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6E57B" w14:textId="77777777" w:rsidR="0013374A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60288" behindDoc="0" locked="0" layoutInCell="1" allowOverlap="1" wp14:anchorId="0683C56C" wp14:editId="08398074">
            <wp:simplePos x="0" y="0"/>
            <wp:positionH relativeFrom="margin">
              <wp:posOffset>215900</wp:posOffset>
            </wp:positionH>
            <wp:positionV relativeFrom="margin">
              <wp:posOffset>-501650</wp:posOffset>
            </wp:positionV>
            <wp:extent cx="4914900" cy="1009650"/>
            <wp:effectExtent l="0" t="0" r="0" b="0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8E6E96" w14:textId="77777777" w:rsidR="0013374A" w:rsidRDefault="0013374A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C352E3C" w14:textId="77777777" w:rsidR="0013374A" w:rsidRDefault="00000000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commentRangeStart w:id="0"/>
      <w:r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عنوان البحث </w:t>
      </w:r>
      <w:commentRangeEnd w:id="0"/>
      <w:r w:rsidR="00B7111D">
        <w:rPr>
          <w:rStyle w:val="CommentReference"/>
          <w:rFonts w:ascii="Traditional Arabic" w:hAnsi="Traditional Arabic" w:cs="Traditional Arabic"/>
          <w:b/>
          <w:bCs/>
          <w:sz w:val="36"/>
          <w:szCs w:val="36"/>
          <w:rtl/>
        </w:rPr>
        <w:commentReference w:id="0"/>
      </w:r>
      <w:r>
        <w:rPr>
          <w:rFonts w:ascii="Traditional Arabic" w:hAnsi="Traditional Arabic" w:cs="Traditional Arabic"/>
          <w:b/>
          <w:bCs/>
          <w:sz w:val="36"/>
          <w:szCs w:val="36"/>
          <w:rtl/>
        </w:rPr>
        <w:t>:</w:t>
      </w:r>
    </w:p>
    <w:p w14:paraId="2F3B810D" w14:textId="77777777" w:rsidR="0013374A" w:rsidRDefault="00000000">
      <w:pPr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/>
          <w:b/>
          <w:bCs/>
          <w:sz w:val="36"/>
          <w:szCs w:val="36"/>
          <w:rtl/>
        </w:rPr>
        <w:t>أثر الإحسان التربوي في تعزيز مهارات التعلم الاجتماعي والانفعالي</w:t>
      </w:r>
      <w:r>
        <w:rPr>
          <w:rFonts w:ascii="Traditional Arabic" w:hAnsi="Traditional Arabic" w:cs="Traditional Arabic"/>
          <w:b/>
          <w:bCs/>
          <w:sz w:val="36"/>
          <w:szCs w:val="36"/>
        </w:rPr>
        <w:t xml:space="preserve">SEL </w:t>
      </w:r>
      <w:r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 لدى معلمات المرحلة المتوسطة :</w:t>
      </w:r>
    </w:p>
    <w:p w14:paraId="18D28D9E" w14:textId="77777777" w:rsidR="0013374A" w:rsidRDefault="00000000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دراسة ميدانية بمدينة الرياض</w:t>
      </w:r>
    </w:p>
    <w:p w14:paraId="56508C09" w14:textId="13410D32" w:rsidR="0028708D" w:rsidRDefault="0028708D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28708D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الإحسان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التربوي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بوصفه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إطاراً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قيمياً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لتنمية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مهارات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التعلم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الاجتماعي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والانفعالي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(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</w:rPr>
        <w:t>SEL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)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لدى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معلمات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المرحلة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المتوسطة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: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دراسة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تحليلية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ميدانية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بمدينة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 xml:space="preserve"> </w:t>
      </w:r>
      <w:r w:rsidRPr="0028708D">
        <w:rPr>
          <w:rFonts w:ascii="Traditional Arabic" w:hAnsi="Traditional Arabic" w:cs="Traditional Arabic" w:hint="cs"/>
          <w:b/>
          <w:bCs/>
          <w:color w:val="EE0000"/>
          <w:sz w:val="40"/>
          <w:szCs w:val="40"/>
          <w:rtl/>
        </w:rPr>
        <w:t>الرياض</w:t>
      </w:r>
      <w:r w:rsidRPr="0028708D">
        <w:rPr>
          <w:rFonts w:ascii="Traditional Arabic" w:hAnsi="Traditional Arabic" w:cs="Traditional Arabic"/>
          <w:b/>
          <w:bCs/>
          <w:color w:val="EE0000"/>
          <w:sz w:val="40"/>
          <w:szCs w:val="40"/>
          <w:rtl/>
        </w:rPr>
        <w:t>"</w:t>
      </w:r>
    </w:p>
    <w:p w14:paraId="3D00845A" w14:textId="77777777" w:rsidR="0028708D" w:rsidRDefault="0028708D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608F9B39" w14:textId="77777777" w:rsidR="0013374A" w:rsidRDefault="00000000">
      <w:pPr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"The Impact of Educational Benevolence on Supporting Social and Emotional Learning (SEL) Skills among Middle School Female Teachers: </w:t>
      </w:r>
      <w:r>
        <w:rPr>
          <w:rFonts w:asciiTheme="majorBidi" w:hAnsiTheme="majorBidi" w:cstheme="majorBidi"/>
          <w:b/>
          <w:bCs/>
          <w:sz w:val="28"/>
          <w:szCs w:val="28"/>
        </w:rPr>
        <w:t>A Field Study in Riyadh City</w:t>
      </w:r>
      <w:r>
        <w:rPr>
          <w:rFonts w:asciiTheme="majorBidi" w:hAnsiTheme="majorBidi" w:cstheme="majorBidi"/>
          <w:b/>
          <w:bCs/>
          <w:sz w:val="32"/>
          <w:szCs w:val="32"/>
        </w:rPr>
        <w:t>"</w:t>
      </w:r>
    </w:p>
    <w:p w14:paraId="0042B5B9" w14:textId="77777777" w:rsidR="0013374A" w:rsidRDefault="0013374A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1A422FC9" w14:textId="77777777" w:rsidR="0013374A" w:rsidRDefault="00000000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اسم 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 فاطمة زيد الفضلي</w:t>
      </w:r>
    </w:p>
    <w:p w14:paraId="782FE0A0" w14:textId="77777777" w:rsidR="0013374A" w:rsidRDefault="00000000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5FC94195" w14:textId="77777777" w:rsidR="0013374A" w:rsidRDefault="00000000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الرقم الأكاديمي : 232001445</w:t>
      </w:r>
    </w:p>
    <w:p w14:paraId="46E5CCEA" w14:textId="77777777" w:rsidR="0013374A" w:rsidRDefault="00000000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 ( دكتوراه التربية )</w:t>
      </w:r>
    </w:p>
    <w:p w14:paraId="78F31A66" w14:textId="77777777" w:rsidR="0013374A" w:rsidRDefault="0013374A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148C2C1" w14:textId="77777777" w:rsidR="0013374A" w:rsidRDefault="00000000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1446هـ -</w:t>
      </w:r>
      <w:commentRangeStart w:id="1"/>
      <w:commentRangeStart w:id="2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2024</w:t>
      </w:r>
      <w:commentRangeEnd w:id="1"/>
      <w:r w:rsidR="00BC101B">
        <w:rPr>
          <w:rStyle w:val="CommentReference"/>
          <w:rFonts w:ascii="Traditional Arabic" w:hAnsi="Traditional Arabic" w:cs="Traditional Arabic"/>
          <w:b/>
          <w:bCs/>
          <w:sz w:val="32"/>
          <w:szCs w:val="32"/>
          <w:rtl/>
        </w:rPr>
        <w:commentReference w:id="1"/>
      </w:r>
      <w:commentRangeEnd w:id="2"/>
      <w:r w:rsidR="00084547">
        <w:rPr>
          <w:rStyle w:val="CommentReference"/>
          <w:rFonts w:ascii="Traditional Arabic" w:hAnsi="Traditional Arabic" w:cs="Traditional Arabic"/>
          <w:b/>
          <w:bCs/>
          <w:sz w:val="32"/>
          <w:szCs w:val="32"/>
          <w:rtl/>
        </w:rPr>
        <w:commentReference w:id="2"/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7F6417CA" w14:textId="77777777" w:rsidR="0013374A" w:rsidRDefault="0013374A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3DF18AA2" w14:textId="77777777" w:rsidR="0013374A" w:rsidRDefault="0013374A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76603234" w14:textId="77777777" w:rsidR="0013374A" w:rsidRDefault="0013374A">
      <w:pPr>
        <w:rPr>
          <w:rFonts w:ascii="Simplified Arabic" w:hAnsi="Simplified Arabic" w:cs="Simplified Arabic"/>
          <w:sz w:val="32"/>
          <w:szCs w:val="32"/>
          <w:rtl/>
        </w:rPr>
      </w:pPr>
    </w:p>
    <w:p w14:paraId="6372EE6C" w14:textId="77777777" w:rsidR="0013374A" w:rsidRDefault="00000000">
      <w:pPr>
        <w:bidi w:val="0"/>
        <w:rPr>
          <w:rFonts w:ascii="Simplified Arabic" w:hAnsi="Simplified Arabic" w:cs="Simplified Arabic"/>
          <w:sz w:val="32"/>
          <w:szCs w:val="32"/>
          <w:rtl/>
        </w:rPr>
        <w:sectPr w:rsidR="0013374A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440" w:right="1800" w:bottom="1440" w:left="1800" w:header="708" w:footer="708" w:gutter="0"/>
          <w:pgNumType w:start="1" w:chapStyle="2"/>
          <w:cols w:space="708"/>
          <w:bidi/>
          <w:rtlGutter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0188CE" wp14:editId="52EA162F">
                <wp:simplePos x="0" y="0"/>
                <wp:positionH relativeFrom="margin">
                  <wp:posOffset>-209550</wp:posOffset>
                </wp:positionH>
                <wp:positionV relativeFrom="paragraph">
                  <wp:posOffset>4870450</wp:posOffset>
                </wp:positionV>
                <wp:extent cx="5727700" cy="2025650"/>
                <wp:effectExtent l="0" t="0" r="0" b="0"/>
                <wp:wrapNone/>
                <wp:docPr id="1210040935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202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D8C4BE" w14:textId="77777777" w:rsidR="0013374A" w:rsidRDefault="00000000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 xml:space="preserve">الفصل الأول : </w:t>
                            </w:r>
                          </w:p>
                          <w:p w14:paraId="10008A76" w14:textId="57189CDB" w:rsidR="0013374A" w:rsidRDefault="00000000">
                            <w:pPr>
                              <w:jc w:val="center"/>
                              <w:rPr>
                                <w:rFonts w:ascii="Simplified Arabic" w:hAnsi="Simplified Arabic" w:cs="Simplified Arabic"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( الإطار</w:t>
                            </w:r>
                            <w:r w:rsidR="00BC101B"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:lang w:val="en-GB" w:bidi="ar-EG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 xml:space="preserve"> </w:t>
                            </w:r>
                            <w:r w:rsidR="00BC101B" w:rsidRPr="00BC101B">
                              <w:rPr>
                                <w:rFonts w:ascii="Simplified Arabic" w:hAnsi="Simplified Arabic" w:cs="Simplified Arabic" w:hint="cs"/>
                                <w:color w:val="EE0000"/>
                                <w:sz w:val="44"/>
                                <w:szCs w:val="44"/>
                                <w:shd w:val="clear" w:color="auto" w:fill="CAEDFB" w:themeFill="accent4" w:themeFillTint="33"/>
                                <w:rtl/>
                                <w:lang w:val="en-GB" w:bidi="ar-EG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 xml:space="preserve">العام 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color w:val="000000" w:themeColor="text1"/>
                                <w:sz w:val="44"/>
                                <w:szCs w:val="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للدراسة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0188CE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margin-left:-16.5pt;margin-top:383.5pt;width:451pt;height:159.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" filled="f" stroked="f">
                <v:textbox>
                  <w:txbxContent>
                    <w:p w14:paraId="4DD8C4BE" w14:textId="77777777" w:rsidR="0013374A" w:rsidRDefault="00000000">
                      <w:pPr>
                        <w:jc w:val="center"/>
                        <w:rPr>
                          <w:rFonts w:ascii="Simplified Arabic" w:hAnsi="Simplified Arabic" w:cs="Simplified Arabic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 xml:space="preserve">الفصل الأول : </w:t>
                      </w:r>
                    </w:p>
                    <w:p w14:paraId="10008A76" w14:textId="57189CDB" w:rsidR="0013374A" w:rsidRDefault="00000000">
                      <w:pPr>
                        <w:jc w:val="center"/>
                        <w:rPr>
                          <w:rFonts w:ascii="Simplified Arabic" w:hAnsi="Simplified Arabic" w:cs="Simplified Arabic"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( الإطار</w:t>
                      </w:r>
                      <w:r w:rsidR="00BC101B"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:lang w:val="en-GB" w:bidi="ar-EG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 xml:space="preserve"> </w:t>
                      </w:r>
                      <w:r w:rsidR="00BC101B" w:rsidRPr="00BC101B">
                        <w:rPr>
                          <w:rFonts w:ascii="Simplified Arabic" w:hAnsi="Simplified Arabic" w:cs="Simplified Arabic" w:hint="cs"/>
                          <w:color w:val="EE0000"/>
                          <w:sz w:val="44"/>
                          <w:szCs w:val="44"/>
                          <w:shd w:val="clear" w:color="auto" w:fill="CAEDFB" w:themeFill="accent4" w:themeFillTint="33"/>
                          <w:rtl/>
                          <w:lang w:val="en-GB" w:bidi="ar-EG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 xml:space="preserve">العام </w:t>
                      </w:r>
                      <w:r>
                        <w:rPr>
                          <w:rFonts w:ascii="Simplified Arabic" w:hAnsi="Simplified Arabic" w:cs="Simplified Arabic" w:hint="cs"/>
                          <w:color w:val="000000" w:themeColor="text1"/>
                          <w:sz w:val="44"/>
                          <w:szCs w:val="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للدراسة 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implified Arabic" w:hAnsi="Simplified Arabic" w:cs="Simplified Arabic"/>
          <w:sz w:val="32"/>
          <w:szCs w:val="32"/>
          <w:rtl/>
        </w:rPr>
        <w:br w:type="page"/>
      </w:r>
    </w:p>
    <w:p w14:paraId="4B31970D" w14:textId="77777777" w:rsidR="0013374A" w:rsidRDefault="0013374A">
      <w:pPr>
        <w:rPr>
          <w:rFonts w:ascii="Simplified Arabic" w:hAnsi="Simplified Arabic" w:cs="Simplified Arabic"/>
          <w:sz w:val="32"/>
          <w:szCs w:val="32"/>
          <w:rtl/>
        </w:rPr>
      </w:pPr>
    </w:p>
    <w:p w14:paraId="487CA431" w14:textId="77777777" w:rsidR="0013374A" w:rsidRDefault="00000000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commentRangeStart w:id="3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المقدمة :</w:t>
      </w:r>
      <w:commentRangeEnd w:id="3"/>
      <w:r w:rsidR="00FC3EA9">
        <w:rPr>
          <w:rStyle w:val="CommentReference"/>
          <w:rFonts w:ascii="Traditional Arabic" w:hAnsi="Traditional Arabic" w:cs="Traditional Arabic"/>
          <w:b/>
          <w:bCs/>
          <w:sz w:val="32"/>
          <w:szCs w:val="32"/>
          <w:rtl/>
        </w:rPr>
        <w:commentReference w:id="3"/>
      </w:r>
    </w:p>
    <w:p w14:paraId="70B3B6CD" w14:textId="77777777" w:rsidR="0013374A" w:rsidRDefault="0013374A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3978CFDB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إن الإحسان التربوي أحد القيم الإسلامية العميقة التي تسهم في بناء بيئة تعليمية رحيمة وإنسانية ، تعزز من جودة العملية التربوية وتوجهها نحو المعنى الأخلاقي في الأداء ، فهو لا يقتصر على الإتقان المهني فحسب ، بل يمتد ليشمل النية الصادقة ، والرعاية الوجدانية ، والانضباط الأخلاقي في التعامل من المتعلمين ، مما يجعله ركيزة أساسية في إعداد المعلم القدوة . وفي المقابل يعتبر التعلم الاجتماعي الانفعالي ( 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– </w:t>
      </w:r>
      <w:r>
        <w:rPr>
          <w:rFonts w:ascii="Traditional Arabic" w:hAnsi="Traditional Arabic" w:cs="Traditional Arabic"/>
          <w:sz w:val="28"/>
          <w:szCs w:val="28"/>
        </w:rPr>
        <w:t xml:space="preserve">Social and Emotional Learning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) إطاراً حديثاً في التربية المعاصرة يهدف إلى تنمية الكفاءات الشخصية والاجتماعية ، كالوعي بالذات ، وضبط الانفعالات ، والتعاطف ، والعلاقات الإيجابية ، واتخاذ القرارات المسؤولة ( 2020</w:t>
      </w:r>
      <w:r>
        <w:rPr>
          <w:rFonts w:ascii="Traditional Arabic" w:hAnsi="Traditional Arabic" w:cs="Traditional Arabic"/>
          <w:sz w:val="28"/>
          <w:szCs w:val="28"/>
        </w:rPr>
        <w:t xml:space="preserve">CASEL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) . ودمج الإحسان التربوي ضمن ممارسات 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يمثل تقاطعاً مثمراً بين الأصالة الدينية والمعاصرة التربوية .</w:t>
      </w:r>
    </w:p>
    <w:p w14:paraId="6ACAE849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تنبع مشكلة الدراسة من ملاحظة الفجوة القائمة بين الجانب القيمي في أداء المعلمات والجانب المهاري في برامج التنمية المهنية . إذ ترتكز معظم البرامج التربوية الحديثة على الجانب المهاري للسلوك الإيجابي دون ربطه بالقيم الإسلامية المؤصلة التي تمنح المعلمة البعد الأخلاقي والوجداني في الأداء ( الخطيب 2021 ) . كما أظهرت بعض الدراسات ( الحارثي 2021 ؛ الجهني 2022 ) ضعف دمج قيم الإحسان والتعاطف في اللممارسات الصفية ، على الرغم من الدور البالغ الذي تؤديه هذه القيم في تحقيق توازن الشخصية المهنية للمعلمة وتعزيز العلاقة بالطالبات . وتكمن المشكلة البحثية في التساؤل الرئيسي : إلى أي مدى يسهم الإحسان التربوي في تنمية مهارات التعلم الاجتماعي والانفعالي ( 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) لدى معلمات المرحلة المتوسطة بمدينة الرياض ؟</w:t>
      </w:r>
    </w:p>
    <w:p w14:paraId="053E2FA9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تبرز مبررات اختيار الموضوع في جملة من النقاط ؛ أولها الحاجة إلى مواءمة القيم الإسلامية الأصيلة مع الاتجاهات التربوية الحديثة الداعية إلى التعلم الاجتماعي و الانفعالي ، تحقيقاً لرؤية المملكة 2030 التي أكدت على " ترسيخ القيم وتعزيز الكفاءة في التعليم " ( وزارة التعليم 2024 ) . وثانيها ندرة الدراسات العربية التي تناولت العلاقة المباشرة بين الإحسان </w:t>
      </w:r>
      <w:r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التربوي ومهارات 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، رغم وفرة البحوث الغربية التي تناولت البعد النفسي والاجتماعي للمعلم ( </w:t>
      </w:r>
      <w:r>
        <w:rPr>
          <w:rFonts w:ascii="Traditional Arabic" w:hAnsi="Traditional Arabic" w:cs="Traditional Arabic"/>
          <w:sz w:val="28"/>
          <w:szCs w:val="28"/>
        </w:rPr>
        <w:t>Brackett et al., 2019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؛ </w:t>
      </w:r>
      <w:r>
        <w:rPr>
          <w:rFonts w:ascii="Traditional Arabic" w:hAnsi="Traditional Arabic" w:cs="Traditional Arabic"/>
          <w:sz w:val="28"/>
          <w:szCs w:val="28"/>
        </w:rPr>
        <w:t>Schonert-Reichl, 2017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). وثالثها أن نتائج هذه الدراسة يمكن أن تقدم تصوراً عملياً لتصميم برامج تدريبية تستند إلى القيم الدينية كرافد لتحسين الأداء المهني للمعلمات في المدارس السعودية .</w:t>
      </w:r>
    </w:p>
    <w:p w14:paraId="3DB712AD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يتحدد مجتمع الدراسة في معلمات المرحلة المتوسطة بمدينة الرياض في المدارس الحكومية والأهلية ، بوصفهن فئة ميدانية فاعلة في بناء القيم والاتجاهات لدى الطالبات . أما محددات الدراسة فتشمل الحدود المكانية ( مدينة الرياض ) ، والزمانية ( العام الدراسي 1447 هـ / 2025 م ) ، والبشرية ( معلمات المرحلة المتوسطة ) . </w:t>
      </w:r>
    </w:p>
    <w:p w14:paraId="33545E1A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وترتكز الدراسة على استقصاء العلاقة بين الإحسان التربوي باعتباره قيمة تربوية مؤثرة في أداء المعلمات ، ومهارات التعلم الاجتماعي والانفعالي</w:t>
      </w:r>
      <w:r>
        <w:rPr>
          <w:rFonts w:ascii="Traditional Arabic" w:hAnsi="Traditional Arabic" w:cs="Traditional Arabic"/>
          <w:sz w:val="28"/>
          <w:szCs w:val="28"/>
        </w:rPr>
        <w:t xml:space="preserve"> (SEL)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بوصفها مؤشراً لمستوى الوعي الذاتي والتفاعل الاجتماعي والانضباط الانفعالي في الممارسة التعليمية ، مع مراعاة ضبط المتغيرات المرتبطة بالخبرة ونوع المدرسة والتخصص الأكاديمي لضمان دقة النتائج وتجنب التحيز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46AACA76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أما أهمية الدراسة فتتجلى في جانبين ؛ الأول نظري يتمثل في إثراء الأدبيات العربية من خلال ربط الإحسان التربوي بمهارات</w:t>
      </w:r>
      <w:r>
        <w:rPr>
          <w:rFonts w:ascii="Traditional Arabic" w:hAnsi="Traditional Arabic" w:cs="Traditional Arabic"/>
          <w:sz w:val="28"/>
          <w:szCs w:val="28"/>
        </w:rPr>
        <w:t xml:space="preserve">  SEL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ضمن إطار علمي ومنهجي ، والثاني تطبيقي يهدف إلى مساعدة صناع القرار والقيادات التعليمية في تطوير برامج تدريبية قائمة على الدمج بين القيم الإسلامية ومهارات الذكاء الاجتماعي والانفعالي . وبذلك تسعى هذه الدراسة إلى سدّ فجوة معرفية وتطبيقية في الميدان التربوي ، وإلى تقديم نموذج تربوي يعيد الاعتبار للقيمة الإنسانية في الأداء التعليمي ، جامعاً بين الإتقان المهاري في تنمية مهارات التعلم الاجتماعي والانفعالي ( 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) ، وبين البعد القيمي المتمثل في الإحسان التربوي ، مما يعزز ممارسات المعلمات ويسهم في بناء بيئة مدرسية أكثر وعياً وتفاعلاً وإنسانية .</w:t>
      </w:r>
    </w:p>
    <w:p w14:paraId="2125E17E" w14:textId="77777777" w:rsidR="0013374A" w:rsidRDefault="00000000">
      <w:pPr>
        <w:bidi w:val="0"/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br w:type="page"/>
      </w:r>
    </w:p>
    <w:p w14:paraId="45486355" w14:textId="77777777" w:rsidR="0013374A" w:rsidRDefault="00000000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commentRangeStart w:id="4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مشكلة الدراسة :</w:t>
      </w:r>
      <w:commentRangeEnd w:id="4"/>
      <w:r w:rsidR="00456DCD">
        <w:rPr>
          <w:rStyle w:val="CommentReference"/>
          <w:rFonts w:ascii="Traditional Arabic" w:hAnsi="Traditional Arabic" w:cs="Traditional Arabic"/>
          <w:b/>
          <w:bCs/>
          <w:sz w:val="32"/>
          <w:szCs w:val="32"/>
          <w:rtl/>
        </w:rPr>
        <w:commentReference w:id="4"/>
      </w:r>
    </w:p>
    <w:p w14:paraId="05179571" w14:textId="77777777" w:rsidR="0013374A" w:rsidRDefault="0013374A">
      <w:pPr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4CCB031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في ظل التحولات المتسارعة التي يشهدها قطاع التعليم في المملكة العربية السعودية ، برزت الحاجة الملحة إلى تعزيز مهارات التعلم الاجتماعي والانفعالي (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>) لدى المعلمين والمعلمات بوصفها أحد الأسس الجوهرية في رفع كفاءة العملية التعليمية ، وتحسين المناخ المدرسي ، ودعم صحة العلاقات بين أطراف البيئة التربوية . وتشير منظمة</w:t>
      </w:r>
      <w:r>
        <w:rPr>
          <w:rFonts w:ascii="Traditional Arabic" w:hAnsi="Traditional Arabic" w:cs="Traditional Arabic"/>
          <w:sz w:val="28"/>
          <w:szCs w:val="28"/>
        </w:rPr>
        <w:t xml:space="preserve"> CASEL (2020) </w:t>
      </w:r>
      <w:r>
        <w:rPr>
          <w:rFonts w:ascii="Traditional Arabic" w:hAnsi="Traditional Arabic" w:cs="Traditional Arabic"/>
          <w:sz w:val="28"/>
          <w:szCs w:val="28"/>
          <w:rtl/>
        </w:rPr>
        <w:t>إلى أن مهارات</w:t>
      </w:r>
      <w:r>
        <w:rPr>
          <w:rFonts w:ascii="Traditional Arabic" w:hAnsi="Traditional Arabic" w:cs="Traditional Arabic"/>
          <w:sz w:val="28"/>
          <w:szCs w:val="28"/>
        </w:rPr>
        <w:t xml:space="preserve"> SEL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تتضمن : الوعي بالذات ، إدارة الذات ، الوعي الاجتماعي ، مهارات العلاقات الاجتماعية ، واتخاذ القرار المسؤول ، وهي مهارات تسهم في بناء شخصية متوازنة وقادرة على التفاعل الإيجابي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6B904514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ورغم ما توليه السياسات التعليمية من اهتمام بدمج التعلم الاجتماعي والانفعالي في الممارسات التربوية ، إلا أن الجهود الحالية تركز في أغلبها على الجانب المهاري والسلوكي المباشر ، دون استثمار كاف للقيم الإسلامية الأصيلة وفي مقدمتها قيمة الإحسان التي تعتبر إطاراً أخلاقياً متكاملا ً يمكن توظيفه في تنمية مهارات</w:t>
      </w:r>
      <w:r>
        <w:rPr>
          <w:rFonts w:ascii="Traditional Arabic" w:hAnsi="Traditional Arabic" w:cs="Traditional Arabic"/>
          <w:sz w:val="28"/>
          <w:szCs w:val="28"/>
        </w:rPr>
        <w:t xml:space="preserve">  SEL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، لما تحمله من معاني التعاطف ، والمساءلة الذاتية ، والرقي في التعامل ، وصناعة بيئة مدرسية إنسانية الدافع والأثر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18B70515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وتشير الأدبيات ذات الصلة إلى وجود قصور في دمج القيم التربوية بصورة منهجية ضمن برامج إعداد وتطوير المعلمات ، فقد أظهرت دراسات مثل الحارثي (2021) والجهني (2022) ضعف حضور القيم الأخلاقية ومنها الإحسان في البرامج التدريبية ، إضافة إلى الحاجة لتعزيز جوانب الوعي الذاتي ، والتواصل الفعال ، والتعاطف ، والقيادة الأخلاقية لدى المعلمات . كما تؤكد رؤية السعودية 2030 ووزارة التعليم (2020) أهمية تعزيز القيم في المنظومة التعليمية ، إلا أن التطبيقات العملية لا تزال محدودة في مجال الربط بين القيم ومهارات </w:t>
      </w:r>
      <w:r>
        <w:rPr>
          <w:rFonts w:ascii="Traditional Arabic" w:hAnsi="Traditional Arabic" w:cs="Traditional Arabic"/>
          <w:sz w:val="28"/>
          <w:szCs w:val="28"/>
        </w:rPr>
        <w:t xml:space="preserve"> SEL</w:t>
      </w:r>
      <w:r>
        <w:rPr>
          <w:rFonts w:ascii="Traditional Arabic" w:hAnsi="Traditional Arabic" w:cs="Traditional Arabic"/>
          <w:sz w:val="28"/>
          <w:szCs w:val="28"/>
          <w:rtl/>
        </w:rPr>
        <w:t>.</w:t>
      </w:r>
    </w:p>
    <w:p w14:paraId="404AB100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بناءً على ما سبق فإن مشكلة الدراسة تتبلور في السؤال الرئيسي التالي :</w:t>
      </w:r>
    </w:p>
    <w:p w14:paraId="0C751396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إلى أي مدى يسهم الإحسان التربوي في تنمية مهارات التعلم الاجتماعي والانفعالي (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>) لدى معلمات المرحلة المتوسطة في مدينة الرياض ؟</w:t>
      </w:r>
    </w:p>
    <w:p w14:paraId="027D1905" w14:textId="77777777" w:rsidR="0013374A" w:rsidRDefault="0013374A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143578C9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>أسئلة الدراسة :</w:t>
      </w:r>
    </w:p>
    <w:p w14:paraId="626771B0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35816666" w14:textId="77777777" w:rsidR="0013374A" w:rsidRDefault="000000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ما مستوى ممارسة الإحسان التربوي لدى معلمات المرحلة المتوسطة بمدينة الرياض ؟</w:t>
      </w:r>
    </w:p>
    <w:p w14:paraId="40421B64" w14:textId="77777777" w:rsidR="0013374A" w:rsidRDefault="000000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 ما مستوى مهارات التعلم الاجتماعي والانفعالي ( 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>) لدى معلمات المرحلة المتوسطة بمدينة الرياض</w:t>
      </w:r>
    </w:p>
    <w:p w14:paraId="432197FB" w14:textId="77777777" w:rsidR="0013374A" w:rsidRDefault="000000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هل توجد علاقة ارتباطية دالة إحصائيًا بين ممارسة الإحسان التربوي و مهارات التعلم الاجتماعي والانفعالي</w:t>
      </w:r>
      <w:r>
        <w:rPr>
          <w:rFonts w:ascii="Traditional Arabic" w:hAnsi="Traditional Arabic" w:cs="Traditional Arabic"/>
          <w:sz w:val="28"/>
          <w:szCs w:val="28"/>
        </w:rPr>
        <w:t xml:space="preserve"> (SEL) </w:t>
      </w:r>
      <w:r>
        <w:rPr>
          <w:rFonts w:ascii="Traditional Arabic" w:hAnsi="Traditional Arabic" w:cs="Traditional Arabic"/>
          <w:sz w:val="28"/>
          <w:szCs w:val="28"/>
          <w:rtl/>
        </w:rPr>
        <w:t>لدى معلمات المرحلة المتوسطة بمدينة الرياض ؟</w:t>
      </w:r>
    </w:p>
    <w:p w14:paraId="7AD04B0D" w14:textId="77777777" w:rsidR="0013374A" w:rsidRDefault="000000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 هل تختلف درجة ممارسة الإحسان التربوي لدى المعلمات باختلاف متغيرات :</w:t>
      </w:r>
    </w:p>
    <w:p w14:paraId="23DC2DE2" w14:textId="77777777" w:rsidR="0013374A" w:rsidRDefault="000000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عدد سنوات الخبرة</w:t>
      </w:r>
    </w:p>
    <w:p w14:paraId="50D8E9D4" w14:textId="77777777" w:rsidR="0013374A" w:rsidRDefault="000000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نوع المدرسة ( حكومي – أهلي )</w:t>
      </w:r>
    </w:p>
    <w:p w14:paraId="2C8F42BB" w14:textId="77777777" w:rsidR="0013374A" w:rsidRDefault="000000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التخصص الأكاديمي .</w:t>
      </w:r>
    </w:p>
    <w:p w14:paraId="0EFFDC2C" w14:textId="77777777" w:rsidR="0013374A" w:rsidRDefault="0013374A">
      <w:pPr>
        <w:pStyle w:val="ListParagraph"/>
        <w:spacing w:line="360" w:lineRule="auto"/>
        <w:ind w:left="1080"/>
        <w:jc w:val="both"/>
        <w:rPr>
          <w:rFonts w:ascii="Traditional Arabic" w:hAnsi="Traditional Arabic" w:cs="Traditional Arabic"/>
          <w:sz w:val="28"/>
          <w:szCs w:val="28"/>
        </w:rPr>
      </w:pPr>
    </w:p>
    <w:p w14:paraId="08AE4E78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أهمية الدراسة :</w:t>
      </w:r>
    </w:p>
    <w:p w14:paraId="2204F3D7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330B32F5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أهمية نظرية : فهي تسهم في إثراء الإطار المفاهيمي للتعلم الاجتماعي والانفعالي (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>) من خلال ربطه بالسياق الإسلامي , وإبراز قيمة الإحسان التربوي بوصفها إطاراً أخلاقياً معززاً لمهارات الوعي الذاتي ، وإدارة الانفعالات ، والتعاطف ، والعلاقات الإيجابية ، واتخاذ القرار المسؤول .</w:t>
      </w:r>
    </w:p>
    <w:p w14:paraId="4FAEAF27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كذلك تفتح المجال أمام الباحثين لتطوير نماذج نظرية جديدة تتكامل فيها القيم التربوية الإسلامية مع مهارات 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بما ينسجم مع خصوصية البيئة التعليمية السعودية .</w:t>
      </w:r>
    </w:p>
    <w:p w14:paraId="7B825650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الأهمية التطبيقية : توفر نتائج الدراسة معطيات عملية يمكن أن تساعد صناع القرار والمشرفين التربويين في تصميم برامج تدريبية تستند إلى دمج القيم الإسلامية ( الإحسان ) داخل ممارسات </w:t>
      </w:r>
      <w:r>
        <w:rPr>
          <w:rFonts w:ascii="Traditional Arabic" w:hAnsi="Traditional Arabic" w:cs="Traditional Arabic"/>
          <w:sz w:val="28"/>
          <w:szCs w:val="28"/>
        </w:rPr>
        <w:t>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بشكل منهجي وفعال .</w:t>
      </w:r>
    </w:p>
    <w:p w14:paraId="52363186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lastRenderedPageBreak/>
        <w:t>تدعم جهود تطوير أداء المعلمات من خلال تقديم نموذج تطبيقي يربط بين المهارات الاجتماعية والانفعالية والسلوك المهني القيمي ، مما يسهم في تحسين جودة التفاعل داخل المدرسة وتعزيز المناخ التربوي الإيجابي .</w:t>
      </w:r>
    </w:p>
    <w:p w14:paraId="0416C244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8276359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commentRangeStart w:id="5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أهداف الدراسة :</w:t>
      </w:r>
      <w:commentRangeEnd w:id="5"/>
      <w:r w:rsidR="00634E43">
        <w:rPr>
          <w:rStyle w:val="CommentReference"/>
          <w:rFonts w:ascii="Traditional Arabic" w:hAnsi="Traditional Arabic" w:cs="Traditional Arabic"/>
          <w:b/>
          <w:bCs/>
          <w:sz w:val="32"/>
          <w:szCs w:val="32"/>
          <w:rtl/>
        </w:rPr>
        <w:commentReference w:id="5"/>
      </w:r>
    </w:p>
    <w:p w14:paraId="1A1B3376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2091FF86" w14:textId="77777777" w:rsidR="0013374A" w:rsidRDefault="0000000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التعرف على مستوى ممارسة الإحسان التربوي لدى معلمات المرحلة المتوسطة بمدينة الرياض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1C04805D" w14:textId="77777777" w:rsidR="0013374A" w:rsidRDefault="0000000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التعرف على مستوى مهارات التعلم الاجتماعي والانفعالي</w:t>
      </w:r>
      <w:r>
        <w:rPr>
          <w:rFonts w:ascii="Traditional Arabic" w:hAnsi="Traditional Arabic" w:cs="Traditional Arabic"/>
          <w:sz w:val="28"/>
          <w:szCs w:val="28"/>
        </w:rPr>
        <w:t xml:space="preserve"> (SEL) </w:t>
      </w:r>
      <w:r>
        <w:rPr>
          <w:rFonts w:ascii="Traditional Arabic" w:hAnsi="Traditional Arabic" w:cs="Traditional Arabic"/>
          <w:sz w:val="28"/>
          <w:szCs w:val="28"/>
          <w:rtl/>
        </w:rPr>
        <w:t>لدى معلمات المرحلة المتوسطة بمدينة الرياض</w:t>
      </w:r>
    </w:p>
    <w:p w14:paraId="73BD2A9A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3-الكشف عن العلاقة الارتباطية بين ممارسة الإحسان التربوي ومهارات التعلم الاجتماعي والانفعالي</w:t>
      </w:r>
      <w:r>
        <w:rPr>
          <w:rFonts w:ascii="Traditional Arabic" w:hAnsi="Traditional Arabic" w:cs="Traditional Arabic"/>
          <w:sz w:val="28"/>
          <w:szCs w:val="28"/>
        </w:rPr>
        <w:t xml:space="preserve"> (SEL) </w:t>
      </w:r>
      <w:r>
        <w:rPr>
          <w:rFonts w:ascii="Traditional Arabic" w:hAnsi="Traditional Arabic" w:cs="Traditional Arabic"/>
          <w:sz w:val="28"/>
          <w:szCs w:val="28"/>
          <w:rtl/>
        </w:rPr>
        <w:t>لدى معلمات المرحلة المتوسطة بمدينة الرياض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3B184657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4-التعرف على الفروق في درجة ممارسة الإحسان التربوي لدى المعلمات باختلاف متغيرات</w:t>
      </w:r>
      <w:r>
        <w:rPr>
          <w:rFonts w:ascii="Traditional Arabic" w:hAnsi="Traditional Arabic" w:cs="Traditional Arabic"/>
          <w:sz w:val="28"/>
          <w:szCs w:val="28"/>
        </w:rPr>
        <w:t>:</w:t>
      </w:r>
    </w:p>
    <w:p w14:paraId="2D4F3CC4" w14:textId="77777777" w:rsidR="0013374A" w:rsidRDefault="00000000">
      <w:pPr>
        <w:spacing w:line="360" w:lineRule="auto"/>
        <w:ind w:left="360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أ-عدد سنوات الخبرة</w:t>
      </w:r>
    </w:p>
    <w:p w14:paraId="53DAF7C7" w14:textId="77777777" w:rsidR="0013374A" w:rsidRDefault="00000000">
      <w:pPr>
        <w:spacing w:line="360" w:lineRule="auto"/>
        <w:ind w:left="360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ب-نوع المدرسة (حكومي – أهلي)</w:t>
      </w:r>
    </w:p>
    <w:p w14:paraId="12607F90" w14:textId="77777777" w:rsidR="0013374A" w:rsidRDefault="00000000">
      <w:pPr>
        <w:spacing w:line="360" w:lineRule="auto"/>
        <w:ind w:left="720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>ج-التخصص الأكاديمي</w:t>
      </w:r>
    </w:p>
    <w:p w14:paraId="1B0A6ADE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9B278EC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فرضيات الدراسة :</w:t>
      </w:r>
    </w:p>
    <w:p w14:paraId="4ED5F15E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009971E7" w14:textId="77777777" w:rsidR="0013374A" w:rsidRDefault="0000000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 لاتوجد علاقة ارتباطية ذات دلالة إحصائية بين ممارسة الإحسان التربوي ومهارات التعلم الاجتماعي والانفعالي </w:t>
      </w:r>
      <w:r>
        <w:rPr>
          <w:rFonts w:ascii="Traditional Arabic" w:hAnsi="Traditional Arabic" w:cs="Traditional Arabic"/>
          <w:sz w:val="28"/>
          <w:szCs w:val="28"/>
        </w:rPr>
        <w:t xml:space="preserve">sel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لدى معلمات المرحلة المتوسطة بمدينة الرياض</w:t>
      </w:r>
    </w:p>
    <w:p w14:paraId="19B35ABA" w14:textId="77777777" w:rsidR="0013374A" w:rsidRDefault="0000000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 لاتوجد فروق ذات دلالة إحصائية في درجة ممارسة الإحسان التربوي لدى معلمات المرحلة المتوسطة بمدينة الرياض ترجع إلى :</w:t>
      </w:r>
    </w:p>
    <w:p w14:paraId="10AC40B4" w14:textId="77777777" w:rsidR="0013374A" w:rsidRDefault="00000000">
      <w:pPr>
        <w:pStyle w:val="ListParagraph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أ – عدد سنوات الخبرة</w:t>
      </w:r>
    </w:p>
    <w:p w14:paraId="3B3B0209" w14:textId="77777777" w:rsidR="0013374A" w:rsidRDefault="00000000">
      <w:pPr>
        <w:pStyle w:val="ListParagraph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ب – نوع المدرسة ( حكومي – أهلي )</w:t>
      </w:r>
    </w:p>
    <w:p w14:paraId="61C9DDC9" w14:textId="77777777" w:rsidR="0013374A" w:rsidRDefault="00000000">
      <w:pPr>
        <w:pStyle w:val="ListParagraph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جـ - التخصص الأكاديمي .</w:t>
      </w:r>
    </w:p>
    <w:p w14:paraId="184E4755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0E133D28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commentRangeStart w:id="6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مفاهيم الدراسة :</w:t>
      </w:r>
      <w:commentRangeEnd w:id="6"/>
      <w:r w:rsidR="00634E43">
        <w:rPr>
          <w:rStyle w:val="CommentReference"/>
          <w:rFonts w:ascii="Traditional Arabic" w:hAnsi="Traditional Arabic" w:cs="Traditional Arabic"/>
          <w:b/>
          <w:bCs/>
          <w:sz w:val="32"/>
          <w:szCs w:val="32"/>
          <w:rtl/>
        </w:rPr>
        <w:commentReference w:id="6"/>
      </w:r>
    </w:p>
    <w:p w14:paraId="131DE0A1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C3F43B2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الإحسان :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تعريفه في حديث جبريل حين قال النبي صلى الله عليه وسلم : ( الإحسان أن تعبد الله كأنك تراه فإن لم تكن تراه فهو يراك ) . رواه مسلم</w:t>
      </w:r>
    </w:p>
    <w:p w14:paraId="2215013F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الإحسان التربوي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عرفه الغزالي (1997) بأنه إتقان العمل وبذله على أكمل وجه مع استحضار البعد الأخلاقي في التعامل مع الآخرين .</w:t>
      </w:r>
    </w:p>
    <w:p w14:paraId="1ADD91D9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إجرائياً : يقصد به في هذه الدراسة الدرجة التي تحصل عليها معلمة المرحلة المتوسطة على مقياس الإحسان التربوي ، الذي يقيس ممارسات الإتقان المهني ، والتعاطف، والرفق ، والمسؤولية الأخلاقية في السياقات الصفية والمدرسية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41310201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026C7D8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التعلم الاجتماعي والانفعالي 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SEL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</w:t>
      </w:r>
    </w:p>
    <w:p w14:paraId="3ACD5707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72906BCD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lastRenderedPageBreak/>
        <w:t>عرفته منظمة</w:t>
      </w:r>
      <w:r>
        <w:rPr>
          <w:rFonts w:ascii="Traditional Arabic" w:hAnsi="Traditional Arabic" w:cs="Traditional Arabic"/>
          <w:sz w:val="28"/>
          <w:szCs w:val="28"/>
        </w:rPr>
        <w:t xml:space="preserve"> CASEL (2020) </w:t>
      </w:r>
      <w:r>
        <w:rPr>
          <w:rFonts w:ascii="Traditional Arabic" w:hAnsi="Traditional Arabic" w:cs="Traditional Arabic"/>
          <w:sz w:val="28"/>
          <w:szCs w:val="28"/>
          <w:rtl/>
        </w:rPr>
        <w:t>بأنه</w:t>
      </w:r>
      <w:r>
        <w:rPr>
          <w:rFonts w:ascii="Traditional Arabic" w:hAnsi="Traditional Arabic" w:cs="Traditional Arabic"/>
          <w:sz w:val="28"/>
          <w:szCs w:val="28"/>
        </w:rPr>
        <w:t xml:space="preserve">: </w:t>
      </w:r>
      <w:r>
        <w:rPr>
          <w:rFonts w:ascii="Traditional Arabic" w:hAnsi="Traditional Arabic" w:cs="Traditional Arabic"/>
          <w:sz w:val="28"/>
          <w:szCs w:val="28"/>
          <w:rtl/>
        </w:rPr>
        <w:t>عملية يكتسب فيها الأفراد المهارات والمواقف والمعارف اللازمة لفهم الذات ، وإدارة الانفعالات ، وبناء علاقات إيجابية ، واتخاذ قرارات مسؤولة .</w:t>
      </w:r>
    </w:p>
    <w:p w14:paraId="29848385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إجرائياً : يقصد به في هذه الدراسة الدرجة الكلية التي تحصل عليها المعلمة على مقياس</w:t>
      </w:r>
      <w:r>
        <w:rPr>
          <w:rFonts w:ascii="Traditional Arabic" w:hAnsi="Traditional Arabic" w:cs="Traditional Arabic"/>
          <w:sz w:val="28"/>
          <w:szCs w:val="28"/>
        </w:rPr>
        <w:t xml:space="preserve"> SEL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المعتمد ، والذي يتضمن خمسة أبعاد : </w:t>
      </w:r>
    </w:p>
    <w:p w14:paraId="5BB65C75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الوعي بالذات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يعرفه جولمان (1995) بأنه : قدرة الفرد على إدراك مشاعره وقيمه ودوافعه ، وفهم أثرها على سلوكه .</w:t>
      </w:r>
    </w:p>
    <w:p w14:paraId="7E05D7DB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إجرائياً : الدرجة التي تحصل عليها المعلمة في بُعد الوعي بالذات في الاستبانة ، والذي يقيس إدراكها لمشاعرها ، وتقديرها لذاتها ، وفهمها لنقاط القوة والضعف لديها داخل الموقف التربوي</w:t>
      </w:r>
      <w:r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4136E737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إدارة الذات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تعرفها </w:t>
      </w:r>
      <w:r>
        <w:rPr>
          <w:rFonts w:ascii="Traditional Arabic" w:hAnsi="Traditional Arabic" w:cs="Traditional Arabic"/>
          <w:sz w:val="28"/>
          <w:szCs w:val="28"/>
        </w:rPr>
        <w:t>CASEL (2020)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بأنها قدرة الفرد على تنظيم مشاعره وسلوكه لتحقيق أهدافه في مختلف المواقف .</w:t>
      </w:r>
    </w:p>
    <w:p w14:paraId="72511027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إجرائياً : يقصد بها الدرجة التي تحصل عليها المعلمة على بُعد إدارة الذات ، والذي يتضمن ضبط الانفعالات ، إدارة الضغوط ، الالتزام المهني ، وتنظيم الوقت داخل البيئة المدرسية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2AE5ACF1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الوعي الاجتماعي :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يعرفه زينس وآخرون (2004) بأنه : قدرة الفرد على فهم وجهات نظر الآخرين والتعاطف معهم والتفاعل معهم باحترام .</w:t>
      </w:r>
    </w:p>
    <w:p w14:paraId="48286E4B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إجرائياً : يقصد به الدرجة التي تحققها المعلمة في بعد الوعي الاجتماعي الذي يقيس تعاطفها ، فهمها لاحتياجات الآخرين ، واحترام الاختلاف في البيئة المدرسية .</w:t>
      </w:r>
    </w:p>
    <w:p w14:paraId="521C1DCB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مهارات العلاقات الاجتماعية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تعرفها </w:t>
      </w:r>
      <w:r>
        <w:rPr>
          <w:rFonts w:ascii="Traditional Arabic" w:hAnsi="Traditional Arabic" w:cs="Traditional Arabic"/>
          <w:sz w:val="28"/>
          <w:szCs w:val="28"/>
        </w:rPr>
        <w:t>CASEL (2020)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بأنها قدرة الفرد على بناء علاقات صحية ، التواصل الفعال ، حل النزاعات ، والعمل التعاوني .</w:t>
      </w:r>
    </w:p>
    <w:p w14:paraId="1BAFD9D4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إجرائياً : </w:t>
      </w:r>
      <w:r>
        <w:rPr>
          <w:rFonts w:ascii="Traditional Arabic" w:hAnsi="Traditional Arabic" w:cs="Traditional Arabic"/>
          <w:sz w:val="28"/>
          <w:szCs w:val="28"/>
          <w:rtl/>
        </w:rPr>
        <w:t>هي الدرجة التي تحصل عليها المعلمة في بعد العلاقات الاجتماعية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sz w:val="28"/>
          <w:szCs w:val="28"/>
          <w:rtl/>
        </w:rPr>
        <w:t>، وتشمل التواصل المهني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sz w:val="28"/>
          <w:szCs w:val="28"/>
          <w:rtl/>
        </w:rPr>
        <w:t>، التعاون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sz w:val="28"/>
          <w:szCs w:val="28"/>
          <w:rtl/>
        </w:rPr>
        <w:t>، إدارة الخلافات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sz w:val="28"/>
          <w:szCs w:val="28"/>
          <w:rtl/>
        </w:rPr>
        <w:t>، وبناء علاقات إيجابية داخل المدرسة</w:t>
      </w:r>
      <w:r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44444EC4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lastRenderedPageBreak/>
        <w:t xml:space="preserve"> اتخاذ القرار المسؤول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تعرفه </w:t>
      </w:r>
      <w:r>
        <w:rPr>
          <w:rFonts w:ascii="Traditional Arabic" w:hAnsi="Traditional Arabic" w:cs="Traditional Arabic"/>
          <w:sz w:val="28"/>
          <w:szCs w:val="28"/>
        </w:rPr>
        <w:t>CASEL (2020)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بأنه عملية اتخاذ قرارات مبنية على الأخلاق ، والمعايير المهنية ، والمسؤولية الشخصية والاجتماعية .</w:t>
      </w:r>
    </w:p>
    <w:p w14:paraId="0B8E8A40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إجرائياً : يقصد به الدرجة التي تحققها المعلمة في البعد الذي يقيس قدرتها على اتخاذ قرارات تربوية مدروسة تراعي القيم الإسلامية ، المصلحةالتعليمية ، والآثارالأخلاقية .</w:t>
      </w:r>
    </w:p>
    <w:p w14:paraId="765A72F1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</w:p>
    <w:p w14:paraId="06F88283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حدود الدراسة :</w:t>
      </w:r>
    </w:p>
    <w:p w14:paraId="06B391EB" w14:textId="77777777" w:rsidR="0013374A" w:rsidRDefault="0013374A">
      <w:pPr>
        <w:spacing w:line="36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31F18BEF" w14:textId="77777777" w:rsidR="0013374A" w:rsidRDefault="0000000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حدود موضوعية :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تتناول الدراسة مدى إسهام الإحسان التربوي في تنمية مهارات التعلم الاجتماعي والانفعالي لدى معلمات المرحلة المتوسطة ، من خلال التركيز على أبعاد الإحسان التربوي ومهارات الوعي بالذات وإدارة الذات والوعي الاجتماعي والمهارات الاجتماعية واتخاذ القرار المسؤول ، دون التوسع في قيم تربوية أخرى أو مهارات مهنية غير مرتبطة بإطار التعلم الاجتماعي والانفعالي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1A922612" w14:textId="77777777" w:rsidR="0013374A" w:rsidRDefault="00000000">
      <w:pPr>
        <w:pStyle w:val="ListParagraph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جاء التركيز على الإحسان التربوي ومهارات التعلم الاجتماعي والانفعالي نظراً لكونهما عنصرين متكاملين في بناء الممارسات التربوية الداعمة لتنمية الشخصية المتوازنة ، ولوجود فجوة معرفية في الدراسات التي تربط بين الإطار القيمي الإسلامي ومهارات التعلم الاجتماعي والانفعالي</w:t>
      </w:r>
      <w:r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73CB36A2" w14:textId="77777777" w:rsidR="0013374A" w:rsidRDefault="0000000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حدود بشرية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اقتصرت الدراسة على معلمات المرحلة المتوسطة في المدارس الحكومية بمدينة الرياض ، بهدف استقصاء تصوراتهن وممارساتهن المتعلقة بالإحسان التربوي وتنمية مهارات التعلم الاجتماعي والانفعالي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55FBEA99" w14:textId="77777777" w:rsidR="0013374A" w:rsidRDefault="00000000">
      <w:p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اختيار معلمات المرحلة المتوسطة يرتبط بطبيعة هذه المرحلة التي تشهد تغيرات نمائية وانفعالية واضحة لدى الطالبات ، مما يجعل دور المعلمة محورياً في تشكيل مهاراتهن الاجتماعية والانفعالية ، كما أن المعلمات يمثلن قوة تربوية فاعلة في المدرسة يمكن قياس أثر الإحسان التربوي من خلالها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3C63D243" w14:textId="77777777" w:rsidR="0013374A" w:rsidRDefault="0000000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الحدود المكانية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أجريت الدراسة في مدينة الرياض ، بصفتها بيئة تعليمية واسعة ومتنوعة تضم أطيافاً مختلفة من المدارس الحكومية ، ما يتيح فهماً أكثر عمقاً لواقع الإحسان التربوي ومهارات التعلم الاجتماعي والانفعالي في سياق حضري كبير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5C8636A5" w14:textId="77777777" w:rsidR="0013374A" w:rsidRDefault="00000000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تم اختيار مدينة الرياض لما تمثله من تنوع كبير في البيئات المدرسية ، ووفرة المبادرات التعليمية، واتساع نطاق المدارس الحكومية ، وهو ما يتيح نتائج أكثر قابلية للتعميم داخل السياق الحضري السعودي</w:t>
      </w:r>
      <w:r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23EB3DC5" w14:textId="77777777" w:rsidR="0013374A" w:rsidRDefault="00000000">
      <w:pPr>
        <w:pStyle w:val="ListParagraph"/>
        <w:numPr>
          <w:ilvl w:val="0"/>
          <w:numId w:val="5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الحدود الزمانية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تم تنفيذ الدراسة خلال العام الدراسي 1447هـ/2025م ، وهو الإطار الزمني الذي جمعت فيه البيانات الميدانية وتمت خلاله إجراءات تطبيق أدوات الدراسة </w:t>
      </w:r>
      <w:r>
        <w:rPr>
          <w:rFonts w:ascii="Traditional Arabic" w:hAnsi="Traditional Arabic" w:cs="Traditional Arabic"/>
          <w:sz w:val="28"/>
          <w:szCs w:val="28"/>
        </w:rPr>
        <w:t>.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</w:t>
      </w:r>
    </w:p>
    <w:p w14:paraId="12AD82A4" w14:textId="77777777" w:rsidR="0013374A" w:rsidRDefault="0013374A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579796A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إجراءات ومنهجية الدراسة :</w:t>
      </w:r>
    </w:p>
    <w:p w14:paraId="403394F3" w14:textId="77777777" w:rsidR="0013374A" w:rsidRDefault="0013374A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5E60605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منهج الدراسة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اعتمدت الدراسة المنهج الوصفي الارتباطي ، لملاءمته في الكشف عن طبيعة العلاقة بين مستوى الإحسان التربوي لدى المعلمات ، ومستوى مهارات التعلم الاجتماعي والانفعالي </w:t>
      </w:r>
      <w:r>
        <w:rPr>
          <w:rFonts w:ascii="Traditional Arabic" w:hAnsi="Traditional Arabic" w:cs="Traditional Arabic"/>
          <w:sz w:val="28"/>
          <w:szCs w:val="28"/>
        </w:rPr>
        <w:t xml:space="preserve"> (SEL)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، وقياس درجة إسهام الإحسان في تنمية تلك المهارات . ويعد هذا المنهج مناسباً للدراسات التي تهدف إلى وصف الظاهرة كما هي في الواقع وتحليل علاقتها بمتغيرات أخرى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3481BC31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مجتمع الدراسة :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يتكون مجتمع الدراسة من جميع معلمات المرحلة المتوسطة في المدارس الحكومية بمدينة الرياض خلال العام الدراسي 1447هـ/2025م ، نظراً لكون هذه المرحلة تمثل مرحلة انتقالية مهمة في النمو الانفعالي والاجتماعي للطالبات وتتطلب مهارات تربوية عالية لدى المعلمات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701D7D7D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عينة الدراسة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تم اختيار عينة عشوائية طبقية من معلمات المرحلة المتوسطة في عدد من المدارس الحكومية بمدينة الرياض ، بما يضمن تمثيل مختلف مكاتب التعليم في المدينة ، ويساعد في الحصول على بيانات أكثر دقة وموثوقية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36640E82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>أدوات الدراسة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اعتمدت الدراسة على أداتين أساسيتين</w:t>
      </w:r>
      <w:r>
        <w:rPr>
          <w:rFonts w:ascii="Traditional Arabic" w:hAnsi="Traditional Arabic" w:cs="Traditional Arabic"/>
          <w:sz w:val="28"/>
          <w:szCs w:val="28"/>
        </w:rPr>
        <w:t xml:space="preserve">: 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 xml:space="preserve">أ-  مقياس الإحسان التربوي الذي تم بناؤه وتطويره وفق الأسس العلمية لإعداد أدوات القياس التربوي ، بعد مراجعة الأدبيات والمقاييس السابقة وإجراء التحكيم العلمي من قبل متخصصين </w:t>
      </w:r>
      <w:r>
        <w:rPr>
          <w:rFonts w:ascii="Traditional Arabic" w:hAnsi="Traditional Arabic" w:cs="Traditional Arabic"/>
          <w:sz w:val="28"/>
          <w:szCs w:val="28"/>
        </w:rPr>
        <w:t>.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>ب-  مقياس مهارات التعلم الاجتماعي والانفعالي</w:t>
      </w:r>
      <w:r>
        <w:rPr>
          <w:rFonts w:ascii="Traditional Arabic" w:hAnsi="Traditional Arabic" w:cs="Traditional Arabic"/>
          <w:sz w:val="28"/>
          <w:szCs w:val="28"/>
        </w:rPr>
        <w:t xml:space="preserve"> (SEL) </w:t>
      </w:r>
      <w:r>
        <w:rPr>
          <w:rFonts w:ascii="Traditional Arabic" w:hAnsi="Traditional Arabic" w:cs="Traditional Arabic"/>
          <w:sz w:val="28"/>
          <w:szCs w:val="28"/>
          <w:rtl/>
        </w:rPr>
        <w:t>المبني على إطار منظمة</w:t>
      </w:r>
      <w:r>
        <w:rPr>
          <w:rFonts w:ascii="Traditional Arabic" w:hAnsi="Traditional Arabic" w:cs="Traditional Arabic"/>
          <w:sz w:val="28"/>
          <w:szCs w:val="28"/>
        </w:rPr>
        <w:t xml:space="preserve">   CASEL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، والمكيف ليتناسب مع البيئة التعليمية السعودية ، وقد خضع لعمليات التحكيم والتجريب للتأكد من صدقه وثباته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378D72DC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صدق الأداة وثباتها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تم التحقق من الصدق الظاهري وصدق المحتوى من خلال عرض الأدوات على مجموعة من المحكمين المتخصصين في التربية وعلم النفس. كما تم حساب الثبات باستخدام معامل كرونباخ ألفا ، إضافة إلى الثبات بإعادة التطبيق</w:t>
      </w:r>
      <w:r>
        <w:rPr>
          <w:rFonts w:ascii="Traditional Arabic" w:hAnsi="Traditional Arabic" w:cs="Traditional Arabic"/>
          <w:sz w:val="28"/>
          <w:szCs w:val="28"/>
        </w:rPr>
        <w:t xml:space="preserve"> (Test-Retest) </w:t>
      </w:r>
      <w:r>
        <w:rPr>
          <w:rFonts w:ascii="Traditional Arabic" w:hAnsi="Traditional Arabic" w:cs="Traditional Arabic"/>
          <w:sz w:val="28"/>
          <w:szCs w:val="28"/>
          <w:rtl/>
        </w:rPr>
        <w:t>على عينة استطلاعية خارج العينة الأساسية</w:t>
      </w:r>
      <w:r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487C2F66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إجراءات جمع البيانات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تم الحصول على موافقات رسمية من الجهات التعليمية المختصة ، ثم التواصل مع مدارس المرحلة المتوسطة في مدينة الرياض ، وتطبيق أدوات الدراسة على العينة وفق خطة زمنية منظمة تراعي خصوصية البيئة المدرسية </w:t>
      </w:r>
      <w:r>
        <w:rPr>
          <w:rFonts w:ascii="Traditional Arabic" w:hAnsi="Traditional Arabic" w:cs="Traditional Arabic"/>
          <w:sz w:val="28"/>
          <w:szCs w:val="28"/>
        </w:rPr>
        <w:t>.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 xml:space="preserve">وتم جمع الاستبانات إلكترونياً ، ثم تدقيقها واستبعاد غير المكتمل منها قبل إدخال البيانات إلى برنامج التحليل الإحصائي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5F332ED9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الأساليب الإحصائية :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استخدمت الدراسة مجموعة من الأساليب الإحصائية المناسبة لطبيعة أهدافها وفرضياتها ، ومنها</w:t>
      </w:r>
      <w:r>
        <w:rPr>
          <w:rFonts w:ascii="Traditional Arabic" w:hAnsi="Traditional Arabic" w:cs="Traditional Arabic"/>
          <w:sz w:val="28"/>
          <w:szCs w:val="28"/>
        </w:rPr>
        <w:t xml:space="preserve">: 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>أ-  الإحصاءات الوصفية مثل المتوسطات الحسابية والانحرافات المعيارية</w:t>
      </w:r>
      <w:r>
        <w:rPr>
          <w:rFonts w:ascii="Traditional Arabic" w:hAnsi="Traditional Arabic" w:cs="Traditional Arabic"/>
          <w:sz w:val="28"/>
          <w:szCs w:val="28"/>
        </w:rPr>
        <w:t xml:space="preserve">. 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>ب-  اختبار بيرسون لحساب معاملات الارتباط بين متغيرات الدراسة</w:t>
      </w:r>
      <w:r>
        <w:rPr>
          <w:rFonts w:ascii="Traditional Arabic" w:hAnsi="Traditional Arabic" w:cs="Traditional Arabic"/>
          <w:sz w:val="28"/>
          <w:szCs w:val="28"/>
        </w:rPr>
        <w:t xml:space="preserve">. 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>ج-  تحليل الانحدار المتعدد للكشف عن مدى إسهام الإحسان التربوي في التنبؤ بمهارات</w:t>
      </w:r>
      <w:r>
        <w:rPr>
          <w:rFonts w:ascii="Traditional Arabic" w:hAnsi="Traditional Arabic" w:cs="Traditional Arabic"/>
          <w:sz w:val="28"/>
          <w:szCs w:val="28"/>
        </w:rPr>
        <w:t xml:space="preserve"> SEL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لدى المعلمات </w:t>
      </w:r>
      <w:r>
        <w:rPr>
          <w:rFonts w:ascii="Traditional Arabic" w:hAnsi="Traditional Arabic" w:cs="Traditional Arabic"/>
          <w:sz w:val="28"/>
          <w:szCs w:val="28"/>
        </w:rPr>
        <w:t>.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 xml:space="preserve">د-  اختبار الفروق بين المجموعات إن وجدت ( مثل اختبار ت ) </w:t>
      </w:r>
      <w:r>
        <w:rPr>
          <w:rFonts w:ascii="Traditional Arabic" w:hAnsi="Traditional Arabic" w:cs="Traditional Arabic"/>
          <w:sz w:val="28"/>
          <w:szCs w:val="28"/>
        </w:rPr>
        <w:t>.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 xml:space="preserve">وقد تمت معالجة جميع البيانات باستخدام أحد البرامج الإحصائية المناسبة في الدراسات التربوية مثل </w:t>
      </w:r>
      <w:r>
        <w:rPr>
          <w:rFonts w:ascii="Traditional Arabic" w:hAnsi="Traditional Arabic" w:cs="Traditional Arabic"/>
          <w:sz w:val="28"/>
          <w:szCs w:val="28"/>
        </w:rPr>
        <w:t xml:space="preserve"> SPSS</w:t>
      </w:r>
      <w:r>
        <w:rPr>
          <w:rFonts w:ascii="Traditional Arabic" w:hAnsi="Traditional Arabic" w:cs="Traditional Arabic"/>
          <w:sz w:val="28"/>
          <w:szCs w:val="28"/>
          <w:rtl/>
        </w:rPr>
        <w:t>.</w:t>
      </w:r>
    </w:p>
    <w:p w14:paraId="49993005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>الاعتبارات الأخلاقية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: التزمت الدراسة بالمعايير الأخلاقية للبحث العلمي ، ومنها الحفاظ على سرية بيانات المشاركات ، وضمان موافقتهن على المشاركة ، واستخدام بياناتهن لأغراض البحث فقط، دون أي تأثير على عملهن أو تقييمهن المهني </w:t>
      </w:r>
      <w:r>
        <w:rPr>
          <w:rFonts w:ascii="Traditional Arabic" w:hAnsi="Traditional Arabic" w:cs="Traditional Arabic"/>
          <w:sz w:val="28"/>
          <w:szCs w:val="28"/>
        </w:rPr>
        <w:t>.</w:t>
      </w:r>
    </w:p>
    <w:p w14:paraId="14D40CF5" w14:textId="77777777" w:rsidR="0013374A" w:rsidRDefault="0013374A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601BE04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نموذج الدراسة :</w:t>
      </w:r>
    </w:p>
    <w:p w14:paraId="2BE35CF9" w14:textId="77777777" w:rsidR="0013374A" w:rsidRDefault="0013374A">
      <w:pPr>
        <w:spacing w:line="360" w:lineRule="auto"/>
        <w:ind w:left="360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4C7274CD" w14:textId="77777777" w:rsidR="0013374A" w:rsidRDefault="00000000">
      <w:pPr>
        <w:spacing w:line="360" w:lineRule="auto"/>
        <w:ind w:left="360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تقوم الدراسة على متغير رئيس هو الإحسان التربوي بوصفه متغيرًا مستقلًا يتوقع أن يسهم في تنمية مهارات التعلم الاجتماعي والانفعالي</w:t>
      </w:r>
      <w:r>
        <w:rPr>
          <w:rFonts w:ascii="Traditional Arabic" w:hAnsi="Traditional Arabic" w:cs="Traditional Arabic"/>
          <w:sz w:val="28"/>
          <w:szCs w:val="28"/>
        </w:rPr>
        <w:t xml:space="preserve">  (SEL) </w:t>
      </w:r>
      <w:r>
        <w:rPr>
          <w:rFonts w:ascii="Traditional Arabic" w:hAnsi="Traditional Arabic" w:cs="Traditional Arabic"/>
          <w:sz w:val="28"/>
          <w:szCs w:val="28"/>
          <w:rtl/>
        </w:rPr>
        <w:t>بصفتها متغيرًا تابعًا لدى معلمات المرحلة المتوسطة . ويُفترض أن يؤثر الإحسان التربوي في هذه المهارات من خلال تجليات الممارسة التربوية القائمة على الرحمة ، اللطف ، التعاطف ، العدالة ، القدوة ، ودعم الطالبات أكاديميًا وانفعاليًا . ويشمل المتغير التابع خمسة أبعاد أساسية هي : الوعي بالذات ، وإدارة الذات ، والوعي الاجتماعي ، والمهارات الاجتماعية ، واتخاذ القرار المسؤول ، كما حددتها منظمة</w:t>
      </w:r>
      <w:r>
        <w:rPr>
          <w:rFonts w:ascii="Traditional Arabic" w:hAnsi="Traditional Arabic" w:cs="Traditional Arabic"/>
          <w:sz w:val="28"/>
          <w:szCs w:val="28"/>
        </w:rPr>
        <w:t xml:space="preserve"> CASEL (2020) 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.</w:t>
      </w:r>
      <w:r>
        <w:rPr>
          <w:rFonts w:ascii="Traditional Arabic" w:hAnsi="Traditional Arabic" w:cs="Traditional Arabic"/>
          <w:sz w:val="28"/>
          <w:szCs w:val="28"/>
        </w:rPr>
        <w:br/>
      </w:r>
      <w:r>
        <w:rPr>
          <w:rFonts w:ascii="Traditional Arabic" w:hAnsi="Traditional Arabic" w:cs="Traditional Arabic"/>
          <w:sz w:val="28"/>
          <w:szCs w:val="28"/>
          <w:rtl/>
        </w:rPr>
        <w:t>ويهدف النموذج إلى تفسير آليات التأثير المحتمل بين القيم التربوية الإسلامية ومهارات</w:t>
      </w:r>
      <w:r>
        <w:rPr>
          <w:rFonts w:ascii="Traditional Arabic" w:hAnsi="Traditional Arabic" w:cs="Traditional Arabic"/>
          <w:sz w:val="28"/>
          <w:szCs w:val="28"/>
        </w:rPr>
        <w:t xml:space="preserve"> SEL</w:t>
      </w:r>
      <w:r>
        <w:rPr>
          <w:rFonts w:ascii="Traditional Arabic" w:hAnsi="Traditional Arabic" w:cs="Traditional Arabic"/>
          <w:sz w:val="28"/>
          <w:szCs w:val="28"/>
          <w:rtl/>
        </w:rPr>
        <w:t xml:space="preserve"> ، وتوجيه التحليل النظري والتطبيقي لنتائج الدراسة</w:t>
      </w:r>
      <w:r>
        <w:rPr>
          <w:rFonts w:ascii="Traditional Arabic" w:hAnsi="Traditional Arabic" w:cs="Traditional Arabic"/>
          <w:sz w:val="28"/>
          <w:szCs w:val="28"/>
        </w:rPr>
        <w:t xml:space="preserve">. </w:t>
      </w:r>
    </w:p>
    <w:p w14:paraId="5DF7CD17" w14:textId="77777777" w:rsidR="0013374A" w:rsidRDefault="00000000">
      <w:pPr>
        <w:pStyle w:val="ListParagraph"/>
        <w:spacing w:line="360" w:lineRule="auto"/>
        <w:jc w:val="both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hint="cs"/>
          <w:noProof/>
          <w:sz w:val="28"/>
          <w:szCs w:val="28"/>
          <w:bdr w:val="thinThickSmallGap" w:sz="24" w:space="0" w:color="auto"/>
          <w:rtl/>
          <w:lang w:val="ar-SA"/>
        </w:rPr>
        <w:drawing>
          <wp:inline distT="0" distB="0" distL="0" distR="0" wp14:anchorId="7961F09F" wp14:editId="3D590503">
            <wp:extent cx="4709160" cy="1968500"/>
            <wp:effectExtent l="0" t="0" r="0" b="0"/>
            <wp:docPr id="378026081" name="رسم تخطيطي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sectPr w:rsidR="0013374A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1440" w:right="1418" w:bottom="1440" w:left="1701" w:header="709" w:footer="709" w:gutter="0"/>
      <w:pgNumType w:start="1" w:chapStyle="1"/>
      <w:cols w:space="708"/>
      <w:bidi/>
      <w:rtlGutter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r. Mohammed" w:date="2025-11-16T11:18:00Z" w:initials="DM">
    <w:p w14:paraId="2C523A90" w14:textId="77777777" w:rsidR="00B7111D" w:rsidRDefault="00B7111D" w:rsidP="00B7111D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 xml:space="preserve">⭐ </w:t>
      </w:r>
      <w:r>
        <w:rPr>
          <w:rFonts w:hint="cs"/>
          <w:b/>
          <w:bCs/>
          <w:rtl/>
          <w:lang w:bidi="ar-EG"/>
        </w:rPr>
        <w:t>أولاً</w:t>
      </w:r>
      <w:r>
        <w:rPr>
          <w:b/>
          <w:bCs/>
          <w:rtl/>
          <w:lang w:bidi="ar-EG"/>
        </w:rPr>
        <w:t xml:space="preserve">: </w:t>
      </w:r>
      <w:r>
        <w:rPr>
          <w:rFonts w:hint="cs"/>
          <w:b/>
          <w:bCs/>
          <w:rtl/>
          <w:lang w:bidi="ar-EG"/>
        </w:rPr>
        <w:t>الملاحظة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على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العنوان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الحالي</w:t>
      </w:r>
    </w:p>
    <w:p w14:paraId="699D6C5E" w14:textId="77777777" w:rsidR="00B7111D" w:rsidRDefault="00B7111D" w:rsidP="00B7111D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العنوان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الحالي</w:t>
      </w:r>
      <w:r>
        <w:rPr>
          <w:b/>
          <w:bCs/>
          <w:rtl/>
          <w:lang w:bidi="ar-EG"/>
        </w:rPr>
        <w:t>:</w:t>
      </w:r>
      <w:r>
        <w:br/>
      </w:r>
      <w:r>
        <w:rPr>
          <w:rFonts w:hint="cs"/>
          <w:rtl/>
          <w:lang w:bidi="ar-EG"/>
        </w:rPr>
        <w:t>أثر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تعزيز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والانفعالي</w:t>
      </w:r>
      <w:r>
        <w:rPr>
          <w:rtl/>
          <w:lang w:bidi="ar-EG"/>
        </w:rPr>
        <w:t xml:space="preserve"> (</w:t>
      </w:r>
      <w:r>
        <w:t>SEL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لدى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المرحلة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المتوسطة</w:t>
      </w:r>
      <w:r>
        <w:rPr>
          <w:rtl/>
          <w:lang w:bidi="ar-EG"/>
        </w:rPr>
        <w:t xml:space="preserve">: </w:t>
      </w:r>
      <w:r>
        <w:rPr>
          <w:rFonts w:hint="cs"/>
          <w:rtl/>
          <w:lang w:bidi="ar-EG"/>
        </w:rPr>
        <w:t>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ميدانية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بمدينة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</w:t>
      </w:r>
      <w:r>
        <w:rPr>
          <w:rtl/>
          <w:lang w:bidi="ar-EG"/>
        </w:rPr>
        <w:t>.</w:t>
      </w:r>
    </w:p>
    <w:p w14:paraId="57534BFB" w14:textId="77777777" w:rsidR="00B7111D" w:rsidRDefault="00B7111D" w:rsidP="00B7111D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الملاحظة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السلبية</w:t>
      </w:r>
      <w:r>
        <w:rPr>
          <w:b/>
          <w:bCs/>
          <w:rtl/>
          <w:lang w:bidi="ar-EG"/>
        </w:rPr>
        <w:t>:</w:t>
      </w:r>
    </w:p>
    <w:p w14:paraId="3196C35C" w14:textId="77777777" w:rsidR="00B7111D" w:rsidRDefault="00B7111D" w:rsidP="00B7111D">
      <w:pPr>
        <w:pStyle w:val="CommentText"/>
        <w:numPr>
          <w:ilvl w:val="0"/>
          <w:numId w:val="6"/>
        </w:numPr>
        <w:jc w:val="right"/>
      </w:pPr>
      <w:r>
        <w:rPr>
          <w:rFonts w:hint="cs"/>
          <w:rtl/>
          <w:lang w:bidi="ar-EG"/>
        </w:rPr>
        <w:t>العنوان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مباشر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وواضح،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لكنه</w:t>
      </w:r>
      <w:r>
        <w:t xml:space="preserve"> </w:t>
      </w:r>
      <w:r>
        <w:rPr>
          <w:rFonts w:hint="cs"/>
          <w:b/>
          <w:bCs/>
          <w:rtl/>
          <w:lang w:bidi="ar-EG"/>
        </w:rPr>
        <w:t>وصفي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تقليدي</w:t>
      </w:r>
      <w:r>
        <w:t xml:space="preserve"> </w:t>
      </w:r>
      <w:r>
        <w:rPr>
          <w:rFonts w:hint="cs"/>
          <w:rtl/>
          <w:lang w:bidi="ar-EG"/>
        </w:rPr>
        <w:t>ولا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يعكس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العمق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النظري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الذي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يجمع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t xml:space="preserve"> </w:t>
      </w:r>
      <w:r>
        <w:rPr>
          <w:rFonts w:hint="cs"/>
          <w:b/>
          <w:bCs/>
          <w:rtl/>
          <w:lang w:bidi="ar-EG"/>
        </w:rPr>
        <w:t>الإطار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القيمي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الإسلامي</w:t>
      </w:r>
      <w:r>
        <w:rPr>
          <w:b/>
          <w:bCs/>
          <w:rtl/>
          <w:lang w:bidi="ar-EG"/>
        </w:rPr>
        <w:t xml:space="preserve"> (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>)</w:t>
      </w:r>
      <w:r>
        <w:t xml:space="preserve"> </w:t>
      </w:r>
      <w:r>
        <w:rPr>
          <w:rFonts w:hint="cs"/>
          <w:rtl/>
          <w:lang w:bidi="ar-EG"/>
        </w:rPr>
        <w:t>و</w:t>
      </w:r>
      <w:r>
        <w:t xml:space="preserve"> </w:t>
      </w:r>
      <w:r>
        <w:rPr>
          <w:rFonts w:hint="cs"/>
          <w:b/>
          <w:bCs/>
          <w:rtl/>
          <w:lang w:bidi="ar-EG"/>
        </w:rPr>
        <w:t>التوجهات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الحديثة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>)</w:t>
      </w:r>
      <w:r>
        <w:t>.</w:t>
      </w:r>
    </w:p>
    <w:p w14:paraId="7FD17ED4" w14:textId="77777777" w:rsidR="00B7111D" w:rsidRDefault="00B7111D" w:rsidP="00B7111D">
      <w:pPr>
        <w:pStyle w:val="CommentText"/>
        <w:numPr>
          <w:ilvl w:val="0"/>
          <w:numId w:val="6"/>
        </w:numPr>
        <w:jc w:val="right"/>
      </w:pPr>
      <w:r>
        <w:rPr>
          <w:rFonts w:hint="cs"/>
          <w:rtl/>
          <w:lang w:bidi="ar-EG"/>
        </w:rPr>
        <w:t>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يظهر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فيه</w:t>
      </w:r>
      <w:r>
        <w:t xml:space="preserve"> </w:t>
      </w:r>
      <w:r>
        <w:rPr>
          <w:rFonts w:hint="cs"/>
          <w:b/>
          <w:bCs/>
          <w:rtl/>
          <w:lang w:bidi="ar-EG"/>
        </w:rPr>
        <w:t>البعد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التفسيري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أو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التحليلي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بل</w:t>
      </w:r>
      <w:r>
        <w:rPr>
          <w:rtl/>
        </w:rPr>
        <w:t xml:space="preserve"> </w:t>
      </w:r>
      <w:r>
        <w:rPr>
          <w:rFonts w:hint="cs"/>
          <w:rtl/>
        </w:rPr>
        <w:t>يبدو</w:t>
      </w:r>
      <w:r>
        <w:rPr>
          <w:rtl/>
        </w:rPr>
        <w:t xml:space="preserve"> </w:t>
      </w:r>
      <w:r>
        <w:rPr>
          <w:rFonts w:hint="cs"/>
          <w:rtl/>
        </w:rPr>
        <w:t>كأنه</w:t>
      </w:r>
      <w:r>
        <w:rPr>
          <w:rtl/>
        </w:rPr>
        <w:t xml:space="preserve"> </w:t>
      </w:r>
      <w:r>
        <w:rPr>
          <w:rFonts w:hint="cs"/>
          <w:rtl/>
        </w:rPr>
        <w:t>دراسة</w:t>
      </w:r>
      <w:r>
        <w:rPr>
          <w:rtl/>
        </w:rPr>
        <w:t xml:space="preserve"> </w:t>
      </w:r>
      <w:r>
        <w:rPr>
          <w:rFonts w:hint="cs"/>
          <w:rtl/>
        </w:rPr>
        <w:t>ارتباطية</w:t>
      </w:r>
      <w:r>
        <w:rPr>
          <w:rtl/>
        </w:rPr>
        <w:t xml:space="preserve"> </w:t>
      </w:r>
      <w:r>
        <w:rPr>
          <w:rFonts w:hint="cs"/>
          <w:rtl/>
        </w:rPr>
        <w:t>بسيطة،</w:t>
      </w:r>
      <w:r>
        <w:rPr>
          <w:rtl/>
        </w:rPr>
        <w:t xml:space="preserve"> </w:t>
      </w:r>
      <w:r>
        <w:rPr>
          <w:rFonts w:hint="cs"/>
          <w:rtl/>
        </w:rPr>
        <w:t>بينما</w:t>
      </w:r>
      <w:r>
        <w:rPr>
          <w:rtl/>
        </w:rPr>
        <w:t xml:space="preserve"> </w:t>
      </w:r>
      <w:r>
        <w:rPr>
          <w:rFonts w:hint="cs"/>
          <w:rtl/>
        </w:rPr>
        <w:t>محتوى</w:t>
      </w:r>
      <w:r>
        <w:rPr>
          <w:rtl/>
        </w:rPr>
        <w:t xml:space="preserve"> </w:t>
      </w:r>
      <w:r>
        <w:rPr>
          <w:rFonts w:hint="cs"/>
          <w:rtl/>
        </w:rPr>
        <w:t>الدراسة</w:t>
      </w:r>
      <w:r>
        <w:rPr>
          <w:rtl/>
        </w:rPr>
        <w:t xml:space="preserve"> </w:t>
      </w:r>
      <w:r>
        <w:rPr>
          <w:rFonts w:hint="cs"/>
          <w:rtl/>
        </w:rPr>
        <w:t>يتضمن</w:t>
      </w:r>
      <w:r>
        <w:rPr>
          <w:rtl/>
        </w:rPr>
        <w:t xml:space="preserve"> </w:t>
      </w:r>
      <w:r>
        <w:rPr>
          <w:rFonts w:hint="cs"/>
          <w:rtl/>
        </w:rPr>
        <w:t>إطاراً</w:t>
      </w:r>
      <w:r>
        <w:rPr>
          <w:rtl/>
        </w:rPr>
        <w:t xml:space="preserve"> </w:t>
      </w:r>
      <w:r>
        <w:rPr>
          <w:rFonts w:hint="cs"/>
          <w:rtl/>
        </w:rPr>
        <w:t>أعمق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مجرد</w:t>
      </w:r>
      <w:r>
        <w:rPr>
          <w:rtl/>
        </w:rPr>
        <w:t xml:space="preserve"> "</w:t>
      </w:r>
      <w:r>
        <w:rPr>
          <w:rFonts w:hint="cs"/>
          <w:rtl/>
        </w:rPr>
        <w:t>أثر</w:t>
      </w:r>
      <w:r>
        <w:t>".</w:t>
      </w:r>
    </w:p>
    <w:p w14:paraId="22FB8620" w14:textId="77777777" w:rsidR="00B7111D" w:rsidRDefault="00B7111D" w:rsidP="00B7111D">
      <w:pPr>
        <w:pStyle w:val="CommentText"/>
        <w:numPr>
          <w:ilvl w:val="0"/>
          <w:numId w:val="6"/>
        </w:numPr>
        <w:jc w:val="right"/>
      </w:pPr>
      <w:r>
        <w:rPr>
          <w:rFonts w:hint="cs"/>
          <w:rtl/>
          <w:lang w:bidi="ar-EG"/>
        </w:rPr>
        <w:t>العنوان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يبرز</w:t>
      </w:r>
      <w:r>
        <w:t xml:space="preserve"> </w:t>
      </w:r>
      <w:r>
        <w:rPr>
          <w:rFonts w:hint="cs"/>
          <w:b/>
          <w:bCs/>
          <w:rtl/>
          <w:lang w:bidi="ar-EG"/>
        </w:rPr>
        <w:t>الفجوة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العلمية</w:t>
      </w:r>
      <w: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تتناولها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الباحثة</w:t>
      </w:r>
      <w:r>
        <w:rPr>
          <w:rtl/>
          <w:lang w:bidi="ar-EG"/>
        </w:rPr>
        <w:t>: "</w:t>
      </w:r>
      <w:r>
        <w:rPr>
          <w:rFonts w:hint="cs"/>
          <w:rtl/>
          <w:lang w:bidi="ar-EG"/>
        </w:rPr>
        <w:t>دمج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الإسلامية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مهارات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داخل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الممارسات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للمعلمة</w:t>
      </w:r>
      <w:r>
        <w:rPr>
          <w:rtl/>
          <w:lang w:bidi="ar-EG"/>
        </w:rPr>
        <w:t>".</w:t>
      </w:r>
    </w:p>
    <w:p w14:paraId="26553DE3" w14:textId="77777777" w:rsidR="00B7111D" w:rsidRDefault="00B7111D" w:rsidP="00B7111D">
      <w:pPr>
        <w:pStyle w:val="CommentText"/>
        <w:numPr>
          <w:ilvl w:val="0"/>
          <w:numId w:val="6"/>
        </w:numPr>
        <w:jc w:val="right"/>
      </w:pPr>
      <w:r>
        <w:rPr>
          <w:rFonts w:hint="cs"/>
          <w:rtl/>
          <w:lang w:bidi="ar-EG"/>
        </w:rPr>
        <w:t>كما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يشير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t xml:space="preserve"> </w:t>
      </w:r>
      <w:r>
        <w:rPr>
          <w:rFonts w:hint="cs"/>
          <w:b/>
          <w:bCs/>
          <w:rtl/>
          <w:lang w:bidi="ar-EG"/>
        </w:rPr>
        <w:t>الآليات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أو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الأبعاد</w:t>
      </w:r>
      <w: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يقوم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عليها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مهارات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>.</w:t>
      </w:r>
    </w:p>
    <w:p w14:paraId="2F33F326" w14:textId="77777777" w:rsidR="00B7111D" w:rsidRDefault="00B7111D" w:rsidP="00B7111D">
      <w:pPr>
        <w:pStyle w:val="CommentText"/>
        <w:jc w:val="right"/>
      </w:pPr>
      <w:r>
        <w:rPr>
          <w:b/>
          <w:bCs/>
        </w:rPr>
        <w:t xml:space="preserve">⭐ </w:t>
      </w:r>
      <w:r>
        <w:rPr>
          <w:rFonts w:hint="cs"/>
          <w:b/>
          <w:bCs/>
          <w:rtl/>
          <w:lang w:bidi="ar-EG"/>
        </w:rPr>
        <w:t>ثانياً</w:t>
      </w:r>
      <w:r>
        <w:rPr>
          <w:b/>
          <w:bCs/>
          <w:rtl/>
          <w:lang w:bidi="ar-EG"/>
        </w:rPr>
        <w:t xml:space="preserve">: </w:t>
      </w:r>
      <w:r>
        <w:rPr>
          <w:rFonts w:hint="cs"/>
          <w:b/>
          <w:bCs/>
          <w:rtl/>
          <w:lang w:bidi="ar-EG"/>
        </w:rPr>
        <w:t>عنوان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مقترح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أكثر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عمقاً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ودقة</w:t>
      </w:r>
    </w:p>
    <w:p w14:paraId="7703CFCB" w14:textId="77777777" w:rsidR="00B7111D" w:rsidRDefault="00B7111D" w:rsidP="00B7111D">
      <w:pPr>
        <w:pStyle w:val="CommentText"/>
        <w:jc w:val="right"/>
      </w:pPr>
      <w:r>
        <w:rPr>
          <w:b/>
          <w:bCs/>
        </w:rPr>
        <w:t>"</w:t>
      </w:r>
      <w:r>
        <w:rPr>
          <w:rFonts w:hint="cs"/>
          <w:b/>
          <w:bCs/>
          <w:rtl/>
        </w:rPr>
        <w:t>الإحسان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التربوي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بوصفه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إطاراً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قيمياً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لتنمية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مهارات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التعلم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الاجتماعي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والانفعالي</w:t>
      </w:r>
      <w:r>
        <w:rPr>
          <w:b/>
          <w:bCs/>
        </w:rPr>
        <w:t xml:space="preserve"> (SEL) </w:t>
      </w:r>
      <w:r>
        <w:rPr>
          <w:rFonts w:hint="cs"/>
          <w:b/>
          <w:bCs/>
          <w:rtl/>
        </w:rPr>
        <w:t>لدى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معلمات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المرحلة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المتوسطة</w:t>
      </w:r>
      <w:r>
        <w:rPr>
          <w:b/>
          <w:bCs/>
          <w:rtl/>
        </w:rPr>
        <w:t xml:space="preserve">: </w:t>
      </w:r>
      <w:r>
        <w:rPr>
          <w:rFonts w:hint="cs"/>
          <w:b/>
          <w:bCs/>
          <w:rtl/>
        </w:rPr>
        <w:t>دراسة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تحليلية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ميدانية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بمدينة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الرياض</w:t>
      </w:r>
      <w:r>
        <w:rPr>
          <w:b/>
          <w:bCs/>
        </w:rPr>
        <w:t>"</w:t>
      </w:r>
    </w:p>
    <w:p w14:paraId="68479A87" w14:textId="77777777" w:rsidR="00B7111D" w:rsidRDefault="00B7111D" w:rsidP="00B7111D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لماذا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هذا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العنوان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أعمق؟</w:t>
      </w:r>
    </w:p>
    <w:p w14:paraId="1E000995" w14:textId="77777777" w:rsidR="00B7111D" w:rsidRDefault="00B7111D" w:rsidP="00B7111D">
      <w:pPr>
        <w:pStyle w:val="CommentText"/>
        <w:numPr>
          <w:ilvl w:val="0"/>
          <w:numId w:val="7"/>
        </w:numPr>
        <w:jc w:val="right"/>
      </w:pPr>
      <w:r>
        <w:rPr>
          <w:rFonts w:hint="cs"/>
          <w:rtl/>
          <w:lang w:bidi="ar-EG"/>
        </w:rPr>
        <w:t>يقدّم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t xml:space="preserve"> </w:t>
      </w:r>
      <w:r>
        <w:rPr>
          <w:rFonts w:hint="cs"/>
          <w:b/>
          <w:bCs/>
          <w:rtl/>
          <w:lang w:bidi="ar-EG"/>
        </w:rPr>
        <w:t>كإطار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قيمي</w:t>
      </w:r>
      <w:r>
        <w:t xml:space="preserve"> </w:t>
      </w:r>
      <w:r>
        <w:rPr>
          <w:rFonts w:hint="cs"/>
          <w:rtl/>
          <w:lang w:bidi="ar-EG"/>
        </w:rPr>
        <w:t>وليس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مجرد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متغير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مستقل</w:t>
      </w:r>
      <w:r>
        <w:rPr>
          <w:rtl/>
          <w:lang w:bidi="ar-EG"/>
        </w:rPr>
        <w:t>.</w:t>
      </w:r>
    </w:p>
    <w:p w14:paraId="027C591F" w14:textId="77777777" w:rsidR="00B7111D" w:rsidRDefault="00B7111D" w:rsidP="00B7111D">
      <w:pPr>
        <w:pStyle w:val="CommentText"/>
        <w:numPr>
          <w:ilvl w:val="0"/>
          <w:numId w:val="7"/>
        </w:numPr>
        <w:jc w:val="right"/>
      </w:pPr>
      <w:r>
        <w:rPr>
          <w:rFonts w:hint="cs"/>
          <w:rtl/>
          <w:lang w:bidi="ar-EG"/>
        </w:rPr>
        <w:t>يعكس</w:t>
      </w:r>
      <w:r>
        <w:t xml:space="preserve"> </w:t>
      </w:r>
      <w:r>
        <w:rPr>
          <w:rFonts w:hint="cs"/>
          <w:b/>
          <w:bCs/>
          <w:rtl/>
          <w:lang w:bidi="ar-EG"/>
        </w:rPr>
        <w:t>دمج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الأصالة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الإسلامية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الاتجاهات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المعاصرة</w:t>
      </w:r>
      <w:r>
        <w:t>.</w:t>
      </w:r>
    </w:p>
    <w:p w14:paraId="7773B261" w14:textId="77777777" w:rsidR="00B7111D" w:rsidRDefault="00B7111D" w:rsidP="00B7111D">
      <w:pPr>
        <w:pStyle w:val="CommentText"/>
        <w:numPr>
          <w:ilvl w:val="0"/>
          <w:numId w:val="7"/>
        </w:numPr>
        <w:jc w:val="right"/>
      </w:pPr>
      <w:r>
        <w:rPr>
          <w:rFonts w:hint="cs"/>
          <w:rtl/>
          <w:lang w:bidi="ar-EG"/>
        </w:rPr>
        <w:t>يوضح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ليست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فقط</w:t>
      </w:r>
      <w:r>
        <w:rPr>
          <w:rtl/>
          <w:lang w:bidi="ar-EG"/>
        </w:rPr>
        <w:t xml:space="preserve"> "</w:t>
      </w:r>
      <w:r>
        <w:rPr>
          <w:rFonts w:hint="cs"/>
          <w:rtl/>
          <w:lang w:bidi="ar-EG"/>
        </w:rPr>
        <w:t>أثر</w:t>
      </w:r>
      <w:r>
        <w:rPr>
          <w:rtl/>
          <w:lang w:bidi="ar-EG"/>
        </w:rPr>
        <w:t xml:space="preserve">" </w:t>
      </w:r>
      <w:r>
        <w:rPr>
          <w:rFonts w:hint="cs"/>
          <w:rtl/>
          <w:lang w:bidi="ar-EG"/>
        </w:rPr>
        <w:t>بل</w:t>
      </w:r>
      <w:r>
        <w:t xml:space="preserve"> </w:t>
      </w:r>
      <w:r>
        <w:rPr>
          <w:rFonts w:hint="cs"/>
          <w:b/>
          <w:bCs/>
          <w:rtl/>
          <w:lang w:bidi="ar-EG"/>
        </w:rPr>
        <w:t>تحليل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للعلاقة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وتفسير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لآلياتها</w:t>
      </w:r>
      <w:r>
        <w:t>.</w:t>
      </w:r>
    </w:p>
    <w:p w14:paraId="228AD236" w14:textId="77777777" w:rsidR="00B7111D" w:rsidRDefault="00B7111D" w:rsidP="00B7111D">
      <w:pPr>
        <w:pStyle w:val="CommentText"/>
        <w:numPr>
          <w:ilvl w:val="0"/>
          <w:numId w:val="7"/>
        </w:numPr>
        <w:jc w:val="right"/>
      </w:pPr>
      <w:r>
        <w:rPr>
          <w:rFonts w:hint="cs"/>
          <w:rtl/>
          <w:lang w:bidi="ar-EG"/>
        </w:rPr>
        <w:t>يمنح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ثقلًا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نظريًا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أكبر</w:t>
      </w:r>
      <w:r>
        <w:rPr>
          <w:rtl/>
          <w:lang w:bidi="ar-EG"/>
        </w:rPr>
        <w:t>.</w:t>
      </w:r>
    </w:p>
  </w:comment>
  <w:comment w:id="1" w:author="Dr. Mohammed" w:date="2025-11-16T11:04:00Z" w:initials="DM">
    <w:p w14:paraId="56F799D4" w14:textId="77777777" w:rsidR="00BC101B" w:rsidRDefault="00BC101B" w:rsidP="00BC101B">
      <w:pPr>
        <w:pStyle w:val="CommentText"/>
        <w:bidi w:val="0"/>
      </w:pPr>
      <w:r>
        <w:rPr>
          <w:rStyle w:val="CommentReference"/>
        </w:rPr>
        <w:annotationRef/>
      </w:r>
      <w:r>
        <w:t>2025</w:t>
      </w:r>
    </w:p>
  </w:comment>
  <w:comment w:id="2" w:author="Dr. Mohammed" w:date="2025-11-16T12:14:00Z" w:initials="DM">
    <w:p w14:paraId="3F768ABD" w14:textId="77777777" w:rsidR="00084547" w:rsidRDefault="00084547" w:rsidP="00084547">
      <w:pPr>
        <w:pStyle w:val="CommentText"/>
        <w:bidi w:val="0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ضبط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لبتواريخ</w:t>
      </w:r>
    </w:p>
  </w:comment>
  <w:comment w:id="3" w:author="Dr. Mohammed" w:date="2025-11-16T11:34:00Z" w:initials="DM">
    <w:p w14:paraId="1D8944C7" w14:textId="77777777" w:rsidR="00FC3EA9" w:rsidRDefault="00FC3EA9" w:rsidP="00FC3EA9">
      <w:pPr>
        <w:pStyle w:val="CommentText"/>
        <w:jc w:val="right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رغم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غنية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بالمحتوى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وتُظهر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إلماماً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جيداً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بالمصطلحات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الحديثة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الإسلامي،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هناك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عدداً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الملاحظات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تجعلها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بحاجة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ضبط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أكاديمي</w:t>
      </w:r>
      <w:r>
        <w:rPr>
          <w:rtl/>
          <w:lang w:bidi="ar-EG"/>
        </w:rPr>
        <w:t>:</w:t>
      </w:r>
    </w:p>
    <w:p w14:paraId="36204CE0" w14:textId="77777777" w:rsidR="00FC3EA9" w:rsidRDefault="00FC3EA9" w:rsidP="00FC3EA9">
      <w:pPr>
        <w:pStyle w:val="CommentText"/>
        <w:jc w:val="right"/>
      </w:pPr>
      <w:r>
        <w:rPr>
          <w:b/>
          <w:bCs/>
        </w:rPr>
        <w:t xml:space="preserve">1) </w:t>
      </w:r>
      <w:r>
        <w:rPr>
          <w:rFonts w:hint="cs"/>
          <w:b/>
          <w:bCs/>
          <w:rtl/>
        </w:rPr>
        <w:t>طغيان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الطابع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الإنشائي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الطابع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العلمي</w:t>
      </w:r>
    </w:p>
    <w:p w14:paraId="10320B43" w14:textId="77777777" w:rsidR="00FC3EA9" w:rsidRDefault="00FC3EA9" w:rsidP="00FC3EA9">
      <w:pPr>
        <w:pStyle w:val="CommentText"/>
        <w:numPr>
          <w:ilvl w:val="0"/>
          <w:numId w:val="8"/>
        </w:numPr>
        <w:jc w:val="right"/>
      </w:pPr>
      <w:r>
        <w:rPr>
          <w:rFonts w:hint="cs"/>
          <w:rtl/>
          <w:lang w:bidi="ar-EG"/>
        </w:rPr>
        <w:t>استخدمت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عبارات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وجدانية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مطولة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>:</w:t>
      </w:r>
      <w:r>
        <w:t xml:space="preserve"> </w:t>
      </w:r>
      <w:r>
        <w:rPr>
          <w:i/>
          <w:iCs/>
        </w:rPr>
        <w:t>"</w:t>
      </w:r>
      <w:r>
        <w:rPr>
          <w:rFonts w:hint="cs"/>
          <w:i/>
          <w:iCs/>
          <w:rtl/>
          <w:lang w:bidi="ar-EG"/>
        </w:rPr>
        <w:t>بيئة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تعليمية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رحيمة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وإنسانية</w:t>
      </w:r>
      <w:r>
        <w:rPr>
          <w:i/>
          <w:iCs/>
        </w:rPr>
        <w:t>"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i/>
          <w:iCs/>
        </w:rPr>
        <w:t>"</w:t>
      </w:r>
      <w:r>
        <w:rPr>
          <w:rFonts w:hint="cs"/>
          <w:i/>
          <w:iCs/>
          <w:rtl/>
          <w:lang w:bidi="ar-EG"/>
        </w:rPr>
        <w:t>القيمة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الإنسانية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في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الأداء</w:t>
      </w:r>
      <w:r>
        <w:rPr>
          <w:i/>
          <w:iCs/>
        </w:rPr>
        <w:t>"</w:t>
      </w:r>
      <w:r>
        <w:t>.</w:t>
      </w:r>
    </w:p>
    <w:p w14:paraId="6AE6D3AB" w14:textId="77777777" w:rsidR="00FC3EA9" w:rsidRDefault="00FC3EA9" w:rsidP="00FC3EA9">
      <w:pPr>
        <w:pStyle w:val="CommentText"/>
        <w:numPr>
          <w:ilvl w:val="0"/>
          <w:numId w:val="8"/>
        </w:numPr>
        <w:jc w:val="right"/>
      </w:pP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هذه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اللغة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تُضعف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الطابع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الأكاديمي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الذي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يتطلب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لغة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مركزة،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مباشرة،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ومبنية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أدلة</w:t>
      </w:r>
      <w:r>
        <w:rPr>
          <w:rtl/>
          <w:lang w:bidi="ar-EG"/>
        </w:rPr>
        <w:t>.</w:t>
      </w:r>
    </w:p>
    <w:p w14:paraId="34532827" w14:textId="77777777" w:rsidR="00FC3EA9" w:rsidRDefault="00FC3EA9" w:rsidP="00FC3EA9">
      <w:pPr>
        <w:pStyle w:val="CommentText"/>
        <w:jc w:val="right"/>
      </w:pPr>
      <w:r>
        <w:rPr>
          <w:b/>
          <w:bCs/>
        </w:rPr>
        <w:t xml:space="preserve">2) </w:t>
      </w:r>
      <w:r>
        <w:rPr>
          <w:rFonts w:hint="cs"/>
          <w:b/>
          <w:bCs/>
          <w:rtl/>
        </w:rPr>
        <w:t>طول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المقدمة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بشكل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يفوق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الحد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المطلوب</w:t>
      </w:r>
    </w:p>
    <w:p w14:paraId="753842B2" w14:textId="77777777" w:rsidR="00FC3EA9" w:rsidRDefault="00FC3EA9" w:rsidP="00FC3EA9">
      <w:pPr>
        <w:pStyle w:val="CommentText"/>
        <w:numPr>
          <w:ilvl w:val="0"/>
          <w:numId w:val="9"/>
        </w:numPr>
        <w:jc w:val="right"/>
      </w:pP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الحالية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طويلة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جداً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ومنسابة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أكثر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اتجاه،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يصعّب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وصول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القارئ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الفكرة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الرئيسة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بسرعة</w:t>
      </w:r>
      <w:r>
        <w:rPr>
          <w:rtl/>
          <w:lang w:bidi="ar-EG"/>
        </w:rPr>
        <w:t>.</w:t>
      </w:r>
    </w:p>
    <w:p w14:paraId="0A63A166" w14:textId="77777777" w:rsidR="00FC3EA9" w:rsidRDefault="00FC3EA9" w:rsidP="00FC3EA9">
      <w:pPr>
        <w:pStyle w:val="CommentText"/>
        <w:numPr>
          <w:ilvl w:val="0"/>
          <w:numId w:val="9"/>
        </w:numPr>
        <w:jc w:val="right"/>
      </w:pPr>
      <w:r>
        <w:rPr>
          <w:rFonts w:hint="cs"/>
          <w:rtl/>
          <w:lang w:bidi="ar-EG"/>
        </w:rPr>
        <w:t>الدراسات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العليا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تفضّل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المركزة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تبني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العام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الخاص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توسع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زائد</w:t>
      </w:r>
      <w:r>
        <w:rPr>
          <w:rtl/>
          <w:lang w:bidi="ar-EG"/>
        </w:rPr>
        <w:t>.</w:t>
      </w:r>
    </w:p>
    <w:p w14:paraId="2B338DEA" w14:textId="77777777" w:rsidR="00FC3EA9" w:rsidRDefault="00FC3EA9" w:rsidP="00FC3EA9">
      <w:pPr>
        <w:pStyle w:val="CommentText"/>
        <w:jc w:val="right"/>
      </w:pPr>
      <w:r>
        <w:rPr>
          <w:b/>
          <w:bCs/>
        </w:rPr>
        <w:t xml:space="preserve">3) </w:t>
      </w:r>
      <w:r>
        <w:rPr>
          <w:rFonts w:hint="cs"/>
          <w:b/>
          <w:bCs/>
          <w:rtl/>
        </w:rPr>
        <w:t>غياب</w:t>
      </w:r>
      <w:r>
        <w:rPr>
          <w:b/>
          <w:bCs/>
          <w:rtl/>
        </w:rPr>
        <w:t xml:space="preserve"> "</w:t>
      </w:r>
      <w:r>
        <w:rPr>
          <w:rFonts w:hint="cs"/>
          <w:b/>
          <w:bCs/>
          <w:rtl/>
        </w:rPr>
        <w:t>الإشكالية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المحورية</w:t>
      </w:r>
      <w:r>
        <w:rPr>
          <w:b/>
          <w:bCs/>
          <w:rtl/>
        </w:rPr>
        <w:t xml:space="preserve">" </w:t>
      </w:r>
      <w:r>
        <w:rPr>
          <w:rFonts w:hint="cs"/>
          <w:b/>
          <w:bCs/>
          <w:rtl/>
        </w:rPr>
        <w:t>في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بداية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المقدمة</w:t>
      </w:r>
    </w:p>
    <w:p w14:paraId="73D804E6" w14:textId="77777777" w:rsidR="00FC3EA9" w:rsidRDefault="00FC3EA9" w:rsidP="00FC3EA9">
      <w:pPr>
        <w:pStyle w:val="CommentText"/>
        <w:numPr>
          <w:ilvl w:val="0"/>
          <w:numId w:val="10"/>
        </w:numPr>
        <w:jc w:val="right"/>
      </w:pP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الانتقال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تدريجياً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"</w:t>
      </w:r>
      <w:r>
        <w:rPr>
          <w:rFonts w:hint="cs"/>
          <w:rtl/>
          <w:lang w:bidi="ar-EG"/>
        </w:rPr>
        <w:t>السياق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العام</w:t>
      </w:r>
      <w:r>
        <w:rPr>
          <w:rtl/>
          <w:lang w:bidi="ar-EG"/>
        </w:rPr>
        <w:t xml:space="preserve">"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"</w:t>
      </w:r>
      <w:r>
        <w:rPr>
          <w:rFonts w:hint="cs"/>
          <w:rtl/>
          <w:lang w:bidi="ar-EG"/>
        </w:rPr>
        <w:t>الفجوة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البحثية</w:t>
      </w:r>
      <w:r>
        <w:rPr>
          <w:rtl/>
          <w:lang w:bidi="ar-EG"/>
        </w:rPr>
        <w:t xml:space="preserve">" </w:t>
      </w:r>
      <w:r>
        <w:rPr>
          <w:rFonts w:hint="cs"/>
          <w:rtl/>
          <w:lang w:bidi="ar-EG"/>
        </w:rPr>
        <w:t>بشكل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واضح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ومنظم</w:t>
      </w:r>
      <w:r>
        <w:rPr>
          <w:rtl/>
          <w:lang w:bidi="ar-EG"/>
        </w:rPr>
        <w:t>.</w:t>
      </w:r>
    </w:p>
    <w:p w14:paraId="4140E2EA" w14:textId="77777777" w:rsidR="00FC3EA9" w:rsidRDefault="00FC3EA9" w:rsidP="00FC3EA9">
      <w:pPr>
        <w:pStyle w:val="CommentText"/>
        <w:numPr>
          <w:ilvl w:val="0"/>
          <w:numId w:val="10"/>
        </w:numPr>
        <w:jc w:val="right"/>
      </w:pPr>
      <w:r>
        <w:rPr>
          <w:rFonts w:hint="cs"/>
          <w:rtl/>
          <w:lang w:bidi="ar-EG"/>
        </w:rPr>
        <w:t>ذُكرت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المشكلة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منتصف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مفاجئ،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وهو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ترتيب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غير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مناسب</w:t>
      </w:r>
      <w:r>
        <w:rPr>
          <w:rtl/>
          <w:lang w:bidi="ar-EG"/>
        </w:rPr>
        <w:t>.</w:t>
      </w:r>
    </w:p>
    <w:p w14:paraId="714E127B" w14:textId="77777777" w:rsidR="00FC3EA9" w:rsidRDefault="00FC3EA9" w:rsidP="00FC3EA9">
      <w:pPr>
        <w:pStyle w:val="CommentText"/>
        <w:jc w:val="right"/>
      </w:pPr>
      <w:r>
        <w:rPr>
          <w:b/>
          <w:bCs/>
        </w:rPr>
        <w:t xml:space="preserve">4) </w:t>
      </w:r>
      <w:r>
        <w:rPr>
          <w:rFonts w:hint="cs"/>
          <w:b/>
          <w:bCs/>
          <w:rtl/>
        </w:rPr>
        <w:t>كثرة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الاستشهادات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داخل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المقدمة</w:t>
      </w:r>
    </w:p>
    <w:p w14:paraId="5B27F2F7" w14:textId="77777777" w:rsidR="00FC3EA9" w:rsidRDefault="00FC3EA9" w:rsidP="00FC3EA9">
      <w:pPr>
        <w:pStyle w:val="CommentText"/>
        <w:numPr>
          <w:ilvl w:val="0"/>
          <w:numId w:val="11"/>
        </w:numPr>
        <w:jc w:val="right"/>
      </w:pPr>
      <w:r>
        <w:rPr>
          <w:rFonts w:hint="cs"/>
          <w:rtl/>
          <w:lang w:bidi="ar-EG"/>
        </w:rPr>
        <w:t>الاستشهادات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مكثفة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جداً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داخل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حتى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بدت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أقرب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"</w:t>
      </w:r>
      <w:r>
        <w:rPr>
          <w:rFonts w:hint="cs"/>
          <w:rtl/>
          <w:lang w:bidi="ar-EG"/>
        </w:rPr>
        <w:t>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نظري</w:t>
      </w:r>
      <w:r>
        <w:rPr>
          <w:rtl/>
          <w:lang w:bidi="ar-EG"/>
        </w:rPr>
        <w:t xml:space="preserve">" </w:t>
      </w:r>
      <w:r>
        <w:rPr>
          <w:rFonts w:hint="cs"/>
          <w:rtl/>
          <w:lang w:bidi="ar-EG"/>
        </w:rPr>
        <w:t>وليس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مقدمة</w:t>
      </w:r>
      <w:r>
        <w:rPr>
          <w:rtl/>
          <w:lang w:bidi="ar-EG"/>
        </w:rPr>
        <w:t>.</w:t>
      </w:r>
    </w:p>
    <w:p w14:paraId="26A0D85B" w14:textId="77777777" w:rsidR="00FC3EA9" w:rsidRDefault="00FC3EA9" w:rsidP="00FC3EA9">
      <w:pPr>
        <w:pStyle w:val="CommentText"/>
        <w:numPr>
          <w:ilvl w:val="0"/>
          <w:numId w:val="11"/>
        </w:numPr>
        <w:jc w:val="right"/>
      </w:pPr>
      <w:r>
        <w:rPr>
          <w:rFonts w:hint="cs"/>
          <w:rtl/>
          <w:lang w:bidi="ar-EG"/>
        </w:rPr>
        <w:t>المفترض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تكون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أقصر،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وتُترك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التفاصيل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لدراسات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سابقة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النظري</w:t>
      </w:r>
      <w:r>
        <w:rPr>
          <w:rtl/>
          <w:lang w:bidi="ar-EG"/>
        </w:rPr>
        <w:t>.</w:t>
      </w:r>
    </w:p>
    <w:p w14:paraId="0398E0BF" w14:textId="77777777" w:rsidR="00FC3EA9" w:rsidRDefault="00FC3EA9" w:rsidP="00FC3EA9">
      <w:pPr>
        <w:pStyle w:val="CommentText"/>
        <w:jc w:val="right"/>
      </w:pPr>
      <w:r>
        <w:rPr>
          <w:b/>
          <w:bCs/>
        </w:rPr>
        <w:t xml:space="preserve">5) </w:t>
      </w:r>
      <w:r>
        <w:rPr>
          <w:rFonts w:hint="cs"/>
          <w:b/>
          <w:bCs/>
          <w:rtl/>
        </w:rPr>
        <w:t>ضعف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الربط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مفاهيم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الإحسان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التربوي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>
        <w:rPr>
          <w:b/>
          <w:bCs/>
        </w:rPr>
        <w:t>SEL</w:t>
      </w:r>
    </w:p>
    <w:p w14:paraId="1AF2B005" w14:textId="77777777" w:rsidR="00FC3EA9" w:rsidRDefault="00FC3EA9" w:rsidP="00FC3EA9">
      <w:pPr>
        <w:pStyle w:val="CommentText"/>
        <w:numPr>
          <w:ilvl w:val="0"/>
          <w:numId w:val="12"/>
        </w:numPr>
        <w:jc w:val="right"/>
      </w:pPr>
      <w:r>
        <w:rPr>
          <w:rFonts w:hint="cs"/>
          <w:rtl/>
          <w:lang w:bidi="ar-EG"/>
        </w:rPr>
        <w:t>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عرض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</w:t>
      </w:r>
      <w:r>
        <w:t>SEL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منفصل</w:t>
      </w:r>
      <w:r>
        <w:rPr>
          <w:rtl/>
          <w:lang w:bidi="ar-EG"/>
        </w:rPr>
        <w:t>.</w:t>
      </w:r>
    </w:p>
    <w:p w14:paraId="6B575EDE" w14:textId="77777777" w:rsidR="00FC3EA9" w:rsidRDefault="00FC3EA9" w:rsidP="00FC3EA9">
      <w:pPr>
        <w:pStyle w:val="CommentText"/>
        <w:numPr>
          <w:ilvl w:val="0"/>
          <w:numId w:val="12"/>
        </w:numPr>
        <w:jc w:val="right"/>
      </w:pP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يُظهر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النص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كيف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يلتقي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المفهومان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منطقي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سطر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سطرين،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وهذا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يضعف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مبرر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>.</w:t>
      </w:r>
    </w:p>
    <w:p w14:paraId="11DF6D8D" w14:textId="77777777" w:rsidR="00FC3EA9" w:rsidRDefault="00FC3EA9" w:rsidP="00FC3EA9">
      <w:pPr>
        <w:pStyle w:val="CommentText"/>
        <w:jc w:val="right"/>
      </w:pPr>
      <w:r>
        <w:rPr>
          <w:b/>
          <w:bCs/>
        </w:rPr>
        <w:t xml:space="preserve">6) </w:t>
      </w:r>
      <w:r>
        <w:rPr>
          <w:rFonts w:hint="cs"/>
          <w:b/>
          <w:bCs/>
          <w:rtl/>
        </w:rPr>
        <w:t>غياب</w:t>
      </w:r>
      <w:r>
        <w:rPr>
          <w:b/>
          <w:bCs/>
          <w:rtl/>
        </w:rPr>
        <w:t xml:space="preserve"> "</w:t>
      </w:r>
      <w:r>
        <w:rPr>
          <w:rFonts w:hint="cs"/>
          <w:b/>
          <w:bCs/>
          <w:rtl/>
        </w:rPr>
        <w:t>مبررات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الدراسة</w:t>
      </w:r>
      <w:r>
        <w:rPr>
          <w:b/>
          <w:bCs/>
          <w:rtl/>
        </w:rPr>
        <w:t xml:space="preserve">" </w:t>
      </w:r>
      <w:r>
        <w:rPr>
          <w:rFonts w:hint="cs"/>
          <w:b/>
          <w:bCs/>
          <w:rtl/>
        </w:rPr>
        <w:t>كجزء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المقدمة</w:t>
      </w:r>
    </w:p>
    <w:p w14:paraId="437A7A49" w14:textId="77777777" w:rsidR="00FC3EA9" w:rsidRDefault="00FC3EA9" w:rsidP="00FC3EA9">
      <w:pPr>
        <w:pStyle w:val="CommentText"/>
        <w:numPr>
          <w:ilvl w:val="0"/>
          <w:numId w:val="13"/>
        </w:numPr>
        <w:jc w:val="right"/>
      </w:pPr>
      <w:r>
        <w:rPr>
          <w:rFonts w:hint="cs"/>
          <w:rtl/>
          <w:lang w:bidi="ar-EG"/>
        </w:rPr>
        <w:t>المبررات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موجودة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لاحقاً،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ولكن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يمكن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أبرزها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مختصر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داخل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لتعزيز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قيمة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البحث</w:t>
      </w:r>
      <w:r>
        <w:rPr>
          <w:rtl/>
          <w:lang w:bidi="ar-EG"/>
        </w:rPr>
        <w:t>.</w:t>
      </w:r>
    </w:p>
    <w:p w14:paraId="4CB227F9" w14:textId="77777777" w:rsidR="00FC3EA9" w:rsidRDefault="00FC3EA9" w:rsidP="00FC3EA9">
      <w:pPr>
        <w:pStyle w:val="CommentText"/>
        <w:jc w:val="right"/>
      </w:pPr>
      <w:r>
        <w:rPr>
          <w:rFonts w:hint="cs"/>
          <w:rtl/>
          <w:lang w:bidi="ar-EG"/>
        </w:rPr>
        <w:t>مقترح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</w:p>
    <w:p w14:paraId="69B4530C" w14:textId="77777777" w:rsidR="00FC3EA9" w:rsidRDefault="00FC3EA9" w:rsidP="00FC3EA9">
      <w:pPr>
        <w:pStyle w:val="CommentText"/>
        <w:jc w:val="right"/>
      </w:pPr>
      <w:r>
        <w:rPr>
          <w:rtl/>
          <w:lang w:bidi="ar-EG"/>
        </w:rPr>
        <w:t>✔</w:t>
      </w:r>
      <w:r>
        <w:t xml:space="preserve"> </w:t>
      </w:r>
      <w:r>
        <w:rPr>
          <w:rFonts w:hint="cs"/>
          <w:rtl/>
          <w:lang w:bidi="ar-EG"/>
        </w:rPr>
        <w:t>اختصار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المقدمة</w:t>
      </w:r>
      <w:r>
        <w:rPr>
          <w:rtl/>
          <w:lang w:bidi="ar-EG"/>
        </w:rPr>
        <w:t xml:space="preserve"> </w:t>
      </w:r>
      <w:r>
        <w:br/>
      </w:r>
      <w:r>
        <w:rPr>
          <w:rtl/>
          <w:lang w:bidi="ar-EG"/>
        </w:rPr>
        <w:t>✔</w:t>
      </w:r>
      <w:r>
        <w:t xml:space="preserve"> </w:t>
      </w:r>
      <w:r>
        <w:rPr>
          <w:rFonts w:hint="cs"/>
          <w:rtl/>
        </w:rPr>
        <w:t>تبدأ</w:t>
      </w:r>
      <w:r>
        <w:rPr>
          <w:rtl/>
        </w:rPr>
        <w:t xml:space="preserve"> </w:t>
      </w:r>
      <w:r>
        <w:rPr>
          <w:rFonts w:hint="cs"/>
          <w:rtl/>
        </w:rPr>
        <w:t>بالسياق</w:t>
      </w:r>
      <w:r>
        <w:rPr>
          <w:rtl/>
        </w:rPr>
        <w:t xml:space="preserve"> </w:t>
      </w:r>
      <w:r>
        <w:rPr>
          <w:rFonts w:hint="cs"/>
          <w:rtl/>
        </w:rPr>
        <w:t>العام</w:t>
      </w:r>
      <w:r>
        <w:rPr>
          <w:rtl/>
        </w:rPr>
        <w:t xml:space="preserve"> </w:t>
      </w:r>
      <w:r>
        <w:rPr>
          <w:rFonts w:hint="cs"/>
          <w:rtl/>
        </w:rPr>
        <w:t>ثم</w:t>
      </w:r>
      <w:r>
        <w:rPr>
          <w:rtl/>
        </w:rPr>
        <w:t xml:space="preserve"> </w:t>
      </w:r>
      <w:r>
        <w:rPr>
          <w:rFonts w:hint="cs"/>
          <w:rtl/>
        </w:rPr>
        <w:t>تنتقل</w:t>
      </w:r>
      <w:r>
        <w:rPr>
          <w:rtl/>
        </w:rPr>
        <w:t xml:space="preserve"> </w:t>
      </w:r>
      <w:r>
        <w:rPr>
          <w:rFonts w:hint="cs"/>
          <w:rtl/>
        </w:rPr>
        <w:t>للفجوة</w:t>
      </w:r>
      <w:r>
        <w:rPr>
          <w:rtl/>
        </w:rPr>
        <w:t xml:space="preserve"> </w:t>
      </w:r>
      <w:r>
        <w:rPr>
          <w:rFonts w:hint="cs"/>
          <w:rtl/>
        </w:rPr>
        <w:t>ثم</w:t>
      </w:r>
      <w:r>
        <w:rPr>
          <w:rtl/>
        </w:rPr>
        <w:t xml:space="preserve"> </w:t>
      </w:r>
      <w:r>
        <w:rPr>
          <w:rFonts w:hint="cs"/>
          <w:rtl/>
        </w:rPr>
        <w:t>للقيمة</w:t>
      </w:r>
      <w:r>
        <w:rPr>
          <w:rtl/>
        </w:rPr>
        <w:t xml:space="preserve"> </w:t>
      </w:r>
      <w:r>
        <w:rPr>
          <w:rFonts w:hint="cs"/>
          <w:rtl/>
        </w:rPr>
        <w:t>العلمية</w:t>
      </w:r>
      <w:r>
        <w:rPr>
          <w:rtl/>
        </w:rPr>
        <w:t xml:space="preserve"> </w:t>
      </w:r>
      <w:r>
        <w:rPr>
          <w:rFonts w:hint="cs"/>
          <w:rtl/>
        </w:rPr>
        <w:t>للدراسة</w:t>
      </w:r>
      <w:r>
        <w:br/>
      </w:r>
      <w:r>
        <w:br/>
      </w:r>
      <w:r>
        <w:rPr>
          <w:rtl/>
          <w:lang w:bidi="ar-EG"/>
        </w:rPr>
        <w:t>✔</w:t>
      </w:r>
      <w:r>
        <w:t xml:space="preserve"> </w:t>
      </w:r>
      <w:r>
        <w:rPr>
          <w:rFonts w:hint="cs"/>
          <w:rtl/>
        </w:rPr>
        <w:t>تقدم</w:t>
      </w:r>
      <w:r>
        <w:rPr>
          <w:rtl/>
        </w:rPr>
        <w:t xml:space="preserve"> </w:t>
      </w:r>
      <w:r>
        <w:rPr>
          <w:rFonts w:hint="cs"/>
          <w:rtl/>
        </w:rPr>
        <w:t>منطقاً</w:t>
      </w:r>
      <w:r>
        <w:rPr>
          <w:rtl/>
        </w:rPr>
        <w:t xml:space="preserve"> </w:t>
      </w:r>
      <w:r>
        <w:rPr>
          <w:rFonts w:hint="cs"/>
          <w:rtl/>
        </w:rPr>
        <w:t>علمياً</w:t>
      </w:r>
      <w:r>
        <w:rPr>
          <w:rtl/>
        </w:rPr>
        <w:t xml:space="preserve"> </w:t>
      </w:r>
      <w:r>
        <w:rPr>
          <w:rFonts w:hint="cs"/>
          <w:rtl/>
        </w:rPr>
        <w:t>واضحاً</w:t>
      </w:r>
      <w:r>
        <w:rPr>
          <w:rtl/>
        </w:rPr>
        <w:t xml:space="preserve"> </w:t>
      </w:r>
      <w:r>
        <w:rPr>
          <w:rFonts w:hint="cs"/>
          <w:rtl/>
        </w:rPr>
        <w:t>لاختيار</w:t>
      </w:r>
      <w:r>
        <w:rPr>
          <w:rtl/>
        </w:rPr>
        <w:t xml:space="preserve"> </w:t>
      </w:r>
      <w:r>
        <w:rPr>
          <w:rFonts w:hint="cs"/>
          <w:rtl/>
        </w:rPr>
        <w:t>موضوع</w:t>
      </w:r>
      <w:r>
        <w:rPr>
          <w:rtl/>
        </w:rPr>
        <w:t xml:space="preserve"> </w:t>
      </w:r>
      <w:r>
        <w:rPr>
          <w:rFonts w:hint="cs"/>
          <w:rtl/>
        </w:rPr>
        <w:t>الدراسة</w:t>
      </w:r>
      <w:r>
        <w:br/>
      </w:r>
      <w:r>
        <w:rPr>
          <w:rFonts w:hint="cs"/>
          <w:rtl/>
          <w:lang w:bidi="ar-EG"/>
        </w:rPr>
        <w:t>وهذا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للمقدمة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وجهة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نظري</w:t>
      </w:r>
      <w:r>
        <w:rPr>
          <w:rtl/>
          <w:lang w:bidi="ar-EG"/>
        </w:rPr>
        <w:t xml:space="preserve"> :</w:t>
      </w:r>
    </w:p>
    <w:p w14:paraId="45E2DA29" w14:textId="77777777" w:rsidR="00FC3EA9" w:rsidRDefault="00FC3EA9" w:rsidP="00FC3EA9">
      <w:pPr>
        <w:pStyle w:val="CommentText"/>
        <w:jc w:val="right"/>
      </w:pPr>
      <w:r>
        <w:rPr>
          <w:rFonts w:hint="cs"/>
          <w:rtl/>
          <w:lang w:bidi="ar-EG"/>
        </w:rPr>
        <w:t>يشكّل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أحد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المرتكزات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الأخلاقية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الأصيلة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الإسلامية،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يحمله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معانٍ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تتجاوز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الإتقان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الرعاية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الوجدانية،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والمسؤولية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الأخلاقية،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وتعزيز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العلاقات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الإنسانية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داخل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البيئة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المدرسية</w:t>
      </w:r>
      <w:r>
        <w:rPr>
          <w:rtl/>
          <w:lang w:bidi="ar-EG"/>
        </w:rPr>
        <w:t xml:space="preserve">. </w:t>
      </w:r>
      <w:r>
        <w:rPr>
          <w:rFonts w:hint="cs"/>
          <w:rtl/>
          <w:lang w:bidi="ar-EG"/>
        </w:rPr>
        <w:t>وفي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المقابل،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برز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والانفعالي</w:t>
      </w:r>
      <w:r>
        <w:rPr>
          <w:rtl/>
          <w:lang w:bidi="ar-EG"/>
        </w:rPr>
        <w:t xml:space="preserve"> (</w:t>
      </w:r>
      <w:r>
        <w:t>SEL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الحديثة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باعتباره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مقاربة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تربوية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تهدف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الوعي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بالذات،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وضبط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السلوك،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واتخاذ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القرار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المسؤول</w:t>
      </w:r>
      <w:r>
        <w:rPr>
          <w:rtl/>
          <w:lang w:bidi="ar-EG"/>
        </w:rPr>
        <w:t>.</w:t>
      </w:r>
    </w:p>
    <w:p w14:paraId="2AD838D4" w14:textId="77777777" w:rsidR="00FC3EA9" w:rsidRDefault="00FC3EA9" w:rsidP="00FC3EA9">
      <w:pPr>
        <w:pStyle w:val="CommentText"/>
        <w:jc w:val="right"/>
      </w:pPr>
      <w:r>
        <w:rPr>
          <w:rFonts w:hint="cs"/>
          <w:rtl/>
          <w:lang w:bidi="ar-EG"/>
        </w:rPr>
        <w:t>ورغم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الإطارين</w:t>
      </w:r>
      <w:r>
        <w:rPr>
          <w:rFonts w:hint="eastAsia"/>
          <w:rtl/>
          <w:lang w:bidi="ar-EG"/>
        </w:rPr>
        <w:t>—</w:t>
      </w:r>
      <w:r>
        <w:rPr>
          <w:rFonts w:hint="cs"/>
          <w:rtl/>
          <w:lang w:bidi="ar-EG"/>
        </w:rPr>
        <w:t>الإسلامي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والمعاصر</w:t>
      </w:r>
      <w:r>
        <w:rPr>
          <w:rFonts w:hint="eastAsia"/>
          <w:rtl/>
          <w:lang w:bidi="ar-EG"/>
        </w:rPr>
        <w:t>—</w:t>
      </w:r>
      <w:r>
        <w:rPr>
          <w:rFonts w:hint="cs"/>
          <w:rtl/>
          <w:lang w:bidi="ar-EG"/>
        </w:rPr>
        <w:t>يلتقيان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جوهرهما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حول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بناء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الشخصية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المتوازنة،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الممارسات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المدارس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تزال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تعاني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فجوة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الجانب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أداء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الجوانب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المهارية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تستهدفها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برامج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 xml:space="preserve">. </w:t>
      </w:r>
      <w:r>
        <w:rPr>
          <w:rFonts w:hint="cs"/>
          <w:rtl/>
          <w:lang w:bidi="ar-EG"/>
        </w:rPr>
        <w:t>وتشير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الأدبيات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الحديثة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ضعف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الإسلامية،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ومنها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البرامج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للمعلمات،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رغم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يمكن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تقدمه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تعزيز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للوعي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الانفعالي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والاجتماعي،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وتحسين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جودة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التفاعل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داخل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الصف</w:t>
      </w:r>
      <w:r>
        <w:rPr>
          <w:rtl/>
          <w:lang w:bidi="ar-EG"/>
        </w:rPr>
        <w:t>.</w:t>
      </w:r>
    </w:p>
    <w:p w14:paraId="4408E000" w14:textId="77777777" w:rsidR="00FC3EA9" w:rsidRDefault="00FC3EA9" w:rsidP="00FC3EA9">
      <w:pPr>
        <w:pStyle w:val="CommentText"/>
        <w:jc w:val="right"/>
      </w:pPr>
      <w:r>
        <w:rPr>
          <w:rFonts w:hint="cs"/>
          <w:rtl/>
          <w:lang w:bidi="ar-EG"/>
        </w:rPr>
        <w:t>وانطلاقًا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الحاجة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يدمج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الأصالة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الإسلامية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ومتطلبات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الحديثة،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جاءت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هذه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لاستقصاء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والانفعالي</w:t>
      </w:r>
      <w:r>
        <w:rPr>
          <w:rtl/>
          <w:lang w:bidi="ar-EG"/>
        </w:rPr>
        <w:t xml:space="preserve"> (</w:t>
      </w:r>
      <w:r>
        <w:t>SEL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لدى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المرحلة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المتوسطة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مدينة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الرياض،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يسهم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بناء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نموذج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يجمع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الأخلاقية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والممارسات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الحديثة</w:t>
      </w:r>
      <w:r>
        <w:rPr>
          <w:rtl/>
          <w:lang w:bidi="ar-EG"/>
        </w:rPr>
        <w:t>.</w:t>
      </w:r>
    </w:p>
    <w:p w14:paraId="2511CD8B" w14:textId="77777777" w:rsidR="00FC3EA9" w:rsidRDefault="00FC3EA9" w:rsidP="00FC3EA9">
      <w:pPr>
        <w:pStyle w:val="CommentText"/>
        <w:jc w:val="right"/>
      </w:pPr>
    </w:p>
  </w:comment>
  <w:comment w:id="4" w:author="Dr. Mohammed" w:date="2025-11-16T11:49:00Z" w:initials="DM">
    <w:p w14:paraId="78C76F6C" w14:textId="77777777" w:rsidR="00456DCD" w:rsidRDefault="00456DCD" w:rsidP="00456DCD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 xml:space="preserve">⭐ </w:t>
      </w:r>
      <w:r>
        <w:rPr>
          <w:rFonts w:hint="cs"/>
          <w:b/>
          <w:bCs/>
          <w:rtl/>
        </w:rPr>
        <w:t>أولاً</w:t>
      </w:r>
      <w:r>
        <w:rPr>
          <w:b/>
          <w:bCs/>
          <w:rtl/>
        </w:rPr>
        <w:t xml:space="preserve">: </w:t>
      </w:r>
      <w:r>
        <w:rPr>
          <w:rFonts w:hint="cs"/>
          <w:b/>
          <w:bCs/>
          <w:rtl/>
        </w:rPr>
        <w:t>الملاحظة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bidi="ar-EG"/>
        </w:rPr>
        <w:t>على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</w:rPr>
        <w:t>مشكلة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الدراسة</w:t>
      </w:r>
    </w:p>
    <w:p w14:paraId="160A73C1" w14:textId="77777777" w:rsidR="00456DCD" w:rsidRDefault="00456DCD" w:rsidP="00456DCD">
      <w:pPr>
        <w:pStyle w:val="CommentText"/>
        <w:jc w:val="right"/>
      </w:pPr>
      <w:r>
        <w:rPr>
          <w:b/>
          <w:bCs/>
        </w:rPr>
        <w:t xml:space="preserve">1) </w:t>
      </w:r>
      <w:r>
        <w:rPr>
          <w:rFonts w:hint="cs"/>
          <w:b/>
          <w:bCs/>
          <w:rtl/>
        </w:rPr>
        <w:t>المشكلة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جاءت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وصفية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أكثر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كونها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مشكلة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بحثية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محددة</w:t>
      </w:r>
    </w:p>
    <w:p w14:paraId="2A076DC9" w14:textId="77777777" w:rsidR="00456DCD" w:rsidRDefault="00456DCD" w:rsidP="00456DCD">
      <w:pPr>
        <w:pStyle w:val="CommentText"/>
        <w:numPr>
          <w:ilvl w:val="0"/>
          <w:numId w:val="14"/>
        </w:numPr>
        <w:jc w:val="right"/>
      </w:pPr>
      <w:r>
        <w:rPr>
          <w:rFonts w:hint="cs"/>
          <w:rtl/>
          <w:lang w:bidi="ar-EG"/>
        </w:rPr>
        <w:t>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سرد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معلومات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كثيرة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عن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صياغة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فجوة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واضحة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ومباشرة</w:t>
      </w:r>
      <w:r>
        <w:rPr>
          <w:rtl/>
          <w:lang w:bidi="ar-EG"/>
        </w:rPr>
        <w:t>.</w:t>
      </w:r>
    </w:p>
    <w:p w14:paraId="7A0B741C" w14:textId="77777777" w:rsidR="00456DCD" w:rsidRDefault="00456DCD" w:rsidP="00456DCD">
      <w:pPr>
        <w:pStyle w:val="CommentText"/>
        <w:numPr>
          <w:ilvl w:val="0"/>
          <w:numId w:val="14"/>
        </w:numPr>
        <w:jc w:val="right"/>
      </w:pP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التركيز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"</w:t>
      </w:r>
      <w:r>
        <w:rPr>
          <w:rFonts w:hint="cs"/>
          <w:rtl/>
          <w:lang w:bidi="ar-EG"/>
        </w:rPr>
        <w:t>السبب</w:t>
      </w:r>
      <w:r>
        <w:rPr>
          <w:rtl/>
          <w:lang w:bidi="ar-EG"/>
        </w:rPr>
        <w:t xml:space="preserve">" </w:t>
      </w:r>
      <w:r>
        <w:rPr>
          <w:rFonts w:hint="cs"/>
          <w:rtl/>
          <w:lang w:bidi="ar-EG"/>
        </w:rPr>
        <w:t>الذي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يبرر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ظهور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المشكلة،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ضعف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التكامل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الإسلامية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وبرامج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الواقع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المدرسي</w:t>
      </w:r>
      <w:r>
        <w:rPr>
          <w:rtl/>
          <w:lang w:bidi="ar-EG"/>
        </w:rPr>
        <w:t>.</w:t>
      </w:r>
    </w:p>
    <w:p w14:paraId="247249F0" w14:textId="77777777" w:rsidR="00456DCD" w:rsidRDefault="00456DCD" w:rsidP="00456DCD">
      <w:pPr>
        <w:pStyle w:val="CommentText"/>
        <w:jc w:val="right"/>
      </w:pPr>
      <w:r>
        <w:rPr>
          <w:b/>
          <w:bCs/>
        </w:rPr>
        <w:t xml:space="preserve">2) </w:t>
      </w:r>
      <w:r>
        <w:rPr>
          <w:rFonts w:hint="cs"/>
          <w:b/>
          <w:bCs/>
          <w:rtl/>
        </w:rPr>
        <w:t>طول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صياغة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المشكلة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أضعف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وضوحها</w:t>
      </w:r>
    </w:p>
    <w:p w14:paraId="4F8B4817" w14:textId="77777777" w:rsidR="00456DCD" w:rsidRDefault="00456DCD" w:rsidP="00456DCD">
      <w:pPr>
        <w:pStyle w:val="CommentText"/>
        <w:numPr>
          <w:ilvl w:val="0"/>
          <w:numId w:val="15"/>
        </w:numPr>
        <w:jc w:val="right"/>
      </w:pPr>
      <w:r>
        <w:rPr>
          <w:rFonts w:hint="cs"/>
          <w:rtl/>
          <w:lang w:bidi="ar-EG"/>
        </w:rPr>
        <w:t>المشكلة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وردت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فقرتين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مطولتين،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جعل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القارئ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يفقد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الفكرة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المركزية</w:t>
      </w:r>
      <w:r>
        <w:rPr>
          <w:rtl/>
          <w:lang w:bidi="ar-EG"/>
        </w:rPr>
        <w:t>.</w:t>
      </w:r>
    </w:p>
    <w:p w14:paraId="2D597445" w14:textId="77777777" w:rsidR="00456DCD" w:rsidRDefault="00456DCD" w:rsidP="00456DCD">
      <w:pPr>
        <w:pStyle w:val="CommentText"/>
        <w:numPr>
          <w:ilvl w:val="0"/>
          <w:numId w:val="15"/>
        </w:numPr>
        <w:jc w:val="right"/>
      </w:pPr>
      <w:r>
        <w:rPr>
          <w:rFonts w:hint="cs"/>
          <w:rtl/>
          <w:lang w:bidi="ar-EG"/>
        </w:rPr>
        <w:t>مشكلة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يجب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تكون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محددة،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مركزة،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ومباشرة</w:t>
      </w:r>
      <w:r>
        <w:rPr>
          <w:rtl/>
          <w:lang w:bidi="ar-EG"/>
        </w:rPr>
        <w:t>.</w:t>
      </w:r>
    </w:p>
    <w:p w14:paraId="5BCE53B5" w14:textId="77777777" w:rsidR="00456DCD" w:rsidRDefault="00456DCD" w:rsidP="00456DCD">
      <w:pPr>
        <w:pStyle w:val="CommentText"/>
        <w:jc w:val="right"/>
      </w:pPr>
      <w:r>
        <w:rPr>
          <w:b/>
          <w:bCs/>
        </w:rPr>
        <w:t xml:space="preserve">3) </w:t>
      </w:r>
      <w:r>
        <w:rPr>
          <w:rFonts w:hint="cs"/>
          <w:b/>
          <w:bCs/>
          <w:rtl/>
        </w:rPr>
        <w:t>عدم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إبراز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الفجوة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البحثية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بوضوح</w:t>
      </w:r>
    </w:p>
    <w:p w14:paraId="156E1C06" w14:textId="77777777" w:rsidR="00456DCD" w:rsidRDefault="00456DCD" w:rsidP="00456DCD">
      <w:pPr>
        <w:pStyle w:val="CommentText"/>
        <w:numPr>
          <w:ilvl w:val="0"/>
          <w:numId w:val="16"/>
        </w:numPr>
        <w:jc w:val="right"/>
      </w:pPr>
      <w:r>
        <w:rPr>
          <w:rFonts w:hint="cs"/>
          <w:rtl/>
          <w:lang w:bidi="ar-EG"/>
        </w:rPr>
        <w:t>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ذكر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بعض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السابقة،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يتم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المشكلة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مباشر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يوضح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الذي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تتناوله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تلك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الدراسات</w:t>
      </w:r>
      <w:r>
        <w:rPr>
          <w:rtl/>
          <w:lang w:bidi="ar-EG"/>
        </w:rPr>
        <w:t>.</w:t>
      </w:r>
    </w:p>
    <w:p w14:paraId="3C35E0C8" w14:textId="77777777" w:rsidR="00456DCD" w:rsidRDefault="00456DCD" w:rsidP="00456DCD">
      <w:pPr>
        <w:pStyle w:val="CommentText"/>
        <w:jc w:val="right"/>
      </w:pPr>
      <w:r>
        <w:rPr>
          <w:b/>
          <w:bCs/>
        </w:rPr>
        <w:t xml:space="preserve">4) </w:t>
      </w:r>
      <w:r>
        <w:rPr>
          <w:rFonts w:hint="cs"/>
          <w:b/>
          <w:bCs/>
          <w:rtl/>
        </w:rPr>
        <w:t>السؤال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الرئيس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للمشكلة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ذكر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لاحقاً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بشكل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منفصل</w:t>
      </w:r>
    </w:p>
    <w:p w14:paraId="79FD20E2" w14:textId="77777777" w:rsidR="00456DCD" w:rsidRDefault="00456DCD" w:rsidP="00456DCD">
      <w:pPr>
        <w:pStyle w:val="CommentText"/>
        <w:numPr>
          <w:ilvl w:val="0"/>
          <w:numId w:val="17"/>
        </w:numPr>
        <w:jc w:val="right"/>
      </w:pP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الأفضل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يظهر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السؤال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الرئيس</w:t>
      </w:r>
      <w:r>
        <w:t xml:space="preserve"> </w:t>
      </w:r>
      <w:r>
        <w:rPr>
          <w:rFonts w:hint="cs"/>
          <w:i/>
          <w:iCs/>
          <w:rtl/>
          <w:lang w:bidi="ar-EG"/>
        </w:rPr>
        <w:t>ضمن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فقرة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المشكلة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نفسها</w:t>
      </w:r>
      <w:r>
        <w:t xml:space="preserve"> </w:t>
      </w:r>
      <w:r>
        <w:rPr>
          <w:rFonts w:hint="cs"/>
          <w:rtl/>
          <w:lang w:bidi="ar-EG"/>
        </w:rPr>
        <w:t>بعد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صياغة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واضحة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ومنطقية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للخلل</w:t>
      </w:r>
      <w:r>
        <w:rPr>
          <w:rtl/>
          <w:lang w:bidi="ar-EG"/>
        </w:rPr>
        <w:t>.</w:t>
      </w:r>
    </w:p>
    <w:p w14:paraId="7EE38232" w14:textId="77777777" w:rsidR="00456DCD" w:rsidRDefault="00456DCD" w:rsidP="00456DCD">
      <w:pPr>
        <w:pStyle w:val="CommentText"/>
        <w:jc w:val="right"/>
      </w:pPr>
      <w:r>
        <w:rPr>
          <w:b/>
          <w:bCs/>
        </w:rPr>
        <w:t xml:space="preserve">5) </w:t>
      </w:r>
      <w:r>
        <w:rPr>
          <w:rFonts w:hint="cs"/>
          <w:b/>
          <w:bCs/>
          <w:rtl/>
        </w:rPr>
        <w:t>غياب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صياغة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علمية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تربط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المتغيرين</w:t>
      </w:r>
    </w:p>
    <w:p w14:paraId="7906C15B" w14:textId="77777777" w:rsidR="00456DCD" w:rsidRDefault="00456DCD" w:rsidP="00456DCD">
      <w:pPr>
        <w:pStyle w:val="CommentText"/>
        <w:numPr>
          <w:ilvl w:val="0"/>
          <w:numId w:val="18"/>
        </w:numPr>
        <w:jc w:val="right"/>
      </w:pPr>
      <w:r>
        <w:rPr>
          <w:rFonts w:hint="cs"/>
          <w:rtl/>
          <w:lang w:bidi="ar-EG"/>
        </w:rPr>
        <w:t>ذُكر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قد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يؤثر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t>SEL</w:t>
      </w:r>
      <w:r>
        <w:rPr>
          <w:rFonts w:hint="cs"/>
          <w:rtl/>
          <w:lang w:bidi="ar-EG"/>
        </w:rPr>
        <w:t>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يُصغ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التأثير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سببي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تفسيري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واضح</w:t>
      </w:r>
      <w:r>
        <w:rPr>
          <w:rtl/>
          <w:lang w:bidi="ar-EG"/>
        </w:rPr>
        <w:t>.</w:t>
      </w:r>
    </w:p>
    <w:p w14:paraId="1334B061" w14:textId="77777777" w:rsidR="00456DCD" w:rsidRDefault="00456DCD" w:rsidP="00456DCD">
      <w:pPr>
        <w:pStyle w:val="CommentText"/>
        <w:jc w:val="right"/>
      </w:pPr>
      <w:r>
        <w:rPr>
          <w:b/>
          <w:bCs/>
        </w:rPr>
        <w:t xml:space="preserve">⭐ </w:t>
      </w:r>
      <w:r>
        <w:rPr>
          <w:rFonts w:hint="cs"/>
          <w:b/>
          <w:bCs/>
          <w:rtl/>
        </w:rPr>
        <w:t>ثانياً</w:t>
      </w:r>
      <w:r>
        <w:rPr>
          <w:b/>
          <w:bCs/>
          <w:rtl/>
        </w:rPr>
        <w:t xml:space="preserve">: </w:t>
      </w:r>
      <w:r>
        <w:rPr>
          <w:rFonts w:hint="cs"/>
          <w:b/>
          <w:bCs/>
          <w:rtl/>
        </w:rPr>
        <w:t>مقترح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تطوير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صياغة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مشكلة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الدراسة</w:t>
      </w:r>
      <w:r>
        <w:rPr>
          <w:b/>
          <w:bCs/>
        </w:rPr>
        <w:t xml:space="preserve"> 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يسهم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إعادة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صياغة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مشكلة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بحثك</w:t>
      </w:r>
      <w:r>
        <w:rPr>
          <w:b/>
          <w:bCs/>
          <w:rtl/>
          <w:lang w:bidi="ar-EG"/>
        </w:rPr>
        <w:t xml:space="preserve"> </w:t>
      </w:r>
    </w:p>
    <w:p w14:paraId="675F3780" w14:textId="77777777" w:rsidR="00456DCD" w:rsidRDefault="00456DCD" w:rsidP="00456DCD">
      <w:pPr>
        <w:pStyle w:val="CommentText"/>
        <w:jc w:val="right"/>
      </w:pP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الرغم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تنامي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الاهتمام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ببرامج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الاجتماعي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والانفعالي</w:t>
      </w:r>
      <w:r>
        <w:rPr>
          <w:rtl/>
          <w:lang w:bidi="ar-EG"/>
        </w:rPr>
        <w:t xml:space="preserve"> (</w:t>
      </w:r>
      <w:r>
        <w:t>SEL</w:t>
      </w:r>
      <w:r>
        <w:rPr>
          <w:rtl/>
          <w:lang w:bidi="ar-EG"/>
        </w:rPr>
        <w:t xml:space="preserve">)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البيئة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التعليمية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السعودية،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معظم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المبادرات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التدريبية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تركز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تنمية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المهارات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السلوكية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للمعلمات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ربطها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بإطار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قيمي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أصيل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يمكن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يعزز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فاعلية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تلك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المهارات</w:t>
      </w:r>
      <w:r>
        <w:rPr>
          <w:rtl/>
          <w:lang w:bidi="ar-EG"/>
        </w:rPr>
        <w:t xml:space="preserve">. </w:t>
      </w:r>
      <w:r>
        <w:rPr>
          <w:rFonts w:hint="cs"/>
          <w:rtl/>
          <w:lang w:bidi="ar-EG"/>
        </w:rPr>
        <w:t>ويُعد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أحد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المرتكزات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الإسلامية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تسهم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بناء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الممارسات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القائمة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الرحمة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والتعاطف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وضبط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الانفعالات،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الأدبيات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الحديثة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تشير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ضعف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دمجه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الممارسات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الصفية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برامج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التنمية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الخاصة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بالمعلمات</w:t>
      </w:r>
      <w:r>
        <w:rPr>
          <w:rtl/>
          <w:lang w:bidi="ar-EG"/>
        </w:rPr>
        <w:t xml:space="preserve">. </w:t>
      </w:r>
      <w:r>
        <w:rPr>
          <w:rFonts w:hint="cs"/>
          <w:rtl/>
          <w:lang w:bidi="ar-EG"/>
        </w:rPr>
        <w:t>كما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كشفت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دراسات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سابقة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قصور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تبني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داخل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التطوير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المهني،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وغياب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تصور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واضح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للعلاقة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ومهارات</w:t>
      </w:r>
      <w:r>
        <w:rPr>
          <w:rtl/>
          <w:lang w:bidi="ar-EG"/>
        </w:rPr>
        <w:t xml:space="preserve"> </w:t>
      </w:r>
      <w:r>
        <w:t>SEL</w:t>
      </w:r>
      <w:r>
        <w:rPr>
          <w:rtl/>
          <w:lang w:bidi="ar-EG"/>
        </w:rPr>
        <w:t>.</w:t>
      </w:r>
    </w:p>
    <w:p w14:paraId="4AE12787" w14:textId="77777777" w:rsidR="00456DCD" w:rsidRDefault="00456DCD" w:rsidP="00456DCD">
      <w:pPr>
        <w:pStyle w:val="CommentText"/>
        <w:jc w:val="right"/>
      </w:pPr>
      <w:r>
        <w:rPr>
          <w:rFonts w:hint="cs"/>
          <w:rtl/>
          <w:lang w:bidi="ar-EG"/>
        </w:rPr>
        <w:t>وبناءً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ذلك،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تتحدد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مشكلة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t xml:space="preserve"> </w:t>
      </w:r>
      <w:r>
        <w:rPr>
          <w:rFonts w:hint="cs"/>
          <w:b/>
          <w:bCs/>
          <w:rtl/>
          <w:lang w:bidi="ar-EG"/>
        </w:rPr>
        <w:t>الحاجة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إلى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الكشف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إسهام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تنمية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)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وذلك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خلال</w:t>
      </w:r>
      <w:r>
        <w:rPr>
          <w:rtl/>
        </w:rPr>
        <w:t xml:space="preserve"> </w:t>
      </w:r>
      <w:r>
        <w:rPr>
          <w:rFonts w:hint="cs"/>
          <w:rtl/>
        </w:rPr>
        <w:t>الإجابة</w:t>
      </w:r>
      <w:r>
        <w:rPr>
          <w:rtl/>
        </w:rPr>
        <w:t xml:space="preserve"> </w:t>
      </w:r>
      <w:r>
        <w:rPr>
          <w:rFonts w:hint="cs"/>
          <w:rtl/>
        </w:rPr>
        <w:t>عن</w:t>
      </w:r>
      <w:r>
        <w:rPr>
          <w:rtl/>
        </w:rPr>
        <w:t xml:space="preserve"> </w:t>
      </w:r>
      <w:r>
        <w:rPr>
          <w:rFonts w:hint="cs"/>
          <w:rtl/>
        </w:rPr>
        <w:t>السؤال</w:t>
      </w:r>
      <w:r>
        <w:rPr>
          <w:rtl/>
        </w:rPr>
        <w:t xml:space="preserve"> </w:t>
      </w:r>
      <w:r>
        <w:rPr>
          <w:rFonts w:hint="cs"/>
          <w:rtl/>
        </w:rPr>
        <w:t>الرئيس</w:t>
      </w:r>
      <w:r>
        <w:rPr>
          <w:rtl/>
        </w:rPr>
        <w:t xml:space="preserve"> </w:t>
      </w:r>
      <w:r>
        <w:rPr>
          <w:rFonts w:hint="cs"/>
          <w:rtl/>
        </w:rPr>
        <w:t>التالي</w:t>
      </w:r>
      <w:r>
        <w:t>:</w:t>
      </w:r>
    </w:p>
    <w:p w14:paraId="3AB653D0" w14:textId="77777777" w:rsidR="00456DCD" w:rsidRDefault="00456DCD" w:rsidP="00456DCD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إلى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يسهم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تنمية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)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الرياض؟</w:t>
      </w:r>
    </w:p>
    <w:p w14:paraId="7FBA305F" w14:textId="77777777" w:rsidR="00456DCD" w:rsidRDefault="00456DCD" w:rsidP="00456DCD">
      <w:pPr>
        <w:pStyle w:val="CommentText"/>
        <w:jc w:val="right"/>
      </w:pPr>
      <w:r>
        <w:rPr>
          <w:rFonts w:hint="cs"/>
          <w:b/>
          <w:bCs/>
          <w:rtl/>
          <w:lang w:bidi="ar-EG"/>
        </w:rPr>
        <w:t>كما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يمكن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الإجابة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على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الأسئلة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الفرعية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التالية</w:t>
      </w:r>
    </w:p>
    <w:p w14:paraId="24DE963D" w14:textId="77777777" w:rsidR="00456DCD" w:rsidRDefault="00456DCD" w:rsidP="00456DCD">
      <w:pPr>
        <w:pStyle w:val="CommentText"/>
        <w:numPr>
          <w:ilvl w:val="0"/>
          <w:numId w:val="19"/>
        </w:numPr>
        <w:jc w:val="right"/>
      </w:pPr>
      <w:r>
        <w:rPr>
          <w:rFonts w:hint="cs"/>
          <w:b/>
          <w:bCs/>
          <w:rtl/>
          <w:lang w:bidi="ar-EG"/>
        </w:rPr>
        <w:t>ما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إسهام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تنمية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)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الرياض؟</w:t>
      </w:r>
    </w:p>
    <w:p w14:paraId="0A366107" w14:textId="77777777" w:rsidR="00456DCD" w:rsidRDefault="00456DCD" w:rsidP="00456DCD">
      <w:pPr>
        <w:pStyle w:val="CommentText"/>
        <w:jc w:val="right"/>
      </w:pPr>
      <w:r>
        <w:rPr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>ما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مستوى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ممارسة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الرياض؟</w:t>
      </w:r>
    </w:p>
    <w:p w14:paraId="63350C3A" w14:textId="77777777" w:rsidR="00456DCD" w:rsidRDefault="00456DCD" w:rsidP="00456DCD">
      <w:pPr>
        <w:pStyle w:val="CommentText"/>
        <w:numPr>
          <w:ilvl w:val="0"/>
          <w:numId w:val="20"/>
        </w:numPr>
        <w:jc w:val="right"/>
      </w:pPr>
      <w:r>
        <w:rPr>
          <w:rFonts w:hint="cs"/>
          <w:b/>
          <w:bCs/>
          <w:rtl/>
          <w:lang w:bidi="ar-EG"/>
        </w:rPr>
        <w:t>ما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مستوى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)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الرياض؟</w:t>
      </w:r>
    </w:p>
    <w:p w14:paraId="0523003D" w14:textId="77777777" w:rsidR="00456DCD" w:rsidRDefault="00456DCD" w:rsidP="00456DCD">
      <w:pPr>
        <w:pStyle w:val="CommentText"/>
        <w:numPr>
          <w:ilvl w:val="0"/>
          <w:numId w:val="20"/>
        </w:numPr>
        <w:jc w:val="right"/>
      </w:pPr>
      <w:r>
        <w:rPr>
          <w:rFonts w:hint="cs"/>
          <w:b/>
          <w:bCs/>
          <w:rtl/>
          <w:lang w:bidi="ar-EG"/>
        </w:rPr>
        <w:t>هل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توجد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علاقة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ارتباطية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ذات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دلالة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إحصائية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بين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ممارسة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)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الرياض؟</w:t>
      </w:r>
    </w:p>
    <w:p w14:paraId="2ACCDE9B" w14:textId="77777777" w:rsidR="00456DCD" w:rsidRDefault="00456DCD" w:rsidP="00456DCD">
      <w:pPr>
        <w:pStyle w:val="CommentText"/>
        <w:numPr>
          <w:ilvl w:val="0"/>
          <w:numId w:val="20"/>
        </w:numPr>
        <w:jc w:val="right"/>
      </w:pPr>
      <w:r>
        <w:rPr>
          <w:rFonts w:hint="cs"/>
          <w:b/>
          <w:bCs/>
          <w:rtl/>
          <w:lang w:bidi="ar-EG"/>
        </w:rPr>
        <w:t>هل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توجد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فروق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ذات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دلالة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إحصائية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مستوى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ممارسة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تبعاً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لمتغيرات</w:t>
      </w:r>
      <w:r>
        <w:rPr>
          <w:b/>
          <w:bCs/>
          <w:rtl/>
          <w:lang w:bidi="ar-EG"/>
        </w:rPr>
        <w:t>:</w:t>
      </w:r>
    </w:p>
    <w:p w14:paraId="1084ADDD" w14:textId="77777777" w:rsidR="00456DCD" w:rsidRDefault="00456DCD" w:rsidP="00456DCD">
      <w:pPr>
        <w:pStyle w:val="CommentText"/>
        <w:numPr>
          <w:ilvl w:val="0"/>
          <w:numId w:val="21"/>
        </w:numPr>
        <w:jc w:val="right"/>
      </w:pPr>
    </w:p>
    <w:p w14:paraId="4D0EAAAF" w14:textId="77777777" w:rsidR="00456DCD" w:rsidRDefault="00456DCD" w:rsidP="00456DCD">
      <w:pPr>
        <w:pStyle w:val="CommentText"/>
        <w:numPr>
          <w:ilvl w:val="1"/>
          <w:numId w:val="21"/>
        </w:numPr>
        <w:jc w:val="right"/>
      </w:pPr>
      <w:r>
        <w:rPr>
          <w:rFonts w:hint="cs"/>
          <w:rtl/>
          <w:lang w:bidi="ar-EG"/>
        </w:rPr>
        <w:t>عدد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سنوات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الخبرة</w:t>
      </w:r>
    </w:p>
    <w:p w14:paraId="46B6ECA4" w14:textId="77777777" w:rsidR="00456DCD" w:rsidRDefault="00456DCD" w:rsidP="00456DCD">
      <w:pPr>
        <w:pStyle w:val="CommentText"/>
        <w:numPr>
          <w:ilvl w:val="1"/>
          <w:numId w:val="21"/>
        </w:numPr>
        <w:jc w:val="right"/>
      </w:pPr>
      <w:r>
        <w:rPr>
          <w:rFonts w:hint="cs"/>
          <w:rtl/>
          <w:lang w:bidi="ar-EG"/>
        </w:rPr>
        <w:t>نوع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المدرسة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حكومي</w:t>
      </w:r>
      <w:r>
        <w:rPr>
          <w:rtl/>
          <w:lang w:bidi="ar-EG"/>
        </w:rPr>
        <w:t>/</w:t>
      </w:r>
      <w:r>
        <w:rPr>
          <w:rFonts w:hint="cs"/>
          <w:rtl/>
          <w:lang w:bidi="ar-EG"/>
        </w:rPr>
        <w:t>أهلي</w:t>
      </w:r>
      <w:r>
        <w:rPr>
          <w:rtl/>
          <w:lang w:bidi="ar-EG"/>
        </w:rPr>
        <w:t>)</w:t>
      </w:r>
    </w:p>
    <w:p w14:paraId="1B761401" w14:textId="77777777" w:rsidR="00456DCD" w:rsidRDefault="00456DCD" w:rsidP="00456DCD">
      <w:pPr>
        <w:pStyle w:val="CommentText"/>
        <w:numPr>
          <w:ilvl w:val="1"/>
          <w:numId w:val="21"/>
        </w:numPr>
        <w:jc w:val="right"/>
      </w:pPr>
      <w:r>
        <w:rPr>
          <w:rFonts w:hint="cs"/>
          <w:rtl/>
          <w:lang w:bidi="ar-EG"/>
        </w:rPr>
        <w:t>التخصص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الأكاديمي</w:t>
      </w:r>
    </w:p>
  </w:comment>
  <w:comment w:id="5" w:author="Dr. Mohammed" w:date="2025-11-16T11:58:00Z" w:initials="DM">
    <w:p w14:paraId="77F24B43" w14:textId="77777777" w:rsidR="00634E43" w:rsidRDefault="00634E43" w:rsidP="00634E43">
      <w:pPr>
        <w:pStyle w:val="CommentText"/>
        <w:jc w:val="right"/>
      </w:pPr>
      <w:r>
        <w:rPr>
          <w:rStyle w:val="CommentReference"/>
        </w:rPr>
        <w:annotationRef/>
      </w:r>
      <w:r>
        <w:rPr>
          <w:b/>
          <w:bCs/>
        </w:rPr>
        <w:t xml:space="preserve">⭐ </w:t>
      </w:r>
      <w:r>
        <w:rPr>
          <w:rFonts w:hint="cs"/>
          <w:b/>
          <w:bCs/>
          <w:rtl/>
        </w:rPr>
        <w:t>أولاً</w:t>
      </w:r>
      <w:r>
        <w:rPr>
          <w:b/>
          <w:bCs/>
          <w:rtl/>
        </w:rPr>
        <w:t xml:space="preserve">: </w:t>
      </w:r>
      <w:r>
        <w:rPr>
          <w:rFonts w:hint="cs"/>
          <w:b/>
          <w:bCs/>
          <w:rtl/>
        </w:rPr>
        <w:t>الملاحظة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السلبية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على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أهداف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الدراسة</w:t>
      </w:r>
    </w:p>
    <w:p w14:paraId="253E50BD" w14:textId="77777777" w:rsidR="00634E43" w:rsidRDefault="00634E43" w:rsidP="00634E43">
      <w:pPr>
        <w:pStyle w:val="CommentText"/>
        <w:jc w:val="right"/>
      </w:pPr>
      <w:r>
        <w:rPr>
          <w:b/>
          <w:bCs/>
        </w:rPr>
        <w:t xml:space="preserve">1) </w:t>
      </w:r>
      <w:r>
        <w:rPr>
          <w:rFonts w:hint="cs"/>
          <w:b/>
          <w:bCs/>
          <w:rtl/>
        </w:rPr>
        <w:t>الأهداف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الحالية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عامة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bidi="ar-EG"/>
        </w:rPr>
        <w:t>محددة</w:t>
      </w:r>
      <w:r>
        <w:rPr>
          <w:b/>
          <w:bCs/>
          <w:rtl/>
          <w:lang w:bidi="ar-EG"/>
        </w:rPr>
        <w:t xml:space="preserve"> </w:t>
      </w:r>
    </w:p>
    <w:p w14:paraId="62AC1ED3" w14:textId="77777777" w:rsidR="00634E43" w:rsidRDefault="00634E43" w:rsidP="00634E43">
      <w:pPr>
        <w:pStyle w:val="CommentText"/>
        <w:numPr>
          <w:ilvl w:val="0"/>
          <w:numId w:val="22"/>
        </w:numPr>
        <w:jc w:val="right"/>
      </w:pPr>
      <w:r>
        <w:rPr>
          <w:rFonts w:hint="cs"/>
          <w:rtl/>
          <w:lang w:bidi="ar-EG"/>
        </w:rPr>
        <w:t>بعض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الأهداف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مثل</w:t>
      </w:r>
      <w:r>
        <w:t xml:space="preserve"> </w:t>
      </w:r>
      <w:r>
        <w:rPr>
          <w:i/>
          <w:iCs/>
        </w:rPr>
        <w:t>"</w:t>
      </w:r>
      <w:r>
        <w:rPr>
          <w:rFonts w:hint="cs"/>
          <w:i/>
          <w:iCs/>
          <w:rtl/>
          <w:lang w:bidi="ar-EG"/>
        </w:rPr>
        <w:t>التعرف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على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مستوى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مهارات</w:t>
      </w:r>
      <w:r>
        <w:rPr>
          <w:i/>
          <w:iCs/>
        </w:rPr>
        <w:t xml:space="preserve"> SEL"</w:t>
      </w:r>
      <w:r>
        <w:t xml:space="preserve"> </w:t>
      </w:r>
      <w:r>
        <w:rPr>
          <w:rFonts w:hint="cs"/>
          <w:rtl/>
          <w:lang w:bidi="ar-EG"/>
        </w:rPr>
        <w:t>عامة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جداً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وغير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دقيقة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حيث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الأبعاد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نطاق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القياس</w:t>
      </w:r>
      <w:r>
        <w:rPr>
          <w:rtl/>
          <w:lang w:bidi="ar-EG"/>
        </w:rPr>
        <w:t>.</w:t>
      </w:r>
    </w:p>
    <w:p w14:paraId="00277F64" w14:textId="77777777" w:rsidR="00634E43" w:rsidRDefault="00634E43" w:rsidP="00634E43">
      <w:pPr>
        <w:pStyle w:val="CommentText"/>
        <w:jc w:val="right"/>
      </w:pPr>
      <w:r>
        <w:rPr>
          <w:b/>
          <w:bCs/>
        </w:rPr>
        <w:t xml:space="preserve">2) </w:t>
      </w:r>
      <w:r>
        <w:rPr>
          <w:rFonts w:hint="cs"/>
          <w:b/>
          <w:bCs/>
          <w:rtl/>
        </w:rPr>
        <w:t>الأهداف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تكرر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نفس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معنى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الأسئلة</w:t>
      </w:r>
    </w:p>
    <w:p w14:paraId="064EC0AD" w14:textId="77777777" w:rsidR="00634E43" w:rsidRDefault="00634E43" w:rsidP="00634E43">
      <w:pPr>
        <w:pStyle w:val="CommentText"/>
        <w:numPr>
          <w:ilvl w:val="0"/>
          <w:numId w:val="23"/>
        </w:numPr>
        <w:jc w:val="right"/>
      </w:pPr>
      <w:r>
        <w:rPr>
          <w:rFonts w:hint="cs"/>
          <w:rtl/>
          <w:lang w:bidi="ar-EG"/>
        </w:rPr>
        <w:t>صياغة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الأهداف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يجب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تكون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أقصر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وأكثر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توجيهية،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بينما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الأهداف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الحالية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تكرر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الأسئلة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بحرفيتها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تقريباً</w:t>
      </w:r>
      <w:r>
        <w:rPr>
          <w:rtl/>
          <w:lang w:bidi="ar-EG"/>
        </w:rPr>
        <w:t>.</w:t>
      </w:r>
    </w:p>
    <w:p w14:paraId="164259CF" w14:textId="77777777" w:rsidR="00634E43" w:rsidRDefault="00634E43" w:rsidP="00634E43">
      <w:pPr>
        <w:pStyle w:val="CommentText"/>
        <w:jc w:val="right"/>
      </w:pPr>
      <w:r>
        <w:rPr>
          <w:b/>
          <w:bCs/>
        </w:rPr>
        <w:t xml:space="preserve">3) </w:t>
      </w:r>
      <w:r>
        <w:rPr>
          <w:rFonts w:hint="cs"/>
          <w:b/>
          <w:bCs/>
          <w:rtl/>
        </w:rPr>
        <w:t>الهدف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الثالث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غير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دقيق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عبارته</w:t>
      </w:r>
    </w:p>
    <w:p w14:paraId="0A7C1B74" w14:textId="77777777" w:rsidR="00634E43" w:rsidRDefault="00634E43" w:rsidP="00634E43">
      <w:pPr>
        <w:pStyle w:val="CommentText"/>
        <w:numPr>
          <w:ilvl w:val="0"/>
          <w:numId w:val="24"/>
        </w:numPr>
        <w:jc w:val="right"/>
      </w:pPr>
      <w:r>
        <w:rPr>
          <w:rFonts w:hint="cs"/>
          <w:rtl/>
          <w:lang w:bidi="ar-EG"/>
        </w:rPr>
        <w:t>ذكر</w:t>
      </w:r>
      <w:r>
        <w:rPr>
          <w:rtl/>
          <w:lang w:bidi="ar-EG"/>
        </w:rPr>
        <w:t>:</w:t>
      </w:r>
      <w:r>
        <w:t xml:space="preserve"> </w:t>
      </w:r>
      <w:r>
        <w:rPr>
          <w:i/>
          <w:iCs/>
        </w:rPr>
        <w:t>"</w:t>
      </w:r>
      <w:r>
        <w:rPr>
          <w:rFonts w:hint="cs"/>
          <w:i/>
          <w:iCs/>
          <w:rtl/>
          <w:lang w:bidi="ar-EG"/>
        </w:rPr>
        <w:t>الكشف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عن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العلاقة</w:t>
      </w:r>
      <w:r>
        <w:rPr>
          <w:i/>
          <w:iCs/>
        </w:rPr>
        <w:t xml:space="preserve"> </w:t>
      </w:r>
      <w:r>
        <w:rPr>
          <w:rFonts w:hint="cs"/>
          <w:i/>
          <w:iCs/>
          <w:rtl/>
          <w:lang w:bidi="ar-EG"/>
        </w:rPr>
        <w:t>الارتباطية</w:t>
      </w:r>
      <w:r>
        <w:rPr>
          <w:i/>
          <w:iCs/>
        </w:rPr>
        <w:t>"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لكنه</w:t>
      </w:r>
      <w:r>
        <w:rPr>
          <w:rtl/>
        </w:rPr>
        <w:t xml:space="preserve"> </w:t>
      </w:r>
      <w:r>
        <w:rPr>
          <w:rFonts w:hint="cs"/>
          <w:rtl/>
        </w:rPr>
        <w:t>لا</w:t>
      </w:r>
      <w:r>
        <w:rPr>
          <w:rtl/>
        </w:rPr>
        <w:t xml:space="preserve"> </w:t>
      </w:r>
      <w:r>
        <w:rPr>
          <w:rFonts w:hint="cs"/>
          <w:rtl/>
        </w:rPr>
        <w:t>يحدد</w:t>
      </w:r>
      <w:r>
        <w:rPr>
          <w:rtl/>
        </w:rPr>
        <w:t xml:space="preserve"> </w:t>
      </w:r>
      <w:r>
        <w:rPr>
          <w:rFonts w:hint="cs"/>
          <w:rtl/>
        </w:rPr>
        <w:t>طبيعة</w:t>
      </w:r>
      <w:r>
        <w:rPr>
          <w:rtl/>
        </w:rPr>
        <w:t xml:space="preserve"> </w:t>
      </w:r>
      <w:r>
        <w:rPr>
          <w:rFonts w:hint="cs"/>
          <w:rtl/>
        </w:rPr>
        <w:t>العلاقة</w:t>
      </w:r>
      <w:r>
        <w:rPr>
          <w:rtl/>
        </w:rPr>
        <w:t xml:space="preserve"> (</w:t>
      </w:r>
      <w:r>
        <w:rPr>
          <w:rFonts w:hint="cs"/>
          <w:rtl/>
        </w:rPr>
        <w:t>ارتباطية</w:t>
      </w:r>
      <w:r>
        <w:rPr>
          <w:rtl/>
        </w:rPr>
        <w:t>/</w:t>
      </w:r>
      <w:r>
        <w:rPr>
          <w:rFonts w:hint="cs"/>
          <w:rtl/>
        </w:rPr>
        <w:t>تنبؤية</w:t>
      </w:r>
      <w:r>
        <w:rPr>
          <w:rtl/>
        </w:rPr>
        <w:t>)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مع</w:t>
      </w:r>
      <w:r>
        <w:rPr>
          <w:rtl/>
        </w:rPr>
        <w:t xml:space="preserve">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>الدراسة</w:t>
      </w:r>
      <w:r>
        <w:rPr>
          <w:rtl/>
        </w:rPr>
        <w:t xml:space="preserve"> </w:t>
      </w:r>
      <w:r>
        <w:rPr>
          <w:rFonts w:hint="cs"/>
          <w:rtl/>
        </w:rPr>
        <w:t>تعتمد</w:t>
      </w:r>
      <w:r>
        <w:rPr>
          <w:rtl/>
        </w:rPr>
        <w:t xml:space="preserve"> </w:t>
      </w:r>
      <w:r>
        <w:rPr>
          <w:rFonts w:hint="cs"/>
          <w:rtl/>
        </w:rPr>
        <w:t>منهجاً</w:t>
      </w:r>
      <w:r>
        <w:rPr>
          <w:rtl/>
        </w:rPr>
        <w:t xml:space="preserve"> </w:t>
      </w:r>
      <w:r>
        <w:rPr>
          <w:rFonts w:hint="cs"/>
          <w:rtl/>
        </w:rPr>
        <w:t>ارتباطياً</w:t>
      </w:r>
      <w:r>
        <w:t>.</w:t>
      </w:r>
    </w:p>
    <w:p w14:paraId="5635D5BE" w14:textId="77777777" w:rsidR="00634E43" w:rsidRDefault="00634E43" w:rsidP="00634E43">
      <w:pPr>
        <w:pStyle w:val="CommentText"/>
        <w:jc w:val="right"/>
      </w:pPr>
      <w:r>
        <w:rPr>
          <w:b/>
          <w:bCs/>
        </w:rPr>
        <w:t xml:space="preserve">4) </w:t>
      </w:r>
      <w:r>
        <w:rPr>
          <w:rFonts w:hint="cs"/>
          <w:b/>
          <w:bCs/>
          <w:rtl/>
        </w:rPr>
        <w:t>الأهداف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لا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تربط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بين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المتغيرين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إطار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تفسيري</w:t>
      </w:r>
    </w:p>
    <w:p w14:paraId="6A55BCBD" w14:textId="77777777" w:rsidR="00634E43" w:rsidRDefault="00634E43" w:rsidP="00634E43">
      <w:pPr>
        <w:pStyle w:val="CommentText"/>
        <w:numPr>
          <w:ilvl w:val="0"/>
          <w:numId w:val="25"/>
        </w:numPr>
        <w:jc w:val="right"/>
      </w:pPr>
      <w:r>
        <w:rPr>
          <w:rFonts w:hint="cs"/>
          <w:rtl/>
          <w:lang w:bidi="ar-EG"/>
        </w:rPr>
        <w:t>الدراسة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تبحث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أثر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الإحسان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التربوي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على</w:t>
      </w:r>
      <w:r>
        <w:rPr>
          <w:rtl/>
          <w:lang w:bidi="ar-EG"/>
        </w:rPr>
        <w:t xml:space="preserve"> </w:t>
      </w:r>
      <w:r>
        <w:t>SEL</w:t>
      </w:r>
      <w:r>
        <w:rPr>
          <w:rFonts w:hint="cs"/>
          <w:rtl/>
          <w:lang w:bidi="ar-EG"/>
        </w:rPr>
        <w:t>،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ولكن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الأهداف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لم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تُبرز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هذا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التكامل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إلا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بشكل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سطحي</w:t>
      </w:r>
      <w:r>
        <w:rPr>
          <w:rtl/>
          <w:lang w:bidi="ar-EG"/>
        </w:rPr>
        <w:t>.</w:t>
      </w:r>
    </w:p>
    <w:p w14:paraId="76369797" w14:textId="77777777" w:rsidR="00634E43" w:rsidRDefault="00634E43" w:rsidP="00634E43">
      <w:pPr>
        <w:pStyle w:val="CommentText"/>
        <w:jc w:val="right"/>
      </w:pPr>
      <w:r>
        <w:rPr>
          <w:b/>
          <w:bCs/>
        </w:rPr>
        <w:t xml:space="preserve">5) </w:t>
      </w:r>
      <w:r>
        <w:rPr>
          <w:rFonts w:hint="cs"/>
          <w:b/>
          <w:bCs/>
          <w:rtl/>
        </w:rPr>
        <w:t>وجود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ترقيم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غير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منسق</w:t>
      </w:r>
      <w:r>
        <w:rPr>
          <w:b/>
          <w:bCs/>
          <w:rtl/>
        </w:rPr>
        <w:t xml:space="preserve"> (</w:t>
      </w:r>
      <w:r>
        <w:rPr>
          <w:rFonts w:hint="cs"/>
          <w:b/>
          <w:bCs/>
          <w:rtl/>
        </w:rPr>
        <w:t>أ</w:t>
      </w:r>
      <w:r>
        <w:rPr>
          <w:b/>
          <w:bCs/>
          <w:rtl/>
        </w:rPr>
        <w:t xml:space="preserve">- </w:t>
      </w:r>
      <w:r>
        <w:rPr>
          <w:rFonts w:hint="cs"/>
          <w:b/>
          <w:bCs/>
          <w:rtl/>
        </w:rPr>
        <w:t>ب</w:t>
      </w:r>
      <w:r>
        <w:rPr>
          <w:b/>
          <w:bCs/>
          <w:rtl/>
        </w:rPr>
        <w:t xml:space="preserve">- </w:t>
      </w:r>
      <w:r>
        <w:rPr>
          <w:rFonts w:hint="cs"/>
          <w:b/>
          <w:bCs/>
          <w:rtl/>
        </w:rPr>
        <w:t>ج</w:t>
      </w:r>
      <w:r>
        <w:rPr>
          <w:b/>
          <w:bCs/>
          <w:rtl/>
        </w:rPr>
        <w:t xml:space="preserve">) </w:t>
      </w:r>
      <w:r>
        <w:rPr>
          <w:rFonts w:hint="cs"/>
          <w:b/>
          <w:bCs/>
          <w:rtl/>
        </w:rPr>
        <w:t>بشكل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غير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مندمج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في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الهدف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العام</w:t>
      </w:r>
    </w:p>
    <w:p w14:paraId="27628281" w14:textId="77777777" w:rsidR="00634E43" w:rsidRDefault="00634E43" w:rsidP="00634E43">
      <w:pPr>
        <w:pStyle w:val="CommentText"/>
        <w:numPr>
          <w:ilvl w:val="0"/>
          <w:numId w:val="26"/>
        </w:numPr>
        <w:jc w:val="right"/>
      </w:pPr>
      <w:r>
        <w:rPr>
          <w:rFonts w:hint="cs"/>
          <w:rtl/>
          <w:lang w:bidi="ar-EG"/>
        </w:rPr>
        <w:t>من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الأفضل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دمج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المتغيرات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في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هدف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واحد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أو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صياغتها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بدقة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داخل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هدف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واضح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لتجنب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التفكك</w:t>
      </w:r>
      <w:r>
        <w:rPr>
          <w:rtl/>
          <w:lang w:bidi="ar-EG"/>
        </w:rPr>
        <w:t>.</w:t>
      </w:r>
    </w:p>
    <w:p w14:paraId="09355214" w14:textId="77777777" w:rsidR="00634E43" w:rsidRDefault="00634E43" w:rsidP="00634E43">
      <w:pPr>
        <w:pStyle w:val="CommentText"/>
        <w:jc w:val="right"/>
      </w:pPr>
      <w:r>
        <w:rPr>
          <w:b/>
          <w:bCs/>
        </w:rPr>
        <w:t xml:space="preserve">⭐ </w:t>
      </w:r>
      <w:r>
        <w:rPr>
          <w:rFonts w:hint="cs"/>
          <w:b/>
          <w:bCs/>
          <w:rtl/>
        </w:rPr>
        <w:t>ثانياً</w:t>
      </w:r>
      <w:r>
        <w:rPr>
          <w:b/>
          <w:bCs/>
        </w:rPr>
        <w:t xml:space="preserve">: </w:t>
      </w:r>
      <w:r>
        <w:rPr>
          <w:rFonts w:hint="cs"/>
          <w:b/>
          <w:bCs/>
          <w:rtl/>
          <w:lang w:bidi="ar-EG"/>
        </w:rPr>
        <w:t>لكي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</w:rPr>
        <w:t>إعادة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صياغة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الأهداف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بشكل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أكثر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احترافية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ودقة</w:t>
      </w:r>
      <w:r>
        <w:rPr>
          <w:b/>
          <w:bCs/>
        </w:rPr>
        <w:t xml:space="preserve"> </w:t>
      </w:r>
      <w:r>
        <w:rPr>
          <w:b/>
          <w:bCs/>
          <w:rtl/>
          <w:lang w:bidi="ar-EG"/>
        </w:rPr>
        <w:t>:</w:t>
      </w:r>
    </w:p>
    <w:p w14:paraId="5D9A7A1E" w14:textId="77777777" w:rsidR="00634E43" w:rsidRDefault="00634E43" w:rsidP="00634E43">
      <w:pPr>
        <w:pStyle w:val="CommentText"/>
        <w:numPr>
          <w:ilvl w:val="0"/>
          <w:numId w:val="27"/>
        </w:numPr>
        <w:jc w:val="right"/>
      </w:pPr>
      <w:r>
        <w:rPr>
          <w:rFonts w:hint="cs"/>
          <w:b/>
          <w:bCs/>
          <w:rtl/>
          <w:lang w:bidi="ar-EG"/>
        </w:rPr>
        <w:t>قياس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مستوى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ممارسة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</w:t>
      </w:r>
      <w:r>
        <w:rPr>
          <w:b/>
          <w:bCs/>
          <w:rtl/>
          <w:lang w:bidi="ar-EG"/>
        </w:rPr>
        <w:t>.</w:t>
      </w:r>
    </w:p>
    <w:p w14:paraId="0A4BBB3A" w14:textId="77777777" w:rsidR="00634E43" w:rsidRDefault="00634E43" w:rsidP="00634E43">
      <w:pPr>
        <w:pStyle w:val="CommentText"/>
        <w:numPr>
          <w:ilvl w:val="0"/>
          <w:numId w:val="27"/>
        </w:numPr>
        <w:jc w:val="right"/>
      </w:pPr>
      <w:r>
        <w:rPr>
          <w:rFonts w:hint="cs"/>
          <w:b/>
          <w:bCs/>
          <w:rtl/>
          <w:lang w:bidi="ar-EG"/>
        </w:rPr>
        <w:t>قياس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مستوى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)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عبر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أبعاده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الخمسة</w:t>
      </w:r>
      <w:r>
        <w:rPr>
          <w:b/>
          <w:bCs/>
          <w:rtl/>
          <w:lang w:bidi="ar-EG"/>
        </w:rPr>
        <w:t xml:space="preserve"> (</w:t>
      </w:r>
      <w:r>
        <w:rPr>
          <w:rFonts w:hint="cs"/>
          <w:b/>
          <w:bCs/>
          <w:rtl/>
          <w:lang w:bidi="ar-EG"/>
        </w:rPr>
        <w:t>الوعي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بالذات،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إدارة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الذات،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الوعي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الاجتماعي،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الاجتماعية،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اتخاذ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القرار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المسؤول</w:t>
      </w:r>
      <w:r>
        <w:rPr>
          <w:b/>
          <w:bCs/>
          <w:rtl/>
          <w:lang w:bidi="ar-EG"/>
        </w:rPr>
        <w:t>).</w:t>
      </w:r>
    </w:p>
    <w:p w14:paraId="165A49E2" w14:textId="77777777" w:rsidR="00634E43" w:rsidRDefault="00634E43" w:rsidP="00634E43">
      <w:pPr>
        <w:pStyle w:val="CommentText"/>
        <w:numPr>
          <w:ilvl w:val="0"/>
          <w:numId w:val="27"/>
        </w:numPr>
        <w:jc w:val="right"/>
      </w:pPr>
      <w:r>
        <w:rPr>
          <w:rFonts w:hint="cs"/>
          <w:b/>
          <w:bCs/>
          <w:rtl/>
          <w:lang w:bidi="ar-EG"/>
        </w:rPr>
        <w:t>تحليل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العلاقة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الارتباطية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بين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ممارسة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ومهارات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التعلم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الاجتماعي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والانفعالي</w:t>
      </w:r>
      <w:r>
        <w:rPr>
          <w:b/>
          <w:bCs/>
          <w:rtl/>
          <w:lang w:bidi="ar-EG"/>
        </w:rPr>
        <w:t xml:space="preserve"> (</w:t>
      </w:r>
      <w:r>
        <w:rPr>
          <w:b/>
          <w:bCs/>
        </w:rPr>
        <w:t>SEL</w:t>
      </w:r>
      <w:r>
        <w:rPr>
          <w:b/>
          <w:bCs/>
          <w:rtl/>
          <w:lang w:bidi="ar-EG"/>
        </w:rPr>
        <w:t xml:space="preserve">)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المرحلة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المتوسطة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بمدينة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الرياض</w:t>
      </w:r>
      <w:r>
        <w:rPr>
          <w:b/>
          <w:bCs/>
          <w:rtl/>
          <w:lang w:bidi="ar-EG"/>
        </w:rPr>
        <w:t>.</w:t>
      </w:r>
    </w:p>
    <w:p w14:paraId="20D12437" w14:textId="77777777" w:rsidR="00634E43" w:rsidRDefault="00634E43" w:rsidP="00634E43">
      <w:pPr>
        <w:pStyle w:val="CommentText"/>
        <w:numPr>
          <w:ilvl w:val="0"/>
          <w:numId w:val="27"/>
        </w:numPr>
        <w:jc w:val="right"/>
      </w:pPr>
      <w:r>
        <w:rPr>
          <w:rFonts w:hint="cs"/>
          <w:b/>
          <w:bCs/>
          <w:rtl/>
          <w:lang w:bidi="ar-EG"/>
        </w:rPr>
        <w:t>الكشف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عن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الفروق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في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مستوى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ممارسة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الإحسان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التربوي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لدى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المعلمات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تبعاً</w:t>
      </w:r>
      <w:r>
        <w:rPr>
          <w:b/>
          <w:bCs/>
          <w:rtl/>
          <w:lang w:bidi="ar-EG"/>
        </w:rPr>
        <w:t xml:space="preserve"> </w:t>
      </w:r>
      <w:r>
        <w:rPr>
          <w:rFonts w:hint="cs"/>
          <w:b/>
          <w:bCs/>
          <w:rtl/>
          <w:lang w:bidi="ar-EG"/>
        </w:rPr>
        <w:t>لمتغيرات</w:t>
      </w:r>
      <w:r>
        <w:rPr>
          <w:b/>
          <w:bCs/>
          <w:rtl/>
          <w:lang w:bidi="ar-EG"/>
        </w:rPr>
        <w:t>:</w:t>
      </w:r>
    </w:p>
    <w:p w14:paraId="126725E7" w14:textId="77777777" w:rsidR="00634E43" w:rsidRDefault="00634E43" w:rsidP="00634E43">
      <w:pPr>
        <w:pStyle w:val="CommentText"/>
        <w:numPr>
          <w:ilvl w:val="0"/>
          <w:numId w:val="28"/>
        </w:numPr>
        <w:jc w:val="right"/>
      </w:pPr>
    </w:p>
    <w:p w14:paraId="1A25D32E" w14:textId="77777777" w:rsidR="00634E43" w:rsidRDefault="00634E43" w:rsidP="00634E43">
      <w:pPr>
        <w:pStyle w:val="CommentText"/>
        <w:numPr>
          <w:ilvl w:val="1"/>
          <w:numId w:val="28"/>
        </w:numPr>
        <w:jc w:val="right"/>
      </w:pPr>
      <w:r>
        <w:rPr>
          <w:rFonts w:hint="cs"/>
          <w:rtl/>
          <w:lang w:bidi="ar-EG"/>
        </w:rPr>
        <w:t>عدد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سنوات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الخبرة</w:t>
      </w:r>
    </w:p>
    <w:p w14:paraId="38235165" w14:textId="77777777" w:rsidR="00634E43" w:rsidRDefault="00634E43" w:rsidP="00634E43">
      <w:pPr>
        <w:pStyle w:val="CommentText"/>
        <w:numPr>
          <w:ilvl w:val="1"/>
          <w:numId w:val="28"/>
        </w:numPr>
        <w:jc w:val="right"/>
      </w:pPr>
      <w:r>
        <w:rPr>
          <w:rFonts w:hint="cs"/>
          <w:rtl/>
          <w:lang w:bidi="ar-EG"/>
        </w:rPr>
        <w:t>نوع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المدرسة</w:t>
      </w:r>
      <w:r>
        <w:rPr>
          <w:rtl/>
          <w:lang w:bidi="ar-EG"/>
        </w:rPr>
        <w:t xml:space="preserve"> (</w:t>
      </w:r>
      <w:r>
        <w:rPr>
          <w:rFonts w:hint="cs"/>
          <w:rtl/>
          <w:lang w:bidi="ar-EG"/>
        </w:rPr>
        <w:t>حكومي</w:t>
      </w:r>
      <w:r>
        <w:rPr>
          <w:rtl/>
          <w:lang w:bidi="ar-EG"/>
        </w:rPr>
        <w:t>/</w:t>
      </w:r>
      <w:r>
        <w:rPr>
          <w:rFonts w:hint="cs"/>
          <w:rtl/>
          <w:lang w:bidi="ar-EG"/>
        </w:rPr>
        <w:t>أهلي</w:t>
      </w:r>
      <w:r>
        <w:rPr>
          <w:rtl/>
          <w:lang w:bidi="ar-EG"/>
        </w:rPr>
        <w:t>)</w:t>
      </w:r>
    </w:p>
    <w:p w14:paraId="165B5D7A" w14:textId="77777777" w:rsidR="00634E43" w:rsidRDefault="00634E43" w:rsidP="00634E43">
      <w:pPr>
        <w:pStyle w:val="CommentText"/>
        <w:numPr>
          <w:ilvl w:val="1"/>
          <w:numId w:val="28"/>
        </w:numPr>
        <w:jc w:val="right"/>
      </w:pPr>
      <w:r>
        <w:rPr>
          <w:rFonts w:hint="cs"/>
          <w:rtl/>
          <w:lang w:bidi="ar-EG"/>
        </w:rPr>
        <w:t>التخصص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الأكاديمي</w:t>
      </w:r>
    </w:p>
  </w:comment>
  <w:comment w:id="6" w:author="Dr. Mohammed" w:date="2025-11-16T11:58:00Z" w:initials="DM">
    <w:p w14:paraId="02B0DB3A" w14:textId="77777777" w:rsidR="00634E43" w:rsidRDefault="00634E43" w:rsidP="00634E43">
      <w:pPr>
        <w:pStyle w:val="CommentText"/>
        <w:bidi w:val="0"/>
      </w:pPr>
      <w:r>
        <w:rPr>
          <w:rStyle w:val="CommentReference"/>
        </w:rPr>
        <w:annotationRef/>
      </w:r>
      <w:r>
        <w:rPr>
          <w:rFonts w:hint="cs"/>
          <w:rtl/>
          <w:lang w:bidi="ar-EG"/>
        </w:rPr>
        <w:t>مصطلحات</w:t>
      </w:r>
      <w:r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الدراسة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28AD236" w15:done="0"/>
  <w15:commentEx w15:paraId="56F799D4" w15:done="0"/>
  <w15:commentEx w15:paraId="3F768ABD" w15:paraIdParent="56F799D4" w15:done="0"/>
  <w15:commentEx w15:paraId="2511CD8B" w15:done="0"/>
  <w15:commentEx w15:paraId="1B761401" w15:done="0"/>
  <w15:commentEx w15:paraId="165B5D7A" w15:done="0"/>
  <w15:commentEx w15:paraId="02B0DB3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E63DB8" w16cex:dateUtc="2025-11-16T08:18:00Z"/>
  <w16cex:commentExtensible w16cex:durableId="730A9CC6" w16cex:dateUtc="2025-11-16T08:04:00Z"/>
  <w16cex:commentExtensible w16cex:durableId="58A7148F" w16cex:dateUtc="2025-11-16T09:14:00Z"/>
  <w16cex:commentExtensible w16cex:durableId="0AF44C97" w16cex:dateUtc="2025-11-16T08:34:00Z"/>
  <w16cex:commentExtensible w16cex:durableId="07252593" w16cex:dateUtc="2025-11-16T08:49:00Z"/>
  <w16cex:commentExtensible w16cex:durableId="65C07F60" w16cex:dateUtc="2025-11-16T08:58:00Z"/>
  <w16cex:commentExtensible w16cex:durableId="57BBC186" w16cex:dateUtc="2025-11-16T08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28AD236" w16cid:durableId="64E63DB8"/>
  <w16cid:commentId w16cid:paraId="56F799D4" w16cid:durableId="730A9CC6"/>
  <w16cid:commentId w16cid:paraId="3F768ABD" w16cid:durableId="58A7148F"/>
  <w16cid:commentId w16cid:paraId="2511CD8B" w16cid:durableId="0AF44C97"/>
  <w16cid:commentId w16cid:paraId="1B761401" w16cid:durableId="07252593"/>
  <w16cid:commentId w16cid:paraId="165B5D7A" w16cid:durableId="65C07F60"/>
  <w16cid:commentId w16cid:paraId="02B0DB3A" w16cid:durableId="57BBC18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4E30B" w14:textId="77777777" w:rsidR="003A6B1D" w:rsidRDefault="003A6B1D">
      <w:pPr>
        <w:spacing w:line="240" w:lineRule="auto"/>
      </w:pPr>
      <w:r>
        <w:separator/>
      </w:r>
    </w:p>
  </w:endnote>
  <w:endnote w:type="continuationSeparator" w:id="0">
    <w:p w14:paraId="578019EE" w14:textId="77777777" w:rsidR="003A6B1D" w:rsidRDefault="003A6B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Segoe Print"/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D3D98" w14:textId="77777777" w:rsidR="0013374A" w:rsidRDefault="001337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C34EF" w14:textId="77777777" w:rsidR="0013374A" w:rsidRDefault="0013374A">
    <w:pPr>
      <w:pStyle w:val="Footer"/>
      <w:jc w:val="center"/>
    </w:pPr>
  </w:p>
  <w:p w14:paraId="51B77B2E" w14:textId="77777777" w:rsidR="0013374A" w:rsidRDefault="001337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B718D" w14:textId="77777777" w:rsidR="0013374A" w:rsidRDefault="0013374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4784810"/>
      <w:docPartObj>
        <w:docPartGallery w:val="AutoText"/>
      </w:docPartObj>
    </w:sdtPr>
    <w:sdtContent>
      <w:p w14:paraId="0821C6F8" w14:textId="77777777" w:rsidR="0013374A" w:rsidRDefault="0000000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2DAD96F" w14:textId="77777777" w:rsidR="0013374A" w:rsidRDefault="001337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67A00" w14:textId="77777777" w:rsidR="003A6B1D" w:rsidRDefault="003A6B1D">
      <w:pPr>
        <w:spacing w:after="0"/>
      </w:pPr>
      <w:r>
        <w:separator/>
      </w:r>
    </w:p>
  </w:footnote>
  <w:footnote w:type="continuationSeparator" w:id="0">
    <w:p w14:paraId="77829924" w14:textId="77777777" w:rsidR="003A6B1D" w:rsidRDefault="003A6B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1CA73" w14:textId="77777777" w:rsidR="0013374A" w:rsidRDefault="00000000">
    <w:pPr>
      <w:pStyle w:val="Header"/>
    </w:pPr>
    <w:r>
      <w:pict w14:anchorId="1D18D0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7" o:spid="_x0000_s1026" type="#_x0000_t75" style="position:absolute;left:0;text-align:left;margin-left:0;margin-top:0;width:415.2pt;height:183.15pt;z-index:-251656192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1118" w14:textId="77777777" w:rsidR="0013374A" w:rsidRDefault="00000000">
    <w:pPr>
      <w:pStyle w:val="Header"/>
    </w:pPr>
    <w:r>
      <w:pict w14:anchorId="5C0906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8" o:spid="_x0000_s1027" type="#_x0000_t75" style="position:absolute;left:0;text-align:left;margin-left:0;margin-top:0;width:415.2pt;height:183.15pt;z-index:-251655168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986C7" w14:textId="77777777" w:rsidR="0013374A" w:rsidRDefault="00000000">
    <w:pPr>
      <w:pStyle w:val="Header"/>
    </w:pPr>
    <w:r>
      <w:pict w14:anchorId="614A93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6" o:spid="_x0000_s1025" type="#_x0000_t75" style="position:absolute;left:0;text-align:left;margin-left:0;margin-top:0;width:415.2pt;height:183.15pt;z-index:-251657216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8EEB0" w14:textId="77777777" w:rsidR="0013374A" w:rsidRDefault="00000000">
    <w:pPr>
      <w:pStyle w:val="Header"/>
    </w:pPr>
    <w:r>
      <w:pict w14:anchorId="051891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0" o:spid="_x0000_s1029" type="#_x0000_t75" style="position:absolute;left:0;text-align:left;margin-left:0;margin-top:0;width:415.2pt;height:183.15pt;z-index:-251653120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B89E8" w14:textId="77777777" w:rsidR="0013374A" w:rsidRDefault="00000000">
    <w:pPr>
      <w:pStyle w:val="Header"/>
    </w:pPr>
    <w:r>
      <w:pict w14:anchorId="1A98AF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1" o:spid="_x0000_s1030" type="#_x0000_t75" style="position:absolute;left:0;text-align:left;margin-left:0;margin-top:0;width:415.2pt;height:183.15pt;z-index:-251652096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9B248" w14:textId="77777777" w:rsidR="0013374A" w:rsidRDefault="00000000">
    <w:pPr>
      <w:pStyle w:val="Header"/>
    </w:pPr>
    <w:r>
      <w:pict w14:anchorId="6E870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9" o:spid="_x0000_s1028" type="#_x0000_t75" style="position:absolute;left:0;text-align:left;margin-left:0;margin-top:0;width:415.2pt;height:183.15pt;z-index:-251654144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16F4"/>
    <w:multiLevelType w:val="hybridMultilevel"/>
    <w:tmpl w:val="95FA3C8C"/>
    <w:lvl w:ilvl="0" w:tplc="2C2853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33078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7CEFD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052DB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71E15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46C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4C85D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8046E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4129C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9442278"/>
    <w:multiLevelType w:val="hybridMultilevel"/>
    <w:tmpl w:val="14A66944"/>
    <w:lvl w:ilvl="0" w:tplc="CBE22F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B1E01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E009C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30EF3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E1673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0FA1E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AC219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DAE9D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8A223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137B0188"/>
    <w:multiLevelType w:val="hybridMultilevel"/>
    <w:tmpl w:val="D4CC1E5A"/>
    <w:lvl w:ilvl="0" w:tplc="D23497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15A58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3202F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7689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91A68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B5E02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CD251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EE214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7B0D1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15255D80"/>
    <w:multiLevelType w:val="multilevel"/>
    <w:tmpl w:val="15255D8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E24BA"/>
    <w:multiLevelType w:val="hybridMultilevel"/>
    <w:tmpl w:val="6D5C04C4"/>
    <w:lvl w:ilvl="0" w:tplc="23D85C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E3C91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496DB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020AD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30A25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55060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58A5E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4D6A9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3DA3E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5" w15:restartNumberingAfterBreak="0">
    <w:nsid w:val="188731BB"/>
    <w:multiLevelType w:val="multilevel"/>
    <w:tmpl w:val="188731B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8005B"/>
    <w:multiLevelType w:val="hybridMultilevel"/>
    <w:tmpl w:val="D4C41F84"/>
    <w:lvl w:ilvl="0" w:tplc="20CEFAC4">
      <w:start w:val="1"/>
      <w:numFmt w:val="decimal"/>
      <w:lvlText w:val="(%1)"/>
      <w:lvlJc w:val="left"/>
      <w:pPr>
        <w:ind w:left="720" w:hanging="360"/>
      </w:pPr>
    </w:lvl>
    <w:lvl w:ilvl="1" w:tplc="58C016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AB03FBA">
      <w:start w:val="1"/>
      <w:numFmt w:val="decimal"/>
      <w:lvlText w:val="(%3)"/>
      <w:lvlJc w:val="left"/>
      <w:pPr>
        <w:ind w:left="720" w:hanging="360"/>
      </w:pPr>
    </w:lvl>
    <w:lvl w:ilvl="3" w:tplc="29EA4A92">
      <w:start w:val="1"/>
      <w:numFmt w:val="decimal"/>
      <w:lvlText w:val="(%4)"/>
      <w:lvlJc w:val="left"/>
      <w:pPr>
        <w:ind w:left="720" w:hanging="360"/>
      </w:pPr>
    </w:lvl>
    <w:lvl w:ilvl="4" w:tplc="31120806">
      <w:start w:val="1"/>
      <w:numFmt w:val="decimal"/>
      <w:lvlText w:val="(%5)"/>
      <w:lvlJc w:val="left"/>
      <w:pPr>
        <w:ind w:left="720" w:hanging="360"/>
      </w:pPr>
    </w:lvl>
    <w:lvl w:ilvl="5" w:tplc="4630063A">
      <w:start w:val="1"/>
      <w:numFmt w:val="decimal"/>
      <w:lvlText w:val="(%6)"/>
      <w:lvlJc w:val="left"/>
      <w:pPr>
        <w:ind w:left="720" w:hanging="360"/>
      </w:pPr>
    </w:lvl>
    <w:lvl w:ilvl="6" w:tplc="29F8748A">
      <w:start w:val="1"/>
      <w:numFmt w:val="decimal"/>
      <w:lvlText w:val="(%7)"/>
      <w:lvlJc w:val="left"/>
      <w:pPr>
        <w:ind w:left="720" w:hanging="360"/>
      </w:pPr>
    </w:lvl>
    <w:lvl w:ilvl="7" w:tplc="50FA15E4">
      <w:start w:val="1"/>
      <w:numFmt w:val="decimal"/>
      <w:lvlText w:val="(%8)"/>
      <w:lvlJc w:val="left"/>
      <w:pPr>
        <w:ind w:left="720" w:hanging="360"/>
      </w:pPr>
    </w:lvl>
    <w:lvl w:ilvl="8" w:tplc="14A6AB7E">
      <w:start w:val="1"/>
      <w:numFmt w:val="decimal"/>
      <w:lvlText w:val="(%9)"/>
      <w:lvlJc w:val="left"/>
      <w:pPr>
        <w:ind w:left="720" w:hanging="360"/>
      </w:pPr>
    </w:lvl>
  </w:abstractNum>
  <w:abstractNum w:abstractNumId="7" w15:restartNumberingAfterBreak="0">
    <w:nsid w:val="1BE26220"/>
    <w:multiLevelType w:val="hybridMultilevel"/>
    <w:tmpl w:val="729E8AA4"/>
    <w:lvl w:ilvl="0" w:tplc="25C8B6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8A02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34485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46A11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10686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4B6EF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0FADF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F2AB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9723A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8" w15:restartNumberingAfterBreak="0">
    <w:nsid w:val="206040E1"/>
    <w:multiLevelType w:val="hybridMultilevel"/>
    <w:tmpl w:val="9896576A"/>
    <w:lvl w:ilvl="0" w:tplc="D96A32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98EE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3AC06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61AA7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0F839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70E1E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364A3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E5CC4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6CA1B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227057E1"/>
    <w:multiLevelType w:val="hybridMultilevel"/>
    <w:tmpl w:val="1298CB8E"/>
    <w:lvl w:ilvl="0" w:tplc="B8DECD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EF29E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BFAB2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11285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3F0E1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A8CD9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797A98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4293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C1614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264A1D67"/>
    <w:multiLevelType w:val="hybridMultilevel"/>
    <w:tmpl w:val="820EBB64"/>
    <w:lvl w:ilvl="0" w:tplc="60BA2A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582AB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AD8C3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7369D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C1AEA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E8C09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73E72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B10F3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FDC1D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2E9E2992"/>
    <w:multiLevelType w:val="hybridMultilevel"/>
    <w:tmpl w:val="0D12DA94"/>
    <w:lvl w:ilvl="0" w:tplc="99DE4A0E">
      <w:start w:val="1"/>
      <w:numFmt w:val="decimal"/>
      <w:lvlText w:val="(%1)"/>
      <w:lvlJc w:val="left"/>
      <w:pPr>
        <w:ind w:left="720" w:hanging="360"/>
      </w:pPr>
    </w:lvl>
    <w:lvl w:ilvl="1" w:tplc="04684F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0700E7A">
      <w:start w:val="1"/>
      <w:numFmt w:val="decimal"/>
      <w:lvlText w:val="(%3)"/>
      <w:lvlJc w:val="left"/>
      <w:pPr>
        <w:ind w:left="720" w:hanging="360"/>
      </w:pPr>
    </w:lvl>
    <w:lvl w:ilvl="3" w:tplc="C6121F52">
      <w:start w:val="1"/>
      <w:numFmt w:val="decimal"/>
      <w:lvlText w:val="(%4)"/>
      <w:lvlJc w:val="left"/>
      <w:pPr>
        <w:ind w:left="720" w:hanging="360"/>
      </w:pPr>
    </w:lvl>
    <w:lvl w:ilvl="4" w:tplc="D2E88DEC">
      <w:start w:val="1"/>
      <w:numFmt w:val="decimal"/>
      <w:lvlText w:val="(%5)"/>
      <w:lvlJc w:val="left"/>
      <w:pPr>
        <w:ind w:left="720" w:hanging="360"/>
      </w:pPr>
    </w:lvl>
    <w:lvl w:ilvl="5" w:tplc="09AEC406">
      <w:start w:val="1"/>
      <w:numFmt w:val="decimal"/>
      <w:lvlText w:val="(%6)"/>
      <w:lvlJc w:val="left"/>
      <w:pPr>
        <w:ind w:left="720" w:hanging="360"/>
      </w:pPr>
    </w:lvl>
    <w:lvl w:ilvl="6" w:tplc="AE7C6306">
      <w:start w:val="1"/>
      <w:numFmt w:val="decimal"/>
      <w:lvlText w:val="(%7)"/>
      <w:lvlJc w:val="left"/>
      <w:pPr>
        <w:ind w:left="720" w:hanging="360"/>
      </w:pPr>
    </w:lvl>
    <w:lvl w:ilvl="7" w:tplc="5ED0A5EA">
      <w:start w:val="1"/>
      <w:numFmt w:val="decimal"/>
      <w:lvlText w:val="(%8)"/>
      <w:lvlJc w:val="left"/>
      <w:pPr>
        <w:ind w:left="720" w:hanging="360"/>
      </w:pPr>
    </w:lvl>
    <w:lvl w:ilvl="8" w:tplc="A254D9FA">
      <w:start w:val="1"/>
      <w:numFmt w:val="decimal"/>
      <w:lvlText w:val="(%9)"/>
      <w:lvlJc w:val="left"/>
      <w:pPr>
        <w:ind w:left="720" w:hanging="360"/>
      </w:pPr>
    </w:lvl>
  </w:abstractNum>
  <w:abstractNum w:abstractNumId="12" w15:restartNumberingAfterBreak="0">
    <w:nsid w:val="2EBA42C8"/>
    <w:multiLevelType w:val="multilevel"/>
    <w:tmpl w:val="2EBA42C8"/>
    <w:lvl w:ilvl="0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297751"/>
    <w:multiLevelType w:val="hybridMultilevel"/>
    <w:tmpl w:val="6B32FFDA"/>
    <w:lvl w:ilvl="0" w:tplc="E44615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C6C31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7900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BB44B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8FEC6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ECC8E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C4233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40CDF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5D694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4" w15:restartNumberingAfterBreak="0">
    <w:nsid w:val="36B746F9"/>
    <w:multiLevelType w:val="hybridMultilevel"/>
    <w:tmpl w:val="DF401CD2"/>
    <w:lvl w:ilvl="0" w:tplc="2B7CC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55C72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C3AA5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6F6C9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4AAE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7DA47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3FCE7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1AAF1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CEDF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37964090"/>
    <w:multiLevelType w:val="hybridMultilevel"/>
    <w:tmpl w:val="17A4583C"/>
    <w:lvl w:ilvl="0" w:tplc="881E8BDE">
      <w:start w:val="1"/>
      <w:numFmt w:val="decimal"/>
      <w:lvlText w:val="%1."/>
      <w:lvlJc w:val="left"/>
      <w:pPr>
        <w:ind w:left="720" w:hanging="360"/>
      </w:pPr>
    </w:lvl>
    <w:lvl w:ilvl="1" w:tplc="3A94C6CA">
      <w:start w:val="1"/>
      <w:numFmt w:val="decimal"/>
      <w:lvlText w:val="%2."/>
      <w:lvlJc w:val="left"/>
      <w:pPr>
        <w:ind w:left="720" w:hanging="360"/>
      </w:pPr>
    </w:lvl>
    <w:lvl w:ilvl="2" w:tplc="E4DC603A">
      <w:start w:val="1"/>
      <w:numFmt w:val="decimal"/>
      <w:lvlText w:val="%3."/>
      <w:lvlJc w:val="left"/>
      <w:pPr>
        <w:ind w:left="720" w:hanging="360"/>
      </w:pPr>
    </w:lvl>
    <w:lvl w:ilvl="3" w:tplc="E9BC9042">
      <w:start w:val="1"/>
      <w:numFmt w:val="decimal"/>
      <w:lvlText w:val="%4."/>
      <w:lvlJc w:val="left"/>
      <w:pPr>
        <w:ind w:left="720" w:hanging="360"/>
      </w:pPr>
    </w:lvl>
    <w:lvl w:ilvl="4" w:tplc="C87E3CCE">
      <w:start w:val="1"/>
      <w:numFmt w:val="decimal"/>
      <w:lvlText w:val="%5."/>
      <w:lvlJc w:val="left"/>
      <w:pPr>
        <w:ind w:left="720" w:hanging="360"/>
      </w:pPr>
    </w:lvl>
    <w:lvl w:ilvl="5" w:tplc="3916795A">
      <w:start w:val="1"/>
      <w:numFmt w:val="decimal"/>
      <w:lvlText w:val="%6."/>
      <w:lvlJc w:val="left"/>
      <w:pPr>
        <w:ind w:left="720" w:hanging="360"/>
      </w:pPr>
    </w:lvl>
    <w:lvl w:ilvl="6" w:tplc="185A8102">
      <w:start w:val="1"/>
      <w:numFmt w:val="decimal"/>
      <w:lvlText w:val="%7."/>
      <w:lvlJc w:val="left"/>
      <w:pPr>
        <w:ind w:left="720" w:hanging="360"/>
      </w:pPr>
    </w:lvl>
    <w:lvl w:ilvl="7" w:tplc="BBC650BE">
      <w:start w:val="1"/>
      <w:numFmt w:val="decimal"/>
      <w:lvlText w:val="%8."/>
      <w:lvlJc w:val="left"/>
      <w:pPr>
        <w:ind w:left="720" w:hanging="360"/>
      </w:pPr>
    </w:lvl>
    <w:lvl w:ilvl="8" w:tplc="F8BCE1AE">
      <w:start w:val="1"/>
      <w:numFmt w:val="decimal"/>
      <w:lvlText w:val="%9."/>
      <w:lvlJc w:val="left"/>
      <w:pPr>
        <w:ind w:left="720" w:hanging="360"/>
      </w:pPr>
    </w:lvl>
  </w:abstractNum>
  <w:abstractNum w:abstractNumId="16" w15:restartNumberingAfterBreak="0">
    <w:nsid w:val="3A1E5EC8"/>
    <w:multiLevelType w:val="multilevel"/>
    <w:tmpl w:val="3A1E5EC8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B345B"/>
    <w:multiLevelType w:val="hybridMultilevel"/>
    <w:tmpl w:val="6F1C2176"/>
    <w:lvl w:ilvl="0" w:tplc="3656F656">
      <w:start w:val="1"/>
      <w:numFmt w:val="decimal"/>
      <w:lvlText w:val="%1."/>
      <w:lvlJc w:val="left"/>
      <w:pPr>
        <w:ind w:left="720" w:hanging="360"/>
      </w:pPr>
    </w:lvl>
    <w:lvl w:ilvl="1" w:tplc="E474D282">
      <w:start w:val="1"/>
      <w:numFmt w:val="decimal"/>
      <w:lvlText w:val="%2."/>
      <w:lvlJc w:val="left"/>
      <w:pPr>
        <w:ind w:left="720" w:hanging="360"/>
      </w:pPr>
    </w:lvl>
    <w:lvl w:ilvl="2" w:tplc="4CCCB10E">
      <w:start w:val="1"/>
      <w:numFmt w:val="decimal"/>
      <w:lvlText w:val="%3."/>
      <w:lvlJc w:val="left"/>
      <w:pPr>
        <w:ind w:left="720" w:hanging="360"/>
      </w:pPr>
    </w:lvl>
    <w:lvl w:ilvl="3" w:tplc="F8A0A988">
      <w:start w:val="1"/>
      <w:numFmt w:val="decimal"/>
      <w:lvlText w:val="%4."/>
      <w:lvlJc w:val="left"/>
      <w:pPr>
        <w:ind w:left="720" w:hanging="360"/>
      </w:pPr>
    </w:lvl>
    <w:lvl w:ilvl="4" w:tplc="585C2962">
      <w:start w:val="1"/>
      <w:numFmt w:val="decimal"/>
      <w:lvlText w:val="%5."/>
      <w:lvlJc w:val="left"/>
      <w:pPr>
        <w:ind w:left="720" w:hanging="360"/>
      </w:pPr>
    </w:lvl>
    <w:lvl w:ilvl="5" w:tplc="EE502690">
      <w:start w:val="1"/>
      <w:numFmt w:val="decimal"/>
      <w:lvlText w:val="%6."/>
      <w:lvlJc w:val="left"/>
      <w:pPr>
        <w:ind w:left="720" w:hanging="360"/>
      </w:pPr>
    </w:lvl>
    <w:lvl w:ilvl="6" w:tplc="E1B2E3EC">
      <w:start w:val="1"/>
      <w:numFmt w:val="decimal"/>
      <w:lvlText w:val="%7."/>
      <w:lvlJc w:val="left"/>
      <w:pPr>
        <w:ind w:left="720" w:hanging="360"/>
      </w:pPr>
    </w:lvl>
    <w:lvl w:ilvl="7" w:tplc="6A3CDCF6">
      <w:start w:val="1"/>
      <w:numFmt w:val="decimal"/>
      <w:lvlText w:val="%8."/>
      <w:lvlJc w:val="left"/>
      <w:pPr>
        <w:ind w:left="720" w:hanging="360"/>
      </w:pPr>
    </w:lvl>
    <w:lvl w:ilvl="8" w:tplc="5448BC20">
      <w:start w:val="1"/>
      <w:numFmt w:val="decimal"/>
      <w:lvlText w:val="%9."/>
      <w:lvlJc w:val="left"/>
      <w:pPr>
        <w:ind w:left="720" w:hanging="360"/>
      </w:pPr>
    </w:lvl>
  </w:abstractNum>
  <w:abstractNum w:abstractNumId="18" w15:restartNumberingAfterBreak="0">
    <w:nsid w:val="4353011B"/>
    <w:multiLevelType w:val="hybridMultilevel"/>
    <w:tmpl w:val="52C6CE96"/>
    <w:lvl w:ilvl="0" w:tplc="E28808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FE83B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A4A1C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E5A51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A6EE7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7AC56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FEA5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9DEEF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9101A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9" w15:restartNumberingAfterBreak="0">
    <w:nsid w:val="478276D6"/>
    <w:multiLevelType w:val="hybridMultilevel"/>
    <w:tmpl w:val="94447722"/>
    <w:lvl w:ilvl="0" w:tplc="B05E9D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A6A14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0AC43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708AF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BCA0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536B6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2AA15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70A19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F0076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0" w15:restartNumberingAfterBreak="0">
    <w:nsid w:val="486C0DC7"/>
    <w:multiLevelType w:val="hybridMultilevel"/>
    <w:tmpl w:val="91525DE6"/>
    <w:lvl w:ilvl="0" w:tplc="BB0C2D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10832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40EC6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598EC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560F4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15AB7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0881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7DECB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B22A5C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1" w15:restartNumberingAfterBreak="0">
    <w:nsid w:val="4E2F38EB"/>
    <w:multiLevelType w:val="hybridMultilevel"/>
    <w:tmpl w:val="A0E26592"/>
    <w:lvl w:ilvl="0" w:tplc="EFA2BC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91635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A6E48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BD870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E01883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A066FF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0A8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9FAC7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236E9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2" w15:restartNumberingAfterBreak="0">
    <w:nsid w:val="50504B08"/>
    <w:multiLevelType w:val="hybridMultilevel"/>
    <w:tmpl w:val="5A68C9D2"/>
    <w:lvl w:ilvl="0" w:tplc="FB5CA6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AF801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FC8F3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A6AE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5E480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6B2FD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04EDD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F56AD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B2E00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3" w15:restartNumberingAfterBreak="0">
    <w:nsid w:val="51572A9E"/>
    <w:multiLevelType w:val="hybridMultilevel"/>
    <w:tmpl w:val="54245EDC"/>
    <w:lvl w:ilvl="0" w:tplc="83D40152">
      <w:start w:val="1"/>
      <w:numFmt w:val="decimal"/>
      <w:lvlText w:val="%1."/>
      <w:lvlJc w:val="left"/>
      <w:pPr>
        <w:ind w:left="720" w:hanging="360"/>
      </w:pPr>
    </w:lvl>
    <w:lvl w:ilvl="1" w:tplc="1FB49C1C">
      <w:start w:val="1"/>
      <w:numFmt w:val="decimal"/>
      <w:lvlText w:val="%2."/>
      <w:lvlJc w:val="left"/>
      <w:pPr>
        <w:ind w:left="720" w:hanging="360"/>
      </w:pPr>
    </w:lvl>
    <w:lvl w:ilvl="2" w:tplc="54B059D6">
      <w:start w:val="1"/>
      <w:numFmt w:val="decimal"/>
      <w:lvlText w:val="%3."/>
      <w:lvlJc w:val="left"/>
      <w:pPr>
        <w:ind w:left="720" w:hanging="360"/>
      </w:pPr>
    </w:lvl>
    <w:lvl w:ilvl="3" w:tplc="FF503982">
      <w:start w:val="1"/>
      <w:numFmt w:val="decimal"/>
      <w:lvlText w:val="%4."/>
      <w:lvlJc w:val="left"/>
      <w:pPr>
        <w:ind w:left="720" w:hanging="360"/>
      </w:pPr>
    </w:lvl>
    <w:lvl w:ilvl="4" w:tplc="878C9AAC">
      <w:start w:val="1"/>
      <w:numFmt w:val="decimal"/>
      <w:lvlText w:val="%5."/>
      <w:lvlJc w:val="left"/>
      <w:pPr>
        <w:ind w:left="720" w:hanging="360"/>
      </w:pPr>
    </w:lvl>
    <w:lvl w:ilvl="5" w:tplc="65807AFC">
      <w:start w:val="1"/>
      <w:numFmt w:val="decimal"/>
      <w:lvlText w:val="%6."/>
      <w:lvlJc w:val="left"/>
      <w:pPr>
        <w:ind w:left="720" w:hanging="360"/>
      </w:pPr>
    </w:lvl>
    <w:lvl w:ilvl="6" w:tplc="81EC992A">
      <w:start w:val="1"/>
      <w:numFmt w:val="decimal"/>
      <w:lvlText w:val="%7."/>
      <w:lvlJc w:val="left"/>
      <w:pPr>
        <w:ind w:left="720" w:hanging="360"/>
      </w:pPr>
    </w:lvl>
    <w:lvl w:ilvl="7" w:tplc="4D4CD8D6">
      <w:start w:val="1"/>
      <w:numFmt w:val="decimal"/>
      <w:lvlText w:val="%8."/>
      <w:lvlJc w:val="left"/>
      <w:pPr>
        <w:ind w:left="720" w:hanging="360"/>
      </w:pPr>
    </w:lvl>
    <w:lvl w:ilvl="8" w:tplc="132E07E4">
      <w:start w:val="1"/>
      <w:numFmt w:val="decimal"/>
      <w:lvlText w:val="%9."/>
      <w:lvlJc w:val="left"/>
      <w:pPr>
        <w:ind w:left="720" w:hanging="360"/>
      </w:pPr>
    </w:lvl>
  </w:abstractNum>
  <w:abstractNum w:abstractNumId="24" w15:restartNumberingAfterBreak="0">
    <w:nsid w:val="68717FB1"/>
    <w:multiLevelType w:val="hybridMultilevel"/>
    <w:tmpl w:val="21065084"/>
    <w:lvl w:ilvl="0" w:tplc="2BF81E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7A2B3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692F6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50CDE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8D427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65603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48E7F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DEAB7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5DE1F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5" w15:restartNumberingAfterBreak="0">
    <w:nsid w:val="68F264F6"/>
    <w:multiLevelType w:val="multilevel"/>
    <w:tmpl w:val="68F264F6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8739F1"/>
    <w:multiLevelType w:val="hybridMultilevel"/>
    <w:tmpl w:val="06F08894"/>
    <w:lvl w:ilvl="0" w:tplc="F9AE1D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2827C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A1862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18E3C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A3A4A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AA04CA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DB460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AA097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D3652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7" w15:restartNumberingAfterBreak="0">
    <w:nsid w:val="73AE3148"/>
    <w:multiLevelType w:val="hybridMultilevel"/>
    <w:tmpl w:val="CD8E5CB6"/>
    <w:lvl w:ilvl="0" w:tplc="04D23B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C96FC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39CEC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6856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BB849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E3028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38802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288A6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825B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300114582">
    <w:abstractNumId w:val="5"/>
  </w:num>
  <w:num w:numId="2" w16cid:durableId="920019332">
    <w:abstractNumId w:val="12"/>
  </w:num>
  <w:num w:numId="3" w16cid:durableId="218711240">
    <w:abstractNumId w:val="16"/>
  </w:num>
  <w:num w:numId="4" w16cid:durableId="1105491788">
    <w:abstractNumId w:val="3"/>
  </w:num>
  <w:num w:numId="5" w16cid:durableId="1770739978">
    <w:abstractNumId w:val="25"/>
  </w:num>
  <w:num w:numId="6" w16cid:durableId="930352123">
    <w:abstractNumId w:val="20"/>
  </w:num>
  <w:num w:numId="7" w16cid:durableId="1147672914">
    <w:abstractNumId w:val="26"/>
  </w:num>
  <w:num w:numId="8" w16cid:durableId="1756397095">
    <w:abstractNumId w:val="21"/>
  </w:num>
  <w:num w:numId="9" w16cid:durableId="637493126">
    <w:abstractNumId w:val="13"/>
  </w:num>
  <w:num w:numId="10" w16cid:durableId="1997220331">
    <w:abstractNumId w:val="18"/>
  </w:num>
  <w:num w:numId="11" w16cid:durableId="1253394736">
    <w:abstractNumId w:val="4"/>
  </w:num>
  <w:num w:numId="12" w16cid:durableId="1164469977">
    <w:abstractNumId w:val="27"/>
  </w:num>
  <w:num w:numId="13" w16cid:durableId="494689251">
    <w:abstractNumId w:val="10"/>
  </w:num>
  <w:num w:numId="14" w16cid:durableId="1387336667">
    <w:abstractNumId w:val="22"/>
  </w:num>
  <w:num w:numId="15" w16cid:durableId="1288127228">
    <w:abstractNumId w:val="14"/>
  </w:num>
  <w:num w:numId="16" w16cid:durableId="1810585365">
    <w:abstractNumId w:val="19"/>
  </w:num>
  <w:num w:numId="17" w16cid:durableId="2124879865">
    <w:abstractNumId w:val="24"/>
  </w:num>
  <w:num w:numId="18" w16cid:durableId="951401453">
    <w:abstractNumId w:val="2"/>
  </w:num>
  <w:num w:numId="19" w16cid:durableId="1666543003">
    <w:abstractNumId w:val="17"/>
  </w:num>
  <w:num w:numId="20" w16cid:durableId="14623914">
    <w:abstractNumId w:val="23"/>
  </w:num>
  <w:num w:numId="21" w16cid:durableId="1379862394">
    <w:abstractNumId w:val="6"/>
  </w:num>
  <w:num w:numId="22" w16cid:durableId="832331221">
    <w:abstractNumId w:val="1"/>
  </w:num>
  <w:num w:numId="23" w16cid:durableId="2075202565">
    <w:abstractNumId w:val="8"/>
  </w:num>
  <w:num w:numId="24" w16cid:durableId="292369771">
    <w:abstractNumId w:val="7"/>
  </w:num>
  <w:num w:numId="25" w16cid:durableId="1429960381">
    <w:abstractNumId w:val="9"/>
  </w:num>
  <w:num w:numId="26" w16cid:durableId="489058789">
    <w:abstractNumId w:val="0"/>
  </w:num>
  <w:num w:numId="27" w16cid:durableId="1211267522">
    <w:abstractNumId w:val="15"/>
  </w:num>
  <w:num w:numId="28" w16cid:durableId="1701279272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Mohammed">
    <w15:presenceInfo w15:providerId="AD" w15:userId="S::dr.mohammed.m@cpmo.com.sa::30419ea2-f63e-4894-8139-1fed3a0b0f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5F"/>
    <w:rsid w:val="00000F1A"/>
    <w:rsid w:val="00003654"/>
    <w:rsid w:val="000068E3"/>
    <w:rsid w:val="0003615C"/>
    <w:rsid w:val="00036363"/>
    <w:rsid w:val="000411D7"/>
    <w:rsid w:val="0004215F"/>
    <w:rsid w:val="00043E82"/>
    <w:rsid w:val="00044624"/>
    <w:rsid w:val="000468D4"/>
    <w:rsid w:val="00054FF1"/>
    <w:rsid w:val="000566BA"/>
    <w:rsid w:val="00073A12"/>
    <w:rsid w:val="00080110"/>
    <w:rsid w:val="00084547"/>
    <w:rsid w:val="000A35D5"/>
    <w:rsid w:val="000A413E"/>
    <w:rsid w:val="000C019B"/>
    <w:rsid w:val="000C224F"/>
    <w:rsid w:val="000C26E6"/>
    <w:rsid w:val="000E687A"/>
    <w:rsid w:val="001129ED"/>
    <w:rsid w:val="0012712D"/>
    <w:rsid w:val="001324D1"/>
    <w:rsid w:val="0013374A"/>
    <w:rsid w:val="0014017F"/>
    <w:rsid w:val="00141571"/>
    <w:rsid w:val="00146EC3"/>
    <w:rsid w:val="00150915"/>
    <w:rsid w:val="00151F01"/>
    <w:rsid w:val="001525B5"/>
    <w:rsid w:val="00153367"/>
    <w:rsid w:val="00157E4A"/>
    <w:rsid w:val="001668AE"/>
    <w:rsid w:val="00170599"/>
    <w:rsid w:val="001940A2"/>
    <w:rsid w:val="00196C26"/>
    <w:rsid w:val="001A544A"/>
    <w:rsid w:val="001B18EA"/>
    <w:rsid w:val="001E467D"/>
    <w:rsid w:val="001F3689"/>
    <w:rsid w:val="0020471D"/>
    <w:rsid w:val="00212796"/>
    <w:rsid w:val="00216004"/>
    <w:rsid w:val="0021703C"/>
    <w:rsid w:val="0023278F"/>
    <w:rsid w:val="00233E1B"/>
    <w:rsid w:val="002355D5"/>
    <w:rsid w:val="002472D5"/>
    <w:rsid w:val="002502B4"/>
    <w:rsid w:val="00256C6F"/>
    <w:rsid w:val="0026154C"/>
    <w:rsid w:val="00261D37"/>
    <w:rsid w:val="0028708D"/>
    <w:rsid w:val="002B0295"/>
    <w:rsid w:val="002B2524"/>
    <w:rsid w:val="002B2653"/>
    <w:rsid w:val="002B2B5A"/>
    <w:rsid w:val="002B3C85"/>
    <w:rsid w:val="002B7F0E"/>
    <w:rsid w:val="002E1995"/>
    <w:rsid w:val="002F62B9"/>
    <w:rsid w:val="002F74D1"/>
    <w:rsid w:val="00311947"/>
    <w:rsid w:val="003219A1"/>
    <w:rsid w:val="0032415A"/>
    <w:rsid w:val="00325171"/>
    <w:rsid w:val="00327B7D"/>
    <w:rsid w:val="003307BE"/>
    <w:rsid w:val="003321C9"/>
    <w:rsid w:val="003346FA"/>
    <w:rsid w:val="00343D40"/>
    <w:rsid w:val="00345817"/>
    <w:rsid w:val="003521C5"/>
    <w:rsid w:val="00356FDC"/>
    <w:rsid w:val="00362BC6"/>
    <w:rsid w:val="00362FCE"/>
    <w:rsid w:val="003761A7"/>
    <w:rsid w:val="0039421B"/>
    <w:rsid w:val="003A6B1D"/>
    <w:rsid w:val="003B2F79"/>
    <w:rsid w:val="003B35DC"/>
    <w:rsid w:val="003B6336"/>
    <w:rsid w:val="003B746C"/>
    <w:rsid w:val="003C196F"/>
    <w:rsid w:val="003D4F06"/>
    <w:rsid w:val="003D6543"/>
    <w:rsid w:val="003E468C"/>
    <w:rsid w:val="003E60D6"/>
    <w:rsid w:val="003E70AE"/>
    <w:rsid w:val="003F1304"/>
    <w:rsid w:val="00401A3C"/>
    <w:rsid w:val="00401BDE"/>
    <w:rsid w:val="0040311F"/>
    <w:rsid w:val="00403A98"/>
    <w:rsid w:val="0040665F"/>
    <w:rsid w:val="00414C0A"/>
    <w:rsid w:val="004373D9"/>
    <w:rsid w:val="00437A01"/>
    <w:rsid w:val="00443254"/>
    <w:rsid w:val="004433B0"/>
    <w:rsid w:val="00444E35"/>
    <w:rsid w:val="0044586E"/>
    <w:rsid w:val="00446517"/>
    <w:rsid w:val="00450039"/>
    <w:rsid w:val="00456DCD"/>
    <w:rsid w:val="00461646"/>
    <w:rsid w:val="004617AC"/>
    <w:rsid w:val="004841CD"/>
    <w:rsid w:val="00486BDB"/>
    <w:rsid w:val="004875C6"/>
    <w:rsid w:val="004B7227"/>
    <w:rsid w:val="004B77A7"/>
    <w:rsid w:val="004C06D8"/>
    <w:rsid w:val="004C26EB"/>
    <w:rsid w:val="004C405F"/>
    <w:rsid w:val="004D0460"/>
    <w:rsid w:val="004D652F"/>
    <w:rsid w:val="004E2A05"/>
    <w:rsid w:val="004F1DBD"/>
    <w:rsid w:val="004F5615"/>
    <w:rsid w:val="004F6FED"/>
    <w:rsid w:val="005021D3"/>
    <w:rsid w:val="00503B83"/>
    <w:rsid w:val="00504EE8"/>
    <w:rsid w:val="00516AE2"/>
    <w:rsid w:val="00516E3A"/>
    <w:rsid w:val="00522020"/>
    <w:rsid w:val="00522300"/>
    <w:rsid w:val="00536C5C"/>
    <w:rsid w:val="00551188"/>
    <w:rsid w:val="005519D2"/>
    <w:rsid w:val="005549CE"/>
    <w:rsid w:val="005600EA"/>
    <w:rsid w:val="0056638D"/>
    <w:rsid w:val="005910C4"/>
    <w:rsid w:val="00597F6A"/>
    <w:rsid w:val="005A53C5"/>
    <w:rsid w:val="005B5F1E"/>
    <w:rsid w:val="005D7762"/>
    <w:rsid w:val="005E6CE3"/>
    <w:rsid w:val="005F0539"/>
    <w:rsid w:val="0060267D"/>
    <w:rsid w:val="00611F54"/>
    <w:rsid w:val="006227D5"/>
    <w:rsid w:val="0062617D"/>
    <w:rsid w:val="00632802"/>
    <w:rsid w:val="0063343E"/>
    <w:rsid w:val="00634867"/>
    <w:rsid w:val="00634E43"/>
    <w:rsid w:val="0064273E"/>
    <w:rsid w:val="006573CC"/>
    <w:rsid w:val="0066062C"/>
    <w:rsid w:val="00661F57"/>
    <w:rsid w:val="006634D7"/>
    <w:rsid w:val="00670BF5"/>
    <w:rsid w:val="00670F0C"/>
    <w:rsid w:val="00671534"/>
    <w:rsid w:val="00671FB3"/>
    <w:rsid w:val="00691625"/>
    <w:rsid w:val="006971E5"/>
    <w:rsid w:val="006A1A70"/>
    <w:rsid w:val="006A2302"/>
    <w:rsid w:val="006A7A50"/>
    <w:rsid w:val="006C4C0A"/>
    <w:rsid w:val="006C76F5"/>
    <w:rsid w:val="006C7872"/>
    <w:rsid w:val="006D53D1"/>
    <w:rsid w:val="006F2B95"/>
    <w:rsid w:val="00700104"/>
    <w:rsid w:val="00727920"/>
    <w:rsid w:val="00736136"/>
    <w:rsid w:val="007460CB"/>
    <w:rsid w:val="00754B62"/>
    <w:rsid w:val="0075760F"/>
    <w:rsid w:val="00760111"/>
    <w:rsid w:val="00763F88"/>
    <w:rsid w:val="00771B47"/>
    <w:rsid w:val="0077566F"/>
    <w:rsid w:val="0077707A"/>
    <w:rsid w:val="00794E29"/>
    <w:rsid w:val="007A32B6"/>
    <w:rsid w:val="007A5E3D"/>
    <w:rsid w:val="007A63B7"/>
    <w:rsid w:val="007B1DBA"/>
    <w:rsid w:val="007D4D90"/>
    <w:rsid w:val="007E2854"/>
    <w:rsid w:val="007E2F13"/>
    <w:rsid w:val="007E4CE3"/>
    <w:rsid w:val="007E4D6B"/>
    <w:rsid w:val="00801CA9"/>
    <w:rsid w:val="0080713E"/>
    <w:rsid w:val="00812D23"/>
    <w:rsid w:val="00813B74"/>
    <w:rsid w:val="0084424E"/>
    <w:rsid w:val="00856557"/>
    <w:rsid w:val="00881B0D"/>
    <w:rsid w:val="008918E4"/>
    <w:rsid w:val="008C51E3"/>
    <w:rsid w:val="008C6D94"/>
    <w:rsid w:val="008E2BF5"/>
    <w:rsid w:val="008E32BA"/>
    <w:rsid w:val="009014DB"/>
    <w:rsid w:val="00911CB3"/>
    <w:rsid w:val="00913B4D"/>
    <w:rsid w:val="00931970"/>
    <w:rsid w:val="0093367B"/>
    <w:rsid w:val="00937CE8"/>
    <w:rsid w:val="009529ED"/>
    <w:rsid w:val="00967BDB"/>
    <w:rsid w:val="00971327"/>
    <w:rsid w:val="00985CDE"/>
    <w:rsid w:val="009A1C2A"/>
    <w:rsid w:val="009B45E4"/>
    <w:rsid w:val="009B79E0"/>
    <w:rsid w:val="009D2F96"/>
    <w:rsid w:val="009D3494"/>
    <w:rsid w:val="009E5278"/>
    <w:rsid w:val="00A0628A"/>
    <w:rsid w:val="00A11161"/>
    <w:rsid w:val="00A125C1"/>
    <w:rsid w:val="00A15514"/>
    <w:rsid w:val="00A33C30"/>
    <w:rsid w:val="00A36FD8"/>
    <w:rsid w:val="00A45D14"/>
    <w:rsid w:val="00A4660B"/>
    <w:rsid w:val="00A642F3"/>
    <w:rsid w:val="00A6483E"/>
    <w:rsid w:val="00A70406"/>
    <w:rsid w:val="00A725F3"/>
    <w:rsid w:val="00A848BE"/>
    <w:rsid w:val="00A904EF"/>
    <w:rsid w:val="00A91A26"/>
    <w:rsid w:val="00A93036"/>
    <w:rsid w:val="00AA28CB"/>
    <w:rsid w:val="00AA380E"/>
    <w:rsid w:val="00AA4FA1"/>
    <w:rsid w:val="00AB25C6"/>
    <w:rsid w:val="00AB40F2"/>
    <w:rsid w:val="00AB446D"/>
    <w:rsid w:val="00AB5113"/>
    <w:rsid w:val="00AB59F1"/>
    <w:rsid w:val="00AC433A"/>
    <w:rsid w:val="00AD034A"/>
    <w:rsid w:val="00AD738C"/>
    <w:rsid w:val="00AE03D7"/>
    <w:rsid w:val="00AF20E8"/>
    <w:rsid w:val="00AF5F62"/>
    <w:rsid w:val="00B01490"/>
    <w:rsid w:val="00B020F5"/>
    <w:rsid w:val="00B24F0D"/>
    <w:rsid w:val="00B4196F"/>
    <w:rsid w:val="00B476EB"/>
    <w:rsid w:val="00B57068"/>
    <w:rsid w:val="00B60475"/>
    <w:rsid w:val="00B60DCF"/>
    <w:rsid w:val="00B6253E"/>
    <w:rsid w:val="00B62F53"/>
    <w:rsid w:val="00B7111D"/>
    <w:rsid w:val="00B811BA"/>
    <w:rsid w:val="00B82844"/>
    <w:rsid w:val="00B865EC"/>
    <w:rsid w:val="00B87281"/>
    <w:rsid w:val="00B87B7F"/>
    <w:rsid w:val="00B97BE3"/>
    <w:rsid w:val="00BA2DC9"/>
    <w:rsid w:val="00BA6641"/>
    <w:rsid w:val="00BA7140"/>
    <w:rsid w:val="00BA7B73"/>
    <w:rsid w:val="00BB0280"/>
    <w:rsid w:val="00BB4831"/>
    <w:rsid w:val="00BB4E61"/>
    <w:rsid w:val="00BC101B"/>
    <w:rsid w:val="00BC149D"/>
    <w:rsid w:val="00BC334A"/>
    <w:rsid w:val="00BD078B"/>
    <w:rsid w:val="00BD0886"/>
    <w:rsid w:val="00BD2656"/>
    <w:rsid w:val="00BD29F8"/>
    <w:rsid w:val="00BE0BB9"/>
    <w:rsid w:val="00BE630C"/>
    <w:rsid w:val="00BF1D8A"/>
    <w:rsid w:val="00BF53C5"/>
    <w:rsid w:val="00BF7991"/>
    <w:rsid w:val="00C00F00"/>
    <w:rsid w:val="00C13D43"/>
    <w:rsid w:val="00C21167"/>
    <w:rsid w:val="00C224E4"/>
    <w:rsid w:val="00C22C0C"/>
    <w:rsid w:val="00C35DEB"/>
    <w:rsid w:val="00C4435E"/>
    <w:rsid w:val="00C466FF"/>
    <w:rsid w:val="00C5033F"/>
    <w:rsid w:val="00C5429C"/>
    <w:rsid w:val="00C54469"/>
    <w:rsid w:val="00C54480"/>
    <w:rsid w:val="00C57108"/>
    <w:rsid w:val="00C6654E"/>
    <w:rsid w:val="00C811B9"/>
    <w:rsid w:val="00CA68BF"/>
    <w:rsid w:val="00CB25F5"/>
    <w:rsid w:val="00CB6AA6"/>
    <w:rsid w:val="00CC16E2"/>
    <w:rsid w:val="00CD33D2"/>
    <w:rsid w:val="00CE2D84"/>
    <w:rsid w:val="00CF15C9"/>
    <w:rsid w:val="00CF2AC3"/>
    <w:rsid w:val="00CF6842"/>
    <w:rsid w:val="00D1073A"/>
    <w:rsid w:val="00D47AF0"/>
    <w:rsid w:val="00D55E8B"/>
    <w:rsid w:val="00D70461"/>
    <w:rsid w:val="00D76319"/>
    <w:rsid w:val="00D842FD"/>
    <w:rsid w:val="00D84CE7"/>
    <w:rsid w:val="00DB5C6B"/>
    <w:rsid w:val="00DC1137"/>
    <w:rsid w:val="00DC3EC6"/>
    <w:rsid w:val="00DC436A"/>
    <w:rsid w:val="00DD0B72"/>
    <w:rsid w:val="00DE4D40"/>
    <w:rsid w:val="00E04699"/>
    <w:rsid w:val="00E107C1"/>
    <w:rsid w:val="00E140FB"/>
    <w:rsid w:val="00E27885"/>
    <w:rsid w:val="00E53EBB"/>
    <w:rsid w:val="00E57C83"/>
    <w:rsid w:val="00E614C4"/>
    <w:rsid w:val="00E66900"/>
    <w:rsid w:val="00E66AF4"/>
    <w:rsid w:val="00E735B7"/>
    <w:rsid w:val="00E742B5"/>
    <w:rsid w:val="00E87FE4"/>
    <w:rsid w:val="00E92631"/>
    <w:rsid w:val="00E94459"/>
    <w:rsid w:val="00E96B01"/>
    <w:rsid w:val="00EA4DF7"/>
    <w:rsid w:val="00EB091F"/>
    <w:rsid w:val="00EB0CF7"/>
    <w:rsid w:val="00EB3E3E"/>
    <w:rsid w:val="00ED5E92"/>
    <w:rsid w:val="00EE5625"/>
    <w:rsid w:val="00EF1B5C"/>
    <w:rsid w:val="00EF2B5F"/>
    <w:rsid w:val="00F12F29"/>
    <w:rsid w:val="00F134E1"/>
    <w:rsid w:val="00F1591B"/>
    <w:rsid w:val="00F15C37"/>
    <w:rsid w:val="00F21405"/>
    <w:rsid w:val="00F22544"/>
    <w:rsid w:val="00F36797"/>
    <w:rsid w:val="00F56B61"/>
    <w:rsid w:val="00F61BA2"/>
    <w:rsid w:val="00F62BD9"/>
    <w:rsid w:val="00F6344F"/>
    <w:rsid w:val="00FB1AF7"/>
    <w:rsid w:val="00FC3EA9"/>
    <w:rsid w:val="00FC7B4B"/>
    <w:rsid w:val="00FD0609"/>
    <w:rsid w:val="00FE3B69"/>
    <w:rsid w:val="00FE5B25"/>
    <w:rsid w:val="00FE5BE5"/>
    <w:rsid w:val="73EC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5DBABCE"/>
  <w15:docId w15:val="{27FA5E11-5BD8-4CBB-8EA2-DFD567659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after="160" w:line="278" w:lineRule="auto"/>
    </w:pPr>
    <w:rPr>
      <w:kern w:val="2"/>
      <w:sz w:val="24"/>
      <w:szCs w:val="24"/>
      <w:lang w:val="en-US"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customStyle="1" w:styleId="pf0">
    <w:name w:val="pf0"/>
    <w:basedOn w:val="Normal"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f11">
    <w:name w:val="cf11"/>
    <w:basedOn w:val="DefaultParagraphFont"/>
    <w:rPr>
      <w:rFonts w:ascii="Tahoma" w:hAnsi="Tahoma" w:cs="Tahoma" w:hint="default"/>
      <w:b/>
      <w:bCs/>
      <w:sz w:val="18"/>
      <w:szCs w:val="18"/>
    </w:rPr>
  </w:style>
  <w:style w:type="character" w:customStyle="1" w:styleId="cf31">
    <w:name w:val="cf31"/>
    <w:basedOn w:val="DefaultParagraphFont"/>
    <w:rPr>
      <w:rFonts w:ascii="Tahoma" w:hAnsi="Tahoma" w:cs="Tahoma" w:hint="default"/>
      <w:sz w:val="18"/>
      <w:szCs w:val="18"/>
    </w:rPr>
  </w:style>
  <w:style w:type="character" w:customStyle="1" w:styleId="cf21">
    <w:name w:val="cf21"/>
    <w:basedOn w:val="DefaultParagraphFont"/>
    <w:rPr>
      <w:rFonts w:ascii="Tahoma" w:hAnsi="Tahoma" w:cs="Tahoma" w:hint="default"/>
      <w:sz w:val="18"/>
      <w:szCs w:val="18"/>
    </w:rPr>
  </w:style>
  <w:style w:type="character" w:customStyle="1" w:styleId="cf41">
    <w:name w:val="cf41"/>
    <w:basedOn w:val="DefaultParagraphFont"/>
    <w:rPr>
      <w:rFonts w:ascii="Tahoma" w:hAnsi="Tahoma" w:cs="Tahoma" w:hint="default"/>
      <w:b/>
      <w:bCs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C10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C10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101B"/>
    <w:rPr>
      <w:kern w:val="2"/>
      <w:lang w:val="en-US" w:eastAsia="en-US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10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101B"/>
    <w:rPr>
      <w:b/>
      <w:bCs/>
      <w:kern w:val="2"/>
      <w:lang w:val="en-US" w:eastAsia="en-US"/>
      <w14:ligatures w14:val="standardContextual"/>
    </w:rPr>
  </w:style>
  <w:style w:type="paragraph" w:styleId="Revision">
    <w:name w:val="Revision"/>
    <w:hidden/>
    <w:uiPriority w:val="99"/>
    <w:unhideWhenUsed/>
    <w:rsid w:val="00456DCD"/>
    <w:rPr>
      <w:kern w:val="2"/>
      <w:sz w:val="24"/>
      <w:szCs w:val="24"/>
      <w:lang w:val="en-US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18" Type="http://schemas.openxmlformats.org/officeDocument/2006/relationships/header" Target="header3.xml"/><Relationship Id="rId26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diagramLayout" Target="diagrams/layout1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17" Type="http://schemas.openxmlformats.org/officeDocument/2006/relationships/footer" Target="footer2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diagramData" Target="diagrams/data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24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diagramColors" Target="diagrams/colors1.xml"/><Relationship Id="rId28" Type="http://schemas.openxmlformats.org/officeDocument/2006/relationships/header" Target="header6.xml"/><Relationship Id="rId10" Type="http://schemas.openxmlformats.org/officeDocument/2006/relationships/comments" Target="comments.xml"/><Relationship Id="rId19" Type="http://schemas.openxmlformats.org/officeDocument/2006/relationships/footer" Target="footer3.xm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diagramQuickStyle" Target="diagrams/quickStyle1.xml"/><Relationship Id="rId27" Type="http://schemas.openxmlformats.org/officeDocument/2006/relationships/footer" Target="footer4.xml"/><Relationship Id="rId30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#1">
  <dgm:title val=""/>
  <dgm:desc val=""/>
  <dgm:catLst>
    <dgm:cat type="accent2" pri="11100"/>
  </dgm:catLst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BF47BC8-D4F7-4CE4-B169-E3821CA26EE7}" type="doc">
      <dgm:prSet loTypeId="urn:microsoft.com/office/officeart/2009/3/layout/HorizontalOrganizationChart#1" loCatId="hierarchy" qsTypeId="urn:microsoft.com/office/officeart/2005/8/quickstyle/simple1#1" qsCatId="simple" csTypeId="urn:microsoft.com/office/officeart/2005/8/colors/accent2_1#1" csCatId="accent2" phldr="1"/>
      <dgm:spPr/>
      <dgm:t>
        <a:bodyPr/>
        <a:lstStyle/>
        <a:p>
          <a:pPr rtl="1"/>
          <a:endParaRPr lang="ar-SA"/>
        </a:p>
      </dgm:t>
    </dgm:pt>
    <dgm:pt modelId="{F6CBE182-1688-4914-8F4A-D59937142EC7}">
      <dgm:prSet phldrT="[نص]" custT="1"/>
      <dgm:spPr/>
      <dgm:t>
        <a:bodyPr/>
        <a:lstStyle/>
        <a:p>
          <a:pPr rtl="1"/>
          <a:r>
            <a:rPr lang="ar-SA" sz="1200" b="1"/>
            <a:t>الإحسان</a:t>
          </a:r>
        </a:p>
        <a:p>
          <a:pPr rtl="1"/>
          <a:r>
            <a:rPr lang="ar-SA" sz="1200" b="1"/>
            <a:t>(متغير مستقل)</a:t>
          </a:r>
        </a:p>
      </dgm:t>
    </dgm:pt>
    <dgm:pt modelId="{23B9482B-D06F-41FA-AA5C-8093A2D85824}" type="parTrans" cxnId="{47E82E3D-1A7E-457F-9517-95F1B265AAA3}">
      <dgm:prSet/>
      <dgm:spPr/>
      <dgm:t>
        <a:bodyPr/>
        <a:lstStyle/>
        <a:p>
          <a:pPr rtl="1"/>
          <a:endParaRPr lang="ar-SA"/>
        </a:p>
      </dgm:t>
    </dgm:pt>
    <dgm:pt modelId="{B110A2F3-2B35-4E48-8219-47B8A91F57AC}" type="sibTrans" cxnId="{47E82E3D-1A7E-457F-9517-95F1B265AAA3}">
      <dgm:prSet/>
      <dgm:spPr/>
      <dgm:t>
        <a:bodyPr/>
        <a:lstStyle/>
        <a:p>
          <a:pPr rtl="1"/>
          <a:endParaRPr lang="ar-SA"/>
        </a:p>
      </dgm:t>
    </dgm:pt>
    <dgm:pt modelId="{5A1B8102-BD41-4197-8F05-0B5DFCEEF591}" type="asst">
      <dgm:prSet phldrT="[نص]" custT="1"/>
      <dgm:spPr/>
      <dgm:t>
        <a:bodyPr/>
        <a:lstStyle/>
        <a:p>
          <a:pPr rtl="1"/>
          <a:r>
            <a:rPr lang="ar-SA" sz="1200" b="1"/>
            <a:t>مهارات التعلم الاجتماعي والعاطفي </a:t>
          </a:r>
          <a:r>
            <a:rPr lang="en-US" sz="1200" b="1"/>
            <a:t>SEL</a:t>
          </a:r>
          <a:endParaRPr lang="ar-SA" sz="1200" b="1"/>
        </a:p>
        <a:p>
          <a:pPr rtl="1"/>
          <a:r>
            <a:rPr lang="ar-SA" sz="1200" b="1"/>
            <a:t>(متغير تابع</a:t>
          </a:r>
          <a:r>
            <a:rPr lang="ar-SA" sz="1600" b="1"/>
            <a:t>)</a:t>
          </a:r>
        </a:p>
      </dgm:t>
    </dgm:pt>
    <dgm:pt modelId="{A4626142-5B98-4C94-90AE-B7984FACEEC8}" type="parTrans" cxnId="{3AA2C465-D525-449D-8638-01191E9B3679}">
      <dgm:prSet/>
      <dgm:spPr/>
      <dgm:t>
        <a:bodyPr/>
        <a:lstStyle/>
        <a:p>
          <a:pPr rtl="1"/>
          <a:endParaRPr lang="ar-SA"/>
        </a:p>
      </dgm:t>
    </dgm:pt>
    <dgm:pt modelId="{EFBC7B8C-D25B-4CD8-AE52-AD2C92A0B320}" type="sibTrans" cxnId="{3AA2C465-D525-449D-8638-01191E9B3679}">
      <dgm:prSet/>
      <dgm:spPr/>
      <dgm:t>
        <a:bodyPr/>
        <a:lstStyle/>
        <a:p>
          <a:pPr rtl="1"/>
          <a:endParaRPr lang="ar-SA"/>
        </a:p>
      </dgm:t>
    </dgm:pt>
    <dgm:pt modelId="{5FABE3BA-9922-4D7B-A200-3B7B15D1922F}">
      <dgm:prSet phldrT="[نص]" custT="1"/>
      <dgm:spPr/>
      <dgm:t>
        <a:bodyPr/>
        <a:lstStyle/>
        <a:p>
          <a:pPr rtl="1"/>
          <a:r>
            <a:rPr lang="ar-SA" sz="1200" b="1"/>
            <a:t>إدارة الذات</a:t>
          </a:r>
        </a:p>
      </dgm:t>
    </dgm:pt>
    <dgm:pt modelId="{65D2F390-404B-46DD-812C-37B7B6F2B42B}" type="parTrans" cxnId="{BD549285-FCF1-49BD-94FF-3ADEAE95FBF7}">
      <dgm:prSet/>
      <dgm:spPr/>
      <dgm:t>
        <a:bodyPr/>
        <a:lstStyle/>
        <a:p>
          <a:pPr rtl="1"/>
          <a:endParaRPr lang="ar-SA"/>
        </a:p>
      </dgm:t>
    </dgm:pt>
    <dgm:pt modelId="{CA370FC7-3656-42E3-B0AA-FAE5D15FDD53}" type="sibTrans" cxnId="{BD549285-FCF1-49BD-94FF-3ADEAE95FBF7}">
      <dgm:prSet/>
      <dgm:spPr/>
      <dgm:t>
        <a:bodyPr/>
        <a:lstStyle/>
        <a:p>
          <a:pPr rtl="1"/>
          <a:endParaRPr lang="ar-SA"/>
        </a:p>
      </dgm:t>
    </dgm:pt>
    <dgm:pt modelId="{AEE7FDAC-FDB6-4BFB-AD10-F501981585B4}">
      <dgm:prSet phldrT="[نص]" custT="1"/>
      <dgm:spPr/>
      <dgm:t>
        <a:bodyPr/>
        <a:lstStyle/>
        <a:p>
          <a:pPr rtl="1"/>
          <a:r>
            <a:rPr lang="ar-SA" sz="1200" b="1"/>
            <a:t>الوعي بالذات</a:t>
          </a:r>
        </a:p>
      </dgm:t>
    </dgm:pt>
    <dgm:pt modelId="{790F08A3-99D7-4784-87AB-0109C00DA698}" type="parTrans" cxnId="{C88DA645-39A6-4E88-A0A5-912B10A73ED3}">
      <dgm:prSet/>
      <dgm:spPr/>
      <dgm:t>
        <a:bodyPr/>
        <a:lstStyle/>
        <a:p>
          <a:pPr rtl="1"/>
          <a:endParaRPr lang="ar-SA"/>
        </a:p>
      </dgm:t>
    </dgm:pt>
    <dgm:pt modelId="{6C59E250-A27B-4B53-B58D-A4CDB501574F}" type="sibTrans" cxnId="{C88DA645-39A6-4E88-A0A5-912B10A73ED3}">
      <dgm:prSet/>
      <dgm:spPr/>
      <dgm:t>
        <a:bodyPr/>
        <a:lstStyle/>
        <a:p>
          <a:pPr rtl="1"/>
          <a:endParaRPr lang="ar-SA"/>
        </a:p>
      </dgm:t>
    </dgm:pt>
    <dgm:pt modelId="{61CBF600-27E4-42AA-B4D6-7C9DAD4FDD02}">
      <dgm:prSet phldrT="[نص]" custT="1"/>
      <dgm:spPr/>
      <dgm:t>
        <a:bodyPr/>
        <a:lstStyle/>
        <a:p>
          <a:pPr rtl="1"/>
          <a:r>
            <a:rPr lang="ar-SA" sz="1200" b="1"/>
            <a:t>الوعي الاجتماعي</a:t>
          </a:r>
        </a:p>
      </dgm:t>
    </dgm:pt>
    <dgm:pt modelId="{1389B746-2360-4A97-AA5A-024ED4F295B4}" type="parTrans" cxnId="{F7E3B56B-3BC5-4CA6-9D42-5E15464BF1E9}">
      <dgm:prSet/>
      <dgm:spPr/>
      <dgm:t>
        <a:bodyPr/>
        <a:lstStyle/>
        <a:p>
          <a:pPr rtl="1"/>
          <a:endParaRPr lang="ar-SA"/>
        </a:p>
      </dgm:t>
    </dgm:pt>
    <dgm:pt modelId="{DA41B7B7-71BF-4219-A16D-29E069903664}" type="sibTrans" cxnId="{F7E3B56B-3BC5-4CA6-9D42-5E15464BF1E9}">
      <dgm:prSet/>
      <dgm:spPr/>
      <dgm:t>
        <a:bodyPr/>
        <a:lstStyle/>
        <a:p>
          <a:pPr rtl="1"/>
          <a:endParaRPr lang="ar-SA"/>
        </a:p>
      </dgm:t>
    </dgm:pt>
    <dgm:pt modelId="{7F8A992A-D01B-4473-A0C4-6B11C962C899}">
      <dgm:prSet phldrT="[نص]" custT="1"/>
      <dgm:spPr/>
      <dgm:t>
        <a:bodyPr/>
        <a:lstStyle/>
        <a:p>
          <a:pPr rtl="1"/>
          <a:r>
            <a:rPr lang="ar-SA" sz="1200" b="1"/>
            <a:t>المهارات الاجتماعية</a:t>
          </a:r>
        </a:p>
      </dgm:t>
    </dgm:pt>
    <dgm:pt modelId="{5E4E2174-EC90-477D-9995-D9DCF50920B1}" type="parTrans" cxnId="{D2EA1991-E98A-4A25-BE6A-8F2123D82FFA}">
      <dgm:prSet/>
      <dgm:spPr/>
      <dgm:t>
        <a:bodyPr/>
        <a:lstStyle/>
        <a:p>
          <a:pPr rtl="1"/>
          <a:endParaRPr lang="ar-SA"/>
        </a:p>
      </dgm:t>
    </dgm:pt>
    <dgm:pt modelId="{11348D7C-A76D-4665-B8A5-E874412582D0}" type="sibTrans" cxnId="{D2EA1991-E98A-4A25-BE6A-8F2123D82FFA}">
      <dgm:prSet/>
      <dgm:spPr/>
      <dgm:t>
        <a:bodyPr/>
        <a:lstStyle/>
        <a:p>
          <a:pPr rtl="1"/>
          <a:endParaRPr lang="ar-SA"/>
        </a:p>
      </dgm:t>
    </dgm:pt>
    <dgm:pt modelId="{7B011988-559E-452F-8076-A6504B358259}">
      <dgm:prSet phldrT="[نص]"/>
      <dgm:spPr/>
      <dgm:t>
        <a:bodyPr/>
        <a:lstStyle/>
        <a:p>
          <a:pPr rtl="1"/>
          <a:r>
            <a:rPr lang="ar-SA" b="1"/>
            <a:t>اتخاذ القرار المسؤول</a:t>
          </a:r>
        </a:p>
      </dgm:t>
    </dgm:pt>
    <dgm:pt modelId="{764E1EAE-22AE-474D-A138-E7A20373F426}" type="parTrans" cxnId="{61843460-D380-4DC2-BE8A-FBC8B089988E}">
      <dgm:prSet/>
      <dgm:spPr/>
      <dgm:t>
        <a:bodyPr/>
        <a:lstStyle/>
        <a:p>
          <a:pPr rtl="1"/>
          <a:endParaRPr lang="ar-SA"/>
        </a:p>
      </dgm:t>
    </dgm:pt>
    <dgm:pt modelId="{BB6D199C-0E17-4A34-AE8E-541BC845EB54}" type="sibTrans" cxnId="{61843460-D380-4DC2-BE8A-FBC8B089988E}">
      <dgm:prSet/>
      <dgm:spPr/>
      <dgm:t>
        <a:bodyPr/>
        <a:lstStyle/>
        <a:p>
          <a:pPr rtl="1"/>
          <a:endParaRPr lang="ar-SA"/>
        </a:p>
      </dgm:t>
    </dgm:pt>
    <dgm:pt modelId="{B0FBB6D0-DDB9-494B-A43D-02D8FC1FCA8B}" type="pres">
      <dgm:prSet presAssocID="{CBF47BC8-D4F7-4CE4-B169-E3821CA26EE7}" presName="hierChild1" presStyleCnt="0">
        <dgm:presLayoutVars>
          <dgm:orgChart val="1"/>
          <dgm:chPref val="1"/>
          <dgm:dir val="rev"/>
          <dgm:animOne val="branch"/>
          <dgm:animLvl val="lvl"/>
          <dgm:resizeHandles/>
        </dgm:presLayoutVars>
      </dgm:prSet>
      <dgm:spPr/>
    </dgm:pt>
    <dgm:pt modelId="{82ED09E3-9E85-49D3-BE3E-D1BEA6E98CFB}" type="pres">
      <dgm:prSet presAssocID="{F6CBE182-1688-4914-8F4A-D59937142EC7}" presName="hierRoot1" presStyleCnt="0">
        <dgm:presLayoutVars>
          <dgm:hierBranch val="init"/>
        </dgm:presLayoutVars>
      </dgm:prSet>
      <dgm:spPr/>
    </dgm:pt>
    <dgm:pt modelId="{7890E99F-643C-4BC2-9D4E-3268F40DB463}" type="pres">
      <dgm:prSet presAssocID="{F6CBE182-1688-4914-8F4A-D59937142EC7}" presName="rootComposite1" presStyleCnt="0"/>
      <dgm:spPr/>
    </dgm:pt>
    <dgm:pt modelId="{BAEF379A-D60B-4C3B-AA47-936106874131}" type="pres">
      <dgm:prSet presAssocID="{F6CBE182-1688-4914-8F4A-D59937142EC7}" presName="rootText1" presStyleLbl="node0" presStyleIdx="0" presStyleCnt="3" custScaleX="79656" custScaleY="139019">
        <dgm:presLayoutVars>
          <dgm:chPref val="3"/>
        </dgm:presLayoutVars>
      </dgm:prSet>
      <dgm:spPr/>
    </dgm:pt>
    <dgm:pt modelId="{EDB771EE-B7DC-4590-B927-1B1AF4752F50}" type="pres">
      <dgm:prSet presAssocID="{F6CBE182-1688-4914-8F4A-D59937142EC7}" presName="rootConnector1" presStyleLbl="node1" presStyleIdx="0" presStyleCnt="0"/>
      <dgm:spPr/>
    </dgm:pt>
    <dgm:pt modelId="{2097EA83-245D-4A3A-8D46-1CE4D5ABD3A3}" type="pres">
      <dgm:prSet presAssocID="{F6CBE182-1688-4914-8F4A-D59937142EC7}" presName="hierChild2" presStyleCnt="0"/>
      <dgm:spPr/>
    </dgm:pt>
    <dgm:pt modelId="{236B3B1F-9E7E-4200-9F45-215BF131EC0F}" type="pres">
      <dgm:prSet presAssocID="{65D2F390-404B-46DD-812C-37B7B6F2B42B}" presName="Name66" presStyleLbl="parChTrans1D2" presStyleIdx="0" presStyleCnt="4"/>
      <dgm:spPr/>
    </dgm:pt>
    <dgm:pt modelId="{D8D663C8-CED9-4B16-BC23-DCC0A0A6C42E}" type="pres">
      <dgm:prSet presAssocID="{5FABE3BA-9922-4D7B-A200-3B7B15D1922F}" presName="hierRoot2" presStyleCnt="0">
        <dgm:presLayoutVars>
          <dgm:hierBranch val="init"/>
        </dgm:presLayoutVars>
      </dgm:prSet>
      <dgm:spPr/>
    </dgm:pt>
    <dgm:pt modelId="{5C75A0DD-3D9B-403D-99D7-936865A89215}" type="pres">
      <dgm:prSet presAssocID="{5FABE3BA-9922-4D7B-A200-3B7B15D1922F}" presName="rootComposite" presStyleCnt="0"/>
      <dgm:spPr/>
    </dgm:pt>
    <dgm:pt modelId="{F155A1C4-BD01-49CC-A41B-BFD2F5C0831A}" type="pres">
      <dgm:prSet presAssocID="{5FABE3BA-9922-4D7B-A200-3B7B15D1922F}" presName="rootText" presStyleLbl="node2" presStyleIdx="0" presStyleCnt="3" custScaleY="56558">
        <dgm:presLayoutVars>
          <dgm:chPref val="3"/>
        </dgm:presLayoutVars>
      </dgm:prSet>
      <dgm:spPr/>
    </dgm:pt>
    <dgm:pt modelId="{6B493C5C-3655-420A-8887-DA99C84C4378}" type="pres">
      <dgm:prSet presAssocID="{5FABE3BA-9922-4D7B-A200-3B7B15D1922F}" presName="rootConnector" presStyleLbl="node2" presStyleIdx="0" presStyleCnt="3"/>
      <dgm:spPr/>
    </dgm:pt>
    <dgm:pt modelId="{389622C6-7FA4-482B-AF78-026FC007CF4B}" type="pres">
      <dgm:prSet presAssocID="{5FABE3BA-9922-4D7B-A200-3B7B15D1922F}" presName="hierChild4" presStyleCnt="0"/>
      <dgm:spPr/>
    </dgm:pt>
    <dgm:pt modelId="{4993D047-5A3F-4F64-BCB9-52C2521206AD}" type="pres">
      <dgm:prSet presAssocID="{5FABE3BA-9922-4D7B-A200-3B7B15D1922F}" presName="hierChild5" presStyleCnt="0"/>
      <dgm:spPr/>
    </dgm:pt>
    <dgm:pt modelId="{822296B6-AC6B-4ADC-96D2-E7955ACB7240}" type="pres">
      <dgm:prSet presAssocID="{790F08A3-99D7-4784-87AB-0109C00DA698}" presName="Name66" presStyleLbl="parChTrans1D2" presStyleIdx="1" presStyleCnt="4"/>
      <dgm:spPr/>
    </dgm:pt>
    <dgm:pt modelId="{AE643354-ADCD-4168-8A15-E0550F923812}" type="pres">
      <dgm:prSet presAssocID="{AEE7FDAC-FDB6-4BFB-AD10-F501981585B4}" presName="hierRoot2" presStyleCnt="0">
        <dgm:presLayoutVars>
          <dgm:hierBranch val="init"/>
        </dgm:presLayoutVars>
      </dgm:prSet>
      <dgm:spPr/>
    </dgm:pt>
    <dgm:pt modelId="{977E9861-AD7E-497C-85E3-9CA2BCE1C346}" type="pres">
      <dgm:prSet presAssocID="{AEE7FDAC-FDB6-4BFB-AD10-F501981585B4}" presName="rootComposite" presStyleCnt="0"/>
      <dgm:spPr/>
    </dgm:pt>
    <dgm:pt modelId="{5012A2DB-C4E5-4BAB-951C-2A5B93BE1D4C}" type="pres">
      <dgm:prSet presAssocID="{AEE7FDAC-FDB6-4BFB-AD10-F501981585B4}" presName="rootText" presStyleLbl="node2" presStyleIdx="1" presStyleCnt="3" custScaleY="55506" custLinFactNeighborX="771" custLinFactNeighborY="-30316">
        <dgm:presLayoutVars>
          <dgm:chPref val="3"/>
        </dgm:presLayoutVars>
      </dgm:prSet>
      <dgm:spPr/>
    </dgm:pt>
    <dgm:pt modelId="{128A5BE8-E53C-4A01-A50F-21B719D6DC74}" type="pres">
      <dgm:prSet presAssocID="{AEE7FDAC-FDB6-4BFB-AD10-F501981585B4}" presName="rootConnector" presStyleLbl="node2" presStyleIdx="1" presStyleCnt="3"/>
      <dgm:spPr/>
    </dgm:pt>
    <dgm:pt modelId="{B49424DF-D413-41FA-A983-6B712A9846BB}" type="pres">
      <dgm:prSet presAssocID="{AEE7FDAC-FDB6-4BFB-AD10-F501981585B4}" presName="hierChild4" presStyleCnt="0"/>
      <dgm:spPr/>
    </dgm:pt>
    <dgm:pt modelId="{2E91E0A9-FE88-4A3F-8DD9-DF0992035A71}" type="pres">
      <dgm:prSet presAssocID="{AEE7FDAC-FDB6-4BFB-AD10-F501981585B4}" presName="hierChild5" presStyleCnt="0"/>
      <dgm:spPr/>
    </dgm:pt>
    <dgm:pt modelId="{85D2DDCF-386B-4BBD-9806-CC342D8AF0D6}" type="pres">
      <dgm:prSet presAssocID="{1389B746-2360-4A97-AA5A-024ED4F295B4}" presName="Name66" presStyleLbl="parChTrans1D2" presStyleIdx="2" presStyleCnt="4"/>
      <dgm:spPr/>
    </dgm:pt>
    <dgm:pt modelId="{803B5367-7477-499A-8CDC-0BF6566BC5EE}" type="pres">
      <dgm:prSet presAssocID="{61CBF600-27E4-42AA-B4D6-7C9DAD4FDD02}" presName="hierRoot2" presStyleCnt="0">
        <dgm:presLayoutVars>
          <dgm:hierBranch val="init"/>
        </dgm:presLayoutVars>
      </dgm:prSet>
      <dgm:spPr/>
    </dgm:pt>
    <dgm:pt modelId="{6AD0BC74-2C7D-4B96-AB23-205A576FDF48}" type="pres">
      <dgm:prSet presAssocID="{61CBF600-27E4-42AA-B4D6-7C9DAD4FDD02}" presName="rootComposite" presStyleCnt="0"/>
      <dgm:spPr/>
    </dgm:pt>
    <dgm:pt modelId="{45E9AD52-9190-4832-B930-095CB0299D0A}" type="pres">
      <dgm:prSet presAssocID="{61CBF600-27E4-42AA-B4D6-7C9DAD4FDD02}" presName="rootText" presStyleLbl="node2" presStyleIdx="2" presStyleCnt="3" custScaleY="45401" custLinFactNeighborX="771" custLinFactNeighborY="-60632">
        <dgm:presLayoutVars>
          <dgm:chPref val="3"/>
        </dgm:presLayoutVars>
      </dgm:prSet>
      <dgm:spPr/>
    </dgm:pt>
    <dgm:pt modelId="{CD3FDFB9-371F-4178-B29C-0993C563ED1D}" type="pres">
      <dgm:prSet presAssocID="{61CBF600-27E4-42AA-B4D6-7C9DAD4FDD02}" presName="rootConnector" presStyleLbl="node2" presStyleIdx="2" presStyleCnt="3"/>
      <dgm:spPr/>
    </dgm:pt>
    <dgm:pt modelId="{928FDEBB-2056-4885-96E2-236B65E8B65E}" type="pres">
      <dgm:prSet presAssocID="{61CBF600-27E4-42AA-B4D6-7C9DAD4FDD02}" presName="hierChild4" presStyleCnt="0"/>
      <dgm:spPr/>
    </dgm:pt>
    <dgm:pt modelId="{313A9BC1-D063-4185-B531-C8D73E3E3377}" type="pres">
      <dgm:prSet presAssocID="{61CBF600-27E4-42AA-B4D6-7C9DAD4FDD02}" presName="hierChild5" presStyleCnt="0"/>
      <dgm:spPr/>
    </dgm:pt>
    <dgm:pt modelId="{FE0D733D-05C2-4389-B319-2024D75E7BD3}" type="pres">
      <dgm:prSet presAssocID="{F6CBE182-1688-4914-8F4A-D59937142EC7}" presName="hierChild3" presStyleCnt="0"/>
      <dgm:spPr/>
    </dgm:pt>
    <dgm:pt modelId="{AF3D9D27-33D3-475B-ADAC-8C2695BB62B1}" type="pres">
      <dgm:prSet presAssocID="{A4626142-5B98-4C94-90AE-B7984FACEEC8}" presName="Name115" presStyleLbl="parChTrans1D2" presStyleIdx="3" presStyleCnt="4"/>
      <dgm:spPr/>
    </dgm:pt>
    <dgm:pt modelId="{E309B51A-9B03-40F8-92C4-2D1DBB721831}" type="pres">
      <dgm:prSet presAssocID="{5A1B8102-BD41-4197-8F05-0B5DFCEEF591}" presName="hierRoot3" presStyleCnt="0">
        <dgm:presLayoutVars>
          <dgm:hierBranch val="init"/>
        </dgm:presLayoutVars>
      </dgm:prSet>
      <dgm:spPr/>
    </dgm:pt>
    <dgm:pt modelId="{08D6D6D9-1E1C-49C2-93E8-FFA2F23EEA65}" type="pres">
      <dgm:prSet presAssocID="{5A1B8102-BD41-4197-8F05-0B5DFCEEF591}" presName="rootComposite3" presStyleCnt="0"/>
      <dgm:spPr/>
    </dgm:pt>
    <dgm:pt modelId="{B3AC2EB7-EBE4-48AD-9909-22809E2C068C}" type="pres">
      <dgm:prSet presAssocID="{5A1B8102-BD41-4197-8F05-0B5DFCEEF591}" presName="rootText3" presStyleLbl="asst1" presStyleIdx="0" presStyleCnt="1" custScaleY="189795">
        <dgm:presLayoutVars>
          <dgm:chPref val="3"/>
        </dgm:presLayoutVars>
      </dgm:prSet>
      <dgm:spPr/>
    </dgm:pt>
    <dgm:pt modelId="{6B7623E4-2F62-4C89-B1A0-9989105CC7A1}" type="pres">
      <dgm:prSet presAssocID="{5A1B8102-BD41-4197-8F05-0B5DFCEEF591}" presName="rootConnector3" presStyleLbl="asst1" presStyleIdx="0" presStyleCnt="1"/>
      <dgm:spPr/>
    </dgm:pt>
    <dgm:pt modelId="{81234DDF-19B8-441D-8715-6BEA4F3EA8A6}" type="pres">
      <dgm:prSet presAssocID="{5A1B8102-BD41-4197-8F05-0B5DFCEEF591}" presName="hierChild6" presStyleCnt="0"/>
      <dgm:spPr/>
    </dgm:pt>
    <dgm:pt modelId="{4A8B823C-64BD-4883-8702-7BB510C9C500}" type="pres">
      <dgm:prSet presAssocID="{5A1B8102-BD41-4197-8F05-0B5DFCEEF591}" presName="hierChild7" presStyleCnt="0"/>
      <dgm:spPr/>
    </dgm:pt>
    <dgm:pt modelId="{216ECA7F-CA6A-456D-819D-15CDDEC292EB}" type="pres">
      <dgm:prSet presAssocID="{7F8A992A-D01B-4473-A0C4-6B11C962C899}" presName="hierRoot1" presStyleCnt="0">
        <dgm:presLayoutVars>
          <dgm:hierBranch val="init"/>
        </dgm:presLayoutVars>
      </dgm:prSet>
      <dgm:spPr/>
    </dgm:pt>
    <dgm:pt modelId="{50D37D11-63F5-4F2A-A6A6-A09DF3E14875}" type="pres">
      <dgm:prSet presAssocID="{7F8A992A-D01B-4473-A0C4-6B11C962C899}" presName="rootComposite1" presStyleCnt="0"/>
      <dgm:spPr/>
    </dgm:pt>
    <dgm:pt modelId="{B191C566-C8E2-43C7-9FCE-4C7FA94B3836}" type="pres">
      <dgm:prSet presAssocID="{7F8A992A-D01B-4473-A0C4-6B11C962C899}" presName="rootText1" presStyleLbl="node0" presStyleIdx="1" presStyleCnt="3" custScaleY="45685" custLinFactX="-100000" custLinFactNeighborX="-119056" custLinFactNeighborY="-38176">
        <dgm:presLayoutVars>
          <dgm:chPref val="3"/>
        </dgm:presLayoutVars>
      </dgm:prSet>
      <dgm:spPr/>
    </dgm:pt>
    <dgm:pt modelId="{306B3A20-F8B4-4347-AA9D-EFE4DC7C28FE}" type="pres">
      <dgm:prSet presAssocID="{7F8A992A-D01B-4473-A0C4-6B11C962C899}" presName="rootConnector1" presStyleLbl="node1" presStyleIdx="0" presStyleCnt="0"/>
      <dgm:spPr/>
    </dgm:pt>
    <dgm:pt modelId="{2921595E-7FC2-4F7F-8EE4-E78D7B07D502}" type="pres">
      <dgm:prSet presAssocID="{7F8A992A-D01B-4473-A0C4-6B11C962C899}" presName="hierChild2" presStyleCnt="0"/>
      <dgm:spPr/>
    </dgm:pt>
    <dgm:pt modelId="{2C03E910-ECC1-4A0E-8D70-C41A32C4563E}" type="pres">
      <dgm:prSet presAssocID="{7F8A992A-D01B-4473-A0C4-6B11C962C899}" presName="hierChild3" presStyleCnt="0"/>
      <dgm:spPr/>
    </dgm:pt>
    <dgm:pt modelId="{F354D56F-535C-4A67-A0BA-F54574593CE3}" type="pres">
      <dgm:prSet presAssocID="{7B011988-559E-452F-8076-A6504B358259}" presName="hierRoot1" presStyleCnt="0">
        <dgm:presLayoutVars>
          <dgm:hierBranch val="init"/>
        </dgm:presLayoutVars>
      </dgm:prSet>
      <dgm:spPr/>
    </dgm:pt>
    <dgm:pt modelId="{60E396D6-60D5-4FBC-A86D-671C45814310}" type="pres">
      <dgm:prSet presAssocID="{7B011988-559E-452F-8076-A6504B358259}" presName="rootComposite1" presStyleCnt="0"/>
      <dgm:spPr/>
    </dgm:pt>
    <dgm:pt modelId="{2D322033-3359-444D-9E17-39D7E0724CF7}" type="pres">
      <dgm:prSet presAssocID="{7B011988-559E-452F-8076-A6504B358259}" presName="rootText1" presStyleLbl="node0" presStyleIdx="2" presStyleCnt="3" custScaleY="45685" custLinFactX="-100000" custLinFactNeighborX="-118286" custLinFactNeighborY="-65966">
        <dgm:presLayoutVars>
          <dgm:chPref val="3"/>
        </dgm:presLayoutVars>
      </dgm:prSet>
      <dgm:spPr/>
    </dgm:pt>
    <dgm:pt modelId="{3DCACF1D-FBB4-4613-99E7-F25B04B78826}" type="pres">
      <dgm:prSet presAssocID="{7B011988-559E-452F-8076-A6504B358259}" presName="rootConnector1" presStyleLbl="node1" presStyleIdx="0" presStyleCnt="0"/>
      <dgm:spPr/>
    </dgm:pt>
    <dgm:pt modelId="{D767E756-40D5-4BC2-B376-F03E5BEAFF10}" type="pres">
      <dgm:prSet presAssocID="{7B011988-559E-452F-8076-A6504B358259}" presName="hierChild2" presStyleCnt="0"/>
      <dgm:spPr/>
    </dgm:pt>
    <dgm:pt modelId="{AD787B3E-C3C1-4199-A200-2E2E7B613DD8}" type="pres">
      <dgm:prSet presAssocID="{7B011988-559E-452F-8076-A6504B358259}" presName="hierChild3" presStyleCnt="0"/>
      <dgm:spPr/>
    </dgm:pt>
  </dgm:ptLst>
  <dgm:cxnLst>
    <dgm:cxn modelId="{47301700-1344-4438-AC9D-869FF61C9041}" type="presOf" srcId="{1389B746-2360-4A97-AA5A-024ED4F295B4}" destId="{85D2DDCF-386B-4BBD-9806-CC342D8AF0D6}" srcOrd="0" destOrd="0" presId="urn:microsoft.com/office/officeart/2009/3/layout/HorizontalOrganizationChart#1"/>
    <dgm:cxn modelId="{B3452317-38B2-4314-9B0B-82AC211287F9}" type="presOf" srcId="{790F08A3-99D7-4784-87AB-0109C00DA698}" destId="{822296B6-AC6B-4ADC-96D2-E7955ACB7240}" srcOrd="0" destOrd="0" presId="urn:microsoft.com/office/officeart/2009/3/layout/HorizontalOrganizationChart#1"/>
    <dgm:cxn modelId="{5726912E-78F5-443C-BF3E-8EE6E941DE32}" type="presOf" srcId="{CBF47BC8-D4F7-4CE4-B169-E3821CA26EE7}" destId="{B0FBB6D0-DDB9-494B-A43D-02D8FC1FCA8B}" srcOrd="0" destOrd="0" presId="urn:microsoft.com/office/officeart/2009/3/layout/HorizontalOrganizationChart#1"/>
    <dgm:cxn modelId="{8C745F2F-1AAA-4D79-A2E3-8FEEFD8F2280}" type="presOf" srcId="{5FABE3BA-9922-4D7B-A200-3B7B15D1922F}" destId="{F155A1C4-BD01-49CC-A41B-BFD2F5C0831A}" srcOrd="0" destOrd="0" presId="urn:microsoft.com/office/officeart/2009/3/layout/HorizontalOrganizationChart#1"/>
    <dgm:cxn modelId="{27D2EF35-5154-4F54-9C7E-F5A31E4EA15E}" type="presOf" srcId="{F6CBE182-1688-4914-8F4A-D59937142EC7}" destId="{BAEF379A-D60B-4C3B-AA47-936106874131}" srcOrd="0" destOrd="0" presId="urn:microsoft.com/office/officeart/2009/3/layout/HorizontalOrganizationChart#1"/>
    <dgm:cxn modelId="{47E82E3D-1A7E-457F-9517-95F1B265AAA3}" srcId="{CBF47BC8-D4F7-4CE4-B169-E3821CA26EE7}" destId="{F6CBE182-1688-4914-8F4A-D59937142EC7}" srcOrd="0" destOrd="0" parTransId="{23B9482B-D06F-41FA-AA5C-8093A2D85824}" sibTransId="{B110A2F3-2B35-4E48-8219-47B8A91F57AC}"/>
    <dgm:cxn modelId="{97BD4E3F-E2BF-4196-9F8B-A72DF88B550D}" type="presOf" srcId="{F6CBE182-1688-4914-8F4A-D59937142EC7}" destId="{EDB771EE-B7DC-4590-B927-1B1AF4752F50}" srcOrd="1" destOrd="0" presId="urn:microsoft.com/office/officeart/2009/3/layout/HorizontalOrganizationChart#1"/>
    <dgm:cxn modelId="{8CCD285E-1321-4C56-AE0A-FD042920062C}" type="presOf" srcId="{7B011988-559E-452F-8076-A6504B358259}" destId="{2D322033-3359-444D-9E17-39D7E0724CF7}" srcOrd="0" destOrd="0" presId="urn:microsoft.com/office/officeart/2009/3/layout/HorizontalOrganizationChart#1"/>
    <dgm:cxn modelId="{61843460-D380-4DC2-BE8A-FBC8B089988E}" srcId="{CBF47BC8-D4F7-4CE4-B169-E3821CA26EE7}" destId="{7B011988-559E-452F-8076-A6504B358259}" srcOrd="2" destOrd="0" parTransId="{764E1EAE-22AE-474D-A138-E7A20373F426}" sibTransId="{BB6D199C-0E17-4A34-AE8E-541BC845EB54}"/>
    <dgm:cxn modelId="{C88DA645-39A6-4E88-A0A5-912B10A73ED3}" srcId="{F6CBE182-1688-4914-8F4A-D59937142EC7}" destId="{AEE7FDAC-FDB6-4BFB-AD10-F501981585B4}" srcOrd="2" destOrd="0" parTransId="{790F08A3-99D7-4784-87AB-0109C00DA698}" sibTransId="{6C59E250-A27B-4B53-B58D-A4CDB501574F}"/>
    <dgm:cxn modelId="{3AA2C465-D525-449D-8638-01191E9B3679}" srcId="{F6CBE182-1688-4914-8F4A-D59937142EC7}" destId="{5A1B8102-BD41-4197-8F05-0B5DFCEEF591}" srcOrd="0" destOrd="0" parTransId="{A4626142-5B98-4C94-90AE-B7984FACEEC8}" sibTransId="{EFBC7B8C-D25B-4CD8-AE52-AD2C92A0B320}"/>
    <dgm:cxn modelId="{F7E3B56B-3BC5-4CA6-9D42-5E15464BF1E9}" srcId="{F6CBE182-1688-4914-8F4A-D59937142EC7}" destId="{61CBF600-27E4-42AA-B4D6-7C9DAD4FDD02}" srcOrd="3" destOrd="0" parTransId="{1389B746-2360-4A97-AA5A-024ED4F295B4}" sibTransId="{DA41B7B7-71BF-4219-A16D-29E069903664}"/>
    <dgm:cxn modelId="{DBA70375-3045-4AD2-8AD1-140817695D52}" type="presOf" srcId="{AEE7FDAC-FDB6-4BFB-AD10-F501981585B4}" destId="{5012A2DB-C4E5-4BAB-951C-2A5B93BE1D4C}" srcOrd="0" destOrd="0" presId="urn:microsoft.com/office/officeart/2009/3/layout/HorizontalOrganizationChart#1"/>
    <dgm:cxn modelId="{329A4F85-F2AB-49A8-9A0F-49C0CF1452A7}" type="presOf" srcId="{5FABE3BA-9922-4D7B-A200-3B7B15D1922F}" destId="{6B493C5C-3655-420A-8887-DA99C84C4378}" srcOrd="1" destOrd="0" presId="urn:microsoft.com/office/officeart/2009/3/layout/HorizontalOrganizationChart#1"/>
    <dgm:cxn modelId="{BD549285-FCF1-49BD-94FF-3ADEAE95FBF7}" srcId="{F6CBE182-1688-4914-8F4A-D59937142EC7}" destId="{5FABE3BA-9922-4D7B-A200-3B7B15D1922F}" srcOrd="1" destOrd="0" parTransId="{65D2F390-404B-46DD-812C-37B7B6F2B42B}" sibTransId="{CA370FC7-3656-42E3-B0AA-FAE5D15FDD53}"/>
    <dgm:cxn modelId="{D2EA1991-E98A-4A25-BE6A-8F2123D82FFA}" srcId="{CBF47BC8-D4F7-4CE4-B169-E3821CA26EE7}" destId="{7F8A992A-D01B-4473-A0C4-6B11C962C899}" srcOrd="1" destOrd="0" parTransId="{5E4E2174-EC90-477D-9995-D9DCF50920B1}" sibTransId="{11348D7C-A76D-4665-B8A5-E874412582D0}"/>
    <dgm:cxn modelId="{08817092-1F34-44C7-94AF-E2A015C804E4}" type="presOf" srcId="{A4626142-5B98-4C94-90AE-B7984FACEEC8}" destId="{AF3D9D27-33D3-475B-ADAC-8C2695BB62B1}" srcOrd="0" destOrd="0" presId="urn:microsoft.com/office/officeart/2009/3/layout/HorizontalOrganizationChart#1"/>
    <dgm:cxn modelId="{509B5093-EB33-43DD-BC1F-47123EB2A083}" type="presOf" srcId="{5A1B8102-BD41-4197-8F05-0B5DFCEEF591}" destId="{B3AC2EB7-EBE4-48AD-9909-22809E2C068C}" srcOrd="0" destOrd="0" presId="urn:microsoft.com/office/officeart/2009/3/layout/HorizontalOrganizationChart#1"/>
    <dgm:cxn modelId="{1910C897-EC49-4528-AD00-F9460BB61DBB}" type="presOf" srcId="{65D2F390-404B-46DD-812C-37B7B6F2B42B}" destId="{236B3B1F-9E7E-4200-9F45-215BF131EC0F}" srcOrd="0" destOrd="0" presId="urn:microsoft.com/office/officeart/2009/3/layout/HorizontalOrganizationChart#1"/>
    <dgm:cxn modelId="{38CE3F9D-1313-4A13-85E2-BFCB9A9FDB3E}" type="presOf" srcId="{61CBF600-27E4-42AA-B4D6-7C9DAD4FDD02}" destId="{CD3FDFB9-371F-4178-B29C-0993C563ED1D}" srcOrd="1" destOrd="0" presId="urn:microsoft.com/office/officeart/2009/3/layout/HorizontalOrganizationChart#1"/>
    <dgm:cxn modelId="{3A46999F-9695-4FB4-BCFE-411C123674C4}" type="presOf" srcId="{7B011988-559E-452F-8076-A6504B358259}" destId="{3DCACF1D-FBB4-4613-99E7-F25B04B78826}" srcOrd="1" destOrd="0" presId="urn:microsoft.com/office/officeart/2009/3/layout/HorizontalOrganizationChart#1"/>
    <dgm:cxn modelId="{D285EAB7-959C-4414-9C93-EE6303EEB7A6}" type="presOf" srcId="{7F8A992A-D01B-4473-A0C4-6B11C962C899}" destId="{306B3A20-F8B4-4347-AA9D-EFE4DC7C28FE}" srcOrd="1" destOrd="0" presId="urn:microsoft.com/office/officeart/2009/3/layout/HorizontalOrganizationChart#1"/>
    <dgm:cxn modelId="{E70FDAB8-EA2D-43C7-B4DC-2FA256C61981}" type="presOf" srcId="{7F8A992A-D01B-4473-A0C4-6B11C962C899}" destId="{B191C566-C8E2-43C7-9FCE-4C7FA94B3836}" srcOrd="0" destOrd="0" presId="urn:microsoft.com/office/officeart/2009/3/layout/HorizontalOrganizationChart#1"/>
    <dgm:cxn modelId="{E374EFC6-03A5-4B84-80CA-709B41BBDB76}" type="presOf" srcId="{AEE7FDAC-FDB6-4BFB-AD10-F501981585B4}" destId="{128A5BE8-E53C-4A01-A50F-21B719D6DC74}" srcOrd="1" destOrd="0" presId="urn:microsoft.com/office/officeart/2009/3/layout/HorizontalOrganizationChart#1"/>
    <dgm:cxn modelId="{91F2AACD-3EB6-42A7-997E-6B4DFF1DB871}" type="presOf" srcId="{61CBF600-27E4-42AA-B4D6-7C9DAD4FDD02}" destId="{45E9AD52-9190-4832-B930-095CB0299D0A}" srcOrd="0" destOrd="0" presId="urn:microsoft.com/office/officeart/2009/3/layout/HorizontalOrganizationChart#1"/>
    <dgm:cxn modelId="{A6F7B9F6-E493-4C18-B7AA-453065E21CC0}" type="presOf" srcId="{5A1B8102-BD41-4197-8F05-0B5DFCEEF591}" destId="{6B7623E4-2F62-4C89-B1A0-9989105CC7A1}" srcOrd="1" destOrd="0" presId="urn:microsoft.com/office/officeart/2009/3/layout/HorizontalOrganizationChart#1"/>
    <dgm:cxn modelId="{98F18848-E718-4E58-8508-0E449A2725ED}" type="presParOf" srcId="{B0FBB6D0-DDB9-494B-A43D-02D8FC1FCA8B}" destId="{82ED09E3-9E85-49D3-BE3E-D1BEA6E98CFB}" srcOrd="0" destOrd="0" presId="urn:microsoft.com/office/officeart/2009/3/layout/HorizontalOrganizationChart#1"/>
    <dgm:cxn modelId="{48E3B1DA-5CD1-49E6-8FC0-EE5E4DEEB51E}" type="presParOf" srcId="{82ED09E3-9E85-49D3-BE3E-D1BEA6E98CFB}" destId="{7890E99F-643C-4BC2-9D4E-3268F40DB463}" srcOrd="0" destOrd="0" presId="urn:microsoft.com/office/officeart/2009/3/layout/HorizontalOrganizationChart#1"/>
    <dgm:cxn modelId="{C732B709-AC74-44EE-9168-677DD22495BE}" type="presParOf" srcId="{7890E99F-643C-4BC2-9D4E-3268F40DB463}" destId="{BAEF379A-D60B-4C3B-AA47-936106874131}" srcOrd="0" destOrd="0" presId="urn:microsoft.com/office/officeart/2009/3/layout/HorizontalOrganizationChart#1"/>
    <dgm:cxn modelId="{261E34D5-2CD1-4AFF-A693-B8CAAA8B973D}" type="presParOf" srcId="{7890E99F-643C-4BC2-9D4E-3268F40DB463}" destId="{EDB771EE-B7DC-4590-B927-1B1AF4752F50}" srcOrd="1" destOrd="0" presId="urn:microsoft.com/office/officeart/2009/3/layout/HorizontalOrganizationChart#1"/>
    <dgm:cxn modelId="{1CF4537F-FCCF-4472-A5F8-5592177E1E6C}" type="presParOf" srcId="{82ED09E3-9E85-49D3-BE3E-D1BEA6E98CFB}" destId="{2097EA83-245D-4A3A-8D46-1CE4D5ABD3A3}" srcOrd="1" destOrd="0" presId="urn:microsoft.com/office/officeart/2009/3/layout/HorizontalOrganizationChart#1"/>
    <dgm:cxn modelId="{2AB8EA23-2F62-411A-B7AF-E5A3FB24CF3D}" type="presParOf" srcId="{2097EA83-245D-4A3A-8D46-1CE4D5ABD3A3}" destId="{236B3B1F-9E7E-4200-9F45-215BF131EC0F}" srcOrd="0" destOrd="0" presId="urn:microsoft.com/office/officeart/2009/3/layout/HorizontalOrganizationChart#1"/>
    <dgm:cxn modelId="{2484B563-68D2-496E-827E-0ED40ADF20A5}" type="presParOf" srcId="{2097EA83-245D-4A3A-8D46-1CE4D5ABD3A3}" destId="{D8D663C8-CED9-4B16-BC23-DCC0A0A6C42E}" srcOrd="1" destOrd="0" presId="urn:microsoft.com/office/officeart/2009/3/layout/HorizontalOrganizationChart#1"/>
    <dgm:cxn modelId="{43D1B432-242E-4C0E-B3CA-10B97F097062}" type="presParOf" srcId="{D8D663C8-CED9-4B16-BC23-DCC0A0A6C42E}" destId="{5C75A0DD-3D9B-403D-99D7-936865A89215}" srcOrd="0" destOrd="0" presId="urn:microsoft.com/office/officeart/2009/3/layout/HorizontalOrganizationChart#1"/>
    <dgm:cxn modelId="{2F0E5A2E-182A-4766-9034-2C22BF18B94B}" type="presParOf" srcId="{5C75A0DD-3D9B-403D-99D7-936865A89215}" destId="{F155A1C4-BD01-49CC-A41B-BFD2F5C0831A}" srcOrd="0" destOrd="0" presId="urn:microsoft.com/office/officeart/2009/3/layout/HorizontalOrganizationChart#1"/>
    <dgm:cxn modelId="{88325AA4-9D83-4874-A428-761E0B5AB7ED}" type="presParOf" srcId="{5C75A0DD-3D9B-403D-99D7-936865A89215}" destId="{6B493C5C-3655-420A-8887-DA99C84C4378}" srcOrd="1" destOrd="0" presId="urn:microsoft.com/office/officeart/2009/3/layout/HorizontalOrganizationChart#1"/>
    <dgm:cxn modelId="{6CED6903-7A67-4024-9E3C-E0D9CC7BECC8}" type="presParOf" srcId="{D8D663C8-CED9-4B16-BC23-DCC0A0A6C42E}" destId="{389622C6-7FA4-482B-AF78-026FC007CF4B}" srcOrd="1" destOrd="0" presId="urn:microsoft.com/office/officeart/2009/3/layout/HorizontalOrganizationChart#1"/>
    <dgm:cxn modelId="{A60B2186-3F24-427E-9D65-7956DCB5F2D7}" type="presParOf" srcId="{D8D663C8-CED9-4B16-BC23-DCC0A0A6C42E}" destId="{4993D047-5A3F-4F64-BCB9-52C2521206AD}" srcOrd="2" destOrd="0" presId="urn:microsoft.com/office/officeart/2009/3/layout/HorizontalOrganizationChart#1"/>
    <dgm:cxn modelId="{0033BD15-5323-4A32-9593-D981755537E7}" type="presParOf" srcId="{2097EA83-245D-4A3A-8D46-1CE4D5ABD3A3}" destId="{822296B6-AC6B-4ADC-96D2-E7955ACB7240}" srcOrd="2" destOrd="0" presId="urn:microsoft.com/office/officeart/2009/3/layout/HorizontalOrganizationChart#1"/>
    <dgm:cxn modelId="{BB1FC00E-C9EE-4DF1-96EA-131A2B014636}" type="presParOf" srcId="{2097EA83-245D-4A3A-8D46-1CE4D5ABD3A3}" destId="{AE643354-ADCD-4168-8A15-E0550F923812}" srcOrd="3" destOrd="0" presId="urn:microsoft.com/office/officeart/2009/3/layout/HorizontalOrganizationChart#1"/>
    <dgm:cxn modelId="{F84F76CB-9BF4-4BDF-B053-3EF58D1952C3}" type="presParOf" srcId="{AE643354-ADCD-4168-8A15-E0550F923812}" destId="{977E9861-AD7E-497C-85E3-9CA2BCE1C346}" srcOrd="0" destOrd="0" presId="urn:microsoft.com/office/officeart/2009/3/layout/HorizontalOrganizationChart#1"/>
    <dgm:cxn modelId="{F7F9E245-D651-4FF8-963A-0471337B8B23}" type="presParOf" srcId="{977E9861-AD7E-497C-85E3-9CA2BCE1C346}" destId="{5012A2DB-C4E5-4BAB-951C-2A5B93BE1D4C}" srcOrd="0" destOrd="0" presId="urn:microsoft.com/office/officeart/2009/3/layout/HorizontalOrganizationChart#1"/>
    <dgm:cxn modelId="{C51D7F2E-9429-43F7-908F-BE891D67D63D}" type="presParOf" srcId="{977E9861-AD7E-497C-85E3-9CA2BCE1C346}" destId="{128A5BE8-E53C-4A01-A50F-21B719D6DC74}" srcOrd="1" destOrd="0" presId="urn:microsoft.com/office/officeart/2009/3/layout/HorizontalOrganizationChart#1"/>
    <dgm:cxn modelId="{B44DEE9B-96EF-4C89-A43E-1925915583E4}" type="presParOf" srcId="{AE643354-ADCD-4168-8A15-E0550F923812}" destId="{B49424DF-D413-41FA-A983-6B712A9846BB}" srcOrd="1" destOrd="0" presId="urn:microsoft.com/office/officeart/2009/3/layout/HorizontalOrganizationChart#1"/>
    <dgm:cxn modelId="{7E477FFA-2ED9-4443-8229-CA04E4B3FC08}" type="presParOf" srcId="{AE643354-ADCD-4168-8A15-E0550F923812}" destId="{2E91E0A9-FE88-4A3F-8DD9-DF0992035A71}" srcOrd="2" destOrd="0" presId="urn:microsoft.com/office/officeart/2009/3/layout/HorizontalOrganizationChart#1"/>
    <dgm:cxn modelId="{6C9964CF-B714-4CB3-915B-FD6DC4900C84}" type="presParOf" srcId="{2097EA83-245D-4A3A-8D46-1CE4D5ABD3A3}" destId="{85D2DDCF-386B-4BBD-9806-CC342D8AF0D6}" srcOrd="4" destOrd="0" presId="urn:microsoft.com/office/officeart/2009/3/layout/HorizontalOrganizationChart#1"/>
    <dgm:cxn modelId="{8300CF10-6D25-4089-90E6-D92E4F6F9F0A}" type="presParOf" srcId="{2097EA83-245D-4A3A-8D46-1CE4D5ABD3A3}" destId="{803B5367-7477-499A-8CDC-0BF6566BC5EE}" srcOrd="5" destOrd="0" presId="urn:microsoft.com/office/officeart/2009/3/layout/HorizontalOrganizationChart#1"/>
    <dgm:cxn modelId="{8F135DEB-1356-46E3-959A-51998A991180}" type="presParOf" srcId="{803B5367-7477-499A-8CDC-0BF6566BC5EE}" destId="{6AD0BC74-2C7D-4B96-AB23-205A576FDF48}" srcOrd="0" destOrd="0" presId="urn:microsoft.com/office/officeart/2009/3/layout/HorizontalOrganizationChart#1"/>
    <dgm:cxn modelId="{CDBE9196-807F-4A6B-A60F-9155F8A27825}" type="presParOf" srcId="{6AD0BC74-2C7D-4B96-AB23-205A576FDF48}" destId="{45E9AD52-9190-4832-B930-095CB0299D0A}" srcOrd="0" destOrd="0" presId="urn:microsoft.com/office/officeart/2009/3/layout/HorizontalOrganizationChart#1"/>
    <dgm:cxn modelId="{93987382-809C-45A0-AE8A-A8BA0CBB63E6}" type="presParOf" srcId="{6AD0BC74-2C7D-4B96-AB23-205A576FDF48}" destId="{CD3FDFB9-371F-4178-B29C-0993C563ED1D}" srcOrd="1" destOrd="0" presId="urn:microsoft.com/office/officeart/2009/3/layout/HorizontalOrganizationChart#1"/>
    <dgm:cxn modelId="{D0A41E31-D430-48F5-82FB-7A176A86B96B}" type="presParOf" srcId="{803B5367-7477-499A-8CDC-0BF6566BC5EE}" destId="{928FDEBB-2056-4885-96E2-236B65E8B65E}" srcOrd="1" destOrd="0" presId="urn:microsoft.com/office/officeart/2009/3/layout/HorizontalOrganizationChart#1"/>
    <dgm:cxn modelId="{1B387566-D356-4750-A514-65F11D154089}" type="presParOf" srcId="{803B5367-7477-499A-8CDC-0BF6566BC5EE}" destId="{313A9BC1-D063-4185-B531-C8D73E3E3377}" srcOrd="2" destOrd="0" presId="urn:microsoft.com/office/officeart/2009/3/layout/HorizontalOrganizationChart#1"/>
    <dgm:cxn modelId="{3D176CE8-3277-4E21-B6D7-F0F8EFC739AA}" type="presParOf" srcId="{82ED09E3-9E85-49D3-BE3E-D1BEA6E98CFB}" destId="{FE0D733D-05C2-4389-B319-2024D75E7BD3}" srcOrd="2" destOrd="0" presId="urn:microsoft.com/office/officeart/2009/3/layout/HorizontalOrganizationChart#1"/>
    <dgm:cxn modelId="{CB912A4B-89FF-4F4B-96F2-72D998D7793F}" type="presParOf" srcId="{FE0D733D-05C2-4389-B319-2024D75E7BD3}" destId="{AF3D9D27-33D3-475B-ADAC-8C2695BB62B1}" srcOrd="0" destOrd="0" presId="urn:microsoft.com/office/officeart/2009/3/layout/HorizontalOrganizationChart#1"/>
    <dgm:cxn modelId="{DB8A3F4E-1A4D-4AB7-8157-4C54A5EE72E7}" type="presParOf" srcId="{FE0D733D-05C2-4389-B319-2024D75E7BD3}" destId="{E309B51A-9B03-40F8-92C4-2D1DBB721831}" srcOrd="1" destOrd="0" presId="urn:microsoft.com/office/officeart/2009/3/layout/HorizontalOrganizationChart#1"/>
    <dgm:cxn modelId="{E98FB0E4-3E82-44E0-AD60-F3185F58AE26}" type="presParOf" srcId="{E309B51A-9B03-40F8-92C4-2D1DBB721831}" destId="{08D6D6D9-1E1C-49C2-93E8-FFA2F23EEA65}" srcOrd="0" destOrd="0" presId="urn:microsoft.com/office/officeart/2009/3/layout/HorizontalOrganizationChart#1"/>
    <dgm:cxn modelId="{93CE4D29-780B-4B31-BD54-7A032B02D444}" type="presParOf" srcId="{08D6D6D9-1E1C-49C2-93E8-FFA2F23EEA65}" destId="{B3AC2EB7-EBE4-48AD-9909-22809E2C068C}" srcOrd="0" destOrd="0" presId="urn:microsoft.com/office/officeart/2009/3/layout/HorizontalOrganizationChart#1"/>
    <dgm:cxn modelId="{E1146C7C-3E7B-4244-B25E-14DFDEA34FB8}" type="presParOf" srcId="{08D6D6D9-1E1C-49C2-93E8-FFA2F23EEA65}" destId="{6B7623E4-2F62-4C89-B1A0-9989105CC7A1}" srcOrd="1" destOrd="0" presId="urn:microsoft.com/office/officeart/2009/3/layout/HorizontalOrganizationChart#1"/>
    <dgm:cxn modelId="{F919BC70-A777-4E77-9C3B-184A43B668D2}" type="presParOf" srcId="{E309B51A-9B03-40F8-92C4-2D1DBB721831}" destId="{81234DDF-19B8-441D-8715-6BEA4F3EA8A6}" srcOrd="1" destOrd="0" presId="urn:microsoft.com/office/officeart/2009/3/layout/HorizontalOrganizationChart#1"/>
    <dgm:cxn modelId="{D30A5340-ED19-40EF-B04F-D0B8D6047E05}" type="presParOf" srcId="{E309B51A-9B03-40F8-92C4-2D1DBB721831}" destId="{4A8B823C-64BD-4883-8702-7BB510C9C500}" srcOrd="2" destOrd="0" presId="urn:microsoft.com/office/officeart/2009/3/layout/HorizontalOrganizationChart#1"/>
    <dgm:cxn modelId="{CF209BB9-3709-4E42-9278-EE7AF63C8EC6}" type="presParOf" srcId="{B0FBB6D0-DDB9-494B-A43D-02D8FC1FCA8B}" destId="{216ECA7F-CA6A-456D-819D-15CDDEC292EB}" srcOrd="1" destOrd="0" presId="urn:microsoft.com/office/officeart/2009/3/layout/HorizontalOrganizationChart#1"/>
    <dgm:cxn modelId="{1B684453-655C-4F7B-9CDA-3897297E8F63}" type="presParOf" srcId="{216ECA7F-CA6A-456D-819D-15CDDEC292EB}" destId="{50D37D11-63F5-4F2A-A6A6-A09DF3E14875}" srcOrd="0" destOrd="0" presId="urn:microsoft.com/office/officeart/2009/3/layout/HorizontalOrganizationChart#1"/>
    <dgm:cxn modelId="{EB559E41-5706-4504-9224-735F5B44FA81}" type="presParOf" srcId="{50D37D11-63F5-4F2A-A6A6-A09DF3E14875}" destId="{B191C566-C8E2-43C7-9FCE-4C7FA94B3836}" srcOrd="0" destOrd="0" presId="urn:microsoft.com/office/officeart/2009/3/layout/HorizontalOrganizationChart#1"/>
    <dgm:cxn modelId="{0D43E54D-7C9D-441A-92F4-6DD1A0C60EB9}" type="presParOf" srcId="{50D37D11-63F5-4F2A-A6A6-A09DF3E14875}" destId="{306B3A20-F8B4-4347-AA9D-EFE4DC7C28FE}" srcOrd="1" destOrd="0" presId="urn:microsoft.com/office/officeart/2009/3/layout/HorizontalOrganizationChart#1"/>
    <dgm:cxn modelId="{27DBF7FC-79F4-4D2D-8585-ED3909138178}" type="presParOf" srcId="{216ECA7F-CA6A-456D-819D-15CDDEC292EB}" destId="{2921595E-7FC2-4F7F-8EE4-E78D7B07D502}" srcOrd="1" destOrd="0" presId="urn:microsoft.com/office/officeart/2009/3/layout/HorizontalOrganizationChart#1"/>
    <dgm:cxn modelId="{5BCC8C9D-9554-47D2-8B54-562FCC97B9EA}" type="presParOf" srcId="{216ECA7F-CA6A-456D-819D-15CDDEC292EB}" destId="{2C03E910-ECC1-4A0E-8D70-C41A32C4563E}" srcOrd="2" destOrd="0" presId="urn:microsoft.com/office/officeart/2009/3/layout/HorizontalOrganizationChart#1"/>
    <dgm:cxn modelId="{43861BAF-A826-4C42-80E3-6343BFDD7756}" type="presParOf" srcId="{B0FBB6D0-DDB9-494B-A43D-02D8FC1FCA8B}" destId="{F354D56F-535C-4A67-A0BA-F54574593CE3}" srcOrd="2" destOrd="0" presId="urn:microsoft.com/office/officeart/2009/3/layout/HorizontalOrganizationChart#1"/>
    <dgm:cxn modelId="{3FDC6C5E-78F4-4F4D-8276-47221B4BE99B}" type="presParOf" srcId="{F354D56F-535C-4A67-A0BA-F54574593CE3}" destId="{60E396D6-60D5-4FBC-A86D-671C45814310}" srcOrd="0" destOrd="0" presId="urn:microsoft.com/office/officeart/2009/3/layout/HorizontalOrganizationChart#1"/>
    <dgm:cxn modelId="{F262B0A4-BE09-4B88-B013-A31A0C52A566}" type="presParOf" srcId="{60E396D6-60D5-4FBC-A86D-671C45814310}" destId="{2D322033-3359-444D-9E17-39D7E0724CF7}" srcOrd="0" destOrd="0" presId="urn:microsoft.com/office/officeart/2009/3/layout/HorizontalOrganizationChart#1"/>
    <dgm:cxn modelId="{60CC2B77-95F9-40E6-B031-9F3E0360A16E}" type="presParOf" srcId="{60E396D6-60D5-4FBC-A86D-671C45814310}" destId="{3DCACF1D-FBB4-4613-99E7-F25B04B78826}" srcOrd="1" destOrd="0" presId="urn:microsoft.com/office/officeart/2009/3/layout/HorizontalOrganizationChart#1"/>
    <dgm:cxn modelId="{78491DA9-D096-4790-BB1F-E77362A8E58D}" type="presParOf" srcId="{F354D56F-535C-4A67-A0BA-F54574593CE3}" destId="{D767E756-40D5-4BC2-B376-F03E5BEAFF10}" srcOrd="1" destOrd="0" presId="urn:microsoft.com/office/officeart/2009/3/layout/HorizontalOrganizationChart#1"/>
    <dgm:cxn modelId="{BC0B3B56-40B9-4CAB-A7F4-0711E810D02D}" type="presParOf" srcId="{F354D56F-535C-4A67-A0BA-F54574593CE3}" destId="{AD787B3E-C3C1-4199-A200-2E2E7B613DD8}" srcOrd="2" destOrd="0" presId="urn:microsoft.com/office/officeart/2009/3/layout/HorizontalOrganizationChart#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3D9D27-33D3-475B-ADAC-8C2695BB62B1}">
      <dsp:nvSpPr>
        <dsp:cNvPr id="0" name=""/>
        <dsp:cNvSpPr/>
      </dsp:nvSpPr>
      <dsp:spPr>
        <a:xfrm>
          <a:off x="2499448" y="778801"/>
          <a:ext cx="996931" cy="91440"/>
        </a:xfrm>
        <a:custGeom>
          <a:avLst/>
          <a:gdLst/>
          <a:ahLst/>
          <a:cxnLst/>
          <a:rect l="0" t="0" r="0" b="0"/>
          <a:pathLst>
            <a:path>
              <a:moveTo>
                <a:pt x="996931" y="134731"/>
              </a:moveTo>
              <a:lnTo>
                <a:pt x="0" y="134731"/>
              </a:lnTo>
              <a:lnTo>
                <a:pt x="0" y="4572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D2DDCF-386B-4BBD-9806-CC342D8AF0D6}">
      <dsp:nvSpPr>
        <dsp:cNvPr id="0" name=""/>
        <dsp:cNvSpPr/>
      </dsp:nvSpPr>
      <dsp:spPr>
        <a:xfrm>
          <a:off x="1513497" y="913533"/>
          <a:ext cx="1982881" cy="158042"/>
        </a:xfrm>
        <a:custGeom>
          <a:avLst/>
          <a:gdLst/>
          <a:ahLst/>
          <a:cxnLst/>
          <a:rect l="0" t="0" r="0" b="0"/>
          <a:pathLst>
            <a:path>
              <a:moveTo>
                <a:pt x="1982881" y="0"/>
              </a:moveTo>
              <a:lnTo>
                <a:pt x="142418" y="0"/>
              </a:lnTo>
              <a:lnTo>
                <a:pt x="142418" y="158042"/>
              </a:lnTo>
              <a:lnTo>
                <a:pt x="0" y="158042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2296B6-AC6B-4ADC-96D2-E7955ACB7240}">
      <dsp:nvSpPr>
        <dsp:cNvPr id="0" name=""/>
        <dsp:cNvSpPr/>
      </dsp:nvSpPr>
      <dsp:spPr>
        <a:xfrm>
          <a:off x="1513497" y="806079"/>
          <a:ext cx="1982881" cy="107454"/>
        </a:xfrm>
        <a:custGeom>
          <a:avLst/>
          <a:gdLst/>
          <a:ahLst/>
          <a:cxnLst/>
          <a:rect l="0" t="0" r="0" b="0"/>
          <a:pathLst>
            <a:path>
              <a:moveTo>
                <a:pt x="1982881" y="107454"/>
              </a:moveTo>
              <a:lnTo>
                <a:pt x="142418" y="107454"/>
              </a:lnTo>
              <a:lnTo>
                <a:pt x="142418" y="0"/>
              </a:lnTo>
              <a:lnTo>
                <a:pt x="0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6B3B1F-9E7E-4200-9F45-215BF131EC0F}">
      <dsp:nvSpPr>
        <dsp:cNvPr id="0" name=""/>
        <dsp:cNvSpPr/>
      </dsp:nvSpPr>
      <dsp:spPr>
        <a:xfrm>
          <a:off x="1502517" y="516351"/>
          <a:ext cx="1993862" cy="397181"/>
        </a:xfrm>
        <a:custGeom>
          <a:avLst/>
          <a:gdLst/>
          <a:ahLst/>
          <a:cxnLst/>
          <a:rect l="0" t="0" r="0" b="0"/>
          <a:pathLst>
            <a:path>
              <a:moveTo>
                <a:pt x="1993862" y="397181"/>
              </a:moveTo>
              <a:lnTo>
                <a:pt x="142418" y="397181"/>
              </a:lnTo>
              <a:lnTo>
                <a:pt x="142418" y="0"/>
              </a:lnTo>
              <a:lnTo>
                <a:pt x="0" y="0"/>
              </a:lnTo>
            </a:path>
          </a:pathLst>
        </a:custGeom>
        <a:noFill/>
        <a:ln w="12700" cap="flat" cmpd="sng" algn="ctr">
          <a:solidFill>
            <a:schemeClr val="accent2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EF379A-D60B-4C3B-AA47-936106874131}">
      <dsp:nvSpPr>
        <dsp:cNvPr id="0" name=""/>
        <dsp:cNvSpPr/>
      </dsp:nvSpPr>
      <dsp:spPr>
        <a:xfrm>
          <a:off x="3496379" y="611600"/>
          <a:ext cx="1134450" cy="60386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الإحسان</a:t>
          </a:r>
        </a:p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(متغير مستقل)</a:t>
          </a:r>
        </a:p>
      </dsp:txBody>
      <dsp:txXfrm>
        <a:off x="3496379" y="611600"/>
        <a:ext cx="1134450" cy="603866"/>
      </dsp:txXfrm>
    </dsp:sp>
    <dsp:sp modelId="{F155A1C4-BD01-49CC-A41B-BFD2F5C0831A}">
      <dsp:nvSpPr>
        <dsp:cNvPr id="0" name=""/>
        <dsp:cNvSpPr/>
      </dsp:nvSpPr>
      <dsp:spPr>
        <a:xfrm>
          <a:off x="78329" y="393514"/>
          <a:ext cx="1424187" cy="24567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إدارة الذات</a:t>
          </a:r>
        </a:p>
      </dsp:txBody>
      <dsp:txXfrm>
        <a:off x="78329" y="393514"/>
        <a:ext cx="1424187" cy="245675"/>
      </dsp:txXfrm>
    </dsp:sp>
    <dsp:sp modelId="{5012A2DB-C4E5-4BAB-951C-2A5B93BE1D4C}">
      <dsp:nvSpPr>
        <dsp:cNvPr id="0" name=""/>
        <dsp:cNvSpPr/>
      </dsp:nvSpPr>
      <dsp:spPr>
        <a:xfrm>
          <a:off x="89310" y="685526"/>
          <a:ext cx="1424187" cy="2411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الوعي بالذات</a:t>
          </a:r>
        </a:p>
      </dsp:txBody>
      <dsp:txXfrm>
        <a:off x="89310" y="685526"/>
        <a:ext cx="1424187" cy="241105"/>
      </dsp:txXfrm>
    </dsp:sp>
    <dsp:sp modelId="{45E9AD52-9190-4832-B930-095CB0299D0A}">
      <dsp:nvSpPr>
        <dsp:cNvPr id="0" name=""/>
        <dsp:cNvSpPr/>
      </dsp:nvSpPr>
      <dsp:spPr>
        <a:xfrm>
          <a:off x="89310" y="972969"/>
          <a:ext cx="1424187" cy="19721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الوعي الاجتماعي</a:t>
          </a:r>
        </a:p>
      </dsp:txBody>
      <dsp:txXfrm>
        <a:off x="89310" y="972969"/>
        <a:ext cx="1424187" cy="197211"/>
      </dsp:txXfrm>
    </dsp:sp>
    <dsp:sp modelId="{B3AC2EB7-EBE4-48AD-9909-22809E2C068C}">
      <dsp:nvSpPr>
        <dsp:cNvPr id="0" name=""/>
        <dsp:cNvSpPr/>
      </dsp:nvSpPr>
      <dsp:spPr>
        <a:xfrm>
          <a:off x="1787354" y="95"/>
          <a:ext cx="1424187" cy="82442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مهارات التعلم الاجتماعي والعاطفي </a:t>
          </a:r>
          <a:r>
            <a:rPr lang="en-US" sz="1200" b="1" kern="1200"/>
            <a:t>SEL</a:t>
          </a:r>
          <a:endParaRPr lang="ar-SA" sz="1200" b="1" kern="1200"/>
        </a:p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(متغير تابع</a:t>
          </a:r>
          <a:r>
            <a:rPr lang="ar-SA" sz="1600" b="1" kern="1200"/>
            <a:t>)</a:t>
          </a:r>
        </a:p>
      </dsp:txBody>
      <dsp:txXfrm>
        <a:off x="1787354" y="95"/>
        <a:ext cx="1424187" cy="824426"/>
      </dsp:txXfrm>
    </dsp:sp>
    <dsp:sp modelId="{B191C566-C8E2-43C7-9FCE-4C7FA94B3836}">
      <dsp:nvSpPr>
        <dsp:cNvPr id="0" name=""/>
        <dsp:cNvSpPr/>
      </dsp:nvSpPr>
      <dsp:spPr>
        <a:xfrm>
          <a:off x="86874" y="1227662"/>
          <a:ext cx="1424187" cy="19844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b="1" kern="1200"/>
            <a:t>المهارات الاجتماعية</a:t>
          </a:r>
        </a:p>
      </dsp:txBody>
      <dsp:txXfrm>
        <a:off x="86874" y="1227662"/>
        <a:ext cx="1424187" cy="198445"/>
      </dsp:txXfrm>
    </dsp:sp>
    <dsp:sp modelId="{2D322033-3359-444D-9E17-39D7E0724CF7}">
      <dsp:nvSpPr>
        <dsp:cNvPr id="0" name=""/>
        <dsp:cNvSpPr/>
      </dsp:nvSpPr>
      <dsp:spPr>
        <a:xfrm>
          <a:off x="97840" y="1483417"/>
          <a:ext cx="1424187" cy="19844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300" b="1" kern="1200"/>
            <a:t>اتخاذ القرار المسؤول</a:t>
          </a:r>
        </a:p>
      </dsp:txBody>
      <dsp:txXfrm>
        <a:off x="97840" y="1483417"/>
        <a:ext cx="1424187" cy="1984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HorizontalOrganizationChart#1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linDir" val="fromL"/>
                      <dgm:param type="chAlign" val="t"/>
                    </dgm:alg>
                  </dgm:if>
                  <dgm:else name="Name31">
                    <dgm:alg type="hierChild">
                      <dgm:param type="linDir" val="fromR"/>
                      <dgm:param type="chAlign" val="t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linDir" val="fromL"/>
                      <dgm:param type="chAlign" val="b"/>
                    </dgm:alg>
                  </dgm:if>
                  <dgm:else name="Name35">
                    <dgm:alg type="hierChild">
                      <dgm:param type="linDir" val="fromR"/>
                      <dgm:param type="chAlign" val="b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linDir" val="fromT"/>
                      <dgm:param type="chAlign" val="l"/>
                      <dgm:param type="secLinDir" val="fromL"/>
                      <dgm:param type="secChAlign" val="t"/>
                    </dgm:alg>
                  </dgm:if>
                  <dgm:else name="Name39">
                    <dgm:alg type="hierChild">
                      <dgm:param type="linDir" val="fromT"/>
                      <dgm:param type="chAlign" val="r"/>
                      <dgm:param type="secLinDir" val="fromR"/>
                      <dgm:param type="secChAlign" val="t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linDir" val="fromL"/>
                            <dgm:param type="chAlign" val="t"/>
                          </dgm:alg>
                        </dgm:if>
                        <dgm:else name="Name93">
                          <dgm:alg type="hierChild">
                            <dgm:param type="linDir" val="fromR"/>
                            <dgm:param type="chAlign" val="t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linDir" val="fromL"/>
                            <dgm:param type="chAlign" val="b"/>
                          </dgm:alg>
                        </dgm:if>
                        <dgm:else name="Name97">
                          <dgm:alg type="hierChild">
                            <dgm:param type="linDir" val="fromR"/>
                            <dgm:param type="chAlign" val="b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linDir" val="fromT"/>
                            <dgm:param type="chAlign" val="l"/>
                            <dgm:param type="secLinDir" val="fromL"/>
                            <dgm:param type="secChAlign" val="t"/>
                          </dgm:alg>
                        </dgm:if>
                        <dgm:else name="Name101">
                          <dgm:alg type="hierChild">
                            <dgm:param type="linDir" val="fromT"/>
                            <dgm:param type="chAlign" val="r"/>
                            <dgm:param type="secLinDir" val="fromR"/>
                            <dgm:param type="secChAlign" val="t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linDir" val="fromT"/>
                        <dgm:param type="chAlign" val="l"/>
                        <dgm:param type="secLinDir" val="fromL"/>
                        <dgm:param type="secChAlign" val="t"/>
                      </dgm:alg>
                    </dgm:if>
                    <dgm:else name="Name109">
                      <dgm:alg type="hierChild">
                        <dgm:param type="linDir" val="fromT"/>
                        <dgm:param type="chAlign" val="r"/>
                        <dgm:param type="secLinDir" val="fromR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linDir" val="fromT"/>
                  <dgm:param type="chAlign" val="l"/>
                  <dgm:param type="secLinDir" val="fromL"/>
                  <dgm:param type="secChAlign" val="t"/>
                </dgm:alg>
              </dgm:if>
              <dgm:else name="Name113">
                <dgm:alg type="hierChild">
                  <dgm:param type="linDir" val="fromT"/>
                  <dgm:param type="chAlign" val="r"/>
                  <dgm:param type="secLinDir" val="fromR"/>
                  <dgm:param type="secChAlign" val="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linDir" val="fromL"/>
                            <dgm:param type="chAlign" val="t"/>
                          </dgm:alg>
                        </dgm:if>
                        <dgm:else name="Name145">
                          <dgm:alg type="hierChild">
                            <dgm:param type="linDir" val="fromR"/>
                            <dgm:param type="chAlign" val="t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linDir" val="fromL"/>
                            <dgm:param type="chAlign" val="b"/>
                          </dgm:alg>
                        </dgm:if>
                        <dgm:else name="Name149">
                          <dgm:alg type="hierChild">
                            <dgm:param type="linDir" val="fromR"/>
                            <dgm:param type="chAlign" val="b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linDir" val="fromT"/>
                            <dgm:param type="chAlign" val="l"/>
                            <dgm:param type="secLinDir" val="fromL"/>
                            <dgm:param type="secChAlign" val="t"/>
                          </dgm:alg>
                        </dgm:if>
                        <dgm:else name="Name153">
                          <dgm:alg type="hierChild">
                            <dgm:param type="linDir" val="fromT"/>
                            <dgm:param type="chAlign" val="r"/>
                            <dgm:param type="secLinDir" val="fromR"/>
                            <dgm:param type="secChAlign" val="t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linDir" val="fromT"/>
                        <dgm:param type="chAlign" val="l"/>
                        <dgm:param type="secLinDir" val="fromL"/>
                        <dgm:param type="secChAlign" val="t"/>
                      </dgm:alg>
                    </dgm:if>
                    <dgm:else name="Name161">
                      <dgm:alg type="hierChild">
                        <dgm:param type="linDir" val="fromT"/>
                        <dgm:param type="chAlign" val="r"/>
                        <dgm:param type="secLinDir" val="fromR"/>
                        <dgm:param type="secChAlign" val="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  <customShpInfo spid="_x0000_s1025"/>
    <customShpInfo spid="_x0000_s1030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0184DE-A4DB-4F96-BA56-3248D219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2249</Words>
  <Characters>12823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fatmah alfadhli</dc:creator>
  <cp:lastModifiedBy>Dr. Mohammed</cp:lastModifiedBy>
  <cp:revision>6</cp:revision>
  <dcterms:created xsi:type="dcterms:W3CDTF">2025-11-16T08:01:00Z</dcterms:created>
  <dcterms:modified xsi:type="dcterms:W3CDTF">2025-11-16T09:15:00Z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10D90C67C2534641AE7A0B2FE5E2564A_13</vt:lpwstr>
  </property>
</Properties>
</file>