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30E0A" w14:textId="77777777" w:rsidR="00ED315A" w:rsidRPr="00E7149E" w:rsidRDefault="00ED315A" w:rsidP="000D4B88">
      <w:pPr>
        <w:bidi/>
        <w:jc w:val="center"/>
        <w:rPr>
          <w:b/>
          <w:bCs/>
          <w:color w:val="000000" w:themeColor="text1"/>
          <w:sz w:val="44"/>
          <w:szCs w:val="44"/>
        </w:rPr>
      </w:pPr>
      <w:r w:rsidRPr="00E7149E">
        <w:rPr>
          <w:rFonts w:cs="Arial"/>
          <w:b/>
          <w:bCs/>
          <w:color w:val="000000" w:themeColor="text1"/>
          <w:sz w:val="44"/>
          <w:szCs w:val="44"/>
          <w:rtl/>
        </w:rPr>
        <w:t>الوعي بمخاطر تقنية التزييف العميق</w:t>
      </w:r>
      <w:r w:rsidRPr="00E7149E">
        <w:rPr>
          <w:b/>
          <w:bCs/>
          <w:color w:val="000000" w:themeColor="text1"/>
          <w:sz w:val="44"/>
          <w:szCs w:val="44"/>
        </w:rPr>
        <w:t xml:space="preserve"> (Deepfake) </w:t>
      </w:r>
      <w:r w:rsidRPr="00E7149E">
        <w:rPr>
          <w:rFonts w:cs="Arial"/>
          <w:b/>
          <w:bCs/>
          <w:color w:val="000000" w:themeColor="text1"/>
          <w:sz w:val="44"/>
          <w:szCs w:val="44"/>
          <w:rtl/>
        </w:rPr>
        <w:t>وعلاقته بثقة الجمهور بالمحتوى الرقمي</w:t>
      </w:r>
    </w:p>
    <w:p w14:paraId="56DE6E92" w14:textId="77777777" w:rsidR="00ED315A" w:rsidRPr="00BD0780" w:rsidRDefault="00ED315A" w:rsidP="00DB1A6A">
      <w:pPr>
        <w:bidi/>
      </w:pPr>
    </w:p>
    <w:p w14:paraId="2E44C82F" w14:textId="77777777" w:rsidR="00ED315A" w:rsidRPr="00BD0780" w:rsidRDefault="00ED315A" w:rsidP="00DB1A6A">
      <w:pPr>
        <w:bidi/>
      </w:pPr>
    </w:p>
    <w:p w14:paraId="05CE9BA0" w14:textId="51914571" w:rsidR="000D4B88" w:rsidRPr="000D4B88" w:rsidRDefault="000D4B88" w:rsidP="000D4B88">
      <w:pPr>
        <w:bidi/>
        <w:jc w:val="center"/>
        <w:rPr>
          <w:rFonts w:cs="Arial"/>
          <w:b/>
          <w:bCs/>
          <w:sz w:val="40"/>
          <w:szCs w:val="40"/>
        </w:rPr>
      </w:pPr>
      <w:r>
        <w:rPr>
          <w:rFonts w:cs="Arial" w:hint="cs"/>
          <w:b/>
          <w:bCs/>
          <w:sz w:val="40"/>
          <w:szCs w:val="40"/>
          <w:rtl/>
        </w:rPr>
        <w:t>إعداد الطالبة: بهزر بارودي</w:t>
      </w:r>
    </w:p>
    <w:p w14:paraId="0B242DF1" w14:textId="77777777" w:rsidR="00ED315A" w:rsidRPr="00BD0780" w:rsidRDefault="00ED315A" w:rsidP="00DB1A6A">
      <w:pPr>
        <w:bidi/>
        <w:jc w:val="center"/>
        <w:rPr>
          <w:rFonts w:cs="Arial"/>
          <w:b/>
          <w:bCs/>
          <w:sz w:val="40"/>
          <w:szCs w:val="40"/>
        </w:rPr>
      </w:pPr>
    </w:p>
    <w:p w14:paraId="451C416F" w14:textId="77777777" w:rsidR="00ED315A" w:rsidRPr="00BD0780" w:rsidRDefault="00ED315A" w:rsidP="00DB1A6A">
      <w:pPr>
        <w:bidi/>
        <w:jc w:val="center"/>
        <w:rPr>
          <w:rFonts w:cs="Arial"/>
          <w:b/>
          <w:bCs/>
          <w:sz w:val="40"/>
          <w:szCs w:val="40"/>
        </w:rPr>
      </w:pPr>
    </w:p>
    <w:p w14:paraId="75CA15FE" w14:textId="77777777" w:rsidR="00ED315A" w:rsidRPr="00BD0780" w:rsidRDefault="00ED315A" w:rsidP="00DB1A6A">
      <w:pPr>
        <w:bidi/>
        <w:jc w:val="center"/>
        <w:rPr>
          <w:rFonts w:cs="Arial"/>
          <w:b/>
          <w:bCs/>
          <w:sz w:val="40"/>
          <w:szCs w:val="40"/>
        </w:rPr>
      </w:pPr>
    </w:p>
    <w:p w14:paraId="67FB354A" w14:textId="77777777" w:rsidR="00ED315A" w:rsidRPr="00BD0780" w:rsidRDefault="00ED315A" w:rsidP="00DB1A6A">
      <w:pPr>
        <w:bidi/>
        <w:jc w:val="center"/>
        <w:rPr>
          <w:rFonts w:cs="Arial"/>
          <w:b/>
          <w:bCs/>
          <w:sz w:val="40"/>
          <w:szCs w:val="40"/>
        </w:rPr>
      </w:pPr>
    </w:p>
    <w:p w14:paraId="2B83F692" w14:textId="77777777" w:rsidR="00ED315A" w:rsidRPr="00BD0780" w:rsidRDefault="00ED315A" w:rsidP="00DB1A6A">
      <w:pPr>
        <w:bidi/>
        <w:jc w:val="center"/>
        <w:rPr>
          <w:rFonts w:cs="Arial"/>
          <w:b/>
          <w:bCs/>
          <w:sz w:val="40"/>
          <w:szCs w:val="40"/>
        </w:rPr>
      </w:pPr>
    </w:p>
    <w:p w14:paraId="3E23F29C" w14:textId="77777777" w:rsidR="00ED315A" w:rsidRPr="00BD0780" w:rsidRDefault="00ED315A" w:rsidP="00DB1A6A">
      <w:pPr>
        <w:bidi/>
        <w:jc w:val="center"/>
        <w:rPr>
          <w:rFonts w:cs="Arial"/>
          <w:b/>
          <w:bCs/>
          <w:sz w:val="40"/>
          <w:szCs w:val="40"/>
        </w:rPr>
      </w:pPr>
    </w:p>
    <w:p w14:paraId="3B5DE07E" w14:textId="77777777" w:rsidR="00ED315A" w:rsidRPr="00BD0780" w:rsidRDefault="00ED315A" w:rsidP="00DB1A6A">
      <w:pPr>
        <w:bidi/>
        <w:jc w:val="center"/>
        <w:rPr>
          <w:rFonts w:cs="Arial"/>
          <w:b/>
          <w:bCs/>
          <w:sz w:val="40"/>
          <w:szCs w:val="40"/>
        </w:rPr>
      </w:pPr>
    </w:p>
    <w:p w14:paraId="3465C005" w14:textId="77777777" w:rsidR="00ED315A" w:rsidRPr="00BD0780" w:rsidRDefault="00ED315A" w:rsidP="00DB1A6A">
      <w:pPr>
        <w:bidi/>
        <w:jc w:val="center"/>
        <w:rPr>
          <w:rFonts w:cs="Arial"/>
          <w:b/>
          <w:bCs/>
          <w:sz w:val="40"/>
          <w:szCs w:val="40"/>
        </w:rPr>
      </w:pPr>
    </w:p>
    <w:p w14:paraId="777E878B" w14:textId="77777777" w:rsidR="00ED315A" w:rsidRPr="00BD0780" w:rsidRDefault="00ED315A" w:rsidP="00DB1A6A">
      <w:pPr>
        <w:bidi/>
        <w:jc w:val="center"/>
        <w:rPr>
          <w:rFonts w:cs="Arial"/>
          <w:b/>
          <w:bCs/>
          <w:sz w:val="40"/>
          <w:szCs w:val="40"/>
        </w:rPr>
      </w:pPr>
    </w:p>
    <w:p w14:paraId="704BAF04" w14:textId="77777777" w:rsidR="00ED315A" w:rsidRPr="00BD0780" w:rsidRDefault="00ED315A" w:rsidP="00DB1A6A">
      <w:pPr>
        <w:bidi/>
        <w:jc w:val="center"/>
        <w:rPr>
          <w:rFonts w:cs="Arial"/>
          <w:b/>
          <w:bCs/>
          <w:sz w:val="40"/>
          <w:szCs w:val="40"/>
        </w:rPr>
      </w:pPr>
    </w:p>
    <w:p w14:paraId="0BBD50C9" w14:textId="77777777" w:rsidR="00ED315A" w:rsidRPr="00BD0780" w:rsidRDefault="00ED315A" w:rsidP="00DB1A6A">
      <w:pPr>
        <w:bidi/>
        <w:jc w:val="center"/>
        <w:rPr>
          <w:rFonts w:cs="Arial"/>
          <w:b/>
          <w:bCs/>
          <w:sz w:val="40"/>
          <w:szCs w:val="40"/>
        </w:rPr>
      </w:pPr>
    </w:p>
    <w:p w14:paraId="75248A3B" w14:textId="77777777" w:rsidR="00C43159" w:rsidRDefault="00C43159">
      <w:pPr>
        <w:rPr>
          <w:rFonts w:cs="Arial"/>
          <w:b/>
          <w:bCs/>
          <w:sz w:val="40"/>
          <w:szCs w:val="40"/>
          <w:rtl/>
        </w:rPr>
      </w:pPr>
      <w:r>
        <w:rPr>
          <w:rFonts w:cs="Arial"/>
          <w:b/>
          <w:bCs/>
          <w:sz w:val="40"/>
          <w:szCs w:val="40"/>
          <w:rtl/>
        </w:rPr>
        <w:br w:type="page"/>
      </w:r>
    </w:p>
    <w:p w14:paraId="136208F8" w14:textId="14E756EF" w:rsidR="00ED315A" w:rsidRDefault="00C43159" w:rsidP="00DB1A6A">
      <w:pPr>
        <w:bidi/>
        <w:jc w:val="center"/>
        <w:rPr>
          <w:rFonts w:cs="Arial"/>
          <w:b/>
          <w:bCs/>
          <w:sz w:val="40"/>
          <w:szCs w:val="40"/>
          <w:rtl/>
        </w:rPr>
      </w:pPr>
      <w:r>
        <w:rPr>
          <w:rFonts w:cs="Arial" w:hint="cs"/>
          <w:b/>
          <w:bCs/>
          <w:sz w:val="40"/>
          <w:szCs w:val="40"/>
          <w:rtl/>
        </w:rPr>
        <w:t>الفهرس</w:t>
      </w:r>
    </w:p>
    <w:p w14:paraId="3A331733" w14:textId="77777777" w:rsidR="00C43159" w:rsidRPr="00BD0780" w:rsidRDefault="00C43159" w:rsidP="00C43159">
      <w:pPr>
        <w:bidi/>
        <w:jc w:val="center"/>
        <w:rPr>
          <w:rFonts w:cs="Arial"/>
          <w:b/>
          <w:bCs/>
          <w:sz w:val="40"/>
          <w:szCs w:val="40"/>
        </w:rPr>
      </w:pPr>
    </w:p>
    <w:tbl>
      <w:tblPr>
        <w:tblStyle w:val="af1"/>
        <w:bidiVisual/>
        <w:tblW w:w="0" w:type="auto"/>
        <w:tblInd w:w="-9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21"/>
        <w:gridCol w:w="2537"/>
      </w:tblGrid>
      <w:tr w:rsidR="00C43159" w:rsidRPr="00C43159" w14:paraId="29F4BE9E" w14:textId="681B8B44" w:rsidTr="000D4B88">
        <w:tc>
          <w:tcPr>
            <w:tcW w:w="7521" w:type="dxa"/>
            <w:vAlign w:val="center"/>
          </w:tcPr>
          <w:p w14:paraId="0722AEA1" w14:textId="77777777" w:rsidR="00C43159" w:rsidRDefault="00C43159" w:rsidP="00C43159">
            <w:pPr>
              <w:bidi/>
              <w:jc w:val="center"/>
              <w:rPr>
                <w:rFonts w:cs="Arial"/>
                <w:sz w:val="28"/>
                <w:szCs w:val="28"/>
                <w:rtl/>
              </w:rPr>
            </w:pPr>
            <w:r w:rsidRPr="000D4B88">
              <w:rPr>
                <w:rFonts w:cs="Arial" w:hint="cs"/>
                <w:sz w:val="28"/>
                <w:szCs w:val="28"/>
                <w:rtl/>
              </w:rPr>
              <w:t>عنوان الفصل</w:t>
            </w:r>
          </w:p>
          <w:p w14:paraId="0D986203" w14:textId="259442DD" w:rsidR="000D4B88" w:rsidRPr="000D4B88" w:rsidRDefault="000D4B88" w:rsidP="000D4B88">
            <w:pPr>
              <w:bidi/>
              <w:jc w:val="center"/>
              <w:rPr>
                <w:rFonts w:cs="Arial"/>
                <w:sz w:val="28"/>
                <w:szCs w:val="28"/>
                <w:rtl/>
              </w:rPr>
            </w:pPr>
          </w:p>
        </w:tc>
        <w:tc>
          <w:tcPr>
            <w:tcW w:w="2537" w:type="dxa"/>
          </w:tcPr>
          <w:p w14:paraId="03BAA951" w14:textId="7262E349" w:rsidR="00C43159" w:rsidRPr="000D4B88" w:rsidRDefault="00C43159" w:rsidP="00C43159">
            <w:pPr>
              <w:bidi/>
              <w:jc w:val="center"/>
              <w:rPr>
                <w:rFonts w:cs="Arial"/>
                <w:sz w:val="28"/>
                <w:szCs w:val="28"/>
                <w:rtl/>
              </w:rPr>
            </w:pPr>
            <w:r w:rsidRPr="000D4B88">
              <w:rPr>
                <w:rFonts w:cs="Arial" w:hint="cs"/>
                <w:sz w:val="28"/>
                <w:szCs w:val="28"/>
                <w:rtl/>
              </w:rPr>
              <w:t>الصفحة</w:t>
            </w:r>
          </w:p>
        </w:tc>
      </w:tr>
      <w:tr w:rsidR="00C43159" w:rsidRPr="00C43159" w14:paraId="0C29212A" w14:textId="2AFE3456" w:rsidTr="000D4B88">
        <w:tc>
          <w:tcPr>
            <w:tcW w:w="7521" w:type="dxa"/>
            <w:vAlign w:val="center"/>
          </w:tcPr>
          <w:p w14:paraId="73507486" w14:textId="77777777" w:rsidR="00C43159" w:rsidRDefault="000D4B88" w:rsidP="00C43159">
            <w:pPr>
              <w:bidi/>
              <w:jc w:val="center"/>
              <w:rPr>
                <w:rFonts w:cs="Arial"/>
                <w:sz w:val="28"/>
                <w:szCs w:val="28"/>
                <w:rtl/>
              </w:rPr>
            </w:pPr>
            <w:r w:rsidRPr="000D4B88">
              <w:rPr>
                <w:rFonts w:cs="Arial" w:hint="cs"/>
                <w:sz w:val="28"/>
                <w:szCs w:val="28"/>
                <w:rtl/>
              </w:rPr>
              <w:t>المقدمة</w:t>
            </w:r>
          </w:p>
          <w:p w14:paraId="47330A90" w14:textId="2662F1CF" w:rsidR="000D4B88" w:rsidRPr="000D4B88" w:rsidRDefault="000D4B88" w:rsidP="000D4B88">
            <w:pPr>
              <w:bidi/>
              <w:jc w:val="center"/>
              <w:rPr>
                <w:rFonts w:cs="Arial"/>
                <w:sz w:val="28"/>
                <w:szCs w:val="28"/>
                <w:rtl/>
              </w:rPr>
            </w:pPr>
          </w:p>
        </w:tc>
        <w:tc>
          <w:tcPr>
            <w:tcW w:w="2537" w:type="dxa"/>
          </w:tcPr>
          <w:p w14:paraId="752A8BA6" w14:textId="0FE5FF9D" w:rsidR="00C43159" w:rsidRPr="000D4B88" w:rsidRDefault="000D4B88" w:rsidP="00C43159">
            <w:pPr>
              <w:bidi/>
              <w:jc w:val="center"/>
              <w:rPr>
                <w:rFonts w:cs="Arial"/>
                <w:sz w:val="28"/>
                <w:szCs w:val="28"/>
                <w:rtl/>
              </w:rPr>
            </w:pPr>
            <w:r>
              <w:rPr>
                <w:rFonts w:cs="Arial" w:hint="cs"/>
                <w:sz w:val="28"/>
                <w:szCs w:val="28"/>
                <w:rtl/>
              </w:rPr>
              <w:t>3</w:t>
            </w:r>
          </w:p>
        </w:tc>
      </w:tr>
      <w:tr w:rsidR="00C43159" w:rsidRPr="00C43159" w14:paraId="38692264" w14:textId="7C3C5949" w:rsidTr="000D4B88">
        <w:tc>
          <w:tcPr>
            <w:tcW w:w="7521" w:type="dxa"/>
            <w:vAlign w:val="center"/>
          </w:tcPr>
          <w:p w14:paraId="592E1C8A" w14:textId="77777777" w:rsidR="00C43159" w:rsidRDefault="000D4B88" w:rsidP="000D4B88">
            <w:pPr>
              <w:bidi/>
              <w:jc w:val="center"/>
              <w:rPr>
                <w:rFonts w:cs="Arial"/>
                <w:sz w:val="28"/>
                <w:szCs w:val="28"/>
                <w:rtl/>
              </w:rPr>
            </w:pPr>
            <w:r w:rsidRPr="000D4B88">
              <w:rPr>
                <w:rFonts w:cs="Arial" w:hint="cs"/>
                <w:sz w:val="28"/>
                <w:szCs w:val="28"/>
                <w:rtl/>
              </w:rPr>
              <w:t>الفصل</w:t>
            </w:r>
            <w:r w:rsidRPr="000D4B88">
              <w:rPr>
                <w:rFonts w:cs="Arial"/>
                <w:sz w:val="28"/>
                <w:szCs w:val="28"/>
                <w:rtl/>
              </w:rPr>
              <w:t xml:space="preserve"> </w:t>
            </w:r>
            <w:r w:rsidRPr="000D4B88">
              <w:rPr>
                <w:rFonts w:cs="Arial" w:hint="cs"/>
                <w:sz w:val="28"/>
                <w:szCs w:val="28"/>
                <w:rtl/>
              </w:rPr>
              <w:t>الأول</w:t>
            </w:r>
            <w:r w:rsidRPr="000D4B88">
              <w:rPr>
                <w:rFonts w:cs="Arial"/>
                <w:sz w:val="28"/>
                <w:szCs w:val="28"/>
                <w:rtl/>
              </w:rPr>
              <w:t xml:space="preserve">: </w:t>
            </w:r>
            <w:r w:rsidRPr="000D4B88">
              <w:rPr>
                <w:rFonts w:cs="Arial" w:hint="cs"/>
                <w:sz w:val="28"/>
                <w:szCs w:val="28"/>
                <w:rtl/>
              </w:rPr>
              <w:t>الإطار</w:t>
            </w:r>
            <w:r w:rsidRPr="000D4B88">
              <w:rPr>
                <w:rFonts w:cs="Arial"/>
                <w:sz w:val="28"/>
                <w:szCs w:val="28"/>
                <w:rtl/>
              </w:rPr>
              <w:t xml:space="preserve"> </w:t>
            </w:r>
            <w:r w:rsidRPr="000D4B88">
              <w:rPr>
                <w:rFonts w:cs="Arial" w:hint="cs"/>
                <w:sz w:val="28"/>
                <w:szCs w:val="28"/>
                <w:rtl/>
              </w:rPr>
              <w:t>المنهجي</w:t>
            </w:r>
            <w:r w:rsidRPr="000D4B88">
              <w:rPr>
                <w:rFonts w:cs="Arial"/>
                <w:sz w:val="28"/>
                <w:szCs w:val="28"/>
                <w:rtl/>
              </w:rPr>
              <w:t xml:space="preserve"> </w:t>
            </w:r>
            <w:r w:rsidRPr="000D4B88">
              <w:rPr>
                <w:rFonts w:cs="Arial" w:hint="cs"/>
                <w:sz w:val="28"/>
                <w:szCs w:val="28"/>
                <w:rtl/>
              </w:rPr>
              <w:t>للدراسة</w:t>
            </w:r>
          </w:p>
          <w:p w14:paraId="4B87EBAD" w14:textId="16845ED7" w:rsidR="000D4B88" w:rsidRPr="000D4B88" w:rsidRDefault="000D4B88" w:rsidP="000D4B88">
            <w:pPr>
              <w:bidi/>
              <w:jc w:val="center"/>
              <w:rPr>
                <w:rFonts w:cs="Arial"/>
                <w:sz w:val="28"/>
                <w:szCs w:val="28"/>
                <w:rtl/>
              </w:rPr>
            </w:pPr>
          </w:p>
        </w:tc>
        <w:tc>
          <w:tcPr>
            <w:tcW w:w="2537" w:type="dxa"/>
          </w:tcPr>
          <w:p w14:paraId="323A3AA2" w14:textId="4AFB21BF" w:rsidR="00C43159" w:rsidRPr="000D4B88" w:rsidRDefault="000D4B88" w:rsidP="00C43159">
            <w:pPr>
              <w:bidi/>
              <w:jc w:val="center"/>
              <w:rPr>
                <w:rFonts w:cs="Arial"/>
                <w:sz w:val="28"/>
                <w:szCs w:val="28"/>
                <w:rtl/>
              </w:rPr>
            </w:pPr>
            <w:r>
              <w:rPr>
                <w:rFonts w:cs="Arial" w:hint="cs"/>
                <w:sz w:val="28"/>
                <w:szCs w:val="28"/>
                <w:rtl/>
              </w:rPr>
              <w:t>4</w:t>
            </w:r>
          </w:p>
        </w:tc>
      </w:tr>
      <w:tr w:rsidR="00C43159" w:rsidRPr="00C43159" w14:paraId="549EAF1D" w14:textId="7EE82F17" w:rsidTr="000D4B88">
        <w:tc>
          <w:tcPr>
            <w:tcW w:w="7521" w:type="dxa"/>
            <w:vAlign w:val="center"/>
          </w:tcPr>
          <w:p w14:paraId="665B1155" w14:textId="77777777" w:rsidR="00C43159" w:rsidRDefault="000D4B88" w:rsidP="000D4B88">
            <w:pPr>
              <w:bidi/>
              <w:jc w:val="center"/>
              <w:rPr>
                <w:rFonts w:cs="Arial"/>
                <w:sz w:val="28"/>
                <w:szCs w:val="28"/>
                <w:rtl/>
              </w:rPr>
            </w:pPr>
            <w:r w:rsidRPr="000D4B88">
              <w:rPr>
                <w:rFonts w:cs="Arial" w:hint="cs"/>
                <w:sz w:val="28"/>
                <w:szCs w:val="28"/>
                <w:rtl/>
              </w:rPr>
              <w:t>الفصل</w:t>
            </w:r>
            <w:r w:rsidRPr="000D4B88">
              <w:rPr>
                <w:rFonts w:cs="Arial"/>
                <w:sz w:val="28"/>
                <w:szCs w:val="28"/>
                <w:rtl/>
              </w:rPr>
              <w:t xml:space="preserve"> </w:t>
            </w:r>
            <w:r w:rsidRPr="000D4B88">
              <w:rPr>
                <w:rFonts w:cs="Arial" w:hint="cs"/>
                <w:sz w:val="28"/>
                <w:szCs w:val="28"/>
                <w:rtl/>
              </w:rPr>
              <w:t>الثاني</w:t>
            </w:r>
            <w:r w:rsidRPr="000D4B88">
              <w:rPr>
                <w:rFonts w:cs="Arial"/>
                <w:sz w:val="28"/>
                <w:szCs w:val="28"/>
                <w:rtl/>
              </w:rPr>
              <w:t xml:space="preserve">: </w:t>
            </w:r>
            <w:r w:rsidRPr="000D4B88">
              <w:rPr>
                <w:rFonts w:cs="Arial" w:hint="cs"/>
                <w:sz w:val="28"/>
                <w:szCs w:val="28"/>
                <w:rtl/>
              </w:rPr>
              <w:t>الإطار</w:t>
            </w:r>
            <w:r w:rsidRPr="000D4B88">
              <w:rPr>
                <w:rFonts w:cs="Arial"/>
                <w:sz w:val="28"/>
                <w:szCs w:val="28"/>
                <w:rtl/>
              </w:rPr>
              <w:t xml:space="preserve"> </w:t>
            </w:r>
            <w:r w:rsidRPr="000D4B88">
              <w:rPr>
                <w:rFonts w:cs="Arial" w:hint="cs"/>
                <w:sz w:val="28"/>
                <w:szCs w:val="28"/>
                <w:rtl/>
              </w:rPr>
              <w:t>النظري</w:t>
            </w:r>
            <w:r w:rsidRPr="000D4B88">
              <w:rPr>
                <w:rFonts w:cs="Arial"/>
                <w:sz w:val="28"/>
                <w:szCs w:val="28"/>
                <w:rtl/>
              </w:rPr>
              <w:t xml:space="preserve"> </w:t>
            </w:r>
            <w:r w:rsidRPr="000D4B88">
              <w:rPr>
                <w:rFonts w:cs="Arial" w:hint="cs"/>
                <w:sz w:val="28"/>
                <w:szCs w:val="28"/>
                <w:rtl/>
              </w:rPr>
              <w:t>لتقنيات</w:t>
            </w:r>
            <w:r w:rsidRPr="000D4B88">
              <w:rPr>
                <w:rFonts w:cs="Arial"/>
                <w:sz w:val="28"/>
                <w:szCs w:val="28"/>
                <w:rtl/>
              </w:rPr>
              <w:t xml:space="preserve"> </w:t>
            </w:r>
            <w:r w:rsidRPr="000D4B88">
              <w:rPr>
                <w:rFonts w:cs="Arial" w:hint="cs"/>
                <w:sz w:val="28"/>
                <w:szCs w:val="28"/>
                <w:rtl/>
              </w:rPr>
              <w:t>التزييف</w:t>
            </w:r>
            <w:r w:rsidRPr="000D4B88">
              <w:rPr>
                <w:rFonts w:cs="Arial"/>
                <w:sz w:val="28"/>
                <w:szCs w:val="28"/>
                <w:rtl/>
              </w:rPr>
              <w:t xml:space="preserve"> </w:t>
            </w:r>
            <w:r w:rsidRPr="000D4B88">
              <w:rPr>
                <w:rFonts w:cs="Arial" w:hint="cs"/>
                <w:sz w:val="28"/>
                <w:szCs w:val="28"/>
                <w:rtl/>
              </w:rPr>
              <w:t>العميق</w:t>
            </w:r>
          </w:p>
          <w:p w14:paraId="5B6BE0DF" w14:textId="0ED20174" w:rsidR="000D4B88" w:rsidRPr="000D4B88" w:rsidRDefault="000D4B88" w:rsidP="000D4B88">
            <w:pPr>
              <w:bidi/>
              <w:jc w:val="center"/>
              <w:rPr>
                <w:rFonts w:cs="Arial"/>
                <w:sz w:val="28"/>
                <w:szCs w:val="28"/>
                <w:rtl/>
              </w:rPr>
            </w:pPr>
          </w:p>
        </w:tc>
        <w:tc>
          <w:tcPr>
            <w:tcW w:w="2537" w:type="dxa"/>
          </w:tcPr>
          <w:p w14:paraId="2C63882F" w14:textId="3B3ED781" w:rsidR="00C43159" w:rsidRPr="000D4B88" w:rsidRDefault="000D4B88" w:rsidP="00C43159">
            <w:pPr>
              <w:bidi/>
              <w:jc w:val="center"/>
              <w:rPr>
                <w:rFonts w:cs="Arial"/>
                <w:sz w:val="28"/>
                <w:szCs w:val="28"/>
                <w:rtl/>
              </w:rPr>
            </w:pPr>
            <w:r>
              <w:rPr>
                <w:rFonts w:cs="Arial" w:hint="cs"/>
                <w:sz w:val="28"/>
                <w:szCs w:val="28"/>
                <w:rtl/>
              </w:rPr>
              <w:t>11</w:t>
            </w:r>
          </w:p>
        </w:tc>
      </w:tr>
      <w:tr w:rsidR="00C43159" w:rsidRPr="00C43159" w14:paraId="731BD343" w14:textId="016C2C40" w:rsidTr="000D4B88">
        <w:tc>
          <w:tcPr>
            <w:tcW w:w="7521" w:type="dxa"/>
            <w:vAlign w:val="center"/>
          </w:tcPr>
          <w:p w14:paraId="090CECC7" w14:textId="77777777" w:rsidR="00C43159" w:rsidRDefault="000D4B88" w:rsidP="000D4B88">
            <w:pPr>
              <w:bidi/>
              <w:jc w:val="center"/>
              <w:rPr>
                <w:rFonts w:cs="Arial"/>
                <w:sz w:val="28"/>
                <w:szCs w:val="28"/>
                <w:rtl/>
              </w:rPr>
            </w:pPr>
            <w:r w:rsidRPr="000D4B88">
              <w:rPr>
                <w:rFonts w:cs="Arial" w:hint="cs"/>
                <w:sz w:val="28"/>
                <w:szCs w:val="28"/>
                <w:rtl/>
              </w:rPr>
              <w:t>الفصل</w:t>
            </w:r>
            <w:r w:rsidRPr="000D4B88">
              <w:rPr>
                <w:rFonts w:cs="Arial"/>
                <w:sz w:val="28"/>
                <w:szCs w:val="28"/>
                <w:rtl/>
              </w:rPr>
              <w:t xml:space="preserve"> </w:t>
            </w:r>
            <w:r w:rsidRPr="000D4B88">
              <w:rPr>
                <w:rFonts w:cs="Arial" w:hint="cs"/>
                <w:sz w:val="28"/>
                <w:szCs w:val="28"/>
                <w:rtl/>
              </w:rPr>
              <w:t>الثالث</w:t>
            </w:r>
            <w:r w:rsidRPr="000D4B88">
              <w:rPr>
                <w:rFonts w:cs="Arial"/>
                <w:sz w:val="28"/>
                <w:szCs w:val="28"/>
                <w:rtl/>
              </w:rPr>
              <w:t xml:space="preserve">: </w:t>
            </w:r>
            <w:r w:rsidRPr="000D4B88">
              <w:rPr>
                <w:rFonts w:cs="Arial" w:hint="cs"/>
                <w:sz w:val="28"/>
                <w:szCs w:val="28"/>
                <w:rtl/>
              </w:rPr>
              <w:t>مخاطر</w:t>
            </w:r>
            <w:r w:rsidRPr="000D4B88">
              <w:rPr>
                <w:rFonts w:cs="Arial"/>
                <w:sz w:val="28"/>
                <w:szCs w:val="28"/>
                <w:rtl/>
              </w:rPr>
              <w:t xml:space="preserve"> </w:t>
            </w:r>
            <w:r w:rsidRPr="000D4B88">
              <w:rPr>
                <w:rFonts w:cs="Arial" w:hint="cs"/>
                <w:sz w:val="28"/>
                <w:szCs w:val="28"/>
                <w:rtl/>
              </w:rPr>
              <w:t>التزييف</w:t>
            </w:r>
            <w:r w:rsidRPr="000D4B88">
              <w:rPr>
                <w:rFonts w:cs="Arial"/>
                <w:sz w:val="28"/>
                <w:szCs w:val="28"/>
                <w:rtl/>
              </w:rPr>
              <w:t xml:space="preserve"> </w:t>
            </w:r>
            <w:r w:rsidRPr="000D4B88">
              <w:rPr>
                <w:rFonts w:cs="Arial" w:hint="cs"/>
                <w:sz w:val="28"/>
                <w:szCs w:val="28"/>
                <w:rtl/>
              </w:rPr>
              <w:t>العميق</w:t>
            </w:r>
            <w:r w:rsidRPr="000D4B88">
              <w:rPr>
                <w:rFonts w:cs="Arial"/>
                <w:sz w:val="28"/>
                <w:szCs w:val="28"/>
                <w:rtl/>
              </w:rPr>
              <w:t xml:space="preserve"> </w:t>
            </w:r>
            <w:r w:rsidRPr="000D4B88">
              <w:rPr>
                <w:rFonts w:cs="Arial" w:hint="cs"/>
                <w:sz w:val="28"/>
                <w:szCs w:val="28"/>
                <w:rtl/>
              </w:rPr>
              <w:t>وتأثيره</w:t>
            </w:r>
            <w:r w:rsidRPr="000D4B88">
              <w:rPr>
                <w:rFonts w:cs="Arial"/>
                <w:sz w:val="28"/>
                <w:szCs w:val="28"/>
                <w:rtl/>
              </w:rPr>
              <w:t xml:space="preserve"> </w:t>
            </w:r>
            <w:r w:rsidRPr="000D4B88">
              <w:rPr>
                <w:rFonts w:cs="Arial" w:hint="cs"/>
                <w:sz w:val="28"/>
                <w:szCs w:val="28"/>
                <w:rtl/>
              </w:rPr>
              <w:t>في</w:t>
            </w:r>
            <w:r w:rsidRPr="000D4B88">
              <w:rPr>
                <w:rFonts w:cs="Arial"/>
                <w:sz w:val="28"/>
                <w:szCs w:val="28"/>
                <w:rtl/>
              </w:rPr>
              <w:t xml:space="preserve"> </w:t>
            </w:r>
            <w:r w:rsidRPr="000D4B88">
              <w:rPr>
                <w:rFonts w:cs="Arial" w:hint="cs"/>
                <w:sz w:val="28"/>
                <w:szCs w:val="28"/>
                <w:rtl/>
              </w:rPr>
              <w:t>المحتوى</w:t>
            </w:r>
            <w:r w:rsidRPr="000D4B88">
              <w:rPr>
                <w:rFonts w:cs="Arial"/>
                <w:sz w:val="28"/>
                <w:szCs w:val="28"/>
                <w:rtl/>
              </w:rPr>
              <w:t xml:space="preserve"> </w:t>
            </w:r>
            <w:r w:rsidRPr="000D4B88">
              <w:rPr>
                <w:rFonts w:cs="Arial" w:hint="cs"/>
                <w:sz w:val="28"/>
                <w:szCs w:val="28"/>
                <w:rtl/>
              </w:rPr>
              <w:t>الرقمي</w:t>
            </w:r>
          </w:p>
          <w:p w14:paraId="74E793BE" w14:textId="50EBA4DC" w:rsidR="000D4B88" w:rsidRPr="000D4B88" w:rsidRDefault="000D4B88" w:rsidP="000D4B88">
            <w:pPr>
              <w:bidi/>
              <w:jc w:val="center"/>
              <w:rPr>
                <w:rFonts w:cs="Arial"/>
                <w:sz w:val="28"/>
                <w:szCs w:val="28"/>
                <w:rtl/>
              </w:rPr>
            </w:pPr>
          </w:p>
        </w:tc>
        <w:tc>
          <w:tcPr>
            <w:tcW w:w="2537" w:type="dxa"/>
          </w:tcPr>
          <w:p w14:paraId="2DEA3711" w14:textId="24F7E2B1" w:rsidR="00C43159" w:rsidRPr="000D4B88" w:rsidRDefault="000D4B88" w:rsidP="00C43159">
            <w:pPr>
              <w:bidi/>
              <w:jc w:val="center"/>
              <w:rPr>
                <w:rFonts w:cs="Arial"/>
                <w:sz w:val="28"/>
                <w:szCs w:val="28"/>
                <w:rtl/>
              </w:rPr>
            </w:pPr>
            <w:r>
              <w:rPr>
                <w:rFonts w:cs="Arial" w:hint="cs"/>
                <w:sz w:val="28"/>
                <w:szCs w:val="28"/>
                <w:rtl/>
              </w:rPr>
              <w:t>18</w:t>
            </w:r>
          </w:p>
        </w:tc>
      </w:tr>
      <w:tr w:rsidR="000D4B88" w:rsidRPr="00C43159" w14:paraId="2C8DA97C" w14:textId="77777777" w:rsidTr="000D4B88">
        <w:tc>
          <w:tcPr>
            <w:tcW w:w="7521" w:type="dxa"/>
            <w:vAlign w:val="center"/>
          </w:tcPr>
          <w:p w14:paraId="01408550" w14:textId="77777777" w:rsidR="000D4B88" w:rsidRDefault="000D4B88" w:rsidP="000D4B88">
            <w:pPr>
              <w:bidi/>
              <w:jc w:val="center"/>
              <w:rPr>
                <w:rFonts w:cs="Arial"/>
                <w:sz w:val="28"/>
                <w:szCs w:val="28"/>
                <w:rtl/>
              </w:rPr>
            </w:pPr>
            <w:r w:rsidRPr="000D4B88">
              <w:rPr>
                <w:rFonts w:cs="Arial" w:hint="cs"/>
                <w:sz w:val="28"/>
                <w:szCs w:val="28"/>
                <w:rtl/>
              </w:rPr>
              <w:t>الفصل</w:t>
            </w:r>
            <w:r w:rsidRPr="000D4B88">
              <w:rPr>
                <w:rFonts w:cs="Arial"/>
                <w:sz w:val="28"/>
                <w:szCs w:val="28"/>
                <w:rtl/>
              </w:rPr>
              <w:t xml:space="preserve"> </w:t>
            </w:r>
            <w:r w:rsidRPr="000D4B88">
              <w:rPr>
                <w:rFonts w:cs="Arial" w:hint="cs"/>
                <w:sz w:val="28"/>
                <w:szCs w:val="28"/>
                <w:rtl/>
              </w:rPr>
              <w:t>الرابع</w:t>
            </w:r>
            <w:r w:rsidRPr="000D4B88">
              <w:rPr>
                <w:rFonts w:cs="Arial"/>
                <w:sz w:val="28"/>
                <w:szCs w:val="28"/>
                <w:rtl/>
              </w:rPr>
              <w:t xml:space="preserve">: </w:t>
            </w:r>
            <w:r w:rsidRPr="000D4B88">
              <w:rPr>
                <w:rFonts w:cs="Arial" w:hint="cs"/>
                <w:sz w:val="28"/>
                <w:szCs w:val="28"/>
                <w:rtl/>
              </w:rPr>
              <w:t>الدراسة</w:t>
            </w:r>
            <w:r w:rsidRPr="000D4B88">
              <w:rPr>
                <w:rFonts w:cs="Arial"/>
                <w:sz w:val="28"/>
                <w:szCs w:val="28"/>
                <w:rtl/>
              </w:rPr>
              <w:t xml:space="preserve"> </w:t>
            </w:r>
            <w:r w:rsidRPr="000D4B88">
              <w:rPr>
                <w:rFonts w:cs="Arial" w:hint="cs"/>
                <w:sz w:val="28"/>
                <w:szCs w:val="28"/>
                <w:rtl/>
              </w:rPr>
              <w:t>الميدانية</w:t>
            </w:r>
          </w:p>
          <w:p w14:paraId="18E0FE1F" w14:textId="28C470AD" w:rsidR="000D4B88" w:rsidRPr="000D4B88" w:rsidRDefault="000D4B88" w:rsidP="000D4B88">
            <w:pPr>
              <w:bidi/>
              <w:jc w:val="center"/>
              <w:rPr>
                <w:rFonts w:cs="Arial"/>
                <w:sz w:val="28"/>
                <w:szCs w:val="28"/>
                <w:rtl/>
              </w:rPr>
            </w:pPr>
          </w:p>
        </w:tc>
        <w:tc>
          <w:tcPr>
            <w:tcW w:w="2537" w:type="dxa"/>
          </w:tcPr>
          <w:p w14:paraId="0A81B1C6" w14:textId="0E037879" w:rsidR="000D4B88" w:rsidRPr="000D4B88" w:rsidRDefault="000D4B88" w:rsidP="00C43159">
            <w:pPr>
              <w:bidi/>
              <w:jc w:val="center"/>
              <w:rPr>
                <w:rFonts w:cs="Arial"/>
                <w:sz w:val="28"/>
                <w:szCs w:val="28"/>
                <w:rtl/>
              </w:rPr>
            </w:pPr>
            <w:r>
              <w:rPr>
                <w:rFonts w:cs="Arial" w:hint="cs"/>
                <w:sz w:val="28"/>
                <w:szCs w:val="28"/>
                <w:rtl/>
              </w:rPr>
              <w:t>27</w:t>
            </w:r>
          </w:p>
        </w:tc>
      </w:tr>
      <w:tr w:rsidR="000D4B88" w:rsidRPr="00C43159" w14:paraId="3CD04405" w14:textId="77777777" w:rsidTr="000D4B88">
        <w:tc>
          <w:tcPr>
            <w:tcW w:w="7521" w:type="dxa"/>
            <w:vAlign w:val="center"/>
          </w:tcPr>
          <w:p w14:paraId="23832B5E" w14:textId="792B93F9" w:rsidR="000D4B88" w:rsidRPr="000D4B88" w:rsidRDefault="000D4B88" w:rsidP="000D4B88">
            <w:pPr>
              <w:bidi/>
              <w:jc w:val="center"/>
              <w:rPr>
                <w:rFonts w:cs="Arial"/>
                <w:sz w:val="28"/>
                <w:szCs w:val="28"/>
                <w:rtl/>
              </w:rPr>
            </w:pPr>
            <w:r w:rsidRPr="000D4B88">
              <w:rPr>
                <w:rFonts w:cs="Arial" w:hint="cs"/>
                <w:sz w:val="28"/>
                <w:szCs w:val="28"/>
                <w:rtl/>
              </w:rPr>
              <w:t>الخاتمة</w:t>
            </w:r>
          </w:p>
        </w:tc>
        <w:tc>
          <w:tcPr>
            <w:tcW w:w="2537" w:type="dxa"/>
          </w:tcPr>
          <w:p w14:paraId="7A2371C3" w14:textId="1BEE2236" w:rsidR="000D4B88" w:rsidRPr="000D4B88" w:rsidRDefault="000D4B88" w:rsidP="00C43159">
            <w:pPr>
              <w:bidi/>
              <w:jc w:val="center"/>
              <w:rPr>
                <w:rFonts w:cs="Arial"/>
                <w:sz w:val="28"/>
                <w:szCs w:val="28"/>
                <w:rtl/>
              </w:rPr>
            </w:pPr>
            <w:r>
              <w:rPr>
                <w:rFonts w:cs="Arial" w:hint="cs"/>
                <w:sz w:val="28"/>
                <w:szCs w:val="28"/>
                <w:rtl/>
              </w:rPr>
              <w:t>36</w:t>
            </w:r>
          </w:p>
        </w:tc>
      </w:tr>
      <w:tr w:rsidR="000D4B88" w:rsidRPr="00C43159" w14:paraId="20F3A771" w14:textId="77777777" w:rsidTr="000D4B88">
        <w:tc>
          <w:tcPr>
            <w:tcW w:w="7521" w:type="dxa"/>
            <w:vAlign w:val="center"/>
          </w:tcPr>
          <w:p w14:paraId="364A9D0D" w14:textId="77777777" w:rsidR="000D4B88" w:rsidRDefault="000D4B88" w:rsidP="000D4B88">
            <w:pPr>
              <w:bidi/>
              <w:jc w:val="center"/>
              <w:rPr>
                <w:rFonts w:cs="Arial"/>
                <w:sz w:val="28"/>
                <w:szCs w:val="28"/>
                <w:rtl/>
              </w:rPr>
            </w:pPr>
          </w:p>
          <w:p w14:paraId="7724FA97" w14:textId="6CC8332F" w:rsidR="000D4B88" w:rsidRPr="000D4B88" w:rsidRDefault="000D4B88" w:rsidP="000D4B88">
            <w:pPr>
              <w:bidi/>
              <w:jc w:val="center"/>
              <w:rPr>
                <w:rFonts w:cs="Arial"/>
                <w:sz w:val="28"/>
                <w:szCs w:val="28"/>
                <w:rtl/>
              </w:rPr>
            </w:pPr>
            <w:r>
              <w:rPr>
                <w:rFonts w:cs="Arial" w:hint="cs"/>
                <w:sz w:val="28"/>
                <w:szCs w:val="28"/>
                <w:rtl/>
              </w:rPr>
              <w:t>المراجع</w:t>
            </w:r>
          </w:p>
        </w:tc>
        <w:tc>
          <w:tcPr>
            <w:tcW w:w="2537" w:type="dxa"/>
          </w:tcPr>
          <w:p w14:paraId="2DA20D82" w14:textId="77777777" w:rsidR="000D4B88" w:rsidRDefault="000D4B88" w:rsidP="00C43159">
            <w:pPr>
              <w:bidi/>
              <w:jc w:val="center"/>
              <w:rPr>
                <w:rFonts w:cs="Arial"/>
                <w:sz w:val="28"/>
                <w:szCs w:val="28"/>
                <w:rtl/>
              </w:rPr>
            </w:pPr>
          </w:p>
          <w:p w14:paraId="60AE7CB9" w14:textId="740F8BCB" w:rsidR="000D4B88" w:rsidRPr="000D4B88" w:rsidRDefault="000D4B88" w:rsidP="000D4B88">
            <w:pPr>
              <w:bidi/>
              <w:jc w:val="center"/>
              <w:rPr>
                <w:rFonts w:cs="Arial"/>
                <w:sz w:val="28"/>
                <w:szCs w:val="28"/>
                <w:rtl/>
              </w:rPr>
            </w:pPr>
            <w:r>
              <w:rPr>
                <w:rFonts w:cs="Arial" w:hint="cs"/>
                <w:sz w:val="28"/>
                <w:szCs w:val="28"/>
                <w:rtl/>
              </w:rPr>
              <w:t>38</w:t>
            </w:r>
          </w:p>
        </w:tc>
      </w:tr>
    </w:tbl>
    <w:p w14:paraId="51EBBBE7" w14:textId="243208CF" w:rsidR="00ED315A" w:rsidRPr="00C43159" w:rsidRDefault="00ED315A" w:rsidP="00DB1A6A">
      <w:pPr>
        <w:bidi/>
        <w:rPr>
          <w:rFonts w:cs="Arial"/>
          <w:sz w:val="40"/>
          <w:szCs w:val="40"/>
        </w:rPr>
      </w:pPr>
    </w:p>
    <w:p w14:paraId="72192B73" w14:textId="77777777" w:rsidR="000D4B88" w:rsidRDefault="000D4B88" w:rsidP="009F450F">
      <w:pPr>
        <w:bidi/>
        <w:ind w:left="-567" w:right="-567"/>
        <w:jc w:val="center"/>
        <w:rPr>
          <w:rFonts w:cs="Arial"/>
          <w:b/>
          <w:bCs/>
          <w:sz w:val="40"/>
          <w:szCs w:val="40"/>
          <w:rtl/>
        </w:rPr>
      </w:pPr>
    </w:p>
    <w:p w14:paraId="317480BA" w14:textId="77777777" w:rsidR="000D4B88" w:rsidRDefault="000D4B88" w:rsidP="000D4B88">
      <w:pPr>
        <w:bidi/>
        <w:ind w:left="-567" w:right="-567"/>
        <w:jc w:val="center"/>
        <w:rPr>
          <w:rFonts w:cs="Arial"/>
          <w:b/>
          <w:bCs/>
          <w:sz w:val="40"/>
          <w:szCs w:val="40"/>
          <w:rtl/>
        </w:rPr>
      </w:pPr>
    </w:p>
    <w:p w14:paraId="5AA6EAB4" w14:textId="77777777" w:rsidR="000D4B88" w:rsidRDefault="000D4B88" w:rsidP="000D4B88">
      <w:pPr>
        <w:bidi/>
        <w:ind w:left="-567" w:right="-567"/>
        <w:jc w:val="center"/>
        <w:rPr>
          <w:rFonts w:cs="Arial"/>
          <w:b/>
          <w:bCs/>
          <w:sz w:val="40"/>
          <w:szCs w:val="40"/>
          <w:rtl/>
        </w:rPr>
      </w:pPr>
    </w:p>
    <w:p w14:paraId="62CB4648" w14:textId="77777777" w:rsidR="000D4B88" w:rsidRDefault="000D4B88" w:rsidP="000D4B88">
      <w:pPr>
        <w:bidi/>
        <w:ind w:left="-567" w:right="-567"/>
        <w:jc w:val="center"/>
        <w:rPr>
          <w:rFonts w:cs="Arial"/>
          <w:b/>
          <w:bCs/>
          <w:sz w:val="40"/>
          <w:szCs w:val="40"/>
          <w:rtl/>
        </w:rPr>
      </w:pPr>
    </w:p>
    <w:p w14:paraId="549945EB" w14:textId="77777777" w:rsidR="000D4B88" w:rsidRDefault="000D4B88" w:rsidP="000D4B88">
      <w:pPr>
        <w:bidi/>
        <w:ind w:left="-567" w:right="-567"/>
        <w:jc w:val="center"/>
        <w:rPr>
          <w:rFonts w:cs="Arial"/>
          <w:b/>
          <w:bCs/>
          <w:sz w:val="40"/>
          <w:szCs w:val="40"/>
          <w:rtl/>
        </w:rPr>
      </w:pPr>
    </w:p>
    <w:p w14:paraId="2E8715B6" w14:textId="77777777" w:rsidR="000D4B88" w:rsidRDefault="000D4B88" w:rsidP="000D4B88">
      <w:pPr>
        <w:bidi/>
        <w:ind w:left="-567" w:right="-567"/>
        <w:jc w:val="center"/>
        <w:rPr>
          <w:rFonts w:cs="Arial"/>
          <w:b/>
          <w:bCs/>
          <w:sz w:val="40"/>
          <w:szCs w:val="40"/>
          <w:rtl/>
        </w:rPr>
      </w:pPr>
    </w:p>
    <w:p w14:paraId="5942FBF2" w14:textId="77777777" w:rsidR="000D4B88" w:rsidRDefault="000D4B88" w:rsidP="000D4B88">
      <w:pPr>
        <w:bidi/>
        <w:ind w:left="-567" w:right="-567"/>
        <w:jc w:val="center"/>
        <w:rPr>
          <w:rFonts w:cs="Arial"/>
          <w:b/>
          <w:bCs/>
          <w:sz w:val="40"/>
          <w:szCs w:val="40"/>
          <w:rtl/>
        </w:rPr>
      </w:pPr>
    </w:p>
    <w:p w14:paraId="142CBA2D" w14:textId="77777777" w:rsidR="000D4B88" w:rsidRDefault="000D4B88" w:rsidP="000D4B88">
      <w:pPr>
        <w:bidi/>
        <w:ind w:left="-567" w:right="-567"/>
        <w:jc w:val="center"/>
        <w:rPr>
          <w:rFonts w:cs="Arial"/>
          <w:b/>
          <w:bCs/>
          <w:sz w:val="40"/>
          <w:szCs w:val="40"/>
          <w:rtl/>
        </w:rPr>
      </w:pPr>
    </w:p>
    <w:p w14:paraId="783E72A1" w14:textId="77777777" w:rsidR="000D4B88" w:rsidRDefault="000D4B88" w:rsidP="000D4B88">
      <w:pPr>
        <w:bidi/>
        <w:ind w:left="-567" w:right="-567"/>
        <w:jc w:val="center"/>
        <w:rPr>
          <w:rFonts w:cs="Arial"/>
          <w:b/>
          <w:bCs/>
          <w:sz w:val="40"/>
          <w:szCs w:val="40"/>
          <w:rtl/>
        </w:rPr>
      </w:pPr>
    </w:p>
    <w:p w14:paraId="4DCA7904" w14:textId="0EC0830D" w:rsidR="00DB1A6A" w:rsidRDefault="00DB1A6A" w:rsidP="000D4B88">
      <w:pPr>
        <w:bidi/>
        <w:ind w:left="-567" w:right="-567"/>
        <w:jc w:val="center"/>
        <w:rPr>
          <w:rFonts w:cs="Arial"/>
          <w:b/>
          <w:bCs/>
          <w:sz w:val="40"/>
          <w:szCs w:val="40"/>
          <w:rtl/>
        </w:rPr>
      </w:pPr>
      <w:r w:rsidRPr="009F450F">
        <w:rPr>
          <w:rFonts w:cs="Arial" w:hint="cs"/>
          <w:b/>
          <w:bCs/>
          <w:sz w:val="40"/>
          <w:szCs w:val="40"/>
          <w:rtl/>
        </w:rPr>
        <w:t>المقدمة:</w:t>
      </w:r>
    </w:p>
    <w:p w14:paraId="458DFE29" w14:textId="77777777" w:rsidR="009F450F" w:rsidRPr="009F450F" w:rsidRDefault="009F450F" w:rsidP="009F450F">
      <w:pPr>
        <w:bidi/>
        <w:ind w:left="-567" w:right="-567"/>
        <w:jc w:val="center"/>
        <w:rPr>
          <w:rFonts w:cs="Arial"/>
          <w:b/>
          <w:bCs/>
          <w:sz w:val="40"/>
          <w:szCs w:val="40"/>
          <w:rtl/>
        </w:rPr>
      </w:pPr>
    </w:p>
    <w:p w14:paraId="34C32E88" w14:textId="2E88B668" w:rsidR="00ED315A" w:rsidRPr="00BD0780" w:rsidRDefault="00ED315A" w:rsidP="00DB1A6A">
      <w:pPr>
        <w:bidi/>
        <w:ind w:left="-567" w:right="-567"/>
        <w:jc w:val="both"/>
        <w:rPr>
          <w:rFonts w:cs="Arial"/>
          <w:sz w:val="28"/>
          <w:szCs w:val="28"/>
          <w:rtl/>
        </w:rPr>
      </w:pPr>
      <w:r w:rsidRPr="00BD0780">
        <w:rPr>
          <w:rFonts w:cs="Arial"/>
          <w:sz w:val="28"/>
          <w:szCs w:val="28"/>
          <w:rtl/>
        </w:rPr>
        <w:t>شهد العالم في السنوات الأخيرة تطوراً متسارعاً في تقنيات الذكاء الاصطناعي، ومن أبرز هذه التقنيات تقنية التزييف العميق</w:t>
      </w:r>
      <w:r w:rsidRPr="00BD0780">
        <w:rPr>
          <w:rFonts w:cs="Arial"/>
          <w:sz w:val="28"/>
          <w:szCs w:val="28"/>
        </w:rPr>
        <w:t xml:space="preserve"> (Deepfake)</w:t>
      </w:r>
      <w:r w:rsidRPr="00BD0780">
        <w:rPr>
          <w:rFonts w:cs="Arial"/>
          <w:sz w:val="28"/>
          <w:szCs w:val="28"/>
          <w:rtl/>
        </w:rPr>
        <w:t>، التي تعتمد على خوارزميات التعلم العميق لإنشاء محتوى مرئي أو صوتي يبدو حقيقياً رغم كونه مزيفاً. وقد أثارت هذه التقنية العديد من المخاوف المتعلقة بالأمن المعلوماتي، وانتشار الأخبار الكاذبة، والتلاعب بالرأي العام، وانتهاك الخصوصية. ومع تزايد استخدام المنصات الرقمية ووسائل التواصل الاجتماعي كمصادر رئيسية للمعلومات، أصبح من الضروري دراسة مستوى وعي الجمهور بمخاطر التزييف العميق، ومدى انعكاس هذا الوعي على ثقتهم بالمحتوى الرقمي المتداول عبر الإنترنت</w:t>
      </w:r>
      <w:r w:rsidRPr="00BD0780">
        <w:rPr>
          <w:rFonts w:cs="Arial" w:hint="cs"/>
          <w:sz w:val="28"/>
          <w:szCs w:val="28"/>
          <w:rtl/>
        </w:rPr>
        <w:t>.</w:t>
      </w:r>
    </w:p>
    <w:p w14:paraId="628EDCDA" w14:textId="77777777" w:rsidR="00ED315A" w:rsidRDefault="00ED315A" w:rsidP="00DB1A6A">
      <w:pPr>
        <w:rPr>
          <w:rFonts w:cs="Arial"/>
          <w:sz w:val="28"/>
          <w:szCs w:val="28"/>
          <w:rtl/>
        </w:rPr>
      </w:pPr>
      <w:r w:rsidRPr="00BD0780">
        <w:rPr>
          <w:rFonts w:cs="Arial"/>
          <w:sz w:val="28"/>
          <w:szCs w:val="28"/>
          <w:rtl/>
        </w:rPr>
        <w:br w:type="page"/>
      </w:r>
    </w:p>
    <w:p w14:paraId="06AA55BA" w14:textId="22A264A0" w:rsidR="009F450F" w:rsidRPr="00BD0780" w:rsidRDefault="009F450F" w:rsidP="000D4B88">
      <w:pPr>
        <w:bidi/>
        <w:jc w:val="center"/>
        <w:rPr>
          <w:rFonts w:cs="Arial"/>
          <w:sz w:val="28"/>
          <w:szCs w:val="28"/>
          <w:rtl/>
        </w:rPr>
      </w:pPr>
      <w:r w:rsidRPr="00A85CB2">
        <w:rPr>
          <w:b/>
          <w:bCs/>
          <w:sz w:val="40"/>
          <w:szCs w:val="40"/>
          <w:rtl/>
          <w:lang w:val="en-GB"/>
        </w:rPr>
        <w:t xml:space="preserve">الفصل </w:t>
      </w:r>
      <w:r w:rsidR="000D4B88" w:rsidRPr="000D4B88">
        <w:rPr>
          <w:rFonts w:hint="cs"/>
          <w:b/>
          <w:bCs/>
          <w:sz w:val="40"/>
          <w:szCs w:val="40"/>
          <w:rtl/>
          <w:lang w:val="en-GB"/>
        </w:rPr>
        <w:t>الأول</w:t>
      </w:r>
      <w:r w:rsidR="000D4B88" w:rsidRPr="000D4B88">
        <w:rPr>
          <w:b/>
          <w:bCs/>
          <w:sz w:val="40"/>
          <w:szCs w:val="40"/>
          <w:lang w:val="en-GB"/>
        </w:rPr>
        <w:t>:</w:t>
      </w:r>
      <w:r w:rsidR="000D4B88">
        <w:rPr>
          <w:rFonts w:hint="cs"/>
          <w:b/>
          <w:bCs/>
          <w:sz w:val="40"/>
          <w:szCs w:val="40"/>
          <w:rtl/>
          <w:lang w:val="en-GB"/>
        </w:rPr>
        <w:t xml:space="preserve"> </w:t>
      </w:r>
      <w:r w:rsidRPr="009F450F">
        <w:rPr>
          <w:rFonts w:hint="cs"/>
          <w:b/>
          <w:bCs/>
          <w:sz w:val="40"/>
          <w:szCs w:val="40"/>
          <w:rtl/>
          <w:lang w:val="en-GB"/>
        </w:rPr>
        <w:t>الإطار</w:t>
      </w:r>
      <w:r w:rsidRPr="009F450F">
        <w:rPr>
          <w:b/>
          <w:bCs/>
          <w:sz w:val="40"/>
          <w:szCs w:val="40"/>
          <w:rtl/>
          <w:lang w:val="en-GB"/>
        </w:rPr>
        <w:t xml:space="preserve"> </w:t>
      </w:r>
      <w:r w:rsidRPr="009F450F">
        <w:rPr>
          <w:rFonts w:hint="cs"/>
          <w:b/>
          <w:bCs/>
          <w:sz w:val="40"/>
          <w:szCs w:val="40"/>
          <w:rtl/>
          <w:lang w:val="en-GB"/>
        </w:rPr>
        <w:t>المنهجي</w:t>
      </w:r>
      <w:r w:rsidRPr="009F450F">
        <w:rPr>
          <w:b/>
          <w:bCs/>
          <w:sz w:val="40"/>
          <w:szCs w:val="40"/>
          <w:rtl/>
          <w:lang w:val="en-GB"/>
        </w:rPr>
        <w:t xml:space="preserve"> </w:t>
      </w:r>
      <w:r w:rsidRPr="009F450F">
        <w:rPr>
          <w:rFonts w:hint="cs"/>
          <w:b/>
          <w:bCs/>
          <w:sz w:val="40"/>
          <w:szCs w:val="40"/>
          <w:rtl/>
          <w:lang w:val="en-GB"/>
        </w:rPr>
        <w:t>للدراس</w:t>
      </w:r>
      <w:r>
        <w:rPr>
          <w:rFonts w:hint="cs"/>
          <w:b/>
          <w:bCs/>
          <w:sz w:val="40"/>
          <w:szCs w:val="40"/>
          <w:rtl/>
          <w:lang w:val="en-GB"/>
        </w:rPr>
        <w:t>ة</w:t>
      </w:r>
    </w:p>
    <w:p w14:paraId="3C7BA08A" w14:textId="1A188236" w:rsidR="00B20CB9" w:rsidRPr="00B20CB9" w:rsidRDefault="00B20CB9" w:rsidP="00B20CB9">
      <w:pPr>
        <w:bidi/>
        <w:ind w:left="-567" w:right="-567"/>
        <w:jc w:val="both"/>
        <w:rPr>
          <w:b/>
          <w:bCs/>
          <w:sz w:val="28"/>
          <w:szCs w:val="28"/>
          <w:lang w:val="en-GB"/>
        </w:rPr>
      </w:pPr>
      <w:r w:rsidRPr="00B20CB9">
        <w:rPr>
          <w:b/>
          <w:bCs/>
          <w:sz w:val="28"/>
          <w:szCs w:val="28"/>
          <w:lang w:val="en-GB"/>
        </w:rPr>
        <w:t>1.1</w:t>
      </w:r>
      <w:r>
        <w:rPr>
          <w:rFonts w:hint="cs"/>
          <w:b/>
          <w:bCs/>
          <w:sz w:val="28"/>
          <w:szCs w:val="28"/>
          <w:rtl/>
          <w:lang w:val="en-GB"/>
        </w:rPr>
        <w:t xml:space="preserve"> </w:t>
      </w:r>
      <w:r w:rsidRPr="00B20CB9">
        <w:rPr>
          <w:b/>
          <w:bCs/>
          <w:sz w:val="28"/>
          <w:szCs w:val="28"/>
          <w:lang w:val="en-GB"/>
        </w:rPr>
        <w:t xml:space="preserve"> </w:t>
      </w:r>
      <w:r w:rsidRPr="00B20CB9">
        <w:rPr>
          <w:b/>
          <w:bCs/>
          <w:sz w:val="28"/>
          <w:szCs w:val="28"/>
          <w:rtl/>
        </w:rPr>
        <w:t>تمهيد</w:t>
      </w:r>
      <w:r>
        <w:rPr>
          <w:rFonts w:hint="cs"/>
          <w:b/>
          <w:bCs/>
          <w:sz w:val="28"/>
          <w:szCs w:val="28"/>
          <w:rtl/>
        </w:rPr>
        <w:t>:</w:t>
      </w:r>
    </w:p>
    <w:p w14:paraId="6DCA9B28" w14:textId="77777777" w:rsidR="00B20CB9" w:rsidRPr="00B20CB9" w:rsidRDefault="00B20CB9" w:rsidP="00B20CB9">
      <w:pPr>
        <w:bidi/>
        <w:ind w:left="-567" w:right="-567"/>
        <w:jc w:val="both"/>
        <w:rPr>
          <w:sz w:val="28"/>
          <w:szCs w:val="28"/>
          <w:lang w:val="en-GB"/>
        </w:rPr>
      </w:pPr>
      <w:r w:rsidRPr="00B20CB9">
        <w:rPr>
          <w:sz w:val="28"/>
          <w:szCs w:val="28"/>
          <w:rtl/>
        </w:rPr>
        <w:t>يشهد المجتمع المعاصر توسعًا متزايدًا في استخدام الوسائط الرقمية ومنصات التواصل الاجتماعي للحصول على المعلومات والأخبار والتفاعل مع الأحداث والقضايا المختلفة، الأمر الذي جعل المحتوى الرقمي جزءًا أساسيًا من الحياة اليومية للأفراد، ولا سيما فئة الشباب التي تعد من أكثر الفئات استخدامًا للمنصات الرقمية وتفاعلًا مع محتوياتها</w:t>
      </w:r>
      <w:r w:rsidRPr="00B20CB9">
        <w:rPr>
          <w:sz w:val="28"/>
          <w:szCs w:val="28"/>
          <w:lang w:val="en-GB"/>
        </w:rPr>
        <w:t>.</w:t>
      </w:r>
    </w:p>
    <w:p w14:paraId="10AF433F" w14:textId="77777777" w:rsidR="00B20CB9" w:rsidRPr="00B20CB9" w:rsidRDefault="00B20CB9" w:rsidP="00B20CB9">
      <w:pPr>
        <w:bidi/>
        <w:ind w:left="-567" w:right="-567"/>
        <w:jc w:val="both"/>
        <w:rPr>
          <w:sz w:val="28"/>
          <w:szCs w:val="28"/>
          <w:lang w:val="en-GB"/>
        </w:rPr>
      </w:pPr>
      <w:r w:rsidRPr="00B20CB9">
        <w:rPr>
          <w:sz w:val="28"/>
          <w:szCs w:val="28"/>
          <w:rtl/>
        </w:rPr>
        <w:t>وفي ظل التطور المتسارع في تقنيات الذكاء الاصطناعي والتعلم العميق، ظهرت تقنية التزييف العميق</w:t>
      </w:r>
      <w:r w:rsidRPr="00B20CB9">
        <w:rPr>
          <w:sz w:val="28"/>
          <w:szCs w:val="28"/>
          <w:lang w:val="en-GB"/>
        </w:rPr>
        <w:t xml:space="preserve"> (Deepfake) </w:t>
      </w:r>
      <w:r w:rsidRPr="00B20CB9">
        <w:rPr>
          <w:sz w:val="28"/>
          <w:szCs w:val="28"/>
          <w:rtl/>
        </w:rPr>
        <w:t xml:space="preserve">بوصفها إحدى التقنيات القادرة على إنشاء أو تعديل الصور والفيديوهات والأصوات بصورة شديدة الواقعية، بما يجعل التمييز بين المحتوى الحقيقي والمحتوى المصطنع أكثر صعوبة </w:t>
      </w:r>
      <w:r w:rsidRPr="00B20CB9">
        <w:rPr>
          <w:sz w:val="28"/>
          <w:szCs w:val="28"/>
          <w:lang w:val="en-GB"/>
        </w:rPr>
        <w:t>[5][8][11].</w:t>
      </w:r>
    </w:p>
    <w:p w14:paraId="2EB38927" w14:textId="7EFEF4A3" w:rsidR="00B20CB9" w:rsidRPr="00B20CB9" w:rsidRDefault="00B20CB9" w:rsidP="00B20CB9">
      <w:pPr>
        <w:bidi/>
        <w:ind w:left="-567" w:right="-567"/>
        <w:jc w:val="both"/>
        <w:rPr>
          <w:sz w:val="28"/>
          <w:szCs w:val="28"/>
          <w:lang w:val="en-GB"/>
        </w:rPr>
      </w:pPr>
      <w:r w:rsidRPr="00B20CB9">
        <w:rPr>
          <w:sz w:val="28"/>
          <w:szCs w:val="28"/>
          <w:rtl/>
        </w:rPr>
        <w:t xml:space="preserve">ولا تقتصر مخاطر التزييف العميق على إنتاج محتوى غير حقيقي، وإنما تمتد إلى إمكانية استخدامه في التضليل الإعلامي، ونشر الأخبار الكاذبة، وانتحال الهوية، والإضرار بالسمعة، والتأثير في الرأي العام، فضلًا عن إمكانية إضعاف ثقة الجمهور بالمحتوى الرقمي ووسائل الإعلام </w:t>
      </w:r>
      <w:r w:rsidRPr="00B20CB9">
        <w:rPr>
          <w:sz w:val="28"/>
          <w:szCs w:val="28"/>
          <w:lang w:val="en-GB"/>
        </w:rPr>
        <w:t>[2][5][6][7]</w:t>
      </w:r>
      <w:r w:rsidR="009F450F">
        <w:rPr>
          <w:sz w:val="28"/>
          <w:szCs w:val="28"/>
          <w:lang w:val="en-GB"/>
        </w:rPr>
        <w:t xml:space="preserve"> </w:t>
      </w:r>
      <w:r w:rsidRPr="00B20CB9">
        <w:rPr>
          <w:sz w:val="28"/>
          <w:szCs w:val="28"/>
          <w:lang w:val="en-GB"/>
        </w:rPr>
        <w:t>.</w:t>
      </w:r>
    </w:p>
    <w:p w14:paraId="38A158A9" w14:textId="77777777" w:rsidR="00B20CB9" w:rsidRPr="00B20CB9" w:rsidRDefault="00B20CB9" w:rsidP="00B20CB9">
      <w:pPr>
        <w:bidi/>
        <w:ind w:left="-567" w:right="-567"/>
        <w:jc w:val="both"/>
        <w:rPr>
          <w:sz w:val="28"/>
          <w:szCs w:val="28"/>
          <w:lang w:val="en-GB"/>
        </w:rPr>
      </w:pPr>
      <w:r w:rsidRPr="00B20CB9">
        <w:rPr>
          <w:sz w:val="28"/>
          <w:szCs w:val="28"/>
          <w:rtl/>
        </w:rPr>
        <w:t>وتكتسب هذه المشكلة أهمية خاصة لدى فئة الشباب، نتيجة كثافة تعرضهم للمحتوى الرقمي وتنوع مصادر المعلومات التي يعتمدون عليها، وهو ما يجعل مستوى وعيهم بمخاطر التزييف العميق عاملًا مهمًا في طريقة تعاملهم مع المحتوى الرقمي وتقييمهم لمصداقيته</w:t>
      </w:r>
      <w:r w:rsidRPr="00B20CB9">
        <w:rPr>
          <w:sz w:val="28"/>
          <w:szCs w:val="28"/>
          <w:lang w:val="en-GB"/>
        </w:rPr>
        <w:t>.</w:t>
      </w:r>
    </w:p>
    <w:p w14:paraId="20D32DC7" w14:textId="15FC04D5" w:rsidR="00B20CB9" w:rsidRPr="00B20CB9" w:rsidRDefault="00B20CB9" w:rsidP="00B20CB9">
      <w:pPr>
        <w:bidi/>
        <w:ind w:left="-567" w:right="-567"/>
        <w:jc w:val="both"/>
        <w:rPr>
          <w:sz w:val="28"/>
          <w:szCs w:val="28"/>
          <w:lang w:val="en-GB"/>
        </w:rPr>
      </w:pPr>
      <w:r w:rsidRPr="00B20CB9">
        <w:rPr>
          <w:sz w:val="28"/>
          <w:szCs w:val="28"/>
          <w:rtl/>
        </w:rPr>
        <w:t>وقد أظهرت دراسة</w:t>
      </w:r>
      <w:r w:rsidRPr="00B20CB9">
        <w:rPr>
          <w:sz w:val="28"/>
          <w:szCs w:val="28"/>
          <w:lang w:val="en-GB"/>
        </w:rPr>
        <w:t xml:space="preserve"> Kang </w:t>
      </w:r>
      <w:r w:rsidRPr="00B20CB9">
        <w:rPr>
          <w:sz w:val="28"/>
          <w:szCs w:val="28"/>
          <w:rtl/>
        </w:rPr>
        <w:t>و</w:t>
      </w:r>
      <w:r w:rsidR="009F450F">
        <w:rPr>
          <w:sz w:val="28"/>
          <w:szCs w:val="28"/>
          <w:lang w:val="en-GB"/>
        </w:rPr>
        <w:t xml:space="preserve"> </w:t>
      </w:r>
      <w:r w:rsidRPr="00B20CB9">
        <w:rPr>
          <w:sz w:val="28"/>
          <w:szCs w:val="28"/>
          <w:lang w:val="en-GB"/>
        </w:rPr>
        <w:t xml:space="preserve">Valadez </w:t>
      </w:r>
      <w:r w:rsidRPr="00B20CB9">
        <w:rPr>
          <w:sz w:val="28"/>
          <w:szCs w:val="28"/>
          <w:rtl/>
        </w:rPr>
        <w:t xml:space="preserve">أن التعرض للتزييف العميق يمكن أن يؤثر في المصداقية والاستجابات المعرفية والانفعالية والسلوكية للجمهور، كما وجدت أن الثقافة الإعلامية تؤدي دورًا معدلًا في بعض هذه التأثيرات </w:t>
      </w:r>
      <w:r w:rsidRPr="00B20CB9">
        <w:rPr>
          <w:sz w:val="28"/>
          <w:szCs w:val="28"/>
          <w:lang w:val="en-GB"/>
        </w:rPr>
        <w:t>[1]</w:t>
      </w:r>
      <w:r w:rsidR="009F450F">
        <w:rPr>
          <w:sz w:val="28"/>
          <w:szCs w:val="28"/>
          <w:lang w:val="en-GB"/>
        </w:rPr>
        <w:t xml:space="preserve"> </w:t>
      </w:r>
      <w:r w:rsidRPr="00B20CB9">
        <w:rPr>
          <w:sz w:val="28"/>
          <w:szCs w:val="28"/>
          <w:lang w:val="en-GB"/>
        </w:rPr>
        <w:t>.</w:t>
      </w:r>
    </w:p>
    <w:p w14:paraId="608FF1B9" w14:textId="77777777" w:rsidR="00B20CB9" w:rsidRPr="00B20CB9" w:rsidRDefault="00B20CB9" w:rsidP="00B20CB9">
      <w:pPr>
        <w:bidi/>
        <w:ind w:left="-567" w:right="-567"/>
        <w:jc w:val="both"/>
        <w:rPr>
          <w:sz w:val="28"/>
          <w:szCs w:val="28"/>
          <w:lang w:val="en-GB"/>
        </w:rPr>
      </w:pPr>
      <w:r w:rsidRPr="00B20CB9">
        <w:rPr>
          <w:sz w:val="28"/>
          <w:szCs w:val="28"/>
          <w:rtl/>
        </w:rPr>
        <w:t>وانطلاقًا من ذلك، تسعى الدراسة الحالية إلى التعرف على مستوى وعي الشباب بمخاطر التزييف العميق، وقياس مستوى ثقتهم بالمحتوى الرقمي، والكشف عن طبيعة العلاقة بين المتغيرين، في إطار نظرية الاعتماد على وسائل الإعلام</w:t>
      </w:r>
      <w:r w:rsidRPr="00B20CB9">
        <w:rPr>
          <w:sz w:val="28"/>
          <w:szCs w:val="28"/>
          <w:lang w:val="en-GB"/>
        </w:rPr>
        <w:t>.</w:t>
      </w:r>
    </w:p>
    <w:p w14:paraId="0D393C86" w14:textId="39481DD2" w:rsidR="00B20CB9" w:rsidRPr="00B20CB9" w:rsidRDefault="00B20CB9" w:rsidP="00B20CB9">
      <w:pPr>
        <w:bidi/>
        <w:ind w:left="-567" w:right="-567"/>
        <w:jc w:val="both"/>
        <w:rPr>
          <w:sz w:val="28"/>
          <w:szCs w:val="28"/>
          <w:lang w:val="en-GB"/>
        </w:rPr>
      </w:pPr>
    </w:p>
    <w:p w14:paraId="67D38CE3" w14:textId="66CFC4A2" w:rsidR="00B20CB9" w:rsidRPr="00B20CB9" w:rsidRDefault="00B20CB9" w:rsidP="00B20CB9">
      <w:pPr>
        <w:bidi/>
        <w:ind w:left="-567" w:right="-567"/>
        <w:jc w:val="both"/>
        <w:rPr>
          <w:b/>
          <w:bCs/>
          <w:sz w:val="28"/>
          <w:szCs w:val="28"/>
          <w:lang w:val="en-GB"/>
        </w:rPr>
      </w:pPr>
      <w:r w:rsidRPr="00B20CB9">
        <w:rPr>
          <w:b/>
          <w:bCs/>
          <w:sz w:val="28"/>
          <w:szCs w:val="28"/>
          <w:lang w:val="en-GB"/>
        </w:rPr>
        <w:t>1.2</w:t>
      </w:r>
      <w:r>
        <w:rPr>
          <w:rFonts w:hint="cs"/>
          <w:b/>
          <w:bCs/>
          <w:sz w:val="28"/>
          <w:szCs w:val="28"/>
          <w:rtl/>
          <w:lang w:val="en-GB"/>
        </w:rPr>
        <w:t xml:space="preserve"> </w:t>
      </w:r>
      <w:r w:rsidRPr="00B20CB9">
        <w:rPr>
          <w:b/>
          <w:bCs/>
          <w:sz w:val="28"/>
          <w:szCs w:val="28"/>
          <w:lang w:val="en-GB"/>
        </w:rPr>
        <w:t xml:space="preserve"> </w:t>
      </w:r>
      <w:r w:rsidRPr="00B20CB9">
        <w:rPr>
          <w:b/>
          <w:bCs/>
          <w:sz w:val="28"/>
          <w:szCs w:val="28"/>
          <w:rtl/>
        </w:rPr>
        <w:t>مشكلة الدراسة</w:t>
      </w:r>
      <w:r>
        <w:rPr>
          <w:rFonts w:hint="cs"/>
          <w:b/>
          <w:bCs/>
          <w:sz w:val="28"/>
          <w:szCs w:val="28"/>
          <w:rtl/>
        </w:rPr>
        <w:t>:</w:t>
      </w:r>
    </w:p>
    <w:p w14:paraId="39D0C0C0" w14:textId="77777777" w:rsidR="00B20CB9" w:rsidRPr="00B20CB9" w:rsidRDefault="00B20CB9" w:rsidP="00B20CB9">
      <w:pPr>
        <w:bidi/>
        <w:ind w:left="-567" w:right="-567"/>
        <w:jc w:val="both"/>
        <w:rPr>
          <w:sz w:val="28"/>
          <w:szCs w:val="28"/>
          <w:lang w:val="en-GB"/>
        </w:rPr>
      </w:pPr>
      <w:r w:rsidRPr="00B20CB9">
        <w:rPr>
          <w:sz w:val="28"/>
          <w:szCs w:val="28"/>
          <w:rtl/>
        </w:rPr>
        <w:t xml:space="preserve">أدى الانتشار الواسع للمحتوى الرقمي وتزايد اعتماد الجمهور على الإنترنت ومنصات التواصل الاجتماعي في الحصول على المعلومات إلى زيادة أهمية التحقق من مصداقية المحتوى المتداول. وفي الوقت نفسه، أدى التطور المتسارع في تقنيات الذكاء الاصطناعي إلى ظهور أشكال جديدة من المحتوى الاصطناعي، وفي مقدمتها تقنية التزييف العميق، التي أصبحت قادرة على إنتاج صور وفيديوهات وأصوات تحاكي الواقع بدرجة مرتفعة </w:t>
      </w:r>
      <w:r w:rsidRPr="00B20CB9">
        <w:rPr>
          <w:sz w:val="28"/>
          <w:szCs w:val="28"/>
          <w:lang w:val="en-GB"/>
        </w:rPr>
        <w:t>[5][8][11].</w:t>
      </w:r>
    </w:p>
    <w:p w14:paraId="187F48E3" w14:textId="77777777" w:rsidR="00B20CB9" w:rsidRPr="00B20CB9" w:rsidRDefault="00B20CB9" w:rsidP="00B20CB9">
      <w:pPr>
        <w:bidi/>
        <w:ind w:left="-567" w:right="-567"/>
        <w:jc w:val="both"/>
        <w:rPr>
          <w:sz w:val="28"/>
          <w:szCs w:val="28"/>
          <w:lang w:val="en-GB"/>
        </w:rPr>
      </w:pPr>
      <w:r w:rsidRPr="00B20CB9">
        <w:rPr>
          <w:sz w:val="28"/>
          <w:szCs w:val="28"/>
          <w:rtl/>
        </w:rPr>
        <w:t xml:space="preserve">وتكمن خطورة هذه التقنية في أن المحتوى المزيف قد لا يكون واضحًا للمستخدم العادي، بل يمكن أن يبدو واقعيًا إلى درجة تدفعه إلى التعامل معه باعتباره محتوى حقيقيًا. وتشير الأدبيات إلى أن التزييف العميق يمكن أن يسهم في إضعاف المصداقية الإعلامية وزيادة التشويش بين الحقيقة والزيف </w:t>
      </w:r>
      <w:r w:rsidRPr="00B20CB9">
        <w:rPr>
          <w:sz w:val="28"/>
          <w:szCs w:val="28"/>
          <w:lang w:val="en-GB"/>
        </w:rPr>
        <w:t>[2]</w:t>
      </w:r>
      <w:r w:rsidRPr="00B20CB9">
        <w:rPr>
          <w:sz w:val="28"/>
          <w:szCs w:val="28"/>
          <w:rtl/>
        </w:rPr>
        <w:t xml:space="preserve">، كما يمكن أن يؤدي إلى زيادة عدم اليقين لدى الجمهور والتأثير في الثقة بالأخبار </w:t>
      </w:r>
      <w:r w:rsidRPr="00B20CB9">
        <w:rPr>
          <w:sz w:val="28"/>
          <w:szCs w:val="28"/>
          <w:lang w:val="en-GB"/>
        </w:rPr>
        <w:t>[6].</w:t>
      </w:r>
    </w:p>
    <w:p w14:paraId="661BFCB6" w14:textId="77777777" w:rsidR="00B20CB9" w:rsidRPr="00B20CB9" w:rsidRDefault="00B20CB9" w:rsidP="00B20CB9">
      <w:pPr>
        <w:bidi/>
        <w:ind w:left="-567" w:right="-567"/>
        <w:jc w:val="both"/>
        <w:rPr>
          <w:sz w:val="28"/>
          <w:szCs w:val="28"/>
          <w:lang w:val="en-GB"/>
        </w:rPr>
      </w:pPr>
      <w:r w:rsidRPr="00B20CB9">
        <w:rPr>
          <w:sz w:val="28"/>
          <w:szCs w:val="28"/>
          <w:rtl/>
        </w:rPr>
        <w:t xml:space="preserve">وقد أصبحت المشكلة أكثر تعقيدًا مع سهولة تداول المحتوى عبر منصات التواصل الاجتماعي، حيث يمكن إعادة مشاركة المادة الرقمية وانتشارها على نطاق واسع قبل التحقق من صحتها </w:t>
      </w:r>
      <w:r w:rsidRPr="00B20CB9">
        <w:rPr>
          <w:sz w:val="28"/>
          <w:szCs w:val="28"/>
          <w:lang w:val="en-GB"/>
        </w:rPr>
        <w:t>[2][5].</w:t>
      </w:r>
    </w:p>
    <w:p w14:paraId="5ABAC08F" w14:textId="2AE88B5A" w:rsidR="00B20CB9" w:rsidRPr="00B20CB9" w:rsidRDefault="00B20CB9" w:rsidP="00B20CB9">
      <w:pPr>
        <w:bidi/>
        <w:ind w:left="-567" w:right="-567"/>
        <w:jc w:val="both"/>
        <w:rPr>
          <w:sz w:val="28"/>
          <w:szCs w:val="28"/>
          <w:lang w:val="en-GB"/>
        </w:rPr>
      </w:pPr>
      <w:r w:rsidRPr="00B20CB9">
        <w:rPr>
          <w:sz w:val="28"/>
          <w:szCs w:val="28"/>
          <w:rtl/>
        </w:rPr>
        <w:t>ومن ناحية أخرى، تشير النتائج الحديثة إلى أن مستوى الثقافة والوعي الإعلامي قد يؤدي دورًا مهمًا في تحديد كيفية استجابة الجمهور للمحتوى المزيف؛ فقد خلصت دراسة</w:t>
      </w:r>
      <w:r w:rsidRPr="00B20CB9">
        <w:rPr>
          <w:sz w:val="28"/>
          <w:szCs w:val="28"/>
          <w:lang w:val="en-GB"/>
        </w:rPr>
        <w:t xml:space="preserve"> Kang </w:t>
      </w:r>
      <w:r w:rsidRPr="00B20CB9">
        <w:rPr>
          <w:sz w:val="28"/>
          <w:szCs w:val="28"/>
          <w:rtl/>
        </w:rPr>
        <w:t>و</w:t>
      </w:r>
      <w:r>
        <w:rPr>
          <w:sz w:val="28"/>
          <w:szCs w:val="28"/>
        </w:rPr>
        <w:t xml:space="preserve"> </w:t>
      </w:r>
      <w:r w:rsidRPr="00B20CB9">
        <w:rPr>
          <w:sz w:val="28"/>
          <w:szCs w:val="28"/>
          <w:lang w:val="en-GB"/>
        </w:rPr>
        <w:t xml:space="preserve">Valadez </w:t>
      </w:r>
      <w:r w:rsidRPr="00B20CB9">
        <w:rPr>
          <w:sz w:val="28"/>
          <w:szCs w:val="28"/>
          <w:rtl/>
        </w:rPr>
        <w:t xml:space="preserve">إلى أن الثقافة الإعلامية تعدل بعض تأثيرات التعرض للتزييف العميق، بما في ذلك تأثيره في المصداقية ونية المشاركة </w:t>
      </w:r>
      <w:r w:rsidRPr="00B20CB9">
        <w:rPr>
          <w:sz w:val="28"/>
          <w:szCs w:val="28"/>
          <w:lang w:val="en-GB"/>
        </w:rPr>
        <w:t>[1].</w:t>
      </w:r>
    </w:p>
    <w:p w14:paraId="497A241C" w14:textId="77777777" w:rsidR="00B20CB9" w:rsidRPr="00B20CB9" w:rsidRDefault="00B20CB9" w:rsidP="00B20CB9">
      <w:pPr>
        <w:bidi/>
        <w:ind w:left="-567" w:right="-567"/>
        <w:jc w:val="both"/>
        <w:rPr>
          <w:sz w:val="28"/>
          <w:szCs w:val="28"/>
          <w:lang w:val="en-GB"/>
        </w:rPr>
      </w:pPr>
      <w:r w:rsidRPr="00B20CB9">
        <w:rPr>
          <w:sz w:val="28"/>
          <w:szCs w:val="28"/>
          <w:rtl/>
        </w:rPr>
        <w:t xml:space="preserve">كما تشير الدراسات العربية إلى وجود اهتمام متزايد بتأثير التزييف العميق في مصداقية الإعلام، وبأهمية التربية الإعلامية الرقمية في تعزيز وعي الجمهور بمخاطر هذه التقنية </w:t>
      </w:r>
      <w:r w:rsidRPr="00B20CB9">
        <w:rPr>
          <w:sz w:val="28"/>
          <w:szCs w:val="28"/>
          <w:lang w:val="en-GB"/>
        </w:rPr>
        <w:t>[15][16][17][18][19].</w:t>
      </w:r>
    </w:p>
    <w:p w14:paraId="6DC8312B" w14:textId="77777777" w:rsidR="00B20CB9" w:rsidRPr="00B20CB9" w:rsidRDefault="00B20CB9" w:rsidP="00B20CB9">
      <w:pPr>
        <w:bidi/>
        <w:ind w:left="-567" w:right="-567"/>
        <w:jc w:val="both"/>
        <w:rPr>
          <w:sz w:val="28"/>
          <w:szCs w:val="28"/>
          <w:lang w:val="en-GB"/>
        </w:rPr>
      </w:pPr>
      <w:r w:rsidRPr="00B20CB9">
        <w:rPr>
          <w:sz w:val="28"/>
          <w:szCs w:val="28"/>
          <w:rtl/>
        </w:rPr>
        <w:t xml:space="preserve">وعلى الرغم من ذلك، ما تزال هناك حاجة إلى مزيد من الدراسات التي تبحث بصورة مباشرة في </w:t>
      </w:r>
      <w:r w:rsidRPr="00B20CB9">
        <w:rPr>
          <w:b/>
          <w:bCs/>
          <w:sz w:val="28"/>
          <w:szCs w:val="28"/>
          <w:u w:val="single"/>
          <w:rtl/>
        </w:rPr>
        <w:t>العلاقة بين وعي الجمهور بمخاطر التزييف العميق وثقته بالمحتوى الرقمي</w:t>
      </w:r>
      <w:r w:rsidRPr="00B20CB9">
        <w:rPr>
          <w:sz w:val="28"/>
          <w:szCs w:val="28"/>
          <w:rtl/>
        </w:rPr>
        <w:t>، ولا سيما لدى فئة الشباب التي تتعامل بصورة مكثفة مع البيئة الرقمية</w:t>
      </w:r>
      <w:r w:rsidRPr="00B20CB9">
        <w:rPr>
          <w:sz w:val="28"/>
          <w:szCs w:val="28"/>
          <w:lang w:val="en-GB"/>
        </w:rPr>
        <w:t>.</w:t>
      </w:r>
    </w:p>
    <w:p w14:paraId="34132726" w14:textId="5B117219" w:rsidR="00B20CB9" w:rsidRPr="00B20CB9" w:rsidRDefault="00B20CB9" w:rsidP="00B20CB9">
      <w:pPr>
        <w:bidi/>
        <w:ind w:left="-567" w:right="-567"/>
        <w:jc w:val="both"/>
        <w:rPr>
          <w:sz w:val="28"/>
          <w:szCs w:val="28"/>
          <w:lang w:val="en-GB"/>
        </w:rPr>
      </w:pPr>
      <w:r w:rsidRPr="00B20CB9">
        <w:rPr>
          <w:sz w:val="28"/>
          <w:szCs w:val="28"/>
          <w:rtl/>
        </w:rPr>
        <w:t>وبناءً على ذلك تتمثل مشكلة الدراسة الحالية في محاولة الإجابة عن التساؤل الرئيس</w:t>
      </w:r>
      <w:r w:rsidR="007E0EDF">
        <w:rPr>
          <w:rFonts w:hint="cs"/>
          <w:sz w:val="28"/>
          <w:szCs w:val="28"/>
          <w:rtl/>
        </w:rPr>
        <w:t>ي</w:t>
      </w:r>
      <w:r w:rsidR="00DA5C60">
        <w:rPr>
          <w:rFonts w:hint="cs"/>
          <w:sz w:val="28"/>
          <w:szCs w:val="28"/>
          <w:rtl/>
        </w:rPr>
        <w:t xml:space="preserve"> </w:t>
      </w:r>
      <w:r w:rsidRPr="00B20CB9">
        <w:rPr>
          <w:sz w:val="28"/>
          <w:szCs w:val="28"/>
          <w:rtl/>
        </w:rPr>
        <w:t>الآتي</w:t>
      </w:r>
      <w:r w:rsidRPr="00B20CB9">
        <w:rPr>
          <w:sz w:val="28"/>
          <w:szCs w:val="28"/>
          <w:lang w:val="en-GB"/>
        </w:rPr>
        <w:t>:</w:t>
      </w:r>
    </w:p>
    <w:p w14:paraId="5DD19F44" w14:textId="77777777" w:rsidR="00B20CB9" w:rsidRPr="00B20CB9" w:rsidRDefault="00B20CB9" w:rsidP="00B20CB9">
      <w:pPr>
        <w:bidi/>
        <w:ind w:left="-567" w:right="-567"/>
        <w:jc w:val="both"/>
        <w:rPr>
          <w:sz w:val="28"/>
          <w:szCs w:val="28"/>
          <w:u w:val="single"/>
          <w:lang w:val="en-GB"/>
        </w:rPr>
      </w:pPr>
      <w:r w:rsidRPr="00B20CB9">
        <w:rPr>
          <w:b/>
          <w:bCs/>
          <w:sz w:val="28"/>
          <w:szCs w:val="28"/>
          <w:u w:val="single"/>
          <w:rtl/>
        </w:rPr>
        <w:t>ما طبيعة العلاقة بين وعي الشباب بمخاطر تقنية التزييف العميق وثقتهم بالمحتوى الرقمي؟</w:t>
      </w:r>
    </w:p>
    <w:p w14:paraId="4DD7D1F6" w14:textId="77777777" w:rsidR="00B20CB9" w:rsidRPr="00B20CB9" w:rsidRDefault="00B20CB9" w:rsidP="00B20CB9">
      <w:pPr>
        <w:bidi/>
        <w:ind w:left="-567" w:right="-567"/>
        <w:jc w:val="both"/>
        <w:rPr>
          <w:sz w:val="28"/>
          <w:szCs w:val="28"/>
          <w:lang w:val="en-GB"/>
        </w:rPr>
      </w:pPr>
      <w:r w:rsidRPr="00B20CB9">
        <w:rPr>
          <w:sz w:val="28"/>
          <w:szCs w:val="28"/>
          <w:rtl/>
        </w:rPr>
        <w:t>ويتفرع عن هذه المشكلة عدد من التساؤلات المتعلقة بمستوى الوعي بمخاطر التزييف العميق، ومستوى الثقة بالمحتوى الرقمي، والعوامل المرتبطة بهما، وطبيعة العلاقة بين المتغيرين</w:t>
      </w:r>
      <w:r w:rsidRPr="00B20CB9">
        <w:rPr>
          <w:sz w:val="28"/>
          <w:szCs w:val="28"/>
          <w:lang w:val="en-GB"/>
        </w:rPr>
        <w:t>.</w:t>
      </w:r>
    </w:p>
    <w:p w14:paraId="6B9EB789" w14:textId="07A212AD" w:rsidR="00B20CB9" w:rsidRPr="00B20CB9" w:rsidRDefault="00B20CB9" w:rsidP="00B20CB9">
      <w:pPr>
        <w:bidi/>
        <w:ind w:left="-567" w:right="-567"/>
        <w:jc w:val="both"/>
        <w:rPr>
          <w:sz w:val="28"/>
          <w:szCs w:val="28"/>
          <w:lang w:val="en-GB"/>
        </w:rPr>
      </w:pPr>
    </w:p>
    <w:p w14:paraId="42F3F58F" w14:textId="6C9FE8FF" w:rsidR="00B20CB9" w:rsidRPr="00B20CB9" w:rsidRDefault="00B20CB9" w:rsidP="00B20CB9">
      <w:pPr>
        <w:bidi/>
        <w:ind w:left="-567" w:right="-567"/>
        <w:jc w:val="both"/>
        <w:rPr>
          <w:b/>
          <w:bCs/>
          <w:sz w:val="28"/>
          <w:szCs w:val="28"/>
          <w:lang w:val="en-GB"/>
        </w:rPr>
      </w:pPr>
      <w:r w:rsidRPr="00B20CB9">
        <w:rPr>
          <w:b/>
          <w:bCs/>
          <w:sz w:val="28"/>
          <w:szCs w:val="28"/>
          <w:lang w:val="en-GB"/>
        </w:rPr>
        <w:t>1.3</w:t>
      </w:r>
      <w:r>
        <w:rPr>
          <w:rFonts w:hint="cs"/>
          <w:b/>
          <w:bCs/>
          <w:sz w:val="28"/>
          <w:szCs w:val="28"/>
          <w:rtl/>
          <w:lang w:val="en-GB" w:bidi="ar-SY"/>
        </w:rPr>
        <w:t xml:space="preserve"> </w:t>
      </w:r>
      <w:r w:rsidRPr="00B20CB9">
        <w:rPr>
          <w:b/>
          <w:bCs/>
          <w:sz w:val="28"/>
          <w:szCs w:val="28"/>
          <w:lang w:val="en-GB"/>
        </w:rPr>
        <w:t xml:space="preserve"> </w:t>
      </w:r>
      <w:r w:rsidRPr="00B20CB9">
        <w:rPr>
          <w:b/>
          <w:bCs/>
          <w:sz w:val="28"/>
          <w:szCs w:val="28"/>
          <w:rtl/>
        </w:rPr>
        <w:t>أسئلة الدراسة</w:t>
      </w:r>
      <w:r>
        <w:rPr>
          <w:rFonts w:hint="cs"/>
          <w:b/>
          <w:bCs/>
          <w:sz w:val="28"/>
          <w:szCs w:val="28"/>
          <w:rtl/>
        </w:rPr>
        <w:t>:</w:t>
      </w:r>
    </w:p>
    <w:p w14:paraId="0727ACF4" w14:textId="1B9A75C8" w:rsidR="00B20CB9" w:rsidRPr="00B20CB9" w:rsidRDefault="00B20CB9" w:rsidP="00B20CB9">
      <w:pPr>
        <w:bidi/>
        <w:ind w:left="-567" w:right="-567"/>
        <w:jc w:val="both"/>
        <w:rPr>
          <w:b/>
          <w:bCs/>
          <w:sz w:val="28"/>
          <w:szCs w:val="28"/>
          <w:lang w:val="en-GB"/>
        </w:rPr>
      </w:pPr>
      <w:r w:rsidRPr="00B20CB9">
        <w:rPr>
          <w:b/>
          <w:bCs/>
          <w:sz w:val="28"/>
          <w:szCs w:val="28"/>
          <w:rtl/>
        </w:rPr>
        <w:t>السؤال الرئيس</w:t>
      </w:r>
      <w:r>
        <w:rPr>
          <w:rFonts w:hint="cs"/>
          <w:b/>
          <w:bCs/>
          <w:sz w:val="28"/>
          <w:szCs w:val="28"/>
          <w:rtl/>
        </w:rPr>
        <w:t xml:space="preserve">ي هو </w:t>
      </w:r>
      <w:r w:rsidRPr="00B20CB9">
        <w:rPr>
          <w:sz w:val="28"/>
          <w:szCs w:val="28"/>
          <w:rtl/>
        </w:rPr>
        <w:t>ما طبيعة العلاقة بين وعي الشباب بمخاطر تقنية التزييف العميق وثقتهم بالمحتوى الرقمي؟</w:t>
      </w:r>
    </w:p>
    <w:p w14:paraId="1822BE2C" w14:textId="0FA5451D" w:rsidR="00B20CB9" w:rsidRPr="00B20CB9" w:rsidRDefault="00B20CB9" w:rsidP="00B20CB9">
      <w:pPr>
        <w:bidi/>
        <w:ind w:left="-567" w:right="-567"/>
        <w:jc w:val="both"/>
        <w:rPr>
          <w:b/>
          <w:bCs/>
          <w:sz w:val="28"/>
          <w:szCs w:val="28"/>
          <w:lang w:val="en-GB"/>
        </w:rPr>
      </w:pPr>
      <w:r w:rsidRPr="00B20CB9">
        <w:rPr>
          <w:b/>
          <w:bCs/>
          <w:sz w:val="28"/>
          <w:szCs w:val="28"/>
          <w:rtl/>
        </w:rPr>
        <w:t>الأسئلة الفرعية</w:t>
      </w:r>
      <w:r>
        <w:rPr>
          <w:rFonts w:hint="cs"/>
          <w:b/>
          <w:bCs/>
          <w:sz w:val="28"/>
          <w:szCs w:val="28"/>
          <w:rtl/>
        </w:rPr>
        <w:t>:</w:t>
      </w:r>
    </w:p>
    <w:p w14:paraId="07E653F0"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مستوى وعي الشباب بمفهوم تقنية التزييف العميق وآلياتها ومخاطرها؟</w:t>
      </w:r>
    </w:p>
    <w:p w14:paraId="2A2EC946"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مستوى إدراك الشباب للمخاطر المرتبطة بالتزييف العميق على الأفراد والمجتمع والمحتوى الرقمي؟</w:t>
      </w:r>
    </w:p>
    <w:p w14:paraId="5FEC46EA"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مستوى ثقة الشباب بالمحتوى الرقمي المتداول عبر وسائل الإعلام والمنصات الرقمية؟</w:t>
      </w:r>
    </w:p>
    <w:p w14:paraId="0669599A"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مستوى قدرة الشباب على التمييز بين المحتوى الرقمي الحقيقي والمحتوى المصطنع أو المزيف؟</w:t>
      </w:r>
    </w:p>
    <w:p w14:paraId="129F0D37"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مصادر تعرض الشباب للمحتوى الرقمي والتزييف العميق؟</w:t>
      </w:r>
    </w:p>
    <w:p w14:paraId="7ACAA728"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ما طبيعة العلاقة بين مستوى وعي الشباب بمخاطر التزييف العميق ومستوى ثقتهم بالمحتوى الرقمي؟</w:t>
      </w:r>
    </w:p>
    <w:p w14:paraId="4B7BA1DE"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هل توجد فروق ذات دلالة إحصائية في مستوى الوعي بمخاطر التزييف العميق لدى الشباب تبعًا للمتغيرات الديموغرافية؟</w:t>
      </w:r>
    </w:p>
    <w:p w14:paraId="60FD90B2"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هل توجد فروق ذات دلالة إحصائية في مستوى الثقة بالمحتوى الرقمي لدى الشباب تبعًا للمتغيرات الديموغرافية؟</w:t>
      </w:r>
    </w:p>
    <w:p w14:paraId="7AA4EEB4" w14:textId="77777777" w:rsidR="00B20CB9" w:rsidRPr="00B20CB9" w:rsidRDefault="00B20CB9" w:rsidP="00B20CB9">
      <w:pPr>
        <w:numPr>
          <w:ilvl w:val="0"/>
          <w:numId w:val="21"/>
        </w:numPr>
        <w:bidi/>
        <w:ind w:right="-567"/>
        <w:jc w:val="both"/>
        <w:rPr>
          <w:sz w:val="28"/>
          <w:szCs w:val="28"/>
          <w:lang w:val="en-GB"/>
        </w:rPr>
      </w:pPr>
      <w:r w:rsidRPr="00B20CB9">
        <w:rPr>
          <w:sz w:val="28"/>
          <w:szCs w:val="28"/>
          <w:rtl/>
        </w:rPr>
        <w:t>هل يسهم مستوى الوعي بمخاطر التزييف العميق في تفسير التباين في مستوى ثقة الشباب بالمحتوى الرقمي؟</w:t>
      </w:r>
    </w:p>
    <w:p w14:paraId="24665AC4" w14:textId="525919A3" w:rsidR="00B20CB9" w:rsidRPr="00B20CB9" w:rsidRDefault="00B20CB9" w:rsidP="00B20CB9">
      <w:pPr>
        <w:bidi/>
        <w:ind w:left="-567" w:right="-567"/>
        <w:jc w:val="both"/>
        <w:rPr>
          <w:sz w:val="28"/>
          <w:szCs w:val="28"/>
          <w:lang w:val="en-GB"/>
        </w:rPr>
      </w:pPr>
    </w:p>
    <w:p w14:paraId="05B4CFEC" w14:textId="1A13EE27" w:rsidR="00B20CB9" w:rsidRPr="00B20CB9" w:rsidRDefault="00B20CB9" w:rsidP="00B20CB9">
      <w:pPr>
        <w:bidi/>
        <w:ind w:left="-567" w:right="-567"/>
        <w:jc w:val="both"/>
        <w:rPr>
          <w:b/>
          <w:bCs/>
          <w:sz w:val="28"/>
          <w:szCs w:val="28"/>
          <w:lang w:val="en-GB"/>
        </w:rPr>
      </w:pPr>
      <w:r w:rsidRPr="00B20CB9">
        <w:rPr>
          <w:b/>
          <w:bCs/>
          <w:sz w:val="28"/>
          <w:szCs w:val="28"/>
          <w:lang w:val="en-GB"/>
        </w:rPr>
        <w:t>1.4</w:t>
      </w:r>
      <w:r>
        <w:rPr>
          <w:rFonts w:hint="cs"/>
          <w:b/>
          <w:bCs/>
          <w:sz w:val="28"/>
          <w:szCs w:val="28"/>
          <w:rtl/>
          <w:lang w:val="en-GB"/>
        </w:rPr>
        <w:t xml:space="preserve"> </w:t>
      </w:r>
      <w:r w:rsidRPr="00B20CB9">
        <w:rPr>
          <w:b/>
          <w:bCs/>
          <w:sz w:val="28"/>
          <w:szCs w:val="28"/>
          <w:lang w:val="en-GB"/>
        </w:rPr>
        <w:t xml:space="preserve"> </w:t>
      </w:r>
      <w:r w:rsidRPr="00B20CB9">
        <w:rPr>
          <w:b/>
          <w:bCs/>
          <w:sz w:val="28"/>
          <w:szCs w:val="28"/>
          <w:rtl/>
        </w:rPr>
        <w:t>أهداف الدراسة</w:t>
      </w:r>
      <w:r>
        <w:rPr>
          <w:rFonts w:hint="cs"/>
          <w:b/>
          <w:bCs/>
          <w:sz w:val="28"/>
          <w:szCs w:val="28"/>
          <w:rtl/>
        </w:rPr>
        <w:t>:</w:t>
      </w:r>
    </w:p>
    <w:p w14:paraId="070B7B18" w14:textId="018D904E" w:rsidR="00B20CB9" w:rsidRPr="00B20CB9" w:rsidRDefault="00B20CB9" w:rsidP="00B20CB9">
      <w:pPr>
        <w:bidi/>
        <w:ind w:left="-567" w:right="-567"/>
        <w:jc w:val="both"/>
        <w:rPr>
          <w:sz w:val="28"/>
          <w:szCs w:val="28"/>
          <w:lang w:val="en-GB"/>
        </w:rPr>
      </w:pPr>
      <w:r w:rsidRPr="00B20CB9">
        <w:rPr>
          <w:b/>
          <w:bCs/>
          <w:sz w:val="28"/>
          <w:szCs w:val="28"/>
          <w:rtl/>
        </w:rPr>
        <w:t>الهدف الرئيس</w:t>
      </w:r>
      <w:r>
        <w:rPr>
          <w:rFonts w:hint="cs"/>
          <w:b/>
          <w:bCs/>
          <w:sz w:val="28"/>
          <w:szCs w:val="28"/>
          <w:rtl/>
        </w:rPr>
        <w:t xml:space="preserve">ي هو </w:t>
      </w:r>
      <w:r w:rsidRPr="00B20CB9">
        <w:rPr>
          <w:sz w:val="28"/>
          <w:szCs w:val="28"/>
          <w:rtl/>
        </w:rPr>
        <w:t>التعرف على طبيعة العلاقة بين وعي الشباب بمخاطر تقنية التزييف العميق وثقتهم بالمحتوى الرقمي</w:t>
      </w:r>
      <w:r w:rsidRPr="00B20CB9">
        <w:rPr>
          <w:sz w:val="28"/>
          <w:szCs w:val="28"/>
          <w:lang w:val="en-GB"/>
        </w:rPr>
        <w:t>.</w:t>
      </w:r>
    </w:p>
    <w:p w14:paraId="5E7E0169" w14:textId="77777777" w:rsidR="00B20CB9" w:rsidRPr="00B20CB9" w:rsidRDefault="00B20CB9" w:rsidP="00B20CB9">
      <w:pPr>
        <w:bidi/>
        <w:ind w:left="-567" w:right="-567"/>
        <w:jc w:val="both"/>
        <w:rPr>
          <w:b/>
          <w:bCs/>
          <w:sz w:val="28"/>
          <w:szCs w:val="28"/>
          <w:lang w:val="en-GB"/>
        </w:rPr>
      </w:pPr>
      <w:r w:rsidRPr="00B20CB9">
        <w:rPr>
          <w:b/>
          <w:bCs/>
          <w:sz w:val="28"/>
          <w:szCs w:val="28"/>
          <w:rtl/>
        </w:rPr>
        <w:t>الأهداف الفرعية</w:t>
      </w:r>
    </w:p>
    <w:p w14:paraId="2309141B" w14:textId="77777777" w:rsidR="00B20CB9" w:rsidRPr="00B20CB9" w:rsidRDefault="00B20CB9" w:rsidP="00B20CB9">
      <w:pPr>
        <w:bidi/>
        <w:ind w:left="-567" w:right="-567"/>
        <w:jc w:val="both"/>
        <w:rPr>
          <w:sz w:val="28"/>
          <w:szCs w:val="28"/>
          <w:lang w:val="en-GB"/>
        </w:rPr>
      </w:pPr>
      <w:r w:rsidRPr="00B20CB9">
        <w:rPr>
          <w:sz w:val="28"/>
          <w:szCs w:val="28"/>
          <w:rtl/>
        </w:rPr>
        <w:t>تسعى الدراسة إلى تحقيق الأهداف الآتية</w:t>
      </w:r>
      <w:r w:rsidRPr="00B20CB9">
        <w:rPr>
          <w:sz w:val="28"/>
          <w:szCs w:val="28"/>
          <w:lang w:val="en-GB"/>
        </w:rPr>
        <w:t>:</w:t>
      </w:r>
    </w:p>
    <w:p w14:paraId="2E55060F"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التعرف على مستوى وعي الشباب بمفهوم تقنية التزييف العميق</w:t>
      </w:r>
      <w:r w:rsidRPr="00B20CB9">
        <w:rPr>
          <w:sz w:val="28"/>
          <w:szCs w:val="28"/>
          <w:lang w:val="en-GB"/>
        </w:rPr>
        <w:t>.</w:t>
      </w:r>
    </w:p>
    <w:p w14:paraId="0ED63469"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قياس مستوى إدراك الشباب للمخاطر المرتبطة بالتزييف العميق</w:t>
      </w:r>
      <w:r w:rsidRPr="00B20CB9">
        <w:rPr>
          <w:sz w:val="28"/>
          <w:szCs w:val="28"/>
          <w:lang w:val="en-GB"/>
        </w:rPr>
        <w:t>.</w:t>
      </w:r>
    </w:p>
    <w:p w14:paraId="4AA55425"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التعرف على مستوى ثقة الشباب بالمحتوى الرقمي</w:t>
      </w:r>
      <w:r w:rsidRPr="00B20CB9">
        <w:rPr>
          <w:sz w:val="28"/>
          <w:szCs w:val="28"/>
          <w:lang w:val="en-GB"/>
        </w:rPr>
        <w:t>.</w:t>
      </w:r>
    </w:p>
    <w:p w14:paraId="4399EB87"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قياس قدرة الشباب على التمييز بين المحتوى الحقيقي والمحتوى المزيف</w:t>
      </w:r>
      <w:r w:rsidRPr="00B20CB9">
        <w:rPr>
          <w:sz w:val="28"/>
          <w:szCs w:val="28"/>
          <w:lang w:val="en-GB"/>
        </w:rPr>
        <w:t>.</w:t>
      </w:r>
    </w:p>
    <w:p w14:paraId="02ED7CF4"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التعرف على أهم مصادر تعرض الشباب للمحتوى الرقمي والتزييف العميق</w:t>
      </w:r>
      <w:r w:rsidRPr="00B20CB9">
        <w:rPr>
          <w:sz w:val="28"/>
          <w:szCs w:val="28"/>
          <w:lang w:val="en-GB"/>
        </w:rPr>
        <w:t>.</w:t>
      </w:r>
    </w:p>
    <w:p w14:paraId="6BDF471F"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الكشف عن طبيعة العلاقة بين الوعي بمخاطر التزييف العميق والثقة بالمحتوى الرقمي</w:t>
      </w:r>
      <w:r w:rsidRPr="00B20CB9">
        <w:rPr>
          <w:sz w:val="28"/>
          <w:szCs w:val="28"/>
          <w:lang w:val="en-GB"/>
        </w:rPr>
        <w:t>.</w:t>
      </w:r>
    </w:p>
    <w:p w14:paraId="6FB87017"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التعرف على الفروق في مستوى الوعي بمخاطر التزييف العميق وفقًا للمتغيرات الديموغرافية</w:t>
      </w:r>
      <w:r w:rsidRPr="00B20CB9">
        <w:rPr>
          <w:sz w:val="28"/>
          <w:szCs w:val="28"/>
          <w:lang w:val="en-GB"/>
        </w:rPr>
        <w:t>.</w:t>
      </w:r>
    </w:p>
    <w:p w14:paraId="11B10EA1" w14:textId="77777777" w:rsidR="00B20CB9" w:rsidRPr="00B20CB9" w:rsidRDefault="00B20CB9" w:rsidP="00B20CB9">
      <w:pPr>
        <w:numPr>
          <w:ilvl w:val="0"/>
          <w:numId w:val="22"/>
        </w:numPr>
        <w:bidi/>
        <w:ind w:right="-567"/>
        <w:jc w:val="both"/>
        <w:rPr>
          <w:sz w:val="28"/>
          <w:szCs w:val="28"/>
          <w:lang w:val="en-GB"/>
        </w:rPr>
      </w:pPr>
      <w:r w:rsidRPr="00B20CB9">
        <w:rPr>
          <w:sz w:val="28"/>
          <w:szCs w:val="28"/>
          <w:rtl/>
        </w:rPr>
        <w:t>التعرف على الفروق في مستوى الثقة بالمحتوى الرقمي وفقًا للمتغيرات الديموغرافية</w:t>
      </w:r>
      <w:r w:rsidRPr="00B20CB9">
        <w:rPr>
          <w:sz w:val="28"/>
          <w:szCs w:val="28"/>
          <w:lang w:val="en-GB"/>
        </w:rPr>
        <w:t>.</w:t>
      </w:r>
    </w:p>
    <w:p w14:paraId="6BFDD48C" w14:textId="77777777" w:rsidR="00ED5360" w:rsidRDefault="00B20CB9" w:rsidP="00ED5360">
      <w:pPr>
        <w:numPr>
          <w:ilvl w:val="0"/>
          <w:numId w:val="22"/>
        </w:numPr>
        <w:bidi/>
        <w:ind w:right="-567"/>
        <w:jc w:val="both"/>
        <w:rPr>
          <w:sz w:val="28"/>
          <w:szCs w:val="28"/>
          <w:lang w:val="en-GB"/>
        </w:rPr>
      </w:pPr>
      <w:r w:rsidRPr="00B20CB9">
        <w:rPr>
          <w:sz w:val="28"/>
          <w:szCs w:val="28"/>
          <w:rtl/>
        </w:rPr>
        <w:t>تحديد مدى إسهام الوعي بمخاطر التزييف العميق في تفسير مستوى الثقة بالمحتوى الرقمي</w:t>
      </w:r>
      <w:r w:rsidRPr="00B20CB9">
        <w:rPr>
          <w:sz w:val="28"/>
          <w:szCs w:val="28"/>
          <w:lang w:val="en-GB"/>
        </w:rPr>
        <w:t>.</w:t>
      </w:r>
    </w:p>
    <w:p w14:paraId="7EF61B1A" w14:textId="270AFFA3" w:rsidR="00B20CB9" w:rsidRPr="00ED5360" w:rsidRDefault="00B20CB9" w:rsidP="00ED5360">
      <w:pPr>
        <w:numPr>
          <w:ilvl w:val="0"/>
          <w:numId w:val="22"/>
        </w:numPr>
        <w:bidi/>
        <w:ind w:right="-567"/>
        <w:jc w:val="both"/>
        <w:rPr>
          <w:sz w:val="28"/>
          <w:szCs w:val="28"/>
          <w:lang w:val="en-GB"/>
        </w:rPr>
      </w:pPr>
      <w:r w:rsidRPr="00ED5360">
        <w:rPr>
          <w:sz w:val="28"/>
          <w:szCs w:val="28"/>
          <w:rtl/>
        </w:rPr>
        <w:t>تقديم مجموعة من المقترحات التي يمكن أن تسهم في تعزيز الوعي بمخاطر التزييف العميق وتنمية مهارات التحقق من المحتوى الرقمي لدى الشباب</w:t>
      </w:r>
      <w:r w:rsidRPr="00ED5360">
        <w:rPr>
          <w:sz w:val="28"/>
          <w:szCs w:val="28"/>
          <w:lang w:val="en-GB"/>
        </w:rPr>
        <w:t>.</w:t>
      </w:r>
    </w:p>
    <w:p w14:paraId="1FB0C7BB" w14:textId="77777777" w:rsidR="00DC7D0A" w:rsidRPr="00B20CB9" w:rsidRDefault="00DC7D0A" w:rsidP="009F450F">
      <w:pPr>
        <w:bidi/>
        <w:ind w:right="-567"/>
        <w:jc w:val="both"/>
        <w:rPr>
          <w:sz w:val="28"/>
          <w:szCs w:val="28"/>
          <w:lang w:val="en-GB"/>
        </w:rPr>
      </w:pPr>
    </w:p>
    <w:p w14:paraId="78659691" w14:textId="453CD0EA" w:rsidR="00B20CB9" w:rsidRPr="00B20CB9" w:rsidRDefault="00B20CB9" w:rsidP="00B20CB9">
      <w:pPr>
        <w:bidi/>
        <w:ind w:left="-567" w:right="-567"/>
        <w:jc w:val="both"/>
        <w:rPr>
          <w:b/>
          <w:bCs/>
          <w:sz w:val="28"/>
          <w:szCs w:val="28"/>
          <w:lang w:val="en-GB"/>
        </w:rPr>
      </w:pPr>
      <w:r w:rsidRPr="00B20CB9">
        <w:rPr>
          <w:b/>
          <w:bCs/>
          <w:sz w:val="28"/>
          <w:szCs w:val="28"/>
          <w:lang w:val="en-GB"/>
        </w:rPr>
        <w:t xml:space="preserve">1.5 </w:t>
      </w:r>
      <w:r>
        <w:rPr>
          <w:rFonts w:hint="cs"/>
          <w:b/>
          <w:bCs/>
          <w:sz w:val="28"/>
          <w:szCs w:val="28"/>
          <w:rtl/>
          <w:lang w:val="en-GB"/>
        </w:rPr>
        <w:t xml:space="preserve"> </w:t>
      </w:r>
      <w:r w:rsidRPr="00B20CB9">
        <w:rPr>
          <w:b/>
          <w:bCs/>
          <w:sz w:val="28"/>
          <w:szCs w:val="28"/>
          <w:rtl/>
        </w:rPr>
        <w:t>أهمية الدراسة</w:t>
      </w:r>
      <w:r>
        <w:rPr>
          <w:rFonts w:hint="cs"/>
          <w:b/>
          <w:bCs/>
          <w:sz w:val="28"/>
          <w:szCs w:val="28"/>
          <w:rtl/>
        </w:rPr>
        <w:t>:</w:t>
      </w:r>
    </w:p>
    <w:p w14:paraId="6C4E2984" w14:textId="0C303688" w:rsidR="00B20CB9" w:rsidRPr="00B20CB9" w:rsidRDefault="00B20CB9" w:rsidP="00B20CB9">
      <w:pPr>
        <w:bidi/>
        <w:ind w:left="-567" w:right="-567"/>
        <w:jc w:val="both"/>
        <w:rPr>
          <w:sz w:val="28"/>
          <w:szCs w:val="28"/>
          <w:u w:val="single"/>
          <w:lang w:val="en-GB"/>
        </w:rPr>
      </w:pPr>
      <w:r w:rsidRPr="00B20CB9">
        <w:rPr>
          <w:sz w:val="28"/>
          <w:szCs w:val="28"/>
          <w:u w:val="single"/>
          <w:rtl/>
        </w:rPr>
        <w:t>أولًا: الأهمية العلمية</w:t>
      </w:r>
    </w:p>
    <w:p w14:paraId="4FC5D90A" w14:textId="24232616" w:rsidR="00B20CB9" w:rsidRPr="00B20CB9" w:rsidRDefault="00B20CB9" w:rsidP="009F450F">
      <w:pPr>
        <w:bidi/>
        <w:ind w:left="-567" w:right="-567"/>
        <w:jc w:val="both"/>
        <w:rPr>
          <w:sz w:val="28"/>
          <w:szCs w:val="28"/>
          <w:lang w:val="en-GB"/>
        </w:rPr>
      </w:pPr>
      <w:r w:rsidRPr="00B20CB9">
        <w:rPr>
          <w:sz w:val="28"/>
          <w:szCs w:val="28"/>
          <w:rtl/>
        </w:rPr>
        <w:t xml:space="preserve">تستمد الدراسة أهميتها العلمية من تناولها موضوعًا حديثًا يجمع بين </w:t>
      </w:r>
      <w:r w:rsidRPr="00B20CB9">
        <w:rPr>
          <w:b/>
          <w:bCs/>
          <w:sz w:val="28"/>
          <w:szCs w:val="28"/>
          <w:rtl/>
        </w:rPr>
        <w:t>الذكاء الاصطناعي، والتزييف العميق،</w:t>
      </w:r>
      <w:r w:rsidR="009F450F">
        <w:rPr>
          <w:rFonts w:hint="cs"/>
          <w:b/>
          <w:bCs/>
          <w:sz w:val="28"/>
          <w:szCs w:val="28"/>
          <w:rtl/>
        </w:rPr>
        <w:t xml:space="preserve">           </w:t>
      </w:r>
      <w:r w:rsidRPr="00B20CB9">
        <w:rPr>
          <w:b/>
          <w:bCs/>
          <w:sz w:val="28"/>
          <w:szCs w:val="28"/>
          <w:rtl/>
        </w:rPr>
        <w:t xml:space="preserve"> والمحتوى الرقمي، والثقة الإعلامية</w:t>
      </w:r>
      <w:r w:rsidRPr="00B20CB9">
        <w:rPr>
          <w:sz w:val="28"/>
          <w:szCs w:val="28"/>
          <w:rtl/>
        </w:rPr>
        <w:t xml:space="preserve">، وهي موضوعات أصبحت تحظى باهتمام متزايد في الدراسات الإعلامية </w:t>
      </w:r>
      <w:r w:rsidR="009F450F">
        <w:rPr>
          <w:rFonts w:hint="cs"/>
          <w:sz w:val="28"/>
          <w:szCs w:val="28"/>
          <w:rtl/>
        </w:rPr>
        <w:t xml:space="preserve">                    </w:t>
      </w:r>
      <w:r w:rsidRPr="00B20CB9">
        <w:rPr>
          <w:sz w:val="28"/>
          <w:szCs w:val="28"/>
          <w:rtl/>
        </w:rPr>
        <w:t xml:space="preserve">والاتصالية </w:t>
      </w:r>
      <w:r w:rsidRPr="00B20CB9">
        <w:rPr>
          <w:sz w:val="28"/>
          <w:szCs w:val="28"/>
          <w:lang w:val="en-GB"/>
        </w:rPr>
        <w:t>[1][2][4][5].</w:t>
      </w:r>
      <w:r w:rsidR="009F450F">
        <w:rPr>
          <w:rFonts w:hint="cs"/>
          <w:sz w:val="28"/>
          <w:szCs w:val="28"/>
          <w:rtl/>
          <w:lang w:val="en-GB"/>
        </w:rPr>
        <w:t xml:space="preserve"> </w:t>
      </w:r>
      <w:r w:rsidRPr="00B20CB9">
        <w:rPr>
          <w:sz w:val="28"/>
          <w:szCs w:val="28"/>
          <w:rtl/>
        </w:rPr>
        <w:t xml:space="preserve">كما تسهم الدراسة في معالجة جانب من الفجوة البحثية المتعلقة بالعلاقة بين وعي الجمهور بمخاطر التزييف العميق وثقته بالمحتوى الرقمي؛ إذ تشير الأدبيات إلى أن الدراسات التجريبية حول استجابات الجمهور للتزييف العميق ما تزال بحاجة إلى مزيد من التطوير </w:t>
      </w:r>
      <w:r w:rsidRPr="00B20CB9">
        <w:rPr>
          <w:sz w:val="28"/>
          <w:szCs w:val="28"/>
          <w:lang w:val="en-GB"/>
        </w:rPr>
        <w:t>[3][4].</w:t>
      </w:r>
      <w:r w:rsidR="009F450F">
        <w:rPr>
          <w:rFonts w:hint="cs"/>
          <w:sz w:val="28"/>
          <w:szCs w:val="28"/>
          <w:rtl/>
          <w:lang w:val="en-GB"/>
        </w:rPr>
        <w:t xml:space="preserve"> </w:t>
      </w:r>
      <w:r w:rsidRPr="00B20CB9">
        <w:rPr>
          <w:sz w:val="28"/>
          <w:szCs w:val="28"/>
          <w:rtl/>
        </w:rPr>
        <w:t xml:space="preserve">وتكتسب الدراسة أهمية إضافية من توظيف </w:t>
      </w:r>
      <w:r w:rsidRPr="00B20CB9">
        <w:rPr>
          <w:b/>
          <w:bCs/>
          <w:sz w:val="28"/>
          <w:szCs w:val="28"/>
          <w:rtl/>
        </w:rPr>
        <w:t>نظرية الاعتماد على وسائل الإعلام</w:t>
      </w:r>
      <w:r w:rsidRPr="00B20CB9">
        <w:rPr>
          <w:sz w:val="28"/>
          <w:szCs w:val="28"/>
          <w:rtl/>
        </w:rPr>
        <w:t xml:space="preserve"> في تفسير العلاقة بين اعتماد الشباب على مصادر المعلومات الرقمية وبين تأثير المحتوى الذي يتعرضون له</w:t>
      </w:r>
      <w:r w:rsidRPr="00B20CB9">
        <w:rPr>
          <w:sz w:val="28"/>
          <w:szCs w:val="28"/>
          <w:lang w:val="en-GB"/>
        </w:rPr>
        <w:t>.</w:t>
      </w:r>
      <w:r w:rsidR="009F450F">
        <w:rPr>
          <w:rFonts w:hint="cs"/>
          <w:sz w:val="28"/>
          <w:szCs w:val="28"/>
          <w:rtl/>
          <w:lang w:val="en-GB"/>
        </w:rPr>
        <w:t xml:space="preserve"> </w:t>
      </w:r>
      <w:r w:rsidRPr="00B20CB9">
        <w:rPr>
          <w:sz w:val="28"/>
          <w:szCs w:val="28"/>
          <w:rtl/>
        </w:rPr>
        <w:t>كما يمكن أن تسهم نتائج الدراسة في إثراء الأدبيات العربية المتعلقة بالتزييف العميق، خاصة في ظل محدودية الدراسات العربية التي تبحث العلاقة المباشرة بين الوعي بمخاطر هذه التقنية والثقة بالمحتوى</w:t>
      </w:r>
      <w:r w:rsidR="009F450F">
        <w:rPr>
          <w:rFonts w:hint="cs"/>
          <w:sz w:val="28"/>
          <w:szCs w:val="28"/>
          <w:rtl/>
        </w:rPr>
        <w:t xml:space="preserve">                     </w:t>
      </w:r>
      <w:r w:rsidRPr="00B20CB9">
        <w:rPr>
          <w:sz w:val="28"/>
          <w:szCs w:val="28"/>
          <w:rtl/>
        </w:rPr>
        <w:t xml:space="preserve"> الرقمي </w:t>
      </w:r>
      <w:r w:rsidRPr="00B20CB9">
        <w:rPr>
          <w:sz w:val="28"/>
          <w:szCs w:val="28"/>
          <w:lang w:val="en-GB"/>
        </w:rPr>
        <w:t>[15][16][17][18][19].</w:t>
      </w:r>
    </w:p>
    <w:p w14:paraId="7424446C" w14:textId="77777777" w:rsidR="00B20CB9" w:rsidRPr="00B20CB9" w:rsidRDefault="00B20CB9" w:rsidP="00B20CB9">
      <w:pPr>
        <w:bidi/>
        <w:ind w:left="-567" w:right="-567"/>
        <w:jc w:val="both"/>
        <w:rPr>
          <w:sz w:val="28"/>
          <w:szCs w:val="28"/>
          <w:u w:val="single"/>
          <w:lang w:val="en-GB"/>
        </w:rPr>
      </w:pPr>
      <w:r w:rsidRPr="00B20CB9">
        <w:rPr>
          <w:sz w:val="28"/>
          <w:szCs w:val="28"/>
          <w:u w:val="single"/>
          <w:rtl/>
        </w:rPr>
        <w:t>ثانيًا: الأهمية التطبيقية</w:t>
      </w:r>
    </w:p>
    <w:p w14:paraId="688DD7A3" w14:textId="216B610F" w:rsidR="00B20CB9" w:rsidRPr="00B20CB9" w:rsidRDefault="00B20CB9" w:rsidP="009F450F">
      <w:pPr>
        <w:bidi/>
        <w:ind w:left="-567" w:right="-567"/>
        <w:jc w:val="both"/>
        <w:rPr>
          <w:sz w:val="28"/>
          <w:szCs w:val="28"/>
          <w:lang w:val="en-GB"/>
        </w:rPr>
      </w:pPr>
      <w:r w:rsidRPr="00B20CB9">
        <w:rPr>
          <w:sz w:val="28"/>
          <w:szCs w:val="28"/>
          <w:rtl/>
        </w:rPr>
        <w:t>يمكن أن تساعد نتائج الدراسة المؤسسات الإعلامية والجهات المعنية بالتربية الإعلامية الرقمية في التعرف على مستوى وعي الشباب بمخاطر التزييف العميق</w:t>
      </w:r>
      <w:r w:rsidRPr="00B20CB9">
        <w:rPr>
          <w:sz w:val="28"/>
          <w:szCs w:val="28"/>
          <w:lang w:val="en-GB"/>
        </w:rPr>
        <w:t>.</w:t>
      </w:r>
      <w:r w:rsidR="009F450F">
        <w:rPr>
          <w:rFonts w:hint="cs"/>
          <w:sz w:val="28"/>
          <w:szCs w:val="28"/>
          <w:rtl/>
          <w:lang w:val="en-GB"/>
        </w:rPr>
        <w:t xml:space="preserve"> </w:t>
      </w:r>
      <w:r w:rsidRPr="00B20CB9">
        <w:rPr>
          <w:sz w:val="28"/>
          <w:szCs w:val="28"/>
          <w:rtl/>
        </w:rPr>
        <w:t xml:space="preserve">كما يمكن الاستفادة من نتائجها في تصميم برامج تدريبية وتوعوية تساعد الشباب على التحقق من الصور والفيديوهات والأصوات التي يتعرضون لها عبر المنصات الرقمية </w:t>
      </w:r>
      <w:r w:rsidRPr="00B20CB9">
        <w:rPr>
          <w:sz w:val="28"/>
          <w:szCs w:val="28"/>
          <w:lang w:val="en-GB"/>
        </w:rPr>
        <w:t>[18][19].</w:t>
      </w:r>
      <w:r w:rsidR="009F450F">
        <w:rPr>
          <w:rFonts w:hint="cs"/>
          <w:sz w:val="28"/>
          <w:szCs w:val="28"/>
          <w:rtl/>
          <w:lang w:val="en-GB"/>
        </w:rPr>
        <w:t xml:space="preserve"> </w:t>
      </w:r>
      <w:r w:rsidRPr="00B20CB9">
        <w:rPr>
          <w:sz w:val="28"/>
          <w:szCs w:val="28"/>
          <w:rtl/>
        </w:rPr>
        <w:t xml:space="preserve">ويمكن أن تسهم النتائج كذلك في مساعدة المؤسسات الإعلامية على تطوير استراتيجيات التحقق من المحتوى وتعزيز الشفافية والإفصاح عن المحتوى الاصطناعي </w:t>
      </w:r>
      <w:r w:rsidRPr="00B20CB9">
        <w:rPr>
          <w:sz w:val="28"/>
          <w:szCs w:val="28"/>
          <w:lang w:val="en-GB"/>
        </w:rPr>
        <w:t>[12][13].</w:t>
      </w:r>
      <w:r w:rsidR="009F450F">
        <w:rPr>
          <w:rFonts w:hint="cs"/>
          <w:sz w:val="28"/>
          <w:szCs w:val="28"/>
          <w:rtl/>
          <w:lang w:val="en-GB"/>
        </w:rPr>
        <w:t xml:space="preserve"> </w:t>
      </w:r>
      <w:r w:rsidRPr="00B20CB9">
        <w:rPr>
          <w:sz w:val="28"/>
          <w:szCs w:val="28"/>
          <w:rtl/>
        </w:rPr>
        <w:t xml:space="preserve">كما يمكن أن توفر الدراسة مؤشرات تساعد الجهات التعليمية والإعلامية على تعزيز مهارات التفكير النقدي والتحقق الرقمي لدى الشباب، بما يحد من احتمالية التأثر بالمحتوى المضلل </w:t>
      </w:r>
      <w:r w:rsidRPr="00B20CB9">
        <w:rPr>
          <w:sz w:val="28"/>
          <w:szCs w:val="28"/>
          <w:lang w:val="en-GB"/>
        </w:rPr>
        <w:t>[1][18][19].</w:t>
      </w:r>
    </w:p>
    <w:p w14:paraId="760A6F57" w14:textId="77777777" w:rsidR="00B20CB9" w:rsidRPr="00B20CB9" w:rsidRDefault="00B20CB9" w:rsidP="009F450F">
      <w:pPr>
        <w:bidi/>
        <w:ind w:right="-567"/>
        <w:jc w:val="both"/>
        <w:rPr>
          <w:sz w:val="28"/>
          <w:szCs w:val="28"/>
          <w:lang w:val="en-GB"/>
        </w:rPr>
      </w:pPr>
    </w:p>
    <w:p w14:paraId="3BE87A78" w14:textId="74F1D925" w:rsidR="00B20CB9" w:rsidRPr="00B20CB9" w:rsidRDefault="00B20CB9" w:rsidP="00B20CB9">
      <w:pPr>
        <w:bidi/>
        <w:ind w:left="-567" w:right="-567"/>
        <w:jc w:val="both"/>
        <w:rPr>
          <w:b/>
          <w:bCs/>
          <w:sz w:val="28"/>
          <w:szCs w:val="28"/>
          <w:lang w:val="en-GB"/>
        </w:rPr>
      </w:pPr>
      <w:r w:rsidRPr="00B20CB9">
        <w:rPr>
          <w:b/>
          <w:bCs/>
          <w:sz w:val="28"/>
          <w:szCs w:val="28"/>
          <w:lang w:val="en-GB"/>
        </w:rPr>
        <w:t>1.6</w:t>
      </w:r>
      <w:r>
        <w:rPr>
          <w:rFonts w:hint="cs"/>
          <w:b/>
          <w:bCs/>
          <w:sz w:val="28"/>
          <w:szCs w:val="28"/>
          <w:rtl/>
          <w:lang w:val="en-GB"/>
        </w:rPr>
        <w:t xml:space="preserve"> </w:t>
      </w:r>
      <w:r w:rsidRPr="00B20CB9">
        <w:rPr>
          <w:b/>
          <w:bCs/>
          <w:sz w:val="28"/>
          <w:szCs w:val="28"/>
          <w:lang w:val="en-GB"/>
        </w:rPr>
        <w:t xml:space="preserve"> </w:t>
      </w:r>
      <w:r w:rsidRPr="00B20CB9">
        <w:rPr>
          <w:b/>
          <w:bCs/>
          <w:sz w:val="28"/>
          <w:szCs w:val="28"/>
          <w:rtl/>
        </w:rPr>
        <w:t>فرضيات الدراسة</w:t>
      </w:r>
      <w:r>
        <w:rPr>
          <w:rFonts w:hint="cs"/>
          <w:b/>
          <w:bCs/>
          <w:sz w:val="28"/>
          <w:szCs w:val="28"/>
          <w:rtl/>
        </w:rPr>
        <w:t>:</w:t>
      </w:r>
    </w:p>
    <w:p w14:paraId="60AF221C" w14:textId="77777777" w:rsidR="00B20CB9" w:rsidRPr="00B20CB9" w:rsidRDefault="00B20CB9" w:rsidP="00B20CB9">
      <w:pPr>
        <w:bidi/>
        <w:ind w:left="-567" w:right="-567"/>
        <w:jc w:val="both"/>
        <w:rPr>
          <w:sz w:val="28"/>
          <w:szCs w:val="28"/>
          <w:lang w:val="en-GB"/>
        </w:rPr>
      </w:pPr>
      <w:r w:rsidRPr="00B20CB9">
        <w:rPr>
          <w:sz w:val="28"/>
          <w:szCs w:val="28"/>
          <w:rtl/>
        </w:rPr>
        <w:t>في ضوء مشكلة الدراسة وأهدافها والإطار النظري والدراسات السابقة، يمكن صياغة الفرضيات الآتية</w:t>
      </w:r>
      <w:r w:rsidRPr="00B20CB9">
        <w:rPr>
          <w:sz w:val="28"/>
          <w:szCs w:val="28"/>
          <w:lang w:val="en-GB"/>
        </w:rPr>
        <w:t>:</w:t>
      </w:r>
    </w:p>
    <w:p w14:paraId="39BC882E" w14:textId="77777777" w:rsidR="00B20CB9" w:rsidRPr="00B20CB9" w:rsidRDefault="00B20CB9" w:rsidP="00B20CB9">
      <w:pPr>
        <w:bidi/>
        <w:ind w:left="-567" w:right="-567"/>
        <w:jc w:val="both"/>
        <w:rPr>
          <w:b/>
          <w:bCs/>
          <w:sz w:val="28"/>
          <w:szCs w:val="28"/>
          <w:lang w:val="en-GB"/>
        </w:rPr>
      </w:pPr>
      <w:r w:rsidRPr="00B20CB9">
        <w:rPr>
          <w:b/>
          <w:bCs/>
          <w:sz w:val="28"/>
          <w:szCs w:val="28"/>
          <w:rtl/>
        </w:rPr>
        <w:t>الفرضية الرئيسة</w:t>
      </w:r>
    </w:p>
    <w:p w14:paraId="10C117CB" w14:textId="77777777" w:rsidR="00B20CB9" w:rsidRPr="00B20CB9" w:rsidRDefault="00B20CB9" w:rsidP="00B20CB9">
      <w:pPr>
        <w:bidi/>
        <w:ind w:left="-567" w:right="-567"/>
        <w:jc w:val="both"/>
        <w:rPr>
          <w:sz w:val="28"/>
          <w:szCs w:val="28"/>
          <w:lang w:val="en-GB"/>
        </w:rPr>
      </w:pPr>
      <w:r w:rsidRPr="00B20CB9">
        <w:rPr>
          <w:sz w:val="28"/>
          <w:szCs w:val="28"/>
          <w:rtl/>
        </w:rPr>
        <w:t>توجد علاقة ارتباطية ذات دلالة إحصائية بين مستوى وعي الشباب بمخاطر تقنية التزييف العميق ومستوى ثقتهم بالمحتوى الرقمي</w:t>
      </w:r>
      <w:r w:rsidRPr="00B20CB9">
        <w:rPr>
          <w:sz w:val="28"/>
          <w:szCs w:val="28"/>
          <w:lang w:val="en-GB"/>
        </w:rPr>
        <w:t>.</w:t>
      </w:r>
    </w:p>
    <w:p w14:paraId="5ABA7A5F" w14:textId="77777777" w:rsidR="00B20CB9" w:rsidRPr="00B20CB9" w:rsidRDefault="00B20CB9" w:rsidP="00B20CB9">
      <w:pPr>
        <w:bidi/>
        <w:ind w:left="-567" w:right="-567"/>
        <w:jc w:val="both"/>
        <w:rPr>
          <w:b/>
          <w:bCs/>
          <w:sz w:val="28"/>
          <w:szCs w:val="28"/>
          <w:lang w:val="en-GB"/>
        </w:rPr>
      </w:pPr>
      <w:r w:rsidRPr="00B20CB9">
        <w:rPr>
          <w:b/>
          <w:bCs/>
          <w:sz w:val="28"/>
          <w:szCs w:val="28"/>
          <w:rtl/>
        </w:rPr>
        <w:t>الفرضيات الفرعية</w:t>
      </w:r>
    </w:p>
    <w:p w14:paraId="3EF56E1F" w14:textId="39F0531A" w:rsidR="00B20CB9" w:rsidRPr="00B20CB9" w:rsidRDefault="00B20CB9" w:rsidP="00B20CB9">
      <w:pPr>
        <w:bidi/>
        <w:ind w:left="-567" w:right="-567"/>
        <w:jc w:val="both"/>
        <w:rPr>
          <w:sz w:val="28"/>
          <w:szCs w:val="28"/>
          <w:lang w:val="en-GB"/>
        </w:rPr>
      </w:pPr>
      <w:r w:rsidRPr="00B20CB9">
        <w:rPr>
          <w:b/>
          <w:bCs/>
          <w:sz w:val="28"/>
          <w:szCs w:val="28"/>
          <w:rtl/>
        </w:rPr>
        <w:t>الفرضية الأولى</w:t>
      </w:r>
      <w:r w:rsidRPr="00B20CB9">
        <w:rPr>
          <w:b/>
          <w:bCs/>
          <w:sz w:val="28"/>
          <w:szCs w:val="28"/>
          <w:lang w:val="en-GB"/>
        </w:rPr>
        <w:t>:</w:t>
      </w:r>
      <w:r w:rsidRPr="00B20CB9">
        <w:rPr>
          <w:sz w:val="28"/>
          <w:szCs w:val="28"/>
          <w:lang w:val="en-GB"/>
        </w:rPr>
        <w:t xml:space="preserve"> </w:t>
      </w:r>
      <w:r w:rsidR="00EC4E7A">
        <w:rPr>
          <w:rFonts w:hint="cs"/>
          <w:sz w:val="28"/>
          <w:szCs w:val="28"/>
          <w:rtl/>
          <w:lang w:val="en-GB"/>
        </w:rPr>
        <w:t xml:space="preserve"> </w:t>
      </w:r>
      <w:r w:rsidRPr="00B20CB9">
        <w:rPr>
          <w:sz w:val="28"/>
          <w:szCs w:val="28"/>
          <w:rtl/>
        </w:rPr>
        <w:t>توجد علاقة ذات دلالة إحصائية بين معرفة الشباب بتقنية التزييف العميق ومستوى ثقتهم بالمحتوى الرقمي</w:t>
      </w:r>
      <w:r w:rsidRPr="00B20CB9">
        <w:rPr>
          <w:sz w:val="28"/>
          <w:szCs w:val="28"/>
          <w:lang w:val="en-GB"/>
        </w:rPr>
        <w:t>.</w:t>
      </w:r>
    </w:p>
    <w:p w14:paraId="688E6C68" w14:textId="60E12FB6" w:rsidR="00B20CB9" w:rsidRPr="00B20CB9" w:rsidRDefault="00B20CB9" w:rsidP="00B20CB9">
      <w:pPr>
        <w:bidi/>
        <w:ind w:left="-567" w:right="-567"/>
        <w:jc w:val="both"/>
        <w:rPr>
          <w:sz w:val="28"/>
          <w:szCs w:val="28"/>
          <w:lang w:val="en-GB"/>
        </w:rPr>
      </w:pPr>
      <w:r w:rsidRPr="00B20CB9">
        <w:rPr>
          <w:b/>
          <w:bCs/>
          <w:sz w:val="28"/>
          <w:szCs w:val="28"/>
          <w:rtl/>
        </w:rPr>
        <w:t>الفرضية الثانية</w:t>
      </w:r>
      <w:r w:rsidRPr="00B20CB9">
        <w:rPr>
          <w:b/>
          <w:bCs/>
          <w:sz w:val="28"/>
          <w:szCs w:val="28"/>
          <w:lang w:val="en-GB"/>
        </w:rPr>
        <w:t>:</w:t>
      </w:r>
      <w:r w:rsidRPr="00B20CB9">
        <w:rPr>
          <w:sz w:val="28"/>
          <w:szCs w:val="28"/>
          <w:lang w:val="en-GB"/>
        </w:rPr>
        <w:t xml:space="preserve"> </w:t>
      </w:r>
      <w:r w:rsidR="00EC4E7A">
        <w:rPr>
          <w:rFonts w:hint="cs"/>
          <w:sz w:val="28"/>
          <w:szCs w:val="28"/>
          <w:rtl/>
          <w:lang w:val="en-GB"/>
        </w:rPr>
        <w:t xml:space="preserve"> </w:t>
      </w:r>
      <w:r w:rsidRPr="00B20CB9">
        <w:rPr>
          <w:sz w:val="28"/>
          <w:szCs w:val="28"/>
          <w:rtl/>
        </w:rPr>
        <w:t>توجد علاقة ذات دلالة إحصائية بين إدراك الشباب لمخاطر التزييف العميق وقدرتهم على تقييم مصداقية المحتوى الرقمي</w:t>
      </w:r>
      <w:r w:rsidRPr="00B20CB9">
        <w:rPr>
          <w:sz w:val="28"/>
          <w:szCs w:val="28"/>
          <w:lang w:val="en-GB"/>
        </w:rPr>
        <w:t>.</w:t>
      </w:r>
    </w:p>
    <w:p w14:paraId="3AE1C71F" w14:textId="0DFAB4A7" w:rsidR="00B20CB9" w:rsidRPr="00B20CB9" w:rsidRDefault="00B20CB9" w:rsidP="00B20CB9">
      <w:pPr>
        <w:bidi/>
        <w:ind w:left="-567" w:right="-567"/>
        <w:jc w:val="both"/>
        <w:rPr>
          <w:sz w:val="28"/>
          <w:szCs w:val="28"/>
          <w:lang w:val="en-GB"/>
        </w:rPr>
      </w:pPr>
      <w:r w:rsidRPr="00B20CB9">
        <w:rPr>
          <w:b/>
          <w:bCs/>
          <w:sz w:val="28"/>
          <w:szCs w:val="28"/>
          <w:rtl/>
        </w:rPr>
        <w:t>الفرضية الثالثة</w:t>
      </w:r>
      <w:r w:rsidR="009F450F">
        <w:rPr>
          <w:rFonts w:hint="cs"/>
          <w:b/>
          <w:bCs/>
          <w:sz w:val="28"/>
          <w:szCs w:val="28"/>
          <w:rtl/>
        </w:rPr>
        <w:t xml:space="preserve"> </w:t>
      </w:r>
      <w:r w:rsidRPr="00B20CB9">
        <w:rPr>
          <w:b/>
          <w:bCs/>
          <w:sz w:val="28"/>
          <w:szCs w:val="28"/>
          <w:lang w:val="en-GB"/>
        </w:rPr>
        <w:t>:</w:t>
      </w:r>
      <w:r w:rsidR="009F450F">
        <w:rPr>
          <w:rFonts w:hint="cs"/>
          <w:b/>
          <w:bCs/>
          <w:sz w:val="28"/>
          <w:szCs w:val="28"/>
          <w:rtl/>
          <w:lang w:val="en-GB"/>
        </w:rPr>
        <w:t xml:space="preserve"> </w:t>
      </w:r>
      <w:r w:rsidRPr="00B20CB9">
        <w:rPr>
          <w:sz w:val="28"/>
          <w:szCs w:val="28"/>
          <w:lang w:val="en-GB"/>
        </w:rPr>
        <w:t xml:space="preserve"> </w:t>
      </w:r>
      <w:r w:rsidRPr="00B20CB9">
        <w:rPr>
          <w:sz w:val="28"/>
          <w:szCs w:val="28"/>
          <w:rtl/>
        </w:rPr>
        <w:t>توجد علاقة ذات دلالة إحصائية بين مستوى الوعي بمخاطر التزييف العميق وقدرة الشباب على التحقق من صحة المحتوى الرقمي</w:t>
      </w:r>
      <w:r w:rsidRPr="00B20CB9">
        <w:rPr>
          <w:sz w:val="28"/>
          <w:szCs w:val="28"/>
          <w:lang w:val="en-GB"/>
        </w:rPr>
        <w:t>.</w:t>
      </w:r>
    </w:p>
    <w:p w14:paraId="02A0B4FA" w14:textId="45B36371" w:rsidR="00B20CB9" w:rsidRPr="00B20CB9" w:rsidRDefault="00B20CB9" w:rsidP="00B20CB9">
      <w:pPr>
        <w:bidi/>
        <w:ind w:left="-567" w:right="-567"/>
        <w:jc w:val="both"/>
        <w:rPr>
          <w:sz w:val="28"/>
          <w:szCs w:val="28"/>
          <w:lang w:val="en-GB"/>
        </w:rPr>
      </w:pPr>
      <w:r w:rsidRPr="00B20CB9">
        <w:rPr>
          <w:b/>
          <w:bCs/>
          <w:sz w:val="28"/>
          <w:szCs w:val="28"/>
          <w:rtl/>
        </w:rPr>
        <w:t>الفرضية الرابعة</w:t>
      </w:r>
      <w:r w:rsidRPr="00B20CB9">
        <w:rPr>
          <w:b/>
          <w:bCs/>
          <w:sz w:val="28"/>
          <w:szCs w:val="28"/>
          <w:lang w:val="en-GB"/>
        </w:rPr>
        <w:t>:</w:t>
      </w:r>
      <w:r w:rsidRPr="00B20CB9">
        <w:rPr>
          <w:sz w:val="28"/>
          <w:szCs w:val="28"/>
          <w:lang w:val="en-GB"/>
        </w:rPr>
        <w:t xml:space="preserve"> </w:t>
      </w:r>
      <w:r w:rsidR="009F450F">
        <w:rPr>
          <w:rFonts w:hint="cs"/>
          <w:sz w:val="28"/>
          <w:szCs w:val="28"/>
          <w:rtl/>
          <w:lang w:val="en-GB"/>
        </w:rPr>
        <w:t xml:space="preserve"> </w:t>
      </w:r>
      <w:r w:rsidRPr="00B20CB9">
        <w:rPr>
          <w:sz w:val="28"/>
          <w:szCs w:val="28"/>
          <w:rtl/>
        </w:rPr>
        <w:t>توجد فروق ذات دلالة إحصائية في مستوى وعي الشباب بمخاطر التزييف العميق تبعًا للمتغيرات الديموغرافية</w:t>
      </w:r>
      <w:r w:rsidRPr="00B20CB9">
        <w:rPr>
          <w:sz w:val="28"/>
          <w:szCs w:val="28"/>
          <w:lang w:val="en-GB"/>
        </w:rPr>
        <w:t>.</w:t>
      </w:r>
    </w:p>
    <w:p w14:paraId="6A4B7D96" w14:textId="2F77462E" w:rsidR="00B20CB9" w:rsidRPr="00B20CB9" w:rsidRDefault="00B20CB9" w:rsidP="00B20CB9">
      <w:pPr>
        <w:bidi/>
        <w:ind w:left="-567" w:right="-567"/>
        <w:jc w:val="both"/>
        <w:rPr>
          <w:sz w:val="28"/>
          <w:szCs w:val="28"/>
          <w:lang w:val="en-GB"/>
        </w:rPr>
      </w:pPr>
      <w:r w:rsidRPr="00B20CB9">
        <w:rPr>
          <w:b/>
          <w:bCs/>
          <w:sz w:val="28"/>
          <w:szCs w:val="28"/>
          <w:rtl/>
        </w:rPr>
        <w:t>الفرضية الخامسة</w:t>
      </w:r>
      <w:r w:rsidRPr="00B20CB9">
        <w:rPr>
          <w:b/>
          <w:bCs/>
          <w:sz w:val="28"/>
          <w:szCs w:val="28"/>
          <w:lang w:val="en-GB"/>
        </w:rPr>
        <w:t>:</w:t>
      </w:r>
      <w:r w:rsidRPr="00B20CB9">
        <w:rPr>
          <w:sz w:val="28"/>
          <w:szCs w:val="28"/>
          <w:lang w:val="en-GB"/>
        </w:rPr>
        <w:t xml:space="preserve"> </w:t>
      </w:r>
      <w:r w:rsidR="009F450F">
        <w:rPr>
          <w:rFonts w:hint="cs"/>
          <w:sz w:val="28"/>
          <w:szCs w:val="28"/>
          <w:rtl/>
          <w:lang w:val="en-GB"/>
        </w:rPr>
        <w:t xml:space="preserve"> </w:t>
      </w:r>
      <w:r w:rsidRPr="00B20CB9">
        <w:rPr>
          <w:sz w:val="28"/>
          <w:szCs w:val="28"/>
          <w:rtl/>
        </w:rPr>
        <w:t>توجد فروق ذات دلالة إحصائية في مستوى ثقة الشباب بالمحتوى الرقمي تبعًا للمتغيرات الديموغرافية</w:t>
      </w:r>
      <w:r w:rsidRPr="00B20CB9">
        <w:rPr>
          <w:sz w:val="28"/>
          <w:szCs w:val="28"/>
          <w:lang w:val="en-GB"/>
        </w:rPr>
        <w:t>.</w:t>
      </w:r>
    </w:p>
    <w:p w14:paraId="6D1DC81F" w14:textId="77777777" w:rsidR="00B20CB9" w:rsidRPr="00B20CB9" w:rsidRDefault="00B20CB9" w:rsidP="00B20CB9">
      <w:pPr>
        <w:bidi/>
        <w:ind w:left="-567" w:right="-567"/>
        <w:jc w:val="both"/>
        <w:rPr>
          <w:sz w:val="28"/>
          <w:szCs w:val="28"/>
          <w:lang w:val="en-GB"/>
        </w:rPr>
      </w:pPr>
      <w:r w:rsidRPr="00B20CB9">
        <w:rPr>
          <w:b/>
          <w:bCs/>
          <w:sz w:val="28"/>
          <w:szCs w:val="28"/>
          <w:rtl/>
        </w:rPr>
        <w:t>الفرضية السادسة</w:t>
      </w:r>
      <w:r w:rsidRPr="00B20CB9">
        <w:rPr>
          <w:b/>
          <w:bCs/>
          <w:sz w:val="28"/>
          <w:szCs w:val="28"/>
          <w:lang w:val="en-GB"/>
        </w:rPr>
        <w:t>:</w:t>
      </w:r>
      <w:r w:rsidRPr="00B20CB9">
        <w:rPr>
          <w:sz w:val="28"/>
          <w:szCs w:val="28"/>
          <w:lang w:val="en-GB"/>
        </w:rPr>
        <w:t xml:space="preserve"> </w:t>
      </w:r>
      <w:r w:rsidRPr="00B20CB9">
        <w:rPr>
          <w:sz w:val="28"/>
          <w:szCs w:val="28"/>
          <w:rtl/>
        </w:rPr>
        <w:t>يسهم مستوى الوعي بمخاطر التزييف العميق إسهامًا ذا دلالة إحصائية في التنبؤ بمستوى ثقة الشباب بالمحتوى الرقمي</w:t>
      </w:r>
      <w:r w:rsidRPr="00B20CB9">
        <w:rPr>
          <w:sz w:val="28"/>
          <w:szCs w:val="28"/>
          <w:lang w:val="en-GB"/>
        </w:rPr>
        <w:t>.</w:t>
      </w:r>
    </w:p>
    <w:p w14:paraId="6D6EFE3D" w14:textId="4E06C706" w:rsidR="00B20CB9" w:rsidRPr="00B20CB9" w:rsidRDefault="00B20CB9" w:rsidP="00B20CB9">
      <w:pPr>
        <w:bidi/>
        <w:ind w:left="-567" w:right="-567"/>
        <w:jc w:val="both"/>
        <w:rPr>
          <w:sz w:val="28"/>
          <w:szCs w:val="28"/>
          <w:lang w:val="en-GB"/>
        </w:rPr>
      </w:pPr>
    </w:p>
    <w:p w14:paraId="561C4FC3" w14:textId="3913F61B" w:rsidR="00B20CB9" w:rsidRPr="00B20CB9" w:rsidRDefault="00B20CB9" w:rsidP="00B20CB9">
      <w:pPr>
        <w:bidi/>
        <w:ind w:left="-567" w:right="-567"/>
        <w:jc w:val="both"/>
        <w:rPr>
          <w:b/>
          <w:bCs/>
          <w:sz w:val="28"/>
          <w:szCs w:val="28"/>
          <w:lang w:val="en-GB"/>
        </w:rPr>
      </w:pPr>
      <w:r w:rsidRPr="00B20CB9">
        <w:rPr>
          <w:b/>
          <w:bCs/>
          <w:sz w:val="28"/>
          <w:szCs w:val="28"/>
          <w:lang w:val="en-GB"/>
        </w:rPr>
        <w:t xml:space="preserve">1.7 </w:t>
      </w:r>
      <w:r w:rsidR="00DC7D0A">
        <w:rPr>
          <w:rFonts w:hint="cs"/>
          <w:b/>
          <w:bCs/>
          <w:sz w:val="28"/>
          <w:szCs w:val="28"/>
          <w:rtl/>
          <w:lang w:val="en-GB"/>
        </w:rPr>
        <w:t xml:space="preserve"> </w:t>
      </w:r>
      <w:r w:rsidRPr="00B20CB9">
        <w:rPr>
          <w:b/>
          <w:bCs/>
          <w:sz w:val="28"/>
          <w:szCs w:val="28"/>
          <w:rtl/>
        </w:rPr>
        <w:t>حدود الدراسة</w:t>
      </w:r>
      <w:r w:rsidR="00DC7D0A">
        <w:rPr>
          <w:rFonts w:hint="cs"/>
          <w:b/>
          <w:bCs/>
          <w:sz w:val="28"/>
          <w:szCs w:val="28"/>
          <w:rtl/>
        </w:rPr>
        <w:t>:</w:t>
      </w:r>
    </w:p>
    <w:p w14:paraId="172CD15F" w14:textId="77777777" w:rsidR="00B20CB9" w:rsidRPr="00B20CB9" w:rsidRDefault="00B20CB9" w:rsidP="00B20CB9">
      <w:pPr>
        <w:bidi/>
        <w:ind w:left="-567" w:right="-567"/>
        <w:jc w:val="both"/>
        <w:rPr>
          <w:sz w:val="28"/>
          <w:szCs w:val="28"/>
          <w:u w:val="single"/>
          <w:lang w:val="en-GB"/>
        </w:rPr>
      </w:pPr>
      <w:r w:rsidRPr="00B20CB9">
        <w:rPr>
          <w:sz w:val="28"/>
          <w:szCs w:val="28"/>
          <w:u w:val="single"/>
          <w:rtl/>
        </w:rPr>
        <w:t>أولًا: الحدود الموضوعية</w:t>
      </w:r>
    </w:p>
    <w:p w14:paraId="2D68E1B6" w14:textId="77777777" w:rsidR="00B20CB9" w:rsidRPr="00B20CB9" w:rsidRDefault="00B20CB9" w:rsidP="00B20CB9">
      <w:pPr>
        <w:bidi/>
        <w:ind w:left="-567" w:right="-567"/>
        <w:jc w:val="both"/>
        <w:rPr>
          <w:sz w:val="28"/>
          <w:szCs w:val="28"/>
          <w:lang w:val="en-GB"/>
        </w:rPr>
      </w:pPr>
      <w:r w:rsidRPr="00B20CB9">
        <w:rPr>
          <w:sz w:val="28"/>
          <w:szCs w:val="28"/>
          <w:rtl/>
        </w:rPr>
        <w:t xml:space="preserve">تتناول الدراسة </w:t>
      </w:r>
      <w:r w:rsidRPr="00B20CB9">
        <w:rPr>
          <w:b/>
          <w:bCs/>
          <w:sz w:val="28"/>
          <w:szCs w:val="28"/>
          <w:rtl/>
        </w:rPr>
        <w:t>الوعي بمخاطر تقنية التزييف العميق وعلاقته بثقة الشباب بالمحتوى الرقمي</w:t>
      </w:r>
      <w:r w:rsidRPr="00B20CB9">
        <w:rPr>
          <w:sz w:val="28"/>
          <w:szCs w:val="28"/>
          <w:rtl/>
        </w:rPr>
        <w:t>، مع التركيز على مفاهيم الوعي بالمخاطر، والمصداقية، والثقة بالمحتوى الرقمي، والتعرض للمحتوى المزيف، ومهارات التحقق منه</w:t>
      </w:r>
      <w:r w:rsidRPr="00B20CB9">
        <w:rPr>
          <w:sz w:val="28"/>
          <w:szCs w:val="28"/>
          <w:lang w:val="en-GB"/>
        </w:rPr>
        <w:t>.</w:t>
      </w:r>
    </w:p>
    <w:p w14:paraId="0A0403CF" w14:textId="77777777" w:rsidR="00DC7D0A" w:rsidRDefault="00DC7D0A" w:rsidP="00B20CB9">
      <w:pPr>
        <w:bidi/>
        <w:ind w:left="-567" w:right="-567"/>
        <w:jc w:val="both"/>
        <w:rPr>
          <w:b/>
          <w:bCs/>
          <w:sz w:val="28"/>
          <w:szCs w:val="28"/>
          <w:rtl/>
        </w:rPr>
      </w:pPr>
    </w:p>
    <w:p w14:paraId="2BA7BF70" w14:textId="4DD546A5" w:rsidR="00B20CB9" w:rsidRPr="00B20CB9" w:rsidRDefault="00B20CB9" w:rsidP="00DC7D0A">
      <w:pPr>
        <w:bidi/>
        <w:ind w:left="-567" w:right="-567"/>
        <w:jc w:val="both"/>
        <w:rPr>
          <w:sz w:val="28"/>
          <w:szCs w:val="28"/>
          <w:u w:val="single"/>
          <w:lang w:val="en-GB"/>
        </w:rPr>
      </w:pPr>
      <w:r w:rsidRPr="00B20CB9">
        <w:rPr>
          <w:sz w:val="28"/>
          <w:szCs w:val="28"/>
          <w:u w:val="single"/>
          <w:rtl/>
        </w:rPr>
        <w:t>ثانيًا: الحدود البشرية</w:t>
      </w:r>
    </w:p>
    <w:p w14:paraId="5D67E7A1" w14:textId="775ED1E6" w:rsidR="00B20CB9" w:rsidRPr="00B20CB9" w:rsidRDefault="00B20CB9" w:rsidP="00B20CB9">
      <w:pPr>
        <w:bidi/>
        <w:ind w:left="-567" w:right="-567"/>
        <w:jc w:val="both"/>
        <w:rPr>
          <w:sz w:val="28"/>
          <w:szCs w:val="28"/>
          <w:lang w:val="en-GB"/>
        </w:rPr>
      </w:pPr>
      <w:r w:rsidRPr="00B20CB9">
        <w:rPr>
          <w:sz w:val="28"/>
          <w:szCs w:val="28"/>
          <w:rtl/>
        </w:rPr>
        <w:t xml:space="preserve">تقتصر الدراسة على </w:t>
      </w:r>
      <w:r w:rsidRPr="00B20CB9">
        <w:rPr>
          <w:b/>
          <w:bCs/>
          <w:sz w:val="28"/>
          <w:szCs w:val="28"/>
          <w:rtl/>
        </w:rPr>
        <w:t>فئة الشباب</w:t>
      </w:r>
      <w:r w:rsidRPr="00B20CB9">
        <w:rPr>
          <w:sz w:val="28"/>
          <w:szCs w:val="28"/>
          <w:rtl/>
        </w:rPr>
        <w:t xml:space="preserve">، ويُقترح إجرائيًا أن تشمل الفئة العمرية من </w:t>
      </w:r>
      <w:r w:rsidR="00CD688C">
        <w:rPr>
          <w:rFonts w:hint="cs"/>
          <w:b/>
          <w:bCs/>
          <w:sz w:val="28"/>
          <w:szCs w:val="28"/>
          <w:rtl/>
          <w:lang w:val="en-GB"/>
        </w:rPr>
        <w:t xml:space="preserve">١٨ إلى </w:t>
      </w:r>
      <w:r w:rsidR="002262A4">
        <w:rPr>
          <w:rFonts w:hint="cs"/>
          <w:b/>
          <w:bCs/>
          <w:sz w:val="28"/>
          <w:szCs w:val="28"/>
          <w:rtl/>
          <w:lang w:val="en-GB"/>
        </w:rPr>
        <w:t>٣٥</w:t>
      </w:r>
      <w:r w:rsidR="00CD688C">
        <w:rPr>
          <w:rFonts w:hint="cs"/>
          <w:b/>
          <w:bCs/>
          <w:sz w:val="28"/>
          <w:szCs w:val="28"/>
          <w:rtl/>
          <w:lang w:val="en-GB"/>
        </w:rPr>
        <w:t xml:space="preserve"> سنة</w:t>
      </w:r>
      <w:r w:rsidRPr="00B20CB9">
        <w:rPr>
          <w:sz w:val="28"/>
          <w:szCs w:val="28"/>
          <w:lang w:val="en-GB"/>
        </w:rPr>
        <w:t>.</w:t>
      </w:r>
    </w:p>
    <w:p w14:paraId="48A4C319" w14:textId="2F449F8E" w:rsidR="00B20CB9" w:rsidRPr="00B20CB9" w:rsidRDefault="00DC7D0A" w:rsidP="00B20CB9">
      <w:pPr>
        <w:bidi/>
        <w:ind w:left="-567" w:right="-567"/>
        <w:jc w:val="both"/>
        <w:rPr>
          <w:sz w:val="28"/>
          <w:szCs w:val="28"/>
          <w:u w:val="single"/>
          <w:lang w:val="en-GB"/>
        </w:rPr>
      </w:pPr>
      <w:r>
        <w:rPr>
          <w:rFonts w:hint="cs"/>
          <w:sz w:val="28"/>
          <w:szCs w:val="28"/>
          <w:u w:val="single"/>
          <w:rtl/>
        </w:rPr>
        <w:t>ثالث</w:t>
      </w:r>
      <w:r w:rsidR="00B20CB9" w:rsidRPr="00B20CB9">
        <w:rPr>
          <w:sz w:val="28"/>
          <w:szCs w:val="28"/>
          <w:u w:val="single"/>
          <w:rtl/>
        </w:rPr>
        <w:t>ا</w:t>
      </w:r>
      <w:r>
        <w:rPr>
          <w:rFonts w:hint="cs"/>
          <w:sz w:val="28"/>
          <w:szCs w:val="28"/>
          <w:u w:val="single"/>
          <w:rtl/>
        </w:rPr>
        <w:t>ً</w:t>
      </w:r>
      <w:r w:rsidR="00B20CB9" w:rsidRPr="00B20CB9">
        <w:rPr>
          <w:sz w:val="28"/>
          <w:szCs w:val="28"/>
          <w:u w:val="single"/>
          <w:rtl/>
        </w:rPr>
        <w:t>: الحدود المنهجية</w:t>
      </w:r>
    </w:p>
    <w:p w14:paraId="73DD6534" w14:textId="77777777" w:rsidR="00B20CB9" w:rsidRPr="00B20CB9" w:rsidRDefault="00B20CB9" w:rsidP="00B20CB9">
      <w:pPr>
        <w:bidi/>
        <w:ind w:left="-567" w:right="-567"/>
        <w:jc w:val="both"/>
        <w:rPr>
          <w:sz w:val="28"/>
          <w:szCs w:val="28"/>
          <w:lang w:val="en-GB"/>
        </w:rPr>
      </w:pPr>
      <w:r w:rsidRPr="00B20CB9">
        <w:rPr>
          <w:sz w:val="28"/>
          <w:szCs w:val="28"/>
          <w:rtl/>
        </w:rPr>
        <w:t>تستخدم الدراسة المنهج الوصفي الارتباطي، وتعتمد على العينة المتاحة والاستبانة الإلكترونية في جمع البيانات</w:t>
      </w:r>
      <w:r w:rsidRPr="00B20CB9">
        <w:rPr>
          <w:sz w:val="28"/>
          <w:szCs w:val="28"/>
          <w:lang w:val="en-GB"/>
        </w:rPr>
        <w:t>.</w:t>
      </w:r>
    </w:p>
    <w:p w14:paraId="0F8074E7" w14:textId="76A9C5DA" w:rsidR="00B20CB9" w:rsidRPr="00B20CB9" w:rsidRDefault="00B20CB9" w:rsidP="00B20CB9">
      <w:pPr>
        <w:bidi/>
        <w:ind w:left="-567" w:right="-567"/>
        <w:jc w:val="both"/>
        <w:rPr>
          <w:sz w:val="28"/>
          <w:szCs w:val="28"/>
          <w:lang w:val="en-GB"/>
        </w:rPr>
      </w:pPr>
    </w:p>
    <w:p w14:paraId="4E1182E1" w14:textId="3CF79C37" w:rsidR="00B20CB9" w:rsidRPr="00B20CB9" w:rsidRDefault="00B20CB9" w:rsidP="00B20CB9">
      <w:pPr>
        <w:bidi/>
        <w:ind w:left="-567" w:right="-567"/>
        <w:jc w:val="both"/>
        <w:rPr>
          <w:b/>
          <w:bCs/>
          <w:sz w:val="28"/>
          <w:szCs w:val="28"/>
          <w:lang w:val="en-GB"/>
        </w:rPr>
      </w:pPr>
      <w:r w:rsidRPr="00B20CB9">
        <w:rPr>
          <w:b/>
          <w:bCs/>
          <w:sz w:val="28"/>
          <w:szCs w:val="28"/>
          <w:lang w:val="en-GB"/>
        </w:rPr>
        <w:t>1.8</w:t>
      </w:r>
      <w:r w:rsidR="00DC7D0A">
        <w:rPr>
          <w:rFonts w:hint="cs"/>
          <w:b/>
          <w:bCs/>
          <w:sz w:val="28"/>
          <w:szCs w:val="28"/>
          <w:rtl/>
          <w:lang w:val="en-GB"/>
        </w:rPr>
        <w:t xml:space="preserve"> </w:t>
      </w:r>
      <w:r w:rsidRPr="00B20CB9">
        <w:rPr>
          <w:b/>
          <w:bCs/>
          <w:sz w:val="28"/>
          <w:szCs w:val="28"/>
          <w:lang w:val="en-GB"/>
        </w:rPr>
        <w:t xml:space="preserve"> </w:t>
      </w:r>
      <w:r w:rsidRPr="00B20CB9">
        <w:rPr>
          <w:b/>
          <w:bCs/>
          <w:sz w:val="28"/>
          <w:szCs w:val="28"/>
          <w:rtl/>
        </w:rPr>
        <w:t>منهج الدراسة</w:t>
      </w:r>
      <w:r w:rsidR="00DC7D0A">
        <w:rPr>
          <w:rFonts w:hint="cs"/>
          <w:b/>
          <w:bCs/>
          <w:sz w:val="28"/>
          <w:szCs w:val="28"/>
          <w:rtl/>
        </w:rPr>
        <w:t>:</w:t>
      </w:r>
    </w:p>
    <w:p w14:paraId="63083792" w14:textId="74BE1481" w:rsidR="00B20CB9" w:rsidRPr="00B20CB9" w:rsidRDefault="00B20CB9" w:rsidP="00EC4E7A">
      <w:pPr>
        <w:bidi/>
        <w:ind w:left="-567" w:right="-567"/>
        <w:jc w:val="both"/>
        <w:rPr>
          <w:sz w:val="28"/>
          <w:szCs w:val="28"/>
          <w:lang w:val="en-GB"/>
        </w:rPr>
      </w:pPr>
      <w:r w:rsidRPr="00B20CB9">
        <w:rPr>
          <w:sz w:val="28"/>
          <w:szCs w:val="28"/>
          <w:rtl/>
        </w:rPr>
        <w:t xml:space="preserve">اعتمدت الدراسة على </w:t>
      </w:r>
      <w:r w:rsidRPr="00B20CB9">
        <w:rPr>
          <w:b/>
          <w:bCs/>
          <w:sz w:val="28"/>
          <w:szCs w:val="28"/>
          <w:rtl/>
        </w:rPr>
        <w:t>المنهج الوصفي الارتباطي</w:t>
      </w:r>
      <w:r w:rsidRPr="00B20CB9">
        <w:rPr>
          <w:b/>
          <w:bCs/>
          <w:sz w:val="28"/>
          <w:szCs w:val="28"/>
          <w:lang w:val="en-GB"/>
        </w:rPr>
        <w:t xml:space="preserve"> (Descriptive Correlational Method)</w:t>
      </w:r>
      <w:r w:rsidR="00DC7D0A">
        <w:rPr>
          <w:b/>
          <w:bCs/>
          <w:sz w:val="28"/>
          <w:szCs w:val="28"/>
          <w:lang w:val="en-GB"/>
        </w:rPr>
        <w:t xml:space="preserve"> </w:t>
      </w:r>
      <w:r w:rsidRPr="00B20CB9">
        <w:rPr>
          <w:sz w:val="28"/>
          <w:szCs w:val="28"/>
          <w:rtl/>
        </w:rPr>
        <w:t>، وذلك لملاءمته لطبيعة المشكلة البحثية وأهدافها</w:t>
      </w:r>
      <w:r w:rsidRPr="00B20CB9">
        <w:rPr>
          <w:sz w:val="28"/>
          <w:szCs w:val="28"/>
          <w:lang w:val="en-GB"/>
        </w:rPr>
        <w:t>.</w:t>
      </w:r>
      <w:r w:rsidR="00EC4E7A">
        <w:rPr>
          <w:rFonts w:hint="cs"/>
          <w:sz w:val="28"/>
          <w:szCs w:val="28"/>
          <w:rtl/>
          <w:lang w:val="en-GB"/>
        </w:rPr>
        <w:t xml:space="preserve"> </w:t>
      </w:r>
      <w:r w:rsidRPr="00B20CB9">
        <w:rPr>
          <w:sz w:val="28"/>
          <w:szCs w:val="28"/>
          <w:rtl/>
        </w:rPr>
        <w:t>ويُستخدم المنهج الوصفي في وصف مستوى وعي الشباب بمخاطر التزييف العميق، ووصف مستوى ثقتهم بالمحتوى الرقمي، والتعرف على أنماط تعرضهم للمحتوى الرقمي والمحتوى المزيف</w:t>
      </w:r>
      <w:r w:rsidRPr="00B20CB9">
        <w:rPr>
          <w:sz w:val="28"/>
          <w:szCs w:val="28"/>
          <w:lang w:val="en-GB"/>
        </w:rPr>
        <w:t>.</w:t>
      </w:r>
      <w:r w:rsidR="00EC4E7A">
        <w:rPr>
          <w:rFonts w:hint="cs"/>
          <w:sz w:val="28"/>
          <w:szCs w:val="28"/>
          <w:rtl/>
          <w:lang w:val="en-GB"/>
        </w:rPr>
        <w:t xml:space="preserve"> </w:t>
      </w:r>
      <w:r w:rsidRPr="00B20CB9">
        <w:rPr>
          <w:sz w:val="28"/>
          <w:szCs w:val="28"/>
          <w:rtl/>
        </w:rPr>
        <w:t xml:space="preserve">كما يستخدم الجانب الارتباطي من المنهج للكشف عن طبيعة العلاقة الإحصائية بين </w:t>
      </w:r>
      <w:r w:rsidRPr="00B20CB9">
        <w:rPr>
          <w:b/>
          <w:bCs/>
          <w:sz w:val="28"/>
          <w:szCs w:val="28"/>
          <w:rtl/>
        </w:rPr>
        <w:t>الوعي بمخاطر التزييف العميق</w:t>
      </w:r>
      <w:r w:rsidRPr="00B20CB9">
        <w:rPr>
          <w:sz w:val="28"/>
          <w:szCs w:val="28"/>
          <w:rtl/>
        </w:rPr>
        <w:t xml:space="preserve"> و</w:t>
      </w:r>
      <w:r w:rsidRPr="00B20CB9">
        <w:rPr>
          <w:b/>
          <w:bCs/>
          <w:sz w:val="28"/>
          <w:szCs w:val="28"/>
          <w:rtl/>
        </w:rPr>
        <w:t>الثقة بالمحتوى الرقمي</w:t>
      </w:r>
      <w:r w:rsidRPr="00B20CB9">
        <w:rPr>
          <w:sz w:val="28"/>
          <w:szCs w:val="28"/>
          <w:rtl/>
        </w:rPr>
        <w:t>، دون افتراض علاقة سببية مباشرة بين المتغيرين</w:t>
      </w:r>
      <w:r w:rsidRPr="00B20CB9">
        <w:rPr>
          <w:sz w:val="28"/>
          <w:szCs w:val="28"/>
          <w:lang w:val="en-GB"/>
        </w:rPr>
        <w:t>.</w:t>
      </w:r>
      <w:r w:rsidR="00EC4E7A">
        <w:rPr>
          <w:rFonts w:hint="cs"/>
          <w:sz w:val="28"/>
          <w:szCs w:val="28"/>
          <w:rtl/>
          <w:lang w:val="en-GB"/>
        </w:rPr>
        <w:t xml:space="preserve"> </w:t>
      </w:r>
      <w:r w:rsidRPr="00B20CB9">
        <w:rPr>
          <w:sz w:val="28"/>
          <w:szCs w:val="28"/>
          <w:rtl/>
        </w:rPr>
        <w:t>ويتوافق اختيار هذا المنهج مع طبيعة الدراسة التي تهدف إلى قياس متغيرات قائمة كما يدركها أفراد العينة وتحليل العلاقات بينها دون إجراء تدخل تجريبي</w:t>
      </w:r>
      <w:r w:rsidRPr="00B20CB9">
        <w:rPr>
          <w:sz w:val="28"/>
          <w:szCs w:val="28"/>
          <w:lang w:val="en-GB"/>
        </w:rPr>
        <w:t>.</w:t>
      </w:r>
    </w:p>
    <w:p w14:paraId="4D48DAAB" w14:textId="38D36D9D" w:rsidR="00B20CB9" w:rsidRPr="00B20CB9" w:rsidRDefault="00B20CB9" w:rsidP="00B20CB9">
      <w:pPr>
        <w:bidi/>
        <w:ind w:left="-567" w:right="-567"/>
        <w:jc w:val="both"/>
        <w:rPr>
          <w:sz w:val="28"/>
          <w:szCs w:val="28"/>
          <w:lang w:val="en-GB"/>
        </w:rPr>
      </w:pPr>
    </w:p>
    <w:p w14:paraId="7EF9AAE8" w14:textId="6510A434" w:rsidR="00B20CB9" w:rsidRPr="00B20CB9" w:rsidRDefault="00B20CB9" w:rsidP="00B20CB9">
      <w:pPr>
        <w:bidi/>
        <w:ind w:left="-567" w:right="-567"/>
        <w:jc w:val="both"/>
        <w:rPr>
          <w:b/>
          <w:bCs/>
          <w:sz w:val="28"/>
          <w:szCs w:val="28"/>
          <w:lang w:val="en-GB"/>
        </w:rPr>
      </w:pPr>
      <w:r w:rsidRPr="00B20CB9">
        <w:rPr>
          <w:b/>
          <w:bCs/>
          <w:sz w:val="28"/>
          <w:szCs w:val="28"/>
          <w:lang w:val="en-GB"/>
        </w:rPr>
        <w:t xml:space="preserve">1.9 </w:t>
      </w:r>
      <w:r w:rsidR="00DC7D0A">
        <w:rPr>
          <w:rFonts w:hint="cs"/>
          <w:b/>
          <w:bCs/>
          <w:sz w:val="28"/>
          <w:szCs w:val="28"/>
          <w:rtl/>
          <w:lang w:val="en-GB" w:bidi="ar-SY"/>
        </w:rPr>
        <w:t xml:space="preserve"> </w:t>
      </w:r>
      <w:r w:rsidRPr="00B20CB9">
        <w:rPr>
          <w:b/>
          <w:bCs/>
          <w:sz w:val="28"/>
          <w:szCs w:val="28"/>
          <w:rtl/>
        </w:rPr>
        <w:t>مجتمع الدراسة وعينتها</w:t>
      </w:r>
      <w:r w:rsidR="00DC7D0A">
        <w:rPr>
          <w:rFonts w:hint="cs"/>
          <w:b/>
          <w:bCs/>
          <w:sz w:val="28"/>
          <w:szCs w:val="28"/>
          <w:rtl/>
        </w:rPr>
        <w:t>:</w:t>
      </w:r>
    </w:p>
    <w:p w14:paraId="4B1E8FD9" w14:textId="77777777" w:rsidR="00B20CB9" w:rsidRPr="00B20CB9" w:rsidRDefault="00B20CB9" w:rsidP="00B20CB9">
      <w:pPr>
        <w:bidi/>
        <w:ind w:left="-567" w:right="-567"/>
        <w:jc w:val="both"/>
        <w:rPr>
          <w:sz w:val="28"/>
          <w:szCs w:val="28"/>
          <w:u w:val="single"/>
          <w:lang w:val="en-GB"/>
        </w:rPr>
      </w:pPr>
      <w:r w:rsidRPr="00B20CB9">
        <w:rPr>
          <w:sz w:val="28"/>
          <w:szCs w:val="28"/>
          <w:u w:val="single"/>
          <w:rtl/>
        </w:rPr>
        <w:t>أولًا: مجتمع الدراسة</w:t>
      </w:r>
    </w:p>
    <w:p w14:paraId="6E81648D" w14:textId="77777777" w:rsidR="00B20CB9" w:rsidRPr="00B20CB9" w:rsidRDefault="00B20CB9" w:rsidP="00B20CB9">
      <w:pPr>
        <w:bidi/>
        <w:ind w:left="-567" w:right="-567"/>
        <w:jc w:val="both"/>
        <w:rPr>
          <w:sz w:val="28"/>
          <w:szCs w:val="28"/>
          <w:lang w:val="en-GB"/>
        </w:rPr>
      </w:pPr>
      <w:r w:rsidRPr="00B20CB9">
        <w:rPr>
          <w:sz w:val="28"/>
          <w:szCs w:val="28"/>
          <w:rtl/>
        </w:rPr>
        <w:t xml:space="preserve">يتكون مجتمع الدراسة من </w:t>
      </w:r>
      <w:r w:rsidRPr="00B20CB9">
        <w:rPr>
          <w:b/>
          <w:bCs/>
          <w:sz w:val="28"/>
          <w:szCs w:val="28"/>
          <w:rtl/>
        </w:rPr>
        <w:t>فئة الشباب المستخدمين للمحتوى الرقمي</w:t>
      </w:r>
      <w:r w:rsidRPr="00B20CB9">
        <w:rPr>
          <w:sz w:val="28"/>
          <w:szCs w:val="28"/>
          <w:rtl/>
        </w:rPr>
        <w:t>، وبخاصة مستخدمي الإنترنت ومنصات التواصل الاجتماعي الذين يتعرضون بصورة مستمرة لمختلف أشكال المحتوى الرقمي</w:t>
      </w:r>
      <w:r w:rsidRPr="00B20CB9">
        <w:rPr>
          <w:sz w:val="28"/>
          <w:szCs w:val="28"/>
          <w:lang w:val="en-GB"/>
        </w:rPr>
        <w:t>.</w:t>
      </w:r>
    </w:p>
    <w:p w14:paraId="74FB6490" w14:textId="597168DA" w:rsidR="00B20CB9" w:rsidRPr="00B20CB9" w:rsidRDefault="00B20CB9" w:rsidP="00B20CB9">
      <w:pPr>
        <w:bidi/>
        <w:ind w:left="-567" w:right="-567"/>
        <w:jc w:val="both"/>
        <w:rPr>
          <w:sz w:val="28"/>
          <w:szCs w:val="28"/>
          <w:lang w:val="en-GB"/>
        </w:rPr>
      </w:pPr>
      <w:r w:rsidRPr="00B20CB9">
        <w:rPr>
          <w:sz w:val="28"/>
          <w:szCs w:val="28"/>
          <w:rtl/>
        </w:rPr>
        <w:t>ويُقترح تحديد الشباب إجرائيًا في الدراسة الحالية بالفئة العمرية من</w:t>
      </w:r>
      <w:r w:rsidR="006F4AD0">
        <w:rPr>
          <w:rFonts w:hint="cs"/>
          <w:b/>
          <w:bCs/>
          <w:sz w:val="28"/>
          <w:szCs w:val="28"/>
          <w:rtl/>
          <w:lang w:val="en-GB"/>
        </w:rPr>
        <w:t xml:space="preserve">١٨ إلى ٣٥ </w:t>
      </w:r>
      <w:r w:rsidRPr="00B20CB9">
        <w:rPr>
          <w:b/>
          <w:bCs/>
          <w:sz w:val="28"/>
          <w:szCs w:val="28"/>
          <w:rtl/>
        </w:rPr>
        <w:t>سنة</w:t>
      </w:r>
      <w:r w:rsidRPr="00B20CB9">
        <w:rPr>
          <w:sz w:val="28"/>
          <w:szCs w:val="28"/>
          <w:rtl/>
        </w:rPr>
        <w:t>، مع إمكانية تعديل هذا النطاق وفق التعريف المعتمد من الجهة الأكاديمية المشرفة على الدراسة</w:t>
      </w:r>
      <w:r w:rsidRPr="00B20CB9">
        <w:rPr>
          <w:sz w:val="28"/>
          <w:szCs w:val="28"/>
          <w:lang w:val="en-GB"/>
        </w:rPr>
        <w:t>.</w:t>
      </w:r>
    </w:p>
    <w:p w14:paraId="6B4DE584" w14:textId="77777777" w:rsidR="00B20CB9" w:rsidRPr="00B20CB9" w:rsidRDefault="00B20CB9" w:rsidP="00B20CB9">
      <w:pPr>
        <w:bidi/>
        <w:ind w:left="-567" w:right="-567"/>
        <w:jc w:val="both"/>
        <w:rPr>
          <w:sz w:val="28"/>
          <w:szCs w:val="28"/>
          <w:u w:val="single"/>
          <w:lang w:val="en-GB"/>
        </w:rPr>
      </w:pPr>
      <w:r w:rsidRPr="00B20CB9">
        <w:rPr>
          <w:sz w:val="28"/>
          <w:szCs w:val="28"/>
          <w:u w:val="single"/>
          <w:rtl/>
        </w:rPr>
        <w:t>ثانيًا: عينة الدراسة</w:t>
      </w:r>
    </w:p>
    <w:p w14:paraId="266AE6E0" w14:textId="79B85F6E" w:rsidR="00B20CB9" w:rsidRPr="00B20CB9" w:rsidRDefault="00B20CB9" w:rsidP="00B20CB9">
      <w:pPr>
        <w:bidi/>
        <w:ind w:left="-567" w:right="-567"/>
        <w:jc w:val="both"/>
        <w:rPr>
          <w:sz w:val="28"/>
          <w:szCs w:val="28"/>
          <w:lang w:val="en-GB"/>
        </w:rPr>
      </w:pPr>
      <w:r w:rsidRPr="00B20CB9">
        <w:rPr>
          <w:sz w:val="28"/>
          <w:szCs w:val="28"/>
          <w:rtl/>
        </w:rPr>
        <w:t>نظرًا لصعوبة حصر جميع أفراد مجتمع الشباب المستخدمين للمحتوى الرقمي، تعتمد الدراسة على</w:t>
      </w:r>
      <w:r w:rsidR="00DC7D0A">
        <w:rPr>
          <w:rFonts w:hint="cs"/>
          <w:sz w:val="28"/>
          <w:szCs w:val="28"/>
          <w:rtl/>
        </w:rPr>
        <w:t xml:space="preserve"> </w:t>
      </w:r>
      <w:r w:rsidRPr="00B20CB9">
        <w:rPr>
          <w:b/>
          <w:bCs/>
          <w:sz w:val="28"/>
          <w:szCs w:val="28"/>
          <w:rtl/>
        </w:rPr>
        <w:t>العينة المتاحة</w:t>
      </w:r>
      <w:r w:rsidRPr="00B20CB9">
        <w:rPr>
          <w:b/>
          <w:bCs/>
          <w:sz w:val="28"/>
          <w:szCs w:val="28"/>
          <w:lang w:val="en-GB"/>
        </w:rPr>
        <w:t xml:space="preserve"> (Convenience Sample)</w:t>
      </w:r>
      <w:r w:rsidR="00DC7D0A">
        <w:rPr>
          <w:rFonts w:hint="cs"/>
          <w:sz w:val="28"/>
          <w:szCs w:val="28"/>
          <w:rtl/>
          <w:lang w:val="en-GB"/>
        </w:rPr>
        <w:t>.</w:t>
      </w:r>
    </w:p>
    <w:p w14:paraId="0DD484E3" w14:textId="3FBC0CD0" w:rsidR="00B20CB9" w:rsidRPr="00B20CB9" w:rsidRDefault="00B20CB9" w:rsidP="00B20CB9">
      <w:pPr>
        <w:bidi/>
        <w:ind w:left="-567" w:right="-567"/>
        <w:jc w:val="both"/>
        <w:rPr>
          <w:sz w:val="28"/>
          <w:szCs w:val="28"/>
          <w:lang w:val="en-GB"/>
        </w:rPr>
      </w:pPr>
    </w:p>
    <w:p w14:paraId="2CFAA4F9" w14:textId="574DD319" w:rsidR="00B20CB9" w:rsidRPr="00B20CB9" w:rsidRDefault="00B20CB9" w:rsidP="00B20CB9">
      <w:pPr>
        <w:bidi/>
        <w:ind w:left="-567" w:right="-567"/>
        <w:jc w:val="both"/>
        <w:rPr>
          <w:b/>
          <w:bCs/>
          <w:sz w:val="28"/>
          <w:szCs w:val="28"/>
          <w:lang w:val="en-GB"/>
        </w:rPr>
      </w:pPr>
      <w:r w:rsidRPr="00B20CB9">
        <w:rPr>
          <w:b/>
          <w:bCs/>
          <w:sz w:val="28"/>
          <w:szCs w:val="28"/>
          <w:lang w:val="en-GB"/>
        </w:rPr>
        <w:t xml:space="preserve">1.10 </w:t>
      </w:r>
      <w:r w:rsidR="00DC7D0A">
        <w:rPr>
          <w:rFonts w:hint="cs"/>
          <w:b/>
          <w:bCs/>
          <w:sz w:val="28"/>
          <w:szCs w:val="28"/>
          <w:rtl/>
          <w:lang w:val="en-GB"/>
        </w:rPr>
        <w:t xml:space="preserve"> </w:t>
      </w:r>
      <w:r w:rsidRPr="00B20CB9">
        <w:rPr>
          <w:b/>
          <w:bCs/>
          <w:sz w:val="28"/>
          <w:szCs w:val="28"/>
          <w:rtl/>
        </w:rPr>
        <w:t>أدوات جمع البيانات</w:t>
      </w:r>
      <w:r w:rsidR="00DC7D0A">
        <w:rPr>
          <w:rFonts w:hint="cs"/>
          <w:b/>
          <w:bCs/>
          <w:sz w:val="28"/>
          <w:szCs w:val="28"/>
          <w:rtl/>
        </w:rPr>
        <w:t>:</w:t>
      </w:r>
    </w:p>
    <w:p w14:paraId="2697BA40" w14:textId="77777777" w:rsidR="00B20CB9" w:rsidRPr="00B20CB9" w:rsidRDefault="00B20CB9" w:rsidP="00B20CB9">
      <w:pPr>
        <w:bidi/>
        <w:ind w:left="-567" w:right="-567"/>
        <w:jc w:val="both"/>
        <w:rPr>
          <w:sz w:val="28"/>
          <w:szCs w:val="28"/>
          <w:lang w:val="en-GB"/>
        </w:rPr>
      </w:pPr>
      <w:r w:rsidRPr="00B20CB9">
        <w:rPr>
          <w:sz w:val="28"/>
          <w:szCs w:val="28"/>
          <w:rtl/>
        </w:rPr>
        <w:t>تعتمد الدراسة على الاستبانة الإلكترونية بوصفها الأداة الرئيسة لجمع البيانات</w:t>
      </w:r>
      <w:r w:rsidRPr="00B20CB9">
        <w:rPr>
          <w:sz w:val="28"/>
          <w:szCs w:val="28"/>
          <w:lang w:val="en-GB"/>
        </w:rPr>
        <w:t>.</w:t>
      </w:r>
    </w:p>
    <w:p w14:paraId="5B22E287" w14:textId="29F5AA42" w:rsidR="00DC7D0A" w:rsidRDefault="00B20CB9" w:rsidP="00EC4E7A">
      <w:pPr>
        <w:bidi/>
        <w:ind w:left="-567" w:right="-567"/>
        <w:jc w:val="both"/>
        <w:rPr>
          <w:sz w:val="28"/>
          <w:szCs w:val="28"/>
          <w:rtl/>
          <w:lang w:val="en-GB"/>
        </w:rPr>
      </w:pPr>
      <w:r w:rsidRPr="00B20CB9">
        <w:rPr>
          <w:sz w:val="28"/>
          <w:szCs w:val="28"/>
          <w:rtl/>
        </w:rPr>
        <w:t>وقد تم اختيار الاستبانة الإلكترونية نظرًا لطبيعة مجتمع الدراسة الذي يتكون من الشباب المستخدمين للمحتوى الرقمي، فضلًا عن ملاءمتها للوصول إلى عدد أكبر من أفراد العينة في فترة زمنية مناسبة</w:t>
      </w:r>
      <w:r w:rsidRPr="00B20CB9">
        <w:rPr>
          <w:sz w:val="28"/>
          <w:szCs w:val="28"/>
          <w:lang w:val="en-GB"/>
        </w:rPr>
        <w:t>.</w:t>
      </w:r>
      <w:r w:rsidR="00EC4E7A">
        <w:rPr>
          <w:rFonts w:hint="cs"/>
          <w:sz w:val="28"/>
          <w:szCs w:val="28"/>
          <w:rtl/>
          <w:lang w:val="en-GB"/>
        </w:rPr>
        <w:t xml:space="preserve"> وسيحكى لاحقاً عن تصميم الاستبانة.</w:t>
      </w:r>
    </w:p>
    <w:p w14:paraId="4D655A64" w14:textId="77777777" w:rsidR="00DC7D0A" w:rsidRPr="00B20CB9" w:rsidRDefault="00DC7D0A" w:rsidP="00DC7D0A">
      <w:pPr>
        <w:bidi/>
        <w:ind w:right="-567"/>
        <w:jc w:val="both"/>
        <w:rPr>
          <w:sz w:val="28"/>
          <w:szCs w:val="28"/>
          <w:lang w:val="en-GB"/>
        </w:rPr>
      </w:pPr>
    </w:p>
    <w:p w14:paraId="062CF66B" w14:textId="5430EEC4" w:rsidR="00B20CB9" w:rsidRPr="00B20CB9" w:rsidRDefault="00B20CB9" w:rsidP="00DC7D0A">
      <w:pPr>
        <w:bidi/>
        <w:ind w:left="-567" w:right="-567"/>
        <w:jc w:val="both"/>
        <w:rPr>
          <w:b/>
          <w:bCs/>
          <w:sz w:val="28"/>
          <w:szCs w:val="28"/>
          <w:u w:val="single"/>
          <w:lang w:val="en-GB"/>
        </w:rPr>
      </w:pPr>
      <w:r w:rsidRPr="00B20CB9">
        <w:rPr>
          <w:b/>
          <w:bCs/>
          <w:sz w:val="28"/>
          <w:szCs w:val="28"/>
          <w:u w:val="single"/>
          <w:rtl/>
        </w:rPr>
        <w:t>النظرية المفسرة للدراسة: نظرية الاعتماد على وسائل الإعلام</w:t>
      </w:r>
    </w:p>
    <w:p w14:paraId="16D20E0A" w14:textId="7D22454C" w:rsidR="00B20CB9" w:rsidRPr="00B20CB9" w:rsidRDefault="00B20CB9" w:rsidP="00EC4E7A">
      <w:pPr>
        <w:bidi/>
        <w:ind w:left="-567" w:right="-567"/>
        <w:jc w:val="both"/>
        <w:rPr>
          <w:sz w:val="28"/>
          <w:szCs w:val="28"/>
          <w:lang w:val="en-GB"/>
        </w:rPr>
      </w:pPr>
      <w:r w:rsidRPr="00B20CB9">
        <w:rPr>
          <w:sz w:val="28"/>
          <w:szCs w:val="28"/>
          <w:rtl/>
        </w:rPr>
        <w:t xml:space="preserve">تستند الدراسة الحالية إلى </w:t>
      </w:r>
      <w:r w:rsidRPr="00B20CB9">
        <w:rPr>
          <w:b/>
          <w:bCs/>
          <w:sz w:val="28"/>
          <w:szCs w:val="28"/>
          <w:rtl/>
        </w:rPr>
        <w:t>نظرية الاعتماد على وسائل الإعلام</w:t>
      </w:r>
      <w:r w:rsidRPr="00B20CB9">
        <w:rPr>
          <w:b/>
          <w:bCs/>
          <w:sz w:val="28"/>
          <w:szCs w:val="28"/>
          <w:lang w:val="en-GB"/>
        </w:rPr>
        <w:t xml:space="preserve"> (Media Dependency Theory)</w:t>
      </w:r>
      <w:r w:rsidRPr="00B20CB9">
        <w:rPr>
          <w:sz w:val="28"/>
          <w:szCs w:val="28"/>
          <w:lang w:val="en-GB"/>
        </w:rPr>
        <w:t xml:space="preserve"> </w:t>
      </w:r>
      <w:r w:rsidRPr="00B20CB9">
        <w:rPr>
          <w:sz w:val="28"/>
          <w:szCs w:val="28"/>
          <w:rtl/>
        </w:rPr>
        <w:t>التي</w:t>
      </w:r>
      <w:r w:rsidR="00DC7D0A">
        <w:rPr>
          <w:rFonts w:hint="cs"/>
          <w:sz w:val="28"/>
          <w:szCs w:val="28"/>
          <w:rtl/>
        </w:rPr>
        <w:t xml:space="preserve">                  </w:t>
      </w:r>
      <w:r w:rsidRPr="00B20CB9">
        <w:rPr>
          <w:sz w:val="28"/>
          <w:szCs w:val="28"/>
          <w:rtl/>
        </w:rPr>
        <w:t xml:space="preserve"> قدمه</w:t>
      </w:r>
      <w:r w:rsidR="00DC7D0A" w:rsidRPr="00C43159">
        <w:rPr>
          <w:rFonts w:hint="cs"/>
          <w:sz w:val="28"/>
          <w:szCs w:val="28"/>
          <w:rtl/>
          <w:lang w:bidi="ar-SY"/>
        </w:rPr>
        <w:t>ا</w:t>
      </w:r>
      <w:r w:rsidR="0058737A" w:rsidRPr="00C43159">
        <w:rPr>
          <w:sz w:val="28"/>
          <w:szCs w:val="28"/>
          <w:lang w:bidi="ar-SY"/>
        </w:rPr>
        <w:t xml:space="preserve"> </w:t>
      </w:r>
      <w:r w:rsidRPr="00B20CB9">
        <w:rPr>
          <w:sz w:val="28"/>
          <w:szCs w:val="28"/>
          <w:lang w:val="en-GB"/>
        </w:rPr>
        <w:t>Rokeach</w:t>
      </w:r>
      <w:r w:rsidR="0058737A" w:rsidRPr="00C43159">
        <w:rPr>
          <w:sz w:val="28"/>
          <w:szCs w:val="28"/>
          <w:lang w:val="en-GB"/>
        </w:rPr>
        <w:t xml:space="preserve"> Ball</w:t>
      </w:r>
      <w:r w:rsidRPr="00B20CB9">
        <w:rPr>
          <w:sz w:val="28"/>
          <w:szCs w:val="28"/>
          <w:lang w:val="en-GB"/>
        </w:rPr>
        <w:t xml:space="preserve"> </w:t>
      </w:r>
      <w:r w:rsidRPr="00B20CB9">
        <w:rPr>
          <w:sz w:val="28"/>
          <w:szCs w:val="28"/>
          <w:rtl/>
        </w:rPr>
        <w:t>و</w:t>
      </w:r>
      <w:r w:rsidR="00DC7D0A" w:rsidRPr="00C43159">
        <w:rPr>
          <w:sz w:val="28"/>
          <w:szCs w:val="28"/>
          <w:lang w:val="en-GB"/>
        </w:rPr>
        <w:t xml:space="preserve"> </w:t>
      </w:r>
      <w:r w:rsidRPr="00B20CB9">
        <w:rPr>
          <w:sz w:val="28"/>
          <w:szCs w:val="28"/>
          <w:lang w:val="en-GB"/>
        </w:rPr>
        <w:t xml:space="preserve">DeFleur </w:t>
      </w:r>
      <w:r w:rsidRPr="00B20CB9">
        <w:rPr>
          <w:sz w:val="28"/>
          <w:szCs w:val="28"/>
          <w:rtl/>
        </w:rPr>
        <w:t>عام 1976</w:t>
      </w:r>
      <w:r w:rsidRPr="00B20CB9">
        <w:rPr>
          <w:sz w:val="28"/>
          <w:szCs w:val="28"/>
          <w:lang w:val="en-GB"/>
        </w:rPr>
        <w:t>.</w:t>
      </w:r>
      <w:r w:rsidR="00EC4E7A" w:rsidRPr="00C43159">
        <w:rPr>
          <w:rFonts w:hint="cs"/>
          <w:sz w:val="28"/>
          <w:szCs w:val="28"/>
          <w:rtl/>
          <w:lang w:val="en-GB"/>
        </w:rPr>
        <w:t xml:space="preserve"> </w:t>
      </w:r>
      <w:r w:rsidRPr="00B20CB9">
        <w:rPr>
          <w:sz w:val="28"/>
          <w:szCs w:val="28"/>
          <w:rtl/>
        </w:rPr>
        <w:t xml:space="preserve">وتقوم النظرية على أن العلاقة بين الجمهور ووسائل الإعلام لا يمكن فهمها بمعزل عن البيئة الاجتماعية، وأن درجة تأثير وسائل الإعلام ترتبط بدرجة اعتماد الأفراد عليها للحصول على المعلومات وتحقيق أهدافهم المعرفية والوجدانية </w:t>
      </w:r>
      <w:r w:rsidR="00EC4E7A" w:rsidRPr="00C43159">
        <w:rPr>
          <w:rFonts w:hint="cs"/>
          <w:sz w:val="28"/>
          <w:szCs w:val="28"/>
          <w:rtl/>
        </w:rPr>
        <w:t xml:space="preserve">     </w:t>
      </w:r>
      <w:r w:rsidRPr="00B20CB9">
        <w:rPr>
          <w:sz w:val="28"/>
          <w:szCs w:val="28"/>
          <w:rtl/>
        </w:rPr>
        <w:t xml:space="preserve">والسلوكية </w:t>
      </w:r>
      <w:r w:rsidRPr="00B20CB9">
        <w:rPr>
          <w:sz w:val="28"/>
          <w:szCs w:val="28"/>
          <w:lang w:val="en-GB"/>
        </w:rPr>
        <w:t>[22].</w:t>
      </w:r>
      <w:r w:rsidR="00EC4E7A" w:rsidRPr="00C43159">
        <w:rPr>
          <w:rFonts w:hint="cs"/>
          <w:sz w:val="28"/>
          <w:szCs w:val="28"/>
          <w:rtl/>
          <w:lang w:val="en-GB"/>
        </w:rPr>
        <w:t xml:space="preserve"> </w:t>
      </w:r>
      <w:r w:rsidRPr="00B20CB9">
        <w:rPr>
          <w:sz w:val="28"/>
          <w:szCs w:val="28"/>
          <w:rtl/>
        </w:rPr>
        <w:t>وقد أوضح</w:t>
      </w:r>
      <w:r w:rsidRPr="00B20CB9">
        <w:rPr>
          <w:sz w:val="28"/>
          <w:szCs w:val="28"/>
          <w:lang w:val="en-GB"/>
        </w:rPr>
        <w:t xml:space="preserve"> Ball-Rokeach </w:t>
      </w:r>
      <w:r w:rsidRPr="00B20CB9">
        <w:rPr>
          <w:sz w:val="28"/>
          <w:szCs w:val="28"/>
          <w:rtl/>
        </w:rPr>
        <w:t>و</w:t>
      </w:r>
      <w:r w:rsidR="00EC4E7A" w:rsidRPr="00C43159">
        <w:rPr>
          <w:sz w:val="28"/>
          <w:szCs w:val="28"/>
          <w:lang w:val="en-GB"/>
        </w:rPr>
        <w:t xml:space="preserve"> </w:t>
      </w:r>
      <w:r w:rsidRPr="00B20CB9">
        <w:rPr>
          <w:sz w:val="28"/>
          <w:szCs w:val="28"/>
          <w:lang w:val="en-GB"/>
        </w:rPr>
        <w:t xml:space="preserve">DeFleur </w:t>
      </w:r>
      <w:r w:rsidRPr="00B20CB9">
        <w:rPr>
          <w:sz w:val="28"/>
          <w:szCs w:val="28"/>
          <w:rtl/>
        </w:rPr>
        <w:t xml:space="preserve">أن اعتماد الجمهور على موارد المعلومات التي توفرها وسائل الإعلام يمثل شرطًا مهمًا لفهم تأثير المعلومات الإعلامية في معتقدات الجمهور ومشاعره وسلوكه </w:t>
      </w:r>
      <w:r w:rsidRPr="00B20CB9">
        <w:rPr>
          <w:sz w:val="28"/>
          <w:szCs w:val="28"/>
          <w:lang w:val="en-GB"/>
        </w:rPr>
        <w:t>[22].</w:t>
      </w:r>
      <w:r w:rsidR="00EC4E7A" w:rsidRPr="00C43159">
        <w:rPr>
          <w:rFonts w:hint="cs"/>
          <w:sz w:val="28"/>
          <w:szCs w:val="28"/>
          <w:rtl/>
          <w:lang w:val="en-GB"/>
        </w:rPr>
        <w:t xml:space="preserve"> </w:t>
      </w:r>
      <w:r w:rsidRPr="00B20CB9">
        <w:rPr>
          <w:sz w:val="28"/>
          <w:szCs w:val="28"/>
          <w:rtl/>
        </w:rPr>
        <w:t>وتتوافق هذه النظرية مع موضوع الدراسة الحالية؛ لأن الشباب يعتمدون بدرجات متفاوتة على المنصات الرقمية ووسائل التواصل الاجتماعي للحصول على الأخبار والمعلومات، وبالتالي يمكن أن تكون للمحتوى الرقمي تأثيرات مختلفة في إدراكهم ومواقفهم تبعًا لدرجة اعتمادهم على هذه المصادر</w:t>
      </w:r>
      <w:r w:rsidRPr="00B20CB9">
        <w:rPr>
          <w:sz w:val="28"/>
          <w:szCs w:val="28"/>
          <w:lang w:val="en-GB"/>
        </w:rPr>
        <w:t>.</w:t>
      </w:r>
      <w:r w:rsidR="00EC4E7A" w:rsidRPr="00C43159">
        <w:rPr>
          <w:rFonts w:hint="cs"/>
          <w:sz w:val="28"/>
          <w:szCs w:val="28"/>
          <w:rtl/>
          <w:lang w:val="en-GB"/>
        </w:rPr>
        <w:t xml:space="preserve"> </w:t>
      </w:r>
      <w:r w:rsidRPr="00B20CB9">
        <w:rPr>
          <w:sz w:val="28"/>
          <w:szCs w:val="28"/>
          <w:rtl/>
        </w:rPr>
        <w:t>وفي سياق التزييف العميق، تكتسب النظرية أهمية إضافية؛ فإذا كان الفرد يعتمد بدرجة مرتفعة على المنصات الرقمية كمصدر للمعلومات، فإن المحتوى الذي يتعرض له عبر هذه المنصات يمكن أن يكون أكثر أهمية في تشكيل معارفه ومواقفه</w:t>
      </w:r>
      <w:r w:rsidRPr="00B20CB9">
        <w:rPr>
          <w:sz w:val="28"/>
          <w:szCs w:val="28"/>
          <w:lang w:val="en-GB"/>
        </w:rPr>
        <w:t>.</w:t>
      </w:r>
    </w:p>
    <w:p w14:paraId="13715B65" w14:textId="77777777" w:rsidR="00B20CB9" w:rsidRPr="00B20CB9" w:rsidRDefault="00B20CB9" w:rsidP="00B20CB9">
      <w:pPr>
        <w:bidi/>
        <w:ind w:left="-567" w:right="-567"/>
        <w:jc w:val="both"/>
        <w:rPr>
          <w:sz w:val="28"/>
          <w:szCs w:val="28"/>
          <w:lang w:val="en-GB"/>
        </w:rPr>
      </w:pPr>
      <w:r w:rsidRPr="00B20CB9">
        <w:rPr>
          <w:sz w:val="28"/>
          <w:szCs w:val="28"/>
          <w:rtl/>
        </w:rPr>
        <w:t>ومن هنا يمكن توظيف النظرية في تفسير العلاقة المفترضة بين متغيرات الدراسة على النحو الآتي</w:t>
      </w:r>
      <w:r w:rsidRPr="00B20CB9">
        <w:rPr>
          <w:sz w:val="28"/>
          <w:szCs w:val="28"/>
          <w:lang w:val="en-GB"/>
        </w:rPr>
        <w:t>:</w:t>
      </w:r>
    </w:p>
    <w:p w14:paraId="6FC18D2D" w14:textId="40D4E7A5" w:rsidR="00B20CB9" w:rsidRPr="00B20CB9" w:rsidRDefault="00B20CB9" w:rsidP="00C43159">
      <w:pPr>
        <w:bidi/>
        <w:ind w:left="-567" w:right="-567"/>
        <w:rPr>
          <w:sz w:val="28"/>
          <w:szCs w:val="28"/>
          <w:lang w:val="en-GB"/>
        </w:rPr>
      </w:pPr>
      <w:r w:rsidRPr="00B20CB9">
        <w:rPr>
          <w:sz w:val="28"/>
          <w:szCs w:val="28"/>
          <w:rtl/>
        </w:rPr>
        <w:t>الاعتماد على وسائل الإعلام والمنصات الرقمية</w:t>
      </w:r>
      <w:r w:rsidRPr="00B20CB9">
        <w:rPr>
          <w:sz w:val="28"/>
          <w:szCs w:val="28"/>
          <w:lang w:val="en-GB"/>
        </w:rPr>
        <w:br/>
        <w:t>↓</w:t>
      </w:r>
      <w:r w:rsidRPr="00B20CB9">
        <w:rPr>
          <w:sz w:val="28"/>
          <w:szCs w:val="28"/>
          <w:lang w:val="en-GB"/>
        </w:rPr>
        <w:br/>
      </w:r>
      <w:r w:rsidRPr="00B20CB9">
        <w:rPr>
          <w:sz w:val="28"/>
          <w:szCs w:val="28"/>
          <w:rtl/>
        </w:rPr>
        <w:t>التعرض للمحتوى الرقمي</w:t>
      </w:r>
      <w:r w:rsidRPr="00B20CB9">
        <w:rPr>
          <w:sz w:val="28"/>
          <w:szCs w:val="28"/>
          <w:lang w:val="en-GB"/>
        </w:rPr>
        <w:br/>
        <w:t>↓</w:t>
      </w:r>
      <w:r w:rsidRPr="00B20CB9">
        <w:rPr>
          <w:sz w:val="28"/>
          <w:szCs w:val="28"/>
          <w:lang w:val="en-GB"/>
        </w:rPr>
        <w:br/>
      </w:r>
      <w:r w:rsidRPr="00B20CB9">
        <w:rPr>
          <w:sz w:val="28"/>
          <w:szCs w:val="28"/>
          <w:rtl/>
        </w:rPr>
        <w:t>التعرض المحتمل للمحتوى المزيف أو التزييف العميق</w:t>
      </w:r>
      <w:r w:rsidRPr="00B20CB9">
        <w:rPr>
          <w:sz w:val="28"/>
          <w:szCs w:val="28"/>
          <w:lang w:val="en-GB"/>
        </w:rPr>
        <w:br/>
        <w:t>↓</w:t>
      </w:r>
      <w:r w:rsidRPr="00B20CB9">
        <w:rPr>
          <w:sz w:val="28"/>
          <w:szCs w:val="28"/>
          <w:lang w:val="en-GB"/>
        </w:rPr>
        <w:br/>
      </w:r>
      <w:r w:rsidRPr="00B20CB9">
        <w:rPr>
          <w:sz w:val="28"/>
          <w:szCs w:val="28"/>
          <w:rtl/>
        </w:rPr>
        <w:t>إدراك المصداقية والثقة بالمحتوى</w:t>
      </w:r>
      <w:r w:rsidRPr="00B20CB9">
        <w:rPr>
          <w:sz w:val="28"/>
          <w:szCs w:val="28"/>
          <w:lang w:val="en-GB"/>
        </w:rPr>
        <w:br/>
        <w:t>↓</w:t>
      </w:r>
      <w:r w:rsidRPr="00B20CB9">
        <w:rPr>
          <w:sz w:val="28"/>
          <w:szCs w:val="28"/>
          <w:lang w:val="en-GB"/>
        </w:rPr>
        <w:br/>
      </w:r>
      <w:r w:rsidRPr="00B20CB9">
        <w:rPr>
          <w:sz w:val="28"/>
          <w:szCs w:val="28"/>
          <w:rtl/>
        </w:rPr>
        <w:t>التأثير في الاتجاهات والسلوكيات</w:t>
      </w:r>
      <w:r w:rsidR="00C43159" w:rsidRPr="00C43159">
        <w:rPr>
          <w:rFonts w:hint="cs"/>
          <w:sz w:val="28"/>
          <w:szCs w:val="28"/>
          <w:rtl/>
          <w:lang w:val="en-GB"/>
        </w:rPr>
        <w:t xml:space="preserve"> </w:t>
      </w:r>
      <w:r w:rsidRPr="00B20CB9">
        <w:rPr>
          <w:sz w:val="28"/>
          <w:szCs w:val="28"/>
          <w:rtl/>
        </w:rPr>
        <w:t xml:space="preserve">وتسمح النظرية كذلك بتفسير أهمية الوعي بمخاطر التزييف العميق؛ فالشخص الذي يمتلك وعيًا ومهارات تحقق أعلى قد يكون أكثر قدرة على تقييم المعلومات التي يحصل عليها من الوسائط الرقمية بصورة نقدية، وبالتالي قد تختلف استجابته للمحتوى المزيف عن استجابة الشخص ذي الوعي المحدود </w:t>
      </w:r>
      <w:r w:rsidRPr="00B20CB9">
        <w:rPr>
          <w:sz w:val="28"/>
          <w:szCs w:val="28"/>
          <w:lang w:val="en-GB"/>
        </w:rPr>
        <w:t>[1][22].</w:t>
      </w:r>
    </w:p>
    <w:p w14:paraId="370B688A" w14:textId="607F9600" w:rsidR="00B20CB9" w:rsidRDefault="00B20CB9" w:rsidP="0058737A">
      <w:pPr>
        <w:bidi/>
        <w:ind w:left="-567" w:right="-567"/>
        <w:jc w:val="both"/>
        <w:rPr>
          <w:sz w:val="28"/>
          <w:szCs w:val="28"/>
          <w:rtl/>
          <w:lang w:val="en-GB"/>
        </w:rPr>
      </w:pPr>
      <w:r w:rsidRPr="00B20CB9">
        <w:rPr>
          <w:sz w:val="28"/>
          <w:szCs w:val="28"/>
          <w:rtl/>
        </w:rPr>
        <w:t>وبذلك تصبح نظرية الاعتماد على وسائل الإعلام إطارًا مناسبًا لفهم العلاقة بين اعتماد الشباب على مصادر المعلومات الرقمية، وتعرضهم للمحتوى الرقمي، ووعيهم بمخاطر التزييف العميق، وثقتهم بالمحتوى الذي يتعرضون له</w:t>
      </w:r>
      <w:r w:rsidRPr="00B20CB9">
        <w:rPr>
          <w:sz w:val="28"/>
          <w:szCs w:val="28"/>
          <w:lang w:val="en-GB"/>
        </w:rPr>
        <w:t>.</w:t>
      </w:r>
    </w:p>
    <w:p w14:paraId="7B20C746" w14:textId="77777777" w:rsidR="00C43159" w:rsidRDefault="00C43159" w:rsidP="00BE301E">
      <w:pPr>
        <w:bidi/>
        <w:ind w:left="-567" w:right="-567"/>
        <w:jc w:val="center"/>
        <w:rPr>
          <w:b/>
          <w:bCs/>
          <w:sz w:val="40"/>
          <w:szCs w:val="40"/>
          <w:rtl/>
          <w:lang w:val="en-GB"/>
        </w:rPr>
      </w:pPr>
    </w:p>
    <w:p w14:paraId="44D4E3C6" w14:textId="77777777" w:rsidR="00C43159" w:rsidRDefault="00C43159" w:rsidP="00C43159">
      <w:pPr>
        <w:bidi/>
        <w:ind w:left="-567" w:right="-567"/>
        <w:jc w:val="center"/>
        <w:rPr>
          <w:b/>
          <w:bCs/>
          <w:sz w:val="40"/>
          <w:szCs w:val="40"/>
          <w:rtl/>
          <w:lang w:val="en-GB"/>
        </w:rPr>
      </w:pPr>
    </w:p>
    <w:p w14:paraId="5F53E980" w14:textId="77777777" w:rsidR="00C43159" w:rsidRDefault="00C43159" w:rsidP="00C43159">
      <w:pPr>
        <w:bidi/>
        <w:ind w:left="-567" w:right="-567"/>
        <w:jc w:val="center"/>
        <w:rPr>
          <w:b/>
          <w:bCs/>
          <w:sz w:val="40"/>
          <w:szCs w:val="40"/>
          <w:rtl/>
          <w:lang w:val="en-GB"/>
        </w:rPr>
      </w:pPr>
    </w:p>
    <w:p w14:paraId="5D576BCC" w14:textId="77777777" w:rsidR="00C43159" w:rsidRDefault="00C43159" w:rsidP="00C43159">
      <w:pPr>
        <w:bidi/>
        <w:ind w:left="-567" w:right="-567"/>
        <w:jc w:val="center"/>
        <w:rPr>
          <w:b/>
          <w:bCs/>
          <w:sz w:val="40"/>
          <w:szCs w:val="40"/>
          <w:rtl/>
          <w:lang w:val="en-GB"/>
        </w:rPr>
      </w:pPr>
    </w:p>
    <w:p w14:paraId="1694A5C5" w14:textId="77777777" w:rsidR="00C43159" w:rsidRDefault="00C43159" w:rsidP="00C43159">
      <w:pPr>
        <w:bidi/>
        <w:ind w:left="-567" w:right="-567"/>
        <w:jc w:val="center"/>
        <w:rPr>
          <w:b/>
          <w:bCs/>
          <w:sz w:val="40"/>
          <w:szCs w:val="40"/>
          <w:rtl/>
          <w:lang w:val="en-GB"/>
        </w:rPr>
      </w:pPr>
    </w:p>
    <w:p w14:paraId="50D20022" w14:textId="77777777" w:rsidR="00C43159" w:rsidRDefault="00C43159" w:rsidP="00C43159">
      <w:pPr>
        <w:bidi/>
        <w:ind w:left="-567" w:right="-567"/>
        <w:jc w:val="center"/>
        <w:rPr>
          <w:b/>
          <w:bCs/>
          <w:sz w:val="40"/>
          <w:szCs w:val="40"/>
          <w:rtl/>
          <w:lang w:val="en-GB"/>
        </w:rPr>
      </w:pPr>
    </w:p>
    <w:p w14:paraId="1B77FBAE" w14:textId="77777777" w:rsidR="00C43159" w:rsidRDefault="00C43159" w:rsidP="00C43159">
      <w:pPr>
        <w:bidi/>
        <w:ind w:left="-567" w:right="-567"/>
        <w:jc w:val="center"/>
        <w:rPr>
          <w:b/>
          <w:bCs/>
          <w:sz w:val="40"/>
          <w:szCs w:val="40"/>
          <w:rtl/>
          <w:lang w:val="en-GB"/>
        </w:rPr>
      </w:pPr>
    </w:p>
    <w:p w14:paraId="256BE3DE" w14:textId="77777777" w:rsidR="00C43159" w:rsidRDefault="00C43159" w:rsidP="00C43159">
      <w:pPr>
        <w:bidi/>
        <w:ind w:left="-567" w:right="-567"/>
        <w:jc w:val="center"/>
        <w:rPr>
          <w:b/>
          <w:bCs/>
          <w:sz w:val="40"/>
          <w:szCs w:val="40"/>
          <w:rtl/>
          <w:lang w:val="en-GB"/>
        </w:rPr>
      </w:pPr>
    </w:p>
    <w:p w14:paraId="4854743C" w14:textId="64FEFE3A" w:rsidR="00BE301E" w:rsidRPr="00B20CB9" w:rsidRDefault="00BE301E" w:rsidP="00C43159">
      <w:pPr>
        <w:bidi/>
        <w:ind w:left="-567" w:right="-567"/>
        <w:jc w:val="center"/>
        <w:rPr>
          <w:sz w:val="40"/>
          <w:szCs w:val="40"/>
          <w:lang w:val="en-GB"/>
        </w:rPr>
      </w:pPr>
      <w:r w:rsidRPr="00A85CB2">
        <w:rPr>
          <w:b/>
          <w:bCs/>
          <w:sz w:val="40"/>
          <w:szCs w:val="40"/>
          <w:rtl/>
          <w:lang w:val="en-GB"/>
        </w:rPr>
        <w:t>الفصل ال</w:t>
      </w:r>
      <w:r w:rsidRPr="00BE301E">
        <w:rPr>
          <w:rFonts w:hint="cs"/>
          <w:b/>
          <w:bCs/>
          <w:sz w:val="40"/>
          <w:szCs w:val="40"/>
          <w:rtl/>
          <w:lang w:val="en-GB"/>
        </w:rPr>
        <w:t>ثاني</w:t>
      </w:r>
      <w:r w:rsidRPr="00A85CB2">
        <w:rPr>
          <w:b/>
          <w:bCs/>
          <w:sz w:val="40"/>
          <w:szCs w:val="40"/>
          <w:rtl/>
          <w:lang w:val="en-GB"/>
        </w:rPr>
        <w:t>:</w:t>
      </w:r>
      <w:r w:rsidRPr="00BE301E">
        <w:rPr>
          <w:rFonts w:hint="cs"/>
          <w:b/>
          <w:bCs/>
          <w:sz w:val="40"/>
          <w:szCs w:val="40"/>
          <w:rtl/>
          <w:lang w:val="en-GB"/>
        </w:rPr>
        <w:t xml:space="preserve"> الإطار</w:t>
      </w:r>
      <w:r w:rsidRPr="00BE301E">
        <w:rPr>
          <w:b/>
          <w:bCs/>
          <w:sz w:val="40"/>
          <w:szCs w:val="40"/>
          <w:rtl/>
          <w:lang w:val="en-GB"/>
        </w:rPr>
        <w:t xml:space="preserve"> </w:t>
      </w:r>
      <w:r w:rsidRPr="00BE301E">
        <w:rPr>
          <w:rFonts w:hint="cs"/>
          <w:b/>
          <w:bCs/>
          <w:sz w:val="40"/>
          <w:szCs w:val="40"/>
          <w:rtl/>
          <w:lang w:val="en-GB"/>
        </w:rPr>
        <w:t>النظري</w:t>
      </w:r>
      <w:r w:rsidRPr="00BE301E">
        <w:rPr>
          <w:b/>
          <w:bCs/>
          <w:sz w:val="40"/>
          <w:szCs w:val="40"/>
          <w:rtl/>
          <w:lang w:val="en-GB"/>
        </w:rPr>
        <w:t xml:space="preserve"> </w:t>
      </w:r>
      <w:r w:rsidRPr="00BE301E">
        <w:rPr>
          <w:rFonts w:hint="cs"/>
          <w:b/>
          <w:bCs/>
          <w:sz w:val="40"/>
          <w:szCs w:val="40"/>
          <w:rtl/>
          <w:lang w:val="en-GB"/>
        </w:rPr>
        <w:t>لتقنيات</w:t>
      </w:r>
      <w:r w:rsidRPr="00BE301E">
        <w:rPr>
          <w:b/>
          <w:bCs/>
          <w:sz w:val="40"/>
          <w:szCs w:val="40"/>
          <w:rtl/>
          <w:lang w:val="en-GB"/>
        </w:rPr>
        <w:t xml:space="preserve"> </w:t>
      </w:r>
      <w:r w:rsidRPr="00BE301E">
        <w:rPr>
          <w:rFonts w:hint="cs"/>
          <w:b/>
          <w:bCs/>
          <w:sz w:val="40"/>
          <w:szCs w:val="40"/>
          <w:rtl/>
          <w:lang w:val="en-GB"/>
        </w:rPr>
        <w:t>التزييف</w:t>
      </w:r>
      <w:r w:rsidRPr="00BE301E">
        <w:rPr>
          <w:b/>
          <w:bCs/>
          <w:sz w:val="40"/>
          <w:szCs w:val="40"/>
          <w:rtl/>
          <w:lang w:val="en-GB"/>
        </w:rPr>
        <w:t xml:space="preserve"> </w:t>
      </w:r>
      <w:r w:rsidRPr="00BE301E">
        <w:rPr>
          <w:rFonts w:hint="cs"/>
          <w:b/>
          <w:bCs/>
          <w:sz w:val="40"/>
          <w:szCs w:val="40"/>
          <w:rtl/>
          <w:lang w:val="en-GB"/>
        </w:rPr>
        <w:t>العميق</w:t>
      </w:r>
    </w:p>
    <w:p w14:paraId="60F7E0E4" w14:textId="0E17784C" w:rsidR="00266C77" w:rsidRPr="00266C77" w:rsidRDefault="00266C77" w:rsidP="00DB1A6A">
      <w:pPr>
        <w:bidi/>
        <w:ind w:left="-567" w:right="-567"/>
        <w:rPr>
          <w:b/>
          <w:bCs/>
          <w:sz w:val="28"/>
          <w:szCs w:val="28"/>
          <w:lang w:val="en-GB"/>
        </w:rPr>
      </w:pPr>
      <w:r w:rsidRPr="00266C77">
        <w:rPr>
          <w:b/>
          <w:bCs/>
          <w:sz w:val="28"/>
          <w:szCs w:val="28"/>
          <w:lang w:val="en-GB"/>
        </w:rPr>
        <w:t>2.1</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مفهوم التزييف العميق</w:t>
      </w:r>
      <w:r w:rsidR="00DB1A6A" w:rsidRPr="00BD0780">
        <w:rPr>
          <w:rFonts w:hint="cs"/>
          <w:b/>
          <w:bCs/>
          <w:sz w:val="28"/>
          <w:szCs w:val="28"/>
          <w:rtl/>
        </w:rPr>
        <w:t>:</w:t>
      </w:r>
    </w:p>
    <w:p w14:paraId="207B7D65" w14:textId="090354D8" w:rsidR="00266C77" w:rsidRPr="00266C77" w:rsidRDefault="00266C77" w:rsidP="00DB1A6A">
      <w:pPr>
        <w:bidi/>
        <w:ind w:left="-567" w:right="-567"/>
        <w:jc w:val="both"/>
        <w:rPr>
          <w:sz w:val="28"/>
          <w:szCs w:val="28"/>
          <w:lang w:val="en-GB"/>
        </w:rPr>
      </w:pPr>
      <w:r w:rsidRPr="00266C77">
        <w:rPr>
          <w:sz w:val="28"/>
          <w:szCs w:val="28"/>
          <w:rtl/>
        </w:rPr>
        <w:t>يُعد التزييف العميق</w:t>
      </w:r>
      <w:r w:rsidRPr="00266C77">
        <w:rPr>
          <w:sz w:val="28"/>
          <w:szCs w:val="28"/>
          <w:lang w:val="en-GB"/>
        </w:rPr>
        <w:t xml:space="preserve"> (Deepfake) </w:t>
      </w:r>
      <w:r w:rsidRPr="00266C77">
        <w:rPr>
          <w:sz w:val="28"/>
          <w:szCs w:val="28"/>
          <w:rtl/>
        </w:rPr>
        <w:t>أحد تطبيقات الذكاء الاصطناعي التي تستخدم تقنيات التعلم العميق لإنشاء أو تعديل محتوى رقمي مرئي أو مسموع بصورة تجعله يبدو حقيقيًا، رغم كونه مصطنعًا أو متلاعبًا به. ويمكن أن يشمل هذا المحتوى الصور والفيديوهات والأصوات وغيرها من أشكال الوسائط الرقمية</w:t>
      </w:r>
      <w:r w:rsidR="00640BC8">
        <w:rPr>
          <w:sz w:val="28"/>
          <w:szCs w:val="28"/>
        </w:rPr>
        <w:t xml:space="preserve">[5] [8] [11] </w:t>
      </w:r>
      <w:r w:rsidRPr="00266C77">
        <w:rPr>
          <w:sz w:val="28"/>
          <w:szCs w:val="28"/>
          <w:lang w:val="en-GB"/>
        </w:rPr>
        <w:t>.</w:t>
      </w:r>
    </w:p>
    <w:p w14:paraId="0962560F" w14:textId="6C30D5A2" w:rsidR="00266C77" w:rsidRPr="00266C77" w:rsidRDefault="00266C77" w:rsidP="00BE301E">
      <w:pPr>
        <w:bidi/>
        <w:ind w:left="-567" w:right="-567"/>
        <w:jc w:val="both"/>
        <w:rPr>
          <w:sz w:val="28"/>
          <w:szCs w:val="28"/>
          <w:lang w:val="en-GB"/>
        </w:rPr>
      </w:pPr>
      <w:r w:rsidRPr="00266C77">
        <w:rPr>
          <w:sz w:val="28"/>
          <w:szCs w:val="28"/>
          <w:rtl/>
        </w:rPr>
        <w:t xml:space="preserve">وقد تطور مفهوم التزييف العميق من كونه مرتبطًا بصورة أساسية باستبدال وجوه الأشخاص في مقاطع الفيديو، إلى مفهوم أكثر اتساعًا يشمل إعادة تمثيل الوجه، وتوليد الوجوه المتحدثة، وتعديل الخصائص الوجهية، وتوليد الأصوات واستنساخها، وإنتاج محتوى اصطناعي متعدد الوسائط </w:t>
      </w:r>
      <w:r w:rsidR="00640BC8">
        <w:rPr>
          <w:sz w:val="28"/>
          <w:szCs w:val="28"/>
        </w:rPr>
        <w:t xml:space="preserve">[11] [8] </w:t>
      </w:r>
      <w:r w:rsidRPr="00266C77">
        <w:rPr>
          <w:sz w:val="28"/>
          <w:szCs w:val="28"/>
          <w:lang w:val="en-GB"/>
        </w:rPr>
        <w:t>.</w:t>
      </w:r>
      <w:r w:rsidR="00BE301E">
        <w:rPr>
          <w:rFonts w:hint="cs"/>
          <w:sz w:val="28"/>
          <w:szCs w:val="28"/>
          <w:rtl/>
          <w:lang w:val="en-GB"/>
        </w:rPr>
        <w:t xml:space="preserve"> </w:t>
      </w:r>
      <w:r w:rsidRPr="00266C77">
        <w:rPr>
          <w:sz w:val="28"/>
          <w:szCs w:val="28"/>
          <w:rtl/>
        </w:rPr>
        <w:t xml:space="preserve">وتكمن خطورة التزييف العميق في قدرته على طمس الحدود الفاصلة بين المحتوى الحقيقي والمحتوى المصطنع، الأمر الذي يمكن أن يؤثر في مصداقية المعلومات وفي ثقة الجمهور بالمحتوى الإعلامي ومصادره </w:t>
      </w:r>
      <w:r w:rsidR="00640BC8">
        <w:rPr>
          <w:sz w:val="28"/>
          <w:szCs w:val="28"/>
        </w:rPr>
        <w:t xml:space="preserve">[2] [5] </w:t>
      </w:r>
      <w:r w:rsidRPr="00266C77">
        <w:rPr>
          <w:sz w:val="28"/>
          <w:szCs w:val="28"/>
          <w:lang w:val="en-GB"/>
        </w:rPr>
        <w:t>.</w:t>
      </w:r>
    </w:p>
    <w:p w14:paraId="1C8C2DDB" w14:textId="577CEF15" w:rsidR="00266C77" w:rsidRPr="00266C77" w:rsidRDefault="00266C77" w:rsidP="00DB1A6A">
      <w:pPr>
        <w:bidi/>
        <w:ind w:left="-567" w:right="-567"/>
        <w:jc w:val="both"/>
        <w:rPr>
          <w:sz w:val="28"/>
          <w:szCs w:val="28"/>
          <w:lang w:val="en-GB"/>
        </w:rPr>
      </w:pPr>
      <w:r w:rsidRPr="00266C77">
        <w:rPr>
          <w:sz w:val="28"/>
          <w:szCs w:val="28"/>
          <w:rtl/>
        </w:rPr>
        <w:t xml:space="preserve">ومن منظور إعلامي، لم يعد وجود الصورة أو الفيديو كافيًا وحده لإثبات صحة الحدث؛ إذ أصبح من الممكن إنتاج محتوى مرئي ومسموع شديد الواقعية باستخدام تقنيات الذكاء الاصطناعي، الأمر الذي جعل التحقق من المصدر والسياق والأصل الرقمي للمحتوى أكثر أهمية </w:t>
      </w:r>
      <w:r w:rsidR="00640BC8">
        <w:rPr>
          <w:sz w:val="28"/>
          <w:szCs w:val="28"/>
        </w:rPr>
        <w:t xml:space="preserve">[15] [16] </w:t>
      </w:r>
      <w:r w:rsidRPr="00266C77">
        <w:rPr>
          <w:sz w:val="28"/>
          <w:szCs w:val="28"/>
          <w:lang w:val="en-GB"/>
        </w:rPr>
        <w:t>.</w:t>
      </w:r>
    </w:p>
    <w:p w14:paraId="3891FA70" w14:textId="128DE9AF" w:rsidR="00266C77" w:rsidRPr="00266C77" w:rsidRDefault="00266C77" w:rsidP="00BE301E">
      <w:pPr>
        <w:bidi/>
        <w:ind w:left="-567" w:right="-567"/>
        <w:jc w:val="both"/>
        <w:rPr>
          <w:sz w:val="28"/>
          <w:szCs w:val="28"/>
          <w:lang w:val="en-GB"/>
        </w:rPr>
      </w:pPr>
      <w:r w:rsidRPr="00266C77">
        <w:rPr>
          <w:sz w:val="28"/>
          <w:szCs w:val="28"/>
          <w:rtl/>
        </w:rPr>
        <w:t>ويشير</w:t>
      </w:r>
      <w:r w:rsidRPr="00266C77">
        <w:rPr>
          <w:sz w:val="28"/>
          <w:szCs w:val="28"/>
          <w:lang w:val="en-GB"/>
        </w:rPr>
        <w:t xml:space="preserve"> Boediman </w:t>
      </w:r>
      <w:r w:rsidRPr="00266C77">
        <w:rPr>
          <w:sz w:val="28"/>
          <w:szCs w:val="28"/>
          <w:rtl/>
        </w:rPr>
        <w:t>إلى أن التزييف العميق يسهم في طمس الحدود بين الحقيقة والخيال وإضعاف مصداقية الإعلام، فضلًا عن إمكانية استغلاله في نشر المعلومات المضللة والتأثير في إدراك الجمهور</w:t>
      </w:r>
      <w:r w:rsidRPr="00266C77">
        <w:rPr>
          <w:sz w:val="28"/>
          <w:szCs w:val="28"/>
          <w:lang w:val="en-GB"/>
        </w:rPr>
        <w:t xml:space="preserve"> [2]. </w:t>
      </w:r>
      <w:r w:rsidRPr="00266C77">
        <w:rPr>
          <w:sz w:val="28"/>
          <w:szCs w:val="28"/>
          <w:rtl/>
        </w:rPr>
        <w:t>كما توصلت دراسة عربية إلى أن التزييف العميق أصبح يمثل تهديدًا لمصداقية الإعلام الإلكتروني نتيجة تزايد استخدامه في الأخبار والصور والفيديوهات</w:t>
      </w:r>
      <w:r w:rsidRPr="00266C77">
        <w:rPr>
          <w:sz w:val="28"/>
          <w:szCs w:val="28"/>
          <w:lang w:val="en-GB"/>
        </w:rPr>
        <w:t xml:space="preserve"> [16]. </w:t>
      </w:r>
    </w:p>
    <w:p w14:paraId="12D51D0F" w14:textId="6B82C35E" w:rsidR="00266C77" w:rsidRPr="00266C77" w:rsidRDefault="00BE301E" w:rsidP="00DB1A6A">
      <w:pPr>
        <w:bidi/>
        <w:ind w:left="-567" w:right="-567"/>
        <w:jc w:val="both"/>
        <w:rPr>
          <w:sz w:val="28"/>
          <w:szCs w:val="28"/>
          <w:lang w:val="en-GB"/>
        </w:rPr>
      </w:pPr>
      <w:r>
        <w:rPr>
          <w:rFonts w:hint="cs"/>
          <w:sz w:val="28"/>
          <w:szCs w:val="28"/>
          <w:rtl/>
        </w:rPr>
        <w:t>و</w:t>
      </w:r>
      <w:r w:rsidR="00266C77" w:rsidRPr="00266C77">
        <w:rPr>
          <w:sz w:val="28"/>
          <w:szCs w:val="28"/>
          <w:rtl/>
        </w:rPr>
        <w:t>يمكن تعريف التزييف العميق إجرائيًا في هذه الدراسة بأنه</w:t>
      </w:r>
      <w:r w:rsidR="00266C77" w:rsidRPr="00266C77">
        <w:rPr>
          <w:sz w:val="28"/>
          <w:szCs w:val="28"/>
          <w:lang w:val="en-GB"/>
        </w:rPr>
        <w:t>:</w:t>
      </w:r>
    </w:p>
    <w:p w14:paraId="14C89541" w14:textId="77777777" w:rsidR="00266C77" w:rsidRPr="00266C77" w:rsidRDefault="00266C77" w:rsidP="00DB1A6A">
      <w:pPr>
        <w:bidi/>
        <w:ind w:left="-567" w:right="-567"/>
        <w:jc w:val="both"/>
        <w:rPr>
          <w:sz w:val="28"/>
          <w:szCs w:val="28"/>
          <w:lang w:val="en-GB"/>
        </w:rPr>
      </w:pPr>
      <w:r w:rsidRPr="00266C77">
        <w:rPr>
          <w:sz w:val="28"/>
          <w:szCs w:val="28"/>
          <w:rtl/>
        </w:rPr>
        <w:t>محتوى رقمي مرئي أو مسموع أو متعدد الوسائط يتم إنشاؤه أو تعديله بواسطة تقنيات الذكاء الاصطناعي والتعلم العميق، بحيث يحاكي الأشخاص أو الأصوات أو الأحداث بصورة واقعية، بما قد يصعّب على الجمهور التمييز بين المحتوى الحقيقي والمصطنع، ويؤثر في إدراكه للمصداقية وثقته بالمحتوى ومصدره</w:t>
      </w:r>
      <w:r w:rsidRPr="00266C77">
        <w:rPr>
          <w:sz w:val="28"/>
          <w:szCs w:val="28"/>
          <w:lang w:val="en-GB"/>
        </w:rPr>
        <w:t>.</w:t>
      </w:r>
    </w:p>
    <w:p w14:paraId="6E12990E" w14:textId="430201FD" w:rsidR="00266C77" w:rsidRPr="00266C77" w:rsidRDefault="00266C77" w:rsidP="00DB1A6A">
      <w:pPr>
        <w:bidi/>
        <w:ind w:left="-567" w:right="-567"/>
        <w:jc w:val="both"/>
        <w:rPr>
          <w:sz w:val="28"/>
          <w:szCs w:val="28"/>
          <w:lang w:val="en-GB"/>
        </w:rPr>
      </w:pPr>
    </w:p>
    <w:p w14:paraId="5A86A200" w14:textId="755ACB89" w:rsidR="00266C77" w:rsidRPr="00266C77" w:rsidRDefault="00266C77" w:rsidP="00DB1A6A">
      <w:pPr>
        <w:bidi/>
        <w:ind w:left="-567" w:right="-567"/>
        <w:rPr>
          <w:b/>
          <w:bCs/>
          <w:sz w:val="28"/>
          <w:szCs w:val="28"/>
          <w:lang w:val="en-GB"/>
        </w:rPr>
      </w:pPr>
      <w:r w:rsidRPr="00266C77">
        <w:rPr>
          <w:b/>
          <w:bCs/>
          <w:sz w:val="28"/>
          <w:szCs w:val="28"/>
          <w:lang w:val="en-GB"/>
        </w:rPr>
        <w:t>2.2</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نشأة وتطور تقنية</w:t>
      </w:r>
      <w:r w:rsidR="00DB1A6A" w:rsidRPr="00BD0780">
        <w:rPr>
          <w:rFonts w:hint="cs"/>
          <w:b/>
          <w:bCs/>
          <w:sz w:val="28"/>
          <w:szCs w:val="28"/>
          <w:rtl/>
        </w:rPr>
        <w:t xml:space="preserve"> </w:t>
      </w:r>
      <w:r w:rsidRPr="00266C77">
        <w:rPr>
          <w:b/>
          <w:bCs/>
          <w:sz w:val="28"/>
          <w:szCs w:val="28"/>
          <w:lang w:val="en-GB"/>
        </w:rPr>
        <w:t xml:space="preserve"> Deepfake</w:t>
      </w:r>
      <w:r w:rsidR="00DB1A6A" w:rsidRPr="00BD0780">
        <w:rPr>
          <w:rFonts w:hint="cs"/>
          <w:b/>
          <w:bCs/>
          <w:sz w:val="28"/>
          <w:szCs w:val="28"/>
          <w:rtl/>
          <w:lang w:val="en-GB"/>
        </w:rPr>
        <w:t>:</w:t>
      </w:r>
    </w:p>
    <w:p w14:paraId="7A01B3D6" w14:textId="3A5246C0" w:rsidR="00266C77" w:rsidRPr="00266C77" w:rsidRDefault="00266C77" w:rsidP="00DB1A6A">
      <w:pPr>
        <w:bidi/>
        <w:ind w:left="-567" w:right="-567"/>
        <w:jc w:val="both"/>
        <w:rPr>
          <w:sz w:val="28"/>
          <w:szCs w:val="28"/>
          <w:lang w:val="en-GB"/>
        </w:rPr>
      </w:pPr>
      <w:r w:rsidRPr="00266C77">
        <w:rPr>
          <w:sz w:val="28"/>
          <w:szCs w:val="28"/>
          <w:rtl/>
        </w:rPr>
        <w:t xml:space="preserve">لم تظهر تقنية التزييف العميق بصورة مفاجئة، وإنما جاءت نتيجة تراكم تطورات علمية في مجالات الرؤية الحاسوبية ومعالجة الصور والفيديو والتعلم الآلي والتعلم العميق </w:t>
      </w:r>
      <w:r w:rsidR="00640BC8">
        <w:rPr>
          <w:sz w:val="28"/>
          <w:szCs w:val="28"/>
        </w:rPr>
        <w:t xml:space="preserve">[5] [8] </w:t>
      </w:r>
      <w:r w:rsidRPr="00266C77">
        <w:rPr>
          <w:sz w:val="28"/>
          <w:szCs w:val="28"/>
          <w:lang w:val="en-GB"/>
        </w:rPr>
        <w:t>.</w:t>
      </w:r>
    </w:p>
    <w:p w14:paraId="2E5D10C7" w14:textId="2880A835" w:rsidR="00266C77" w:rsidRPr="00266C77" w:rsidRDefault="00266C77" w:rsidP="00640BC8">
      <w:pPr>
        <w:bidi/>
        <w:ind w:left="-567" w:right="-567"/>
        <w:jc w:val="both"/>
        <w:rPr>
          <w:sz w:val="28"/>
          <w:szCs w:val="28"/>
          <w:lang w:val="en-GB"/>
        </w:rPr>
      </w:pPr>
      <w:r w:rsidRPr="00266C77">
        <w:rPr>
          <w:sz w:val="28"/>
          <w:szCs w:val="28"/>
          <w:rtl/>
        </w:rPr>
        <w:t xml:space="preserve">ومن التطورات المبكرة المهمة بحث </w:t>
      </w:r>
      <w:r w:rsidRPr="00266C77">
        <w:rPr>
          <w:sz w:val="28"/>
          <w:szCs w:val="28"/>
          <w:lang w:val="en-GB"/>
        </w:rPr>
        <w:t xml:space="preserve">Face2Face </w:t>
      </w:r>
      <w:r w:rsidR="00BE301E">
        <w:rPr>
          <w:rFonts w:hint="cs"/>
          <w:sz w:val="28"/>
          <w:szCs w:val="28"/>
          <w:rtl/>
          <w:lang w:val="en-GB"/>
        </w:rPr>
        <w:t xml:space="preserve"> </w:t>
      </w:r>
      <w:r w:rsidRPr="00266C77">
        <w:rPr>
          <w:sz w:val="28"/>
          <w:szCs w:val="28"/>
          <w:rtl/>
        </w:rPr>
        <w:t>الذي قدمه</w:t>
      </w:r>
      <w:r w:rsidRPr="00266C77">
        <w:rPr>
          <w:sz w:val="28"/>
          <w:szCs w:val="28"/>
          <w:lang w:val="en-GB"/>
        </w:rPr>
        <w:t xml:space="preserve"> Thies </w:t>
      </w:r>
      <w:r w:rsidRPr="00266C77">
        <w:rPr>
          <w:sz w:val="28"/>
          <w:szCs w:val="28"/>
          <w:rtl/>
        </w:rPr>
        <w:t>وزملاؤه عام 2016، حيث أتاح إعادة تمثيل تعبيرات وجه شخص في فيديو مستهدف باستخدام أداء شخص آخر، وهو ما شكل خطوة مهمة في تطور تقنيات إعادة تمثيل</w:t>
      </w:r>
      <w:r w:rsidR="00640BC8">
        <w:rPr>
          <w:rFonts w:hint="cs"/>
          <w:sz w:val="28"/>
          <w:szCs w:val="28"/>
          <w:rtl/>
        </w:rPr>
        <w:t xml:space="preserve">     </w:t>
      </w:r>
      <w:r w:rsidRPr="00266C77">
        <w:rPr>
          <w:sz w:val="28"/>
          <w:szCs w:val="28"/>
          <w:rtl/>
        </w:rPr>
        <w:t>الوجه</w:t>
      </w:r>
      <w:r w:rsidRPr="00266C77">
        <w:rPr>
          <w:sz w:val="28"/>
          <w:szCs w:val="28"/>
          <w:lang w:val="en-GB"/>
        </w:rPr>
        <w:t xml:space="preserve"> [9].</w:t>
      </w:r>
    </w:p>
    <w:p w14:paraId="43597BD5" w14:textId="19779E64" w:rsidR="00266C77" w:rsidRPr="00266C77" w:rsidRDefault="00266C77" w:rsidP="00DB1A6A">
      <w:pPr>
        <w:bidi/>
        <w:ind w:left="-567" w:right="-567"/>
        <w:jc w:val="both"/>
        <w:rPr>
          <w:sz w:val="28"/>
          <w:szCs w:val="28"/>
          <w:lang w:val="en-GB"/>
        </w:rPr>
      </w:pPr>
      <w:r w:rsidRPr="00266C77">
        <w:rPr>
          <w:sz w:val="28"/>
          <w:szCs w:val="28"/>
          <w:rtl/>
        </w:rPr>
        <w:t xml:space="preserve">ثم انتقلت التقنية تدريجيًا إلى عمليات أكثر تعقيدًا، من بينها استبدال الوجوه وإعادة تمثيل تعبيرات الوجه وتوليد الفيديوهات الاصطناعية </w:t>
      </w:r>
      <w:r w:rsidR="00640BC8">
        <w:rPr>
          <w:sz w:val="28"/>
          <w:szCs w:val="28"/>
        </w:rPr>
        <w:t xml:space="preserve">[11] [9] </w:t>
      </w:r>
      <w:r w:rsidRPr="00266C77">
        <w:rPr>
          <w:sz w:val="28"/>
          <w:szCs w:val="28"/>
          <w:lang w:val="en-GB"/>
        </w:rPr>
        <w:t>.</w:t>
      </w:r>
    </w:p>
    <w:p w14:paraId="5AF0768A" w14:textId="77777777" w:rsidR="00266C77" w:rsidRPr="00266C77" w:rsidRDefault="00266C77" w:rsidP="00DB1A6A">
      <w:pPr>
        <w:bidi/>
        <w:ind w:left="-567" w:right="-567"/>
        <w:jc w:val="both"/>
        <w:rPr>
          <w:sz w:val="28"/>
          <w:szCs w:val="28"/>
          <w:lang w:val="en-GB"/>
        </w:rPr>
      </w:pPr>
      <w:r w:rsidRPr="00266C77">
        <w:rPr>
          <w:sz w:val="28"/>
          <w:szCs w:val="28"/>
          <w:rtl/>
        </w:rPr>
        <w:t>ومع انتشار الأدوات مفتوحة المصدر، أصبح إنتاج المحتوى المزيف أكثر سهولة، ولم يعد مقصورًا على المختبرات أو الشركات المتخصصة. ويُعد</w:t>
      </w:r>
      <w:r w:rsidRPr="00266C77">
        <w:rPr>
          <w:sz w:val="28"/>
          <w:szCs w:val="28"/>
          <w:lang w:val="en-GB"/>
        </w:rPr>
        <w:t xml:space="preserve"> DeepFaceLab </w:t>
      </w:r>
      <w:r w:rsidRPr="00266C77">
        <w:rPr>
          <w:sz w:val="28"/>
          <w:szCs w:val="28"/>
          <w:rtl/>
        </w:rPr>
        <w:t>من أبرز الأطر التي ساهمت في إتاحة عمليات استبدال الوجه باستخدام التعلم العميق</w:t>
      </w:r>
      <w:r w:rsidRPr="00266C77">
        <w:rPr>
          <w:sz w:val="28"/>
          <w:szCs w:val="28"/>
          <w:lang w:val="en-GB"/>
        </w:rPr>
        <w:t xml:space="preserve"> [10].</w:t>
      </w:r>
    </w:p>
    <w:p w14:paraId="56007601" w14:textId="63A132E9" w:rsidR="00266C77" w:rsidRPr="00266C77" w:rsidRDefault="00266C77" w:rsidP="00DB1A6A">
      <w:pPr>
        <w:bidi/>
        <w:ind w:left="-567" w:right="-567"/>
        <w:jc w:val="both"/>
        <w:rPr>
          <w:sz w:val="28"/>
          <w:szCs w:val="28"/>
          <w:lang w:val="en-GB"/>
        </w:rPr>
      </w:pPr>
      <w:r w:rsidRPr="00266C77">
        <w:rPr>
          <w:sz w:val="28"/>
          <w:szCs w:val="28"/>
          <w:rtl/>
        </w:rPr>
        <w:t>وفي المرحلة الأحدث، أدى تطور النماذج التوليدية، بما فيها</w:t>
      </w:r>
      <w:r w:rsidRPr="00266C77">
        <w:rPr>
          <w:sz w:val="28"/>
          <w:szCs w:val="28"/>
          <w:lang w:val="en-GB"/>
        </w:rPr>
        <w:t xml:space="preserve"> GANs </w:t>
      </w:r>
      <w:r w:rsidRPr="00266C77">
        <w:rPr>
          <w:sz w:val="28"/>
          <w:szCs w:val="28"/>
          <w:rtl/>
        </w:rPr>
        <w:t xml:space="preserve">ونماذج الانتشار، إلى رفع جودة المحتوى الاصطناعي وتوسيع نطاق تطبيقاته </w:t>
      </w:r>
      <w:r w:rsidR="00640BC8">
        <w:rPr>
          <w:sz w:val="28"/>
          <w:szCs w:val="28"/>
        </w:rPr>
        <w:t xml:space="preserve">[11] [5] </w:t>
      </w:r>
      <w:r w:rsidRPr="00266C77">
        <w:rPr>
          <w:sz w:val="28"/>
          <w:szCs w:val="28"/>
          <w:lang w:val="en-GB"/>
        </w:rPr>
        <w:t>.</w:t>
      </w:r>
    </w:p>
    <w:p w14:paraId="6ABBF773" w14:textId="77777777" w:rsidR="00266C77" w:rsidRPr="00266C77" w:rsidRDefault="00266C77" w:rsidP="00DB1A6A">
      <w:pPr>
        <w:bidi/>
        <w:ind w:left="-567" w:right="-567"/>
        <w:jc w:val="both"/>
        <w:rPr>
          <w:sz w:val="28"/>
          <w:szCs w:val="28"/>
          <w:lang w:val="en-GB"/>
        </w:rPr>
      </w:pPr>
      <w:r w:rsidRPr="00266C77">
        <w:rPr>
          <w:sz w:val="28"/>
          <w:szCs w:val="28"/>
          <w:rtl/>
        </w:rPr>
        <w:t>ويمكن تلخيص تطور التقنية في المراحل الآتية</w:t>
      </w:r>
      <w:r w:rsidRPr="00266C77">
        <w:rPr>
          <w:sz w:val="28"/>
          <w:szCs w:val="28"/>
          <w:lang w:val="en-GB"/>
        </w:rPr>
        <w:t>:</w:t>
      </w:r>
    </w:p>
    <w:p w14:paraId="4810F6FB"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البحث في الرؤية الحاسوبية وإعادة تمثيل الوجه </w:t>
      </w:r>
      <w:r w:rsidRPr="00266C77">
        <w:rPr>
          <w:sz w:val="28"/>
          <w:szCs w:val="28"/>
          <w:lang w:val="en-GB"/>
        </w:rPr>
        <w:t xml:space="preserve">[9]. </w:t>
      </w:r>
    </w:p>
    <w:p w14:paraId="4DDFCCDB"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استبدال الوجوه باستخدام التعلم العميق </w:t>
      </w:r>
      <w:r w:rsidRPr="00266C77">
        <w:rPr>
          <w:sz w:val="28"/>
          <w:szCs w:val="28"/>
          <w:lang w:val="en-GB"/>
        </w:rPr>
        <w:t xml:space="preserve">[8][10]. </w:t>
      </w:r>
    </w:p>
    <w:p w14:paraId="1DC2C6F3"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انتشار الأدوات مفتوحة المصدر </w:t>
      </w:r>
      <w:r w:rsidRPr="00266C77">
        <w:rPr>
          <w:sz w:val="28"/>
          <w:szCs w:val="28"/>
          <w:lang w:val="en-GB"/>
        </w:rPr>
        <w:t xml:space="preserve">[10]. </w:t>
      </w:r>
    </w:p>
    <w:p w14:paraId="54572680"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إنتاج وتوليد الأصوات الاصطناعية </w:t>
      </w:r>
      <w:r w:rsidRPr="00266C77">
        <w:rPr>
          <w:sz w:val="28"/>
          <w:szCs w:val="28"/>
          <w:lang w:val="en-GB"/>
        </w:rPr>
        <w:t xml:space="preserve">[11]. </w:t>
      </w:r>
    </w:p>
    <w:p w14:paraId="2E6CEE9E"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النماذج التوليدية الحديثة ونماذج الانتشار </w:t>
      </w:r>
      <w:r w:rsidRPr="00266C77">
        <w:rPr>
          <w:sz w:val="28"/>
          <w:szCs w:val="28"/>
          <w:lang w:val="en-GB"/>
        </w:rPr>
        <w:t xml:space="preserve">[11]. </w:t>
      </w:r>
    </w:p>
    <w:p w14:paraId="240AEF61" w14:textId="77777777" w:rsidR="00266C77" w:rsidRPr="00266C77" w:rsidRDefault="00266C77" w:rsidP="00DB1A6A">
      <w:pPr>
        <w:numPr>
          <w:ilvl w:val="0"/>
          <w:numId w:val="18"/>
        </w:numPr>
        <w:bidi/>
        <w:ind w:right="-567"/>
        <w:jc w:val="both"/>
        <w:rPr>
          <w:sz w:val="28"/>
          <w:szCs w:val="28"/>
          <w:lang w:val="en-GB"/>
        </w:rPr>
      </w:pPr>
      <w:r w:rsidRPr="00266C77">
        <w:rPr>
          <w:sz w:val="28"/>
          <w:szCs w:val="28"/>
          <w:rtl/>
        </w:rPr>
        <w:t xml:space="preserve">مرحلة المحتوى متعدد الوسائط الذي يجمع الصورة والصوت والحركة </w:t>
      </w:r>
      <w:r w:rsidRPr="00266C77">
        <w:rPr>
          <w:sz w:val="28"/>
          <w:szCs w:val="28"/>
          <w:lang w:val="en-GB"/>
        </w:rPr>
        <w:t xml:space="preserve">[4][11]. </w:t>
      </w:r>
    </w:p>
    <w:p w14:paraId="528E16C2" w14:textId="77777777" w:rsidR="00266C77" w:rsidRPr="00266C77" w:rsidRDefault="00266C77" w:rsidP="00DB1A6A">
      <w:pPr>
        <w:bidi/>
        <w:ind w:left="-567" w:right="-567"/>
        <w:jc w:val="both"/>
        <w:rPr>
          <w:sz w:val="28"/>
          <w:szCs w:val="28"/>
          <w:lang w:val="en-GB"/>
        </w:rPr>
      </w:pPr>
      <w:r w:rsidRPr="00266C77">
        <w:rPr>
          <w:sz w:val="28"/>
          <w:szCs w:val="28"/>
          <w:rtl/>
        </w:rPr>
        <w:t>وتشير</w:t>
      </w:r>
      <w:r w:rsidRPr="00266C77">
        <w:rPr>
          <w:sz w:val="28"/>
          <w:szCs w:val="28"/>
          <w:lang w:val="en-GB"/>
        </w:rPr>
        <w:t xml:space="preserve"> Al Aghbari </w:t>
      </w:r>
      <w:r w:rsidRPr="00266C77">
        <w:rPr>
          <w:sz w:val="28"/>
          <w:szCs w:val="28"/>
          <w:rtl/>
        </w:rPr>
        <w:t>وزملاؤها إلى أن التطور التقني للتزييف العميق أصبح مرتبطًا بصورة متزايدة بكيفية تفاعل الأفراد مع المعلومات في البيئة الرقمية، بينما لا تزال العوامل البشرية والاجتماعية والسلوكية بحاجة إلى مزيد من الدراسة</w:t>
      </w:r>
      <w:r w:rsidRPr="00266C77">
        <w:rPr>
          <w:sz w:val="28"/>
          <w:szCs w:val="28"/>
          <w:lang w:val="en-GB"/>
        </w:rPr>
        <w:t xml:space="preserve"> [4]. </w:t>
      </w:r>
    </w:p>
    <w:p w14:paraId="300BE4FF" w14:textId="1FA6EF79" w:rsidR="00266C77" w:rsidRPr="00266C77" w:rsidRDefault="00266C77" w:rsidP="00DB1A6A">
      <w:pPr>
        <w:bidi/>
        <w:ind w:left="-567" w:right="-567"/>
        <w:jc w:val="both"/>
        <w:rPr>
          <w:sz w:val="28"/>
          <w:szCs w:val="28"/>
          <w:lang w:val="en-GB"/>
        </w:rPr>
      </w:pPr>
    </w:p>
    <w:p w14:paraId="535CE047" w14:textId="5F60CD0A" w:rsidR="00266C77" w:rsidRPr="00266C77" w:rsidRDefault="00266C77" w:rsidP="00DB1A6A">
      <w:pPr>
        <w:bidi/>
        <w:ind w:left="-567" w:right="-567"/>
        <w:jc w:val="both"/>
        <w:rPr>
          <w:b/>
          <w:bCs/>
          <w:sz w:val="28"/>
          <w:szCs w:val="28"/>
          <w:lang w:val="en-GB"/>
        </w:rPr>
      </w:pPr>
      <w:r w:rsidRPr="00266C77">
        <w:rPr>
          <w:b/>
          <w:bCs/>
          <w:sz w:val="28"/>
          <w:szCs w:val="28"/>
          <w:lang w:val="en-GB"/>
        </w:rPr>
        <w:t>2.3</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الذكاء الاصطناعي والتعلم العميق كأساس للتزييف العميق</w:t>
      </w:r>
      <w:r w:rsidR="00DB1A6A" w:rsidRPr="00BD0780">
        <w:rPr>
          <w:rFonts w:hint="cs"/>
          <w:b/>
          <w:bCs/>
          <w:sz w:val="28"/>
          <w:szCs w:val="28"/>
          <w:rtl/>
        </w:rPr>
        <w:t>:</w:t>
      </w:r>
    </w:p>
    <w:p w14:paraId="2D14F53C" w14:textId="3A752FE5" w:rsidR="00266C77" w:rsidRPr="00266C77" w:rsidRDefault="00266C77" w:rsidP="00DB1A6A">
      <w:pPr>
        <w:bidi/>
        <w:ind w:left="-567" w:right="-567"/>
        <w:jc w:val="both"/>
        <w:rPr>
          <w:sz w:val="28"/>
          <w:szCs w:val="28"/>
          <w:lang w:val="en-GB"/>
        </w:rPr>
      </w:pPr>
      <w:r w:rsidRPr="00266C77">
        <w:rPr>
          <w:sz w:val="28"/>
          <w:szCs w:val="28"/>
          <w:rtl/>
        </w:rPr>
        <w:t xml:space="preserve">يمثل الذكاء الاصطناعي الإطار الأوسع الذي تندرج ضمنه تقنيات التزييف العميق، في حين يوفر التعلم العميق الأدوات والخوارزميات القادرة على تحليل كميات كبيرة من الصور والفيديوهات والبيانات الصوتية وتعلم خصائصها </w:t>
      </w:r>
      <w:r w:rsidR="00640BC8">
        <w:rPr>
          <w:sz w:val="28"/>
          <w:szCs w:val="28"/>
        </w:rPr>
        <w:t xml:space="preserve">[5] [8] </w:t>
      </w:r>
      <w:r w:rsidRPr="00266C77">
        <w:rPr>
          <w:sz w:val="28"/>
          <w:szCs w:val="28"/>
          <w:lang w:val="en-GB"/>
        </w:rPr>
        <w:t>.</w:t>
      </w:r>
    </w:p>
    <w:p w14:paraId="1810D8CA" w14:textId="008E8C40" w:rsidR="00266C77" w:rsidRPr="00266C77" w:rsidRDefault="00266C77" w:rsidP="00DB1A6A">
      <w:pPr>
        <w:bidi/>
        <w:ind w:left="-567" w:right="-567"/>
        <w:jc w:val="both"/>
        <w:rPr>
          <w:sz w:val="28"/>
          <w:szCs w:val="28"/>
          <w:lang w:val="en-GB"/>
        </w:rPr>
      </w:pPr>
      <w:r w:rsidRPr="00266C77">
        <w:rPr>
          <w:sz w:val="28"/>
          <w:szCs w:val="28"/>
          <w:rtl/>
        </w:rPr>
        <w:t>وتعتمد بعض تطبيقات التزييف العميق على الشبكات العصبية التلقائية</w:t>
      </w:r>
      <w:r w:rsidRPr="00266C77">
        <w:rPr>
          <w:sz w:val="28"/>
          <w:szCs w:val="28"/>
          <w:lang w:val="en-GB"/>
        </w:rPr>
        <w:t xml:space="preserve"> (Autoencoders)</w:t>
      </w:r>
      <w:r w:rsidR="00640BC8">
        <w:rPr>
          <w:sz w:val="28"/>
          <w:szCs w:val="28"/>
          <w:lang w:val="en-GB"/>
        </w:rPr>
        <w:t xml:space="preserve"> </w:t>
      </w:r>
      <w:r w:rsidRPr="00266C77">
        <w:rPr>
          <w:sz w:val="28"/>
          <w:szCs w:val="28"/>
          <w:rtl/>
        </w:rPr>
        <w:t xml:space="preserve">، التي تسمح بتعلم تمثيلات مضغوطة للبيانات وإعادة بناء المحتوى انطلاقًا منها </w:t>
      </w:r>
      <w:r w:rsidR="00640BC8">
        <w:rPr>
          <w:sz w:val="28"/>
          <w:szCs w:val="28"/>
        </w:rPr>
        <w:t xml:space="preserve">[11] [8] </w:t>
      </w:r>
      <w:r w:rsidRPr="00266C77">
        <w:rPr>
          <w:sz w:val="28"/>
          <w:szCs w:val="28"/>
          <w:lang w:val="en-GB"/>
        </w:rPr>
        <w:t>.</w:t>
      </w:r>
    </w:p>
    <w:p w14:paraId="595976A0" w14:textId="313E0AAD" w:rsidR="00266C77" w:rsidRPr="00266C77" w:rsidRDefault="00266C77" w:rsidP="00DB1A6A">
      <w:pPr>
        <w:bidi/>
        <w:ind w:left="-567" w:right="-567"/>
        <w:jc w:val="both"/>
        <w:rPr>
          <w:sz w:val="28"/>
          <w:szCs w:val="28"/>
          <w:lang w:val="en-GB"/>
        </w:rPr>
      </w:pPr>
      <w:r w:rsidRPr="00266C77">
        <w:rPr>
          <w:sz w:val="28"/>
          <w:szCs w:val="28"/>
          <w:rtl/>
        </w:rPr>
        <w:t>كما أسهمت الشبكات التوليدية الخصمية</w:t>
      </w:r>
      <w:r w:rsidRPr="00266C77">
        <w:rPr>
          <w:sz w:val="28"/>
          <w:szCs w:val="28"/>
          <w:lang w:val="en-GB"/>
        </w:rPr>
        <w:t xml:space="preserve"> (GANs) </w:t>
      </w:r>
      <w:r w:rsidRPr="00266C77">
        <w:rPr>
          <w:sz w:val="28"/>
          <w:szCs w:val="28"/>
          <w:rtl/>
        </w:rPr>
        <w:t>في تحسين جودة المحتوى الاصطناعي من خلال اعتمادها على نموذجين أساسيين، هما المولد والمميز، حيث يحاول المولد إنتاج محتوى مقنع، بينما يحاول المميز التفريق بين المحتوى الحقيقي والمصطنع</w:t>
      </w:r>
      <w:r w:rsidR="00640BC8">
        <w:rPr>
          <w:sz w:val="28"/>
          <w:szCs w:val="28"/>
        </w:rPr>
        <w:t xml:space="preserve">[11] [8] </w:t>
      </w:r>
      <w:r w:rsidRPr="00266C77">
        <w:rPr>
          <w:sz w:val="28"/>
          <w:szCs w:val="28"/>
          <w:lang w:val="en-GB"/>
        </w:rPr>
        <w:t>.</w:t>
      </w:r>
    </w:p>
    <w:p w14:paraId="5828CFA2" w14:textId="05FEC9F4" w:rsidR="00266C77" w:rsidRPr="00266C77" w:rsidRDefault="00266C77" w:rsidP="00DB1A6A">
      <w:pPr>
        <w:bidi/>
        <w:ind w:left="-567" w:right="-567"/>
        <w:jc w:val="both"/>
        <w:rPr>
          <w:sz w:val="28"/>
          <w:szCs w:val="28"/>
          <w:lang w:val="en-GB"/>
        </w:rPr>
      </w:pPr>
      <w:r w:rsidRPr="00266C77">
        <w:rPr>
          <w:sz w:val="28"/>
          <w:szCs w:val="28"/>
          <w:rtl/>
        </w:rPr>
        <w:t>وفي السنوات الأخيرة أصبحت نماذج الانتشار</w:t>
      </w:r>
      <w:r w:rsidRPr="00266C77">
        <w:rPr>
          <w:sz w:val="28"/>
          <w:szCs w:val="28"/>
          <w:lang w:val="en-GB"/>
        </w:rPr>
        <w:t xml:space="preserve"> (Diffusion Models) </w:t>
      </w:r>
      <w:r w:rsidRPr="00266C77">
        <w:rPr>
          <w:sz w:val="28"/>
          <w:szCs w:val="28"/>
          <w:rtl/>
        </w:rPr>
        <w:t xml:space="preserve">من التقنيات المهمة في توليد المحتوى الاصطناعي، وأسهمت في زيادة جودة الصور والمحتوى المرئي الذي يمكن إنتاجه </w:t>
      </w:r>
      <w:r w:rsidR="00640BC8">
        <w:rPr>
          <w:sz w:val="28"/>
          <w:szCs w:val="28"/>
        </w:rPr>
        <w:t xml:space="preserve">[11] [5] </w:t>
      </w:r>
      <w:r w:rsidRPr="00266C77">
        <w:rPr>
          <w:sz w:val="28"/>
          <w:szCs w:val="28"/>
          <w:lang w:val="en-GB"/>
        </w:rPr>
        <w:t>.</w:t>
      </w:r>
    </w:p>
    <w:p w14:paraId="30B26F31" w14:textId="58B40163" w:rsidR="00266C77" w:rsidRPr="00266C77" w:rsidRDefault="00266C77" w:rsidP="00DB1A6A">
      <w:pPr>
        <w:bidi/>
        <w:ind w:left="-567" w:right="-567"/>
        <w:jc w:val="both"/>
        <w:rPr>
          <w:sz w:val="28"/>
          <w:szCs w:val="28"/>
          <w:lang w:val="en-GB"/>
        </w:rPr>
      </w:pPr>
      <w:r w:rsidRPr="00266C77">
        <w:rPr>
          <w:sz w:val="28"/>
          <w:szCs w:val="28"/>
          <w:rtl/>
        </w:rPr>
        <w:t xml:space="preserve">وتشير الدراسات الحديثة إلى أن هذا التطور التقني أدى إلى زيادة صعوبة اكتشاف بعض أشكال التزييف، الأمر الذي يفرض تحديات على أدوات الكشف التقليدية </w:t>
      </w:r>
      <w:r w:rsidR="00640BC8">
        <w:rPr>
          <w:sz w:val="28"/>
          <w:szCs w:val="28"/>
        </w:rPr>
        <w:t xml:space="preserve">[11] [5] </w:t>
      </w:r>
      <w:r w:rsidRPr="00266C77">
        <w:rPr>
          <w:sz w:val="28"/>
          <w:szCs w:val="28"/>
          <w:lang w:val="en-GB"/>
        </w:rPr>
        <w:t>.</w:t>
      </w:r>
    </w:p>
    <w:p w14:paraId="48606F83" w14:textId="6C55E0E8" w:rsidR="00266C77" w:rsidRPr="00266C77" w:rsidRDefault="00266C77" w:rsidP="00DB1A6A">
      <w:pPr>
        <w:bidi/>
        <w:ind w:left="-567" w:right="-567"/>
        <w:jc w:val="both"/>
        <w:rPr>
          <w:sz w:val="28"/>
          <w:szCs w:val="28"/>
          <w:lang w:val="en-GB"/>
        </w:rPr>
      </w:pPr>
    </w:p>
    <w:p w14:paraId="36A2BDB9" w14:textId="1B7A8C2F" w:rsidR="00266C77" w:rsidRPr="00266C77" w:rsidRDefault="00266C77" w:rsidP="00DB1A6A">
      <w:pPr>
        <w:bidi/>
        <w:ind w:left="-567" w:right="-567"/>
        <w:jc w:val="both"/>
        <w:rPr>
          <w:b/>
          <w:bCs/>
          <w:sz w:val="28"/>
          <w:szCs w:val="28"/>
          <w:lang w:val="en-GB"/>
        </w:rPr>
      </w:pPr>
      <w:r w:rsidRPr="00266C77">
        <w:rPr>
          <w:b/>
          <w:bCs/>
          <w:sz w:val="28"/>
          <w:szCs w:val="28"/>
          <w:lang w:val="en-GB"/>
        </w:rPr>
        <w:t>2.4</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آليات إنتاج المحتوى المزيف</w:t>
      </w:r>
      <w:r w:rsidR="00DB1A6A" w:rsidRPr="00BD0780">
        <w:rPr>
          <w:rFonts w:hint="cs"/>
          <w:b/>
          <w:bCs/>
          <w:sz w:val="28"/>
          <w:szCs w:val="28"/>
          <w:rtl/>
        </w:rPr>
        <w:t>:</w:t>
      </w:r>
    </w:p>
    <w:p w14:paraId="1C55207A" w14:textId="70209312" w:rsidR="00266C77" w:rsidRPr="00266C77" w:rsidRDefault="00266C77" w:rsidP="00DB1A6A">
      <w:pPr>
        <w:bidi/>
        <w:ind w:left="-567" w:right="-567"/>
        <w:jc w:val="both"/>
        <w:rPr>
          <w:sz w:val="28"/>
          <w:szCs w:val="28"/>
          <w:lang w:val="en-GB"/>
        </w:rPr>
      </w:pPr>
      <w:r w:rsidRPr="00266C77">
        <w:rPr>
          <w:sz w:val="28"/>
          <w:szCs w:val="28"/>
          <w:rtl/>
        </w:rPr>
        <w:t>تمر عملية إنتاج التزييف العميق بصورة عامة بعدد من المراحل، تبدأ بجمع البيانات المتعلقة بالشخص أو المحتوى المستهدف، ثم معالجة البيانات واستخراج السمات المهمة، وتدريب النموذج، ثم إنتاج المحتوى الاصطناعي ودمجه في المحتوى الأصلي</w:t>
      </w:r>
      <w:r w:rsidR="00640BC8">
        <w:rPr>
          <w:sz w:val="28"/>
          <w:szCs w:val="28"/>
        </w:rPr>
        <w:t xml:space="preserve">[11] [10] [8] </w:t>
      </w:r>
      <w:r w:rsidRPr="00266C77">
        <w:rPr>
          <w:sz w:val="28"/>
          <w:szCs w:val="28"/>
          <w:lang w:val="en-GB"/>
        </w:rPr>
        <w:t>.</w:t>
      </w:r>
    </w:p>
    <w:p w14:paraId="08CB99A0" w14:textId="747D76D2" w:rsidR="00266C77" w:rsidRPr="00266C77" w:rsidRDefault="00266C77" w:rsidP="00DB1A6A">
      <w:pPr>
        <w:bidi/>
        <w:ind w:left="-567" w:right="-567"/>
        <w:jc w:val="both"/>
        <w:rPr>
          <w:sz w:val="28"/>
          <w:szCs w:val="28"/>
          <w:lang w:val="en-GB"/>
        </w:rPr>
      </w:pPr>
      <w:r w:rsidRPr="00266C77">
        <w:rPr>
          <w:sz w:val="28"/>
          <w:szCs w:val="28"/>
          <w:rtl/>
        </w:rPr>
        <w:t>وتشمل العملية بصورة عامة</w:t>
      </w:r>
      <w:r w:rsidRPr="00266C77">
        <w:rPr>
          <w:sz w:val="28"/>
          <w:szCs w:val="28"/>
          <w:lang w:val="en-GB"/>
        </w:rPr>
        <w:t>:</w:t>
      </w:r>
    </w:p>
    <w:p w14:paraId="05D15689" w14:textId="64468850" w:rsidR="00266C77" w:rsidRPr="00266C77" w:rsidRDefault="00640BC8" w:rsidP="00DB1A6A">
      <w:pPr>
        <w:bidi/>
        <w:ind w:left="-567" w:right="-567"/>
        <w:jc w:val="both"/>
        <w:rPr>
          <w:sz w:val="28"/>
          <w:szCs w:val="28"/>
          <w:lang w:val="en-GB"/>
        </w:rPr>
      </w:pPr>
      <w:r w:rsidRPr="00BD0780">
        <w:rPr>
          <w:noProof/>
          <w:sz w:val="28"/>
          <w:szCs w:val="28"/>
          <w:rtl/>
          <w:lang w:val="ar-SA"/>
        </w:rPr>
        <mc:AlternateContent>
          <mc:Choice Requires="wps">
            <w:drawing>
              <wp:anchor distT="0" distB="0" distL="114300" distR="114300" simplePos="0" relativeHeight="251691008" behindDoc="0" locked="0" layoutInCell="1" allowOverlap="1" wp14:anchorId="4B95534E" wp14:editId="64295E6A">
                <wp:simplePos x="0" y="0"/>
                <wp:positionH relativeFrom="rightMargin">
                  <wp:posOffset>-1285875</wp:posOffset>
                </wp:positionH>
                <wp:positionV relativeFrom="paragraph">
                  <wp:posOffset>266065</wp:posOffset>
                </wp:positionV>
                <wp:extent cx="209550" cy="114300"/>
                <wp:effectExtent l="19050" t="19050" r="19050" b="38100"/>
                <wp:wrapNone/>
                <wp:docPr id="1933810898"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14822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1" o:spid="_x0000_s1026" type="#_x0000_t13" style="position:absolute;margin-left:-101.25pt;margin-top:20.95pt;width:16.5pt;height:9pt;rotation:180;z-index:25169100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88960" behindDoc="0" locked="0" layoutInCell="1" allowOverlap="1" wp14:anchorId="3C69C69D" wp14:editId="2E021A20">
                <wp:simplePos x="0" y="0"/>
                <wp:positionH relativeFrom="rightMargin">
                  <wp:posOffset>-457200</wp:posOffset>
                </wp:positionH>
                <wp:positionV relativeFrom="paragraph">
                  <wp:posOffset>285750</wp:posOffset>
                </wp:positionV>
                <wp:extent cx="209550" cy="114300"/>
                <wp:effectExtent l="19050" t="19050" r="19050" b="38100"/>
                <wp:wrapNone/>
                <wp:docPr id="826010928"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14C054" id="سهم: لليمين 1" o:spid="_x0000_s1026" type="#_x0000_t13" style="position:absolute;margin-left:-36pt;margin-top:22.5pt;width:16.5pt;height:9pt;rotation:180;z-index:251688960;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86912" behindDoc="0" locked="0" layoutInCell="1" allowOverlap="1" wp14:anchorId="37D8CE89" wp14:editId="6E2B67D7">
                <wp:simplePos x="0" y="0"/>
                <wp:positionH relativeFrom="rightMargin">
                  <wp:posOffset>-5743575</wp:posOffset>
                </wp:positionH>
                <wp:positionV relativeFrom="paragraph">
                  <wp:posOffset>38099</wp:posOffset>
                </wp:positionV>
                <wp:extent cx="209550" cy="114300"/>
                <wp:effectExtent l="19050" t="19050" r="19050" b="38100"/>
                <wp:wrapNone/>
                <wp:docPr id="69046469"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580AAF" id="سهم: لليمين 1" o:spid="_x0000_s1026" type="#_x0000_t13" style="position:absolute;margin-left:-452.25pt;margin-top:3pt;width:16.5pt;height:9pt;rotation:180;z-index:25168691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84864" behindDoc="0" locked="0" layoutInCell="1" allowOverlap="1" wp14:anchorId="56E2EEA1" wp14:editId="42AA3289">
                <wp:simplePos x="0" y="0"/>
                <wp:positionH relativeFrom="rightMargin">
                  <wp:posOffset>-4514850</wp:posOffset>
                </wp:positionH>
                <wp:positionV relativeFrom="paragraph">
                  <wp:posOffset>38099</wp:posOffset>
                </wp:positionV>
                <wp:extent cx="209550" cy="114300"/>
                <wp:effectExtent l="19050" t="19050" r="19050" b="38100"/>
                <wp:wrapNone/>
                <wp:docPr id="952166041"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0AE5A7" id="سهم: لليمين 1" o:spid="_x0000_s1026" type="#_x0000_t13" style="position:absolute;margin-left:-355.5pt;margin-top:3pt;width:16.5pt;height:9pt;rotation:180;z-index:25168486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82816" behindDoc="0" locked="0" layoutInCell="1" allowOverlap="1" wp14:anchorId="4FDE3FBF" wp14:editId="52B3B3EB">
                <wp:simplePos x="0" y="0"/>
                <wp:positionH relativeFrom="rightMargin">
                  <wp:posOffset>-2181225</wp:posOffset>
                </wp:positionH>
                <wp:positionV relativeFrom="paragraph">
                  <wp:posOffset>38099</wp:posOffset>
                </wp:positionV>
                <wp:extent cx="209550" cy="114300"/>
                <wp:effectExtent l="19050" t="19050" r="19050" b="38100"/>
                <wp:wrapNone/>
                <wp:docPr id="1785606883"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55A6C7" id="سهم: لليمين 1" o:spid="_x0000_s1026" type="#_x0000_t13" style="position:absolute;margin-left:-171.75pt;margin-top:3pt;width:16.5pt;height:9pt;rotation:180;z-index:25168281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80768" behindDoc="0" locked="0" layoutInCell="1" allowOverlap="1" wp14:anchorId="743B3225" wp14:editId="44159CA2">
                <wp:simplePos x="0" y="0"/>
                <wp:positionH relativeFrom="rightMargin">
                  <wp:posOffset>-762000</wp:posOffset>
                </wp:positionH>
                <wp:positionV relativeFrom="paragraph">
                  <wp:posOffset>37465</wp:posOffset>
                </wp:positionV>
                <wp:extent cx="209550" cy="114300"/>
                <wp:effectExtent l="19050" t="19050" r="19050" b="38100"/>
                <wp:wrapNone/>
                <wp:docPr id="1504398716"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4A7C35" id="سهم: لليمين 1" o:spid="_x0000_s1026" type="#_x0000_t13" style="position:absolute;margin-left:-60pt;margin-top:2.95pt;width:16.5pt;height:9pt;rotation:180;z-index:25168076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" adj="15709" fillcolor="black [3200]" strokecolor="black [480]" strokeweight="1pt">
                <w10:wrap anchorx="margin"/>
              </v:shape>
            </w:pict>
          </mc:Fallback>
        </mc:AlternateContent>
      </w:r>
      <w:r w:rsidR="00266C77" w:rsidRPr="00266C77">
        <w:rPr>
          <w:sz w:val="28"/>
          <w:szCs w:val="28"/>
          <w:rtl/>
        </w:rPr>
        <w:t xml:space="preserve">جمع البيانات </w:t>
      </w:r>
      <w:r>
        <w:rPr>
          <w:sz w:val="28"/>
          <w:szCs w:val="28"/>
        </w:rPr>
        <w:tab/>
      </w:r>
      <w:r>
        <w:rPr>
          <w:sz w:val="28"/>
          <w:szCs w:val="28"/>
        </w:rPr>
        <w:tab/>
      </w:r>
      <w:r w:rsidR="00266C77" w:rsidRPr="00266C77">
        <w:rPr>
          <w:sz w:val="28"/>
          <w:szCs w:val="28"/>
          <w:rtl/>
        </w:rPr>
        <w:t xml:space="preserve"> معالجة البيانات </w:t>
      </w:r>
      <w:r>
        <w:rPr>
          <w:sz w:val="28"/>
          <w:szCs w:val="28"/>
        </w:rPr>
        <w:tab/>
      </w:r>
      <w:r w:rsidR="00266C77" w:rsidRPr="00266C77">
        <w:rPr>
          <w:sz w:val="28"/>
          <w:szCs w:val="28"/>
          <w:rtl/>
        </w:rPr>
        <w:t xml:space="preserve"> اكتشاف الوجه/استخراج السمات </w:t>
      </w:r>
      <w:r>
        <w:rPr>
          <w:sz w:val="28"/>
          <w:szCs w:val="28"/>
        </w:rPr>
        <w:tab/>
      </w:r>
      <w:r w:rsidR="00266C77" w:rsidRPr="00266C77">
        <w:rPr>
          <w:sz w:val="28"/>
          <w:szCs w:val="28"/>
          <w:rtl/>
        </w:rPr>
        <w:t xml:space="preserve"> تدريب النموذج </w:t>
      </w:r>
      <w:r>
        <w:rPr>
          <w:sz w:val="28"/>
          <w:szCs w:val="28"/>
        </w:rPr>
        <w:t xml:space="preserve">      </w:t>
      </w:r>
      <w:r w:rsidR="00266C77" w:rsidRPr="00266C77">
        <w:rPr>
          <w:sz w:val="28"/>
          <w:szCs w:val="28"/>
          <w:rtl/>
        </w:rPr>
        <w:t xml:space="preserve"> التوليد أو الاستبدال </w:t>
      </w:r>
      <w:r>
        <w:rPr>
          <w:sz w:val="28"/>
          <w:szCs w:val="28"/>
        </w:rPr>
        <w:tab/>
        <w:t xml:space="preserve">  </w:t>
      </w:r>
      <w:r w:rsidR="00266C77" w:rsidRPr="00266C77">
        <w:rPr>
          <w:sz w:val="28"/>
          <w:szCs w:val="28"/>
          <w:rtl/>
        </w:rPr>
        <w:t xml:space="preserve"> الدمج </w:t>
      </w:r>
      <w:r>
        <w:rPr>
          <w:sz w:val="28"/>
          <w:szCs w:val="28"/>
        </w:rPr>
        <w:tab/>
      </w:r>
      <w:r w:rsidR="00266C77" w:rsidRPr="00266C77">
        <w:rPr>
          <w:sz w:val="28"/>
          <w:szCs w:val="28"/>
          <w:rtl/>
        </w:rPr>
        <w:t xml:space="preserve"> المعالجة النهائية </w:t>
      </w:r>
      <w:r w:rsidR="00266C77" w:rsidRPr="00266C77">
        <w:rPr>
          <w:sz w:val="28"/>
          <w:szCs w:val="28"/>
          <w:lang w:val="en-GB"/>
        </w:rPr>
        <w:t>[10][11]</w:t>
      </w:r>
      <w:r>
        <w:rPr>
          <w:sz w:val="28"/>
          <w:szCs w:val="28"/>
          <w:lang w:val="en-GB"/>
        </w:rPr>
        <w:t xml:space="preserve"> </w:t>
      </w:r>
      <w:r w:rsidR="00266C77" w:rsidRPr="00266C77">
        <w:rPr>
          <w:sz w:val="28"/>
          <w:szCs w:val="28"/>
          <w:lang w:val="en-GB"/>
        </w:rPr>
        <w:t>.</w:t>
      </w:r>
    </w:p>
    <w:p w14:paraId="4AF17D37" w14:textId="613DB52F" w:rsidR="00266C77" w:rsidRPr="00266C77" w:rsidRDefault="00266C77" w:rsidP="00DB1A6A">
      <w:pPr>
        <w:bidi/>
        <w:ind w:left="-567" w:right="-567"/>
        <w:jc w:val="both"/>
        <w:rPr>
          <w:sz w:val="28"/>
          <w:szCs w:val="28"/>
          <w:lang w:val="en-GB"/>
        </w:rPr>
      </w:pPr>
      <w:r w:rsidRPr="00266C77">
        <w:rPr>
          <w:sz w:val="28"/>
          <w:szCs w:val="28"/>
          <w:rtl/>
        </w:rPr>
        <w:t>وتختلف هذه الآلية باختلاف نوع التزييف؛ ففي حالة استبدال الوجه يركز النظام على الهوية وملامح الوجه والحركة، بينما تركز تقنيات استنساخ الصوت على الخصائص الصوتية للمتحدث</w:t>
      </w:r>
      <w:r w:rsidR="00640BC8">
        <w:rPr>
          <w:sz w:val="28"/>
          <w:szCs w:val="28"/>
        </w:rPr>
        <w:t xml:space="preserve">[11] [8] </w:t>
      </w:r>
      <w:r w:rsidRPr="00266C77">
        <w:rPr>
          <w:sz w:val="28"/>
          <w:szCs w:val="28"/>
          <w:lang w:val="en-GB"/>
        </w:rPr>
        <w:t>.</w:t>
      </w:r>
    </w:p>
    <w:p w14:paraId="2D5D90B5" w14:textId="77777777" w:rsidR="00266C77" w:rsidRPr="00266C77" w:rsidRDefault="00266C77" w:rsidP="00DB1A6A">
      <w:pPr>
        <w:bidi/>
        <w:ind w:left="-567" w:right="-567"/>
        <w:jc w:val="both"/>
        <w:rPr>
          <w:sz w:val="28"/>
          <w:szCs w:val="28"/>
          <w:lang w:val="en-GB"/>
        </w:rPr>
      </w:pPr>
      <w:r w:rsidRPr="00266C77">
        <w:rPr>
          <w:sz w:val="28"/>
          <w:szCs w:val="28"/>
          <w:rtl/>
        </w:rPr>
        <w:t>وتؤكد مراجعة</w:t>
      </w:r>
      <w:r w:rsidRPr="00266C77">
        <w:rPr>
          <w:sz w:val="28"/>
          <w:szCs w:val="28"/>
          <w:lang w:val="en-GB"/>
        </w:rPr>
        <w:t xml:space="preserve"> Naitali </w:t>
      </w:r>
      <w:r w:rsidRPr="00266C77">
        <w:rPr>
          <w:sz w:val="28"/>
          <w:szCs w:val="28"/>
          <w:rtl/>
        </w:rPr>
        <w:t>وزملائها أن دورة حياة التزييف العميق تتضمن جوانب مرتبطة بالتوليد والكشف وقواعد البيانات والتحديات البحثية، وأن تطور أدوات التوليد يستلزم في الوقت نفسه تطوير أدوات كشف أكثر قوة</w:t>
      </w:r>
      <w:r w:rsidRPr="00266C77">
        <w:rPr>
          <w:sz w:val="28"/>
          <w:szCs w:val="28"/>
          <w:lang w:val="en-GB"/>
        </w:rPr>
        <w:t xml:space="preserve"> [5]. </w:t>
      </w:r>
    </w:p>
    <w:p w14:paraId="79852E8A" w14:textId="5BF1F521" w:rsidR="00266C77" w:rsidRPr="00266C77" w:rsidRDefault="00266C77" w:rsidP="00DB1A6A">
      <w:pPr>
        <w:bidi/>
        <w:ind w:left="-567" w:right="-567"/>
        <w:jc w:val="both"/>
        <w:rPr>
          <w:sz w:val="28"/>
          <w:szCs w:val="28"/>
          <w:lang w:val="en-GB"/>
        </w:rPr>
      </w:pPr>
    </w:p>
    <w:p w14:paraId="05576C95" w14:textId="46846A5C" w:rsidR="00266C77" w:rsidRPr="00266C77" w:rsidRDefault="00266C77" w:rsidP="00DB1A6A">
      <w:pPr>
        <w:bidi/>
        <w:ind w:left="-567" w:right="-567"/>
        <w:jc w:val="both"/>
        <w:rPr>
          <w:b/>
          <w:bCs/>
          <w:sz w:val="28"/>
          <w:szCs w:val="28"/>
          <w:lang w:val="en-GB"/>
        </w:rPr>
      </w:pPr>
      <w:r w:rsidRPr="00266C77">
        <w:rPr>
          <w:b/>
          <w:bCs/>
          <w:sz w:val="28"/>
          <w:szCs w:val="28"/>
          <w:lang w:val="en-GB"/>
        </w:rPr>
        <w:t xml:space="preserve">2.5 </w:t>
      </w:r>
      <w:r w:rsidR="00DB1A6A" w:rsidRPr="00BD0780">
        <w:rPr>
          <w:rFonts w:hint="cs"/>
          <w:b/>
          <w:bCs/>
          <w:sz w:val="28"/>
          <w:szCs w:val="28"/>
          <w:rtl/>
          <w:lang w:val="en-GB"/>
        </w:rPr>
        <w:t xml:space="preserve"> </w:t>
      </w:r>
      <w:r w:rsidRPr="00266C77">
        <w:rPr>
          <w:b/>
          <w:bCs/>
          <w:sz w:val="28"/>
          <w:szCs w:val="28"/>
          <w:rtl/>
        </w:rPr>
        <w:t>أدوات وبرامج التزييف العميق</w:t>
      </w:r>
      <w:r w:rsidR="00DB1A6A" w:rsidRPr="00BD0780">
        <w:rPr>
          <w:rFonts w:hint="cs"/>
          <w:b/>
          <w:bCs/>
          <w:sz w:val="28"/>
          <w:szCs w:val="28"/>
          <w:rtl/>
        </w:rPr>
        <w:t>:</w:t>
      </w:r>
    </w:p>
    <w:p w14:paraId="05ED3AC4" w14:textId="0E7B5A61" w:rsidR="00266C77" w:rsidRPr="00266C77" w:rsidRDefault="00266C77" w:rsidP="00DB1A6A">
      <w:pPr>
        <w:bidi/>
        <w:ind w:left="-567" w:right="-567"/>
        <w:jc w:val="both"/>
        <w:rPr>
          <w:sz w:val="28"/>
          <w:szCs w:val="28"/>
          <w:lang w:val="en-GB"/>
        </w:rPr>
      </w:pPr>
      <w:r w:rsidRPr="00266C77">
        <w:rPr>
          <w:sz w:val="28"/>
          <w:szCs w:val="28"/>
          <w:rtl/>
        </w:rPr>
        <w:t xml:space="preserve">ساهمت الأدوات البرمجية في انتشار التزييف العميق وتسهيل إنتاجه. ويُعد </w:t>
      </w:r>
      <w:r w:rsidRPr="00266C77">
        <w:rPr>
          <w:sz w:val="28"/>
          <w:szCs w:val="28"/>
          <w:lang w:val="en-GB"/>
        </w:rPr>
        <w:t>DeepFaceLab</w:t>
      </w:r>
      <w:r w:rsidR="00640BC8">
        <w:rPr>
          <w:rFonts w:hint="cs"/>
          <w:sz w:val="28"/>
          <w:szCs w:val="28"/>
          <w:rtl/>
          <w:lang w:val="en-GB" w:bidi="ar-SY"/>
        </w:rPr>
        <w:t xml:space="preserve"> </w:t>
      </w:r>
      <w:r w:rsidRPr="00266C77">
        <w:rPr>
          <w:sz w:val="28"/>
          <w:szCs w:val="28"/>
          <w:rtl/>
        </w:rPr>
        <w:t>من أشهر الأطر المستخدمة في عمليات استبدال الوجه، وقد صُمم ليكون مرنًا وقابلًا للتوسع لإنتاج محتوى عالي الجودة</w:t>
      </w:r>
      <w:r w:rsidRPr="00266C77">
        <w:rPr>
          <w:sz w:val="28"/>
          <w:szCs w:val="28"/>
          <w:lang w:val="en-GB"/>
        </w:rPr>
        <w:t xml:space="preserve"> [10].</w:t>
      </w:r>
    </w:p>
    <w:p w14:paraId="78F4323D" w14:textId="77777777" w:rsidR="00266C77" w:rsidRPr="00266C77" w:rsidRDefault="00266C77" w:rsidP="00DB1A6A">
      <w:pPr>
        <w:bidi/>
        <w:ind w:left="-567" w:right="-567"/>
        <w:jc w:val="both"/>
        <w:rPr>
          <w:sz w:val="28"/>
          <w:szCs w:val="28"/>
          <w:lang w:val="en-GB"/>
        </w:rPr>
      </w:pPr>
      <w:r w:rsidRPr="00266C77">
        <w:rPr>
          <w:sz w:val="28"/>
          <w:szCs w:val="28"/>
          <w:rtl/>
        </w:rPr>
        <w:t>كما أسهم انتشار أدوات ومشروعات مفتوحة المصدر في تخفيض الحواجز التقنية التي كانت تحول سابقًا دون استخدام هذه التقنيات [8</w:t>
      </w:r>
      <w:r w:rsidRPr="00266C77">
        <w:rPr>
          <w:sz w:val="28"/>
          <w:szCs w:val="28"/>
          <w:lang w:val="en-GB"/>
        </w:rPr>
        <w:t>][10].</w:t>
      </w:r>
    </w:p>
    <w:p w14:paraId="4B384179" w14:textId="62C1CD65" w:rsidR="00266C77" w:rsidRPr="00266C77" w:rsidRDefault="00266C77" w:rsidP="00DB1A6A">
      <w:pPr>
        <w:bidi/>
        <w:ind w:left="-567" w:right="-567"/>
        <w:jc w:val="both"/>
        <w:rPr>
          <w:sz w:val="28"/>
          <w:szCs w:val="28"/>
          <w:lang w:val="en-GB"/>
        </w:rPr>
      </w:pPr>
      <w:r w:rsidRPr="00266C77">
        <w:rPr>
          <w:sz w:val="28"/>
          <w:szCs w:val="28"/>
          <w:rtl/>
        </w:rPr>
        <w:t>ولا يقتصر المشهد الحالي على أدوات تحمل اسم</w:t>
      </w:r>
      <w:r w:rsidRPr="00266C77">
        <w:rPr>
          <w:sz w:val="28"/>
          <w:szCs w:val="28"/>
          <w:lang w:val="en-GB"/>
        </w:rPr>
        <w:t xml:space="preserve"> Deepfake</w:t>
      </w:r>
      <w:r w:rsidRPr="00266C77">
        <w:rPr>
          <w:sz w:val="28"/>
          <w:szCs w:val="28"/>
          <w:rtl/>
        </w:rPr>
        <w:t xml:space="preserve">، وإنما يشمل منظومة أوسع من أدوات الذكاء الاصطناعي التوليدي التي تستطيع إنشاء الصور والفيديوهات والأصوات الاصطناعية </w:t>
      </w:r>
      <w:r w:rsidR="00640BC8">
        <w:rPr>
          <w:sz w:val="28"/>
          <w:szCs w:val="28"/>
        </w:rPr>
        <w:t xml:space="preserve">[4] [11] </w:t>
      </w:r>
      <w:r w:rsidRPr="00266C77">
        <w:rPr>
          <w:sz w:val="28"/>
          <w:szCs w:val="28"/>
          <w:lang w:val="en-GB"/>
        </w:rPr>
        <w:t>.</w:t>
      </w:r>
    </w:p>
    <w:p w14:paraId="4834ADC7" w14:textId="0B2F728F" w:rsidR="00266C77" w:rsidRPr="00266C77" w:rsidRDefault="00266C77" w:rsidP="00DB1A6A">
      <w:pPr>
        <w:bidi/>
        <w:ind w:left="-567" w:right="-567"/>
        <w:jc w:val="both"/>
        <w:rPr>
          <w:sz w:val="28"/>
          <w:szCs w:val="28"/>
          <w:lang w:val="en-GB"/>
        </w:rPr>
      </w:pPr>
      <w:r w:rsidRPr="00266C77">
        <w:rPr>
          <w:sz w:val="28"/>
          <w:szCs w:val="28"/>
          <w:rtl/>
        </w:rPr>
        <w:t xml:space="preserve">وتنبع أهمية هذا التطور بالنسبة لموضوع الدراسة من أن زيادة سهولة الوصول إلى أدوات التوليد قد تؤدي إلى زيادة حجم المحتوى الاصطناعي المتداول، وبالتالي زيادة حاجة الجمهور إلى الوعي بمخاطره وآليات التحقق منه </w:t>
      </w:r>
      <w:r w:rsidR="004D2C5C">
        <w:rPr>
          <w:sz w:val="28"/>
          <w:szCs w:val="28"/>
        </w:rPr>
        <w:t xml:space="preserve">[2] [4] </w:t>
      </w:r>
      <w:r w:rsidRPr="00266C77">
        <w:rPr>
          <w:sz w:val="28"/>
          <w:szCs w:val="28"/>
          <w:lang w:val="en-GB"/>
        </w:rPr>
        <w:t>.</w:t>
      </w:r>
    </w:p>
    <w:p w14:paraId="27FB7792" w14:textId="49E64695" w:rsidR="00266C77" w:rsidRPr="00266C77" w:rsidRDefault="00266C77" w:rsidP="00DB1A6A">
      <w:pPr>
        <w:bidi/>
        <w:ind w:left="-567" w:right="-567"/>
        <w:jc w:val="both"/>
        <w:rPr>
          <w:sz w:val="28"/>
          <w:szCs w:val="28"/>
          <w:lang w:val="en-GB"/>
        </w:rPr>
      </w:pPr>
    </w:p>
    <w:p w14:paraId="7526F26E" w14:textId="714A88F4" w:rsidR="00266C77" w:rsidRPr="00266C77" w:rsidRDefault="00266C77" w:rsidP="00DB1A6A">
      <w:pPr>
        <w:bidi/>
        <w:ind w:left="-567" w:right="-567"/>
        <w:jc w:val="both"/>
        <w:rPr>
          <w:b/>
          <w:bCs/>
          <w:sz w:val="28"/>
          <w:szCs w:val="28"/>
          <w:lang w:val="en-GB"/>
        </w:rPr>
      </w:pPr>
      <w:r w:rsidRPr="00266C77">
        <w:rPr>
          <w:b/>
          <w:bCs/>
          <w:sz w:val="28"/>
          <w:szCs w:val="28"/>
          <w:lang w:val="en-GB"/>
        </w:rPr>
        <w:t>2.6</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الاستخدامات الإيجابية للتزييف العميق</w:t>
      </w:r>
      <w:r w:rsidR="00DB1A6A" w:rsidRPr="00BD0780">
        <w:rPr>
          <w:rFonts w:hint="cs"/>
          <w:b/>
          <w:bCs/>
          <w:sz w:val="28"/>
          <w:szCs w:val="28"/>
          <w:rtl/>
        </w:rPr>
        <w:t>:</w:t>
      </w:r>
    </w:p>
    <w:p w14:paraId="1C2AB091" w14:textId="5E492311" w:rsidR="00266C77" w:rsidRPr="00266C77" w:rsidRDefault="00266C77" w:rsidP="00BE301E">
      <w:pPr>
        <w:bidi/>
        <w:ind w:left="-567" w:right="-567"/>
        <w:jc w:val="both"/>
        <w:rPr>
          <w:sz w:val="28"/>
          <w:szCs w:val="28"/>
          <w:lang w:val="en-GB"/>
        </w:rPr>
      </w:pPr>
      <w:r w:rsidRPr="00266C77">
        <w:rPr>
          <w:sz w:val="28"/>
          <w:szCs w:val="28"/>
          <w:rtl/>
        </w:rPr>
        <w:t>على الرغم من المخاطر المرتبطة بالتزييف العميق، فإن التقنية لا تعد ضارة بصورة مطلقة، إذ يمكن استخدامها في مجالات متعددة بصورة مسؤولة</w:t>
      </w:r>
      <w:r w:rsidR="004D2C5C">
        <w:rPr>
          <w:sz w:val="28"/>
          <w:szCs w:val="28"/>
        </w:rPr>
        <w:t xml:space="preserve">[11] [13] </w:t>
      </w:r>
      <w:r w:rsidRPr="00266C77">
        <w:rPr>
          <w:sz w:val="28"/>
          <w:szCs w:val="28"/>
          <w:lang w:val="en-GB"/>
        </w:rPr>
        <w:t>.</w:t>
      </w:r>
      <w:r w:rsidR="00BE301E">
        <w:rPr>
          <w:rFonts w:hint="cs"/>
          <w:sz w:val="28"/>
          <w:szCs w:val="28"/>
          <w:rtl/>
          <w:lang w:val="en-GB"/>
        </w:rPr>
        <w:t xml:space="preserve"> </w:t>
      </w:r>
      <w:r w:rsidRPr="00266C77">
        <w:rPr>
          <w:sz w:val="28"/>
          <w:szCs w:val="28"/>
          <w:rtl/>
        </w:rPr>
        <w:t>ففي مجال السينما والإنتاج التلفزيوني يمكن استخدام تقنيات إعادة تمثيل الوجه والتوليد الاصطناعي في المؤثرات البصرية وإعادة بناء الشخصيات</w:t>
      </w:r>
      <w:r w:rsidR="004D2C5C">
        <w:rPr>
          <w:sz w:val="28"/>
          <w:szCs w:val="28"/>
        </w:rPr>
        <w:t xml:space="preserve">[11] [9] </w:t>
      </w:r>
      <w:r w:rsidRPr="00266C77">
        <w:rPr>
          <w:sz w:val="28"/>
          <w:szCs w:val="28"/>
          <w:lang w:val="en-GB"/>
        </w:rPr>
        <w:t>.</w:t>
      </w:r>
    </w:p>
    <w:p w14:paraId="05CCBF4A" w14:textId="23EC8985" w:rsidR="00266C77" w:rsidRPr="00266C77" w:rsidRDefault="00266C77" w:rsidP="00BE301E">
      <w:pPr>
        <w:bidi/>
        <w:ind w:left="-567" w:right="-567"/>
        <w:jc w:val="both"/>
        <w:rPr>
          <w:sz w:val="28"/>
          <w:szCs w:val="28"/>
          <w:lang w:val="en-GB"/>
        </w:rPr>
      </w:pPr>
      <w:r w:rsidRPr="00266C77">
        <w:rPr>
          <w:sz w:val="28"/>
          <w:szCs w:val="28"/>
          <w:rtl/>
        </w:rPr>
        <w:t>وفي مجال التعليم يمكن استخدام الشخصيات الافتراضية والمحتوى الاصطناعي في تقديم المواد التعليمية بصورة تفاعلية، بشرط الإفصاح عن الطبيعة الاصطناعية للمحتوى</w:t>
      </w:r>
      <w:r w:rsidRPr="00266C77">
        <w:rPr>
          <w:sz w:val="28"/>
          <w:szCs w:val="28"/>
          <w:lang w:val="en-GB"/>
        </w:rPr>
        <w:t xml:space="preserve"> [13].</w:t>
      </w:r>
      <w:r w:rsidR="00BE301E">
        <w:rPr>
          <w:rFonts w:hint="cs"/>
          <w:sz w:val="28"/>
          <w:szCs w:val="28"/>
          <w:rtl/>
          <w:lang w:val="en-GB"/>
        </w:rPr>
        <w:t xml:space="preserve"> </w:t>
      </w:r>
      <w:r w:rsidRPr="00266C77">
        <w:rPr>
          <w:sz w:val="28"/>
          <w:szCs w:val="28"/>
          <w:rtl/>
        </w:rPr>
        <w:t xml:space="preserve">كما يمكن استخدام التقنيات في الدبلجة والترجمة وإنتاج الشخصيات الرقمية والتطبيقات الترفيهية </w:t>
      </w:r>
      <w:r w:rsidR="004D2C5C">
        <w:rPr>
          <w:sz w:val="28"/>
          <w:szCs w:val="28"/>
        </w:rPr>
        <w:t xml:space="preserve">[11] [13] </w:t>
      </w:r>
      <w:r w:rsidRPr="00266C77">
        <w:rPr>
          <w:sz w:val="28"/>
          <w:szCs w:val="28"/>
          <w:lang w:val="en-GB"/>
        </w:rPr>
        <w:t>.</w:t>
      </w:r>
    </w:p>
    <w:p w14:paraId="1AD33681" w14:textId="77777777" w:rsidR="00266C77" w:rsidRPr="00266C77" w:rsidRDefault="00266C77" w:rsidP="00DB1A6A">
      <w:pPr>
        <w:bidi/>
        <w:ind w:left="-567" w:right="-567"/>
        <w:jc w:val="both"/>
        <w:rPr>
          <w:sz w:val="28"/>
          <w:szCs w:val="28"/>
          <w:lang w:val="en-GB"/>
        </w:rPr>
      </w:pPr>
      <w:r w:rsidRPr="00266C77">
        <w:rPr>
          <w:sz w:val="28"/>
          <w:szCs w:val="28"/>
          <w:rtl/>
        </w:rPr>
        <w:t>وتؤكد</w:t>
      </w:r>
      <w:r w:rsidRPr="00266C77">
        <w:rPr>
          <w:sz w:val="28"/>
          <w:szCs w:val="28"/>
          <w:lang w:val="en-GB"/>
        </w:rPr>
        <w:t xml:space="preserve"> Partnership on AI </w:t>
      </w:r>
      <w:r w:rsidRPr="00266C77">
        <w:rPr>
          <w:sz w:val="28"/>
          <w:szCs w:val="28"/>
          <w:rtl/>
        </w:rPr>
        <w:t xml:space="preserve">أن الوسائط الاصطناعية يمكن أن تكون ذات قيمة في مجالات الإبداع والترفيه وغيرها، إلا أن الاستخدام المسؤول ينبغي أن يقوم على مبادئ مثل الموافقة والإفصاح والشفافية </w:t>
      </w:r>
      <w:r w:rsidRPr="00266C77">
        <w:rPr>
          <w:sz w:val="28"/>
          <w:szCs w:val="28"/>
          <w:lang w:val="en-GB"/>
        </w:rPr>
        <w:t>[13].</w:t>
      </w:r>
    </w:p>
    <w:p w14:paraId="33DEA451" w14:textId="269FCFC1" w:rsidR="00266C77" w:rsidRPr="00266C77" w:rsidRDefault="00266C77" w:rsidP="00DB1A6A">
      <w:pPr>
        <w:bidi/>
        <w:ind w:left="-567" w:right="-567"/>
        <w:jc w:val="both"/>
        <w:rPr>
          <w:sz w:val="28"/>
          <w:szCs w:val="28"/>
          <w:lang w:val="en-GB"/>
        </w:rPr>
      </w:pPr>
    </w:p>
    <w:p w14:paraId="7F528CC4" w14:textId="1B19DAA9" w:rsidR="00266C77" w:rsidRPr="00266C77" w:rsidRDefault="00266C77" w:rsidP="00DB1A6A">
      <w:pPr>
        <w:bidi/>
        <w:ind w:left="-567" w:right="-567"/>
        <w:jc w:val="both"/>
        <w:rPr>
          <w:b/>
          <w:bCs/>
          <w:sz w:val="28"/>
          <w:szCs w:val="28"/>
          <w:lang w:val="en-GB"/>
        </w:rPr>
      </w:pPr>
      <w:r w:rsidRPr="00266C77">
        <w:rPr>
          <w:b/>
          <w:bCs/>
          <w:sz w:val="28"/>
          <w:szCs w:val="28"/>
          <w:lang w:val="en-GB"/>
        </w:rPr>
        <w:t>2.7</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الاستخدامات السلبية للتزييف العميق</w:t>
      </w:r>
      <w:r w:rsidR="00DB1A6A" w:rsidRPr="00BD0780">
        <w:rPr>
          <w:rFonts w:hint="cs"/>
          <w:b/>
          <w:bCs/>
          <w:sz w:val="28"/>
          <w:szCs w:val="28"/>
          <w:rtl/>
        </w:rPr>
        <w:t>:</w:t>
      </w:r>
    </w:p>
    <w:p w14:paraId="1CEF3723" w14:textId="6137B897" w:rsidR="00266C77" w:rsidRPr="00266C77" w:rsidRDefault="00266C77" w:rsidP="00DB1A6A">
      <w:pPr>
        <w:bidi/>
        <w:ind w:left="-567" w:right="-567"/>
        <w:jc w:val="both"/>
        <w:rPr>
          <w:sz w:val="28"/>
          <w:szCs w:val="28"/>
          <w:lang w:val="en-GB"/>
        </w:rPr>
      </w:pPr>
      <w:r w:rsidRPr="00266C77">
        <w:rPr>
          <w:sz w:val="28"/>
          <w:szCs w:val="28"/>
          <w:rtl/>
        </w:rPr>
        <w:t>تتعدد الاستخدامات السلبية للتزييف العميق، ومن أبرزها التضليل الإعلامي والسياسي، وانتحال الهوية، والتشهير، والاحتيال، وانتهاك الخصوصية، وإنتاج المحتوى الحميمي غير التوافقي</w:t>
      </w:r>
      <w:r w:rsidR="004D2C5C">
        <w:rPr>
          <w:sz w:val="28"/>
          <w:szCs w:val="28"/>
        </w:rPr>
        <w:t>[5] [7] [12]</w:t>
      </w:r>
      <w:r w:rsidRPr="00266C77">
        <w:rPr>
          <w:sz w:val="28"/>
          <w:szCs w:val="28"/>
          <w:lang w:val="en-GB"/>
        </w:rPr>
        <w:t>.</w:t>
      </w:r>
    </w:p>
    <w:p w14:paraId="2022FDFA" w14:textId="77777777" w:rsidR="00266C77" w:rsidRPr="00266C77" w:rsidRDefault="00266C77" w:rsidP="00DB1A6A">
      <w:pPr>
        <w:bidi/>
        <w:ind w:left="-567" w:right="-567"/>
        <w:jc w:val="both"/>
        <w:rPr>
          <w:sz w:val="28"/>
          <w:szCs w:val="28"/>
          <w:lang w:val="en-GB"/>
        </w:rPr>
      </w:pPr>
      <w:r w:rsidRPr="00266C77">
        <w:rPr>
          <w:sz w:val="28"/>
          <w:szCs w:val="28"/>
          <w:rtl/>
        </w:rPr>
        <w:t>ويشير</w:t>
      </w:r>
      <w:r w:rsidRPr="00266C77">
        <w:rPr>
          <w:sz w:val="28"/>
          <w:szCs w:val="28"/>
          <w:lang w:val="en-GB"/>
        </w:rPr>
        <w:t xml:space="preserve"> Boediman </w:t>
      </w:r>
      <w:r w:rsidRPr="00266C77">
        <w:rPr>
          <w:sz w:val="28"/>
          <w:szCs w:val="28"/>
          <w:rtl/>
        </w:rPr>
        <w:t>إلى أن الجهات الخبيثة قد تستغل التزييف العميق لنشر المعلومات المضللة والتلاعب بإدراك الجمهور وتهديد سلامة النظام المعلوماتي</w:t>
      </w:r>
      <w:r w:rsidRPr="00266C77">
        <w:rPr>
          <w:sz w:val="28"/>
          <w:szCs w:val="28"/>
          <w:lang w:val="en-GB"/>
        </w:rPr>
        <w:t xml:space="preserve"> [2]. </w:t>
      </w:r>
    </w:p>
    <w:p w14:paraId="79762580" w14:textId="77777777" w:rsidR="00266C77" w:rsidRPr="00266C77" w:rsidRDefault="00266C77" w:rsidP="00DB1A6A">
      <w:pPr>
        <w:bidi/>
        <w:ind w:left="-567" w:right="-567"/>
        <w:jc w:val="both"/>
        <w:rPr>
          <w:sz w:val="28"/>
          <w:szCs w:val="28"/>
          <w:lang w:val="en-GB"/>
        </w:rPr>
      </w:pPr>
      <w:r w:rsidRPr="00266C77">
        <w:rPr>
          <w:sz w:val="28"/>
          <w:szCs w:val="28"/>
          <w:rtl/>
        </w:rPr>
        <w:t>كما توضح</w:t>
      </w:r>
      <w:r w:rsidRPr="00266C77">
        <w:rPr>
          <w:sz w:val="28"/>
          <w:szCs w:val="28"/>
          <w:lang w:val="en-GB"/>
        </w:rPr>
        <w:t xml:space="preserve"> Birrer </w:t>
      </w:r>
      <w:r w:rsidRPr="00266C77">
        <w:rPr>
          <w:sz w:val="28"/>
          <w:szCs w:val="28"/>
          <w:rtl/>
        </w:rPr>
        <w:t>و</w:t>
      </w:r>
      <w:r w:rsidRPr="00266C77">
        <w:rPr>
          <w:sz w:val="28"/>
          <w:szCs w:val="28"/>
          <w:lang w:val="en-GB"/>
        </w:rPr>
        <w:t xml:space="preserve">Just </w:t>
      </w:r>
      <w:r w:rsidRPr="00266C77">
        <w:rPr>
          <w:sz w:val="28"/>
          <w:szCs w:val="28"/>
          <w:rtl/>
        </w:rPr>
        <w:t>أن التزييف العميق يمكن أن يؤدي إلى تضخيم مشكلات قائمة بالفعل، مثل التضليل والمحتوى الحميمي غير التوافقي، مع التأكيد على أن الأدلة التجريبية حول بعض آثار التزييف العميق لا تزال غير مكتملة</w:t>
      </w:r>
      <w:r w:rsidRPr="00266C77">
        <w:rPr>
          <w:sz w:val="28"/>
          <w:szCs w:val="28"/>
          <w:lang w:val="en-GB"/>
        </w:rPr>
        <w:t xml:space="preserve"> [3]. </w:t>
      </w:r>
    </w:p>
    <w:p w14:paraId="0DA5FD3B" w14:textId="0F67BDC0" w:rsidR="00266C77" w:rsidRPr="00266C77" w:rsidRDefault="00266C77" w:rsidP="00BE301E">
      <w:pPr>
        <w:bidi/>
        <w:ind w:left="-567" w:right="-567"/>
        <w:jc w:val="both"/>
        <w:rPr>
          <w:sz w:val="28"/>
          <w:szCs w:val="28"/>
          <w:lang w:val="en-GB"/>
        </w:rPr>
      </w:pPr>
      <w:r w:rsidRPr="00266C77">
        <w:rPr>
          <w:sz w:val="28"/>
          <w:szCs w:val="28"/>
          <w:rtl/>
        </w:rPr>
        <w:t>وفي المجال السياسي، أظهرت دراسة</w:t>
      </w:r>
      <w:r w:rsidRPr="00266C77">
        <w:rPr>
          <w:sz w:val="28"/>
          <w:szCs w:val="28"/>
          <w:lang w:val="en-GB"/>
        </w:rPr>
        <w:t xml:space="preserve"> Vaccari </w:t>
      </w:r>
      <w:r w:rsidRPr="00266C77">
        <w:rPr>
          <w:sz w:val="28"/>
          <w:szCs w:val="28"/>
          <w:rtl/>
        </w:rPr>
        <w:t>و</w:t>
      </w:r>
      <w:r w:rsidR="004D2C5C">
        <w:rPr>
          <w:sz w:val="28"/>
          <w:szCs w:val="28"/>
        </w:rPr>
        <w:t xml:space="preserve"> </w:t>
      </w:r>
      <w:r w:rsidRPr="00266C77">
        <w:rPr>
          <w:sz w:val="28"/>
          <w:szCs w:val="28"/>
          <w:lang w:val="en-GB"/>
        </w:rPr>
        <w:t xml:space="preserve">Chadwick </w:t>
      </w:r>
      <w:r w:rsidRPr="00266C77">
        <w:rPr>
          <w:sz w:val="28"/>
          <w:szCs w:val="28"/>
          <w:rtl/>
        </w:rPr>
        <w:t>أن التزييف السياسي يمكن أن يؤدي إلى زيادة عدم اليقين لدى الجمهور، وأن هذا عدم اليقين يرتبط بانخفاض الثقة في الأخبار على وسائل التواصل الاجتماعي</w:t>
      </w:r>
      <w:r w:rsidRPr="00266C77">
        <w:rPr>
          <w:sz w:val="28"/>
          <w:szCs w:val="28"/>
          <w:lang w:val="en-GB"/>
        </w:rPr>
        <w:t xml:space="preserve"> [6].</w:t>
      </w:r>
      <w:r w:rsidRPr="00266C77">
        <w:rPr>
          <w:sz w:val="28"/>
          <w:szCs w:val="28"/>
          <w:rtl/>
        </w:rPr>
        <w:t>ومن ثم، فإن خطورة التزييف العميق لا تتمثل فقط في تصديق المحتوى الكاذب، وإنما أيضًا في إمكانية إضعاف الثقة في المحتوى الحقيقي</w:t>
      </w:r>
      <w:r w:rsidRPr="00266C77">
        <w:rPr>
          <w:sz w:val="28"/>
          <w:szCs w:val="28"/>
          <w:lang w:val="en-GB"/>
        </w:rPr>
        <w:t>.</w:t>
      </w:r>
    </w:p>
    <w:p w14:paraId="33F07C4D" w14:textId="6CE307C5" w:rsidR="00266C77" w:rsidRPr="00266C77" w:rsidRDefault="00266C77" w:rsidP="00DB1A6A">
      <w:pPr>
        <w:bidi/>
        <w:ind w:left="-567" w:right="-567"/>
        <w:jc w:val="both"/>
        <w:rPr>
          <w:b/>
          <w:bCs/>
          <w:sz w:val="28"/>
          <w:szCs w:val="28"/>
          <w:lang w:val="en-GB"/>
        </w:rPr>
      </w:pPr>
      <w:r w:rsidRPr="00266C77">
        <w:rPr>
          <w:b/>
          <w:bCs/>
          <w:sz w:val="28"/>
          <w:szCs w:val="28"/>
          <w:lang w:val="en-GB"/>
        </w:rPr>
        <w:t xml:space="preserve">2.8 </w:t>
      </w:r>
      <w:r w:rsidRPr="00266C77">
        <w:rPr>
          <w:b/>
          <w:bCs/>
          <w:sz w:val="28"/>
          <w:szCs w:val="28"/>
          <w:rtl/>
        </w:rPr>
        <w:t>التحديات المستقبلية المرتبطة بالتزييف العميق والمحتوى الرقمي</w:t>
      </w:r>
      <w:r w:rsidR="00DB1A6A" w:rsidRPr="00BD0780">
        <w:rPr>
          <w:rFonts w:hint="cs"/>
          <w:b/>
          <w:bCs/>
          <w:sz w:val="28"/>
          <w:szCs w:val="28"/>
          <w:rtl/>
        </w:rPr>
        <w:t>:</w:t>
      </w:r>
    </w:p>
    <w:p w14:paraId="2BDD74D5" w14:textId="003E93ED" w:rsidR="00266C77" w:rsidRPr="00266C77" w:rsidRDefault="00266C77" w:rsidP="00DB1A6A">
      <w:pPr>
        <w:bidi/>
        <w:ind w:left="-567" w:right="-567"/>
        <w:jc w:val="both"/>
        <w:rPr>
          <w:sz w:val="28"/>
          <w:szCs w:val="28"/>
          <w:lang w:val="en-GB"/>
        </w:rPr>
      </w:pPr>
      <w:r w:rsidRPr="00266C77">
        <w:rPr>
          <w:sz w:val="28"/>
          <w:szCs w:val="28"/>
          <w:rtl/>
        </w:rPr>
        <w:t xml:space="preserve">يمثل تطور التزييف العميق تحديًا مستمرًا أمام البيئة الرقمية؛ فكلما تطورت أدوات التوليد، أصبح من الضروري تطوير أدوات الكشف والتحقق بصورة موازية </w:t>
      </w:r>
      <w:r w:rsidR="004D2C5C">
        <w:rPr>
          <w:sz w:val="28"/>
          <w:szCs w:val="28"/>
        </w:rPr>
        <w:t xml:space="preserve">[5] [11] </w:t>
      </w:r>
      <w:r w:rsidRPr="00266C77">
        <w:rPr>
          <w:sz w:val="28"/>
          <w:szCs w:val="28"/>
          <w:lang w:val="en-GB"/>
        </w:rPr>
        <w:t>.</w:t>
      </w:r>
    </w:p>
    <w:p w14:paraId="69D7E791" w14:textId="6356D909" w:rsidR="00266C77" w:rsidRPr="00266C77" w:rsidRDefault="00266C77" w:rsidP="00DB1A6A">
      <w:pPr>
        <w:bidi/>
        <w:ind w:left="-567" w:right="-567"/>
        <w:jc w:val="both"/>
        <w:rPr>
          <w:sz w:val="28"/>
          <w:szCs w:val="28"/>
          <w:lang w:val="en-GB"/>
        </w:rPr>
      </w:pPr>
      <w:r w:rsidRPr="00266C77">
        <w:rPr>
          <w:sz w:val="28"/>
          <w:szCs w:val="28"/>
          <w:rtl/>
        </w:rPr>
        <w:t xml:space="preserve">وتشير الدراسات المتعلقة بكشف التزييف إلى وجود تحديات تتعلق بقدرة أدوات الكشف على التعميم والموثوقية والتعامل مع أنواع جديدة من المحتوى الاصطناعي </w:t>
      </w:r>
      <w:r w:rsidR="004D2C5C">
        <w:rPr>
          <w:sz w:val="28"/>
          <w:szCs w:val="28"/>
        </w:rPr>
        <w:t xml:space="preserve">[5] [11] </w:t>
      </w:r>
      <w:r w:rsidRPr="00266C77">
        <w:rPr>
          <w:sz w:val="28"/>
          <w:szCs w:val="28"/>
          <w:lang w:val="en-GB"/>
        </w:rPr>
        <w:t>.</w:t>
      </w:r>
    </w:p>
    <w:p w14:paraId="1ADB9DDD" w14:textId="7E79B671" w:rsidR="00266C77" w:rsidRPr="00266C77" w:rsidRDefault="00266C77" w:rsidP="00DB1A6A">
      <w:pPr>
        <w:bidi/>
        <w:ind w:left="-567" w:right="-567"/>
        <w:jc w:val="both"/>
        <w:rPr>
          <w:sz w:val="28"/>
          <w:szCs w:val="28"/>
          <w:lang w:val="en-GB"/>
        </w:rPr>
      </w:pPr>
      <w:r w:rsidRPr="00266C77">
        <w:rPr>
          <w:sz w:val="28"/>
          <w:szCs w:val="28"/>
          <w:rtl/>
        </w:rPr>
        <w:t>كما أن انتشار التزييف يؤدي إلى مشكلة أخرى تتجاوز مجرد اكتشاف المحتوى المزيف، وهي أزمة الثقة في المحتوى الرقمي</w:t>
      </w:r>
      <w:r w:rsidRPr="00266C77">
        <w:rPr>
          <w:sz w:val="28"/>
          <w:szCs w:val="28"/>
          <w:lang w:val="en-GB"/>
        </w:rPr>
        <w:t xml:space="preserve">. </w:t>
      </w:r>
      <w:r w:rsidRPr="00266C77">
        <w:rPr>
          <w:sz w:val="28"/>
          <w:szCs w:val="28"/>
          <w:rtl/>
        </w:rPr>
        <w:t>فقد يؤدي انتشار التزييف إلى جعل الجمهور يشك حتى في المواد الحقيقية</w:t>
      </w:r>
      <w:r w:rsidR="004D2C5C">
        <w:rPr>
          <w:sz w:val="28"/>
          <w:szCs w:val="28"/>
        </w:rPr>
        <w:t xml:space="preserve">[2] [6] [15] </w:t>
      </w:r>
      <w:r w:rsidRPr="00266C77">
        <w:rPr>
          <w:sz w:val="28"/>
          <w:szCs w:val="28"/>
          <w:lang w:val="en-GB"/>
        </w:rPr>
        <w:t>.</w:t>
      </w:r>
    </w:p>
    <w:p w14:paraId="7643E83F" w14:textId="77777777" w:rsidR="00266C77" w:rsidRPr="00266C77" w:rsidRDefault="00266C77" w:rsidP="00DB1A6A">
      <w:pPr>
        <w:bidi/>
        <w:ind w:left="-567" w:right="-567"/>
        <w:jc w:val="both"/>
        <w:rPr>
          <w:sz w:val="28"/>
          <w:szCs w:val="28"/>
          <w:lang w:val="en-GB"/>
        </w:rPr>
      </w:pPr>
      <w:r w:rsidRPr="00266C77">
        <w:rPr>
          <w:sz w:val="28"/>
          <w:szCs w:val="28"/>
          <w:rtl/>
        </w:rPr>
        <w:t>وتشير طالة إلى أن التقدم في التزييف العميق جعل التمييز بين المحتوى المصور الحقيقي والزائف أكثر صعوبة، حتى بالنسبة للمتخصصين، وهو ما يهدد القيمة التقليدية للصورة باعتبارها دليلًا على الحقيقة</w:t>
      </w:r>
      <w:r w:rsidRPr="00266C77">
        <w:rPr>
          <w:sz w:val="28"/>
          <w:szCs w:val="28"/>
          <w:lang w:val="en-GB"/>
        </w:rPr>
        <w:t xml:space="preserve"> [15]. </w:t>
      </w:r>
    </w:p>
    <w:p w14:paraId="2631A53C" w14:textId="73AB7E8C" w:rsidR="00266C77" w:rsidRPr="00266C77" w:rsidRDefault="00266C77" w:rsidP="00DB1A6A">
      <w:pPr>
        <w:bidi/>
        <w:ind w:left="-567" w:right="-567"/>
        <w:jc w:val="both"/>
        <w:rPr>
          <w:sz w:val="28"/>
          <w:szCs w:val="28"/>
          <w:lang w:val="en-GB"/>
        </w:rPr>
      </w:pPr>
    </w:p>
    <w:p w14:paraId="599CBB73" w14:textId="1DF5A444" w:rsidR="00266C77" w:rsidRPr="00266C77" w:rsidRDefault="00266C77" w:rsidP="00DB1A6A">
      <w:pPr>
        <w:bidi/>
        <w:ind w:left="-567" w:right="-567"/>
        <w:jc w:val="both"/>
        <w:rPr>
          <w:b/>
          <w:bCs/>
          <w:sz w:val="28"/>
          <w:szCs w:val="28"/>
          <w:lang w:val="en-GB"/>
        </w:rPr>
      </w:pPr>
      <w:r w:rsidRPr="00266C77">
        <w:rPr>
          <w:b/>
          <w:bCs/>
          <w:sz w:val="28"/>
          <w:szCs w:val="28"/>
          <w:lang w:val="en-GB"/>
        </w:rPr>
        <w:t>2.9</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الوعي بمخاطر التزييف العميق</w:t>
      </w:r>
      <w:r w:rsidR="00DB1A6A" w:rsidRPr="00BD0780">
        <w:rPr>
          <w:rFonts w:hint="cs"/>
          <w:b/>
          <w:bCs/>
          <w:sz w:val="28"/>
          <w:szCs w:val="28"/>
          <w:rtl/>
        </w:rPr>
        <w:t>:</w:t>
      </w:r>
    </w:p>
    <w:p w14:paraId="6CCFFDA5" w14:textId="242D994E" w:rsidR="00266C77" w:rsidRPr="00266C77" w:rsidRDefault="00266C77" w:rsidP="00DB1A6A">
      <w:pPr>
        <w:bidi/>
        <w:ind w:left="-567" w:right="-567"/>
        <w:jc w:val="both"/>
        <w:rPr>
          <w:sz w:val="28"/>
          <w:szCs w:val="28"/>
          <w:lang w:val="en-GB"/>
        </w:rPr>
      </w:pPr>
      <w:r w:rsidRPr="00266C77">
        <w:rPr>
          <w:sz w:val="28"/>
          <w:szCs w:val="28"/>
          <w:rtl/>
        </w:rPr>
        <w:t>يجب عدم اختزال مفهوم الوعي بالتزييف العميق في مجرد معرفة المصطلح؛ فالوعي يتضمن معرفة التقنية، وإدراك مخاطرها، وفهم حدود القدرة البشرية على اكتشافها، ومعرفة طرق التحقق من المحتوى</w:t>
      </w:r>
      <w:r w:rsidR="004D2C5C">
        <w:rPr>
          <w:sz w:val="28"/>
          <w:szCs w:val="28"/>
        </w:rPr>
        <w:t xml:space="preserve"> [1] [2] [18] [19] </w:t>
      </w:r>
      <w:r w:rsidRPr="00266C77">
        <w:rPr>
          <w:sz w:val="28"/>
          <w:szCs w:val="28"/>
          <w:lang w:val="en-GB"/>
        </w:rPr>
        <w:t>.</w:t>
      </w:r>
    </w:p>
    <w:p w14:paraId="02429F1A" w14:textId="11A9A13D" w:rsidR="00266C77" w:rsidRPr="00266C77" w:rsidRDefault="00266C77" w:rsidP="00DB1A6A">
      <w:pPr>
        <w:bidi/>
        <w:ind w:left="-567" w:right="-567"/>
        <w:jc w:val="both"/>
        <w:rPr>
          <w:sz w:val="28"/>
          <w:szCs w:val="28"/>
          <w:lang w:val="en-GB"/>
        </w:rPr>
      </w:pPr>
      <w:r w:rsidRPr="00266C77">
        <w:rPr>
          <w:sz w:val="28"/>
          <w:szCs w:val="28"/>
          <w:rtl/>
        </w:rPr>
        <w:t>وتقدم دراسة</w:t>
      </w:r>
      <w:r w:rsidRPr="00266C77">
        <w:rPr>
          <w:sz w:val="28"/>
          <w:szCs w:val="28"/>
          <w:lang w:val="en-GB"/>
        </w:rPr>
        <w:t xml:space="preserve"> Kang </w:t>
      </w:r>
      <w:r w:rsidRPr="00266C77">
        <w:rPr>
          <w:sz w:val="28"/>
          <w:szCs w:val="28"/>
          <w:rtl/>
        </w:rPr>
        <w:t>و</w:t>
      </w:r>
      <w:r w:rsidR="004D2C5C">
        <w:rPr>
          <w:sz w:val="28"/>
          <w:szCs w:val="28"/>
          <w:lang w:val="en-GB"/>
        </w:rPr>
        <w:t xml:space="preserve"> </w:t>
      </w:r>
      <w:r w:rsidRPr="00266C77">
        <w:rPr>
          <w:sz w:val="28"/>
          <w:szCs w:val="28"/>
          <w:lang w:val="en-GB"/>
        </w:rPr>
        <w:t xml:space="preserve">Valadez </w:t>
      </w:r>
      <w:r w:rsidRPr="00266C77">
        <w:rPr>
          <w:sz w:val="28"/>
          <w:szCs w:val="28"/>
          <w:rtl/>
        </w:rPr>
        <w:t xml:space="preserve">دليلًا مهمًا في هذا المجال؛ فقد حللت </w:t>
      </w:r>
      <w:r w:rsidRPr="00266C77">
        <w:rPr>
          <w:sz w:val="28"/>
          <w:szCs w:val="28"/>
          <w:lang w:val="en-GB"/>
        </w:rPr>
        <w:t xml:space="preserve">24 </w:t>
      </w:r>
      <w:r w:rsidRPr="00266C77">
        <w:rPr>
          <w:sz w:val="28"/>
          <w:szCs w:val="28"/>
          <w:rtl/>
        </w:rPr>
        <w:t xml:space="preserve">دراسة تجريبية شملت 20,685 مشاركًا من 10 دول، ووجدت أن التعرض للتزييف العميق يؤثر في المصداقية والانفعالات ونية المشاركة، وأن الثقافة الإعلامية تعدل تأثير التزييف العميق في المصداقية ونية المشاركة </w:t>
      </w:r>
      <w:r w:rsidR="004D2C5C">
        <w:rPr>
          <w:rFonts w:hint="cs"/>
          <w:sz w:val="28"/>
          <w:szCs w:val="28"/>
          <w:rtl/>
        </w:rPr>
        <w:t xml:space="preserve">. </w:t>
      </w:r>
      <w:r w:rsidRPr="00266C77">
        <w:rPr>
          <w:sz w:val="28"/>
          <w:szCs w:val="28"/>
          <w:lang w:val="en-GB"/>
        </w:rPr>
        <w:t>[1]</w:t>
      </w:r>
    </w:p>
    <w:p w14:paraId="50DE5B2C" w14:textId="77777777" w:rsidR="00266C77" w:rsidRPr="00266C77" w:rsidRDefault="00266C77" w:rsidP="00DB1A6A">
      <w:pPr>
        <w:bidi/>
        <w:ind w:left="-567" w:right="-567"/>
        <w:jc w:val="both"/>
        <w:rPr>
          <w:sz w:val="28"/>
          <w:szCs w:val="28"/>
          <w:lang w:val="en-GB"/>
        </w:rPr>
      </w:pPr>
      <w:r w:rsidRPr="00266C77">
        <w:rPr>
          <w:sz w:val="28"/>
          <w:szCs w:val="28"/>
          <w:rtl/>
        </w:rPr>
        <w:t>وهذه النتيجة بالغة الأهمية بالنسبة للدراسة الحالية؛ لأنها تقدم دليلًا كميًا واسع النطاق على أن الثقافة الإعلامية ليست مجرد عامل معرفي، وإنما يمكن أن تغير الطريقة التي يتفاعل بها الأفراد مع التزييف العميق</w:t>
      </w:r>
      <w:r w:rsidRPr="00266C77">
        <w:rPr>
          <w:sz w:val="28"/>
          <w:szCs w:val="28"/>
          <w:lang w:val="en-GB"/>
        </w:rPr>
        <w:t xml:space="preserve"> [1].</w:t>
      </w:r>
    </w:p>
    <w:p w14:paraId="7D5C7FB3" w14:textId="6E724D76" w:rsidR="00266C77" w:rsidRPr="00266C77" w:rsidRDefault="00266C77" w:rsidP="00DB1A6A">
      <w:pPr>
        <w:bidi/>
        <w:ind w:left="-567" w:right="-567"/>
        <w:jc w:val="both"/>
        <w:rPr>
          <w:sz w:val="28"/>
          <w:szCs w:val="28"/>
          <w:lang w:val="en-GB"/>
        </w:rPr>
      </w:pPr>
      <w:r w:rsidRPr="00266C77">
        <w:rPr>
          <w:sz w:val="28"/>
          <w:szCs w:val="28"/>
          <w:rtl/>
        </w:rPr>
        <w:t>كما أظهرت الدراسة البريطانية التي أجراها</w:t>
      </w:r>
      <w:r w:rsidRPr="00266C77">
        <w:rPr>
          <w:sz w:val="28"/>
          <w:szCs w:val="28"/>
          <w:lang w:val="en-GB"/>
        </w:rPr>
        <w:t xml:space="preserve"> Sippy </w:t>
      </w:r>
      <w:r w:rsidRPr="00266C77">
        <w:rPr>
          <w:sz w:val="28"/>
          <w:szCs w:val="28"/>
          <w:rtl/>
        </w:rPr>
        <w:t xml:space="preserve">وزملاؤه أن </w:t>
      </w:r>
      <w:r w:rsidR="004D2C5C">
        <w:rPr>
          <w:sz w:val="28"/>
          <w:szCs w:val="28"/>
          <w:lang w:val="en-GB"/>
        </w:rPr>
        <w:t xml:space="preserve"> </w:t>
      </w:r>
      <w:r w:rsidRPr="00266C77">
        <w:rPr>
          <w:sz w:val="28"/>
          <w:szCs w:val="28"/>
          <w:lang w:val="en-GB"/>
        </w:rPr>
        <w:t xml:space="preserve">90% </w:t>
      </w:r>
      <w:r w:rsidRPr="00266C77">
        <w:rPr>
          <w:sz w:val="28"/>
          <w:szCs w:val="28"/>
          <w:rtl/>
        </w:rPr>
        <w:t>تقريبًا من المشاركين كانوا قلقين بشأن انتشار التزييف العميق، بينما لم يكن معظم المشاركين واثقين من قدرتهم على اكتشافه</w:t>
      </w:r>
      <w:r w:rsidRPr="00266C77">
        <w:rPr>
          <w:sz w:val="28"/>
          <w:szCs w:val="28"/>
          <w:lang w:val="en-GB"/>
        </w:rPr>
        <w:t xml:space="preserve"> [14].</w:t>
      </w:r>
    </w:p>
    <w:p w14:paraId="609BE944" w14:textId="4B95F0A3" w:rsidR="00266C77" w:rsidRPr="00266C77" w:rsidRDefault="00266C77" w:rsidP="00DB1A6A">
      <w:pPr>
        <w:bidi/>
        <w:ind w:left="-567" w:right="-567"/>
        <w:jc w:val="both"/>
        <w:rPr>
          <w:sz w:val="28"/>
          <w:szCs w:val="28"/>
          <w:lang w:val="en-GB"/>
        </w:rPr>
      </w:pPr>
    </w:p>
    <w:p w14:paraId="5850BDA1" w14:textId="7502BF71" w:rsidR="00266C77" w:rsidRPr="00266C77" w:rsidRDefault="00266C77" w:rsidP="00DB1A6A">
      <w:pPr>
        <w:bidi/>
        <w:ind w:left="-567" w:right="-567"/>
        <w:rPr>
          <w:b/>
          <w:bCs/>
          <w:sz w:val="28"/>
          <w:szCs w:val="28"/>
          <w:lang w:val="en-GB"/>
        </w:rPr>
      </w:pPr>
      <w:r w:rsidRPr="00266C77">
        <w:rPr>
          <w:b/>
          <w:bCs/>
          <w:sz w:val="28"/>
          <w:szCs w:val="28"/>
          <w:lang w:val="en-GB"/>
        </w:rPr>
        <w:t xml:space="preserve">2.10 </w:t>
      </w:r>
      <w:r w:rsidR="00DB1A6A" w:rsidRPr="00BD0780">
        <w:rPr>
          <w:rFonts w:hint="cs"/>
          <w:b/>
          <w:bCs/>
          <w:sz w:val="28"/>
          <w:szCs w:val="28"/>
          <w:rtl/>
          <w:lang w:val="en-GB"/>
        </w:rPr>
        <w:t xml:space="preserve"> </w:t>
      </w:r>
      <w:r w:rsidRPr="00266C77">
        <w:rPr>
          <w:b/>
          <w:bCs/>
          <w:sz w:val="28"/>
          <w:szCs w:val="28"/>
          <w:rtl/>
        </w:rPr>
        <w:t>دور التربية الإعلامية الرقمية في مواجهة التزييف العميق</w:t>
      </w:r>
      <w:r w:rsidR="00DB1A6A" w:rsidRPr="00BD0780">
        <w:rPr>
          <w:rFonts w:hint="cs"/>
          <w:b/>
          <w:bCs/>
          <w:sz w:val="28"/>
          <w:szCs w:val="28"/>
          <w:rtl/>
        </w:rPr>
        <w:t>:</w:t>
      </w:r>
    </w:p>
    <w:p w14:paraId="2C87A0DB" w14:textId="74BE5228" w:rsidR="00266C77" w:rsidRPr="00266C77" w:rsidRDefault="00266C77" w:rsidP="00DB1A6A">
      <w:pPr>
        <w:bidi/>
        <w:ind w:left="-567" w:right="-567"/>
        <w:jc w:val="both"/>
        <w:rPr>
          <w:sz w:val="28"/>
          <w:szCs w:val="28"/>
          <w:rtl/>
          <w:lang w:val="en-GB" w:bidi="ar-SY"/>
        </w:rPr>
      </w:pPr>
      <w:r w:rsidRPr="00266C77">
        <w:rPr>
          <w:sz w:val="28"/>
          <w:szCs w:val="28"/>
          <w:rtl/>
        </w:rPr>
        <w:t>تكتسب التربية الإعلامية الرقمية أهمية خاصة في مواجهة التزييف العميق؛ لأنها تساعد الجمهور على الانتقال من التلقي السلبي إلى التقييم النقدي للمحتوى</w:t>
      </w:r>
      <w:r w:rsidR="004D2C5C">
        <w:rPr>
          <w:rFonts w:hint="cs"/>
          <w:sz w:val="28"/>
          <w:szCs w:val="28"/>
          <w:rtl/>
        </w:rPr>
        <w:t>.</w:t>
      </w:r>
      <w:r w:rsidRPr="00266C77">
        <w:rPr>
          <w:sz w:val="28"/>
          <w:szCs w:val="28"/>
          <w:rtl/>
        </w:rPr>
        <w:t xml:space="preserve"> </w:t>
      </w:r>
      <w:r w:rsidR="004D2C5C">
        <w:rPr>
          <w:sz w:val="28"/>
          <w:szCs w:val="28"/>
        </w:rPr>
        <w:t>[1] [18] [19]</w:t>
      </w:r>
    </w:p>
    <w:p w14:paraId="38812770" w14:textId="180768D0" w:rsidR="00266C77" w:rsidRPr="00266C77" w:rsidRDefault="00266C77" w:rsidP="00BE301E">
      <w:pPr>
        <w:bidi/>
        <w:ind w:left="-567" w:right="-567"/>
        <w:jc w:val="both"/>
        <w:rPr>
          <w:sz w:val="28"/>
          <w:szCs w:val="28"/>
          <w:lang w:val="en-GB"/>
        </w:rPr>
      </w:pPr>
      <w:r w:rsidRPr="00266C77">
        <w:rPr>
          <w:sz w:val="28"/>
          <w:szCs w:val="28"/>
          <w:rtl/>
        </w:rPr>
        <w:t>وفي دراسة تجريبية مصرية، بحث عبد</w:t>
      </w:r>
      <w:r w:rsidR="00DB1A6A" w:rsidRPr="00BD0780">
        <w:rPr>
          <w:rFonts w:hint="cs"/>
          <w:sz w:val="28"/>
          <w:szCs w:val="28"/>
          <w:rtl/>
        </w:rPr>
        <w:t xml:space="preserve"> </w:t>
      </w:r>
      <w:r w:rsidRPr="00266C77">
        <w:rPr>
          <w:sz w:val="28"/>
          <w:szCs w:val="28"/>
          <w:rtl/>
        </w:rPr>
        <w:t xml:space="preserve">الحليم أثر برامج التربية الإعلامية الرقمية في تعزيز وعي المراهقين بالتزييف المرئي العميق، باستخدام عينة بلغت </w:t>
      </w:r>
      <w:r w:rsidRPr="00266C77">
        <w:rPr>
          <w:sz w:val="28"/>
          <w:szCs w:val="28"/>
          <w:lang w:val="en-GB"/>
        </w:rPr>
        <w:t xml:space="preserve">60 </w:t>
      </w:r>
      <w:r w:rsidR="00BE301E">
        <w:rPr>
          <w:rFonts w:hint="cs"/>
          <w:sz w:val="28"/>
          <w:szCs w:val="28"/>
          <w:rtl/>
          <w:lang w:val="en-GB"/>
        </w:rPr>
        <w:t xml:space="preserve"> </w:t>
      </w:r>
      <w:r w:rsidRPr="00266C77">
        <w:rPr>
          <w:sz w:val="28"/>
          <w:szCs w:val="28"/>
          <w:rtl/>
        </w:rPr>
        <w:t xml:space="preserve">مراهقًا وتقسيمهم إلى مجموعتين بهدف مقارنة أثر التدخلات التوعوية </w:t>
      </w:r>
      <w:r w:rsidR="00BE301E">
        <w:rPr>
          <w:rFonts w:hint="cs"/>
          <w:sz w:val="28"/>
          <w:szCs w:val="28"/>
          <w:rtl/>
        </w:rPr>
        <w:t xml:space="preserve">       </w:t>
      </w:r>
      <w:r w:rsidRPr="00266C77">
        <w:rPr>
          <w:sz w:val="28"/>
          <w:szCs w:val="28"/>
          <w:rtl/>
        </w:rPr>
        <w:t>المختلفة</w:t>
      </w:r>
      <w:r w:rsidRPr="00266C77">
        <w:rPr>
          <w:sz w:val="28"/>
          <w:szCs w:val="28"/>
          <w:lang w:val="en-GB"/>
        </w:rPr>
        <w:t xml:space="preserve"> [18]. </w:t>
      </w:r>
      <w:r w:rsidR="00BE301E">
        <w:rPr>
          <w:rFonts w:hint="cs"/>
          <w:sz w:val="28"/>
          <w:szCs w:val="28"/>
          <w:rtl/>
          <w:lang w:val="en-GB"/>
        </w:rPr>
        <w:t xml:space="preserve"> </w:t>
      </w:r>
      <w:r w:rsidRPr="00266C77">
        <w:rPr>
          <w:sz w:val="28"/>
          <w:szCs w:val="28"/>
          <w:rtl/>
        </w:rPr>
        <w:t>كما تناول أحمد العلاقة بين التربية الإعلامية الرقمية ومستوى تحصين وعي طلاب الإعلام التربوي بمخاطر تطبيقات التزييف العميق، وهو ما يوضح الاتجاه المتزايد في الدراسات العربية نحو الربط بين التربية الإعلامية والقدرة على مواجهة مخاطر</w:t>
      </w:r>
      <w:r w:rsidRPr="00266C77">
        <w:rPr>
          <w:sz w:val="28"/>
          <w:szCs w:val="28"/>
          <w:lang w:val="en-GB"/>
        </w:rPr>
        <w:t xml:space="preserve"> Deepfake </w:t>
      </w:r>
      <w:r w:rsidR="004D2C5C">
        <w:rPr>
          <w:rFonts w:hint="cs"/>
          <w:sz w:val="28"/>
          <w:szCs w:val="28"/>
          <w:rtl/>
          <w:lang w:val="en-GB"/>
        </w:rPr>
        <w:t xml:space="preserve">. </w:t>
      </w:r>
      <w:r w:rsidR="004D2C5C">
        <w:rPr>
          <w:sz w:val="28"/>
          <w:szCs w:val="28"/>
          <w:lang w:val="en-GB"/>
        </w:rPr>
        <w:t>[19]</w:t>
      </w:r>
    </w:p>
    <w:p w14:paraId="278BAF1A" w14:textId="6F4CA9CF" w:rsidR="00266C77" w:rsidRPr="00266C77" w:rsidRDefault="00266C77" w:rsidP="00DB1A6A">
      <w:pPr>
        <w:bidi/>
        <w:ind w:left="-567" w:right="-567"/>
        <w:jc w:val="both"/>
        <w:rPr>
          <w:sz w:val="28"/>
          <w:szCs w:val="28"/>
          <w:lang w:val="en-GB"/>
        </w:rPr>
      </w:pPr>
      <w:r w:rsidRPr="00266C77">
        <w:rPr>
          <w:sz w:val="28"/>
          <w:szCs w:val="28"/>
          <w:rtl/>
        </w:rPr>
        <w:t>وتدعم هذه النتائج ما توصل إليه</w:t>
      </w:r>
      <w:r w:rsidRPr="00266C77">
        <w:rPr>
          <w:sz w:val="28"/>
          <w:szCs w:val="28"/>
          <w:lang w:val="en-GB"/>
        </w:rPr>
        <w:t xml:space="preserve"> Kang </w:t>
      </w:r>
      <w:r w:rsidRPr="00266C77">
        <w:rPr>
          <w:sz w:val="28"/>
          <w:szCs w:val="28"/>
          <w:rtl/>
        </w:rPr>
        <w:t>و</w:t>
      </w:r>
      <w:r w:rsidRPr="00266C77">
        <w:rPr>
          <w:sz w:val="28"/>
          <w:szCs w:val="28"/>
          <w:lang w:val="en-GB"/>
        </w:rPr>
        <w:t xml:space="preserve">Valadez </w:t>
      </w:r>
      <w:r w:rsidR="00BE301E">
        <w:rPr>
          <w:rFonts w:hint="cs"/>
          <w:sz w:val="28"/>
          <w:szCs w:val="28"/>
          <w:rtl/>
          <w:lang w:val="en-GB"/>
        </w:rPr>
        <w:t xml:space="preserve"> </w:t>
      </w:r>
      <w:r w:rsidRPr="00266C77">
        <w:rPr>
          <w:sz w:val="28"/>
          <w:szCs w:val="28"/>
          <w:rtl/>
        </w:rPr>
        <w:t xml:space="preserve">من أن الثقافة الإعلامية يمكن أن تعمل كعامل معدل لتأثير التعرض للتزييف العميق على المصداقية والسلوك </w:t>
      </w:r>
      <w:r w:rsidRPr="00266C77">
        <w:rPr>
          <w:sz w:val="28"/>
          <w:szCs w:val="28"/>
          <w:lang w:val="en-GB"/>
        </w:rPr>
        <w:t xml:space="preserve">[1]. </w:t>
      </w:r>
    </w:p>
    <w:p w14:paraId="34C939DC" w14:textId="16CF8BDA" w:rsidR="00266C77" w:rsidRPr="00266C77" w:rsidRDefault="00266C77" w:rsidP="00DB1A6A">
      <w:pPr>
        <w:bidi/>
        <w:ind w:left="-567" w:right="-567"/>
        <w:jc w:val="both"/>
        <w:rPr>
          <w:b/>
          <w:bCs/>
          <w:sz w:val="28"/>
          <w:szCs w:val="28"/>
          <w:lang w:val="en-GB"/>
        </w:rPr>
      </w:pPr>
      <w:r w:rsidRPr="00266C77">
        <w:rPr>
          <w:b/>
          <w:bCs/>
          <w:sz w:val="28"/>
          <w:szCs w:val="28"/>
          <w:lang w:val="en-GB"/>
        </w:rPr>
        <w:t>2.11</w:t>
      </w:r>
      <w:r w:rsidR="00DB1A6A" w:rsidRPr="00BD0780">
        <w:rPr>
          <w:rFonts w:hint="cs"/>
          <w:b/>
          <w:bCs/>
          <w:sz w:val="28"/>
          <w:szCs w:val="28"/>
          <w:rtl/>
          <w:lang w:val="en-GB"/>
        </w:rPr>
        <w:t xml:space="preserve"> </w:t>
      </w:r>
      <w:r w:rsidRPr="00266C77">
        <w:rPr>
          <w:b/>
          <w:bCs/>
          <w:sz w:val="28"/>
          <w:szCs w:val="28"/>
          <w:lang w:val="en-GB"/>
        </w:rPr>
        <w:t xml:space="preserve"> </w:t>
      </w:r>
      <w:r w:rsidRPr="00266C77">
        <w:rPr>
          <w:b/>
          <w:bCs/>
          <w:sz w:val="28"/>
          <w:szCs w:val="28"/>
          <w:rtl/>
        </w:rPr>
        <w:t>التزييف العميق وثقة الجمهور</w:t>
      </w:r>
      <w:r w:rsidR="00DB1A6A" w:rsidRPr="00BD0780">
        <w:rPr>
          <w:rFonts w:hint="cs"/>
          <w:b/>
          <w:bCs/>
          <w:sz w:val="28"/>
          <w:szCs w:val="28"/>
          <w:rtl/>
        </w:rPr>
        <w:t>:</w:t>
      </w:r>
    </w:p>
    <w:p w14:paraId="26BD765A" w14:textId="77777777" w:rsidR="00266C77" w:rsidRPr="00266C77" w:rsidRDefault="00266C77" w:rsidP="00DB1A6A">
      <w:pPr>
        <w:bidi/>
        <w:ind w:left="-567" w:right="-567"/>
        <w:jc w:val="both"/>
        <w:rPr>
          <w:sz w:val="28"/>
          <w:szCs w:val="28"/>
          <w:lang w:val="en-GB"/>
        </w:rPr>
      </w:pPr>
      <w:r w:rsidRPr="00266C77">
        <w:rPr>
          <w:sz w:val="28"/>
          <w:szCs w:val="28"/>
          <w:rtl/>
        </w:rPr>
        <w:t>تعد الثقة أحد أكثر المتغيرات ارتباطًا بالتزييف العميق، نظرًا لأن المحتوى المزيف يستطيع التأثير في إدراك الجمهور للمصداقية</w:t>
      </w:r>
      <w:r w:rsidRPr="00266C77">
        <w:rPr>
          <w:sz w:val="28"/>
          <w:szCs w:val="28"/>
          <w:lang w:val="en-GB"/>
        </w:rPr>
        <w:t>.</w:t>
      </w:r>
    </w:p>
    <w:p w14:paraId="4D7234D5" w14:textId="77777777" w:rsidR="00266C77" w:rsidRPr="00266C77" w:rsidRDefault="00266C77" w:rsidP="00DB1A6A">
      <w:pPr>
        <w:bidi/>
        <w:ind w:left="-567" w:right="-567"/>
        <w:jc w:val="both"/>
        <w:rPr>
          <w:sz w:val="28"/>
          <w:szCs w:val="28"/>
          <w:lang w:val="en-GB"/>
        </w:rPr>
      </w:pPr>
      <w:r w:rsidRPr="00266C77">
        <w:rPr>
          <w:sz w:val="28"/>
          <w:szCs w:val="28"/>
          <w:rtl/>
        </w:rPr>
        <w:t>وقد خلصت مراجعة</w:t>
      </w:r>
      <w:r w:rsidRPr="00266C77">
        <w:rPr>
          <w:sz w:val="28"/>
          <w:szCs w:val="28"/>
          <w:lang w:val="en-GB"/>
        </w:rPr>
        <w:t xml:space="preserve"> Boediman </w:t>
      </w:r>
      <w:r w:rsidRPr="00266C77">
        <w:rPr>
          <w:sz w:val="28"/>
          <w:szCs w:val="28"/>
          <w:rtl/>
        </w:rPr>
        <w:t>إلى أن التزييف العميق يؤدي إلى طمس الحدود بين الحقيقة والخيال وإضعاف المصداقية الإعلامية، وأنه يمثل تحديًا للثقة العامة وسلامة البيئة المعلوماتية</w:t>
      </w:r>
      <w:r w:rsidRPr="00266C77">
        <w:rPr>
          <w:sz w:val="28"/>
          <w:szCs w:val="28"/>
          <w:lang w:val="en-GB"/>
        </w:rPr>
        <w:t xml:space="preserve"> [2]. </w:t>
      </w:r>
    </w:p>
    <w:p w14:paraId="3161BCED" w14:textId="77777777" w:rsidR="00266C77" w:rsidRPr="00266C77" w:rsidRDefault="00266C77" w:rsidP="00DB1A6A">
      <w:pPr>
        <w:bidi/>
        <w:ind w:left="-567" w:right="-567"/>
        <w:jc w:val="both"/>
        <w:rPr>
          <w:sz w:val="28"/>
          <w:szCs w:val="28"/>
          <w:lang w:val="en-GB"/>
        </w:rPr>
      </w:pPr>
      <w:r w:rsidRPr="00266C77">
        <w:rPr>
          <w:sz w:val="28"/>
          <w:szCs w:val="28"/>
          <w:rtl/>
        </w:rPr>
        <w:t>كما توصلت الدراسة العربية التي أجراها عبيد إلى أن التزييف العميق يؤثر بدرجة كبيرة في مصداقية الأخبار التلفزيونية، ويمكن أن يقلل ثقة الجمهور بالقنوات الفضائية كمصادر للأخبار</w:t>
      </w:r>
      <w:r w:rsidRPr="00266C77">
        <w:rPr>
          <w:sz w:val="28"/>
          <w:szCs w:val="28"/>
          <w:lang w:val="en-GB"/>
        </w:rPr>
        <w:t xml:space="preserve"> [17]. </w:t>
      </w:r>
    </w:p>
    <w:p w14:paraId="0D999902" w14:textId="77777777" w:rsidR="00266C77" w:rsidRPr="00266C77" w:rsidRDefault="00266C77" w:rsidP="00DB1A6A">
      <w:pPr>
        <w:bidi/>
        <w:ind w:left="-567" w:right="-567"/>
        <w:jc w:val="both"/>
        <w:rPr>
          <w:sz w:val="28"/>
          <w:szCs w:val="28"/>
          <w:lang w:val="en-GB"/>
        </w:rPr>
      </w:pPr>
      <w:r w:rsidRPr="00266C77">
        <w:rPr>
          <w:sz w:val="28"/>
          <w:szCs w:val="28"/>
          <w:rtl/>
        </w:rPr>
        <w:t>وتوصلت دراسة ملح إلى أن انتشار عمليات التزييف في الأخبار والصور والفيديوهات يمثل تهديدًا لمصداقية الإعلام الإلكتروني</w:t>
      </w:r>
      <w:r w:rsidRPr="00266C77">
        <w:rPr>
          <w:sz w:val="28"/>
          <w:szCs w:val="28"/>
          <w:lang w:val="en-GB"/>
        </w:rPr>
        <w:t xml:space="preserve"> [16]. </w:t>
      </w:r>
    </w:p>
    <w:p w14:paraId="588F8B16" w14:textId="77777777" w:rsidR="00266C77" w:rsidRPr="00266C77" w:rsidRDefault="00266C77" w:rsidP="00DB1A6A">
      <w:pPr>
        <w:bidi/>
        <w:ind w:left="-567" w:right="-567"/>
        <w:jc w:val="both"/>
        <w:rPr>
          <w:sz w:val="28"/>
          <w:szCs w:val="28"/>
          <w:lang w:val="en-GB"/>
        </w:rPr>
      </w:pPr>
      <w:r w:rsidRPr="00266C77">
        <w:rPr>
          <w:sz w:val="28"/>
          <w:szCs w:val="28"/>
          <w:rtl/>
        </w:rPr>
        <w:t>كما بينت دراسة طالة أن الصورة الإعلامية لم تعد تتمتع بالمصداقية التقليدية نفسها، بسبب إمكانية التلاعب بها بواسطة تقنيات الذكاء الاصطناعي</w:t>
      </w:r>
      <w:r w:rsidRPr="00266C77">
        <w:rPr>
          <w:sz w:val="28"/>
          <w:szCs w:val="28"/>
          <w:lang w:val="en-GB"/>
        </w:rPr>
        <w:t xml:space="preserve"> [15]. </w:t>
      </w:r>
    </w:p>
    <w:p w14:paraId="15D7AF06" w14:textId="2AB15354" w:rsidR="00266C77" w:rsidRPr="00266C77" w:rsidRDefault="00266C77" w:rsidP="00DB1A6A">
      <w:pPr>
        <w:bidi/>
        <w:ind w:left="-567" w:right="-567"/>
        <w:jc w:val="both"/>
        <w:rPr>
          <w:sz w:val="28"/>
          <w:szCs w:val="28"/>
          <w:lang w:val="en-GB"/>
        </w:rPr>
      </w:pPr>
    </w:p>
    <w:p w14:paraId="0E623F77" w14:textId="5AEBFF63" w:rsidR="00266C77" w:rsidRPr="00266C77" w:rsidRDefault="00266C77" w:rsidP="00DB1A6A">
      <w:pPr>
        <w:bidi/>
        <w:ind w:left="-567" w:right="-567"/>
        <w:jc w:val="both"/>
        <w:rPr>
          <w:b/>
          <w:bCs/>
          <w:sz w:val="28"/>
          <w:szCs w:val="28"/>
          <w:lang w:val="en-GB"/>
        </w:rPr>
      </w:pPr>
      <w:r w:rsidRPr="00266C77">
        <w:rPr>
          <w:b/>
          <w:bCs/>
          <w:sz w:val="28"/>
          <w:szCs w:val="28"/>
          <w:lang w:val="en-GB"/>
        </w:rPr>
        <w:t>2.12</w:t>
      </w:r>
      <w:r w:rsidR="00DB1A6A" w:rsidRPr="00BD0780">
        <w:rPr>
          <w:rFonts w:hint="cs"/>
          <w:sz w:val="28"/>
          <w:szCs w:val="28"/>
          <w:rtl/>
          <w:lang w:val="en-GB"/>
        </w:rPr>
        <w:t xml:space="preserve"> </w:t>
      </w:r>
      <w:r w:rsidRPr="00266C77">
        <w:rPr>
          <w:sz w:val="28"/>
          <w:szCs w:val="28"/>
          <w:lang w:val="en-GB"/>
        </w:rPr>
        <w:t xml:space="preserve"> </w:t>
      </w:r>
      <w:r w:rsidRPr="00266C77">
        <w:rPr>
          <w:b/>
          <w:bCs/>
          <w:sz w:val="28"/>
          <w:szCs w:val="28"/>
          <w:rtl/>
        </w:rPr>
        <w:t>العلاقة بين الوعي بمخاطر</w:t>
      </w:r>
      <w:r w:rsidRPr="00266C77">
        <w:rPr>
          <w:b/>
          <w:bCs/>
          <w:sz w:val="28"/>
          <w:szCs w:val="28"/>
          <w:lang w:val="en-GB"/>
        </w:rPr>
        <w:t xml:space="preserve"> Deepfake </w:t>
      </w:r>
      <w:r w:rsidRPr="00266C77">
        <w:rPr>
          <w:b/>
          <w:bCs/>
          <w:sz w:val="28"/>
          <w:szCs w:val="28"/>
          <w:rtl/>
        </w:rPr>
        <w:t>وثقة الجمهور</w:t>
      </w:r>
      <w:r w:rsidR="00DB1A6A" w:rsidRPr="00BD0780">
        <w:rPr>
          <w:rFonts w:hint="cs"/>
          <w:b/>
          <w:bCs/>
          <w:sz w:val="28"/>
          <w:szCs w:val="28"/>
          <w:rtl/>
        </w:rPr>
        <w:t>:</w:t>
      </w:r>
    </w:p>
    <w:p w14:paraId="6A297A3D" w14:textId="16F7DC5D" w:rsidR="00266C77" w:rsidRPr="00266C77" w:rsidRDefault="00266C77" w:rsidP="00DB1A6A">
      <w:pPr>
        <w:bidi/>
        <w:ind w:left="-567" w:right="-567"/>
        <w:jc w:val="both"/>
        <w:rPr>
          <w:sz w:val="28"/>
          <w:szCs w:val="28"/>
          <w:lang w:val="en-GB"/>
        </w:rPr>
      </w:pPr>
      <w:r w:rsidRPr="00266C77">
        <w:rPr>
          <w:sz w:val="28"/>
          <w:szCs w:val="28"/>
          <w:rtl/>
        </w:rPr>
        <w:t>يمكن تصور العلاقة بين الوعي والثقة في ضوء مسارين متداخلي</w:t>
      </w:r>
      <w:r w:rsidRPr="00BD0780">
        <w:rPr>
          <w:rFonts w:hint="cs"/>
          <w:sz w:val="28"/>
          <w:szCs w:val="28"/>
          <w:rtl/>
        </w:rPr>
        <w:t>:</w:t>
      </w:r>
    </w:p>
    <w:p w14:paraId="54437756" w14:textId="622F1582" w:rsidR="00266C77" w:rsidRPr="00266C77" w:rsidRDefault="00266C77" w:rsidP="00DB1A6A">
      <w:pPr>
        <w:bidi/>
        <w:ind w:left="-567" w:right="-567"/>
        <w:jc w:val="both"/>
        <w:rPr>
          <w:sz w:val="28"/>
          <w:szCs w:val="28"/>
          <w:u w:val="single"/>
          <w:lang w:val="en-GB"/>
        </w:rPr>
      </w:pPr>
      <w:r w:rsidRPr="00266C77">
        <w:rPr>
          <w:sz w:val="28"/>
          <w:szCs w:val="28"/>
          <w:u w:val="single"/>
          <w:rtl/>
        </w:rPr>
        <w:t>المسار الأول: الوعي الوقائي</w:t>
      </w:r>
    </w:p>
    <w:p w14:paraId="3B45FDC7" w14:textId="67D119C8" w:rsidR="00266C77" w:rsidRPr="00266C77" w:rsidRDefault="00DB1A6A" w:rsidP="00DB1A6A">
      <w:pPr>
        <w:bidi/>
        <w:ind w:left="-567" w:right="-567"/>
        <w:jc w:val="both"/>
        <w:rPr>
          <w:sz w:val="28"/>
          <w:szCs w:val="28"/>
          <w:lang w:val="en-GB"/>
        </w:rPr>
      </w:pPr>
      <w:r w:rsidRPr="00BD0780">
        <w:rPr>
          <w:noProof/>
          <w:sz w:val="28"/>
          <w:szCs w:val="28"/>
          <w:rtl/>
          <w:lang w:val="ar-SA"/>
        </w:rPr>
        <mc:AlternateContent>
          <mc:Choice Requires="wps">
            <w:drawing>
              <wp:anchor distT="0" distB="0" distL="114300" distR="114300" simplePos="0" relativeHeight="251665408" behindDoc="0" locked="0" layoutInCell="1" allowOverlap="1" wp14:anchorId="5BD701DE" wp14:editId="5861C022">
                <wp:simplePos x="0" y="0"/>
                <wp:positionH relativeFrom="rightMargin">
                  <wp:align>left</wp:align>
                </wp:positionH>
                <wp:positionV relativeFrom="paragraph">
                  <wp:posOffset>297181</wp:posOffset>
                </wp:positionV>
                <wp:extent cx="209550" cy="114300"/>
                <wp:effectExtent l="19050" t="19050" r="19050" b="38100"/>
                <wp:wrapNone/>
                <wp:docPr id="2068706437"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F2A958" id="سهم: لليمين 1" o:spid="_x0000_s1026" type="#_x0000_t13" style="position:absolute;margin-left:0;margin-top:23.4pt;width:16.5pt;height:9pt;rotation:180;z-index:251665408;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63360" behindDoc="0" locked="0" layoutInCell="1" allowOverlap="1" wp14:anchorId="0C830152" wp14:editId="7AA1AE80">
                <wp:simplePos x="0" y="0"/>
                <wp:positionH relativeFrom="column">
                  <wp:posOffset>2057400</wp:posOffset>
                </wp:positionH>
                <wp:positionV relativeFrom="paragraph">
                  <wp:posOffset>30479</wp:posOffset>
                </wp:positionV>
                <wp:extent cx="209550" cy="114300"/>
                <wp:effectExtent l="19050" t="19050" r="19050" b="38100"/>
                <wp:wrapNone/>
                <wp:docPr id="2011196225"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9F7B12" id="سهم: لليمين 1" o:spid="_x0000_s1026" type="#_x0000_t13" style="position:absolute;margin-left:162pt;margin-top:2.4pt;width:16.5pt;height:9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" adj="15709" fillcolor="black [3200]" strokecolor="black [480]" strokeweight="1pt"/>
            </w:pict>
          </mc:Fallback>
        </mc:AlternateContent>
      </w:r>
      <w:r w:rsidRPr="00BD0780">
        <w:rPr>
          <w:noProof/>
          <w:sz w:val="28"/>
          <w:szCs w:val="28"/>
          <w:rtl/>
          <w:lang w:val="ar-SA"/>
        </w:rPr>
        <mc:AlternateContent>
          <mc:Choice Requires="wps">
            <w:drawing>
              <wp:anchor distT="0" distB="0" distL="114300" distR="114300" simplePos="0" relativeHeight="251661312" behindDoc="0" locked="0" layoutInCell="1" allowOverlap="1" wp14:anchorId="07E5BD86" wp14:editId="51290ABB">
                <wp:simplePos x="0" y="0"/>
                <wp:positionH relativeFrom="column">
                  <wp:posOffset>3352800</wp:posOffset>
                </wp:positionH>
                <wp:positionV relativeFrom="paragraph">
                  <wp:posOffset>30479</wp:posOffset>
                </wp:positionV>
                <wp:extent cx="209550" cy="114300"/>
                <wp:effectExtent l="19050" t="19050" r="19050" b="38100"/>
                <wp:wrapNone/>
                <wp:docPr id="185216225"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5B82E9" id="سهم: لليمين 1" o:spid="_x0000_s1026" type="#_x0000_t13" style="position:absolute;margin-left:264pt;margin-top:2.4pt;width:16.5pt;height:9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" adj="15709" fillcolor="black [3200]" strokecolor="black [480]" strokeweight="1pt"/>
            </w:pict>
          </mc:Fallback>
        </mc:AlternateContent>
      </w:r>
      <w:r w:rsidRPr="00BD0780">
        <w:rPr>
          <w:noProof/>
          <w:sz w:val="28"/>
          <w:szCs w:val="28"/>
          <w:rtl/>
          <w:lang w:val="ar-SA"/>
        </w:rPr>
        <mc:AlternateContent>
          <mc:Choice Requires="wps">
            <w:drawing>
              <wp:anchor distT="0" distB="0" distL="114300" distR="114300" simplePos="0" relativeHeight="251659264" behindDoc="0" locked="0" layoutInCell="1" allowOverlap="1" wp14:anchorId="0BFF8A39" wp14:editId="59C459D3">
                <wp:simplePos x="0" y="0"/>
                <wp:positionH relativeFrom="column">
                  <wp:posOffset>5172075</wp:posOffset>
                </wp:positionH>
                <wp:positionV relativeFrom="paragraph">
                  <wp:posOffset>30480</wp:posOffset>
                </wp:positionV>
                <wp:extent cx="209550" cy="114300"/>
                <wp:effectExtent l="19050" t="19050" r="19050" b="38100"/>
                <wp:wrapNone/>
                <wp:docPr id="431048978"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7D366D" id="سهم: لليمين 1" o:spid="_x0000_s1026" type="#_x0000_t13" style="position:absolute;margin-left:407.25pt;margin-top:2.4pt;width:16.5pt;height:9pt;rotation:18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" adj="15709" fillcolor="black [3200]" strokecolor="black [480]" strokeweight="1pt"/>
            </w:pict>
          </mc:Fallback>
        </mc:AlternateContent>
      </w:r>
      <w:r w:rsidR="00266C77" w:rsidRPr="00266C77">
        <w:rPr>
          <w:sz w:val="28"/>
          <w:szCs w:val="28"/>
          <w:rtl/>
        </w:rPr>
        <w:t xml:space="preserve">ارتفاع الوعي </w:t>
      </w:r>
      <w:r w:rsidRPr="00BD0780">
        <w:rPr>
          <w:sz w:val="28"/>
          <w:szCs w:val="28"/>
          <w:rtl/>
        </w:rPr>
        <w:tab/>
      </w:r>
      <w:r w:rsidRPr="00BD0780">
        <w:rPr>
          <w:sz w:val="28"/>
          <w:szCs w:val="28"/>
          <w:rtl/>
        </w:rPr>
        <w:tab/>
      </w:r>
      <w:r w:rsidR="00266C77" w:rsidRPr="00266C77">
        <w:rPr>
          <w:sz w:val="28"/>
          <w:szCs w:val="28"/>
          <w:rtl/>
        </w:rPr>
        <w:t xml:space="preserve"> ارتفاع إدراك المخاطر </w:t>
      </w:r>
      <w:r w:rsidRPr="00BD0780">
        <w:rPr>
          <w:sz w:val="28"/>
          <w:szCs w:val="28"/>
          <w:rtl/>
        </w:rPr>
        <w:tab/>
      </w:r>
      <w:r w:rsidRPr="00BD0780">
        <w:rPr>
          <w:sz w:val="28"/>
          <w:szCs w:val="28"/>
          <w:rtl/>
        </w:rPr>
        <w:tab/>
      </w:r>
      <w:r w:rsidR="00266C77" w:rsidRPr="00266C77">
        <w:rPr>
          <w:sz w:val="28"/>
          <w:szCs w:val="28"/>
          <w:rtl/>
        </w:rPr>
        <w:t xml:space="preserve"> زيادة التحقق </w:t>
      </w:r>
      <w:r w:rsidRPr="00BD0780">
        <w:rPr>
          <w:sz w:val="28"/>
          <w:szCs w:val="28"/>
          <w:rtl/>
        </w:rPr>
        <w:tab/>
      </w:r>
      <w:r w:rsidRPr="00BD0780">
        <w:rPr>
          <w:sz w:val="28"/>
          <w:szCs w:val="28"/>
          <w:rtl/>
        </w:rPr>
        <w:tab/>
      </w:r>
      <w:r w:rsidR="00266C77" w:rsidRPr="00266C77">
        <w:rPr>
          <w:sz w:val="28"/>
          <w:szCs w:val="28"/>
          <w:rtl/>
        </w:rPr>
        <w:t xml:space="preserve"> انخفاض تصديق المحتوى المزيف </w:t>
      </w:r>
      <w:r w:rsidRPr="00BD0780">
        <w:rPr>
          <w:sz w:val="28"/>
          <w:szCs w:val="28"/>
          <w:rtl/>
        </w:rPr>
        <w:tab/>
      </w:r>
      <w:r w:rsidR="00266C77" w:rsidRPr="00266C77">
        <w:rPr>
          <w:sz w:val="28"/>
          <w:szCs w:val="28"/>
          <w:rtl/>
        </w:rPr>
        <w:t xml:space="preserve"> حماية الثقة بالمحتوى الحقيقي</w:t>
      </w:r>
      <w:r w:rsidR="00266C77" w:rsidRPr="00266C77">
        <w:rPr>
          <w:sz w:val="28"/>
          <w:szCs w:val="28"/>
          <w:lang w:val="en-GB"/>
        </w:rPr>
        <w:t>.</w:t>
      </w:r>
    </w:p>
    <w:p w14:paraId="0725857A" w14:textId="77777777" w:rsidR="00266C77" w:rsidRPr="00266C77" w:rsidRDefault="00266C77" w:rsidP="00DB1A6A">
      <w:pPr>
        <w:bidi/>
        <w:ind w:left="-567" w:right="-567"/>
        <w:jc w:val="both"/>
        <w:rPr>
          <w:sz w:val="28"/>
          <w:szCs w:val="28"/>
          <w:lang w:val="en-GB"/>
        </w:rPr>
      </w:pPr>
      <w:r w:rsidRPr="00266C77">
        <w:rPr>
          <w:sz w:val="28"/>
          <w:szCs w:val="28"/>
          <w:rtl/>
        </w:rPr>
        <w:t>ويحظى هذا المسار بدعم من نتائج</w:t>
      </w:r>
      <w:r w:rsidRPr="00266C77">
        <w:rPr>
          <w:sz w:val="28"/>
          <w:szCs w:val="28"/>
          <w:lang w:val="en-GB"/>
        </w:rPr>
        <w:t xml:space="preserve"> Kang </w:t>
      </w:r>
      <w:r w:rsidRPr="00266C77">
        <w:rPr>
          <w:sz w:val="28"/>
          <w:szCs w:val="28"/>
          <w:rtl/>
        </w:rPr>
        <w:t>و</w:t>
      </w:r>
      <w:r w:rsidRPr="00266C77">
        <w:rPr>
          <w:sz w:val="28"/>
          <w:szCs w:val="28"/>
          <w:lang w:val="en-GB"/>
        </w:rPr>
        <w:t>Valadez</w:t>
      </w:r>
      <w:r w:rsidRPr="00266C77">
        <w:rPr>
          <w:sz w:val="28"/>
          <w:szCs w:val="28"/>
          <w:rtl/>
        </w:rPr>
        <w:t>، التي أظهرت أن الثقافة الإعلامية تعمل بوصفها عاملًا معدلًا لتأثير التزييف العميق على المصداقية ونية المشاركة</w:t>
      </w:r>
      <w:r w:rsidRPr="00266C77">
        <w:rPr>
          <w:sz w:val="28"/>
          <w:szCs w:val="28"/>
          <w:lang w:val="en-GB"/>
        </w:rPr>
        <w:t xml:space="preserve"> [1]. </w:t>
      </w:r>
    </w:p>
    <w:p w14:paraId="457E460D" w14:textId="77777777" w:rsidR="00266C77" w:rsidRPr="00266C77" w:rsidRDefault="00266C77" w:rsidP="00DB1A6A">
      <w:pPr>
        <w:bidi/>
        <w:ind w:left="-567" w:right="-567"/>
        <w:jc w:val="both"/>
        <w:rPr>
          <w:sz w:val="28"/>
          <w:szCs w:val="28"/>
          <w:lang w:val="en-GB"/>
        </w:rPr>
      </w:pPr>
      <w:r w:rsidRPr="00266C77">
        <w:rPr>
          <w:sz w:val="28"/>
          <w:szCs w:val="28"/>
          <w:rtl/>
        </w:rPr>
        <w:t>كما تدعم دراسة التربية الإعلامية المصرية أهمية التدخلات التعليمية في زيادة الوعي بالتزييف المرئي العميق</w:t>
      </w:r>
      <w:r w:rsidRPr="00266C77">
        <w:rPr>
          <w:sz w:val="28"/>
          <w:szCs w:val="28"/>
          <w:lang w:val="en-GB"/>
        </w:rPr>
        <w:t xml:space="preserve"> [18]. </w:t>
      </w:r>
    </w:p>
    <w:p w14:paraId="18524B6C" w14:textId="09A7F133" w:rsidR="00266C77" w:rsidRPr="00266C77" w:rsidRDefault="00266C77" w:rsidP="00DB1A6A">
      <w:pPr>
        <w:bidi/>
        <w:ind w:left="-567" w:right="-567"/>
        <w:jc w:val="both"/>
        <w:rPr>
          <w:sz w:val="28"/>
          <w:szCs w:val="28"/>
          <w:u w:val="single"/>
          <w:lang w:val="en-GB"/>
        </w:rPr>
      </w:pPr>
      <w:r w:rsidRPr="00266C77">
        <w:rPr>
          <w:sz w:val="28"/>
          <w:szCs w:val="28"/>
          <w:u w:val="single"/>
          <w:rtl/>
        </w:rPr>
        <w:t>المسار الثاني: عدم اليقين</w:t>
      </w:r>
    </w:p>
    <w:p w14:paraId="28243AE3" w14:textId="6A1AF116" w:rsidR="00266C77" w:rsidRPr="00266C77" w:rsidRDefault="00D46E50" w:rsidP="00DB1A6A">
      <w:pPr>
        <w:bidi/>
        <w:ind w:left="-567" w:right="-567"/>
        <w:jc w:val="both"/>
        <w:rPr>
          <w:sz w:val="28"/>
          <w:szCs w:val="28"/>
          <w:lang w:val="en-GB"/>
        </w:rPr>
      </w:pPr>
      <w:r w:rsidRPr="00BD0780">
        <w:rPr>
          <w:noProof/>
          <w:sz w:val="28"/>
          <w:szCs w:val="28"/>
          <w:rtl/>
          <w:lang w:val="ar-SA"/>
        </w:rPr>
        <mc:AlternateContent>
          <mc:Choice Requires="wps">
            <w:drawing>
              <wp:anchor distT="0" distB="0" distL="114300" distR="114300" simplePos="0" relativeHeight="251669504" behindDoc="0" locked="0" layoutInCell="1" allowOverlap="1" wp14:anchorId="0413CFB0" wp14:editId="65D4A54C">
                <wp:simplePos x="0" y="0"/>
                <wp:positionH relativeFrom="rightMargin">
                  <wp:posOffset>-2409825</wp:posOffset>
                </wp:positionH>
                <wp:positionV relativeFrom="paragraph">
                  <wp:posOffset>20954</wp:posOffset>
                </wp:positionV>
                <wp:extent cx="209550" cy="114300"/>
                <wp:effectExtent l="19050" t="19050" r="19050" b="38100"/>
                <wp:wrapNone/>
                <wp:docPr id="2101069512"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DDFA1A" id="سهم: لليمين 1" o:spid="_x0000_s1026" type="#_x0000_t13" style="position:absolute;margin-left:-189.75pt;margin-top:1.65pt;width:16.5pt;height:9pt;rotation:180;z-index:251669504;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71552" behindDoc="0" locked="0" layoutInCell="1" allowOverlap="1" wp14:anchorId="3A6D7893" wp14:editId="4A83F940">
                <wp:simplePos x="0" y="0"/>
                <wp:positionH relativeFrom="rightMargin">
                  <wp:posOffset>-3590925</wp:posOffset>
                </wp:positionH>
                <wp:positionV relativeFrom="paragraph">
                  <wp:posOffset>20956</wp:posOffset>
                </wp:positionV>
                <wp:extent cx="209550" cy="114300"/>
                <wp:effectExtent l="19050" t="19050" r="19050" b="38100"/>
                <wp:wrapNone/>
                <wp:docPr id="62030652"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4FB3DA" id="سهم: لليمين 1" o:spid="_x0000_s1026" type="#_x0000_t13" style="position:absolute;margin-left:-282.75pt;margin-top:1.65pt;width:16.5pt;height:9pt;rotation:180;z-index:251671552;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" adj="15709" fillcolor="black [3200]" strokecolor="black [480]" strokeweight="1pt">
                <w10:wrap anchorx="margin"/>
              </v:shape>
            </w:pict>
          </mc:Fallback>
        </mc:AlternateContent>
      </w:r>
      <w:r w:rsidRPr="00BD0780">
        <w:rPr>
          <w:noProof/>
          <w:sz w:val="28"/>
          <w:szCs w:val="28"/>
          <w:rtl/>
          <w:lang w:val="ar-SA"/>
        </w:rPr>
        <mc:AlternateContent>
          <mc:Choice Requires="wps">
            <w:drawing>
              <wp:anchor distT="0" distB="0" distL="114300" distR="114300" simplePos="0" relativeHeight="251667456" behindDoc="0" locked="0" layoutInCell="1" allowOverlap="1" wp14:anchorId="0274E56B" wp14:editId="6D56A17C">
                <wp:simplePos x="0" y="0"/>
                <wp:positionH relativeFrom="rightMargin">
                  <wp:posOffset>-885825</wp:posOffset>
                </wp:positionH>
                <wp:positionV relativeFrom="paragraph">
                  <wp:posOffset>19051</wp:posOffset>
                </wp:positionV>
                <wp:extent cx="209550" cy="114300"/>
                <wp:effectExtent l="19050" t="19050" r="19050" b="38100"/>
                <wp:wrapNone/>
                <wp:docPr id="1543805748" name="سهم: لليمين 1"/>
                <wp:cNvGraphicFramePr/>
                <a:graphic xmlns:a="http://schemas.openxmlformats.org/drawingml/2006/main">
                  <a:graphicData uri="http://schemas.microsoft.com/office/word/2010/wordprocessingShape">
                    <wps:wsp>
                      <wps:cNvSpPr/>
                      <wps:spPr>
                        <a:xfrm rot="10800000">
                          <a:off x="0" y="0"/>
                          <a:ext cx="209550" cy="11430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B72D55" id="سهم: لليمين 1" o:spid="_x0000_s1026" type="#_x0000_t13" style="position:absolute;margin-left:-69.75pt;margin-top:1.5pt;width:16.5pt;height:9pt;rotation:180;z-index:251667456;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" adj="15709" fillcolor="black [3200]" strokecolor="black [480]" strokeweight="1pt">
                <w10:wrap anchorx="margin"/>
              </v:shape>
            </w:pict>
          </mc:Fallback>
        </mc:AlternateContent>
      </w:r>
      <w:r w:rsidR="00266C77" w:rsidRPr="00266C77">
        <w:rPr>
          <w:sz w:val="28"/>
          <w:szCs w:val="28"/>
          <w:rtl/>
        </w:rPr>
        <w:t xml:space="preserve">التعرض للتزييف </w:t>
      </w:r>
      <w:r w:rsidRPr="00BD0780">
        <w:rPr>
          <w:sz w:val="28"/>
          <w:szCs w:val="28"/>
          <w:rtl/>
        </w:rPr>
        <w:tab/>
      </w:r>
      <w:r w:rsidR="00266C77" w:rsidRPr="00266C77">
        <w:rPr>
          <w:sz w:val="28"/>
          <w:szCs w:val="28"/>
          <w:rtl/>
        </w:rPr>
        <w:t xml:space="preserve"> إدراك صعوبة التمييز </w:t>
      </w:r>
      <w:r w:rsidRPr="00BD0780">
        <w:rPr>
          <w:rFonts w:hint="cs"/>
          <w:sz w:val="28"/>
          <w:szCs w:val="28"/>
          <w:rtl/>
        </w:rPr>
        <w:t xml:space="preserve"> </w:t>
      </w:r>
      <w:r w:rsidRPr="00BD0780">
        <w:rPr>
          <w:sz w:val="28"/>
          <w:szCs w:val="28"/>
          <w:rtl/>
        </w:rPr>
        <w:tab/>
      </w:r>
      <w:r w:rsidRPr="00BD0780">
        <w:rPr>
          <w:rFonts w:hint="cs"/>
          <w:sz w:val="28"/>
          <w:szCs w:val="28"/>
          <w:rtl/>
        </w:rPr>
        <w:t xml:space="preserve">  </w:t>
      </w:r>
      <w:r w:rsidR="00266C77" w:rsidRPr="00266C77">
        <w:rPr>
          <w:sz w:val="28"/>
          <w:szCs w:val="28"/>
          <w:rtl/>
        </w:rPr>
        <w:t xml:space="preserve"> زيادة عدم اليقين </w:t>
      </w:r>
      <w:r w:rsidRPr="00BD0780">
        <w:rPr>
          <w:rFonts w:hint="cs"/>
          <w:sz w:val="28"/>
          <w:szCs w:val="28"/>
          <w:rtl/>
        </w:rPr>
        <w:t xml:space="preserve">    </w:t>
      </w:r>
      <w:r w:rsidR="00266C77" w:rsidRPr="00266C77">
        <w:rPr>
          <w:sz w:val="28"/>
          <w:szCs w:val="28"/>
          <w:rtl/>
        </w:rPr>
        <w:t xml:space="preserve"> انخفاض الثقة</w:t>
      </w:r>
      <w:r w:rsidR="00266C77" w:rsidRPr="00266C77">
        <w:rPr>
          <w:sz w:val="28"/>
          <w:szCs w:val="28"/>
          <w:lang w:val="en-GB"/>
        </w:rPr>
        <w:t>.</w:t>
      </w:r>
    </w:p>
    <w:p w14:paraId="10F3E957" w14:textId="77777777" w:rsidR="00266C77" w:rsidRPr="00266C77" w:rsidRDefault="00266C77" w:rsidP="00D46E50">
      <w:pPr>
        <w:bidi/>
        <w:ind w:left="-567" w:right="-567"/>
        <w:jc w:val="both"/>
        <w:rPr>
          <w:sz w:val="28"/>
          <w:szCs w:val="28"/>
          <w:lang w:val="en-GB"/>
        </w:rPr>
      </w:pPr>
      <w:r w:rsidRPr="00266C77">
        <w:rPr>
          <w:sz w:val="28"/>
          <w:szCs w:val="28"/>
          <w:rtl/>
        </w:rPr>
        <w:t>وهذا المسار تدعمه بصورة مباشرة دراسة</w:t>
      </w:r>
      <w:r w:rsidRPr="00266C77">
        <w:rPr>
          <w:sz w:val="28"/>
          <w:szCs w:val="28"/>
          <w:lang w:val="en-GB"/>
        </w:rPr>
        <w:t xml:space="preserve"> Vaccari </w:t>
      </w:r>
      <w:r w:rsidRPr="00266C77">
        <w:rPr>
          <w:sz w:val="28"/>
          <w:szCs w:val="28"/>
          <w:rtl/>
        </w:rPr>
        <w:t>و</w:t>
      </w:r>
      <w:r w:rsidRPr="00266C77">
        <w:rPr>
          <w:sz w:val="28"/>
          <w:szCs w:val="28"/>
          <w:lang w:val="en-GB"/>
        </w:rPr>
        <w:t>Chadwick</w:t>
      </w:r>
      <w:r w:rsidRPr="00266C77">
        <w:rPr>
          <w:sz w:val="28"/>
          <w:szCs w:val="28"/>
          <w:rtl/>
        </w:rPr>
        <w:t>، التي وجدت أن التزييف السياسي يزيد عدم اليقين، وأن عدم اليقين يرتبط بانخفاض الثقة في الأخبار على وسائل التواصل الاجتماعي</w:t>
      </w:r>
      <w:r w:rsidRPr="00266C77">
        <w:rPr>
          <w:sz w:val="28"/>
          <w:szCs w:val="28"/>
          <w:lang w:val="en-GB"/>
        </w:rPr>
        <w:t xml:space="preserve"> [6].</w:t>
      </w:r>
    </w:p>
    <w:p w14:paraId="784B5E08" w14:textId="77777777" w:rsidR="00266C77" w:rsidRPr="00266C77" w:rsidRDefault="00266C77" w:rsidP="00DB1A6A">
      <w:pPr>
        <w:bidi/>
        <w:ind w:left="-567" w:right="-567"/>
        <w:jc w:val="both"/>
        <w:rPr>
          <w:sz w:val="28"/>
          <w:szCs w:val="28"/>
          <w:lang w:val="en-GB"/>
        </w:rPr>
      </w:pPr>
      <w:r w:rsidRPr="00266C77">
        <w:rPr>
          <w:sz w:val="28"/>
          <w:szCs w:val="28"/>
          <w:rtl/>
        </w:rPr>
        <w:t>كما يتوافق هذا الاتجاه مع نتائج</w:t>
      </w:r>
      <w:r w:rsidRPr="00266C77">
        <w:rPr>
          <w:sz w:val="28"/>
          <w:szCs w:val="28"/>
          <w:lang w:val="en-GB"/>
        </w:rPr>
        <w:t xml:space="preserve"> Boediman </w:t>
      </w:r>
      <w:r w:rsidRPr="00266C77">
        <w:rPr>
          <w:sz w:val="28"/>
          <w:szCs w:val="28"/>
          <w:rtl/>
        </w:rPr>
        <w:t>التي تشير إلى أن التزييف العميق يطمس الحدود بين الحقيقة والزيف ويضعف المصداقية الإعلامية</w:t>
      </w:r>
      <w:r w:rsidRPr="00266C77">
        <w:rPr>
          <w:sz w:val="28"/>
          <w:szCs w:val="28"/>
          <w:lang w:val="en-GB"/>
        </w:rPr>
        <w:t xml:space="preserve"> [2]. </w:t>
      </w:r>
    </w:p>
    <w:p w14:paraId="7E635848" w14:textId="77777777" w:rsidR="00266C77" w:rsidRPr="00266C77" w:rsidRDefault="00266C77" w:rsidP="00DB1A6A">
      <w:pPr>
        <w:bidi/>
        <w:ind w:left="-567" w:right="-567"/>
        <w:jc w:val="both"/>
        <w:rPr>
          <w:sz w:val="28"/>
          <w:szCs w:val="28"/>
          <w:lang w:val="en-GB"/>
        </w:rPr>
      </w:pPr>
      <w:r w:rsidRPr="00266C77">
        <w:rPr>
          <w:sz w:val="28"/>
          <w:szCs w:val="28"/>
          <w:rtl/>
        </w:rPr>
        <w:t>وبناءً عليه، يمكن القول إن الوعي لا يؤدي بالضرورة إلى انخفاض الثقة؛ وإنما يعتمد أثره على قدرة الجمهور على تحويل المعرفة إلى سلوك تحقق</w:t>
      </w:r>
      <w:r w:rsidRPr="00266C77">
        <w:rPr>
          <w:sz w:val="28"/>
          <w:szCs w:val="28"/>
          <w:lang w:val="en-GB"/>
        </w:rPr>
        <w:t>.</w:t>
      </w:r>
    </w:p>
    <w:p w14:paraId="577D8702" w14:textId="75AD7787" w:rsidR="00CF7322" w:rsidRPr="00BD0780" w:rsidRDefault="00266C77" w:rsidP="00BD0780">
      <w:pPr>
        <w:bidi/>
        <w:ind w:left="-567" w:right="-567"/>
        <w:jc w:val="both"/>
        <w:rPr>
          <w:sz w:val="28"/>
          <w:szCs w:val="28"/>
          <w:rtl/>
          <w:lang w:val="en-GB"/>
        </w:rPr>
      </w:pPr>
      <w:r w:rsidRPr="00266C77">
        <w:rPr>
          <w:sz w:val="28"/>
          <w:szCs w:val="28"/>
          <w:rtl/>
        </w:rPr>
        <w:t>على الرغم من تزايد الدراسات الأجنبية التي تناولت الآثار المعرفية والانفعالية والسلوكية للتزييف العميق [1][4]، وتأثيره في الثقة والمصداقية الإعلامية [2][6]، فإن الأدبيات لا تزال بحاجة إلى مزيد من الدراسات التي تبحث بصورة مباشرة في العلاقة بين مستوى وعي الجمهور بمخاطر التزييف العميق ومستوى ثقته بالمحتوى الرقمي، وبخاصة في السياقات العربية. كما أن الدراسات العربية المتاحة تركز بدرجة أكبر على المصداقية الإعلامية، والتحديات المهنية، والتربية الإعلامية، ومخاطر التقنية [15][16][17][18][19]، بينما تظل العلاقة الإحصائية المباشرة بين الوعي بمخاطر</w:t>
      </w:r>
      <w:r w:rsidRPr="00266C77">
        <w:rPr>
          <w:sz w:val="28"/>
          <w:szCs w:val="28"/>
          <w:lang w:val="en-GB"/>
        </w:rPr>
        <w:t xml:space="preserve"> Deepfake </w:t>
      </w:r>
      <w:r w:rsidR="004D2C5C">
        <w:rPr>
          <w:rFonts w:hint="cs"/>
          <w:sz w:val="28"/>
          <w:szCs w:val="28"/>
          <w:rtl/>
          <w:lang w:val="en-GB"/>
        </w:rPr>
        <w:t xml:space="preserve"> </w:t>
      </w:r>
      <w:r w:rsidRPr="00266C77">
        <w:rPr>
          <w:sz w:val="28"/>
          <w:szCs w:val="28"/>
          <w:rtl/>
        </w:rPr>
        <w:t>والثقة بالمحتوى الرقمي مجالًا يحتاج إلى مزيد من البحث</w:t>
      </w:r>
      <w:r w:rsidRPr="00266C77">
        <w:rPr>
          <w:sz w:val="28"/>
          <w:szCs w:val="28"/>
          <w:lang w:val="en-GB"/>
        </w:rPr>
        <w:t>.</w:t>
      </w:r>
    </w:p>
    <w:p w14:paraId="7E258709" w14:textId="77777777" w:rsidR="00CF7322" w:rsidRPr="00BD0780" w:rsidRDefault="00CF7322" w:rsidP="00CF7322">
      <w:pPr>
        <w:bidi/>
        <w:ind w:left="-567" w:right="-567"/>
        <w:jc w:val="center"/>
        <w:rPr>
          <w:b/>
          <w:bCs/>
          <w:sz w:val="28"/>
          <w:szCs w:val="28"/>
          <w:rtl/>
        </w:rPr>
      </w:pPr>
    </w:p>
    <w:p w14:paraId="0AD55A76" w14:textId="77777777" w:rsidR="00CF7322" w:rsidRPr="00BD0780" w:rsidRDefault="00CF7322" w:rsidP="00CF7322">
      <w:pPr>
        <w:bidi/>
        <w:ind w:left="-567" w:right="-567"/>
        <w:jc w:val="center"/>
        <w:rPr>
          <w:b/>
          <w:bCs/>
          <w:sz w:val="28"/>
          <w:szCs w:val="28"/>
          <w:rtl/>
        </w:rPr>
      </w:pPr>
    </w:p>
    <w:p w14:paraId="244BDE22" w14:textId="77777777" w:rsidR="00CF7322" w:rsidRPr="00BD0780" w:rsidRDefault="00CF7322" w:rsidP="00CF7322">
      <w:pPr>
        <w:bidi/>
        <w:ind w:left="-567" w:right="-567"/>
        <w:jc w:val="center"/>
        <w:rPr>
          <w:b/>
          <w:bCs/>
          <w:sz w:val="28"/>
          <w:szCs w:val="28"/>
          <w:rtl/>
        </w:rPr>
      </w:pPr>
    </w:p>
    <w:p w14:paraId="3C925D47" w14:textId="77777777" w:rsidR="00CF7322" w:rsidRPr="00BD0780" w:rsidRDefault="00CF7322" w:rsidP="00CF7322">
      <w:pPr>
        <w:bidi/>
        <w:ind w:left="-567" w:right="-567"/>
        <w:jc w:val="center"/>
        <w:rPr>
          <w:b/>
          <w:bCs/>
          <w:sz w:val="28"/>
          <w:szCs w:val="28"/>
          <w:rtl/>
        </w:rPr>
      </w:pPr>
    </w:p>
    <w:p w14:paraId="704B20F6" w14:textId="77777777" w:rsidR="00CF7322" w:rsidRPr="00BD0780" w:rsidRDefault="00CF7322" w:rsidP="00CF7322">
      <w:pPr>
        <w:bidi/>
        <w:ind w:left="-567" w:right="-567"/>
        <w:jc w:val="center"/>
        <w:rPr>
          <w:b/>
          <w:bCs/>
          <w:sz w:val="28"/>
          <w:szCs w:val="28"/>
          <w:rtl/>
        </w:rPr>
      </w:pPr>
    </w:p>
    <w:p w14:paraId="6109A57B" w14:textId="77777777" w:rsidR="00CF7322" w:rsidRDefault="00CF7322" w:rsidP="00CF7322">
      <w:pPr>
        <w:bidi/>
        <w:ind w:left="-567" w:right="-567"/>
        <w:jc w:val="center"/>
        <w:rPr>
          <w:b/>
          <w:bCs/>
          <w:sz w:val="28"/>
          <w:szCs w:val="28"/>
          <w:rtl/>
        </w:rPr>
      </w:pPr>
    </w:p>
    <w:p w14:paraId="6C9FD050" w14:textId="77777777" w:rsidR="00BD0780" w:rsidRDefault="00BD0780" w:rsidP="00BD0780">
      <w:pPr>
        <w:bidi/>
        <w:ind w:left="-567" w:right="-567"/>
        <w:jc w:val="center"/>
        <w:rPr>
          <w:b/>
          <w:bCs/>
          <w:sz w:val="28"/>
          <w:szCs w:val="28"/>
          <w:rtl/>
        </w:rPr>
      </w:pPr>
    </w:p>
    <w:p w14:paraId="1AD248C5" w14:textId="77777777" w:rsidR="00BD0780" w:rsidRDefault="00BD0780" w:rsidP="00BD0780">
      <w:pPr>
        <w:bidi/>
        <w:ind w:left="-567" w:right="-567"/>
        <w:jc w:val="center"/>
        <w:rPr>
          <w:b/>
          <w:bCs/>
          <w:sz w:val="28"/>
          <w:szCs w:val="28"/>
          <w:rtl/>
        </w:rPr>
      </w:pPr>
    </w:p>
    <w:p w14:paraId="481A26C2" w14:textId="77777777" w:rsidR="00BD0780" w:rsidRDefault="00BD0780" w:rsidP="00BD0780">
      <w:pPr>
        <w:bidi/>
        <w:ind w:left="-567" w:right="-567"/>
        <w:jc w:val="center"/>
        <w:rPr>
          <w:b/>
          <w:bCs/>
          <w:sz w:val="28"/>
          <w:szCs w:val="28"/>
          <w:rtl/>
        </w:rPr>
      </w:pPr>
    </w:p>
    <w:p w14:paraId="7619F0CB" w14:textId="77777777" w:rsidR="00BD0780" w:rsidRDefault="00BD0780" w:rsidP="00BD0780">
      <w:pPr>
        <w:bidi/>
        <w:ind w:left="-567" w:right="-567"/>
        <w:jc w:val="center"/>
        <w:rPr>
          <w:b/>
          <w:bCs/>
          <w:sz w:val="28"/>
          <w:szCs w:val="28"/>
          <w:rtl/>
        </w:rPr>
      </w:pPr>
    </w:p>
    <w:p w14:paraId="5CA8A820" w14:textId="77777777" w:rsidR="00BD0780" w:rsidRDefault="00BD0780" w:rsidP="00BD0780">
      <w:pPr>
        <w:bidi/>
        <w:ind w:left="-567" w:right="-567"/>
        <w:jc w:val="center"/>
        <w:rPr>
          <w:b/>
          <w:bCs/>
          <w:sz w:val="28"/>
          <w:szCs w:val="28"/>
          <w:rtl/>
        </w:rPr>
      </w:pPr>
    </w:p>
    <w:p w14:paraId="2ACA27CB" w14:textId="3D1A4F8F" w:rsidR="00BD0780" w:rsidRDefault="00BE301E" w:rsidP="009F450F">
      <w:pPr>
        <w:bidi/>
        <w:ind w:left="-567" w:right="-567"/>
        <w:jc w:val="center"/>
        <w:rPr>
          <w:b/>
          <w:bCs/>
          <w:sz w:val="28"/>
          <w:szCs w:val="28"/>
          <w:rtl/>
        </w:rPr>
      </w:pPr>
      <w:r w:rsidRPr="00A85CB2">
        <w:rPr>
          <w:b/>
          <w:bCs/>
          <w:sz w:val="40"/>
          <w:szCs w:val="40"/>
          <w:rtl/>
          <w:lang w:val="en-GB"/>
        </w:rPr>
        <w:t>الفصل ال</w:t>
      </w:r>
      <w:r w:rsidRPr="00BE301E">
        <w:rPr>
          <w:rFonts w:hint="cs"/>
          <w:b/>
          <w:bCs/>
          <w:sz w:val="40"/>
          <w:szCs w:val="40"/>
          <w:rtl/>
          <w:lang w:val="en-GB"/>
        </w:rPr>
        <w:t>ث</w:t>
      </w:r>
      <w:r>
        <w:rPr>
          <w:rFonts w:hint="cs"/>
          <w:b/>
          <w:bCs/>
          <w:sz w:val="40"/>
          <w:szCs w:val="40"/>
          <w:rtl/>
          <w:lang w:val="en-GB"/>
        </w:rPr>
        <w:t>الث</w:t>
      </w:r>
      <w:r w:rsidRPr="00A85CB2">
        <w:rPr>
          <w:b/>
          <w:bCs/>
          <w:sz w:val="40"/>
          <w:szCs w:val="40"/>
          <w:rtl/>
          <w:lang w:val="en-GB"/>
        </w:rPr>
        <w:t>:</w:t>
      </w:r>
      <w:r>
        <w:rPr>
          <w:rFonts w:hint="cs"/>
          <w:b/>
          <w:bCs/>
          <w:sz w:val="40"/>
          <w:szCs w:val="40"/>
          <w:rtl/>
          <w:lang w:val="en-GB"/>
        </w:rPr>
        <w:t xml:space="preserve"> </w:t>
      </w:r>
      <w:r w:rsidR="009F450F" w:rsidRPr="009F450F">
        <w:rPr>
          <w:rFonts w:hint="cs"/>
          <w:b/>
          <w:bCs/>
          <w:sz w:val="40"/>
          <w:szCs w:val="40"/>
          <w:rtl/>
          <w:lang w:val="en-GB"/>
        </w:rPr>
        <w:t>مخاطر</w:t>
      </w:r>
      <w:r w:rsidR="009F450F" w:rsidRPr="009F450F">
        <w:rPr>
          <w:b/>
          <w:bCs/>
          <w:sz w:val="40"/>
          <w:szCs w:val="40"/>
          <w:rtl/>
          <w:lang w:val="en-GB"/>
        </w:rPr>
        <w:t xml:space="preserve"> </w:t>
      </w:r>
      <w:r w:rsidR="009F450F" w:rsidRPr="009F450F">
        <w:rPr>
          <w:rFonts w:hint="cs"/>
          <w:b/>
          <w:bCs/>
          <w:sz w:val="40"/>
          <w:szCs w:val="40"/>
          <w:rtl/>
          <w:lang w:val="en-GB"/>
        </w:rPr>
        <w:t>التزييف</w:t>
      </w:r>
      <w:r w:rsidR="009F450F" w:rsidRPr="009F450F">
        <w:rPr>
          <w:b/>
          <w:bCs/>
          <w:sz w:val="40"/>
          <w:szCs w:val="40"/>
          <w:rtl/>
          <w:lang w:val="en-GB"/>
        </w:rPr>
        <w:t xml:space="preserve"> </w:t>
      </w:r>
      <w:r w:rsidR="009F450F" w:rsidRPr="009F450F">
        <w:rPr>
          <w:rFonts w:hint="cs"/>
          <w:b/>
          <w:bCs/>
          <w:sz w:val="40"/>
          <w:szCs w:val="40"/>
          <w:rtl/>
          <w:lang w:val="en-GB"/>
        </w:rPr>
        <w:t>العميق</w:t>
      </w:r>
      <w:r w:rsidR="009F450F" w:rsidRPr="009F450F">
        <w:rPr>
          <w:b/>
          <w:bCs/>
          <w:sz w:val="40"/>
          <w:szCs w:val="40"/>
          <w:rtl/>
          <w:lang w:val="en-GB"/>
        </w:rPr>
        <w:t xml:space="preserve"> </w:t>
      </w:r>
      <w:r w:rsidR="009F450F" w:rsidRPr="009F450F">
        <w:rPr>
          <w:rFonts w:hint="cs"/>
          <w:b/>
          <w:bCs/>
          <w:sz w:val="40"/>
          <w:szCs w:val="40"/>
          <w:rtl/>
          <w:lang w:val="en-GB"/>
        </w:rPr>
        <w:t>وتأثيره</w:t>
      </w:r>
      <w:r w:rsidR="009F450F" w:rsidRPr="009F450F">
        <w:rPr>
          <w:b/>
          <w:bCs/>
          <w:sz w:val="40"/>
          <w:szCs w:val="40"/>
          <w:rtl/>
          <w:lang w:val="en-GB"/>
        </w:rPr>
        <w:t xml:space="preserve"> </w:t>
      </w:r>
      <w:r w:rsidR="009F450F" w:rsidRPr="009F450F">
        <w:rPr>
          <w:rFonts w:hint="cs"/>
          <w:b/>
          <w:bCs/>
          <w:sz w:val="40"/>
          <w:szCs w:val="40"/>
          <w:rtl/>
          <w:lang w:val="en-GB"/>
        </w:rPr>
        <w:t>في</w:t>
      </w:r>
      <w:r w:rsidR="009F450F" w:rsidRPr="009F450F">
        <w:rPr>
          <w:b/>
          <w:bCs/>
          <w:sz w:val="40"/>
          <w:szCs w:val="40"/>
          <w:rtl/>
          <w:lang w:val="en-GB"/>
        </w:rPr>
        <w:t xml:space="preserve"> </w:t>
      </w:r>
      <w:r w:rsidR="009F450F" w:rsidRPr="009F450F">
        <w:rPr>
          <w:rFonts w:hint="cs"/>
          <w:b/>
          <w:bCs/>
          <w:sz w:val="40"/>
          <w:szCs w:val="40"/>
          <w:rtl/>
          <w:lang w:val="en-GB"/>
        </w:rPr>
        <w:t>المحتوى</w:t>
      </w:r>
      <w:r w:rsidR="009F450F" w:rsidRPr="009F450F">
        <w:rPr>
          <w:b/>
          <w:bCs/>
          <w:sz w:val="40"/>
          <w:szCs w:val="40"/>
          <w:rtl/>
          <w:lang w:val="en-GB"/>
        </w:rPr>
        <w:t xml:space="preserve"> </w:t>
      </w:r>
      <w:r w:rsidR="009F450F" w:rsidRPr="009F450F">
        <w:rPr>
          <w:rFonts w:hint="cs"/>
          <w:b/>
          <w:bCs/>
          <w:sz w:val="40"/>
          <w:szCs w:val="40"/>
          <w:rtl/>
          <w:lang w:val="en-GB"/>
        </w:rPr>
        <w:t>الرقمي</w:t>
      </w:r>
    </w:p>
    <w:p w14:paraId="64ACAA32" w14:textId="77777777" w:rsidR="00BD0780" w:rsidRPr="00BD0780" w:rsidRDefault="00BD0780" w:rsidP="009F450F">
      <w:pPr>
        <w:bidi/>
        <w:ind w:right="-567"/>
        <w:rPr>
          <w:b/>
          <w:bCs/>
          <w:sz w:val="28"/>
          <w:szCs w:val="28"/>
          <w:rtl/>
        </w:rPr>
      </w:pPr>
    </w:p>
    <w:p w14:paraId="53BA51EE" w14:textId="0B131230" w:rsidR="00CF7322" w:rsidRPr="00CF7322" w:rsidRDefault="00CF7322" w:rsidP="00CF7322">
      <w:pPr>
        <w:bidi/>
        <w:jc w:val="both"/>
        <w:rPr>
          <w:b/>
          <w:bCs/>
          <w:sz w:val="28"/>
          <w:szCs w:val="28"/>
          <w:lang w:val="en-GB"/>
        </w:rPr>
      </w:pPr>
      <w:r w:rsidRPr="00CF7322">
        <w:rPr>
          <w:b/>
          <w:bCs/>
          <w:sz w:val="28"/>
          <w:szCs w:val="28"/>
          <w:lang w:val="en-GB"/>
        </w:rPr>
        <w:t>3.1</w:t>
      </w:r>
      <w:r w:rsidR="004D2C5C" w:rsidRPr="009F450F">
        <w:rPr>
          <w:rFonts w:hint="cs"/>
          <w:b/>
          <w:bCs/>
          <w:sz w:val="28"/>
          <w:szCs w:val="28"/>
          <w:rtl/>
          <w:lang w:val="en-GB" w:bidi="ar-SY"/>
        </w:rPr>
        <w:t xml:space="preserve"> </w:t>
      </w:r>
      <w:r w:rsidRPr="00CF7322">
        <w:rPr>
          <w:b/>
          <w:bCs/>
          <w:sz w:val="28"/>
          <w:szCs w:val="28"/>
          <w:lang w:val="en-GB"/>
        </w:rPr>
        <w:t xml:space="preserve"> </w:t>
      </w:r>
      <w:r w:rsidRPr="00CF7322">
        <w:rPr>
          <w:b/>
          <w:bCs/>
          <w:sz w:val="28"/>
          <w:szCs w:val="28"/>
          <w:rtl/>
        </w:rPr>
        <w:t>مفهوم المحتوى الرقمي</w:t>
      </w:r>
      <w:r w:rsidR="004D2C5C" w:rsidRPr="009F450F">
        <w:rPr>
          <w:rFonts w:hint="cs"/>
          <w:b/>
          <w:bCs/>
          <w:sz w:val="28"/>
          <w:szCs w:val="28"/>
          <w:rtl/>
        </w:rPr>
        <w:t>:</w:t>
      </w:r>
    </w:p>
    <w:p w14:paraId="2DE60190" w14:textId="7977090A" w:rsidR="00CF7322" w:rsidRPr="00CF7322" w:rsidRDefault="00CF7322" w:rsidP="00CF7322">
      <w:pPr>
        <w:bidi/>
        <w:jc w:val="both"/>
        <w:rPr>
          <w:sz w:val="28"/>
          <w:szCs w:val="28"/>
          <w:lang w:val="en-GB" w:bidi="ar-SY"/>
        </w:rPr>
      </w:pPr>
      <w:r w:rsidRPr="00CF7322">
        <w:rPr>
          <w:sz w:val="28"/>
          <w:szCs w:val="28"/>
          <w:rtl/>
        </w:rPr>
        <w:t>يشير مفهوم المحتوى الرقمي إلى مختلف أشكال المعلومات والمواد التي يتم إنتاجها أو تخزينها أو تداولها في صورة رقمية، وتشمل النصوص والصور والفيديوهات والتسجيلات الصوتية والرسوم والوسائط التفاعلية وغيرها من أشكال المحتوى التي يمكن نشرها واستهلاكها عبر البيئة الرقمية</w:t>
      </w:r>
      <w:r w:rsidR="004D2C5C">
        <w:rPr>
          <w:rFonts w:hint="cs"/>
          <w:sz w:val="28"/>
          <w:szCs w:val="28"/>
          <w:rtl/>
          <w:lang w:bidi="ar-SY"/>
        </w:rPr>
        <w:t xml:space="preserve">. </w:t>
      </w:r>
      <w:r w:rsidR="004D2C5C">
        <w:rPr>
          <w:sz w:val="28"/>
          <w:szCs w:val="28"/>
          <w:lang w:val="en-GB" w:bidi="ar-SY"/>
        </w:rPr>
        <w:t>[11] [5]</w:t>
      </w:r>
    </w:p>
    <w:p w14:paraId="6BD6AC94" w14:textId="7AA9D3EE" w:rsidR="00CF7322" w:rsidRPr="00CF7322" w:rsidRDefault="00CF7322" w:rsidP="00CF7322">
      <w:pPr>
        <w:bidi/>
        <w:jc w:val="both"/>
        <w:rPr>
          <w:sz w:val="28"/>
          <w:szCs w:val="28"/>
          <w:lang w:val="en-GB" w:bidi="ar-SY"/>
        </w:rPr>
      </w:pPr>
      <w:r w:rsidRPr="00CF7322">
        <w:rPr>
          <w:sz w:val="28"/>
          <w:szCs w:val="28"/>
          <w:rtl/>
        </w:rPr>
        <w:t>وقد أدى انتشار الإنترنت ومنصات التواصل الاجتماعي إلى جعل المحتوى الرقمي جزءًا أساسيًا من عملية الحصول على المعلومات والأخبار والتفاعل الاجتماعي، وأصبحت المنصات الرقمية وسيطًا رئيسيًا في إنتاج المعلومات وتوزيعها واستهلاكها</w:t>
      </w:r>
      <w:r w:rsidR="004D2C5C">
        <w:rPr>
          <w:rFonts w:hint="cs"/>
          <w:sz w:val="28"/>
          <w:szCs w:val="28"/>
          <w:rtl/>
          <w:lang w:bidi="ar-SY"/>
        </w:rPr>
        <w:t xml:space="preserve">. </w:t>
      </w:r>
      <w:r w:rsidR="004D2C5C">
        <w:rPr>
          <w:sz w:val="28"/>
          <w:szCs w:val="28"/>
          <w:lang w:val="en-GB" w:bidi="ar-SY"/>
        </w:rPr>
        <w:t>[4] [2]</w:t>
      </w:r>
    </w:p>
    <w:p w14:paraId="25A79D9B" w14:textId="43D9305C" w:rsidR="00CF7322" w:rsidRPr="00CF7322" w:rsidRDefault="00CF7322" w:rsidP="00CF7322">
      <w:pPr>
        <w:bidi/>
        <w:jc w:val="both"/>
        <w:rPr>
          <w:sz w:val="28"/>
          <w:szCs w:val="28"/>
          <w:lang w:val="en-GB" w:bidi="ar-SY"/>
        </w:rPr>
      </w:pPr>
      <w:r w:rsidRPr="00CF7322">
        <w:rPr>
          <w:sz w:val="28"/>
          <w:szCs w:val="28"/>
          <w:rtl/>
        </w:rPr>
        <w:t>ويتميز المحتوى الرقمي بسرعة إنتاجه وانتشاره وإمكانية إعادة مشاركته وتعديله، الأمر الذي يزيد من قدرته على التأثير في إدراك الجمهور للأحداث والقضايا المختلفة</w:t>
      </w:r>
      <w:r w:rsidR="004D2C5C">
        <w:rPr>
          <w:rFonts w:hint="cs"/>
          <w:sz w:val="28"/>
          <w:szCs w:val="28"/>
          <w:rtl/>
          <w:lang w:bidi="ar-SY"/>
        </w:rPr>
        <w:t xml:space="preserve">. </w:t>
      </w:r>
      <w:r w:rsidR="004D2C5C">
        <w:rPr>
          <w:sz w:val="28"/>
          <w:szCs w:val="28"/>
          <w:lang w:val="en-GB" w:bidi="ar-SY"/>
        </w:rPr>
        <w:t>[2] [6]</w:t>
      </w:r>
    </w:p>
    <w:p w14:paraId="2A561642" w14:textId="6F22066A" w:rsidR="00CF7322" w:rsidRPr="00CF7322" w:rsidRDefault="00CF7322" w:rsidP="00CF7322">
      <w:pPr>
        <w:bidi/>
        <w:jc w:val="both"/>
        <w:rPr>
          <w:sz w:val="28"/>
          <w:szCs w:val="28"/>
          <w:lang w:val="en-GB"/>
        </w:rPr>
      </w:pPr>
      <w:r w:rsidRPr="00CF7322">
        <w:rPr>
          <w:sz w:val="28"/>
          <w:szCs w:val="28"/>
          <w:rtl/>
        </w:rPr>
        <w:t>ومع التطور السريع في تقنيات الذكاء الاصطناعي، لم يعد المحتوى الرقمي مقتصرًا على المواد التي ينتجها الإنسان بصورة مباشرة، وإنما أصبح من الممكن إنشاء محتوى اصطناعي يحاكي المحتوى الحقيقي بدرجات مرتفعة من الواقعية</w:t>
      </w:r>
      <w:r w:rsidR="004D2C5C">
        <w:rPr>
          <w:sz w:val="28"/>
          <w:szCs w:val="28"/>
        </w:rPr>
        <w:t xml:space="preserve">[11] [5] </w:t>
      </w:r>
      <w:r w:rsidRPr="00CF7322">
        <w:rPr>
          <w:sz w:val="28"/>
          <w:szCs w:val="28"/>
          <w:lang w:val="en-GB"/>
        </w:rPr>
        <w:t>.</w:t>
      </w:r>
    </w:p>
    <w:p w14:paraId="43A09860" w14:textId="1737E093" w:rsidR="00CF7322" w:rsidRPr="00CF7322" w:rsidRDefault="00CF7322" w:rsidP="00CF7322">
      <w:pPr>
        <w:bidi/>
        <w:jc w:val="both"/>
        <w:rPr>
          <w:sz w:val="28"/>
          <w:szCs w:val="28"/>
          <w:lang w:val="en-GB"/>
        </w:rPr>
      </w:pPr>
      <w:r w:rsidRPr="00CF7322">
        <w:rPr>
          <w:sz w:val="28"/>
          <w:szCs w:val="28"/>
          <w:rtl/>
        </w:rPr>
        <w:t>ويأتي التزييف العميق</w:t>
      </w:r>
      <w:r w:rsidRPr="00CF7322">
        <w:rPr>
          <w:sz w:val="28"/>
          <w:szCs w:val="28"/>
          <w:lang w:val="en-GB"/>
        </w:rPr>
        <w:t xml:space="preserve"> (Deepfake) </w:t>
      </w:r>
      <w:r w:rsidRPr="00CF7322">
        <w:rPr>
          <w:sz w:val="28"/>
          <w:szCs w:val="28"/>
          <w:rtl/>
        </w:rPr>
        <w:t>في مقدمة هذه التقنيات، إذ يمكن استخدامه لإنشاء أو تعديل الصور والفيديوهات والأصوات بطريقة تجعل المحتوى المصطنع يبدو وكأنه حقيقي</w:t>
      </w:r>
      <w:r w:rsidR="004D2C5C">
        <w:rPr>
          <w:rFonts w:hint="cs"/>
          <w:sz w:val="28"/>
          <w:szCs w:val="28"/>
          <w:rtl/>
        </w:rPr>
        <w:t xml:space="preserve">. </w:t>
      </w:r>
      <w:r w:rsidR="004D2C5C">
        <w:rPr>
          <w:sz w:val="28"/>
          <w:szCs w:val="28"/>
          <w:lang w:val="en-GB"/>
        </w:rPr>
        <w:t>[5] [8]</w:t>
      </w:r>
    </w:p>
    <w:p w14:paraId="03026FC6" w14:textId="2795A26F" w:rsidR="00CF7322" w:rsidRPr="00CF7322" w:rsidRDefault="00CF7322" w:rsidP="00CF7322">
      <w:pPr>
        <w:bidi/>
        <w:jc w:val="both"/>
        <w:rPr>
          <w:sz w:val="28"/>
          <w:szCs w:val="28"/>
          <w:lang w:val="en-GB"/>
        </w:rPr>
      </w:pPr>
      <w:r w:rsidRPr="00CF7322">
        <w:rPr>
          <w:sz w:val="28"/>
          <w:szCs w:val="28"/>
          <w:rtl/>
        </w:rPr>
        <w:t xml:space="preserve">ومن ثم، أصبح التحدي الأساسي في البيئة الرقمية لا يتمثل فقط في سرعة تداول المعلومات، وإنما أيضًا في القدرة على التمييز بين المحتوى الأصلي والمحتوى الذي تم توليده أو التلاعب به باستخدام الذكاء </w:t>
      </w:r>
      <w:r w:rsidR="004D2C5C">
        <w:rPr>
          <w:rFonts w:hint="cs"/>
          <w:sz w:val="28"/>
          <w:szCs w:val="28"/>
          <w:rtl/>
        </w:rPr>
        <w:t xml:space="preserve">    </w:t>
      </w:r>
      <w:r w:rsidRPr="00CF7322">
        <w:rPr>
          <w:sz w:val="28"/>
          <w:szCs w:val="28"/>
          <w:rtl/>
        </w:rPr>
        <w:t xml:space="preserve">الاصطناعي </w:t>
      </w:r>
      <w:r w:rsidRPr="00CF7322">
        <w:rPr>
          <w:sz w:val="28"/>
          <w:szCs w:val="28"/>
          <w:lang w:val="en-GB"/>
        </w:rPr>
        <w:t>[5][11].</w:t>
      </w:r>
    </w:p>
    <w:p w14:paraId="0F86AAB1" w14:textId="57FBBA8B" w:rsidR="00CF7322" w:rsidRPr="00CF7322" w:rsidRDefault="00CF7322" w:rsidP="00CF7322">
      <w:pPr>
        <w:bidi/>
        <w:jc w:val="both"/>
        <w:rPr>
          <w:b/>
          <w:bCs/>
          <w:sz w:val="28"/>
          <w:szCs w:val="28"/>
          <w:lang w:val="en-GB"/>
        </w:rPr>
      </w:pPr>
    </w:p>
    <w:p w14:paraId="3C4EFEC7" w14:textId="35995FC4" w:rsidR="00CF7322" w:rsidRPr="00CF7322" w:rsidRDefault="00CF7322" w:rsidP="00CF7322">
      <w:pPr>
        <w:bidi/>
        <w:jc w:val="both"/>
        <w:rPr>
          <w:b/>
          <w:bCs/>
          <w:sz w:val="28"/>
          <w:szCs w:val="28"/>
          <w:lang w:val="en-GB"/>
        </w:rPr>
      </w:pPr>
      <w:r w:rsidRPr="00CF7322">
        <w:rPr>
          <w:b/>
          <w:bCs/>
          <w:sz w:val="28"/>
          <w:szCs w:val="28"/>
          <w:lang w:val="en-GB"/>
        </w:rPr>
        <w:t>3.2</w:t>
      </w:r>
      <w:r w:rsidR="004D2C5C" w:rsidRPr="004D2C5C">
        <w:rPr>
          <w:rFonts w:hint="cs"/>
          <w:b/>
          <w:bCs/>
          <w:sz w:val="28"/>
          <w:szCs w:val="28"/>
          <w:rtl/>
          <w:lang w:val="en-GB"/>
        </w:rPr>
        <w:t xml:space="preserve"> </w:t>
      </w:r>
      <w:r w:rsidRPr="00CF7322">
        <w:rPr>
          <w:b/>
          <w:bCs/>
          <w:sz w:val="28"/>
          <w:szCs w:val="28"/>
          <w:lang w:val="en-GB"/>
        </w:rPr>
        <w:t xml:space="preserve"> </w:t>
      </w:r>
      <w:r w:rsidRPr="00CF7322">
        <w:rPr>
          <w:b/>
          <w:bCs/>
          <w:sz w:val="28"/>
          <w:szCs w:val="28"/>
          <w:rtl/>
        </w:rPr>
        <w:t>مفهوم الثقة بالمحتوى الرقمي</w:t>
      </w:r>
      <w:r w:rsidR="004D2C5C" w:rsidRPr="004D2C5C">
        <w:rPr>
          <w:rFonts w:hint="cs"/>
          <w:b/>
          <w:bCs/>
          <w:sz w:val="28"/>
          <w:szCs w:val="28"/>
          <w:rtl/>
        </w:rPr>
        <w:t>:</w:t>
      </w:r>
    </w:p>
    <w:p w14:paraId="3D90E4CC" w14:textId="3A19771E" w:rsidR="00CF7322" w:rsidRPr="00CF7322" w:rsidRDefault="00CF7322" w:rsidP="00CF7322">
      <w:pPr>
        <w:bidi/>
        <w:jc w:val="both"/>
        <w:rPr>
          <w:sz w:val="28"/>
          <w:szCs w:val="28"/>
          <w:rtl/>
          <w:lang w:val="en-GB" w:bidi="ar-SY"/>
        </w:rPr>
      </w:pPr>
      <w:r w:rsidRPr="00CF7322">
        <w:rPr>
          <w:sz w:val="28"/>
          <w:szCs w:val="28"/>
          <w:rtl/>
        </w:rPr>
        <w:t>يمكن تعريف الثقة بالمحتوى الرقمي بأنها درجة اعتقاد المستخدم بأن المعلومات أو المواد الرقمية التي يتعرض لها تتمتع بالصدق والدقة والمصداقية، وأنها تعكس الأحداث أو الوقائع بصورة غير مضللة</w:t>
      </w:r>
      <w:r w:rsidR="004D2C5C">
        <w:rPr>
          <w:rFonts w:hint="cs"/>
          <w:sz w:val="28"/>
          <w:szCs w:val="28"/>
          <w:rtl/>
        </w:rPr>
        <w:t>.</w:t>
      </w:r>
      <w:r w:rsidR="004D2C5C">
        <w:rPr>
          <w:sz w:val="28"/>
          <w:szCs w:val="28"/>
          <w:lang w:val="en-GB" w:bidi="ar-SY"/>
        </w:rPr>
        <w:t xml:space="preserve">[2] [6] </w:t>
      </w:r>
    </w:p>
    <w:p w14:paraId="7AA62B0A" w14:textId="30DD5BBE" w:rsidR="00CF7322" w:rsidRPr="00CF7322" w:rsidRDefault="00CF7322" w:rsidP="00CF7322">
      <w:pPr>
        <w:bidi/>
        <w:jc w:val="both"/>
        <w:rPr>
          <w:sz w:val="28"/>
          <w:szCs w:val="28"/>
          <w:lang w:val="en-GB" w:bidi="ar-SY"/>
        </w:rPr>
      </w:pPr>
      <w:r w:rsidRPr="00CF7322">
        <w:rPr>
          <w:sz w:val="28"/>
          <w:szCs w:val="28"/>
          <w:rtl/>
        </w:rPr>
        <w:t>وتتأثر ثقة الجمهور بالمحتوى الرقمي بعدد من العوامل، من بينها مصدر المعلومات، وسمعة الجهة الناشرة، وطبيعة المحتوى، والأدلة المصاحبة له، وخبرة المتلقي، وقدرته على التحقق من المعلومات</w:t>
      </w:r>
      <w:r w:rsidR="004D2C5C">
        <w:rPr>
          <w:rFonts w:hint="cs"/>
          <w:sz w:val="28"/>
          <w:szCs w:val="28"/>
          <w:rtl/>
          <w:lang w:bidi="ar-SY"/>
        </w:rPr>
        <w:t xml:space="preserve">. </w:t>
      </w:r>
      <w:r w:rsidR="004D2C5C">
        <w:rPr>
          <w:sz w:val="28"/>
          <w:szCs w:val="28"/>
          <w:lang w:val="en-GB" w:bidi="ar-SY"/>
        </w:rPr>
        <w:t>[1] [2]</w:t>
      </w:r>
    </w:p>
    <w:p w14:paraId="53CE2308" w14:textId="61168204" w:rsidR="00CF7322" w:rsidRPr="00CF7322" w:rsidRDefault="00CF7322" w:rsidP="00CF7322">
      <w:pPr>
        <w:bidi/>
        <w:jc w:val="both"/>
        <w:rPr>
          <w:sz w:val="28"/>
          <w:szCs w:val="28"/>
          <w:lang w:val="en-GB" w:bidi="ar-SY"/>
        </w:rPr>
      </w:pPr>
      <w:r w:rsidRPr="00CF7322">
        <w:rPr>
          <w:sz w:val="28"/>
          <w:szCs w:val="28"/>
          <w:rtl/>
        </w:rPr>
        <w:t>وتزداد أهمية الثقة في البيئة الرقمية نتيجة اعتماد الأفراد بصورة متزايدة على المنصات الإلكترونية ووسائل التواصل الاجتماعي للحصول على الأخبار والمعلومات</w:t>
      </w:r>
      <w:r w:rsidR="004D2C5C">
        <w:rPr>
          <w:rFonts w:hint="cs"/>
          <w:sz w:val="28"/>
          <w:szCs w:val="28"/>
          <w:rtl/>
          <w:lang w:bidi="ar-SY"/>
        </w:rPr>
        <w:t xml:space="preserve">. </w:t>
      </w:r>
      <w:r w:rsidR="004D2C5C">
        <w:rPr>
          <w:sz w:val="28"/>
          <w:szCs w:val="28"/>
          <w:lang w:val="en-GB" w:bidi="ar-SY"/>
        </w:rPr>
        <w:t>[4] [6]</w:t>
      </w:r>
    </w:p>
    <w:p w14:paraId="2622C240" w14:textId="70D8F999" w:rsidR="00CF7322" w:rsidRPr="00CF7322" w:rsidRDefault="00CF7322" w:rsidP="00CF7322">
      <w:pPr>
        <w:bidi/>
        <w:jc w:val="both"/>
        <w:rPr>
          <w:sz w:val="28"/>
          <w:szCs w:val="28"/>
          <w:lang w:val="en-GB" w:bidi="ar-SY"/>
        </w:rPr>
      </w:pPr>
      <w:r w:rsidRPr="00CF7322">
        <w:rPr>
          <w:sz w:val="28"/>
          <w:szCs w:val="28"/>
          <w:rtl/>
        </w:rPr>
        <w:t>غير أن انتشار التزييف العميق يفرض تحديًا مباشرًا أمام هذه الثقة؛ لأن المستخدم قد يتعرض لمحتوى يبدو حقيقيًا من الناحية البصرية أو السمعية، رغم أنه تم إنشاؤه أو التلاعب به بواسطة الذكاء الاصطناعي</w:t>
      </w:r>
      <w:r w:rsidR="004D2C5C">
        <w:rPr>
          <w:rFonts w:hint="cs"/>
          <w:sz w:val="28"/>
          <w:szCs w:val="28"/>
          <w:rtl/>
          <w:lang w:bidi="ar-SY"/>
        </w:rPr>
        <w:t xml:space="preserve">. </w:t>
      </w:r>
      <w:r w:rsidR="004D2C5C">
        <w:rPr>
          <w:sz w:val="28"/>
          <w:szCs w:val="28"/>
          <w:lang w:val="en-GB" w:bidi="ar-SY"/>
        </w:rPr>
        <w:t>[5] [8]</w:t>
      </w:r>
    </w:p>
    <w:p w14:paraId="1E82CAA6" w14:textId="21E0880A" w:rsidR="00CF7322" w:rsidRPr="00CF7322" w:rsidRDefault="00CF7322" w:rsidP="00CF7322">
      <w:pPr>
        <w:bidi/>
        <w:jc w:val="both"/>
        <w:rPr>
          <w:sz w:val="28"/>
          <w:szCs w:val="28"/>
          <w:lang w:val="en-GB"/>
        </w:rPr>
      </w:pPr>
      <w:r w:rsidRPr="00CF7322">
        <w:rPr>
          <w:sz w:val="28"/>
          <w:szCs w:val="28"/>
          <w:rtl/>
        </w:rPr>
        <w:t xml:space="preserve">وقد أشارت دراسة </w:t>
      </w:r>
      <w:r w:rsidR="004D2C5C">
        <w:rPr>
          <w:sz w:val="28"/>
          <w:szCs w:val="28"/>
          <w:lang w:val="en-GB"/>
        </w:rPr>
        <w:t xml:space="preserve"> </w:t>
      </w:r>
      <w:r w:rsidRPr="00CF7322">
        <w:rPr>
          <w:sz w:val="28"/>
          <w:szCs w:val="28"/>
          <w:lang w:val="en-GB"/>
        </w:rPr>
        <w:t xml:space="preserve">Boediman [2] </w:t>
      </w:r>
      <w:r w:rsidRPr="00CF7322">
        <w:rPr>
          <w:sz w:val="28"/>
          <w:szCs w:val="28"/>
          <w:rtl/>
        </w:rPr>
        <w:t>إلى أن انتشار</w:t>
      </w:r>
      <w:r w:rsidRPr="00CF7322">
        <w:rPr>
          <w:sz w:val="28"/>
          <w:szCs w:val="28"/>
          <w:lang w:val="en-GB"/>
        </w:rPr>
        <w:t xml:space="preserve"> Deepfake </w:t>
      </w:r>
      <w:r w:rsidRPr="00CF7322">
        <w:rPr>
          <w:sz w:val="28"/>
          <w:szCs w:val="28"/>
          <w:rtl/>
        </w:rPr>
        <w:t>يمكن أن يسهم في إضعاف الثقة العامة في وسائل الإعلام نتيجة زيادة صعوبة التمييز بين المحتوى الحقيقي والمحتوى المصطنع</w:t>
      </w:r>
      <w:r w:rsidRPr="00CF7322">
        <w:rPr>
          <w:sz w:val="28"/>
          <w:szCs w:val="28"/>
          <w:lang w:val="en-GB"/>
        </w:rPr>
        <w:t>.</w:t>
      </w:r>
    </w:p>
    <w:p w14:paraId="1AA4FB07" w14:textId="64B44258" w:rsidR="00CF7322" w:rsidRPr="00CF7322" w:rsidRDefault="00CF7322" w:rsidP="00CF7322">
      <w:pPr>
        <w:bidi/>
        <w:jc w:val="both"/>
        <w:rPr>
          <w:sz w:val="28"/>
          <w:szCs w:val="28"/>
          <w:lang w:val="en-GB"/>
        </w:rPr>
      </w:pPr>
      <w:r w:rsidRPr="00CF7322">
        <w:rPr>
          <w:sz w:val="28"/>
          <w:szCs w:val="28"/>
          <w:rtl/>
        </w:rPr>
        <w:t xml:space="preserve">كما أوضحت دراسة </w:t>
      </w:r>
      <w:r w:rsidR="004D2C5C">
        <w:rPr>
          <w:sz w:val="28"/>
          <w:szCs w:val="28"/>
        </w:rPr>
        <w:t xml:space="preserve"> </w:t>
      </w:r>
      <w:r w:rsidRPr="00CF7322">
        <w:rPr>
          <w:sz w:val="28"/>
          <w:szCs w:val="28"/>
          <w:lang w:val="en-GB"/>
        </w:rPr>
        <w:t xml:space="preserve">Vaccari </w:t>
      </w:r>
      <w:r w:rsidRPr="00CF7322">
        <w:rPr>
          <w:sz w:val="28"/>
          <w:szCs w:val="28"/>
          <w:rtl/>
        </w:rPr>
        <w:t>و</w:t>
      </w:r>
      <w:r w:rsidR="004D2C5C">
        <w:rPr>
          <w:sz w:val="28"/>
          <w:szCs w:val="28"/>
        </w:rPr>
        <w:t xml:space="preserve"> </w:t>
      </w:r>
      <w:r w:rsidRPr="00CF7322">
        <w:rPr>
          <w:sz w:val="28"/>
          <w:szCs w:val="28"/>
          <w:lang w:val="en-GB"/>
        </w:rPr>
        <w:t xml:space="preserve">Chadwick [6] </w:t>
      </w:r>
      <w:r w:rsidRPr="00CF7322">
        <w:rPr>
          <w:sz w:val="28"/>
          <w:szCs w:val="28"/>
          <w:rtl/>
        </w:rPr>
        <w:t>أن التزييف السياسي يمكن أن يؤدي إلى زيادة حالة عدم اليقين لدى الجمهور، وهو ما يرتبط بانخفاض الثقة في الأخبار المتداولة عبر وسائل التواصل الاجتماعي</w:t>
      </w:r>
      <w:r w:rsidRPr="00CF7322">
        <w:rPr>
          <w:sz w:val="28"/>
          <w:szCs w:val="28"/>
          <w:lang w:val="en-GB"/>
        </w:rPr>
        <w:t>.</w:t>
      </w:r>
    </w:p>
    <w:p w14:paraId="463F0246" w14:textId="77777777" w:rsidR="00CF7322" w:rsidRPr="00CF7322" w:rsidRDefault="00CF7322" w:rsidP="00CF7322">
      <w:pPr>
        <w:bidi/>
        <w:jc w:val="both"/>
        <w:rPr>
          <w:sz w:val="28"/>
          <w:szCs w:val="28"/>
          <w:lang w:val="en-GB"/>
        </w:rPr>
      </w:pPr>
      <w:r w:rsidRPr="00CF7322">
        <w:rPr>
          <w:sz w:val="28"/>
          <w:szCs w:val="28"/>
          <w:rtl/>
        </w:rPr>
        <w:t xml:space="preserve">وعليه، فإن الثقة بالمحتوى الرقمي لا ترتبط فقط بمدى صحة المعلومات، وإنما ترتبط أيضًا بقدرة الجمهور على التأكد من أصالة المحتوى ومصدره وسياقه </w:t>
      </w:r>
      <w:r w:rsidRPr="00CF7322">
        <w:rPr>
          <w:sz w:val="28"/>
          <w:szCs w:val="28"/>
          <w:lang w:val="en-GB"/>
        </w:rPr>
        <w:t>[2][6].</w:t>
      </w:r>
    </w:p>
    <w:p w14:paraId="7A472340" w14:textId="113463AC" w:rsidR="00CF7322" w:rsidRPr="00CF7322" w:rsidRDefault="00CF7322" w:rsidP="00CF7322">
      <w:pPr>
        <w:bidi/>
        <w:jc w:val="both"/>
        <w:rPr>
          <w:sz w:val="28"/>
          <w:szCs w:val="28"/>
          <w:lang w:val="en-GB"/>
        </w:rPr>
      </w:pPr>
    </w:p>
    <w:p w14:paraId="162036B4" w14:textId="5C78612A" w:rsidR="00CF7322" w:rsidRPr="00CF7322" w:rsidRDefault="00CF7322" w:rsidP="00CF7322">
      <w:pPr>
        <w:bidi/>
        <w:jc w:val="both"/>
        <w:rPr>
          <w:b/>
          <w:bCs/>
          <w:sz w:val="28"/>
          <w:szCs w:val="28"/>
          <w:lang w:val="en-GB"/>
        </w:rPr>
      </w:pPr>
      <w:r w:rsidRPr="00CF7322">
        <w:rPr>
          <w:b/>
          <w:bCs/>
          <w:sz w:val="28"/>
          <w:szCs w:val="28"/>
          <w:lang w:val="en-GB"/>
        </w:rPr>
        <w:t>3.3</w:t>
      </w:r>
      <w:r w:rsidR="004D2C5C">
        <w:rPr>
          <w:rFonts w:hint="cs"/>
          <w:b/>
          <w:bCs/>
          <w:sz w:val="28"/>
          <w:szCs w:val="28"/>
          <w:rtl/>
          <w:lang w:val="en-GB" w:bidi="ar-SY"/>
        </w:rPr>
        <w:t xml:space="preserve"> </w:t>
      </w:r>
      <w:r w:rsidRPr="00CF7322">
        <w:rPr>
          <w:b/>
          <w:bCs/>
          <w:sz w:val="28"/>
          <w:szCs w:val="28"/>
          <w:lang w:val="en-GB"/>
        </w:rPr>
        <w:t xml:space="preserve"> </w:t>
      </w:r>
      <w:r w:rsidRPr="00CF7322">
        <w:rPr>
          <w:b/>
          <w:bCs/>
          <w:sz w:val="28"/>
          <w:szCs w:val="28"/>
          <w:rtl/>
        </w:rPr>
        <w:t>العلاقة بين المصداقية والثقة الرقمية</w:t>
      </w:r>
      <w:r w:rsidR="004D2C5C">
        <w:rPr>
          <w:rFonts w:hint="cs"/>
          <w:b/>
          <w:bCs/>
          <w:sz w:val="28"/>
          <w:szCs w:val="28"/>
          <w:rtl/>
        </w:rPr>
        <w:t>:</w:t>
      </w:r>
    </w:p>
    <w:p w14:paraId="6CDF52F5" w14:textId="6A8C8571" w:rsidR="00CF7322" w:rsidRPr="00CF7322" w:rsidRDefault="00CF7322" w:rsidP="00CF7322">
      <w:pPr>
        <w:bidi/>
        <w:jc w:val="both"/>
        <w:rPr>
          <w:sz w:val="28"/>
          <w:szCs w:val="28"/>
          <w:lang w:val="en-GB" w:bidi="ar-SY"/>
        </w:rPr>
      </w:pPr>
      <w:r w:rsidRPr="00CF7322">
        <w:rPr>
          <w:sz w:val="28"/>
          <w:szCs w:val="28"/>
          <w:rtl/>
        </w:rPr>
        <w:t>توجد علاقة وثيقة بين مصداقية المحتوى وثقة الجمهور؛ فكلما اعتبر الجمهور المحتوى صادقًا ودقيقًا وموثوقًا، زادت احتمالية اعتماده عليه وتكوين اتجاهات أو مواقف استنادًا إليه</w:t>
      </w:r>
      <w:r w:rsidR="004D2C5C">
        <w:rPr>
          <w:rFonts w:hint="cs"/>
          <w:sz w:val="28"/>
          <w:szCs w:val="28"/>
          <w:rtl/>
          <w:lang w:bidi="ar-SY"/>
        </w:rPr>
        <w:t xml:space="preserve">. </w:t>
      </w:r>
      <w:r w:rsidR="004D2C5C">
        <w:rPr>
          <w:sz w:val="28"/>
          <w:szCs w:val="28"/>
          <w:lang w:val="en-GB" w:bidi="ar-SY"/>
        </w:rPr>
        <w:t>[1] [2] [6]</w:t>
      </w:r>
    </w:p>
    <w:p w14:paraId="4E7E6A5A" w14:textId="77777777" w:rsidR="00CF7322" w:rsidRPr="00CF7322" w:rsidRDefault="00CF7322" w:rsidP="00CF7322">
      <w:pPr>
        <w:bidi/>
        <w:jc w:val="both"/>
        <w:rPr>
          <w:sz w:val="28"/>
          <w:szCs w:val="28"/>
          <w:lang w:val="en-GB"/>
        </w:rPr>
      </w:pPr>
      <w:r w:rsidRPr="00CF7322">
        <w:rPr>
          <w:sz w:val="28"/>
          <w:szCs w:val="28"/>
          <w:rtl/>
        </w:rPr>
        <w:t>ويمكن التمييز بين المفهومين على النحو الآتي</w:t>
      </w:r>
      <w:r w:rsidRPr="00CF7322">
        <w:rPr>
          <w:sz w:val="28"/>
          <w:szCs w:val="28"/>
          <w:lang w:val="en-GB"/>
        </w:rPr>
        <w:t>:</w:t>
      </w:r>
    </w:p>
    <w:p w14:paraId="62C2E785" w14:textId="77777777" w:rsidR="00CF7322" w:rsidRPr="00CF7322" w:rsidRDefault="00CF7322" w:rsidP="00CF7322">
      <w:pPr>
        <w:numPr>
          <w:ilvl w:val="0"/>
          <w:numId w:val="19"/>
        </w:numPr>
        <w:bidi/>
        <w:jc w:val="both"/>
        <w:rPr>
          <w:sz w:val="28"/>
          <w:szCs w:val="28"/>
          <w:lang w:val="en-GB"/>
        </w:rPr>
      </w:pPr>
      <w:r w:rsidRPr="00CF7322">
        <w:rPr>
          <w:sz w:val="28"/>
          <w:szCs w:val="28"/>
          <w:rtl/>
        </w:rPr>
        <w:t>المصداقية</w:t>
      </w:r>
      <w:r w:rsidRPr="00CF7322">
        <w:rPr>
          <w:sz w:val="28"/>
          <w:szCs w:val="28"/>
          <w:lang w:val="en-GB"/>
        </w:rPr>
        <w:t xml:space="preserve">: </w:t>
      </w:r>
      <w:r w:rsidRPr="00CF7322">
        <w:rPr>
          <w:sz w:val="28"/>
          <w:szCs w:val="28"/>
          <w:rtl/>
        </w:rPr>
        <w:t>تتعلق بمدى اعتبار المحتوى أو المصدر صادقًا ودقيقًا وجديرًا بالاعتماد</w:t>
      </w:r>
      <w:r w:rsidRPr="00CF7322">
        <w:rPr>
          <w:sz w:val="28"/>
          <w:szCs w:val="28"/>
          <w:lang w:val="en-GB"/>
        </w:rPr>
        <w:t xml:space="preserve">. </w:t>
      </w:r>
    </w:p>
    <w:p w14:paraId="6A38B793" w14:textId="77777777" w:rsidR="00CF7322" w:rsidRPr="00CF7322" w:rsidRDefault="00CF7322" w:rsidP="00CF7322">
      <w:pPr>
        <w:numPr>
          <w:ilvl w:val="0"/>
          <w:numId w:val="19"/>
        </w:numPr>
        <w:bidi/>
        <w:jc w:val="both"/>
        <w:rPr>
          <w:sz w:val="28"/>
          <w:szCs w:val="28"/>
          <w:lang w:val="en-GB"/>
        </w:rPr>
      </w:pPr>
      <w:r w:rsidRPr="00CF7322">
        <w:rPr>
          <w:sz w:val="28"/>
          <w:szCs w:val="28"/>
          <w:rtl/>
        </w:rPr>
        <w:t>الثقة</w:t>
      </w:r>
      <w:r w:rsidRPr="00CF7322">
        <w:rPr>
          <w:sz w:val="28"/>
          <w:szCs w:val="28"/>
          <w:lang w:val="en-GB"/>
        </w:rPr>
        <w:t xml:space="preserve">: </w:t>
      </w:r>
      <w:r w:rsidRPr="00CF7322">
        <w:rPr>
          <w:sz w:val="28"/>
          <w:szCs w:val="28"/>
          <w:rtl/>
        </w:rPr>
        <w:t>تمثل استعداد الجمهور للاعتماد على هذا المصدر أو المحتوى وقبول المعلومات التي يقدمها</w:t>
      </w:r>
      <w:r w:rsidRPr="00CF7322">
        <w:rPr>
          <w:sz w:val="28"/>
          <w:szCs w:val="28"/>
          <w:lang w:val="en-GB"/>
        </w:rPr>
        <w:t xml:space="preserve">. </w:t>
      </w:r>
    </w:p>
    <w:p w14:paraId="1CE76F93" w14:textId="0A694CB6" w:rsidR="00CF7322" w:rsidRPr="00CF7322" w:rsidRDefault="00CF7322" w:rsidP="00CF7322">
      <w:pPr>
        <w:bidi/>
        <w:jc w:val="both"/>
        <w:rPr>
          <w:sz w:val="28"/>
          <w:szCs w:val="28"/>
          <w:lang w:val="en-GB" w:bidi="ar-SY"/>
        </w:rPr>
      </w:pPr>
      <w:r w:rsidRPr="00CF7322">
        <w:rPr>
          <w:sz w:val="28"/>
          <w:szCs w:val="28"/>
          <w:rtl/>
        </w:rPr>
        <w:t>وبالتالي يمكن النظر إلى المصداقية باعتبارها أحد العوامل التي تسهم في تكوين الثقة الرقمية</w:t>
      </w:r>
      <w:r w:rsidR="004D2C5C">
        <w:rPr>
          <w:rFonts w:hint="cs"/>
          <w:sz w:val="28"/>
          <w:szCs w:val="28"/>
          <w:rtl/>
          <w:lang w:bidi="ar-SY"/>
        </w:rPr>
        <w:t xml:space="preserve">. </w:t>
      </w:r>
      <w:r w:rsidR="004D2C5C">
        <w:rPr>
          <w:sz w:val="28"/>
          <w:szCs w:val="28"/>
          <w:lang w:val="en-GB" w:bidi="ar-SY"/>
        </w:rPr>
        <w:t>[2] [6]</w:t>
      </w:r>
    </w:p>
    <w:p w14:paraId="75B026D4" w14:textId="164C01C0" w:rsidR="00CF7322" w:rsidRPr="00CF7322" w:rsidRDefault="00CF7322" w:rsidP="00CF7322">
      <w:pPr>
        <w:bidi/>
        <w:jc w:val="both"/>
        <w:rPr>
          <w:sz w:val="28"/>
          <w:szCs w:val="28"/>
          <w:lang w:val="en-GB" w:bidi="ar-SY"/>
        </w:rPr>
      </w:pPr>
      <w:r w:rsidRPr="00CF7322">
        <w:rPr>
          <w:sz w:val="28"/>
          <w:szCs w:val="28"/>
          <w:rtl/>
        </w:rPr>
        <w:t>وتزداد أهمية هذه العلاقة في حالة التزييف العميق؛ لأن المحتوى المزيف قد يتمتع بمظهر شديد الواقعية، مما يمنحه في البداية درجة مرتفعة من المصداقية الظاهرية، قبل اكتشاف حقيقته</w:t>
      </w:r>
      <w:r w:rsidR="004D2C5C">
        <w:rPr>
          <w:rFonts w:hint="cs"/>
          <w:sz w:val="28"/>
          <w:szCs w:val="28"/>
          <w:rtl/>
          <w:lang w:bidi="ar-SY"/>
        </w:rPr>
        <w:t xml:space="preserve">. </w:t>
      </w:r>
      <w:r w:rsidR="004D2C5C">
        <w:rPr>
          <w:sz w:val="28"/>
          <w:szCs w:val="28"/>
          <w:lang w:val="en-GB" w:bidi="ar-SY"/>
        </w:rPr>
        <w:t>[5] [11]</w:t>
      </w:r>
    </w:p>
    <w:p w14:paraId="01CE7759" w14:textId="5E32E1DF" w:rsidR="00CF7322" w:rsidRPr="00CF7322" w:rsidRDefault="00CF7322" w:rsidP="00CF7322">
      <w:pPr>
        <w:bidi/>
        <w:jc w:val="both"/>
        <w:rPr>
          <w:sz w:val="28"/>
          <w:szCs w:val="28"/>
          <w:lang w:val="en-GB"/>
        </w:rPr>
      </w:pPr>
      <w:r w:rsidRPr="00CF7322">
        <w:rPr>
          <w:sz w:val="28"/>
          <w:szCs w:val="28"/>
          <w:rtl/>
        </w:rPr>
        <w:t xml:space="preserve">وتشير نتائج </w:t>
      </w:r>
      <w:r w:rsidRPr="00CF7322">
        <w:rPr>
          <w:sz w:val="28"/>
          <w:szCs w:val="28"/>
          <w:lang w:val="en-GB"/>
        </w:rPr>
        <w:t xml:space="preserve">Kang </w:t>
      </w:r>
      <w:r w:rsidRPr="00CF7322">
        <w:rPr>
          <w:sz w:val="28"/>
          <w:szCs w:val="28"/>
          <w:rtl/>
        </w:rPr>
        <w:t>و</w:t>
      </w:r>
      <w:r w:rsidR="004D2C5C">
        <w:rPr>
          <w:sz w:val="28"/>
          <w:szCs w:val="28"/>
        </w:rPr>
        <w:t xml:space="preserve"> </w:t>
      </w:r>
      <w:r w:rsidRPr="00CF7322">
        <w:rPr>
          <w:sz w:val="28"/>
          <w:szCs w:val="28"/>
          <w:lang w:val="en-GB"/>
        </w:rPr>
        <w:t xml:space="preserve">Valadez [1] </w:t>
      </w:r>
      <w:r w:rsidRPr="00CF7322">
        <w:rPr>
          <w:sz w:val="28"/>
          <w:szCs w:val="28"/>
          <w:rtl/>
        </w:rPr>
        <w:t>إلى أن التعرض للتزييف العميق يمكن أن يؤثر في إدراك المصداقية وفي استجابات الجمهور، كما أن مستوى الثقافة الإعلامية يمكن أن يعدل هذه التأثيرات</w:t>
      </w:r>
      <w:r w:rsidRPr="00CF7322">
        <w:rPr>
          <w:sz w:val="28"/>
          <w:szCs w:val="28"/>
          <w:lang w:val="en-GB"/>
        </w:rPr>
        <w:t xml:space="preserve"> [1].</w:t>
      </w:r>
    </w:p>
    <w:p w14:paraId="68C54D33" w14:textId="6D472A69" w:rsidR="00CF7322" w:rsidRPr="00CF7322" w:rsidRDefault="00CF7322" w:rsidP="00CF7322">
      <w:pPr>
        <w:bidi/>
        <w:jc w:val="both"/>
        <w:rPr>
          <w:sz w:val="28"/>
          <w:szCs w:val="28"/>
          <w:lang w:val="en-GB"/>
        </w:rPr>
      </w:pPr>
      <w:r w:rsidRPr="00CF7322">
        <w:rPr>
          <w:sz w:val="28"/>
          <w:szCs w:val="28"/>
          <w:rtl/>
        </w:rPr>
        <w:t xml:space="preserve">كما توصلت دراسة </w:t>
      </w:r>
      <w:r w:rsidR="004D2C5C">
        <w:rPr>
          <w:sz w:val="28"/>
          <w:szCs w:val="28"/>
        </w:rPr>
        <w:t xml:space="preserve"> </w:t>
      </w:r>
      <w:r w:rsidRPr="00CF7322">
        <w:rPr>
          <w:sz w:val="28"/>
          <w:szCs w:val="28"/>
          <w:lang w:val="en-GB"/>
        </w:rPr>
        <w:t xml:space="preserve">Vaccari </w:t>
      </w:r>
      <w:r w:rsidRPr="00CF7322">
        <w:rPr>
          <w:sz w:val="28"/>
          <w:szCs w:val="28"/>
          <w:rtl/>
        </w:rPr>
        <w:t>و</w:t>
      </w:r>
      <w:r w:rsidR="004D2C5C">
        <w:rPr>
          <w:sz w:val="28"/>
          <w:szCs w:val="28"/>
          <w:lang w:val="en-GB"/>
        </w:rPr>
        <w:t xml:space="preserve"> </w:t>
      </w:r>
      <w:r w:rsidRPr="00CF7322">
        <w:rPr>
          <w:sz w:val="28"/>
          <w:szCs w:val="28"/>
          <w:lang w:val="en-GB"/>
        </w:rPr>
        <w:t xml:space="preserve">Chadwick [6] </w:t>
      </w:r>
      <w:r w:rsidRPr="00CF7322">
        <w:rPr>
          <w:sz w:val="28"/>
          <w:szCs w:val="28"/>
          <w:rtl/>
        </w:rPr>
        <w:t>إلى أن التعرض للمحتوى السياسي المزيف يرتبط بزيادة عدم اليقين، وأن هذا الأخير يمكن أن يؤثر سلبًا في الثقة بالأخبار</w:t>
      </w:r>
      <w:r w:rsidRPr="00CF7322">
        <w:rPr>
          <w:sz w:val="28"/>
          <w:szCs w:val="28"/>
          <w:lang w:val="en-GB"/>
        </w:rPr>
        <w:t>.</w:t>
      </w:r>
    </w:p>
    <w:p w14:paraId="742F7C63" w14:textId="77777777" w:rsidR="00CF7322" w:rsidRPr="00CF7322" w:rsidRDefault="00CF7322" w:rsidP="00CF7322">
      <w:pPr>
        <w:bidi/>
        <w:jc w:val="both"/>
        <w:rPr>
          <w:sz w:val="28"/>
          <w:szCs w:val="28"/>
          <w:lang w:val="en-GB"/>
        </w:rPr>
      </w:pPr>
      <w:r w:rsidRPr="00CF7322">
        <w:rPr>
          <w:sz w:val="28"/>
          <w:szCs w:val="28"/>
          <w:rtl/>
        </w:rPr>
        <w:t>ومن هنا يمكن تصور العلاقة على النحو الآتي</w:t>
      </w:r>
      <w:r w:rsidRPr="00CF7322">
        <w:rPr>
          <w:sz w:val="28"/>
          <w:szCs w:val="28"/>
          <w:lang w:val="en-GB"/>
        </w:rPr>
        <w:t>:</w:t>
      </w:r>
    </w:p>
    <w:p w14:paraId="5CC3D128" w14:textId="43AA87CE" w:rsidR="00CF7322" w:rsidRPr="00CF7322" w:rsidRDefault="004D2C5C" w:rsidP="00CF7322">
      <w:pPr>
        <w:bidi/>
        <w:jc w:val="both"/>
        <w:rPr>
          <w:sz w:val="28"/>
          <w:szCs w:val="28"/>
          <w:lang w:val="en-GB"/>
        </w:rPr>
      </w:pPr>
      <w:r>
        <w:rPr>
          <w:noProof/>
          <w:sz w:val="28"/>
          <w:szCs w:val="28"/>
          <w:rtl/>
          <w:lang w:val="ar-SA"/>
        </w:rPr>
        <mc:AlternateContent>
          <mc:Choice Requires="wps">
            <w:drawing>
              <wp:anchor distT="0" distB="0" distL="114300" distR="114300" simplePos="0" relativeHeight="251674624" behindDoc="0" locked="0" layoutInCell="1" allowOverlap="1" wp14:anchorId="70127901" wp14:editId="75512D6E">
                <wp:simplePos x="0" y="0"/>
                <wp:positionH relativeFrom="column">
                  <wp:posOffset>5038725</wp:posOffset>
                </wp:positionH>
                <wp:positionV relativeFrom="paragraph">
                  <wp:posOffset>272415</wp:posOffset>
                </wp:positionV>
                <wp:extent cx="247650" cy="133350"/>
                <wp:effectExtent l="19050" t="19050" r="19050" b="38100"/>
                <wp:wrapNone/>
                <wp:docPr id="247486435"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4C20AA" id="سهم: لليمين 2" o:spid="_x0000_s1026" type="#_x0000_t13" style="position:absolute;margin-left:396.75pt;margin-top:21.45pt;width:19.5pt;height:10.5pt;rotation:180;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" adj="15785" fillcolor="black [3200]" strokecolor="black [480]" strokeweight="1pt"/>
            </w:pict>
          </mc:Fallback>
        </mc:AlternateContent>
      </w:r>
      <w:r>
        <w:rPr>
          <w:noProof/>
          <w:sz w:val="28"/>
          <w:szCs w:val="28"/>
          <w:rtl/>
          <w:lang w:val="ar-SA"/>
        </w:rPr>
        <mc:AlternateContent>
          <mc:Choice Requires="wps">
            <w:drawing>
              <wp:anchor distT="0" distB="0" distL="114300" distR="114300" simplePos="0" relativeHeight="251676672" behindDoc="0" locked="0" layoutInCell="1" allowOverlap="1" wp14:anchorId="6D2C1CCC" wp14:editId="61713385">
                <wp:simplePos x="0" y="0"/>
                <wp:positionH relativeFrom="column">
                  <wp:posOffset>476250</wp:posOffset>
                </wp:positionH>
                <wp:positionV relativeFrom="paragraph">
                  <wp:posOffset>24766</wp:posOffset>
                </wp:positionV>
                <wp:extent cx="247650" cy="133350"/>
                <wp:effectExtent l="19050" t="19050" r="19050" b="38100"/>
                <wp:wrapNone/>
                <wp:docPr id="1746279973"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D2EC4A" id="سهم: لليمين 2" o:spid="_x0000_s1026" type="#_x0000_t13" style="position:absolute;margin-left:37.5pt;margin-top:1.95pt;width:19.5pt;height:10.5pt;rotation:18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" adj="15785" fillcolor="black [3200]" strokecolor="black [480]" strokeweight="1pt"/>
            </w:pict>
          </mc:Fallback>
        </mc:AlternateContent>
      </w:r>
      <w:r>
        <w:rPr>
          <w:noProof/>
          <w:sz w:val="28"/>
          <w:szCs w:val="28"/>
          <w:rtl/>
          <w:lang w:val="ar-SA"/>
        </w:rPr>
        <mc:AlternateContent>
          <mc:Choice Requires="wps">
            <w:drawing>
              <wp:anchor distT="0" distB="0" distL="114300" distR="114300" simplePos="0" relativeHeight="251678720" behindDoc="0" locked="0" layoutInCell="1" allowOverlap="1" wp14:anchorId="70942913" wp14:editId="24481BA8">
                <wp:simplePos x="0" y="0"/>
                <wp:positionH relativeFrom="column">
                  <wp:posOffset>2590800</wp:posOffset>
                </wp:positionH>
                <wp:positionV relativeFrom="paragraph">
                  <wp:posOffset>24765</wp:posOffset>
                </wp:positionV>
                <wp:extent cx="247650" cy="133350"/>
                <wp:effectExtent l="19050" t="19050" r="19050" b="38100"/>
                <wp:wrapNone/>
                <wp:docPr id="1909974255"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5C4F50" id="سهم: لليمين 2" o:spid="_x0000_s1026" type="#_x0000_t13" style="position:absolute;margin-left:204pt;margin-top:1.95pt;width:19.5pt;height:10.5pt;rotation:180;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" adj="15785" fillcolor="black [3200]" strokecolor="black [480]" strokeweight="1pt"/>
            </w:pict>
          </mc:Fallback>
        </mc:AlternateContent>
      </w:r>
      <w:r w:rsidR="00AD48EB">
        <w:rPr>
          <w:noProof/>
          <w:sz w:val="28"/>
          <w:szCs w:val="28"/>
          <w:rtl/>
          <w:lang w:val="ar-SA"/>
        </w:rPr>
        <mc:AlternateContent>
          <mc:Choice Requires="wps">
            <w:drawing>
              <wp:anchor distT="0" distB="0" distL="114300" distR="114300" simplePos="0" relativeHeight="251672576" behindDoc="0" locked="0" layoutInCell="1" allowOverlap="1" wp14:anchorId="088B715F" wp14:editId="5B27CF6C">
                <wp:simplePos x="0" y="0"/>
                <wp:positionH relativeFrom="column">
                  <wp:posOffset>4724400</wp:posOffset>
                </wp:positionH>
                <wp:positionV relativeFrom="paragraph">
                  <wp:posOffset>24765</wp:posOffset>
                </wp:positionV>
                <wp:extent cx="247650" cy="133350"/>
                <wp:effectExtent l="19050" t="19050" r="19050" b="38100"/>
                <wp:wrapNone/>
                <wp:docPr id="881219767"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50771B" id="سهم: لليمين 2" o:spid="_x0000_s1026" type="#_x0000_t13" style="position:absolute;margin-left:372pt;margin-top:1.95pt;width:19.5pt;height:10.5pt;rotation:180;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" adj="15785" fillcolor="black [3200]" strokecolor="black [480]" strokeweight="1pt"/>
            </w:pict>
          </mc:Fallback>
        </mc:AlternateContent>
      </w:r>
      <w:r w:rsidR="00CF7322" w:rsidRPr="00CF7322">
        <w:rPr>
          <w:sz w:val="28"/>
          <w:szCs w:val="28"/>
          <w:rtl/>
        </w:rPr>
        <w:t xml:space="preserve">التزييف العميق </w:t>
      </w:r>
      <w:r w:rsidR="00AD48EB">
        <w:rPr>
          <w:sz w:val="28"/>
          <w:szCs w:val="28"/>
        </w:rPr>
        <w:tab/>
      </w:r>
      <w:r w:rsidR="00AD48EB">
        <w:rPr>
          <w:sz w:val="28"/>
          <w:szCs w:val="28"/>
        </w:rPr>
        <w:tab/>
      </w:r>
      <w:r w:rsidR="00CF7322" w:rsidRPr="00CF7322">
        <w:rPr>
          <w:sz w:val="28"/>
          <w:szCs w:val="28"/>
          <w:rtl/>
        </w:rPr>
        <w:t xml:space="preserve"> التشكيك في أصالة المحتوى </w:t>
      </w:r>
      <w:r w:rsidR="00AD48EB">
        <w:rPr>
          <w:rFonts w:hint="cs"/>
          <w:sz w:val="28"/>
          <w:szCs w:val="28"/>
          <w:rtl/>
          <w:lang w:bidi="ar-SY"/>
        </w:rPr>
        <w:t xml:space="preserve">       </w:t>
      </w:r>
      <w:r w:rsidR="00CF7322" w:rsidRPr="00CF7322">
        <w:rPr>
          <w:sz w:val="28"/>
          <w:szCs w:val="28"/>
          <w:rtl/>
        </w:rPr>
        <w:t xml:space="preserve"> </w:t>
      </w:r>
      <w:r w:rsidR="00AD48EB">
        <w:rPr>
          <w:rFonts w:hint="cs"/>
          <w:sz w:val="28"/>
          <w:szCs w:val="28"/>
          <w:rtl/>
        </w:rPr>
        <w:t xml:space="preserve">  </w:t>
      </w:r>
      <w:r w:rsidR="00CF7322" w:rsidRPr="00CF7322">
        <w:rPr>
          <w:sz w:val="28"/>
          <w:szCs w:val="28"/>
          <w:rtl/>
        </w:rPr>
        <w:t xml:space="preserve">انخفاض المصداقية المدركة </w:t>
      </w:r>
      <w:r w:rsidR="00AD48EB">
        <w:rPr>
          <w:sz w:val="28"/>
          <w:szCs w:val="28"/>
        </w:rPr>
        <w:tab/>
      </w:r>
      <w:r w:rsidR="00AD48EB">
        <w:rPr>
          <w:rFonts w:hint="cs"/>
          <w:sz w:val="28"/>
          <w:szCs w:val="28"/>
          <w:rtl/>
        </w:rPr>
        <w:t xml:space="preserve">   </w:t>
      </w:r>
      <w:r w:rsidR="00CF7322" w:rsidRPr="00CF7322">
        <w:rPr>
          <w:sz w:val="28"/>
          <w:szCs w:val="28"/>
          <w:rtl/>
        </w:rPr>
        <w:t xml:space="preserve">زيادة عدم اليقين </w:t>
      </w:r>
      <w:r w:rsidR="00AD48EB">
        <w:rPr>
          <w:sz w:val="28"/>
          <w:szCs w:val="28"/>
        </w:rPr>
        <w:tab/>
      </w:r>
      <w:r w:rsidR="00CF7322" w:rsidRPr="00CF7322">
        <w:rPr>
          <w:sz w:val="28"/>
          <w:szCs w:val="28"/>
          <w:rtl/>
        </w:rPr>
        <w:t xml:space="preserve"> التأثير في الثقة الرقمية </w:t>
      </w:r>
      <w:r w:rsidR="00CF7322" w:rsidRPr="00CF7322">
        <w:rPr>
          <w:sz w:val="28"/>
          <w:szCs w:val="28"/>
          <w:lang w:val="en-GB"/>
        </w:rPr>
        <w:t>[2][6]</w:t>
      </w:r>
      <w:r w:rsidR="00AD48EB">
        <w:rPr>
          <w:sz w:val="28"/>
          <w:szCs w:val="28"/>
          <w:lang w:val="en-GB"/>
        </w:rPr>
        <w:t xml:space="preserve"> </w:t>
      </w:r>
      <w:r w:rsidR="00CF7322" w:rsidRPr="00CF7322">
        <w:rPr>
          <w:sz w:val="28"/>
          <w:szCs w:val="28"/>
          <w:lang w:val="en-GB"/>
        </w:rPr>
        <w:t>.</w:t>
      </w:r>
    </w:p>
    <w:p w14:paraId="163FFA75" w14:textId="698C2180" w:rsidR="00CF7322" w:rsidRPr="00CF7322" w:rsidRDefault="00CF7322" w:rsidP="00AD48EB">
      <w:pPr>
        <w:bidi/>
        <w:jc w:val="both"/>
        <w:rPr>
          <w:sz w:val="28"/>
          <w:szCs w:val="28"/>
          <w:lang w:val="en-GB"/>
        </w:rPr>
      </w:pPr>
      <w:r w:rsidRPr="00CF7322">
        <w:rPr>
          <w:sz w:val="28"/>
          <w:szCs w:val="28"/>
          <w:rtl/>
        </w:rPr>
        <w:t>إلا أن العلاقة ليست بالضرورة خطية؛ فقد يؤدي ارتفاع الوعي بالتزييف العميق إلى زيادة قدرة الجمهور على التحقق من المحتوى وبالتالي حماية ثقته بالمصادر الموثوقة</w:t>
      </w:r>
      <w:r w:rsidR="00AD48EB">
        <w:rPr>
          <w:rFonts w:hint="cs"/>
          <w:sz w:val="28"/>
          <w:szCs w:val="28"/>
          <w:rtl/>
        </w:rPr>
        <w:t xml:space="preserve">. </w:t>
      </w:r>
      <w:r w:rsidR="00AD48EB">
        <w:rPr>
          <w:sz w:val="28"/>
          <w:szCs w:val="28"/>
          <w:lang w:val="en-GB"/>
        </w:rPr>
        <w:t>[1] [18] [19]</w:t>
      </w:r>
    </w:p>
    <w:p w14:paraId="2F78206A" w14:textId="2A893D2B" w:rsidR="00CF7322" w:rsidRPr="00CF7322" w:rsidRDefault="00CF7322" w:rsidP="00CF7322">
      <w:pPr>
        <w:bidi/>
        <w:jc w:val="both"/>
        <w:rPr>
          <w:b/>
          <w:bCs/>
          <w:sz w:val="28"/>
          <w:szCs w:val="28"/>
          <w:lang w:val="en-GB"/>
        </w:rPr>
      </w:pPr>
      <w:r w:rsidRPr="00CF7322">
        <w:rPr>
          <w:b/>
          <w:bCs/>
          <w:sz w:val="28"/>
          <w:szCs w:val="28"/>
          <w:lang w:val="en-GB"/>
        </w:rPr>
        <w:t>3.4</w:t>
      </w:r>
      <w:r w:rsidR="00AD48EB" w:rsidRPr="00AD48EB">
        <w:rPr>
          <w:rFonts w:hint="cs"/>
          <w:b/>
          <w:bCs/>
          <w:sz w:val="28"/>
          <w:szCs w:val="28"/>
          <w:rtl/>
          <w:lang w:val="en-GB" w:bidi="ar-SY"/>
        </w:rPr>
        <w:t xml:space="preserve"> </w:t>
      </w:r>
      <w:r w:rsidRPr="00CF7322">
        <w:rPr>
          <w:b/>
          <w:bCs/>
          <w:sz w:val="28"/>
          <w:szCs w:val="28"/>
          <w:lang w:val="en-GB"/>
        </w:rPr>
        <w:t xml:space="preserve"> </w:t>
      </w:r>
      <w:r w:rsidRPr="00CF7322">
        <w:rPr>
          <w:b/>
          <w:bCs/>
          <w:sz w:val="28"/>
          <w:szCs w:val="28"/>
          <w:rtl/>
        </w:rPr>
        <w:t>مخاطر التزييف العميق على الأفراد</w:t>
      </w:r>
      <w:r w:rsidR="00AD48EB">
        <w:rPr>
          <w:rFonts w:hint="cs"/>
          <w:b/>
          <w:bCs/>
          <w:sz w:val="28"/>
          <w:szCs w:val="28"/>
          <w:rtl/>
        </w:rPr>
        <w:t>:</w:t>
      </w:r>
    </w:p>
    <w:p w14:paraId="2E80480B" w14:textId="72465F25" w:rsidR="00CF7322" w:rsidRPr="00CF7322" w:rsidRDefault="00CF7322" w:rsidP="00CF7322">
      <w:pPr>
        <w:bidi/>
        <w:jc w:val="both"/>
        <w:rPr>
          <w:sz w:val="28"/>
          <w:szCs w:val="28"/>
          <w:lang w:val="en-GB"/>
        </w:rPr>
      </w:pPr>
      <w:r w:rsidRPr="00CF7322">
        <w:rPr>
          <w:sz w:val="28"/>
          <w:szCs w:val="28"/>
          <w:rtl/>
        </w:rPr>
        <w:t xml:space="preserve">يمثل التزييف العميق مجموعة من المخاطر المباشرة وغير المباشرة على الأفراد، نتيجة إمكانية استخدام صورهم أو أصواتهم أو هوياتهم الرقمية في إنتاج محتوى لم يقوموا بإنشائه أو الموافقة عليه </w:t>
      </w:r>
      <w:r w:rsidR="009F450F">
        <w:rPr>
          <w:sz w:val="28"/>
          <w:szCs w:val="28"/>
        </w:rPr>
        <w:t xml:space="preserve">[7] [8] </w:t>
      </w:r>
      <w:r w:rsidRPr="00CF7322">
        <w:rPr>
          <w:sz w:val="28"/>
          <w:szCs w:val="28"/>
          <w:lang w:val="en-GB"/>
        </w:rPr>
        <w:t>.</w:t>
      </w:r>
    </w:p>
    <w:p w14:paraId="0A58970E" w14:textId="77777777" w:rsidR="00CF7322" w:rsidRPr="00CF7322" w:rsidRDefault="00CF7322" w:rsidP="00CF7322">
      <w:pPr>
        <w:bidi/>
        <w:jc w:val="both"/>
        <w:rPr>
          <w:sz w:val="28"/>
          <w:szCs w:val="28"/>
          <w:lang w:val="en-GB"/>
        </w:rPr>
      </w:pPr>
      <w:r w:rsidRPr="00CF7322">
        <w:rPr>
          <w:sz w:val="28"/>
          <w:szCs w:val="28"/>
          <w:rtl/>
        </w:rPr>
        <w:t>ومن أبرز هذه المخاطر</w:t>
      </w:r>
      <w:r w:rsidRPr="00CF7322">
        <w:rPr>
          <w:sz w:val="28"/>
          <w:szCs w:val="28"/>
          <w:lang w:val="en-GB"/>
        </w:rPr>
        <w:t>:</w:t>
      </w:r>
    </w:p>
    <w:p w14:paraId="03A7AB63" w14:textId="77777777" w:rsidR="00CF7322" w:rsidRPr="00CF7322" w:rsidRDefault="00CF7322" w:rsidP="00CF7322">
      <w:pPr>
        <w:bidi/>
        <w:jc w:val="both"/>
        <w:rPr>
          <w:sz w:val="28"/>
          <w:szCs w:val="28"/>
          <w:u w:val="single"/>
          <w:lang w:val="en-GB"/>
        </w:rPr>
      </w:pPr>
      <w:r w:rsidRPr="00CF7322">
        <w:rPr>
          <w:sz w:val="28"/>
          <w:szCs w:val="28"/>
          <w:u w:val="single"/>
          <w:rtl/>
        </w:rPr>
        <w:t>أولًا: انتهاك الخصوصية</w:t>
      </w:r>
    </w:p>
    <w:p w14:paraId="5266AA63" w14:textId="31F0D832" w:rsidR="00CF7322" w:rsidRPr="00CF7322" w:rsidRDefault="00CF7322" w:rsidP="00CF7322">
      <w:pPr>
        <w:bidi/>
        <w:jc w:val="both"/>
        <w:rPr>
          <w:sz w:val="28"/>
          <w:szCs w:val="28"/>
          <w:lang w:val="en-GB" w:bidi="ar-SY"/>
        </w:rPr>
      </w:pPr>
      <w:r w:rsidRPr="00CF7322">
        <w:rPr>
          <w:sz w:val="28"/>
          <w:szCs w:val="28"/>
          <w:rtl/>
        </w:rPr>
        <w:t>يمكن استخدام صور الأفراد أو مقاطع الفيديو الخاصة بهم في إنشاء محتوى اصطناعي دون الحصول على موافقتهم، الأمر الذي يمثل تهديدًا للخصوصية والهوية الرقمية</w:t>
      </w:r>
      <w:r w:rsidR="00AD48EB">
        <w:rPr>
          <w:rFonts w:hint="cs"/>
          <w:sz w:val="28"/>
          <w:szCs w:val="28"/>
          <w:rtl/>
          <w:lang w:bidi="ar-SY"/>
        </w:rPr>
        <w:t xml:space="preserve">. </w:t>
      </w:r>
      <w:r w:rsidR="00AD48EB">
        <w:rPr>
          <w:sz w:val="28"/>
          <w:szCs w:val="28"/>
          <w:lang w:val="en-GB" w:bidi="ar-SY"/>
        </w:rPr>
        <w:t>[7] [8]</w:t>
      </w:r>
    </w:p>
    <w:p w14:paraId="47A3855C" w14:textId="77777777" w:rsidR="00CF7322" w:rsidRPr="00CF7322" w:rsidRDefault="00CF7322" w:rsidP="00CF7322">
      <w:pPr>
        <w:bidi/>
        <w:jc w:val="both"/>
        <w:rPr>
          <w:sz w:val="28"/>
          <w:szCs w:val="28"/>
          <w:u w:val="single"/>
          <w:lang w:val="en-GB"/>
        </w:rPr>
      </w:pPr>
      <w:r w:rsidRPr="00CF7322">
        <w:rPr>
          <w:sz w:val="28"/>
          <w:szCs w:val="28"/>
          <w:u w:val="single"/>
          <w:rtl/>
        </w:rPr>
        <w:t>ثانيًا: التشهير والإضرار بالسمعة</w:t>
      </w:r>
    </w:p>
    <w:p w14:paraId="673FFBC0" w14:textId="46E09388" w:rsidR="00CF7322" w:rsidRPr="00CF7322" w:rsidRDefault="00CF7322" w:rsidP="00CF7322">
      <w:pPr>
        <w:bidi/>
        <w:jc w:val="both"/>
        <w:rPr>
          <w:sz w:val="28"/>
          <w:szCs w:val="28"/>
          <w:lang w:val="en-GB"/>
        </w:rPr>
      </w:pPr>
      <w:r w:rsidRPr="00CF7322">
        <w:rPr>
          <w:sz w:val="28"/>
          <w:szCs w:val="28"/>
          <w:rtl/>
        </w:rPr>
        <w:t>قد يُستخدم التزييف العميق لإظهار شخص في مواقف أو أحداث لم تحدث فعليًا، مما قد يؤدي إلى الإضرار بسمعته الشخصية أو المهنية</w:t>
      </w:r>
      <w:r w:rsidRPr="00CF7322">
        <w:rPr>
          <w:sz w:val="28"/>
          <w:szCs w:val="28"/>
          <w:lang w:val="en-GB"/>
        </w:rPr>
        <w:t xml:space="preserve"> [7]</w:t>
      </w:r>
      <w:r w:rsidR="00AD48EB">
        <w:rPr>
          <w:sz w:val="28"/>
          <w:szCs w:val="28"/>
          <w:lang w:val="en-GB"/>
        </w:rPr>
        <w:t xml:space="preserve"> </w:t>
      </w:r>
      <w:r w:rsidRPr="00CF7322">
        <w:rPr>
          <w:sz w:val="28"/>
          <w:szCs w:val="28"/>
          <w:lang w:val="en-GB"/>
        </w:rPr>
        <w:t>.</w:t>
      </w:r>
    </w:p>
    <w:p w14:paraId="1CA9F315" w14:textId="77777777" w:rsidR="00CF7322" w:rsidRPr="00CF7322" w:rsidRDefault="00CF7322" w:rsidP="00CF7322">
      <w:pPr>
        <w:bidi/>
        <w:jc w:val="both"/>
        <w:rPr>
          <w:sz w:val="28"/>
          <w:szCs w:val="28"/>
          <w:u w:val="single"/>
          <w:lang w:val="en-GB"/>
        </w:rPr>
      </w:pPr>
      <w:r w:rsidRPr="00CF7322">
        <w:rPr>
          <w:sz w:val="28"/>
          <w:szCs w:val="28"/>
          <w:u w:val="single"/>
          <w:rtl/>
        </w:rPr>
        <w:t>ثالثًا: انتحال الهوية</w:t>
      </w:r>
    </w:p>
    <w:p w14:paraId="6106B70C" w14:textId="16E8BE6C" w:rsidR="00BE301E" w:rsidRPr="00CF7322" w:rsidRDefault="00CF7322" w:rsidP="009F450F">
      <w:pPr>
        <w:bidi/>
        <w:jc w:val="both"/>
        <w:rPr>
          <w:sz w:val="28"/>
          <w:szCs w:val="28"/>
          <w:lang w:val="en-GB" w:bidi="ar-SY"/>
        </w:rPr>
      </w:pPr>
      <w:r w:rsidRPr="00CF7322">
        <w:rPr>
          <w:sz w:val="28"/>
          <w:szCs w:val="28"/>
          <w:rtl/>
        </w:rPr>
        <w:t>تسمح تقنيات التزييف العميق بمحاكاة ملامح الوجه أو الصوت، وهو ما قد يسهل انتحال شخصية فرد معين واستخدام هويته في سياقات مضللة</w:t>
      </w:r>
      <w:r w:rsidR="00AD48EB">
        <w:rPr>
          <w:rFonts w:hint="cs"/>
          <w:sz w:val="28"/>
          <w:szCs w:val="28"/>
          <w:rtl/>
          <w:lang w:bidi="ar-SY"/>
        </w:rPr>
        <w:t xml:space="preserve">. </w:t>
      </w:r>
      <w:r w:rsidR="00AD48EB">
        <w:rPr>
          <w:sz w:val="28"/>
          <w:szCs w:val="28"/>
          <w:lang w:val="en-GB" w:bidi="ar-SY"/>
        </w:rPr>
        <w:t>[5] [8]</w:t>
      </w:r>
    </w:p>
    <w:p w14:paraId="1249AD30" w14:textId="77777777" w:rsidR="00CF7322" w:rsidRPr="00CF7322" w:rsidRDefault="00CF7322" w:rsidP="00CF7322">
      <w:pPr>
        <w:bidi/>
        <w:jc w:val="both"/>
        <w:rPr>
          <w:sz w:val="28"/>
          <w:szCs w:val="28"/>
          <w:u w:val="single"/>
          <w:lang w:val="en-GB"/>
        </w:rPr>
      </w:pPr>
      <w:r w:rsidRPr="00CF7322">
        <w:rPr>
          <w:sz w:val="28"/>
          <w:szCs w:val="28"/>
          <w:u w:val="single"/>
          <w:rtl/>
        </w:rPr>
        <w:t>رابعًا: الاحتيال</w:t>
      </w:r>
    </w:p>
    <w:p w14:paraId="4054DCC6" w14:textId="12A67525" w:rsidR="009F450F" w:rsidRPr="00CF7322" w:rsidRDefault="00CF7322" w:rsidP="009F450F">
      <w:pPr>
        <w:bidi/>
        <w:jc w:val="both"/>
        <w:rPr>
          <w:sz w:val="28"/>
          <w:szCs w:val="28"/>
          <w:lang w:val="en-GB" w:bidi="ar-SY"/>
        </w:rPr>
      </w:pPr>
      <w:r w:rsidRPr="00CF7322">
        <w:rPr>
          <w:sz w:val="28"/>
          <w:szCs w:val="28"/>
          <w:rtl/>
        </w:rPr>
        <w:t>يمكن استخدام الأصوات والصور الاصطناعية لانتحال شخصية أشخاص آخرين، الأمر الذي يفتح المجال أمام أشكال جديدة من الاحتيال والهندسة الاجتماعية</w:t>
      </w:r>
      <w:r w:rsidR="00AD48EB">
        <w:rPr>
          <w:rFonts w:hint="cs"/>
          <w:sz w:val="28"/>
          <w:szCs w:val="28"/>
          <w:rtl/>
          <w:lang w:bidi="ar-SY"/>
        </w:rPr>
        <w:t xml:space="preserve">. </w:t>
      </w:r>
      <w:r w:rsidR="00AD48EB">
        <w:rPr>
          <w:sz w:val="28"/>
          <w:szCs w:val="28"/>
          <w:lang w:val="en-GB" w:bidi="ar-SY"/>
        </w:rPr>
        <w:t>[5] [7]</w:t>
      </w:r>
    </w:p>
    <w:p w14:paraId="3B6E6DAD" w14:textId="2C14427F" w:rsidR="00CF7322" w:rsidRPr="00CF7322" w:rsidRDefault="00CF7322" w:rsidP="00CF7322">
      <w:pPr>
        <w:bidi/>
        <w:jc w:val="both"/>
        <w:rPr>
          <w:sz w:val="28"/>
          <w:szCs w:val="28"/>
          <w:u w:val="single"/>
          <w:lang w:val="en-GB"/>
        </w:rPr>
      </w:pPr>
      <w:r w:rsidRPr="00CF7322">
        <w:rPr>
          <w:sz w:val="28"/>
          <w:szCs w:val="28"/>
          <w:u w:val="single"/>
          <w:rtl/>
        </w:rPr>
        <w:t>خامسًا: التأثير النفسي والاجتماعي</w:t>
      </w:r>
      <w:r w:rsidR="00AD48EB">
        <w:rPr>
          <w:sz w:val="28"/>
          <w:szCs w:val="28"/>
          <w:u w:val="single"/>
        </w:rPr>
        <w:t>:</w:t>
      </w:r>
    </w:p>
    <w:p w14:paraId="1672623D" w14:textId="3EDE7D37" w:rsidR="00CF7322" w:rsidRPr="00CF7322" w:rsidRDefault="00CF7322" w:rsidP="00CF7322">
      <w:pPr>
        <w:bidi/>
        <w:jc w:val="both"/>
        <w:rPr>
          <w:sz w:val="28"/>
          <w:szCs w:val="28"/>
          <w:lang w:val="en-GB"/>
        </w:rPr>
      </w:pPr>
      <w:r w:rsidRPr="00CF7322">
        <w:rPr>
          <w:sz w:val="28"/>
          <w:szCs w:val="28"/>
          <w:rtl/>
        </w:rPr>
        <w:t>قد يتعرض الأفراد الذين يتم استخدام هوياتهم في محتوى مزيف لأضرار نفسية واجتماعية نتيجة التشهير أو الابتزاز أو انتشار المحتوى على نطاق واسع</w:t>
      </w:r>
      <w:r w:rsidRPr="00CF7322">
        <w:rPr>
          <w:sz w:val="28"/>
          <w:szCs w:val="28"/>
          <w:lang w:val="en-GB"/>
        </w:rPr>
        <w:t xml:space="preserve"> [7]</w:t>
      </w:r>
      <w:r w:rsidR="00AD48EB">
        <w:rPr>
          <w:sz w:val="28"/>
          <w:szCs w:val="28"/>
          <w:lang w:val="en-GB"/>
        </w:rPr>
        <w:t xml:space="preserve"> </w:t>
      </w:r>
      <w:r w:rsidRPr="00CF7322">
        <w:rPr>
          <w:sz w:val="28"/>
          <w:szCs w:val="28"/>
          <w:lang w:val="en-GB"/>
        </w:rPr>
        <w:t>.</w:t>
      </w:r>
    </w:p>
    <w:p w14:paraId="3D2F7036" w14:textId="78766E89" w:rsidR="00CF7322" w:rsidRPr="00CF7322" w:rsidRDefault="00CF7322" w:rsidP="00CF7322">
      <w:pPr>
        <w:bidi/>
        <w:jc w:val="both"/>
        <w:rPr>
          <w:sz w:val="28"/>
          <w:szCs w:val="28"/>
          <w:lang w:val="en-GB"/>
        </w:rPr>
      </w:pPr>
      <w:r w:rsidRPr="00CF7322">
        <w:rPr>
          <w:sz w:val="28"/>
          <w:szCs w:val="28"/>
          <w:rtl/>
        </w:rPr>
        <w:t>وتشير</w:t>
      </w:r>
      <w:r w:rsidRPr="00CF7322">
        <w:rPr>
          <w:sz w:val="28"/>
          <w:szCs w:val="28"/>
          <w:lang w:val="en-GB"/>
        </w:rPr>
        <w:t xml:space="preserve"> Chesney </w:t>
      </w:r>
      <w:r w:rsidRPr="00CF7322">
        <w:rPr>
          <w:sz w:val="28"/>
          <w:szCs w:val="28"/>
          <w:rtl/>
        </w:rPr>
        <w:t>و</w:t>
      </w:r>
      <w:r w:rsidRPr="00CF7322">
        <w:rPr>
          <w:sz w:val="28"/>
          <w:szCs w:val="28"/>
          <w:lang w:val="en-GB"/>
        </w:rPr>
        <w:t xml:space="preserve">Citron </w:t>
      </w:r>
      <w:r w:rsidRPr="00CF7322">
        <w:rPr>
          <w:sz w:val="28"/>
          <w:szCs w:val="28"/>
          <w:rtl/>
        </w:rPr>
        <w:t>إلى أن التزييف العميق يمثل تحديًا للخصوصية والسمعة والأمن الفردي، فضلًا عن آثاره الأوسع على المجتمع والديمقراطية</w:t>
      </w:r>
      <w:r w:rsidRPr="00CF7322">
        <w:rPr>
          <w:sz w:val="28"/>
          <w:szCs w:val="28"/>
          <w:lang w:val="en-GB"/>
        </w:rPr>
        <w:t xml:space="preserve"> [7]</w:t>
      </w:r>
      <w:r w:rsidR="00AD48EB">
        <w:rPr>
          <w:sz w:val="28"/>
          <w:szCs w:val="28"/>
          <w:lang w:val="en-GB"/>
        </w:rPr>
        <w:t xml:space="preserve"> </w:t>
      </w:r>
      <w:r w:rsidRPr="00CF7322">
        <w:rPr>
          <w:sz w:val="28"/>
          <w:szCs w:val="28"/>
          <w:lang w:val="en-GB"/>
        </w:rPr>
        <w:t>.</w:t>
      </w:r>
    </w:p>
    <w:p w14:paraId="5FF0AE58" w14:textId="6DED2CD9" w:rsidR="00CF7322" w:rsidRPr="00CF7322" w:rsidRDefault="00CF7322" w:rsidP="00CF7322">
      <w:pPr>
        <w:bidi/>
        <w:jc w:val="both"/>
        <w:rPr>
          <w:sz w:val="28"/>
          <w:szCs w:val="28"/>
          <w:lang w:val="en-GB" w:bidi="ar-SY"/>
        </w:rPr>
      </w:pPr>
      <w:r w:rsidRPr="00CF7322">
        <w:rPr>
          <w:sz w:val="28"/>
          <w:szCs w:val="28"/>
          <w:rtl/>
        </w:rPr>
        <w:t>كما توضح مراجعات حديثة أن مخاطر</w:t>
      </w:r>
      <w:r w:rsidRPr="00CF7322">
        <w:rPr>
          <w:sz w:val="28"/>
          <w:szCs w:val="28"/>
          <w:lang w:val="en-GB"/>
        </w:rPr>
        <w:t xml:space="preserve"> Deepfake </w:t>
      </w:r>
      <w:r w:rsidRPr="00CF7322">
        <w:rPr>
          <w:sz w:val="28"/>
          <w:szCs w:val="28"/>
          <w:rtl/>
        </w:rPr>
        <w:t>لم تعد مقتصرة على الفيديوهات السياسية، وإنما امتدت إلى انتحال الهوية والمحتوى الحميمي غير التوافقي وغيرها من الاستخدامات الضارة</w:t>
      </w:r>
      <w:r w:rsidR="00AD48EB">
        <w:rPr>
          <w:rFonts w:hint="cs"/>
          <w:sz w:val="28"/>
          <w:szCs w:val="28"/>
          <w:rtl/>
        </w:rPr>
        <w:t>.</w:t>
      </w:r>
      <w:r w:rsidR="00AD48EB">
        <w:rPr>
          <w:rFonts w:hint="cs"/>
          <w:sz w:val="28"/>
          <w:szCs w:val="28"/>
          <w:rtl/>
          <w:lang w:val="en-GB" w:bidi="ar-SY"/>
        </w:rPr>
        <w:t xml:space="preserve"> </w:t>
      </w:r>
      <w:r w:rsidR="00AD48EB">
        <w:rPr>
          <w:sz w:val="28"/>
          <w:szCs w:val="28"/>
          <w:lang w:val="en-GB" w:bidi="ar-SY"/>
        </w:rPr>
        <w:t>[3] [5]</w:t>
      </w:r>
    </w:p>
    <w:p w14:paraId="2F5D40EF" w14:textId="1DC85120" w:rsidR="00CF7322" w:rsidRPr="00CF7322" w:rsidRDefault="00CF7322" w:rsidP="00CF7322">
      <w:pPr>
        <w:bidi/>
        <w:jc w:val="both"/>
        <w:rPr>
          <w:sz w:val="28"/>
          <w:szCs w:val="28"/>
          <w:lang w:val="en-GB"/>
        </w:rPr>
      </w:pPr>
    </w:p>
    <w:p w14:paraId="2790D7EF" w14:textId="662E6AE9" w:rsidR="00CF7322" w:rsidRPr="00CF7322" w:rsidRDefault="00CF7322" w:rsidP="00CF7322">
      <w:pPr>
        <w:bidi/>
        <w:jc w:val="both"/>
        <w:rPr>
          <w:b/>
          <w:bCs/>
          <w:sz w:val="28"/>
          <w:szCs w:val="28"/>
          <w:lang w:val="en-GB"/>
        </w:rPr>
      </w:pPr>
      <w:r w:rsidRPr="00CF7322">
        <w:rPr>
          <w:b/>
          <w:bCs/>
          <w:sz w:val="28"/>
          <w:szCs w:val="28"/>
          <w:lang w:val="en-GB"/>
        </w:rPr>
        <w:t>3.5</w:t>
      </w:r>
      <w:r w:rsidR="00AD48EB">
        <w:rPr>
          <w:rFonts w:hint="cs"/>
          <w:b/>
          <w:bCs/>
          <w:sz w:val="28"/>
          <w:szCs w:val="28"/>
          <w:rtl/>
          <w:lang w:val="en-GB" w:bidi="ar-SY"/>
        </w:rPr>
        <w:t xml:space="preserve"> </w:t>
      </w:r>
      <w:r w:rsidRPr="00CF7322">
        <w:rPr>
          <w:b/>
          <w:bCs/>
          <w:sz w:val="28"/>
          <w:szCs w:val="28"/>
          <w:lang w:val="en-GB"/>
        </w:rPr>
        <w:t xml:space="preserve"> </w:t>
      </w:r>
      <w:r w:rsidRPr="00CF7322">
        <w:rPr>
          <w:b/>
          <w:bCs/>
          <w:sz w:val="28"/>
          <w:szCs w:val="28"/>
          <w:rtl/>
        </w:rPr>
        <w:t>مخاطر التزييف العميق على المؤسسات الإعلامية</w:t>
      </w:r>
      <w:r w:rsidR="00AD48EB">
        <w:rPr>
          <w:rFonts w:hint="cs"/>
          <w:b/>
          <w:bCs/>
          <w:sz w:val="28"/>
          <w:szCs w:val="28"/>
          <w:rtl/>
        </w:rPr>
        <w:t>:</w:t>
      </w:r>
    </w:p>
    <w:p w14:paraId="7AB8ADC2" w14:textId="04741AB2" w:rsidR="00CF7322" w:rsidRPr="00CF7322" w:rsidRDefault="00CF7322" w:rsidP="00CF7322">
      <w:pPr>
        <w:bidi/>
        <w:jc w:val="both"/>
        <w:rPr>
          <w:sz w:val="28"/>
          <w:szCs w:val="28"/>
          <w:lang w:val="en-GB"/>
        </w:rPr>
      </w:pPr>
      <w:r w:rsidRPr="00CF7322">
        <w:rPr>
          <w:sz w:val="28"/>
          <w:szCs w:val="28"/>
          <w:rtl/>
        </w:rPr>
        <w:t>لا تقتصر آثار التزييف العميق على الجمهور والأفراد، وإنما تمتد إلى المؤسسات الإعلامية التي أصبحت تواجه تحديًا مزدوجًا يتمثل في الحاجة إلى اكتشاف المحتوى المزيف من جهة، والحفاظ على ثقة الجمهور من جهة أخرى</w:t>
      </w:r>
      <w:r w:rsidR="00AD48EB">
        <w:rPr>
          <w:rFonts w:hint="cs"/>
          <w:sz w:val="28"/>
          <w:szCs w:val="28"/>
          <w:rtl/>
        </w:rPr>
        <w:t xml:space="preserve">. </w:t>
      </w:r>
      <w:r w:rsidR="00AD48EB">
        <w:rPr>
          <w:sz w:val="28"/>
          <w:szCs w:val="28"/>
          <w:lang w:val="en-GB"/>
        </w:rPr>
        <w:t>[2] [5]</w:t>
      </w:r>
    </w:p>
    <w:p w14:paraId="19EEE5B0" w14:textId="77777777" w:rsidR="00CF7322" w:rsidRPr="00CF7322" w:rsidRDefault="00CF7322" w:rsidP="00CF7322">
      <w:pPr>
        <w:bidi/>
        <w:jc w:val="both"/>
        <w:rPr>
          <w:sz w:val="28"/>
          <w:szCs w:val="28"/>
          <w:lang w:val="en-GB"/>
        </w:rPr>
      </w:pPr>
      <w:r w:rsidRPr="00CF7322">
        <w:rPr>
          <w:sz w:val="28"/>
          <w:szCs w:val="28"/>
          <w:rtl/>
        </w:rPr>
        <w:t>وتتمثل أبرز المخاطر في</w:t>
      </w:r>
      <w:r w:rsidRPr="00CF7322">
        <w:rPr>
          <w:sz w:val="28"/>
          <w:szCs w:val="28"/>
          <w:lang w:val="en-GB"/>
        </w:rPr>
        <w:t>:</w:t>
      </w:r>
    </w:p>
    <w:p w14:paraId="7CEE4E4D" w14:textId="383D1C2E" w:rsidR="00CF7322" w:rsidRPr="00CF7322" w:rsidRDefault="00AD48EB" w:rsidP="00CF7322">
      <w:pPr>
        <w:bidi/>
        <w:jc w:val="both"/>
        <w:rPr>
          <w:sz w:val="28"/>
          <w:szCs w:val="28"/>
          <w:u w:val="single"/>
          <w:lang w:val="en-GB"/>
        </w:rPr>
      </w:pPr>
      <w:r w:rsidRPr="00AD48EB">
        <w:rPr>
          <w:rFonts w:hint="cs"/>
          <w:sz w:val="28"/>
          <w:szCs w:val="28"/>
          <w:u w:val="single"/>
          <w:rtl/>
          <w:lang w:val="en-GB"/>
        </w:rPr>
        <w:t>1-</w:t>
      </w:r>
      <w:r w:rsidR="00CF7322" w:rsidRPr="00CF7322">
        <w:rPr>
          <w:sz w:val="28"/>
          <w:szCs w:val="28"/>
          <w:u w:val="single"/>
          <w:lang w:val="en-GB"/>
        </w:rPr>
        <w:t xml:space="preserve"> </w:t>
      </w:r>
      <w:r w:rsidR="00CF7322" w:rsidRPr="00CF7322">
        <w:rPr>
          <w:sz w:val="28"/>
          <w:szCs w:val="28"/>
          <w:u w:val="single"/>
          <w:rtl/>
        </w:rPr>
        <w:t>تهديد المصداقية</w:t>
      </w:r>
      <w:r>
        <w:rPr>
          <w:rFonts w:hint="cs"/>
          <w:sz w:val="28"/>
          <w:szCs w:val="28"/>
          <w:u w:val="single"/>
          <w:rtl/>
        </w:rPr>
        <w:t>:</w:t>
      </w:r>
    </w:p>
    <w:p w14:paraId="5D3ED71B" w14:textId="46FE1E13" w:rsidR="00CF7322" w:rsidRPr="00CF7322" w:rsidRDefault="00CF7322" w:rsidP="00CF7322">
      <w:pPr>
        <w:bidi/>
        <w:jc w:val="both"/>
        <w:rPr>
          <w:sz w:val="28"/>
          <w:szCs w:val="28"/>
          <w:lang w:val="en-GB"/>
        </w:rPr>
      </w:pPr>
      <w:r w:rsidRPr="00CF7322">
        <w:rPr>
          <w:sz w:val="28"/>
          <w:szCs w:val="28"/>
          <w:rtl/>
        </w:rPr>
        <w:t>إذا نشرت مؤسسة إعلامية محتوى مزيفًا دون التحقق منه، فقد تتعرض مصداقيتها للتراجع أمام الجمهور</w:t>
      </w:r>
      <w:r w:rsidR="00AD48EB">
        <w:rPr>
          <w:rFonts w:hint="cs"/>
          <w:sz w:val="28"/>
          <w:szCs w:val="28"/>
          <w:rtl/>
        </w:rPr>
        <w:t xml:space="preserve">. </w:t>
      </w:r>
      <w:r w:rsidR="00AD48EB">
        <w:rPr>
          <w:sz w:val="28"/>
          <w:szCs w:val="28"/>
          <w:lang w:val="en-GB"/>
        </w:rPr>
        <w:t>[2] [16] [17]</w:t>
      </w:r>
    </w:p>
    <w:p w14:paraId="4ECF1FD1" w14:textId="79377FC9" w:rsidR="00CF7322" w:rsidRPr="00CF7322" w:rsidRDefault="00AD48EB" w:rsidP="00CF7322">
      <w:pPr>
        <w:bidi/>
        <w:jc w:val="both"/>
        <w:rPr>
          <w:sz w:val="28"/>
          <w:szCs w:val="28"/>
          <w:u w:val="single"/>
          <w:lang w:val="en-GB"/>
        </w:rPr>
      </w:pPr>
      <w:r w:rsidRPr="00AD48EB">
        <w:rPr>
          <w:rFonts w:hint="cs"/>
          <w:sz w:val="28"/>
          <w:szCs w:val="28"/>
          <w:u w:val="single"/>
          <w:rtl/>
          <w:lang w:val="en-GB" w:bidi="ar-SY"/>
        </w:rPr>
        <w:t xml:space="preserve">2- </w:t>
      </w:r>
      <w:r w:rsidR="00CF7322" w:rsidRPr="00CF7322">
        <w:rPr>
          <w:sz w:val="28"/>
          <w:szCs w:val="28"/>
          <w:u w:val="single"/>
          <w:rtl/>
        </w:rPr>
        <w:t>زيادة تكاليف التحقق</w:t>
      </w:r>
      <w:r w:rsidRPr="00AD48EB">
        <w:rPr>
          <w:rFonts w:hint="cs"/>
          <w:sz w:val="28"/>
          <w:szCs w:val="28"/>
          <w:u w:val="single"/>
          <w:rtl/>
        </w:rPr>
        <w:t>:</w:t>
      </w:r>
    </w:p>
    <w:p w14:paraId="7B047C2C" w14:textId="11D694F0" w:rsidR="00CF7322" w:rsidRPr="00CF7322" w:rsidRDefault="00CF7322" w:rsidP="00CF7322">
      <w:pPr>
        <w:bidi/>
        <w:jc w:val="both"/>
        <w:rPr>
          <w:sz w:val="28"/>
          <w:szCs w:val="28"/>
          <w:lang w:val="en-GB"/>
        </w:rPr>
      </w:pPr>
      <w:r w:rsidRPr="00CF7322">
        <w:rPr>
          <w:sz w:val="28"/>
          <w:szCs w:val="28"/>
          <w:rtl/>
        </w:rPr>
        <w:t>تحتاج المؤسسات الإعلامية إلى تطوير آليات للتحقق من الصور والفيديوهات والأصوات قبل نشرها، وهو ما يفرض موارد بشرية وتقنية إضافية</w:t>
      </w:r>
      <w:r w:rsidR="00AD48EB">
        <w:rPr>
          <w:rFonts w:hint="cs"/>
          <w:sz w:val="28"/>
          <w:szCs w:val="28"/>
          <w:rtl/>
        </w:rPr>
        <w:t xml:space="preserve">. </w:t>
      </w:r>
      <w:r w:rsidR="00AD48EB">
        <w:rPr>
          <w:sz w:val="28"/>
          <w:szCs w:val="28"/>
          <w:lang w:val="en-GB"/>
        </w:rPr>
        <w:t>[5] [12]</w:t>
      </w:r>
    </w:p>
    <w:p w14:paraId="761CAFB9" w14:textId="1C03CAAD" w:rsidR="00CF7322" w:rsidRPr="00CF7322" w:rsidRDefault="00AD48EB" w:rsidP="00CF7322">
      <w:pPr>
        <w:bidi/>
        <w:jc w:val="both"/>
        <w:rPr>
          <w:sz w:val="28"/>
          <w:szCs w:val="28"/>
          <w:u w:val="single"/>
          <w:lang w:val="en-GB"/>
        </w:rPr>
      </w:pPr>
      <w:r w:rsidRPr="00AD48EB">
        <w:rPr>
          <w:rFonts w:hint="cs"/>
          <w:sz w:val="28"/>
          <w:szCs w:val="28"/>
          <w:u w:val="single"/>
          <w:rtl/>
          <w:lang w:val="en-GB"/>
        </w:rPr>
        <w:t>3-</w:t>
      </w:r>
      <w:r w:rsidR="00CF7322" w:rsidRPr="00CF7322">
        <w:rPr>
          <w:sz w:val="28"/>
          <w:szCs w:val="28"/>
          <w:u w:val="single"/>
          <w:lang w:val="en-GB"/>
        </w:rPr>
        <w:t xml:space="preserve"> </w:t>
      </w:r>
      <w:r w:rsidR="00CF7322" w:rsidRPr="00CF7322">
        <w:rPr>
          <w:sz w:val="28"/>
          <w:szCs w:val="28"/>
          <w:u w:val="single"/>
          <w:rtl/>
        </w:rPr>
        <w:t>سرعة انتشار المحتوى المزيف</w:t>
      </w:r>
      <w:r w:rsidRPr="00AD48EB">
        <w:rPr>
          <w:rFonts w:hint="cs"/>
          <w:sz w:val="28"/>
          <w:szCs w:val="28"/>
          <w:u w:val="single"/>
          <w:rtl/>
        </w:rPr>
        <w:t>:</w:t>
      </w:r>
    </w:p>
    <w:p w14:paraId="458E4345" w14:textId="32284397" w:rsidR="00CF7322" w:rsidRPr="00CF7322" w:rsidRDefault="00CF7322" w:rsidP="00CF7322">
      <w:pPr>
        <w:bidi/>
        <w:jc w:val="both"/>
        <w:rPr>
          <w:sz w:val="28"/>
          <w:szCs w:val="28"/>
          <w:lang w:val="en-GB"/>
        </w:rPr>
      </w:pPr>
      <w:r w:rsidRPr="00CF7322">
        <w:rPr>
          <w:sz w:val="28"/>
          <w:szCs w:val="28"/>
          <w:rtl/>
        </w:rPr>
        <w:t>يمكن للمحتوى المزيف أن ينتشر عبر شبكات التواصل الاجتماعي بسرعة كبيرة قبل أن تتمكن المؤسسات المهنية من التحقق منه أو تصحيحه</w:t>
      </w:r>
      <w:r w:rsidR="00AD48EB">
        <w:rPr>
          <w:rFonts w:hint="cs"/>
          <w:sz w:val="28"/>
          <w:szCs w:val="28"/>
          <w:rtl/>
          <w:lang w:bidi="ar-SY"/>
        </w:rPr>
        <w:t>.</w:t>
      </w:r>
      <w:r w:rsidRPr="00CF7322">
        <w:rPr>
          <w:sz w:val="28"/>
          <w:szCs w:val="28"/>
          <w:rtl/>
        </w:rPr>
        <w:t xml:space="preserve"> </w:t>
      </w:r>
      <w:r w:rsidR="00AD48EB">
        <w:rPr>
          <w:sz w:val="28"/>
          <w:szCs w:val="28"/>
        </w:rPr>
        <w:t>[2] [6]</w:t>
      </w:r>
    </w:p>
    <w:p w14:paraId="7DB779AA" w14:textId="0159BF42" w:rsidR="00CF7322" w:rsidRPr="00CF7322" w:rsidRDefault="00AD48EB" w:rsidP="00CF7322">
      <w:pPr>
        <w:bidi/>
        <w:jc w:val="both"/>
        <w:rPr>
          <w:sz w:val="28"/>
          <w:szCs w:val="28"/>
          <w:u w:val="single"/>
          <w:lang w:val="en-GB"/>
        </w:rPr>
      </w:pPr>
      <w:r w:rsidRPr="00AD48EB">
        <w:rPr>
          <w:rFonts w:hint="cs"/>
          <w:sz w:val="28"/>
          <w:szCs w:val="28"/>
          <w:u w:val="single"/>
          <w:rtl/>
          <w:lang w:val="en-GB"/>
        </w:rPr>
        <w:t>4-</w:t>
      </w:r>
      <w:r w:rsidR="00CF7322" w:rsidRPr="00CF7322">
        <w:rPr>
          <w:sz w:val="28"/>
          <w:szCs w:val="28"/>
          <w:u w:val="single"/>
          <w:lang w:val="en-GB"/>
        </w:rPr>
        <w:t xml:space="preserve"> </w:t>
      </w:r>
      <w:r w:rsidR="00CF7322" w:rsidRPr="00CF7322">
        <w:rPr>
          <w:sz w:val="28"/>
          <w:szCs w:val="28"/>
          <w:u w:val="single"/>
          <w:rtl/>
        </w:rPr>
        <w:t>أزمة الثقة</w:t>
      </w:r>
      <w:r w:rsidRPr="00AD48EB">
        <w:rPr>
          <w:rFonts w:hint="cs"/>
          <w:sz w:val="28"/>
          <w:szCs w:val="28"/>
          <w:u w:val="single"/>
          <w:rtl/>
        </w:rPr>
        <w:t>:</w:t>
      </w:r>
    </w:p>
    <w:p w14:paraId="02C37987" w14:textId="626C463E" w:rsidR="00CF7322" w:rsidRPr="00CF7322" w:rsidRDefault="00CF7322" w:rsidP="00CF7322">
      <w:pPr>
        <w:bidi/>
        <w:jc w:val="both"/>
        <w:rPr>
          <w:sz w:val="28"/>
          <w:szCs w:val="28"/>
          <w:lang w:val="en-GB"/>
        </w:rPr>
      </w:pPr>
      <w:r w:rsidRPr="00CF7322">
        <w:rPr>
          <w:sz w:val="28"/>
          <w:szCs w:val="28"/>
          <w:rtl/>
        </w:rPr>
        <w:t>حتى عندما تكون المؤسسة الإعلامية نفسها غير مسؤولة عن إنتاج المحتوى المزيف، فإن انتشار</w:t>
      </w:r>
      <w:r w:rsidRPr="00CF7322">
        <w:rPr>
          <w:sz w:val="28"/>
          <w:szCs w:val="28"/>
          <w:lang w:val="en-GB"/>
        </w:rPr>
        <w:t xml:space="preserve"> Deepfake </w:t>
      </w:r>
      <w:r w:rsidRPr="00CF7322">
        <w:rPr>
          <w:sz w:val="28"/>
          <w:szCs w:val="28"/>
          <w:rtl/>
        </w:rPr>
        <w:t>قد يؤدي إلى زيادة شك الجمهور في الأخبار والصور والفيديوهات بصورة عامة</w:t>
      </w:r>
      <w:r w:rsidR="00AD48EB">
        <w:rPr>
          <w:rFonts w:hint="cs"/>
          <w:sz w:val="28"/>
          <w:szCs w:val="28"/>
          <w:rtl/>
        </w:rPr>
        <w:t>.</w:t>
      </w:r>
      <w:r w:rsidRPr="00CF7322">
        <w:rPr>
          <w:sz w:val="28"/>
          <w:szCs w:val="28"/>
          <w:rtl/>
        </w:rPr>
        <w:t xml:space="preserve"> </w:t>
      </w:r>
      <w:r w:rsidR="00AD48EB">
        <w:rPr>
          <w:sz w:val="28"/>
          <w:szCs w:val="28"/>
        </w:rPr>
        <w:t>[2] [6]</w:t>
      </w:r>
    </w:p>
    <w:p w14:paraId="2019F2CE" w14:textId="77777777" w:rsidR="00CF7322" w:rsidRPr="00CF7322" w:rsidRDefault="00CF7322" w:rsidP="00CF7322">
      <w:pPr>
        <w:bidi/>
        <w:jc w:val="both"/>
        <w:rPr>
          <w:sz w:val="28"/>
          <w:szCs w:val="28"/>
          <w:lang w:val="en-GB"/>
        </w:rPr>
      </w:pPr>
      <w:r w:rsidRPr="00CF7322">
        <w:rPr>
          <w:sz w:val="28"/>
          <w:szCs w:val="28"/>
          <w:rtl/>
        </w:rPr>
        <w:t>وتشير الدراسة العربية التي أجراها ملح</w:t>
      </w:r>
      <w:r w:rsidRPr="00CF7322">
        <w:rPr>
          <w:sz w:val="28"/>
          <w:szCs w:val="28"/>
          <w:lang w:val="en-GB"/>
        </w:rPr>
        <w:t xml:space="preserve"> [16] </w:t>
      </w:r>
      <w:r w:rsidRPr="00CF7322">
        <w:rPr>
          <w:sz w:val="28"/>
          <w:szCs w:val="28"/>
          <w:rtl/>
        </w:rPr>
        <w:t>إلى أن التزييف العميق يمثل تهديدًا لمصداقية الإعلام الإلكتروني</w:t>
      </w:r>
      <w:r w:rsidRPr="00CF7322">
        <w:rPr>
          <w:sz w:val="28"/>
          <w:szCs w:val="28"/>
          <w:lang w:val="en-GB"/>
        </w:rPr>
        <w:t>.</w:t>
      </w:r>
    </w:p>
    <w:p w14:paraId="1E849C9C" w14:textId="77777777" w:rsidR="00CF7322" w:rsidRPr="00CF7322" w:rsidRDefault="00CF7322" w:rsidP="00CF7322">
      <w:pPr>
        <w:bidi/>
        <w:jc w:val="both"/>
        <w:rPr>
          <w:sz w:val="28"/>
          <w:szCs w:val="28"/>
          <w:lang w:val="en-GB"/>
        </w:rPr>
      </w:pPr>
      <w:r w:rsidRPr="00CF7322">
        <w:rPr>
          <w:sz w:val="28"/>
          <w:szCs w:val="28"/>
          <w:rtl/>
        </w:rPr>
        <w:t>كما تناول عبيد</w:t>
      </w:r>
      <w:r w:rsidRPr="00CF7322">
        <w:rPr>
          <w:sz w:val="28"/>
          <w:szCs w:val="28"/>
          <w:lang w:val="en-GB"/>
        </w:rPr>
        <w:t xml:space="preserve"> [17] </w:t>
      </w:r>
      <w:r w:rsidRPr="00CF7322">
        <w:rPr>
          <w:sz w:val="28"/>
          <w:szCs w:val="28"/>
          <w:rtl/>
        </w:rPr>
        <w:t>انعكاس التزييف العميق في الإعلام الرقمي على مصداقية مصادر الأخبار التلفزيونية، وهو ما يعكس أهمية المشكلة بالنسبة للمؤسسات الإعلامية العربية</w:t>
      </w:r>
      <w:r w:rsidRPr="00CF7322">
        <w:rPr>
          <w:sz w:val="28"/>
          <w:szCs w:val="28"/>
          <w:lang w:val="en-GB"/>
        </w:rPr>
        <w:t>.</w:t>
      </w:r>
    </w:p>
    <w:p w14:paraId="1DF78761" w14:textId="77777777" w:rsidR="00AD48EB" w:rsidRPr="00CF7322" w:rsidRDefault="00AD48EB" w:rsidP="00AD48EB">
      <w:pPr>
        <w:bidi/>
        <w:jc w:val="both"/>
        <w:rPr>
          <w:sz w:val="28"/>
          <w:szCs w:val="28"/>
          <w:lang w:val="en-GB"/>
        </w:rPr>
      </w:pPr>
    </w:p>
    <w:p w14:paraId="174FF6DD" w14:textId="1B071E4B" w:rsidR="00CF7322" w:rsidRPr="00CF7322" w:rsidRDefault="00CF7322" w:rsidP="00CF7322">
      <w:pPr>
        <w:bidi/>
        <w:jc w:val="both"/>
        <w:rPr>
          <w:b/>
          <w:bCs/>
          <w:sz w:val="28"/>
          <w:szCs w:val="28"/>
          <w:lang w:val="en-GB"/>
        </w:rPr>
      </w:pPr>
      <w:r w:rsidRPr="00CF7322">
        <w:rPr>
          <w:b/>
          <w:bCs/>
          <w:sz w:val="28"/>
          <w:szCs w:val="28"/>
          <w:lang w:val="en-GB"/>
        </w:rPr>
        <w:t xml:space="preserve">3.6 </w:t>
      </w:r>
      <w:r w:rsidRPr="00CF7322">
        <w:rPr>
          <w:b/>
          <w:bCs/>
          <w:sz w:val="28"/>
          <w:szCs w:val="28"/>
          <w:rtl/>
        </w:rPr>
        <w:t>التزييف العميق والأخبار الكاذبة</w:t>
      </w:r>
      <w:r w:rsidR="00AD48EB">
        <w:rPr>
          <w:rFonts w:hint="cs"/>
          <w:b/>
          <w:bCs/>
          <w:sz w:val="28"/>
          <w:szCs w:val="28"/>
          <w:rtl/>
        </w:rPr>
        <w:t>:</w:t>
      </w:r>
    </w:p>
    <w:p w14:paraId="71BE2CFC" w14:textId="77777777" w:rsidR="00CF7322" w:rsidRPr="00CF7322" w:rsidRDefault="00CF7322" w:rsidP="00CF7322">
      <w:pPr>
        <w:bidi/>
        <w:jc w:val="both"/>
        <w:rPr>
          <w:sz w:val="28"/>
          <w:szCs w:val="28"/>
          <w:lang w:val="en-GB"/>
        </w:rPr>
      </w:pPr>
      <w:r w:rsidRPr="00CF7322">
        <w:rPr>
          <w:sz w:val="28"/>
          <w:szCs w:val="28"/>
          <w:rtl/>
        </w:rPr>
        <w:t>يرتبط التزييف العميق ارتباطًا وثيقًا بمشكلة الأخبار الكاذبة، لكنه لا يمثل مرادفًا لها</w:t>
      </w:r>
      <w:r w:rsidRPr="00CF7322">
        <w:rPr>
          <w:sz w:val="28"/>
          <w:szCs w:val="28"/>
          <w:lang w:val="en-GB"/>
        </w:rPr>
        <w:t>.</w:t>
      </w:r>
    </w:p>
    <w:p w14:paraId="27D0C24C" w14:textId="2F6E3672" w:rsidR="00CF7322" w:rsidRPr="00CF7322" w:rsidRDefault="00CF7322" w:rsidP="00CF7322">
      <w:pPr>
        <w:bidi/>
        <w:jc w:val="both"/>
        <w:rPr>
          <w:sz w:val="28"/>
          <w:szCs w:val="28"/>
          <w:lang w:val="en-GB"/>
        </w:rPr>
      </w:pPr>
      <w:r w:rsidRPr="00CF7322">
        <w:rPr>
          <w:sz w:val="28"/>
          <w:szCs w:val="28"/>
          <w:rtl/>
        </w:rPr>
        <w:t>فالأخبار الكاذبة تشير بصورة عامة إلى معلومات أو أخبار غير صحيحة يتم تقديمها أو تداولها باعتبارها أخبارًا، بينما يمثل</w:t>
      </w:r>
      <w:r w:rsidRPr="00CF7322">
        <w:rPr>
          <w:sz w:val="28"/>
          <w:szCs w:val="28"/>
          <w:lang w:val="en-GB"/>
        </w:rPr>
        <w:t xml:space="preserve"> Deepfake </w:t>
      </w:r>
      <w:r w:rsidRPr="00CF7322">
        <w:rPr>
          <w:sz w:val="28"/>
          <w:szCs w:val="28"/>
          <w:rtl/>
        </w:rPr>
        <w:t>أداة تقنية يمكن استخدامها لإنتاج أو دعم هذا النوع من المحتوى</w:t>
      </w:r>
      <w:r w:rsidR="00AD48EB">
        <w:rPr>
          <w:rFonts w:hint="cs"/>
          <w:sz w:val="28"/>
          <w:szCs w:val="28"/>
          <w:rtl/>
        </w:rPr>
        <w:t xml:space="preserve">             </w:t>
      </w:r>
      <w:r w:rsidRPr="00CF7322">
        <w:rPr>
          <w:sz w:val="28"/>
          <w:szCs w:val="28"/>
          <w:rtl/>
        </w:rPr>
        <w:t xml:space="preserve"> المضلل </w:t>
      </w:r>
      <w:r w:rsidRPr="00CF7322">
        <w:rPr>
          <w:sz w:val="28"/>
          <w:szCs w:val="28"/>
          <w:lang w:val="en-GB"/>
        </w:rPr>
        <w:t>[5][7].</w:t>
      </w:r>
    </w:p>
    <w:p w14:paraId="0EBAB61A" w14:textId="77777777" w:rsidR="00CF7322" w:rsidRPr="00CF7322" w:rsidRDefault="00CF7322" w:rsidP="00CF7322">
      <w:pPr>
        <w:bidi/>
        <w:jc w:val="both"/>
        <w:rPr>
          <w:sz w:val="28"/>
          <w:szCs w:val="28"/>
          <w:lang w:val="en-GB"/>
        </w:rPr>
      </w:pPr>
      <w:r w:rsidRPr="00CF7322">
        <w:rPr>
          <w:sz w:val="28"/>
          <w:szCs w:val="28"/>
          <w:rtl/>
        </w:rPr>
        <w:t>وبذلك يمكن أن يكون التزييف العميق أحد مكونات الخبر الكاذب؛ فعلى سبيل المثال يمكن استخدام فيديو مزيف لشخصية عامة باعتباره "دليلًا" على حدوث واقعة لم تحدث أصلًا</w:t>
      </w:r>
      <w:r w:rsidRPr="00CF7322">
        <w:rPr>
          <w:sz w:val="28"/>
          <w:szCs w:val="28"/>
          <w:lang w:val="en-GB"/>
        </w:rPr>
        <w:t>.</w:t>
      </w:r>
    </w:p>
    <w:p w14:paraId="2BE8CAC7" w14:textId="4AA08FD5" w:rsidR="00CF7322" w:rsidRPr="00CF7322" w:rsidRDefault="00CF7322" w:rsidP="00CF7322">
      <w:pPr>
        <w:bidi/>
        <w:jc w:val="both"/>
        <w:rPr>
          <w:sz w:val="28"/>
          <w:szCs w:val="28"/>
          <w:rtl/>
          <w:lang w:val="en-GB" w:bidi="ar-SY"/>
        </w:rPr>
      </w:pPr>
      <w:r w:rsidRPr="00CF7322">
        <w:rPr>
          <w:sz w:val="28"/>
          <w:szCs w:val="28"/>
          <w:rtl/>
        </w:rPr>
        <w:t>وتزداد خطورة الأخبار الكاذبة عندما تكون مدعومة بمحتوى بصري أو صوتي شديد الواقعية؛ لأن الجمهور قد ينظر إلى الفيديو أو التسجيل الصوتي باعتباره دليلًا مباشرًا على صحة الادعاء</w:t>
      </w:r>
      <w:r w:rsidR="00AD48EB">
        <w:rPr>
          <w:rFonts w:hint="cs"/>
          <w:sz w:val="28"/>
          <w:szCs w:val="28"/>
          <w:rtl/>
        </w:rPr>
        <w:t>.</w:t>
      </w:r>
      <w:r w:rsidR="00AD48EB">
        <w:rPr>
          <w:rFonts w:hint="cs"/>
          <w:sz w:val="28"/>
          <w:szCs w:val="28"/>
          <w:rtl/>
          <w:lang w:bidi="ar-SY"/>
        </w:rPr>
        <w:t xml:space="preserve"> </w:t>
      </w:r>
      <w:r w:rsidR="00AD48EB">
        <w:rPr>
          <w:sz w:val="28"/>
          <w:szCs w:val="28"/>
          <w:lang w:val="en-GB" w:bidi="ar-SY"/>
        </w:rPr>
        <w:t>[5] [6]</w:t>
      </w:r>
    </w:p>
    <w:p w14:paraId="1CB80B23" w14:textId="49D14398" w:rsidR="00CF7322" w:rsidRPr="00CF7322" w:rsidRDefault="00CF7322" w:rsidP="00CF7322">
      <w:pPr>
        <w:bidi/>
        <w:jc w:val="both"/>
        <w:rPr>
          <w:sz w:val="28"/>
          <w:szCs w:val="28"/>
          <w:lang w:val="en-GB"/>
        </w:rPr>
      </w:pPr>
      <w:r w:rsidRPr="00CF7322">
        <w:rPr>
          <w:sz w:val="28"/>
          <w:szCs w:val="28"/>
          <w:rtl/>
        </w:rPr>
        <w:t xml:space="preserve">وقد أظهرت دراسة </w:t>
      </w:r>
      <w:r w:rsidR="00BD0780">
        <w:rPr>
          <w:sz w:val="28"/>
          <w:szCs w:val="28"/>
        </w:rPr>
        <w:t xml:space="preserve"> </w:t>
      </w:r>
      <w:r w:rsidRPr="00CF7322">
        <w:rPr>
          <w:sz w:val="28"/>
          <w:szCs w:val="28"/>
          <w:lang w:val="en-GB"/>
        </w:rPr>
        <w:t xml:space="preserve">Vaccari </w:t>
      </w:r>
      <w:r w:rsidRPr="00CF7322">
        <w:rPr>
          <w:sz w:val="28"/>
          <w:szCs w:val="28"/>
          <w:rtl/>
        </w:rPr>
        <w:t>و</w:t>
      </w:r>
      <w:r w:rsidR="00BD0780">
        <w:rPr>
          <w:sz w:val="28"/>
          <w:szCs w:val="28"/>
        </w:rPr>
        <w:t xml:space="preserve"> </w:t>
      </w:r>
      <w:r w:rsidRPr="00CF7322">
        <w:rPr>
          <w:sz w:val="28"/>
          <w:szCs w:val="28"/>
          <w:lang w:val="en-GB"/>
        </w:rPr>
        <w:t xml:space="preserve">Chadwick [6] </w:t>
      </w:r>
      <w:r w:rsidRPr="00CF7322">
        <w:rPr>
          <w:sz w:val="28"/>
          <w:szCs w:val="28"/>
          <w:rtl/>
        </w:rPr>
        <w:t>أن التزييف السياسي المصطنع يمكن أن يؤدي إلى زيادة عدم اليقين لدى الجمهور، وهو ما يمثل تحديًا لعملية تقييم الأخبار والمعلومات</w:t>
      </w:r>
      <w:r w:rsidRPr="00CF7322">
        <w:rPr>
          <w:sz w:val="28"/>
          <w:szCs w:val="28"/>
          <w:lang w:val="en-GB"/>
        </w:rPr>
        <w:t>.</w:t>
      </w:r>
    </w:p>
    <w:p w14:paraId="5B900532" w14:textId="2E12BB56" w:rsidR="00CF7322" w:rsidRPr="00CF7322" w:rsidRDefault="00CF7322" w:rsidP="00CF7322">
      <w:pPr>
        <w:bidi/>
        <w:jc w:val="both"/>
        <w:rPr>
          <w:sz w:val="28"/>
          <w:szCs w:val="28"/>
          <w:lang w:val="en-GB"/>
        </w:rPr>
      </w:pPr>
      <w:r w:rsidRPr="00CF7322">
        <w:rPr>
          <w:sz w:val="28"/>
          <w:szCs w:val="28"/>
          <w:rtl/>
        </w:rPr>
        <w:t xml:space="preserve">كما ترى مراجعة </w:t>
      </w:r>
      <w:r w:rsidR="00BD0780">
        <w:rPr>
          <w:sz w:val="28"/>
          <w:szCs w:val="28"/>
          <w:lang w:val="en-GB"/>
        </w:rPr>
        <w:t xml:space="preserve"> </w:t>
      </w:r>
      <w:r w:rsidRPr="00CF7322">
        <w:rPr>
          <w:sz w:val="28"/>
          <w:szCs w:val="28"/>
          <w:lang w:val="en-GB"/>
        </w:rPr>
        <w:t xml:space="preserve">Boediman [2] </w:t>
      </w:r>
      <w:r w:rsidRPr="00CF7322">
        <w:rPr>
          <w:sz w:val="28"/>
          <w:szCs w:val="28"/>
          <w:rtl/>
        </w:rPr>
        <w:t>أن</w:t>
      </w:r>
      <w:r w:rsidRPr="00CF7322">
        <w:rPr>
          <w:sz w:val="28"/>
          <w:szCs w:val="28"/>
          <w:lang w:val="en-GB"/>
        </w:rPr>
        <w:t xml:space="preserve"> Deepfake </w:t>
      </w:r>
      <w:r w:rsidRPr="00CF7322">
        <w:rPr>
          <w:sz w:val="28"/>
          <w:szCs w:val="28"/>
          <w:rtl/>
        </w:rPr>
        <w:t>يساهم في تعقيد البيئة الإعلامية من خلال زيادة صعوبة الفصل بين المعلومات الحقيقية والمحتوى المتلاعب به</w:t>
      </w:r>
      <w:r w:rsidRPr="00CF7322">
        <w:rPr>
          <w:sz w:val="28"/>
          <w:szCs w:val="28"/>
          <w:lang w:val="en-GB"/>
        </w:rPr>
        <w:t>.</w:t>
      </w:r>
    </w:p>
    <w:p w14:paraId="3F2433F1" w14:textId="77777777" w:rsidR="00CF7322" w:rsidRPr="00CF7322" w:rsidRDefault="00CF7322" w:rsidP="00CF7322">
      <w:pPr>
        <w:bidi/>
        <w:jc w:val="both"/>
        <w:rPr>
          <w:sz w:val="28"/>
          <w:szCs w:val="28"/>
          <w:lang w:val="en-GB"/>
        </w:rPr>
      </w:pPr>
      <w:r w:rsidRPr="00CF7322">
        <w:rPr>
          <w:sz w:val="28"/>
          <w:szCs w:val="28"/>
          <w:rtl/>
        </w:rPr>
        <w:t>ومن ثم يمكن تمثيل العلاقة كالآتي</w:t>
      </w:r>
      <w:r w:rsidRPr="00CF7322">
        <w:rPr>
          <w:sz w:val="28"/>
          <w:szCs w:val="28"/>
          <w:lang w:val="en-GB"/>
        </w:rPr>
        <w:t>:</w:t>
      </w:r>
    </w:p>
    <w:p w14:paraId="6AE98A27" w14:textId="2B72A3E2" w:rsidR="00CF7322" w:rsidRPr="00CF7322" w:rsidRDefault="00FC6175" w:rsidP="00CF7322">
      <w:pPr>
        <w:bidi/>
        <w:jc w:val="both"/>
        <w:rPr>
          <w:sz w:val="28"/>
          <w:szCs w:val="28"/>
          <w:lang w:val="en-GB"/>
        </w:rPr>
      </w:pPr>
      <w:r>
        <w:rPr>
          <w:noProof/>
          <w:sz w:val="28"/>
          <w:szCs w:val="28"/>
          <w:rtl/>
          <w:lang w:val="ar-SA"/>
        </w:rPr>
        <mc:AlternateContent>
          <mc:Choice Requires="wps">
            <w:drawing>
              <wp:anchor distT="0" distB="0" distL="114300" distR="114300" simplePos="0" relativeHeight="251699200" behindDoc="0" locked="0" layoutInCell="1" allowOverlap="1" wp14:anchorId="748E239F" wp14:editId="1E45E65F">
                <wp:simplePos x="0" y="0"/>
                <wp:positionH relativeFrom="column">
                  <wp:posOffset>4733925</wp:posOffset>
                </wp:positionH>
                <wp:positionV relativeFrom="paragraph">
                  <wp:posOffset>266700</wp:posOffset>
                </wp:positionV>
                <wp:extent cx="247650" cy="133350"/>
                <wp:effectExtent l="19050" t="19050" r="19050" b="38100"/>
                <wp:wrapNone/>
                <wp:docPr id="1411009432"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1827CE" id="سهم: لليمين 2" o:spid="_x0000_s1026" type="#_x0000_t13" style="position:absolute;margin-left:372.75pt;margin-top:21pt;width:19.5pt;height:10.5pt;rotation:180;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" adj="15785" fillcolor="black [3200]" strokecolor="black [480]" strokeweight="1pt"/>
            </w:pict>
          </mc:Fallback>
        </mc:AlternateContent>
      </w:r>
      <w:r>
        <w:rPr>
          <w:noProof/>
          <w:sz w:val="28"/>
          <w:szCs w:val="28"/>
          <w:rtl/>
          <w:lang w:val="ar-SA"/>
        </w:rPr>
        <mc:AlternateContent>
          <mc:Choice Requires="wps">
            <w:drawing>
              <wp:anchor distT="0" distB="0" distL="114300" distR="114300" simplePos="0" relativeHeight="251697152" behindDoc="0" locked="0" layoutInCell="1" allowOverlap="1" wp14:anchorId="140A6DB6" wp14:editId="40ECCA76">
                <wp:simplePos x="0" y="0"/>
                <wp:positionH relativeFrom="column">
                  <wp:posOffset>638175</wp:posOffset>
                </wp:positionH>
                <wp:positionV relativeFrom="paragraph">
                  <wp:posOffset>19051</wp:posOffset>
                </wp:positionV>
                <wp:extent cx="247650" cy="133350"/>
                <wp:effectExtent l="19050" t="19050" r="19050" b="38100"/>
                <wp:wrapNone/>
                <wp:docPr id="1986174052"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D7239" id="سهم: لليمين 2" o:spid="_x0000_s1026" type="#_x0000_t13" style="position:absolute;margin-left:50.25pt;margin-top:1.5pt;width:19.5pt;height:10.5pt;rotation:180;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" adj="15785" fillcolor="black [3200]" strokecolor="black [480]" strokeweight="1pt"/>
            </w:pict>
          </mc:Fallback>
        </mc:AlternateContent>
      </w:r>
      <w:r>
        <w:rPr>
          <w:noProof/>
          <w:sz w:val="28"/>
          <w:szCs w:val="28"/>
          <w:rtl/>
          <w:lang w:val="ar-SA"/>
        </w:rPr>
        <mc:AlternateContent>
          <mc:Choice Requires="wps">
            <w:drawing>
              <wp:anchor distT="0" distB="0" distL="114300" distR="114300" simplePos="0" relativeHeight="251695104" behindDoc="0" locked="0" layoutInCell="1" allowOverlap="1" wp14:anchorId="1EFC80C5" wp14:editId="4521B4A9">
                <wp:simplePos x="0" y="0"/>
                <wp:positionH relativeFrom="column">
                  <wp:posOffset>2409825</wp:posOffset>
                </wp:positionH>
                <wp:positionV relativeFrom="paragraph">
                  <wp:posOffset>19051</wp:posOffset>
                </wp:positionV>
                <wp:extent cx="247650" cy="133350"/>
                <wp:effectExtent l="19050" t="19050" r="19050" b="38100"/>
                <wp:wrapNone/>
                <wp:docPr id="1462213379"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D29AA8" id="سهم: لليمين 2" o:spid="_x0000_s1026" type="#_x0000_t13" style="position:absolute;margin-left:189.75pt;margin-top:1.5pt;width:19.5pt;height:10.5pt;rotation:180;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" adj="15785" fillcolor="black [3200]" strokecolor="black [480]" strokeweight="1pt"/>
            </w:pict>
          </mc:Fallback>
        </mc:AlternateContent>
      </w:r>
      <w:r>
        <w:rPr>
          <w:noProof/>
          <w:sz w:val="28"/>
          <w:szCs w:val="28"/>
          <w:rtl/>
          <w:lang w:val="ar-SA"/>
        </w:rPr>
        <mc:AlternateContent>
          <mc:Choice Requires="wps">
            <w:drawing>
              <wp:anchor distT="0" distB="0" distL="114300" distR="114300" simplePos="0" relativeHeight="251693056" behindDoc="0" locked="0" layoutInCell="1" allowOverlap="1" wp14:anchorId="39242388" wp14:editId="4E641990">
                <wp:simplePos x="0" y="0"/>
                <wp:positionH relativeFrom="column">
                  <wp:posOffset>4686300</wp:posOffset>
                </wp:positionH>
                <wp:positionV relativeFrom="paragraph">
                  <wp:posOffset>18416</wp:posOffset>
                </wp:positionV>
                <wp:extent cx="247650" cy="133350"/>
                <wp:effectExtent l="19050" t="19050" r="19050" b="38100"/>
                <wp:wrapNone/>
                <wp:docPr id="676891102" name="سهم: لليمين 2"/>
                <wp:cNvGraphicFramePr/>
                <a:graphic xmlns:a="http://schemas.openxmlformats.org/drawingml/2006/main">
                  <a:graphicData uri="http://schemas.microsoft.com/office/word/2010/wordprocessingShape">
                    <wps:wsp>
                      <wps:cNvSpPr/>
                      <wps:spPr>
                        <a:xfrm rot="10800000">
                          <a:off x="0" y="0"/>
                          <a:ext cx="247650" cy="133350"/>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66511B" id="سهم: لليمين 2" o:spid="_x0000_s1026" type="#_x0000_t13" style="position:absolute;margin-left:369pt;margin-top:1.45pt;width:19.5pt;height:10.5pt;rotation:180;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" adj="15785" fillcolor="black [3200]" strokecolor="black [480]" strokeweight="1pt"/>
            </w:pict>
          </mc:Fallback>
        </mc:AlternateContent>
      </w:r>
      <w:r w:rsidR="00CF7322" w:rsidRPr="00CF7322">
        <w:rPr>
          <w:sz w:val="28"/>
          <w:szCs w:val="28"/>
          <w:rtl/>
        </w:rPr>
        <w:t>التزييف العميق</w:t>
      </w:r>
      <w:r>
        <w:rPr>
          <w:sz w:val="28"/>
          <w:szCs w:val="28"/>
          <w:rtl/>
          <w:lang w:bidi="ar-SY"/>
        </w:rPr>
        <w:tab/>
      </w:r>
      <w:r>
        <w:rPr>
          <w:sz w:val="28"/>
          <w:szCs w:val="28"/>
          <w:rtl/>
          <w:lang w:bidi="ar-SY"/>
        </w:rPr>
        <w:tab/>
      </w:r>
      <w:r w:rsidR="00CF7322" w:rsidRPr="00CF7322">
        <w:rPr>
          <w:sz w:val="28"/>
          <w:szCs w:val="28"/>
          <w:rtl/>
        </w:rPr>
        <w:t xml:space="preserve"> إنشاء محتوى اصطناعي واقعي </w:t>
      </w:r>
      <w:r>
        <w:rPr>
          <w:sz w:val="28"/>
          <w:szCs w:val="28"/>
          <w:rtl/>
        </w:rPr>
        <w:tab/>
      </w:r>
      <w:r w:rsidR="00CF7322" w:rsidRPr="00CF7322">
        <w:rPr>
          <w:sz w:val="28"/>
          <w:szCs w:val="28"/>
          <w:rtl/>
        </w:rPr>
        <w:t xml:space="preserve"> دمجه مع ادعاء كاذب </w:t>
      </w:r>
      <w:r>
        <w:rPr>
          <w:sz w:val="28"/>
          <w:szCs w:val="28"/>
          <w:rtl/>
        </w:rPr>
        <w:tab/>
      </w:r>
      <w:r>
        <w:rPr>
          <w:sz w:val="28"/>
          <w:szCs w:val="28"/>
          <w:rtl/>
        </w:rPr>
        <w:tab/>
      </w:r>
      <w:r w:rsidR="00CF7322" w:rsidRPr="00CF7322">
        <w:rPr>
          <w:sz w:val="28"/>
          <w:szCs w:val="28"/>
          <w:rtl/>
        </w:rPr>
        <w:t xml:space="preserve"> انتشار الخبر الكاذب </w:t>
      </w:r>
      <w:r>
        <w:rPr>
          <w:sz w:val="28"/>
          <w:szCs w:val="28"/>
          <w:rtl/>
        </w:rPr>
        <w:tab/>
      </w:r>
      <w:r>
        <w:rPr>
          <w:sz w:val="28"/>
          <w:szCs w:val="28"/>
          <w:rtl/>
        </w:rPr>
        <w:tab/>
      </w:r>
      <w:r w:rsidR="00CF7322" w:rsidRPr="00CF7322">
        <w:rPr>
          <w:sz w:val="28"/>
          <w:szCs w:val="28"/>
          <w:rtl/>
        </w:rPr>
        <w:t xml:space="preserve"> التأثير في إدراك الجمهور وثقته</w:t>
      </w:r>
      <w:r w:rsidR="00CF7322" w:rsidRPr="00CF7322">
        <w:rPr>
          <w:sz w:val="28"/>
          <w:szCs w:val="28"/>
          <w:lang w:val="en-GB"/>
        </w:rPr>
        <w:t>.</w:t>
      </w:r>
    </w:p>
    <w:p w14:paraId="1C65DFB3" w14:textId="0D214515" w:rsidR="00CF7322" w:rsidRPr="00CF7322" w:rsidRDefault="00CF7322" w:rsidP="00CF7322">
      <w:pPr>
        <w:bidi/>
        <w:jc w:val="both"/>
        <w:rPr>
          <w:sz w:val="28"/>
          <w:szCs w:val="28"/>
          <w:lang w:val="en-GB"/>
        </w:rPr>
      </w:pPr>
    </w:p>
    <w:p w14:paraId="0B438E4D" w14:textId="22908123" w:rsidR="00CF7322" w:rsidRPr="00CF7322" w:rsidRDefault="00CF7322" w:rsidP="00CF7322">
      <w:pPr>
        <w:bidi/>
        <w:jc w:val="both"/>
        <w:rPr>
          <w:b/>
          <w:bCs/>
          <w:sz w:val="28"/>
          <w:szCs w:val="28"/>
          <w:lang w:val="en-GB"/>
        </w:rPr>
      </w:pPr>
      <w:r w:rsidRPr="00CF7322">
        <w:rPr>
          <w:b/>
          <w:bCs/>
          <w:sz w:val="28"/>
          <w:szCs w:val="28"/>
          <w:lang w:val="en-GB"/>
        </w:rPr>
        <w:t>3.7</w:t>
      </w:r>
      <w:r w:rsidR="00BD0780" w:rsidRPr="00BD0780">
        <w:rPr>
          <w:rFonts w:hint="cs"/>
          <w:b/>
          <w:bCs/>
          <w:sz w:val="28"/>
          <w:szCs w:val="28"/>
          <w:rtl/>
          <w:lang w:val="en-GB"/>
        </w:rPr>
        <w:t xml:space="preserve"> </w:t>
      </w:r>
      <w:r w:rsidRPr="00CF7322">
        <w:rPr>
          <w:b/>
          <w:bCs/>
          <w:sz w:val="28"/>
          <w:szCs w:val="28"/>
          <w:lang w:val="en-GB"/>
        </w:rPr>
        <w:t xml:space="preserve"> </w:t>
      </w:r>
      <w:r w:rsidRPr="00CF7322">
        <w:rPr>
          <w:b/>
          <w:bCs/>
          <w:sz w:val="28"/>
          <w:szCs w:val="28"/>
          <w:rtl/>
        </w:rPr>
        <w:t>التزييف العميق والتضليل الإعلامي</w:t>
      </w:r>
      <w:r w:rsidR="00BD0780">
        <w:rPr>
          <w:rFonts w:hint="cs"/>
          <w:b/>
          <w:bCs/>
          <w:sz w:val="28"/>
          <w:szCs w:val="28"/>
          <w:rtl/>
        </w:rPr>
        <w:t>:</w:t>
      </w:r>
    </w:p>
    <w:p w14:paraId="39B6E342" w14:textId="72FD8538" w:rsidR="00CF7322" w:rsidRPr="00CF7322" w:rsidRDefault="00CF7322" w:rsidP="00AD48EB">
      <w:pPr>
        <w:bidi/>
        <w:jc w:val="both"/>
        <w:rPr>
          <w:sz w:val="28"/>
          <w:szCs w:val="28"/>
          <w:rtl/>
          <w:lang w:val="en-GB" w:bidi="ar-SY"/>
        </w:rPr>
      </w:pPr>
      <w:r w:rsidRPr="00CF7322">
        <w:rPr>
          <w:sz w:val="28"/>
          <w:szCs w:val="28"/>
          <w:rtl/>
        </w:rPr>
        <w:t>يُعد التضليل الإعلامي من أهم المجالات التي يمكن أن تستغل فيها تقنية التزييف العميق؛ إذ يمكن إنتاج محتوى مصطنع بهدف التأثير في إدراك الجمهور للأحداث أو الشخصيات أو القضايا العامة</w:t>
      </w:r>
      <w:r w:rsidR="00AD48EB">
        <w:rPr>
          <w:rFonts w:hint="cs"/>
          <w:sz w:val="28"/>
          <w:szCs w:val="28"/>
          <w:rtl/>
        </w:rPr>
        <w:t>.</w:t>
      </w:r>
      <w:r w:rsidRPr="00CF7322">
        <w:rPr>
          <w:sz w:val="28"/>
          <w:szCs w:val="28"/>
          <w:rtl/>
        </w:rPr>
        <w:t xml:space="preserve"> </w:t>
      </w:r>
      <w:r w:rsidR="00BD0780">
        <w:rPr>
          <w:sz w:val="28"/>
          <w:szCs w:val="28"/>
        </w:rPr>
        <w:t>[2] [5] [7]</w:t>
      </w:r>
      <w:r w:rsidR="00BD0780">
        <w:rPr>
          <w:rFonts w:hint="cs"/>
          <w:sz w:val="28"/>
          <w:szCs w:val="28"/>
          <w:rtl/>
          <w:lang w:bidi="ar-SY"/>
        </w:rPr>
        <w:t xml:space="preserve"> </w:t>
      </w:r>
    </w:p>
    <w:p w14:paraId="3839392A" w14:textId="77777777" w:rsidR="00CF7322" w:rsidRPr="00CF7322" w:rsidRDefault="00CF7322" w:rsidP="00CF7322">
      <w:pPr>
        <w:bidi/>
        <w:jc w:val="both"/>
        <w:rPr>
          <w:sz w:val="28"/>
          <w:szCs w:val="28"/>
          <w:lang w:val="en-GB"/>
        </w:rPr>
      </w:pPr>
      <w:r w:rsidRPr="00CF7322">
        <w:rPr>
          <w:sz w:val="28"/>
          <w:szCs w:val="28"/>
          <w:rtl/>
        </w:rPr>
        <w:t>ويختلف التضليل الإعلامي عن مجرد الخطأ في نقل المعلومات؛ إذ يرتبط باستخدام المحتوى أو المعلومات بطريقة يمكن أن تؤدي إلى تكوين تصور غير صحيح لدى الجمهور</w:t>
      </w:r>
      <w:r w:rsidRPr="00CF7322">
        <w:rPr>
          <w:sz w:val="28"/>
          <w:szCs w:val="28"/>
          <w:lang w:val="en-GB"/>
        </w:rPr>
        <w:t>.</w:t>
      </w:r>
    </w:p>
    <w:p w14:paraId="0652C01A" w14:textId="77777777" w:rsidR="00CF7322" w:rsidRPr="00CF7322" w:rsidRDefault="00CF7322" w:rsidP="00CF7322">
      <w:pPr>
        <w:bidi/>
        <w:jc w:val="both"/>
        <w:rPr>
          <w:sz w:val="28"/>
          <w:szCs w:val="28"/>
          <w:lang w:val="en-GB"/>
        </w:rPr>
      </w:pPr>
      <w:r w:rsidRPr="00CF7322">
        <w:rPr>
          <w:sz w:val="28"/>
          <w:szCs w:val="28"/>
          <w:rtl/>
        </w:rPr>
        <w:t>ويمكن للتزييف العميق أن يخدم التضليل الإعلامي من خلال</w:t>
      </w:r>
      <w:r w:rsidRPr="00CF7322">
        <w:rPr>
          <w:sz w:val="28"/>
          <w:szCs w:val="28"/>
          <w:lang w:val="en-GB"/>
        </w:rPr>
        <w:t>:</w:t>
      </w:r>
    </w:p>
    <w:p w14:paraId="2FA04FA2" w14:textId="77777777" w:rsidR="00CF7322" w:rsidRPr="00CF7322" w:rsidRDefault="00CF7322" w:rsidP="00CF7322">
      <w:pPr>
        <w:numPr>
          <w:ilvl w:val="0"/>
          <w:numId w:val="20"/>
        </w:numPr>
        <w:bidi/>
        <w:jc w:val="both"/>
        <w:rPr>
          <w:sz w:val="28"/>
          <w:szCs w:val="28"/>
          <w:lang w:val="en-GB"/>
        </w:rPr>
      </w:pPr>
      <w:r w:rsidRPr="00CF7322">
        <w:rPr>
          <w:sz w:val="28"/>
          <w:szCs w:val="28"/>
          <w:rtl/>
        </w:rPr>
        <w:t>تغيير تصريحات الشخصيات العامة</w:t>
      </w:r>
      <w:r w:rsidRPr="00CF7322">
        <w:rPr>
          <w:sz w:val="28"/>
          <w:szCs w:val="28"/>
          <w:lang w:val="en-GB"/>
        </w:rPr>
        <w:t xml:space="preserve"> [6]. </w:t>
      </w:r>
    </w:p>
    <w:p w14:paraId="341BB772" w14:textId="77777777" w:rsidR="00CF7322" w:rsidRPr="00CF7322" w:rsidRDefault="00CF7322" w:rsidP="00CF7322">
      <w:pPr>
        <w:numPr>
          <w:ilvl w:val="0"/>
          <w:numId w:val="20"/>
        </w:numPr>
        <w:bidi/>
        <w:jc w:val="both"/>
        <w:rPr>
          <w:sz w:val="28"/>
          <w:szCs w:val="28"/>
          <w:lang w:val="en-GB"/>
        </w:rPr>
      </w:pPr>
      <w:r w:rsidRPr="00CF7322">
        <w:rPr>
          <w:sz w:val="28"/>
          <w:szCs w:val="28"/>
          <w:rtl/>
        </w:rPr>
        <w:t>إظهار شخص في مكان أو موقف لم يكن موجودًا فيه</w:t>
      </w:r>
      <w:r w:rsidRPr="00CF7322">
        <w:rPr>
          <w:sz w:val="28"/>
          <w:szCs w:val="28"/>
          <w:lang w:val="en-GB"/>
        </w:rPr>
        <w:t xml:space="preserve"> [5]. </w:t>
      </w:r>
    </w:p>
    <w:p w14:paraId="26594FBB" w14:textId="77777777" w:rsidR="00CF7322" w:rsidRPr="00CF7322" w:rsidRDefault="00CF7322" w:rsidP="00CF7322">
      <w:pPr>
        <w:numPr>
          <w:ilvl w:val="0"/>
          <w:numId w:val="20"/>
        </w:numPr>
        <w:bidi/>
        <w:jc w:val="both"/>
        <w:rPr>
          <w:sz w:val="28"/>
          <w:szCs w:val="28"/>
          <w:lang w:val="en-GB"/>
        </w:rPr>
      </w:pPr>
      <w:r w:rsidRPr="00CF7322">
        <w:rPr>
          <w:sz w:val="28"/>
          <w:szCs w:val="28"/>
          <w:rtl/>
        </w:rPr>
        <w:t>تصنيع أحداث لم تقع أصلًا</w:t>
      </w:r>
      <w:r w:rsidRPr="00CF7322">
        <w:rPr>
          <w:sz w:val="28"/>
          <w:szCs w:val="28"/>
          <w:lang w:val="en-GB"/>
        </w:rPr>
        <w:t xml:space="preserve"> [5]. </w:t>
      </w:r>
    </w:p>
    <w:p w14:paraId="4B547F11" w14:textId="77777777" w:rsidR="00CF7322" w:rsidRPr="00CF7322" w:rsidRDefault="00CF7322" w:rsidP="00CF7322">
      <w:pPr>
        <w:numPr>
          <w:ilvl w:val="0"/>
          <w:numId w:val="20"/>
        </w:numPr>
        <w:bidi/>
        <w:jc w:val="both"/>
        <w:rPr>
          <w:sz w:val="28"/>
          <w:szCs w:val="28"/>
          <w:lang w:val="en-GB"/>
        </w:rPr>
      </w:pPr>
      <w:r w:rsidRPr="00CF7322">
        <w:rPr>
          <w:sz w:val="28"/>
          <w:szCs w:val="28"/>
          <w:rtl/>
        </w:rPr>
        <w:t>تغيير السياق الأصلي لمقطع حقيقي</w:t>
      </w:r>
      <w:r w:rsidRPr="00CF7322">
        <w:rPr>
          <w:sz w:val="28"/>
          <w:szCs w:val="28"/>
          <w:lang w:val="en-GB"/>
        </w:rPr>
        <w:t xml:space="preserve"> [5]. </w:t>
      </w:r>
    </w:p>
    <w:p w14:paraId="039B899E" w14:textId="77777777" w:rsidR="00CF7322" w:rsidRPr="00CF7322" w:rsidRDefault="00CF7322" w:rsidP="00CF7322">
      <w:pPr>
        <w:numPr>
          <w:ilvl w:val="0"/>
          <w:numId w:val="20"/>
        </w:numPr>
        <w:bidi/>
        <w:jc w:val="both"/>
        <w:rPr>
          <w:sz w:val="28"/>
          <w:szCs w:val="28"/>
          <w:lang w:val="en-GB"/>
        </w:rPr>
      </w:pPr>
      <w:r w:rsidRPr="00CF7322">
        <w:rPr>
          <w:sz w:val="28"/>
          <w:szCs w:val="28"/>
          <w:rtl/>
        </w:rPr>
        <w:t>استخدام الصوت أو الصورة لإضفاء المصداقية على ادعاء كاذب</w:t>
      </w:r>
      <w:r w:rsidRPr="00CF7322">
        <w:rPr>
          <w:sz w:val="28"/>
          <w:szCs w:val="28"/>
          <w:lang w:val="en-GB"/>
        </w:rPr>
        <w:t xml:space="preserve"> [8]. </w:t>
      </w:r>
    </w:p>
    <w:p w14:paraId="00FB2F18" w14:textId="07999779" w:rsidR="00CF7322" w:rsidRPr="00CF7322" w:rsidRDefault="00CF7322" w:rsidP="00CF7322">
      <w:pPr>
        <w:bidi/>
        <w:jc w:val="both"/>
        <w:rPr>
          <w:sz w:val="28"/>
          <w:szCs w:val="28"/>
          <w:lang w:val="en-GB"/>
        </w:rPr>
      </w:pPr>
      <w:r w:rsidRPr="00CF7322">
        <w:rPr>
          <w:sz w:val="28"/>
          <w:szCs w:val="28"/>
          <w:rtl/>
        </w:rPr>
        <w:t xml:space="preserve">وتشير مراجعة </w:t>
      </w:r>
      <w:r w:rsidRPr="00CF7322">
        <w:rPr>
          <w:sz w:val="28"/>
          <w:szCs w:val="28"/>
          <w:lang w:val="en-GB"/>
        </w:rPr>
        <w:t xml:space="preserve">Naitali </w:t>
      </w:r>
      <w:r w:rsidR="00BD0780">
        <w:rPr>
          <w:rFonts w:hint="cs"/>
          <w:sz w:val="28"/>
          <w:szCs w:val="28"/>
          <w:rtl/>
          <w:lang w:val="en-GB"/>
        </w:rPr>
        <w:t xml:space="preserve"> </w:t>
      </w:r>
      <w:r w:rsidRPr="00CF7322">
        <w:rPr>
          <w:sz w:val="28"/>
          <w:szCs w:val="28"/>
          <w:rtl/>
        </w:rPr>
        <w:t>وزملائها</w:t>
      </w:r>
      <w:r w:rsidRPr="00CF7322">
        <w:rPr>
          <w:sz w:val="28"/>
          <w:szCs w:val="28"/>
          <w:lang w:val="en-GB"/>
        </w:rPr>
        <w:t xml:space="preserve"> [5] </w:t>
      </w:r>
      <w:r w:rsidRPr="00CF7322">
        <w:rPr>
          <w:sz w:val="28"/>
          <w:szCs w:val="28"/>
          <w:rtl/>
        </w:rPr>
        <w:t>إلى أن التزييف العميق يمثل تحديًا متزايدًا أمام سلامة البيئة المعلوماتية، خصوصًا مع تطور تقنيات التوليد وتحسن جودة المحتوى الاصطناعي</w:t>
      </w:r>
      <w:r w:rsidRPr="00CF7322">
        <w:rPr>
          <w:sz w:val="28"/>
          <w:szCs w:val="28"/>
          <w:lang w:val="en-GB"/>
        </w:rPr>
        <w:t>.</w:t>
      </w:r>
    </w:p>
    <w:p w14:paraId="3F4A6424" w14:textId="2A54AA98" w:rsidR="00CF7322" w:rsidRPr="00CF7322" w:rsidRDefault="00CF7322" w:rsidP="00CF7322">
      <w:pPr>
        <w:bidi/>
        <w:jc w:val="both"/>
        <w:rPr>
          <w:sz w:val="28"/>
          <w:szCs w:val="28"/>
          <w:lang w:val="en-GB"/>
        </w:rPr>
      </w:pPr>
      <w:r w:rsidRPr="00CF7322">
        <w:rPr>
          <w:sz w:val="28"/>
          <w:szCs w:val="28"/>
          <w:rtl/>
        </w:rPr>
        <w:t xml:space="preserve">كما تشير </w:t>
      </w:r>
      <w:r w:rsidRPr="00CF7322">
        <w:rPr>
          <w:sz w:val="28"/>
          <w:szCs w:val="28"/>
          <w:lang w:val="en-GB"/>
        </w:rPr>
        <w:t xml:space="preserve">Boediman [2] </w:t>
      </w:r>
      <w:r w:rsidR="00BD0780">
        <w:rPr>
          <w:rFonts w:hint="cs"/>
          <w:sz w:val="28"/>
          <w:szCs w:val="28"/>
          <w:rtl/>
          <w:lang w:val="en-GB"/>
        </w:rPr>
        <w:t xml:space="preserve"> </w:t>
      </w:r>
      <w:r w:rsidRPr="00CF7322">
        <w:rPr>
          <w:sz w:val="28"/>
          <w:szCs w:val="28"/>
          <w:rtl/>
        </w:rPr>
        <w:t>إلى أن التزييف العميق يمكن أن يسهم في التلاعب الإعلامي وزيادة صعوبة التمييز بين الحقيقة والزيف</w:t>
      </w:r>
      <w:r w:rsidRPr="00CF7322">
        <w:rPr>
          <w:sz w:val="28"/>
          <w:szCs w:val="28"/>
          <w:lang w:val="en-GB"/>
        </w:rPr>
        <w:t>.</w:t>
      </w:r>
    </w:p>
    <w:p w14:paraId="23F08A4E" w14:textId="28582ED2" w:rsidR="00CF7322" w:rsidRPr="00CF7322" w:rsidRDefault="00CF7322" w:rsidP="00CF7322">
      <w:pPr>
        <w:bidi/>
        <w:jc w:val="both"/>
        <w:rPr>
          <w:sz w:val="28"/>
          <w:szCs w:val="28"/>
          <w:lang w:val="en-GB"/>
        </w:rPr>
      </w:pPr>
      <w:r w:rsidRPr="00CF7322">
        <w:rPr>
          <w:sz w:val="28"/>
          <w:szCs w:val="28"/>
          <w:rtl/>
        </w:rPr>
        <w:t xml:space="preserve">وتزداد المشكلة خطورة عندما تنتقل المواد المزيفة من حسابات مجهولة إلى حسابات ذات عدد كبير من المتابعين أو إلى منصات إخبارية، لأن ذلك يمكن أن يرفع مستوى انتشارها وتأثيرها </w:t>
      </w:r>
      <w:r w:rsidR="00FC6175">
        <w:rPr>
          <w:sz w:val="28"/>
          <w:szCs w:val="28"/>
        </w:rPr>
        <w:t xml:space="preserve">[2] [6] </w:t>
      </w:r>
      <w:r w:rsidRPr="00CF7322">
        <w:rPr>
          <w:sz w:val="28"/>
          <w:szCs w:val="28"/>
          <w:lang w:val="en-GB"/>
        </w:rPr>
        <w:t>.</w:t>
      </w:r>
    </w:p>
    <w:p w14:paraId="5DF68D61" w14:textId="41CBAA0E" w:rsidR="00CF7322" w:rsidRPr="00CF7322" w:rsidRDefault="00CF7322" w:rsidP="00CF7322">
      <w:pPr>
        <w:bidi/>
        <w:jc w:val="both"/>
        <w:rPr>
          <w:sz w:val="28"/>
          <w:szCs w:val="28"/>
          <w:lang w:val="en-GB"/>
        </w:rPr>
      </w:pPr>
    </w:p>
    <w:p w14:paraId="569AA12C" w14:textId="01FAA506" w:rsidR="00CF7322" w:rsidRPr="00CF7322" w:rsidRDefault="00CF7322" w:rsidP="00CF7322">
      <w:pPr>
        <w:bidi/>
        <w:jc w:val="both"/>
        <w:rPr>
          <w:b/>
          <w:bCs/>
          <w:sz w:val="28"/>
          <w:szCs w:val="28"/>
          <w:lang w:val="en-GB"/>
        </w:rPr>
      </w:pPr>
      <w:r w:rsidRPr="00CF7322">
        <w:rPr>
          <w:b/>
          <w:bCs/>
          <w:sz w:val="28"/>
          <w:szCs w:val="28"/>
          <w:lang w:val="en-GB"/>
        </w:rPr>
        <w:t>3.8</w:t>
      </w:r>
      <w:r w:rsidR="00BD0780" w:rsidRPr="00BD0780">
        <w:rPr>
          <w:rFonts w:hint="cs"/>
          <w:b/>
          <w:bCs/>
          <w:sz w:val="28"/>
          <w:szCs w:val="28"/>
          <w:rtl/>
          <w:lang w:val="en-GB"/>
        </w:rPr>
        <w:t xml:space="preserve"> </w:t>
      </w:r>
      <w:r w:rsidRPr="00CF7322">
        <w:rPr>
          <w:b/>
          <w:bCs/>
          <w:sz w:val="28"/>
          <w:szCs w:val="28"/>
          <w:lang w:val="en-GB"/>
        </w:rPr>
        <w:t xml:space="preserve"> </w:t>
      </w:r>
      <w:r w:rsidRPr="00CF7322">
        <w:rPr>
          <w:b/>
          <w:bCs/>
          <w:sz w:val="28"/>
          <w:szCs w:val="28"/>
          <w:rtl/>
        </w:rPr>
        <w:t>تأثير التزييف العميق على الرأي العام</w:t>
      </w:r>
      <w:r w:rsidR="00BD0780" w:rsidRPr="00BD0780">
        <w:rPr>
          <w:rFonts w:hint="cs"/>
          <w:b/>
          <w:bCs/>
          <w:sz w:val="28"/>
          <w:szCs w:val="28"/>
          <w:rtl/>
        </w:rPr>
        <w:t>:</w:t>
      </w:r>
    </w:p>
    <w:p w14:paraId="0525F426" w14:textId="2CB6E7AD" w:rsidR="00CF7322" w:rsidRPr="00CF7322" w:rsidRDefault="00CF7322" w:rsidP="00CF7322">
      <w:pPr>
        <w:bidi/>
        <w:jc w:val="both"/>
        <w:rPr>
          <w:sz w:val="28"/>
          <w:szCs w:val="28"/>
          <w:lang w:val="en-GB"/>
        </w:rPr>
      </w:pPr>
      <w:r w:rsidRPr="00CF7322">
        <w:rPr>
          <w:sz w:val="28"/>
          <w:szCs w:val="28"/>
          <w:rtl/>
        </w:rPr>
        <w:t>يمكن أن يؤثر التزييف العميق في الرأي العام من خلال التأثير في المعلومات التي يعتمد عليها الأفراد عند تكوين مواقفهم تجاه الأشخاص والقضايا والأحداث</w:t>
      </w:r>
      <w:r w:rsidR="00FC6175">
        <w:rPr>
          <w:sz w:val="28"/>
          <w:szCs w:val="28"/>
        </w:rPr>
        <w:t xml:space="preserve">[6] [7] </w:t>
      </w:r>
      <w:r w:rsidRPr="00CF7322">
        <w:rPr>
          <w:sz w:val="28"/>
          <w:szCs w:val="28"/>
          <w:lang w:val="en-GB"/>
        </w:rPr>
        <w:t>.</w:t>
      </w:r>
    </w:p>
    <w:p w14:paraId="1C13FD25" w14:textId="77777777" w:rsidR="00CF7322" w:rsidRPr="00CF7322" w:rsidRDefault="00CF7322" w:rsidP="00CF7322">
      <w:pPr>
        <w:bidi/>
        <w:jc w:val="both"/>
        <w:rPr>
          <w:sz w:val="28"/>
          <w:szCs w:val="28"/>
          <w:lang w:val="en-GB"/>
        </w:rPr>
      </w:pPr>
      <w:r w:rsidRPr="00CF7322">
        <w:rPr>
          <w:sz w:val="28"/>
          <w:szCs w:val="28"/>
          <w:rtl/>
        </w:rPr>
        <w:t>وتزداد أهمية هذا التأثير في القضايا السياسية؛ لأن الفيديوهات والصور غالبًا ما تستخدم باعتبارها أدلة مباشرة على سلوك السياسيين وتصريحاتهم</w:t>
      </w:r>
      <w:r w:rsidRPr="00CF7322">
        <w:rPr>
          <w:sz w:val="28"/>
          <w:szCs w:val="28"/>
          <w:lang w:val="en-GB"/>
        </w:rPr>
        <w:t xml:space="preserve"> [6].</w:t>
      </w:r>
    </w:p>
    <w:p w14:paraId="45E335C7" w14:textId="2F590900" w:rsidR="00CF7322" w:rsidRPr="00CF7322" w:rsidRDefault="00CF7322" w:rsidP="00CF7322">
      <w:pPr>
        <w:bidi/>
        <w:jc w:val="both"/>
        <w:rPr>
          <w:sz w:val="28"/>
          <w:szCs w:val="28"/>
          <w:lang w:val="en-GB"/>
        </w:rPr>
      </w:pPr>
      <w:r w:rsidRPr="00CF7322">
        <w:rPr>
          <w:sz w:val="28"/>
          <w:szCs w:val="28"/>
          <w:rtl/>
        </w:rPr>
        <w:t xml:space="preserve">وقد أظهرت دراسة </w:t>
      </w:r>
      <w:r w:rsidR="00FC6175">
        <w:rPr>
          <w:sz w:val="28"/>
          <w:szCs w:val="28"/>
        </w:rPr>
        <w:t xml:space="preserve"> </w:t>
      </w:r>
      <w:r w:rsidRPr="00CF7322">
        <w:rPr>
          <w:sz w:val="28"/>
          <w:szCs w:val="28"/>
          <w:lang w:val="en-GB"/>
        </w:rPr>
        <w:t xml:space="preserve">Vaccari </w:t>
      </w:r>
      <w:r w:rsidRPr="00CF7322">
        <w:rPr>
          <w:sz w:val="28"/>
          <w:szCs w:val="28"/>
          <w:rtl/>
        </w:rPr>
        <w:t>و</w:t>
      </w:r>
      <w:r w:rsidR="00FC6175">
        <w:rPr>
          <w:sz w:val="28"/>
          <w:szCs w:val="28"/>
        </w:rPr>
        <w:t xml:space="preserve"> </w:t>
      </w:r>
      <w:r w:rsidRPr="00CF7322">
        <w:rPr>
          <w:sz w:val="28"/>
          <w:szCs w:val="28"/>
          <w:lang w:val="en-GB"/>
        </w:rPr>
        <w:t xml:space="preserve">Chadwick [6] </w:t>
      </w:r>
      <w:r w:rsidRPr="00CF7322">
        <w:rPr>
          <w:sz w:val="28"/>
          <w:szCs w:val="28"/>
          <w:rtl/>
        </w:rPr>
        <w:t>أن التعرض لمقاطع فيديو سياسية مزيفة يمكن أن يؤدي إلى زيادة عدم اليقين، وهو ما يرتبط بانخفاض الثقة في الأخبار على وسائل التواصل الاجتماعي</w:t>
      </w:r>
      <w:r w:rsidRPr="00CF7322">
        <w:rPr>
          <w:sz w:val="28"/>
          <w:szCs w:val="28"/>
          <w:lang w:val="en-GB"/>
        </w:rPr>
        <w:t>.</w:t>
      </w:r>
    </w:p>
    <w:p w14:paraId="3892FC1E" w14:textId="77777777" w:rsidR="00CF7322" w:rsidRPr="00CF7322" w:rsidRDefault="00CF7322" w:rsidP="00CF7322">
      <w:pPr>
        <w:bidi/>
        <w:jc w:val="both"/>
        <w:rPr>
          <w:sz w:val="28"/>
          <w:szCs w:val="28"/>
          <w:lang w:val="en-GB"/>
        </w:rPr>
      </w:pPr>
      <w:r w:rsidRPr="00CF7322">
        <w:rPr>
          <w:sz w:val="28"/>
          <w:szCs w:val="28"/>
          <w:rtl/>
        </w:rPr>
        <w:t>وهنا تظهر مفارقة مهمة؛ فالتزييف العميق قد لا ينجح دائمًا في جعل الجمهور يصدق الكذبة نفسها، لكنه قد ينجح في زيادة الشك وعدم اليقين بشأن ما هو حقيقي</w:t>
      </w:r>
      <w:r w:rsidRPr="00CF7322">
        <w:rPr>
          <w:sz w:val="28"/>
          <w:szCs w:val="28"/>
          <w:lang w:val="en-GB"/>
        </w:rPr>
        <w:t xml:space="preserve"> [6].</w:t>
      </w:r>
    </w:p>
    <w:p w14:paraId="79DEE928" w14:textId="77777777" w:rsidR="00CF7322" w:rsidRPr="00CF7322" w:rsidRDefault="00CF7322" w:rsidP="00CF7322">
      <w:pPr>
        <w:bidi/>
        <w:jc w:val="both"/>
        <w:rPr>
          <w:sz w:val="28"/>
          <w:szCs w:val="28"/>
          <w:lang w:val="en-GB"/>
        </w:rPr>
      </w:pPr>
      <w:r w:rsidRPr="00CF7322">
        <w:rPr>
          <w:sz w:val="28"/>
          <w:szCs w:val="28"/>
          <w:rtl/>
        </w:rPr>
        <w:t>وهذا يعني أن تأثير التزييف العميق في الرأي العام لا يقتصر على</w:t>
      </w:r>
      <w:r w:rsidRPr="00CF7322">
        <w:rPr>
          <w:sz w:val="28"/>
          <w:szCs w:val="28"/>
          <w:lang w:val="en-GB"/>
        </w:rPr>
        <w:t>:</w:t>
      </w:r>
    </w:p>
    <w:p w14:paraId="77A390B3" w14:textId="77777777" w:rsidR="00CF7322" w:rsidRPr="00CF7322" w:rsidRDefault="00CF7322" w:rsidP="00CF7322">
      <w:pPr>
        <w:bidi/>
        <w:jc w:val="both"/>
        <w:rPr>
          <w:sz w:val="28"/>
          <w:szCs w:val="28"/>
          <w:lang w:val="en-GB"/>
        </w:rPr>
      </w:pPr>
      <w:r w:rsidRPr="00CF7322">
        <w:rPr>
          <w:sz w:val="28"/>
          <w:szCs w:val="28"/>
          <w:lang w:val="en-GB"/>
        </w:rPr>
        <w:t>"</w:t>
      </w:r>
      <w:r w:rsidRPr="00CF7322">
        <w:rPr>
          <w:sz w:val="28"/>
          <w:szCs w:val="28"/>
          <w:rtl/>
        </w:rPr>
        <w:t>جعل الجمهور يصدق معلومات خاطئة</w:t>
      </w:r>
      <w:r w:rsidRPr="00CF7322">
        <w:rPr>
          <w:sz w:val="28"/>
          <w:szCs w:val="28"/>
          <w:lang w:val="en-GB"/>
        </w:rPr>
        <w:t>"</w:t>
      </w:r>
    </w:p>
    <w:p w14:paraId="58F315E4" w14:textId="77777777" w:rsidR="00CF7322" w:rsidRPr="00CF7322" w:rsidRDefault="00CF7322" w:rsidP="00CF7322">
      <w:pPr>
        <w:bidi/>
        <w:jc w:val="both"/>
        <w:rPr>
          <w:sz w:val="28"/>
          <w:szCs w:val="28"/>
          <w:lang w:val="en-GB"/>
        </w:rPr>
      </w:pPr>
      <w:r w:rsidRPr="00CF7322">
        <w:rPr>
          <w:sz w:val="28"/>
          <w:szCs w:val="28"/>
          <w:rtl/>
        </w:rPr>
        <w:t>بل يمكن أن يأخذ صورة أخرى تتمثل في</w:t>
      </w:r>
      <w:r w:rsidRPr="00CF7322">
        <w:rPr>
          <w:sz w:val="28"/>
          <w:szCs w:val="28"/>
          <w:lang w:val="en-GB"/>
        </w:rPr>
        <w:t>:</w:t>
      </w:r>
    </w:p>
    <w:p w14:paraId="009BB734" w14:textId="77777777" w:rsidR="00CF7322" w:rsidRPr="00CF7322" w:rsidRDefault="00CF7322" w:rsidP="00CF7322">
      <w:pPr>
        <w:bidi/>
        <w:jc w:val="both"/>
        <w:rPr>
          <w:sz w:val="28"/>
          <w:szCs w:val="28"/>
          <w:lang w:val="en-GB"/>
        </w:rPr>
      </w:pPr>
      <w:r w:rsidRPr="00CF7322">
        <w:rPr>
          <w:sz w:val="28"/>
          <w:szCs w:val="28"/>
          <w:lang w:val="en-GB"/>
        </w:rPr>
        <w:t>"</w:t>
      </w:r>
      <w:r w:rsidRPr="00CF7322">
        <w:rPr>
          <w:sz w:val="28"/>
          <w:szCs w:val="28"/>
          <w:rtl/>
        </w:rPr>
        <w:t>جعل الجمهور غير قادر على معرفة ما الذي يمكن تصديقه</w:t>
      </w:r>
      <w:r w:rsidRPr="00CF7322">
        <w:rPr>
          <w:sz w:val="28"/>
          <w:szCs w:val="28"/>
          <w:lang w:val="en-GB"/>
        </w:rPr>
        <w:t>."</w:t>
      </w:r>
    </w:p>
    <w:p w14:paraId="70D00487" w14:textId="47A1E963" w:rsidR="00CF7322" w:rsidRPr="00CF7322" w:rsidRDefault="00CF7322" w:rsidP="00CF7322">
      <w:pPr>
        <w:bidi/>
        <w:jc w:val="both"/>
        <w:rPr>
          <w:sz w:val="28"/>
          <w:szCs w:val="28"/>
          <w:lang w:val="en-GB"/>
        </w:rPr>
      </w:pPr>
      <w:r w:rsidRPr="00CF7322">
        <w:rPr>
          <w:sz w:val="28"/>
          <w:szCs w:val="28"/>
          <w:rtl/>
        </w:rPr>
        <w:t>وتعد هذه النقطة ذات أهمية خاصة بالنسبة للثقة الرقمية؛ لأن الجمهور الذي يفقد القدرة على تحديد المحتوى الموثوق قد يصبح أقل ثقة في وسائل الإعلام والمصادر الرقمية بصورة عامة</w:t>
      </w:r>
      <w:r w:rsidR="00FC6175">
        <w:rPr>
          <w:sz w:val="28"/>
          <w:szCs w:val="28"/>
        </w:rPr>
        <w:t xml:space="preserve">[2] [6] </w:t>
      </w:r>
      <w:r w:rsidRPr="00CF7322">
        <w:rPr>
          <w:sz w:val="28"/>
          <w:szCs w:val="28"/>
          <w:lang w:val="en-GB"/>
        </w:rPr>
        <w:t>.</w:t>
      </w:r>
    </w:p>
    <w:p w14:paraId="774AA98D" w14:textId="1543EFCA" w:rsidR="00CF7322" w:rsidRPr="00CF7322" w:rsidRDefault="00CF7322" w:rsidP="00CF7322">
      <w:pPr>
        <w:bidi/>
        <w:jc w:val="both"/>
        <w:rPr>
          <w:sz w:val="28"/>
          <w:szCs w:val="28"/>
          <w:lang w:val="en-GB"/>
        </w:rPr>
      </w:pPr>
      <w:r w:rsidRPr="00CF7322">
        <w:rPr>
          <w:sz w:val="28"/>
          <w:szCs w:val="28"/>
          <w:rtl/>
        </w:rPr>
        <w:t>كما تشير</w:t>
      </w:r>
      <w:r w:rsidRPr="00CF7322">
        <w:rPr>
          <w:sz w:val="28"/>
          <w:szCs w:val="28"/>
          <w:lang w:val="en-GB"/>
        </w:rPr>
        <w:t xml:space="preserve"> Chesney </w:t>
      </w:r>
      <w:r w:rsidRPr="00CF7322">
        <w:rPr>
          <w:sz w:val="28"/>
          <w:szCs w:val="28"/>
          <w:rtl/>
        </w:rPr>
        <w:t>و</w:t>
      </w:r>
      <w:r w:rsidR="00FC6175">
        <w:rPr>
          <w:sz w:val="28"/>
          <w:szCs w:val="28"/>
        </w:rPr>
        <w:t xml:space="preserve"> </w:t>
      </w:r>
      <w:r w:rsidRPr="00CF7322">
        <w:rPr>
          <w:sz w:val="28"/>
          <w:szCs w:val="28"/>
          <w:lang w:val="en-GB"/>
        </w:rPr>
        <w:t xml:space="preserve">Citron </w:t>
      </w:r>
      <w:r w:rsidRPr="00CF7322">
        <w:rPr>
          <w:sz w:val="28"/>
          <w:szCs w:val="28"/>
          <w:rtl/>
        </w:rPr>
        <w:t>إلى أن انتشار التزييف العميق يمكن أن يمثل تهديدًا أوسع للديمقراطية والنقاش العام إذا تم استخدامه للتأثير في العمليات السياسية أو تشويه سمعة الشخصيات العامة</w:t>
      </w:r>
      <w:r w:rsidRPr="00CF7322">
        <w:rPr>
          <w:sz w:val="28"/>
          <w:szCs w:val="28"/>
          <w:lang w:val="en-GB"/>
        </w:rPr>
        <w:t xml:space="preserve"> [7].</w:t>
      </w:r>
    </w:p>
    <w:p w14:paraId="06576B01" w14:textId="19254CF5" w:rsidR="00CF7322" w:rsidRPr="00CF7322" w:rsidRDefault="00CF7322" w:rsidP="00CF7322">
      <w:pPr>
        <w:bidi/>
        <w:jc w:val="both"/>
        <w:rPr>
          <w:sz w:val="28"/>
          <w:szCs w:val="28"/>
          <w:lang w:val="en-GB"/>
        </w:rPr>
      </w:pPr>
      <w:r w:rsidRPr="00CF7322">
        <w:rPr>
          <w:sz w:val="28"/>
          <w:szCs w:val="28"/>
          <w:rtl/>
        </w:rPr>
        <w:t xml:space="preserve">ومن ناحية أخرى، تشير نتائج </w:t>
      </w:r>
      <w:r w:rsidR="00640BC8">
        <w:rPr>
          <w:sz w:val="28"/>
          <w:szCs w:val="28"/>
        </w:rPr>
        <w:t xml:space="preserve"> </w:t>
      </w:r>
      <w:r w:rsidRPr="00CF7322">
        <w:rPr>
          <w:sz w:val="28"/>
          <w:szCs w:val="28"/>
          <w:lang w:val="en-GB"/>
        </w:rPr>
        <w:t>Kang</w:t>
      </w:r>
      <w:r w:rsidRPr="00CF7322">
        <w:rPr>
          <w:sz w:val="28"/>
          <w:szCs w:val="28"/>
          <w:rtl/>
        </w:rPr>
        <w:t>و</w:t>
      </w:r>
      <w:r w:rsidR="00640BC8">
        <w:rPr>
          <w:sz w:val="28"/>
          <w:szCs w:val="28"/>
        </w:rPr>
        <w:t xml:space="preserve"> </w:t>
      </w:r>
      <w:r w:rsidRPr="00CF7322">
        <w:rPr>
          <w:sz w:val="28"/>
          <w:szCs w:val="28"/>
          <w:lang w:val="en-GB"/>
        </w:rPr>
        <w:t xml:space="preserve">Valadez [1] </w:t>
      </w:r>
      <w:r w:rsidRPr="00CF7322">
        <w:rPr>
          <w:sz w:val="28"/>
          <w:szCs w:val="28"/>
          <w:rtl/>
        </w:rPr>
        <w:t>إلى أن استجابات الجمهور للتزييف العميق ليست متطابقة؛ إذ يمكن أن تتأثر النتائج المعرفية والانفعالية والسلوكية بمستوى الثقافة الإعلامية لدى الأفراد</w:t>
      </w:r>
      <w:r w:rsidRPr="00CF7322">
        <w:rPr>
          <w:sz w:val="28"/>
          <w:szCs w:val="28"/>
          <w:lang w:val="en-GB"/>
        </w:rPr>
        <w:t xml:space="preserve"> [1].</w:t>
      </w:r>
    </w:p>
    <w:p w14:paraId="62B0C4AD" w14:textId="14A9E321" w:rsidR="00CF7322" w:rsidRPr="00CF7322" w:rsidRDefault="00CF7322" w:rsidP="00CF7322">
      <w:pPr>
        <w:bidi/>
        <w:jc w:val="both"/>
        <w:rPr>
          <w:sz w:val="28"/>
          <w:szCs w:val="28"/>
          <w:lang w:val="en-GB"/>
        </w:rPr>
      </w:pPr>
    </w:p>
    <w:p w14:paraId="32760D58" w14:textId="28452466" w:rsidR="00CF7322" w:rsidRPr="00CF7322" w:rsidRDefault="00CF7322" w:rsidP="00CF7322">
      <w:pPr>
        <w:bidi/>
        <w:jc w:val="both"/>
        <w:rPr>
          <w:b/>
          <w:bCs/>
          <w:sz w:val="28"/>
          <w:szCs w:val="28"/>
          <w:lang w:val="en-GB"/>
        </w:rPr>
      </w:pPr>
      <w:r w:rsidRPr="00CF7322">
        <w:rPr>
          <w:b/>
          <w:bCs/>
          <w:sz w:val="28"/>
          <w:szCs w:val="28"/>
          <w:lang w:val="en-GB"/>
        </w:rPr>
        <w:t>3.9</w:t>
      </w:r>
      <w:r w:rsidR="00BD0780">
        <w:rPr>
          <w:rFonts w:hint="cs"/>
          <w:b/>
          <w:bCs/>
          <w:sz w:val="28"/>
          <w:szCs w:val="28"/>
          <w:rtl/>
          <w:lang w:val="en-GB"/>
        </w:rPr>
        <w:t xml:space="preserve"> </w:t>
      </w:r>
      <w:r w:rsidRPr="00CF7322">
        <w:rPr>
          <w:b/>
          <w:bCs/>
          <w:sz w:val="28"/>
          <w:szCs w:val="28"/>
          <w:lang w:val="en-GB"/>
        </w:rPr>
        <w:t xml:space="preserve"> </w:t>
      </w:r>
      <w:r w:rsidRPr="00CF7322">
        <w:rPr>
          <w:b/>
          <w:bCs/>
          <w:sz w:val="28"/>
          <w:szCs w:val="28"/>
          <w:rtl/>
        </w:rPr>
        <w:t>جهود مكافحة المحتوى المزيف</w:t>
      </w:r>
      <w:r w:rsidR="00BD0780">
        <w:rPr>
          <w:rFonts w:hint="cs"/>
          <w:b/>
          <w:bCs/>
          <w:sz w:val="28"/>
          <w:szCs w:val="28"/>
          <w:rtl/>
        </w:rPr>
        <w:t>:</w:t>
      </w:r>
    </w:p>
    <w:p w14:paraId="75EAC367" w14:textId="4529E95F" w:rsidR="00CF7322" w:rsidRPr="00CF7322" w:rsidRDefault="00CF7322" w:rsidP="00CF7322">
      <w:pPr>
        <w:bidi/>
        <w:jc w:val="both"/>
        <w:rPr>
          <w:sz w:val="28"/>
          <w:szCs w:val="28"/>
          <w:lang w:val="en-GB"/>
        </w:rPr>
      </w:pPr>
      <w:r w:rsidRPr="00CF7322">
        <w:rPr>
          <w:sz w:val="28"/>
          <w:szCs w:val="28"/>
          <w:rtl/>
        </w:rPr>
        <w:t>أدى انتشار التزييف العميق إلى ظهور مجموعة من الجهود التقنية والإعلامية والقانونية والتوعوية للحد من مخاطره</w:t>
      </w:r>
      <w:r w:rsidR="00640BC8">
        <w:rPr>
          <w:sz w:val="28"/>
          <w:szCs w:val="28"/>
        </w:rPr>
        <w:t xml:space="preserve">[5] [12] [13] </w:t>
      </w:r>
      <w:r w:rsidRPr="00CF7322">
        <w:rPr>
          <w:sz w:val="28"/>
          <w:szCs w:val="28"/>
          <w:lang w:val="en-GB"/>
        </w:rPr>
        <w:t>.</w:t>
      </w:r>
    </w:p>
    <w:p w14:paraId="4A574FD6" w14:textId="77777777" w:rsidR="00CF7322" w:rsidRPr="00CF7322" w:rsidRDefault="00CF7322" w:rsidP="00CF7322">
      <w:pPr>
        <w:bidi/>
        <w:jc w:val="both"/>
        <w:rPr>
          <w:sz w:val="28"/>
          <w:szCs w:val="28"/>
          <w:u w:val="single"/>
          <w:lang w:val="en-GB"/>
        </w:rPr>
      </w:pPr>
      <w:r w:rsidRPr="00CF7322">
        <w:rPr>
          <w:sz w:val="28"/>
          <w:szCs w:val="28"/>
          <w:u w:val="single"/>
          <w:rtl/>
        </w:rPr>
        <w:t>أولًا: تقنيات الكشف عن التزييف العميق</w:t>
      </w:r>
    </w:p>
    <w:p w14:paraId="129EA3AE" w14:textId="67022B6A" w:rsidR="00CF7322" w:rsidRPr="00CF7322" w:rsidRDefault="00CF7322" w:rsidP="00CF7322">
      <w:pPr>
        <w:bidi/>
        <w:jc w:val="both"/>
        <w:rPr>
          <w:sz w:val="28"/>
          <w:szCs w:val="28"/>
          <w:lang w:val="en-GB"/>
        </w:rPr>
      </w:pPr>
      <w:r w:rsidRPr="00CF7322">
        <w:rPr>
          <w:sz w:val="28"/>
          <w:szCs w:val="28"/>
          <w:rtl/>
        </w:rPr>
        <w:t>تعمل تقنيات الكشف على تحليل خصائص المحتوى المرئي أو الصوتي بهدف تحديد ما إذا كان قد تم إنشاؤه أو التلاعب به بواسطة الذكاء الاصطناعي</w:t>
      </w:r>
      <w:r w:rsidR="00640BC8">
        <w:rPr>
          <w:sz w:val="28"/>
          <w:szCs w:val="28"/>
        </w:rPr>
        <w:t xml:space="preserve">[11] [5] </w:t>
      </w:r>
      <w:r w:rsidRPr="00CF7322">
        <w:rPr>
          <w:sz w:val="28"/>
          <w:szCs w:val="28"/>
          <w:lang w:val="en-GB"/>
        </w:rPr>
        <w:t>.</w:t>
      </w:r>
    </w:p>
    <w:p w14:paraId="6AFA0301" w14:textId="77777777" w:rsidR="00CF7322" w:rsidRPr="00CF7322" w:rsidRDefault="00CF7322" w:rsidP="00CF7322">
      <w:pPr>
        <w:bidi/>
        <w:jc w:val="both"/>
        <w:rPr>
          <w:sz w:val="28"/>
          <w:szCs w:val="28"/>
          <w:lang w:val="en-GB"/>
        </w:rPr>
      </w:pPr>
      <w:r w:rsidRPr="00CF7322">
        <w:rPr>
          <w:sz w:val="28"/>
          <w:szCs w:val="28"/>
          <w:rtl/>
        </w:rPr>
        <w:t>وقد تطورت أدوات الكشف بالتوازي مع تطور أدوات التوليد، إلا أن استمرار تطور</w:t>
      </w:r>
      <w:r w:rsidRPr="00CF7322">
        <w:rPr>
          <w:sz w:val="28"/>
          <w:szCs w:val="28"/>
          <w:lang w:val="en-GB"/>
        </w:rPr>
        <w:t xml:space="preserve"> Deepfake </w:t>
      </w:r>
      <w:r w:rsidRPr="00CF7322">
        <w:rPr>
          <w:sz w:val="28"/>
          <w:szCs w:val="28"/>
          <w:rtl/>
        </w:rPr>
        <w:t>يمثل تحديًا مستمرًا أمام هذه الأدوات</w:t>
      </w:r>
      <w:r w:rsidRPr="00CF7322">
        <w:rPr>
          <w:sz w:val="28"/>
          <w:szCs w:val="28"/>
          <w:lang w:val="en-GB"/>
        </w:rPr>
        <w:t xml:space="preserve"> [5].</w:t>
      </w:r>
    </w:p>
    <w:p w14:paraId="1452316E" w14:textId="7535311C" w:rsidR="00CF7322" w:rsidRPr="00CF7322" w:rsidRDefault="00CF7322" w:rsidP="00CF7322">
      <w:pPr>
        <w:bidi/>
        <w:jc w:val="both"/>
        <w:rPr>
          <w:sz w:val="28"/>
          <w:szCs w:val="28"/>
          <w:lang w:val="en-GB"/>
        </w:rPr>
      </w:pPr>
    </w:p>
    <w:p w14:paraId="303F0A60" w14:textId="25CCB253" w:rsidR="00CF7322" w:rsidRPr="00CF7322" w:rsidRDefault="00CF7322" w:rsidP="00CF7322">
      <w:pPr>
        <w:bidi/>
        <w:jc w:val="both"/>
        <w:rPr>
          <w:sz w:val="28"/>
          <w:szCs w:val="28"/>
          <w:u w:val="single"/>
          <w:lang w:val="en-GB"/>
        </w:rPr>
      </w:pPr>
      <w:r w:rsidRPr="00CF7322">
        <w:rPr>
          <w:sz w:val="28"/>
          <w:szCs w:val="28"/>
          <w:u w:val="single"/>
          <w:rtl/>
        </w:rPr>
        <w:t>ثانيًا: التحقق من مصدر المحتوى</w:t>
      </w:r>
      <w:r w:rsidR="00BD0780" w:rsidRPr="00BD0780">
        <w:rPr>
          <w:rFonts w:hint="cs"/>
          <w:sz w:val="28"/>
          <w:szCs w:val="28"/>
          <w:u w:val="single"/>
          <w:rtl/>
        </w:rPr>
        <w:t>:</w:t>
      </w:r>
    </w:p>
    <w:p w14:paraId="7D7DCE4D" w14:textId="77777777" w:rsidR="00CF7322" w:rsidRPr="00CF7322" w:rsidRDefault="00CF7322" w:rsidP="00CF7322">
      <w:pPr>
        <w:bidi/>
        <w:jc w:val="both"/>
        <w:rPr>
          <w:sz w:val="28"/>
          <w:szCs w:val="28"/>
          <w:lang w:val="en-GB"/>
        </w:rPr>
      </w:pPr>
      <w:r w:rsidRPr="00CF7322">
        <w:rPr>
          <w:sz w:val="28"/>
          <w:szCs w:val="28"/>
          <w:rtl/>
        </w:rPr>
        <w:t>لا يعتمد التحقق الحديث على تحليل المحتوى نفسه فقط، وإنما يهتم أيضًا بتتبع مصدره وسياقه وتاريخ إنشائه وتعديله</w:t>
      </w:r>
      <w:r w:rsidRPr="00CF7322">
        <w:rPr>
          <w:sz w:val="28"/>
          <w:szCs w:val="28"/>
          <w:lang w:val="en-GB"/>
        </w:rPr>
        <w:t xml:space="preserve"> [12].</w:t>
      </w:r>
    </w:p>
    <w:p w14:paraId="5E606079" w14:textId="77777777" w:rsidR="00CF7322" w:rsidRPr="00CF7322" w:rsidRDefault="00CF7322" w:rsidP="00CF7322">
      <w:pPr>
        <w:bidi/>
        <w:jc w:val="both"/>
        <w:rPr>
          <w:sz w:val="28"/>
          <w:szCs w:val="28"/>
          <w:lang w:val="en-GB"/>
        </w:rPr>
      </w:pPr>
      <w:r w:rsidRPr="00CF7322">
        <w:rPr>
          <w:sz w:val="28"/>
          <w:szCs w:val="28"/>
          <w:rtl/>
        </w:rPr>
        <w:t>ومن الاتجاهات المهمة في هذا المجال استخدام تقنيات إثبات منشأ المحتوى</w:t>
      </w:r>
      <w:r w:rsidRPr="00CF7322">
        <w:rPr>
          <w:sz w:val="28"/>
          <w:szCs w:val="28"/>
          <w:lang w:val="en-GB"/>
        </w:rPr>
        <w:t xml:space="preserve"> (Content Provenance) </w:t>
      </w:r>
      <w:r w:rsidRPr="00CF7322">
        <w:rPr>
          <w:sz w:val="28"/>
          <w:szCs w:val="28"/>
          <w:rtl/>
        </w:rPr>
        <w:t>والبيانات الوصفية والتوقيعات الرقمية للمساعدة في تحديد أصل المحتوى والتغييرات التي طرأت عليه</w:t>
      </w:r>
      <w:r w:rsidRPr="00CF7322">
        <w:rPr>
          <w:sz w:val="28"/>
          <w:szCs w:val="28"/>
          <w:lang w:val="en-GB"/>
        </w:rPr>
        <w:t xml:space="preserve"> [12].</w:t>
      </w:r>
    </w:p>
    <w:p w14:paraId="7230D0A3" w14:textId="3C381FAD" w:rsidR="00CF7322" w:rsidRPr="00CF7322" w:rsidRDefault="00CF7322" w:rsidP="009F450F">
      <w:pPr>
        <w:bidi/>
        <w:jc w:val="both"/>
        <w:rPr>
          <w:sz w:val="28"/>
          <w:szCs w:val="28"/>
          <w:lang w:val="en-GB"/>
        </w:rPr>
      </w:pPr>
      <w:r w:rsidRPr="00CF7322">
        <w:rPr>
          <w:sz w:val="28"/>
          <w:szCs w:val="28"/>
          <w:rtl/>
        </w:rPr>
        <w:t>وتقدم</w:t>
      </w:r>
      <w:r w:rsidRPr="00CF7322">
        <w:rPr>
          <w:sz w:val="28"/>
          <w:szCs w:val="28"/>
          <w:lang w:val="en-GB"/>
        </w:rPr>
        <w:t xml:space="preserve"> NIST </w:t>
      </w:r>
      <w:r w:rsidRPr="00CF7322">
        <w:rPr>
          <w:sz w:val="28"/>
          <w:szCs w:val="28"/>
          <w:rtl/>
        </w:rPr>
        <w:t>إطارًا لمجموعة من الأساليب التقنية التي يمكن استخدامها لتعزيز شفافية المحتوى الرقمي والحد من مخاطر المحتوى الاصطناعي</w:t>
      </w:r>
      <w:r w:rsidRPr="00CF7322">
        <w:rPr>
          <w:sz w:val="28"/>
          <w:szCs w:val="28"/>
          <w:lang w:val="en-GB"/>
        </w:rPr>
        <w:t xml:space="preserve"> [12]</w:t>
      </w:r>
      <w:r w:rsidR="009F450F">
        <w:rPr>
          <w:sz w:val="28"/>
          <w:szCs w:val="28"/>
          <w:lang w:val="en-GB"/>
        </w:rPr>
        <w:t xml:space="preserve"> </w:t>
      </w:r>
      <w:r w:rsidRPr="00CF7322">
        <w:rPr>
          <w:sz w:val="28"/>
          <w:szCs w:val="28"/>
          <w:lang w:val="en-GB"/>
        </w:rPr>
        <w:t>.</w:t>
      </w:r>
    </w:p>
    <w:p w14:paraId="55C0EF2E" w14:textId="38E1E083" w:rsidR="00CF7322" w:rsidRPr="00CF7322" w:rsidRDefault="00CF7322" w:rsidP="00CF7322">
      <w:pPr>
        <w:bidi/>
        <w:jc w:val="both"/>
        <w:rPr>
          <w:sz w:val="28"/>
          <w:szCs w:val="28"/>
          <w:u w:val="single"/>
          <w:lang w:val="en-GB"/>
        </w:rPr>
      </w:pPr>
      <w:r w:rsidRPr="00CF7322">
        <w:rPr>
          <w:sz w:val="28"/>
          <w:szCs w:val="28"/>
          <w:u w:val="single"/>
          <w:rtl/>
        </w:rPr>
        <w:t>ثالثًا: الإفصاح عن المحتوى الاصطناعي</w:t>
      </w:r>
      <w:r w:rsidR="00BD0780" w:rsidRPr="00BD0780">
        <w:rPr>
          <w:rFonts w:hint="cs"/>
          <w:sz w:val="28"/>
          <w:szCs w:val="28"/>
          <w:u w:val="single"/>
          <w:rtl/>
        </w:rPr>
        <w:t>:</w:t>
      </w:r>
    </w:p>
    <w:p w14:paraId="65A49C30" w14:textId="4190F291" w:rsidR="00CF7322" w:rsidRPr="00CF7322" w:rsidRDefault="00CF7322" w:rsidP="00CF7322">
      <w:pPr>
        <w:bidi/>
        <w:jc w:val="both"/>
        <w:rPr>
          <w:sz w:val="28"/>
          <w:szCs w:val="28"/>
          <w:lang w:val="en-GB"/>
        </w:rPr>
      </w:pPr>
      <w:r w:rsidRPr="00CF7322">
        <w:rPr>
          <w:sz w:val="28"/>
          <w:szCs w:val="28"/>
          <w:rtl/>
        </w:rPr>
        <w:t>يمثل الإفصاح عن استخدام الذكاء الاصطناعي في إنتاج المحتوى أحد الأساليب المهمة لتعزيز</w:t>
      </w:r>
      <w:r w:rsidR="00640BC8">
        <w:rPr>
          <w:rFonts w:hint="cs"/>
          <w:sz w:val="28"/>
          <w:szCs w:val="28"/>
          <w:rtl/>
          <w:lang w:bidi="ar-SY"/>
        </w:rPr>
        <w:t xml:space="preserve">      </w:t>
      </w:r>
      <w:r w:rsidRPr="00CF7322">
        <w:rPr>
          <w:sz w:val="28"/>
          <w:szCs w:val="28"/>
          <w:rtl/>
        </w:rPr>
        <w:t xml:space="preserve"> الشفافية</w:t>
      </w:r>
      <w:r w:rsidR="00640BC8">
        <w:rPr>
          <w:sz w:val="28"/>
          <w:szCs w:val="28"/>
        </w:rPr>
        <w:t xml:space="preserve">[12] [13] </w:t>
      </w:r>
      <w:r w:rsidRPr="00CF7322">
        <w:rPr>
          <w:sz w:val="28"/>
          <w:szCs w:val="28"/>
          <w:lang w:val="en-GB"/>
        </w:rPr>
        <w:t>.</w:t>
      </w:r>
    </w:p>
    <w:p w14:paraId="7708CD87" w14:textId="77777777" w:rsidR="00CF7322" w:rsidRPr="00CF7322" w:rsidRDefault="00CF7322" w:rsidP="00CF7322">
      <w:pPr>
        <w:bidi/>
        <w:jc w:val="both"/>
        <w:rPr>
          <w:sz w:val="28"/>
          <w:szCs w:val="28"/>
          <w:lang w:val="en-GB"/>
        </w:rPr>
      </w:pPr>
      <w:r w:rsidRPr="00CF7322">
        <w:rPr>
          <w:sz w:val="28"/>
          <w:szCs w:val="28"/>
          <w:rtl/>
        </w:rPr>
        <w:t>ويتيح الإفصاح للمستخدم معرفة أن المادة التي يشاهدها ليست تسجيلًا حقيقيًا بالكامل، الأمر الذي يمكن أن يساعده في تقييمها بصورة أكثر نقدية</w:t>
      </w:r>
      <w:r w:rsidRPr="00CF7322">
        <w:rPr>
          <w:sz w:val="28"/>
          <w:szCs w:val="28"/>
          <w:lang w:val="en-GB"/>
        </w:rPr>
        <w:t>.</w:t>
      </w:r>
    </w:p>
    <w:p w14:paraId="27C1AA0F" w14:textId="77777777" w:rsidR="00CF7322" w:rsidRPr="00CF7322" w:rsidRDefault="00CF7322" w:rsidP="00CF7322">
      <w:pPr>
        <w:bidi/>
        <w:jc w:val="both"/>
        <w:rPr>
          <w:sz w:val="28"/>
          <w:szCs w:val="28"/>
          <w:lang w:val="en-GB"/>
        </w:rPr>
      </w:pPr>
      <w:r w:rsidRPr="00CF7322">
        <w:rPr>
          <w:sz w:val="28"/>
          <w:szCs w:val="28"/>
          <w:rtl/>
        </w:rPr>
        <w:t>وتؤكد</w:t>
      </w:r>
      <w:r w:rsidRPr="00CF7322">
        <w:rPr>
          <w:sz w:val="28"/>
          <w:szCs w:val="28"/>
          <w:lang w:val="en-GB"/>
        </w:rPr>
        <w:t xml:space="preserve"> Partnership on AI </w:t>
      </w:r>
      <w:r w:rsidRPr="00CF7322">
        <w:rPr>
          <w:sz w:val="28"/>
          <w:szCs w:val="28"/>
          <w:rtl/>
        </w:rPr>
        <w:t>أهمية تبني ممارسات مسؤولة عند إنتاج واستخدام الوسائط الاصطناعية، بما في ذلك الشفافية والإفصاح والموافقة</w:t>
      </w:r>
      <w:r w:rsidRPr="00CF7322">
        <w:rPr>
          <w:sz w:val="28"/>
          <w:szCs w:val="28"/>
          <w:lang w:val="en-GB"/>
        </w:rPr>
        <w:t xml:space="preserve"> [13].</w:t>
      </w:r>
    </w:p>
    <w:p w14:paraId="4BA5B839" w14:textId="3290B9D0" w:rsidR="00CF7322" w:rsidRPr="00CF7322" w:rsidRDefault="00CF7322" w:rsidP="00CF7322">
      <w:pPr>
        <w:bidi/>
        <w:jc w:val="both"/>
        <w:rPr>
          <w:sz w:val="28"/>
          <w:szCs w:val="28"/>
          <w:lang w:val="en-GB"/>
        </w:rPr>
      </w:pPr>
    </w:p>
    <w:p w14:paraId="2F993415" w14:textId="0738B9B2" w:rsidR="00CF7322" w:rsidRPr="00CF7322" w:rsidRDefault="00CF7322" w:rsidP="00CF7322">
      <w:pPr>
        <w:bidi/>
        <w:jc w:val="both"/>
        <w:rPr>
          <w:sz w:val="28"/>
          <w:szCs w:val="28"/>
          <w:u w:val="single"/>
          <w:lang w:val="en-GB"/>
        </w:rPr>
      </w:pPr>
      <w:r w:rsidRPr="00CF7322">
        <w:rPr>
          <w:sz w:val="28"/>
          <w:szCs w:val="28"/>
          <w:u w:val="single"/>
          <w:rtl/>
        </w:rPr>
        <w:t>رابعًا: التربية والوعي الإعلامي الرقمي</w:t>
      </w:r>
      <w:r w:rsidR="00BE301E">
        <w:rPr>
          <w:rFonts w:hint="cs"/>
          <w:sz w:val="28"/>
          <w:szCs w:val="28"/>
          <w:u w:val="single"/>
          <w:rtl/>
        </w:rPr>
        <w:t>:</w:t>
      </w:r>
    </w:p>
    <w:p w14:paraId="236FC726" w14:textId="65E92B9D" w:rsidR="00CF7322" w:rsidRPr="00CF7322" w:rsidRDefault="00CF7322" w:rsidP="00CF7322">
      <w:pPr>
        <w:bidi/>
        <w:jc w:val="both"/>
        <w:rPr>
          <w:sz w:val="28"/>
          <w:szCs w:val="28"/>
          <w:lang w:val="en-GB"/>
        </w:rPr>
      </w:pPr>
      <w:r w:rsidRPr="00CF7322">
        <w:rPr>
          <w:sz w:val="28"/>
          <w:szCs w:val="28"/>
          <w:rtl/>
        </w:rPr>
        <w:t>لا يمكن الاعتماد على الحلول التقنية وحدها لمواجهة التزييف العميق؛ إذ يمثل وعي الجمهور عنصرًا أساسيًا في الحد من تأثير المحتوى المزيف</w:t>
      </w:r>
      <w:r w:rsidR="00640BC8">
        <w:rPr>
          <w:sz w:val="28"/>
          <w:szCs w:val="28"/>
        </w:rPr>
        <w:t xml:space="preserve"> [1] [18] [19] </w:t>
      </w:r>
      <w:r w:rsidRPr="00CF7322">
        <w:rPr>
          <w:sz w:val="28"/>
          <w:szCs w:val="28"/>
          <w:lang w:val="en-GB"/>
        </w:rPr>
        <w:t>.</w:t>
      </w:r>
    </w:p>
    <w:p w14:paraId="1237B527" w14:textId="1BCB0438" w:rsidR="00CF7322" w:rsidRPr="00CF7322" w:rsidRDefault="00CF7322" w:rsidP="00CF7322">
      <w:pPr>
        <w:bidi/>
        <w:jc w:val="both"/>
        <w:rPr>
          <w:sz w:val="28"/>
          <w:szCs w:val="28"/>
          <w:lang w:val="en-GB"/>
        </w:rPr>
      </w:pPr>
      <w:r w:rsidRPr="00CF7322">
        <w:rPr>
          <w:sz w:val="28"/>
          <w:szCs w:val="28"/>
          <w:rtl/>
        </w:rPr>
        <w:t xml:space="preserve">وتشير نتائج </w:t>
      </w:r>
      <w:r w:rsidR="00640BC8">
        <w:rPr>
          <w:sz w:val="28"/>
          <w:szCs w:val="28"/>
        </w:rPr>
        <w:t xml:space="preserve"> </w:t>
      </w:r>
      <w:r w:rsidRPr="00CF7322">
        <w:rPr>
          <w:sz w:val="28"/>
          <w:szCs w:val="28"/>
          <w:lang w:val="en-GB"/>
        </w:rPr>
        <w:t xml:space="preserve">Kang </w:t>
      </w:r>
      <w:r w:rsidRPr="00CF7322">
        <w:rPr>
          <w:sz w:val="28"/>
          <w:szCs w:val="28"/>
          <w:rtl/>
        </w:rPr>
        <w:t>و</w:t>
      </w:r>
      <w:r w:rsidRPr="00CF7322">
        <w:rPr>
          <w:sz w:val="28"/>
          <w:szCs w:val="28"/>
          <w:lang w:val="en-GB"/>
        </w:rPr>
        <w:t xml:space="preserve">Valadez [1] </w:t>
      </w:r>
      <w:r w:rsidRPr="00CF7322">
        <w:rPr>
          <w:sz w:val="28"/>
          <w:szCs w:val="28"/>
          <w:rtl/>
        </w:rPr>
        <w:t>إلى أن الثقافة الإعلامية يمكن أن تؤثر في استجابة الجمهور للتزييف العميق، بما في ذلك المصداقية ونية المشاركة</w:t>
      </w:r>
      <w:r w:rsidRPr="00CF7322">
        <w:rPr>
          <w:sz w:val="28"/>
          <w:szCs w:val="28"/>
          <w:lang w:val="en-GB"/>
        </w:rPr>
        <w:t>.</w:t>
      </w:r>
    </w:p>
    <w:p w14:paraId="7E2D636B" w14:textId="1FABC5AB" w:rsidR="00CF7322" w:rsidRPr="00CF7322" w:rsidRDefault="00CF7322" w:rsidP="00CF7322">
      <w:pPr>
        <w:bidi/>
        <w:jc w:val="both"/>
        <w:rPr>
          <w:sz w:val="28"/>
          <w:szCs w:val="28"/>
          <w:lang w:val="en-GB"/>
        </w:rPr>
      </w:pPr>
      <w:r w:rsidRPr="00CF7322">
        <w:rPr>
          <w:sz w:val="28"/>
          <w:szCs w:val="28"/>
          <w:rtl/>
        </w:rPr>
        <w:t xml:space="preserve">كما تناولت الدراسات العربية الحديثة أهمية التربية الإعلامية الرقمية في زيادة وعي الجمهور بمخاطر التزييف العميق </w:t>
      </w:r>
      <w:r w:rsidR="00640BC8">
        <w:rPr>
          <w:sz w:val="28"/>
          <w:szCs w:val="28"/>
        </w:rPr>
        <w:t xml:space="preserve">[18] [19] </w:t>
      </w:r>
      <w:r w:rsidRPr="00CF7322">
        <w:rPr>
          <w:sz w:val="28"/>
          <w:szCs w:val="28"/>
          <w:lang w:val="en-GB"/>
        </w:rPr>
        <w:t>.</w:t>
      </w:r>
    </w:p>
    <w:p w14:paraId="2E4C004D" w14:textId="77777777" w:rsidR="00CF7322" w:rsidRPr="00CF7322" w:rsidRDefault="00CF7322" w:rsidP="00CF7322">
      <w:pPr>
        <w:bidi/>
        <w:jc w:val="both"/>
        <w:rPr>
          <w:sz w:val="28"/>
          <w:szCs w:val="28"/>
          <w:lang w:val="en-GB"/>
        </w:rPr>
      </w:pPr>
      <w:r w:rsidRPr="00CF7322">
        <w:rPr>
          <w:sz w:val="28"/>
          <w:szCs w:val="28"/>
          <w:rtl/>
        </w:rPr>
        <w:t>ومن ثم، فإن مكافحة المحتوى المزيف تتطلب الجمع بين</w:t>
      </w:r>
      <w:r w:rsidRPr="00CF7322">
        <w:rPr>
          <w:sz w:val="28"/>
          <w:szCs w:val="28"/>
          <w:lang w:val="en-GB"/>
        </w:rPr>
        <w:t>:</w:t>
      </w:r>
    </w:p>
    <w:p w14:paraId="77D2D85C" w14:textId="6AE2508A" w:rsidR="00CF7322" w:rsidRPr="00CF7322" w:rsidRDefault="00CF7322" w:rsidP="00BE301E">
      <w:pPr>
        <w:bidi/>
        <w:jc w:val="both"/>
        <w:rPr>
          <w:sz w:val="28"/>
          <w:szCs w:val="28"/>
          <w:lang w:val="en-GB"/>
        </w:rPr>
      </w:pPr>
      <w:r w:rsidRPr="00CF7322">
        <w:rPr>
          <w:sz w:val="28"/>
          <w:szCs w:val="28"/>
          <w:rtl/>
        </w:rPr>
        <w:t>الكشف التقني + التحقق الإعلامي + الشفافية + التشريعات + التربية الإعلامية الرقمية + وعي</w:t>
      </w:r>
      <w:r w:rsidR="00BD0780">
        <w:rPr>
          <w:rFonts w:hint="cs"/>
          <w:sz w:val="28"/>
          <w:szCs w:val="28"/>
          <w:rtl/>
        </w:rPr>
        <w:t xml:space="preserve">          </w:t>
      </w:r>
      <w:r w:rsidRPr="00CF7322">
        <w:rPr>
          <w:sz w:val="28"/>
          <w:szCs w:val="28"/>
          <w:rtl/>
        </w:rPr>
        <w:t xml:space="preserve"> الجمهور </w:t>
      </w:r>
      <w:r w:rsidRPr="00CF7322">
        <w:rPr>
          <w:sz w:val="28"/>
          <w:szCs w:val="28"/>
          <w:lang w:val="en-GB"/>
        </w:rPr>
        <w:t>[1][5][12][13].</w:t>
      </w:r>
    </w:p>
    <w:p w14:paraId="6EC329B8" w14:textId="1DFFC7BD" w:rsidR="00CF7322" w:rsidRPr="00CF7322" w:rsidRDefault="00CF7322" w:rsidP="00CF7322">
      <w:pPr>
        <w:bidi/>
        <w:jc w:val="both"/>
        <w:rPr>
          <w:sz w:val="28"/>
          <w:szCs w:val="28"/>
          <w:lang w:val="en-GB"/>
        </w:rPr>
      </w:pPr>
      <w:r w:rsidRPr="00CF7322">
        <w:rPr>
          <w:sz w:val="28"/>
          <w:szCs w:val="28"/>
          <w:rtl/>
        </w:rPr>
        <w:t xml:space="preserve">يتضح من العرض السابق أن التزييف العميق لا يمثل مجرد مشكلة تقنية تتعلق بإنتاج صور أو فيديوهات مصطنعة، وإنما أصبح مشكلة إعلامية واتصالية واجتماعية تؤثر في طبيعة المحتوى الرقمي وفي علاقة الجمهور بالمعلومات التي يتعرض لها </w:t>
      </w:r>
      <w:r w:rsidR="00640BC8">
        <w:rPr>
          <w:sz w:val="28"/>
          <w:szCs w:val="28"/>
        </w:rPr>
        <w:t xml:space="preserve">[5] [2] </w:t>
      </w:r>
      <w:r w:rsidRPr="00CF7322">
        <w:rPr>
          <w:sz w:val="28"/>
          <w:szCs w:val="28"/>
          <w:lang w:val="en-GB"/>
        </w:rPr>
        <w:t>.</w:t>
      </w:r>
    </w:p>
    <w:p w14:paraId="5024720D" w14:textId="27F80A2C" w:rsidR="00CF7322" w:rsidRPr="00CF7322" w:rsidRDefault="00CF7322" w:rsidP="00CF7322">
      <w:pPr>
        <w:bidi/>
        <w:jc w:val="both"/>
        <w:rPr>
          <w:sz w:val="28"/>
          <w:szCs w:val="28"/>
          <w:lang w:val="en-GB"/>
        </w:rPr>
      </w:pPr>
      <w:r w:rsidRPr="00CF7322">
        <w:rPr>
          <w:sz w:val="28"/>
          <w:szCs w:val="28"/>
          <w:rtl/>
        </w:rPr>
        <w:t xml:space="preserve">وتتعدد مخاطر التزييف العميق لتشمل الأفراد من خلال انتهاك الخصوصية والتشهير وانتحال الهوية [7]، والمؤسسات الإعلامية من خلال تهديد المصداقية وزيادة صعوبة التحقق [2][16][17]، والمجتمع من خلال إمكانية استخدامه في التضليل الإعلامي والتأثير في الرأي العام </w:t>
      </w:r>
      <w:r w:rsidR="00640BC8">
        <w:rPr>
          <w:sz w:val="28"/>
          <w:szCs w:val="28"/>
        </w:rPr>
        <w:t xml:space="preserve">[5] [6] [7] </w:t>
      </w:r>
      <w:r w:rsidRPr="00CF7322">
        <w:rPr>
          <w:sz w:val="28"/>
          <w:szCs w:val="28"/>
          <w:lang w:val="en-GB"/>
        </w:rPr>
        <w:t>.</w:t>
      </w:r>
    </w:p>
    <w:p w14:paraId="21384074" w14:textId="77777777" w:rsidR="00CF7322" w:rsidRPr="00CF7322" w:rsidRDefault="00CF7322" w:rsidP="00CF7322">
      <w:pPr>
        <w:bidi/>
        <w:jc w:val="both"/>
        <w:rPr>
          <w:sz w:val="28"/>
          <w:szCs w:val="28"/>
          <w:lang w:val="en-GB"/>
        </w:rPr>
      </w:pPr>
      <w:r w:rsidRPr="00CF7322">
        <w:rPr>
          <w:sz w:val="28"/>
          <w:szCs w:val="28"/>
          <w:rtl/>
        </w:rPr>
        <w:t>كما أن خطورة</w:t>
      </w:r>
      <w:r w:rsidRPr="00CF7322">
        <w:rPr>
          <w:sz w:val="28"/>
          <w:szCs w:val="28"/>
          <w:lang w:val="en-GB"/>
        </w:rPr>
        <w:t xml:space="preserve"> Deepfake </w:t>
      </w:r>
      <w:r w:rsidRPr="00CF7322">
        <w:rPr>
          <w:sz w:val="28"/>
          <w:szCs w:val="28"/>
          <w:rtl/>
        </w:rPr>
        <w:t>لا تكمن فقط في إمكانية تصديق المحتوى المزيف، وإنما تمتد إلى إمكانية فقدان الثقة في المحتوى الحقيقي نتيجة انتشار الشك وعدم اليقين بشأن أصالة الصور والفيديوهات والأصوات [2</w:t>
      </w:r>
      <w:r w:rsidRPr="00CF7322">
        <w:rPr>
          <w:sz w:val="28"/>
          <w:szCs w:val="28"/>
          <w:lang w:val="en-GB"/>
        </w:rPr>
        <w:t>][6].</w:t>
      </w:r>
    </w:p>
    <w:p w14:paraId="060D72EB" w14:textId="7CFD8B5B" w:rsidR="00CF7322" w:rsidRPr="00CF7322" w:rsidRDefault="00CF7322" w:rsidP="00CF7322">
      <w:pPr>
        <w:bidi/>
        <w:jc w:val="both"/>
        <w:rPr>
          <w:sz w:val="28"/>
          <w:szCs w:val="28"/>
          <w:lang w:val="en-GB"/>
        </w:rPr>
      </w:pPr>
      <w:r w:rsidRPr="00CF7322">
        <w:rPr>
          <w:sz w:val="28"/>
          <w:szCs w:val="28"/>
          <w:rtl/>
        </w:rPr>
        <w:t>وفي هذا السياق، تظهر أهمية الوعي بمخاطر التزييف العميق بوصفه متغيرًا يمكن أن يساعد الجمهور على التعامل النقدي مع المحتوى الرقمي، والتمييز بين المحتوى الموثوق والمحتوى المشكوك فيه، واتخاذ قرارات أكثر حذرًا بشأن مشاركة المعلومات أو تصديقها</w:t>
      </w:r>
      <w:r w:rsidR="00640BC8">
        <w:rPr>
          <w:sz w:val="28"/>
          <w:szCs w:val="28"/>
        </w:rPr>
        <w:t xml:space="preserve">[1] [18] [19] </w:t>
      </w:r>
      <w:r w:rsidRPr="00CF7322">
        <w:rPr>
          <w:sz w:val="28"/>
          <w:szCs w:val="28"/>
          <w:lang w:val="en-GB"/>
        </w:rPr>
        <w:t>.</w:t>
      </w:r>
    </w:p>
    <w:p w14:paraId="4CFE4D81" w14:textId="77777777" w:rsidR="00CF7322" w:rsidRPr="00CF7322" w:rsidRDefault="00CF7322" w:rsidP="00CF7322">
      <w:pPr>
        <w:bidi/>
        <w:jc w:val="both"/>
        <w:rPr>
          <w:sz w:val="28"/>
          <w:szCs w:val="28"/>
          <w:lang w:val="en-GB"/>
        </w:rPr>
      </w:pPr>
      <w:r w:rsidRPr="00CF7322">
        <w:rPr>
          <w:sz w:val="28"/>
          <w:szCs w:val="28"/>
          <w:rtl/>
        </w:rPr>
        <w:t>وبالتالي يمكن تصور النموذج المفاهيمي لموضوع الدراسة على النحو الآتي</w:t>
      </w:r>
      <w:r w:rsidRPr="00CF7322">
        <w:rPr>
          <w:sz w:val="28"/>
          <w:szCs w:val="28"/>
          <w:lang w:val="en-GB"/>
        </w:rPr>
        <w:t>:</w:t>
      </w:r>
    </w:p>
    <w:p w14:paraId="52F0272D" w14:textId="77777777" w:rsidR="00CF7322" w:rsidRPr="00CF7322" w:rsidRDefault="00CF7322" w:rsidP="00CF7322">
      <w:pPr>
        <w:bidi/>
        <w:rPr>
          <w:sz w:val="28"/>
          <w:szCs w:val="28"/>
          <w:lang w:val="en-GB"/>
        </w:rPr>
      </w:pPr>
      <w:r w:rsidRPr="00CF7322">
        <w:rPr>
          <w:sz w:val="28"/>
          <w:szCs w:val="28"/>
          <w:rtl/>
        </w:rPr>
        <w:t>الوعي بمخاطر التزييف العميق</w:t>
      </w:r>
      <w:r w:rsidRPr="00CF7322">
        <w:rPr>
          <w:sz w:val="28"/>
          <w:szCs w:val="28"/>
          <w:lang w:val="en-GB"/>
        </w:rPr>
        <w:br/>
        <w:t>↓</w:t>
      </w:r>
      <w:r w:rsidRPr="00CF7322">
        <w:rPr>
          <w:sz w:val="28"/>
          <w:szCs w:val="28"/>
          <w:lang w:val="en-GB"/>
        </w:rPr>
        <w:br/>
      </w:r>
      <w:r w:rsidRPr="00CF7322">
        <w:rPr>
          <w:sz w:val="28"/>
          <w:szCs w:val="28"/>
          <w:rtl/>
        </w:rPr>
        <w:t>إدراك مخاطر المحتوى المزيف</w:t>
      </w:r>
      <w:r w:rsidRPr="00CF7322">
        <w:rPr>
          <w:sz w:val="28"/>
          <w:szCs w:val="28"/>
          <w:lang w:val="en-GB"/>
        </w:rPr>
        <w:br/>
        <w:t>↓</w:t>
      </w:r>
      <w:r w:rsidRPr="00CF7322">
        <w:rPr>
          <w:sz w:val="28"/>
          <w:szCs w:val="28"/>
          <w:lang w:val="en-GB"/>
        </w:rPr>
        <w:br/>
      </w:r>
      <w:r w:rsidRPr="00CF7322">
        <w:rPr>
          <w:sz w:val="28"/>
          <w:szCs w:val="28"/>
          <w:rtl/>
        </w:rPr>
        <w:t>زيادة التحقق والتقييم النقدي للمحتوى</w:t>
      </w:r>
      <w:r w:rsidRPr="00CF7322">
        <w:rPr>
          <w:sz w:val="28"/>
          <w:szCs w:val="28"/>
          <w:lang w:val="en-GB"/>
        </w:rPr>
        <w:br/>
        <w:t>↓</w:t>
      </w:r>
      <w:r w:rsidRPr="00CF7322">
        <w:rPr>
          <w:sz w:val="28"/>
          <w:szCs w:val="28"/>
          <w:lang w:val="en-GB"/>
        </w:rPr>
        <w:br/>
      </w:r>
      <w:r w:rsidRPr="00CF7322">
        <w:rPr>
          <w:sz w:val="28"/>
          <w:szCs w:val="28"/>
          <w:rtl/>
        </w:rPr>
        <w:t>القدرة على التمييز بين المحتوى الحقيقي والمصطنع</w:t>
      </w:r>
      <w:r w:rsidRPr="00CF7322">
        <w:rPr>
          <w:sz w:val="28"/>
          <w:szCs w:val="28"/>
          <w:lang w:val="en-GB"/>
        </w:rPr>
        <w:br/>
        <w:t>↓</w:t>
      </w:r>
      <w:r w:rsidRPr="00CF7322">
        <w:rPr>
          <w:sz w:val="28"/>
          <w:szCs w:val="28"/>
          <w:lang w:val="en-GB"/>
        </w:rPr>
        <w:br/>
      </w:r>
      <w:r w:rsidRPr="00CF7322">
        <w:rPr>
          <w:sz w:val="28"/>
          <w:szCs w:val="28"/>
          <w:rtl/>
        </w:rPr>
        <w:t xml:space="preserve">التأثير في مستوى الثقة بالمحتوى الرقمي </w:t>
      </w:r>
      <w:r w:rsidRPr="00CF7322">
        <w:rPr>
          <w:sz w:val="28"/>
          <w:szCs w:val="28"/>
          <w:lang w:val="en-GB"/>
        </w:rPr>
        <w:t>[1][2][6][18][19]</w:t>
      </w:r>
    </w:p>
    <w:p w14:paraId="621BD6F7" w14:textId="77777777" w:rsidR="00CF7322" w:rsidRPr="00CF7322" w:rsidRDefault="00CF7322" w:rsidP="00CF7322">
      <w:pPr>
        <w:bidi/>
        <w:rPr>
          <w:sz w:val="28"/>
          <w:szCs w:val="28"/>
          <w:lang w:val="en-GB"/>
        </w:rPr>
      </w:pPr>
      <w:r w:rsidRPr="00CF7322">
        <w:rPr>
          <w:sz w:val="28"/>
          <w:szCs w:val="28"/>
          <w:rtl/>
        </w:rPr>
        <w:t>وفي المقابل</w:t>
      </w:r>
      <w:r w:rsidRPr="00CF7322">
        <w:rPr>
          <w:sz w:val="28"/>
          <w:szCs w:val="28"/>
          <w:lang w:val="en-GB"/>
        </w:rPr>
        <w:t>:</w:t>
      </w:r>
    </w:p>
    <w:p w14:paraId="65A95768" w14:textId="514D8D57" w:rsidR="00CF7322" w:rsidRDefault="00CF7322" w:rsidP="00CF7322">
      <w:pPr>
        <w:bidi/>
        <w:rPr>
          <w:sz w:val="28"/>
          <w:szCs w:val="28"/>
          <w:rtl/>
          <w:lang w:val="en-GB"/>
        </w:rPr>
      </w:pPr>
      <w:r w:rsidRPr="00CF7322">
        <w:rPr>
          <w:sz w:val="28"/>
          <w:szCs w:val="28"/>
          <w:rtl/>
        </w:rPr>
        <w:t>انخفاض الوعي</w:t>
      </w:r>
      <w:r w:rsidRPr="00CF7322">
        <w:rPr>
          <w:sz w:val="28"/>
          <w:szCs w:val="28"/>
          <w:lang w:val="en-GB"/>
        </w:rPr>
        <w:br/>
        <w:t>↓</w:t>
      </w:r>
      <w:r w:rsidRPr="00CF7322">
        <w:rPr>
          <w:sz w:val="28"/>
          <w:szCs w:val="28"/>
          <w:lang w:val="en-GB"/>
        </w:rPr>
        <w:br/>
      </w:r>
      <w:r w:rsidRPr="00CF7322">
        <w:rPr>
          <w:sz w:val="28"/>
          <w:szCs w:val="28"/>
          <w:rtl/>
        </w:rPr>
        <w:t>ارتفاع قابلية التأثر بالمحتوى المزيف</w:t>
      </w:r>
      <w:r w:rsidRPr="00CF7322">
        <w:rPr>
          <w:sz w:val="28"/>
          <w:szCs w:val="28"/>
          <w:lang w:val="en-GB"/>
        </w:rPr>
        <w:br/>
        <w:t>↓</w:t>
      </w:r>
      <w:r w:rsidRPr="00CF7322">
        <w:rPr>
          <w:sz w:val="28"/>
          <w:szCs w:val="28"/>
          <w:lang w:val="en-GB"/>
        </w:rPr>
        <w:br/>
      </w:r>
      <w:r w:rsidRPr="00CF7322">
        <w:rPr>
          <w:sz w:val="28"/>
          <w:szCs w:val="28"/>
          <w:rtl/>
        </w:rPr>
        <w:t>زيادة احتمالية التضليل أو عدم اليقين</w:t>
      </w:r>
      <w:r w:rsidRPr="00CF7322">
        <w:rPr>
          <w:sz w:val="28"/>
          <w:szCs w:val="28"/>
          <w:lang w:val="en-GB"/>
        </w:rPr>
        <w:br/>
        <w:t>↓</w:t>
      </w:r>
      <w:r w:rsidRPr="00CF7322">
        <w:rPr>
          <w:sz w:val="28"/>
          <w:szCs w:val="28"/>
          <w:lang w:val="en-GB"/>
        </w:rPr>
        <w:br/>
      </w:r>
      <w:r w:rsidRPr="00CF7322">
        <w:rPr>
          <w:sz w:val="28"/>
          <w:szCs w:val="28"/>
          <w:rtl/>
        </w:rPr>
        <w:t xml:space="preserve">التأثير في المصداقية والثقة الرقمية </w:t>
      </w:r>
      <w:r w:rsidRPr="00CF7322">
        <w:rPr>
          <w:sz w:val="28"/>
          <w:szCs w:val="28"/>
          <w:lang w:val="en-GB"/>
        </w:rPr>
        <w:t>[1][2][6].</w:t>
      </w:r>
    </w:p>
    <w:p w14:paraId="0F94CDA2" w14:textId="77777777" w:rsidR="009F450F" w:rsidRDefault="009F450F" w:rsidP="00A85CB2">
      <w:pPr>
        <w:bidi/>
        <w:jc w:val="center"/>
        <w:rPr>
          <w:b/>
          <w:bCs/>
          <w:sz w:val="36"/>
          <w:szCs w:val="36"/>
          <w:lang w:val="en-GB"/>
        </w:rPr>
      </w:pPr>
    </w:p>
    <w:p w14:paraId="7F7327F1" w14:textId="77777777" w:rsidR="009F450F" w:rsidRDefault="009F450F" w:rsidP="009F450F">
      <w:pPr>
        <w:bidi/>
        <w:jc w:val="center"/>
        <w:rPr>
          <w:b/>
          <w:bCs/>
          <w:sz w:val="36"/>
          <w:szCs w:val="36"/>
          <w:lang w:val="en-GB"/>
        </w:rPr>
      </w:pPr>
    </w:p>
    <w:p w14:paraId="745BA7AB" w14:textId="77777777" w:rsidR="009F450F" w:rsidRDefault="009F450F" w:rsidP="009F450F">
      <w:pPr>
        <w:bidi/>
        <w:jc w:val="center"/>
        <w:rPr>
          <w:b/>
          <w:bCs/>
          <w:sz w:val="36"/>
          <w:szCs w:val="36"/>
          <w:lang w:val="en-GB"/>
        </w:rPr>
      </w:pPr>
    </w:p>
    <w:p w14:paraId="5145565E" w14:textId="77777777" w:rsidR="009F450F" w:rsidRDefault="009F450F" w:rsidP="009F450F">
      <w:pPr>
        <w:bidi/>
        <w:jc w:val="center"/>
        <w:rPr>
          <w:b/>
          <w:bCs/>
          <w:sz w:val="36"/>
          <w:szCs w:val="36"/>
          <w:lang w:val="en-GB"/>
        </w:rPr>
      </w:pPr>
    </w:p>
    <w:p w14:paraId="1D69D453" w14:textId="77777777" w:rsidR="009F450F" w:rsidRDefault="009F450F" w:rsidP="009F450F">
      <w:pPr>
        <w:bidi/>
        <w:jc w:val="center"/>
        <w:rPr>
          <w:b/>
          <w:bCs/>
          <w:sz w:val="36"/>
          <w:szCs w:val="36"/>
          <w:lang w:val="en-GB"/>
        </w:rPr>
      </w:pPr>
    </w:p>
    <w:p w14:paraId="284C2EE5" w14:textId="6C0F2E23" w:rsidR="00A85CB2" w:rsidRPr="00A85CB2" w:rsidRDefault="00A85CB2" w:rsidP="009F450F">
      <w:pPr>
        <w:bidi/>
        <w:jc w:val="center"/>
        <w:rPr>
          <w:b/>
          <w:bCs/>
          <w:sz w:val="36"/>
          <w:szCs w:val="36"/>
          <w:lang w:val="en-GB"/>
        </w:rPr>
      </w:pPr>
      <w:r w:rsidRPr="00A85CB2">
        <w:rPr>
          <w:b/>
          <w:bCs/>
          <w:sz w:val="36"/>
          <w:szCs w:val="36"/>
          <w:rtl/>
          <w:lang w:val="en-GB"/>
        </w:rPr>
        <w:t>الفصل الرابع: تحليل نتائج الدراسة الميدانية</w:t>
      </w:r>
    </w:p>
    <w:p w14:paraId="0DAFCADB" w14:textId="3EF3ED00" w:rsidR="00A85CB2" w:rsidRPr="00A85CB2" w:rsidRDefault="00A85CB2" w:rsidP="00A85CB2">
      <w:pPr>
        <w:bidi/>
        <w:jc w:val="both"/>
        <w:rPr>
          <w:b/>
          <w:bCs/>
          <w:sz w:val="28"/>
          <w:szCs w:val="28"/>
          <w:lang w:val="en-GB"/>
        </w:rPr>
      </w:pPr>
      <w:r w:rsidRPr="00A85CB2">
        <w:rPr>
          <w:b/>
          <w:bCs/>
          <w:sz w:val="28"/>
          <w:szCs w:val="28"/>
          <w:lang w:val="en-GB"/>
        </w:rPr>
        <w:t>4.1</w:t>
      </w:r>
      <w:r>
        <w:rPr>
          <w:rFonts w:hint="cs"/>
          <w:b/>
          <w:bCs/>
          <w:sz w:val="28"/>
          <w:szCs w:val="28"/>
          <w:rtl/>
          <w:lang w:val="en-GB"/>
        </w:rPr>
        <w:t xml:space="preserve"> </w:t>
      </w:r>
      <w:r w:rsidRPr="00A85CB2">
        <w:rPr>
          <w:b/>
          <w:bCs/>
          <w:sz w:val="28"/>
          <w:szCs w:val="28"/>
          <w:lang w:val="en-GB"/>
        </w:rPr>
        <w:t xml:space="preserve"> </w:t>
      </w:r>
      <w:r w:rsidRPr="00A85CB2">
        <w:rPr>
          <w:b/>
          <w:bCs/>
          <w:sz w:val="28"/>
          <w:szCs w:val="28"/>
          <w:rtl/>
          <w:lang w:val="en-GB"/>
        </w:rPr>
        <w:t>منهجية الدراسة</w:t>
      </w:r>
      <w:r>
        <w:rPr>
          <w:rFonts w:hint="cs"/>
          <w:b/>
          <w:bCs/>
          <w:sz w:val="28"/>
          <w:szCs w:val="28"/>
          <w:rtl/>
          <w:lang w:val="en-GB"/>
        </w:rPr>
        <w:t>:</w:t>
      </w:r>
    </w:p>
    <w:p w14:paraId="2C05E7DC" w14:textId="2ED7EDD2" w:rsidR="00A85CB2" w:rsidRPr="00A85CB2" w:rsidRDefault="00A85CB2" w:rsidP="00A85CB2">
      <w:pPr>
        <w:bidi/>
        <w:jc w:val="both"/>
        <w:rPr>
          <w:sz w:val="28"/>
          <w:szCs w:val="28"/>
          <w:lang w:val="en-GB"/>
        </w:rPr>
      </w:pPr>
      <w:r w:rsidRPr="00A85CB2">
        <w:rPr>
          <w:sz w:val="28"/>
          <w:szCs w:val="28"/>
          <w:rtl/>
          <w:lang w:val="en-GB"/>
        </w:rPr>
        <w:t xml:space="preserve">اعتمدت الدراسة الحالية على </w:t>
      </w:r>
      <w:r w:rsidRPr="00A85CB2">
        <w:rPr>
          <w:b/>
          <w:bCs/>
          <w:sz w:val="28"/>
          <w:szCs w:val="28"/>
          <w:rtl/>
          <w:lang w:val="en-GB"/>
        </w:rPr>
        <w:t>المنهج الوصفي التحليلي</w:t>
      </w:r>
      <w:r w:rsidRPr="00A85CB2">
        <w:rPr>
          <w:sz w:val="28"/>
          <w:szCs w:val="28"/>
          <w:rtl/>
          <w:lang w:val="en-GB"/>
        </w:rPr>
        <w:t>، باعتباره المنهج الملائم لدراسة مستوى وعي الجمهور بمخاطر تقنية التزييف العميق</w:t>
      </w:r>
      <w:r>
        <w:rPr>
          <w:rFonts w:hint="cs"/>
          <w:sz w:val="28"/>
          <w:szCs w:val="28"/>
          <w:rtl/>
          <w:lang w:val="en-GB"/>
        </w:rPr>
        <w:t xml:space="preserve"> </w:t>
      </w:r>
      <w:r w:rsidRPr="00A85CB2">
        <w:rPr>
          <w:sz w:val="28"/>
          <w:szCs w:val="28"/>
          <w:lang w:val="en-GB"/>
        </w:rPr>
        <w:t xml:space="preserve"> (Deepfake)</w:t>
      </w:r>
      <w:r w:rsidRPr="00A85CB2">
        <w:rPr>
          <w:sz w:val="28"/>
          <w:szCs w:val="28"/>
          <w:rtl/>
          <w:lang w:val="en-GB"/>
        </w:rPr>
        <w:t>، والتعرف على مستوى الثقة بالمحتوى الرقمي، بالإضافة إلى دراسة العلاقة بين المتغيرين</w:t>
      </w:r>
      <w:r w:rsidRPr="00A85CB2">
        <w:rPr>
          <w:sz w:val="28"/>
          <w:szCs w:val="28"/>
          <w:lang w:val="en-GB"/>
        </w:rPr>
        <w:t>.</w:t>
      </w:r>
    </w:p>
    <w:p w14:paraId="799CB484" w14:textId="77777777" w:rsidR="00A85CB2" w:rsidRPr="00A85CB2" w:rsidRDefault="00A85CB2" w:rsidP="00A85CB2">
      <w:pPr>
        <w:bidi/>
        <w:jc w:val="both"/>
        <w:rPr>
          <w:sz w:val="28"/>
          <w:szCs w:val="28"/>
          <w:lang w:val="en-GB"/>
        </w:rPr>
      </w:pPr>
      <w:r w:rsidRPr="00A85CB2">
        <w:rPr>
          <w:sz w:val="28"/>
          <w:szCs w:val="28"/>
          <w:rtl/>
          <w:lang w:val="en-GB"/>
        </w:rPr>
        <w:t>ويقوم المنهج الوصفي على جمع البيانات المتعلقة بآراء واتجاهات أفراد العينة وتحليلها إحصائيًا، في حين يهدف الجانب التحليلي إلى تفسير النتائج والكشف عن الأنماط والعلاقات بين متغيرات الدراسة</w:t>
      </w:r>
      <w:r w:rsidRPr="00A85CB2">
        <w:rPr>
          <w:sz w:val="28"/>
          <w:szCs w:val="28"/>
          <w:lang w:val="en-GB"/>
        </w:rPr>
        <w:t>.</w:t>
      </w:r>
    </w:p>
    <w:p w14:paraId="0BC624BE" w14:textId="77777777" w:rsidR="00A85CB2" w:rsidRPr="00A85CB2" w:rsidRDefault="00A85CB2" w:rsidP="00A85CB2">
      <w:pPr>
        <w:bidi/>
        <w:jc w:val="both"/>
        <w:rPr>
          <w:sz w:val="28"/>
          <w:szCs w:val="28"/>
          <w:lang w:val="en-GB"/>
        </w:rPr>
      </w:pPr>
      <w:r w:rsidRPr="00A85CB2">
        <w:rPr>
          <w:sz w:val="28"/>
          <w:szCs w:val="28"/>
          <w:rtl/>
          <w:lang w:val="en-GB"/>
        </w:rPr>
        <w:t>تمثلت المتغيرات الرئيسة للدراسة في</w:t>
      </w:r>
      <w:r w:rsidRPr="00A85CB2">
        <w:rPr>
          <w:sz w:val="28"/>
          <w:szCs w:val="28"/>
          <w:lang w:val="en-GB"/>
        </w:rPr>
        <w:t>:</w:t>
      </w:r>
    </w:p>
    <w:p w14:paraId="4B7C3902" w14:textId="77777777" w:rsidR="00A85CB2" w:rsidRPr="00A85CB2" w:rsidRDefault="00A85CB2" w:rsidP="00A85CB2">
      <w:pPr>
        <w:numPr>
          <w:ilvl w:val="0"/>
          <w:numId w:val="33"/>
        </w:numPr>
        <w:bidi/>
        <w:jc w:val="both"/>
        <w:rPr>
          <w:sz w:val="28"/>
          <w:szCs w:val="28"/>
          <w:lang w:val="en-GB"/>
        </w:rPr>
      </w:pPr>
      <w:r w:rsidRPr="00A85CB2">
        <w:rPr>
          <w:b/>
          <w:bCs/>
          <w:sz w:val="28"/>
          <w:szCs w:val="28"/>
          <w:rtl/>
          <w:lang w:val="en-GB"/>
        </w:rPr>
        <w:t>الوعي بمخاطر تقنية التزييف العميق</w:t>
      </w:r>
      <w:r w:rsidRPr="00A85CB2">
        <w:rPr>
          <w:sz w:val="28"/>
          <w:szCs w:val="28"/>
          <w:rtl/>
          <w:lang w:val="en-GB"/>
        </w:rPr>
        <w:t xml:space="preserve"> باعتباره المتغير الأول</w:t>
      </w:r>
      <w:r w:rsidRPr="00A85CB2">
        <w:rPr>
          <w:sz w:val="28"/>
          <w:szCs w:val="28"/>
          <w:lang w:val="en-GB"/>
        </w:rPr>
        <w:t xml:space="preserve">. </w:t>
      </w:r>
    </w:p>
    <w:p w14:paraId="77A3CD1A" w14:textId="77777777" w:rsidR="00A85CB2" w:rsidRPr="00A85CB2" w:rsidRDefault="00A85CB2" w:rsidP="00A85CB2">
      <w:pPr>
        <w:numPr>
          <w:ilvl w:val="0"/>
          <w:numId w:val="33"/>
        </w:numPr>
        <w:bidi/>
        <w:jc w:val="both"/>
        <w:rPr>
          <w:sz w:val="28"/>
          <w:szCs w:val="28"/>
          <w:lang w:val="en-GB"/>
        </w:rPr>
      </w:pPr>
      <w:r w:rsidRPr="00A85CB2">
        <w:rPr>
          <w:b/>
          <w:bCs/>
          <w:sz w:val="28"/>
          <w:szCs w:val="28"/>
          <w:rtl/>
          <w:lang w:val="en-GB"/>
        </w:rPr>
        <w:t>الثقة بالمحتوى الرقمي</w:t>
      </w:r>
      <w:r w:rsidRPr="00A85CB2">
        <w:rPr>
          <w:sz w:val="28"/>
          <w:szCs w:val="28"/>
          <w:rtl/>
          <w:lang w:val="en-GB"/>
        </w:rPr>
        <w:t xml:space="preserve"> باعتبارها المتغير الثاني</w:t>
      </w:r>
      <w:r w:rsidRPr="00A85CB2">
        <w:rPr>
          <w:sz w:val="28"/>
          <w:szCs w:val="28"/>
          <w:lang w:val="en-GB"/>
        </w:rPr>
        <w:t xml:space="preserve">. </w:t>
      </w:r>
    </w:p>
    <w:p w14:paraId="6200544E" w14:textId="2CCB5C72" w:rsidR="00A85CB2" w:rsidRPr="00A85CB2" w:rsidRDefault="00A85CB2" w:rsidP="00A85CB2">
      <w:pPr>
        <w:bidi/>
        <w:jc w:val="both"/>
        <w:rPr>
          <w:sz w:val="28"/>
          <w:szCs w:val="28"/>
          <w:lang w:val="en-GB"/>
        </w:rPr>
      </w:pPr>
      <w:r w:rsidRPr="00A85CB2">
        <w:rPr>
          <w:sz w:val="28"/>
          <w:szCs w:val="28"/>
          <w:rtl/>
          <w:lang w:val="en-GB"/>
        </w:rPr>
        <w:t xml:space="preserve">وقد تم جمع البيانات باستخدام استبانة إلكترونية، وبلغ عدد الاستجابات الصالحة للتحليل </w:t>
      </w:r>
      <w:r w:rsidRPr="00A85CB2">
        <w:rPr>
          <w:b/>
          <w:bCs/>
          <w:sz w:val="28"/>
          <w:szCs w:val="28"/>
          <w:lang w:val="en-GB"/>
        </w:rPr>
        <w:t xml:space="preserve">22 </w:t>
      </w:r>
      <w:r>
        <w:rPr>
          <w:rFonts w:hint="cs"/>
          <w:b/>
          <w:bCs/>
          <w:sz w:val="28"/>
          <w:szCs w:val="28"/>
          <w:rtl/>
          <w:lang w:val="en-GB"/>
        </w:rPr>
        <w:t xml:space="preserve"> </w:t>
      </w:r>
      <w:r w:rsidRPr="00A85CB2">
        <w:rPr>
          <w:b/>
          <w:bCs/>
          <w:sz w:val="28"/>
          <w:szCs w:val="28"/>
          <w:rtl/>
          <w:lang w:val="en-GB"/>
        </w:rPr>
        <w:t>استجابة</w:t>
      </w:r>
      <w:r w:rsidRPr="00A85CB2">
        <w:rPr>
          <w:sz w:val="28"/>
          <w:szCs w:val="28"/>
          <w:lang w:val="en-GB"/>
        </w:rPr>
        <w:t>.</w:t>
      </w:r>
    </w:p>
    <w:p w14:paraId="41AF29E6" w14:textId="77777777" w:rsidR="00A85CB2" w:rsidRPr="00A85CB2" w:rsidRDefault="00A85CB2" w:rsidP="00A85CB2">
      <w:pPr>
        <w:bidi/>
        <w:jc w:val="both"/>
        <w:rPr>
          <w:sz w:val="28"/>
          <w:szCs w:val="28"/>
          <w:lang w:val="en-GB"/>
        </w:rPr>
      </w:pPr>
      <w:r w:rsidRPr="00A85CB2">
        <w:rPr>
          <w:sz w:val="28"/>
          <w:szCs w:val="28"/>
          <w:rtl/>
          <w:lang w:val="en-GB"/>
        </w:rPr>
        <w:t>وتضمنت الاستبانة مجموعة من الأسئلة الديموغرافية، إضافة إلى محور خاص بالوعي بمخاطر تقنية التزييف العميق، ومحور خاص بالثقة بالمحتوى الرقمي</w:t>
      </w:r>
      <w:r w:rsidRPr="00A85CB2">
        <w:rPr>
          <w:sz w:val="28"/>
          <w:szCs w:val="28"/>
          <w:lang w:val="en-GB"/>
        </w:rPr>
        <w:t>.</w:t>
      </w:r>
    </w:p>
    <w:p w14:paraId="77E7362A" w14:textId="10A63C03" w:rsidR="00A85CB2" w:rsidRPr="00A85CB2" w:rsidRDefault="00A85CB2" w:rsidP="00A85CB2">
      <w:pPr>
        <w:bidi/>
        <w:jc w:val="both"/>
        <w:rPr>
          <w:sz w:val="28"/>
          <w:szCs w:val="28"/>
          <w:lang w:val="en-GB"/>
        </w:rPr>
      </w:pPr>
    </w:p>
    <w:p w14:paraId="7C15F2BF" w14:textId="739DB380" w:rsidR="00A85CB2" w:rsidRPr="00A85CB2" w:rsidRDefault="00A85CB2" w:rsidP="00A85CB2">
      <w:pPr>
        <w:bidi/>
        <w:jc w:val="both"/>
        <w:rPr>
          <w:b/>
          <w:bCs/>
          <w:sz w:val="28"/>
          <w:szCs w:val="28"/>
          <w:lang w:val="en-GB"/>
        </w:rPr>
      </w:pPr>
      <w:r w:rsidRPr="00A85CB2">
        <w:rPr>
          <w:b/>
          <w:bCs/>
          <w:sz w:val="28"/>
          <w:szCs w:val="28"/>
          <w:lang w:val="en-GB"/>
        </w:rPr>
        <w:t xml:space="preserve">4.2 </w:t>
      </w:r>
      <w:r>
        <w:rPr>
          <w:rFonts w:hint="cs"/>
          <w:b/>
          <w:bCs/>
          <w:sz w:val="28"/>
          <w:szCs w:val="28"/>
          <w:rtl/>
          <w:lang w:val="en-GB"/>
        </w:rPr>
        <w:t xml:space="preserve"> </w:t>
      </w:r>
      <w:r w:rsidRPr="00A85CB2">
        <w:rPr>
          <w:b/>
          <w:bCs/>
          <w:sz w:val="28"/>
          <w:szCs w:val="28"/>
          <w:rtl/>
          <w:lang w:val="en-GB"/>
        </w:rPr>
        <w:t>تصميم الاستبانة</w:t>
      </w:r>
      <w:r>
        <w:rPr>
          <w:rFonts w:hint="cs"/>
          <w:b/>
          <w:bCs/>
          <w:sz w:val="28"/>
          <w:szCs w:val="28"/>
          <w:rtl/>
          <w:lang w:val="en-GB"/>
        </w:rPr>
        <w:t>:</w:t>
      </w:r>
    </w:p>
    <w:p w14:paraId="710E9593" w14:textId="77777777" w:rsidR="00A85CB2" w:rsidRPr="00A85CB2" w:rsidRDefault="00A85CB2" w:rsidP="00A85CB2">
      <w:pPr>
        <w:bidi/>
        <w:jc w:val="both"/>
        <w:rPr>
          <w:sz w:val="28"/>
          <w:szCs w:val="28"/>
          <w:lang w:val="en-GB"/>
        </w:rPr>
      </w:pPr>
      <w:r w:rsidRPr="00A85CB2">
        <w:rPr>
          <w:sz w:val="28"/>
          <w:szCs w:val="28"/>
          <w:rtl/>
          <w:lang w:val="en-GB"/>
        </w:rPr>
        <w:t>تم تصميم الاستبانة الإلكترونية بهدف قياس مدى وعي أفراد العينة بمفهوم تقنية التزييف العميق ومخاطرها، ومدى تأثير انتشار هذه التقنية في ثقتهم بالمحتوى الرقمي الذي يتعرضون له عبر الإنترنت ووسائل التواصل الاجتماعي</w:t>
      </w:r>
      <w:r w:rsidRPr="00A85CB2">
        <w:rPr>
          <w:sz w:val="28"/>
          <w:szCs w:val="28"/>
          <w:lang w:val="en-GB"/>
        </w:rPr>
        <w:t>.</w:t>
      </w:r>
    </w:p>
    <w:p w14:paraId="578D22E9" w14:textId="77777777" w:rsidR="00A85CB2" w:rsidRPr="00A85CB2" w:rsidRDefault="00A85CB2" w:rsidP="00A85CB2">
      <w:pPr>
        <w:bidi/>
        <w:jc w:val="both"/>
        <w:rPr>
          <w:sz w:val="28"/>
          <w:szCs w:val="28"/>
          <w:lang w:val="en-GB"/>
        </w:rPr>
      </w:pPr>
      <w:r w:rsidRPr="00A85CB2">
        <w:rPr>
          <w:sz w:val="28"/>
          <w:szCs w:val="28"/>
          <w:rtl/>
          <w:lang w:val="en-GB"/>
        </w:rPr>
        <w:t>تكونت الاستبانة من ثلاثة أجزاء رئيسة</w:t>
      </w:r>
      <w:r w:rsidRPr="00A85CB2">
        <w:rPr>
          <w:sz w:val="28"/>
          <w:szCs w:val="28"/>
          <w:lang w:val="en-GB"/>
        </w:rPr>
        <w:t>:</w:t>
      </w:r>
    </w:p>
    <w:p w14:paraId="5C811DE2" w14:textId="77777777" w:rsidR="00A85CB2" w:rsidRPr="00A85CB2" w:rsidRDefault="00A85CB2" w:rsidP="00A85CB2">
      <w:pPr>
        <w:bidi/>
        <w:jc w:val="both"/>
        <w:rPr>
          <w:sz w:val="28"/>
          <w:szCs w:val="28"/>
          <w:u w:val="single"/>
          <w:lang w:val="en-GB"/>
        </w:rPr>
      </w:pPr>
      <w:r w:rsidRPr="00A85CB2">
        <w:rPr>
          <w:sz w:val="28"/>
          <w:szCs w:val="28"/>
          <w:u w:val="single"/>
          <w:rtl/>
          <w:lang w:val="en-GB"/>
        </w:rPr>
        <w:t>أولًا: البيانات الديموغرافية</w:t>
      </w:r>
    </w:p>
    <w:p w14:paraId="60644DC0" w14:textId="77777777" w:rsidR="00A85CB2" w:rsidRPr="00A85CB2" w:rsidRDefault="00A85CB2" w:rsidP="00A85CB2">
      <w:pPr>
        <w:bidi/>
        <w:jc w:val="both"/>
        <w:rPr>
          <w:sz w:val="28"/>
          <w:szCs w:val="28"/>
          <w:lang w:val="en-GB"/>
        </w:rPr>
      </w:pPr>
      <w:r w:rsidRPr="00A85CB2">
        <w:rPr>
          <w:sz w:val="28"/>
          <w:szCs w:val="28"/>
          <w:rtl/>
          <w:lang w:val="en-GB"/>
        </w:rPr>
        <w:t>اشتملت على مجموعة من المتغيرات المتعلقة بخصائص أفراد العينة، وهي</w:t>
      </w:r>
      <w:r w:rsidRPr="00A85CB2">
        <w:rPr>
          <w:sz w:val="28"/>
          <w:szCs w:val="28"/>
          <w:lang w:val="en-GB"/>
        </w:rPr>
        <w:t>:</w:t>
      </w:r>
    </w:p>
    <w:p w14:paraId="0307B91D" w14:textId="77777777" w:rsidR="00A85CB2" w:rsidRPr="00A85CB2" w:rsidRDefault="00A85CB2" w:rsidP="00A85CB2">
      <w:pPr>
        <w:numPr>
          <w:ilvl w:val="0"/>
          <w:numId w:val="34"/>
        </w:numPr>
        <w:bidi/>
        <w:jc w:val="both"/>
        <w:rPr>
          <w:sz w:val="28"/>
          <w:szCs w:val="28"/>
          <w:lang w:val="en-GB"/>
        </w:rPr>
      </w:pPr>
      <w:r w:rsidRPr="00A85CB2">
        <w:rPr>
          <w:sz w:val="28"/>
          <w:szCs w:val="28"/>
          <w:rtl/>
          <w:lang w:val="en-GB"/>
        </w:rPr>
        <w:t>الجنس</w:t>
      </w:r>
      <w:r w:rsidRPr="00A85CB2">
        <w:rPr>
          <w:sz w:val="28"/>
          <w:szCs w:val="28"/>
          <w:lang w:val="en-GB"/>
        </w:rPr>
        <w:t xml:space="preserve">. </w:t>
      </w:r>
    </w:p>
    <w:p w14:paraId="5A553266" w14:textId="77777777" w:rsidR="00A85CB2" w:rsidRPr="00A85CB2" w:rsidRDefault="00A85CB2" w:rsidP="00A85CB2">
      <w:pPr>
        <w:numPr>
          <w:ilvl w:val="0"/>
          <w:numId w:val="34"/>
        </w:numPr>
        <w:bidi/>
        <w:jc w:val="both"/>
        <w:rPr>
          <w:sz w:val="28"/>
          <w:szCs w:val="28"/>
          <w:lang w:val="en-GB"/>
        </w:rPr>
      </w:pPr>
      <w:r w:rsidRPr="00A85CB2">
        <w:rPr>
          <w:sz w:val="28"/>
          <w:szCs w:val="28"/>
          <w:rtl/>
          <w:lang w:val="en-GB"/>
        </w:rPr>
        <w:t>العمر</w:t>
      </w:r>
      <w:r w:rsidRPr="00A85CB2">
        <w:rPr>
          <w:sz w:val="28"/>
          <w:szCs w:val="28"/>
          <w:lang w:val="en-GB"/>
        </w:rPr>
        <w:t xml:space="preserve">. </w:t>
      </w:r>
    </w:p>
    <w:p w14:paraId="117B5AFC" w14:textId="77777777" w:rsidR="00A85CB2" w:rsidRPr="00A85CB2" w:rsidRDefault="00A85CB2" w:rsidP="00A85CB2">
      <w:pPr>
        <w:numPr>
          <w:ilvl w:val="0"/>
          <w:numId w:val="34"/>
        </w:numPr>
        <w:bidi/>
        <w:jc w:val="both"/>
        <w:rPr>
          <w:sz w:val="28"/>
          <w:szCs w:val="28"/>
          <w:lang w:val="en-GB"/>
        </w:rPr>
      </w:pPr>
      <w:r w:rsidRPr="00A85CB2">
        <w:rPr>
          <w:sz w:val="28"/>
          <w:szCs w:val="28"/>
          <w:rtl/>
          <w:lang w:val="en-GB"/>
        </w:rPr>
        <w:t>المستوى التعليمي</w:t>
      </w:r>
      <w:r w:rsidRPr="00A85CB2">
        <w:rPr>
          <w:sz w:val="28"/>
          <w:szCs w:val="28"/>
          <w:lang w:val="en-GB"/>
        </w:rPr>
        <w:t xml:space="preserve">. </w:t>
      </w:r>
    </w:p>
    <w:p w14:paraId="445E3D8E" w14:textId="77777777" w:rsidR="00A85CB2" w:rsidRPr="00A85CB2" w:rsidRDefault="00A85CB2" w:rsidP="00A85CB2">
      <w:pPr>
        <w:numPr>
          <w:ilvl w:val="0"/>
          <w:numId w:val="34"/>
        </w:numPr>
        <w:bidi/>
        <w:jc w:val="both"/>
        <w:rPr>
          <w:sz w:val="28"/>
          <w:szCs w:val="28"/>
          <w:lang w:val="en-GB"/>
        </w:rPr>
      </w:pPr>
      <w:r w:rsidRPr="00A85CB2">
        <w:rPr>
          <w:sz w:val="28"/>
          <w:szCs w:val="28"/>
          <w:rtl/>
          <w:lang w:val="en-GB"/>
        </w:rPr>
        <w:t>عدد ساعات استخدام الإنترنت يوميًا</w:t>
      </w:r>
      <w:r w:rsidRPr="00A85CB2">
        <w:rPr>
          <w:sz w:val="28"/>
          <w:szCs w:val="28"/>
          <w:lang w:val="en-GB"/>
        </w:rPr>
        <w:t xml:space="preserve">. </w:t>
      </w:r>
    </w:p>
    <w:p w14:paraId="6E6C396A" w14:textId="77777777" w:rsidR="00A85CB2" w:rsidRPr="00A85CB2" w:rsidRDefault="00A85CB2" w:rsidP="00A85CB2">
      <w:pPr>
        <w:numPr>
          <w:ilvl w:val="0"/>
          <w:numId w:val="34"/>
        </w:numPr>
        <w:bidi/>
        <w:jc w:val="both"/>
        <w:rPr>
          <w:sz w:val="28"/>
          <w:szCs w:val="28"/>
          <w:lang w:val="en-GB"/>
        </w:rPr>
      </w:pPr>
      <w:r w:rsidRPr="00A85CB2">
        <w:rPr>
          <w:sz w:val="28"/>
          <w:szCs w:val="28"/>
          <w:rtl/>
          <w:lang w:val="en-GB"/>
        </w:rPr>
        <w:t>أكثر منصة إلكترونية استخدامًا</w:t>
      </w:r>
      <w:r w:rsidRPr="00A85CB2">
        <w:rPr>
          <w:sz w:val="28"/>
          <w:szCs w:val="28"/>
          <w:lang w:val="en-GB"/>
        </w:rPr>
        <w:t xml:space="preserve">. </w:t>
      </w:r>
    </w:p>
    <w:p w14:paraId="48E386A0" w14:textId="77777777" w:rsidR="00A85CB2" w:rsidRPr="00A85CB2" w:rsidRDefault="00A85CB2" w:rsidP="00A85CB2">
      <w:pPr>
        <w:bidi/>
        <w:jc w:val="both"/>
        <w:rPr>
          <w:sz w:val="28"/>
          <w:szCs w:val="28"/>
          <w:u w:val="single"/>
          <w:lang w:val="en-GB"/>
        </w:rPr>
      </w:pPr>
      <w:r w:rsidRPr="00A85CB2">
        <w:rPr>
          <w:sz w:val="28"/>
          <w:szCs w:val="28"/>
          <w:u w:val="single"/>
          <w:rtl/>
          <w:lang w:val="en-GB"/>
        </w:rPr>
        <w:t>ثانيًا: محور الوعي بمخاطر تقنية التزييف العميق</w:t>
      </w:r>
    </w:p>
    <w:p w14:paraId="5BB09059" w14:textId="3390788C" w:rsidR="00A85CB2" w:rsidRPr="00A85CB2" w:rsidRDefault="00A85CB2" w:rsidP="00A85CB2">
      <w:pPr>
        <w:bidi/>
        <w:jc w:val="both"/>
        <w:rPr>
          <w:sz w:val="28"/>
          <w:szCs w:val="28"/>
          <w:lang w:val="en-GB"/>
        </w:rPr>
      </w:pPr>
      <w:r w:rsidRPr="00A85CB2">
        <w:rPr>
          <w:sz w:val="28"/>
          <w:szCs w:val="28"/>
          <w:rtl/>
          <w:lang w:val="en-GB"/>
        </w:rPr>
        <w:t xml:space="preserve">اشتمل هذا المحور على </w:t>
      </w:r>
      <w:r w:rsidRPr="00A85CB2">
        <w:rPr>
          <w:b/>
          <w:bCs/>
          <w:sz w:val="28"/>
          <w:szCs w:val="28"/>
          <w:lang w:val="en-GB"/>
        </w:rPr>
        <w:t xml:space="preserve">10 </w:t>
      </w:r>
      <w:r>
        <w:rPr>
          <w:rFonts w:hint="cs"/>
          <w:b/>
          <w:bCs/>
          <w:sz w:val="28"/>
          <w:szCs w:val="28"/>
          <w:rtl/>
          <w:lang w:val="en-GB"/>
        </w:rPr>
        <w:t xml:space="preserve"> </w:t>
      </w:r>
      <w:r w:rsidRPr="00A85CB2">
        <w:rPr>
          <w:b/>
          <w:bCs/>
          <w:sz w:val="28"/>
          <w:szCs w:val="28"/>
          <w:rtl/>
          <w:lang w:val="en-GB"/>
        </w:rPr>
        <w:t>عبارات</w:t>
      </w:r>
      <w:r w:rsidRPr="00A85CB2">
        <w:rPr>
          <w:sz w:val="28"/>
          <w:szCs w:val="28"/>
          <w:rtl/>
          <w:lang w:val="en-GB"/>
        </w:rPr>
        <w:t xml:space="preserve"> تناولت جوانب مختلفة من الوعي بالتزييف العميق، و</w:t>
      </w:r>
      <w:r>
        <w:rPr>
          <w:rFonts w:hint="cs"/>
          <w:sz w:val="28"/>
          <w:szCs w:val="28"/>
          <w:rtl/>
          <w:lang w:val="en-GB"/>
        </w:rPr>
        <w:t>التي هي</w:t>
      </w:r>
      <w:r w:rsidRPr="00A85CB2">
        <w:rPr>
          <w:sz w:val="28"/>
          <w:szCs w:val="28"/>
          <w:lang w:val="en-GB"/>
        </w:rPr>
        <w:t>:</w:t>
      </w:r>
    </w:p>
    <w:p w14:paraId="1F9E9993"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معرفة مفهوم تقنية التزييف العميق</w:t>
      </w:r>
      <w:r w:rsidRPr="00A85CB2">
        <w:rPr>
          <w:sz w:val="28"/>
          <w:szCs w:val="28"/>
          <w:lang w:val="en-GB"/>
        </w:rPr>
        <w:t xml:space="preserve">. </w:t>
      </w:r>
    </w:p>
    <w:p w14:paraId="22765DD1"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معرفة اعتماد التقنية على الذكاء الاصطناعي</w:t>
      </w:r>
      <w:r w:rsidRPr="00A85CB2">
        <w:rPr>
          <w:sz w:val="28"/>
          <w:szCs w:val="28"/>
          <w:lang w:val="en-GB"/>
        </w:rPr>
        <w:t xml:space="preserve">. </w:t>
      </w:r>
    </w:p>
    <w:p w14:paraId="31F9E45B"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القدرة على التمييز بين المحتوى الحقيقي والمزيف</w:t>
      </w:r>
      <w:r w:rsidRPr="00A85CB2">
        <w:rPr>
          <w:sz w:val="28"/>
          <w:szCs w:val="28"/>
          <w:lang w:val="en-GB"/>
        </w:rPr>
        <w:t xml:space="preserve">. </w:t>
      </w:r>
    </w:p>
    <w:p w14:paraId="5ABA5132"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إدراك إمكانية استخدام التقنية في نشر الأخبار المضللة</w:t>
      </w:r>
      <w:r w:rsidRPr="00A85CB2">
        <w:rPr>
          <w:sz w:val="28"/>
          <w:szCs w:val="28"/>
          <w:lang w:val="en-GB"/>
        </w:rPr>
        <w:t xml:space="preserve">. </w:t>
      </w:r>
    </w:p>
    <w:p w14:paraId="38C9D8B6"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إدراك خطورتها على المجتمع</w:t>
      </w:r>
      <w:r w:rsidRPr="00A85CB2">
        <w:rPr>
          <w:sz w:val="28"/>
          <w:szCs w:val="28"/>
          <w:lang w:val="en-GB"/>
        </w:rPr>
        <w:t xml:space="preserve">. </w:t>
      </w:r>
    </w:p>
    <w:p w14:paraId="328B8706"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التحقق من الصور والفيديوهات قبل إعادة نشرها</w:t>
      </w:r>
      <w:r w:rsidRPr="00A85CB2">
        <w:rPr>
          <w:sz w:val="28"/>
          <w:szCs w:val="28"/>
          <w:lang w:val="en-GB"/>
        </w:rPr>
        <w:t xml:space="preserve">. </w:t>
      </w:r>
    </w:p>
    <w:p w14:paraId="2DC7C0E8"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متابعة الأخبار والمواد التوعوية المتعلقة بالتزييف العميق</w:t>
      </w:r>
      <w:r w:rsidRPr="00A85CB2">
        <w:rPr>
          <w:sz w:val="28"/>
          <w:szCs w:val="28"/>
          <w:lang w:val="en-GB"/>
        </w:rPr>
        <w:t xml:space="preserve">. </w:t>
      </w:r>
    </w:p>
    <w:p w14:paraId="634041F2"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أهمية زيادة الوعي في الحد من مخاطر التقنية</w:t>
      </w:r>
      <w:r w:rsidRPr="00A85CB2">
        <w:rPr>
          <w:sz w:val="28"/>
          <w:szCs w:val="28"/>
          <w:lang w:val="en-GB"/>
        </w:rPr>
        <w:t xml:space="preserve">. </w:t>
      </w:r>
    </w:p>
    <w:p w14:paraId="332ECD90"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أهمية البرامج التوعوية التي تقدمها المؤسسات التعليمية والإعلامية</w:t>
      </w:r>
      <w:r w:rsidRPr="00A85CB2">
        <w:rPr>
          <w:sz w:val="28"/>
          <w:szCs w:val="28"/>
          <w:lang w:val="en-GB"/>
        </w:rPr>
        <w:t xml:space="preserve">. </w:t>
      </w:r>
    </w:p>
    <w:p w14:paraId="2590CF54" w14:textId="77777777" w:rsidR="00A85CB2" w:rsidRPr="00A85CB2" w:rsidRDefault="00A85CB2" w:rsidP="00A85CB2">
      <w:pPr>
        <w:numPr>
          <w:ilvl w:val="0"/>
          <w:numId w:val="35"/>
        </w:numPr>
        <w:bidi/>
        <w:jc w:val="both"/>
        <w:rPr>
          <w:sz w:val="28"/>
          <w:szCs w:val="28"/>
          <w:lang w:val="en-GB"/>
        </w:rPr>
      </w:pPr>
      <w:r w:rsidRPr="00A85CB2">
        <w:rPr>
          <w:sz w:val="28"/>
          <w:szCs w:val="28"/>
          <w:rtl/>
          <w:lang w:val="en-GB"/>
        </w:rPr>
        <w:t>التقييم الذاتي لمستوى المعرفة بمخاطر التزييف العميق</w:t>
      </w:r>
      <w:r w:rsidRPr="00A85CB2">
        <w:rPr>
          <w:sz w:val="28"/>
          <w:szCs w:val="28"/>
          <w:lang w:val="en-GB"/>
        </w:rPr>
        <w:t xml:space="preserve">. </w:t>
      </w:r>
    </w:p>
    <w:p w14:paraId="3F6E7DF7" w14:textId="77777777" w:rsidR="00A85CB2" w:rsidRPr="00A85CB2" w:rsidRDefault="00A85CB2" w:rsidP="00A85CB2">
      <w:pPr>
        <w:bidi/>
        <w:jc w:val="both"/>
        <w:rPr>
          <w:sz w:val="28"/>
          <w:szCs w:val="28"/>
          <w:u w:val="single"/>
          <w:lang w:val="en-GB"/>
        </w:rPr>
      </w:pPr>
      <w:r w:rsidRPr="00A85CB2">
        <w:rPr>
          <w:sz w:val="28"/>
          <w:szCs w:val="28"/>
          <w:u w:val="single"/>
          <w:rtl/>
          <w:lang w:val="en-GB"/>
        </w:rPr>
        <w:t>ثالثًا: محور الثقة بالمحتوى الرقمي</w:t>
      </w:r>
    </w:p>
    <w:p w14:paraId="0CE34C44" w14:textId="31AE3E5D" w:rsidR="00A85CB2" w:rsidRPr="00A85CB2" w:rsidRDefault="00A85CB2" w:rsidP="00A85CB2">
      <w:pPr>
        <w:bidi/>
        <w:jc w:val="both"/>
        <w:rPr>
          <w:sz w:val="28"/>
          <w:szCs w:val="28"/>
          <w:lang w:val="en-GB"/>
        </w:rPr>
      </w:pPr>
      <w:r w:rsidRPr="00A85CB2">
        <w:rPr>
          <w:sz w:val="28"/>
          <w:szCs w:val="28"/>
          <w:rtl/>
          <w:lang w:val="en-GB"/>
        </w:rPr>
        <w:t xml:space="preserve">اشتمل هذا المحور كذلك على </w:t>
      </w:r>
      <w:r w:rsidRPr="00A85CB2">
        <w:rPr>
          <w:b/>
          <w:bCs/>
          <w:sz w:val="28"/>
          <w:szCs w:val="28"/>
          <w:lang w:val="en-GB"/>
        </w:rPr>
        <w:t xml:space="preserve">10 </w:t>
      </w:r>
      <w:r>
        <w:rPr>
          <w:rFonts w:hint="cs"/>
          <w:b/>
          <w:bCs/>
          <w:sz w:val="28"/>
          <w:szCs w:val="28"/>
          <w:rtl/>
          <w:lang w:val="en-GB"/>
        </w:rPr>
        <w:t xml:space="preserve"> </w:t>
      </w:r>
      <w:r w:rsidRPr="00A85CB2">
        <w:rPr>
          <w:b/>
          <w:bCs/>
          <w:sz w:val="28"/>
          <w:szCs w:val="28"/>
          <w:rtl/>
          <w:lang w:val="en-GB"/>
        </w:rPr>
        <w:t>عبارات</w:t>
      </w:r>
      <w:r w:rsidRPr="00A85CB2">
        <w:rPr>
          <w:sz w:val="28"/>
          <w:szCs w:val="28"/>
          <w:rtl/>
          <w:lang w:val="en-GB"/>
        </w:rPr>
        <w:t>، تناولت العلاقة بين انتشار التزييف العميق وثقة الجمهور بالمحتوى الرقمي، و</w:t>
      </w:r>
      <w:r>
        <w:rPr>
          <w:rFonts w:hint="cs"/>
          <w:sz w:val="28"/>
          <w:szCs w:val="28"/>
          <w:rtl/>
          <w:lang w:val="en-GB"/>
        </w:rPr>
        <w:t>التي هي</w:t>
      </w:r>
      <w:r w:rsidRPr="00A85CB2">
        <w:rPr>
          <w:sz w:val="28"/>
          <w:szCs w:val="28"/>
          <w:lang w:val="en-GB"/>
        </w:rPr>
        <w:t>:</w:t>
      </w:r>
    </w:p>
    <w:p w14:paraId="06F196E3"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الثقة بالمحتوى المنشور عبر وسائل التواصل الاجتماعي</w:t>
      </w:r>
      <w:r w:rsidRPr="00A85CB2">
        <w:rPr>
          <w:sz w:val="28"/>
          <w:szCs w:val="28"/>
          <w:lang w:val="en-GB"/>
        </w:rPr>
        <w:t xml:space="preserve">. </w:t>
      </w:r>
    </w:p>
    <w:p w14:paraId="7D362F32"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زيادة الشك في صحة الفيديوهات المنتشرة على الإنترنت</w:t>
      </w:r>
      <w:r w:rsidRPr="00A85CB2">
        <w:rPr>
          <w:sz w:val="28"/>
          <w:szCs w:val="28"/>
          <w:lang w:val="en-GB"/>
        </w:rPr>
        <w:t xml:space="preserve">. </w:t>
      </w:r>
    </w:p>
    <w:p w14:paraId="22BD7BDD"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تأثير التزييف العميق في الثقة بالمحتوى الرقمي</w:t>
      </w:r>
      <w:r w:rsidRPr="00A85CB2">
        <w:rPr>
          <w:sz w:val="28"/>
          <w:szCs w:val="28"/>
          <w:lang w:val="en-GB"/>
        </w:rPr>
        <w:t xml:space="preserve">. </w:t>
      </w:r>
    </w:p>
    <w:p w14:paraId="5A4599EF"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التحقق من مصدر الأخبار</w:t>
      </w:r>
      <w:r w:rsidRPr="00A85CB2">
        <w:rPr>
          <w:sz w:val="28"/>
          <w:szCs w:val="28"/>
          <w:lang w:val="en-GB"/>
        </w:rPr>
        <w:t xml:space="preserve">. </w:t>
      </w:r>
    </w:p>
    <w:p w14:paraId="3B2F5F0F"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زيادة الثقة بالمحتوى الصادر عن الجهات الرسمية</w:t>
      </w:r>
      <w:r w:rsidRPr="00A85CB2">
        <w:rPr>
          <w:sz w:val="28"/>
          <w:szCs w:val="28"/>
          <w:lang w:val="en-GB"/>
        </w:rPr>
        <w:t xml:space="preserve">. </w:t>
      </w:r>
    </w:p>
    <w:p w14:paraId="235E983F"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صعوبة التأكد من صحة الفيديوهات المنشورة</w:t>
      </w:r>
      <w:r w:rsidRPr="00A85CB2">
        <w:rPr>
          <w:sz w:val="28"/>
          <w:szCs w:val="28"/>
          <w:lang w:val="en-GB"/>
        </w:rPr>
        <w:t xml:space="preserve">. </w:t>
      </w:r>
    </w:p>
    <w:p w14:paraId="7F035B89"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الاعتماد على أكثر من مصدر للتحقق من الأخبار</w:t>
      </w:r>
      <w:r w:rsidRPr="00A85CB2">
        <w:rPr>
          <w:sz w:val="28"/>
          <w:szCs w:val="28"/>
          <w:lang w:val="en-GB"/>
        </w:rPr>
        <w:t xml:space="preserve">. </w:t>
      </w:r>
    </w:p>
    <w:p w14:paraId="3EDB8EE1"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الخوف من التعرض للخداع بسبب المحتوى المزيف</w:t>
      </w:r>
      <w:r w:rsidRPr="00A85CB2">
        <w:rPr>
          <w:sz w:val="28"/>
          <w:szCs w:val="28"/>
          <w:lang w:val="en-GB"/>
        </w:rPr>
        <w:t xml:space="preserve">. </w:t>
      </w:r>
    </w:p>
    <w:p w14:paraId="08052E2D"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تأثير معرفة تقنية التزييف العميق في مستوى الثقة</w:t>
      </w:r>
      <w:r w:rsidRPr="00A85CB2">
        <w:rPr>
          <w:sz w:val="28"/>
          <w:szCs w:val="28"/>
          <w:lang w:val="en-GB"/>
        </w:rPr>
        <w:t xml:space="preserve">. </w:t>
      </w:r>
    </w:p>
    <w:p w14:paraId="49C91F0E" w14:textId="77777777" w:rsidR="00A85CB2" w:rsidRPr="00A85CB2" w:rsidRDefault="00A85CB2" w:rsidP="00A85CB2">
      <w:pPr>
        <w:numPr>
          <w:ilvl w:val="0"/>
          <w:numId w:val="36"/>
        </w:numPr>
        <w:bidi/>
        <w:jc w:val="both"/>
        <w:rPr>
          <w:sz w:val="28"/>
          <w:szCs w:val="28"/>
          <w:lang w:val="en-GB"/>
        </w:rPr>
      </w:pPr>
      <w:r w:rsidRPr="00A85CB2">
        <w:rPr>
          <w:sz w:val="28"/>
          <w:szCs w:val="28"/>
          <w:rtl/>
          <w:lang w:val="en-GB"/>
        </w:rPr>
        <w:t>دور أدوات التحقق في تعزيز الثقة بالمحتوى الرقمي</w:t>
      </w:r>
      <w:r w:rsidRPr="00A85CB2">
        <w:rPr>
          <w:sz w:val="28"/>
          <w:szCs w:val="28"/>
          <w:lang w:val="en-GB"/>
        </w:rPr>
        <w:t xml:space="preserve">. </w:t>
      </w:r>
    </w:p>
    <w:p w14:paraId="43B94A75" w14:textId="049B49A2" w:rsidR="00A85CB2" w:rsidRPr="00A85CB2" w:rsidRDefault="00A85CB2" w:rsidP="00A85CB2">
      <w:pPr>
        <w:bidi/>
        <w:jc w:val="both"/>
        <w:rPr>
          <w:sz w:val="28"/>
          <w:szCs w:val="28"/>
          <w:lang w:val="en-GB"/>
        </w:rPr>
      </w:pPr>
    </w:p>
    <w:p w14:paraId="366A3356" w14:textId="2FEE1A3F" w:rsidR="00A85CB2" w:rsidRPr="00A85CB2" w:rsidRDefault="00A85CB2" w:rsidP="00A85CB2">
      <w:pPr>
        <w:bidi/>
        <w:jc w:val="both"/>
        <w:rPr>
          <w:b/>
          <w:bCs/>
          <w:sz w:val="28"/>
          <w:szCs w:val="28"/>
          <w:lang w:val="en-GB"/>
        </w:rPr>
      </w:pPr>
      <w:r w:rsidRPr="00A85CB2">
        <w:rPr>
          <w:b/>
          <w:bCs/>
          <w:sz w:val="28"/>
          <w:szCs w:val="28"/>
          <w:lang w:val="en-GB"/>
        </w:rPr>
        <w:t xml:space="preserve">4.3 </w:t>
      </w:r>
      <w:r>
        <w:rPr>
          <w:rFonts w:hint="cs"/>
          <w:b/>
          <w:bCs/>
          <w:sz w:val="28"/>
          <w:szCs w:val="28"/>
          <w:rtl/>
          <w:lang w:val="en-GB"/>
        </w:rPr>
        <w:t xml:space="preserve"> </w:t>
      </w:r>
      <w:r w:rsidRPr="00A85CB2">
        <w:rPr>
          <w:b/>
          <w:bCs/>
          <w:sz w:val="28"/>
          <w:szCs w:val="28"/>
          <w:rtl/>
          <w:lang w:val="en-GB"/>
        </w:rPr>
        <w:t>إجراءات جمع البيانات</w:t>
      </w:r>
      <w:r>
        <w:rPr>
          <w:rFonts w:hint="cs"/>
          <w:b/>
          <w:bCs/>
          <w:sz w:val="28"/>
          <w:szCs w:val="28"/>
          <w:rtl/>
          <w:lang w:val="en-GB"/>
        </w:rPr>
        <w:t>:</w:t>
      </w:r>
    </w:p>
    <w:p w14:paraId="23403300" w14:textId="77777777" w:rsidR="00A85CB2" w:rsidRPr="00A85CB2" w:rsidRDefault="00A85CB2" w:rsidP="00A85CB2">
      <w:pPr>
        <w:bidi/>
        <w:jc w:val="both"/>
        <w:rPr>
          <w:sz w:val="28"/>
          <w:szCs w:val="28"/>
          <w:lang w:val="en-GB"/>
        </w:rPr>
      </w:pPr>
      <w:r w:rsidRPr="00A85CB2">
        <w:rPr>
          <w:sz w:val="28"/>
          <w:szCs w:val="28"/>
          <w:rtl/>
          <w:lang w:val="en-GB"/>
        </w:rPr>
        <w:t xml:space="preserve">تم جمع البيانات باستخدام </w:t>
      </w:r>
      <w:r w:rsidRPr="00A85CB2">
        <w:rPr>
          <w:b/>
          <w:bCs/>
          <w:sz w:val="28"/>
          <w:szCs w:val="28"/>
          <w:rtl/>
          <w:lang w:val="en-GB"/>
        </w:rPr>
        <w:t>استبانة إلكترونية</w:t>
      </w:r>
      <w:r w:rsidRPr="00A85CB2">
        <w:rPr>
          <w:sz w:val="28"/>
          <w:szCs w:val="28"/>
          <w:rtl/>
          <w:lang w:val="en-GB"/>
        </w:rPr>
        <w:t xml:space="preserve"> تم توزيعها على أفراد من الجمهور المستهدف. وقد أتاح استخدام الاستبانة الإلكترونية الوصول إلى المشاركين بصورة أكثر سهولة وسرعة، كما ساعد على تسجيل الاستجابات وتنظيمها بصورة آلية</w:t>
      </w:r>
      <w:r w:rsidRPr="00A85CB2">
        <w:rPr>
          <w:sz w:val="28"/>
          <w:szCs w:val="28"/>
          <w:lang w:val="en-GB"/>
        </w:rPr>
        <w:t>.</w:t>
      </w:r>
    </w:p>
    <w:p w14:paraId="7382334A" w14:textId="13DECC19" w:rsidR="00A85CB2" w:rsidRPr="00A85CB2" w:rsidRDefault="00A85CB2" w:rsidP="00A85CB2">
      <w:pPr>
        <w:bidi/>
        <w:jc w:val="both"/>
        <w:rPr>
          <w:sz w:val="28"/>
          <w:szCs w:val="28"/>
          <w:lang w:val="en-GB"/>
        </w:rPr>
      </w:pPr>
      <w:r w:rsidRPr="00A85CB2">
        <w:rPr>
          <w:sz w:val="28"/>
          <w:szCs w:val="28"/>
          <w:rtl/>
          <w:lang w:val="en-GB"/>
        </w:rPr>
        <w:t xml:space="preserve">بعد انتهاء فترة جمع البيانات، تمت مراجعة البيانات والتأكد من اكتمالها، وبلغ العدد الإجمالي للاستجابات </w:t>
      </w:r>
      <w:r w:rsidRPr="00A85CB2">
        <w:rPr>
          <w:b/>
          <w:bCs/>
          <w:sz w:val="28"/>
          <w:szCs w:val="28"/>
          <w:lang w:val="en-GB"/>
        </w:rPr>
        <w:t>22</w:t>
      </w:r>
      <w:r>
        <w:rPr>
          <w:rFonts w:hint="cs"/>
          <w:b/>
          <w:bCs/>
          <w:sz w:val="28"/>
          <w:szCs w:val="28"/>
          <w:rtl/>
          <w:lang w:val="en-GB"/>
        </w:rPr>
        <w:t xml:space="preserve"> </w:t>
      </w:r>
      <w:r w:rsidRPr="00A85CB2">
        <w:rPr>
          <w:b/>
          <w:bCs/>
          <w:sz w:val="28"/>
          <w:szCs w:val="28"/>
          <w:lang w:val="en-GB"/>
        </w:rPr>
        <w:t xml:space="preserve"> </w:t>
      </w:r>
      <w:r w:rsidRPr="00A85CB2">
        <w:rPr>
          <w:b/>
          <w:bCs/>
          <w:sz w:val="28"/>
          <w:szCs w:val="28"/>
          <w:rtl/>
          <w:lang w:val="en-GB"/>
        </w:rPr>
        <w:t>استجابة</w:t>
      </w:r>
      <w:r w:rsidRPr="00A85CB2">
        <w:rPr>
          <w:sz w:val="28"/>
          <w:szCs w:val="28"/>
          <w:lang w:val="en-GB"/>
        </w:rPr>
        <w:t>.</w:t>
      </w:r>
      <w:r>
        <w:rPr>
          <w:rFonts w:hint="cs"/>
          <w:sz w:val="28"/>
          <w:szCs w:val="28"/>
          <w:rtl/>
          <w:lang w:val="en-GB"/>
        </w:rPr>
        <w:t xml:space="preserve"> </w:t>
      </w:r>
      <w:r w:rsidRPr="00A85CB2">
        <w:rPr>
          <w:sz w:val="28"/>
          <w:szCs w:val="28"/>
          <w:rtl/>
          <w:lang w:val="en-GB"/>
        </w:rPr>
        <w:t>بعد ذلك تم تنظيم البيانات وتصنيفها وفق المحاور الرئيسة للاستبانة، ثم استخراج التكرارات والنسب المئوية للمتغيرات الديموغرافية، إضافة إلى حساب معدل اختيار العبارات الواردة في محوري الوعي والثقة</w:t>
      </w:r>
      <w:r w:rsidRPr="00A85CB2">
        <w:rPr>
          <w:sz w:val="28"/>
          <w:szCs w:val="28"/>
          <w:lang w:val="en-GB"/>
        </w:rPr>
        <w:t>.</w:t>
      </w:r>
    </w:p>
    <w:p w14:paraId="64F689DA" w14:textId="6548930D" w:rsidR="00A85CB2" w:rsidRPr="00A85CB2" w:rsidRDefault="00A85CB2" w:rsidP="00A85CB2">
      <w:pPr>
        <w:bidi/>
        <w:jc w:val="both"/>
        <w:rPr>
          <w:sz w:val="28"/>
          <w:szCs w:val="28"/>
          <w:lang w:val="en-GB"/>
        </w:rPr>
      </w:pPr>
    </w:p>
    <w:p w14:paraId="611366A8" w14:textId="6D3DDF97" w:rsidR="00A85CB2" w:rsidRPr="00A85CB2" w:rsidRDefault="00A85CB2" w:rsidP="00A85CB2">
      <w:pPr>
        <w:bidi/>
        <w:jc w:val="both"/>
        <w:rPr>
          <w:b/>
          <w:bCs/>
          <w:sz w:val="28"/>
          <w:szCs w:val="28"/>
          <w:lang w:val="en-GB"/>
        </w:rPr>
      </w:pPr>
      <w:r w:rsidRPr="00A85CB2">
        <w:rPr>
          <w:b/>
          <w:bCs/>
          <w:sz w:val="28"/>
          <w:szCs w:val="28"/>
          <w:lang w:val="en-GB"/>
        </w:rPr>
        <w:t>4.4</w:t>
      </w:r>
      <w:r>
        <w:rPr>
          <w:rFonts w:hint="cs"/>
          <w:b/>
          <w:bCs/>
          <w:sz w:val="28"/>
          <w:szCs w:val="28"/>
          <w:rtl/>
          <w:lang w:val="en-GB"/>
        </w:rPr>
        <w:t xml:space="preserve"> </w:t>
      </w:r>
      <w:r w:rsidRPr="00A85CB2">
        <w:rPr>
          <w:b/>
          <w:bCs/>
          <w:sz w:val="28"/>
          <w:szCs w:val="28"/>
          <w:lang w:val="en-GB"/>
        </w:rPr>
        <w:t xml:space="preserve"> </w:t>
      </w:r>
      <w:r w:rsidRPr="00A85CB2">
        <w:rPr>
          <w:b/>
          <w:bCs/>
          <w:sz w:val="28"/>
          <w:szCs w:val="28"/>
          <w:rtl/>
          <w:lang w:val="en-GB"/>
        </w:rPr>
        <w:t>صدق وثبات الأداة</w:t>
      </w:r>
      <w:r>
        <w:rPr>
          <w:rFonts w:hint="cs"/>
          <w:b/>
          <w:bCs/>
          <w:sz w:val="28"/>
          <w:szCs w:val="28"/>
          <w:rtl/>
          <w:lang w:val="en-GB"/>
        </w:rPr>
        <w:t>:</w:t>
      </w:r>
    </w:p>
    <w:p w14:paraId="40561B8A" w14:textId="77777777" w:rsidR="00A85CB2" w:rsidRPr="00A85CB2" w:rsidRDefault="00A85CB2" w:rsidP="00A85CB2">
      <w:pPr>
        <w:bidi/>
        <w:jc w:val="both"/>
        <w:rPr>
          <w:sz w:val="28"/>
          <w:szCs w:val="28"/>
          <w:lang w:val="en-GB"/>
        </w:rPr>
      </w:pPr>
      <w:r w:rsidRPr="00A85CB2">
        <w:rPr>
          <w:sz w:val="28"/>
          <w:szCs w:val="28"/>
          <w:rtl/>
          <w:lang w:val="en-GB"/>
        </w:rPr>
        <w:t>يعد الصدق والثبات من أهم المعايير المنهجية للحكم على جودة أداة الدراسة</w:t>
      </w:r>
      <w:r w:rsidRPr="00A85CB2">
        <w:rPr>
          <w:sz w:val="28"/>
          <w:szCs w:val="28"/>
          <w:lang w:val="en-GB"/>
        </w:rPr>
        <w:t>.</w:t>
      </w:r>
    </w:p>
    <w:p w14:paraId="1E804E21" w14:textId="72BE406D" w:rsidR="00A85CB2" w:rsidRDefault="00A85CB2" w:rsidP="00A85CB2">
      <w:pPr>
        <w:bidi/>
        <w:jc w:val="both"/>
        <w:rPr>
          <w:sz w:val="28"/>
          <w:szCs w:val="28"/>
          <w:rtl/>
          <w:lang w:val="en-GB"/>
        </w:rPr>
      </w:pPr>
      <w:r w:rsidRPr="00A85CB2">
        <w:rPr>
          <w:sz w:val="28"/>
          <w:szCs w:val="28"/>
          <w:rtl/>
          <w:lang w:val="en-GB"/>
        </w:rPr>
        <w:t xml:space="preserve">ويشير </w:t>
      </w:r>
      <w:r w:rsidRPr="00A85CB2">
        <w:rPr>
          <w:b/>
          <w:bCs/>
          <w:sz w:val="28"/>
          <w:szCs w:val="28"/>
          <w:rtl/>
          <w:lang w:val="en-GB"/>
        </w:rPr>
        <w:t>الصدق</w:t>
      </w:r>
      <w:r w:rsidRPr="00A85CB2">
        <w:rPr>
          <w:sz w:val="28"/>
          <w:szCs w:val="28"/>
          <w:rtl/>
          <w:lang w:val="en-GB"/>
        </w:rPr>
        <w:t xml:space="preserve"> إلى مدى قدرة الاستبانة على قياس المفاهيم والمتغيرات التي صممت لقياسها، بينما يشير </w:t>
      </w:r>
      <w:r w:rsidRPr="00A85CB2">
        <w:rPr>
          <w:b/>
          <w:bCs/>
          <w:sz w:val="28"/>
          <w:szCs w:val="28"/>
          <w:rtl/>
          <w:lang w:val="en-GB"/>
        </w:rPr>
        <w:t>الثبات</w:t>
      </w:r>
      <w:r w:rsidRPr="00A85CB2">
        <w:rPr>
          <w:sz w:val="28"/>
          <w:szCs w:val="28"/>
          <w:rtl/>
          <w:lang w:val="en-GB"/>
        </w:rPr>
        <w:t xml:space="preserve"> إلى مدى اتساق نتائج الأداة عند استخدامها في ظروف مماثلة</w:t>
      </w:r>
      <w:r>
        <w:rPr>
          <w:rFonts w:hint="cs"/>
          <w:sz w:val="28"/>
          <w:szCs w:val="28"/>
          <w:rtl/>
          <w:lang w:val="en-GB"/>
        </w:rPr>
        <w:t xml:space="preserve">. </w:t>
      </w:r>
      <w:r w:rsidRPr="00A85CB2">
        <w:rPr>
          <w:sz w:val="28"/>
          <w:szCs w:val="28"/>
          <w:rtl/>
          <w:lang w:val="en-GB"/>
        </w:rPr>
        <w:t>وفي الدراسة الحالية، تم التأكد من وضوح صياغة الأسئلة وارتباطها بموضوع الدراسة، كما تم تنظيم الأسئلة ضمن محاور محددة لقياس الوعي بمخاطر التزييف العميق والثقة بالمحتوى الرقمي</w:t>
      </w:r>
      <w:r w:rsidRPr="00A85CB2">
        <w:rPr>
          <w:sz w:val="28"/>
          <w:szCs w:val="28"/>
          <w:lang w:val="en-GB"/>
        </w:rPr>
        <w:t>.</w:t>
      </w:r>
    </w:p>
    <w:p w14:paraId="1D0E9FD7" w14:textId="77777777" w:rsidR="00A85CB2" w:rsidRPr="00A85CB2" w:rsidRDefault="00A85CB2" w:rsidP="00A85CB2">
      <w:pPr>
        <w:bidi/>
        <w:jc w:val="both"/>
        <w:rPr>
          <w:sz w:val="28"/>
          <w:szCs w:val="28"/>
          <w:lang w:val="en-GB"/>
        </w:rPr>
      </w:pPr>
    </w:p>
    <w:p w14:paraId="3B420FC5" w14:textId="66534C56" w:rsidR="00A85CB2" w:rsidRPr="00A85CB2" w:rsidRDefault="00A85CB2" w:rsidP="00A85CB2">
      <w:pPr>
        <w:bidi/>
        <w:jc w:val="both"/>
        <w:rPr>
          <w:b/>
          <w:bCs/>
          <w:sz w:val="28"/>
          <w:szCs w:val="28"/>
          <w:lang w:val="en-GB"/>
        </w:rPr>
      </w:pPr>
      <w:r w:rsidRPr="00A85CB2">
        <w:rPr>
          <w:b/>
          <w:bCs/>
          <w:sz w:val="28"/>
          <w:szCs w:val="28"/>
          <w:lang w:val="en-GB"/>
        </w:rPr>
        <w:t>4.5</w:t>
      </w:r>
      <w:r>
        <w:rPr>
          <w:rFonts w:hint="cs"/>
          <w:b/>
          <w:bCs/>
          <w:sz w:val="28"/>
          <w:szCs w:val="28"/>
          <w:rtl/>
          <w:lang w:val="en-GB"/>
        </w:rPr>
        <w:t xml:space="preserve"> </w:t>
      </w:r>
      <w:r w:rsidRPr="00A85CB2">
        <w:rPr>
          <w:b/>
          <w:bCs/>
          <w:sz w:val="28"/>
          <w:szCs w:val="28"/>
          <w:lang w:val="en-GB"/>
        </w:rPr>
        <w:t xml:space="preserve"> </w:t>
      </w:r>
      <w:r w:rsidRPr="00A85CB2">
        <w:rPr>
          <w:b/>
          <w:bCs/>
          <w:sz w:val="28"/>
          <w:szCs w:val="28"/>
          <w:rtl/>
          <w:lang w:val="en-GB"/>
        </w:rPr>
        <w:t>عرض الخصائص الديموغرافية للعينة</w:t>
      </w:r>
      <w:r>
        <w:rPr>
          <w:rFonts w:hint="cs"/>
          <w:b/>
          <w:bCs/>
          <w:sz w:val="28"/>
          <w:szCs w:val="28"/>
          <w:rtl/>
          <w:lang w:val="en-GB"/>
        </w:rPr>
        <w:t>:</w:t>
      </w:r>
    </w:p>
    <w:p w14:paraId="7063D2DA" w14:textId="496A67FE" w:rsidR="00A85CB2" w:rsidRDefault="00A85CB2" w:rsidP="00A85CB2">
      <w:pPr>
        <w:bidi/>
        <w:jc w:val="both"/>
        <w:rPr>
          <w:sz w:val="28"/>
          <w:szCs w:val="28"/>
          <w:rtl/>
          <w:lang w:val="en-GB"/>
        </w:rPr>
      </w:pPr>
      <w:r w:rsidRPr="00A85CB2">
        <w:rPr>
          <w:sz w:val="28"/>
          <w:szCs w:val="28"/>
          <w:rtl/>
          <w:lang w:val="en-GB"/>
        </w:rPr>
        <w:t xml:space="preserve">بلغ حجم العينة </w:t>
      </w:r>
      <w:r w:rsidRPr="00A85CB2">
        <w:rPr>
          <w:b/>
          <w:bCs/>
          <w:sz w:val="28"/>
          <w:szCs w:val="28"/>
          <w:lang w:val="en-GB"/>
        </w:rPr>
        <w:t xml:space="preserve">22 </w:t>
      </w:r>
      <w:r>
        <w:rPr>
          <w:rFonts w:hint="cs"/>
          <w:b/>
          <w:bCs/>
          <w:sz w:val="28"/>
          <w:szCs w:val="28"/>
          <w:rtl/>
          <w:lang w:val="en-GB"/>
        </w:rPr>
        <w:t xml:space="preserve"> فرداً</w:t>
      </w:r>
      <w:r w:rsidRPr="00A85CB2">
        <w:rPr>
          <w:sz w:val="28"/>
          <w:szCs w:val="28"/>
          <w:lang w:val="en-GB"/>
        </w:rPr>
        <w:t>.</w:t>
      </w:r>
    </w:p>
    <w:p w14:paraId="4A69B794"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1D6BEB15" wp14:editId="50264418">
            <wp:extent cx="5939730" cy="2498095"/>
            <wp:effectExtent l="0" t="0" r="4445" b="0"/>
            <wp:docPr id="24755988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59881" name="صورة 247559881"/>
                    <pic:cNvPicPr/>
                  </pic:nvPicPr>
                  <pic:blipFill>
                    <a:blip r:embed="rId7">
                      <a:extLst>
                        <a:ext uri="{28A0092B-C50C-407E-A947-70E740481C1C}">
                          <a14:useLocalDpi xmlns:a14="http://schemas.microsoft.com/office/drawing/2010/main" val="0"/>
                        </a:ext>
                      </a:extLst>
                    </a:blip>
                    <a:stretch>
                      <a:fillRect/>
                    </a:stretch>
                  </pic:blipFill>
                  <pic:spPr>
                    <a:xfrm>
                      <a:off x="0" y="0"/>
                      <a:ext cx="5939730" cy="2498095"/>
                    </a:xfrm>
                    <a:prstGeom prst="rect">
                      <a:avLst/>
                    </a:prstGeom>
                  </pic:spPr>
                </pic:pic>
              </a:graphicData>
            </a:graphic>
          </wp:inline>
        </w:drawing>
      </w:r>
    </w:p>
    <w:p w14:paraId="6E8A02AC" w14:textId="670F20C9" w:rsidR="002A65E4" w:rsidRDefault="002A65E4" w:rsidP="002A65E4">
      <w:pPr>
        <w:bidi/>
        <w:jc w:val="center"/>
        <w:rPr>
          <w:sz w:val="28"/>
          <w:szCs w:val="28"/>
          <w:rtl/>
          <w:lang w:val="en-GB"/>
        </w:rPr>
      </w:pPr>
      <w:r>
        <w:rPr>
          <w:rFonts w:hint="cs"/>
          <w:sz w:val="28"/>
          <w:szCs w:val="28"/>
          <w:rtl/>
          <w:lang w:val="en-GB"/>
        </w:rPr>
        <w:t>الشكل (1) يوضح ان نسبة الذكور اعلى من الاناث</w:t>
      </w:r>
    </w:p>
    <w:p w14:paraId="016D50EF" w14:textId="77777777" w:rsidR="00386C36" w:rsidRDefault="00386C36" w:rsidP="00386C36">
      <w:pPr>
        <w:bidi/>
        <w:jc w:val="center"/>
        <w:rPr>
          <w:sz w:val="28"/>
          <w:szCs w:val="28"/>
          <w:rtl/>
          <w:lang w:val="en-GB"/>
        </w:rPr>
      </w:pPr>
    </w:p>
    <w:p w14:paraId="63AF7AB9"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49F3B96C" wp14:editId="261D31C9">
            <wp:extent cx="5939730" cy="2498095"/>
            <wp:effectExtent l="0" t="0" r="4445" b="0"/>
            <wp:docPr id="58297352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73520" name="صورة 582973520"/>
                    <pic:cNvPicPr/>
                  </pic:nvPicPr>
                  <pic:blipFill>
                    <a:blip r:embed="rId8">
                      <a:extLst>
                        <a:ext uri="{28A0092B-C50C-407E-A947-70E740481C1C}">
                          <a14:useLocalDpi xmlns:a14="http://schemas.microsoft.com/office/drawing/2010/main" val="0"/>
                        </a:ext>
                      </a:extLst>
                    </a:blip>
                    <a:stretch>
                      <a:fillRect/>
                    </a:stretch>
                  </pic:blipFill>
                  <pic:spPr>
                    <a:xfrm>
                      <a:off x="0" y="0"/>
                      <a:ext cx="5939730" cy="2498095"/>
                    </a:xfrm>
                    <a:prstGeom prst="rect">
                      <a:avLst/>
                    </a:prstGeom>
                  </pic:spPr>
                </pic:pic>
              </a:graphicData>
            </a:graphic>
          </wp:inline>
        </w:drawing>
      </w:r>
    </w:p>
    <w:p w14:paraId="48928C69" w14:textId="62BD2AC9" w:rsidR="002A65E4" w:rsidRDefault="002A65E4" w:rsidP="002A65E4">
      <w:pPr>
        <w:bidi/>
        <w:jc w:val="center"/>
        <w:rPr>
          <w:sz w:val="28"/>
          <w:szCs w:val="28"/>
          <w:rtl/>
          <w:lang w:val="en-GB"/>
        </w:rPr>
      </w:pPr>
      <w:r>
        <w:rPr>
          <w:rFonts w:hint="cs"/>
          <w:sz w:val="28"/>
          <w:szCs w:val="28"/>
          <w:rtl/>
          <w:lang w:val="en-GB"/>
        </w:rPr>
        <w:t>الشكل (2) يوضح الاعمار وكانت الفئتين (18-25) و(26-35) الأعلى</w:t>
      </w:r>
    </w:p>
    <w:p w14:paraId="7D4B3839"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05FDE99F" wp14:editId="78F81A1A">
            <wp:extent cx="5939730" cy="2498095"/>
            <wp:effectExtent l="0" t="0" r="4445" b="0"/>
            <wp:docPr id="75147846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78467" name="صورة 751478467"/>
                    <pic:cNvPicPr/>
                  </pic:nvPicPr>
                  <pic:blipFill>
                    <a:blip r:embed="rId9">
                      <a:extLst>
                        <a:ext uri="{28A0092B-C50C-407E-A947-70E740481C1C}">
                          <a14:useLocalDpi xmlns:a14="http://schemas.microsoft.com/office/drawing/2010/main" val="0"/>
                        </a:ext>
                      </a:extLst>
                    </a:blip>
                    <a:stretch>
                      <a:fillRect/>
                    </a:stretch>
                  </pic:blipFill>
                  <pic:spPr>
                    <a:xfrm>
                      <a:off x="0" y="0"/>
                      <a:ext cx="5939730" cy="2498095"/>
                    </a:xfrm>
                    <a:prstGeom prst="rect">
                      <a:avLst/>
                    </a:prstGeom>
                  </pic:spPr>
                </pic:pic>
              </a:graphicData>
            </a:graphic>
          </wp:inline>
        </w:drawing>
      </w:r>
    </w:p>
    <w:p w14:paraId="25245C9E" w14:textId="5C551B1B" w:rsidR="002A65E4" w:rsidRDefault="002A65E4" w:rsidP="002A65E4">
      <w:pPr>
        <w:bidi/>
        <w:jc w:val="center"/>
        <w:rPr>
          <w:sz w:val="28"/>
          <w:szCs w:val="28"/>
          <w:rtl/>
          <w:lang w:val="en-GB"/>
        </w:rPr>
      </w:pPr>
      <w:r>
        <w:rPr>
          <w:rFonts w:hint="cs"/>
          <w:sz w:val="28"/>
          <w:szCs w:val="28"/>
          <w:rtl/>
          <w:lang w:val="en-GB"/>
        </w:rPr>
        <w:t>الشكل (3) يوضح المستوى التعليمي وكانت فئة البكالوريوس هي الأعلى</w:t>
      </w:r>
    </w:p>
    <w:p w14:paraId="1EA01431" w14:textId="77777777" w:rsidR="00386C36" w:rsidRDefault="00386C36" w:rsidP="00386C36">
      <w:pPr>
        <w:bidi/>
        <w:jc w:val="center"/>
        <w:rPr>
          <w:sz w:val="28"/>
          <w:szCs w:val="28"/>
          <w:rtl/>
          <w:lang w:val="en-GB"/>
        </w:rPr>
      </w:pPr>
    </w:p>
    <w:p w14:paraId="5D467668"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569948D3" wp14:editId="518B9939">
            <wp:extent cx="5939730" cy="2498095"/>
            <wp:effectExtent l="0" t="0" r="4445" b="0"/>
            <wp:docPr id="169043960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439600" name="صورة 1690439600"/>
                    <pic:cNvPicPr/>
                  </pic:nvPicPr>
                  <pic:blipFill>
                    <a:blip r:embed="rId10">
                      <a:extLst>
                        <a:ext uri="{28A0092B-C50C-407E-A947-70E740481C1C}">
                          <a14:useLocalDpi xmlns:a14="http://schemas.microsoft.com/office/drawing/2010/main" val="0"/>
                        </a:ext>
                      </a:extLst>
                    </a:blip>
                    <a:stretch>
                      <a:fillRect/>
                    </a:stretch>
                  </pic:blipFill>
                  <pic:spPr>
                    <a:xfrm>
                      <a:off x="0" y="0"/>
                      <a:ext cx="5939730" cy="2498095"/>
                    </a:xfrm>
                    <a:prstGeom prst="rect">
                      <a:avLst/>
                    </a:prstGeom>
                  </pic:spPr>
                </pic:pic>
              </a:graphicData>
            </a:graphic>
          </wp:inline>
        </w:drawing>
      </w:r>
    </w:p>
    <w:p w14:paraId="128E8AF8" w14:textId="41AC14E3" w:rsidR="002A65E4" w:rsidRDefault="002A65E4" w:rsidP="002A65E4">
      <w:pPr>
        <w:bidi/>
        <w:jc w:val="center"/>
        <w:rPr>
          <w:sz w:val="28"/>
          <w:szCs w:val="28"/>
          <w:rtl/>
          <w:lang w:val="en-GB"/>
        </w:rPr>
      </w:pPr>
      <w:r>
        <w:rPr>
          <w:rFonts w:hint="cs"/>
          <w:sz w:val="28"/>
          <w:szCs w:val="28"/>
          <w:rtl/>
          <w:lang w:val="en-GB"/>
        </w:rPr>
        <w:t>الشكل (4) يوضح عدد ساعات استخدام الإنترنت يومياً ويتبين منه ان استعمال المشاركين للإنترنت مفرط</w:t>
      </w:r>
    </w:p>
    <w:p w14:paraId="1B0DE9F5"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5A296CA8" wp14:editId="023A4BCA">
            <wp:extent cx="5939730" cy="2498095"/>
            <wp:effectExtent l="0" t="0" r="4445" b="0"/>
            <wp:docPr id="85656290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562906" name="صورة 856562906"/>
                    <pic:cNvPicPr/>
                  </pic:nvPicPr>
                  <pic:blipFill>
                    <a:blip r:embed="rId11">
                      <a:extLst>
                        <a:ext uri="{28A0092B-C50C-407E-A947-70E740481C1C}">
                          <a14:useLocalDpi xmlns:a14="http://schemas.microsoft.com/office/drawing/2010/main" val="0"/>
                        </a:ext>
                      </a:extLst>
                    </a:blip>
                    <a:stretch>
                      <a:fillRect/>
                    </a:stretch>
                  </pic:blipFill>
                  <pic:spPr>
                    <a:xfrm>
                      <a:off x="0" y="0"/>
                      <a:ext cx="5939730" cy="2498095"/>
                    </a:xfrm>
                    <a:prstGeom prst="rect">
                      <a:avLst/>
                    </a:prstGeom>
                  </pic:spPr>
                </pic:pic>
              </a:graphicData>
            </a:graphic>
          </wp:inline>
        </w:drawing>
      </w:r>
    </w:p>
    <w:p w14:paraId="20108C8F" w14:textId="5817150F" w:rsidR="002A65E4" w:rsidRDefault="002A65E4" w:rsidP="002A65E4">
      <w:pPr>
        <w:bidi/>
        <w:jc w:val="center"/>
        <w:rPr>
          <w:sz w:val="28"/>
          <w:szCs w:val="28"/>
          <w:rtl/>
          <w:lang w:val="en-GB"/>
        </w:rPr>
      </w:pPr>
      <w:r>
        <w:rPr>
          <w:rFonts w:hint="cs"/>
          <w:sz w:val="28"/>
          <w:szCs w:val="28"/>
          <w:rtl/>
          <w:lang w:val="en-GB"/>
        </w:rPr>
        <w:t>الشكل (5) يوضح اكثر المنصات استعمالاً وكانت منصة انستغرام هي الأعلى تليها منصة فيسبوك</w:t>
      </w:r>
    </w:p>
    <w:p w14:paraId="001DD217" w14:textId="77777777" w:rsidR="00386C36" w:rsidRDefault="00386C36" w:rsidP="00386C36">
      <w:pPr>
        <w:bidi/>
        <w:jc w:val="center"/>
        <w:rPr>
          <w:sz w:val="28"/>
          <w:szCs w:val="28"/>
          <w:rtl/>
          <w:lang w:val="en-GB"/>
        </w:rPr>
      </w:pPr>
    </w:p>
    <w:p w14:paraId="172F0FFE" w14:textId="77777777" w:rsidR="002A65E4" w:rsidRDefault="002A65E4" w:rsidP="002A65E4">
      <w:pPr>
        <w:bidi/>
        <w:jc w:val="center"/>
        <w:rPr>
          <w:sz w:val="28"/>
          <w:szCs w:val="28"/>
          <w:rtl/>
          <w:lang w:val="en-GB"/>
        </w:rPr>
      </w:pPr>
      <w:r>
        <w:rPr>
          <w:noProof/>
          <w:sz w:val="28"/>
          <w:szCs w:val="28"/>
          <w:rtl/>
          <w:lang w:val="ar-SA"/>
        </w:rPr>
        <w:drawing>
          <wp:inline distT="0" distB="0" distL="0" distR="0" wp14:anchorId="186994BD" wp14:editId="257BDB85">
            <wp:extent cx="5939730" cy="2826464"/>
            <wp:effectExtent l="0" t="0" r="4445" b="0"/>
            <wp:docPr id="196657732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77328" name="صورة 1966577328"/>
                    <pic:cNvPicPr/>
                  </pic:nvPicPr>
                  <pic:blipFill>
                    <a:blip r:embed="rId12">
                      <a:extLst>
                        <a:ext uri="{28A0092B-C50C-407E-A947-70E740481C1C}">
                          <a14:useLocalDpi xmlns:a14="http://schemas.microsoft.com/office/drawing/2010/main" val="0"/>
                        </a:ext>
                      </a:extLst>
                    </a:blip>
                    <a:stretch>
                      <a:fillRect/>
                    </a:stretch>
                  </pic:blipFill>
                  <pic:spPr>
                    <a:xfrm>
                      <a:off x="0" y="0"/>
                      <a:ext cx="5939730" cy="2826464"/>
                    </a:xfrm>
                    <a:prstGeom prst="rect">
                      <a:avLst/>
                    </a:prstGeom>
                  </pic:spPr>
                </pic:pic>
              </a:graphicData>
            </a:graphic>
          </wp:inline>
        </w:drawing>
      </w:r>
    </w:p>
    <w:p w14:paraId="49A368D8" w14:textId="1BA15463" w:rsidR="002A65E4" w:rsidRDefault="002A65E4" w:rsidP="002A65E4">
      <w:pPr>
        <w:bidi/>
        <w:jc w:val="center"/>
        <w:rPr>
          <w:sz w:val="28"/>
          <w:szCs w:val="28"/>
          <w:rtl/>
          <w:lang w:val="en-GB"/>
        </w:rPr>
      </w:pPr>
      <w:r>
        <w:rPr>
          <w:rFonts w:hint="cs"/>
          <w:sz w:val="28"/>
          <w:szCs w:val="28"/>
          <w:rtl/>
          <w:lang w:val="en-GB"/>
        </w:rPr>
        <w:t>الشكل (6)</w:t>
      </w:r>
    </w:p>
    <w:p w14:paraId="1CB732B9" w14:textId="3E4B5E90" w:rsidR="002A65E4" w:rsidRPr="00A85CB2" w:rsidRDefault="002A65E4" w:rsidP="002A65E4">
      <w:pPr>
        <w:bidi/>
        <w:jc w:val="center"/>
        <w:rPr>
          <w:sz w:val="28"/>
          <w:szCs w:val="28"/>
          <w:lang w:val="en-GB"/>
        </w:rPr>
      </w:pPr>
      <w:r>
        <w:rPr>
          <w:noProof/>
          <w:sz w:val="28"/>
          <w:szCs w:val="28"/>
          <w:rtl/>
          <w:lang w:val="ar-SA"/>
        </w:rPr>
        <w:drawing>
          <wp:inline distT="0" distB="0" distL="0" distR="0" wp14:anchorId="6C779533" wp14:editId="42A3AC08">
            <wp:extent cx="5939730" cy="2826464"/>
            <wp:effectExtent l="0" t="0" r="4445" b="0"/>
            <wp:docPr id="207647036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70366" name="صورة 2076470366"/>
                    <pic:cNvPicPr/>
                  </pic:nvPicPr>
                  <pic:blipFill>
                    <a:blip r:embed="rId13">
                      <a:extLst>
                        <a:ext uri="{28A0092B-C50C-407E-A947-70E740481C1C}">
                          <a14:useLocalDpi xmlns:a14="http://schemas.microsoft.com/office/drawing/2010/main" val="0"/>
                        </a:ext>
                      </a:extLst>
                    </a:blip>
                    <a:stretch>
                      <a:fillRect/>
                    </a:stretch>
                  </pic:blipFill>
                  <pic:spPr>
                    <a:xfrm>
                      <a:off x="0" y="0"/>
                      <a:ext cx="5939730" cy="2826464"/>
                    </a:xfrm>
                    <a:prstGeom prst="rect">
                      <a:avLst/>
                    </a:prstGeom>
                  </pic:spPr>
                </pic:pic>
              </a:graphicData>
            </a:graphic>
          </wp:inline>
        </w:drawing>
      </w:r>
      <w:r>
        <w:rPr>
          <w:rFonts w:hint="cs"/>
          <w:sz w:val="28"/>
          <w:szCs w:val="28"/>
          <w:rtl/>
          <w:lang w:val="en-GB"/>
        </w:rPr>
        <w:t>الشكل (7)</w:t>
      </w:r>
    </w:p>
    <w:p w14:paraId="5C40E53E" w14:textId="47A95A70" w:rsidR="00967FB3" w:rsidRPr="00967FB3" w:rsidRDefault="00967FB3" w:rsidP="00967FB3">
      <w:pPr>
        <w:bidi/>
        <w:jc w:val="both"/>
        <w:rPr>
          <w:b/>
          <w:bCs/>
          <w:sz w:val="28"/>
          <w:szCs w:val="28"/>
          <w:u w:val="single"/>
          <w:rtl/>
          <w:lang w:val="en-GB"/>
        </w:rPr>
      </w:pPr>
      <w:r w:rsidRPr="00967FB3">
        <w:rPr>
          <w:b/>
          <w:bCs/>
          <w:sz w:val="28"/>
          <w:szCs w:val="28"/>
          <w:u w:val="single"/>
          <w:rtl/>
          <w:lang w:val="en-GB"/>
        </w:rPr>
        <w:t>تحليل مستوى الوعي بالتزييف العميق</w:t>
      </w:r>
      <w:r w:rsidRPr="00967FB3">
        <w:rPr>
          <w:rFonts w:hint="cs"/>
          <w:b/>
          <w:bCs/>
          <w:sz w:val="28"/>
          <w:szCs w:val="28"/>
          <w:u w:val="single"/>
          <w:rtl/>
          <w:lang w:val="en-GB"/>
        </w:rPr>
        <w:t>:</w:t>
      </w:r>
    </w:p>
    <w:p w14:paraId="6CEEAE0E" w14:textId="10425844" w:rsidR="00A85CB2" w:rsidRPr="00A85CB2" w:rsidRDefault="00A85CB2" w:rsidP="00967FB3">
      <w:pPr>
        <w:bidi/>
        <w:jc w:val="both"/>
        <w:rPr>
          <w:sz w:val="28"/>
          <w:szCs w:val="28"/>
          <w:lang w:val="en-GB"/>
        </w:rPr>
      </w:pPr>
      <w:r w:rsidRPr="00A85CB2">
        <w:rPr>
          <w:sz w:val="28"/>
          <w:szCs w:val="28"/>
          <w:rtl/>
          <w:lang w:val="en-GB"/>
        </w:rPr>
        <w:t>اشتمل محور الوعي على عشر عبارات</w:t>
      </w:r>
      <w:r w:rsidR="00967FB3">
        <w:rPr>
          <w:rFonts w:hint="cs"/>
          <w:sz w:val="28"/>
          <w:szCs w:val="28"/>
          <w:rtl/>
          <w:lang w:val="en-GB"/>
        </w:rPr>
        <w:t xml:space="preserve"> كما يوضح الشكل (6) و</w:t>
      </w:r>
      <w:r w:rsidRPr="00A85CB2">
        <w:rPr>
          <w:sz w:val="28"/>
          <w:szCs w:val="28"/>
          <w:rtl/>
          <w:lang w:val="en-GB"/>
        </w:rPr>
        <w:t>تكشف النتائج عن وجود وعي ملحوظ لدى أفراد العينة بالجوانب الأساسية لتقنية التزييف العميق</w:t>
      </w:r>
      <w:r w:rsidRPr="00A85CB2">
        <w:rPr>
          <w:sz w:val="28"/>
          <w:szCs w:val="28"/>
          <w:lang w:val="en-GB"/>
        </w:rPr>
        <w:t>.</w:t>
      </w:r>
      <w:r w:rsidR="00967FB3">
        <w:rPr>
          <w:rFonts w:hint="cs"/>
          <w:sz w:val="28"/>
          <w:szCs w:val="28"/>
          <w:rtl/>
          <w:lang w:val="en-GB"/>
        </w:rPr>
        <w:t xml:space="preserve"> </w:t>
      </w:r>
      <w:r w:rsidRPr="00A85CB2">
        <w:rPr>
          <w:sz w:val="28"/>
          <w:szCs w:val="28"/>
          <w:rtl/>
          <w:lang w:val="en-GB"/>
        </w:rPr>
        <w:t xml:space="preserve">فقد حصلت عبارتا معرفة إمكانية استخدام التزييف العميق لنشر الأخبار المضللة، وأهمية زيادة الوعي في الحد من مخاطره، على أعلى نسبة اختيار بلغت </w:t>
      </w:r>
      <w:r w:rsidRPr="00A85CB2">
        <w:rPr>
          <w:b/>
          <w:bCs/>
          <w:sz w:val="28"/>
          <w:szCs w:val="28"/>
          <w:lang w:val="en-GB"/>
        </w:rPr>
        <w:t>68.2%</w:t>
      </w:r>
      <w:r w:rsidR="00967FB3">
        <w:rPr>
          <w:rFonts w:hint="cs"/>
          <w:b/>
          <w:bCs/>
          <w:sz w:val="28"/>
          <w:szCs w:val="28"/>
          <w:rtl/>
          <w:lang w:val="en-GB"/>
        </w:rPr>
        <w:t xml:space="preserve"> </w:t>
      </w:r>
      <w:r w:rsidRPr="00A85CB2">
        <w:rPr>
          <w:sz w:val="28"/>
          <w:szCs w:val="28"/>
          <w:lang w:val="en-GB"/>
        </w:rPr>
        <w:t xml:space="preserve"> </w:t>
      </w:r>
      <w:r w:rsidRPr="00A85CB2">
        <w:rPr>
          <w:sz w:val="28"/>
          <w:szCs w:val="28"/>
          <w:rtl/>
          <w:lang w:val="en-GB"/>
        </w:rPr>
        <w:t>لكل منهما</w:t>
      </w:r>
      <w:r w:rsidRPr="00A85CB2">
        <w:rPr>
          <w:sz w:val="28"/>
          <w:szCs w:val="28"/>
          <w:lang w:val="en-GB"/>
        </w:rPr>
        <w:t>.</w:t>
      </w:r>
      <w:r w:rsidR="00967FB3">
        <w:rPr>
          <w:rFonts w:hint="cs"/>
          <w:sz w:val="28"/>
          <w:szCs w:val="28"/>
          <w:rtl/>
          <w:lang w:val="en-GB"/>
        </w:rPr>
        <w:t xml:space="preserve"> </w:t>
      </w:r>
      <w:r w:rsidRPr="00A85CB2">
        <w:rPr>
          <w:sz w:val="28"/>
          <w:szCs w:val="28"/>
          <w:rtl/>
          <w:lang w:val="en-GB"/>
        </w:rPr>
        <w:t xml:space="preserve">كما أشار </w:t>
      </w:r>
      <w:r w:rsidRPr="00A85CB2">
        <w:rPr>
          <w:b/>
          <w:bCs/>
          <w:sz w:val="28"/>
          <w:szCs w:val="28"/>
          <w:lang w:val="en-GB"/>
        </w:rPr>
        <w:t>63.6%</w:t>
      </w:r>
      <w:r w:rsidR="00967FB3">
        <w:rPr>
          <w:rFonts w:hint="cs"/>
          <w:b/>
          <w:bCs/>
          <w:sz w:val="28"/>
          <w:szCs w:val="28"/>
          <w:rtl/>
          <w:lang w:val="en-GB"/>
        </w:rPr>
        <w:t xml:space="preserve"> </w:t>
      </w:r>
      <w:r w:rsidRPr="00A85CB2">
        <w:rPr>
          <w:sz w:val="28"/>
          <w:szCs w:val="28"/>
          <w:lang w:val="en-GB"/>
        </w:rPr>
        <w:t xml:space="preserve"> </w:t>
      </w:r>
      <w:r w:rsidRPr="00A85CB2">
        <w:rPr>
          <w:sz w:val="28"/>
          <w:szCs w:val="28"/>
          <w:rtl/>
          <w:lang w:val="en-GB"/>
        </w:rPr>
        <w:t>من أفراد العينة إلى قدرتهم على التمييز بين المحتوى الحقيقي والمزيف في بعض الحالات، وهي نتيجة تشير إلى وجود مستوى من الوعي العملي لدى نسبة كبيرة من المشاركين</w:t>
      </w:r>
      <w:r w:rsidRPr="00A85CB2">
        <w:rPr>
          <w:sz w:val="28"/>
          <w:szCs w:val="28"/>
          <w:lang w:val="en-GB"/>
        </w:rPr>
        <w:t>.</w:t>
      </w:r>
      <w:r w:rsidR="00967FB3">
        <w:rPr>
          <w:rFonts w:hint="cs"/>
          <w:sz w:val="28"/>
          <w:szCs w:val="28"/>
          <w:rtl/>
          <w:lang w:val="en-GB"/>
        </w:rPr>
        <w:t xml:space="preserve"> </w:t>
      </w:r>
      <w:r w:rsidRPr="00A85CB2">
        <w:rPr>
          <w:sz w:val="28"/>
          <w:szCs w:val="28"/>
          <w:rtl/>
          <w:lang w:val="en-GB"/>
        </w:rPr>
        <w:t>وفي المقابل، تظهر نقطة تستحق الاهتمام؛ إذ إن نسبة من يعتبرون أنفسهم على دراية جيدة بمخاطر التزييف العميق لم تتجاوز</w:t>
      </w:r>
      <w:r w:rsidRPr="00A85CB2">
        <w:rPr>
          <w:b/>
          <w:bCs/>
          <w:sz w:val="28"/>
          <w:szCs w:val="28"/>
          <w:rtl/>
          <w:lang w:val="en-GB"/>
        </w:rPr>
        <w:t xml:space="preserve"> 31.8</w:t>
      </w:r>
      <w:r w:rsidRPr="00A85CB2">
        <w:rPr>
          <w:b/>
          <w:bCs/>
          <w:sz w:val="28"/>
          <w:szCs w:val="28"/>
          <w:lang w:val="en-GB"/>
        </w:rPr>
        <w:t>%</w:t>
      </w:r>
      <w:r w:rsidRPr="00A85CB2">
        <w:rPr>
          <w:sz w:val="28"/>
          <w:szCs w:val="28"/>
          <w:rtl/>
          <w:lang w:val="en-GB"/>
        </w:rPr>
        <w:t xml:space="preserve">، كما أن نسبة الذين يتابعون الأخبار أو المواد التوعوية المتعلقة بالتزييف العميق بلغت </w:t>
      </w:r>
      <w:r w:rsidRPr="00A85CB2">
        <w:rPr>
          <w:b/>
          <w:bCs/>
          <w:sz w:val="28"/>
          <w:szCs w:val="28"/>
          <w:lang w:val="en-GB"/>
        </w:rPr>
        <w:t>27.3%</w:t>
      </w:r>
      <w:r w:rsidR="00967FB3">
        <w:rPr>
          <w:rFonts w:hint="cs"/>
          <w:b/>
          <w:bCs/>
          <w:sz w:val="28"/>
          <w:szCs w:val="28"/>
          <w:rtl/>
          <w:lang w:val="en-GB"/>
        </w:rPr>
        <w:t xml:space="preserve"> </w:t>
      </w:r>
      <w:r w:rsidRPr="00A85CB2">
        <w:rPr>
          <w:b/>
          <w:bCs/>
          <w:sz w:val="28"/>
          <w:szCs w:val="28"/>
          <w:lang w:val="en-GB"/>
        </w:rPr>
        <w:t xml:space="preserve"> </w:t>
      </w:r>
      <w:r w:rsidRPr="00A85CB2">
        <w:rPr>
          <w:sz w:val="28"/>
          <w:szCs w:val="28"/>
          <w:rtl/>
          <w:lang w:val="en-GB"/>
        </w:rPr>
        <w:t>فقط</w:t>
      </w:r>
      <w:r w:rsidR="00967FB3">
        <w:rPr>
          <w:rFonts w:hint="cs"/>
          <w:sz w:val="28"/>
          <w:szCs w:val="28"/>
          <w:rtl/>
          <w:lang w:val="en-GB"/>
        </w:rPr>
        <w:t xml:space="preserve"> </w:t>
      </w:r>
      <w:r w:rsidRPr="00A85CB2">
        <w:rPr>
          <w:sz w:val="28"/>
          <w:szCs w:val="28"/>
          <w:rtl/>
          <w:lang w:val="en-GB"/>
        </w:rPr>
        <w:t>وهذا يعني أن المعرفة العامة بالتقنية تبدو أعلى من مستوى التعمق والمتابعة المنتظمة للمعلومات المتعلقة بها</w:t>
      </w:r>
      <w:r w:rsidR="00967FB3">
        <w:rPr>
          <w:rFonts w:hint="cs"/>
          <w:sz w:val="28"/>
          <w:szCs w:val="28"/>
          <w:rtl/>
          <w:lang w:val="en-GB"/>
        </w:rPr>
        <w:t xml:space="preserve">، </w:t>
      </w:r>
      <w:r w:rsidRPr="00A85CB2">
        <w:rPr>
          <w:sz w:val="28"/>
          <w:szCs w:val="28"/>
          <w:rtl/>
          <w:lang w:val="en-GB"/>
        </w:rPr>
        <w:t xml:space="preserve">كما أن نسبة التحقق من الصور والفيديوهات قبل إعادة نشرها بلغت </w:t>
      </w:r>
      <w:r w:rsidRPr="00A85CB2">
        <w:rPr>
          <w:b/>
          <w:bCs/>
          <w:sz w:val="28"/>
          <w:szCs w:val="28"/>
          <w:lang w:val="en-GB"/>
        </w:rPr>
        <w:t>54.5%</w:t>
      </w:r>
      <w:r w:rsidRPr="00A85CB2">
        <w:rPr>
          <w:sz w:val="28"/>
          <w:szCs w:val="28"/>
          <w:rtl/>
          <w:lang w:val="en-GB"/>
        </w:rPr>
        <w:t>، مما يشير إلى أن الوعي المعرفي لا يتحول دائمًا إلى سلوك تحقق فعلي لدى جميع المشاركين</w:t>
      </w:r>
      <w:r w:rsidRPr="00A85CB2">
        <w:rPr>
          <w:sz w:val="28"/>
          <w:szCs w:val="28"/>
          <w:lang w:val="en-GB"/>
        </w:rPr>
        <w:t>.</w:t>
      </w:r>
    </w:p>
    <w:p w14:paraId="1B983ECE" w14:textId="3030089B" w:rsidR="00A85CB2" w:rsidRPr="00A85CB2" w:rsidRDefault="00A85CB2" w:rsidP="00A85CB2">
      <w:pPr>
        <w:bidi/>
        <w:jc w:val="both"/>
        <w:rPr>
          <w:sz w:val="28"/>
          <w:szCs w:val="28"/>
          <w:lang w:val="en-GB"/>
        </w:rPr>
      </w:pPr>
    </w:p>
    <w:p w14:paraId="3AAE3815" w14:textId="46FF6144" w:rsidR="00A85CB2" w:rsidRPr="00A85CB2" w:rsidRDefault="00A85CB2" w:rsidP="00A85CB2">
      <w:pPr>
        <w:bidi/>
        <w:jc w:val="both"/>
        <w:rPr>
          <w:b/>
          <w:bCs/>
          <w:sz w:val="28"/>
          <w:szCs w:val="28"/>
          <w:u w:val="single"/>
          <w:lang w:val="en-GB"/>
        </w:rPr>
      </w:pPr>
      <w:r w:rsidRPr="00A85CB2">
        <w:rPr>
          <w:b/>
          <w:bCs/>
          <w:sz w:val="28"/>
          <w:szCs w:val="28"/>
          <w:u w:val="single"/>
          <w:rtl/>
          <w:lang w:val="en-GB"/>
        </w:rPr>
        <w:t>تحليل مستوى الثقة بالمحتوى الرقمي</w:t>
      </w:r>
      <w:r w:rsidR="00967FB3">
        <w:rPr>
          <w:rFonts w:hint="cs"/>
          <w:b/>
          <w:bCs/>
          <w:sz w:val="28"/>
          <w:szCs w:val="28"/>
          <w:u w:val="single"/>
          <w:rtl/>
          <w:lang w:val="en-GB"/>
        </w:rPr>
        <w:t>:</w:t>
      </w:r>
    </w:p>
    <w:p w14:paraId="031F65FD" w14:textId="62BC5024" w:rsidR="00A85CB2" w:rsidRPr="00A85CB2" w:rsidRDefault="00A85CB2" w:rsidP="00967FB3">
      <w:pPr>
        <w:bidi/>
        <w:jc w:val="both"/>
        <w:rPr>
          <w:sz w:val="28"/>
          <w:szCs w:val="28"/>
          <w:lang w:val="en-GB"/>
        </w:rPr>
      </w:pPr>
      <w:r w:rsidRPr="00A85CB2">
        <w:rPr>
          <w:sz w:val="28"/>
          <w:szCs w:val="28"/>
          <w:rtl/>
          <w:lang w:val="en-GB"/>
        </w:rPr>
        <w:t>اشتمل محور الثقة بالمحتوى الرقمي على عشر عبارات</w:t>
      </w:r>
      <w:r w:rsidR="009F450F">
        <w:rPr>
          <w:rFonts w:hint="cs"/>
          <w:sz w:val="28"/>
          <w:szCs w:val="28"/>
          <w:rtl/>
          <w:lang w:val="en-GB" w:bidi="ar-SY"/>
        </w:rPr>
        <w:t xml:space="preserve"> كما يوضح الشكل (7)</w:t>
      </w:r>
      <w:r w:rsidRPr="00A85CB2">
        <w:rPr>
          <w:sz w:val="28"/>
          <w:szCs w:val="28"/>
          <w:rtl/>
          <w:lang w:val="en-GB"/>
        </w:rPr>
        <w:t>، وتم تحليلها وفق نسبة المشاركين الذين اختاروا كل عبارة</w:t>
      </w:r>
      <w:r w:rsidR="00967FB3">
        <w:rPr>
          <w:rFonts w:hint="cs"/>
          <w:sz w:val="28"/>
          <w:szCs w:val="28"/>
          <w:rtl/>
          <w:lang w:val="en-GB"/>
        </w:rPr>
        <w:t xml:space="preserve"> و</w:t>
      </w:r>
      <w:r w:rsidRPr="00A85CB2">
        <w:rPr>
          <w:sz w:val="28"/>
          <w:szCs w:val="28"/>
          <w:rtl/>
          <w:lang w:val="en-GB"/>
        </w:rPr>
        <w:t>تظهر النتائج أن أفراد العينة يميلون بصورة واضحة إلى الحذر والتشكيك في المحتوى الرقمي</w:t>
      </w:r>
      <w:r w:rsidR="00967FB3">
        <w:rPr>
          <w:rFonts w:hint="cs"/>
          <w:sz w:val="28"/>
          <w:szCs w:val="28"/>
          <w:rtl/>
          <w:lang w:val="en-GB"/>
        </w:rPr>
        <w:t xml:space="preserve">، </w:t>
      </w:r>
      <w:r w:rsidRPr="00A85CB2">
        <w:rPr>
          <w:sz w:val="28"/>
          <w:szCs w:val="28"/>
          <w:rtl/>
          <w:lang w:val="en-GB"/>
        </w:rPr>
        <w:t xml:space="preserve">فقد بلغت نسبة المشاركين الذين أصبحوا أكثر تشككًا في صحة الفيديوهات المنتشرة على الإنترنت </w:t>
      </w:r>
      <w:r w:rsidRPr="00A85CB2">
        <w:rPr>
          <w:b/>
          <w:bCs/>
          <w:sz w:val="28"/>
          <w:szCs w:val="28"/>
          <w:lang w:val="en-GB"/>
        </w:rPr>
        <w:t>72.7%</w:t>
      </w:r>
      <w:r w:rsidRPr="00A85CB2">
        <w:rPr>
          <w:sz w:val="28"/>
          <w:szCs w:val="28"/>
          <w:rtl/>
          <w:lang w:val="en-GB"/>
        </w:rPr>
        <w:t>، وهي من أعلى النسب في هذا المحور</w:t>
      </w:r>
      <w:r w:rsidR="00967FB3">
        <w:rPr>
          <w:rFonts w:hint="cs"/>
          <w:sz w:val="28"/>
          <w:szCs w:val="28"/>
          <w:rtl/>
          <w:lang w:val="en-GB"/>
        </w:rPr>
        <w:t xml:space="preserve">، </w:t>
      </w:r>
      <w:r w:rsidRPr="00A85CB2">
        <w:rPr>
          <w:sz w:val="28"/>
          <w:szCs w:val="28"/>
          <w:rtl/>
          <w:lang w:val="en-GB"/>
        </w:rPr>
        <w:t xml:space="preserve">كما بلغت نسبة من يتحققون من مصدر الأخبار قبل تصديقها </w:t>
      </w:r>
      <w:r w:rsidRPr="00A85CB2">
        <w:rPr>
          <w:b/>
          <w:bCs/>
          <w:sz w:val="28"/>
          <w:szCs w:val="28"/>
          <w:lang w:val="en-GB"/>
        </w:rPr>
        <w:t>72.7%</w:t>
      </w:r>
      <w:r w:rsidRPr="00A85CB2">
        <w:rPr>
          <w:sz w:val="28"/>
          <w:szCs w:val="28"/>
          <w:rtl/>
          <w:lang w:val="en-GB"/>
        </w:rPr>
        <w:t>، وهي النسبة نفسها لمن يفضلون الاعتماد على أكثر من مصدر قبل تصديق الأخبار</w:t>
      </w:r>
      <w:r w:rsidR="00967FB3">
        <w:rPr>
          <w:rFonts w:hint="cs"/>
          <w:sz w:val="28"/>
          <w:szCs w:val="28"/>
          <w:rtl/>
          <w:lang w:val="en-GB"/>
        </w:rPr>
        <w:t xml:space="preserve"> </w:t>
      </w:r>
      <w:r w:rsidRPr="00A85CB2">
        <w:rPr>
          <w:sz w:val="28"/>
          <w:szCs w:val="28"/>
          <w:rtl/>
          <w:lang w:val="en-GB"/>
        </w:rPr>
        <w:t>وتشير هذه النتائج إلى وجود سلوك تحقق رقمي واضح لدى غالبية أفراد العينة</w:t>
      </w:r>
      <w:r w:rsidR="00967FB3">
        <w:rPr>
          <w:rFonts w:hint="cs"/>
          <w:sz w:val="28"/>
          <w:szCs w:val="28"/>
          <w:rtl/>
          <w:lang w:val="en-GB"/>
        </w:rPr>
        <w:t xml:space="preserve">، </w:t>
      </w:r>
      <w:r w:rsidRPr="00A85CB2">
        <w:rPr>
          <w:sz w:val="28"/>
          <w:szCs w:val="28"/>
          <w:rtl/>
          <w:lang w:val="en-GB"/>
        </w:rPr>
        <w:t xml:space="preserve">وفي المقابل، لم تتجاوز نسبة الذين يثقون بالمحتوى الذي يشاهدونه عبر وسائل التواصل الاجتماعي </w:t>
      </w:r>
      <w:r w:rsidRPr="00A85CB2">
        <w:rPr>
          <w:b/>
          <w:bCs/>
          <w:sz w:val="28"/>
          <w:szCs w:val="28"/>
          <w:lang w:val="en-GB"/>
        </w:rPr>
        <w:t>9.1%</w:t>
      </w:r>
      <w:r w:rsidRPr="00A85CB2">
        <w:rPr>
          <w:sz w:val="28"/>
          <w:szCs w:val="28"/>
          <w:rtl/>
          <w:lang w:val="en-GB"/>
        </w:rPr>
        <w:t>، وهي أدنى نسبة في المحور</w:t>
      </w:r>
      <w:r w:rsidR="00967FB3">
        <w:rPr>
          <w:rFonts w:hint="cs"/>
          <w:sz w:val="28"/>
          <w:szCs w:val="28"/>
          <w:rtl/>
          <w:lang w:val="en-GB"/>
        </w:rPr>
        <w:t xml:space="preserve">، </w:t>
      </w:r>
      <w:r w:rsidRPr="00A85CB2">
        <w:rPr>
          <w:sz w:val="28"/>
          <w:szCs w:val="28"/>
          <w:rtl/>
          <w:lang w:val="en-GB"/>
        </w:rPr>
        <w:t>وتعد هذه النتيجة من أبرز نتائج الدراسة، لأنها تشير إلى أن الجمهور لا يمنح المحتوى المنشور على وسائل التواصل الاجتماعي ثقة تلقائية، بل يميل إلى التشكيك والتحقق والمقارنة بين المصادر</w:t>
      </w:r>
      <w:r w:rsidR="00967FB3">
        <w:rPr>
          <w:rFonts w:hint="cs"/>
          <w:sz w:val="28"/>
          <w:szCs w:val="28"/>
          <w:rtl/>
          <w:lang w:val="en-GB"/>
        </w:rPr>
        <w:t xml:space="preserve">، </w:t>
      </w:r>
      <w:r w:rsidRPr="00A85CB2">
        <w:rPr>
          <w:sz w:val="28"/>
          <w:szCs w:val="28"/>
          <w:rtl/>
          <w:lang w:val="en-GB"/>
        </w:rPr>
        <w:t xml:space="preserve">كما أن </w:t>
      </w:r>
      <w:r w:rsidRPr="00A85CB2">
        <w:rPr>
          <w:b/>
          <w:bCs/>
          <w:sz w:val="28"/>
          <w:szCs w:val="28"/>
          <w:lang w:val="en-GB"/>
        </w:rPr>
        <w:t>59.1%</w:t>
      </w:r>
      <w:r w:rsidR="00967FB3">
        <w:rPr>
          <w:rFonts w:hint="cs"/>
          <w:b/>
          <w:bCs/>
          <w:sz w:val="28"/>
          <w:szCs w:val="28"/>
          <w:rtl/>
          <w:lang w:val="en-GB"/>
        </w:rPr>
        <w:t xml:space="preserve"> </w:t>
      </w:r>
      <w:r w:rsidRPr="00A85CB2">
        <w:rPr>
          <w:sz w:val="28"/>
          <w:szCs w:val="28"/>
          <w:lang w:val="en-GB"/>
        </w:rPr>
        <w:t xml:space="preserve"> </w:t>
      </w:r>
      <w:r w:rsidRPr="00A85CB2">
        <w:rPr>
          <w:sz w:val="28"/>
          <w:szCs w:val="28"/>
          <w:rtl/>
          <w:lang w:val="en-GB"/>
        </w:rPr>
        <w:t>من أفراد العينة يثقون بالمحتوى المنشور من الجهات الرسمية أكثر من غيرها، مما يشير إلى أهمية مصدر المحتوى ومصداقية الجهة الناشرة في تشكيل الثقة الرقمية</w:t>
      </w:r>
      <w:r w:rsidRPr="00A85CB2">
        <w:rPr>
          <w:sz w:val="28"/>
          <w:szCs w:val="28"/>
          <w:lang w:val="en-GB"/>
        </w:rPr>
        <w:t>.</w:t>
      </w:r>
    </w:p>
    <w:p w14:paraId="79CAD73E" w14:textId="68923969" w:rsidR="00A85CB2" w:rsidRPr="00A85CB2" w:rsidRDefault="00386C36" w:rsidP="00967FB3">
      <w:pPr>
        <w:bidi/>
        <w:jc w:val="both"/>
        <w:rPr>
          <w:sz w:val="28"/>
          <w:szCs w:val="28"/>
          <w:lang w:val="en-GB"/>
        </w:rPr>
      </w:pPr>
      <w:r w:rsidRPr="00386C36">
        <w:rPr>
          <w:rFonts w:hint="cs"/>
          <w:sz w:val="28"/>
          <w:szCs w:val="28"/>
          <w:rtl/>
          <w:lang w:val="en-GB"/>
        </w:rPr>
        <w:t xml:space="preserve">وبهذه الحالة </w:t>
      </w:r>
      <w:r w:rsidR="00A85CB2" w:rsidRPr="00A85CB2">
        <w:rPr>
          <w:sz w:val="28"/>
          <w:szCs w:val="28"/>
          <w:rtl/>
          <w:lang w:val="en-GB"/>
        </w:rPr>
        <w:t>أظهرت نتائج الدراسة الميدانية مجموعة من المؤشرات المهمة المتعلقة بوعي الجمهور بتقنية التزييف العميق وعلاقتها بالثقة بالمحتوى الرقمي</w:t>
      </w:r>
      <w:r w:rsidR="00A85CB2" w:rsidRPr="00A85CB2">
        <w:rPr>
          <w:sz w:val="28"/>
          <w:szCs w:val="28"/>
          <w:lang w:val="en-GB"/>
        </w:rPr>
        <w:t>.</w:t>
      </w:r>
    </w:p>
    <w:p w14:paraId="0A698BD6" w14:textId="54C65970" w:rsidR="00A85CB2" w:rsidRPr="00A85CB2" w:rsidRDefault="00A85CB2" w:rsidP="00386C36">
      <w:pPr>
        <w:bidi/>
        <w:jc w:val="both"/>
        <w:rPr>
          <w:sz w:val="28"/>
          <w:szCs w:val="28"/>
          <w:lang w:val="en-GB"/>
        </w:rPr>
      </w:pPr>
      <w:r w:rsidRPr="00A85CB2">
        <w:rPr>
          <w:b/>
          <w:bCs/>
          <w:sz w:val="28"/>
          <w:szCs w:val="28"/>
          <w:u w:val="single"/>
          <w:rtl/>
          <w:lang w:val="en-GB"/>
        </w:rPr>
        <w:t>أولًا</w:t>
      </w:r>
      <w:r w:rsidR="00386C36" w:rsidRPr="00386C36">
        <w:rPr>
          <w:rFonts w:hint="cs"/>
          <w:b/>
          <w:bCs/>
          <w:sz w:val="28"/>
          <w:szCs w:val="28"/>
          <w:u w:val="single"/>
          <w:rtl/>
          <w:lang w:val="en-GB"/>
        </w:rPr>
        <w:t>:</w:t>
      </w:r>
      <w:r w:rsidRPr="00A85CB2">
        <w:rPr>
          <w:sz w:val="28"/>
          <w:szCs w:val="28"/>
          <w:rtl/>
          <w:lang w:val="en-GB"/>
        </w:rPr>
        <w:t xml:space="preserve"> تشير النتائج إلى أن الجمهور يمتلك مستوى جيدًا من الوعي الأساسي بمخاطر التزييف العميق</w:t>
      </w:r>
      <w:r w:rsidRPr="00A85CB2">
        <w:rPr>
          <w:sz w:val="28"/>
          <w:szCs w:val="28"/>
          <w:lang w:val="en-GB"/>
        </w:rPr>
        <w:t xml:space="preserve">. </w:t>
      </w:r>
      <w:r w:rsidRPr="00A85CB2">
        <w:rPr>
          <w:sz w:val="28"/>
          <w:szCs w:val="28"/>
          <w:rtl/>
          <w:lang w:val="en-GB"/>
        </w:rPr>
        <w:t>فقد بلغت نسبة المشاركين الذين يعرفون إمكانية استخدام التقنية في نشر الأخبار المضللة 68.2%، كما بلغت النسبة نفسها للمشاركين الذين يرون أن زيادة الوعي تساعد في الحد من المخاطر</w:t>
      </w:r>
      <w:r w:rsidR="00386C36">
        <w:rPr>
          <w:rFonts w:hint="cs"/>
          <w:sz w:val="28"/>
          <w:szCs w:val="28"/>
          <w:rtl/>
          <w:lang w:val="en-GB"/>
        </w:rPr>
        <w:t xml:space="preserve">، </w:t>
      </w:r>
      <w:r w:rsidRPr="00A85CB2">
        <w:rPr>
          <w:sz w:val="28"/>
          <w:szCs w:val="28"/>
          <w:rtl/>
          <w:lang w:val="en-GB"/>
        </w:rPr>
        <w:t>وتشير هذه النتيجة إلى أن غالبية أفراد العينة لا ينظرون إلى التزييف العميق باعتباره مجرد تقنية ترفيهية، وإنما يدركون إمكانية استخدامها في التضليل والتلاعب بالمعلومات</w:t>
      </w:r>
      <w:r w:rsidRPr="00A85CB2">
        <w:rPr>
          <w:sz w:val="28"/>
          <w:szCs w:val="28"/>
          <w:lang w:val="en-GB"/>
        </w:rPr>
        <w:t>.</w:t>
      </w:r>
    </w:p>
    <w:p w14:paraId="6E335D15" w14:textId="5410692B" w:rsidR="00A85CB2" w:rsidRPr="00A85CB2" w:rsidRDefault="00A85CB2" w:rsidP="00386C36">
      <w:pPr>
        <w:bidi/>
        <w:jc w:val="both"/>
        <w:rPr>
          <w:sz w:val="28"/>
          <w:szCs w:val="28"/>
          <w:lang w:val="en-GB"/>
        </w:rPr>
      </w:pPr>
      <w:r w:rsidRPr="00A85CB2">
        <w:rPr>
          <w:sz w:val="28"/>
          <w:szCs w:val="28"/>
          <w:u w:val="single"/>
          <w:rtl/>
          <w:lang w:val="en-GB"/>
        </w:rPr>
        <w:t>ثانيًا</w:t>
      </w:r>
      <w:r w:rsidR="00386C36" w:rsidRPr="00386C36">
        <w:rPr>
          <w:rFonts w:hint="cs"/>
          <w:sz w:val="28"/>
          <w:szCs w:val="28"/>
          <w:u w:val="single"/>
          <w:rtl/>
          <w:lang w:val="en-GB"/>
        </w:rPr>
        <w:t>:</w:t>
      </w:r>
      <w:r w:rsidRPr="00A85CB2">
        <w:rPr>
          <w:sz w:val="28"/>
          <w:szCs w:val="28"/>
          <w:rtl/>
          <w:lang w:val="en-GB"/>
        </w:rPr>
        <w:t xml:space="preserve"> تكشف النتائج عن وجود فجوة بين المعرفة النظرية والممارسة الفعلية</w:t>
      </w:r>
      <w:r w:rsidRPr="00A85CB2">
        <w:rPr>
          <w:sz w:val="28"/>
          <w:szCs w:val="28"/>
          <w:lang w:val="en-GB"/>
        </w:rPr>
        <w:t xml:space="preserve">. </w:t>
      </w:r>
      <w:r w:rsidRPr="00A85CB2">
        <w:rPr>
          <w:sz w:val="28"/>
          <w:szCs w:val="28"/>
          <w:rtl/>
          <w:lang w:val="en-GB"/>
        </w:rPr>
        <w:t>فعلى الرغم من أن 59.1% من المشاركين يعرفون أن التزييف العميق يعتمد على الذكاء الاصطناعي، وأن 63.6% يرون أنهم قادرون على التمييز بين بعض المحتويات الحقيقية والمزيفة، فإن نسبة من يعتبرون أنفسهم على دراية جيدة بالمخاطر بلغت 31.8% فقط</w:t>
      </w:r>
      <w:r w:rsidR="00386C36">
        <w:rPr>
          <w:rFonts w:hint="cs"/>
          <w:sz w:val="28"/>
          <w:szCs w:val="28"/>
          <w:rtl/>
          <w:lang w:val="en-GB"/>
        </w:rPr>
        <w:t xml:space="preserve">، </w:t>
      </w:r>
      <w:r w:rsidRPr="00A85CB2">
        <w:rPr>
          <w:sz w:val="28"/>
          <w:szCs w:val="28"/>
          <w:rtl/>
          <w:lang w:val="en-GB"/>
        </w:rPr>
        <w:t>وهذا يشير إلى أن معرفة مفهوم التزييف العميق لا تعني بالضرورة امتلاك مهارات متقدمة لاكتشافه</w:t>
      </w:r>
      <w:r w:rsidRPr="00A85CB2">
        <w:rPr>
          <w:sz w:val="28"/>
          <w:szCs w:val="28"/>
          <w:lang w:val="en-GB"/>
        </w:rPr>
        <w:t>.</w:t>
      </w:r>
    </w:p>
    <w:p w14:paraId="4386D1E9" w14:textId="42769E61" w:rsidR="00A85CB2" w:rsidRPr="00A85CB2" w:rsidRDefault="00A85CB2" w:rsidP="00A85CB2">
      <w:pPr>
        <w:bidi/>
        <w:jc w:val="both"/>
        <w:rPr>
          <w:sz w:val="28"/>
          <w:szCs w:val="28"/>
          <w:lang w:val="en-GB"/>
        </w:rPr>
      </w:pPr>
      <w:r w:rsidRPr="00A85CB2">
        <w:rPr>
          <w:b/>
          <w:bCs/>
          <w:sz w:val="28"/>
          <w:szCs w:val="28"/>
          <w:u w:val="single"/>
          <w:rtl/>
          <w:lang w:val="en-GB"/>
        </w:rPr>
        <w:t>ثالثًا</w:t>
      </w:r>
      <w:r w:rsidR="00386C36" w:rsidRPr="00386C36">
        <w:rPr>
          <w:rFonts w:hint="cs"/>
          <w:b/>
          <w:bCs/>
          <w:sz w:val="28"/>
          <w:szCs w:val="28"/>
          <w:u w:val="single"/>
          <w:rtl/>
          <w:lang w:val="en-GB"/>
        </w:rPr>
        <w:t>:</w:t>
      </w:r>
      <w:r w:rsidRPr="00A85CB2">
        <w:rPr>
          <w:sz w:val="28"/>
          <w:szCs w:val="28"/>
          <w:rtl/>
          <w:lang w:val="en-GB"/>
        </w:rPr>
        <w:t xml:space="preserve"> أظهرت الدراسة أن انتشار تقنية التزييف العميق يرتبط بزيادة الحذر تجاه المحتوى الرقمي</w:t>
      </w:r>
      <w:r w:rsidRPr="00A85CB2">
        <w:rPr>
          <w:sz w:val="28"/>
          <w:szCs w:val="28"/>
          <w:lang w:val="en-GB"/>
        </w:rPr>
        <w:t xml:space="preserve">. </w:t>
      </w:r>
      <w:r w:rsidRPr="00A85CB2">
        <w:rPr>
          <w:sz w:val="28"/>
          <w:szCs w:val="28"/>
          <w:rtl/>
          <w:lang w:val="en-GB"/>
        </w:rPr>
        <w:t>فقد بلغت نسبة الذين أصبحوا أكثر تشككًا في الفيديوهات المنتشرة على الإنترنت 72.7%، وهي نسبة مرتفعة تعكس تأثير التقنية في سلوك الجمهور تجاه المحتوى الرقمي</w:t>
      </w:r>
      <w:r w:rsidRPr="00A85CB2">
        <w:rPr>
          <w:sz w:val="28"/>
          <w:szCs w:val="28"/>
          <w:lang w:val="en-GB"/>
        </w:rPr>
        <w:t>.</w:t>
      </w:r>
    </w:p>
    <w:p w14:paraId="0CDB8931" w14:textId="002B8A51" w:rsidR="00A85CB2" w:rsidRPr="00A85CB2" w:rsidRDefault="00A85CB2" w:rsidP="00386C36">
      <w:pPr>
        <w:bidi/>
        <w:jc w:val="both"/>
        <w:rPr>
          <w:sz w:val="28"/>
          <w:szCs w:val="28"/>
          <w:lang w:val="en-GB"/>
        </w:rPr>
      </w:pPr>
      <w:r w:rsidRPr="00A85CB2">
        <w:rPr>
          <w:b/>
          <w:bCs/>
          <w:sz w:val="28"/>
          <w:szCs w:val="28"/>
          <w:u w:val="single"/>
          <w:rtl/>
          <w:lang w:val="en-GB"/>
        </w:rPr>
        <w:t>رابعًا</w:t>
      </w:r>
      <w:r w:rsidR="00386C36" w:rsidRPr="00386C36">
        <w:rPr>
          <w:rFonts w:hint="cs"/>
          <w:b/>
          <w:bCs/>
          <w:sz w:val="28"/>
          <w:szCs w:val="28"/>
          <w:u w:val="single"/>
          <w:rtl/>
          <w:lang w:val="en-GB"/>
        </w:rPr>
        <w:t>:</w:t>
      </w:r>
      <w:r w:rsidRPr="00A85CB2">
        <w:rPr>
          <w:sz w:val="28"/>
          <w:szCs w:val="28"/>
          <w:rtl/>
          <w:lang w:val="en-GB"/>
        </w:rPr>
        <w:t xml:space="preserve"> أظهرت النتائج اعتماد الجمهور على التحقق من المصادر والمقارنة بين أكثر من مصدر؛ حيث بلغت نسبة المشاركين الذين يتحققون من مصدر الخبر 72.7%، كما بلغت النسبة نفسها لمن يفضلون الاعتماد على أكثر من مصدر قبل تصديق الأخبار</w:t>
      </w:r>
      <w:r w:rsidR="00386C36">
        <w:rPr>
          <w:rFonts w:hint="cs"/>
          <w:sz w:val="28"/>
          <w:szCs w:val="28"/>
          <w:rtl/>
          <w:lang w:val="en-GB"/>
        </w:rPr>
        <w:t xml:space="preserve">، </w:t>
      </w:r>
      <w:r w:rsidRPr="00A85CB2">
        <w:rPr>
          <w:sz w:val="28"/>
          <w:szCs w:val="28"/>
          <w:rtl/>
          <w:lang w:val="en-GB"/>
        </w:rPr>
        <w:t>وهذا يعكس انتقال الجمهور من نمط الاستهلاك السلبي للمحتوى إلى نمط أكثر حذرًا يقوم على التحقق والمقارنة</w:t>
      </w:r>
      <w:r w:rsidRPr="00A85CB2">
        <w:rPr>
          <w:sz w:val="28"/>
          <w:szCs w:val="28"/>
          <w:lang w:val="en-GB"/>
        </w:rPr>
        <w:t>.</w:t>
      </w:r>
    </w:p>
    <w:p w14:paraId="4D7C915D" w14:textId="52B9D918" w:rsidR="00A85CB2" w:rsidRPr="00A85CB2" w:rsidRDefault="00A85CB2" w:rsidP="00386C36">
      <w:pPr>
        <w:bidi/>
        <w:jc w:val="both"/>
        <w:rPr>
          <w:sz w:val="28"/>
          <w:szCs w:val="28"/>
          <w:lang w:val="en-GB"/>
        </w:rPr>
      </w:pPr>
      <w:r w:rsidRPr="00A85CB2">
        <w:rPr>
          <w:b/>
          <w:bCs/>
          <w:sz w:val="28"/>
          <w:szCs w:val="28"/>
          <w:u w:val="single"/>
          <w:rtl/>
          <w:lang w:val="en-GB"/>
        </w:rPr>
        <w:t>خامسًا</w:t>
      </w:r>
      <w:r w:rsidR="00386C36" w:rsidRPr="00386C36">
        <w:rPr>
          <w:rFonts w:hint="cs"/>
          <w:b/>
          <w:bCs/>
          <w:sz w:val="28"/>
          <w:szCs w:val="28"/>
          <w:u w:val="single"/>
          <w:rtl/>
          <w:lang w:val="en-GB"/>
        </w:rPr>
        <w:t>:</w:t>
      </w:r>
      <w:r w:rsidRPr="00A85CB2">
        <w:rPr>
          <w:sz w:val="28"/>
          <w:szCs w:val="28"/>
          <w:rtl/>
          <w:lang w:val="en-GB"/>
        </w:rPr>
        <w:t xml:space="preserve"> برزت المؤسسات الرسمية كمصدر أكثر ثقة لدى المشاركين، حيث بلغت نسبة الذين يثقون بالمحتوى المنشور من الجهات الرسمية 59.1%. وفي المقابل، لم تتجاوز نسبة من يثقون بالمحتوى الذي يشاهدونه مباشرة عبر وسائل التواصل الاجتماعي 9.1</w:t>
      </w:r>
      <w:r w:rsidRPr="00A85CB2">
        <w:rPr>
          <w:sz w:val="28"/>
          <w:szCs w:val="28"/>
          <w:lang w:val="en-GB"/>
        </w:rPr>
        <w:t>%</w:t>
      </w:r>
      <w:r w:rsidR="00386C36">
        <w:rPr>
          <w:rFonts w:hint="cs"/>
          <w:sz w:val="28"/>
          <w:szCs w:val="28"/>
          <w:rtl/>
          <w:lang w:val="en-GB"/>
        </w:rPr>
        <w:t xml:space="preserve">، </w:t>
      </w:r>
      <w:r w:rsidRPr="00A85CB2">
        <w:rPr>
          <w:sz w:val="28"/>
          <w:szCs w:val="28"/>
          <w:rtl/>
          <w:lang w:val="en-GB"/>
        </w:rPr>
        <w:t>وتوضح هذه النتيجة أن انتشار التزييف العميق قد يؤدي إلى إضعاف الثقة التلقائية بالمحتوى الرقمي، مع انتقال الجمهور إلى الاعتماد بصورة أكبر على المصدر والجهة الناشرة</w:t>
      </w:r>
      <w:r w:rsidRPr="00A85CB2">
        <w:rPr>
          <w:sz w:val="28"/>
          <w:szCs w:val="28"/>
          <w:lang w:val="en-GB"/>
        </w:rPr>
        <w:t>.</w:t>
      </w:r>
    </w:p>
    <w:p w14:paraId="0C5DBAD3" w14:textId="0B9E847B" w:rsidR="00386C36" w:rsidRDefault="00A85CB2" w:rsidP="00386C36">
      <w:pPr>
        <w:bidi/>
        <w:jc w:val="both"/>
        <w:rPr>
          <w:sz w:val="28"/>
          <w:szCs w:val="28"/>
          <w:rtl/>
          <w:lang w:val="en-GB"/>
        </w:rPr>
      </w:pPr>
      <w:r w:rsidRPr="00A85CB2">
        <w:rPr>
          <w:b/>
          <w:bCs/>
          <w:sz w:val="28"/>
          <w:szCs w:val="28"/>
          <w:u w:val="single"/>
          <w:rtl/>
          <w:lang w:val="en-GB"/>
        </w:rPr>
        <w:t>سادسًا</w:t>
      </w:r>
      <w:r w:rsidR="00386C36" w:rsidRPr="00386C36">
        <w:rPr>
          <w:rFonts w:hint="cs"/>
          <w:b/>
          <w:bCs/>
          <w:sz w:val="28"/>
          <w:szCs w:val="28"/>
          <w:u w:val="single"/>
          <w:rtl/>
          <w:lang w:val="en-GB"/>
        </w:rPr>
        <w:t>:</w:t>
      </w:r>
      <w:r w:rsidRPr="00A85CB2">
        <w:rPr>
          <w:sz w:val="28"/>
          <w:szCs w:val="28"/>
          <w:rtl/>
          <w:lang w:val="en-GB"/>
        </w:rPr>
        <w:t xml:space="preserve"> تظهر النتائج أهمية التوعية الإعلامية والرقمية؛ إذ رأى 59.1% من أفراد العينة أن المؤسسات التعليمية والإعلامية يجب أن تقدم برامج توعوية حول تقنية التزييف العميق، بينما بلغت نسبة متابعة الأخبار والمواد التوعوية المتعلقة بالتقنية 27.3% فقط</w:t>
      </w:r>
      <w:r w:rsidR="00386C36">
        <w:rPr>
          <w:rFonts w:hint="cs"/>
          <w:sz w:val="28"/>
          <w:szCs w:val="28"/>
          <w:rtl/>
          <w:lang w:val="en-GB"/>
        </w:rPr>
        <w:t xml:space="preserve">، </w:t>
      </w:r>
      <w:r w:rsidRPr="00A85CB2">
        <w:rPr>
          <w:sz w:val="28"/>
          <w:szCs w:val="28"/>
          <w:rtl/>
          <w:lang w:val="en-GB"/>
        </w:rPr>
        <w:t>وهنا تظهر حاجة واضحة إلى زيادة البرامج التعليمية والتوعوية التي لا تكتفي بشرح مفهوم</w:t>
      </w:r>
      <w:r w:rsidR="00386C36">
        <w:rPr>
          <w:rFonts w:hint="cs"/>
          <w:sz w:val="28"/>
          <w:szCs w:val="28"/>
          <w:rtl/>
          <w:lang w:val="en-GB"/>
        </w:rPr>
        <w:t xml:space="preserve"> </w:t>
      </w:r>
      <w:r w:rsidRPr="00A85CB2">
        <w:rPr>
          <w:sz w:val="28"/>
          <w:szCs w:val="28"/>
          <w:lang w:val="en-GB"/>
        </w:rPr>
        <w:t xml:space="preserve"> Deepfake</w:t>
      </w:r>
      <w:r w:rsidRPr="00A85CB2">
        <w:rPr>
          <w:sz w:val="28"/>
          <w:szCs w:val="28"/>
          <w:rtl/>
          <w:lang w:val="en-GB"/>
        </w:rPr>
        <w:t>، وإنما تقدم للجمهور مهارات عملية للتحقق من الصور والفيديوهات والمصادر الرقمية</w:t>
      </w:r>
      <w:r w:rsidRPr="00A85CB2">
        <w:rPr>
          <w:sz w:val="28"/>
          <w:szCs w:val="28"/>
          <w:lang w:val="en-GB"/>
        </w:rPr>
        <w:t>.</w:t>
      </w:r>
    </w:p>
    <w:p w14:paraId="3D97074E" w14:textId="3C464663" w:rsidR="00A85CB2" w:rsidRDefault="00A85CB2" w:rsidP="00386C36">
      <w:pPr>
        <w:bidi/>
        <w:jc w:val="both"/>
        <w:rPr>
          <w:sz w:val="28"/>
          <w:szCs w:val="28"/>
          <w:rtl/>
          <w:lang w:val="en-GB"/>
        </w:rPr>
      </w:pPr>
      <w:r w:rsidRPr="00A85CB2">
        <w:rPr>
          <w:sz w:val="28"/>
          <w:szCs w:val="28"/>
          <w:rtl/>
          <w:lang w:val="en-GB"/>
        </w:rPr>
        <w:t>بشكل عام، تشير نتائج الدراسة إلى أن انتشار تقنية التزييف العميق يرتبط بوجود وعي متزايد بالمخاطر، يقابله انخفاض في الثقة التلقائية بالمحتوى الرقمي وزيادة في سلوكيات التحقق</w:t>
      </w:r>
      <w:r w:rsidR="00386C36">
        <w:rPr>
          <w:rFonts w:hint="cs"/>
          <w:sz w:val="28"/>
          <w:szCs w:val="28"/>
          <w:rtl/>
          <w:lang w:val="en-GB"/>
        </w:rPr>
        <w:t xml:space="preserve">، </w:t>
      </w:r>
      <w:r w:rsidRPr="00A85CB2">
        <w:rPr>
          <w:sz w:val="28"/>
          <w:szCs w:val="28"/>
          <w:rtl/>
          <w:lang w:val="en-GB"/>
        </w:rPr>
        <w:t>فالجمهور لا يبدو أنه يتعامل مع المحتوى الرقمي على أنه موثوق بصورة تلقائية، بل أصبح أكثر ميلًا إلى التشكيك والتحقق ومقارنة المصادر، خصوصًا في ظل إمكانية إنتاج محتوى مزيف يصعب تمييزه عن المحتوى الحقيقي</w:t>
      </w:r>
      <w:r w:rsidR="00386C36">
        <w:rPr>
          <w:rFonts w:hint="cs"/>
          <w:sz w:val="28"/>
          <w:szCs w:val="28"/>
          <w:rtl/>
          <w:lang w:val="en-GB"/>
        </w:rPr>
        <w:t xml:space="preserve">، </w:t>
      </w:r>
      <w:r w:rsidRPr="00A85CB2">
        <w:rPr>
          <w:sz w:val="28"/>
          <w:szCs w:val="28"/>
          <w:rtl/>
          <w:lang w:val="en-GB"/>
        </w:rPr>
        <w:t>وفي الوقت نفسه، تكشف النتائج عن ضرورة تطوير مستوى الوعي من مجرد معرفة وجود تقنية التزييف العميق إلى امتلاك مهارات عملية لاكتشاف المحتوى المزيف والتحقق منه</w:t>
      </w:r>
      <w:r w:rsidRPr="00A85CB2">
        <w:rPr>
          <w:sz w:val="28"/>
          <w:szCs w:val="28"/>
          <w:lang w:val="en-GB"/>
        </w:rPr>
        <w:t>.</w:t>
      </w:r>
    </w:p>
    <w:p w14:paraId="39B5BA7B" w14:textId="77777777" w:rsidR="00386C36" w:rsidRDefault="00386C36" w:rsidP="00386C36">
      <w:pPr>
        <w:bidi/>
        <w:jc w:val="both"/>
        <w:rPr>
          <w:sz w:val="28"/>
          <w:szCs w:val="28"/>
          <w:rtl/>
          <w:lang w:val="en-GB"/>
        </w:rPr>
      </w:pPr>
    </w:p>
    <w:p w14:paraId="591844E5" w14:textId="77777777" w:rsidR="00386C36" w:rsidRDefault="00386C36" w:rsidP="00386C36">
      <w:pPr>
        <w:bidi/>
        <w:jc w:val="both"/>
        <w:rPr>
          <w:sz w:val="28"/>
          <w:szCs w:val="28"/>
          <w:rtl/>
          <w:lang w:val="en-GB"/>
        </w:rPr>
      </w:pPr>
    </w:p>
    <w:p w14:paraId="182CCC8D" w14:textId="77777777" w:rsidR="00386C36" w:rsidRDefault="00386C36" w:rsidP="00386C36">
      <w:pPr>
        <w:bidi/>
        <w:jc w:val="both"/>
        <w:rPr>
          <w:sz w:val="28"/>
          <w:szCs w:val="28"/>
          <w:rtl/>
          <w:lang w:val="en-GB"/>
        </w:rPr>
      </w:pPr>
    </w:p>
    <w:p w14:paraId="40C85123" w14:textId="77777777" w:rsidR="00386C36" w:rsidRDefault="00386C36" w:rsidP="00386C36">
      <w:pPr>
        <w:bidi/>
        <w:jc w:val="both"/>
        <w:rPr>
          <w:sz w:val="28"/>
          <w:szCs w:val="28"/>
          <w:rtl/>
          <w:lang w:val="en-GB"/>
        </w:rPr>
      </w:pPr>
    </w:p>
    <w:p w14:paraId="4D2BEEDB" w14:textId="77777777" w:rsidR="00386C36" w:rsidRDefault="00386C36" w:rsidP="00386C36">
      <w:pPr>
        <w:bidi/>
        <w:jc w:val="both"/>
        <w:rPr>
          <w:sz w:val="28"/>
          <w:szCs w:val="28"/>
          <w:rtl/>
          <w:lang w:val="en-GB"/>
        </w:rPr>
      </w:pPr>
    </w:p>
    <w:p w14:paraId="5C851DFD" w14:textId="77777777" w:rsidR="00386C36" w:rsidRDefault="00386C36" w:rsidP="00386C36">
      <w:pPr>
        <w:bidi/>
        <w:jc w:val="both"/>
        <w:rPr>
          <w:sz w:val="28"/>
          <w:szCs w:val="28"/>
          <w:rtl/>
          <w:lang w:val="en-GB"/>
        </w:rPr>
      </w:pPr>
    </w:p>
    <w:p w14:paraId="16FCEAF2" w14:textId="77777777" w:rsidR="00386C36" w:rsidRDefault="00386C36" w:rsidP="00386C36">
      <w:pPr>
        <w:bidi/>
        <w:jc w:val="both"/>
        <w:rPr>
          <w:sz w:val="28"/>
          <w:szCs w:val="28"/>
          <w:rtl/>
          <w:lang w:val="en-GB"/>
        </w:rPr>
      </w:pPr>
    </w:p>
    <w:p w14:paraId="1E01AAB0" w14:textId="77777777" w:rsidR="00386C36" w:rsidRDefault="00386C36" w:rsidP="00386C36">
      <w:pPr>
        <w:bidi/>
        <w:jc w:val="both"/>
        <w:rPr>
          <w:sz w:val="28"/>
          <w:szCs w:val="28"/>
          <w:rtl/>
          <w:lang w:val="en-GB"/>
        </w:rPr>
      </w:pPr>
    </w:p>
    <w:p w14:paraId="6985E06A" w14:textId="77777777" w:rsidR="00386C36" w:rsidRDefault="00386C36" w:rsidP="00386C36">
      <w:pPr>
        <w:bidi/>
        <w:jc w:val="both"/>
        <w:rPr>
          <w:sz w:val="28"/>
          <w:szCs w:val="28"/>
          <w:rtl/>
          <w:lang w:val="en-GB"/>
        </w:rPr>
      </w:pPr>
    </w:p>
    <w:p w14:paraId="09DB0967" w14:textId="77777777" w:rsidR="00386C36" w:rsidRDefault="00386C36" w:rsidP="00386C36">
      <w:pPr>
        <w:bidi/>
        <w:jc w:val="both"/>
        <w:rPr>
          <w:sz w:val="28"/>
          <w:szCs w:val="28"/>
          <w:rtl/>
          <w:lang w:val="en-GB"/>
        </w:rPr>
      </w:pPr>
    </w:p>
    <w:p w14:paraId="4C1B01F7" w14:textId="77777777" w:rsidR="00386C36" w:rsidRDefault="00386C36" w:rsidP="00386C36">
      <w:pPr>
        <w:bidi/>
        <w:jc w:val="both"/>
        <w:rPr>
          <w:sz w:val="28"/>
          <w:szCs w:val="28"/>
          <w:rtl/>
          <w:lang w:val="en-GB"/>
        </w:rPr>
      </w:pPr>
    </w:p>
    <w:p w14:paraId="5399FDBA" w14:textId="77777777" w:rsidR="00386C36" w:rsidRDefault="00386C36" w:rsidP="00386C36">
      <w:pPr>
        <w:bidi/>
        <w:jc w:val="both"/>
        <w:rPr>
          <w:sz w:val="28"/>
          <w:szCs w:val="28"/>
          <w:rtl/>
          <w:lang w:val="en-GB"/>
        </w:rPr>
      </w:pPr>
    </w:p>
    <w:p w14:paraId="1C225B67" w14:textId="77777777" w:rsidR="00386C36" w:rsidRDefault="00386C36" w:rsidP="00386C36">
      <w:pPr>
        <w:bidi/>
        <w:jc w:val="both"/>
        <w:rPr>
          <w:sz w:val="28"/>
          <w:szCs w:val="28"/>
          <w:rtl/>
          <w:lang w:val="en-GB"/>
        </w:rPr>
      </w:pPr>
    </w:p>
    <w:p w14:paraId="7E7E831D" w14:textId="77777777" w:rsidR="00386C36" w:rsidRDefault="00386C36" w:rsidP="00386C36">
      <w:pPr>
        <w:bidi/>
        <w:jc w:val="both"/>
        <w:rPr>
          <w:sz w:val="28"/>
          <w:szCs w:val="28"/>
          <w:rtl/>
          <w:lang w:val="en-GB"/>
        </w:rPr>
      </w:pPr>
    </w:p>
    <w:p w14:paraId="357629AE" w14:textId="77777777" w:rsidR="00386C36" w:rsidRPr="00A85CB2" w:rsidRDefault="00386C36" w:rsidP="00386C36">
      <w:pPr>
        <w:bidi/>
        <w:jc w:val="both"/>
        <w:rPr>
          <w:sz w:val="28"/>
          <w:szCs w:val="28"/>
          <w:lang w:val="en-GB"/>
        </w:rPr>
      </w:pPr>
    </w:p>
    <w:p w14:paraId="507F5431" w14:textId="77777777" w:rsidR="00386C36" w:rsidRPr="00386C36" w:rsidRDefault="00386C36" w:rsidP="00386C36">
      <w:pPr>
        <w:bidi/>
        <w:jc w:val="center"/>
        <w:rPr>
          <w:b/>
          <w:bCs/>
          <w:sz w:val="40"/>
          <w:szCs w:val="40"/>
          <w:lang w:val="en-GB"/>
        </w:rPr>
      </w:pPr>
      <w:r w:rsidRPr="00386C36">
        <w:rPr>
          <w:b/>
          <w:bCs/>
          <w:sz w:val="40"/>
          <w:szCs w:val="40"/>
          <w:rtl/>
          <w:lang w:val="en-GB"/>
        </w:rPr>
        <w:t>الخاتمة</w:t>
      </w:r>
    </w:p>
    <w:p w14:paraId="3FCDCB38" w14:textId="77777777" w:rsidR="00386C36" w:rsidRPr="00386C36" w:rsidRDefault="00386C36" w:rsidP="00386C36">
      <w:pPr>
        <w:bidi/>
        <w:jc w:val="both"/>
        <w:rPr>
          <w:sz w:val="28"/>
          <w:szCs w:val="28"/>
          <w:lang w:val="en-GB"/>
        </w:rPr>
      </w:pPr>
      <w:r w:rsidRPr="00386C36">
        <w:rPr>
          <w:sz w:val="28"/>
          <w:szCs w:val="28"/>
          <w:rtl/>
          <w:lang w:val="en-GB"/>
        </w:rPr>
        <w:t>تناولت هذه الدراسة موضوع الوعي بمخاطر تقنية التزييف العميق</w:t>
      </w:r>
      <w:r w:rsidRPr="00386C36">
        <w:rPr>
          <w:sz w:val="28"/>
          <w:szCs w:val="28"/>
          <w:lang w:val="en-GB"/>
        </w:rPr>
        <w:t xml:space="preserve"> (Deepfake) </w:t>
      </w:r>
      <w:r w:rsidRPr="00386C36">
        <w:rPr>
          <w:sz w:val="28"/>
          <w:szCs w:val="28"/>
          <w:rtl/>
          <w:lang w:val="en-GB"/>
        </w:rPr>
        <w:t>وعلاقته بثقة الجمهور بالمحتوى الرقمي، في ظل التطور المتسارع لتقنيات الذكاء الاصطناعي وقدرتها على إنتاج صور ومقاطع فيديو ومحتويات رقمية يصعب أحيانًا التمييز بينها وبين المحتوى الحقيقي. وقد أصبحت هذه التقنية تمثل تحديًا متزايدًا أمام المستخدمين ووسائل الإعلام والمؤسسات المختلفة، لما يمكن أن تسببه من تضليل ونشر للمعلومات المضللة والتأثير في إدراك الجمهور للأحداث والمعلومات المتداولة عبر الإنترنت</w:t>
      </w:r>
      <w:r w:rsidRPr="00386C36">
        <w:rPr>
          <w:sz w:val="28"/>
          <w:szCs w:val="28"/>
          <w:lang w:val="en-GB"/>
        </w:rPr>
        <w:t>.</w:t>
      </w:r>
    </w:p>
    <w:p w14:paraId="16055F27" w14:textId="62ADDED9" w:rsidR="00386C36" w:rsidRPr="00386C36" w:rsidRDefault="00386C36" w:rsidP="00386C36">
      <w:pPr>
        <w:bidi/>
        <w:jc w:val="both"/>
        <w:rPr>
          <w:sz w:val="28"/>
          <w:szCs w:val="28"/>
          <w:lang w:val="en-GB"/>
        </w:rPr>
      </w:pPr>
      <w:r w:rsidRPr="00386C36">
        <w:rPr>
          <w:sz w:val="28"/>
          <w:szCs w:val="28"/>
          <w:rtl/>
          <w:lang w:val="en-GB"/>
        </w:rPr>
        <w:t>اعتمدت الدراسة على المنهج الوصفي التحليلي، وتم جمع البيانات من خلال استبانة إلكترونية هدفت إلى قياس مستوى وعي أفراد العينة بمخاطر التزييف العميق، والتعرف على مستوى ثقتهم بالمحتوى الرقمي وسلوكياتهم في التعامل معه والتحقق من صحته</w:t>
      </w:r>
      <w:r>
        <w:rPr>
          <w:rFonts w:hint="cs"/>
          <w:sz w:val="28"/>
          <w:szCs w:val="28"/>
          <w:rtl/>
          <w:lang w:val="en-GB"/>
        </w:rPr>
        <w:t xml:space="preserve">، </w:t>
      </w:r>
      <w:r w:rsidRPr="00386C36">
        <w:rPr>
          <w:sz w:val="28"/>
          <w:szCs w:val="28"/>
          <w:rtl/>
          <w:lang w:val="en-GB"/>
        </w:rPr>
        <w:t>وأظهرت نتائج الدراسة وجود وعي ملحوظ لدى أفراد العينة بالمخاطر الأساسية المرتبطة بتقنية التزييف العميق، حيث يدرك عدد كبير من المشاركين إمكانية استخدام هذه التقنية في نشر الأخبار المضللة والتأثير في المجتمع. كما أظهرت النتائج أن المشاركين أصبحوا أكثر حذرًا تجاه المحتوى الرقمي، وخاصة مقاطع الفيديو والصور المنتشرة عبر وسائل التواصل الاجتماعي، مع وجود ميل واضح إلى التحقق من مصادر الأخبار والاعتماد على أكثر من مصدر قبل تصديق المعلومات</w:t>
      </w:r>
      <w:r w:rsidRPr="00386C36">
        <w:rPr>
          <w:sz w:val="28"/>
          <w:szCs w:val="28"/>
          <w:lang w:val="en-GB"/>
        </w:rPr>
        <w:t>.</w:t>
      </w:r>
    </w:p>
    <w:p w14:paraId="5E1AF6B6" w14:textId="77777777" w:rsidR="00386C36" w:rsidRDefault="00386C36" w:rsidP="00386C36">
      <w:pPr>
        <w:bidi/>
        <w:jc w:val="both"/>
        <w:rPr>
          <w:sz w:val="28"/>
          <w:szCs w:val="28"/>
          <w:rtl/>
          <w:lang w:val="en-GB"/>
        </w:rPr>
      </w:pPr>
      <w:r w:rsidRPr="00386C36">
        <w:rPr>
          <w:sz w:val="28"/>
          <w:szCs w:val="28"/>
          <w:rtl/>
          <w:lang w:val="en-GB"/>
        </w:rPr>
        <w:t>كما كشفت الدراسة عن وجود انخفاض في الثقة التلقائية بالمحتوى المنشور عبر وسائل التواصل الاجتماعي، مقابل ارتفاع نسبي في الثقة بالمحتوى الصادر عن الجهات الرسمية والمصادر التي يمكن التحقق من موثوقيتها. وتوضح هذه النتيجة أن انتشار تقنيات التزييف العميق لا يؤثر فقط في قدرة الجمهور على التمييز بين الحقيقي والمزيف، وإنما يمتد تأثيره إلى مستوى الثقة العامة بالمحتوى الرقمي ومصادره</w:t>
      </w:r>
      <w:r>
        <w:rPr>
          <w:rFonts w:hint="cs"/>
          <w:sz w:val="28"/>
          <w:szCs w:val="28"/>
          <w:rtl/>
          <w:lang w:val="en-GB"/>
        </w:rPr>
        <w:t xml:space="preserve">، </w:t>
      </w:r>
      <w:r w:rsidRPr="00386C36">
        <w:rPr>
          <w:sz w:val="28"/>
          <w:szCs w:val="28"/>
          <w:rtl/>
          <w:lang w:val="en-GB"/>
        </w:rPr>
        <w:t>وفي الوقت نفسه، أظهرت النتائج وجود فجوة بين المعرفة العامة بالتزييف العميق وبين امتلاك المهارات المتقدمة لاكتشافه والتحقق منه. ولذلك فإن مجرد معرفة الجمهور بوجود التقنية لا يعد كافيًا لمواجهة مخاطرها، بل يتطلب الأمر تطوير مهارات عملية في التحقق من الصور ومقاطع الفيديو ومصادر المعلومات الرقمية</w:t>
      </w:r>
      <w:r>
        <w:rPr>
          <w:rFonts w:hint="cs"/>
          <w:sz w:val="28"/>
          <w:szCs w:val="28"/>
          <w:rtl/>
          <w:lang w:val="en-GB"/>
        </w:rPr>
        <w:t xml:space="preserve">، </w:t>
      </w:r>
      <w:r w:rsidRPr="00386C36">
        <w:rPr>
          <w:sz w:val="28"/>
          <w:szCs w:val="28"/>
          <w:rtl/>
          <w:lang w:val="en-GB"/>
        </w:rPr>
        <w:t>وبناءً على ذلك، تؤكد الدراسة أهمية تعزيز التوعية الإعلامية والرقمية، وإدخال موضوع التزييف العميق ومخاطر الذكاء الاصطناعي ضمن البرامج التعليمية والتوعوية، مع التركيز على تدريب المستخدمين على أساليب التحقق من المحتوى الرقمي وعدم الاعتماد على المظهر البصري للمحتوى باعتباره دليلًا كافيًا على صحته</w:t>
      </w:r>
      <w:r w:rsidRPr="00386C36">
        <w:rPr>
          <w:sz w:val="28"/>
          <w:szCs w:val="28"/>
          <w:lang w:val="en-GB"/>
        </w:rPr>
        <w:t>.</w:t>
      </w:r>
    </w:p>
    <w:p w14:paraId="100B31C0" w14:textId="6C38E7A1" w:rsidR="00386C36" w:rsidRPr="00386C36" w:rsidRDefault="00386C36" w:rsidP="00386C36">
      <w:pPr>
        <w:bidi/>
        <w:jc w:val="both"/>
        <w:rPr>
          <w:sz w:val="28"/>
          <w:szCs w:val="28"/>
          <w:lang w:val="en-GB"/>
        </w:rPr>
      </w:pPr>
      <w:r w:rsidRPr="00386C36">
        <w:rPr>
          <w:sz w:val="28"/>
          <w:szCs w:val="28"/>
          <w:rtl/>
          <w:lang w:val="en-GB"/>
        </w:rPr>
        <w:t>وفي الختام، يمكن القول إن مواجهة مخاطر تقنية التزييف العميق لا تعتمد على التكنولوجيا وحدها، وإنما تتطلب تكاملًا بين الوعي الفردي، والتربية الإعلامية والرقمية، ومسؤولية المؤسسات الإعلامية والمنصات الرقمية، وتطوير أدوات تقنية فعالة للكشف عن المحتوى المزيف</w:t>
      </w:r>
      <w:r w:rsidRPr="00386C36">
        <w:rPr>
          <w:sz w:val="28"/>
          <w:szCs w:val="28"/>
          <w:lang w:val="en-GB"/>
        </w:rPr>
        <w:t xml:space="preserve">. </w:t>
      </w:r>
      <w:r w:rsidRPr="00386C36">
        <w:rPr>
          <w:sz w:val="28"/>
          <w:szCs w:val="28"/>
          <w:rtl/>
          <w:lang w:val="en-GB"/>
        </w:rPr>
        <w:t>فكلما ارتفع وعي الجمهور بآليات التزييف وأساليب التحقق، أصبح أكثر قدرة على التعامل النقدي مع المحتوى الرقمي، الأمر الذي يسهم في الحد من التضليل وتعزيز الثقة بالمعلومات الموثوقة في البيئة الرقمية</w:t>
      </w:r>
      <w:r w:rsidRPr="00386C36">
        <w:rPr>
          <w:sz w:val="28"/>
          <w:szCs w:val="28"/>
          <w:lang w:val="en-GB"/>
        </w:rPr>
        <w:t>.</w:t>
      </w:r>
    </w:p>
    <w:p w14:paraId="3282EF30" w14:textId="77777777" w:rsidR="00386C36" w:rsidRDefault="00386C36" w:rsidP="00386C36">
      <w:pPr>
        <w:bidi/>
        <w:jc w:val="both"/>
        <w:rPr>
          <w:sz w:val="28"/>
          <w:szCs w:val="28"/>
          <w:rtl/>
          <w:lang w:val="en-GB"/>
        </w:rPr>
      </w:pPr>
    </w:p>
    <w:p w14:paraId="41C07655" w14:textId="77777777" w:rsidR="00386C36" w:rsidRDefault="00386C36" w:rsidP="00386C36">
      <w:pPr>
        <w:bidi/>
        <w:jc w:val="both"/>
        <w:rPr>
          <w:sz w:val="28"/>
          <w:szCs w:val="28"/>
          <w:rtl/>
          <w:lang w:val="en-GB"/>
        </w:rPr>
      </w:pPr>
    </w:p>
    <w:p w14:paraId="0C686C33" w14:textId="641EDB6D" w:rsidR="00386C36" w:rsidRPr="00386C36" w:rsidRDefault="00386C36" w:rsidP="00386C36">
      <w:pPr>
        <w:bidi/>
        <w:jc w:val="both"/>
        <w:rPr>
          <w:b/>
          <w:bCs/>
          <w:sz w:val="28"/>
          <w:szCs w:val="28"/>
          <w:u w:val="single"/>
          <w:lang w:val="en-GB"/>
        </w:rPr>
      </w:pPr>
      <w:r w:rsidRPr="00386C36">
        <w:rPr>
          <w:b/>
          <w:bCs/>
          <w:sz w:val="28"/>
          <w:szCs w:val="28"/>
          <w:u w:val="single"/>
          <w:rtl/>
          <w:lang w:val="en-GB"/>
        </w:rPr>
        <w:t>أهم التوصيات</w:t>
      </w:r>
      <w:r w:rsidRPr="00386C36">
        <w:rPr>
          <w:b/>
          <w:bCs/>
          <w:sz w:val="28"/>
          <w:szCs w:val="28"/>
          <w:u w:val="single"/>
          <w:lang w:val="en-GB"/>
        </w:rPr>
        <w:t>:</w:t>
      </w:r>
    </w:p>
    <w:p w14:paraId="1D0BAAB5"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تعزيز برامج التوعية الرقمية التي تشرح مفهوم التزييف العميق ومخاطره وطرق اكتشافه</w:t>
      </w:r>
      <w:r w:rsidRPr="00386C36">
        <w:rPr>
          <w:sz w:val="28"/>
          <w:szCs w:val="28"/>
          <w:lang w:val="en-GB"/>
        </w:rPr>
        <w:t xml:space="preserve">. </w:t>
      </w:r>
    </w:p>
    <w:p w14:paraId="63A0B4D9"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إدراج التحقق من المحتوى الرقمي ضمن المناهج والبرامج التعليمية والإعلامية</w:t>
      </w:r>
      <w:r w:rsidRPr="00386C36">
        <w:rPr>
          <w:sz w:val="28"/>
          <w:szCs w:val="28"/>
          <w:lang w:val="en-GB"/>
        </w:rPr>
        <w:t xml:space="preserve">. </w:t>
      </w:r>
    </w:p>
    <w:p w14:paraId="2746D388"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تشجيع الجمهور على التحقق من مصدر الصور والفيديوهات والأخبار قبل مشاركتها</w:t>
      </w:r>
      <w:r w:rsidRPr="00386C36">
        <w:rPr>
          <w:sz w:val="28"/>
          <w:szCs w:val="28"/>
          <w:lang w:val="en-GB"/>
        </w:rPr>
        <w:t xml:space="preserve">. </w:t>
      </w:r>
    </w:p>
    <w:p w14:paraId="632DD50E"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الاعتماد على أكثر من مصدر موثوق عند التحقق من الأخبار والمعلومات المثيرة للجدل</w:t>
      </w:r>
      <w:r w:rsidRPr="00386C36">
        <w:rPr>
          <w:sz w:val="28"/>
          <w:szCs w:val="28"/>
          <w:lang w:val="en-GB"/>
        </w:rPr>
        <w:t xml:space="preserve">. </w:t>
      </w:r>
    </w:p>
    <w:p w14:paraId="70537351"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تشجيع المؤسسات الإعلامية على استخدام أدوات وتقنيات الكشف عن المحتوى المزيف</w:t>
      </w:r>
      <w:r w:rsidRPr="00386C36">
        <w:rPr>
          <w:sz w:val="28"/>
          <w:szCs w:val="28"/>
          <w:lang w:val="en-GB"/>
        </w:rPr>
        <w:t xml:space="preserve">. </w:t>
      </w:r>
    </w:p>
    <w:p w14:paraId="4C7BE695"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تعزيز دور المنصات الرقمية في وضع آليات واضحة للتعامل مع المحتوى المصطنع أو المضلل</w:t>
      </w:r>
      <w:r w:rsidRPr="00386C36">
        <w:rPr>
          <w:sz w:val="28"/>
          <w:szCs w:val="28"/>
          <w:lang w:val="en-GB"/>
        </w:rPr>
        <w:t xml:space="preserve">. </w:t>
      </w:r>
    </w:p>
    <w:p w14:paraId="4849BB38"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إجراء دراسات مستقبلية على عينات أكبر وأكثر تنوعًا للحصول على نتائج أكثر قابلية للتعميم</w:t>
      </w:r>
      <w:r w:rsidRPr="00386C36">
        <w:rPr>
          <w:sz w:val="28"/>
          <w:szCs w:val="28"/>
          <w:lang w:val="en-GB"/>
        </w:rPr>
        <w:t xml:space="preserve">. </w:t>
      </w:r>
    </w:p>
    <w:p w14:paraId="4FA02C0F"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دراسة تأثير التزييف العميق على فئات محددة، مثل طلبة الجامعات أو العاملين في الإعلام أو مستخدمي وسائل التواصل الاجتماعي</w:t>
      </w:r>
      <w:r w:rsidRPr="00386C36">
        <w:rPr>
          <w:sz w:val="28"/>
          <w:szCs w:val="28"/>
          <w:lang w:val="en-GB"/>
        </w:rPr>
        <w:t xml:space="preserve">. </w:t>
      </w:r>
    </w:p>
    <w:p w14:paraId="4EC717AF"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إجراء دراسات مستقبلية تقارن بين قدرة الجمهور على اكتشاف الصور المزيفة ومقاطع الفيديو المزيفة والصوتيات المزيفة</w:t>
      </w:r>
      <w:r w:rsidRPr="00386C36">
        <w:rPr>
          <w:sz w:val="28"/>
          <w:szCs w:val="28"/>
          <w:lang w:val="en-GB"/>
        </w:rPr>
        <w:t xml:space="preserve">. </w:t>
      </w:r>
    </w:p>
    <w:p w14:paraId="46E4856B" w14:textId="77777777" w:rsidR="00386C36" w:rsidRPr="00386C36" w:rsidRDefault="00386C36" w:rsidP="00386C36">
      <w:pPr>
        <w:numPr>
          <w:ilvl w:val="0"/>
          <w:numId w:val="37"/>
        </w:numPr>
        <w:bidi/>
        <w:jc w:val="both"/>
        <w:rPr>
          <w:sz w:val="28"/>
          <w:szCs w:val="28"/>
          <w:lang w:val="en-GB"/>
        </w:rPr>
      </w:pPr>
      <w:r w:rsidRPr="00386C36">
        <w:rPr>
          <w:sz w:val="28"/>
          <w:szCs w:val="28"/>
          <w:rtl/>
          <w:lang w:val="en-GB"/>
        </w:rPr>
        <w:t>الاهتمام بتطوير مهارات التفكير النقدي والتحقق الرقمي بدل الاكتفاء بتوعية الجمهور بوجود تقنية</w:t>
      </w:r>
      <w:r w:rsidRPr="00386C36">
        <w:rPr>
          <w:sz w:val="28"/>
          <w:szCs w:val="28"/>
          <w:lang w:val="en-GB"/>
        </w:rPr>
        <w:t xml:space="preserve"> Deepfake.</w:t>
      </w:r>
    </w:p>
    <w:p w14:paraId="553F2870" w14:textId="77777777" w:rsidR="00A85CB2" w:rsidRPr="00386C36" w:rsidRDefault="00A85CB2" w:rsidP="00A85CB2">
      <w:pPr>
        <w:bidi/>
        <w:rPr>
          <w:sz w:val="28"/>
          <w:szCs w:val="28"/>
          <w:rtl/>
          <w:lang w:val="en-GB"/>
        </w:rPr>
      </w:pPr>
    </w:p>
    <w:p w14:paraId="0947329C" w14:textId="77777777" w:rsidR="00386C36" w:rsidRDefault="00386C36" w:rsidP="00CF7322">
      <w:pPr>
        <w:bidi/>
        <w:ind w:left="-567" w:right="-567"/>
        <w:jc w:val="center"/>
        <w:rPr>
          <w:b/>
          <w:bCs/>
          <w:sz w:val="36"/>
          <w:szCs w:val="36"/>
          <w:rtl/>
        </w:rPr>
      </w:pPr>
    </w:p>
    <w:p w14:paraId="7957C514" w14:textId="77777777" w:rsidR="00386C36" w:rsidRDefault="00386C36" w:rsidP="00386C36">
      <w:pPr>
        <w:bidi/>
        <w:ind w:left="-567" w:right="-567"/>
        <w:jc w:val="center"/>
        <w:rPr>
          <w:b/>
          <w:bCs/>
          <w:sz w:val="36"/>
          <w:szCs w:val="36"/>
          <w:rtl/>
        </w:rPr>
      </w:pPr>
    </w:p>
    <w:p w14:paraId="5951C94F" w14:textId="77777777" w:rsidR="00386C36" w:rsidRDefault="00386C36" w:rsidP="00386C36">
      <w:pPr>
        <w:bidi/>
        <w:ind w:left="-567" w:right="-567"/>
        <w:jc w:val="center"/>
        <w:rPr>
          <w:b/>
          <w:bCs/>
          <w:sz w:val="36"/>
          <w:szCs w:val="36"/>
          <w:rtl/>
        </w:rPr>
      </w:pPr>
    </w:p>
    <w:p w14:paraId="1AD1B2E6" w14:textId="77777777" w:rsidR="00386C36" w:rsidRDefault="00386C36" w:rsidP="00386C36">
      <w:pPr>
        <w:bidi/>
        <w:ind w:left="-567" w:right="-567"/>
        <w:jc w:val="center"/>
        <w:rPr>
          <w:b/>
          <w:bCs/>
          <w:sz w:val="36"/>
          <w:szCs w:val="36"/>
          <w:rtl/>
        </w:rPr>
      </w:pPr>
    </w:p>
    <w:p w14:paraId="27C9CF48" w14:textId="77777777" w:rsidR="00386C36" w:rsidRDefault="00386C36" w:rsidP="00386C36">
      <w:pPr>
        <w:bidi/>
        <w:ind w:left="-567" w:right="-567"/>
        <w:jc w:val="center"/>
        <w:rPr>
          <w:b/>
          <w:bCs/>
          <w:sz w:val="36"/>
          <w:szCs w:val="36"/>
          <w:rtl/>
        </w:rPr>
      </w:pPr>
    </w:p>
    <w:p w14:paraId="1BC7056C" w14:textId="77777777" w:rsidR="00386C36" w:rsidRDefault="00386C36" w:rsidP="00386C36">
      <w:pPr>
        <w:bidi/>
        <w:ind w:left="-567" w:right="-567"/>
        <w:jc w:val="center"/>
        <w:rPr>
          <w:b/>
          <w:bCs/>
          <w:sz w:val="36"/>
          <w:szCs w:val="36"/>
          <w:rtl/>
        </w:rPr>
      </w:pPr>
    </w:p>
    <w:p w14:paraId="3981C3A2" w14:textId="77777777" w:rsidR="00386C36" w:rsidRDefault="00386C36" w:rsidP="00386C36">
      <w:pPr>
        <w:bidi/>
        <w:ind w:left="-567" w:right="-567"/>
        <w:jc w:val="center"/>
        <w:rPr>
          <w:b/>
          <w:bCs/>
          <w:sz w:val="36"/>
          <w:szCs w:val="36"/>
          <w:rtl/>
        </w:rPr>
      </w:pPr>
    </w:p>
    <w:p w14:paraId="3A10467E" w14:textId="3D27C372" w:rsidR="00266C77" w:rsidRDefault="00266C77" w:rsidP="00386C36">
      <w:pPr>
        <w:bidi/>
        <w:ind w:left="-567" w:right="-567"/>
        <w:jc w:val="center"/>
        <w:rPr>
          <w:b/>
          <w:bCs/>
          <w:sz w:val="36"/>
          <w:szCs w:val="36"/>
          <w:rtl/>
        </w:rPr>
      </w:pPr>
      <w:r w:rsidRPr="00266C77">
        <w:rPr>
          <w:b/>
          <w:bCs/>
          <w:sz w:val="36"/>
          <w:szCs w:val="36"/>
          <w:rtl/>
        </w:rPr>
        <w:t>المراجع</w:t>
      </w:r>
    </w:p>
    <w:p w14:paraId="64736D95" w14:textId="77777777" w:rsidR="009F450F" w:rsidRPr="00266C77" w:rsidRDefault="009F450F" w:rsidP="009F450F">
      <w:pPr>
        <w:bidi/>
        <w:ind w:left="-567" w:right="-567"/>
        <w:jc w:val="center"/>
        <w:rPr>
          <w:b/>
          <w:bCs/>
          <w:sz w:val="36"/>
          <w:szCs w:val="36"/>
          <w:lang w:val="en-GB"/>
        </w:rPr>
      </w:pPr>
    </w:p>
    <w:p w14:paraId="1D6D1A7B" w14:textId="088137AE" w:rsidR="00266C77" w:rsidRPr="00266C77" w:rsidRDefault="00266C77" w:rsidP="00BD0780">
      <w:pPr>
        <w:ind w:left="-567" w:right="-567"/>
        <w:jc w:val="both"/>
        <w:rPr>
          <w:b/>
          <w:bCs/>
          <w:sz w:val="28"/>
          <w:szCs w:val="28"/>
          <w:lang w:val="en-GB"/>
        </w:rPr>
      </w:pPr>
      <w:r w:rsidRPr="00266C77">
        <w:rPr>
          <w:b/>
          <w:bCs/>
          <w:sz w:val="28"/>
          <w:szCs w:val="28"/>
          <w:lang w:val="en-GB"/>
        </w:rPr>
        <w:t xml:space="preserve">[1] Kang, S., &amp; Valadez, K. (2025). Deepfakes’ Cognitive, Emotional, and Behavioral Impact: A Systematic Review and Meta-Analysis of Individual Responses. Journalism &amp; Mass Communication Quarterly, 102(4. </w:t>
      </w:r>
    </w:p>
    <w:p w14:paraId="7D9DA34B" w14:textId="3123B1C9" w:rsidR="00266C77" w:rsidRPr="00266C77" w:rsidRDefault="00266C77" w:rsidP="00BD0780">
      <w:pPr>
        <w:ind w:left="-567" w:right="-567"/>
        <w:jc w:val="both"/>
        <w:rPr>
          <w:b/>
          <w:bCs/>
          <w:sz w:val="28"/>
          <w:szCs w:val="28"/>
          <w:lang w:val="en-GB"/>
        </w:rPr>
      </w:pPr>
      <w:r w:rsidRPr="00266C77">
        <w:rPr>
          <w:b/>
          <w:bCs/>
          <w:sz w:val="28"/>
          <w:szCs w:val="28"/>
          <w:lang w:val="en-GB"/>
        </w:rPr>
        <w:t xml:space="preserve">[2] Boediman, E. P. (2025). Exploring the impact of deepfake technology on public trust and media manipulation: A scoping review. Jurnal Komunikasi. </w:t>
      </w:r>
    </w:p>
    <w:p w14:paraId="238E6072" w14:textId="592A30A2" w:rsidR="00266C77" w:rsidRPr="00266C77" w:rsidRDefault="00266C77" w:rsidP="00BD0780">
      <w:pPr>
        <w:ind w:left="-567" w:right="-567"/>
        <w:jc w:val="both"/>
        <w:rPr>
          <w:b/>
          <w:bCs/>
          <w:sz w:val="28"/>
          <w:szCs w:val="28"/>
          <w:lang w:val="en-GB"/>
        </w:rPr>
      </w:pPr>
      <w:r w:rsidRPr="00266C77">
        <w:rPr>
          <w:b/>
          <w:bCs/>
          <w:sz w:val="28"/>
          <w:szCs w:val="28"/>
          <w:lang w:val="en-GB"/>
        </w:rPr>
        <w:t xml:space="preserve">[3] Birrer, A., &amp; Just, N. (2025). What we know and don’t know about deepfakes: An investigation into the state of the research and regulatory landscape. New Media &amp; Society. </w:t>
      </w:r>
      <w:r w:rsidRPr="00266C77">
        <w:rPr>
          <w:b/>
          <w:bCs/>
          <w:sz w:val="28"/>
          <w:szCs w:val="28"/>
          <w:rtl/>
        </w:rPr>
        <w:t>نُشرت إلكترونيًا في 2024</w:t>
      </w:r>
      <w:r w:rsidRPr="00266C77">
        <w:rPr>
          <w:b/>
          <w:bCs/>
          <w:sz w:val="28"/>
          <w:szCs w:val="28"/>
          <w:lang w:val="en-GB"/>
        </w:rPr>
        <w:t xml:space="preserve">. </w:t>
      </w:r>
    </w:p>
    <w:p w14:paraId="2816B3FB" w14:textId="4298AC30" w:rsidR="00266C77" w:rsidRPr="00266C77" w:rsidRDefault="00266C77" w:rsidP="00BD0780">
      <w:pPr>
        <w:ind w:left="-567" w:right="-567"/>
        <w:jc w:val="both"/>
        <w:rPr>
          <w:b/>
          <w:bCs/>
          <w:sz w:val="28"/>
          <w:szCs w:val="28"/>
          <w:lang w:val="en-GB"/>
        </w:rPr>
      </w:pPr>
      <w:r w:rsidRPr="00266C77">
        <w:rPr>
          <w:b/>
          <w:bCs/>
          <w:sz w:val="28"/>
          <w:szCs w:val="28"/>
          <w:lang w:val="en-GB"/>
        </w:rPr>
        <w:t xml:space="preserve">[4] Al Aghbari, A., Aman, W., Tarhini, A., &amp; Iqbal, W. (2026). Believing the unreal: A systematic review in mapping human responses to deepfakes through empirical evidence. Social Sciences &amp; Humanities Open. </w:t>
      </w:r>
    </w:p>
    <w:p w14:paraId="0A03715D" w14:textId="76129882" w:rsidR="00266C77" w:rsidRPr="00266C77" w:rsidRDefault="00266C77" w:rsidP="00BD0780">
      <w:pPr>
        <w:ind w:left="-567" w:right="-567"/>
        <w:jc w:val="both"/>
        <w:rPr>
          <w:b/>
          <w:bCs/>
          <w:sz w:val="28"/>
          <w:szCs w:val="28"/>
          <w:lang w:val="en-GB"/>
        </w:rPr>
      </w:pPr>
      <w:r w:rsidRPr="00266C77">
        <w:rPr>
          <w:b/>
          <w:bCs/>
          <w:sz w:val="28"/>
          <w:szCs w:val="28"/>
          <w:lang w:val="en-GB"/>
        </w:rPr>
        <w:t xml:space="preserve">[5] Naitali, A., Ridouani, M., Salahdine, F., &amp; Kaabouch, N. (2023). Deepfake Attacks: Generation, Detection, Datasets, Challenges, and Research Directions. Computers. </w:t>
      </w:r>
    </w:p>
    <w:p w14:paraId="4120B3B5" w14:textId="4271A2B8" w:rsidR="00266C77" w:rsidRPr="00266C77" w:rsidRDefault="00266C77" w:rsidP="00BD0780">
      <w:pPr>
        <w:ind w:left="-567" w:right="-567"/>
        <w:jc w:val="both"/>
        <w:rPr>
          <w:b/>
          <w:bCs/>
          <w:sz w:val="28"/>
          <w:szCs w:val="28"/>
          <w:lang w:val="en-GB"/>
        </w:rPr>
      </w:pPr>
      <w:r w:rsidRPr="00266C77">
        <w:rPr>
          <w:b/>
          <w:bCs/>
          <w:sz w:val="28"/>
          <w:szCs w:val="28"/>
          <w:lang w:val="en-GB"/>
        </w:rPr>
        <w:t>[6] Vaccari, C., &amp; Chadwick, A. (2020). Deepfakes and disinformation: Exploring the impact of synthetic political video on deception, uncertainty, and trust in news. Social Media + Society.</w:t>
      </w:r>
    </w:p>
    <w:p w14:paraId="1E9B0611" w14:textId="1C7C517A" w:rsidR="00266C77" w:rsidRPr="00266C77" w:rsidRDefault="00266C77" w:rsidP="00BD0780">
      <w:pPr>
        <w:ind w:left="-567" w:right="-567"/>
        <w:jc w:val="both"/>
        <w:rPr>
          <w:b/>
          <w:bCs/>
          <w:sz w:val="28"/>
          <w:szCs w:val="28"/>
          <w:lang w:val="en-GB"/>
        </w:rPr>
      </w:pPr>
      <w:r w:rsidRPr="00266C77">
        <w:rPr>
          <w:b/>
          <w:bCs/>
          <w:sz w:val="28"/>
          <w:szCs w:val="28"/>
          <w:lang w:val="en-GB"/>
        </w:rPr>
        <w:t>[7] Chesney, R. M., &amp; Citron, D. K. (2019). Deep Fakes: A Looming Challenge for Privacy, Democracy, and National Security. California Law Review.</w:t>
      </w:r>
    </w:p>
    <w:p w14:paraId="3C446F73" w14:textId="77777777" w:rsidR="00266C77" w:rsidRPr="00266C77" w:rsidRDefault="00266C77" w:rsidP="00BD0780">
      <w:pPr>
        <w:ind w:left="-567" w:right="-567"/>
        <w:jc w:val="both"/>
        <w:rPr>
          <w:b/>
          <w:bCs/>
          <w:sz w:val="28"/>
          <w:szCs w:val="28"/>
          <w:lang w:val="en-GB"/>
        </w:rPr>
      </w:pPr>
      <w:r w:rsidRPr="00266C77">
        <w:rPr>
          <w:b/>
          <w:bCs/>
          <w:sz w:val="28"/>
          <w:szCs w:val="28"/>
          <w:lang w:val="en-GB"/>
        </w:rPr>
        <w:t>[8] Masood, M., Nawaz, M., Malik, K. M., Javed, A., &amp; Irtaza, A. (2021). Deepfakes Generation and Detection: State-of-the-art, Open Challenges, Countermeasures, and Way Forward.</w:t>
      </w:r>
    </w:p>
    <w:p w14:paraId="28746E3D" w14:textId="684E669F" w:rsidR="00266C77" w:rsidRPr="00266C77" w:rsidRDefault="00266C77" w:rsidP="00BD0780">
      <w:pPr>
        <w:ind w:left="-567" w:right="-567"/>
        <w:jc w:val="both"/>
        <w:rPr>
          <w:b/>
          <w:bCs/>
          <w:sz w:val="28"/>
          <w:szCs w:val="28"/>
          <w:lang w:val="en-GB"/>
        </w:rPr>
      </w:pPr>
      <w:r w:rsidRPr="00266C77">
        <w:rPr>
          <w:b/>
          <w:bCs/>
          <w:sz w:val="28"/>
          <w:szCs w:val="28"/>
          <w:lang w:val="en-GB"/>
        </w:rPr>
        <w:t>[9] Thies, J., Zollhöfer, M., Stamminger, M., Theobalt, C., &amp; Nießner, M. (2016). Face2Face: Real-Time Face Capture and Reenactment of RGB Videos. Proceedings of CVPR.</w:t>
      </w:r>
    </w:p>
    <w:p w14:paraId="15B5DD60" w14:textId="77777777" w:rsidR="00266C77" w:rsidRPr="00266C77" w:rsidRDefault="00266C77" w:rsidP="00BD0780">
      <w:pPr>
        <w:ind w:left="-567" w:right="-567"/>
        <w:jc w:val="both"/>
        <w:rPr>
          <w:b/>
          <w:bCs/>
          <w:sz w:val="28"/>
          <w:szCs w:val="28"/>
          <w:lang w:val="en-GB"/>
        </w:rPr>
      </w:pPr>
      <w:r w:rsidRPr="00266C77">
        <w:rPr>
          <w:b/>
          <w:bCs/>
          <w:sz w:val="28"/>
          <w:szCs w:val="28"/>
          <w:lang w:val="en-GB"/>
        </w:rPr>
        <w:t>[10] Perov, I., Gao, D., Chervoniy, N., et al. (2020). DeepFaceLab: Integrated, Flexible and Extensible Face-Swapping Framework.</w:t>
      </w:r>
    </w:p>
    <w:p w14:paraId="7CFA5CBA" w14:textId="77777777" w:rsidR="00266C77" w:rsidRPr="00266C77" w:rsidRDefault="00266C77" w:rsidP="00BD0780">
      <w:pPr>
        <w:ind w:left="-567" w:right="-567"/>
        <w:jc w:val="both"/>
        <w:rPr>
          <w:b/>
          <w:bCs/>
          <w:sz w:val="28"/>
          <w:szCs w:val="28"/>
          <w:lang w:val="en-GB"/>
        </w:rPr>
      </w:pPr>
      <w:r w:rsidRPr="00266C77">
        <w:rPr>
          <w:b/>
          <w:bCs/>
          <w:sz w:val="28"/>
          <w:szCs w:val="28"/>
          <w:lang w:val="en-GB"/>
        </w:rPr>
        <w:t>[11] Pei, G., Zhang, J., Hu, M., et al. (2024). Deepfake Generation and Detection: A Benchmark and Survey.</w:t>
      </w:r>
    </w:p>
    <w:p w14:paraId="2BC435E5" w14:textId="77777777" w:rsidR="00266C77" w:rsidRPr="00266C77" w:rsidRDefault="00266C77" w:rsidP="00BD0780">
      <w:pPr>
        <w:ind w:left="-567" w:right="-567"/>
        <w:jc w:val="both"/>
        <w:rPr>
          <w:b/>
          <w:bCs/>
          <w:sz w:val="28"/>
          <w:szCs w:val="28"/>
          <w:lang w:val="en-GB"/>
        </w:rPr>
      </w:pPr>
      <w:r w:rsidRPr="00266C77">
        <w:rPr>
          <w:b/>
          <w:bCs/>
          <w:sz w:val="28"/>
          <w:szCs w:val="28"/>
          <w:lang w:val="en-GB"/>
        </w:rPr>
        <w:t>[12] Chandra, B., Dunietz, J., Roberts, K., Lee, Y., Fontana, P., &amp; Awad, G. (2024). Reducing Risks Posed by Synthetic Content: An Overview of Technical Approaches to Digital Content Transparency. NIST.</w:t>
      </w:r>
    </w:p>
    <w:p w14:paraId="21546271" w14:textId="77777777" w:rsidR="00266C77" w:rsidRPr="00266C77" w:rsidRDefault="00266C77" w:rsidP="00BD0780">
      <w:pPr>
        <w:ind w:left="-567" w:right="-567"/>
        <w:jc w:val="both"/>
        <w:rPr>
          <w:b/>
          <w:bCs/>
          <w:sz w:val="28"/>
          <w:szCs w:val="28"/>
          <w:lang w:val="en-GB"/>
        </w:rPr>
      </w:pPr>
      <w:r w:rsidRPr="00266C77">
        <w:rPr>
          <w:b/>
          <w:bCs/>
          <w:sz w:val="28"/>
          <w:szCs w:val="28"/>
          <w:lang w:val="en-GB"/>
        </w:rPr>
        <w:t>[13] Partnership on AI. (2023). Responsible Practices for Synthetic Media: A Framework for Collective Action.</w:t>
      </w:r>
    </w:p>
    <w:p w14:paraId="3D515122" w14:textId="77777777" w:rsidR="00266C77" w:rsidRPr="00266C77" w:rsidRDefault="00266C77" w:rsidP="00BD0780">
      <w:pPr>
        <w:ind w:left="-567" w:right="-567"/>
        <w:jc w:val="both"/>
        <w:rPr>
          <w:b/>
          <w:bCs/>
          <w:sz w:val="28"/>
          <w:szCs w:val="28"/>
          <w:lang w:val="en-GB"/>
        </w:rPr>
      </w:pPr>
      <w:r w:rsidRPr="00266C77">
        <w:rPr>
          <w:b/>
          <w:bCs/>
          <w:sz w:val="28"/>
          <w:szCs w:val="28"/>
          <w:lang w:val="en-GB"/>
        </w:rPr>
        <w:t>[14] Sippy, T., Enock, F., Bright, J., &amp; Margetts, H. (2024). Behind the Deepfake: 8% Create; 90% Concerned. Surveying Public Exposure to and Perceptions of Deepfakes in the UK.</w:t>
      </w:r>
    </w:p>
    <w:p w14:paraId="35A97DCE" w14:textId="473CF49E" w:rsidR="00266C77" w:rsidRPr="00266C77" w:rsidRDefault="00266C77" w:rsidP="00DB1A6A">
      <w:pPr>
        <w:bidi/>
        <w:ind w:left="-567" w:right="-567"/>
        <w:jc w:val="both"/>
        <w:rPr>
          <w:b/>
          <w:bCs/>
          <w:sz w:val="28"/>
          <w:szCs w:val="28"/>
          <w:lang w:val="en-GB"/>
        </w:rPr>
      </w:pPr>
      <w:r w:rsidRPr="00266C77">
        <w:rPr>
          <w:b/>
          <w:bCs/>
          <w:sz w:val="28"/>
          <w:szCs w:val="28"/>
          <w:lang w:val="en-GB"/>
        </w:rPr>
        <w:t xml:space="preserve">[15] </w:t>
      </w:r>
      <w:r w:rsidRPr="00BD0780">
        <w:rPr>
          <w:rFonts w:hint="cs"/>
          <w:b/>
          <w:bCs/>
          <w:sz w:val="28"/>
          <w:szCs w:val="28"/>
          <w:rtl/>
          <w:lang w:val="en-GB"/>
        </w:rPr>
        <w:t xml:space="preserve"> </w:t>
      </w:r>
      <w:r w:rsidRPr="00266C77">
        <w:rPr>
          <w:b/>
          <w:bCs/>
          <w:sz w:val="28"/>
          <w:szCs w:val="28"/>
          <w:rtl/>
        </w:rPr>
        <w:t xml:space="preserve">طالة، لامية. (2022). الصورة الإعلامية وإشكالية المصداقية في عصر </w:t>
      </w:r>
      <w:r w:rsidR="00BD0780">
        <w:rPr>
          <w:rFonts w:hint="cs"/>
          <w:b/>
          <w:bCs/>
          <w:sz w:val="28"/>
          <w:szCs w:val="28"/>
          <w:rtl/>
        </w:rPr>
        <w:t>الـ</w:t>
      </w:r>
      <w:r w:rsidRPr="00266C77">
        <w:rPr>
          <w:b/>
          <w:bCs/>
          <w:sz w:val="28"/>
          <w:szCs w:val="28"/>
          <w:lang w:val="en-GB"/>
        </w:rPr>
        <w:t xml:space="preserve">Deep Fake: </w:t>
      </w:r>
      <w:r w:rsidR="00BD0780">
        <w:rPr>
          <w:rFonts w:hint="cs"/>
          <w:b/>
          <w:bCs/>
          <w:sz w:val="28"/>
          <w:szCs w:val="28"/>
          <w:rtl/>
          <w:lang w:val="en-GB"/>
        </w:rPr>
        <w:t xml:space="preserve"> </w:t>
      </w:r>
      <w:r w:rsidRPr="00266C77">
        <w:rPr>
          <w:b/>
          <w:bCs/>
          <w:sz w:val="28"/>
          <w:szCs w:val="28"/>
          <w:rtl/>
        </w:rPr>
        <w:t>قراءة في بعض الأمثلة العربية</w:t>
      </w:r>
      <w:r w:rsidRPr="00266C77">
        <w:rPr>
          <w:b/>
          <w:bCs/>
          <w:sz w:val="28"/>
          <w:szCs w:val="28"/>
          <w:lang w:val="en-GB"/>
        </w:rPr>
        <w:t xml:space="preserve">. </w:t>
      </w:r>
      <w:r w:rsidRPr="00266C77">
        <w:rPr>
          <w:b/>
          <w:bCs/>
          <w:sz w:val="28"/>
          <w:szCs w:val="28"/>
          <w:rtl/>
        </w:rPr>
        <w:t>المجلة الجزائرية للأمن الإنساني</w:t>
      </w:r>
      <w:r w:rsidRPr="00266C77">
        <w:rPr>
          <w:b/>
          <w:bCs/>
          <w:sz w:val="28"/>
          <w:szCs w:val="28"/>
          <w:lang w:val="en-GB"/>
        </w:rPr>
        <w:t xml:space="preserve">. </w:t>
      </w:r>
    </w:p>
    <w:p w14:paraId="424C09FF" w14:textId="281E1C1E" w:rsidR="00266C77" w:rsidRPr="00266C77" w:rsidRDefault="00266C77" w:rsidP="00DB1A6A">
      <w:pPr>
        <w:bidi/>
        <w:ind w:left="-567" w:right="-567"/>
        <w:jc w:val="both"/>
        <w:rPr>
          <w:b/>
          <w:bCs/>
          <w:sz w:val="28"/>
          <w:szCs w:val="28"/>
          <w:lang w:val="en-GB"/>
        </w:rPr>
      </w:pPr>
      <w:r w:rsidRPr="00266C77">
        <w:rPr>
          <w:b/>
          <w:bCs/>
          <w:sz w:val="28"/>
          <w:szCs w:val="28"/>
          <w:lang w:val="en-GB"/>
        </w:rPr>
        <w:t xml:space="preserve">[16] </w:t>
      </w:r>
      <w:r w:rsidRPr="00BD0780">
        <w:rPr>
          <w:rFonts w:hint="cs"/>
          <w:b/>
          <w:bCs/>
          <w:sz w:val="28"/>
          <w:szCs w:val="28"/>
          <w:rtl/>
          <w:lang w:val="en-GB"/>
        </w:rPr>
        <w:t xml:space="preserve"> </w:t>
      </w:r>
      <w:r w:rsidRPr="00266C77">
        <w:rPr>
          <w:b/>
          <w:bCs/>
          <w:sz w:val="28"/>
          <w:szCs w:val="28"/>
          <w:rtl/>
        </w:rPr>
        <w:t>ملح، حبيب خلف. (2021). تقنية التزييف العميق وأثرها في تهديد مصداقية الإعلام الإلكتروني: دراسة وصفية</w:t>
      </w:r>
      <w:r w:rsidRPr="00266C77">
        <w:rPr>
          <w:b/>
          <w:bCs/>
          <w:sz w:val="28"/>
          <w:szCs w:val="28"/>
          <w:lang w:val="en-GB"/>
        </w:rPr>
        <w:t xml:space="preserve">. </w:t>
      </w:r>
      <w:r w:rsidRPr="00266C77">
        <w:rPr>
          <w:b/>
          <w:bCs/>
          <w:sz w:val="28"/>
          <w:szCs w:val="28"/>
          <w:rtl/>
        </w:rPr>
        <w:t>مجلة جامعة تكريت للعلوم الإنسانية</w:t>
      </w:r>
      <w:r w:rsidRPr="00266C77">
        <w:rPr>
          <w:b/>
          <w:bCs/>
          <w:sz w:val="28"/>
          <w:szCs w:val="28"/>
          <w:lang w:val="en-GB"/>
        </w:rPr>
        <w:t xml:space="preserve">. </w:t>
      </w:r>
    </w:p>
    <w:p w14:paraId="7A286462" w14:textId="5FC1C7E2" w:rsidR="00266C77" w:rsidRPr="00266C77" w:rsidRDefault="00266C77" w:rsidP="00DB1A6A">
      <w:pPr>
        <w:bidi/>
        <w:ind w:left="-567" w:right="-567"/>
        <w:jc w:val="both"/>
        <w:rPr>
          <w:b/>
          <w:bCs/>
          <w:sz w:val="28"/>
          <w:szCs w:val="28"/>
          <w:lang w:val="en-GB"/>
        </w:rPr>
      </w:pPr>
      <w:r w:rsidRPr="00266C77">
        <w:rPr>
          <w:b/>
          <w:bCs/>
          <w:sz w:val="28"/>
          <w:szCs w:val="28"/>
          <w:lang w:val="en-GB"/>
        </w:rPr>
        <w:t xml:space="preserve">[17] </w:t>
      </w:r>
      <w:r w:rsidRPr="00BD0780">
        <w:rPr>
          <w:rFonts w:hint="cs"/>
          <w:b/>
          <w:bCs/>
          <w:sz w:val="28"/>
          <w:szCs w:val="28"/>
          <w:rtl/>
          <w:lang w:val="en-GB"/>
        </w:rPr>
        <w:t xml:space="preserve"> </w:t>
      </w:r>
      <w:r w:rsidRPr="00266C77">
        <w:rPr>
          <w:b/>
          <w:bCs/>
          <w:sz w:val="28"/>
          <w:szCs w:val="28"/>
          <w:rtl/>
        </w:rPr>
        <w:t>عبيد، مهند حميد. (2023). انعكاس التزييف العميق في الإعلام الرقمي على مصداقية مصادر الأخبار التلفزيونية من وجهة نظر العاملين في غرف الأخبار</w:t>
      </w:r>
      <w:r w:rsidRPr="00266C77">
        <w:rPr>
          <w:b/>
          <w:bCs/>
          <w:sz w:val="28"/>
          <w:szCs w:val="28"/>
          <w:lang w:val="en-GB"/>
        </w:rPr>
        <w:t xml:space="preserve">. </w:t>
      </w:r>
      <w:r w:rsidRPr="00266C77">
        <w:rPr>
          <w:b/>
          <w:bCs/>
          <w:sz w:val="28"/>
          <w:szCs w:val="28"/>
          <w:rtl/>
        </w:rPr>
        <w:t>مجلة دراسات وبحوث إعلامية</w:t>
      </w:r>
      <w:r w:rsidRPr="00266C77">
        <w:rPr>
          <w:b/>
          <w:bCs/>
          <w:sz w:val="28"/>
          <w:szCs w:val="28"/>
          <w:lang w:val="en-GB"/>
        </w:rPr>
        <w:t xml:space="preserve">. </w:t>
      </w:r>
    </w:p>
    <w:p w14:paraId="7AA00141" w14:textId="5AD15EDE" w:rsidR="00266C77" w:rsidRPr="00266C77" w:rsidRDefault="00266C77" w:rsidP="00DB1A6A">
      <w:pPr>
        <w:bidi/>
        <w:ind w:left="-567" w:right="-567"/>
        <w:jc w:val="both"/>
        <w:rPr>
          <w:b/>
          <w:bCs/>
          <w:sz w:val="28"/>
          <w:szCs w:val="28"/>
          <w:lang w:val="en-GB"/>
        </w:rPr>
      </w:pPr>
      <w:r w:rsidRPr="00266C77">
        <w:rPr>
          <w:b/>
          <w:bCs/>
          <w:sz w:val="28"/>
          <w:szCs w:val="28"/>
          <w:lang w:val="en-GB"/>
        </w:rPr>
        <w:t xml:space="preserve">[18] </w:t>
      </w:r>
      <w:r w:rsidRPr="00BD0780">
        <w:rPr>
          <w:rFonts w:hint="cs"/>
          <w:b/>
          <w:bCs/>
          <w:sz w:val="28"/>
          <w:szCs w:val="28"/>
          <w:rtl/>
          <w:lang w:val="en-GB"/>
        </w:rPr>
        <w:t xml:space="preserve"> </w:t>
      </w:r>
      <w:r w:rsidRPr="00266C77">
        <w:rPr>
          <w:b/>
          <w:bCs/>
          <w:sz w:val="28"/>
          <w:szCs w:val="28"/>
          <w:rtl/>
        </w:rPr>
        <w:t>عبدالحليم، محمود محمد. (2025). أثر برامج التربية الإعلامية الرقمية في تعزيز وعي المراهقين بالتزييف المرئي العميق</w:t>
      </w:r>
      <w:r w:rsidRPr="00266C77">
        <w:rPr>
          <w:b/>
          <w:bCs/>
          <w:sz w:val="28"/>
          <w:szCs w:val="28"/>
          <w:lang w:val="en-GB"/>
        </w:rPr>
        <w:t xml:space="preserve">. </w:t>
      </w:r>
      <w:r w:rsidRPr="00266C77">
        <w:rPr>
          <w:b/>
          <w:bCs/>
          <w:sz w:val="28"/>
          <w:szCs w:val="28"/>
          <w:rtl/>
        </w:rPr>
        <w:t>المجلة المصرية لبحوث الرأي العام</w:t>
      </w:r>
      <w:r w:rsidR="00CF7322" w:rsidRPr="00BD0780">
        <w:rPr>
          <w:rFonts w:hint="cs"/>
          <w:b/>
          <w:bCs/>
          <w:sz w:val="28"/>
          <w:szCs w:val="28"/>
          <w:rtl/>
        </w:rPr>
        <w:t>.</w:t>
      </w:r>
      <w:r w:rsidRPr="00266C77">
        <w:rPr>
          <w:b/>
          <w:bCs/>
          <w:sz w:val="28"/>
          <w:szCs w:val="28"/>
          <w:lang w:val="en-GB"/>
        </w:rPr>
        <w:t xml:space="preserve"> </w:t>
      </w:r>
    </w:p>
    <w:p w14:paraId="675D0BFA" w14:textId="3EE629EF" w:rsidR="00266C77" w:rsidRPr="00266C77" w:rsidRDefault="00266C77" w:rsidP="00DB1A6A">
      <w:pPr>
        <w:bidi/>
        <w:ind w:left="-567" w:right="-567"/>
        <w:jc w:val="both"/>
        <w:rPr>
          <w:b/>
          <w:bCs/>
          <w:sz w:val="28"/>
          <w:szCs w:val="28"/>
          <w:lang w:val="en-GB"/>
        </w:rPr>
      </w:pPr>
      <w:r w:rsidRPr="00266C77">
        <w:rPr>
          <w:b/>
          <w:bCs/>
          <w:sz w:val="28"/>
          <w:szCs w:val="28"/>
          <w:lang w:val="en-GB"/>
        </w:rPr>
        <w:t xml:space="preserve">[19] </w:t>
      </w:r>
      <w:r w:rsidRPr="00BD0780">
        <w:rPr>
          <w:rFonts w:hint="cs"/>
          <w:b/>
          <w:bCs/>
          <w:sz w:val="28"/>
          <w:szCs w:val="28"/>
          <w:rtl/>
          <w:lang w:val="en-GB"/>
        </w:rPr>
        <w:t xml:space="preserve"> </w:t>
      </w:r>
      <w:r w:rsidRPr="00266C77">
        <w:rPr>
          <w:b/>
          <w:bCs/>
          <w:sz w:val="28"/>
          <w:szCs w:val="28"/>
          <w:rtl/>
        </w:rPr>
        <w:t>أحمد، مصطفى محمود. (2025). التربية الإعلامية الرقمية وعلاقتها بمستوى تحصين وعي طلاب الإعلام التربوي بمخاطر تطبيقات التزييف العميق في إطار نظرية دافع الحماية</w:t>
      </w:r>
      <w:r w:rsidRPr="00266C77">
        <w:rPr>
          <w:b/>
          <w:bCs/>
          <w:sz w:val="28"/>
          <w:szCs w:val="28"/>
          <w:lang w:val="en-GB"/>
        </w:rPr>
        <w:t xml:space="preserve">. </w:t>
      </w:r>
      <w:r w:rsidRPr="00266C77">
        <w:rPr>
          <w:b/>
          <w:bCs/>
          <w:sz w:val="28"/>
          <w:szCs w:val="28"/>
          <w:rtl/>
        </w:rPr>
        <w:t>مجلة البحوث الإعلامية</w:t>
      </w:r>
      <w:r w:rsidR="00CF7322" w:rsidRPr="00BD0780">
        <w:rPr>
          <w:rFonts w:hint="cs"/>
          <w:b/>
          <w:bCs/>
          <w:sz w:val="28"/>
          <w:szCs w:val="28"/>
          <w:rtl/>
        </w:rPr>
        <w:t>.</w:t>
      </w:r>
      <w:r w:rsidRPr="00266C77">
        <w:rPr>
          <w:b/>
          <w:bCs/>
          <w:sz w:val="28"/>
          <w:szCs w:val="28"/>
          <w:lang w:val="en-GB"/>
        </w:rPr>
        <w:t xml:space="preserve"> </w:t>
      </w:r>
    </w:p>
    <w:p w14:paraId="77A16F47" w14:textId="36AB0DB8" w:rsidR="00266C77" w:rsidRPr="00266C77" w:rsidRDefault="00266C77" w:rsidP="00DB1A6A">
      <w:pPr>
        <w:bidi/>
        <w:ind w:left="-567" w:right="-567"/>
        <w:jc w:val="both"/>
        <w:rPr>
          <w:b/>
          <w:bCs/>
          <w:sz w:val="28"/>
          <w:szCs w:val="28"/>
          <w:lang w:val="en-GB"/>
        </w:rPr>
      </w:pPr>
      <w:r w:rsidRPr="00266C77">
        <w:rPr>
          <w:b/>
          <w:bCs/>
          <w:sz w:val="28"/>
          <w:szCs w:val="28"/>
          <w:lang w:val="en-GB"/>
        </w:rPr>
        <w:t xml:space="preserve">[20] </w:t>
      </w:r>
      <w:r w:rsidRPr="00BD0780">
        <w:rPr>
          <w:rFonts w:hint="cs"/>
          <w:b/>
          <w:bCs/>
          <w:sz w:val="28"/>
          <w:szCs w:val="28"/>
          <w:rtl/>
          <w:lang w:val="en-GB"/>
        </w:rPr>
        <w:t xml:space="preserve"> </w:t>
      </w:r>
      <w:r w:rsidRPr="00266C77">
        <w:rPr>
          <w:b/>
          <w:bCs/>
          <w:sz w:val="28"/>
          <w:szCs w:val="28"/>
          <w:rtl/>
        </w:rPr>
        <w:t>بن مسعود، صفية خليفة. (2025). استخدام الذكاء الاصطناعي في التزييف العميق</w:t>
      </w:r>
      <w:r w:rsidRPr="00266C77">
        <w:rPr>
          <w:b/>
          <w:bCs/>
          <w:sz w:val="28"/>
          <w:szCs w:val="28"/>
          <w:lang w:val="en-GB"/>
        </w:rPr>
        <w:t xml:space="preserve">. </w:t>
      </w:r>
      <w:r w:rsidRPr="00266C77">
        <w:rPr>
          <w:b/>
          <w:bCs/>
          <w:sz w:val="28"/>
          <w:szCs w:val="28"/>
          <w:rtl/>
        </w:rPr>
        <w:t>مجلة الإعلام والفنون العلمية الإلكترونية المحكمة</w:t>
      </w:r>
      <w:r w:rsidR="00BD0780">
        <w:rPr>
          <w:rFonts w:hint="cs"/>
          <w:b/>
          <w:bCs/>
          <w:sz w:val="28"/>
          <w:szCs w:val="28"/>
          <w:rtl/>
        </w:rPr>
        <w:t>.</w:t>
      </w:r>
      <w:r w:rsidRPr="00266C77">
        <w:rPr>
          <w:b/>
          <w:bCs/>
          <w:sz w:val="28"/>
          <w:szCs w:val="28"/>
          <w:lang w:val="en-GB"/>
        </w:rPr>
        <w:t xml:space="preserve"> </w:t>
      </w:r>
    </w:p>
    <w:p w14:paraId="1FCCE582" w14:textId="5B3A1EF0" w:rsidR="00BF2376" w:rsidRPr="00BD0780" w:rsidRDefault="00266C77" w:rsidP="00CF7322">
      <w:pPr>
        <w:bidi/>
        <w:ind w:left="-567" w:right="-567"/>
        <w:jc w:val="both"/>
        <w:rPr>
          <w:b/>
          <w:bCs/>
          <w:sz w:val="28"/>
          <w:szCs w:val="28"/>
          <w:lang w:val="en-GB"/>
        </w:rPr>
      </w:pPr>
      <w:r w:rsidRPr="00266C77">
        <w:rPr>
          <w:b/>
          <w:bCs/>
          <w:sz w:val="28"/>
          <w:szCs w:val="28"/>
          <w:lang w:val="en-GB"/>
        </w:rPr>
        <w:t xml:space="preserve">[21] </w:t>
      </w:r>
      <w:r w:rsidRPr="00BD0780">
        <w:rPr>
          <w:rFonts w:hint="cs"/>
          <w:b/>
          <w:bCs/>
          <w:sz w:val="28"/>
          <w:szCs w:val="28"/>
          <w:rtl/>
          <w:lang w:val="en-GB"/>
        </w:rPr>
        <w:t xml:space="preserve"> </w:t>
      </w:r>
      <w:r w:rsidRPr="00266C77">
        <w:rPr>
          <w:b/>
          <w:bCs/>
          <w:sz w:val="28"/>
          <w:szCs w:val="28"/>
          <w:rtl/>
        </w:rPr>
        <w:t>الشهري، ناصر بن صالح. (2026). التضليل الإعلامي في المملكة العربية السعودية في ظل الذكاء الاصطناعي التوليدي: دراسة تحليلية للتحولات والانعكاسات على المصداقية الرقمية</w:t>
      </w:r>
      <w:r w:rsidRPr="00266C77">
        <w:rPr>
          <w:b/>
          <w:bCs/>
          <w:sz w:val="28"/>
          <w:szCs w:val="28"/>
          <w:lang w:val="en-GB"/>
        </w:rPr>
        <w:t xml:space="preserve">. </w:t>
      </w:r>
      <w:r w:rsidRPr="00266C77">
        <w:rPr>
          <w:b/>
          <w:bCs/>
          <w:sz w:val="28"/>
          <w:szCs w:val="28"/>
          <w:rtl/>
        </w:rPr>
        <w:t>المجلة الدولية للعلوم التربوية والآداب</w:t>
      </w:r>
      <w:r w:rsidRPr="00266C77">
        <w:rPr>
          <w:b/>
          <w:bCs/>
          <w:sz w:val="28"/>
          <w:szCs w:val="28"/>
          <w:lang w:val="en-GB"/>
        </w:rPr>
        <w:t>.</w:t>
      </w:r>
    </w:p>
    <w:sectPr w:rsidR="00BF2376" w:rsidRPr="00BD0780">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C6A9D" w14:textId="77777777" w:rsidR="00D70F5B" w:rsidRDefault="00D70F5B" w:rsidP="00386C36">
      <w:pPr>
        <w:spacing w:after="0" w:line="240" w:lineRule="auto"/>
      </w:pPr>
      <w:r>
        <w:separator/>
      </w:r>
    </w:p>
  </w:endnote>
  <w:endnote w:type="continuationSeparator" w:id="0">
    <w:p w14:paraId="56B74A4B" w14:textId="77777777" w:rsidR="00D70F5B" w:rsidRDefault="00D70F5B" w:rsidP="00386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993002388"/>
      <w:docPartObj>
        <w:docPartGallery w:val="Page Numbers (Bottom of Page)"/>
        <w:docPartUnique/>
      </w:docPartObj>
    </w:sdtPr>
    <w:sdtEndPr>
      <w:rPr>
        <w:rStyle w:val="af2"/>
      </w:rPr>
    </w:sdtEndPr>
    <w:sdtContent>
      <w:p w14:paraId="3C14473C" w14:textId="4D43D9AA" w:rsidR="00F53B89" w:rsidRDefault="00F53B89" w:rsidP="006727CE">
        <w:pPr>
          <w:pStyle w:val="af0"/>
          <w:framePr w:wrap="none" w:vAnchor="text" w:hAnchor="margin" w:xAlign="center" w:y="1"/>
          <w:jc w:val="center"/>
          <w:rPr>
            <w:rStyle w:val="af2"/>
          </w:rPr>
        </w:pPr>
        <w:r>
          <w:rPr>
            <w:rStyle w:val="af2"/>
          </w:rPr>
          <w:fldChar w:fldCharType="begin"/>
        </w:r>
        <w:r>
          <w:rPr>
            <w:rStyle w:val="af2"/>
          </w:rPr>
          <w:instrText xml:space="preserve"> PAGE </w:instrText>
        </w:r>
        <w:r>
          <w:rPr>
            <w:rStyle w:val="af2"/>
          </w:rPr>
          <w:fldChar w:fldCharType="end"/>
        </w:r>
      </w:p>
    </w:sdtContent>
  </w:sdt>
  <w:p w14:paraId="0E964872" w14:textId="77777777" w:rsidR="00F53B89" w:rsidRDefault="00F53B8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1025528727"/>
      <w:docPartObj>
        <w:docPartGallery w:val="Page Numbers (Bottom of Page)"/>
        <w:docPartUnique/>
      </w:docPartObj>
    </w:sdtPr>
    <w:sdtEndPr>
      <w:rPr>
        <w:rStyle w:val="af2"/>
      </w:rPr>
    </w:sdtEndPr>
    <w:sdtContent>
      <w:p w14:paraId="4718F0AC" w14:textId="010A1676" w:rsidR="00F53B89" w:rsidRDefault="00F53B89" w:rsidP="006727CE">
        <w:pPr>
          <w:pStyle w:val="af0"/>
          <w:framePr w:wrap="none" w:vAnchor="text" w:hAnchor="margin" w:xAlign="center" w:y="1"/>
          <w:jc w:val="center"/>
          <w:rPr>
            <w:rStyle w:val="af2"/>
          </w:rPr>
        </w:pPr>
        <w:r>
          <w:rPr>
            <w:rStyle w:val="af2"/>
          </w:rPr>
          <w:fldChar w:fldCharType="begin"/>
        </w:r>
        <w:r>
          <w:rPr>
            <w:rStyle w:val="af2"/>
          </w:rPr>
          <w:instrText xml:space="preserve"> PAGE </w:instrText>
        </w:r>
        <w:r>
          <w:rPr>
            <w:rStyle w:val="af2"/>
          </w:rPr>
          <w:fldChar w:fldCharType="separate"/>
        </w:r>
        <w:r>
          <w:rPr>
            <w:rStyle w:val="af2"/>
            <w:noProof/>
          </w:rPr>
          <w:t>5</w:t>
        </w:r>
        <w:r>
          <w:rPr>
            <w:rStyle w:val="af2"/>
          </w:rPr>
          <w:fldChar w:fldCharType="end"/>
        </w:r>
      </w:p>
    </w:sdtContent>
  </w:sdt>
  <w:p w14:paraId="669F9268" w14:textId="77777777" w:rsidR="000D4B88" w:rsidRDefault="000D4B88">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25F0" w14:textId="77777777" w:rsidR="00F53B89" w:rsidRDefault="00F53B8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9643C" w14:textId="77777777" w:rsidR="00D70F5B" w:rsidRDefault="00D70F5B" w:rsidP="00386C36">
      <w:pPr>
        <w:spacing w:after="0" w:line="240" w:lineRule="auto"/>
      </w:pPr>
      <w:r>
        <w:separator/>
      </w:r>
    </w:p>
  </w:footnote>
  <w:footnote w:type="continuationSeparator" w:id="0">
    <w:p w14:paraId="78F3DFF4" w14:textId="77777777" w:rsidR="00D70F5B" w:rsidRDefault="00D70F5B" w:rsidP="00386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4E4D" w14:textId="77777777" w:rsidR="00F53B89" w:rsidRDefault="00F53B89">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30084" w14:textId="77777777" w:rsidR="00F53B89" w:rsidRDefault="00F53B89">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88C1" w14:textId="77777777" w:rsidR="00F53B89" w:rsidRDefault="00F53B89">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77"/>
    <w:multiLevelType w:val="multilevel"/>
    <w:tmpl w:val="E5B6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B73BB"/>
    <w:multiLevelType w:val="multilevel"/>
    <w:tmpl w:val="1C9E3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4F0D87"/>
    <w:multiLevelType w:val="multilevel"/>
    <w:tmpl w:val="6E4A7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611A"/>
    <w:multiLevelType w:val="multilevel"/>
    <w:tmpl w:val="CDFCD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C3177"/>
    <w:multiLevelType w:val="multilevel"/>
    <w:tmpl w:val="B74A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1A2AEA"/>
    <w:multiLevelType w:val="multilevel"/>
    <w:tmpl w:val="31E0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3620E"/>
    <w:multiLevelType w:val="multilevel"/>
    <w:tmpl w:val="0476A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C065A"/>
    <w:multiLevelType w:val="multilevel"/>
    <w:tmpl w:val="9A949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0999"/>
    <w:multiLevelType w:val="multilevel"/>
    <w:tmpl w:val="CA22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8576C"/>
    <w:multiLevelType w:val="multilevel"/>
    <w:tmpl w:val="2B1C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DF5951"/>
    <w:multiLevelType w:val="multilevel"/>
    <w:tmpl w:val="A7EC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C6837"/>
    <w:multiLevelType w:val="multilevel"/>
    <w:tmpl w:val="A70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BE6CEA"/>
    <w:multiLevelType w:val="multilevel"/>
    <w:tmpl w:val="13A86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695619"/>
    <w:multiLevelType w:val="multilevel"/>
    <w:tmpl w:val="7CB0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11777A"/>
    <w:multiLevelType w:val="multilevel"/>
    <w:tmpl w:val="9248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DD29FB"/>
    <w:multiLevelType w:val="multilevel"/>
    <w:tmpl w:val="6EA88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EC121D"/>
    <w:multiLevelType w:val="multilevel"/>
    <w:tmpl w:val="2EC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6F52F1"/>
    <w:multiLevelType w:val="multilevel"/>
    <w:tmpl w:val="7180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A1E67"/>
    <w:multiLevelType w:val="multilevel"/>
    <w:tmpl w:val="F34E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B066E8"/>
    <w:multiLevelType w:val="multilevel"/>
    <w:tmpl w:val="2282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94C13"/>
    <w:multiLevelType w:val="multilevel"/>
    <w:tmpl w:val="7F8A6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754EC3"/>
    <w:multiLevelType w:val="multilevel"/>
    <w:tmpl w:val="AAB0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AB6EC3"/>
    <w:multiLevelType w:val="multilevel"/>
    <w:tmpl w:val="E4A2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E398E"/>
    <w:multiLevelType w:val="multilevel"/>
    <w:tmpl w:val="7C86B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7F1295"/>
    <w:multiLevelType w:val="multilevel"/>
    <w:tmpl w:val="2F0E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70340E"/>
    <w:multiLevelType w:val="multilevel"/>
    <w:tmpl w:val="542EF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7D5989"/>
    <w:multiLevelType w:val="multilevel"/>
    <w:tmpl w:val="3280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A5664D"/>
    <w:multiLevelType w:val="multilevel"/>
    <w:tmpl w:val="C70A6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661733"/>
    <w:multiLevelType w:val="multilevel"/>
    <w:tmpl w:val="84041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0F75F6"/>
    <w:multiLevelType w:val="multilevel"/>
    <w:tmpl w:val="73B4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DC433D"/>
    <w:multiLevelType w:val="multilevel"/>
    <w:tmpl w:val="595A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102487"/>
    <w:multiLevelType w:val="multilevel"/>
    <w:tmpl w:val="27FC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E329D7"/>
    <w:multiLevelType w:val="multilevel"/>
    <w:tmpl w:val="BFFC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3B0E88"/>
    <w:multiLevelType w:val="multilevel"/>
    <w:tmpl w:val="54CEC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F525F6"/>
    <w:multiLevelType w:val="multilevel"/>
    <w:tmpl w:val="FF8E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85F29"/>
    <w:multiLevelType w:val="multilevel"/>
    <w:tmpl w:val="D30E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35668B"/>
    <w:multiLevelType w:val="multilevel"/>
    <w:tmpl w:val="45B25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533342">
    <w:abstractNumId w:val="12"/>
  </w:num>
  <w:num w:numId="2" w16cid:durableId="1839034977">
    <w:abstractNumId w:val="21"/>
  </w:num>
  <w:num w:numId="3" w16cid:durableId="634991688">
    <w:abstractNumId w:val="16"/>
  </w:num>
  <w:num w:numId="4" w16cid:durableId="703407924">
    <w:abstractNumId w:val="33"/>
  </w:num>
  <w:num w:numId="5" w16cid:durableId="520320586">
    <w:abstractNumId w:val="8"/>
  </w:num>
  <w:num w:numId="6" w16cid:durableId="36786483">
    <w:abstractNumId w:val="18"/>
  </w:num>
  <w:num w:numId="7" w16cid:durableId="874926761">
    <w:abstractNumId w:val="31"/>
  </w:num>
  <w:num w:numId="8" w16cid:durableId="1722483660">
    <w:abstractNumId w:val="30"/>
  </w:num>
  <w:num w:numId="9" w16cid:durableId="1382050705">
    <w:abstractNumId w:val="25"/>
  </w:num>
  <w:num w:numId="10" w16cid:durableId="1011029589">
    <w:abstractNumId w:val="34"/>
  </w:num>
  <w:num w:numId="11" w16cid:durableId="2032948616">
    <w:abstractNumId w:val="35"/>
  </w:num>
  <w:num w:numId="12" w16cid:durableId="859778933">
    <w:abstractNumId w:val="2"/>
  </w:num>
  <w:num w:numId="13" w16cid:durableId="1928686427">
    <w:abstractNumId w:val="17"/>
  </w:num>
  <w:num w:numId="14" w16cid:durableId="1905949512">
    <w:abstractNumId w:val="26"/>
  </w:num>
  <w:num w:numId="15" w16cid:durableId="4329069">
    <w:abstractNumId w:val="24"/>
  </w:num>
  <w:num w:numId="16" w16cid:durableId="2066685143">
    <w:abstractNumId w:val="13"/>
  </w:num>
  <w:num w:numId="17" w16cid:durableId="655572771">
    <w:abstractNumId w:val="5"/>
  </w:num>
  <w:num w:numId="18" w16cid:durableId="245964719">
    <w:abstractNumId w:val="28"/>
  </w:num>
  <w:num w:numId="19" w16cid:durableId="1463771970">
    <w:abstractNumId w:val="27"/>
  </w:num>
  <w:num w:numId="20" w16cid:durableId="1519736149">
    <w:abstractNumId w:val="7"/>
  </w:num>
  <w:num w:numId="21" w16cid:durableId="840700608">
    <w:abstractNumId w:val="15"/>
  </w:num>
  <w:num w:numId="22" w16cid:durableId="2122410698">
    <w:abstractNumId w:val="1"/>
  </w:num>
  <w:num w:numId="23" w16cid:durableId="1992060033">
    <w:abstractNumId w:val="6"/>
  </w:num>
  <w:num w:numId="24" w16cid:durableId="1342930034">
    <w:abstractNumId w:val="32"/>
  </w:num>
  <w:num w:numId="25" w16cid:durableId="1623463112">
    <w:abstractNumId w:val="29"/>
  </w:num>
  <w:num w:numId="26" w16cid:durableId="1443963113">
    <w:abstractNumId w:val="0"/>
  </w:num>
  <w:num w:numId="27" w16cid:durableId="1757745346">
    <w:abstractNumId w:val="19"/>
  </w:num>
  <w:num w:numId="28" w16cid:durableId="891231775">
    <w:abstractNumId w:val="9"/>
  </w:num>
  <w:num w:numId="29" w16cid:durableId="1030573636">
    <w:abstractNumId w:val="23"/>
  </w:num>
  <w:num w:numId="30" w16cid:durableId="346953913">
    <w:abstractNumId w:val="20"/>
  </w:num>
  <w:num w:numId="31" w16cid:durableId="199977812">
    <w:abstractNumId w:val="11"/>
  </w:num>
  <w:num w:numId="32" w16cid:durableId="697311707">
    <w:abstractNumId w:val="22"/>
  </w:num>
  <w:num w:numId="33" w16cid:durableId="448814830">
    <w:abstractNumId w:val="36"/>
  </w:num>
  <w:num w:numId="34" w16cid:durableId="752504808">
    <w:abstractNumId w:val="10"/>
  </w:num>
  <w:num w:numId="35" w16cid:durableId="480343031">
    <w:abstractNumId w:val="14"/>
  </w:num>
  <w:num w:numId="36" w16cid:durableId="593129744">
    <w:abstractNumId w:val="4"/>
  </w:num>
  <w:num w:numId="37" w16cid:durableId="20057447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32"/>
    <w:rsid w:val="00053891"/>
    <w:rsid w:val="000D4B88"/>
    <w:rsid w:val="001D25F9"/>
    <w:rsid w:val="002262A4"/>
    <w:rsid w:val="00266C77"/>
    <w:rsid w:val="002A3552"/>
    <w:rsid w:val="002A65E4"/>
    <w:rsid w:val="00307AA7"/>
    <w:rsid w:val="00386C36"/>
    <w:rsid w:val="004668A5"/>
    <w:rsid w:val="004D2C5C"/>
    <w:rsid w:val="0058737A"/>
    <w:rsid w:val="005F5C76"/>
    <w:rsid w:val="00640BC8"/>
    <w:rsid w:val="006566AF"/>
    <w:rsid w:val="006F4AD0"/>
    <w:rsid w:val="007E0EDF"/>
    <w:rsid w:val="008C5D6E"/>
    <w:rsid w:val="008D5432"/>
    <w:rsid w:val="00967FB3"/>
    <w:rsid w:val="009F450F"/>
    <w:rsid w:val="00A16BCC"/>
    <w:rsid w:val="00A2562A"/>
    <w:rsid w:val="00A85CB2"/>
    <w:rsid w:val="00AB4CAC"/>
    <w:rsid w:val="00AD48EB"/>
    <w:rsid w:val="00B20CB9"/>
    <w:rsid w:val="00BD0780"/>
    <w:rsid w:val="00BE301E"/>
    <w:rsid w:val="00BF2376"/>
    <w:rsid w:val="00C43159"/>
    <w:rsid w:val="00CD688C"/>
    <w:rsid w:val="00CF7322"/>
    <w:rsid w:val="00D15381"/>
    <w:rsid w:val="00D46E50"/>
    <w:rsid w:val="00D52B42"/>
    <w:rsid w:val="00D70F5B"/>
    <w:rsid w:val="00D77895"/>
    <w:rsid w:val="00DA5C60"/>
    <w:rsid w:val="00DB1A6A"/>
    <w:rsid w:val="00DC7D0A"/>
    <w:rsid w:val="00E7149E"/>
    <w:rsid w:val="00E76523"/>
    <w:rsid w:val="00EC4E7A"/>
    <w:rsid w:val="00ED315A"/>
    <w:rsid w:val="00ED5360"/>
    <w:rsid w:val="00F53B89"/>
    <w:rsid w:val="00FC61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94540"/>
  <w15:chartTrackingRefBased/>
  <w15:docId w15:val="{99B6A0D6-1CE8-46F9-A6DF-A5A0FFAB5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315A"/>
  </w:style>
  <w:style w:type="paragraph" w:styleId="1">
    <w:name w:val="heading 1"/>
    <w:basedOn w:val="a"/>
    <w:next w:val="a"/>
    <w:link w:val="1Char"/>
    <w:uiPriority w:val="9"/>
    <w:qFormat/>
    <w:rsid w:val="008D543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unhideWhenUsed/>
    <w:qFormat/>
    <w:rsid w:val="008D543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unhideWhenUsed/>
    <w:qFormat/>
    <w:rsid w:val="008D5432"/>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8D5432"/>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8D5432"/>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8D54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D54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D54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D54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D5432"/>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rsid w:val="008D5432"/>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rsid w:val="008D5432"/>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8D5432"/>
    <w:rPr>
      <w:rFonts w:eastAsiaTheme="majorEastAsia" w:cstheme="majorBidi"/>
      <w:i/>
      <w:iCs/>
      <w:color w:val="2E74B5" w:themeColor="accent1" w:themeShade="BF"/>
    </w:rPr>
  </w:style>
  <w:style w:type="character" w:customStyle="1" w:styleId="5Char">
    <w:name w:val="عنوان 5 Char"/>
    <w:basedOn w:val="a0"/>
    <w:link w:val="5"/>
    <w:uiPriority w:val="9"/>
    <w:semiHidden/>
    <w:rsid w:val="008D5432"/>
    <w:rPr>
      <w:rFonts w:eastAsiaTheme="majorEastAsia" w:cstheme="majorBidi"/>
      <w:color w:val="2E74B5" w:themeColor="accent1" w:themeShade="BF"/>
    </w:rPr>
  </w:style>
  <w:style w:type="character" w:customStyle="1" w:styleId="6Char">
    <w:name w:val="عنوان 6 Char"/>
    <w:basedOn w:val="a0"/>
    <w:link w:val="6"/>
    <w:uiPriority w:val="9"/>
    <w:semiHidden/>
    <w:rsid w:val="008D5432"/>
    <w:rPr>
      <w:rFonts w:eastAsiaTheme="majorEastAsia" w:cstheme="majorBidi"/>
      <w:i/>
      <w:iCs/>
      <w:color w:val="595959" w:themeColor="text1" w:themeTint="A6"/>
    </w:rPr>
  </w:style>
  <w:style w:type="character" w:customStyle="1" w:styleId="7Char">
    <w:name w:val="عنوان 7 Char"/>
    <w:basedOn w:val="a0"/>
    <w:link w:val="7"/>
    <w:uiPriority w:val="9"/>
    <w:semiHidden/>
    <w:rsid w:val="008D5432"/>
    <w:rPr>
      <w:rFonts w:eastAsiaTheme="majorEastAsia" w:cstheme="majorBidi"/>
      <w:color w:val="595959" w:themeColor="text1" w:themeTint="A6"/>
    </w:rPr>
  </w:style>
  <w:style w:type="character" w:customStyle="1" w:styleId="8Char">
    <w:name w:val="عنوان 8 Char"/>
    <w:basedOn w:val="a0"/>
    <w:link w:val="8"/>
    <w:uiPriority w:val="9"/>
    <w:semiHidden/>
    <w:rsid w:val="008D5432"/>
    <w:rPr>
      <w:rFonts w:eastAsiaTheme="majorEastAsia" w:cstheme="majorBidi"/>
      <w:i/>
      <w:iCs/>
      <w:color w:val="272727" w:themeColor="text1" w:themeTint="D8"/>
    </w:rPr>
  </w:style>
  <w:style w:type="character" w:customStyle="1" w:styleId="9Char">
    <w:name w:val="عنوان 9 Char"/>
    <w:basedOn w:val="a0"/>
    <w:link w:val="9"/>
    <w:uiPriority w:val="9"/>
    <w:semiHidden/>
    <w:rsid w:val="008D5432"/>
    <w:rPr>
      <w:rFonts w:eastAsiaTheme="majorEastAsia" w:cstheme="majorBidi"/>
      <w:color w:val="272727" w:themeColor="text1" w:themeTint="D8"/>
    </w:rPr>
  </w:style>
  <w:style w:type="paragraph" w:styleId="a3">
    <w:name w:val="Title"/>
    <w:basedOn w:val="a"/>
    <w:next w:val="a"/>
    <w:link w:val="Char"/>
    <w:uiPriority w:val="10"/>
    <w:qFormat/>
    <w:rsid w:val="008D54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D54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D54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D54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D5432"/>
    <w:pPr>
      <w:spacing w:before="160"/>
      <w:jc w:val="center"/>
    </w:pPr>
    <w:rPr>
      <w:i/>
      <w:iCs/>
      <w:color w:val="404040" w:themeColor="text1" w:themeTint="BF"/>
    </w:rPr>
  </w:style>
  <w:style w:type="character" w:customStyle="1" w:styleId="Char1">
    <w:name w:val="اقتباس Char"/>
    <w:basedOn w:val="a0"/>
    <w:link w:val="a5"/>
    <w:uiPriority w:val="29"/>
    <w:rsid w:val="008D5432"/>
    <w:rPr>
      <w:i/>
      <w:iCs/>
      <w:color w:val="404040" w:themeColor="text1" w:themeTint="BF"/>
    </w:rPr>
  </w:style>
  <w:style w:type="paragraph" w:styleId="a6">
    <w:name w:val="List Paragraph"/>
    <w:basedOn w:val="a"/>
    <w:uiPriority w:val="34"/>
    <w:qFormat/>
    <w:rsid w:val="008D5432"/>
    <w:pPr>
      <w:ind w:left="720"/>
      <w:contextualSpacing/>
    </w:pPr>
  </w:style>
  <w:style w:type="character" w:styleId="a7">
    <w:name w:val="Intense Emphasis"/>
    <w:basedOn w:val="a0"/>
    <w:uiPriority w:val="21"/>
    <w:qFormat/>
    <w:rsid w:val="008D5432"/>
    <w:rPr>
      <w:i/>
      <w:iCs/>
      <w:color w:val="2E74B5" w:themeColor="accent1" w:themeShade="BF"/>
    </w:rPr>
  </w:style>
  <w:style w:type="paragraph" w:styleId="a8">
    <w:name w:val="Intense Quote"/>
    <w:basedOn w:val="a"/>
    <w:next w:val="a"/>
    <w:link w:val="Char2"/>
    <w:uiPriority w:val="30"/>
    <w:qFormat/>
    <w:rsid w:val="008D543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8D5432"/>
    <w:rPr>
      <w:i/>
      <w:iCs/>
      <w:color w:val="2E74B5" w:themeColor="accent1" w:themeShade="BF"/>
    </w:rPr>
  </w:style>
  <w:style w:type="character" w:styleId="a9">
    <w:name w:val="Intense Reference"/>
    <w:basedOn w:val="a0"/>
    <w:uiPriority w:val="32"/>
    <w:qFormat/>
    <w:rsid w:val="008D5432"/>
    <w:rPr>
      <w:b/>
      <w:bCs/>
      <w:smallCaps/>
      <w:color w:val="2E74B5" w:themeColor="accent1" w:themeShade="BF"/>
      <w:spacing w:val="5"/>
    </w:rPr>
  </w:style>
  <w:style w:type="paragraph" w:customStyle="1" w:styleId="msonormal0">
    <w:name w:val="msonormal"/>
    <w:basedOn w:val="a"/>
    <w:rsid w:val="0005389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customStyle="1" w:styleId="isselectedend">
    <w:name w:val="isselectedend"/>
    <w:basedOn w:val="a"/>
    <w:rsid w:val="0005389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a">
    <w:name w:val="Strong"/>
    <w:basedOn w:val="a0"/>
    <w:uiPriority w:val="22"/>
    <w:qFormat/>
    <w:rsid w:val="00053891"/>
    <w:rPr>
      <w:b/>
      <w:bCs/>
    </w:rPr>
  </w:style>
  <w:style w:type="character" w:styleId="ab">
    <w:name w:val="Emphasis"/>
    <w:basedOn w:val="a0"/>
    <w:uiPriority w:val="20"/>
    <w:qFormat/>
    <w:rsid w:val="00053891"/>
    <w:rPr>
      <w:i/>
      <w:iCs/>
    </w:rPr>
  </w:style>
  <w:style w:type="character" w:styleId="Hyperlink">
    <w:name w:val="Hyperlink"/>
    <w:basedOn w:val="a0"/>
    <w:uiPriority w:val="99"/>
    <w:unhideWhenUsed/>
    <w:rsid w:val="00053891"/>
    <w:rPr>
      <w:color w:val="0000FF"/>
      <w:u w:val="single"/>
    </w:rPr>
  </w:style>
  <w:style w:type="character" w:styleId="ac">
    <w:name w:val="FollowedHyperlink"/>
    <w:basedOn w:val="a0"/>
    <w:uiPriority w:val="99"/>
    <w:semiHidden/>
    <w:unhideWhenUsed/>
    <w:rsid w:val="00053891"/>
    <w:rPr>
      <w:color w:val="800080"/>
      <w:u w:val="single"/>
    </w:rPr>
  </w:style>
  <w:style w:type="paragraph" w:styleId="ad">
    <w:name w:val="Normal (Web)"/>
    <w:basedOn w:val="a"/>
    <w:uiPriority w:val="99"/>
    <w:semiHidden/>
    <w:unhideWhenUsed/>
    <w:rsid w:val="0005389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e">
    <w:name w:val="Unresolved Mention"/>
    <w:basedOn w:val="a0"/>
    <w:uiPriority w:val="99"/>
    <w:semiHidden/>
    <w:unhideWhenUsed/>
    <w:rsid w:val="00053891"/>
    <w:rPr>
      <w:color w:val="605E5C"/>
      <w:shd w:val="clear" w:color="auto" w:fill="E1DFDD"/>
    </w:rPr>
  </w:style>
  <w:style w:type="paragraph" w:styleId="af">
    <w:name w:val="header"/>
    <w:basedOn w:val="a"/>
    <w:link w:val="Char3"/>
    <w:uiPriority w:val="99"/>
    <w:unhideWhenUsed/>
    <w:rsid w:val="00386C36"/>
    <w:pPr>
      <w:tabs>
        <w:tab w:val="center" w:pos="4680"/>
        <w:tab w:val="right" w:pos="9360"/>
      </w:tabs>
      <w:spacing w:after="0" w:line="240" w:lineRule="auto"/>
    </w:pPr>
  </w:style>
  <w:style w:type="character" w:customStyle="1" w:styleId="Char3">
    <w:name w:val="رأس الصفحة Char"/>
    <w:basedOn w:val="a0"/>
    <w:link w:val="af"/>
    <w:uiPriority w:val="99"/>
    <w:rsid w:val="00386C36"/>
  </w:style>
  <w:style w:type="paragraph" w:styleId="af0">
    <w:name w:val="footer"/>
    <w:basedOn w:val="a"/>
    <w:link w:val="Char4"/>
    <w:uiPriority w:val="99"/>
    <w:unhideWhenUsed/>
    <w:rsid w:val="00386C36"/>
    <w:pPr>
      <w:tabs>
        <w:tab w:val="center" w:pos="4680"/>
        <w:tab w:val="right" w:pos="9360"/>
      </w:tabs>
      <w:spacing w:after="0" w:line="240" w:lineRule="auto"/>
    </w:pPr>
  </w:style>
  <w:style w:type="character" w:customStyle="1" w:styleId="Char4">
    <w:name w:val="تذييل الصفحة Char"/>
    <w:basedOn w:val="a0"/>
    <w:link w:val="af0"/>
    <w:uiPriority w:val="99"/>
    <w:rsid w:val="00386C36"/>
  </w:style>
  <w:style w:type="table" w:styleId="af1">
    <w:name w:val="Table Grid"/>
    <w:basedOn w:val="a1"/>
    <w:uiPriority w:val="39"/>
    <w:rsid w:val="00C43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0"/>
    <w:uiPriority w:val="99"/>
    <w:semiHidden/>
    <w:unhideWhenUsed/>
    <w:rsid w:val="00F53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eader" Target="header3.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eader" Target="header2.xml" /><Relationship Id="rId10" Type="http://schemas.openxmlformats.org/officeDocument/2006/relationships/image" Target="media/image4.png" /><Relationship Id="rId19"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eader" Target="head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8214</Words>
  <Characters>46824</Characters>
  <Application>Microsoft Office Word</Application>
  <DocSecurity>0</DocSecurity>
  <Lines>390</Lines>
  <Paragraphs>109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Haazim Francais</dc:creator>
  <cp:keywords/>
  <dc:description/>
  <cp:lastModifiedBy>بهزر</cp:lastModifiedBy>
  <cp:revision>2</cp:revision>
  <dcterms:created xsi:type="dcterms:W3CDTF">2026-08-11T15:00:00Z</dcterms:created>
  <dcterms:modified xsi:type="dcterms:W3CDTF">2026-08-11T15:00:00Z</dcterms:modified>
</cp:coreProperties>
</file>