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FFD2E" w14:textId="1917D63A" w:rsidR="00414CF2" w:rsidRDefault="005D2122" w:rsidP="005D2122">
      <w:pPr>
        <w:pStyle w:val="Compact"/>
        <w:bidi/>
        <w:jc w:val="both"/>
        <w:rPr>
          <w:sz w:val="32"/>
          <w:szCs w:val="32"/>
        </w:rPr>
      </w:pPr>
      <w:r>
        <w:rPr>
          <w:noProof/>
          <w:sz w:val="32"/>
          <w:szCs w:val="32"/>
        </w:rPr>
        <w:drawing>
          <wp:anchor distT="0" distB="0" distL="114300" distR="114300" simplePos="0" relativeHeight="251657728" behindDoc="0" locked="0" layoutInCell="1" allowOverlap="1" wp14:anchorId="02EBABE8" wp14:editId="180C28A9">
            <wp:simplePos x="0" y="0"/>
            <wp:positionH relativeFrom="column">
              <wp:posOffset>3992880</wp:posOffset>
            </wp:positionH>
            <wp:positionV relativeFrom="paragraph">
              <wp:posOffset>-1224915</wp:posOffset>
            </wp:positionV>
            <wp:extent cx="2247900" cy="2247900"/>
            <wp:effectExtent l="0" t="0" r="0" b="0"/>
            <wp:wrapNone/>
            <wp:docPr id="4171485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A9415" w14:textId="428233DB" w:rsidR="005D2122" w:rsidRDefault="005D2122" w:rsidP="005D2122">
      <w:pPr>
        <w:pStyle w:val="Compact"/>
        <w:bidi/>
        <w:jc w:val="both"/>
        <w:rPr>
          <w:sz w:val="32"/>
          <w:szCs w:val="32"/>
          <w:rtl/>
        </w:rPr>
      </w:pPr>
      <w:r>
        <w:rPr>
          <w:noProof/>
          <w:sz w:val="32"/>
          <w:szCs w:val="32"/>
        </w:rPr>
        <mc:AlternateContent>
          <mc:Choice Requires="wps">
            <w:drawing>
              <wp:anchor distT="0" distB="0" distL="114300" distR="114300" simplePos="0" relativeHeight="251659264" behindDoc="0" locked="0" layoutInCell="1" allowOverlap="1" wp14:anchorId="1E1F59E5" wp14:editId="4716CC2E">
                <wp:simplePos x="0" y="0"/>
                <wp:positionH relativeFrom="column">
                  <wp:posOffset>4061460</wp:posOffset>
                </wp:positionH>
                <wp:positionV relativeFrom="paragraph">
                  <wp:posOffset>178435</wp:posOffset>
                </wp:positionV>
                <wp:extent cx="2156460" cy="723900"/>
                <wp:effectExtent l="0" t="0" r="0" b="0"/>
                <wp:wrapNone/>
                <wp:docPr id="2024551387" name="مربع نص 1"/>
                <wp:cNvGraphicFramePr/>
                <a:graphic xmlns:a="http://schemas.openxmlformats.org/drawingml/2006/main">
                  <a:graphicData uri="http://schemas.microsoft.com/office/word/2010/wordprocessingShape">
                    <wps:wsp>
                      <wps:cNvSpPr txBox="1"/>
                      <wps:spPr>
                        <a:xfrm>
                          <a:off x="0" y="0"/>
                          <a:ext cx="2156460" cy="723900"/>
                        </a:xfrm>
                        <a:prstGeom prst="rect">
                          <a:avLst/>
                        </a:prstGeom>
                        <a:noFill/>
                        <a:ln w="6350">
                          <a:noFill/>
                        </a:ln>
                      </wps:spPr>
                      <wps:txbx>
                        <w:txbxContent>
                          <w:p w14:paraId="353FD256" w14:textId="1A918F10" w:rsidR="005D2122" w:rsidRPr="005D2122" w:rsidRDefault="005D2122" w:rsidP="005D2122">
                            <w:pPr>
                              <w:jc w:val="center"/>
                              <w:rPr>
                                <w:b/>
                                <w:bCs/>
                                <w:sz w:val="32"/>
                                <w:szCs w:val="32"/>
                                <w:rtl/>
                              </w:rPr>
                            </w:pPr>
                            <w:r w:rsidRPr="005D2122">
                              <w:rPr>
                                <w:rFonts w:hint="cs"/>
                                <w:b/>
                                <w:bCs/>
                                <w:sz w:val="32"/>
                                <w:szCs w:val="32"/>
                                <w:rtl/>
                              </w:rPr>
                              <w:t>كلية الاعلام والتسويق</w:t>
                            </w:r>
                          </w:p>
                          <w:p w14:paraId="3079CC51" w14:textId="038B53E8" w:rsidR="005D2122" w:rsidRPr="005D2122" w:rsidRDefault="005D2122" w:rsidP="005D2122">
                            <w:pPr>
                              <w:jc w:val="center"/>
                              <w:rPr>
                                <w:b/>
                                <w:bCs/>
                                <w:sz w:val="32"/>
                                <w:szCs w:val="32"/>
                                <w:rtl/>
                              </w:rPr>
                            </w:pPr>
                            <w:r w:rsidRPr="005D2122">
                              <w:rPr>
                                <w:rFonts w:hint="cs"/>
                                <w:b/>
                                <w:bCs/>
                                <w:sz w:val="32"/>
                                <w:szCs w:val="32"/>
                                <w:rtl/>
                              </w:rPr>
                              <w:t>ماجستير الاعلام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1E1F59E5" id="_x0000_t202" coordsize="21600,21600" o:spt="202" path="m,l,21600r21600,l21600,xe">
                <v:stroke joinstyle="miter"/>
                <v:path gradientshapeok="t" o:connecttype="rect"/>
              </v:shapetype>
              <v:shape id="مربع نص 1" o:spid="_x0000_s1026" type="#_x0000_t202" style="position:absolute;left:0;text-align:left;margin-left:319.8pt;margin-top:14.05pt;width:169.8pt;height:5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" filled="f" stroked="f" strokeweight=".5pt">
                <v:textbox>
                  <w:txbxContent>
                    <w:p w14:paraId="353FD256" w14:textId="1A918F10" w:rsidR="005D2122" w:rsidRPr="005D2122" w:rsidRDefault="005D2122" w:rsidP="005D2122">
                      <w:pPr>
                        <w:jc w:val="center"/>
                        <w:rPr>
                          <w:b/>
                          <w:bCs/>
                          <w:sz w:val="32"/>
                          <w:szCs w:val="32"/>
                          <w:rtl/>
                        </w:rPr>
                      </w:pPr>
                      <w:r w:rsidRPr="005D2122">
                        <w:rPr>
                          <w:rFonts w:hint="cs"/>
                          <w:b/>
                          <w:bCs/>
                          <w:sz w:val="32"/>
                          <w:szCs w:val="32"/>
                          <w:rtl/>
                        </w:rPr>
                        <w:t>كلية الاعلام والتسويق</w:t>
                      </w:r>
                    </w:p>
                    <w:p w14:paraId="3079CC51" w14:textId="038B53E8" w:rsidR="005D2122" w:rsidRPr="005D2122" w:rsidRDefault="005D2122" w:rsidP="005D2122">
                      <w:pPr>
                        <w:jc w:val="center"/>
                        <w:rPr>
                          <w:b/>
                          <w:bCs/>
                          <w:sz w:val="32"/>
                          <w:szCs w:val="32"/>
                          <w:rtl/>
                        </w:rPr>
                      </w:pPr>
                      <w:r w:rsidRPr="005D2122">
                        <w:rPr>
                          <w:rFonts w:hint="cs"/>
                          <w:b/>
                          <w:bCs/>
                          <w:sz w:val="32"/>
                          <w:szCs w:val="32"/>
                          <w:rtl/>
                        </w:rPr>
                        <w:t>ماجستير الاعلام الرقمي</w:t>
                      </w:r>
                    </w:p>
                  </w:txbxContent>
                </v:textbox>
              </v:shape>
            </w:pict>
          </mc:Fallback>
        </mc:AlternateContent>
      </w:r>
    </w:p>
    <w:p w14:paraId="093DEBDD" w14:textId="1464A0DA" w:rsidR="005D2122" w:rsidRDefault="005D2122" w:rsidP="005D2122">
      <w:pPr>
        <w:pStyle w:val="Compact"/>
        <w:bidi/>
        <w:jc w:val="both"/>
        <w:rPr>
          <w:sz w:val="32"/>
          <w:szCs w:val="32"/>
          <w:rtl/>
        </w:rPr>
      </w:pPr>
    </w:p>
    <w:p w14:paraId="4BE04F27" w14:textId="77777777" w:rsidR="00414CF2" w:rsidRDefault="00414CF2" w:rsidP="00414CF2">
      <w:pPr>
        <w:pStyle w:val="Compact"/>
        <w:bidi/>
        <w:ind w:left="720"/>
        <w:jc w:val="both"/>
        <w:rPr>
          <w:sz w:val="32"/>
          <w:szCs w:val="32"/>
          <w:rtl/>
        </w:rPr>
      </w:pPr>
    </w:p>
    <w:p w14:paraId="36C25EE4" w14:textId="77777777" w:rsidR="005D2122" w:rsidRDefault="005D2122" w:rsidP="005D2122">
      <w:pPr>
        <w:pStyle w:val="Compact"/>
        <w:bidi/>
        <w:ind w:left="720"/>
        <w:jc w:val="both"/>
        <w:rPr>
          <w:sz w:val="32"/>
          <w:szCs w:val="32"/>
          <w:rtl/>
        </w:rPr>
      </w:pPr>
    </w:p>
    <w:p w14:paraId="136AAF9A" w14:textId="77777777" w:rsidR="005D2122" w:rsidRDefault="005D2122" w:rsidP="005D2122">
      <w:pPr>
        <w:pStyle w:val="Compact"/>
        <w:bidi/>
        <w:ind w:left="720"/>
        <w:jc w:val="both"/>
        <w:rPr>
          <w:sz w:val="32"/>
          <w:szCs w:val="32"/>
          <w:rtl/>
        </w:rPr>
      </w:pPr>
    </w:p>
    <w:p w14:paraId="6B9FD30D" w14:textId="5E162942" w:rsidR="00414CF2" w:rsidRPr="00414CF2" w:rsidRDefault="00414CF2" w:rsidP="00414CF2">
      <w:pPr>
        <w:pStyle w:val="Compact"/>
        <w:bidi/>
        <w:jc w:val="both"/>
        <w:rPr>
          <w:sz w:val="32"/>
          <w:szCs w:val="32"/>
        </w:rPr>
      </w:pPr>
    </w:p>
    <w:p w14:paraId="6D7093A1" w14:textId="77777777" w:rsidR="00414CF2" w:rsidRPr="00414CF2" w:rsidRDefault="00414CF2" w:rsidP="00414CF2">
      <w:pPr>
        <w:pStyle w:val="Compact"/>
        <w:bidi/>
        <w:ind w:left="720"/>
        <w:jc w:val="both"/>
        <w:rPr>
          <w:sz w:val="32"/>
          <w:szCs w:val="32"/>
        </w:rPr>
      </w:pPr>
    </w:p>
    <w:p w14:paraId="670F7FDE" w14:textId="6088DE3A" w:rsidR="005D2122" w:rsidRDefault="005D2122" w:rsidP="005D2122">
      <w:pPr>
        <w:pStyle w:val="Compact"/>
        <w:jc w:val="right"/>
        <w:rPr>
          <w:b/>
          <w:bCs/>
          <w:sz w:val="40"/>
          <w:szCs w:val="40"/>
          <w:rtl/>
        </w:rPr>
      </w:pPr>
      <w:r w:rsidRPr="005D2122">
        <w:rPr>
          <w:b/>
          <w:bCs/>
          <w:sz w:val="40"/>
          <w:szCs w:val="40"/>
          <w:rtl/>
        </w:rPr>
        <w:t>أثر استخدام تطبيقات الإعلام الرقمي في تجويد مخرجات تعليم القرآن الكريم عن بعد: تطبيق "القرآن مباشر" أنموذجاً.</w:t>
      </w:r>
    </w:p>
    <w:p w14:paraId="31A16E0C" w14:textId="77777777" w:rsidR="005D2122" w:rsidRPr="005D2122" w:rsidRDefault="005D2122" w:rsidP="005D2122">
      <w:pPr>
        <w:pStyle w:val="Compact"/>
        <w:jc w:val="right"/>
        <w:rPr>
          <w:b/>
          <w:bCs/>
          <w:sz w:val="40"/>
          <w:szCs w:val="40"/>
          <w:rtl/>
        </w:rPr>
      </w:pPr>
    </w:p>
    <w:p w14:paraId="2E9C8216" w14:textId="7DC24FC7" w:rsidR="00414CF2" w:rsidRDefault="005D2122" w:rsidP="005D2122">
      <w:pPr>
        <w:pStyle w:val="Compact"/>
        <w:ind w:left="720"/>
        <w:jc w:val="center"/>
        <w:rPr>
          <w:rFonts w:cs="Arial"/>
          <w:sz w:val="28"/>
          <w:szCs w:val="28"/>
          <w:rtl/>
        </w:rPr>
      </w:pPr>
      <w:r w:rsidRPr="005D2122">
        <w:rPr>
          <w:sz w:val="28"/>
          <w:szCs w:val="28"/>
        </w:rPr>
        <w:t>The Impact of Using Digital Media Applications on Enhancing the Quality of Remote Quranic Education Outcomes: The "Quran Mubashir" Application as a Case Study</w:t>
      </w:r>
      <w:r w:rsidRPr="005D2122">
        <w:rPr>
          <w:rFonts w:cs="Arial"/>
          <w:sz w:val="28"/>
          <w:szCs w:val="28"/>
          <w:rtl/>
        </w:rPr>
        <w:t>.</w:t>
      </w:r>
    </w:p>
    <w:p w14:paraId="053A5115" w14:textId="77777777" w:rsidR="005D2122" w:rsidRDefault="005D2122" w:rsidP="005D2122">
      <w:pPr>
        <w:pStyle w:val="Compact"/>
        <w:ind w:left="720"/>
        <w:jc w:val="center"/>
        <w:rPr>
          <w:sz w:val="28"/>
          <w:szCs w:val="28"/>
        </w:rPr>
      </w:pPr>
    </w:p>
    <w:p w14:paraId="799DA477" w14:textId="77777777" w:rsidR="005D2122" w:rsidRDefault="005D2122" w:rsidP="005D2122">
      <w:pPr>
        <w:pStyle w:val="Compact"/>
        <w:ind w:left="720"/>
        <w:jc w:val="center"/>
        <w:rPr>
          <w:sz w:val="28"/>
          <w:szCs w:val="28"/>
        </w:rPr>
      </w:pPr>
    </w:p>
    <w:p w14:paraId="404D812A" w14:textId="77777777" w:rsidR="005D2122" w:rsidRPr="005D2122" w:rsidRDefault="005D2122" w:rsidP="005D2122">
      <w:pPr>
        <w:pStyle w:val="Compact"/>
        <w:ind w:left="720"/>
        <w:jc w:val="center"/>
        <w:rPr>
          <w:sz w:val="28"/>
          <w:szCs w:val="28"/>
        </w:rPr>
      </w:pPr>
    </w:p>
    <w:p w14:paraId="24080A85" w14:textId="63886236" w:rsidR="005D2122" w:rsidRPr="005D2122" w:rsidRDefault="00414CF2" w:rsidP="005D2122">
      <w:pPr>
        <w:pStyle w:val="Compact"/>
        <w:bidi/>
        <w:ind w:left="720"/>
        <w:jc w:val="center"/>
        <w:rPr>
          <w:rFonts w:cs="Arial"/>
          <w:b/>
          <w:bCs/>
          <w:sz w:val="32"/>
          <w:szCs w:val="32"/>
        </w:rPr>
      </w:pPr>
      <w:r w:rsidRPr="00414CF2">
        <w:rPr>
          <w:rFonts w:cs="Arial" w:hint="cs"/>
          <w:sz w:val="32"/>
          <w:szCs w:val="32"/>
          <w:rtl/>
        </w:rPr>
        <w:t>إعداد</w:t>
      </w:r>
      <w:r w:rsidRPr="00414CF2">
        <w:rPr>
          <w:rFonts w:cs="Arial"/>
          <w:sz w:val="32"/>
          <w:szCs w:val="32"/>
          <w:rtl/>
        </w:rPr>
        <w:t>:</w:t>
      </w:r>
    </w:p>
    <w:p w14:paraId="45375DF5" w14:textId="2B15B98F" w:rsidR="00414CF2" w:rsidRDefault="00414CF2" w:rsidP="005D2122">
      <w:pPr>
        <w:pStyle w:val="Compact"/>
        <w:bidi/>
        <w:ind w:left="1080"/>
        <w:jc w:val="center"/>
        <w:rPr>
          <w:rFonts w:cs="Arial"/>
          <w:sz w:val="32"/>
          <w:szCs w:val="32"/>
          <w:rtl/>
        </w:rPr>
      </w:pPr>
      <w:r w:rsidRPr="00414CF2">
        <w:rPr>
          <w:rFonts w:cs="Arial"/>
          <w:b/>
          <w:bCs/>
          <w:sz w:val="32"/>
          <w:szCs w:val="32"/>
          <w:rtl/>
        </w:rPr>
        <w:t xml:space="preserve">محمد أحمد </w:t>
      </w:r>
      <w:proofErr w:type="spellStart"/>
      <w:r w:rsidRPr="00414CF2">
        <w:rPr>
          <w:rFonts w:cs="Arial"/>
          <w:b/>
          <w:bCs/>
          <w:sz w:val="32"/>
          <w:szCs w:val="32"/>
          <w:rtl/>
        </w:rPr>
        <w:t>عبدالغالي</w:t>
      </w:r>
      <w:proofErr w:type="spellEnd"/>
      <w:r w:rsidR="005D2122">
        <w:rPr>
          <w:rFonts w:cs="Arial"/>
          <w:sz w:val="32"/>
          <w:szCs w:val="32"/>
          <w:rtl/>
        </w:rPr>
        <w:tab/>
      </w:r>
    </w:p>
    <w:p w14:paraId="16BC7063" w14:textId="77777777" w:rsidR="005D2122" w:rsidRDefault="005D2122" w:rsidP="005D2122">
      <w:pPr>
        <w:pStyle w:val="Compact"/>
        <w:bidi/>
        <w:ind w:left="1080"/>
        <w:jc w:val="center"/>
        <w:rPr>
          <w:rFonts w:cs="Arial"/>
          <w:sz w:val="32"/>
          <w:szCs w:val="32"/>
          <w:rtl/>
        </w:rPr>
      </w:pPr>
    </w:p>
    <w:p w14:paraId="14F5A042" w14:textId="77777777" w:rsidR="005D2122" w:rsidRPr="00414CF2" w:rsidRDefault="005D2122" w:rsidP="005D2122">
      <w:pPr>
        <w:pStyle w:val="Compact"/>
        <w:bidi/>
        <w:ind w:left="1080"/>
        <w:jc w:val="center"/>
        <w:rPr>
          <w:rFonts w:cs="Arial"/>
          <w:b/>
          <w:bCs/>
          <w:sz w:val="32"/>
          <w:szCs w:val="32"/>
        </w:rPr>
      </w:pPr>
    </w:p>
    <w:p w14:paraId="781C6348" w14:textId="1D0C2CD0" w:rsidR="00414CF2" w:rsidRDefault="005D2122" w:rsidP="005D2122">
      <w:pPr>
        <w:pStyle w:val="Compact"/>
        <w:bidi/>
        <w:ind w:left="720"/>
        <w:jc w:val="center"/>
        <w:rPr>
          <w:rFonts w:cs="Arial"/>
          <w:sz w:val="32"/>
          <w:szCs w:val="32"/>
          <w:rtl/>
        </w:rPr>
      </w:pPr>
      <w:r>
        <w:rPr>
          <w:rFonts w:cs="Arial" w:hint="cs"/>
          <w:sz w:val="32"/>
          <w:szCs w:val="32"/>
          <w:rtl/>
        </w:rPr>
        <w:t>إشراف:</w:t>
      </w:r>
    </w:p>
    <w:p w14:paraId="1C22E04F" w14:textId="6C949106" w:rsidR="005D2122" w:rsidRDefault="005D2122" w:rsidP="005D2122">
      <w:pPr>
        <w:pStyle w:val="Compact"/>
        <w:bidi/>
        <w:ind w:left="720"/>
        <w:jc w:val="center"/>
        <w:rPr>
          <w:sz w:val="32"/>
          <w:szCs w:val="32"/>
          <w:rtl/>
        </w:rPr>
      </w:pPr>
      <w:r>
        <w:rPr>
          <w:rFonts w:cs="Arial" w:hint="cs"/>
          <w:sz w:val="32"/>
          <w:szCs w:val="32"/>
          <w:rtl/>
        </w:rPr>
        <w:t xml:space="preserve">د/ </w:t>
      </w:r>
      <w:proofErr w:type="spellStart"/>
      <w:r>
        <w:rPr>
          <w:rFonts w:cs="Arial" w:hint="cs"/>
          <w:sz w:val="32"/>
          <w:szCs w:val="32"/>
          <w:rtl/>
        </w:rPr>
        <w:t>مهيتاب</w:t>
      </w:r>
      <w:proofErr w:type="spellEnd"/>
      <w:r>
        <w:rPr>
          <w:rFonts w:cs="Arial" w:hint="cs"/>
          <w:sz w:val="32"/>
          <w:szCs w:val="32"/>
          <w:rtl/>
        </w:rPr>
        <w:t xml:space="preserve"> الرافعي</w:t>
      </w:r>
    </w:p>
    <w:p w14:paraId="628AC702" w14:textId="77777777" w:rsidR="005D2122" w:rsidRDefault="005D2122" w:rsidP="005D2122">
      <w:pPr>
        <w:pStyle w:val="Compact"/>
        <w:bidi/>
        <w:ind w:left="720"/>
        <w:jc w:val="center"/>
        <w:rPr>
          <w:sz w:val="32"/>
          <w:szCs w:val="32"/>
          <w:rtl/>
        </w:rPr>
      </w:pPr>
    </w:p>
    <w:p w14:paraId="31BEBEB5" w14:textId="77777777" w:rsidR="005D2122" w:rsidRDefault="005D2122" w:rsidP="005D2122">
      <w:pPr>
        <w:pStyle w:val="Compact"/>
        <w:bidi/>
        <w:ind w:left="720"/>
        <w:jc w:val="center"/>
        <w:rPr>
          <w:sz w:val="32"/>
          <w:szCs w:val="32"/>
          <w:rtl/>
        </w:rPr>
      </w:pPr>
    </w:p>
    <w:p w14:paraId="09D950B5" w14:textId="77777777" w:rsidR="005D2122" w:rsidRDefault="005D2122" w:rsidP="005D2122">
      <w:pPr>
        <w:pStyle w:val="Compact"/>
        <w:bidi/>
        <w:ind w:left="720"/>
        <w:jc w:val="center"/>
        <w:rPr>
          <w:sz w:val="32"/>
          <w:szCs w:val="32"/>
          <w:rtl/>
        </w:rPr>
      </w:pPr>
    </w:p>
    <w:p w14:paraId="3E2A591F" w14:textId="77777777" w:rsidR="005D2122" w:rsidRDefault="005D2122" w:rsidP="005D2122">
      <w:pPr>
        <w:pStyle w:val="Compact"/>
        <w:bidi/>
        <w:ind w:left="720"/>
        <w:jc w:val="center"/>
        <w:rPr>
          <w:sz w:val="32"/>
          <w:szCs w:val="32"/>
          <w:rtl/>
        </w:rPr>
      </w:pPr>
    </w:p>
    <w:p w14:paraId="044EAEB5" w14:textId="77777777" w:rsidR="005D2122" w:rsidRDefault="005D2122" w:rsidP="005D2122">
      <w:pPr>
        <w:pStyle w:val="Compact"/>
        <w:bidi/>
        <w:ind w:left="720"/>
        <w:jc w:val="center"/>
        <w:rPr>
          <w:sz w:val="32"/>
          <w:szCs w:val="32"/>
          <w:rtl/>
        </w:rPr>
      </w:pPr>
    </w:p>
    <w:p w14:paraId="2A448351" w14:textId="77777777" w:rsidR="005D2122" w:rsidRDefault="005D2122" w:rsidP="005D2122">
      <w:pPr>
        <w:pStyle w:val="Compact"/>
        <w:bidi/>
        <w:ind w:left="720"/>
        <w:jc w:val="center"/>
        <w:rPr>
          <w:sz w:val="32"/>
          <w:szCs w:val="32"/>
          <w:rtl/>
        </w:rPr>
      </w:pPr>
    </w:p>
    <w:p w14:paraId="27F62080" w14:textId="77777777" w:rsidR="005D2122" w:rsidRDefault="005D2122" w:rsidP="005D2122">
      <w:pPr>
        <w:pStyle w:val="Compact"/>
        <w:bidi/>
        <w:ind w:left="720"/>
        <w:jc w:val="center"/>
        <w:rPr>
          <w:sz w:val="32"/>
          <w:szCs w:val="32"/>
          <w:rtl/>
        </w:rPr>
      </w:pPr>
    </w:p>
    <w:p w14:paraId="5E536DC1" w14:textId="7EDF5DA4" w:rsidR="00BC5F1A" w:rsidRPr="00F5733F" w:rsidRDefault="005D2122" w:rsidP="005D2122">
      <w:pPr>
        <w:pStyle w:val="Compact"/>
        <w:bidi/>
        <w:ind w:left="720"/>
        <w:jc w:val="center"/>
        <w:rPr>
          <w:sz w:val="32"/>
          <w:szCs w:val="32"/>
        </w:rPr>
      </w:pPr>
      <w:r>
        <w:rPr>
          <w:rFonts w:cs="Arial" w:hint="cs"/>
          <w:sz w:val="32"/>
          <w:szCs w:val="32"/>
          <w:rtl/>
        </w:rPr>
        <w:t>1448 - 2026</w:t>
      </w:r>
    </w:p>
    <w:p w14:paraId="4118D1C4" w14:textId="2EAD72B2" w:rsidR="008E4558" w:rsidRDefault="008E4558" w:rsidP="00F5733F">
      <w:pPr>
        <w:pStyle w:val="Compact"/>
        <w:jc w:val="right"/>
        <w:rPr>
          <w:b/>
          <w:bCs/>
          <w:sz w:val="32"/>
          <w:szCs w:val="32"/>
          <w:rtl/>
        </w:rPr>
      </w:pPr>
      <w:r>
        <w:rPr>
          <w:rFonts w:hint="cs"/>
          <w:b/>
          <w:bCs/>
          <w:sz w:val="32"/>
          <w:szCs w:val="32"/>
          <w:rtl/>
        </w:rPr>
        <w:lastRenderedPageBreak/>
        <w:t>الفهرس:</w:t>
      </w:r>
    </w:p>
    <w:p w14:paraId="6C888CF5" w14:textId="77777777" w:rsidR="006503C1" w:rsidRDefault="006503C1" w:rsidP="00F5733F">
      <w:pPr>
        <w:pStyle w:val="Compact"/>
        <w:jc w:val="right"/>
        <w:rPr>
          <w:b/>
          <w:bCs/>
          <w:sz w:val="32"/>
          <w:szCs w:val="32"/>
          <w:rtl/>
        </w:rPr>
      </w:pPr>
    </w:p>
    <w:tbl>
      <w:tblPr>
        <w:tblStyle w:val="af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501"/>
      </w:tblGrid>
      <w:tr w:rsidR="006503C1" w:rsidRPr="006503C1" w14:paraId="76AE333D" w14:textId="77777777" w:rsidTr="006503C1">
        <w:trPr>
          <w:jc w:val="right"/>
        </w:trPr>
        <w:tc>
          <w:tcPr>
            <w:tcW w:w="1129" w:type="dxa"/>
            <w:vAlign w:val="center"/>
          </w:tcPr>
          <w:p w14:paraId="67BBBB9E" w14:textId="63383038" w:rsidR="006503C1" w:rsidRPr="006503C1" w:rsidRDefault="006503C1" w:rsidP="006503C1">
            <w:pPr>
              <w:pStyle w:val="Compact"/>
              <w:bidi/>
              <w:spacing w:line="480" w:lineRule="auto"/>
              <w:jc w:val="center"/>
              <w:rPr>
                <w:b/>
                <w:bCs/>
                <w:sz w:val="28"/>
                <w:szCs w:val="28"/>
              </w:rPr>
            </w:pPr>
            <w:r>
              <w:rPr>
                <w:rFonts w:hint="cs"/>
                <w:b/>
                <w:bCs/>
                <w:sz w:val="28"/>
                <w:szCs w:val="28"/>
                <w:rtl/>
              </w:rPr>
              <w:t>3</w:t>
            </w:r>
          </w:p>
        </w:tc>
        <w:tc>
          <w:tcPr>
            <w:tcW w:w="7501" w:type="dxa"/>
            <w:vAlign w:val="center"/>
          </w:tcPr>
          <w:p w14:paraId="2819891F" w14:textId="37AC4B7A" w:rsidR="006503C1" w:rsidRPr="006503C1" w:rsidRDefault="006503C1" w:rsidP="006503C1">
            <w:pPr>
              <w:pStyle w:val="Compact"/>
              <w:bidi/>
              <w:spacing w:line="480" w:lineRule="auto"/>
              <w:rPr>
                <w:b/>
                <w:bCs/>
                <w:sz w:val="28"/>
                <w:szCs w:val="28"/>
              </w:rPr>
            </w:pPr>
            <w:r w:rsidRPr="006503C1">
              <w:rPr>
                <w:rFonts w:hint="cs"/>
                <w:b/>
                <w:bCs/>
                <w:sz w:val="28"/>
                <w:szCs w:val="28"/>
                <w:rtl/>
              </w:rPr>
              <w:t xml:space="preserve">المقدمة </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p>
        </w:tc>
      </w:tr>
      <w:tr w:rsidR="006503C1" w:rsidRPr="006503C1" w14:paraId="4027425B" w14:textId="77777777" w:rsidTr="006503C1">
        <w:trPr>
          <w:jc w:val="right"/>
        </w:trPr>
        <w:tc>
          <w:tcPr>
            <w:tcW w:w="1129" w:type="dxa"/>
            <w:vAlign w:val="center"/>
          </w:tcPr>
          <w:p w14:paraId="13F0A838" w14:textId="4FCE81BB" w:rsidR="006503C1" w:rsidRPr="006503C1" w:rsidRDefault="006503C1" w:rsidP="006503C1">
            <w:pPr>
              <w:pStyle w:val="Compact"/>
              <w:bidi/>
              <w:spacing w:line="480" w:lineRule="auto"/>
              <w:jc w:val="center"/>
              <w:rPr>
                <w:b/>
                <w:bCs/>
                <w:sz w:val="28"/>
                <w:szCs w:val="28"/>
              </w:rPr>
            </w:pPr>
            <w:r>
              <w:rPr>
                <w:rFonts w:hint="cs"/>
                <w:b/>
                <w:bCs/>
                <w:sz w:val="28"/>
                <w:szCs w:val="28"/>
                <w:rtl/>
              </w:rPr>
              <w:t>4</w:t>
            </w:r>
          </w:p>
        </w:tc>
        <w:tc>
          <w:tcPr>
            <w:tcW w:w="7501" w:type="dxa"/>
            <w:vAlign w:val="center"/>
          </w:tcPr>
          <w:p w14:paraId="127225F7" w14:textId="49B60B10" w:rsidR="006503C1" w:rsidRPr="006503C1" w:rsidRDefault="006503C1" w:rsidP="006503C1">
            <w:pPr>
              <w:pStyle w:val="Compact"/>
              <w:bidi/>
              <w:spacing w:line="480" w:lineRule="auto"/>
              <w:rPr>
                <w:b/>
                <w:bCs/>
                <w:sz w:val="28"/>
                <w:szCs w:val="28"/>
              </w:rPr>
            </w:pPr>
            <w:r w:rsidRPr="006503C1">
              <w:rPr>
                <w:rFonts w:hint="cs"/>
                <w:b/>
                <w:bCs/>
                <w:sz w:val="28"/>
                <w:szCs w:val="28"/>
                <w:rtl/>
              </w:rPr>
              <w:t>الدراسات السابقة</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b/>
                <w:bCs/>
                <w:sz w:val="28"/>
                <w:szCs w:val="28"/>
                <w:rtl/>
              </w:rPr>
              <w:t xml:space="preserve"> </w:t>
            </w:r>
          </w:p>
        </w:tc>
      </w:tr>
      <w:tr w:rsidR="006503C1" w:rsidRPr="006503C1" w14:paraId="4D12C366" w14:textId="77777777" w:rsidTr="006503C1">
        <w:trPr>
          <w:jc w:val="right"/>
        </w:trPr>
        <w:tc>
          <w:tcPr>
            <w:tcW w:w="1129" w:type="dxa"/>
            <w:vAlign w:val="center"/>
          </w:tcPr>
          <w:p w14:paraId="3D297DCB" w14:textId="4053C76A" w:rsidR="006503C1" w:rsidRPr="006503C1" w:rsidRDefault="006503C1" w:rsidP="006503C1">
            <w:pPr>
              <w:pStyle w:val="Compact"/>
              <w:bidi/>
              <w:spacing w:line="480" w:lineRule="auto"/>
              <w:jc w:val="center"/>
              <w:rPr>
                <w:b/>
                <w:bCs/>
                <w:sz w:val="28"/>
                <w:szCs w:val="28"/>
              </w:rPr>
            </w:pPr>
            <w:r>
              <w:rPr>
                <w:rFonts w:hint="cs"/>
                <w:b/>
                <w:bCs/>
                <w:sz w:val="28"/>
                <w:szCs w:val="28"/>
                <w:rtl/>
              </w:rPr>
              <w:t>6</w:t>
            </w:r>
          </w:p>
        </w:tc>
        <w:tc>
          <w:tcPr>
            <w:tcW w:w="7501" w:type="dxa"/>
            <w:vAlign w:val="center"/>
          </w:tcPr>
          <w:p w14:paraId="7BCB9B53" w14:textId="52AFBACA" w:rsidR="006503C1" w:rsidRPr="006503C1" w:rsidRDefault="006503C1" w:rsidP="006503C1">
            <w:pPr>
              <w:pStyle w:val="Compact"/>
              <w:bidi/>
              <w:spacing w:line="480" w:lineRule="auto"/>
              <w:rPr>
                <w:b/>
                <w:bCs/>
                <w:sz w:val="28"/>
                <w:szCs w:val="28"/>
              </w:rPr>
            </w:pPr>
            <w:r w:rsidRPr="006503C1">
              <w:rPr>
                <w:rFonts w:hint="cs"/>
                <w:b/>
                <w:bCs/>
                <w:sz w:val="28"/>
                <w:szCs w:val="28"/>
                <w:rtl/>
              </w:rPr>
              <w:t xml:space="preserve">التعليق على الدراسات السابقة </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p>
        </w:tc>
      </w:tr>
      <w:tr w:rsidR="006503C1" w:rsidRPr="006503C1" w14:paraId="196A6538" w14:textId="77777777" w:rsidTr="006503C1">
        <w:trPr>
          <w:jc w:val="right"/>
        </w:trPr>
        <w:tc>
          <w:tcPr>
            <w:tcW w:w="1129" w:type="dxa"/>
            <w:vAlign w:val="center"/>
          </w:tcPr>
          <w:p w14:paraId="63DF10D2" w14:textId="52978D8C" w:rsidR="006503C1" w:rsidRPr="006503C1" w:rsidRDefault="00B94942" w:rsidP="006503C1">
            <w:pPr>
              <w:pStyle w:val="Compact"/>
              <w:bidi/>
              <w:spacing w:line="480" w:lineRule="auto"/>
              <w:jc w:val="center"/>
              <w:rPr>
                <w:b/>
                <w:bCs/>
                <w:sz w:val="28"/>
                <w:szCs w:val="28"/>
              </w:rPr>
            </w:pPr>
            <w:r>
              <w:rPr>
                <w:rFonts w:hint="cs"/>
                <w:b/>
                <w:bCs/>
                <w:sz w:val="28"/>
                <w:szCs w:val="28"/>
                <w:rtl/>
              </w:rPr>
              <w:t>10</w:t>
            </w:r>
          </w:p>
        </w:tc>
        <w:tc>
          <w:tcPr>
            <w:tcW w:w="7501" w:type="dxa"/>
            <w:vAlign w:val="center"/>
          </w:tcPr>
          <w:p w14:paraId="7F953049" w14:textId="186F7463" w:rsidR="006503C1" w:rsidRPr="006503C1" w:rsidRDefault="006503C1" w:rsidP="006503C1">
            <w:pPr>
              <w:pStyle w:val="Compact"/>
              <w:bidi/>
              <w:spacing w:line="480" w:lineRule="auto"/>
              <w:rPr>
                <w:b/>
                <w:bCs/>
                <w:sz w:val="28"/>
                <w:szCs w:val="28"/>
              </w:rPr>
            </w:pPr>
            <w:r>
              <w:rPr>
                <w:rFonts w:hint="cs"/>
                <w:b/>
                <w:bCs/>
                <w:sz w:val="28"/>
                <w:szCs w:val="28"/>
                <w:rtl/>
              </w:rPr>
              <w:t>مشكلة</w:t>
            </w:r>
            <w:r w:rsidRPr="006503C1">
              <w:rPr>
                <w:rFonts w:hint="cs"/>
                <w:b/>
                <w:bCs/>
                <w:sz w:val="28"/>
                <w:szCs w:val="28"/>
                <w:rtl/>
              </w:rPr>
              <w:t xml:space="preserve"> البحث</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p>
        </w:tc>
      </w:tr>
      <w:tr w:rsidR="006503C1" w:rsidRPr="006503C1" w14:paraId="0975DD46" w14:textId="77777777" w:rsidTr="006503C1">
        <w:trPr>
          <w:jc w:val="right"/>
        </w:trPr>
        <w:tc>
          <w:tcPr>
            <w:tcW w:w="1129" w:type="dxa"/>
            <w:vAlign w:val="center"/>
          </w:tcPr>
          <w:p w14:paraId="21B9E332" w14:textId="07BA1E1A" w:rsidR="006503C1" w:rsidRPr="006503C1" w:rsidRDefault="00B94942" w:rsidP="006503C1">
            <w:pPr>
              <w:pStyle w:val="Compact"/>
              <w:bidi/>
              <w:spacing w:line="480" w:lineRule="auto"/>
              <w:jc w:val="center"/>
              <w:rPr>
                <w:b/>
                <w:bCs/>
                <w:sz w:val="28"/>
                <w:szCs w:val="28"/>
              </w:rPr>
            </w:pPr>
            <w:r>
              <w:rPr>
                <w:rFonts w:hint="cs"/>
                <w:b/>
                <w:bCs/>
                <w:sz w:val="28"/>
                <w:szCs w:val="28"/>
                <w:rtl/>
              </w:rPr>
              <w:t>11</w:t>
            </w:r>
          </w:p>
        </w:tc>
        <w:tc>
          <w:tcPr>
            <w:tcW w:w="7501" w:type="dxa"/>
            <w:vAlign w:val="center"/>
          </w:tcPr>
          <w:p w14:paraId="734DC46F" w14:textId="6D38A50F" w:rsidR="006503C1" w:rsidRPr="006503C1" w:rsidRDefault="006503C1" w:rsidP="006503C1">
            <w:pPr>
              <w:pStyle w:val="Compact"/>
              <w:bidi/>
              <w:spacing w:line="480" w:lineRule="auto"/>
              <w:rPr>
                <w:b/>
                <w:bCs/>
                <w:sz w:val="28"/>
                <w:szCs w:val="28"/>
              </w:rPr>
            </w:pPr>
            <w:r>
              <w:rPr>
                <w:rFonts w:hint="cs"/>
                <w:b/>
                <w:bCs/>
                <w:sz w:val="28"/>
                <w:szCs w:val="28"/>
                <w:rtl/>
              </w:rPr>
              <w:t>أهداف</w:t>
            </w:r>
            <w:r w:rsidRPr="006503C1">
              <w:rPr>
                <w:rFonts w:hint="cs"/>
                <w:b/>
                <w:bCs/>
                <w:sz w:val="28"/>
                <w:szCs w:val="28"/>
                <w:rtl/>
              </w:rPr>
              <w:t xml:space="preserve"> البحث</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p>
        </w:tc>
      </w:tr>
      <w:tr w:rsidR="006503C1" w:rsidRPr="006503C1" w14:paraId="51738060" w14:textId="77777777" w:rsidTr="006503C1">
        <w:trPr>
          <w:jc w:val="right"/>
        </w:trPr>
        <w:tc>
          <w:tcPr>
            <w:tcW w:w="1129" w:type="dxa"/>
            <w:vAlign w:val="center"/>
          </w:tcPr>
          <w:p w14:paraId="09B67F27" w14:textId="72CD0E79" w:rsidR="006503C1" w:rsidRPr="006503C1" w:rsidRDefault="00B94942" w:rsidP="006503C1">
            <w:pPr>
              <w:pStyle w:val="Compact"/>
              <w:bidi/>
              <w:spacing w:line="480" w:lineRule="auto"/>
              <w:jc w:val="center"/>
              <w:rPr>
                <w:b/>
                <w:bCs/>
                <w:sz w:val="28"/>
                <w:szCs w:val="28"/>
              </w:rPr>
            </w:pPr>
            <w:r>
              <w:rPr>
                <w:rFonts w:hint="cs"/>
                <w:b/>
                <w:bCs/>
                <w:sz w:val="28"/>
                <w:szCs w:val="28"/>
                <w:rtl/>
              </w:rPr>
              <w:t>12</w:t>
            </w:r>
          </w:p>
        </w:tc>
        <w:tc>
          <w:tcPr>
            <w:tcW w:w="7501" w:type="dxa"/>
            <w:vAlign w:val="center"/>
          </w:tcPr>
          <w:p w14:paraId="3938C1E7" w14:textId="617FD456" w:rsidR="006503C1" w:rsidRPr="006503C1" w:rsidRDefault="006503C1" w:rsidP="006503C1">
            <w:pPr>
              <w:pStyle w:val="Compact"/>
              <w:bidi/>
              <w:spacing w:line="480" w:lineRule="auto"/>
              <w:rPr>
                <w:b/>
                <w:bCs/>
                <w:sz w:val="28"/>
                <w:szCs w:val="28"/>
              </w:rPr>
            </w:pPr>
            <w:r>
              <w:rPr>
                <w:rFonts w:hint="cs"/>
                <w:b/>
                <w:bCs/>
                <w:sz w:val="28"/>
                <w:szCs w:val="28"/>
                <w:rtl/>
              </w:rPr>
              <w:t>أهمية</w:t>
            </w:r>
            <w:r w:rsidRPr="006503C1">
              <w:rPr>
                <w:rFonts w:hint="cs"/>
                <w:b/>
                <w:bCs/>
                <w:sz w:val="28"/>
                <w:szCs w:val="28"/>
                <w:rtl/>
              </w:rPr>
              <w:t xml:space="preserve"> البحث</w:t>
            </w:r>
            <w:r w:rsidRPr="006503C1">
              <w:rPr>
                <w:rFonts w:hint="cs"/>
                <w:sz w:val="20"/>
                <w:szCs w:val="20"/>
                <w:rtl/>
              </w:rPr>
              <w:t>..................</w:t>
            </w:r>
            <w:r>
              <w:rPr>
                <w:rFonts w:hint="cs"/>
                <w:sz w:val="20"/>
                <w:szCs w:val="20"/>
                <w:rtl/>
              </w:rPr>
              <w:t>.....................</w:t>
            </w:r>
            <w:r w:rsidRPr="006503C1">
              <w:rPr>
                <w:rFonts w:hint="cs"/>
                <w:sz w:val="20"/>
                <w:szCs w:val="20"/>
                <w:rtl/>
              </w:rPr>
              <w:t>.......</w:t>
            </w:r>
            <w:r w:rsidR="00CB2133">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p>
        </w:tc>
      </w:tr>
      <w:tr w:rsidR="006503C1" w:rsidRPr="006503C1" w14:paraId="0BDD3EBA" w14:textId="77777777" w:rsidTr="006503C1">
        <w:trPr>
          <w:jc w:val="right"/>
        </w:trPr>
        <w:tc>
          <w:tcPr>
            <w:tcW w:w="1129" w:type="dxa"/>
            <w:vAlign w:val="center"/>
          </w:tcPr>
          <w:p w14:paraId="7599E380" w14:textId="567E7493" w:rsidR="006503C1" w:rsidRPr="006503C1" w:rsidRDefault="00B94942" w:rsidP="006503C1">
            <w:pPr>
              <w:pStyle w:val="Compact"/>
              <w:bidi/>
              <w:spacing w:line="480" w:lineRule="auto"/>
              <w:jc w:val="center"/>
              <w:rPr>
                <w:b/>
                <w:bCs/>
                <w:sz w:val="28"/>
                <w:szCs w:val="28"/>
              </w:rPr>
            </w:pPr>
            <w:r>
              <w:rPr>
                <w:rFonts w:hint="cs"/>
                <w:b/>
                <w:bCs/>
                <w:sz w:val="28"/>
                <w:szCs w:val="28"/>
                <w:rtl/>
              </w:rPr>
              <w:t>13</w:t>
            </w:r>
          </w:p>
        </w:tc>
        <w:tc>
          <w:tcPr>
            <w:tcW w:w="7501" w:type="dxa"/>
            <w:vAlign w:val="center"/>
          </w:tcPr>
          <w:p w14:paraId="2BB9A435" w14:textId="68CA1725" w:rsidR="006503C1" w:rsidRPr="006503C1" w:rsidRDefault="006503C1" w:rsidP="006503C1">
            <w:pPr>
              <w:pStyle w:val="Compact"/>
              <w:bidi/>
              <w:spacing w:line="480" w:lineRule="auto"/>
              <w:rPr>
                <w:b/>
                <w:bCs/>
                <w:sz w:val="28"/>
                <w:szCs w:val="28"/>
              </w:rPr>
            </w:pPr>
            <w:r>
              <w:rPr>
                <w:rFonts w:hint="cs"/>
                <w:b/>
                <w:bCs/>
                <w:sz w:val="28"/>
                <w:szCs w:val="28"/>
                <w:rtl/>
              </w:rPr>
              <w:t>تساؤلات</w:t>
            </w:r>
            <w:r w:rsidRPr="006503C1">
              <w:rPr>
                <w:rFonts w:hint="cs"/>
                <w:b/>
                <w:bCs/>
                <w:sz w:val="28"/>
                <w:szCs w:val="28"/>
                <w:rtl/>
              </w:rPr>
              <w:t xml:space="preserve"> البحث </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p>
        </w:tc>
      </w:tr>
      <w:tr w:rsidR="006503C1" w:rsidRPr="006503C1" w14:paraId="78E1B6B6" w14:textId="77777777" w:rsidTr="006503C1">
        <w:trPr>
          <w:jc w:val="right"/>
        </w:trPr>
        <w:tc>
          <w:tcPr>
            <w:tcW w:w="1129" w:type="dxa"/>
            <w:vAlign w:val="center"/>
          </w:tcPr>
          <w:p w14:paraId="73CB7F79" w14:textId="5A379816" w:rsidR="006503C1" w:rsidRPr="006503C1" w:rsidRDefault="00B94942" w:rsidP="006503C1">
            <w:pPr>
              <w:pStyle w:val="Compact"/>
              <w:bidi/>
              <w:spacing w:line="480" w:lineRule="auto"/>
              <w:jc w:val="center"/>
              <w:rPr>
                <w:b/>
                <w:bCs/>
                <w:sz w:val="28"/>
                <w:szCs w:val="28"/>
              </w:rPr>
            </w:pPr>
            <w:r>
              <w:rPr>
                <w:rFonts w:hint="cs"/>
                <w:b/>
                <w:bCs/>
                <w:sz w:val="28"/>
                <w:szCs w:val="28"/>
                <w:rtl/>
              </w:rPr>
              <w:t>14</w:t>
            </w:r>
          </w:p>
        </w:tc>
        <w:tc>
          <w:tcPr>
            <w:tcW w:w="7501" w:type="dxa"/>
            <w:vAlign w:val="center"/>
          </w:tcPr>
          <w:p w14:paraId="60E629E2" w14:textId="46634D27" w:rsidR="006503C1" w:rsidRPr="006503C1" w:rsidRDefault="00CB2133" w:rsidP="006503C1">
            <w:pPr>
              <w:pStyle w:val="Compact"/>
              <w:bidi/>
              <w:spacing w:line="480" w:lineRule="auto"/>
              <w:rPr>
                <w:b/>
                <w:bCs/>
                <w:sz w:val="28"/>
                <w:szCs w:val="28"/>
              </w:rPr>
            </w:pPr>
            <w:r w:rsidRPr="00CB2133">
              <w:rPr>
                <w:rFonts w:hint="cs"/>
                <w:b/>
                <w:bCs/>
                <w:sz w:val="28"/>
                <w:szCs w:val="28"/>
                <w:rtl/>
              </w:rPr>
              <w:t>فروض البحث</w:t>
            </w:r>
            <w:r w:rsidR="006503C1" w:rsidRPr="006503C1">
              <w:rPr>
                <w:rFonts w:hint="cs"/>
                <w:sz w:val="20"/>
                <w:szCs w:val="20"/>
                <w:rtl/>
              </w:rPr>
              <w:t>..................</w:t>
            </w:r>
            <w:r w:rsidR="006503C1">
              <w:rPr>
                <w:rFonts w:hint="cs"/>
                <w:sz w:val="20"/>
                <w:szCs w:val="20"/>
                <w:rtl/>
              </w:rPr>
              <w:t>......................</w:t>
            </w:r>
            <w:r w:rsidR="006503C1" w:rsidRPr="006503C1">
              <w:rPr>
                <w:rFonts w:hint="cs"/>
                <w:sz w:val="20"/>
                <w:szCs w:val="20"/>
                <w:rtl/>
              </w:rPr>
              <w:t>.........</w:t>
            </w:r>
            <w:r>
              <w:rPr>
                <w:rFonts w:hint="cs"/>
                <w:sz w:val="20"/>
                <w:szCs w:val="20"/>
                <w:rtl/>
              </w:rPr>
              <w:t>.........</w:t>
            </w:r>
            <w:r w:rsidR="006503C1" w:rsidRPr="006503C1">
              <w:rPr>
                <w:rFonts w:hint="cs"/>
                <w:sz w:val="20"/>
                <w:szCs w:val="20"/>
                <w:rtl/>
              </w:rPr>
              <w:t>..........................</w:t>
            </w:r>
            <w:r w:rsidR="006503C1">
              <w:rPr>
                <w:rFonts w:hint="cs"/>
                <w:sz w:val="20"/>
                <w:szCs w:val="20"/>
                <w:rtl/>
              </w:rPr>
              <w:t>.............</w:t>
            </w:r>
            <w:r w:rsidR="006503C1" w:rsidRPr="006503C1">
              <w:rPr>
                <w:rFonts w:hint="cs"/>
                <w:sz w:val="20"/>
                <w:szCs w:val="20"/>
                <w:rtl/>
              </w:rPr>
              <w:t>...........</w:t>
            </w:r>
          </w:p>
        </w:tc>
      </w:tr>
      <w:tr w:rsidR="006503C1" w:rsidRPr="006503C1" w14:paraId="224BC457" w14:textId="77777777" w:rsidTr="006503C1">
        <w:trPr>
          <w:jc w:val="right"/>
        </w:trPr>
        <w:tc>
          <w:tcPr>
            <w:tcW w:w="1129" w:type="dxa"/>
            <w:vAlign w:val="center"/>
          </w:tcPr>
          <w:p w14:paraId="0A6619CE" w14:textId="0728CD1D" w:rsidR="006503C1" w:rsidRPr="006503C1" w:rsidRDefault="00B94942" w:rsidP="006503C1">
            <w:pPr>
              <w:pStyle w:val="Compact"/>
              <w:bidi/>
              <w:spacing w:line="480" w:lineRule="auto"/>
              <w:jc w:val="center"/>
              <w:rPr>
                <w:b/>
                <w:bCs/>
                <w:sz w:val="28"/>
                <w:szCs w:val="28"/>
              </w:rPr>
            </w:pPr>
            <w:r>
              <w:rPr>
                <w:rFonts w:hint="cs"/>
                <w:b/>
                <w:bCs/>
                <w:sz w:val="28"/>
                <w:szCs w:val="28"/>
                <w:rtl/>
              </w:rPr>
              <w:t>14</w:t>
            </w:r>
          </w:p>
        </w:tc>
        <w:tc>
          <w:tcPr>
            <w:tcW w:w="7501" w:type="dxa"/>
            <w:vAlign w:val="center"/>
          </w:tcPr>
          <w:p w14:paraId="09F8A12C" w14:textId="73ED9F2E" w:rsidR="006503C1" w:rsidRPr="006503C1" w:rsidRDefault="00CB2133" w:rsidP="006503C1">
            <w:pPr>
              <w:pStyle w:val="Compact"/>
              <w:bidi/>
              <w:spacing w:line="480" w:lineRule="auto"/>
              <w:rPr>
                <w:b/>
                <w:bCs/>
                <w:sz w:val="28"/>
                <w:szCs w:val="28"/>
              </w:rPr>
            </w:pPr>
            <w:r w:rsidRPr="006503C1">
              <w:rPr>
                <w:rFonts w:hint="cs"/>
                <w:b/>
                <w:bCs/>
                <w:sz w:val="28"/>
                <w:szCs w:val="28"/>
                <w:rtl/>
              </w:rPr>
              <w:t>الإطار العام للدراسة</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p>
        </w:tc>
      </w:tr>
      <w:tr w:rsidR="00B94942" w:rsidRPr="006503C1" w14:paraId="3385EB47" w14:textId="77777777" w:rsidTr="006503C1">
        <w:trPr>
          <w:jc w:val="right"/>
        </w:trPr>
        <w:tc>
          <w:tcPr>
            <w:tcW w:w="1129" w:type="dxa"/>
            <w:vAlign w:val="center"/>
          </w:tcPr>
          <w:p w14:paraId="62FC824C" w14:textId="21F73413" w:rsidR="00B94942" w:rsidRDefault="00B94942" w:rsidP="006503C1">
            <w:pPr>
              <w:pStyle w:val="Compact"/>
              <w:bidi/>
              <w:spacing w:line="480" w:lineRule="auto"/>
              <w:jc w:val="center"/>
              <w:rPr>
                <w:rFonts w:hint="cs"/>
                <w:b/>
                <w:bCs/>
                <w:sz w:val="28"/>
                <w:szCs w:val="28"/>
                <w:rtl/>
              </w:rPr>
            </w:pPr>
            <w:r>
              <w:rPr>
                <w:rFonts w:hint="cs"/>
                <w:b/>
                <w:bCs/>
                <w:sz w:val="28"/>
                <w:szCs w:val="28"/>
                <w:rtl/>
              </w:rPr>
              <w:t>15</w:t>
            </w:r>
          </w:p>
        </w:tc>
        <w:tc>
          <w:tcPr>
            <w:tcW w:w="7501" w:type="dxa"/>
            <w:vAlign w:val="center"/>
          </w:tcPr>
          <w:p w14:paraId="0C1F9AE5" w14:textId="36E24FFE" w:rsidR="00B94942" w:rsidRPr="006503C1" w:rsidRDefault="00B94942" w:rsidP="006503C1">
            <w:pPr>
              <w:pStyle w:val="Compact"/>
              <w:bidi/>
              <w:spacing w:line="480" w:lineRule="auto"/>
              <w:rPr>
                <w:rFonts w:hint="cs"/>
                <w:b/>
                <w:bCs/>
                <w:sz w:val="28"/>
                <w:szCs w:val="28"/>
                <w:rtl/>
              </w:rPr>
            </w:pPr>
            <w:r>
              <w:rPr>
                <w:rFonts w:hint="cs"/>
                <w:b/>
                <w:bCs/>
                <w:sz w:val="28"/>
                <w:szCs w:val="28"/>
                <w:rtl/>
              </w:rPr>
              <w:t>مجالات الدراسة</w:t>
            </w:r>
            <w:r w:rsidRPr="006503C1">
              <w:rPr>
                <w:rFonts w:hint="cs"/>
                <w:sz w:val="20"/>
                <w:szCs w:val="20"/>
                <w:rtl/>
              </w:rPr>
              <w:t>.......</w:t>
            </w:r>
            <w:r w:rsidRPr="006503C1">
              <w:rPr>
                <w:rFonts w:hint="cs"/>
                <w:sz w:val="20"/>
                <w:szCs w:val="20"/>
                <w:rtl/>
              </w:rPr>
              <w:t xml:space="preserve"> </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r w:rsidRPr="006503C1">
              <w:rPr>
                <w:rFonts w:hint="cs"/>
                <w:sz w:val="20"/>
                <w:szCs w:val="20"/>
                <w:rtl/>
              </w:rPr>
              <w:t>..</w:t>
            </w:r>
          </w:p>
        </w:tc>
      </w:tr>
      <w:tr w:rsidR="006503C1" w:rsidRPr="006503C1" w14:paraId="6CF6D264" w14:textId="77777777" w:rsidTr="006503C1">
        <w:trPr>
          <w:jc w:val="right"/>
        </w:trPr>
        <w:tc>
          <w:tcPr>
            <w:tcW w:w="1129" w:type="dxa"/>
            <w:vAlign w:val="center"/>
          </w:tcPr>
          <w:p w14:paraId="42211AC1" w14:textId="6D6215CE" w:rsidR="006503C1" w:rsidRPr="006503C1" w:rsidRDefault="00E64FFD" w:rsidP="006503C1">
            <w:pPr>
              <w:pStyle w:val="Compact"/>
              <w:bidi/>
              <w:spacing w:line="480" w:lineRule="auto"/>
              <w:jc w:val="center"/>
              <w:rPr>
                <w:b/>
                <w:bCs/>
                <w:sz w:val="28"/>
                <w:szCs w:val="28"/>
              </w:rPr>
            </w:pPr>
            <w:r>
              <w:rPr>
                <w:rFonts w:hint="cs"/>
                <w:b/>
                <w:bCs/>
                <w:sz w:val="28"/>
                <w:szCs w:val="28"/>
                <w:rtl/>
              </w:rPr>
              <w:t>15</w:t>
            </w:r>
          </w:p>
        </w:tc>
        <w:tc>
          <w:tcPr>
            <w:tcW w:w="7501" w:type="dxa"/>
            <w:vAlign w:val="center"/>
          </w:tcPr>
          <w:p w14:paraId="0B0C2BBE" w14:textId="060DD5DA" w:rsidR="006503C1" w:rsidRPr="006503C1" w:rsidRDefault="00CB2133" w:rsidP="006503C1">
            <w:pPr>
              <w:pStyle w:val="Compact"/>
              <w:bidi/>
              <w:spacing w:line="480" w:lineRule="auto"/>
              <w:rPr>
                <w:b/>
                <w:bCs/>
                <w:sz w:val="28"/>
                <w:szCs w:val="28"/>
              </w:rPr>
            </w:pPr>
            <w:r>
              <w:rPr>
                <w:rFonts w:hint="cs"/>
                <w:b/>
                <w:bCs/>
                <w:sz w:val="28"/>
                <w:szCs w:val="28"/>
                <w:rtl/>
              </w:rPr>
              <w:t>حدود</w:t>
            </w:r>
            <w:r w:rsidR="006503C1" w:rsidRPr="006503C1">
              <w:rPr>
                <w:rFonts w:hint="cs"/>
                <w:b/>
                <w:bCs/>
                <w:sz w:val="28"/>
                <w:szCs w:val="28"/>
                <w:rtl/>
              </w:rPr>
              <w:t xml:space="preserve"> الدراسة</w:t>
            </w:r>
            <w:r w:rsidR="006503C1" w:rsidRPr="006503C1">
              <w:rPr>
                <w:rFonts w:hint="cs"/>
                <w:sz w:val="20"/>
                <w:szCs w:val="20"/>
                <w:rtl/>
              </w:rPr>
              <w:t>..................</w:t>
            </w:r>
            <w:r w:rsidR="006503C1">
              <w:rPr>
                <w:rFonts w:hint="cs"/>
                <w:sz w:val="20"/>
                <w:szCs w:val="20"/>
                <w:rtl/>
              </w:rPr>
              <w:t>...............</w:t>
            </w:r>
            <w:r w:rsidR="006503C1" w:rsidRPr="006503C1">
              <w:rPr>
                <w:rFonts w:hint="cs"/>
                <w:sz w:val="20"/>
                <w:szCs w:val="20"/>
                <w:rtl/>
              </w:rPr>
              <w:t>................................................</w:t>
            </w:r>
            <w:r w:rsidR="006503C1">
              <w:rPr>
                <w:rFonts w:hint="cs"/>
                <w:sz w:val="20"/>
                <w:szCs w:val="20"/>
                <w:rtl/>
              </w:rPr>
              <w:t>.............</w:t>
            </w:r>
            <w:r w:rsidR="006503C1" w:rsidRPr="006503C1">
              <w:rPr>
                <w:rFonts w:hint="cs"/>
                <w:sz w:val="20"/>
                <w:szCs w:val="20"/>
                <w:rtl/>
              </w:rPr>
              <w:t>...</w:t>
            </w:r>
            <w:r>
              <w:rPr>
                <w:rFonts w:hint="cs"/>
                <w:sz w:val="20"/>
                <w:szCs w:val="20"/>
                <w:rtl/>
              </w:rPr>
              <w:t>...</w:t>
            </w:r>
            <w:r w:rsidR="006503C1" w:rsidRPr="006503C1">
              <w:rPr>
                <w:rFonts w:hint="cs"/>
                <w:sz w:val="20"/>
                <w:szCs w:val="20"/>
                <w:rtl/>
              </w:rPr>
              <w:t>........</w:t>
            </w:r>
          </w:p>
        </w:tc>
      </w:tr>
      <w:tr w:rsidR="006503C1" w:rsidRPr="006503C1" w14:paraId="57A1064D" w14:textId="77777777" w:rsidTr="00CB2133">
        <w:trPr>
          <w:jc w:val="right"/>
        </w:trPr>
        <w:tc>
          <w:tcPr>
            <w:tcW w:w="1129" w:type="dxa"/>
            <w:vAlign w:val="center"/>
          </w:tcPr>
          <w:p w14:paraId="2FEDC77F" w14:textId="65FD6C81" w:rsidR="006503C1" w:rsidRPr="006503C1" w:rsidRDefault="00B94942" w:rsidP="006503C1">
            <w:pPr>
              <w:pStyle w:val="Compact"/>
              <w:bidi/>
              <w:spacing w:line="480" w:lineRule="auto"/>
              <w:jc w:val="center"/>
              <w:rPr>
                <w:b/>
                <w:bCs/>
                <w:sz w:val="28"/>
                <w:szCs w:val="28"/>
              </w:rPr>
            </w:pPr>
            <w:r>
              <w:rPr>
                <w:rFonts w:hint="cs"/>
                <w:b/>
                <w:bCs/>
                <w:sz w:val="28"/>
                <w:szCs w:val="28"/>
                <w:rtl/>
              </w:rPr>
              <w:t>16</w:t>
            </w:r>
          </w:p>
        </w:tc>
        <w:tc>
          <w:tcPr>
            <w:tcW w:w="7501" w:type="dxa"/>
            <w:vAlign w:val="center"/>
          </w:tcPr>
          <w:p w14:paraId="500B2BED" w14:textId="1AFD0DC8" w:rsidR="006503C1" w:rsidRPr="006503C1" w:rsidRDefault="00CB2133" w:rsidP="00CB2133">
            <w:pPr>
              <w:pStyle w:val="Compact"/>
              <w:bidi/>
              <w:spacing w:line="480" w:lineRule="auto"/>
              <w:jc w:val="center"/>
              <w:rPr>
                <w:b/>
                <w:bCs/>
                <w:sz w:val="28"/>
                <w:szCs w:val="28"/>
              </w:rPr>
            </w:pPr>
            <w:r>
              <w:rPr>
                <w:rFonts w:hint="cs"/>
                <w:b/>
                <w:bCs/>
                <w:sz w:val="28"/>
                <w:szCs w:val="28"/>
                <w:rtl/>
              </w:rPr>
              <w:t>مصطلحات الدراسة</w:t>
            </w:r>
            <w:r w:rsidRPr="006503C1">
              <w:rPr>
                <w:rFonts w:hint="cs"/>
                <w:sz w:val="20"/>
                <w:szCs w:val="20"/>
                <w:rtl/>
              </w:rPr>
              <w:t>...........</w:t>
            </w:r>
            <w:r>
              <w:rPr>
                <w:rFonts w:hint="cs"/>
                <w:sz w:val="20"/>
                <w:szCs w:val="20"/>
                <w:rtl/>
              </w:rPr>
              <w:t>.......................................................</w:t>
            </w:r>
            <w:r w:rsidRPr="006503C1">
              <w:rPr>
                <w:rFonts w:hint="cs"/>
                <w:sz w:val="20"/>
                <w:szCs w:val="20"/>
                <w:rtl/>
              </w:rPr>
              <w:t>...........................</w:t>
            </w:r>
            <w:r>
              <w:rPr>
                <w:rFonts w:hint="cs"/>
                <w:sz w:val="20"/>
                <w:szCs w:val="20"/>
                <w:rtl/>
              </w:rPr>
              <w:t>.......</w:t>
            </w:r>
          </w:p>
        </w:tc>
      </w:tr>
      <w:tr w:rsidR="00B94942" w:rsidRPr="006503C1" w14:paraId="0CD13A36" w14:textId="77777777" w:rsidTr="00CB2133">
        <w:trPr>
          <w:jc w:val="right"/>
        </w:trPr>
        <w:tc>
          <w:tcPr>
            <w:tcW w:w="1129" w:type="dxa"/>
            <w:vAlign w:val="center"/>
          </w:tcPr>
          <w:p w14:paraId="7FE87004" w14:textId="791BD2EE" w:rsidR="00B94942" w:rsidRDefault="00B94942" w:rsidP="006503C1">
            <w:pPr>
              <w:pStyle w:val="Compact"/>
              <w:bidi/>
              <w:spacing w:line="480" w:lineRule="auto"/>
              <w:jc w:val="center"/>
              <w:rPr>
                <w:rFonts w:hint="cs"/>
                <w:b/>
                <w:bCs/>
                <w:sz w:val="28"/>
                <w:szCs w:val="28"/>
                <w:rtl/>
              </w:rPr>
            </w:pPr>
            <w:r>
              <w:rPr>
                <w:rFonts w:hint="cs"/>
                <w:b/>
                <w:bCs/>
                <w:sz w:val="28"/>
                <w:szCs w:val="28"/>
                <w:rtl/>
              </w:rPr>
              <w:t>16</w:t>
            </w:r>
          </w:p>
        </w:tc>
        <w:tc>
          <w:tcPr>
            <w:tcW w:w="7501" w:type="dxa"/>
            <w:vAlign w:val="center"/>
          </w:tcPr>
          <w:p w14:paraId="131E4F34" w14:textId="2F0468AD" w:rsidR="00B94942" w:rsidRDefault="00B94942" w:rsidP="00B94942">
            <w:pPr>
              <w:pStyle w:val="Compact"/>
              <w:bidi/>
              <w:spacing w:line="480" w:lineRule="auto"/>
              <w:rPr>
                <w:rFonts w:hint="cs"/>
                <w:b/>
                <w:bCs/>
                <w:sz w:val="28"/>
                <w:szCs w:val="28"/>
                <w:rtl/>
              </w:rPr>
            </w:pPr>
            <w:r w:rsidRPr="00B94942">
              <w:rPr>
                <w:b/>
                <w:bCs/>
                <w:sz w:val="28"/>
                <w:szCs w:val="28"/>
                <w:rtl/>
              </w:rPr>
              <w:t>الإجراءات المنهجية المقترحة للدراسة</w:t>
            </w:r>
            <w:r>
              <w:rPr>
                <w:rFonts w:hint="cs"/>
                <w:sz w:val="20"/>
                <w:szCs w:val="20"/>
                <w:rtl/>
              </w:rPr>
              <w:t>...</w:t>
            </w:r>
            <w:r>
              <w:rPr>
                <w:rFonts w:hint="cs"/>
                <w:sz w:val="20"/>
                <w:szCs w:val="20"/>
                <w:rtl/>
              </w:rPr>
              <w:t>...............................................................</w:t>
            </w:r>
            <w:r>
              <w:rPr>
                <w:rFonts w:hint="cs"/>
                <w:sz w:val="20"/>
                <w:szCs w:val="20"/>
                <w:rtl/>
              </w:rPr>
              <w:t>...</w:t>
            </w:r>
          </w:p>
        </w:tc>
      </w:tr>
      <w:tr w:rsidR="00E64FFD" w:rsidRPr="006503C1" w14:paraId="710501D4" w14:textId="77777777" w:rsidTr="00CB2133">
        <w:trPr>
          <w:jc w:val="right"/>
        </w:trPr>
        <w:tc>
          <w:tcPr>
            <w:tcW w:w="1129" w:type="dxa"/>
            <w:vAlign w:val="center"/>
          </w:tcPr>
          <w:p w14:paraId="035461D8" w14:textId="1E89D4A1" w:rsidR="00E64FFD" w:rsidRDefault="00E64FFD" w:rsidP="006503C1">
            <w:pPr>
              <w:pStyle w:val="Compact"/>
              <w:bidi/>
              <w:spacing w:line="480" w:lineRule="auto"/>
              <w:jc w:val="center"/>
              <w:rPr>
                <w:rFonts w:hint="cs"/>
                <w:b/>
                <w:bCs/>
                <w:sz w:val="28"/>
                <w:szCs w:val="28"/>
                <w:rtl/>
              </w:rPr>
            </w:pPr>
            <w:r>
              <w:rPr>
                <w:rFonts w:hint="cs"/>
                <w:b/>
                <w:bCs/>
                <w:sz w:val="28"/>
                <w:szCs w:val="28"/>
                <w:rtl/>
              </w:rPr>
              <w:t>17</w:t>
            </w:r>
          </w:p>
        </w:tc>
        <w:tc>
          <w:tcPr>
            <w:tcW w:w="7501" w:type="dxa"/>
            <w:vAlign w:val="center"/>
          </w:tcPr>
          <w:p w14:paraId="573A420E" w14:textId="6DB839BA" w:rsidR="00E64FFD" w:rsidRPr="00E64FFD" w:rsidRDefault="00E64FFD" w:rsidP="00E64FFD">
            <w:pPr>
              <w:pStyle w:val="Compact"/>
              <w:bidi/>
              <w:jc w:val="both"/>
              <w:rPr>
                <w:sz w:val="32"/>
                <w:szCs w:val="32"/>
                <w:rtl/>
              </w:rPr>
            </w:pPr>
            <w:r w:rsidRPr="00E64FFD">
              <w:rPr>
                <w:b/>
                <w:bCs/>
                <w:sz w:val="28"/>
                <w:szCs w:val="28"/>
                <w:rtl/>
              </w:rPr>
              <w:t>متغيرات الدراسة ونموذجها المفاهيمي</w:t>
            </w:r>
            <w:r>
              <w:rPr>
                <w:rFonts w:hint="cs"/>
                <w:sz w:val="20"/>
                <w:szCs w:val="20"/>
                <w:rtl/>
              </w:rPr>
              <w:t>......</w:t>
            </w:r>
            <w:r>
              <w:rPr>
                <w:rFonts w:hint="cs"/>
                <w:sz w:val="20"/>
                <w:szCs w:val="20"/>
                <w:rtl/>
              </w:rPr>
              <w:t>.......</w:t>
            </w:r>
            <w:r>
              <w:rPr>
                <w:rFonts w:hint="cs"/>
                <w:sz w:val="20"/>
                <w:szCs w:val="20"/>
                <w:rtl/>
              </w:rPr>
              <w:t>.</w:t>
            </w:r>
            <w:r>
              <w:rPr>
                <w:rFonts w:hint="cs"/>
                <w:sz w:val="20"/>
                <w:szCs w:val="20"/>
                <w:rtl/>
              </w:rPr>
              <w:t>.............</w:t>
            </w:r>
            <w:r>
              <w:rPr>
                <w:rFonts w:hint="cs"/>
                <w:sz w:val="20"/>
                <w:szCs w:val="20"/>
                <w:rtl/>
              </w:rPr>
              <w:t>........................................</w:t>
            </w:r>
          </w:p>
        </w:tc>
      </w:tr>
      <w:tr w:rsidR="00CB2133" w:rsidRPr="006503C1" w14:paraId="02768935" w14:textId="77777777" w:rsidTr="006503C1">
        <w:trPr>
          <w:jc w:val="right"/>
        </w:trPr>
        <w:tc>
          <w:tcPr>
            <w:tcW w:w="1129" w:type="dxa"/>
            <w:vAlign w:val="center"/>
          </w:tcPr>
          <w:p w14:paraId="4E43A51E" w14:textId="59ED8783" w:rsidR="00CB2133" w:rsidRPr="006503C1" w:rsidRDefault="00B94942" w:rsidP="006503C1">
            <w:pPr>
              <w:pStyle w:val="Compact"/>
              <w:bidi/>
              <w:spacing w:line="480" w:lineRule="auto"/>
              <w:jc w:val="center"/>
              <w:rPr>
                <w:b/>
                <w:bCs/>
                <w:sz w:val="28"/>
                <w:szCs w:val="28"/>
              </w:rPr>
            </w:pPr>
            <w:r>
              <w:rPr>
                <w:rFonts w:hint="cs"/>
                <w:b/>
                <w:bCs/>
                <w:sz w:val="28"/>
                <w:szCs w:val="28"/>
                <w:rtl/>
              </w:rPr>
              <w:t>21</w:t>
            </w:r>
          </w:p>
        </w:tc>
        <w:tc>
          <w:tcPr>
            <w:tcW w:w="7501" w:type="dxa"/>
            <w:vAlign w:val="center"/>
          </w:tcPr>
          <w:p w14:paraId="142249D1" w14:textId="64ECE9EA" w:rsidR="00CB2133" w:rsidRPr="00CB2133" w:rsidRDefault="00CB2133" w:rsidP="00CB2133">
            <w:pPr>
              <w:pStyle w:val="Compact"/>
              <w:bidi/>
              <w:jc w:val="both"/>
              <w:rPr>
                <w:b/>
                <w:bCs/>
                <w:sz w:val="32"/>
                <w:szCs w:val="32"/>
              </w:rPr>
            </w:pPr>
            <w:r w:rsidRPr="00CB2133">
              <w:rPr>
                <w:b/>
                <w:bCs/>
                <w:sz w:val="28"/>
                <w:szCs w:val="28"/>
                <w:rtl/>
              </w:rPr>
              <w:t>عرض وتحليل نتائج الدراسة</w:t>
            </w:r>
            <w:r>
              <w:rPr>
                <w:rFonts w:hint="cs"/>
                <w:sz w:val="20"/>
                <w:szCs w:val="20"/>
                <w:rtl/>
              </w:rPr>
              <w:t>....................................................................................</w:t>
            </w:r>
          </w:p>
        </w:tc>
      </w:tr>
      <w:tr w:rsidR="00CB2133" w:rsidRPr="006503C1" w14:paraId="23CC884B" w14:textId="77777777" w:rsidTr="006503C1">
        <w:trPr>
          <w:jc w:val="right"/>
        </w:trPr>
        <w:tc>
          <w:tcPr>
            <w:tcW w:w="1129" w:type="dxa"/>
            <w:vAlign w:val="center"/>
          </w:tcPr>
          <w:p w14:paraId="30BE7B5F" w14:textId="3C60F7AF" w:rsidR="00CB2133" w:rsidRPr="006503C1" w:rsidRDefault="00B94942" w:rsidP="006503C1">
            <w:pPr>
              <w:pStyle w:val="Compact"/>
              <w:bidi/>
              <w:spacing w:line="480" w:lineRule="auto"/>
              <w:jc w:val="center"/>
              <w:rPr>
                <w:b/>
                <w:bCs/>
                <w:sz w:val="28"/>
                <w:szCs w:val="28"/>
              </w:rPr>
            </w:pPr>
            <w:r>
              <w:rPr>
                <w:rFonts w:hint="cs"/>
                <w:b/>
                <w:bCs/>
                <w:sz w:val="28"/>
                <w:szCs w:val="28"/>
                <w:rtl/>
              </w:rPr>
              <w:t>2</w:t>
            </w:r>
            <w:r w:rsidR="00E64FFD">
              <w:rPr>
                <w:rFonts w:hint="cs"/>
                <w:b/>
                <w:bCs/>
                <w:sz w:val="28"/>
                <w:szCs w:val="28"/>
                <w:rtl/>
              </w:rPr>
              <w:t>3</w:t>
            </w:r>
          </w:p>
        </w:tc>
        <w:tc>
          <w:tcPr>
            <w:tcW w:w="7501" w:type="dxa"/>
            <w:vAlign w:val="center"/>
          </w:tcPr>
          <w:p w14:paraId="168FC02F" w14:textId="609D5A55" w:rsidR="00CB2133" w:rsidRPr="006503C1" w:rsidRDefault="00CB2133" w:rsidP="006503C1">
            <w:pPr>
              <w:pStyle w:val="Compact"/>
              <w:bidi/>
              <w:spacing w:line="480" w:lineRule="auto"/>
              <w:rPr>
                <w:b/>
                <w:bCs/>
                <w:sz w:val="28"/>
                <w:szCs w:val="28"/>
              </w:rPr>
            </w:pPr>
            <w:r>
              <w:rPr>
                <w:rFonts w:hint="cs"/>
                <w:b/>
                <w:bCs/>
                <w:sz w:val="28"/>
                <w:szCs w:val="28"/>
                <w:rtl/>
              </w:rPr>
              <w:t>المراجع</w:t>
            </w:r>
            <w:r>
              <w:rPr>
                <w:rFonts w:hint="cs"/>
                <w:sz w:val="20"/>
                <w:szCs w:val="20"/>
                <w:rtl/>
              </w:rPr>
              <w:t>......................................................................................................................</w:t>
            </w:r>
          </w:p>
        </w:tc>
      </w:tr>
    </w:tbl>
    <w:p w14:paraId="1EABD520" w14:textId="77777777" w:rsidR="006503C1" w:rsidRDefault="006503C1" w:rsidP="00F5733F">
      <w:pPr>
        <w:pStyle w:val="Compact"/>
        <w:jc w:val="right"/>
        <w:rPr>
          <w:b/>
          <w:bCs/>
          <w:sz w:val="32"/>
          <w:szCs w:val="32"/>
        </w:rPr>
      </w:pPr>
    </w:p>
    <w:p w14:paraId="71CF4D72" w14:textId="77777777" w:rsidR="00D12B24" w:rsidRDefault="00D12B24" w:rsidP="00F5733F">
      <w:pPr>
        <w:pStyle w:val="Compact"/>
        <w:jc w:val="right"/>
        <w:rPr>
          <w:b/>
          <w:bCs/>
          <w:sz w:val="14"/>
          <w:szCs w:val="14"/>
          <w:rtl/>
        </w:rPr>
      </w:pPr>
    </w:p>
    <w:p w14:paraId="65594A11" w14:textId="1DC1ED84" w:rsidR="00F5733F" w:rsidRPr="00F5733F" w:rsidRDefault="00121AB0" w:rsidP="00F5733F">
      <w:pPr>
        <w:pStyle w:val="Compact"/>
        <w:jc w:val="right"/>
        <w:rPr>
          <w:b/>
          <w:bCs/>
          <w:sz w:val="32"/>
          <w:szCs w:val="32"/>
          <w:rtl/>
        </w:rPr>
      </w:pPr>
      <w:r>
        <w:rPr>
          <w:rFonts w:hint="cs"/>
          <w:b/>
          <w:bCs/>
          <w:sz w:val="32"/>
          <w:szCs w:val="32"/>
          <w:rtl/>
        </w:rPr>
        <w:lastRenderedPageBreak/>
        <w:t>ال</w:t>
      </w:r>
      <w:r w:rsidR="00F5733F" w:rsidRPr="00F5733F">
        <w:rPr>
          <w:b/>
          <w:bCs/>
          <w:sz w:val="32"/>
          <w:szCs w:val="32"/>
          <w:rtl/>
        </w:rPr>
        <w:t>مقدمة:</w:t>
      </w:r>
    </w:p>
    <w:p w14:paraId="4C69652F" w14:textId="77777777" w:rsidR="00121AB0" w:rsidRPr="00121AB0" w:rsidRDefault="00121AB0" w:rsidP="00121AB0">
      <w:pPr>
        <w:pStyle w:val="Compact"/>
        <w:bidi/>
        <w:jc w:val="both"/>
        <w:rPr>
          <w:sz w:val="32"/>
          <w:szCs w:val="32"/>
        </w:rPr>
      </w:pPr>
      <w:r w:rsidRPr="00121AB0">
        <w:rPr>
          <w:sz w:val="32"/>
          <w:szCs w:val="32"/>
          <w:rtl/>
        </w:rPr>
        <w:t>يشهد العصر الراهن ثورة معرفية وتقنية متسارعة، أفرزت ما يُعرف بـ "الإعلام الرقمي الحديث"، الذي لم يعد مجرد وسيلة للتواصل، بل أصبح بيئة تفاعلية متكاملة أحدثت تحولات جذرية في كافة القطاعات الحيوية، وعلى رأسها قطاع التعليم. وفي ظل هذا المشهد التقني المتطور، برزت الحاجة الملحّة لاستثمار هذه الأدوات في خدمة العلوم الشرعية، وتحديداً في تعليم القرآن الكريم؛ لتجاوز العقبات الجغرافية والزمنية التي قد تحد من انتشار حلقات التحفيظ التقليدية</w:t>
      </w:r>
      <w:r w:rsidRPr="00121AB0">
        <w:rPr>
          <w:sz w:val="32"/>
          <w:szCs w:val="32"/>
        </w:rPr>
        <w:t>.</w:t>
      </w:r>
    </w:p>
    <w:p w14:paraId="025B953E" w14:textId="77777777" w:rsidR="00121AB0" w:rsidRPr="00121AB0" w:rsidRDefault="00121AB0" w:rsidP="00121AB0">
      <w:pPr>
        <w:pStyle w:val="Compact"/>
        <w:bidi/>
        <w:jc w:val="both"/>
        <w:rPr>
          <w:sz w:val="32"/>
          <w:szCs w:val="32"/>
        </w:rPr>
      </w:pPr>
      <w:r w:rsidRPr="00121AB0">
        <w:rPr>
          <w:sz w:val="32"/>
          <w:szCs w:val="32"/>
          <w:rtl/>
        </w:rPr>
        <w:t>إن التعليم القرآني عبر الوسائط الرقمية يمثل اليوم استجابةً ضرورية لمتطلبات العصر، حيث انتقل من النمط التقليدي المعتمد على الحضور الفيزيائي إلى أنماط تفاعلية مرنة تتسم بالخصوصية والسرعة. ومع تعدد المنصات والتطبيقات التي تعنى بهذا الجانب، تبرز إشكالية البحث في كيفية الانتقال من مرحلة "التعليم العام" إلى مرحلة "التعليم المؤسسي المخصص"؛ حيث أثبتت الدراسات التربوية أن البيئات التعليمية المصممة بخصوصية عالية، والتي تتيح أدوات رقابة وإدارة دقيقة، تسهم بشكل جوهري في رفع جودة المخرجات التعليمية وتجويد أداء الحفظ والتلاوة</w:t>
      </w:r>
      <w:r w:rsidRPr="00121AB0">
        <w:rPr>
          <w:sz w:val="32"/>
          <w:szCs w:val="32"/>
        </w:rPr>
        <w:t>.</w:t>
      </w:r>
    </w:p>
    <w:p w14:paraId="776A3959" w14:textId="77777777" w:rsidR="003C1C65" w:rsidRDefault="00121AB0" w:rsidP="003C1C65">
      <w:pPr>
        <w:pStyle w:val="Compact"/>
        <w:bidi/>
        <w:jc w:val="both"/>
        <w:rPr>
          <w:sz w:val="32"/>
          <w:szCs w:val="32"/>
          <w:rtl/>
        </w:rPr>
      </w:pPr>
      <w:r w:rsidRPr="00121AB0">
        <w:rPr>
          <w:sz w:val="32"/>
          <w:szCs w:val="32"/>
          <w:rtl/>
        </w:rPr>
        <w:t>ويأتي "تطبيق القرآن مباشر" كنموذج تقني متقدم يجسد هذا التطور، لا سيما من خلال ميزة "المسارات التعليمية" التي تتيح للجهات والمؤسسات -مثل الجمعيات الخيرية، والمدارس الأهلية، والأندية العائلية- إنشاء بيئة تعليمية خاصة ومستقلة، مدعومة بلوحات تحكم متطورة تمنح المسؤولين قدرة فائقة على متابعة الأداء واستخراج التقارير اللحظية. وما يعزز من قيمة هذا النموذج وتفرده هو التدشين الرسمي للتطبيق من قبل سمو أمير منطقة الرياض، مما يضفي عليه صبغة الموثوقية والاعتمادية المؤسسية</w:t>
      </w:r>
      <w:r w:rsidRPr="00121AB0">
        <w:rPr>
          <w:sz w:val="32"/>
          <w:szCs w:val="32"/>
        </w:rPr>
        <w:t>.</w:t>
      </w:r>
    </w:p>
    <w:p w14:paraId="1A4CE566" w14:textId="0F1DF91C" w:rsidR="003C1C65" w:rsidRDefault="003C1C65" w:rsidP="003C1C65">
      <w:pPr>
        <w:pStyle w:val="Compact"/>
        <w:bidi/>
        <w:jc w:val="both"/>
        <w:rPr>
          <w:sz w:val="32"/>
          <w:szCs w:val="32"/>
          <w:rtl/>
        </w:rPr>
      </w:pPr>
      <w:r w:rsidRPr="00121AB0">
        <w:rPr>
          <w:sz w:val="32"/>
          <w:szCs w:val="32"/>
          <w:rtl/>
        </w:rPr>
        <w:t>تسعى</w:t>
      </w:r>
      <w:r>
        <w:rPr>
          <w:rFonts w:hint="cs"/>
          <w:sz w:val="32"/>
          <w:szCs w:val="32"/>
          <w:rtl/>
        </w:rPr>
        <w:t xml:space="preserve"> هذه الدراسة</w:t>
      </w:r>
      <w:r w:rsidRPr="00121AB0">
        <w:rPr>
          <w:sz w:val="32"/>
          <w:szCs w:val="32"/>
          <w:rtl/>
        </w:rPr>
        <w:t xml:space="preserve"> لاستكشاف أثر هذه التقنيات (كأداة من أدوات الإعلام الرقمي) في إعادة صياغة تجربة التعليم القرآني، وجعلها تجربة آمنة وموثوقة وقابلة للقياس. ومن هنا، يهدف هذا البحث إلى دراسة "تطبيق القرآن مباشر" كحالة تطبيقية</w:t>
      </w:r>
      <w:r w:rsidRPr="00121AB0">
        <w:rPr>
          <w:sz w:val="32"/>
          <w:szCs w:val="32"/>
        </w:rPr>
        <w:t xml:space="preserve"> (Case Study) </w:t>
      </w:r>
      <w:r w:rsidRPr="00121AB0">
        <w:rPr>
          <w:sz w:val="32"/>
          <w:szCs w:val="32"/>
          <w:rtl/>
        </w:rPr>
        <w:t>لنرى كيف يمكن لـ "المسارات الرقمية" أن تتحول إلى بيئة تعليمية احترافية تضمن جودة التسميع، وخصوصية الطالب والمعلم، وفعالية الإدارة التعليمية في آنٍ واحد، سعياً للوصول إلى فهم أعمق لدور الإعلام الرقمي في خدمة أسمى الغايات؛ تعليم كتاب الله الكريم</w:t>
      </w:r>
      <w:r w:rsidRPr="00121AB0">
        <w:rPr>
          <w:sz w:val="32"/>
          <w:szCs w:val="32"/>
        </w:rPr>
        <w:t>.</w:t>
      </w:r>
      <w:r>
        <w:rPr>
          <w:sz w:val="32"/>
          <w:szCs w:val="32"/>
          <w:rtl/>
        </w:rPr>
        <w:br/>
      </w:r>
      <w:r w:rsidRPr="003C1C65">
        <w:rPr>
          <w:sz w:val="32"/>
          <w:szCs w:val="32"/>
          <w:rtl/>
        </w:rPr>
        <w:t>وإذا ما أخذنا بعين الاعتبار البعد المؤسسي والتطبيقي للتحول الرقمي في البيئات الجامعية العريقة</w:t>
      </w:r>
      <w:r>
        <w:rPr>
          <w:rFonts w:hint="cs"/>
          <w:sz w:val="32"/>
          <w:szCs w:val="32"/>
          <w:rtl/>
        </w:rPr>
        <w:t xml:space="preserve"> على سبيل المثال</w:t>
      </w:r>
      <w:r w:rsidRPr="003C1C65">
        <w:rPr>
          <w:sz w:val="32"/>
          <w:szCs w:val="32"/>
          <w:rtl/>
        </w:rPr>
        <w:t xml:space="preserve">، يبرز التحدي الحقيقي في مدى قدرة هذه المنظومات على دمج الفئات المختلفة من المتعلمين، ولا سيما "الطلبة الدوليين" الذين يواجهون تحديات التكيف الثقافي واللغوي والأكاديمي. </w:t>
      </w:r>
    </w:p>
    <w:p w14:paraId="5328A4FD" w14:textId="3F8CDED2" w:rsidR="003C1C65" w:rsidRPr="003C1C65" w:rsidRDefault="003C1C65" w:rsidP="003C1C65">
      <w:pPr>
        <w:pStyle w:val="Compact"/>
        <w:bidi/>
        <w:jc w:val="both"/>
        <w:rPr>
          <w:sz w:val="32"/>
          <w:szCs w:val="32"/>
          <w:rtl/>
        </w:rPr>
      </w:pPr>
      <w:r w:rsidRPr="003C1C65">
        <w:rPr>
          <w:sz w:val="32"/>
          <w:szCs w:val="32"/>
          <w:rtl/>
        </w:rPr>
        <w:t xml:space="preserve">وفي هذا السياق، تؤكد الأدبيات الحديثة محورية توظيف التقنيات الرقمية لتذليل تلك العقبات؛ حيث تناولت دراسة </w:t>
      </w:r>
      <w:r w:rsidRPr="003C1C65">
        <w:rPr>
          <w:b/>
          <w:bCs/>
          <w:sz w:val="32"/>
          <w:szCs w:val="32"/>
          <w:rtl/>
        </w:rPr>
        <w:t>(دور التطبيقات الرقمية في تعزيز التعلم لدى الطلبة الدوليين بجامعة الملك سعود)</w:t>
      </w:r>
      <w:r w:rsidRPr="003C1C65">
        <w:rPr>
          <w:sz w:val="32"/>
          <w:szCs w:val="32"/>
          <w:rtl/>
        </w:rPr>
        <w:t xml:space="preserve"> واقع هذا الاستثمار الرقمي لتعزيز العملية التعليمية. </w:t>
      </w:r>
    </w:p>
    <w:p w14:paraId="31380801" w14:textId="77777777" w:rsidR="003C1C65" w:rsidRPr="003C1C65" w:rsidRDefault="003C1C65" w:rsidP="003C1C65">
      <w:pPr>
        <w:pStyle w:val="Compact"/>
        <w:bidi/>
        <w:jc w:val="both"/>
        <w:rPr>
          <w:sz w:val="32"/>
          <w:szCs w:val="32"/>
          <w:rtl/>
        </w:rPr>
      </w:pPr>
      <w:r w:rsidRPr="003C1C65">
        <w:rPr>
          <w:sz w:val="32"/>
          <w:szCs w:val="32"/>
          <w:rtl/>
        </w:rPr>
        <w:lastRenderedPageBreak/>
        <w:t xml:space="preserve">وقد أبرزت النتائج الكمية والإحصائية للدراسة أهمية بالغة؛ إذ أشارت البيانات إلى تفاوت استجابات أفراد عينة الدراسة (الطلبة الدوليين) تبعاً لمتغيرات ديموغرافية وأكاديمية بارزة؛ حيث أظهرت التحليلات الإحصائية وجود فروق ذات دلالة إحصائية في محور الاستفادة من التطبيقات الرقمية اتجاه أفراد العينة من الدول العربية، بينما برزت فروق ذات دلالة إحصائية واضحة في محور "التحديات التقنية والتكيفية" باتجاه الطلبة من التخصصات الإنسانية مقارنة بالتخصصات العلمية، وكذلك باتجاه الطلبة القادمين من الدول غير العربية بنسب استجابة تعكس حجم التحديات اللغوية والتقنية التي تواجههم. </w:t>
      </w:r>
    </w:p>
    <w:p w14:paraId="5649B4DB" w14:textId="5234898D" w:rsidR="003C1C65" w:rsidRPr="003C1C65" w:rsidRDefault="003C1C65" w:rsidP="003C1C65">
      <w:pPr>
        <w:pStyle w:val="Compact"/>
        <w:bidi/>
        <w:jc w:val="both"/>
        <w:rPr>
          <w:sz w:val="32"/>
          <w:szCs w:val="32"/>
          <w:rtl/>
        </w:rPr>
      </w:pPr>
      <w:r w:rsidRPr="003C1C65">
        <w:rPr>
          <w:sz w:val="32"/>
          <w:szCs w:val="32"/>
          <w:rtl/>
        </w:rPr>
        <w:t>جامعة الملك سعود</w:t>
      </w:r>
    </w:p>
    <w:p w14:paraId="64AC237A" w14:textId="77777777" w:rsidR="003C1C65" w:rsidRPr="003C1C65" w:rsidRDefault="003C1C65" w:rsidP="003C1C65">
      <w:pPr>
        <w:pStyle w:val="Compact"/>
        <w:bidi/>
        <w:jc w:val="both"/>
        <w:rPr>
          <w:sz w:val="32"/>
          <w:szCs w:val="32"/>
          <w:rtl/>
        </w:rPr>
      </w:pPr>
      <w:r w:rsidRPr="003C1C65">
        <w:rPr>
          <w:sz w:val="32"/>
          <w:szCs w:val="32"/>
          <w:rtl/>
        </w:rPr>
        <w:t xml:space="preserve">وتُشير هذه المؤشرات والأرقام المستخلصة من بيئة جامعة الملك سعود إلى أن تفعيل التطبيقات الرقمية لم يعد مجرد رفاهية تقنية، بل هو أداة استراتيجية لردم الفجوات الأكاديمية وتعزيز الاندماج التعليمي للطلبة الدوليين، وهو ما يتسق بشكل مباشر مع توجهات بحثنا الحالي في قياس أثر النظم الرقمية التخصصية (مثل تطبيقات التعليم القرآني والمؤسسي) في تحقيق جودة مخرجات التعلم الشاملة والعدالة التعليمية. </w:t>
      </w:r>
    </w:p>
    <w:p w14:paraId="26872EF0" w14:textId="0BEA63DE" w:rsidR="003C1C65" w:rsidRPr="003C1C65" w:rsidRDefault="003C1C65" w:rsidP="003C1C65">
      <w:pPr>
        <w:pStyle w:val="Compact"/>
        <w:bidi/>
        <w:rPr>
          <w:sz w:val="22"/>
          <w:szCs w:val="22"/>
          <w:rtl/>
        </w:rPr>
      </w:pPr>
      <w:proofErr w:type="gramStart"/>
      <w:r w:rsidRPr="003C1C65">
        <w:rPr>
          <w:rFonts w:hint="cs"/>
          <w:sz w:val="22"/>
          <w:szCs w:val="22"/>
          <w:rtl/>
        </w:rPr>
        <w:t>( دراسة</w:t>
      </w:r>
      <w:proofErr w:type="gramEnd"/>
      <w:r w:rsidRPr="003C1C65">
        <w:rPr>
          <w:rFonts w:hint="cs"/>
          <w:sz w:val="22"/>
          <w:szCs w:val="22"/>
          <w:rtl/>
        </w:rPr>
        <w:t xml:space="preserve"> </w:t>
      </w:r>
      <w:r w:rsidRPr="003C1C65">
        <w:rPr>
          <w:sz w:val="22"/>
          <w:szCs w:val="22"/>
          <w:rtl/>
        </w:rPr>
        <w:t>دور التطبيقات الرقمية في تعزيز التعلم لدى الطلبة الدوليين بجامعة الملك سعود.</w:t>
      </w:r>
    </w:p>
    <w:p w14:paraId="0E7924D9" w14:textId="02F3555D" w:rsidR="00121AB0" w:rsidRPr="003C1C65" w:rsidRDefault="003C1C65" w:rsidP="003C1C65">
      <w:pPr>
        <w:pStyle w:val="Compact"/>
        <w:bidi/>
        <w:rPr>
          <w:sz w:val="22"/>
          <w:szCs w:val="22"/>
        </w:rPr>
      </w:pPr>
      <w:r w:rsidRPr="003C1C65">
        <w:rPr>
          <w:sz w:val="22"/>
          <w:szCs w:val="22"/>
          <w:rtl/>
        </w:rPr>
        <w:t xml:space="preserve">مجلة الآداب للدراسات النفسية والتربوية، المجلد (8)، العدد (1)، 2026، ص </w:t>
      </w:r>
      <w:proofErr w:type="spellStart"/>
      <w:r w:rsidRPr="003C1C65">
        <w:rPr>
          <w:sz w:val="22"/>
          <w:szCs w:val="22"/>
          <w:rtl/>
        </w:rPr>
        <w:t>ص</w:t>
      </w:r>
      <w:proofErr w:type="spellEnd"/>
      <w:r w:rsidRPr="003C1C65">
        <w:rPr>
          <w:sz w:val="22"/>
          <w:szCs w:val="22"/>
          <w:rtl/>
        </w:rPr>
        <w:t xml:space="preserve"> 358-391</w:t>
      </w:r>
      <w:proofErr w:type="gramStart"/>
      <w:r w:rsidRPr="003C1C65">
        <w:rPr>
          <w:sz w:val="22"/>
          <w:szCs w:val="22"/>
          <w:rtl/>
        </w:rPr>
        <w:t xml:space="preserve">. </w:t>
      </w:r>
      <w:r w:rsidRPr="003C1C65">
        <w:rPr>
          <w:rFonts w:hint="cs"/>
          <w:sz w:val="22"/>
          <w:szCs w:val="22"/>
          <w:rtl/>
        </w:rPr>
        <w:t>)</w:t>
      </w:r>
      <w:proofErr w:type="gramEnd"/>
    </w:p>
    <w:p w14:paraId="4DFFEB2F" w14:textId="77777777" w:rsidR="00121AB0" w:rsidRPr="00121AB0" w:rsidRDefault="00121AB0" w:rsidP="00121AB0">
      <w:pPr>
        <w:pStyle w:val="Compact"/>
        <w:bidi/>
        <w:jc w:val="both"/>
        <w:rPr>
          <w:sz w:val="32"/>
          <w:szCs w:val="32"/>
        </w:rPr>
      </w:pPr>
    </w:p>
    <w:p w14:paraId="26F07C02" w14:textId="70AE71FA" w:rsidR="00121AB0" w:rsidRDefault="00121AB0" w:rsidP="00121AB0">
      <w:pPr>
        <w:pStyle w:val="Compact"/>
        <w:bidi/>
        <w:rPr>
          <w:b/>
          <w:bCs/>
          <w:sz w:val="32"/>
          <w:szCs w:val="32"/>
          <w:rtl/>
        </w:rPr>
      </w:pPr>
      <w:r w:rsidRPr="00F5733F">
        <w:rPr>
          <w:b/>
          <w:bCs/>
          <w:sz w:val="32"/>
          <w:szCs w:val="32"/>
          <w:rtl/>
        </w:rPr>
        <w:t>الدراسات السابقة</w:t>
      </w:r>
      <w:r>
        <w:rPr>
          <w:rFonts w:hint="cs"/>
          <w:b/>
          <w:bCs/>
          <w:sz w:val="32"/>
          <w:szCs w:val="32"/>
          <w:rtl/>
        </w:rPr>
        <w:t>:</w:t>
      </w:r>
    </w:p>
    <w:p w14:paraId="72D20D53" w14:textId="1BF3732A" w:rsidR="00121AB0" w:rsidRPr="00121AB0" w:rsidRDefault="00121AB0" w:rsidP="00121AB0">
      <w:pPr>
        <w:pStyle w:val="Compact"/>
        <w:bidi/>
        <w:rPr>
          <w:b/>
          <w:bCs/>
          <w:sz w:val="32"/>
          <w:szCs w:val="32"/>
        </w:rPr>
      </w:pPr>
      <w:r>
        <w:rPr>
          <w:rFonts w:hint="cs"/>
          <w:b/>
          <w:bCs/>
          <w:sz w:val="32"/>
          <w:szCs w:val="32"/>
          <w:rtl/>
        </w:rPr>
        <w:t>1</w:t>
      </w:r>
      <w:proofErr w:type="gramStart"/>
      <w:r>
        <w:rPr>
          <w:rFonts w:hint="cs"/>
          <w:b/>
          <w:bCs/>
          <w:sz w:val="32"/>
          <w:szCs w:val="32"/>
          <w:rtl/>
        </w:rPr>
        <w:t xml:space="preserve">/ </w:t>
      </w:r>
      <w:r w:rsidRPr="00121AB0">
        <w:rPr>
          <w:b/>
          <w:bCs/>
          <w:sz w:val="32"/>
          <w:szCs w:val="32"/>
        </w:rPr>
        <w:t xml:space="preserve"> </w:t>
      </w:r>
      <w:r w:rsidRPr="00121AB0">
        <w:rPr>
          <w:b/>
          <w:bCs/>
          <w:sz w:val="32"/>
          <w:szCs w:val="32"/>
          <w:rtl/>
        </w:rPr>
        <w:t>دراسة</w:t>
      </w:r>
      <w:proofErr w:type="gramEnd"/>
      <w:r w:rsidR="005D6DD2">
        <w:rPr>
          <w:rFonts w:hint="cs"/>
          <w:b/>
          <w:bCs/>
          <w:sz w:val="32"/>
          <w:szCs w:val="32"/>
          <w:rtl/>
        </w:rPr>
        <w:t xml:space="preserve"> جمعية مكنون ومؤسسة التحول التقني</w:t>
      </w:r>
      <w:r w:rsidRPr="00121AB0">
        <w:rPr>
          <w:b/>
          <w:bCs/>
          <w:sz w:val="32"/>
          <w:szCs w:val="32"/>
          <w:rtl/>
        </w:rPr>
        <w:t>: مستقبل تطبيقات القرآن الكريم</w:t>
      </w:r>
      <w:r>
        <w:rPr>
          <w:rFonts w:hint="cs"/>
          <w:b/>
          <w:bCs/>
          <w:sz w:val="32"/>
          <w:szCs w:val="32"/>
          <w:rtl/>
        </w:rPr>
        <w:t>.</w:t>
      </w:r>
    </w:p>
    <w:p w14:paraId="0C28949C" w14:textId="7D9ECA94" w:rsidR="003C1C65" w:rsidRDefault="00121AB0" w:rsidP="006503C1">
      <w:pPr>
        <w:pStyle w:val="Compact"/>
        <w:bidi/>
        <w:jc w:val="both"/>
        <w:rPr>
          <w:sz w:val="32"/>
          <w:szCs w:val="32"/>
          <w:rtl/>
        </w:rPr>
      </w:pPr>
      <w:r w:rsidRPr="00121AB0">
        <w:rPr>
          <w:sz w:val="32"/>
          <w:szCs w:val="32"/>
          <w:rtl/>
        </w:rPr>
        <w:t>تستشرف هذه الدراسة الآفاق المستقبلية لتطبيقات القرآن الكريم الرقمية، حيث تهدف إلى تحليل التحديات والفرص التي تواجه هذه التطبيقات في ظل التطور التقني المتسارع. وتخلص الدراسة إلى أن مستقبل التطبيقات القرآنية يعتمد بشكل أساسي على الانتقال من مجرد أدوات عرض للنص القرآني إلى منصات تعليمية تفاعلية تعتمد على الذكاء الاصطناعي، وتوفر بيئات تعليمية مخصصة وآمنة، مع ضرورة تطوير واجهات تحكم تخدم المؤسسات التعليمية في إدارتها وتجويد مخرجاتها</w:t>
      </w:r>
      <w:r w:rsidRPr="00121AB0">
        <w:rPr>
          <w:sz w:val="32"/>
          <w:szCs w:val="32"/>
        </w:rPr>
        <w:t xml:space="preserve">. </w:t>
      </w:r>
      <w:r w:rsidRPr="00121AB0">
        <w:rPr>
          <w:sz w:val="32"/>
          <w:szCs w:val="32"/>
          <w:rtl/>
        </w:rPr>
        <w:t>المرجع</w:t>
      </w:r>
      <w:r w:rsidRPr="00121AB0">
        <w:rPr>
          <w:sz w:val="32"/>
          <w:szCs w:val="32"/>
        </w:rPr>
        <w:t xml:space="preserve">: </w:t>
      </w:r>
      <w:r w:rsidRPr="00121AB0">
        <w:rPr>
          <w:sz w:val="32"/>
          <w:szCs w:val="32"/>
          <w:rtl/>
        </w:rPr>
        <w:t>دراسة مستقبل تطبيقات القرآن الكريم، موقع قاف، مكنون</w:t>
      </w:r>
      <w:r w:rsidRPr="00121AB0">
        <w:rPr>
          <w:sz w:val="32"/>
          <w:szCs w:val="32"/>
        </w:rPr>
        <w:t>.</w:t>
      </w:r>
    </w:p>
    <w:p w14:paraId="42931574" w14:textId="77777777" w:rsidR="003C1C65" w:rsidRPr="00121AB0" w:rsidRDefault="003C1C65" w:rsidP="003C1C65">
      <w:pPr>
        <w:pStyle w:val="Compact"/>
        <w:bidi/>
        <w:jc w:val="both"/>
        <w:rPr>
          <w:sz w:val="32"/>
          <w:szCs w:val="32"/>
        </w:rPr>
      </w:pPr>
    </w:p>
    <w:p w14:paraId="24AEBA24" w14:textId="58DF1CE4" w:rsidR="00121AB0" w:rsidRPr="00121AB0" w:rsidRDefault="00121AB0" w:rsidP="005D6DD2">
      <w:pPr>
        <w:pStyle w:val="Compact"/>
        <w:bidi/>
        <w:rPr>
          <w:b/>
          <w:bCs/>
          <w:sz w:val="32"/>
          <w:szCs w:val="32"/>
        </w:rPr>
      </w:pPr>
      <w:r>
        <w:rPr>
          <w:rFonts w:hint="cs"/>
          <w:b/>
          <w:bCs/>
          <w:sz w:val="32"/>
          <w:szCs w:val="32"/>
          <w:rtl/>
        </w:rPr>
        <w:t xml:space="preserve">2/ </w:t>
      </w:r>
      <w:r w:rsidRPr="00121AB0">
        <w:rPr>
          <w:b/>
          <w:bCs/>
          <w:sz w:val="32"/>
          <w:szCs w:val="32"/>
          <w:rtl/>
        </w:rPr>
        <w:t>دراسة</w:t>
      </w:r>
      <w:r w:rsidR="005D6DD2" w:rsidRPr="005D6DD2">
        <w:t xml:space="preserve"> </w:t>
      </w:r>
      <w:r w:rsidR="005D6DD2" w:rsidRPr="005D6DD2">
        <w:rPr>
          <w:b/>
          <w:bCs/>
          <w:sz w:val="32"/>
          <w:szCs w:val="32"/>
          <w:rtl/>
        </w:rPr>
        <w:t>محمد، عبده نعمان أحمد</w:t>
      </w:r>
      <w:r w:rsidR="005D6DD2">
        <w:rPr>
          <w:rFonts w:hint="cs"/>
          <w:b/>
          <w:bCs/>
          <w:sz w:val="32"/>
          <w:szCs w:val="32"/>
          <w:rtl/>
        </w:rPr>
        <w:t xml:space="preserve"> -</w:t>
      </w:r>
      <w:r w:rsidR="005D6DD2" w:rsidRPr="005D6DD2">
        <w:rPr>
          <w:rFonts w:ascii="Arial" w:hAnsi="Arial" w:cs="Arial"/>
          <w:color w:val="2C3E50"/>
          <w:sz w:val="19"/>
          <w:szCs w:val="19"/>
          <w:shd w:val="clear" w:color="auto" w:fill="FFFFFF"/>
          <w:rtl/>
        </w:rPr>
        <w:t xml:space="preserve"> </w:t>
      </w:r>
      <w:r w:rsidR="005D6DD2" w:rsidRPr="005D6DD2">
        <w:rPr>
          <w:b/>
          <w:bCs/>
          <w:sz w:val="32"/>
          <w:szCs w:val="32"/>
          <w:rtl/>
        </w:rPr>
        <w:t xml:space="preserve">جامعة المدينة العالمية - كلية </w:t>
      </w:r>
      <w:proofErr w:type="gramStart"/>
      <w:r w:rsidR="005D6DD2" w:rsidRPr="005D6DD2">
        <w:rPr>
          <w:b/>
          <w:bCs/>
          <w:sz w:val="32"/>
          <w:szCs w:val="32"/>
          <w:rtl/>
        </w:rPr>
        <w:t>التربية</w:t>
      </w:r>
      <w:r w:rsidR="005D6DD2" w:rsidRPr="005D6DD2">
        <w:rPr>
          <w:b/>
          <w:bCs/>
          <w:sz w:val="32"/>
          <w:szCs w:val="32"/>
        </w:rPr>
        <w:t> </w:t>
      </w:r>
      <w:r w:rsidRPr="00121AB0">
        <w:rPr>
          <w:b/>
          <w:bCs/>
          <w:sz w:val="32"/>
          <w:szCs w:val="32"/>
          <w:rtl/>
        </w:rPr>
        <w:t>:</w:t>
      </w:r>
      <w:proofErr w:type="gramEnd"/>
      <w:r w:rsidRPr="00121AB0">
        <w:rPr>
          <w:b/>
          <w:bCs/>
          <w:sz w:val="32"/>
          <w:szCs w:val="32"/>
          <w:rtl/>
        </w:rPr>
        <w:t xml:space="preserve"> استخدام التقنيات الإلكترونية في تنمية مهارات تلاوة القرآن الكريم لدى الطلبة في حلقات تحفيظ القرآن الكريم</w:t>
      </w:r>
      <w:r>
        <w:rPr>
          <w:rFonts w:hint="cs"/>
          <w:b/>
          <w:bCs/>
          <w:sz w:val="32"/>
          <w:szCs w:val="32"/>
          <w:rtl/>
        </w:rPr>
        <w:t>.</w:t>
      </w:r>
    </w:p>
    <w:p w14:paraId="5E27AB9A" w14:textId="77777777" w:rsidR="00121AB0" w:rsidRDefault="00121AB0" w:rsidP="00121AB0">
      <w:pPr>
        <w:pStyle w:val="Compact"/>
        <w:bidi/>
        <w:jc w:val="both"/>
        <w:rPr>
          <w:sz w:val="32"/>
          <w:szCs w:val="32"/>
          <w:rtl/>
        </w:rPr>
      </w:pPr>
      <w:r w:rsidRPr="00121AB0">
        <w:rPr>
          <w:sz w:val="32"/>
          <w:szCs w:val="32"/>
          <w:rtl/>
        </w:rPr>
        <w:t xml:space="preserve">هدفت هذه الدراسة إلى الكشف عن أثر دمج التقنيات الإلكترونية في تحسين المهارات الأدائية لتلاوة القرآن الكريم (التجويد والقراءة الصحيحة) لدى طلاب حلقات التحفيظ. أظهرت نتائج الدراسة وجود فروق ذات دلالة إحصائية لصالح المجموعة التي استخدمت الوسائط التقنية التفاعلية مقارنة بالطريقة التقليدية. وأوصت الدراسة بضرورة تبني تطبيقات تقنية تسمح بتسجيل الجلسات وتقييم أداء الطالب دورياً، وهو ما يتقاطع مع </w:t>
      </w:r>
      <w:r w:rsidRPr="00121AB0">
        <w:rPr>
          <w:sz w:val="32"/>
          <w:szCs w:val="32"/>
          <w:rtl/>
        </w:rPr>
        <w:lastRenderedPageBreak/>
        <w:t>الميزات التعليمية التي يوفرها تطبيق "القرآن مباشر" في خدمة المسارات</w:t>
      </w:r>
      <w:r w:rsidRPr="00121AB0">
        <w:rPr>
          <w:sz w:val="32"/>
          <w:szCs w:val="32"/>
        </w:rPr>
        <w:t xml:space="preserve">. </w:t>
      </w:r>
      <w:r w:rsidRPr="00121AB0">
        <w:rPr>
          <w:sz w:val="32"/>
          <w:szCs w:val="32"/>
          <w:rtl/>
        </w:rPr>
        <w:t>المرجع</w:t>
      </w:r>
      <w:r w:rsidRPr="00121AB0">
        <w:rPr>
          <w:sz w:val="32"/>
          <w:szCs w:val="32"/>
        </w:rPr>
        <w:t xml:space="preserve">: </w:t>
      </w:r>
      <w:r w:rsidRPr="00121AB0">
        <w:rPr>
          <w:sz w:val="32"/>
          <w:szCs w:val="32"/>
          <w:rtl/>
        </w:rPr>
        <w:t>استخدام التقنيات الإلكترونية في تنمية مهارات تلاوة القرآن الكريم لدى الطلبة في حلقات تحفيظ القرآن الكريم، دار المنظومة</w:t>
      </w:r>
      <w:r w:rsidRPr="00121AB0">
        <w:rPr>
          <w:sz w:val="32"/>
          <w:szCs w:val="32"/>
        </w:rPr>
        <w:t>.</w:t>
      </w:r>
    </w:p>
    <w:p w14:paraId="3B76EC9F" w14:textId="77777777" w:rsidR="00121AB0" w:rsidRPr="00121AB0" w:rsidRDefault="00121AB0" w:rsidP="00121AB0">
      <w:pPr>
        <w:pStyle w:val="Compact"/>
        <w:bidi/>
        <w:jc w:val="both"/>
        <w:rPr>
          <w:sz w:val="32"/>
          <w:szCs w:val="32"/>
        </w:rPr>
      </w:pPr>
    </w:p>
    <w:p w14:paraId="32EF1973" w14:textId="076F7814" w:rsidR="00121AB0" w:rsidRPr="00121AB0" w:rsidRDefault="00121AB0" w:rsidP="00CD73C7">
      <w:pPr>
        <w:pStyle w:val="Compact"/>
        <w:bidi/>
        <w:rPr>
          <w:b/>
          <w:bCs/>
          <w:sz w:val="32"/>
          <w:szCs w:val="32"/>
        </w:rPr>
      </w:pPr>
      <w:r>
        <w:rPr>
          <w:rFonts w:hint="cs"/>
          <w:b/>
          <w:bCs/>
          <w:sz w:val="32"/>
          <w:szCs w:val="32"/>
          <w:rtl/>
        </w:rPr>
        <w:t xml:space="preserve">3/ </w:t>
      </w:r>
      <w:r w:rsidRPr="00121AB0">
        <w:rPr>
          <w:b/>
          <w:bCs/>
          <w:sz w:val="32"/>
          <w:szCs w:val="32"/>
          <w:rtl/>
        </w:rPr>
        <w:t>دراسة</w:t>
      </w:r>
      <w:r w:rsidR="005D6DD2">
        <w:rPr>
          <w:rFonts w:hint="cs"/>
          <w:b/>
          <w:bCs/>
          <w:sz w:val="32"/>
          <w:szCs w:val="32"/>
          <w:rtl/>
        </w:rPr>
        <w:t xml:space="preserve"> </w:t>
      </w:r>
      <w:r w:rsidR="00CD73C7" w:rsidRPr="00CD73C7">
        <w:rPr>
          <w:b/>
          <w:bCs/>
          <w:sz w:val="32"/>
          <w:szCs w:val="32"/>
          <w:rtl/>
        </w:rPr>
        <w:t>مصطفى عبد الله طنطاوي</w:t>
      </w:r>
      <w:r w:rsidR="00CD73C7">
        <w:rPr>
          <w:b/>
          <w:bCs/>
          <w:sz w:val="32"/>
          <w:szCs w:val="32"/>
        </w:rPr>
        <w:t xml:space="preserve">   -</w:t>
      </w:r>
      <w:r w:rsidR="00CD73C7">
        <w:rPr>
          <w:rFonts w:hint="cs"/>
          <w:b/>
          <w:bCs/>
          <w:sz w:val="32"/>
          <w:szCs w:val="32"/>
          <w:rtl/>
        </w:rPr>
        <w:t>جامعة الأزهر</w:t>
      </w:r>
      <w:r w:rsidRPr="00121AB0">
        <w:rPr>
          <w:b/>
          <w:bCs/>
          <w:sz w:val="32"/>
          <w:szCs w:val="32"/>
          <w:rtl/>
        </w:rPr>
        <w:t>: توظيف التطبيقات الرقمية القرآنية وموجهات تطويرها لدى طلاب كليات التربية بجامعة الأزهر</w:t>
      </w:r>
    </w:p>
    <w:p w14:paraId="63133811" w14:textId="2E4117D4" w:rsidR="00661238" w:rsidRDefault="00121AB0" w:rsidP="00AE4DF9">
      <w:pPr>
        <w:pStyle w:val="Compact"/>
        <w:bidi/>
        <w:jc w:val="both"/>
        <w:rPr>
          <w:sz w:val="32"/>
          <w:szCs w:val="32"/>
          <w:rtl/>
        </w:rPr>
      </w:pPr>
      <w:r w:rsidRPr="00121AB0">
        <w:rPr>
          <w:sz w:val="32"/>
          <w:szCs w:val="32"/>
          <w:rtl/>
        </w:rPr>
        <w:t>سعت هذه الدراسة إلى تحديد واقع توظيف طلاب كليات التربية للتطبيقات الرقمية القرآنية، ووضع موجهات تطويرية لهذه التطبيقات من وجهة نظر تربوية. خلصت الدراسة إلى أن هناك حاجة ماسة لربط هذه التطبيقات بأهداف تربوية واضحة وتوفير لوحات تحكم تتيح للمشرفين والأساتذة متابعة دقيقة لتقدم الطلاب، بالإضافة إلى التأكيد على أهمية الخصوصية والأمان في البيئات التعليمية الرقمية. كما دعت الدراسة إلى ضرورة تطوير التطبيقات لتدعم "إدارة المسارات التعليمية" لضمان انتظام العملية التعليمية عن بُعد</w:t>
      </w:r>
      <w:r w:rsidRPr="00121AB0">
        <w:rPr>
          <w:sz w:val="32"/>
          <w:szCs w:val="32"/>
        </w:rPr>
        <w:t xml:space="preserve">. </w:t>
      </w:r>
      <w:r w:rsidRPr="00121AB0">
        <w:rPr>
          <w:sz w:val="32"/>
          <w:szCs w:val="32"/>
          <w:rtl/>
        </w:rPr>
        <w:t>المرجع</w:t>
      </w:r>
      <w:r w:rsidRPr="00121AB0">
        <w:rPr>
          <w:sz w:val="32"/>
          <w:szCs w:val="32"/>
        </w:rPr>
        <w:t xml:space="preserve">: </w:t>
      </w:r>
      <w:r w:rsidRPr="00121AB0">
        <w:rPr>
          <w:sz w:val="32"/>
          <w:szCs w:val="32"/>
          <w:rtl/>
        </w:rPr>
        <w:t>توظيف التطبيقات الرقمية القرآنية وموجهات تطويرها لدى طلاب كليات التربية بجامعة الأزهر، مجلة كلية التربية، جامعة الأزهر</w:t>
      </w:r>
      <w:r w:rsidRPr="00121AB0">
        <w:rPr>
          <w:sz w:val="32"/>
          <w:szCs w:val="32"/>
        </w:rPr>
        <w:t>.</w:t>
      </w:r>
    </w:p>
    <w:p w14:paraId="7C01A812" w14:textId="77777777" w:rsidR="00661238" w:rsidRDefault="00661238" w:rsidP="00661238">
      <w:pPr>
        <w:pStyle w:val="Compact"/>
        <w:bidi/>
        <w:jc w:val="both"/>
        <w:rPr>
          <w:sz w:val="32"/>
          <w:szCs w:val="32"/>
          <w:rtl/>
        </w:rPr>
      </w:pPr>
    </w:p>
    <w:p w14:paraId="19E9C28F" w14:textId="77777777" w:rsidR="00661238" w:rsidRPr="00661238" w:rsidRDefault="00661238" w:rsidP="00661238">
      <w:pPr>
        <w:pStyle w:val="Compact"/>
        <w:bidi/>
        <w:jc w:val="right"/>
        <w:rPr>
          <w:b/>
          <w:bCs/>
          <w:sz w:val="30"/>
          <w:szCs w:val="30"/>
        </w:rPr>
      </w:pPr>
      <w:r w:rsidRPr="00661238">
        <w:rPr>
          <w:b/>
          <w:bCs/>
          <w:sz w:val="30"/>
          <w:szCs w:val="30"/>
        </w:rPr>
        <w:t>4. Digital Transformation in Quranic Education: Challenges and Opportunities</w:t>
      </w:r>
    </w:p>
    <w:p w14:paraId="03ABF7E9" w14:textId="3198BC2E" w:rsidR="00B00CBD" w:rsidRPr="00B00CBD" w:rsidRDefault="00B00CBD" w:rsidP="00B00CBD">
      <w:pPr>
        <w:pStyle w:val="Compact"/>
        <w:bidi/>
        <w:jc w:val="both"/>
        <w:rPr>
          <w:b/>
          <w:bCs/>
          <w:sz w:val="30"/>
          <w:szCs w:val="30"/>
        </w:rPr>
      </w:pPr>
      <w:r w:rsidRPr="00B00CBD">
        <w:rPr>
          <w:b/>
          <w:bCs/>
          <w:sz w:val="30"/>
          <w:szCs w:val="30"/>
          <w:rtl/>
        </w:rPr>
        <w:t>دراسة: التحول الرقمي في تعليم القرآن الكريم: التحديات والفرص (سياق دولي)</w:t>
      </w:r>
    </w:p>
    <w:p w14:paraId="775258F8" w14:textId="77777777" w:rsidR="00B00CBD" w:rsidRPr="00B00CBD" w:rsidRDefault="00B00CBD" w:rsidP="00B00CBD">
      <w:pPr>
        <w:pStyle w:val="Compact"/>
        <w:bidi/>
        <w:jc w:val="both"/>
        <w:rPr>
          <w:sz w:val="30"/>
          <w:szCs w:val="30"/>
        </w:rPr>
      </w:pPr>
      <w:r w:rsidRPr="00B00CBD">
        <w:rPr>
          <w:sz w:val="30"/>
          <w:szCs w:val="30"/>
          <w:rtl/>
        </w:rPr>
        <w:t>تتناول هذه الدراسة (الصادرة عن الجامعة الإسلامية العالمية بإندونيسيا) التحديات التي تواجه المؤسسات التعليمية في تبني التعليم القرآني الرقمي في ظل التغيرات التكنولوجية المتسارعة. وتخلص الدراسة إلى أن "</w:t>
      </w:r>
      <w:proofErr w:type="spellStart"/>
      <w:r w:rsidRPr="00B00CBD">
        <w:rPr>
          <w:sz w:val="30"/>
          <w:szCs w:val="30"/>
          <w:rtl/>
        </w:rPr>
        <w:t>الرقمنة</w:t>
      </w:r>
      <w:proofErr w:type="spellEnd"/>
      <w:r w:rsidRPr="00B00CBD">
        <w:rPr>
          <w:sz w:val="30"/>
          <w:szCs w:val="30"/>
          <w:rtl/>
        </w:rPr>
        <w:t>" في تعليم القرآن ليست مجرد خيار تقني، بل ضرورة مؤسسية لتحقيق الاستدامة، وتؤكد على أن نجاح هذه البرامج يعتمد على تصميم واجهات مستخدم تدعم التفاعل بين المعلم والطالب، مع ضمان مرونة المنهج وتعدد المسارات التعليمية لتلبية احتياجات المتعلمين المتنوعة</w:t>
      </w:r>
      <w:r w:rsidRPr="00B00CBD">
        <w:rPr>
          <w:sz w:val="30"/>
          <w:szCs w:val="30"/>
        </w:rPr>
        <w:t xml:space="preserve">. </w:t>
      </w:r>
      <w:r w:rsidRPr="00B00CBD">
        <w:rPr>
          <w:b/>
          <w:bCs/>
          <w:sz w:val="30"/>
          <w:szCs w:val="30"/>
          <w:rtl/>
        </w:rPr>
        <w:t>المرجع</w:t>
      </w:r>
      <w:r w:rsidRPr="00B00CBD">
        <w:rPr>
          <w:b/>
          <w:bCs/>
          <w:sz w:val="30"/>
          <w:szCs w:val="30"/>
        </w:rPr>
        <w:t>:</w:t>
      </w:r>
      <w:r w:rsidRPr="00B00CBD">
        <w:rPr>
          <w:sz w:val="30"/>
          <w:szCs w:val="30"/>
        </w:rPr>
        <w:t xml:space="preserve"> </w:t>
      </w:r>
      <w:r w:rsidRPr="00B00CBD">
        <w:rPr>
          <w:sz w:val="30"/>
          <w:szCs w:val="30"/>
          <w:rtl/>
        </w:rPr>
        <w:t>الجامعة الإسلامية العالمية بإندونيسيا</w:t>
      </w:r>
      <w:r w:rsidRPr="00B00CBD">
        <w:rPr>
          <w:sz w:val="30"/>
          <w:szCs w:val="30"/>
        </w:rPr>
        <w:t xml:space="preserve"> (UIII).</w:t>
      </w:r>
    </w:p>
    <w:p w14:paraId="33D5E321" w14:textId="77777777" w:rsidR="00661238" w:rsidRPr="00661238" w:rsidRDefault="00661238" w:rsidP="00661238">
      <w:pPr>
        <w:pStyle w:val="Compact"/>
        <w:bidi/>
        <w:jc w:val="both"/>
        <w:rPr>
          <w:sz w:val="30"/>
          <w:szCs w:val="30"/>
        </w:rPr>
      </w:pPr>
      <w:r w:rsidRPr="00661238">
        <w:rPr>
          <w:b/>
          <w:bCs/>
          <w:sz w:val="30"/>
          <w:szCs w:val="30"/>
        </w:rPr>
        <w:t>Reference:</w:t>
      </w:r>
      <w:r w:rsidRPr="00661238">
        <w:rPr>
          <w:sz w:val="30"/>
          <w:szCs w:val="30"/>
        </w:rPr>
        <w:t xml:space="preserve"> Indonesian International Islamic University (UIII) Repository.</w:t>
      </w:r>
    </w:p>
    <w:p w14:paraId="2F774646" w14:textId="77777777" w:rsidR="00661238" w:rsidRPr="00661238" w:rsidRDefault="00661238" w:rsidP="00661238">
      <w:pPr>
        <w:pStyle w:val="Compact"/>
        <w:bidi/>
        <w:jc w:val="right"/>
        <w:rPr>
          <w:b/>
          <w:bCs/>
          <w:sz w:val="30"/>
          <w:szCs w:val="30"/>
        </w:rPr>
      </w:pPr>
      <w:r w:rsidRPr="00661238">
        <w:rPr>
          <w:b/>
          <w:bCs/>
          <w:sz w:val="30"/>
          <w:szCs w:val="30"/>
        </w:rPr>
        <w:t>5. Innovations in Teaching Islamic Sciences through Digital Media</w:t>
      </w:r>
    </w:p>
    <w:p w14:paraId="65217D33" w14:textId="77777777" w:rsidR="00B00CBD" w:rsidRPr="00B00CBD" w:rsidRDefault="00B00CBD" w:rsidP="00B00CBD">
      <w:pPr>
        <w:pStyle w:val="Compact"/>
        <w:bidi/>
        <w:jc w:val="both"/>
        <w:rPr>
          <w:b/>
          <w:bCs/>
          <w:sz w:val="30"/>
          <w:szCs w:val="30"/>
        </w:rPr>
      </w:pPr>
      <w:r w:rsidRPr="00B00CBD">
        <w:rPr>
          <w:b/>
          <w:bCs/>
          <w:sz w:val="30"/>
          <w:szCs w:val="30"/>
          <w:rtl/>
        </w:rPr>
        <w:t>دراسة: ابتكارات في تعليم العلوم الإسلامية عبر الوسائط الرقمية</w:t>
      </w:r>
    </w:p>
    <w:p w14:paraId="50CCEFAF" w14:textId="77777777" w:rsidR="00B00CBD" w:rsidRPr="00B00CBD" w:rsidRDefault="00B00CBD" w:rsidP="00B00CBD">
      <w:pPr>
        <w:pStyle w:val="Compact"/>
        <w:bidi/>
        <w:jc w:val="both"/>
        <w:rPr>
          <w:sz w:val="30"/>
          <w:szCs w:val="30"/>
        </w:rPr>
      </w:pPr>
      <w:r w:rsidRPr="00B00CBD">
        <w:rPr>
          <w:sz w:val="30"/>
          <w:szCs w:val="30"/>
          <w:rtl/>
        </w:rPr>
        <w:t>تركز هذه الدراسة على الابتكار المؤسسي في تعليم العلوم الإسلامية والقرآن الكريم، من خلال تحليل دور المنصات الرقمية في تعزيز التواصل بين المعلمين والطلاب في بيئات جغرافية مختلفة. وتوضح الدراسة أن الابتكار لا يقتصر على المادة العلمية، بل يمتد إلى "نظم الإدارة</w:t>
      </w:r>
      <w:r w:rsidRPr="00B00CBD">
        <w:rPr>
          <w:sz w:val="30"/>
          <w:szCs w:val="30"/>
        </w:rPr>
        <w:t xml:space="preserve">" (Management Systems) </w:t>
      </w:r>
      <w:r w:rsidRPr="00B00CBD">
        <w:rPr>
          <w:sz w:val="30"/>
          <w:szCs w:val="30"/>
          <w:rtl/>
        </w:rPr>
        <w:t xml:space="preserve">التي تتيح للمؤسسات متابعة الأداء، وتقديم تقارير دقيقة حول </w:t>
      </w:r>
      <w:r w:rsidRPr="00B00CBD">
        <w:rPr>
          <w:sz w:val="30"/>
          <w:szCs w:val="30"/>
          <w:rtl/>
        </w:rPr>
        <w:lastRenderedPageBreak/>
        <w:t>مستوى الطلاب، وهو ما يسهم في رفع كفاءة الحفظ والإتقان عبر توفير بيئة تعليمية منظمة وموثوقة</w:t>
      </w:r>
      <w:r w:rsidRPr="00B00CBD">
        <w:rPr>
          <w:sz w:val="30"/>
          <w:szCs w:val="30"/>
        </w:rPr>
        <w:t xml:space="preserve">. </w:t>
      </w:r>
      <w:r w:rsidRPr="00B00CBD">
        <w:rPr>
          <w:b/>
          <w:bCs/>
          <w:sz w:val="30"/>
          <w:szCs w:val="30"/>
          <w:rtl/>
        </w:rPr>
        <w:t>المرجع</w:t>
      </w:r>
      <w:r w:rsidRPr="00B00CBD">
        <w:rPr>
          <w:b/>
          <w:bCs/>
          <w:sz w:val="30"/>
          <w:szCs w:val="30"/>
        </w:rPr>
        <w:t>:</w:t>
      </w:r>
      <w:r w:rsidRPr="00B00CBD">
        <w:rPr>
          <w:sz w:val="30"/>
          <w:szCs w:val="30"/>
        </w:rPr>
        <w:t xml:space="preserve"> </w:t>
      </w:r>
      <w:r w:rsidRPr="00B00CBD">
        <w:rPr>
          <w:sz w:val="30"/>
          <w:szCs w:val="30"/>
          <w:rtl/>
        </w:rPr>
        <w:t>مجلة</w:t>
      </w:r>
      <w:r w:rsidRPr="00B00CBD">
        <w:rPr>
          <w:sz w:val="30"/>
          <w:szCs w:val="30"/>
        </w:rPr>
        <w:t xml:space="preserve"> (NUS) </w:t>
      </w:r>
      <w:r w:rsidRPr="00B00CBD">
        <w:rPr>
          <w:sz w:val="30"/>
          <w:szCs w:val="30"/>
          <w:rtl/>
        </w:rPr>
        <w:t>للبحوث في العلوم الإسلامية والابتكار التربوي</w:t>
      </w:r>
      <w:r w:rsidRPr="00B00CBD">
        <w:rPr>
          <w:sz w:val="30"/>
          <w:szCs w:val="30"/>
        </w:rPr>
        <w:t>.</w:t>
      </w:r>
    </w:p>
    <w:p w14:paraId="77A1904B" w14:textId="77777777" w:rsidR="00661238" w:rsidRPr="00661238" w:rsidRDefault="00661238" w:rsidP="00661238">
      <w:pPr>
        <w:pStyle w:val="Compact"/>
        <w:bidi/>
        <w:jc w:val="both"/>
        <w:rPr>
          <w:sz w:val="30"/>
          <w:szCs w:val="30"/>
        </w:rPr>
      </w:pPr>
      <w:r w:rsidRPr="00661238">
        <w:rPr>
          <w:b/>
          <w:bCs/>
          <w:sz w:val="30"/>
          <w:szCs w:val="30"/>
        </w:rPr>
        <w:t>Reference:</w:t>
      </w:r>
      <w:r w:rsidRPr="00661238">
        <w:rPr>
          <w:sz w:val="30"/>
          <w:szCs w:val="30"/>
        </w:rPr>
        <w:t xml:space="preserve"> Journal of Islamic Education and Innovation (NUS Publications).</w:t>
      </w:r>
    </w:p>
    <w:p w14:paraId="233E3743" w14:textId="77777777" w:rsidR="00121AB0" w:rsidRDefault="00121AB0" w:rsidP="00121AB0">
      <w:pPr>
        <w:pStyle w:val="Compact"/>
        <w:bidi/>
        <w:jc w:val="both"/>
        <w:rPr>
          <w:sz w:val="32"/>
          <w:szCs w:val="32"/>
          <w:rtl/>
        </w:rPr>
      </w:pPr>
    </w:p>
    <w:p w14:paraId="194C6B6F" w14:textId="3FF173EC" w:rsidR="00121AB0" w:rsidRDefault="00121AB0" w:rsidP="00121AB0">
      <w:pPr>
        <w:pStyle w:val="Compact"/>
        <w:bidi/>
        <w:jc w:val="both"/>
        <w:rPr>
          <w:b/>
          <w:bCs/>
          <w:sz w:val="32"/>
          <w:szCs w:val="32"/>
          <w:rtl/>
        </w:rPr>
      </w:pPr>
      <w:r w:rsidRPr="00121AB0">
        <w:rPr>
          <w:rFonts w:hint="cs"/>
          <w:b/>
          <w:bCs/>
          <w:sz w:val="32"/>
          <w:szCs w:val="32"/>
          <w:rtl/>
        </w:rPr>
        <w:t>التعليق على الدراسات السابقة:</w:t>
      </w:r>
    </w:p>
    <w:p w14:paraId="3896C6FE" w14:textId="77777777" w:rsidR="00B45726" w:rsidRDefault="00B45726" w:rsidP="00B45726">
      <w:pPr>
        <w:pStyle w:val="Compact"/>
        <w:bidi/>
        <w:jc w:val="both"/>
        <w:rPr>
          <w:b/>
          <w:bCs/>
          <w:sz w:val="32"/>
          <w:szCs w:val="32"/>
          <w:rtl/>
        </w:rPr>
      </w:pPr>
    </w:p>
    <w:p w14:paraId="18BA195F" w14:textId="77777777" w:rsidR="00E9251E" w:rsidRDefault="00E9251E" w:rsidP="00B45726">
      <w:pPr>
        <w:pStyle w:val="Compact"/>
        <w:bidi/>
        <w:spacing w:line="360" w:lineRule="auto"/>
        <w:jc w:val="both"/>
        <w:rPr>
          <w:sz w:val="30"/>
          <w:szCs w:val="30"/>
          <w:rtl/>
        </w:rPr>
      </w:pPr>
      <w:r w:rsidRPr="00E9251E">
        <w:rPr>
          <w:sz w:val="30"/>
          <w:szCs w:val="30"/>
          <w:rtl/>
        </w:rPr>
        <w:t>تكشف مراجعة الدراسات السابقة عن انتقال تدريجي في تناول التقنية في مجال تعليم القرآن الكريم؛ فقد بدأت بعض الأدبيات من قياس فاعلية الوسائط أو البرامج الإلكترونية في تنمية مهارة جزئية، كالتلاوة وتطبيق أحكام التجويد، ثم اتجهت دراسات أخرى إلى رصد واقع استخدام التطبيقات الرقمية ومتطلبات تطويرها، بينما تناولت أعمال أحدث التحول الرقمي بوصفه تحولًا في البنية التعليمية والمؤسسية، يشمل إمكانات الوصول والتفاعل والتخصيص والمتابعة، ولا يقتصر على إتاحة النص أو الصوت. ويُظهر هذا المسار أن جودة التعليم القرآني عن بُعد لا تتحدد بمجرد وجود التطبيق، بل بكيفية تصميم بيئته التعليمية، ونوعية التفاعل بين المعلم والمتعلم، ووضوح الأهداف، وفاعلية التغذية الراجعة، وقدرة المؤسسة على متابعة الأداء وحماية الخصوصية.</w:t>
      </w:r>
    </w:p>
    <w:p w14:paraId="0237F518" w14:textId="77777777" w:rsidR="00B45726" w:rsidRPr="00E9251E" w:rsidRDefault="00B45726" w:rsidP="00B45726">
      <w:pPr>
        <w:pStyle w:val="Compact"/>
        <w:bidi/>
        <w:spacing w:line="360" w:lineRule="auto"/>
        <w:jc w:val="both"/>
        <w:rPr>
          <w:rFonts w:hint="eastAsia"/>
          <w:sz w:val="30"/>
          <w:szCs w:val="30"/>
        </w:rPr>
      </w:pPr>
    </w:p>
    <w:p w14:paraId="366C189F" w14:textId="77777777" w:rsidR="00E9251E" w:rsidRDefault="00E9251E" w:rsidP="00B45726">
      <w:pPr>
        <w:pStyle w:val="Compact"/>
        <w:bidi/>
        <w:spacing w:line="360" w:lineRule="auto"/>
        <w:jc w:val="both"/>
        <w:rPr>
          <w:sz w:val="30"/>
          <w:szCs w:val="30"/>
          <w:rtl/>
        </w:rPr>
      </w:pPr>
      <w:r w:rsidRPr="00E9251E">
        <w:rPr>
          <w:sz w:val="30"/>
          <w:szCs w:val="30"/>
          <w:rtl/>
        </w:rPr>
        <w:t>وعلى الرغم من اتفاق الدراسات على أهمية توظيف التقنية، فإنها تختلف في زاوية المعالجة؛ فبعضها ركز على المتعلم والمهارات الأدائية، وبعضها درس واقع الاستخدام والتحديات، وبعضها تناول التحول الرقمي في سياقات ثقافية وجغرافية متعددة. ويظل الجانب الذي يحتاج إلى مزيد من الفحص هو التكامل بين البعد التعليمي والبعد الإداري داخل منصة قرآنية مؤسسية واحدة: هل تسهم الجلسات المباشرة والتغذية الراجعة في تحسين الأداء؟ وهل تمكّن لوحات التحكم والتقارير المشرفين من متابعة العملية التعليمية؟ وهل توفر المسارات الخاصة بيئة أكثر تنظيمًا وخصوصية؟ هذه الأسئلة تمثل نقطة اتصال الدراسة الحالية بالأدبيات ونقطة تميزها عنها في الوقت نفسه.</w:t>
      </w:r>
    </w:p>
    <w:p w14:paraId="4351B0DF" w14:textId="77777777" w:rsidR="00E9251E" w:rsidRDefault="00E9251E" w:rsidP="00E9251E">
      <w:pPr>
        <w:pStyle w:val="Compact"/>
        <w:bidi/>
        <w:jc w:val="both"/>
        <w:rPr>
          <w:sz w:val="30"/>
          <w:szCs w:val="30"/>
          <w:rtl/>
        </w:rPr>
      </w:pPr>
    </w:p>
    <w:p w14:paraId="58537546" w14:textId="77777777" w:rsidR="00E9251E" w:rsidRPr="00E9251E" w:rsidRDefault="00E9251E" w:rsidP="00E9251E">
      <w:pPr>
        <w:pStyle w:val="Compact"/>
        <w:bidi/>
        <w:jc w:val="both"/>
        <w:rPr>
          <w:rFonts w:hint="eastAsia"/>
          <w:sz w:val="30"/>
          <w:szCs w:val="30"/>
        </w:rPr>
      </w:pPr>
    </w:p>
    <w:p w14:paraId="6BF94DB2" w14:textId="03FC1318" w:rsidR="00E9251E" w:rsidRDefault="00E9251E" w:rsidP="00E9251E">
      <w:pPr>
        <w:pStyle w:val="Compact"/>
        <w:bidi/>
        <w:jc w:val="both"/>
        <w:rPr>
          <w:b/>
          <w:bCs/>
          <w:sz w:val="32"/>
          <w:szCs w:val="32"/>
          <w:rtl/>
        </w:rPr>
      </w:pPr>
      <w:r w:rsidRPr="00B45726">
        <w:rPr>
          <w:b/>
          <w:bCs/>
          <w:sz w:val="32"/>
          <w:szCs w:val="32"/>
          <w:rtl/>
        </w:rPr>
        <w:lastRenderedPageBreak/>
        <w:t>أوجه الإفادة من كل دراسة</w:t>
      </w:r>
      <w:r w:rsidRPr="00B45726">
        <w:rPr>
          <w:rFonts w:hint="cs"/>
          <w:b/>
          <w:bCs/>
          <w:sz w:val="32"/>
          <w:szCs w:val="32"/>
          <w:rtl/>
        </w:rPr>
        <w:t>:</w:t>
      </w:r>
    </w:p>
    <w:p w14:paraId="32355E91" w14:textId="77777777" w:rsidR="00B45726" w:rsidRPr="00B45726" w:rsidRDefault="00B45726" w:rsidP="00B45726">
      <w:pPr>
        <w:pStyle w:val="Compact"/>
        <w:bidi/>
        <w:jc w:val="both"/>
        <w:rPr>
          <w:b/>
          <w:bCs/>
          <w:sz w:val="32"/>
          <w:szCs w:val="32"/>
        </w:rPr>
      </w:pPr>
    </w:p>
    <w:tbl>
      <w:tblPr>
        <w:tblStyle w:val="af2"/>
        <w:tblW w:w="9360" w:type="dxa"/>
        <w:jc w:val="right"/>
        <w:tblLayout w:type="fixed"/>
        <w:tblLook w:val="04A0" w:firstRow="1" w:lastRow="0" w:firstColumn="1" w:lastColumn="0" w:noHBand="0" w:noVBand="1"/>
      </w:tblPr>
      <w:tblGrid>
        <w:gridCol w:w="1850"/>
        <w:gridCol w:w="2350"/>
        <w:gridCol w:w="2900"/>
        <w:gridCol w:w="2260"/>
      </w:tblGrid>
      <w:tr w:rsidR="00E9251E" w:rsidRPr="00E9251E" w14:paraId="6E670D9F" w14:textId="77777777" w:rsidTr="00530D0F">
        <w:trPr>
          <w:cantSplit/>
          <w:tblHeader/>
          <w:jc w:val="right"/>
        </w:trPr>
        <w:tc>
          <w:tcPr>
            <w:tcW w:w="1850" w:type="dxa"/>
            <w:shd w:val="clear" w:color="auto" w:fill="D9E2F3"/>
            <w:tcMar>
              <w:top w:w="100" w:type="dxa"/>
              <w:left w:w="140" w:type="dxa"/>
              <w:bottom w:w="100" w:type="dxa"/>
              <w:right w:w="140" w:type="dxa"/>
            </w:tcMar>
            <w:vAlign w:val="center"/>
          </w:tcPr>
          <w:p w14:paraId="56269FDF" w14:textId="77777777" w:rsidR="00E9251E" w:rsidRPr="00E9251E" w:rsidRDefault="00E9251E" w:rsidP="00B45726">
            <w:pPr>
              <w:pStyle w:val="Compact"/>
              <w:bidi/>
              <w:jc w:val="center"/>
              <w:rPr>
                <w:rFonts w:hint="eastAsia"/>
                <w:sz w:val="30"/>
                <w:szCs w:val="30"/>
              </w:rPr>
            </w:pPr>
            <w:r w:rsidRPr="00E9251E">
              <w:rPr>
                <w:sz w:val="30"/>
                <w:szCs w:val="30"/>
                <w:rtl/>
              </w:rPr>
              <w:t>الدراسة</w:t>
            </w:r>
          </w:p>
        </w:tc>
        <w:tc>
          <w:tcPr>
            <w:tcW w:w="2350" w:type="dxa"/>
            <w:shd w:val="clear" w:color="auto" w:fill="D9E2F3"/>
            <w:tcMar>
              <w:top w:w="100" w:type="dxa"/>
              <w:left w:w="140" w:type="dxa"/>
              <w:bottom w:w="100" w:type="dxa"/>
              <w:right w:w="140" w:type="dxa"/>
            </w:tcMar>
            <w:vAlign w:val="center"/>
          </w:tcPr>
          <w:p w14:paraId="22D011BE" w14:textId="77777777" w:rsidR="00E9251E" w:rsidRPr="00E9251E" w:rsidRDefault="00E9251E" w:rsidP="00B45726">
            <w:pPr>
              <w:pStyle w:val="Compact"/>
              <w:bidi/>
              <w:jc w:val="center"/>
              <w:rPr>
                <w:rFonts w:hint="eastAsia"/>
                <w:sz w:val="30"/>
                <w:szCs w:val="30"/>
              </w:rPr>
            </w:pPr>
            <w:r w:rsidRPr="00E9251E">
              <w:rPr>
                <w:sz w:val="30"/>
                <w:szCs w:val="30"/>
                <w:rtl/>
              </w:rPr>
              <w:t>محور التركيز</w:t>
            </w:r>
          </w:p>
        </w:tc>
        <w:tc>
          <w:tcPr>
            <w:tcW w:w="2900" w:type="dxa"/>
            <w:shd w:val="clear" w:color="auto" w:fill="D9E2F3"/>
            <w:tcMar>
              <w:top w:w="100" w:type="dxa"/>
              <w:left w:w="140" w:type="dxa"/>
              <w:bottom w:w="100" w:type="dxa"/>
              <w:right w:w="140" w:type="dxa"/>
            </w:tcMar>
            <w:vAlign w:val="center"/>
          </w:tcPr>
          <w:p w14:paraId="234576CC" w14:textId="77777777" w:rsidR="00E9251E" w:rsidRPr="00E9251E" w:rsidRDefault="00E9251E" w:rsidP="00B45726">
            <w:pPr>
              <w:pStyle w:val="Compact"/>
              <w:bidi/>
              <w:jc w:val="center"/>
              <w:rPr>
                <w:rFonts w:hint="eastAsia"/>
                <w:sz w:val="30"/>
                <w:szCs w:val="30"/>
              </w:rPr>
            </w:pPr>
            <w:r w:rsidRPr="00E9251E">
              <w:rPr>
                <w:sz w:val="30"/>
                <w:szCs w:val="30"/>
                <w:rtl/>
              </w:rPr>
              <w:t>وجه الإفادة في الدراسة الحالية</w:t>
            </w:r>
          </w:p>
        </w:tc>
        <w:tc>
          <w:tcPr>
            <w:tcW w:w="2260" w:type="dxa"/>
            <w:shd w:val="clear" w:color="auto" w:fill="D9E2F3"/>
            <w:tcMar>
              <w:top w:w="100" w:type="dxa"/>
              <w:left w:w="140" w:type="dxa"/>
              <w:bottom w:w="100" w:type="dxa"/>
              <w:right w:w="140" w:type="dxa"/>
            </w:tcMar>
            <w:vAlign w:val="center"/>
          </w:tcPr>
          <w:p w14:paraId="3AEB429B" w14:textId="77777777" w:rsidR="00E9251E" w:rsidRPr="00E9251E" w:rsidRDefault="00E9251E" w:rsidP="00B45726">
            <w:pPr>
              <w:pStyle w:val="Compact"/>
              <w:bidi/>
              <w:jc w:val="center"/>
              <w:rPr>
                <w:rFonts w:hint="eastAsia"/>
                <w:sz w:val="30"/>
                <w:szCs w:val="30"/>
              </w:rPr>
            </w:pPr>
            <w:r w:rsidRPr="00E9251E">
              <w:rPr>
                <w:sz w:val="30"/>
                <w:szCs w:val="30"/>
                <w:rtl/>
              </w:rPr>
              <w:t>وجه الاختلاف</w:t>
            </w:r>
          </w:p>
        </w:tc>
      </w:tr>
      <w:tr w:rsidR="00E9251E" w:rsidRPr="00E9251E" w14:paraId="10EEEA58" w14:textId="77777777" w:rsidTr="00530D0F">
        <w:trPr>
          <w:cantSplit/>
          <w:jc w:val="right"/>
        </w:trPr>
        <w:tc>
          <w:tcPr>
            <w:tcW w:w="1850" w:type="dxa"/>
            <w:tcMar>
              <w:top w:w="100" w:type="dxa"/>
              <w:left w:w="140" w:type="dxa"/>
              <w:bottom w:w="100" w:type="dxa"/>
              <w:right w:w="140" w:type="dxa"/>
            </w:tcMar>
            <w:vAlign w:val="center"/>
          </w:tcPr>
          <w:p w14:paraId="02827A63" w14:textId="77777777" w:rsidR="00E9251E" w:rsidRPr="00E9251E" w:rsidRDefault="00E9251E" w:rsidP="00B45726">
            <w:pPr>
              <w:pStyle w:val="Compact"/>
              <w:bidi/>
              <w:jc w:val="mediumKashida"/>
              <w:rPr>
                <w:rFonts w:hint="eastAsia"/>
                <w:sz w:val="30"/>
                <w:szCs w:val="30"/>
              </w:rPr>
            </w:pPr>
            <w:r w:rsidRPr="00E9251E">
              <w:rPr>
                <w:sz w:val="30"/>
                <w:szCs w:val="30"/>
                <w:rtl/>
              </w:rPr>
              <w:t>جمعية مكنون والتحول التقني (2023)</w:t>
            </w:r>
          </w:p>
        </w:tc>
        <w:tc>
          <w:tcPr>
            <w:tcW w:w="2350" w:type="dxa"/>
            <w:tcMar>
              <w:top w:w="100" w:type="dxa"/>
              <w:left w:w="140" w:type="dxa"/>
              <w:bottom w:w="100" w:type="dxa"/>
              <w:right w:w="140" w:type="dxa"/>
            </w:tcMar>
            <w:vAlign w:val="center"/>
          </w:tcPr>
          <w:p w14:paraId="629DD18C" w14:textId="77777777" w:rsidR="00E9251E" w:rsidRPr="00E9251E" w:rsidRDefault="00E9251E" w:rsidP="00B45726">
            <w:pPr>
              <w:pStyle w:val="Compact"/>
              <w:bidi/>
              <w:jc w:val="mediumKashida"/>
              <w:rPr>
                <w:rFonts w:hint="eastAsia"/>
                <w:sz w:val="30"/>
                <w:szCs w:val="30"/>
              </w:rPr>
            </w:pPr>
            <w:r w:rsidRPr="00E9251E">
              <w:rPr>
                <w:sz w:val="30"/>
                <w:szCs w:val="30"/>
                <w:rtl/>
              </w:rPr>
              <w:t>رصد واقع تطبيقات القرآن الكريم وتحدياتها واستشراف توظيف التقنيات الناشئة.</w:t>
            </w:r>
          </w:p>
        </w:tc>
        <w:tc>
          <w:tcPr>
            <w:tcW w:w="2900" w:type="dxa"/>
            <w:tcMar>
              <w:top w:w="100" w:type="dxa"/>
              <w:left w:w="140" w:type="dxa"/>
              <w:bottom w:w="100" w:type="dxa"/>
              <w:right w:w="140" w:type="dxa"/>
            </w:tcMar>
            <w:vAlign w:val="center"/>
          </w:tcPr>
          <w:p w14:paraId="5B7CE0CB" w14:textId="77777777" w:rsidR="00E9251E" w:rsidRPr="00E9251E" w:rsidRDefault="00E9251E" w:rsidP="00B45726">
            <w:pPr>
              <w:pStyle w:val="Compact"/>
              <w:bidi/>
              <w:jc w:val="mediumKashida"/>
              <w:rPr>
                <w:rFonts w:hint="eastAsia"/>
                <w:sz w:val="30"/>
                <w:szCs w:val="30"/>
              </w:rPr>
            </w:pPr>
            <w:r w:rsidRPr="00E9251E">
              <w:rPr>
                <w:sz w:val="30"/>
                <w:szCs w:val="30"/>
                <w:rtl/>
              </w:rPr>
              <w:t>تأسيس البعد التطبيقي للدراسة، وتحديد مجالات تجربة المستخدم والتفاعل والتغذية الراجعة والتخصيص بوصفها مكونات قابلة للقياس.</w:t>
            </w:r>
          </w:p>
        </w:tc>
        <w:tc>
          <w:tcPr>
            <w:tcW w:w="2260" w:type="dxa"/>
            <w:tcMar>
              <w:top w:w="100" w:type="dxa"/>
              <w:left w:w="140" w:type="dxa"/>
              <w:bottom w:w="100" w:type="dxa"/>
              <w:right w:w="140" w:type="dxa"/>
            </w:tcMar>
            <w:vAlign w:val="center"/>
          </w:tcPr>
          <w:p w14:paraId="60C8C308" w14:textId="77777777" w:rsidR="00E9251E" w:rsidRPr="00E9251E" w:rsidRDefault="00E9251E" w:rsidP="00B45726">
            <w:pPr>
              <w:pStyle w:val="Compact"/>
              <w:bidi/>
              <w:jc w:val="mediumKashida"/>
              <w:rPr>
                <w:rFonts w:hint="eastAsia"/>
                <w:sz w:val="30"/>
                <w:szCs w:val="30"/>
              </w:rPr>
            </w:pPr>
            <w:r w:rsidRPr="00E9251E">
              <w:rPr>
                <w:sz w:val="30"/>
                <w:szCs w:val="30"/>
                <w:rtl/>
              </w:rPr>
              <w:t>الدراسة الحالية تنتقل من الاستشراف العام للتطبيقات إلى تقويم حالة تطبيقية مؤسسية محددة.</w:t>
            </w:r>
          </w:p>
        </w:tc>
      </w:tr>
      <w:tr w:rsidR="00E9251E" w:rsidRPr="00E9251E" w14:paraId="27BE1099" w14:textId="77777777" w:rsidTr="00530D0F">
        <w:trPr>
          <w:cantSplit/>
          <w:jc w:val="right"/>
        </w:trPr>
        <w:tc>
          <w:tcPr>
            <w:tcW w:w="1850" w:type="dxa"/>
            <w:shd w:val="clear" w:color="auto" w:fill="FAFBFC"/>
            <w:tcMar>
              <w:top w:w="100" w:type="dxa"/>
              <w:left w:w="140" w:type="dxa"/>
              <w:bottom w:w="100" w:type="dxa"/>
              <w:right w:w="140" w:type="dxa"/>
            </w:tcMar>
            <w:vAlign w:val="center"/>
          </w:tcPr>
          <w:p w14:paraId="38A0DCAE" w14:textId="77777777" w:rsidR="00E9251E" w:rsidRPr="00E9251E" w:rsidRDefault="00E9251E" w:rsidP="00B45726">
            <w:pPr>
              <w:pStyle w:val="Compact"/>
              <w:bidi/>
              <w:jc w:val="mediumKashida"/>
              <w:rPr>
                <w:rFonts w:hint="eastAsia"/>
                <w:sz w:val="30"/>
                <w:szCs w:val="30"/>
              </w:rPr>
            </w:pPr>
            <w:r w:rsidRPr="00E9251E">
              <w:rPr>
                <w:sz w:val="30"/>
                <w:szCs w:val="30"/>
                <w:rtl/>
              </w:rPr>
              <w:t>محمد، عبده نعمان أحمد (2017)</w:t>
            </w:r>
          </w:p>
        </w:tc>
        <w:tc>
          <w:tcPr>
            <w:tcW w:w="2350" w:type="dxa"/>
            <w:shd w:val="clear" w:color="auto" w:fill="FAFBFC"/>
            <w:tcMar>
              <w:top w:w="100" w:type="dxa"/>
              <w:left w:w="140" w:type="dxa"/>
              <w:bottom w:w="100" w:type="dxa"/>
              <w:right w:w="140" w:type="dxa"/>
            </w:tcMar>
            <w:vAlign w:val="center"/>
          </w:tcPr>
          <w:p w14:paraId="0E3EC738" w14:textId="77777777" w:rsidR="00E9251E" w:rsidRPr="00E9251E" w:rsidRDefault="00E9251E" w:rsidP="00B45726">
            <w:pPr>
              <w:pStyle w:val="Compact"/>
              <w:bidi/>
              <w:jc w:val="mediumKashida"/>
              <w:rPr>
                <w:rFonts w:hint="eastAsia"/>
                <w:sz w:val="30"/>
                <w:szCs w:val="30"/>
              </w:rPr>
            </w:pPr>
            <w:r w:rsidRPr="00E9251E">
              <w:rPr>
                <w:sz w:val="30"/>
                <w:szCs w:val="30"/>
                <w:rtl/>
              </w:rPr>
              <w:t>اختبار استخدام برنامج إلكتروني في تنمية مهارات التلاوة لدى طلاب حلقات التحفيظ بمنهج تجريبي.</w:t>
            </w:r>
          </w:p>
        </w:tc>
        <w:tc>
          <w:tcPr>
            <w:tcW w:w="2900" w:type="dxa"/>
            <w:shd w:val="clear" w:color="auto" w:fill="FAFBFC"/>
            <w:tcMar>
              <w:top w:w="100" w:type="dxa"/>
              <w:left w:w="140" w:type="dxa"/>
              <w:bottom w:w="100" w:type="dxa"/>
              <w:right w:w="140" w:type="dxa"/>
            </w:tcMar>
            <w:vAlign w:val="center"/>
          </w:tcPr>
          <w:p w14:paraId="196D782D" w14:textId="77777777" w:rsidR="00E9251E" w:rsidRPr="00E9251E" w:rsidRDefault="00E9251E" w:rsidP="00B45726">
            <w:pPr>
              <w:pStyle w:val="Compact"/>
              <w:bidi/>
              <w:jc w:val="mediumKashida"/>
              <w:rPr>
                <w:rFonts w:hint="eastAsia"/>
                <w:sz w:val="30"/>
                <w:szCs w:val="30"/>
              </w:rPr>
            </w:pPr>
            <w:r w:rsidRPr="00E9251E">
              <w:rPr>
                <w:sz w:val="30"/>
                <w:szCs w:val="30"/>
                <w:rtl/>
              </w:rPr>
              <w:t>تحديد مؤشرات المخرجات المهارية، مثل تقليل اللحن الجلي وتطبيق أحكام التجويد وتحسين الترتيل، والاستفادة منها في بناء محور جودة المخرجات.</w:t>
            </w:r>
          </w:p>
        </w:tc>
        <w:tc>
          <w:tcPr>
            <w:tcW w:w="2260" w:type="dxa"/>
            <w:shd w:val="clear" w:color="auto" w:fill="FAFBFC"/>
            <w:tcMar>
              <w:top w:w="100" w:type="dxa"/>
              <w:left w:w="140" w:type="dxa"/>
              <w:bottom w:w="100" w:type="dxa"/>
              <w:right w:w="140" w:type="dxa"/>
            </w:tcMar>
            <w:vAlign w:val="center"/>
          </w:tcPr>
          <w:p w14:paraId="17A81F1B" w14:textId="77777777" w:rsidR="00E9251E" w:rsidRPr="00E9251E" w:rsidRDefault="00E9251E" w:rsidP="00B45726">
            <w:pPr>
              <w:pStyle w:val="Compact"/>
              <w:bidi/>
              <w:jc w:val="mediumKashida"/>
              <w:rPr>
                <w:rFonts w:hint="eastAsia"/>
                <w:sz w:val="30"/>
                <w:szCs w:val="30"/>
              </w:rPr>
            </w:pPr>
            <w:r w:rsidRPr="00E9251E">
              <w:rPr>
                <w:sz w:val="30"/>
                <w:szCs w:val="30"/>
                <w:rtl/>
              </w:rPr>
              <w:t>ركزت على برنامج ومهارة وفئة دراسية محددة، بينما تجمع الدراسة الحالية بين المخرجات التعليمية والخصائص الإدارية.</w:t>
            </w:r>
          </w:p>
        </w:tc>
      </w:tr>
      <w:tr w:rsidR="00E9251E" w:rsidRPr="00E9251E" w14:paraId="4CDB99B7" w14:textId="77777777" w:rsidTr="00530D0F">
        <w:trPr>
          <w:cantSplit/>
          <w:jc w:val="right"/>
        </w:trPr>
        <w:tc>
          <w:tcPr>
            <w:tcW w:w="1850" w:type="dxa"/>
            <w:tcMar>
              <w:top w:w="100" w:type="dxa"/>
              <w:left w:w="140" w:type="dxa"/>
              <w:bottom w:w="100" w:type="dxa"/>
              <w:right w:w="140" w:type="dxa"/>
            </w:tcMar>
            <w:vAlign w:val="center"/>
          </w:tcPr>
          <w:p w14:paraId="418F837E" w14:textId="77777777" w:rsidR="00E9251E" w:rsidRPr="00E9251E" w:rsidRDefault="00E9251E" w:rsidP="00B45726">
            <w:pPr>
              <w:pStyle w:val="Compact"/>
              <w:bidi/>
              <w:jc w:val="mediumKashida"/>
              <w:rPr>
                <w:rFonts w:hint="eastAsia"/>
                <w:sz w:val="30"/>
                <w:szCs w:val="30"/>
              </w:rPr>
            </w:pPr>
            <w:r w:rsidRPr="00E9251E">
              <w:rPr>
                <w:sz w:val="30"/>
                <w:szCs w:val="30"/>
                <w:rtl/>
              </w:rPr>
              <w:t>طنطاوي (2023)</w:t>
            </w:r>
          </w:p>
        </w:tc>
        <w:tc>
          <w:tcPr>
            <w:tcW w:w="2350" w:type="dxa"/>
            <w:tcMar>
              <w:top w:w="100" w:type="dxa"/>
              <w:left w:w="140" w:type="dxa"/>
              <w:bottom w:w="100" w:type="dxa"/>
              <w:right w:w="140" w:type="dxa"/>
            </w:tcMar>
            <w:vAlign w:val="center"/>
          </w:tcPr>
          <w:p w14:paraId="39B43E4F" w14:textId="77777777" w:rsidR="00E9251E" w:rsidRPr="00E9251E" w:rsidRDefault="00E9251E" w:rsidP="00B45726">
            <w:pPr>
              <w:pStyle w:val="Compact"/>
              <w:bidi/>
              <w:jc w:val="mediumKashida"/>
              <w:rPr>
                <w:rFonts w:hint="eastAsia"/>
                <w:sz w:val="30"/>
                <w:szCs w:val="30"/>
              </w:rPr>
            </w:pPr>
            <w:r w:rsidRPr="00E9251E">
              <w:rPr>
                <w:sz w:val="30"/>
                <w:szCs w:val="30"/>
                <w:rtl/>
              </w:rPr>
              <w:t>تعرف واقع توظيف التطبيقات الرقمية القرآنية وموجهات تطويرها لدى طلاب كليات التربية بجامعة الأزهر.</w:t>
            </w:r>
          </w:p>
        </w:tc>
        <w:tc>
          <w:tcPr>
            <w:tcW w:w="2900" w:type="dxa"/>
            <w:tcMar>
              <w:top w:w="100" w:type="dxa"/>
              <w:left w:w="140" w:type="dxa"/>
              <w:bottom w:w="100" w:type="dxa"/>
              <w:right w:w="140" w:type="dxa"/>
            </w:tcMar>
            <w:vAlign w:val="center"/>
          </w:tcPr>
          <w:p w14:paraId="52C725C1" w14:textId="77777777" w:rsidR="00E9251E" w:rsidRPr="00E9251E" w:rsidRDefault="00E9251E" w:rsidP="00B45726">
            <w:pPr>
              <w:pStyle w:val="Compact"/>
              <w:bidi/>
              <w:jc w:val="mediumKashida"/>
              <w:rPr>
                <w:rFonts w:hint="eastAsia"/>
                <w:sz w:val="30"/>
                <w:szCs w:val="30"/>
              </w:rPr>
            </w:pPr>
            <w:r w:rsidRPr="00E9251E">
              <w:rPr>
                <w:sz w:val="30"/>
                <w:szCs w:val="30"/>
                <w:rtl/>
              </w:rPr>
              <w:t>الاستفادة في بناء الإطار المفاهيمي للاستخدام التربوي المنضبط، وصياغة بنود واقع الاستخدام ومتطلبات التطوير.</w:t>
            </w:r>
          </w:p>
        </w:tc>
        <w:tc>
          <w:tcPr>
            <w:tcW w:w="2260" w:type="dxa"/>
            <w:tcMar>
              <w:top w:w="100" w:type="dxa"/>
              <w:left w:w="140" w:type="dxa"/>
              <w:bottom w:w="100" w:type="dxa"/>
              <w:right w:w="140" w:type="dxa"/>
            </w:tcMar>
            <w:vAlign w:val="center"/>
          </w:tcPr>
          <w:p w14:paraId="3D003AC6" w14:textId="77777777" w:rsidR="00E9251E" w:rsidRPr="00E9251E" w:rsidRDefault="00E9251E" w:rsidP="00B45726">
            <w:pPr>
              <w:pStyle w:val="Compact"/>
              <w:bidi/>
              <w:jc w:val="mediumKashida"/>
              <w:rPr>
                <w:rFonts w:hint="eastAsia"/>
                <w:sz w:val="30"/>
                <w:szCs w:val="30"/>
              </w:rPr>
            </w:pPr>
            <w:r w:rsidRPr="00E9251E">
              <w:rPr>
                <w:sz w:val="30"/>
                <w:szCs w:val="30"/>
                <w:rtl/>
              </w:rPr>
              <w:t>سياقها جامعي وتطويري عام، في حين تدرس الدراسة الحالية منصة تعليم قرآني عن بُعد وبيئة مؤسسية مدارة.</w:t>
            </w:r>
          </w:p>
        </w:tc>
      </w:tr>
      <w:tr w:rsidR="00E9251E" w:rsidRPr="00E9251E" w14:paraId="4F64EDF3" w14:textId="77777777" w:rsidTr="00530D0F">
        <w:trPr>
          <w:cantSplit/>
          <w:jc w:val="right"/>
        </w:trPr>
        <w:tc>
          <w:tcPr>
            <w:tcW w:w="1850" w:type="dxa"/>
            <w:shd w:val="clear" w:color="auto" w:fill="FAFBFC"/>
            <w:tcMar>
              <w:top w:w="100" w:type="dxa"/>
              <w:left w:w="140" w:type="dxa"/>
              <w:bottom w:w="100" w:type="dxa"/>
              <w:right w:w="140" w:type="dxa"/>
            </w:tcMar>
            <w:vAlign w:val="center"/>
          </w:tcPr>
          <w:p w14:paraId="1FA4EEE1" w14:textId="77777777" w:rsidR="00E9251E" w:rsidRPr="00E9251E" w:rsidRDefault="00E9251E" w:rsidP="00B45726">
            <w:pPr>
              <w:pStyle w:val="Compact"/>
              <w:bidi/>
              <w:jc w:val="mediumKashida"/>
              <w:rPr>
                <w:rFonts w:hint="eastAsia"/>
                <w:sz w:val="30"/>
                <w:szCs w:val="30"/>
              </w:rPr>
            </w:pPr>
            <w:proofErr w:type="spellStart"/>
            <w:r w:rsidRPr="00E9251E">
              <w:rPr>
                <w:sz w:val="30"/>
                <w:szCs w:val="30"/>
                <w:rtl/>
              </w:rPr>
              <w:t>Lawal</w:t>
            </w:r>
            <w:proofErr w:type="spellEnd"/>
            <w:r w:rsidRPr="00E9251E">
              <w:rPr>
                <w:sz w:val="30"/>
                <w:szCs w:val="30"/>
                <w:rtl/>
              </w:rPr>
              <w:t xml:space="preserve"> (2024)</w:t>
            </w:r>
          </w:p>
        </w:tc>
        <w:tc>
          <w:tcPr>
            <w:tcW w:w="2350" w:type="dxa"/>
            <w:shd w:val="clear" w:color="auto" w:fill="FAFBFC"/>
            <w:tcMar>
              <w:top w:w="100" w:type="dxa"/>
              <w:left w:w="140" w:type="dxa"/>
              <w:bottom w:w="100" w:type="dxa"/>
              <w:right w:w="140" w:type="dxa"/>
            </w:tcMar>
            <w:vAlign w:val="center"/>
          </w:tcPr>
          <w:p w14:paraId="156CE8B6" w14:textId="77777777" w:rsidR="00E9251E" w:rsidRPr="00E9251E" w:rsidRDefault="00E9251E" w:rsidP="00B45726">
            <w:pPr>
              <w:pStyle w:val="Compact"/>
              <w:bidi/>
              <w:jc w:val="mediumKashida"/>
              <w:rPr>
                <w:rFonts w:hint="eastAsia"/>
                <w:sz w:val="30"/>
                <w:szCs w:val="30"/>
              </w:rPr>
            </w:pPr>
            <w:r w:rsidRPr="00E9251E">
              <w:rPr>
                <w:sz w:val="30"/>
                <w:szCs w:val="30"/>
                <w:rtl/>
              </w:rPr>
              <w:t>دراسة نوعية مقارنة لأثر التقنيات الرقمية في التعليم القرآني في إندونيسيا ونيجيريا.</w:t>
            </w:r>
          </w:p>
        </w:tc>
        <w:tc>
          <w:tcPr>
            <w:tcW w:w="2900" w:type="dxa"/>
            <w:shd w:val="clear" w:color="auto" w:fill="FAFBFC"/>
            <w:tcMar>
              <w:top w:w="100" w:type="dxa"/>
              <w:left w:w="140" w:type="dxa"/>
              <w:bottom w:w="100" w:type="dxa"/>
              <w:right w:w="140" w:type="dxa"/>
            </w:tcMar>
            <w:vAlign w:val="center"/>
          </w:tcPr>
          <w:p w14:paraId="0E283FB9" w14:textId="77777777" w:rsidR="00E9251E" w:rsidRPr="00E9251E" w:rsidRDefault="00E9251E" w:rsidP="00B45726">
            <w:pPr>
              <w:pStyle w:val="Compact"/>
              <w:bidi/>
              <w:jc w:val="mediumKashida"/>
              <w:rPr>
                <w:rFonts w:hint="eastAsia"/>
                <w:sz w:val="30"/>
                <w:szCs w:val="30"/>
              </w:rPr>
            </w:pPr>
            <w:r w:rsidRPr="00E9251E">
              <w:rPr>
                <w:sz w:val="30"/>
                <w:szCs w:val="30"/>
                <w:rtl/>
              </w:rPr>
              <w:t>إدخال بُعد التحديات التقنية والسياقية، مثل البنية التحتية والتشتت الرقمي والكفاية التقنية، والاستفادة منها في تفسير اختلاف الاستفادة بين البيئات.</w:t>
            </w:r>
          </w:p>
        </w:tc>
        <w:tc>
          <w:tcPr>
            <w:tcW w:w="2260" w:type="dxa"/>
            <w:shd w:val="clear" w:color="auto" w:fill="FAFBFC"/>
            <w:tcMar>
              <w:top w:w="100" w:type="dxa"/>
              <w:left w:w="140" w:type="dxa"/>
              <w:bottom w:w="100" w:type="dxa"/>
              <w:right w:w="140" w:type="dxa"/>
            </w:tcMar>
            <w:vAlign w:val="center"/>
          </w:tcPr>
          <w:p w14:paraId="39215920" w14:textId="77777777" w:rsidR="00E9251E" w:rsidRPr="00E9251E" w:rsidRDefault="00E9251E" w:rsidP="00B45726">
            <w:pPr>
              <w:pStyle w:val="Compact"/>
              <w:bidi/>
              <w:jc w:val="mediumKashida"/>
              <w:rPr>
                <w:rFonts w:hint="eastAsia"/>
                <w:sz w:val="30"/>
                <w:szCs w:val="30"/>
              </w:rPr>
            </w:pPr>
            <w:r w:rsidRPr="00E9251E">
              <w:rPr>
                <w:sz w:val="30"/>
                <w:szCs w:val="30"/>
                <w:rtl/>
              </w:rPr>
              <w:t>اعتمدت المقابلات والمقارنة الدولية، بينما تعتمد الدراسة الحالية مسحًا كميًا لحالة تطبيقية في المملكة العربية السعودية.</w:t>
            </w:r>
          </w:p>
        </w:tc>
      </w:tr>
      <w:tr w:rsidR="00E9251E" w:rsidRPr="00E9251E" w14:paraId="1B834774" w14:textId="77777777" w:rsidTr="00530D0F">
        <w:trPr>
          <w:cantSplit/>
          <w:jc w:val="right"/>
        </w:trPr>
        <w:tc>
          <w:tcPr>
            <w:tcW w:w="1850" w:type="dxa"/>
            <w:tcMar>
              <w:top w:w="100" w:type="dxa"/>
              <w:left w:w="140" w:type="dxa"/>
              <w:bottom w:w="100" w:type="dxa"/>
              <w:right w:w="140" w:type="dxa"/>
            </w:tcMar>
            <w:vAlign w:val="center"/>
          </w:tcPr>
          <w:p w14:paraId="6E096E7F" w14:textId="77777777" w:rsidR="00E9251E" w:rsidRPr="00E9251E" w:rsidRDefault="00E9251E" w:rsidP="00B45726">
            <w:pPr>
              <w:pStyle w:val="Compact"/>
              <w:bidi/>
              <w:jc w:val="mediumKashida"/>
              <w:rPr>
                <w:rFonts w:hint="eastAsia"/>
                <w:sz w:val="30"/>
                <w:szCs w:val="30"/>
              </w:rPr>
            </w:pPr>
            <w:proofErr w:type="spellStart"/>
            <w:r w:rsidRPr="00E9251E">
              <w:rPr>
                <w:sz w:val="30"/>
                <w:szCs w:val="30"/>
                <w:rtl/>
              </w:rPr>
              <w:lastRenderedPageBreak/>
              <w:t>الشبيلي</w:t>
            </w:r>
            <w:proofErr w:type="spellEnd"/>
            <w:r w:rsidRPr="00E9251E">
              <w:rPr>
                <w:sz w:val="30"/>
                <w:szCs w:val="30"/>
                <w:rtl/>
              </w:rPr>
              <w:t xml:space="preserve"> </w:t>
            </w:r>
            <w:proofErr w:type="spellStart"/>
            <w:r w:rsidRPr="00E9251E">
              <w:rPr>
                <w:sz w:val="30"/>
                <w:szCs w:val="30"/>
                <w:rtl/>
              </w:rPr>
              <w:t>وباعكابة</w:t>
            </w:r>
            <w:proofErr w:type="spellEnd"/>
            <w:r w:rsidRPr="00E9251E">
              <w:rPr>
                <w:sz w:val="30"/>
                <w:szCs w:val="30"/>
                <w:rtl/>
              </w:rPr>
              <w:t xml:space="preserve"> (2026)</w:t>
            </w:r>
          </w:p>
        </w:tc>
        <w:tc>
          <w:tcPr>
            <w:tcW w:w="2350" w:type="dxa"/>
            <w:tcMar>
              <w:top w:w="100" w:type="dxa"/>
              <w:left w:w="140" w:type="dxa"/>
              <w:bottom w:w="100" w:type="dxa"/>
              <w:right w:w="140" w:type="dxa"/>
            </w:tcMar>
            <w:vAlign w:val="center"/>
          </w:tcPr>
          <w:p w14:paraId="7AE0FB90" w14:textId="77777777" w:rsidR="00E9251E" w:rsidRPr="00E9251E" w:rsidRDefault="00E9251E" w:rsidP="00B45726">
            <w:pPr>
              <w:pStyle w:val="Compact"/>
              <w:bidi/>
              <w:jc w:val="mediumKashida"/>
              <w:rPr>
                <w:rFonts w:hint="eastAsia"/>
                <w:sz w:val="30"/>
                <w:szCs w:val="30"/>
              </w:rPr>
            </w:pPr>
            <w:r w:rsidRPr="00E9251E">
              <w:rPr>
                <w:sz w:val="30"/>
                <w:szCs w:val="30"/>
                <w:rtl/>
              </w:rPr>
              <w:t>دراسة وصفية مسحية لدور التطبيقات الرقمية في تعزيز تعلم الطلبة الدوليين بجامعة الملك سعود على عينة بلغت 346 طالبًا وطالبة.</w:t>
            </w:r>
          </w:p>
        </w:tc>
        <w:tc>
          <w:tcPr>
            <w:tcW w:w="2900" w:type="dxa"/>
            <w:tcMar>
              <w:top w:w="100" w:type="dxa"/>
              <w:left w:w="140" w:type="dxa"/>
              <w:bottom w:w="100" w:type="dxa"/>
              <w:right w:w="140" w:type="dxa"/>
            </w:tcMar>
            <w:vAlign w:val="center"/>
          </w:tcPr>
          <w:p w14:paraId="241FC637" w14:textId="77777777" w:rsidR="00E9251E" w:rsidRPr="00E9251E" w:rsidRDefault="00E9251E" w:rsidP="00B45726">
            <w:pPr>
              <w:pStyle w:val="Compact"/>
              <w:bidi/>
              <w:jc w:val="mediumKashida"/>
              <w:rPr>
                <w:rFonts w:hint="eastAsia"/>
                <w:sz w:val="30"/>
                <w:szCs w:val="30"/>
              </w:rPr>
            </w:pPr>
            <w:r w:rsidRPr="00E9251E">
              <w:rPr>
                <w:sz w:val="30"/>
                <w:szCs w:val="30"/>
                <w:rtl/>
              </w:rPr>
              <w:t>الاستفادة من تصميم محاور واقع الاستخدام والتحديات، ومن اختبار الفروق وفق المتغيرات الديموغرافية والأكاديمية.</w:t>
            </w:r>
          </w:p>
        </w:tc>
        <w:tc>
          <w:tcPr>
            <w:tcW w:w="2260" w:type="dxa"/>
            <w:tcMar>
              <w:top w:w="100" w:type="dxa"/>
              <w:left w:w="140" w:type="dxa"/>
              <w:bottom w:w="100" w:type="dxa"/>
              <w:right w:w="140" w:type="dxa"/>
            </w:tcMar>
            <w:vAlign w:val="center"/>
          </w:tcPr>
          <w:p w14:paraId="7203EC0B" w14:textId="77777777" w:rsidR="00E9251E" w:rsidRPr="00E9251E" w:rsidRDefault="00E9251E" w:rsidP="00B45726">
            <w:pPr>
              <w:pStyle w:val="Compact"/>
              <w:bidi/>
              <w:jc w:val="mediumKashida"/>
              <w:rPr>
                <w:rFonts w:hint="eastAsia"/>
                <w:sz w:val="30"/>
                <w:szCs w:val="30"/>
              </w:rPr>
            </w:pPr>
            <w:r w:rsidRPr="00E9251E">
              <w:rPr>
                <w:sz w:val="30"/>
                <w:szCs w:val="30"/>
                <w:rtl/>
              </w:rPr>
              <w:t>تتناول تطبيقات رقمية عامة في التعليم الجامعي، أما الدراسة الحالية فتختص بالتعليم القرآني وخصائص منصة مؤسسية.</w:t>
            </w:r>
          </w:p>
        </w:tc>
      </w:tr>
    </w:tbl>
    <w:p w14:paraId="1658DE85" w14:textId="77777777" w:rsidR="00E9251E" w:rsidRPr="00E9251E" w:rsidRDefault="00E9251E" w:rsidP="00E9251E">
      <w:pPr>
        <w:pStyle w:val="Compact"/>
        <w:bidi/>
        <w:jc w:val="both"/>
        <w:rPr>
          <w:rFonts w:hint="eastAsia"/>
          <w:sz w:val="30"/>
          <w:szCs w:val="30"/>
        </w:rPr>
      </w:pPr>
    </w:p>
    <w:p w14:paraId="6A5D62B0" w14:textId="4A8112EA" w:rsidR="00E9251E" w:rsidRDefault="00E9251E" w:rsidP="00E9251E">
      <w:pPr>
        <w:pStyle w:val="Compact"/>
        <w:bidi/>
        <w:jc w:val="both"/>
        <w:rPr>
          <w:b/>
          <w:bCs/>
          <w:sz w:val="32"/>
          <w:szCs w:val="32"/>
          <w:rtl/>
        </w:rPr>
      </w:pPr>
      <w:r w:rsidRPr="00B45726">
        <w:rPr>
          <w:b/>
          <w:bCs/>
          <w:sz w:val="32"/>
          <w:szCs w:val="32"/>
          <w:rtl/>
        </w:rPr>
        <w:t>أوجه الاتفاق والاختلاف</w:t>
      </w:r>
      <w:r w:rsidR="00B45726">
        <w:rPr>
          <w:rFonts w:hint="cs"/>
          <w:b/>
          <w:bCs/>
          <w:sz w:val="32"/>
          <w:szCs w:val="32"/>
          <w:rtl/>
        </w:rPr>
        <w:t>:</w:t>
      </w:r>
    </w:p>
    <w:p w14:paraId="4EEFC625" w14:textId="77777777" w:rsidR="00B45726" w:rsidRPr="00B45726" w:rsidRDefault="00B45726" w:rsidP="00B45726">
      <w:pPr>
        <w:pStyle w:val="Compact"/>
        <w:bidi/>
        <w:jc w:val="both"/>
        <w:rPr>
          <w:b/>
          <w:bCs/>
          <w:sz w:val="32"/>
          <w:szCs w:val="32"/>
        </w:rPr>
      </w:pPr>
    </w:p>
    <w:p w14:paraId="1B9FF9FE" w14:textId="33D97BE0" w:rsidR="00E9251E" w:rsidRDefault="00B45726" w:rsidP="00B45726">
      <w:pPr>
        <w:pStyle w:val="Compact"/>
        <w:bidi/>
        <w:jc w:val="both"/>
        <w:rPr>
          <w:sz w:val="30"/>
          <w:szCs w:val="30"/>
          <w:rtl/>
        </w:rPr>
      </w:pPr>
      <w:r w:rsidRPr="00B45726">
        <w:rPr>
          <w:b/>
          <w:bCs/>
          <w:sz w:val="30"/>
          <w:szCs w:val="30"/>
          <w:rtl/>
        </w:rPr>
        <w:t xml:space="preserve">أ- </w:t>
      </w:r>
      <w:r w:rsidR="00E9251E" w:rsidRPr="00B45726">
        <w:rPr>
          <w:b/>
          <w:bCs/>
          <w:sz w:val="30"/>
          <w:szCs w:val="30"/>
          <w:rtl/>
        </w:rPr>
        <w:t>من حيث الموضوع:</w:t>
      </w:r>
      <w:r w:rsidR="00E9251E" w:rsidRPr="00E9251E">
        <w:rPr>
          <w:sz w:val="30"/>
          <w:szCs w:val="30"/>
          <w:rtl/>
        </w:rPr>
        <w:t xml:space="preserve"> تتفق الأدبيات في أن التقنية توسع فرص الوصول إلى التعلم وتدعم المرونة والتفاعل، لكنها لا تتفق على أن مجرد استخدام التطبيق يضمن جودة المخرجات؛ إذ تتوقف الفاعلية على ملاءمة التصميم، وكفاية المعلم والمشرف، واستقرار البنية التقنية، واستمرار التغذية الراجعة. وتضيف الدراسة الحالية إلى ذلك اختبار البنية المؤسسية داخل التطبيق، من خلال المسارات التعليمية ولوحات التحكم والتقارير والخصوصية.</w:t>
      </w:r>
    </w:p>
    <w:p w14:paraId="633AD996" w14:textId="77777777" w:rsidR="00B45726" w:rsidRPr="00E9251E" w:rsidRDefault="00B45726" w:rsidP="00B45726">
      <w:pPr>
        <w:pStyle w:val="Compact"/>
        <w:bidi/>
        <w:jc w:val="both"/>
        <w:rPr>
          <w:rFonts w:hint="eastAsia"/>
          <w:sz w:val="30"/>
          <w:szCs w:val="30"/>
        </w:rPr>
      </w:pPr>
    </w:p>
    <w:p w14:paraId="63464902" w14:textId="77777777" w:rsidR="00E9251E" w:rsidRDefault="00E9251E" w:rsidP="00E9251E">
      <w:pPr>
        <w:pStyle w:val="Compact"/>
        <w:bidi/>
        <w:jc w:val="both"/>
        <w:rPr>
          <w:sz w:val="30"/>
          <w:szCs w:val="30"/>
          <w:rtl/>
        </w:rPr>
      </w:pPr>
      <w:r w:rsidRPr="00B45726">
        <w:rPr>
          <w:b/>
          <w:bCs/>
          <w:sz w:val="30"/>
          <w:szCs w:val="30"/>
          <w:rtl/>
        </w:rPr>
        <w:t>ب- من حيث المنهج:</w:t>
      </w:r>
      <w:r w:rsidRPr="00E9251E">
        <w:rPr>
          <w:sz w:val="30"/>
          <w:szCs w:val="30"/>
          <w:rtl/>
        </w:rPr>
        <w:t xml:space="preserve"> يتراوح التراث السابق بين الدراسة الوصفية والاستشرافية والتجريبية والنوعية المقارنة. وتستفيد الدراسة الحالية من هذا التنوع باعتماد مسح وصفي تحليلي يصف اتجاهات المستخدمين، ويختبر العلاقات والفروق بين المتغيرات، مع الاحتفاظ بإطار دراسة الحالة لتفسير خصائص تطبيق «القرآن مباشر» في سياقه المؤسسي.</w:t>
      </w:r>
    </w:p>
    <w:p w14:paraId="688CF6F4" w14:textId="77777777" w:rsidR="00B45726" w:rsidRPr="00E9251E" w:rsidRDefault="00B45726" w:rsidP="00B45726">
      <w:pPr>
        <w:pStyle w:val="Compact"/>
        <w:bidi/>
        <w:jc w:val="both"/>
        <w:rPr>
          <w:rFonts w:hint="eastAsia"/>
          <w:sz w:val="30"/>
          <w:szCs w:val="30"/>
        </w:rPr>
      </w:pPr>
    </w:p>
    <w:p w14:paraId="1A6BB35C" w14:textId="77777777" w:rsidR="00E9251E" w:rsidRDefault="00E9251E" w:rsidP="00E9251E">
      <w:pPr>
        <w:pStyle w:val="Compact"/>
        <w:bidi/>
        <w:jc w:val="both"/>
        <w:rPr>
          <w:sz w:val="30"/>
          <w:szCs w:val="30"/>
          <w:rtl/>
        </w:rPr>
      </w:pPr>
      <w:r w:rsidRPr="00B45726">
        <w:rPr>
          <w:b/>
          <w:bCs/>
          <w:sz w:val="30"/>
          <w:szCs w:val="30"/>
          <w:rtl/>
        </w:rPr>
        <w:t>ج- من حيث وحدة التحليل:</w:t>
      </w:r>
      <w:r w:rsidRPr="00E9251E">
        <w:rPr>
          <w:sz w:val="30"/>
          <w:szCs w:val="30"/>
          <w:rtl/>
        </w:rPr>
        <w:t xml:space="preserve"> ركزت بعض الدراسات على الطلاب وحدهم، أو على مستخدمي التطبيقات بوجه عام، بينما تضم الدراسة الحالية أربع فئات تشارك في العملية التعليمية: المعلمون، والطلاب، والمشرفون التربويون، والمسؤولون الإداريون أو التقنيون. ويمنح هذا التنوع إمكانية فحص الظاهرة من منظور تعليمي وإشرافي وإداري، مع التنبيه إلى أن التنوع لا يثبت وحده تمثيل العينة أو موثوقية الأداة.</w:t>
      </w:r>
    </w:p>
    <w:p w14:paraId="048CE330" w14:textId="77777777" w:rsidR="00B45726" w:rsidRPr="00E9251E" w:rsidRDefault="00B45726" w:rsidP="00B45726">
      <w:pPr>
        <w:pStyle w:val="Compact"/>
        <w:bidi/>
        <w:jc w:val="both"/>
        <w:rPr>
          <w:rFonts w:hint="eastAsia"/>
          <w:sz w:val="30"/>
          <w:szCs w:val="30"/>
        </w:rPr>
      </w:pPr>
    </w:p>
    <w:p w14:paraId="3FABE072" w14:textId="3CCACC80" w:rsidR="00E9251E" w:rsidRPr="00E9251E" w:rsidRDefault="00E9251E" w:rsidP="00B45726">
      <w:pPr>
        <w:pStyle w:val="Compact"/>
        <w:bidi/>
        <w:jc w:val="both"/>
        <w:rPr>
          <w:rFonts w:hint="eastAsia"/>
          <w:sz w:val="30"/>
          <w:szCs w:val="30"/>
        </w:rPr>
      </w:pPr>
      <w:r w:rsidRPr="00B45726">
        <w:rPr>
          <w:b/>
          <w:bCs/>
          <w:sz w:val="30"/>
          <w:szCs w:val="30"/>
          <w:rtl/>
        </w:rPr>
        <w:t>د- من حيث المتغيرات:</w:t>
      </w:r>
      <w:r w:rsidRPr="00E9251E">
        <w:rPr>
          <w:sz w:val="30"/>
          <w:szCs w:val="30"/>
          <w:rtl/>
        </w:rPr>
        <w:t xml:space="preserve"> ركزت الدراسات المهارية على التلاوة والتجويد، وركزت الدراسات العامة على واقع الاستخدام والتحديات. أما الدراسة الحالية فتربط بين مجموعة من المتغيرات المستقلة - الخصائص التفاعلية، ولوحات التحكم والتقارير، والمسارات والخصوصية - وبين متغير تابع هو جودة مخرجات التعليم القرآني عن بُعد.</w:t>
      </w:r>
    </w:p>
    <w:p w14:paraId="5C0FB9E6" w14:textId="6130F2A1" w:rsidR="00E9251E" w:rsidRDefault="00E9251E" w:rsidP="00E9251E">
      <w:pPr>
        <w:pStyle w:val="Compact"/>
        <w:bidi/>
        <w:jc w:val="both"/>
        <w:rPr>
          <w:sz w:val="30"/>
          <w:szCs w:val="30"/>
          <w:rtl/>
        </w:rPr>
      </w:pPr>
      <w:r w:rsidRPr="00B45726">
        <w:rPr>
          <w:b/>
          <w:bCs/>
          <w:sz w:val="30"/>
          <w:szCs w:val="30"/>
          <w:rtl/>
        </w:rPr>
        <w:lastRenderedPageBreak/>
        <w:t xml:space="preserve"> الفجوة البحثية</w:t>
      </w:r>
      <w:r w:rsidR="00B45726">
        <w:rPr>
          <w:rFonts w:hint="cs"/>
          <w:sz w:val="30"/>
          <w:szCs w:val="30"/>
          <w:rtl/>
        </w:rPr>
        <w:t>:</w:t>
      </w:r>
    </w:p>
    <w:p w14:paraId="799EA3ED" w14:textId="77777777" w:rsidR="00B45726" w:rsidRPr="00E9251E" w:rsidRDefault="00B45726" w:rsidP="00B45726">
      <w:pPr>
        <w:pStyle w:val="Compact"/>
        <w:bidi/>
        <w:jc w:val="both"/>
        <w:rPr>
          <w:sz w:val="30"/>
          <w:szCs w:val="30"/>
        </w:rPr>
      </w:pPr>
    </w:p>
    <w:p w14:paraId="67148188" w14:textId="0C6CF877" w:rsidR="00E9251E" w:rsidRDefault="00E9251E" w:rsidP="00E9251E">
      <w:pPr>
        <w:pStyle w:val="Compact"/>
        <w:bidi/>
        <w:jc w:val="both"/>
        <w:rPr>
          <w:sz w:val="30"/>
          <w:szCs w:val="30"/>
          <w:rtl/>
        </w:rPr>
      </w:pPr>
      <w:r w:rsidRPr="00E9251E">
        <w:rPr>
          <w:sz w:val="30"/>
          <w:szCs w:val="30"/>
          <w:rtl/>
        </w:rPr>
        <w:t>يتضح من تحليل الدراسات السابقة أن الأدبيات العربية والأجنبية أثبتت أهمية التقنيات الرقمية في توسيع الوصول إلى التعليم، ودعم التفاعل، وتنمية بعض مهارات التلاوة والحفظ، كما رصدت تحديات البنية التقنية والكفايات الرقمية. ومع ذلك، لا يزال هناك نقص في الدراسات التي تختبر - في نموذج تطبيقي واحد - العلاقة بين الخصائص التعليمية التفاعلية والخصائص الإدارية المؤسسية وبين جودة مخرجات التعليم القرآني عن بُعد، من وجهة نظر مختلف أطراف العملية التعليمية. ومن هنا تتمثل الفجوة التي تعالجها الدراسة الحالية في تقويم تطبيق «القرآن مباشر» بوصفه بيئة تعليمية مؤسسية مدارة، تجمع بين الجلسات المباشرة والتغذية الراجعة والمسارات الخاصة ولوحات التحكم والتقارير، وتبحث مدى إسهام هذه المكونات في تحسين المخرجات التعليمية وتعزيز المتابعة والخصوصية، إلى جانب الكشف عن المعوقات التي تحد من فاعلية الاستخدام.</w:t>
      </w:r>
    </w:p>
    <w:p w14:paraId="136C17A4" w14:textId="77777777" w:rsidR="00B45726" w:rsidRPr="00E9251E" w:rsidRDefault="00B45726" w:rsidP="00B45726">
      <w:pPr>
        <w:pStyle w:val="Compact"/>
        <w:bidi/>
        <w:jc w:val="both"/>
        <w:rPr>
          <w:sz w:val="30"/>
          <w:szCs w:val="30"/>
          <w:rtl/>
        </w:rPr>
      </w:pPr>
    </w:p>
    <w:p w14:paraId="1ADEBF7B" w14:textId="34D3A9D9" w:rsidR="00E9251E" w:rsidRPr="00B45726" w:rsidRDefault="00E9251E" w:rsidP="00E9251E">
      <w:pPr>
        <w:pStyle w:val="Compact"/>
        <w:bidi/>
        <w:jc w:val="both"/>
        <w:rPr>
          <w:b/>
          <w:bCs/>
          <w:sz w:val="30"/>
          <w:szCs w:val="30"/>
          <w:rtl/>
        </w:rPr>
      </w:pPr>
      <w:r w:rsidRPr="00B45726">
        <w:rPr>
          <w:b/>
          <w:bCs/>
          <w:sz w:val="30"/>
          <w:szCs w:val="30"/>
          <w:rtl/>
        </w:rPr>
        <w:t>أوجه الاستفادة الإجمالية من الدراسات السابقة</w:t>
      </w:r>
      <w:r w:rsidR="00B45726" w:rsidRPr="00B45726">
        <w:rPr>
          <w:rFonts w:hint="cs"/>
          <w:b/>
          <w:bCs/>
          <w:sz w:val="30"/>
          <w:szCs w:val="30"/>
          <w:rtl/>
        </w:rPr>
        <w:t>:</w:t>
      </w:r>
    </w:p>
    <w:p w14:paraId="09B02480" w14:textId="77777777" w:rsidR="00B45726" w:rsidRPr="00E9251E" w:rsidRDefault="00B45726" w:rsidP="00B45726">
      <w:pPr>
        <w:pStyle w:val="Compact"/>
        <w:bidi/>
        <w:jc w:val="both"/>
        <w:rPr>
          <w:sz w:val="30"/>
          <w:szCs w:val="30"/>
        </w:rPr>
      </w:pPr>
    </w:p>
    <w:p w14:paraId="6E649F3B" w14:textId="6C2C0E1A" w:rsidR="00E9251E" w:rsidRDefault="00B45726" w:rsidP="00E9251E">
      <w:pPr>
        <w:pStyle w:val="Compact"/>
        <w:bidi/>
        <w:jc w:val="both"/>
        <w:rPr>
          <w:sz w:val="30"/>
          <w:szCs w:val="30"/>
          <w:rtl/>
        </w:rPr>
      </w:pPr>
      <w:r>
        <w:rPr>
          <w:rFonts w:hint="cs"/>
          <w:sz w:val="30"/>
          <w:szCs w:val="30"/>
          <w:rtl/>
        </w:rPr>
        <w:t xml:space="preserve">1/ </w:t>
      </w:r>
      <w:r w:rsidR="00E9251E" w:rsidRPr="00E9251E">
        <w:rPr>
          <w:sz w:val="30"/>
          <w:szCs w:val="30"/>
          <w:rtl/>
        </w:rPr>
        <w:t>بلورة مشكلة الدراسة والانتقال بها من سؤال انتشار التطبيقات إلى سؤال جودة البيئة التعليمية الرقمية ومدى قابليتها للإدارة والقياس.</w:t>
      </w:r>
    </w:p>
    <w:p w14:paraId="5E1A17C5" w14:textId="77777777" w:rsidR="00B45726" w:rsidRPr="00E9251E" w:rsidRDefault="00B45726" w:rsidP="00B45726">
      <w:pPr>
        <w:pStyle w:val="Compact"/>
        <w:bidi/>
        <w:jc w:val="both"/>
        <w:rPr>
          <w:rFonts w:hint="eastAsia"/>
          <w:sz w:val="30"/>
          <w:szCs w:val="30"/>
        </w:rPr>
      </w:pPr>
    </w:p>
    <w:p w14:paraId="253D9A90" w14:textId="51C4F4ED" w:rsidR="00E9251E" w:rsidRDefault="00B45726" w:rsidP="00E9251E">
      <w:pPr>
        <w:pStyle w:val="Compact"/>
        <w:bidi/>
        <w:jc w:val="both"/>
        <w:rPr>
          <w:sz w:val="30"/>
          <w:szCs w:val="30"/>
          <w:rtl/>
        </w:rPr>
      </w:pPr>
      <w:r>
        <w:rPr>
          <w:rFonts w:hint="cs"/>
          <w:sz w:val="30"/>
          <w:szCs w:val="30"/>
          <w:rtl/>
        </w:rPr>
        <w:t xml:space="preserve">2/ </w:t>
      </w:r>
      <w:r w:rsidR="00E9251E" w:rsidRPr="00E9251E">
        <w:rPr>
          <w:sz w:val="30"/>
          <w:szCs w:val="30"/>
          <w:rtl/>
        </w:rPr>
        <w:t>تحديد المتغيرات الرئيسة للدراسة وصياغة نموذج مفاهيمي يربط خصائص التطبيق التفاعلية والإدارية بجودة المخرجات التعليمية.</w:t>
      </w:r>
    </w:p>
    <w:p w14:paraId="13458B9E" w14:textId="77777777" w:rsidR="00B45726" w:rsidRPr="00E9251E" w:rsidRDefault="00B45726" w:rsidP="00B45726">
      <w:pPr>
        <w:pStyle w:val="Compact"/>
        <w:bidi/>
        <w:jc w:val="both"/>
        <w:rPr>
          <w:rFonts w:hint="eastAsia"/>
          <w:sz w:val="30"/>
          <w:szCs w:val="30"/>
        </w:rPr>
      </w:pPr>
    </w:p>
    <w:p w14:paraId="475F512A" w14:textId="1206F44E" w:rsidR="00E9251E" w:rsidRDefault="00B45726" w:rsidP="00E9251E">
      <w:pPr>
        <w:pStyle w:val="Compact"/>
        <w:bidi/>
        <w:jc w:val="both"/>
        <w:rPr>
          <w:sz w:val="30"/>
          <w:szCs w:val="30"/>
          <w:rtl/>
        </w:rPr>
      </w:pPr>
      <w:r>
        <w:rPr>
          <w:rFonts w:hint="cs"/>
          <w:sz w:val="30"/>
          <w:szCs w:val="30"/>
          <w:rtl/>
        </w:rPr>
        <w:t xml:space="preserve">3/ </w:t>
      </w:r>
      <w:r w:rsidR="00E9251E" w:rsidRPr="00E9251E">
        <w:rPr>
          <w:sz w:val="30"/>
          <w:szCs w:val="30"/>
          <w:rtl/>
        </w:rPr>
        <w:t>اشتقاق أبعاد أداة الدراسة وبنودها، ولا سيما التفاعل المباشر، والتغذية الراجعة، والمتابعة الرقمية، والخصوصية، والتحديات التقنية.</w:t>
      </w:r>
    </w:p>
    <w:p w14:paraId="0EB5A555" w14:textId="77777777" w:rsidR="00B45726" w:rsidRPr="00E9251E" w:rsidRDefault="00B45726" w:rsidP="00B45726">
      <w:pPr>
        <w:pStyle w:val="Compact"/>
        <w:bidi/>
        <w:jc w:val="both"/>
        <w:rPr>
          <w:rFonts w:hint="eastAsia"/>
          <w:sz w:val="30"/>
          <w:szCs w:val="30"/>
        </w:rPr>
      </w:pPr>
    </w:p>
    <w:p w14:paraId="2EB9A3B5" w14:textId="5ED4D412" w:rsidR="00E9251E" w:rsidRDefault="00B45726" w:rsidP="00E9251E">
      <w:pPr>
        <w:pStyle w:val="Compact"/>
        <w:bidi/>
        <w:jc w:val="both"/>
        <w:rPr>
          <w:sz w:val="30"/>
          <w:szCs w:val="30"/>
          <w:rtl/>
        </w:rPr>
      </w:pPr>
      <w:r>
        <w:rPr>
          <w:rFonts w:hint="cs"/>
          <w:sz w:val="30"/>
          <w:szCs w:val="30"/>
          <w:rtl/>
        </w:rPr>
        <w:t xml:space="preserve">4/ </w:t>
      </w:r>
      <w:r w:rsidR="00E9251E" w:rsidRPr="00E9251E">
        <w:rPr>
          <w:sz w:val="30"/>
          <w:szCs w:val="30"/>
          <w:rtl/>
        </w:rPr>
        <w:t>اختيار المنهج الوصفي التحليلي بوصفه ملائمًا لقياس اتجاهات الفئات المستخدمة للتطبيق، والاستفادة من المقارنات والفروق بين الفئات.</w:t>
      </w:r>
    </w:p>
    <w:p w14:paraId="7B53BE24" w14:textId="77777777" w:rsidR="00B45726" w:rsidRPr="00E9251E" w:rsidRDefault="00B45726" w:rsidP="00B45726">
      <w:pPr>
        <w:pStyle w:val="Compact"/>
        <w:bidi/>
        <w:jc w:val="both"/>
        <w:rPr>
          <w:rFonts w:hint="eastAsia"/>
          <w:sz w:val="30"/>
          <w:szCs w:val="30"/>
        </w:rPr>
      </w:pPr>
    </w:p>
    <w:p w14:paraId="22CA1C5D" w14:textId="539BC15D" w:rsidR="00E9251E" w:rsidRDefault="00B45726" w:rsidP="00E9251E">
      <w:pPr>
        <w:pStyle w:val="Compact"/>
        <w:bidi/>
        <w:jc w:val="both"/>
        <w:rPr>
          <w:sz w:val="30"/>
          <w:szCs w:val="30"/>
          <w:rtl/>
        </w:rPr>
      </w:pPr>
      <w:r>
        <w:rPr>
          <w:rFonts w:hint="cs"/>
          <w:sz w:val="30"/>
          <w:szCs w:val="30"/>
          <w:rtl/>
        </w:rPr>
        <w:t xml:space="preserve">5/ </w:t>
      </w:r>
      <w:r w:rsidR="00E9251E" w:rsidRPr="00E9251E">
        <w:rPr>
          <w:sz w:val="30"/>
          <w:szCs w:val="30"/>
          <w:rtl/>
        </w:rPr>
        <w:t>تفسير النتائج في ضوء ما اتفقت عليه الدراسات وما اختلفت فيه، وتجنب تفسير المتوسطات بمعزل عن السياق المنهجي.</w:t>
      </w:r>
    </w:p>
    <w:p w14:paraId="178526FD" w14:textId="77777777" w:rsidR="00B45726" w:rsidRPr="00E9251E" w:rsidRDefault="00B45726" w:rsidP="00B45726">
      <w:pPr>
        <w:pStyle w:val="Compact"/>
        <w:bidi/>
        <w:jc w:val="both"/>
        <w:rPr>
          <w:rFonts w:hint="eastAsia"/>
          <w:sz w:val="30"/>
          <w:szCs w:val="30"/>
        </w:rPr>
      </w:pPr>
    </w:p>
    <w:p w14:paraId="24A0D255" w14:textId="75E4984F" w:rsidR="00E9251E" w:rsidRDefault="00B45726" w:rsidP="00E9251E">
      <w:pPr>
        <w:pStyle w:val="Compact"/>
        <w:bidi/>
        <w:jc w:val="both"/>
        <w:rPr>
          <w:sz w:val="30"/>
          <w:szCs w:val="30"/>
          <w:rtl/>
        </w:rPr>
      </w:pPr>
      <w:r>
        <w:rPr>
          <w:rFonts w:hint="cs"/>
          <w:sz w:val="30"/>
          <w:szCs w:val="30"/>
          <w:rtl/>
        </w:rPr>
        <w:t xml:space="preserve">6/ </w:t>
      </w:r>
      <w:r w:rsidR="00E9251E" w:rsidRPr="00E9251E">
        <w:rPr>
          <w:sz w:val="30"/>
          <w:szCs w:val="30"/>
          <w:rtl/>
        </w:rPr>
        <w:t>تحديد الإضافة العلمية للدراسة الحالية في الجمع بين البعدين التعليمي والإداري داخل تطبيق قرآني مؤسسي في السياق السعودي.</w:t>
      </w:r>
    </w:p>
    <w:p w14:paraId="22003D20" w14:textId="77777777" w:rsidR="00B45726" w:rsidRDefault="00B45726" w:rsidP="00B45726">
      <w:pPr>
        <w:pStyle w:val="Compact"/>
        <w:bidi/>
        <w:jc w:val="both"/>
        <w:rPr>
          <w:sz w:val="30"/>
          <w:szCs w:val="30"/>
          <w:rtl/>
        </w:rPr>
      </w:pPr>
    </w:p>
    <w:p w14:paraId="6E673D9F" w14:textId="77777777" w:rsidR="00B45726" w:rsidRDefault="00B45726" w:rsidP="00B45726">
      <w:pPr>
        <w:pStyle w:val="Compact"/>
        <w:bidi/>
        <w:jc w:val="both"/>
        <w:rPr>
          <w:sz w:val="30"/>
          <w:szCs w:val="30"/>
          <w:rtl/>
        </w:rPr>
      </w:pPr>
    </w:p>
    <w:p w14:paraId="5433D892" w14:textId="77777777" w:rsidR="00B45726" w:rsidRPr="00E9251E" w:rsidRDefault="00B45726" w:rsidP="00B45726">
      <w:pPr>
        <w:pStyle w:val="Compact"/>
        <w:bidi/>
        <w:jc w:val="both"/>
        <w:rPr>
          <w:rFonts w:hint="cs"/>
          <w:sz w:val="30"/>
          <w:szCs w:val="30"/>
          <w:rtl/>
        </w:rPr>
      </w:pPr>
    </w:p>
    <w:p w14:paraId="35B57DBA" w14:textId="6E10E228" w:rsidR="00121AB0" w:rsidRDefault="00E9251E" w:rsidP="00121AB0">
      <w:pPr>
        <w:pStyle w:val="Compact"/>
        <w:bidi/>
        <w:jc w:val="both"/>
        <w:rPr>
          <w:sz w:val="32"/>
          <w:szCs w:val="32"/>
          <w:rtl/>
        </w:rPr>
      </w:pPr>
      <w:r>
        <w:rPr>
          <w:rFonts w:hint="cs"/>
          <w:sz w:val="32"/>
          <w:szCs w:val="32"/>
          <w:rtl/>
        </w:rPr>
        <w:lastRenderedPageBreak/>
        <w:t>و</w:t>
      </w:r>
      <w:r w:rsidR="00121AB0" w:rsidRPr="00121AB0">
        <w:rPr>
          <w:sz w:val="32"/>
          <w:szCs w:val="32"/>
          <w:rtl/>
        </w:rPr>
        <w:t>تتفق الدراسات السابقة التي تم استعراضها في كونها أكدت على المحورية المتنامية للتقنيات الرقمية في تعزيز التعليم القرآني وتجاوز العقبات التعليمية التقليدية، لا سيما في جوانب تنمية مهارات التلاوة وتعزيز التفاعل الرقمي بين المعلم والمتعلم. ومع ذلك، يلاحظ وجود فجوة بحثية تتلخص في أن معظم هذه الدراسات ركزت على الجوانب العامة لاستخدام التطبيقات أو قياس أثرها التربوي في إطار نظري أو تجريبي محدود، بينما لم تتطرق بالشكل الكافي إلى "الجانب المؤسسي والإداري" للتطبيقات القرآنية. وهنا تكمن إضافات هذه الدراسة؛ حيث تأتي لتسد هذا النقص من خلال التركيز على نموذج تطبيقي متكامل وهو تطبيق "القرآن مباشر"؛ الذي لا يكتفي بتقديم محتوى قرآني، بل يوفر منظومة تقنية متكاملة تتضمن "خدمة المسارات التعليمية" و"لوحات التحكم الإدارية" التي تمكّن المؤسسات والجمعيات من إدارة حلقات التحفيظ بخصوصية وجودة عالية. وبناءً على ذلك، تتميز هذه الدراسة بكونها دراسة حالة نوعية</w:t>
      </w:r>
      <w:r w:rsidR="00121AB0" w:rsidRPr="00121AB0">
        <w:rPr>
          <w:sz w:val="32"/>
          <w:szCs w:val="32"/>
        </w:rPr>
        <w:t xml:space="preserve"> (Case Study) </w:t>
      </w:r>
      <w:r w:rsidR="00121AB0" w:rsidRPr="00121AB0">
        <w:rPr>
          <w:sz w:val="32"/>
          <w:szCs w:val="32"/>
          <w:rtl/>
        </w:rPr>
        <w:t>تبحث في أثر التكامل بين البعد التقني التفاعلي والبعد الإداري التنظيمي في تجويد مخرجات التعليم القرآني عن بُعد، وهو ما يجعلها خطوة عملية متقدمة تتجاوز مجرد استخدام التطبيقات كأدوات عرض، لتجعلها بيئة تعليمية مؤسسية مستدامة وقابلة للقياس والرقابة</w:t>
      </w:r>
      <w:r w:rsidR="00121AB0" w:rsidRPr="00121AB0">
        <w:rPr>
          <w:sz w:val="32"/>
          <w:szCs w:val="32"/>
        </w:rPr>
        <w:t>.</w:t>
      </w:r>
    </w:p>
    <w:p w14:paraId="54634AED" w14:textId="77777777" w:rsidR="00F26E32" w:rsidRPr="00121AB0" w:rsidRDefault="00F26E32" w:rsidP="00F26E32">
      <w:pPr>
        <w:pStyle w:val="Compact"/>
        <w:bidi/>
        <w:jc w:val="both"/>
        <w:rPr>
          <w:sz w:val="32"/>
          <w:szCs w:val="32"/>
          <w:rtl/>
        </w:rPr>
      </w:pPr>
    </w:p>
    <w:p w14:paraId="6DA071F5" w14:textId="24B4EA44" w:rsidR="00F5733F" w:rsidRPr="00F5733F" w:rsidRDefault="00F5733F" w:rsidP="00F5733F">
      <w:pPr>
        <w:pStyle w:val="Compact"/>
        <w:jc w:val="right"/>
        <w:rPr>
          <w:b/>
          <w:bCs/>
          <w:sz w:val="32"/>
          <w:szCs w:val="32"/>
          <w:rtl/>
        </w:rPr>
      </w:pPr>
      <w:r w:rsidRPr="00F5733F">
        <w:rPr>
          <w:b/>
          <w:bCs/>
          <w:sz w:val="32"/>
          <w:szCs w:val="32"/>
          <w:rtl/>
        </w:rPr>
        <w:t>مشكلة البحث:</w:t>
      </w:r>
    </w:p>
    <w:p w14:paraId="2CA409C0" w14:textId="77777777" w:rsidR="005D6DD2" w:rsidRPr="005D6DD2" w:rsidRDefault="005D6DD2" w:rsidP="005D6DD2">
      <w:pPr>
        <w:pStyle w:val="Compact"/>
        <w:bidi/>
        <w:jc w:val="both"/>
        <w:rPr>
          <w:sz w:val="32"/>
          <w:szCs w:val="32"/>
        </w:rPr>
      </w:pPr>
      <w:r w:rsidRPr="005D6DD2">
        <w:rPr>
          <w:sz w:val="32"/>
          <w:szCs w:val="32"/>
          <w:rtl/>
        </w:rPr>
        <w:t>تتمحور مشكلة البحث حول الفجوة القائمة بين "الانتشار التقني" لتطبيقات الهواتف الذكية وبين "الجودة التعليمية" في حلقات القرآن الكريم. فبينما تتوفر عشرات التطبيقات التي تتيح التلاوة أو الاستماع، تفتقر معظمها إلى "المنظومة الإدارية والتربوية" التي تضمن استمرارية التعليم وجودته</w:t>
      </w:r>
      <w:r w:rsidRPr="005D6DD2">
        <w:rPr>
          <w:sz w:val="32"/>
          <w:szCs w:val="32"/>
        </w:rPr>
        <w:t>.</w:t>
      </w:r>
    </w:p>
    <w:p w14:paraId="2C16C7E5" w14:textId="77777777" w:rsidR="005D6DD2" w:rsidRPr="005D6DD2" w:rsidRDefault="005D6DD2" w:rsidP="005D6DD2">
      <w:pPr>
        <w:pStyle w:val="Compact"/>
        <w:bidi/>
        <w:jc w:val="both"/>
        <w:rPr>
          <w:sz w:val="32"/>
          <w:szCs w:val="32"/>
        </w:rPr>
      </w:pPr>
      <w:r w:rsidRPr="005D6DD2">
        <w:rPr>
          <w:sz w:val="32"/>
          <w:szCs w:val="32"/>
          <w:rtl/>
        </w:rPr>
        <w:t>تكمن المشكلة في تساؤل جوهري حول مدى قدرة تطبيقات الإعلام الرقمي -كوسيط تعليمي حديث- على الانتقال من مجرد أدوات عرض أو تواصل عشوائي إلى "نظم إدارة تعليمية</w:t>
      </w:r>
      <w:r w:rsidRPr="005D6DD2">
        <w:rPr>
          <w:sz w:val="32"/>
          <w:szCs w:val="32"/>
        </w:rPr>
        <w:t xml:space="preserve">" (Educational Management Systems) </w:t>
      </w:r>
      <w:r w:rsidRPr="005D6DD2">
        <w:rPr>
          <w:sz w:val="32"/>
          <w:szCs w:val="32"/>
          <w:rtl/>
        </w:rPr>
        <w:t>متكاملة. ويظهر التحدي جلياً في التساؤل حول مدى فاعلية الخصائص التقنية (مثل: لوحات التحكم، والتقارير الإحصائية، ونظام المسارات الخاص) في معالجة إشكاليات: ضعف الرقابة التربوية، وغياب التغذية الراجعة الفورية، وصعوبة قياس الأداء التعليمي للحفاظ، واختراق الخصوصية</w:t>
      </w:r>
      <w:r w:rsidRPr="005D6DD2">
        <w:rPr>
          <w:sz w:val="32"/>
          <w:szCs w:val="32"/>
        </w:rPr>
        <w:t>.</w:t>
      </w:r>
    </w:p>
    <w:p w14:paraId="00FF5810" w14:textId="77777777" w:rsidR="005D6DD2" w:rsidRDefault="005D6DD2" w:rsidP="005D6DD2">
      <w:pPr>
        <w:pStyle w:val="Compact"/>
        <w:bidi/>
        <w:jc w:val="both"/>
        <w:rPr>
          <w:sz w:val="32"/>
          <w:szCs w:val="32"/>
          <w:rtl/>
        </w:rPr>
      </w:pPr>
      <w:r w:rsidRPr="005D6DD2">
        <w:rPr>
          <w:sz w:val="32"/>
          <w:szCs w:val="32"/>
          <w:rtl/>
        </w:rPr>
        <w:t>ومن هنا، يسعى هذا البحث إلى تقييم كفاءة هذه الأدوات الرقمية في "تطبيق القرآن مباشر" كحالة تطبيقية؛ لكشف ما إذا كان توفير بيئة تعليمية مخصصة (المسارات) وأدوات إدارية (لوحات التحكم) يسهم فعلياً في رفع مخرجات التعليم القرآني وتجويد مهارات التلاوة، مقارنة بالنمط الرقمي المفتوح الذي يفتقر لآليات الضبط والمتابعة</w:t>
      </w:r>
      <w:r w:rsidRPr="005D6DD2">
        <w:rPr>
          <w:sz w:val="32"/>
          <w:szCs w:val="32"/>
        </w:rPr>
        <w:t>.</w:t>
      </w:r>
    </w:p>
    <w:p w14:paraId="293017F0" w14:textId="77777777" w:rsidR="00B45726" w:rsidRPr="005D6DD2" w:rsidRDefault="00B45726" w:rsidP="00B45726">
      <w:pPr>
        <w:pStyle w:val="Compact"/>
        <w:bidi/>
        <w:jc w:val="both"/>
        <w:rPr>
          <w:sz w:val="32"/>
          <w:szCs w:val="32"/>
        </w:rPr>
      </w:pPr>
    </w:p>
    <w:p w14:paraId="73C0780A" w14:textId="77777777" w:rsidR="00BC5F1A" w:rsidRPr="005D6DD2" w:rsidRDefault="00BC5F1A" w:rsidP="00BC5F1A">
      <w:pPr>
        <w:pStyle w:val="Compact"/>
        <w:bidi/>
        <w:jc w:val="both"/>
        <w:rPr>
          <w:sz w:val="32"/>
          <w:szCs w:val="32"/>
          <w:rtl/>
        </w:rPr>
      </w:pPr>
    </w:p>
    <w:p w14:paraId="32D395A7" w14:textId="3CBEBF40" w:rsidR="00F5733F" w:rsidRDefault="00F5733F" w:rsidP="00F5733F">
      <w:pPr>
        <w:pStyle w:val="Compact"/>
        <w:jc w:val="right"/>
        <w:rPr>
          <w:b/>
          <w:bCs/>
          <w:sz w:val="32"/>
          <w:szCs w:val="32"/>
          <w:rtl/>
        </w:rPr>
      </w:pPr>
      <w:r w:rsidRPr="00F5733F">
        <w:rPr>
          <w:b/>
          <w:bCs/>
          <w:sz w:val="32"/>
          <w:szCs w:val="32"/>
          <w:rtl/>
        </w:rPr>
        <w:lastRenderedPageBreak/>
        <w:t>أهداف البحث:</w:t>
      </w:r>
    </w:p>
    <w:p w14:paraId="38A3CA64" w14:textId="77777777" w:rsidR="00B45726" w:rsidRPr="00F5733F" w:rsidRDefault="00B45726" w:rsidP="00F5733F">
      <w:pPr>
        <w:pStyle w:val="Compact"/>
        <w:jc w:val="right"/>
        <w:rPr>
          <w:b/>
          <w:bCs/>
          <w:sz w:val="32"/>
          <w:szCs w:val="32"/>
          <w:rtl/>
        </w:rPr>
      </w:pPr>
    </w:p>
    <w:p w14:paraId="763856DB" w14:textId="1F6B97EB" w:rsidR="00E9251E" w:rsidRDefault="00E9251E" w:rsidP="00E9251E">
      <w:pPr>
        <w:pStyle w:val="Compact"/>
        <w:bidi/>
        <w:jc w:val="both"/>
        <w:rPr>
          <w:sz w:val="32"/>
          <w:szCs w:val="32"/>
          <w:rtl/>
        </w:rPr>
      </w:pPr>
      <w:r w:rsidRPr="00B45726">
        <w:rPr>
          <w:b/>
          <w:bCs/>
          <w:sz w:val="32"/>
          <w:szCs w:val="32"/>
          <w:rtl/>
        </w:rPr>
        <w:t>الهدف الرئيس:</w:t>
      </w:r>
      <w:r w:rsidRPr="00E9251E">
        <w:rPr>
          <w:sz w:val="32"/>
          <w:szCs w:val="32"/>
          <w:rtl/>
        </w:rPr>
        <w:t xml:space="preserve"> قياس مدى إسهام توظيف الخصائص التفاعلية والإدارية في تطبيق «القرآن مباشر» بوصفه أحد تطبيقات الإعلام الرقمي في تجويد مخرجات تعليم القرآن الكريم عن بُعد، من وجهة نظر المعلمين والطلاب والمشرفين والمسؤولين الإداريين أو التقنيين في الجهات المستفيدة من نظام المسارات</w:t>
      </w:r>
      <w:r w:rsidR="00B45726">
        <w:rPr>
          <w:rFonts w:hint="cs"/>
          <w:sz w:val="32"/>
          <w:szCs w:val="32"/>
          <w:rtl/>
        </w:rPr>
        <w:t>.</w:t>
      </w:r>
    </w:p>
    <w:p w14:paraId="606A6C45" w14:textId="77777777" w:rsidR="00B45726" w:rsidRPr="00E9251E" w:rsidRDefault="00B45726" w:rsidP="00B45726">
      <w:pPr>
        <w:pStyle w:val="Compact"/>
        <w:bidi/>
        <w:jc w:val="both"/>
        <w:rPr>
          <w:rFonts w:hint="eastAsia"/>
          <w:sz w:val="32"/>
          <w:szCs w:val="32"/>
        </w:rPr>
      </w:pPr>
    </w:p>
    <w:p w14:paraId="5EE6067C" w14:textId="39939E63" w:rsidR="00B45726" w:rsidRPr="00E9251E" w:rsidRDefault="00E9251E" w:rsidP="00B45726">
      <w:pPr>
        <w:pStyle w:val="Compact"/>
        <w:bidi/>
        <w:jc w:val="both"/>
        <w:rPr>
          <w:rFonts w:hint="eastAsia"/>
          <w:sz w:val="32"/>
          <w:szCs w:val="32"/>
        </w:rPr>
      </w:pPr>
      <w:r w:rsidRPr="00E9251E">
        <w:rPr>
          <w:sz w:val="32"/>
          <w:szCs w:val="32"/>
          <w:rtl/>
        </w:rPr>
        <w:t>ويتفرع من الهدف الرئيس الأهداف الآتية:</w:t>
      </w:r>
    </w:p>
    <w:p w14:paraId="5974F5B2" w14:textId="46BB5EB8" w:rsidR="00E9251E" w:rsidRDefault="00B45726" w:rsidP="00E9251E">
      <w:pPr>
        <w:pStyle w:val="Compact"/>
        <w:bidi/>
        <w:jc w:val="both"/>
        <w:rPr>
          <w:sz w:val="32"/>
          <w:szCs w:val="32"/>
          <w:rtl/>
        </w:rPr>
      </w:pPr>
      <w:r>
        <w:rPr>
          <w:rFonts w:hint="cs"/>
          <w:sz w:val="32"/>
          <w:szCs w:val="32"/>
          <w:rtl/>
        </w:rPr>
        <w:t xml:space="preserve">1/ </w:t>
      </w:r>
      <w:r w:rsidR="00E9251E" w:rsidRPr="00E9251E">
        <w:rPr>
          <w:sz w:val="32"/>
          <w:szCs w:val="32"/>
          <w:rtl/>
        </w:rPr>
        <w:t>تشخيص واقع استخدام خصائص تطبيق «القرآن مباشر» في تعليم القرآن الكريم عن بُعد لدى الجهات المستفيدة من نظام المسارات.</w:t>
      </w:r>
    </w:p>
    <w:p w14:paraId="41901DB5" w14:textId="77777777" w:rsidR="00B45726" w:rsidRPr="00E9251E" w:rsidRDefault="00B45726" w:rsidP="00B45726">
      <w:pPr>
        <w:pStyle w:val="Compact"/>
        <w:bidi/>
        <w:jc w:val="both"/>
        <w:rPr>
          <w:rFonts w:hint="eastAsia"/>
          <w:sz w:val="32"/>
          <w:szCs w:val="32"/>
        </w:rPr>
      </w:pPr>
    </w:p>
    <w:p w14:paraId="77028A6C" w14:textId="378003B3" w:rsidR="00E9251E" w:rsidRDefault="00B45726" w:rsidP="00E9251E">
      <w:pPr>
        <w:pStyle w:val="Compact"/>
        <w:bidi/>
        <w:jc w:val="both"/>
        <w:rPr>
          <w:sz w:val="32"/>
          <w:szCs w:val="32"/>
          <w:rtl/>
        </w:rPr>
      </w:pPr>
      <w:r>
        <w:rPr>
          <w:rFonts w:hint="cs"/>
          <w:sz w:val="32"/>
          <w:szCs w:val="32"/>
          <w:rtl/>
        </w:rPr>
        <w:t xml:space="preserve">2/ </w:t>
      </w:r>
      <w:r w:rsidR="00E9251E" w:rsidRPr="00E9251E">
        <w:rPr>
          <w:sz w:val="32"/>
          <w:szCs w:val="32"/>
          <w:rtl/>
        </w:rPr>
        <w:t>تحديد مستوى جودة مخرجات التعليم القرآني عن بُعد، كما يدركها أفراد العينة، في أبعاد التلاوة والتجويد والحفظ والاستمرارية والانضباط التعليمي.</w:t>
      </w:r>
    </w:p>
    <w:p w14:paraId="67D8EDCA" w14:textId="77777777" w:rsidR="00B45726" w:rsidRPr="00E9251E" w:rsidRDefault="00B45726" w:rsidP="00B45726">
      <w:pPr>
        <w:pStyle w:val="Compact"/>
        <w:bidi/>
        <w:jc w:val="both"/>
        <w:rPr>
          <w:rFonts w:hint="eastAsia"/>
          <w:sz w:val="32"/>
          <w:szCs w:val="32"/>
        </w:rPr>
      </w:pPr>
    </w:p>
    <w:p w14:paraId="37854C7E" w14:textId="6696993E" w:rsidR="00E9251E" w:rsidRDefault="00B45726" w:rsidP="00E9251E">
      <w:pPr>
        <w:pStyle w:val="Compact"/>
        <w:bidi/>
        <w:jc w:val="both"/>
        <w:rPr>
          <w:sz w:val="32"/>
          <w:szCs w:val="32"/>
          <w:rtl/>
        </w:rPr>
      </w:pPr>
      <w:r>
        <w:rPr>
          <w:rFonts w:hint="cs"/>
          <w:sz w:val="32"/>
          <w:szCs w:val="32"/>
          <w:rtl/>
        </w:rPr>
        <w:t xml:space="preserve">3/ </w:t>
      </w:r>
      <w:r w:rsidR="00E9251E" w:rsidRPr="00E9251E">
        <w:rPr>
          <w:sz w:val="32"/>
          <w:szCs w:val="32"/>
          <w:rtl/>
        </w:rPr>
        <w:t>الكشف عن طبيعة العلاقة بين الخصائص التفاعلية للتطبيق - الجلسات المباشرة والتغذية الراجعة وتسجيل الجلسات والدعم الفني - وبين جودة المخرجات التعليمية.</w:t>
      </w:r>
    </w:p>
    <w:p w14:paraId="658D5E64" w14:textId="77777777" w:rsidR="00B45726" w:rsidRPr="00E9251E" w:rsidRDefault="00B45726" w:rsidP="00B45726">
      <w:pPr>
        <w:pStyle w:val="Compact"/>
        <w:bidi/>
        <w:jc w:val="both"/>
        <w:rPr>
          <w:rFonts w:hint="eastAsia"/>
          <w:sz w:val="32"/>
          <w:szCs w:val="32"/>
        </w:rPr>
      </w:pPr>
    </w:p>
    <w:p w14:paraId="0FD44FF9" w14:textId="45D0742C" w:rsidR="00E9251E" w:rsidRDefault="00B45726" w:rsidP="00E9251E">
      <w:pPr>
        <w:pStyle w:val="Compact"/>
        <w:bidi/>
        <w:jc w:val="both"/>
        <w:rPr>
          <w:sz w:val="32"/>
          <w:szCs w:val="32"/>
          <w:rtl/>
        </w:rPr>
      </w:pPr>
      <w:r>
        <w:rPr>
          <w:rFonts w:hint="cs"/>
          <w:sz w:val="32"/>
          <w:szCs w:val="32"/>
          <w:rtl/>
        </w:rPr>
        <w:t xml:space="preserve">4/ </w:t>
      </w:r>
      <w:r w:rsidR="00E9251E" w:rsidRPr="00E9251E">
        <w:rPr>
          <w:sz w:val="32"/>
          <w:szCs w:val="32"/>
          <w:rtl/>
        </w:rPr>
        <w:t>تقويم دور لوحات التحكم والتقارير الرقمية في تعزيز المتابعة الإدارية والتربوية واتخاذ القرارات التصحيحية.</w:t>
      </w:r>
    </w:p>
    <w:p w14:paraId="56861F2F" w14:textId="77777777" w:rsidR="00B45726" w:rsidRPr="00E9251E" w:rsidRDefault="00B45726" w:rsidP="00B45726">
      <w:pPr>
        <w:pStyle w:val="Compact"/>
        <w:bidi/>
        <w:jc w:val="both"/>
        <w:rPr>
          <w:rFonts w:hint="eastAsia"/>
          <w:sz w:val="32"/>
          <w:szCs w:val="32"/>
        </w:rPr>
      </w:pPr>
    </w:p>
    <w:p w14:paraId="5F0CC0E6" w14:textId="779B06D2" w:rsidR="00E9251E" w:rsidRDefault="00B45726" w:rsidP="00E9251E">
      <w:pPr>
        <w:pStyle w:val="Compact"/>
        <w:bidi/>
        <w:jc w:val="both"/>
        <w:rPr>
          <w:sz w:val="32"/>
          <w:szCs w:val="32"/>
          <w:rtl/>
        </w:rPr>
      </w:pPr>
      <w:r>
        <w:rPr>
          <w:rFonts w:hint="cs"/>
          <w:sz w:val="32"/>
          <w:szCs w:val="32"/>
          <w:rtl/>
        </w:rPr>
        <w:t xml:space="preserve">5/ </w:t>
      </w:r>
      <w:r w:rsidR="00E9251E" w:rsidRPr="00E9251E">
        <w:rPr>
          <w:sz w:val="32"/>
          <w:szCs w:val="32"/>
          <w:rtl/>
        </w:rPr>
        <w:t>قياس إسهام المسارات التعليمية المخصصة وخصائص الخصوصية والأمان في توفير بيئة تعليمية منظمة وموثوقة وتحسين المخرجات.</w:t>
      </w:r>
    </w:p>
    <w:p w14:paraId="7AA10B9B" w14:textId="77777777" w:rsidR="00B45726" w:rsidRPr="00E9251E" w:rsidRDefault="00B45726" w:rsidP="00B45726">
      <w:pPr>
        <w:pStyle w:val="Compact"/>
        <w:bidi/>
        <w:jc w:val="both"/>
        <w:rPr>
          <w:rFonts w:hint="eastAsia"/>
          <w:sz w:val="32"/>
          <w:szCs w:val="32"/>
        </w:rPr>
      </w:pPr>
    </w:p>
    <w:p w14:paraId="07510F4D" w14:textId="63CF2C81" w:rsidR="00E9251E" w:rsidRDefault="00B45726" w:rsidP="00E9251E">
      <w:pPr>
        <w:pStyle w:val="Compact"/>
        <w:bidi/>
        <w:jc w:val="both"/>
        <w:rPr>
          <w:sz w:val="32"/>
          <w:szCs w:val="32"/>
          <w:rtl/>
        </w:rPr>
      </w:pPr>
      <w:r>
        <w:rPr>
          <w:rFonts w:hint="cs"/>
          <w:sz w:val="32"/>
          <w:szCs w:val="32"/>
          <w:rtl/>
        </w:rPr>
        <w:t xml:space="preserve">6/ </w:t>
      </w:r>
      <w:r w:rsidR="00E9251E" w:rsidRPr="00E9251E">
        <w:rPr>
          <w:sz w:val="32"/>
          <w:szCs w:val="32"/>
          <w:rtl/>
        </w:rPr>
        <w:t>رصد أبرز المعوقات التقنية والإدارية والبشرية التي تحد من الاستفادة المثلى من خصائص التطبيق.</w:t>
      </w:r>
    </w:p>
    <w:p w14:paraId="3C08963B" w14:textId="77777777" w:rsidR="00B45726" w:rsidRPr="00E9251E" w:rsidRDefault="00B45726" w:rsidP="00B45726">
      <w:pPr>
        <w:pStyle w:val="Compact"/>
        <w:bidi/>
        <w:jc w:val="both"/>
        <w:rPr>
          <w:rFonts w:hint="eastAsia"/>
          <w:sz w:val="32"/>
          <w:szCs w:val="32"/>
        </w:rPr>
      </w:pPr>
    </w:p>
    <w:p w14:paraId="4BC4A4FC" w14:textId="326859E6" w:rsidR="00E9251E" w:rsidRDefault="00B45726" w:rsidP="00E9251E">
      <w:pPr>
        <w:pStyle w:val="Compact"/>
        <w:bidi/>
        <w:jc w:val="both"/>
        <w:rPr>
          <w:sz w:val="32"/>
          <w:szCs w:val="32"/>
          <w:rtl/>
        </w:rPr>
      </w:pPr>
      <w:r>
        <w:rPr>
          <w:rFonts w:hint="cs"/>
          <w:sz w:val="32"/>
          <w:szCs w:val="32"/>
          <w:rtl/>
        </w:rPr>
        <w:t xml:space="preserve">7/ </w:t>
      </w:r>
      <w:r w:rsidR="00E9251E" w:rsidRPr="00E9251E">
        <w:rPr>
          <w:sz w:val="32"/>
          <w:szCs w:val="32"/>
          <w:rtl/>
        </w:rPr>
        <w:t>الكشف عن الفروق في تقديرات أفراد العينة تبعًا للصفة في المؤسسة التعليمية والمتغيرات الديموغرافية أو الاستخدامية المتاحة في الاستبانة.</w:t>
      </w:r>
    </w:p>
    <w:p w14:paraId="0E7AF971" w14:textId="77777777" w:rsidR="00B45726" w:rsidRPr="00E9251E" w:rsidRDefault="00B45726" w:rsidP="00B45726">
      <w:pPr>
        <w:pStyle w:val="Compact"/>
        <w:bidi/>
        <w:jc w:val="both"/>
        <w:rPr>
          <w:rFonts w:hint="eastAsia"/>
          <w:sz w:val="32"/>
          <w:szCs w:val="32"/>
        </w:rPr>
      </w:pPr>
    </w:p>
    <w:p w14:paraId="51FA313C" w14:textId="2F43FE8F" w:rsidR="00E9251E" w:rsidRPr="00E9251E" w:rsidRDefault="00B45726" w:rsidP="00E9251E">
      <w:pPr>
        <w:pStyle w:val="Compact"/>
        <w:bidi/>
        <w:jc w:val="both"/>
        <w:rPr>
          <w:rFonts w:hint="eastAsia"/>
          <w:sz w:val="32"/>
          <w:szCs w:val="32"/>
        </w:rPr>
      </w:pPr>
      <w:r>
        <w:rPr>
          <w:rFonts w:hint="cs"/>
          <w:sz w:val="32"/>
          <w:szCs w:val="32"/>
          <w:rtl/>
        </w:rPr>
        <w:t xml:space="preserve">8/ </w:t>
      </w:r>
      <w:r w:rsidR="00E9251E" w:rsidRPr="00E9251E">
        <w:rPr>
          <w:sz w:val="32"/>
          <w:szCs w:val="32"/>
          <w:rtl/>
        </w:rPr>
        <w:t>تقديم توصيات إجرائية تسهم في تطوير التطبيق وتعزيز توظيفه المؤسسي في إدارة حلقات تعليم القرآن الكريم عن بُعد.</w:t>
      </w:r>
    </w:p>
    <w:p w14:paraId="08E76D21" w14:textId="77777777" w:rsidR="00B45726" w:rsidRPr="00F5733F" w:rsidRDefault="00B45726" w:rsidP="00B45726">
      <w:pPr>
        <w:pStyle w:val="Compact"/>
        <w:bidi/>
        <w:ind w:left="720"/>
        <w:jc w:val="both"/>
        <w:rPr>
          <w:sz w:val="32"/>
          <w:szCs w:val="32"/>
          <w:rtl/>
        </w:rPr>
      </w:pPr>
    </w:p>
    <w:p w14:paraId="7717F4A6" w14:textId="06BD21D2" w:rsidR="00F5733F" w:rsidRPr="00F5733F" w:rsidRDefault="00F5733F" w:rsidP="00F5733F">
      <w:pPr>
        <w:pStyle w:val="Compact"/>
        <w:bidi/>
        <w:rPr>
          <w:b/>
          <w:bCs/>
          <w:sz w:val="32"/>
          <w:szCs w:val="32"/>
          <w:rtl/>
        </w:rPr>
      </w:pPr>
      <w:r w:rsidRPr="00F5733F">
        <w:rPr>
          <w:b/>
          <w:bCs/>
          <w:sz w:val="32"/>
          <w:szCs w:val="32"/>
          <w:rtl/>
        </w:rPr>
        <w:lastRenderedPageBreak/>
        <w:t>أهمية البحث:</w:t>
      </w:r>
    </w:p>
    <w:p w14:paraId="5344D2FE" w14:textId="1EC00F83" w:rsidR="00E9251E" w:rsidRPr="00E9251E" w:rsidRDefault="00E9251E" w:rsidP="00E9251E">
      <w:pPr>
        <w:pStyle w:val="Compact"/>
        <w:bidi/>
        <w:jc w:val="both"/>
        <w:rPr>
          <w:sz w:val="32"/>
          <w:szCs w:val="32"/>
        </w:rPr>
      </w:pPr>
      <w:r w:rsidRPr="00E9251E">
        <w:rPr>
          <w:sz w:val="32"/>
          <w:szCs w:val="32"/>
          <w:rtl/>
        </w:rPr>
        <w:t>1. الأهمية العلمية والنظرية</w:t>
      </w:r>
      <w:r w:rsidR="00B45726">
        <w:rPr>
          <w:rFonts w:hint="cs"/>
          <w:sz w:val="32"/>
          <w:szCs w:val="32"/>
          <w:rtl/>
        </w:rPr>
        <w:t>:</w:t>
      </w:r>
    </w:p>
    <w:p w14:paraId="125F2F18" w14:textId="77777777" w:rsidR="00E9251E" w:rsidRDefault="00E9251E" w:rsidP="00E9251E">
      <w:pPr>
        <w:pStyle w:val="Compact"/>
        <w:bidi/>
        <w:jc w:val="both"/>
        <w:rPr>
          <w:sz w:val="32"/>
          <w:szCs w:val="32"/>
          <w:rtl/>
        </w:rPr>
      </w:pPr>
      <w:r w:rsidRPr="00E9251E">
        <w:rPr>
          <w:sz w:val="32"/>
          <w:szCs w:val="32"/>
          <w:rtl/>
        </w:rPr>
        <w:t>تسهم الدراسة في إثراء الأدبيات العربية في مجال الإعلام الرقمي التخصصي، من خلال تناول تطبيق رقمي لا بوصفه قناة لنقل المحتوى فحسب، بل بوصفه بيئة اتصال وتعليم وإدارة متكاملة. كما تساعد على توضيح العلاقة بين خصائص الإعلام الرقمي - التفاعلية والفورية والتخصيص وقابلية القياس - وبين مؤشرات جودة التعليم القرآني عن بُعد، وتقدم إطارًا مفاهيميًا يمكن الإفادة منه في دراسات لاحقة حول المنصات الدينية والتعليمية المتخصصة.</w:t>
      </w:r>
    </w:p>
    <w:p w14:paraId="1BC4D06F" w14:textId="77777777" w:rsidR="00B45726" w:rsidRPr="00E9251E" w:rsidRDefault="00B45726" w:rsidP="00B45726">
      <w:pPr>
        <w:pStyle w:val="Compact"/>
        <w:bidi/>
        <w:jc w:val="both"/>
        <w:rPr>
          <w:rFonts w:hint="eastAsia"/>
          <w:sz w:val="32"/>
          <w:szCs w:val="32"/>
        </w:rPr>
      </w:pPr>
    </w:p>
    <w:p w14:paraId="689E76DF" w14:textId="491FD58D" w:rsidR="00E9251E" w:rsidRPr="00E9251E" w:rsidRDefault="00E9251E" w:rsidP="00E9251E">
      <w:pPr>
        <w:pStyle w:val="Compact"/>
        <w:bidi/>
        <w:jc w:val="both"/>
        <w:rPr>
          <w:sz w:val="32"/>
          <w:szCs w:val="32"/>
        </w:rPr>
      </w:pPr>
      <w:r w:rsidRPr="00E9251E">
        <w:rPr>
          <w:sz w:val="32"/>
          <w:szCs w:val="32"/>
          <w:rtl/>
        </w:rPr>
        <w:t>2. الأهمية المنهجية</w:t>
      </w:r>
      <w:r w:rsidR="00B45726">
        <w:rPr>
          <w:rFonts w:hint="cs"/>
          <w:sz w:val="32"/>
          <w:szCs w:val="32"/>
          <w:rtl/>
        </w:rPr>
        <w:t>:</w:t>
      </w:r>
    </w:p>
    <w:p w14:paraId="224329F9" w14:textId="77777777" w:rsidR="00E9251E" w:rsidRDefault="00E9251E" w:rsidP="00E9251E">
      <w:pPr>
        <w:pStyle w:val="Compact"/>
        <w:bidi/>
        <w:jc w:val="both"/>
        <w:rPr>
          <w:sz w:val="32"/>
          <w:szCs w:val="32"/>
          <w:rtl/>
        </w:rPr>
      </w:pPr>
      <w:r w:rsidRPr="00E9251E">
        <w:rPr>
          <w:sz w:val="32"/>
          <w:szCs w:val="32"/>
          <w:rtl/>
        </w:rPr>
        <w:t>تنبع الأهمية المنهجية من بناء نموذج قياس يجمع بين ثلاثة أبعاد مستقلة هي الخصائص التفاعلية، والخصائص الإدارية والرقابية، والمسارات والخصوصية، ويربطها بجودة المخرجات التعليمية. كما تتيح مشاركة أربع فئات وظيفية مقارنة التصورات داخل البيئة نفسها، وتساعد على التمييز بين جودة التعليم كما يدركها الطالب، وجودة الإدارة والمتابعة كما يدركها المعلم والمشرف والمسؤول.</w:t>
      </w:r>
    </w:p>
    <w:p w14:paraId="1B29B3E8" w14:textId="77777777" w:rsidR="00B45726" w:rsidRPr="00E9251E" w:rsidRDefault="00B45726" w:rsidP="00B45726">
      <w:pPr>
        <w:pStyle w:val="Compact"/>
        <w:bidi/>
        <w:jc w:val="both"/>
        <w:rPr>
          <w:rFonts w:hint="eastAsia"/>
          <w:sz w:val="32"/>
          <w:szCs w:val="32"/>
        </w:rPr>
      </w:pPr>
    </w:p>
    <w:p w14:paraId="05ADEA96" w14:textId="65506E91" w:rsidR="00E9251E" w:rsidRPr="00E9251E" w:rsidRDefault="00E9251E" w:rsidP="00E9251E">
      <w:pPr>
        <w:pStyle w:val="Compact"/>
        <w:bidi/>
        <w:jc w:val="both"/>
        <w:rPr>
          <w:sz w:val="32"/>
          <w:szCs w:val="32"/>
        </w:rPr>
      </w:pPr>
      <w:r w:rsidRPr="00E9251E">
        <w:rPr>
          <w:sz w:val="32"/>
          <w:szCs w:val="32"/>
          <w:rtl/>
        </w:rPr>
        <w:t>3. الأهمية التطبيقية</w:t>
      </w:r>
      <w:r w:rsidR="00B45726">
        <w:rPr>
          <w:rFonts w:hint="cs"/>
          <w:sz w:val="32"/>
          <w:szCs w:val="32"/>
          <w:rtl/>
        </w:rPr>
        <w:t>:</w:t>
      </w:r>
    </w:p>
    <w:p w14:paraId="7C0D27A6" w14:textId="77777777" w:rsidR="00E9251E" w:rsidRDefault="00E9251E" w:rsidP="00E9251E">
      <w:pPr>
        <w:pStyle w:val="Compact"/>
        <w:bidi/>
        <w:jc w:val="both"/>
        <w:rPr>
          <w:sz w:val="32"/>
          <w:szCs w:val="32"/>
          <w:rtl/>
        </w:rPr>
      </w:pPr>
      <w:r w:rsidRPr="00E9251E">
        <w:rPr>
          <w:sz w:val="32"/>
          <w:szCs w:val="32"/>
          <w:rtl/>
        </w:rPr>
        <w:t>تقدم الدراسة مؤشرات عملية لإدارة تطبيق «القرآن مباشر» والجهات المستفيدة منه حول الخصائص الأكثر إسهامًا في تحسين المخرجات، ونقاط القوة التي ينبغي تعزيزها، والمعوقات التي تتطلب تدخلًا تقنيًا أو تدريبيًا. ويمكن أن تسهم النتائج في تحسين تصميم المسارات، وتطوير التقارير ولوحات المتابعة، ورفع جودة الدعم الفني، وتوجيه التدريب المقدم للمعلمين والمشرفين.</w:t>
      </w:r>
    </w:p>
    <w:p w14:paraId="30CE6BF6" w14:textId="77777777" w:rsidR="00B45726" w:rsidRPr="00E9251E" w:rsidRDefault="00B45726" w:rsidP="00B45726">
      <w:pPr>
        <w:pStyle w:val="Compact"/>
        <w:bidi/>
        <w:jc w:val="both"/>
        <w:rPr>
          <w:rFonts w:hint="eastAsia"/>
          <w:sz w:val="32"/>
          <w:szCs w:val="32"/>
        </w:rPr>
      </w:pPr>
    </w:p>
    <w:p w14:paraId="1FB6FD20" w14:textId="7A1082B9" w:rsidR="00E9251E" w:rsidRPr="00E9251E" w:rsidRDefault="00E9251E" w:rsidP="00E9251E">
      <w:pPr>
        <w:pStyle w:val="Compact"/>
        <w:bidi/>
        <w:jc w:val="both"/>
        <w:rPr>
          <w:sz w:val="32"/>
          <w:szCs w:val="32"/>
        </w:rPr>
      </w:pPr>
      <w:r w:rsidRPr="00E9251E">
        <w:rPr>
          <w:sz w:val="32"/>
          <w:szCs w:val="32"/>
          <w:rtl/>
        </w:rPr>
        <w:t>4. الأهمية المؤسسية والمجتمعية</w:t>
      </w:r>
      <w:r w:rsidR="00B45726">
        <w:rPr>
          <w:rFonts w:hint="cs"/>
          <w:sz w:val="32"/>
          <w:szCs w:val="32"/>
          <w:rtl/>
        </w:rPr>
        <w:t>:</w:t>
      </w:r>
    </w:p>
    <w:p w14:paraId="4A1964CE" w14:textId="77777777" w:rsidR="00E9251E" w:rsidRDefault="00E9251E" w:rsidP="00E9251E">
      <w:pPr>
        <w:pStyle w:val="Compact"/>
        <w:bidi/>
        <w:jc w:val="both"/>
        <w:rPr>
          <w:sz w:val="32"/>
          <w:szCs w:val="32"/>
          <w:rtl/>
        </w:rPr>
      </w:pPr>
      <w:r w:rsidRPr="00E9251E">
        <w:rPr>
          <w:sz w:val="32"/>
          <w:szCs w:val="32"/>
          <w:rtl/>
        </w:rPr>
        <w:t>تساعد الدراسة الجمعيات والمؤسسات التعليمية القرآنية على اتخاذ قرارات مبنية على بيانات عند تبني المنصات الرقمية، وتوفر تصورًا لإدارة حلقات عن بُعد بطريقة أكثر تنظيمًا وخصوصية. كما ترتبط بأهمية مجتمعية تتمثل في توسيع فرص تعلم القرآن الكريم للفئات التي تعوقها المسافة أو الوقت، مع الحفاظ على جودة التلقي والمتابعة ودور المعلم، بدل الاكتفاء بالتعلم الفردي غير المنظم.</w:t>
      </w:r>
    </w:p>
    <w:p w14:paraId="06C71212" w14:textId="77777777" w:rsidR="00B45726" w:rsidRDefault="00B45726" w:rsidP="00B45726">
      <w:pPr>
        <w:pStyle w:val="Compact"/>
        <w:bidi/>
        <w:jc w:val="both"/>
        <w:rPr>
          <w:sz w:val="32"/>
          <w:szCs w:val="32"/>
          <w:rtl/>
        </w:rPr>
      </w:pPr>
    </w:p>
    <w:p w14:paraId="6EA05ACF" w14:textId="77777777" w:rsidR="00B45726" w:rsidRDefault="00B45726" w:rsidP="00B45726">
      <w:pPr>
        <w:pStyle w:val="Compact"/>
        <w:bidi/>
        <w:jc w:val="both"/>
        <w:rPr>
          <w:sz w:val="32"/>
          <w:szCs w:val="32"/>
          <w:rtl/>
        </w:rPr>
      </w:pPr>
    </w:p>
    <w:p w14:paraId="63344A00" w14:textId="77777777" w:rsidR="00B45726" w:rsidRPr="00E9251E" w:rsidRDefault="00B45726" w:rsidP="00B45726">
      <w:pPr>
        <w:pStyle w:val="Compact"/>
        <w:bidi/>
        <w:jc w:val="both"/>
        <w:rPr>
          <w:rFonts w:hint="eastAsia"/>
          <w:sz w:val="32"/>
          <w:szCs w:val="32"/>
        </w:rPr>
      </w:pPr>
    </w:p>
    <w:p w14:paraId="6B0C0924" w14:textId="77777777" w:rsidR="00F26E32" w:rsidRPr="00E9251E" w:rsidRDefault="00F26E32" w:rsidP="00F26E32">
      <w:pPr>
        <w:pStyle w:val="Compact"/>
        <w:bidi/>
        <w:jc w:val="both"/>
        <w:rPr>
          <w:sz w:val="32"/>
          <w:szCs w:val="32"/>
          <w:rtl/>
        </w:rPr>
      </w:pPr>
    </w:p>
    <w:p w14:paraId="2580D2B2" w14:textId="7CBD34C4" w:rsidR="00F5733F" w:rsidRPr="00F5733F" w:rsidRDefault="00F5733F" w:rsidP="00F5733F">
      <w:pPr>
        <w:pStyle w:val="Compact"/>
        <w:bidi/>
        <w:rPr>
          <w:b/>
          <w:bCs/>
          <w:sz w:val="32"/>
          <w:szCs w:val="32"/>
          <w:rtl/>
        </w:rPr>
      </w:pPr>
      <w:r w:rsidRPr="00F5733F">
        <w:rPr>
          <w:b/>
          <w:bCs/>
          <w:sz w:val="32"/>
          <w:szCs w:val="32"/>
          <w:rtl/>
        </w:rPr>
        <w:lastRenderedPageBreak/>
        <w:t>تساؤلات البحث:</w:t>
      </w:r>
    </w:p>
    <w:p w14:paraId="5CA6C8CB" w14:textId="77777777" w:rsidR="00E9251E" w:rsidRDefault="00E9251E" w:rsidP="00E9251E">
      <w:pPr>
        <w:pStyle w:val="Compact"/>
        <w:bidi/>
        <w:jc w:val="both"/>
        <w:rPr>
          <w:sz w:val="32"/>
          <w:szCs w:val="32"/>
          <w:rtl/>
        </w:rPr>
      </w:pPr>
      <w:r w:rsidRPr="00E9251E">
        <w:rPr>
          <w:sz w:val="32"/>
          <w:szCs w:val="32"/>
          <w:rtl/>
        </w:rPr>
        <w:t>السؤال الرئيس: إلى أي مدى يسهم توظيف الخصائص التفاعلية والإدارية في تطبيق «القرآن مباشر» في تجويد مخرجات تعليم القرآن الكريم عن بُعد لدى الجهات المستفيدة من نظام المسارات؟</w:t>
      </w:r>
    </w:p>
    <w:p w14:paraId="0C7310A2" w14:textId="77777777" w:rsidR="00B45726" w:rsidRPr="00E9251E" w:rsidRDefault="00B45726" w:rsidP="00B45726">
      <w:pPr>
        <w:pStyle w:val="Compact"/>
        <w:bidi/>
        <w:jc w:val="both"/>
        <w:rPr>
          <w:rFonts w:hint="eastAsia"/>
          <w:sz w:val="32"/>
          <w:szCs w:val="32"/>
        </w:rPr>
      </w:pPr>
    </w:p>
    <w:p w14:paraId="05720A5D" w14:textId="77777777" w:rsidR="00E9251E" w:rsidRPr="00E9251E" w:rsidRDefault="00E9251E" w:rsidP="00E9251E">
      <w:pPr>
        <w:pStyle w:val="Compact"/>
        <w:bidi/>
        <w:jc w:val="both"/>
        <w:rPr>
          <w:rFonts w:hint="eastAsia"/>
          <w:sz w:val="32"/>
          <w:szCs w:val="32"/>
        </w:rPr>
      </w:pPr>
      <w:r w:rsidRPr="00E9251E">
        <w:rPr>
          <w:sz w:val="32"/>
          <w:szCs w:val="32"/>
          <w:rtl/>
        </w:rPr>
        <w:t>وينبثق من السؤال الرئيس التساؤلات الفرعية الآتية:</w:t>
      </w:r>
    </w:p>
    <w:p w14:paraId="03043382" w14:textId="5B2D2A78" w:rsidR="00E9251E" w:rsidRDefault="00B45726" w:rsidP="00E9251E">
      <w:pPr>
        <w:pStyle w:val="Compact"/>
        <w:bidi/>
        <w:jc w:val="both"/>
        <w:rPr>
          <w:sz w:val="32"/>
          <w:szCs w:val="32"/>
          <w:rtl/>
        </w:rPr>
      </w:pPr>
      <w:r>
        <w:rPr>
          <w:rFonts w:hint="cs"/>
          <w:sz w:val="32"/>
          <w:szCs w:val="32"/>
          <w:rtl/>
        </w:rPr>
        <w:t xml:space="preserve">1/ </w:t>
      </w:r>
      <w:r w:rsidR="00E9251E" w:rsidRPr="00E9251E">
        <w:rPr>
          <w:sz w:val="32"/>
          <w:szCs w:val="32"/>
          <w:rtl/>
        </w:rPr>
        <w:t>ما واقع استخدام خصائص تطبيق «القرآن مباشر» في تعليم القرآن الكريم عن بُعد لدى الجهات المستفيدة من نظام المسارات؟</w:t>
      </w:r>
    </w:p>
    <w:p w14:paraId="11A87B5D" w14:textId="77777777" w:rsidR="00B45726" w:rsidRPr="00E9251E" w:rsidRDefault="00B45726" w:rsidP="00B45726">
      <w:pPr>
        <w:pStyle w:val="Compact"/>
        <w:bidi/>
        <w:jc w:val="both"/>
        <w:rPr>
          <w:rFonts w:hint="eastAsia"/>
          <w:sz w:val="32"/>
          <w:szCs w:val="32"/>
        </w:rPr>
      </w:pPr>
    </w:p>
    <w:p w14:paraId="5338ABA9" w14:textId="18E57D33" w:rsidR="00E9251E" w:rsidRDefault="00B45726" w:rsidP="00E9251E">
      <w:pPr>
        <w:pStyle w:val="Compact"/>
        <w:bidi/>
        <w:jc w:val="both"/>
        <w:rPr>
          <w:sz w:val="32"/>
          <w:szCs w:val="32"/>
          <w:rtl/>
        </w:rPr>
      </w:pPr>
      <w:r>
        <w:rPr>
          <w:rFonts w:hint="cs"/>
          <w:sz w:val="32"/>
          <w:szCs w:val="32"/>
          <w:rtl/>
        </w:rPr>
        <w:t xml:space="preserve">2/ </w:t>
      </w:r>
      <w:r w:rsidR="00E9251E" w:rsidRPr="00E9251E">
        <w:rPr>
          <w:sz w:val="32"/>
          <w:szCs w:val="32"/>
          <w:rtl/>
        </w:rPr>
        <w:t>ما مستوى جودة مخرجات التعليم القرآني عن بُعد لدى مستخدمي التطبيق في أبعاد التلاوة والتجويد والحفظ والاستمرارية والانضباط التعليمي؟</w:t>
      </w:r>
    </w:p>
    <w:p w14:paraId="6D610242" w14:textId="77777777" w:rsidR="00B45726" w:rsidRPr="00E9251E" w:rsidRDefault="00B45726" w:rsidP="00B45726">
      <w:pPr>
        <w:pStyle w:val="Compact"/>
        <w:bidi/>
        <w:jc w:val="both"/>
        <w:rPr>
          <w:rFonts w:hint="eastAsia"/>
          <w:sz w:val="32"/>
          <w:szCs w:val="32"/>
        </w:rPr>
      </w:pPr>
    </w:p>
    <w:p w14:paraId="401E5D65" w14:textId="3D675268" w:rsidR="00E9251E" w:rsidRDefault="00B45726" w:rsidP="00E9251E">
      <w:pPr>
        <w:pStyle w:val="Compact"/>
        <w:bidi/>
        <w:jc w:val="both"/>
        <w:rPr>
          <w:sz w:val="32"/>
          <w:szCs w:val="32"/>
          <w:rtl/>
        </w:rPr>
      </w:pPr>
      <w:r>
        <w:rPr>
          <w:rFonts w:hint="cs"/>
          <w:sz w:val="32"/>
          <w:szCs w:val="32"/>
          <w:rtl/>
        </w:rPr>
        <w:t xml:space="preserve">3/ </w:t>
      </w:r>
      <w:r w:rsidR="00E9251E" w:rsidRPr="00E9251E">
        <w:rPr>
          <w:sz w:val="32"/>
          <w:szCs w:val="32"/>
          <w:rtl/>
        </w:rPr>
        <w:t>ما طبيعة العلاقة بين درجة استخدام الخصائص التفاعلية للتطبيق وبين جودة مخرجات التعليم القرآني عن بُعد؟</w:t>
      </w:r>
    </w:p>
    <w:p w14:paraId="2FDAF3C2" w14:textId="77777777" w:rsidR="00B45726" w:rsidRPr="00E9251E" w:rsidRDefault="00B45726" w:rsidP="00B45726">
      <w:pPr>
        <w:pStyle w:val="Compact"/>
        <w:bidi/>
        <w:jc w:val="both"/>
        <w:rPr>
          <w:rFonts w:hint="eastAsia"/>
          <w:sz w:val="32"/>
          <w:szCs w:val="32"/>
        </w:rPr>
      </w:pPr>
    </w:p>
    <w:p w14:paraId="67F1C4DB" w14:textId="4DE13258" w:rsidR="00E9251E" w:rsidRDefault="00B45726" w:rsidP="00E9251E">
      <w:pPr>
        <w:pStyle w:val="Compact"/>
        <w:bidi/>
        <w:jc w:val="both"/>
        <w:rPr>
          <w:sz w:val="32"/>
          <w:szCs w:val="32"/>
          <w:rtl/>
        </w:rPr>
      </w:pPr>
      <w:r>
        <w:rPr>
          <w:rFonts w:hint="cs"/>
          <w:sz w:val="32"/>
          <w:szCs w:val="32"/>
          <w:rtl/>
        </w:rPr>
        <w:t xml:space="preserve">4/ </w:t>
      </w:r>
      <w:r w:rsidR="00E9251E" w:rsidRPr="00E9251E">
        <w:rPr>
          <w:sz w:val="32"/>
          <w:szCs w:val="32"/>
          <w:rtl/>
        </w:rPr>
        <w:t>إلى أي مدى تسهم لوحات التحكم والتقارير الرقمية في تعزيز المتابعة الإدارية والتربوية للعملية التعليمية؟</w:t>
      </w:r>
    </w:p>
    <w:p w14:paraId="37B6FB95" w14:textId="77777777" w:rsidR="00B45726" w:rsidRPr="00E9251E" w:rsidRDefault="00B45726" w:rsidP="00B45726">
      <w:pPr>
        <w:pStyle w:val="Compact"/>
        <w:bidi/>
        <w:jc w:val="both"/>
        <w:rPr>
          <w:rFonts w:hint="eastAsia"/>
          <w:sz w:val="32"/>
          <w:szCs w:val="32"/>
        </w:rPr>
      </w:pPr>
    </w:p>
    <w:p w14:paraId="4119E53E" w14:textId="3ADDF0D5" w:rsidR="00E9251E" w:rsidRDefault="00B45726" w:rsidP="00E9251E">
      <w:pPr>
        <w:pStyle w:val="Compact"/>
        <w:bidi/>
        <w:jc w:val="both"/>
        <w:rPr>
          <w:sz w:val="32"/>
          <w:szCs w:val="32"/>
          <w:rtl/>
        </w:rPr>
      </w:pPr>
      <w:r>
        <w:rPr>
          <w:rFonts w:hint="cs"/>
          <w:sz w:val="32"/>
          <w:szCs w:val="32"/>
          <w:rtl/>
        </w:rPr>
        <w:t xml:space="preserve">5/ </w:t>
      </w:r>
      <w:r w:rsidR="00E9251E" w:rsidRPr="00E9251E">
        <w:rPr>
          <w:sz w:val="32"/>
          <w:szCs w:val="32"/>
          <w:rtl/>
        </w:rPr>
        <w:t>إلى أي مدى تسهم المسارات التعليمية المخصصة وخصائص الخصوصية والأمان في توفير بيئة تعليمية منظمة وتحسين المخرجات؟</w:t>
      </w:r>
    </w:p>
    <w:p w14:paraId="481D84BC" w14:textId="77777777" w:rsidR="00B45726" w:rsidRPr="00E9251E" w:rsidRDefault="00B45726" w:rsidP="00B45726">
      <w:pPr>
        <w:pStyle w:val="Compact"/>
        <w:bidi/>
        <w:jc w:val="both"/>
        <w:rPr>
          <w:rFonts w:hint="eastAsia"/>
          <w:sz w:val="32"/>
          <w:szCs w:val="32"/>
        </w:rPr>
      </w:pPr>
    </w:p>
    <w:p w14:paraId="197C53A4" w14:textId="0DB66F25" w:rsidR="00E9251E" w:rsidRDefault="00B45726" w:rsidP="00E9251E">
      <w:pPr>
        <w:pStyle w:val="Compact"/>
        <w:bidi/>
        <w:jc w:val="both"/>
        <w:rPr>
          <w:sz w:val="32"/>
          <w:szCs w:val="32"/>
          <w:rtl/>
        </w:rPr>
      </w:pPr>
      <w:r>
        <w:rPr>
          <w:rFonts w:hint="cs"/>
          <w:sz w:val="32"/>
          <w:szCs w:val="32"/>
          <w:rtl/>
        </w:rPr>
        <w:t xml:space="preserve">6/ </w:t>
      </w:r>
      <w:r w:rsidR="00E9251E" w:rsidRPr="00E9251E">
        <w:rPr>
          <w:sz w:val="32"/>
          <w:szCs w:val="32"/>
          <w:rtl/>
        </w:rPr>
        <w:t>ما أبرز المعوقات التقنية والإدارية والبشرية التي تحد من الاستفادة المثلى من تطبيق «القرآن مباشر»؟</w:t>
      </w:r>
    </w:p>
    <w:p w14:paraId="75C8B606" w14:textId="77777777" w:rsidR="00B45726" w:rsidRPr="00E9251E" w:rsidRDefault="00B45726" w:rsidP="00B45726">
      <w:pPr>
        <w:pStyle w:val="Compact"/>
        <w:bidi/>
        <w:jc w:val="both"/>
        <w:rPr>
          <w:rFonts w:hint="eastAsia"/>
          <w:sz w:val="32"/>
          <w:szCs w:val="32"/>
        </w:rPr>
      </w:pPr>
    </w:p>
    <w:p w14:paraId="51A1856E" w14:textId="0535565A" w:rsidR="00E9251E" w:rsidRDefault="00B45726" w:rsidP="00E9251E">
      <w:pPr>
        <w:pStyle w:val="Compact"/>
        <w:bidi/>
        <w:jc w:val="both"/>
        <w:rPr>
          <w:sz w:val="32"/>
          <w:szCs w:val="32"/>
          <w:rtl/>
        </w:rPr>
      </w:pPr>
      <w:r>
        <w:rPr>
          <w:rFonts w:hint="cs"/>
          <w:sz w:val="32"/>
          <w:szCs w:val="32"/>
          <w:rtl/>
        </w:rPr>
        <w:t xml:space="preserve">7/ </w:t>
      </w:r>
      <w:r w:rsidR="00E9251E" w:rsidRPr="00E9251E">
        <w:rPr>
          <w:sz w:val="32"/>
          <w:szCs w:val="32"/>
          <w:rtl/>
        </w:rPr>
        <w:t>هل تختلف تقديرات أفراد العينة لفاعلية التطبيق وجودة مخرجاته باختلاف صفتهم في المؤسسة التعليمية والمتغيرات الديموغرافية أو الاستخدامية المتاحة؟</w:t>
      </w:r>
    </w:p>
    <w:p w14:paraId="52D71354" w14:textId="77777777" w:rsidR="00E9251E" w:rsidRDefault="00E9251E" w:rsidP="00E9251E">
      <w:pPr>
        <w:pStyle w:val="Compact"/>
        <w:bidi/>
        <w:jc w:val="both"/>
        <w:rPr>
          <w:sz w:val="32"/>
          <w:szCs w:val="32"/>
          <w:rtl/>
        </w:rPr>
      </w:pPr>
    </w:p>
    <w:p w14:paraId="3C0DC206" w14:textId="77777777" w:rsidR="00E9251E" w:rsidRDefault="00E9251E" w:rsidP="00E9251E">
      <w:pPr>
        <w:pStyle w:val="Compact"/>
        <w:bidi/>
        <w:jc w:val="both"/>
        <w:rPr>
          <w:sz w:val="32"/>
          <w:szCs w:val="32"/>
          <w:rtl/>
        </w:rPr>
      </w:pPr>
    </w:p>
    <w:p w14:paraId="04493DE0" w14:textId="77777777" w:rsidR="00E9251E" w:rsidRDefault="00E9251E" w:rsidP="00E9251E">
      <w:pPr>
        <w:pStyle w:val="Compact"/>
        <w:bidi/>
        <w:jc w:val="both"/>
        <w:rPr>
          <w:sz w:val="32"/>
          <w:szCs w:val="32"/>
          <w:rtl/>
        </w:rPr>
      </w:pPr>
    </w:p>
    <w:p w14:paraId="4B141C13" w14:textId="77777777" w:rsidR="00E9251E" w:rsidRDefault="00E9251E" w:rsidP="00E9251E">
      <w:pPr>
        <w:pStyle w:val="Compact"/>
        <w:bidi/>
        <w:jc w:val="both"/>
        <w:rPr>
          <w:sz w:val="32"/>
          <w:szCs w:val="32"/>
          <w:rtl/>
        </w:rPr>
      </w:pPr>
    </w:p>
    <w:p w14:paraId="77B963CB" w14:textId="77777777" w:rsidR="00B45726" w:rsidRDefault="00B45726" w:rsidP="00B45726">
      <w:pPr>
        <w:pStyle w:val="Compact"/>
        <w:bidi/>
        <w:jc w:val="both"/>
        <w:rPr>
          <w:sz w:val="32"/>
          <w:szCs w:val="32"/>
          <w:rtl/>
        </w:rPr>
      </w:pPr>
    </w:p>
    <w:p w14:paraId="7493A71F" w14:textId="77777777" w:rsidR="00E9251E" w:rsidRPr="00E9251E" w:rsidRDefault="00E9251E" w:rsidP="00E9251E">
      <w:pPr>
        <w:pStyle w:val="Compact"/>
        <w:bidi/>
        <w:jc w:val="both"/>
        <w:rPr>
          <w:rFonts w:hint="eastAsia"/>
          <w:sz w:val="32"/>
          <w:szCs w:val="32"/>
        </w:rPr>
      </w:pPr>
    </w:p>
    <w:p w14:paraId="55A28EC3" w14:textId="2F3F21F2" w:rsidR="00F5733F" w:rsidRPr="00F5733F" w:rsidRDefault="00F5733F" w:rsidP="00F5733F">
      <w:pPr>
        <w:pStyle w:val="Compact"/>
        <w:bidi/>
        <w:rPr>
          <w:b/>
          <w:bCs/>
          <w:sz w:val="32"/>
          <w:szCs w:val="32"/>
          <w:rtl/>
        </w:rPr>
      </w:pPr>
      <w:r w:rsidRPr="00F5733F">
        <w:rPr>
          <w:b/>
          <w:bCs/>
          <w:sz w:val="32"/>
          <w:szCs w:val="32"/>
          <w:rtl/>
        </w:rPr>
        <w:lastRenderedPageBreak/>
        <w:t xml:space="preserve"> فروض البحث:</w:t>
      </w:r>
    </w:p>
    <w:p w14:paraId="787AD9DC" w14:textId="354D67DC" w:rsidR="00E9251E" w:rsidRDefault="00B45726" w:rsidP="00E9251E">
      <w:pPr>
        <w:pStyle w:val="Compact"/>
        <w:bidi/>
        <w:jc w:val="both"/>
        <w:rPr>
          <w:sz w:val="32"/>
          <w:szCs w:val="32"/>
          <w:rtl/>
        </w:rPr>
      </w:pPr>
      <w:r>
        <w:rPr>
          <w:rFonts w:hint="cs"/>
          <w:sz w:val="32"/>
          <w:szCs w:val="32"/>
          <w:rtl/>
        </w:rPr>
        <w:t xml:space="preserve">1/ </w:t>
      </w:r>
      <w:r w:rsidR="00E9251E" w:rsidRPr="00E9251E">
        <w:rPr>
          <w:sz w:val="32"/>
          <w:szCs w:val="32"/>
          <w:rtl/>
        </w:rPr>
        <w:t>توجد علاقة ارتباطية موجبة ذات دلالة إحصائية عند مستوى (α ≤ 0.05) بين درجة استخدام الخصائص التفاعلية في تطبيق «القرآن مباشر» وجودة مخرجات التعليم القرآني عن بُعد.</w:t>
      </w:r>
    </w:p>
    <w:p w14:paraId="2079C281" w14:textId="77777777" w:rsidR="00B45726" w:rsidRPr="00E9251E" w:rsidRDefault="00B45726" w:rsidP="00B45726">
      <w:pPr>
        <w:pStyle w:val="Compact"/>
        <w:bidi/>
        <w:jc w:val="both"/>
        <w:rPr>
          <w:rFonts w:hint="eastAsia"/>
          <w:sz w:val="32"/>
          <w:szCs w:val="32"/>
        </w:rPr>
      </w:pPr>
    </w:p>
    <w:p w14:paraId="1C04C2C9" w14:textId="32EB015E" w:rsidR="00E9251E" w:rsidRDefault="00B45726" w:rsidP="00E9251E">
      <w:pPr>
        <w:pStyle w:val="Compact"/>
        <w:bidi/>
        <w:jc w:val="both"/>
        <w:rPr>
          <w:sz w:val="32"/>
          <w:szCs w:val="32"/>
          <w:rtl/>
        </w:rPr>
      </w:pPr>
      <w:r>
        <w:rPr>
          <w:rFonts w:hint="cs"/>
          <w:sz w:val="32"/>
          <w:szCs w:val="32"/>
          <w:rtl/>
        </w:rPr>
        <w:t xml:space="preserve">2/ </w:t>
      </w:r>
      <w:r w:rsidR="00E9251E" w:rsidRPr="00E9251E">
        <w:rPr>
          <w:sz w:val="32"/>
          <w:szCs w:val="32"/>
          <w:rtl/>
        </w:rPr>
        <w:t>توجد علاقة ارتباطية موجبة ذات دلالة إحصائية عند مستوى (α ≤ 0.05) بين فاعلية لوحات التحكم والتقارير الرقمية ومستوى المتابعة الإدارية والتربوية للعملية التعليمية.</w:t>
      </w:r>
    </w:p>
    <w:p w14:paraId="5AAE7F08" w14:textId="77777777" w:rsidR="00B45726" w:rsidRPr="00E9251E" w:rsidRDefault="00B45726" w:rsidP="00B45726">
      <w:pPr>
        <w:pStyle w:val="Compact"/>
        <w:bidi/>
        <w:jc w:val="both"/>
        <w:rPr>
          <w:rFonts w:hint="eastAsia"/>
          <w:sz w:val="32"/>
          <w:szCs w:val="32"/>
        </w:rPr>
      </w:pPr>
    </w:p>
    <w:p w14:paraId="7DB16837" w14:textId="5133DC71" w:rsidR="00E9251E" w:rsidRDefault="00B45726" w:rsidP="00E9251E">
      <w:pPr>
        <w:pStyle w:val="Compact"/>
        <w:bidi/>
        <w:jc w:val="both"/>
        <w:rPr>
          <w:sz w:val="32"/>
          <w:szCs w:val="32"/>
          <w:rtl/>
        </w:rPr>
      </w:pPr>
      <w:r>
        <w:rPr>
          <w:rFonts w:hint="cs"/>
          <w:sz w:val="32"/>
          <w:szCs w:val="32"/>
          <w:rtl/>
        </w:rPr>
        <w:t xml:space="preserve">3/ </w:t>
      </w:r>
      <w:r w:rsidR="00E9251E" w:rsidRPr="00E9251E">
        <w:rPr>
          <w:sz w:val="32"/>
          <w:szCs w:val="32"/>
          <w:rtl/>
        </w:rPr>
        <w:t>توجد علاقة ارتباطية موجبة ذات دلالة إحصائية عند مستوى (α ≤ 0.05) بين درجة الاستفادة من المسارات التعليمية المخصصة وخصائص الخصوصية والأمان وجودة مخرجات التعليم القرآني عن بُعد.</w:t>
      </w:r>
    </w:p>
    <w:p w14:paraId="4FC761EA" w14:textId="77777777" w:rsidR="00B45726" w:rsidRPr="00E9251E" w:rsidRDefault="00B45726" w:rsidP="00B45726">
      <w:pPr>
        <w:pStyle w:val="Compact"/>
        <w:bidi/>
        <w:jc w:val="both"/>
        <w:rPr>
          <w:rFonts w:hint="eastAsia"/>
          <w:sz w:val="32"/>
          <w:szCs w:val="32"/>
        </w:rPr>
      </w:pPr>
    </w:p>
    <w:p w14:paraId="19F805F6" w14:textId="5581FDF9" w:rsidR="00E9251E" w:rsidRDefault="00B45726" w:rsidP="00E9251E">
      <w:pPr>
        <w:pStyle w:val="Compact"/>
        <w:bidi/>
        <w:jc w:val="both"/>
        <w:rPr>
          <w:sz w:val="32"/>
          <w:szCs w:val="32"/>
          <w:rtl/>
        </w:rPr>
      </w:pPr>
      <w:r>
        <w:rPr>
          <w:rFonts w:hint="cs"/>
          <w:sz w:val="32"/>
          <w:szCs w:val="32"/>
          <w:rtl/>
        </w:rPr>
        <w:t xml:space="preserve">4/ </w:t>
      </w:r>
      <w:r w:rsidR="00E9251E" w:rsidRPr="00E9251E">
        <w:rPr>
          <w:sz w:val="32"/>
          <w:szCs w:val="32"/>
          <w:rtl/>
        </w:rPr>
        <w:t>تسهم خصائص التطبيق التفاعلية والإدارية والمسارات التعليمية مجتمعة إسهامًا تنبؤيًا ذا دلالة إحصائية عند مستوى (α ≤ 0.05) في تفسير التباين في جودة مخرجات التعليم القرآني عن بُعد.</w:t>
      </w:r>
    </w:p>
    <w:p w14:paraId="511CD79A" w14:textId="77777777" w:rsidR="00B45726" w:rsidRPr="00E9251E" w:rsidRDefault="00B45726" w:rsidP="00B45726">
      <w:pPr>
        <w:pStyle w:val="Compact"/>
        <w:bidi/>
        <w:jc w:val="both"/>
        <w:rPr>
          <w:rFonts w:hint="eastAsia"/>
          <w:sz w:val="32"/>
          <w:szCs w:val="32"/>
        </w:rPr>
      </w:pPr>
    </w:p>
    <w:p w14:paraId="5B096B22" w14:textId="76C958E2" w:rsidR="00E9251E" w:rsidRPr="00E9251E" w:rsidRDefault="00B45726" w:rsidP="00E9251E">
      <w:pPr>
        <w:pStyle w:val="Compact"/>
        <w:bidi/>
        <w:jc w:val="both"/>
        <w:rPr>
          <w:rFonts w:hint="eastAsia"/>
          <w:sz w:val="32"/>
          <w:szCs w:val="32"/>
        </w:rPr>
      </w:pPr>
      <w:r>
        <w:rPr>
          <w:rFonts w:hint="cs"/>
          <w:sz w:val="32"/>
          <w:szCs w:val="32"/>
          <w:rtl/>
        </w:rPr>
        <w:t xml:space="preserve">5/ </w:t>
      </w:r>
      <w:r w:rsidR="00E9251E" w:rsidRPr="00E9251E">
        <w:rPr>
          <w:sz w:val="32"/>
          <w:szCs w:val="32"/>
          <w:rtl/>
        </w:rPr>
        <w:t>توجد فروق ذات دلالة إحصائية عند مستوى (α ≤ 0.05) في تقديرات أفراد العينة لفاعلية التطبيق وجودة مخرجاته تعزى إلى الصفة في المؤسسة التعليمية، وإلى المتغيرات الديموغرافية أو الاستخدامية التي تتضمنها الاستبانة.</w:t>
      </w:r>
    </w:p>
    <w:p w14:paraId="46A027A1" w14:textId="77777777" w:rsidR="00F26E32" w:rsidRPr="00701544" w:rsidRDefault="00F26E32" w:rsidP="006503C1">
      <w:pPr>
        <w:pStyle w:val="Compact"/>
        <w:rPr>
          <w:sz w:val="32"/>
          <w:szCs w:val="32"/>
        </w:rPr>
      </w:pPr>
    </w:p>
    <w:p w14:paraId="45BA4048" w14:textId="08F85350" w:rsidR="00701544" w:rsidRPr="00701544" w:rsidRDefault="00701544" w:rsidP="00701544">
      <w:pPr>
        <w:pStyle w:val="Compact"/>
        <w:bidi/>
        <w:rPr>
          <w:b/>
          <w:bCs/>
          <w:sz w:val="32"/>
          <w:szCs w:val="32"/>
          <w:rtl/>
        </w:rPr>
      </w:pPr>
      <w:r>
        <w:rPr>
          <w:rFonts w:hint="cs"/>
          <w:b/>
          <w:bCs/>
          <w:sz w:val="32"/>
          <w:szCs w:val="32"/>
          <w:rtl/>
        </w:rPr>
        <w:t>-</w:t>
      </w:r>
      <w:r w:rsidRPr="00701544">
        <w:rPr>
          <w:b/>
          <w:bCs/>
          <w:sz w:val="32"/>
          <w:szCs w:val="32"/>
          <w:rtl/>
        </w:rPr>
        <w:t xml:space="preserve"> الإطار العام </w:t>
      </w:r>
      <w:proofErr w:type="gramStart"/>
      <w:r w:rsidRPr="00701544">
        <w:rPr>
          <w:b/>
          <w:bCs/>
          <w:sz w:val="32"/>
          <w:szCs w:val="32"/>
          <w:rtl/>
        </w:rPr>
        <w:t xml:space="preserve">للدراسة </w:t>
      </w:r>
      <w:r>
        <w:rPr>
          <w:rFonts w:hint="cs"/>
          <w:b/>
          <w:bCs/>
          <w:sz w:val="32"/>
          <w:szCs w:val="32"/>
          <w:rtl/>
        </w:rPr>
        <w:t>:</w:t>
      </w:r>
      <w:proofErr w:type="gramEnd"/>
    </w:p>
    <w:p w14:paraId="1540EFE9" w14:textId="77777777" w:rsidR="00701544" w:rsidRDefault="00701544" w:rsidP="00422F6C">
      <w:pPr>
        <w:pStyle w:val="Compact"/>
        <w:bidi/>
        <w:jc w:val="both"/>
        <w:rPr>
          <w:sz w:val="32"/>
          <w:szCs w:val="32"/>
          <w:rtl/>
        </w:rPr>
      </w:pPr>
      <w:r w:rsidRPr="00701544">
        <w:rPr>
          <w:sz w:val="32"/>
          <w:szCs w:val="32"/>
          <w:rtl/>
        </w:rPr>
        <w:t>يستند الإطار العام لهذه الدراسة إلى فرضية مفادها أن التحول الرقمي في المؤسسات القرآنية لم يعد خياراً ترفيهياً، بل ضرورة إدارية وتربوية لضمان استمرارية وجودة التعليم القرآني. يركز الإطار العام على دراسة التفاعل بين "تكنولوجيا الإعلام الرقمي" و"المنظومات التعليمية المتخصصة". وتنطلق الدراسة من فهم الدور الذي تلعبه المنصات الرقمية (كحالة تطبيقية: تطبيق القرآن مباشر) في خلق بيئة تعلم "مُدارة" توفر للمعلم والمشرف أدوات ضبط (لوحات تحكم، تقارير أداء، مسارات تعليمية) تفوق في فاعليتها بيئات التعلم الرقمي المفتوحة.</w:t>
      </w:r>
    </w:p>
    <w:p w14:paraId="7F4A00E0" w14:textId="77777777" w:rsidR="00B45726" w:rsidRDefault="00B45726" w:rsidP="00B45726">
      <w:pPr>
        <w:pStyle w:val="Compact"/>
        <w:bidi/>
        <w:jc w:val="both"/>
        <w:rPr>
          <w:sz w:val="32"/>
          <w:szCs w:val="32"/>
          <w:rtl/>
        </w:rPr>
      </w:pPr>
    </w:p>
    <w:p w14:paraId="1FED068F" w14:textId="77777777" w:rsidR="00B45726" w:rsidRDefault="00B45726" w:rsidP="00B45726">
      <w:pPr>
        <w:pStyle w:val="Compact"/>
        <w:bidi/>
        <w:jc w:val="both"/>
        <w:rPr>
          <w:sz w:val="32"/>
          <w:szCs w:val="32"/>
          <w:rtl/>
        </w:rPr>
      </w:pPr>
    </w:p>
    <w:p w14:paraId="0FC46DAF" w14:textId="77777777" w:rsidR="00E64FFD" w:rsidRDefault="00E64FFD" w:rsidP="00E64FFD">
      <w:pPr>
        <w:pStyle w:val="Compact"/>
        <w:bidi/>
        <w:jc w:val="both"/>
        <w:rPr>
          <w:rFonts w:hint="cs"/>
          <w:sz w:val="32"/>
          <w:szCs w:val="32"/>
          <w:rtl/>
        </w:rPr>
      </w:pPr>
    </w:p>
    <w:p w14:paraId="0EEF8AA8" w14:textId="77777777" w:rsidR="00B45726" w:rsidRPr="00701544" w:rsidRDefault="00B45726" w:rsidP="00B45726">
      <w:pPr>
        <w:pStyle w:val="Compact"/>
        <w:bidi/>
        <w:jc w:val="both"/>
        <w:rPr>
          <w:rFonts w:hint="cs"/>
          <w:sz w:val="32"/>
          <w:szCs w:val="32"/>
          <w:rtl/>
        </w:rPr>
      </w:pPr>
    </w:p>
    <w:p w14:paraId="77408ABE" w14:textId="7C3B4960" w:rsidR="00701544" w:rsidRPr="00701544" w:rsidRDefault="00701544" w:rsidP="00701544">
      <w:pPr>
        <w:pStyle w:val="Compact"/>
        <w:numPr>
          <w:ilvl w:val="0"/>
          <w:numId w:val="21"/>
        </w:numPr>
        <w:bidi/>
        <w:rPr>
          <w:b/>
          <w:bCs/>
          <w:sz w:val="32"/>
          <w:szCs w:val="32"/>
          <w:rtl/>
        </w:rPr>
      </w:pPr>
      <w:r w:rsidRPr="00701544">
        <w:rPr>
          <w:b/>
          <w:bCs/>
          <w:sz w:val="32"/>
          <w:szCs w:val="32"/>
          <w:rtl/>
        </w:rPr>
        <w:lastRenderedPageBreak/>
        <w:t>مجالات الدراسة</w:t>
      </w:r>
      <w:r w:rsidR="00B45726">
        <w:rPr>
          <w:rFonts w:hint="cs"/>
          <w:b/>
          <w:bCs/>
          <w:sz w:val="32"/>
          <w:szCs w:val="32"/>
          <w:rtl/>
        </w:rPr>
        <w:t>:</w:t>
      </w:r>
      <w:r w:rsidRPr="00701544">
        <w:rPr>
          <w:b/>
          <w:bCs/>
          <w:sz w:val="32"/>
          <w:szCs w:val="32"/>
        </w:rPr>
        <w:t xml:space="preserve"> </w:t>
      </w:r>
    </w:p>
    <w:p w14:paraId="021797B5" w14:textId="77777777" w:rsidR="00701544" w:rsidRPr="00701544" w:rsidRDefault="00701544" w:rsidP="00701544">
      <w:pPr>
        <w:pStyle w:val="Compact"/>
        <w:numPr>
          <w:ilvl w:val="0"/>
          <w:numId w:val="16"/>
        </w:numPr>
        <w:bidi/>
        <w:rPr>
          <w:sz w:val="32"/>
          <w:szCs w:val="32"/>
          <w:rtl/>
        </w:rPr>
      </w:pPr>
      <w:r w:rsidRPr="00701544">
        <w:rPr>
          <w:b/>
          <w:bCs/>
          <w:sz w:val="32"/>
          <w:szCs w:val="32"/>
          <w:rtl/>
        </w:rPr>
        <w:t>المجال الموضوعي:</w:t>
      </w:r>
      <w:r w:rsidRPr="00701544">
        <w:rPr>
          <w:sz w:val="32"/>
          <w:szCs w:val="32"/>
          <w:rtl/>
        </w:rPr>
        <w:t xml:space="preserve"> دراسة تطبيقات الإعلام الرقمي الحديثة وتأثيرها على جودة تعليم القرآن الكريم، مع التركيز على الخصائص الإدارية والتقنية (المسارات التعليمية، لوحات التحكم) في تطبيق "القرآن مباشر".</w:t>
      </w:r>
    </w:p>
    <w:p w14:paraId="5E23B7D2" w14:textId="0BA85748" w:rsidR="00701544" w:rsidRPr="00701544" w:rsidRDefault="00701544" w:rsidP="00701544">
      <w:pPr>
        <w:pStyle w:val="Compact"/>
        <w:numPr>
          <w:ilvl w:val="0"/>
          <w:numId w:val="16"/>
        </w:numPr>
        <w:bidi/>
        <w:rPr>
          <w:sz w:val="32"/>
          <w:szCs w:val="32"/>
          <w:rtl/>
        </w:rPr>
      </w:pPr>
      <w:r w:rsidRPr="00701544">
        <w:rPr>
          <w:b/>
          <w:bCs/>
          <w:sz w:val="32"/>
          <w:szCs w:val="32"/>
          <w:rtl/>
        </w:rPr>
        <w:t>المجال البشري:</w:t>
      </w:r>
      <w:r w:rsidRPr="00701544">
        <w:rPr>
          <w:sz w:val="32"/>
          <w:szCs w:val="32"/>
          <w:rtl/>
        </w:rPr>
        <w:t xml:space="preserve"> معلمو الحلقات، المشرفون التربويون،</w:t>
      </w:r>
      <w:r w:rsidR="00422F6C">
        <w:rPr>
          <w:rFonts w:hint="cs"/>
          <w:sz w:val="32"/>
          <w:szCs w:val="32"/>
          <w:rtl/>
        </w:rPr>
        <w:t xml:space="preserve"> </w:t>
      </w:r>
      <w:proofErr w:type="gramStart"/>
      <w:r w:rsidR="00422F6C">
        <w:rPr>
          <w:rFonts w:hint="cs"/>
          <w:sz w:val="32"/>
          <w:szCs w:val="32"/>
          <w:rtl/>
        </w:rPr>
        <w:t>و</w:t>
      </w:r>
      <w:r w:rsidRPr="00701544">
        <w:rPr>
          <w:sz w:val="32"/>
          <w:szCs w:val="32"/>
          <w:rtl/>
        </w:rPr>
        <w:t xml:space="preserve"> الطلاب</w:t>
      </w:r>
      <w:proofErr w:type="gramEnd"/>
      <w:r w:rsidRPr="00701544">
        <w:rPr>
          <w:sz w:val="32"/>
          <w:szCs w:val="32"/>
          <w:rtl/>
        </w:rPr>
        <w:t xml:space="preserve"> في المؤسسات القرآنية التي تستخدم التطبيق.</w:t>
      </w:r>
    </w:p>
    <w:p w14:paraId="1B4FCE8E" w14:textId="77777777" w:rsidR="00701544" w:rsidRPr="00701544" w:rsidRDefault="00701544" w:rsidP="00701544">
      <w:pPr>
        <w:pStyle w:val="Compact"/>
        <w:numPr>
          <w:ilvl w:val="0"/>
          <w:numId w:val="16"/>
        </w:numPr>
        <w:bidi/>
        <w:rPr>
          <w:sz w:val="32"/>
          <w:szCs w:val="32"/>
          <w:rtl/>
        </w:rPr>
      </w:pPr>
      <w:r w:rsidRPr="00701544">
        <w:rPr>
          <w:b/>
          <w:bCs/>
          <w:sz w:val="32"/>
          <w:szCs w:val="32"/>
          <w:rtl/>
        </w:rPr>
        <w:t>المجال المكاني:</w:t>
      </w:r>
      <w:r w:rsidRPr="00701544">
        <w:rPr>
          <w:sz w:val="32"/>
          <w:szCs w:val="32"/>
          <w:rtl/>
        </w:rPr>
        <w:t xml:space="preserve"> البيئة الرقمية (تطبيق القرآن مباشر) والمؤسسات التعليمية القرآنية المتعاقدة معه في (المملكة العربية السعودية).</w:t>
      </w:r>
    </w:p>
    <w:p w14:paraId="5FB3F134" w14:textId="03A9371D" w:rsidR="00701544" w:rsidRDefault="00701544" w:rsidP="00701544">
      <w:pPr>
        <w:pStyle w:val="Compact"/>
        <w:numPr>
          <w:ilvl w:val="0"/>
          <w:numId w:val="16"/>
        </w:numPr>
        <w:bidi/>
        <w:rPr>
          <w:sz w:val="32"/>
          <w:szCs w:val="32"/>
        </w:rPr>
      </w:pPr>
      <w:r w:rsidRPr="00701544">
        <w:rPr>
          <w:b/>
          <w:bCs/>
          <w:sz w:val="32"/>
          <w:szCs w:val="32"/>
          <w:rtl/>
        </w:rPr>
        <w:t>المجال الزماني:</w:t>
      </w:r>
      <w:r w:rsidRPr="00701544">
        <w:rPr>
          <w:sz w:val="32"/>
          <w:szCs w:val="32"/>
          <w:rtl/>
        </w:rPr>
        <w:t xml:space="preserve"> العام الدراسي 1447هـ - 1448هـ (2026م)</w:t>
      </w:r>
      <w:r w:rsidR="00422F6C">
        <w:rPr>
          <w:rFonts w:hint="cs"/>
          <w:sz w:val="32"/>
          <w:szCs w:val="32"/>
          <w:rtl/>
        </w:rPr>
        <w:t>.</w:t>
      </w:r>
    </w:p>
    <w:p w14:paraId="4EE54B1B" w14:textId="77777777" w:rsidR="00422F6C" w:rsidRPr="00701544" w:rsidRDefault="00422F6C" w:rsidP="00422F6C">
      <w:pPr>
        <w:pStyle w:val="Compact"/>
        <w:bidi/>
        <w:ind w:left="720"/>
        <w:rPr>
          <w:sz w:val="32"/>
          <w:szCs w:val="32"/>
          <w:rtl/>
        </w:rPr>
      </w:pPr>
    </w:p>
    <w:p w14:paraId="15394D02" w14:textId="4A34A3E0" w:rsidR="00701544" w:rsidRPr="00701544" w:rsidRDefault="00701544" w:rsidP="00422F6C">
      <w:pPr>
        <w:pStyle w:val="Compact"/>
        <w:numPr>
          <w:ilvl w:val="0"/>
          <w:numId w:val="21"/>
        </w:numPr>
        <w:bidi/>
        <w:jc w:val="both"/>
        <w:rPr>
          <w:b/>
          <w:bCs/>
          <w:sz w:val="32"/>
          <w:szCs w:val="32"/>
          <w:rtl/>
        </w:rPr>
      </w:pPr>
      <w:r w:rsidRPr="00701544">
        <w:rPr>
          <w:b/>
          <w:bCs/>
          <w:sz w:val="32"/>
          <w:szCs w:val="32"/>
          <w:rtl/>
        </w:rPr>
        <w:t xml:space="preserve"> حدود الدراسة</w:t>
      </w:r>
      <w:r>
        <w:rPr>
          <w:rFonts w:hint="cs"/>
          <w:b/>
          <w:bCs/>
          <w:sz w:val="32"/>
          <w:szCs w:val="32"/>
          <w:rtl/>
        </w:rPr>
        <w:t>:</w:t>
      </w:r>
    </w:p>
    <w:p w14:paraId="524BF588" w14:textId="77777777" w:rsidR="00701544" w:rsidRPr="00701544" w:rsidRDefault="00701544" w:rsidP="00422F6C">
      <w:pPr>
        <w:pStyle w:val="Compact"/>
        <w:numPr>
          <w:ilvl w:val="0"/>
          <w:numId w:val="17"/>
        </w:numPr>
        <w:bidi/>
        <w:jc w:val="both"/>
        <w:rPr>
          <w:sz w:val="32"/>
          <w:szCs w:val="32"/>
          <w:rtl/>
        </w:rPr>
      </w:pPr>
      <w:r w:rsidRPr="00701544">
        <w:rPr>
          <w:b/>
          <w:bCs/>
          <w:sz w:val="32"/>
          <w:szCs w:val="32"/>
          <w:rtl/>
        </w:rPr>
        <w:t>الحدود الموضوعية:</w:t>
      </w:r>
      <w:r w:rsidRPr="00701544">
        <w:rPr>
          <w:sz w:val="32"/>
          <w:szCs w:val="32"/>
          <w:rtl/>
        </w:rPr>
        <w:t xml:space="preserve"> تقتصر الدراسة على بحث خصائص "تطبيق القرآن مباشر" كأحد تطبيقات الإعلام الرقمي، ولا تتطرق للتطبيقات غير المؤسسية أو العامة التي لا توفر أنظمة إدارة (</w:t>
      </w:r>
      <w:r w:rsidRPr="00701544">
        <w:rPr>
          <w:sz w:val="32"/>
          <w:szCs w:val="32"/>
        </w:rPr>
        <w:t>Management Systems</w:t>
      </w:r>
      <w:r w:rsidRPr="00701544">
        <w:rPr>
          <w:sz w:val="32"/>
          <w:szCs w:val="32"/>
          <w:rtl/>
        </w:rPr>
        <w:t>).</w:t>
      </w:r>
    </w:p>
    <w:p w14:paraId="471737E6" w14:textId="77777777" w:rsidR="00701544" w:rsidRPr="00701544" w:rsidRDefault="00701544" w:rsidP="00422F6C">
      <w:pPr>
        <w:pStyle w:val="Compact"/>
        <w:numPr>
          <w:ilvl w:val="0"/>
          <w:numId w:val="17"/>
        </w:numPr>
        <w:bidi/>
        <w:jc w:val="both"/>
        <w:rPr>
          <w:sz w:val="32"/>
          <w:szCs w:val="32"/>
          <w:rtl/>
        </w:rPr>
      </w:pPr>
      <w:r w:rsidRPr="00701544">
        <w:rPr>
          <w:b/>
          <w:bCs/>
          <w:sz w:val="32"/>
          <w:szCs w:val="32"/>
          <w:rtl/>
        </w:rPr>
        <w:t>الحدود المكانية:</w:t>
      </w:r>
      <w:r w:rsidRPr="00701544">
        <w:rPr>
          <w:sz w:val="32"/>
          <w:szCs w:val="32"/>
          <w:rtl/>
        </w:rPr>
        <w:t xml:space="preserve"> يقتصر البحث على فاعلية استخدام التطبيق داخل النطاق التقني للجهات التعليمية التي تعتمد "نظام المسارات" الخاص بالتطبيق.</w:t>
      </w:r>
    </w:p>
    <w:p w14:paraId="4162E296" w14:textId="194430D3" w:rsidR="00B45726" w:rsidRDefault="00701544" w:rsidP="00B45726">
      <w:pPr>
        <w:pStyle w:val="Compact"/>
        <w:numPr>
          <w:ilvl w:val="0"/>
          <w:numId w:val="17"/>
        </w:numPr>
        <w:bidi/>
        <w:jc w:val="both"/>
        <w:rPr>
          <w:sz w:val="32"/>
          <w:szCs w:val="32"/>
        </w:rPr>
      </w:pPr>
      <w:r w:rsidRPr="00701544">
        <w:rPr>
          <w:b/>
          <w:bCs/>
          <w:sz w:val="32"/>
          <w:szCs w:val="32"/>
          <w:rtl/>
        </w:rPr>
        <w:t>الحدود الزمانية:</w:t>
      </w:r>
      <w:r w:rsidRPr="00701544">
        <w:rPr>
          <w:sz w:val="32"/>
          <w:szCs w:val="32"/>
          <w:rtl/>
        </w:rPr>
        <w:t xml:space="preserve"> تتحدد الفترة الزمنية بـ (فترة تطبيق أدوات البحث الميدانية خلال العام 2026م).</w:t>
      </w:r>
    </w:p>
    <w:p w14:paraId="470C60A0" w14:textId="77777777" w:rsidR="00B94942" w:rsidRDefault="00B94942" w:rsidP="00B94942">
      <w:pPr>
        <w:pStyle w:val="Compact"/>
        <w:bidi/>
        <w:ind w:left="360"/>
        <w:jc w:val="both"/>
        <w:rPr>
          <w:sz w:val="32"/>
          <w:szCs w:val="32"/>
          <w:rtl/>
        </w:rPr>
      </w:pPr>
    </w:p>
    <w:p w14:paraId="78B890B4" w14:textId="77777777" w:rsidR="00B94942" w:rsidRPr="00B45726" w:rsidRDefault="00B94942" w:rsidP="00B94942">
      <w:pPr>
        <w:pStyle w:val="Compact"/>
        <w:bidi/>
        <w:ind w:left="360"/>
        <w:jc w:val="both"/>
        <w:rPr>
          <w:sz w:val="32"/>
          <w:szCs w:val="32"/>
          <w:rtl/>
        </w:rPr>
      </w:pPr>
    </w:p>
    <w:p w14:paraId="009A5FAF" w14:textId="097AE1C9" w:rsidR="00701544" w:rsidRPr="00701544" w:rsidRDefault="00701544" w:rsidP="00701544">
      <w:pPr>
        <w:pStyle w:val="Compact"/>
        <w:bidi/>
        <w:rPr>
          <w:b/>
          <w:bCs/>
          <w:sz w:val="32"/>
          <w:szCs w:val="32"/>
          <w:rtl/>
        </w:rPr>
      </w:pPr>
      <w:r>
        <w:rPr>
          <w:rFonts w:hint="cs"/>
          <w:b/>
          <w:bCs/>
          <w:sz w:val="32"/>
          <w:szCs w:val="32"/>
          <w:rtl/>
        </w:rPr>
        <w:t>-</w:t>
      </w:r>
      <w:r w:rsidRPr="00701544">
        <w:rPr>
          <w:b/>
          <w:bCs/>
          <w:sz w:val="32"/>
          <w:szCs w:val="32"/>
          <w:rtl/>
        </w:rPr>
        <w:t xml:space="preserve"> مصطلحات الدراسة</w:t>
      </w:r>
      <w:r>
        <w:rPr>
          <w:rFonts w:hint="cs"/>
          <w:b/>
          <w:bCs/>
          <w:sz w:val="32"/>
          <w:szCs w:val="32"/>
          <w:rtl/>
        </w:rPr>
        <w:t>:</w:t>
      </w:r>
    </w:p>
    <w:p w14:paraId="3D557512" w14:textId="2AFD0EBA" w:rsidR="00701544" w:rsidRPr="00701544" w:rsidRDefault="00701544" w:rsidP="00701544">
      <w:pPr>
        <w:pStyle w:val="Compact"/>
        <w:numPr>
          <w:ilvl w:val="0"/>
          <w:numId w:val="18"/>
        </w:numPr>
        <w:bidi/>
        <w:rPr>
          <w:sz w:val="32"/>
          <w:szCs w:val="32"/>
          <w:rtl/>
        </w:rPr>
      </w:pPr>
      <w:r w:rsidRPr="00701544">
        <w:rPr>
          <w:b/>
          <w:bCs/>
          <w:sz w:val="32"/>
          <w:szCs w:val="32"/>
          <w:rtl/>
        </w:rPr>
        <w:t>تطبيقات الإعلام الرقمي:</w:t>
      </w:r>
    </w:p>
    <w:p w14:paraId="12790BBC" w14:textId="77777777" w:rsidR="00701544" w:rsidRDefault="00701544" w:rsidP="00422F6C">
      <w:pPr>
        <w:pStyle w:val="Compact"/>
        <w:numPr>
          <w:ilvl w:val="1"/>
          <w:numId w:val="18"/>
        </w:numPr>
        <w:bidi/>
        <w:jc w:val="both"/>
        <w:rPr>
          <w:sz w:val="32"/>
          <w:szCs w:val="32"/>
        </w:rPr>
      </w:pPr>
      <w:r w:rsidRPr="00701544">
        <w:rPr>
          <w:b/>
          <w:bCs/>
          <w:sz w:val="32"/>
          <w:szCs w:val="32"/>
          <w:rtl/>
        </w:rPr>
        <w:t>تعريف إجرائي:</w:t>
      </w:r>
      <w:r w:rsidRPr="00701544">
        <w:rPr>
          <w:sz w:val="32"/>
          <w:szCs w:val="32"/>
          <w:rtl/>
        </w:rPr>
        <w:t xml:space="preserve"> هي برمجيات تفاعلية (مثل تطبيق القرآن مباشر) توظف وسائط متعددة وتقنيات اتصال حديثة لتقديم خدمات تعليمية، وتتميز بوجود أنظمة إدارية تتيح المتابعة، والتقييم، والتفاعل المباشر بين أطراف العملية التعليمية.</w:t>
      </w:r>
    </w:p>
    <w:p w14:paraId="3C538E87" w14:textId="77777777" w:rsidR="00F26E32" w:rsidRPr="00701544" w:rsidRDefault="00F26E32" w:rsidP="00F26E32">
      <w:pPr>
        <w:pStyle w:val="Compact"/>
        <w:bidi/>
        <w:ind w:left="1440"/>
        <w:jc w:val="both"/>
        <w:rPr>
          <w:sz w:val="32"/>
          <w:szCs w:val="32"/>
          <w:rtl/>
        </w:rPr>
      </w:pPr>
    </w:p>
    <w:p w14:paraId="48C3E238" w14:textId="29793BEF" w:rsidR="00701544" w:rsidRPr="00701544" w:rsidRDefault="00701544" w:rsidP="00701544">
      <w:pPr>
        <w:pStyle w:val="Compact"/>
        <w:numPr>
          <w:ilvl w:val="0"/>
          <w:numId w:val="18"/>
        </w:numPr>
        <w:bidi/>
        <w:rPr>
          <w:sz w:val="32"/>
          <w:szCs w:val="32"/>
          <w:rtl/>
        </w:rPr>
      </w:pPr>
      <w:r w:rsidRPr="00701544">
        <w:rPr>
          <w:b/>
          <w:bCs/>
          <w:sz w:val="32"/>
          <w:szCs w:val="32"/>
          <w:rtl/>
        </w:rPr>
        <w:t>المسارات التعليمية:</w:t>
      </w:r>
    </w:p>
    <w:p w14:paraId="1DCA5DA8" w14:textId="77777777" w:rsidR="00701544" w:rsidRDefault="00701544" w:rsidP="00422F6C">
      <w:pPr>
        <w:pStyle w:val="Compact"/>
        <w:numPr>
          <w:ilvl w:val="1"/>
          <w:numId w:val="18"/>
        </w:numPr>
        <w:bidi/>
        <w:jc w:val="both"/>
        <w:rPr>
          <w:sz w:val="32"/>
          <w:szCs w:val="32"/>
        </w:rPr>
      </w:pPr>
      <w:r w:rsidRPr="00701544">
        <w:rPr>
          <w:b/>
          <w:bCs/>
          <w:sz w:val="32"/>
          <w:szCs w:val="32"/>
          <w:rtl/>
        </w:rPr>
        <w:t>تعريف إجرائي:</w:t>
      </w:r>
      <w:r w:rsidRPr="00701544">
        <w:rPr>
          <w:sz w:val="32"/>
          <w:szCs w:val="32"/>
          <w:rtl/>
        </w:rPr>
        <w:t xml:space="preserve"> ميزة تقنية داخل تطبيق القرآن مباشر تتيح للمؤسسات التعليمية إنشاء بيئات افتراضية مغلقة (حلقات/فصول) مع منح صلاحيات رقابية وإدارية للمشرفين لمتابعة تقدم الطلاب وقياس الأداء.</w:t>
      </w:r>
    </w:p>
    <w:p w14:paraId="7D3E62BF" w14:textId="77777777" w:rsidR="00B45726" w:rsidRDefault="00B45726" w:rsidP="00B45726">
      <w:pPr>
        <w:pStyle w:val="Compact"/>
        <w:bidi/>
        <w:jc w:val="both"/>
        <w:rPr>
          <w:sz w:val="32"/>
          <w:szCs w:val="32"/>
        </w:rPr>
      </w:pPr>
    </w:p>
    <w:p w14:paraId="30D40C89" w14:textId="77777777" w:rsidR="00B45726" w:rsidRPr="00701544" w:rsidRDefault="00B45726" w:rsidP="00B45726">
      <w:pPr>
        <w:pStyle w:val="Compact"/>
        <w:bidi/>
        <w:ind w:left="1440"/>
        <w:jc w:val="both"/>
        <w:rPr>
          <w:sz w:val="32"/>
          <w:szCs w:val="32"/>
          <w:rtl/>
        </w:rPr>
      </w:pPr>
    </w:p>
    <w:p w14:paraId="7777AB4D" w14:textId="77777777" w:rsidR="00701544" w:rsidRPr="00701544" w:rsidRDefault="00701544" w:rsidP="00701544">
      <w:pPr>
        <w:pStyle w:val="Compact"/>
        <w:numPr>
          <w:ilvl w:val="0"/>
          <w:numId w:val="18"/>
        </w:numPr>
        <w:bidi/>
        <w:rPr>
          <w:sz w:val="32"/>
          <w:szCs w:val="32"/>
          <w:rtl/>
        </w:rPr>
      </w:pPr>
      <w:r w:rsidRPr="00701544">
        <w:rPr>
          <w:b/>
          <w:bCs/>
          <w:sz w:val="32"/>
          <w:szCs w:val="32"/>
          <w:rtl/>
        </w:rPr>
        <w:lastRenderedPageBreak/>
        <w:t>جودة التعليم القرآني:</w:t>
      </w:r>
    </w:p>
    <w:p w14:paraId="44F3AECB" w14:textId="77777777" w:rsidR="00701544" w:rsidRDefault="00701544" w:rsidP="00422F6C">
      <w:pPr>
        <w:pStyle w:val="Compact"/>
        <w:numPr>
          <w:ilvl w:val="1"/>
          <w:numId w:val="18"/>
        </w:numPr>
        <w:bidi/>
        <w:jc w:val="both"/>
        <w:rPr>
          <w:sz w:val="32"/>
          <w:szCs w:val="32"/>
        </w:rPr>
      </w:pPr>
      <w:r w:rsidRPr="00701544">
        <w:rPr>
          <w:b/>
          <w:bCs/>
          <w:sz w:val="32"/>
          <w:szCs w:val="32"/>
          <w:rtl/>
        </w:rPr>
        <w:t>تعريف إجرائي:</w:t>
      </w:r>
      <w:r w:rsidRPr="00701544">
        <w:rPr>
          <w:sz w:val="32"/>
          <w:szCs w:val="32"/>
          <w:rtl/>
        </w:rPr>
        <w:t xml:space="preserve"> مدى تحقق الأهداف التربوية والمهارية في حفظ وتلاوة القرآن الكريم وفق المعايير المعتمدة، كما تعكسها بيانات التقارير الرقمية الصادرة عن التطبيق.</w:t>
      </w:r>
    </w:p>
    <w:p w14:paraId="7C2C982D" w14:textId="77777777" w:rsidR="00CB2133" w:rsidRDefault="00CB2133" w:rsidP="00CB2133">
      <w:pPr>
        <w:pStyle w:val="Compact"/>
        <w:bidi/>
        <w:jc w:val="both"/>
        <w:rPr>
          <w:sz w:val="32"/>
          <w:szCs w:val="32"/>
          <w:rtl/>
        </w:rPr>
      </w:pPr>
    </w:p>
    <w:p w14:paraId="4B07B27D" w14:textId="62008797" w:rsidR="00E9251E" w:rsidRDefault="00E9251E" w:rsidP="00E9251E">
      <w:pPr>
        <w:pStyle w:val="Compact"/>
        <w:bidi/>
        <w:jc w:val="both"/>
        <w:rPr>
          <w:b/>
          <w:bCs/>
          <w:sz w:val="32"/>
          <w:szCs w:val="32"/>
          <w:rtl/>
        </w:rPr>
      </w:pPr>
      <w:r w:rsidRPr="00B45726">
        <w:rPr>
          <w:b/>
          <w:bCs/>
          <w:sz w:val="32"/>
          <w:szCs w:val="32"/>
          <w:rtl/>
        </w:rPr>
        <w:t>الإجراءات المنهجية المقترحة للدراسة</w:t>
      </w:r>
      <w:r w:rsidR="00B94942">
        <w:rPr>
          <w:rFonts w:hint="cs"/>
          <w:b/>
          <w:bCs/>
          <w:sz w:val="32"/>
          <w:szCs w:val="32"/>
          <w:rtl/>
        </w:rPr>
        <w:t>:</w:t>
      </w:r>
    </w:p>
    <w:p w14:paraId="7FB59EA5" w14:textId="77777777" w:rsidR="00B45726" w:rsidRPr="00B45726" w:rsidRDefault="00B45726" w:rsidP="00B45726">
      <w:pPr>
        <w:pStyle w:val="Compact"/>
        <w:bidi/>
        <w:jc w:val="both"/>
        <w:rPr>
          <w:b/>
          <w:bCs/>
          <w:sz w:val="32"/>
          <w:szCs w:val="32"/>
        </w:rPr>
      </w:pPr>
    </w:p>
    <w:p w14:paraId="60A2D347" w14:textId="1C07A86A" w:rsidR="00B45726" w:rsidRPr="00B45726" w:rsidRDefault="00E9251E" w:rsidP="00B45726">
      <w:pPr>
        <w:pStyle w:val="Compact"/>
        <w:numPr>
          <w:ilvl w:val="0"/>
          <w:numId w:val="30"/>
        </w:numPr>
        <w:bidi/>
        <w:jc w:val="both"/>
        <w:rPr>
          <w:b/>
          <w:bCs/>
          <w:sz w:val="32"/>
          <w:szCs w:val="32"/>
        </w:rPr>
      </w:pPr>
      <w:r w:rsidRPr="00B45726">
        <w:rPr>
          <w:b/>
          <w:bCs/>
          <w:sz w:val="32"/>
          <w:szCs w:val="32"/>
          <w:rtl/>
        </w:rPr>
        <w:t>منهج الدراسة وتصميمها</w:t>
      </w:r>
      <w:r w:rsidR="00B45726" w:rsidRPr="00B45726">
        <w:rPr>
          <w:rFonts w:hint="cs"/>
          <w:b/>
          <w:bCs/>
          <w:sz w:val="32"/>
          <w:szCs w:val="32"/>
          <w:rtl/>
        </w:rPr>
        <w:t>:</w:t>
      </w:r>
    </w:p>
    <w:p w14:paraId="0A649476" w14:textId="77777777" w:rsidR="00E9251E" w:rsidRDefault="00E9251E" w:rsidP="00E9251E">
      <w:pPr>
        <w:pStyle w:val="Compact"/>
        <w:bidi/>
        <w:jc w:val="both"/>
        <w:rPr>
          <w:sz w:val="32"/>
          <w:szCs w:val="32"/>
          <w:rtl/>
        </w:rPr>
      </w:pPr>
      <w:r w:rsidRPr="00E9251E">
        <w:rPr>
          <w:sz w:val="32"/>
          <w:szCs w:val="32"/>
          <w:rtl/>
        </w:rPr>
        <w:t>تعتمد الدراسة المنهج الوصفي التحليلي بأسلوب المسح؛ لملاءمته وصف واقع استخدام تطبيق «القرآن مباشر»، وقياس تقديرات أفراد العينة للخصائص التفاعلية والإدارية وجودة المخرجات، واختبار العلاقات والفروق بين المتغيرات. كما توظف الدراسة مدخل دراسة الحالة؛ لأن التحليل يركز على تطبيق واحد في سياقه المؤسسي، بما يسمح بربط النتائج بالخصائص الفعلية للمسارات التعليمية ولوحات التحكم والتقارير.</w:t>
      </w:r>
    </w:p>
    <w:p w14:paraId="177A0C50" w14:textId="77777777" w:rsidR="00B45726" w:rsidRPr="00E9251E" w:rsidRDefault="00B45726" w:rsidP="00B45726">
      <w:pPr>
        <w:pStyle w:val="Compact"/>
        <w:bidi/>
        <w:jc w:val="both"/>
        <w:rPr>
          <w:rFonts w:hint="eastAsia"/>
          <w:sz w:val="32"/>
          <w:szCs w:val="32"/>
        </w:rPr>
      </w:pPr>
    </w:p>
    <w:p w14:paraId="4FA02957" w14:textId="188AA9A7" w:rsidR="00E9251E" w:rsidRPr="00B45726" w:rsidRDefault="00E9251E" w:rsidP="00B45726">
      <w:pPr>
        <w:pStyle w:val="Compact"/>
        <w:numPr>
          <w:ilvl w:val="0"/>
          <w:numId w:val="30"/>
        </w:numPr>
        <w:bidi/>
        <w:jc w:val="both"/>
        <w:rPr>
          <w:b/>
          <w:bCs/>
          <w:sz w:val="32"/>
          <w:szCs w:val="32"/>
        </w:rPr>
      </w:pPr>
      <w:r w:rsidRPr="00B45726">
        <w:rPr>
          <w:b/>
          <w:bCs/>
          <w:sz w:val="32"/>
          <w:szCs w:val="32"/>
          <w:rtl/>
        </w:rPr>
        <w:t>مجتمع الدراسة</w:t>
      </w:r>
      <w:r w:rsidR="00B45726" w:rsidRPr="00B45726">
        <w:rPr>
          <w:rFonts w:hint="cs"/>
          <w:b/>
          <w:bCs/>
          <w:sz w:val="32"/>
          <w:szCs w:val="32"/>
          <w:rtl/>
        </w:rPr>
        <w:t>:</w:t>
      </w:r>
    </w:p>
    <w:p w14:paraId="4E5ED5F8" w14:textId="77777777" w:rsidR="00E9251E" w:rsidRDefault="00E9251E" w:rsidP="00E9251E">
      <w:pPr>
        <w:pStyle w:val="Compact"/>
        <w:bidi/>
        <w:jc w:val="both"/>
        <w:rPr>
          <w:sz w:val="32"/>
          <w:szCs w:val="32"/>
          <w:rtl/>
        </w:rPr>
      </w:pPr>
      <w:r w:rsidRPr="00E9251E">
        <w:rPr>
          <w:sz w:val="32"/>
          <w:szCs w:val="32"/>
          <w:rtl/>
        </w:rPr>
        <w:t>يتكون مجتمع الدراسة من جميع المعلمين والمعلمات، والطلاب والطالبات، والمشرفين والمشرفات التربويين، والمسؤولين الإداريين أو التقنيين في الجهات التعليمية القرآنية بالمملكة العربية السعودية التي تستخدم نظام المسارات في تطبيق «القرآن مباشر» خلال فترة تطبيق الدراسة في عام 2026م. ويجب أن يضاف في النسخة النهائية العدد الفعلي لمجتمع الدراسة، ومصدر الحصول عليه، وعدد الجهات الداخلة في إطار المعاينة.</w:t>
      </w:r>
    </w:p>
    <w:p w14:paraId="4EC3FA7D" w14:textId="77777777" w:rsidR="00B45726" w:rsidRPr="00E9251E" w:rsidRDefault="00B45726" w:rsidP="00B45726">
      <w:pPr>
        <w:pStyle w:val="Compact"/>
        <w:bidi/>
        <w:jc w:val="both"/>
        <w:rPr>
          <w:rFonts w:hint="eastAsia"/>
          <w:sz w:val="32"/>
          <w:szCs w:val="32"/>
        </w:rPr>
      </w:pPr>
    </w:p>
    <w:p w14:paraId="274367B5" w14:textId="15B797FF" w:rsidR="00E9251E" w:rsidRPr="00B45726" w:rsidRDefault="00B45726" w:rsidP="00B45726">
      <w:pPr>
        <w:pStyle w:val="Compact"/>
        <w:bidi/>
        <w:jc w:val="both"/>
        <w:rPr>
          <w:b/>
          <w:bCs/>
          <w:sz w:val="32"/>
          <w:szCs w:val="32"/>
        </w:rPr>
      </w:pPr>
      <w:r>
        <w:rPr>
          <w:rFonts w:hint="cs"/>
          <w:b/>
          <w:bCs/>
          <w:sz w:val="32"/>
          <w:szCs w:val="32"/>
          <w:rtl/>
        </w:rPr>
        <w:t>3</w:t>
      </w:r>
      <w:r w:rsidR="00E9251E" w:rsidRPr="00B45726">
        <w:rPr>
          <w:b/>
          <w:bCs/>
          <w:sz w:val="32"/>
          <w:szCs w:val="32"/>
          <w:rtl/>
        </w:rPr>
        <w:t>. عينة الدراسة</w:t>
      </w:r>
      <w:r>
        <w:rPr>
          <w:rFonts w:hint="cs"/>
          <w:b/>
          <w:bCs/>
          <w:sz w:val="32"/>
          <w:szCs w:val="32"/>
          <w:rtl/>
        </w:rPr>
        <w:t>:</w:t>
      </w:r>
    </w:p>
    <w:p w14:paraId="5FEE51B6" w14:textId="58AC1FF3" w:rsidR="00E9251E" w:rsidRDefault="00E9251E" w:rsidP="00E9251E">
      <w:pPr>
        <w:pStyle w:val="Compact"/>
        <w:bidi/>
        <w:jc w:val="both"/>
        <w:rPr>
          <w:rFonts w:hint="cs"/>
          <w:sz w:val="32"/>
          <w:szCs w:val="32"/>
          <w:rtl/>
        </w:rPr>
      </w:pPr>
      <w:r w:rsidRPr="00E9251E">
        <w:rPr>
          <w:sz w:val="32"/>
          <w:szCs w:val="32"/>
          <w:rtl/>
        </w:rPr>
        <w:t xml:space="preserve">بلغ حجم العينة في البيانات الحالية 85 مشاركًا: 33 معلمًا أو معلمة بنسبة 38.8%، و19 طالبًا أو طالبة بنسبة 22.4%، و17 مشرفًا أو مشرفة تربوية بنسبة 20.0%، و16 مسؤولًا إداريًا أو تقنيًا بنسبة 18.8%. </w:t>
      </w:r>
    </w:p>
    <w:p w14:paraId="32080078" w14:textId="77777777" w:rsidR="00B45726" w:rsidRDefault="00B45726" w:rsidP="00B45726">
      <w:pPr>
        <w:pStyle w:val="Compact"/>
        <w:bidi/>
        <w:jc w:val="both"/>
        <w:rPr>
          <w:sz w:val="32"/>
          <w:szCs w:val="32"/>
          <w:rtl/>
        </w:rPr>
      </w:pPr>
    </w:p>
    <w:p w14:paraId="7C268426" w14:textId="77777777" w:rsidR="00B45726" w:rsidRDefault="00B45726" w:rsidP="00B45726">
      <w:pPr>
        <w:pStyle w:val="Compact"/>
        <w:bidi/>
        <w:jc w:val="both"/>
        <w:rPr>
          <w:sz w:val="32"/>
          <w:szCs w:val="32"/>
          <w:rtl/>
        </w:rPr>
      </w:pPr>
    </w:p>
    <w:p w14:paraId="6F350413" w14:textId="77777777" w:rsidR="00E64FFD" w:rsidRDefault="00E64FFD" w:rsidP="00E64FFD">
      <w:pPr>
        <w:pStyle w:val="Compact"/>
        <w:bidi/>
        <w:jc w:val="both"/>
        <w:rPr>
          <w:sz w:val="32"/>
          <w:szCs w:val="32"/>
          <w:rtl/>
        </w:rPr>
      </w:pPr>
    </w:p>
    <w:p w14:paraId="3678265A" w14:textId="77777777" w:rsidR="00E64FFD" w:rsidRDefault="00E64FFD" w:rsidP="00E64FFD">
      <w:pPr>
        <w:pStyle w:val="Compact"/>
        <w:bidi/>
        <w:jc w:val="both"/>
        <w:rPr>
          <w:sz w:val="32"/>
          <w:szCs w:val="32"/>
          <w:rtl/>
        </w:rPr>
      </w:pPr>
    </w:p>
    <w:p w14:paraId="2ECC0E17" w14:textId="77777777" w:rsidR="00E64FFD" w:rsidRDefault="00E64FFD" w:rsidP="00E64FFD">
      <w:pPr>
        <w:pStyle w:val="Compact"/>
        <w:bidi/>
        <w:jc w:val="both"/>
        <w:rPr>
          <w:sz w:val="32"/>
          <w:szCs w:val="32"/>
          <w:rtl/>
        </w:rPr>
      </w:pPr>
    </w:p>
    <w:p w14:paraId="2F1A6943" w14:textId="77777777" w:rsidR="00E64FFD" w:rsidRDefault="00E64FFD" w:rsidP="00E64FFD">
      <w:pPr>
        <w:pStyle w:val="Compact"/>
        <w:bidi/>
        <w:jc w:val="both"/>
        <w:rPr>
          <w:sz w:val="32"/>
          <w:szCs w:val="32"/>
          <w:rtl/>
        </w:rPr>
      </w:pPr>
    </w:p>
    <w:p w14:paraId="2B05154E" w14:textId="77777777" w:rsidR="00E64FFD" w:rsidRDefault="00E64FFD" w:rsidP="00E64FFD">
      <w:pPr>
        <w:pStyle w:val="Compact"/>
        <w:bidi/>
        <w:jc w:val="both"/>
        <w:rPr>
          <w:sz w:val="32"/>
          <w:szCs w:val="32"/>
          <w:rtl/>
        </w:rPr>
      </w:pPr>
    </w:p>
    <w:p w14:paraId="499F1307" w14:textId="77777777" w:rsidR="00E64FFD" w:rsidRPr="00E9251E" w:rsidRDefault="00E64FFD" w:rsidP="00E64FFD">
      <w:pPr>
        <w:pStyle w:val="Compact"/>
        <w:bidi/>
        <w:jc w:val="both"/>
        <w:rPr>
          <w:rFonts w:hint="eastAsia"/>
          <w:sz w:val="32"/>
          <w:szCs w:val="32"/>
        </w:rPr>
      </w:pPr>
    </w:p>
    <w:p w14:paraId="54C18D7B" w14:textId="454DB8CE" w:rsidR="00E9251E" w:rsidRDefault="00E9251E" w:rsidP="00E64FFD">
      <w:pPr>
        <w:pStyle w:val="Compact"/>
        <w:bidi/>
        <w:jc w:val="both"/>
        <w:rPr>
          <w:sz w:val="32"/>
          <w:szCs w:val="32"/>
          <w:rtl/>
        </w:rPr>
      </w:pPr>
      <w:r w:rsidRPr="00B45726">
        <w:rPr>
          <w:b/>
          <w:bCs/>
          <w:sz w:val="32"/>
          <w:szCs w:val="32"/>
          <w:rtl/>
        </w:rPr>
        <w:lastRenderedPageBreak/>
        <w:t>متغيرات الدراسة ونموذجها المفاهيمي</w:t>
      </w:r>
      <w:r w:rsidR="00B45726">
        <w:rPr>
          <w:rFonts w:hint="cs"/>
          <w:sz w:val="32"/>
          <w:szCs w:val="32"/>
          <w:rtl/>
        </w:rPr>
        <w:t>:</w:t>
      </w:r>
    </w:p>
    <w:p w14:paraId="459A236C" w14:textId="77777777" w:rsidR="00B45726" w:rsidRPr="00E9251E" w:rsidRDefault="00B45726" w:rsidP="00B45726">
      <w:pPr>
        <w:pStyle w:val="Compact"/>
        <w:bidi/>
        <w:jc w:val="both"/>
        <w:rPr>
          <w:sz w:val="32"/>
          <w:szCs w:val="32"/>
        </w:rPr>
      </w:pPr>
    </w:p>
    <w:tbl>
      <w:tblPr>
        <w:tblStyle w:val="af2"/>
        <w:tblW w:w="9360" w:type="dxa"/>
        <w:jc w:val="right"/>
        <w:tblLayout w:type="fixed"/>
        <w:tblLook w:val="04A0" w:firstRow="1" w:lastRow="0" w:firstColumn="1" w:lastColumn="0" w:noHBand="0" w:noVBand="1"/>
      </w:tblPr>
      <w:tblGrid>
        <w:gridCol w:w="1500"/>
        <w:gridCol w:w="2200"/>
        <w:gridCol w:w="5660"/>
      </w:tblGrid>
      <w:tr w:rsidR="00E9251E" w:rsidRPr="00E9251E" w14:paraId="7194D94C" w14:textId="77777777" w:rsidTr="00530D0F">
        <w:trPr>
          <w:cantSplit/>
          <w:tblHeader/>
          <w:jc w:val="right"/>
        </w:trPr>
        <w:tc>
          <w:tcPr>
            <w:tcW w:w="1500" w:type="dxa"/>
            <w:shd w:val="clear" w:color="auto" w:fill="D9E2F3"/>
            <w:tcMar>
              <w:top w:w="100" w:type="dxa"/>
              <w:left w:w="140" w:type="dxa"/>
              <w:bottom w:w="100" w:type="dxa"/>
              <w:right w:w="140" w:type="dxa"/>
            </w:tcMar>
            <w:vAlign w:val="center"/>
          </w:tcPr>
          <w:p w14:paraId="205D83C6" w14:textId="77777777" w:rsidR="00E9251E" w:rsidRPr="00E9251E" w:rsidRDefault="00E9251E" w:rsidP="00E9251E">
            <w:pPr>
              <w:pStyle w:val="Compact"/>
              <w:bidi/>
              <w:jc w:val="both"/>
              <w:rPr>
                <w:rFonts w:hint="eastAsia"/>
                <w:sz w:val="32"/>
                <w:szCs w:val="32"/>
              </w:rPr>
            </w:pPr>
            <w:r w:rsidRPr="00E9251E">
              <w:rPr>
                <w:sz w:val="32"/>
                <w:szCs w:val="32"/>
                <w:rtl/>
              </w:rPr>
              <w:t>نوع المتغير</w:t>
            </w:r>
          </w:p>
        </w:tc>
        <w:tc>
          <w:tcPr>
            <w:tcW w:w="2200" w:type="dxa"/>
            <w:shd w:val="clear" w:color="auto" w:fill="D9E2F3"/>
            <w:tcMar>
              <w:top w:w="100" w:type="dxa"/>
              <w:left w:w="140" w:type="dxa"/>
              <w:bottom w:w="100" w:type="dxa"/>
              <w:right w:w="140" w:type="dxa"/>
            </w:tcMar>
            <w:vAlign w:val="center"/>
          </w:tcPr>
          <w:p w14:paraId="3E94FF79" w14:textId="77777777" w:rsidR="00E9251E" w:rsidRPr="00E9251E" w:rsidRDefault="00E9251E" w:rsidP="00E9251E">
            <w:pPr>
              <w:pStyle w:val="Compact"/>
              <w:bidi/>
              <w:jc w:val="both"/>
              <w:rPr>
                <w:rFonts w:hint="eastAsia"/>
                <w:sz w:val="32"/>
                <w:szCs w:val="32"/>
              </w:rPr>
            </w:pPr>
            <w:r w:rsidRPr="00E9251E">
              <w:rPr>
                <w:sz w:val="32"/>
                <w:szCs w:val="32"/>
                <w:rtl/>
              </w:rPr>
              <w:t>المتغير/البعد</w:t>
            </w:r>
          </w:p>
        </w:tc>
        <w:tc>
          <w:tcPr>
            <w:tcW w:w="5660" w:type="dxa"/>
            <w:shd w:val="clear" w:color="auto" w:fill="D9E2F3"/>
            <w:tcMar>
              <w:top w:w="100" w:type="dxa"/>
              <w:left w:w="140" w:type="dxa"/>
              <w:bottom w:w="100" w:type="dxa"/>
              <w:right w:w="140" w:type="dxa"/>
            </w:tcMar>
            <w:vAlign w:val="center"/>
          </w:tcPr>
          <w:p w14:paraId="751995CD" w14:textId="77777777" w:rsidR="00E9251E" w:rsidRPr="00E9251E" w:rsidRDefault="00E9251E" w:rsidP="00E9251E">
            <w:pPr>
              <w:pStyle w:val="Compact"/>
              <w:bidi/>
              <w:jc w:val="both"/>
              <w:rPr>
                <w:rFonts w:hint="eastAsia"/>
                <w:sz w:val="32"/>
                <w:szCs w:val="32"/>
              </w:rPr>
            </w:pPr>
            <w:r w:rsidRPr="00E9251E">
              <w:rPr>
                <w:sz w:val="32"/>
                <w:szCs w:val="32"/>
                <w:rtl/>
              </w:rPr>
              <w:t>المؤشرات الإجرائية المقترحة</w:t>
            </w:r>
          </w:p>
        </w:tc>
      </w:tr>
      <w:tr w:rsidR="00E9251E" w:rsidRPr="00E9251E" w14:paraId="564C5542" w14:textId="77777777" w:rsidTr="00530D0F">
        <w:trPr>
          <w:cantSplit/>
          <w:jc w:val="right"/>
        </w:trPr>
        <w:tc>
          <w:tcPr>
            <w:tcW w:w="1500" w:type="dxa"/>
            <w:tcMar>
              <w:top w:w="100" w:type="dxa"/>
              <w:left w:w="140" w:type="dxa"/>
              <w:bottom w:w="100" w:type="dxa"/>
              <w:right w:w="140" w:type="dxa"/>
            </w:tcMar>
            <w:vAlign w:val="center"/>
          </w:tcPr>
          <w:p w14:paraId="76613450" w14:textId="77777777" w:rsidR="00E9251E" w:rsidRPr="00E9251E" w:rsidRDefault="00E9251E" w:rsidP="00E9251E">
            <w:pPr>
              <w:pStyle w:val="Compact"/>
              <w:bidi/>
              <w:jc w:val="both"/>
              <w:rPr>
                <w:rFonts w:hint="eastAsia"/>
                <w:sz w:val="32"/>
                <w:szCs w:val="32"/>
              </w:rPr>
            </w:pPr>
            <w:r w:rsidRPr="00E9251E">
              <w:rPr>
                <w:sz w:val="32"/>
                <w:szCs w:val="32"/>
                <w:rtl/>
              </w:rPr>
              <w:t>مستقل</w:t>
            </w:r>
          </w:p>
        </w:tc>
        <w:tc>
          <w:tcPr>
            <w:tcW w:w="2200" w:type="dxa"/>
            <w:tcMar>
              <w:top w:w="100" w:type="dxa"/>
              <w:left w:w="140" w:type="dxa"/>
              <w:bottom w:w="100" w:type="dxa"/>
              <w:right w:w="140" w:type="dxa"/>
            </w:tcMar>
            <w:vAlign w:val="center"/>
          </w:tcPr>
          <w:p w14:paraId="0A20DD13" w14:textId="77777777" w:rsidR="00E9251E" w:rsidRPr="00E9251E" w:rsidRDefault="00E9251E" w:rsidP="00E9251E">
            <w:pPr>
              <w:pStyle w:val="Compact"/>
              <w:bidi/>
              <w:jc w:val="both"/>
              <w:rPr>
                <w:rFonts w:hint="eastAsia"/>
                <w:sz w:val="32"/>
                <w:szCs w:val="32"/>
              </w:rPr>
            </w:pPr>
            <w:r w:rsidRPr="00E9251E">
              <w:rPr>
                <w:sz w:val="32"/>
                <w:szCs w:val="32"/>
                <w:rtl/>
              </w:rPr>
              <w:t>الخصائص التفاعلية</w:t>
            </w:r>
          </w:p>
        </w:tc>
        <w:tc>
          <w:tcPr>
            <w:tcW w:w="5660" w:type="dxa"/>
            <w:tcMar>
              <w:top w:w="100" w:type="dxa"/>
              <w:left w:w="140" w:type="dxa"/>
              <w:bottom w:w="100" w:type="dxa"/>
              <w:right w:w="140" w:type="dxa"/>
            </w:tcMar>
            <w:vAlign w:val="center"/>
          </w:tcPr>
          <w:p w14:paraId="29CDC6B2" w14:textId="77777777" w:rsidR="00E9251E" w:rsidRPr="00E9251E" w:rsidRDefault="00E9251E" w:rsidP="00E9251E">
            <w:pPr>
              <w:pStyle w:val="Compact"/>
              <w:bidi/>
              <w:jc w:val="both"/>
              <w:rPr>
                <w:rFonts w:hint="eastAsia"/>
                <w:sz w:val="32"/>
                <w:szCs w:val="32"/>
              </w:rPr>
            </w:pPr>
            <w:r w:rsidRPr="00E9251E">
              <w:rPr>
                <w:sz w:val="32"/>
                <w:szCs w:val="32"/>
                <w:rtl/>
              </w:rPr>
              <w:t>الجلسات المباشرة، سرعة التغذية الراجعة، تسجيل الجلسات، سهولة التواصل، الدعم الفني.</w:t>
            </w:r>
          </w:p>
        </w:tc>
      </w:tr>
      <w:tr w:rsidR="00E9251E" w:rsidRPr="00E9251E" w14:paraId="74408224" w14:textId="77777777" w:rsidTr="00530D0F">
        <w:trPr>
          <w:cantSplit/>
          <w:jc w:val="right"/>
        </w:trPr>
        <w:tc>
          <w:tcPr>
            <w:tcW w:w="1500" w:type="dxa"/>
            <w:shd w:val="clear" w:color="auto" w:fill="FAFBFC"/>
            <w:tcMar>
              <w:top w:w="100" w:type="dxa"/>
              <w:left w:w="140" w:type="dxa"/>
              <w:bottom w:w="100" w:type="dxa"/>
              <w:right w:w="140" w:type="dxa"/>
            </w:tcMar>
            <w:vAlign w:val="center"/>
          </w:tcPr>
          <w:p w14:paraId="496FA077" w14:textId="77777777" w:rsidR="00E9251E" w:rsidRPr="00E9251E" w:rsidRDefault="00E9251E" w:rsidP="00E9251E">
            <w:pPr>
              <w:pStyle w:val="Compact"/>
              <w:bidi/>
              <w:jc w:val="both"/>
              <w:rPr>
                <w:rFonts w:hint="eastAsia"/>
                <w:sz w:val="32"/>
                <w:szCs w:val="32"/>
              </w:rPr>
            </w:pPr>
            <w:r w:rsidRPr="00E9251E">
              <w:rPr>
                <w:sz w:val="32"/>
                <w:szCs w:val="32"/>
                <w:rtl/>
              </w:rPr>
              <w:t>مستقل</w:t>
            </w:r>
          </w:p>
        </w:tc>
        <w:tc>
          <w:tcPr>
            <w:tcW w:w="2200" w:type="dxa"/>
            <w:shd w:val="clear" w:color="auto" w:fill="FAFBFC"/>
            <w:tcMar>
              <w:top w:w="100" w:type="dxa"/>
              <w:left w:w="140" w:type="dxa"/>
              <w:bottom w:w="100" w:type="dxa"/>
              <w:right w:w="140" w:type="dxa"/>
            </w:tcMar>
            <w:vAlign w:val="center"/>
          </w:tcPr>
          <w:p w14:paraId="5A6BC6C0" w14:textId="77777777" w:rsidR="00E9251E" w:rsidRPr="00E9251E" w:rsidRDefault="00E9251E" w:rsidP="00E9251E">
            <w:pPr>
              <w:pStyle w:val="Compact"/>
              <w:bidi/>
              <w:jc w:val="both"/>
              <w:rPr>
                <w:rFonts w:hint="eastAsia"/>
                <w:sz w:val="32"/>
                <w:szCs w:val="32"/>
              </w:rPr>
            </w:pPr>
            <w:r w:rsidRPr="00E9251E">
              <w:rPr>
                <w:sz w:val="32"/>
                <w:szCs w:val="32"/>
                <w:rtl/>
              </w:rPr>
              <w:t>الخصائص الإدارية والرقابية</w:t>
            </w:r>
          </w:p>
        </w:tc>
        <w:tc>
          <w:tcPr>
            <w:tcW w:w="5660" w:type="dxa"/>
            <w:shd w:val="clear" w:color="auto" w:fill="FAFBFC"/>
            <w:tcMar>
              <w:top w:w="100" w:type="dxa"/>
              <w:left w:w="140" w:type="dxa"/>
              <w:bottom w:w="100" w:type="dxa"/>
              <w:right w:w="140" w:type="dxa"/>
            </w:tcMar>
            <w:vAlign w:val="center"/>
          </w:tcPr>
          <w:p w14:paraId="73B4A590" w14:textId="77777777" w:rsidR="00E9251E" w:rsidRPr="00E9251E" w:rsidRDefault="00E9251E" w:rsidP="00E9251E">
            <w:pPr>
              <w:pStyle w:val="Compact"/>
              <w:bidi/>
              <w:jc w:val="both"/>
              <w:rPr>
                <w:rFonts w:hint="eastAsia"/>
                <w:sz w:val="32"/>
                <w:szCs w:val="32"/>
              </w:rPr>
            </w:pPr>
            <w:r w:rsidRPr="00E9251E">
              <w:rPr>
                <w:sz w:val="32"/>
                <w:szCs w:val="32"/>
                <w:rtl/>
              </w:rPr>
              <w:t>لوحات التحكم، التقارير، متابعة الحضور والإنجاز، اكتشاف التعثر، دعم القرار.</w:t>
            </w:r>
          </w:p>
        </w:tc>
      </w:tr>
      <w:tr w:rsidR="00E9251E" w:rsidRPr="00E9251E" w14:paraId="1BD29A28" w14:textId="77777777" w:rsidTr="00530D0F">
        <w:trPr>
          <w:cantSplit/>
          <w:jc w:val="right"/>
        </w:trPr>
        <w:tc>
          <w:tcPr>
            <w:tcW w:w="1500" w:type="dxa"/>
            <w:tcMar>
              <w:top w:w="100" w:type="dxa"/>
              <w:left w:w="140" w:type="dxa"/>
              <w:bottom w:w="100" w:type="dxa"/>
              <w:right w:w="140" w:type="dxa"/>
            </w:tcMar>
            <w:vAlign w:val="center"/>
          </w:tcPr>
          <w:p w14:paraId="69CD9098" w14:textId="77777777" w:rsidR="00E9251E" w:rsidRPr="00E9251E" w:rsidRDefault="00E9251E" w:rsidP="00E9251E">
            <w:pPr>
              <w:pStyle w:val="Compact"/>
              <w:bidi/>
              <w:jc w:val="both"/>
              <w:rPr>
                <w:rFonts w:hint="eastAsia"/>
                <w:sz w:val="32"/>
                <w:szCs w:val="32"/>
              </w:rPr>
            </w:pPr>
            <w:r w:rsidRPr="00E9251E">
              <w:rPr>
                <w:sz w:val="32"/>
                <w:szCs w:val="32"/>
                <w:rtl/>
              </w:rPr>
              <w:t>مستقل</w:t>
            </w:r>
          </w:p>
        </w:tc>
        <w:tc>
          <w:tcPr>
            <w:tcW w:w="2200" w:type="dxa"/>
            <w:tcMar>
              <w:top w:w="100" w:type="dxa"/>
              <w:left w:w="140" w:type="dxa"/>
              <w:bottom w:w="100" w:type="dxa"/>
              <w:right w:w="140" w:type="dxa"/>
            </w:tcMar>
            <w:vAlign w:val="center"/>
          </w:tcPr>
          <w:p w14:paraId="0E30F841" w14:textId="77777777" w:rsidR="00E9251E" w:rsidRPr="00E9251E" w:rsidRDefault="00E9251E" w:rsidP="00E9251E">
            <w:pPr>
              <w:pStyle w:val="Compact"/>
              <w:bidi/>
              <w:jc w:val="both"/>
              <w:rPr>
                <w:rFonts w:hint="eastAsia"/>
                <w:sz w:val="32"/>
                <w:szCs w:val="32"/>
              </w:rPr>
            </w:pPr>
            <w:r w:rsidRPr="00E9251E">
              <w:rPr>
                <w:sz w:val="32"/>
                <w:szCs w:val="32"/>
                <w:rtl/>
              </w:rPr>
              <w:t>المسارات والخصوصية</w:t>
            </w:r>
          </w:p>
        </w:tc>
        <w:tc>
          <w:tcPr>
            <w:tcW w:w="5660" w:type="dxa"/>
            <w:tcMar>
              <w:top w:w="100" w:type="dxa"/>
              <w:left w:w="140" w:type="dxa"/>
              <w:bottom w:w="100" w:type="dxa"/>
              <w:right w:w="140" w:type="dxa"/>
            </w:tcMar>
            <w:vAlign w:val="center"/>
          </w:tcPr>
          <w:p w14:paraId="07B091B6" w14:textId="77777777" w:rsidR="00E9251E" w:rsidRPr="00E9251E" w:rsidRDefault="00E9251E" w:rsidP="00E9251E">
            <w:pPr>
              <w:pStyle w:val="Compact"/>
              <w:bidi/>
              <w:jc w:val="both"/>
              <w:rPr>
                <w:rFonts w:hint="eastAsia"/>
                <w:sz w:val="32"/>
                <w:szCs w:val="32"/>
              </w:rPr>
            </w:pPr>
            <w:r w:rsidRPr="00E9251E">
              <w:rPr>
                <w:sz w:val="32"/>
                <w:szCs w:val="32"/>
                <w:rtl/>
              </w:rPr>
              <w:t>التخصيص، صلاحيات الوصول، الفصل بين الجهات، الأمان، ملاءمة المسار لاحتياجات المتعلم.</w:t>
            </w:r>
          </w:p>
        </w:tc>
      </w:tr>
      <w:tr w:rsidR="00E9251E" w:rsidRPr="00E9251E" w14:paraId="2B0CB17C" w14:textId="77777777" w:rsidTr="00530D0F">
        <w:trPr>
          <w:cantSplit/>
          <w:jc w:val="right"/>
        </w:trPr>
        <w:tc>
          <w:tcPr>
            <w:tcW w:w="1500" w:type="dxa"/>
            <w:shd w:val="clear" w:color="auto" w:fill="FAFBFC"/>
            <w:tcMar>
              <w:top w:w="100" w:type="dxa"/>
              <w:left w:w="140" w:type="dxa"/>
              <w:bottom w:w="100" w:type="dxa"/>
              <w:right w:w="140" w:type="dxa"/>
            </w:tcMar>
            <w:vAlign w:val="center"/>
          </w:tcPr>
          <w:p w14:paraId="7970BC5B" w14:textId="77777777" w:rsidR="00E9251E" w:rsidRPr="00E9251E" w:rsidRDefault="00E9251E" w:rsidP="00E9251E">
            <w:pPr>
              <w:pStyle w:val="Compact"/>
              <w:bidi/>
              <w:jc w:val="both"/>
              <w:rPr>
                <w:rFonts w:hint="eastAsia"/>
                <w:sz w:val="32"/>
                <w:szCs w:val="32"/>
              </w:rPr>
            </w:pPr>
            <w:r w:rsidRPr="00E9251E">
              <w:rPr>
                <w:sz w:val="32"/>
                <w:szCs w:val="32"/>
                <w:rtl/>
              </w:rPr>
              <w:t>تابع</w:t>
            </w:r>
          </w:p>
        </w:tc>
        <w:tc>
          <w:tcPr>
            <w:tcW w:w="2200" w:type="dxa"/>
            <w:shd w:val="clear" w:color="auto" w:fill="FAFBFC"/>
            <w:tcMar>
              <w:top w:w="100" w:type="dxa"/>
              <w:left w:w="140" w:type="dxa"/>
              <w:bottom w:w="100" w:type="dxa"/>
              <w:right w:w="140" w:type="dxa"/>
            </w:tcMar>
            <w:vAlign w:val="center"/>
          </w:tcPr>
          <w:p w14:paraId="74F6E85D" w14:textId="77777777" w:rsidR="00E9251E" w:rsidRPr="00E9251E" w:rsidRDefault="00E9251E" w:rsidP="00E9251E">
            <w:pPr>
              <w:pStyle w:val="Compact"/>
              <w:bidi/>
              <w:jc w:val="both"/>
              <w:rPr>
                <w:rFonts w:hint="eastAsia"/>
                <w:sz w:val="32"/>
                <w:szCs w:val="32"/>
              </w:rPr>
            </w:pPr>
            <w:r w:rsidRPr="00E9251E">
              <w:rPr>
                <w:sz w:val="32"/>
                <w:szCs w:val="32"/>
                <w:rtl/>
              </w:rPr>
              <w:t>جودة المخرجات التعليمية</w:t>
            </w:r>
          </w:p>
        </w:tc>
        <w:tc>
          <w:tcPr>
            <w:tcW w:w="5660" w:type="dxa"/>
            <w:shd w:val="clear" w:color="auto" w:fill="FAFBFC"/>
            <w:tcMar>
              <w:top w:w="100" w:type="dxa"/>
              <w:left w:w="140" w:type="dxa"/>
              <w:bottom w:w="100" w:type="dxa"/>
              <w:right w:w="140" w:type="dxa"/>
            </w:tcMar>
            <w:vAlign w:val="center"/>
          </w:tcPr>
          <w:p w14:paraId="3F3D3AFC" w14:textId="77777777" w:rsidR="00E9251E" w:rsidRPr="00E9251E" w:rsidRDefault="00E9251E" w:rsidP="00E9251E">
            <w:pPr>
              <w:pStyle w:val="Compact"/>
              <w:bidi/>
              <w:jc w:val="both"/>
              <w:rPr>
                <w:rFonts w:hint="eastAsia"/>
                <w:sz w:val="32"/>
                <w:szCs w:val="32"/>
              </w:rPr>
            </w:pPr>
            <w:r w:rsidRPr="00E9251E">
              <w:rPr>
                <w:sz w:val="32"/>
                <w:szCs w:val="32"/>
                <w:rtl/>
              </w:rPr>
              <w:t>تحسن التلاوة والتجويد، تقدم الحفظ والمراجعة، الاستمرارية، الانضباط، تحقيق الأهداف التعليمية.</w:t>
            </w:r>
          </w:p>
        </w:tc>
      </w:tr>
      <w:tr w:rsidR="00E9251E" w:rsidRPr="00E9251E" w14:paraId="7FB7E1DA" w14:textId="77777777" w:rsidTr="00530D0F">
        <w:trPr>
          <w:cantSplit/>
          <w:jc w:val="right"/>
        </w:trPr>
        <w:tc>
          <w:tcPr>
            <w:tcW w:w="1500" w:type="dxa"/>
            <w:tcMar>
              <w:top w:w="100" w:type="dxa"/>
              <w:left w:w="140" w:type="dxa"/>
              <w:bottom w:w="100" w:type="dxa"/>
              <w:right w:w="140" w:type="dxa"/>
            </w:tcMar>
            <w:vAlign w:val="center"/>
          </w:tcPr>
          <w:p w14:paraId="2101B705" w14:textId="77777777" w:rsidR="00E9251E" w:rsidRPr="00E9251E" w:rsidRDefault="00E9251E" w:rsidP="00E9251E">
            <w:pPr>
              <w:pStyle w:val="Compact"/>
              <w:bidi/>
              <w:jc w:val="both"/>
              <w:rPr>
                <w:rFonts w:hint="eastAsia"/>
                <w:sz w:val="32"/>
                <w:szCs w:val="32"/>
              </w:rPr>
            </w:pPr>
            <w:r w:rsidRPr="00E9251E">
              <w:rPr>
                <w:sz w:val="32"/>
                <w:szCs w:val="32"/>
                <w:rtl/>
              </w:rPr>
              <w:t>وصفية/ضابطة</w:t>
            </w:r>
          </w:p>
        </w:tc>
        <w:tc>
          <w:tcPr>
            <w:tcW w:w="2200" w:type="dxa"/>
            <w:tcMar>
              <w:top w:w="100" w:type="dxa"/>
              <w:left w:w="140" w:type="dxa"/>
              <w:bottom w:w="100" w:type="dxa"/>
              <w:right w:w="140" w:type="dxa"/>
            </w:tcMar>
            <w:vAlign w:val="center"/>
          </w:tcPr>
          <w:p w14:paraId="59D6ED8B" w14:textId="77777777" w:rsidR="00E9251E" w:rsidRPr="00E9251E" w:rsidRDefault="00E9251E" w:rsidP="00E9251E">
            <w:pPr>
              <w:pStyle w:val="Compact"/>
              <w:bidi/>
              <w:jc w:val="both"/>
              <w:rPr>
                <w:rFonts w:hint="eastAsia"/>
                <w:sz w:val="32"/>
                <w:szCs w:val="32"/>
              </w:rPr>
            </w:pPr>
            <w:r w:rsidRPr="00E9251E">
              <w:rPr>
                <w:sz w:val="32"/>
                <w:szCs w:val="32"/>
                <w:rtl/>
              </w:rPr>
              <w:t>خصائص المشارك</w:t>
            </w:r>
          </w:p>
        </w:tc>
        <w:tc>
          <w:tcPr>
            <w:tcW w:w="5660" w:type="dxa"/>
            <w:tcMar>
              <w:top w:w="100" w:type="dxa"/>
              <w:left w:w="140" w:type="dxa"/>
              <w:bottom w:w="100" w:type="dxa"/>
              <w:right w:w="140" w:type="dxa"/>
            </w:tcMar>
            <w:vAlign w:val="center"/>
          </w:tcPr>
          <w:p w14:paraId="2563C637" w14:textId="77777777" w:rsidR="00E9251E" w:rsidRPr="00E9251E" w:rsidRDefault="00E9251E" w:rsidP="00E9251E">
            <w:pPr>
              <w:pStyle w:val="Compact"/>
              <w:bidi/>
              <w:jc w:val="both"/>
              <w:rPr>
                <w:rFonts w:hint="eastAsia"/>
                <w:sz w:val="32"/>
                <w:szCs w:val="32"/>
              </w:rPr>
            </w:pPr>
            <w:r w:rsidRPr="00E9251E">
              <w:rPr>
                <w:sz w:val="32"/>
                <w:szCs w:val="32"/>
                <w:rtl/>
              </w:rPr>
              <w:t>الصفة في المؤسسة، الخبرة، مدة استخدام التطبيق، معدل الاستخدام، نوع الجهة - بحسب ما تتضمنه الأداة.</w:t>
            </w:r>
          </w:p>
        </w:tc>
      </w:tr>
    </w:tbl>
    <w:p w14:paraId="4C605909" w14:textId="77777777" w:rsidR="00E9251E" w:rsidRDefault="00E9251E" w:rsidP="00E9251E">
      <w:pPr>
        <w:pStyle w:val="Compact"/>
        <w:bidi/>
        <w:jc w:val="both"/>
        <w:rPr>
          <w:sz w:val="32"/>
          <w:szCs w:val="32"/>
          <w:rtl/>
        </w:rPr>
      </w:pPr>
    </w:p>
    <w:p w14:paraId="6CA45A22" w14:textId="77777777" w:rsidR="00B94942" w:rsidRPr="00E9251E" w:rsidRDefault="00B94942" w:rsidP="00B94942">
      <w:pPr>
        <w:pStyle w:val="Compact"/>
        <w:bidi/>
        <w:jc w:val="both"/>
        <w:rPr>
          <w:rFonts w:hint="eastAsia"/>
          <w:sz w:val="32"/>
          <w:szCs w:val="32"/>
        </w:rPr>
      </w:pPr>
    </w:p>
    <w:p w14:paraId="27449D64" w14:textId="48A4D53D" w:rsidR="00E9251E" w:rsidRPr="00E9251E" w:rsidRDefault="00E9251E" w:rsidP="00E9251E">
      <w:pPr>
        <w:pStyle w:val="Compact"/>
        <w:bidi/>
        <w:jc w:val="both"/>
        <w:rPr>
          <w:sz w:val="32"/>
          <w:szCs w:val="32"/>
        </w:rPr>
      </w:pPr>
      <w:r w:rsidRPr="00B94942">
        <w:rPr>
          <w:b/>
          <w:bCs/>
          <w:sz w:val="32"/>
          <w:szCs w:val="32"/>
          <w:rtl/>
        </w:rPr>
        <w:t>أداة الدراسة</w:t>
      </w:r>
      <w:r w:rsidR="00B94942">
        <w:rPr>
          <w:rFonts w:hint="cs"/>
          <w:sz w:val="32"/>
          <w:szCs w:val="32"/>
          <w:rtl/>
        </w:rPr>
        <w:t>:</w:t>
      </w:r>
    </w:p>
    <w:p w14:paraId="0E56C71E" w14:textId="77777777" w:rsidR="00E9251E" w:rsidRPr="00E9251E" w:rsidRDefault="00E9251E" w:rsidP="00E9251E">
      <w:pPr>
        <w:pStyle w:val="Compact"/>
        <w:bidi/>
        <w:jc w:val="both"/>
        <w:rPr>
          <w:rFonts w:hint="eastAsia"/>
          <w:sz w:val="32"/>
          <w:szCs w:val="32"/>
        </w:rPr>
      </w:pPr>
      <w:r w:rsidRPr="00E9251E">
        <w:rPr>
          <w:sz w:val="32"/>
          <w:szCs w:val="32"/>
          <w:rtl/>
        </w:rPr>
        <w:t>تستخدم الدراسة استبانة إلكترونية بوصفها الأداة الرئيسة لجمع البيانات. ويقترح تنظيمها في قسم للبيانات الأولية، ثم محاور تقيس الخصائص التفاعلية، ولوحات التحكم والتقارير، والمسارات والخصوصية، والمعوقات، وجودة المخرجات التعليمية. وتُصاغ البنود في عبارات واضحة أحادية المعنى، وتتجنب الجمع بين فكرتين في بند واحد أو استخدام ألفاظ تقويمية موجهة للاستجابة.</w:t>
      </w:r>
    </w:p>
    <w:p w14:paraId="32218FCF" w14:textId="77777777" w:rsidR="00E9251E" w:rsidRDefault="00E9251E" w:rsidP="00E9251E">
      <w:pPr>
        <w:pStyle w:val="Compact"/>
        <w:bidi/>
        <w:jc w:val="both"/>
        <w:rPr>
          <w:sz w:val="32"/>
          <w:szCs w:val="32"/>
          <w:rtl/>
        </w:rPr>
      </w:pPr>
      <w:r w:rsidRPr="00E9251E">
        <w:rPr>
          <w:sz w:val="32"/>
          <w:szCs w:val="32"/>
          <w:rtl/>
        </w:rPr>
        <w:t xml:space="preserve">تعتمد الاستبانة مقياس </w:t>
      </w:r>
      <w:proofErr w:type="spellStart"/>
      <w:r w:rsidRPr="00E9251E">
        <w:rPr>
          <w:sz w:val="32"/>
          <w:szCs w:val="32"/>
          <w:rtl/>
        </w:rPr>
        <w:t>ليكرت</w:t>
      </w:r>
      <w:proofErr w:type="spellEnd"/>
      <w:r w:rsidRPr="00E9251E">
        <w:rPr>
          <w:sz w:val="32"/>
          <w:szCs w:val="32"/>
          <w:rtl/>
        </w:rPr>
        <w:t xml:space="preserve"> الخماسي: موافق بشدة (5)، موافق (4)، محايد (3)، غير موافق (2)، غير موافق بشدة (1). ويُفسر المتوسط وفق المدى الآتي: من 1.00 إلى 1.80 منخفض جدًا، ومن 1.81 إلى 2.60 منخفض، ومن 2.61 إلى 3.40 متوسط، ومن 3.41 إلى 4.20 مرتفع، ومن 4.21 إلى 5.00 مرتفع جدًا. ويجب إثبات عدد البنود النهائي لكل محور بعد التحكيم، وإرفاق نسخة الأداة في ملاحق الرسالة.</w:t>
      </w:r>
    </w:p>
    <w:p w14:paraId="6D106510" w14:textId="77777777" w:rsidR="00E64FFD" w:rsidRDefault="00E64FFD" w:rsidP="00E64FFD">
      <w:pPr>
        <w:pStyle w:val="Compact"/>
        <w:bidi/>
        <w:jc w:val="both"/>
        <w:rPr>
          <w:sz w:val="32"/>
          <w:szCs w:val="32"/>
          <w:rtl/>
        </w:rPr>
      </w:pPr>
    </w:p>
    <w:p w14:paraId="4CA1EF95" w14:textId="77777777" w:rsidR="00E64FFD" w:rsidRDefault="00E64FFD" w:rsidP="00E64FFD">
      <w:pPr>
        <w:pStyle w:val="Compact"/>
        <w:bidi/>
        <w:jc w:val="both"/>
        <w:rPr>
          <w:sz w:val="32"/>
          <w:szCs w:val="32"/>
          <w:rtl/>
        </w:rPr>
      </w:pPr>
    </w:p>
    <w:p w14:paraId="66604255" w14:textId="77777777" w:rsidR="00B94942" w:rsidRPr="00E9251E" w:rsidRDefault="00B94942" w:rsidP="00B94942">
      <w:pPr>
        <w:pStyle w:val="Compact"/>
        <w:bidi/>
        <w:jc w:val="both"/>
        <w:rPr>
          <w:rFonts w:hint="eastAsia"/>
          <w:sz w:val="32"/>
          <w:szCs w:val="32"/>
        </w:rPr>
      </w:pPr>
    </w:p>
    <w:p w14:paraId="4C96BDBB" w14:textId="59BD46D2" w:rsidR="00E9251E" w:rsidRPr="00B94942" w:rsidRDefault="00E9251E" w:rsidP="00E9251E">
      <w:pPr>
        <w:pStyle w:val="Compact"/>
        <w:bidi/>
        <w:jc w:val="both"/>
        <w:rPr>
          <w:b/>
          <w:bCs/>
          <w:sz w:val="32"/>
          <w:szCs w:val="32"/>
        </w:rPr>
      </w:pPr>
      <w:r w:rsidRPr="00B94942">
        <w:rPr>
          <w:b/>
          <w:bCs/>
          <w:sz w:val="32"/>
          <w:szCs w:val="32"/>
          <w:rtl/>
        </w:rPr>
        <w:lastRenderedPageBreak/>
        <w:t>صدق الأداة وثباتها</w:t>
      </w:r>
      <w:r w:rsidR="00B94942">
        <w:rPr>
          <w:rFonts w:hint="cs"/>
          <w:b/>
          <w:bCs/>
          <w:sz w:val="32"/>
          <w:szCs w:val="32"/>
          <w:rtl/>
        </w:rPr>
        <w:t>:</w:t>
      </w:r>
    </w:p>
    <w:p w14:paraId="4DF99E5A" w14:textId="77777777" w:rsidR="00E9251E" w:rsidRPr="00E9251E" w:rsidRDefault="00E9251E" w:rsidP="00E9251E">
      <w:pPr>
        <w:pStyle w:val="Compact"/>
        <w:bidi/>
        <w:jc w:val="both"/>
        <w:rPr>
          <w:rFonts w:hint="eastAsia"/>
          <w:sz w:val="32"/>
          <w:szCs w:val="32"/>
        </w:rPr>
      </w:pPr>
      <w:r w:rsidRPr="00E9251E">
        <w:rPr>
          <w:sz w:val="32"/>
          <w:szCs w:val="32"/>
          <w:rtl/>
        </w:rPr>
        <w:t>يتحقق الصدق الظاهري وصدق المحتوى بعرض الاستبانة على مجموعة من المحكمين المتخصصين في الإعلام الرقمي وتقنيات التعليم ومناهج البحث والتعليم القرآني؛ للحكم على ملاءمة المحاور والبنود ووضوحها وانتمائها إلى المتغيرات. ويستكمل في النسخة النهائية عدد المحكمين ونسبة الاتفاق والتعديلات التي أُجريت في ضوء آرائهم.</w:t>
      </w:r>
    </w:p>
    <w:p w14:paraId="7C3CC05A" w14:textId="77777777" w:rsidR="00E9251E" w:rsidRDefault="00E9251E" w:rsidP="00E9251E">
      <w:pPr>
        <w:pStyle w:val="Compact"/>
        <w:bidi/>
        <w:jc w:val="both"/>
        <w:rPr>
          <w:sz w:val="32"/>
          <w:szCs w:val="32"/>
          <w:rtl/>
        </w:rPr>
      </w:pPr>
      <w:r w:rsidRPr="00E9251E">
        <w:rPr>
          <w:sz w:val="32"/>
          <w:szCs w:val="32"/>
          <w:rtl/>
        </w:rPr>
        <w:t xml:space="preserve">ويتحقق صدق الاتساق الداخلي بحساب معاملات ارتباط بيرسون بين درجة كل بند والدرجة الكلية للمحور الذي ينتمي إليه، وبين درجات المحاور والدرجة الكلية للأداة. كما يُقاس الثبات باستخدام معامل ألفا </w:t>
      </w:r>
      <w:proofErr w:type="spellStart"/>
      <w:r w:rsidRPr="00E9251E">
        <w:rPr>
          <w:sz w:val="32"/>
          <w:szCs w:val="32"/>
          <w:rtl/>
        </w:rPr>
        <w:t>كرونباخ</w:t>
      </w:r>
      <w:proofErr w:type="spellEnd"/>
      <w:r w:rsidRPr="00E9251E">
        <w:rPr>
          <w:sz w:val="32"/>
          <w:szCs w:val="32"/>
          <w:rtl/>
        </w:rPr>
        <w:t xml:space="preserve"> لكل محور وللاستبانة ككل، مع عرض القيم الفعلية وعدم الاكتفاء بعبارة عامة من قبيل «الأداة صادقة وثابتة».</w:t>
      </w:r>
    </w:p>
    <w:p w14:paraId="0F2463F1" w14:textId="77777777" w:rsidR="00B94942" w:rsidRPr="00E9251E" w:rsidRDefault="00B94942" w:rsidP="00B94942">
      <w:pPr>
        <w:pStyle w:val="Compact"/>
        <w:bidi/>
        <w:jc w:val="both"/>
        <w:rPr>
          <w:rFonts w:hint="eastAsia"/>
          <w:sz w:val="32"/>
          <w:szCs w:val="32"/>
        </w:rPr>
      </w:pPr>
    </w:p>
    <w:p w14:paraId="41AC3ED9" w14:textId="6162B7F0" w:rsidR="00E9251E" w:rsidRPr="00B94942" w:rsidRDefault="00E9251E" w:rsidP="00E9251E">
      <w:pPr>
        <w:pStyle w:val="Compact"/>
        <w:bidi/>
        <w:jc w:val="both"/>
        <w:rPr>
          <w:b/>
          <w:bCs/>
          <w:sz w:val="32"/>
          <w:szCs w:val="32"/>
        </w:rPr>
      </w:pPr>
      <w:r w:rsidRPr="00B94942">
        <w:rPr>
          <w:b/>
          <w:bCs/>
          <w:sz w:val="32"/>
          <w:szCs w:val="32"/>
          <w:rtl/>
        </w:rPr>
        <w:t>الدراسة الاستطلاعية</w:t>
      </w:r>
      <w:r w:rsidR="00B94942">
        <w:rPr>
          <w:rFonts w:hint="cs"/>
          <w:b/>
          <w:bCs/>
          <w:sz w:val="32"/>
          <w:szCs w:val="32"/>
          <w:rtl/>
        </w:rPr>
        <w:t>:</w:t>
      </w:r>
    </w:p>
    <w:p w14:paraId="07F3D1F1" w14:textId="77777777" w:rsidR="00E9251E" w:rsidRDefault="00E9251E" w:rsidP="00E9251E">
      <w:pPr>
        <w:pStyle w:val="Compact"/>
        <w:bidi/>
        <w:jc w:val="both"/>
        <w:rPr>
          <w:sz w:val="32"/>
          <w:szCs w:val="32"/>
          <w:rtl/>
        </w:rPr>
      </w:pPr>
      <w:r w:rsidRPr="00E9251E">
        <w:rPr>
          <w:sz w:val="32"/>
          <w:szCs w:val="32"/>
          <w:rtl/>
        </w:rPr>
        <w:t>تطبق الأداة مبدئيًا على عينة استطلاعية من مجتمع الدراسة ومن خارج العينة الأساسية؛ للتحقق من وضوح البنود، والزمن اللازم للإجابة، والمشكلات التقنية المحتملة، وحساب المؤشرات الأولية للصدق والثبات. ويجب إضافة حجم العينة الاستطلاعية وتاريخ التطبيق وأبرز التعديلات الناتجة عنها.</w:t>
      </w:r>
    </w:p>
    <w:p w14:paraId="59FA6539" w14:textId="77777777" w:rsidR="00B94942" w:rsidRDefault="00B94942" w:rsidP="00B94942">
      <w:pPr>
        <w:pStyle w:val="Compact"/>
        <w:bidi/>
        <w:jc w:val="both"/>
        <w:rPr>
          <w:sz w:val="32"/>
          <w:szCs w:val="32"/>
          <w:rtl/>
        </w:rPr>
      </w:pPr>
    </w:p>
    <w:p w14:paraId="002DBC64" w14:textId="77777777" w:rsidR="00B94942" w:rsidRDefault="00B94942" w:rsidP="00B94942">
      <w:pPr>
        <w:pStyle w:val="Compact"/>
        <w:bidi/>
        <w:jc w:val="both"/>
        <w:rPr>
          <w:sz w:val="32"/>
          <w:szCs w:val="32"/>
          <w:rtl/>
        </w:rPr>
      </w:pPr>
    </w:p>
    <w:p w14:paraId="3CE5D421" w14:textId="77777777" w:rsidR="00B94942" w:rsidRDefault="00B94942" w:rsidP="00B94942">
      <w:pPr>
        <w:pStyle w:val="Compact"/>
        <w:bidi/>
        <w:jc w:val="both"/>
        <w:rPr>
          <w:sz w:val="32"/>
          <w:szCs w:val="32"/>
          <w:rtl/>
        </w:rPr>
      </w:pPr>
    </w:p>
    <w:p w14:paraId="3E388FA3" w14:textId="77777777" w:rsidR="00B94942" w:rsidRDefault="00B94942" w:rsidP="00B94942">
      <w:pPr>
        <w:pStyle w:val="Compact"/>
        <w:bidi/>
        <w:jc w:val="both"/>
        <w:rPr>
          <w:sz w:val="32"/>
          <w:szCs w:val="32"/>
          <w:rtl/>
        </w:rPr>
      </w:pPr>
    </w:p>
    <w:p w14:paraId="4CB7816A" w14:textId="77777777" w:rsidR="00B94942" w:rsidRDefault="00B94942" w:rsidP="00B94942">
      <w:pPr>
        <w:pStyle w:val="Compact"/>
        <w:bidi/>
        <w:jc w:val="both"/>
        <w:rPr>
          <w:sz w:val="32"/>
          <w:szCs w:val="32"/>
          <w:rtl/>
        </w:rPr>
      </w:pPr>
    </w:p>
    <w:p w14:paraId="5719D5FE" w14:textId="77777777" w:rsidR="00B94942" w:rsidRPr="00E9251E" w:rsidRDefault="00B94942" w:rsidP="00B94942">
      <w:pPr>
        <w:pStyle w:val="Compact"/>
        <w:bidi/>
        <w:jc w:val="both"/>
        <w:rPr>
          <w:rFonts w:hint="eastAsia"/>
          <w:sz w:val="32"/>
          <w:szCs w:val="32"/>
        </w:rPr>
      </w:pPr>
    </w:p>
    <w:p w14:paraId="2FC9CC7D" w14:textId="2835D92A" w:rsidR="00E9251E" w:rsidRPr="00B94942" w:rsidRDefault="00E9251E" w:rsidP="00E9251E">
      <w:pPr>
        <w:pStyle w:val="Compact"/>
        <w:bidi/>
        <w:jc w:val="both"/>
        <w:rPr>
          <w:b/>
          <w:bCs/>
          <w:sz w:val="32"/>
          <w:szCs w:val="32"/>
        </w:rPr>
      </w:pPr>
      <w:r w:rsidRPr="00B94942">
        <w:rPr>
          <w:b/>
          <w:bCs/>
          <w:sz w:val="32"/>
          <w:szCs w:val="32"/>
          <w:rtl/>
        </w:rPr>
        <w:t xml:space="preserve"> إجراءات جمع البيانات</w:t>
      </w:r>
      <w:r w:rsidR="00B94942">
        <w:rPr>
          <w:rFonts w:hint="cs"/>
          <w:b/>
          <w:bCs/>
          <w:sz w:val="32"/>
          <w:szCs w:val="32"/>
          <w:rtl/>
        </w:rPr>
        <w:t>:</w:t>
      </w:r>
    </w:p>
    <w:p w14:paraId="6BB6AB41" w14:textId="25D842B2" w:rsidR="00E9251E" w:rsidRPr="00E9251E" w:rsidRDefault="00B94942" w:rsidP="00E9251E">
      <w:pPr>
        <w:pStyle w:val="Compact"/>
        <w:bidi/>
        <w:jc w:val="both"/>
        <w:rPr>
          <w:rFonts w:hint="eastAsia"/>
          <w:sz w:val="32"/>
          <w:szCs w:val="32"/>
        </w:rPr>
      </w:pPr>
      <w:r>
        <w:rPr>
          <w:rFonts w:hint="cs"/>
          <w:sz w:val="32"/>
          <w:szCs w:val="32"/>
          <w:rtl/>
        </w:rPr>
        <w:t xml:space="preserve">1/ </w:t>
      </w:r>
      <w:r w:rsidR="00E9251E" w:rsidRPr="00E9251E">
        <w:rPr>
          <w:sz w:val="32"/>
          <w:szCs w:val="32"/>
          <w:rtl/>
        </w:rPr>
        <w:t>الحصول على الموافقات العلمية والإدارية اللازمة من الجامعة والجهات المستخدمة للتطبيق.</w:t>
      </w:r>
    </w:p>
    <w:p w14:paraId="59D4C044" w14:textId="19C69CCC" w:rsidR="00E9251E" w:rsidRPr="00E9251E" w:rsidRDefault="00B94942" w:rsidP="00E9251E">
      <w:pPr>
        <w:pStyle w:val="Compact"/>
        <w:bidi/>
        <w:jc w:val="both"/>
        <w:rPr>
          <w:rFonts w:hint="eastAsia"/>
          <w:sz w:val="32"/>
          <w:szCs w:val="32"/>
        </w:rPr>
      </w:pPr>
      <w:r>
        <w:rPr>
          <w:rFonts w:hint="cs"/>
          <w:sz w:val="32"/>
          <w:szCs w:val="32"/>
          <w:rtl/>
        </w:rPr>
        <w:t xml:space="preserve">2/ </w:t>
      </w:r>
      <w:r w:rsidR="00E9251E" w:rsidRPr="00E9251E">
        <w:rPr>
          <w:sz w:val="32"/>
          <w:szCs w:val="32"/>
          <w:rtl/>
        </w:rPr>
        <w:t>حصر الجهات والفئات المؤهلة للمشاركة، وتحديد معيار الإدراج بوجود خبرة فعلية في استخدام التطبيق أو الإشراف عليه.</w:t>
      </w:r>
    </w:p>
    <w:p w14:paraId="51E0E105" w14:textId="68DC0CD7" w:rsidR="00E9251E" w:rsidRPr="00E9251E" w:rsidRDefault="00B94942" w:rsidP="00E9251E">
      <w:pPr>
        <w:pStyle w:val="Compact"/>
        <w:bidi/>
        <w:jc w:val="both"/>
        <w:rPr>
          <w:rFonts w:hint="eastAsia"/>
          <w:sz w:val="32"/>
          <w:szCs w:val="32"/>
        </w:rPr>
      </w:pPr>
      <w:r>
        <w:rPr>
          <w:rFonts w:hint="cs"/>
          <w:sz w:val="32"/>
          <w:szCs w:val="32"/>
          <w:rtl/>
        </w:rPr>
        <w:t xml:space="preserve">3/ </w:t>
      </w:r>
      <w:r w:rsidR="00E9251E" w:rsidRPr="00E9251E">
        <w:rPr>
          <w:sz w:val="32"/>
          <w:szCs w:val="32"/>
          <w:rtl/>
        </w:rPr>
        <w:t>إعداد الاستبانة في صورتها الأولية وتحكيمها وتجريبها استطلاعيًا، ثم اعتماد الصورة النهائية.</w:t>
      </w:r>
    </w:p>
    <w:p w14:paraId="3B25615F" w14:textId="5CF1F152" w:rsidR="00E9251E" w:rsidRPr="00E9251E" w:rsidRDefault="00B94942" w:rsidP="00E9251E">
      <w:pPr>
        <w:pStyle w:val="Compact"/>
        <w:bidi/>
        <w:jc w:val="both"/>
        <w:rPr>
          <w:rFonts w:hint="eastAsia"/>
          <w:sz w:val="32"/>
          <w:szCs w:val="32"/>
        </w:rPr>
      </w:pPr>
      <w:r>
        <w:rPr>
          <w:rFonts w:hint="cs"/>
          <w:sz w:val="32"/>
          <w:szCs w:val="32"/>
          <w:rtl/>
        </w:rPr>
        <w:t xml:space="preserve">4/ </w:t>
      </w:r>
      <w:r w:rsidR="00E9251E" w:rsidRPr="00E9251E">
        <w:rPr>
          <w:sz w:val="32"/>
          <w:szCs w:val="32"/>
          <w:rtl/>
        </w:rPr>
        <w:t>نشر رابط الاستبانة عبر القنوات الرسمية للجهات المشاركة، مع توضيح هدف الدراسة وطوعية المشاركة وسرية البيانات.</w:t>
      </w:r>
    </w:p>
    <w:p w14:paraId="24154A36" w14:textId="2650E05C" w:rsidR="00E9251E" w:rsidRPr="00E9251E" w:rsidRDefault="00B94942" w:rsidP="00E9251E">
      <w:pPr>
        <w:pStyle w:val="Compact"/>
        <w:bidi/>
        <w:jc w:val="both"/>
        <w:rPr>
          <w:rFonts w:hint="eastAsia"/>
          <w:sz w:val="32"/>
          <w:szCs w:val="32"/>
        </w:rPr>
      </w:pPr>
      <w:r>
        <w:rPr>
          <w:rFonts w:hint="cs"/>
          <w:sz w:val="32"/>
          <w:szCs w:val="32"/>
          <w:rtl/>
        </w:rPr>
        <w:t xml:space="preserve">5/ </w:t>
      </w:r>
      <w:r w:rsidR="00E9251E" w:rsidRPr="00E9251E">
        <w:rPr>
          <w:sz w:val="32"/>
          <w:szCs w:val="32"/>
          <w:rtl/>
        </w:rPr>
        <w:t>متابعة الاستجابات خلال الفترة المحددة، ثم استبعاد الاستجابات غير المكتملة أو المكررة وفق قواعد معلنة مسبقًا.</w:t>
      </w:r>
    </w:p>
    <w:p w14:paraId="5FCCC525" w14:textId="734F06BC" w:rsidR="00E9251E" w:rsidRDefault="00B94942" w:rsidP="00E9251E">
      <w:pPr>
        <w:pStyle w:val="Compact"/>
        <w:bidi/>
        <w:jc w:val="both"/>
        <w:rPr>
          <w:sz w:val="32"/>
          <w:szCs w:val="32"/>
          <w:rtl/>
        </w:rPr>
      </w:pPr>
      <w:r>
        <w:rPr>
          <w:rFonts w:hint="cs"/>
          <w:sz w:val="32"/>
          <w:szCs w:val="32"/>
          <w:rtl/>
        </w:rPr>
        <w:lastRenderedPageBreak/>
        <w:t xml:space="preserve">6/ </w:t>
      </w:r>
      <w:r w:rsidR="00E9251E" w:rsidRPr="00E9251E">
        <w:rPr>
          <w:sz w:val="32"/>
          <w:szCs w:val="32"/>
          <w:rtl/>
        </w:rPr>
        <w:t>ترميز البيانات وتنظيفها ومراجعتها، ثم إعداد ملف التحليل الإحصائي مع الاحتفاظ بنسخة من قاموس المتغيرات.</w:t>
      </w:r>
    </w:p>
    <w:p w14:paraId="6CE0973B" w14:textId="77777777" w:rsidR="00B94942" w:rsidRPr="00E9251E" w:rsidRDefault="00B94942" w:rsidP="00B94942">
      <w:pPr>
        <w:pStyle w:val="Compact"/>
        <w:bidi/>
        <w:jc w:val="both"/>
        <w:rPr>
          <w:rFonts w:hint="eastAsia"/>
          <w:sz w:val="32"/>
          <w:szCs w:val="32"/>
        </w:rPr>
      </w:pPr>
    </w:p>
    <w:p w14:paraId="4DB3F9E0" w14:textId="3824B581" w:rsidR="00E9251E" w:rsidRPr="00B94942" w:rsidRDefault="00E9251E" w:rsidP="00E9251E">
      <w:pPr>
        <w:pStyle w:val="Compact"/>
        <w:bidi/>
        <w:jc w:val="both"/>
        <w:rPr>
          <w:b/>
          <w:bCs/>
          <w:sz w:val="32"/>
          <w:szCs w:val="32"/>
        </w:rPr>
      </w:pPr>
      <w:r w:rsidRPr="00B94942">
        <w:rPr>
          <w:b/>
          <w:bCs/>
          <w:sz w:val="32"/>
          <w:szCs w:val="32"/>
          <w:rtl/>
        </w:rPr>
        <w:t>أساليب المعالجة الإحصائية</w:t>
      </w:r>
      <w:r w:rsidR="00B94942">
        <w:rPr>
          <w:rFonts w:hint="cs"/>
          <w:b/>
          <w:bCs/>
          <w:sz w:val="32"/>
          <w:szCs w:val="32"/>
          <w:rtl/>
        </w:rPr>
        <w:t>:</w:t>
      </w:r>
    </w:p>
    <w:p w14:paraId="0C85F3A0" w14:textId="4E097909" w:rsidR="00E9251E" w:rsidRPr="00E9251E" w:rsidRDefault="00B94942" w:rsidP="00E9251E">
      <w:pPr>
        <w:pStyle w:val="Compact"/>
        <w:bidi/>
        <w:jc w:val="both"/>
        <w:rPr>
          <w:rFonts w:hint="eastAsia"/>
          <w:sz w:val="32"/>
          <w:szCs w:val="32"/>
        </w:rPr>
      </w:pPr>
      <w:r>
        <w:rPr>
          <w:rFonts w:hint="cs"/>
          <w:sz w:val="32"/>
          <w:szCs w:val="32"/>
          <w:rtl/>
        </w:rPr>
        <w:t xml:space="preserve">1/ </w:t>
      </w:r>
      <w:r w:rsidR="00E9251E" w:rsidRPr="00E9251E">
        <w:rPr>
          <w:sz w:val="32"/>
          <w:szCs w:val="32"/>
          <w:rtl/>
        </w:rPr>
        <w:t>التكرارات والنسب المئوية لوصف خصائص العينة.</w:t>
      </w:r>
    </w:p>
    <w:p w14:paraId="09DFEE29" w14:textId="2DA27EEF" w:rsidR="00E9251E" w:rsidRPr="00E9251E" w:rsidRDefault="00B94942" w:rsidP="00E9251E">
      <w:pPr>
        <w:pStyle w:val="Compact"/>
        <w:bidi/>
        <w:jc w:val="both"/>
        <w:rPr>
          <w:rFonts w:hint="eastAsia"/>
          <w:sz w:val="32"/>
          <w:szCs w:val="32"/>
        </w:rPr>
      </w:pPr>
      <w:r>
        <w:rPr>
          <w:rFonts w:hint="cs"/>
          <w:sz w:val="32"/>
          <w:szCs w:val="32"/>
          <w:rtl/>
        </w:rPr>
        <w:t xml:space="preserve">2/ </w:t>
      </w:r>
      <w:r w:rsidR="00E9251E" w:rsidRPr="00E9251E">
        <w:rPr>
          <w:sz w:val="32"/>
          <w:szCs w:val="32"/>
          <w:rtl/>
        </w:rPr>
        <w:t>المتوسطات الحسابية والانحرافات المعيارية والأوزان النسبية للإجابة عن الأسئلة الوصفية وترتيب البنود والمحاور.</w:t>
      </w:r>
    </w:p>
    <w:p w14:paraId="6EC054BD" w14:textId="72F2F79B" w:rsidR="00E9251E" w:rsidRPr="00E9251E" w:rsidRDefault="00B94942" w:rsidP="00E9251E">
      <w:pPr>
        <w:pStyle w:val="Compact"/>
        <w:bidi/>
        <w:jc w:val="both"/>
        <w:rPr>
          <w:rFonts w:hint="eastAsia"/>
          <w:sz w:val="32"/>
          <w:szCs w:val="32"/>
        </w:rPr>
      </w:pPr>
      <w:r>
        <w:rPr>
          <w:rFonts w:hint="cs"/>
          <w:sz w:val="32"/>
          <w:szCs w:val="32"/>
          <w:rtl/>
        </w:rPr>
        <w:t xml:space="preserve">3/ </w:t>
      </w:r>
      <w:r w:rsidR="00E9251E" w:rsidRPr="00E9251E">
        <w:rPr>
          <w:sz w:val="32"/>
          <w:szCs w:val="32"/>
          <w:rtl/>
        </w:rPr>
        <w:t xml:space="preserve">معامل ألفا </w:t>
      </w:r>
      <w:proofErr w:type="spellStart"/>
      <w:r w:rsidR="00E9251E" w:rsidRPr="00E9251E">
        <w:rPr>
          <w:sz w:val="32"/>
          <w:szCs w:val="32"/>
          <w:rtl/>
        </w:rPr>
        <w:t>كرونباخ</w:t>
      </w:r>
      <w:proofErr w:type="spellEnd"/>
      <w:r w:rsidR="00E9251E" w:rsidRPr="00E9251E">
        <w:rPr>
          <w:sz w:val="32"/>
          <w:szCs w:val="32"/>
          <w:rtl/>
        </w:rPr>
        <w:t xml:space="preserve"> لقياس الثبات، ومعاملات ارتباط البند بالمحور للتحقق من الاتساق الداخلي.</w:t>
      </w:r>
    </w:p>
    <w:p w14:paraId="637FB930" w14:textId="0F50C369" w:rsidR="00E9251E" w:rsidRPr="00E9251E" w:rsidRDefault="00B94942" w:rsidP="00E9251E">
      <w:pPr>
        <w:pStyle w:val="Compact"/>
        <w:bidi/>
        <w:jc w:val="both"/>
        <w:rPr>
          <w:rFonts w:hint="eastAsia"/>
          <w:sz w:val="32"/>
          <w:szCs w:val="32"/>
        </w:rPr>
      </w:pPr>
      <w:r>
        <w:rPr>
          <w:rFonts w:hint="cs"/>
          <w:sz w:val="32"/>
          <w:szCs w:val="32"/>
          <w:rtl/>
        </w:rPr>
        <w:t xml:space="preserve">4/ </w:t>
      </w:r>
      <w:r w:rsidR="00E9251E" w:rsidRPr="00E9251E">
        <w:rPr>
          <w:sz w:val="32"/>
          <w:szCs w:val="32"/>
          <w:rtl/>
        </w:rPr>
        <w:t xml:space="preserve">معامل ارتباط بيرسون لاختبار الفروض الارتباطية إذا تحققت افتراضاته، أو </w:t>
      </w:r>
      <w:proofErr w:type="spellStart"/>
      <w:r w:rsidR="00E9251E" w:rsidRPr="00E9251E">
        <w:rPr>
          <w:sz w:val="32"/>
          <w:szCs w:val="32"/>
          <w:rtl/>
        </w:rPr>
        <w:t>سبيرمان</w:t>
      </w:r>
      <w:proofErr w:type="spellEnd"/>
      <w:r w:rsidR="00E9251E" w:rsidRPr="00E9251E">
        <w:rPr>
          <w:sz w:val="32"/>
          <w:szCs w:val="32"/>
          <w:rtl/>
        </w:rPr>
        <w:t xml:space="preserve"> عند عدم تحققها.</w:t>
      </w:r>
    </w:p>
    <w:p w14:paraId="35F0613F" w14:textId="7459F8C4" w:rsidR="00E9251E" w:rsidRPr="00E9251E" w:rsidRDefault="00B94942" w:rsidP="00E9251E">
      <w:pPr>
        <w:pStyle w:val="Compact"/>
        <w:bidi/>
        <w:jc w:val="both"/>
        <w:rPr>
          <w:rFonts w:hint="eastAsia"/>
          <w:sz w:val="32"/>
          <w:szCs w:val="32"/>
        </w:rPr>
      </w:pPr>
      <w:r>
        <w:rPr>
          <w:rFonts w:hint="cs"/>
          <w:sz w:val="32"/>
          <w:szCs w:val="32"/>
          <w:rtl/>
        </w:rPr>
        <w:t xml:space="preserve">5/ </w:t>
      </w:r>
      <w:r w:rsidR="00E9251E" w:rsidRPr="00E9251E">
        <w:rPr>
          <w:sz w:val="32"/>
          <w:szCs w:val="32"/>
          <w:rtl/>
        </w:rPr>
        <w:t>تحليل الانحدار الخطي المتعدد لقياس الإسهام التنبؤي للخصائص التفاعلية والإدارية والمسارات في جودة المخرجات، بعد فحص الخطية والتعدد الخطي وبواقي النموذج.</w:t>
      </w:r>
    </w:p>
    <w:p w14:paraId="61CF7C8F" w14:textId="75B5A362" w:rsidR="00E9251E" w:rsidRPr="00E9251E" w:rsidRDefault="00B94942" w:rsidP="00E9251E">
      <w:pPr>
        <w:pStyle w:val="Compact"/>
        <w:bidi/>
        <w:jc w:val="both"/>
        <w:rPr>
          <w:rFonts w:hint="eastAsia"/>
          <w:sz w:val="32"/>
          <w:szCs w:val="32"/>
        </w:rPr>
      </w:pPr>
      <w:r>
        <w:rPr>
          <w:rFonts w:hint="cs"/>
          <w:sz w:val="32"/>
          <w:szCs w:val="32"/>
          <w:rtl/>
        </w:rPr>
        <w:t xml:space="preserve">6/ </w:t>
      </w:r>
      <w:r w:rsidR="00E9251E" w:rsidRPr="00E9251E">
        <w:rPr>
          <w:sz w:val="32"/>
          <w:szCs w:val="32"/>
          <w:rtl/>
        </w:rPr>
        <w:t xml:space="preserve">اختبار تحليل التباين الأحادي للفروق بين الفئات الوظيفية عند تحقق الافتراضات، أو </w:t>
      </w:r>
      <w:r>
        <w:rPr>
          <w:rFonts w:hint="cs"/>
          <w:sz w:val="32"/>
          <w:szCs w:val="32"/>
          <w:rtl/>
        </w:rPr>
        <w:t xml:space="preserve">7/ </w:t>
      </w:r>
      <w:r w:rsidR="00E9251E" w:rsidRPr="00E9251E">
        <w:rPr>
          <w:sz w:val="32"/>
          <w:szCs w:val="32"/>
          <w:rtl/>
        </w:rPr>
        <w:t xml:space="preserve">اختبار </w:t>
      </w:r>
      <w:proofErr w:type="spellStart"/>
      <w:r w:rsidR="00E9251E" w:rsidRPr="00E9251E">
        <w:rPr>
          <w:sz w:val="32"/>
          <w:szCs w:val="32"/>
          <w:rtl/>
        </w:rPr>
        <w:t>كروسكال</w:t>
      </w:r>
      <w:proofErr w:type="spellEnd"/>
      <w:r w:rsidR="00E9251E" w:rsidRPr="00E9251E">
        <w:rPr>
          <w:sz w:val="32"/>
          <w:szCs w:val="32"/>
          <w:rtl/>
        </w:rPr>
        <w:t>-والِس عند عدم تحققها، مع اختبارات المقارنات البعدية وحجم الأثر.</w:t>
      </w:r>
    </w:p>
    <w:p w14:paraId="6FEA6F82" w14:textId="3DBE99FA" w:rsidR="00E9251E" w:rsidRDefault="00B94942" w:rsidP="00E9251E">
      <w:pPr>
        <w:pStyle w:val="Compact"/>
        <w:bidi/>
        <w:jc w:val="both"/>
        <w:rPr>
          <w:sz w:val="32"/>
          <w:szCs w:val="32"/>
          <w:rtl/>
        </w:rPr>
      </w:pPr>
      <w:r>
        <w:rPr>
          <w:rFonts w:hint="cs"/>
          <w:sz w:val="32"/>
          <w:szCs w:val="32"/>
          <w:rtl/>
        </w:rPr>
        <w:t xml:space="preserve">8/ </w:t>
      </w:r>
      <w:r w:rsidR="00E9251E" w:rsidRPr="00E9251E">
        <w:rPr>
          <w:sz w:val="32"/>
          <w:szCs w:val="32"/>
          <w:rtl/>
        </w:rPr>
        <w:t>اعتماد مستوى دلالة (α ≤ 0.05)، مع عرض قيمة الاختبار ودرجات الحرية وقيمة الاحتمال وحجم الأثر وفواصل الثقة متى أمكن.</w:t>
      </w:r>
    </w:p>
    <w:p w14:paraId="4BA0A4CF" w14:textId="77777777" w:rsidR="00B94942" w:rsidRDefault="00B94942" w:rsidP="00B94942">
      <w:pPr>
        <w:pStyle w:val="Compact"/>
        <w:bidi/>
        <w:jc w:val="both"/>
        <w:rPr>
          <w:sz w:val="32"/>
          <w:szCs w:val="32"/>
          <w:rtl/>
        </w:rPr>
      </w:pPr>
    </w:p>
    <w:p w14:paraId="54A608C9" w14:textId="77777777" w:rsidR="00B94942" w:rsidRDefault="00B94942" w:rsidP="00B94942">
      <w:pPr>
        <w:pStyle w:val="Compact"/>
        <w:bidi/>
        <w:jc w:val="both"/>
        <w:rPr>
          <w:sz w:val="32"/>
          <w:szCs w:val="32"/>
          <w:rtl/>
        </w:rPr>
      </w:pPr>
    </w:p>
    <w:p w14:paraId="5D73A2DE" w14:textId="77777777" w:rsidR="00B94942" w:rsidRDefault="00B94942" w:rsidP="00B94942">
      <w:pPr>
        <w:pStyle w:val="Compact"/>
        <w:bidi/>
        <w:jc w:val="both"/>
        <w:rPr>
          <w:sz w:val="32"/>
          <w:szCs w:val="32"/>
          <w:rtl/>
        </w:rPr>
      </w:pPr>
    </w:p>
    <w:p w14:paraId="7208D5E7" w14:textId="77777777" w:rsidR="00B94942" w:rsidRDefault="00B94942" w:rsidP="00B94942">
      <w:pPr>
        <w:pStyle w:val="Compact"/>
        <w:bidi/>
        <w:jc w:val="both"/>
        <w:rPr>
          <w:sz w:val="32"/>
          <w:szCs w:val="32"/>
          <w:rtl/>
        </w:rPr>
      </w:pPr>
    </w:p>
    <w:p w14:paraId="03FF9116" w14:textId="77777777" w:rsidR="00B94942" w:rsidRPr="00E9251E" w:rsidRDefault="00B94942" w:rsidP="00B94942">
      <w:pPr>
        <w:pStyle w:val="Compact"/>
        <w:bidi/>
        <w:jc w:val="both"/>
        <w:rPr>
          <w:rFonts w:hint="eastAsia"/>
          <w:sz w:val="32"/>
          <w:szCs w:val="32"/>
        </w:rPr>
      </w:pPr>
    </w:p>
    <w:p w14:paraId="0FC4CE35" w14:textId="32110053" w:rsidR="00E9251E" w:rsidRPr="00B94942" w:rsidRDefault="00E9251E" w:rsidP="00E9251E">
      <w:pPr>
        <w:pStyle w:val="Compact"/>
        <w:bidi/>
        <w:jc w:val="both"/>
        <w:rPr>
          <w:b/>
          <w:bCs/>
          <w:sz w:val="32"/>
          <w:szCs w:val="32"/>
        </w:rPr>
      </w:pPr>
      <w:r w:rsidRPr="00E9251E">
        <w:rPr>
          <w:sz w:val="32"/>
          <w:szCs w:val="32"/>
          <w:rtl/>
        </w:rPr>
        <w:t xml:space="preserve"> </w:t>
      </w:r>
      <w:r w:rsidRPr="00B94942">
        <w:rPr>
          <w:b/>
          <w:bCs/>
          <w:sz w:val="32"/>
          <w:szCs w:val="32"/>
          <w:rtl/>
        </w:rPr>
        <w:t>الاعتبارات الأخلاقية</w:t>
      </w:r>
      <w:r w:rsidR="00B94942" w:rsidRPr="00B94942">
        <w:rPr>
          <w:rFonts w:hint="cs"/>
          <w:b/>
          <w:bCs/>
          <w:sz w:val="32"/>
          <w:szCs w:val="32"/>
          <w:rtl/>
        </w:rPr>
        <w:t>:</w:t>
      </w:r>
    </w:p>
    <w:p w14:paraId="0C278406" w14:textId="77777777" w:rsidR="00E9251E" w:rsidRDefault="00E9251E" w:rsidP="00E9251E">
      <w:pPr>
        <w:pStyle w:val="Compact"/>
        <w:bidi/>
        <w:jc w:val="both"/>
        <w:rPr>
          <w:sz w:val="32"/>
          <w:szCs w:val="32"/>
          <w:rtl/>
        </w:rPr>
      </w:pPr>
      <w:r w:rsidRPr="00E9251E">
        <w:rPr>
          <w:sz w:val="32"/>
          <w:szCs w:val="32"/>
          <w:rtl/>
        </w:rPr>
        <w:t>تلتزم الدراسة بالمشاركة الطوعية والموافقة المستنيرة، وعدم جمع بيانات تعريفية غير ضرورية، والمحافظة على سرية الاستجابات، واستخدام البيانات لأغراض البحث فقط. كما ينبغي بيان أن العلاقة المهنية للمشاركين بالجهات أو بالتطبيق لا تؤثر في مشاركتهم أو حقوقهم، وأن عرض النتائج سيكون في صورة مجمعة لا تسمح بالتعرف إلى الأفراد.</w:t>
      </w:r>
    </w:p>
    <w:p w14:paraId="19356D8A" w14:textId="77777777" w:rsidR="00B94942" w:rsidRPr="00E9251E" w:rsidRDefault="00B94942" w:rsidP="00B94942">
      <w:pPr>
        <w:pStyle w:val="Compact"/>
        <w:bidi/>
        <w:jc w:val="both"/>
        <w:rPr>
          <w:rFonts w:hint="eastAsia"/>
          <w:sz w:val="32"/>
          <w:szCs w:val="32"/>
        </w:rPr>
      </w:pPr>
    </w:p>
    <w:p w14:paraId="63009991" w14:textId="039DDF9C" w:rsidR="00E9251E" w:rsidRPr="00B94942" w:rsidRDefault="00E9251E" w:rsidP="00E9251E">
      <w:pPr>
        <w:pStyle w:val="Compact"/>
        <w:bidi/>
        <w:jc w:val="both"/>
        <w:rPr>
          <w:b/>
          <w:bCs/>
          <w:sz w:val="32"/>
          <w:szCs w:val="32"/>
        </w:rPr>
      </w:pPr>
      <w:r w:rsidRPr="00B94942">
        <w:rPr>
          <w:b/>
          <w:bCs/>
          <w:sz w:val="32"/>
          <w:szCs w:val="32"/>
          <w:rtl/>
        </w:rPr>
        <w:t>حدود التفسير</w:t>
      </w:r>
      <w:r w:rsidR="00B94942">
        <w:rPr>
          <w:rFonts w:hint="cs"/>
          <w:b/>
          <w:bCs/>
          <w:sz w:val="32"/>
          <w:szCs w:val="32"/>
          <w:rtl/>
        </w:rPr>
        <w:t>:</w:t>
      </w:r>
    </w:p>
    <w:p w14:paraId="29104324" w14:textId="77777777" w:rsidR="00E9251E" w:rsidRDefault="00E9251E" w:rsidP="00E9251E">
      <w:pPr>
        <w:pStyle w:val="Compact"/>
        <w:bidi/>
        <w:jc w:val="both"/>
        <w:rPr>
          <w:sz w:val="32"/>
          <w:szCs w:val="32"/>
          <w:rtl/>
        </w:rPr>
      </w:pPr>
      <w:r w:rsidRPr="00E9251E">
        <w:rPr>
          <w:sz w:val="32"/>
          <w:szCs w:val="32"/>
          <w:rtl/>
        </w:rPr>
        <w:t xml:space="preserve">تُفسر النتائج في حدود العينة والجهات المشاركة وفترة التطبيق، كما أن الاعتماد على الاستبانة يقيس التصورات المدركة أكثر مما يقيس الأداء الفعلي. لذلك لا يجوز الجزم بالسببية أو المقارنة بالحلقات التقليدية أو البيئات الرقمية العامة ما لم تتوافر بيانات </w:t>
      </w:r>
      <w:r w:rsidRPr="00E9251E">
        <w:rPr>
          <w:sz w:val="32"/>
          <w:szCs w:val="32"/>
          <w:rtl/>
        </w:rPr>
        <w:lastRenderedPageBreak/>
        <w:t>موضوعية أو مجموعة مقارنة مستقلة. ويمكن دعم الدراسة مستقبلًا ببيانات فعلية من سجلات الإنجاز، أو مقابلات نوعية، أو تصميم قبلي وبعدي.</w:t>
      </w:r>
    </w:p>
    <w:p w14:paraId="799A69E7" w14:textId="77777777" w:rsidR="00B94942" w:rsidRPr="00E9251E" w:rsidRDefault="00B94942" w:rsidP="00B94942">
      <w:pPr>
        <w:pStyle w:val="Compact"/>
        <w:bidi/>
        <w:jc w:val="both"/>
        <w:rPr>
          <w:rFonts w:hint="eastAsia"/>
          <w:sz w:val="32"/>
          <w:szCs w:val="32"/>
        </w:rPr>
      </w:pPr>
    </w:p>
    <w:p w14:paraId="6FEC9265" w14:textId="5B518814" w:rsidR="00E9251E" w:rsidRPr="00B94942" w:rsidRDefault="00E9251E" w:rsidP="00E9251E">
      <w:pPr>
        <w:pStyle w:val="Compact"/>
        <w:bidi/>
        <w:jc w:val="both"/>
        <w:rPr>
          <w:b/>
          <w:bCs/>
          <w:sz w:val="32"/>
          <w:szCs w:val="32"/>
        </w:rPr>
      </w:pPr>
      <w:r w:rsidRPr="00B94942">
        <w:rPr>
          <w:b/>
          <w:bCs/>
          <w:sz w:val="32"/>
          <w:szCs w:val="32"/>
          <w:rtl/>
        </w:rPr>
        <w:t>مصفوفة الاتساق بين الأهداف والتساؤلات والفروض والتحليل</w:t>
      </w:r>
      <w:r w:rsidR="00B94942">
        <w:rPr>
          <w:rFonts w:hint="cs"/>
          <w:b/>
          <w:bCs/>
          <w:sz w:val="32"/>
          <w:szCs w:val="32"/>
          <w:rtl/>
        </w:rPr>
        <w:t>:</w:t>
      </w:r>
    </w:p>
    <w:tbl>
      <w:tblPr>
        <w:tblStyle w:val="af2"/>
        <w:tblW w:w="9360" w:type="dxa"/>
        <w:jc w:val="right"/>
        <w:tblLayout w:type="fixed"/>
        <w:tblLook w:val="04A0" w:firstRow="1" w:lastRow="0" w:firstColumn="1" w:lastColumn="0" w:noHBand="0" w:noVBand="1"/>
      </w:tblPr>
      <w:tblGrid>
        <w:gridCol w:w="2150"/>
        <w:gridCol w:w="1250"/>
        <w:gridCol w:w="1450"/>
        <w:gridCol w:w="2300"/>
        <w:gridCol w:w="2210"/>
      </w:tblGrid>
      <w:tr w:rsidR="00E9251E" w:rsidRPr="00E9251E" w14:paraId="68A52C4D" w14:textId="77777777" w:rsidTr="00530D0F">
        <w:trPr>
          <w:cantSplit/>
          <w:tblHeader/>
          <w:jc w:val="right"/>
        </w:trPr>
        <w:tc>
          <w:tcPr>
            <w:tcW w:w="2150" w:type="dxa"/>
            <w:shd w:val="clear" w:color="auto" w:fill="D9E2F3"/>
            <w:tcMar>
              <w:top w:w="100" w:type="dxa"/>
              <w:left w:w="140" w:type="dxa"/>
              <w:bottom w:w="100" w:type="dxa"/>
              <w:right w:w="140" w:type="dxa"/>
            </w:tcMar>
            <w:vAlign w:val="center"/>
          </w:tcPr>
          <w:p w14:paraId="61B9101F" w14:textId="77777777" w:rsidR="00E9251E" w:rsidRPr="00E9251E" w:rsidRDefault="00E9251E" w:rsidP="00E9251E">
            <w:pPr>
              <w:pStyle w:val="Compact"/>
              <w:bidi/>
              <w:jc w:val="both"/>
              <w:rPr>
                <w:rFonts w:hint="eastAsia"/>
                <w:sz w:val="32"/>
                <w:szCs w:val="32"/>
              </w:rPr>
            </w:pPr>
            <w:r w:rsidRPr="00E9251E">
              <w:rPr>
                <w:sz w:val="32"/>
                <w:szCs w:val="32"/>
                <w:rtl/>
              </w:rPr>
              <w:t>الهدف</w:t>
            </w:r>
          </w:p>
        </w:tc>
        <w:tc>
          <w:tcPr>
            <w:tcW w:w="1250" w:type="dxa"/>
            <w:shd w:val="clear" w:color="auto" w:fill="D9E2F3"/>
            <w:tcMar>
              <w:top w:w="100" w:type="dxa"/>
              <w:left w:w="140" w:type="dxa"/>
              <w:bottom w:w="100" w:type="dxa"/>
              <w:right w:w="140" w:type="dxa"/>
            </w:tcMar>
            <w:vAlign w:val="center"/>
          </w:tcPr>
          <w:p w14:paraId="13AC509A" w14:textId="77777777" w:rsidR="00E9251E" w:rsidRPr="00E9251E" w:rsidRDefault="00E9251E" w:rsidP="00E9251E">
            <w:pPr>
              <w:pStyle w:val="Compact"/>
              <w:bidi/>
              <w:jc w:val="both"/>
              <w:rPr>
                <w:rFonts w:hint="eastAsia"/>
                <w:sz w:val="32"/>
                <w:szCs w:val="32"/>
              </w:rPr>
            </w:pPr>
            <w:r w:rsidRPr="00E9251E">
              <w:rPr>
                <w:sz w:val="32"/>
                <w:szCs w:val="32"/>
                <w:rtl/>
              </w:rPr>
              <w:t>السؤال</w:t>
            </w:r>
          </w:p>
        </w:tc>
        <w:tc>
          <w:tcPr>
            <w:tcW w:w="1450" w:type="dxa"/>
            <w:shd w:val="clear" w:color="auto" w:fill="D9E2F3"/>
            <w:tcMar>
              <w:top w:w="100" w:type="dxa"/>
              <w:left w:w="140" w:type="dxa"/>
              <w:bottom w:w="100" w:type="dxa"/>
              <w:right w:w="140" w:type="dxa"/>
            </w:tcMar>
            <w:vAlign w:val="center"/>
          </w:tcPr>
          <w:p w14:paraId="549CE788" w14:textId="77777777" w:rsidR="00E9251E" w:rsidRPr="00E9251E" w:rsidRDefault="00E9251E" w:rsidP="00E9251E">
            <w:pPr>
              <w:pStyle w:val="Compact"/>
              <w:bidi/>
              <w:jc w:val="both"/>
              <w:rPr>
                <w:rFonts w:hint="eastAsia"/>
                <w:sz w:val="32"/>
                <w:szCs w:val="32"/>
              </w:rPr>
            </w:pPr>
            <w:r w:rsidRPr="00E9251E">
              <w:rPr>
                <w:sz w:val="32"/>
                <w:szCs w:val="32"/>
                <w:rtl/>
              </w:rPr>
              <w:t>الفرض</w:t>
            </w:r>
          </w:p>
        </w:tc>
        <w:tc>
          <w:tcPr>
            <w:tcW w:w="2300" w:type="dxa"/>
            <w:shd w:val="clear" w:color="auto" w:fill="D9E2F3"/>
            <w:tcMar>
              <w:top w:w="100" w:type="dxa"/>
              <w:left w:w="140" w:type="dxa"/>
              <w:bottom w:w="100" w:type="dxa"/>
              <w:right w:w="140" w:type="dxa"/>
            </w:tcMar>
            <w:vAlign w:val="center"/>
          </w:tcPr>
          <w:p w14:paraId="226B201A" w14:textId="77777777" w:rsidR="00E9251E" w:rsidRPr="00E9251E" w:rsidRDefault="00E9251E" w:rsidP="00E9251E">
            <w:pPr>
              <w:pStyle w:val="Compact"/>
              <w:bidi/>
              <w:jc w:val="both"/>
              <w:rPr>
                <w:rFonts w:hint="eastAsia"/>
                <w:sz w:val="32"/>
                <w:szCs w:val="32"/>
              </w:rPr>
            </w:pPr>
            <w:r w:rsidRPr="00E9251E">
              <w:rPr>
                <w:sz w:val="32"/>
                <w:szCs w:val="32"/>
                <w:rtl/>
              </w:rPr>
              <w:t>بيانات القياس</w:t>
            </w:r>
          </w:p>
        </w:tc>
        <w:tc>
          <w:tcPr>
            <w:tcW w:w="2210" w:type="dxa"/>
            <w:shd w:val="clear" w:color="auto" w:fill="D9E2F3"/>
            <w:tcMar>
              <w:top w:w="100" w:type="dxa"/>
              <w:left w:w="140" w:type="dxa"/>
              <w:bottom w:w="100" w:type="dxa"/>
              <w:right w:w="140" w:type="dxa"/>
            </w:tcMar>
            <w:vAlign w:val="center"/>
          </w:tcPr>
          <w:p w14:paraId="02BB5B2B" w14:textId="77777777" w:rsidR="00E9251E" w:rsidRPr="00E9251E" w:rsidRDefault="00E9251E" w:rsidP="00E9251E">
            <w:pPr>
              <w:pStyle w:val="Compact"/>
              <w:bidi/>
              <w:jc w:val="both"/>
              <w:rPr>
                <w:rFonts w:hint="eastAsia"/>
                <w:sz w:val="32"/>
                <w:szCs w:val="32"/>
              </w:rPr>
            </w:pPr>
            <w:r w:rsidRPr="00E9251E">
              <w:rPr>
                <w:sz w:val="32"/>
                <w:szCs w:val="32"/>
                <w:rtl/>
              </w:rPr>
              <w:t>التحليل</w:t>
            </w:r>
          </w:p>
        </w:tc>
      </w:tr>
      <w:tr w:rsidR="00E9251E" w:rsidRPr="00E9251E" w14:paraId="0DBAA4FC" w14:textId="77777777" w:rsidTr="00530D0F">
        <w:trPr>
          <w:cantSplit/>
          <w:jc w:val="right"/>
        </w:trPr>
        <w:tc>
          <w:tcPr>
            <w:tcW w:w="2150" w:type="dxa"/>
            <w:tcMar>
              <w:top w:w="100" w:type="dxa"/>
              <w:left w:w="140" w:type="dxa"/>
              <w:bottom w:w="100" w:type="dxa"/>
              <w:right w:w="140" w:type="dxa"/>
            </w:tcMar>
            <w:vAlign w:val="center"/>
          </w:tcPr>
          <w:p w14:paraId="23A18235" w14:textId="77777777" w:rsidR="00E9251E" w:rsidRPr="00E9251E" w:rsidRDefault="00E9251E" w:rsidP="00B94942">
            <w:pPr>
              <w:pStyle w:val="Compact"/>
              <w:bidi/>
              <w:jc w:val="lowKashida"/>
              <w:rPr>
                <w:rFonts w:hint="eastAsia"/>
                <w:sz w:val="32"/>
                <w:szCs w:val="32"/>
              </w:rPr>
            </w:pPr>
            <w:r w:rsidRPr="00E9251E">
              <w:rPr>
                <w:sz w:val="32"/>
                <w:szCs w:val="32"/>
                <w:rtl/>
              </w:rPr>
              <w:t>تشخيص واقع الاستخدام</w:t>
            </w:r>
          </w:p>
        </w:tc>
        <w:tc>
          <w:tcPr>
            <w:tcW w:w="1250" w:type="dxa"/>
            <w:tcMar>
              <w:top w:w="100" w:type="dxa"/>
              <w:left w:w="140" w:type="dxa"/>
              <w:bottom w:w="100" w:type="dxa"/>
              <w:right w:w="140" w:type="dxa"/>
            </w:tcMar>
            <w:vAlign w:val="center"/>
          </w:tcPr>
          <w:p w14:paraId="060CFBE1" w14:textId="77777777" w:rsidR="00E9251E" w:rsidRPr="00E9251E" w:rsidRDefault="00E9251E" w:rsidP="00B94942">
            <w:pPr>
              <w:pStyle w:val="Compact"/>
              <w:bidi/>
              <w:jc w:val="lowKashida"/>
              <w:rPr>
                <w:rFonts w:hint="eastAsia"/>
                <w:sz w:val="32"/>
                <w:szCs w:val="32"/>
              </w:rPr>
            </w:pPr>
            <w:r w:rsidRPr="00E9251E">
              <w:rPr>
                <w:sz w:val="32"/>
                <w:szCs w:val="32"/>
                <w:rtl/>
              </w:rPr>
              <w:t>التساؤل 1</w:t>
            </w:r>
          </w:p>
        </w:tc>
        <w:tc>
          <w:tcPr>
            <w:tcW w:w="1450" w:type="dxa"/>
            <w:tcMar>
              <w:top w:w="100" w:type="dxa"/>
              <w:left w:w="140" w:type="dxa"/>
              <w:bottom w:w="100" w:type="dxa"/>
              <w:right w:w="140" w:type="dxa"/>
            </w:tcMar>
            <w:vAlign w:val="center"/>
          </w:tcPr>
          <w:p w14:paraId="3B27AB4C" w14:textId="77777777" w:rsidR="00E9251E" w:rsidRPr="00E9251E" w:rsidRDefault="00E9251E" w:rsidP="00B94942">
            <w:pPr>
              <w:pStyle w:val="Compact"/>
              <w:bidi/>
              <w:jc w:val="lowKashida"/>
              <w:rPr>
                <w:rFonts w:hint="eastAsia"/>
                <w:sz w:val="32"/>
                <w:szCs w:val="32"/>
              </w:rPr>
            </w:pPr>
            <w:r w:rsidRPr="00E9251E">
              <w:rPr>
                <w:sz w:val="32"/>
                <w:szCs w:val="32"/>
                <w:rtl/>
              </w:rPr>
              <w:t>لا يتطلب فرضًا</w:t>
            </w:r>
          </w:p>
        </w:tc>
        <w:tc>
          <w:tcPr>
            <w:tcW w:w="2300" w:type="dxa"/>
            <w:tcMar>
              <w:top w:w="100" w:type="dxa"/>
              <w:left w:w="140" w:type="dxa"/>
              <w:bottom w:w="100" w:type="dxa"/>
              <w:right w:w="140" w:type="dxa"/>
            </w:tcMar>
            <w:vAlign w:val="center"/>
          </w:tcPr>
          <w:p w14:paraId="7BE3642A" w14:textId="77777777" w:rsidR="00E9251E" w:rsidRPr="00E9251E" w:rsidRDefault="00E9251E" w:rsidP="00B94942">
            <w:pPr>
              <w:pStyle w:val="Compact"/>
              <w:bidi/>
              <w:jc w:val="lowKashida"/>
              <w:rPr>
                <w:rFonts w:hint="eastAsia"/>
                <w:sz w:val="32"/>
                <w:szCs w:val="32"/>
              </w:rPr>
            </w:pPr>
            <w:r w:rsidRPr="00E9251E">
              <w:rPr>
                <w:sz w:val="32"/>
                <w:szCs w:val="32"/>
                <w:rtl/>
              </w:rPr>
              <w:t>محاور الاستخدام</w:t>
            </w:r>
          </w:p>
        </w:tc>
        <w:tc>
          <w:tcPr>
            <w:tcW w:w="2210" w:type="dxa"/>
            <w:tcMar>
              <w:top w:w="100" w:type="dxa"/>
              <w:left w:w="140" w:type="dxa"/>
              <w:bottom w:w="100" w:type="dxa"/>
              <w:right w:w="140" w:type="dxa"/>
            </w:tcMar>
            <w:vAlign w:val="center"/>
          </w:tcPr>
          <w:p w14:paraId="5D868C21" w14:textId="77777777" w:rsidR="00E9251E" w:rsidRPr="00E9251E" w:rsidRDefault="00E9251E" w:rsidP="00B94942">
            <w:pPr>
              <w:pStyle w:val="Compact"/>
              <w:bidi/>
              <w:jc w:val="lowKashida"/>
              <w:rPr>
                <w:rFonts w:hint="eastAsia"/>
                <w:sz w:val="32"/>
                <w:szCs w:val="32"/>
              </w:rPr>
            </w:pPr>
            <w:r w:rsidRPr="00E9251E">
              <w:rPr>
                <w:sz w:val="32"/>
                <w:szCs w:val="32"/>
                <w:rtl/>
              </w:rPr>
              <w:t>المتوسط والانحراف والترتيب</w:t>
            </w:r>
          </w:p>
        </w:tc>
      </w:tr>
      <w:tr w:rsidR="00E9251E" w:rsidRPr="00E9251E" w14:paraId="07792615" w14:textId="77777777" w:rsidTr="00530D0F">
        <w:trPr>
          <w:cantSplit/>
          <w:jc w:val="right"/>
        </w:trPr>
        <w:tc>
          <w:tcPr>
            <w:tcW w:w="2150" w:type="dxa"/>
            <w:shd w:val="clear" w:color="auto" w:fill="FAFBFC"/>
            <w:tcMar>
              <w:top w:w="100" w:type="dxa"/>
              <w:left w:w="140" w:type="dxa"/>
              <w:bottom w:w="100" w:type="dxa"/>
              <w:right w:w="140" w:type="dxa"/>
            </w:tcMar>
            <w:vAlign w:val="center"/>
          </w:tcPr>
          <w:p w14:paraId="4C58069A" w14:textId="77777777" w:rsidR="00E9251E" w:rsidRPr="00E9251E" w:rsidRDefault="00E9251E" w:rsidP="00B94942">
            <w:pPr>
              <w:pStyle w:val="Compact"/>
              <w:bidi/>
              <w:jc w:val="lowKashida"/>
              <w:rPr>
                <w:rFonts w:hint="eastAsia"/>
                <w:sz w:val="32"/>
                <w:szCs w:val="32"/>
              </w:rPr>
            </w:pPr>
            <w:r w:rsidRPr="00E9251E">
              <w:rPr>
                <w:sz w:val="32"/>
                <w:szCs w:val="32"/>
                <w:rtl/>
              </w:rPr>
              <w:t>تحديد مستوى المخرجات</w:t>
            </w:r>
          </w:p>
        </w:tc>
        <w:tc>
          <w:tcPr>
            <w:tcW w:w="1250" w:type="dxa"/>
            <w:shd w:val="clear" w:color="auto" w:fill="FAFBFC"/>
            <w:tcMar>
              <w:top w:w="100" w:type="dxa"/>
              <w:left w:w="140" w:type="dxa"/>
              <w:bottom w:w="100" w:type="dxa"/>
              <w:right w:w="140" w:type="dxa"/>
            </w:tcMar>
            <w:vAlign w:val="center"/>
          </w:tcPr>
          <w:p w14:paraId="68021E7B" w14:textId="77777777" w:rsidR="00E9251E" w:rsidRPr="00E9251E" w:rsidRDefault="00E9251E" w:rsidP="00B94942">
            <w:pPr>
              <w:pStyle w:val="Compact"/>
              <w:bidi/>
              <w:jc w:val="lowKashida"/>
              <w:rPr>
                <w:rFonts w:hint="eastAsia"/>
                <w:sz w:val="32"/>
                <w:szCs w:val="32"/>
              </w:rPr>
            </w:pPr>
            <w:r w:rsidRPr="00E9251E">
              <w:rPr>
                <w:sz w:val="32"/>
                <w:szCs w:val="32"/>
                <w:rtl/>
              </w:rPr>
              <w:t>التساؤل 2</w:t>
            </w:r>
          </w:p>
        </w:tc>
        <w:tc>
          <w:tcPr>
            <w:tcW w:w="1450" w:type="dxa"/>
            <w:shd w:val="clear" w:color="auto" w:fill="FAFBFC"/>
            <w:tcMar>
              <w:top w:w="100" w:type="dxa"/>
              <w:left w:w="140" w:type="dxa"/>
              <w:bottom w:w="100" w:type="dxa"/>
              <w:right w:w="140" w:type="dxa"/>
            </w:tcMar>
            <w:vAlign w:val="center"/>
          </w:tcPr>
          <w:p w14:paraId="34583B09" w14:textId="77777777" w:rsidR="00E9251E" w:rsidRPr="00E9251E" w:rsidRDefault="00E9251E" w:rsidP="00B94942">
            <w:pPr>
              <w:pStyle w:val="Compact"/>
              <w:bidi/>
              <w:jc w:val="lowKashida"/>
              <w:rPr>
                <w:rFonts w:hint="eastAsia"/>
                <w:sz w:val="32"/>
                <w:szCs w:val="32"/>
              </w:rPr>
            </w:pPr>
            <w:r w:rsidRPr="00E9251E">
              <w:rPr>
                <w:sz w:val="32"/>
                <w:szCs w:val="32"/>
                <w:rtl/>
              </w:rPr>
              <w:t>لا يتطلب فرضًا</w:t>
            </w:r>
          </w:p>
        </w:tc>
        <w:tc>
          <w:tcPr>
            <w:tcW w:w="2300" w:type="dxa"/>
            <w:shd w:val="clear" w:color="auto" w:fill="FAFBFC"/>
            <w:tcMar>
              <w:top w:w="100" w:type="dxa"/>
              <w:left w:w="140" w:type="dxa"/>
              <w:bottom w:w="100" w:type="dxa"/>
              <w:right w:w="140" w:type="dxa"/>
            </w:tcMar>
            <w:vAlign w:val="center"/>
          </w:tcPr>
          <w:p w14:paraId="37DDA6C1" w14:textId="77777777" w:rsidR="00E9251E" w:rsidRPr="00E9251E" w:rsidRDefault="00E9251E" w:rsidP="00B94942">
            <w:pPr>
              <w:pStyle w:val="Compact"/>
              <w:bidi/>
              <w:jc w:val="lowKashida"/>
              <w:rPr>
                <w:rFonts w:hint="eastAsia"/>
                <w:sz w:val="32"/>
                <w:szCs w:val="32"/>
              </w:rPr>
            </w:pPr>
            <w:r w:rsidRPr="00E9251E">
              <w:rPr>
                <w:sz w:val="32"/>
                <w:szCs w:val="32"/>
                <w:rtl/>
              </w:rPr>
              <w:t>جودة المخرجات</w:t>
            </w:r>
          </w:p>
        </w:tc>
        <w:tc>
          <w:tcPr>
            <w:tcW w:w="2210" w:type="dxa"/>
            <w:shd w:val="clear" w:color="auto" w:fill="FAFBFC"/>
            <w:tcMar>
              <w:top w:w="100" w:type="dxa"/>
              <w:left w:w="140" w:type="dxa"/>
              <w:bottom w:w="100" w:type="dxa"/>
              <w:right w:w="140" w:type="dxa"/>
            </w:tcMar>
            <w:vAlign w:val="center"/>
          </w:tcPr>
          <w:p w14:paraId="4D5315D3" w14:textId="77777777" w:rsidR="00E9251E" w:rsidRPr="00E9251E" w:rsidRDefault="00E9251E" w:rsidP="00B94942">
            <w:pPr>
              <w:pStyle w:val="Compact"/>
              <w:bidi/>
              <w:jc w:val="lowKashida"/>
              <w:rPr>
                <w:rFonts w:hint="eastAsia"/>
                <w:sz w:val="32"/>
                <w:szCs w:val="32"/>
              </w:rPr>
            </w:pPr>
            <w:r w:rsidRPr="00E9251E">
              <w:rPr>
                <w:sz w:val="32"/>
                <w:szCs w:val="32"/>
                <w:rtl/>
              </w:rPr>
              <w:t>المتوسط والانحراف</w:t>
            </w:r>
          </w:p>
        </w:tc>
      </w:tr>
      <w:tr w:rsidR="00E9251E" w:rsidRPr="00E9251E" w14:paraId="3770FF80" w14:textId="77777777" w:rsidTr="00530D0F">
        <w:trPr>
          <w:cantSplit/>
          <w:jc w:val="right"/>
        </w:trPr>
        <w:tc>
          <w:tcPr>
            <w:tcW w:w="2150" w:type="dxa"/>
            <w:tcMar>
              <w:top w:w="100" w:type="dxa"/>
              <w:left w:w="140" w:type="dxa"/>
              <w:bottom w:w="100" w:type="dxa"/>
              <w:right w:w="140" w:type="dxa"/>
            </w:tcMar>
            <w:vAlign w:val="center"/>
          </w:tcPr>
          <w:p w14:paraId="4DB6B2B8" w14:textId="77777777" w:rsidR="00E9251E" w:rsidRPr="00E9251E" w:rsidRDefault="00E9251E" w:rsidP="00B94942">
            <w:pPr>
              <w:pStyle w:val="Compact"/>
              <w:bidi/>
              <w:jc w:val="lowKashida"/>
              <w:rPr>
                <w:rFonts w:hint="eastAsia"/>
                <w:sz w:val="32"/>
                <w:szCs w:val="32"/>
              </w:rPr>
            </w:pPr>
            <w:r w:rsidRPr="00E9251E">
              <w:rPr>
                <w:sz w:val="32"/>
                <w:szCs w:val="32"/>
                <w:rtl/>
              </w:rPr>
              <w:t>كشف علاقة التفاعل بالمخرجات</w:t>
            </w:r>
          </w:p>
        </w:tc>
        <w:tc>
          <w:tcPr>
            <w:tcW w:w="1250" w:type="dxa"/>
            <w:tcMar>
              <w:top w:w="100" w:type="dxa"/>
              <w:left w:w="140" w:type="dxa"/>
              <w:bottom w:w="100" w:type="dxa"/>
              <w:right w:w="140" w:type="dxa"/>
            </w:tcMar>
            <w:vAlign w:val="center"/>
          </w:tcPr>
          <w:p w14:paraId="74F3146F" w14:textId="77777777" w:rsidR="00E9251E" w:rsidRPr="00E9251E" w:rsidRDefault="00E9251E" w:rsidP="00B94942">
            <w:pPr>
              <w:pStyle w:val="Compact"/>
              <w:bidi/>
              <w:jc w:val="lowKashida"/>
              <w:rPr>
                <w:rFonts w:hint="eastAsia"/>
                <w:sz w:val="32"/>
                <w:szCs w:val="32"/>
              </w:rPr>
            </w:pPr>
            <w:r w:rsidRPr="00E9251E">
              <w:rPr>
                <w:sz w:val="32"/>
                <w:szCs w:val="32"/>
                <w:rtl/>
              </w:rPr>
              <w:t>التساؤل 3</w:t>
            </w:r>
          </w:p>
        </w:tc>
        <w:tc>
          <w:tcPr>
            <w:tcW w:w="1450" w:type="dxa"/>
            <w:tcMar>
              <w:top w:w="100" w:type="dxa"/>
              <w:left w:w="140" w:type="dxa"/>
              <w:bottom w:w="100" w:type="dxa"/>
              <w:right w:w="140" w:type="dxa"/>
            </w:tcMar>
            <w:vAlign w:val="center"/>
          </w:tcPr>
          <w:p w14:paraId="2C63CD21" w14:textId="77777777" w:rsidR="00E9251E" w:rsidRPr="00E9251E" w:rsidRDefault="00E9251E" w:rsidP="00B94942">
            <w:pPr>
              <w:pStyle w:val="Compact"/>
              <w:bidi/>
              <w:jc w:val="lowKashida"/>
              <w:rPr>
                <w:rFonts w:hint="eastAsia"/>
                <w:sz w:val="32"/>
                <w:szCs w:val="32"/>
              </w:rPr>
            </w:pPr>
            <w:r w:rsidRPr="00E9251E">
              <w:rPr>
                <w:sz w:val="32"/>
                <w:szCs w:val="32"/>
                <w:rtl/>
              </w:rPr>
              <w:t>الفرض 1</w:t>
            </w:r>
          </w:p>
        </w:tc>
        <w:tc>
          <w:tcPr>
            <w:tcW w:w="2300" w:type="dxa"/>
            <w:tcMar>
              <w:top w:w="100" w:type="dxa"/>
              <w:left w:w="140" w:type="dxa"/>
              <w:bottom w:w="100" w:type="dxa"/>
              <w:right w:w="140" w:type="dxa"/>
            </w:tcMar>
            <w:vAlign w:val="center"/>
          </w:tcPr>
          <w:p w14:paraId="0BC1268F" w14:textId="77777777" w:rsidR="00E9251E" w:rsidRPr="00E9251E" w:rsidRDefault="00E9251E" w:rsidP="00B94942">
            <w:pPr>
              <w:pStyle w:val="Compact"/>
              <w:bidi/>
              <w:jc w:val="lowKashida"/>
              <w:rPr>
                <w:rFonts w:hint="eastAsia"/>
                <w:sz w:val="32"/>
                <w:szCs w:val="32"/>
              </w:rPr>
            </w:pPr>
            <w:r w:rsidRPr="00E9251E">
              <w:rPr>
                <w:sz w:val="32"/>
                <w:szCs w:val="32"/>
                <w:rtl/>
              </w:rPr>
              <w:t>التفاعل + المخرجات</w:t>
            </w:r>
          </w:p>
        </w:tc>
        <w:tc>
          <w:tcPr>
            <w:tcW w:w="2210" w:type="dxa"/>
            <w:tcMar>
              <w:top w:w="100" w:type="dxa"/>
              <w:left w:w="140" w:type="dxa"/>
              <w:bottom w:w="100" w:type="dxa"/>
              <w:right w:w="140" w:type="dxa"/>
            </w:tcMar>
            <w:vAlign w:val="center"/>
          </w:tcPr>
          <w:p w14:paraId="0BF0FEF0" w14:textId="77777777" w:rsidR="00E9251E" w:rsidRPr="00E9251E" w:rsidRDefault="00E9251E" w:rsidP="00B94942">
            <w:pPr>
              <w:pStyle w:val="Compact"/>
              <w:bidi/>
              <w:jc w:val="lowKashida"/>
              <w:rPr>
                <w:rFonts w:hint="eastAsia"/>
                <w:sz w:val="32"/>
                <w:szCs w:val="32"/>
              </w:rPr>
            </w:pPr>
            <w:r w:rsidRPr="00E9251E">
              <w:rPr>
                <w:sz w:val="32"/>
                <w:szCs w:val="32"/>
                <w:rtl/>
              </w:rPr>
              <w:t>ارتباط/انحدار</w:t>
            </w:r>
          </w:p>
        </w:tc>
      </w:tr>
      <w:tr w:rsidR="00E9251E" w:rsidRPr="00E9251E" w14:paraId="0BC3476F" w14:textId="77777777" w:rsidTr="00530D0F">
        <w:trPr>
          <w:cantSplit/>
          <w:jc w:val="right"/>
        </w:trPr>
        <w:tc>
          <w:tcPr>
            <w:tcW w:w="2150" w:type="dxa"/>
            <w:shd w:val="clear" w:color="auto" w:fill="FAFBFC"/>
            <w:tcMar>
              <w:top w:w="100" w:type="dxa"/>
              <w:left w:w="140" w:type="dxa"/>
              <w:bottom w:w="100" w:type="dxa"/>
              <w:right w:w="140" w:type="dxa"/>
            </w:tcMar>
            <w:vAlign w:val="center"/>
          </w:tcPr>
          <w:p w14:paraId="0506A1D4" w14:textId="77777777" w:rsidR="00E9251E" w:rsidRPr="00E9251E" w:rsidRDefault="00E9251E" w:rsidP="00B94942">
            <w:pPr>
              <w:pStyle w:val="Compact"/>
              <w:bidi/>
              <w:jc w:val="lowKashida"/>
              <w:rPr>
                <w:rFonts w:hint="eastAsia"/>
                <w:sz w:val="32"/>
                <w:szCs w:val="32"/>
              </w:rPr>
            </w:pPr>
            <w:r w:rsidRPr="00E9251E">
              <w:rPr>
                <w:sz w:val="32"/>
                <w:szCs w:val="32"/>
                <w:rtl/>
              </w:rPr>
              <w:t>تقويم المتابعة الرقمية</w:t>
            </w:r>
          </w:p>
        </w:tc>
        <w:tc>
          <w:tcPr>
            <w:tcW w:w="1250" w:type="dxa"/>
            <w:shd w:val="clear" w:color="auto" w:fill="FAFBFC"/>
            <w:tcMar>
              <w:top w:w="100" w:type="dxa"/>
              <w:left w:w="140" w:type="dxa"/>
              <w:bottom w:w="100" w:type="dxa"/>
              <w:right w:w="140" w:type="dxa"/>
            </w:tcMar>
            <w:vAlign w:val="center"/>
          </w:tcPr>
          <w:p w14:paraId="6A7AEAB3" w14:textId="77777777" w:rsidR="00E9251E" w:rsidRPr="00E9251E" w:rsidRDefault="00E9251E" w:rsidP="00B94942">
            <w:pPr>
              <w:pStyle w:val="Compact"/>
              <w:bidi/>
              <w:jc w:val="lowKashida"/>
              <w:rPr>
                <w:rFonts w:hint="eastAsia"/>
                <w:sz w:val="32"/>
                <w:szCs w:val="32"/>
              </w:rPr>
            </w:pPr>
            <w:r w:rsidRPr="00E9251E">
              <w:rPr>
                <w:sz w:val="32"/>
                <w:szCs w:val="32"/>
                <w:rtl/>
              </w:rPr>
              <w:t>التساؤل 4</w:t>
            </w:r>
          </w:p>
        </w:tc>
        <w:tc>
          <w:tcPr>
            <w:tcW w:w="1450" w:type="dxa"/>
            <w:shd w:val="clear" w:color="auto" w:fill="FAFBFC"/>
            <w:tcMar>
              <w:top w:w="100" w:type="dxa"/>
              <w:left w:w="140" w:type="dxa"/>
              <w:bottom w:w="100" w:type="dxa"/>
              <w:right w:w="140" w:type="dxa"/>
            </w:tcMar>
            <w:vAlign w:val="center"/>
          </w:tcPr>
          <w:p w14:paraId="088AC712" w14:textId="77777777" w:rsidR="00E9251E" w:rsidRPr="00E9251E" w:rsidRDefault="00E9251E" w:rsidP="00B94942">
            <w:pPr>
              <w:pStyle w:val="Compact"/>
              <w:bidi/>
              <w:jc w:val="lowKashida"/>
              <w:rPr>
                <w:rFonts w:hint="eastAsia"/>
                <w:sz w:val="32"/>
                <w:szCs w:val="32"/>
              </w:rPr>
            </w:pPr>
            <w:r w:rsidRPr="00E9251E">
              <w:rPr>
                <w:sz w:val="32"/>
                <w:szCs w:val="32"/>
                <w:rtl/>
              </w:rPr>
              <w:t>الفرض 2</w:t>
            </w:r>
          </w:p>
        </w:tc>
        <w:tc>
          <w:tcPr>
            <w:tcW w:w="2300" w:type="dxa"/>
            <w:shd w:val="clear" w:color="auto" w:fill="FAFBFC"/>
            <w:tcMar>
              <w:top w:w="100" w:type="dxa"/>
              <w:left w:w="140" w:type="dxa"/>
              <w:bottom w:w="100" w:type="dxa"/>
              <w:right w:w="140" w:type="dxa"/>
            </w:tcMar>
            <w:vAlign w:val="center"/>
          </w:tcPr>
          <w:p w14:paraId="4F03C28C" w14:textId="77777777" w:rsidR="00E9251E" w:rsidRPr="00E9251E" w:rsidRDefault="00E9251E" w:rsidP="00B94942">
            <w:pPr>
              <w:pStyle w:val="Compact"/>
              <w:bidi/>
              <w:jc w:val="lowKashida"/>
              <w:rPr>
                <w:rFonts w:hint="eastAsia"/>
                <w:sz w:val="32"/>
                <w:szCs w:val="32"/>
              </w:rPr>
            </w:pPr>
            <w:r w:rsidRPr="00E9251E">
              <w:rPr>
                <w:sz w:val="32"/>
                <w:szCs w:val="32"/>
                <w:rtl/>
              </w:rPr>
              <w:t>التقارير + المتابعة</w:t>
            </w:r>
          </w:p>
        </w:tc>
        <w:tc>
          <w:tcPr>
            <w:tcW w:w="2210" w:type="dxa"/>
            <w:shd w:val="clear" w:color="auto" w:fill="FAFBFC"/>
            <w:tcMar>
              <w:top w:w="100" w:type="dxa"/>
              <w:left w:w="140" w:type="dxa"/>
              <w:bottom w:w="100" w:type="dxa"/>
              <w:right w:w="140" w:type="dxa"/>
            </w:tcMar>
            <w:vAlign w:val="center"/>
          </w:tcPr>
          <w:p w14:paraId="5E4B59DC" w14:textId="77777777" w:rsidR="00E9251E" w:rsidRPr="00E9251E" w:rsidRDefault="00E9251E" w:rsidP="00B94942">
            <w:pPr>
              <w:pStyle w:val="Compact"/>
              <w:bidi/>
              <w:jc w:val="lowKashida"/>
              <w:rPr>
                <w:rFonts w:hint="eastAsia"/>
                <w:sz w:val="32"/>
                <w:szCs w:val="32"/>
              </w:rPr>
            </w:pPr>
            <w:r w:rsidRPr="00E9251E">
              <w:rPr>
                <w:sz w:val="32"/>
                <w:szCs w:val="32"/>
                <w:rtl/>
              </w:rPr>
              <w:t>ارتباط</w:t>
            </w:r>
          </w:p>
        </w:tc>
      </w:tr>
      <w:tr w:rsidR="00E9251E" w:rsidRPr="00E9251E" w14:paraId="080684A3" w14:textId="77777777" w:rsidTr="00530D0F">
        <w:trPr>
          <w:cantSplit/>
          <w:jc w:val="right"/>
        </w:trPr>
        <w:tc>
          <w:tcPr>
            <w:tcW w:w="2150" w:type="dxa"/>
            <w:tcMar>
              <w:top w:w="100" w:type="dxa"/>
              <w:left w:w="140" w:type="dxa"/>
              <w:bottom w:w="100" w:type="dxa"/>
              <w:right w:w="140" w:type="dxa"/>
            </w:tcMar>
            <w:vAlign w:val="center"/>
          </w:tcPr>
          <w:p w14:paraId="5D982020" w14:textId="77777777" w:rsidR="00E9251E" w:rsidRPr="00E9251E" w:rsidRDefault="00E9251E" w:rsidP="00B94942">
            <w:pPr>
              <w:pStyle w:val="Compact"/>
              <w:bidi/>
              <w:jc w:val="lowKashida"/>
              <w:rPr>
                <w:rFonts w:hint="eastAsia"/>
                <w:sz w:val="32"/>
                <w:szCs w:val="32"/>
              </w:rPr>
            </w:pPr>
            <w:r w:rsidRPr="00E9251E">
              <w:rPr>
                <w:sz w:val="32"/>
                <w:szCs w:val="32"/>
                <w:rtl/>
              </w:rPr>
              <w:t>قياس إسهام المسارات والخصوصية</w:t>
            </w:r>
          </w:p>
        </w:tc>
        <w:tc>
          <w:tcPr>
            <w:tcW w:w="1250" w:type="dxa"/>
            <w:tcMar>
              <w:top w:w="100" w:type="dxa"/>
              <w:left w:w="140" w:type="dxa"/>
              <w:bottom w:w="100" w:type="dxa"/>
              <w:right w:w="140" w:type="dxa"/>
            </w:tcMar>
            <w:vAlign w:val="center"/>
          </w:tcPr>
          <w:p w14:paraId="30154B4F" w14:textId="77777777" w:rsidR="00E9251E" w:rsidRPr="00E9251E" w:rsidRDefault="00E9251E" w:rsidP="00B94942">
            <w:pPr>
              <w:pStyle w:val="Compact"/>
              <w:bidi/>
              <w:jc w:val="lowKashida"/>
              <w:rPr>
                <w:rFonts w:hint="eastAsia"/>
                <w:sz w:val="32"/>
                <w:szCs w:val="32"/>
              </w:rPr>
            </w:pPr>
            <w:r w:rsidRPr="00E9251E">
              <w:rPr>
                <w:sz w:val="32"/>
                <w:szCs w:val="32"/>
                <w:rtl/>
              </w:rPr>
              <w:t>التساؤل 5</w:t>
            </w:r>
          </w:p>
        </w:tc>
        <w:tc>
          <w:tcPr>
            <w:tcW w:w="1450" w:type="dxa"/>
            <w:tcMar>
              <w:top w:w="100" w:type="dxa"/>
              <w:left w:w="140" w:type="dxa"/>
              <w:bottom w:w="100" w:type="dxa"/>
              <w:right w:w="140" w:type="dxa"/>
            </w:tcMar>
            <w:vAlign w:val="center"/>
          </w:tcPr>
          <w:p w14:paraId="3BF6EDD1" w14:textId="77777777" w:rsidR="00E9251E" w:rsidRPr="00E9251E" w:rsidRDefault="00E9251E" w:rsidP="00B94942">
            <w:pPr>
              <w:pStyle w:val="Compact"/>
              <w:bidi/>
              <w:jc w:val="lowKashida"/>
              <w:rPr>
                <w:rFonts w:hint="eastAsia"/>
                <w:sz w:val="32"/>
                <w:szCs w:val="32"/>
              </w:rPr>
            </w:pPr>
            <w:r w:rsidRPr="00E9251E">
              <w:rPr>
                <w:sz w:val="32"/>
                <w:szCs w:val="32"/>
                <w:rtl/>
              </w:rPr>
              <w:t>الفرضان 3 و4</w:t>
            </w:r>
          </w:p>
        </w:tc>
        <w:tc>
          <w:tcPr>
            <w:tcW w:w="2300" w:type="dxa"/>
            <w:tcMar>
              <w:top w:w="100" w:type="dxa"/>
              <w:left w:w="140" w:type="dxa"/>
              <w:bottom w:w="100" w:type="dxa"/>
              <w:right w:w="140" w:type="dxa"/>
            </w:tcMar>
            <w:vAlign w:val="center"/>
          </w:tcPr>
          <w:p w14:paraId="0B0E35C8" w14:textId="77777777" w:rsidR="00E9251E" w:rsidRPr="00E9251E" w:rsidRDefault="00E9251E" w:rsidP="00B94942">
            <w:pPr>
              <w:pStyle w:val="Compact"/>
              <w:bidi/>
              <w:jc w:val="lowKashida"/>
              <w:rPr>
                <w:rFonts w:hint="eastAsia"/>
                <w:sz w:val="32"/>
                <w:szCs w:val="32"/>
              </w:rPr>
            </w:pPr>
            <w:r w:rsidRPr="00E9251E">
              <w:rPr>
                <w:sz w:val="32"/>
                <w:szCs w:val="32"/>
                <w:rtl/>
              </w:rPr>
              <w:t>المسارات + المخرجات</w:t>
            </w:r>
          </w:p>
        </w:tc>
        <w:tc>
          <w:tcPr>
            <w:tcW w:w="2210" w:type="dxa"/>
            <w:tcMar>
              <w:top w:w="100" w:type="dxa"/>
              <w:left w:w="140" w:type="dxa"/>
              <w:bottom w:w="100" w:type="dxa"/>
              <w:right w:w="140" w:type="dxa"/>
            </w:tcMar>
            <w:vAlign w:val="center"/>
          </w:tcPr>
          <w:p w14:paraId="3B31FEBE" w14:textId="77777777" w:rsidR="00E9251E" w:rsidRPr="00E9251E" w:rsidRDefault="00E9251E" w:rsidP="00B94942">
            <w:pPr>
              <w:pStyle w:val="Compact"/>
              <w:bidi/>
              <w:jc w:val="lowKashida"/>
              <w:rPr>
                <w:rFonts w:hint="eastAsia"/>
                <w:sz w:val="32"/>
                <w:szCs w:val="32"/>
              </w:rPr>
            </w:pPr>
            <w:r w:rsidRPr="00E9251E">
              <w:rPr>
                <w:sz w:val="32"/>
                <w:szCs w:val="32"/>
                <w:rtl/>
              </w:rPr>
              <w:t>ارتباط/انحدار متعدد</w:t>
            </w:r>
          </w:p>
        </w:tc>
      </w:tr>
      <w:tr w:rsidR="00E9251E" w:rsidRPr="00E9251E" w14:paraId="0AE62C55" w14:textId="77777777" w:rsidTr="00530D0F">
        <w:trPr>
          <w:cantSplit/>
          <w:jc w:val="right"/>
        </w:trPr>
        <w:tc>
          <w:tcPr>
            <w:tcW w:w="2150" w:type="dxa"/>
            <w:shd w:val="clear" w:color="auto" w:fill="FAFBFC"/>
            <w:tcMar>
              <w:top w:w="100" w:type="dxa"/>
              <w:left w:w="140" w:type="dxa"/>
              <w:bottom w:w="100" w:type="dxa"/>
              <w:right w:w="140" w:type="dxa"/>
            </w:tcMar>
            <w:vAlign w:val="center"/>
          </w:tcPr>
          <w:p w14:paraId="7D1B0ADF" w14:textId="77777777" w:rsidR="00E9251E" w:rsidRPr="00E9251E" w:rsidRDefault="00E9251E" w:rsidP="00E9251E">
            <w:pPr>
              <w:pStyle w:val="Compact"/>
              <w:bidi/>
              <w:jc w:val="both"/>
              <w:rPr>
                <w:rFonts w:hint="eastAsia"/>
                <w:sz w:val="32"/>
                <w:szCs w:val="32"/>
              </w:rPr>
            </w:pPr>
            <w:r w:rsidRPr="00E9251E">
              <w:rPr>
                <w:sz w:val="32"/>
                <w:szCs w:val="32"/>
                <w:rtl/>
              </w:rPr>
              <w:t>رصد المعوقات</w:t>
            </w:r>
          </w:p>
        </w:tc>
        <w:tc>
          <w:tcPr>
            <w:tcW w:w="1250" w:type="dxa"/>
            <w:shd w:val="clear" w:color="auto" w:fill="FAFBFC"/>
            <w:tcMar>
              <w:top w:w="100" w:type="dxa"/>
              <w:left w:w="140" w:type="dxa"/>
              <w:bottom w:w="100" w:type="dxa"/>
              <w:right w:w="140" w:type="dxa"/>
            </w:tcMar>
            <w:vAlign w:val="center"/>
          </w:tcPr>
          <w:p w14:paraId="117D0CEB" w14:textId="77777777" w:rsidR="00E9251E" w:rsidRPr="00E9251E" w:rsidRDefault="00E9251E" w:rsidP="00E9251E">
            <w:pPr>
              <w:pStyle w:val="Compact"/>
              <w:bidi/>
              <w:jc w:val="both"/>
              <w:rPr>
                <w:rFonts w:hint="eastAsia"/>
                <w:sz w:val="32"/>
                <w:szCs w:val="32"/>
              </w:rPr>
            </w:pPr>
            <w:r w:rsidRPr="00E9251E">
              <w:rPr>
                <w:sz w:val="32"/>
                <w:szCs w:val="32"/>
                <w:rtl/>
              </w:rPr>
              <w:t>التساؤل 6</w:t>
            </w:r>
          </w:p>
        </w:tc>
        <w:tc>
          <w:tcPr>
            <w:tcW w:w="1450" w:type="dxa"/>
            <w:shd w:val="clear" w:color="auto" w:fill="FAFBFC"/>
            <w:tcMar>
              <w:top w:w="100" w:type="dxa"/>
              <w:left w:w="140" w:type="dxa"/>
              <w:bottom w:w="100" w:type="dxa"/>
              <w:right w:w="140" w:type="dxa"/>
            </w:tcMar>
            <w:vAlign w:val="center"/>
          </w:tcPr>
          <w:p w14:paraId="05654940" w14:textId="77777777" w:rsidR="00E9251E" w:rsidRPr="00E9251E" w:rsidRDefault="00E9251E" w:rsidP="00E9251E">
            <w:pPr>
              <w:pStyle w:val="Compact"/>
              <w:bidi/>
              <w:jc w:val="both"/>
              <w:rPr>
                <w:rFonts w:hint="eastAsia"/>
                <w:sz w:val="32"/>
                <w:szCs w:val="32"/>
              </w:rPr>
            </w:pPr>
            <w:r w:rsidRPr="00E9251E">
              <w:rPr>
                <w:sz w:val="32"/>
                <w:szCs w:val="32"/>
                <w:rtl/>
              </w:rPr>
              <w:t>لا يتطلب فرضًا</w:t>
            </w:r>
          </w:p>
        </w:tc>
        <w:tc>
          <w:tcPr>
            <w:tcW w:w="2300" w:type="dxa"/>
            <w:shd w:val="clear" w:color="auto" w:fill="FAFBFC"/>
            <w:tcMar>
              <w:top w:w="100" w:type="dxa"/>
              <w:left w:w="140" w:type="dxa"/>
              <w:bottom w:w="100" w:type="dxa"/>
              <w:right w:w="140" w:type="dxa"/>
            </w:tcMar>
            <w:vAlign w:val="center"/>
          </w:tcPr>
          <w:p w14:paraId="19B7C05E" w14:textId="77777777" w:rsidR="00E9251E" w:rsidRPr="00E9251E" w:rsidRDefault="00E9251E" w:rsidP="00E9251E">
            <w:pPr>
              <w:pStyle w:val="Compact"/>
              <w:bidi/>
              <w:jc w:val="both"/>
              <w:rPr>
                <w:rFonts w:hint="eastAsia"/>
                <w:sz w:val="32"/>
                <w:szCs w:val="32"/>
              </w:rPr>
            </w:pPr>
            <w:r w:rsidRPr="00E9251E">
              <w:rPr>
                <w:sz w:val="32"/>
                <w:szCs w:val="32"/>
                <w:rtl/>
              </w:rPr>
              <w:t>محور المعوقات</w:t>
            </w:r>
          </w:p>
        </w:tc>
        <w:tc>
          <w:tcPr>
            <w:tcW w:w="2210" w:type="dxa"/>
            <w:shd w:val="clear" w:color="auto" w:fill="FAFBFC"/>
            <w:tcMar>
              <w:top w:w="100" w:type="dxa"/>
              <w:left w:w="140" w:type="dxa"/>
              <w:bottom w:w="100" w:type="dxa"/>
              <w:right w:w="140" w:type="dxa"/>
            </w:tcMar>
            <w:vAlign w:val="center"/>
          </w:tcPr>
          <w:p w14:paraId="395B9EC1" w14:textId="77777777" w:rsidR="00E9251E" w:rsidRPr="00E9251E" w:rsidRDefault="00E9251E" w:rsidP="00E9251E">
            <w:pPr>
              <w:pStyle w:val="Compact"/>
              <w:bidi/>
              <w:jc w:val="both"/>
              <w:rPr>
                <w:rFonts w:hint="eastAsia"/>
                <w:sz w:val="32"/>
                <w:szCs w:val="32"/>
              </w:rPr>
            </w:pPr>
            <w:r w:rsidRPr="00E9251E">
              <w:rPr>
                <w:sz w:val="32"/>
                <w:szCs w:val="32"/>
                <w:rtl/>
              </w:rPr>
              <w:t>متوسطات وترتيب</w:t>
            </w:r>
          </w:p>
        </w:tc>
      </w:tr>
      <w:tr w:rsidR="00E9251E" w:rsidRPr="00E9251E" w14:paraId="6D2F53D8" w14:textId="77777777" w:rsidTr="00530D0F">
        <w:trPr>
          <w:cantSplit/>
          <w:jc w:val="right"/>
        </w:trPr>
        <w:tc>
          <w:tcPr>
            <w:tcW w:w="2150" w:type="dxa"/>
            <w:tcMar>
              <w:top w:w="100" w:type="dxa"/>
              <w:left w:w="140" w:type="dxa"/>
              <w:bottom w:w="100" w:type="dxa"/>
              <w:right w:w="140" w:type="dxa"/>
            </w:tcMar>
            <w:vAlign w:val="center"/>
          </w:tcPr>
          <w:p w14:paraId="3B3F60AB" w14:textId="77777777" w:rsidR="00E9251E" w:rsidRPr="00E9251E" w:rsidRDefault="00E9251E" w:rsidP="00E9251E">
            <w:pPr>
              <w:pStyle w:val="Compact"/>
              <w:bidi/>
              <w:jc w:val="both"/>
              <w:rPr>
                <w:rFonts w:hint="eastAsia"/>
                <w:sz w:val="32"/>
                <w:szCs w:val="32"/>
              </w:rPr>
            </w:pPr>
            <w:r w:rsidRPr="00E9251E">
              <w:rPr>
                <w:sz w:val="32"/>
                <w:szCs w:val="32"/>
                <w:rtl/>
              </w:rPr>
              <w:t>الكشف عن الفروق</w:t>
            </w:r>
          </w:p>
        </w:tc>
        <w:tc>
          <w:tcPr>
            <w:tcW w:w="1250" w:type="dxa"/>
            <w:tcMar>
              <w:top w:w="100" w:type="dxa"/>
              <w:left w:w="140" w:type="dxa"/>
              <w:bottom w:w="100" w:type="dxa"/>
              <w:right w:w="140" w:type="dxa"/>
            </w:tcMar>
            <w:vAlign w:val="center"/>
          </w:tcPr>
          <w:p w14:paraId="096C44E9" w14:textId="77777777" w:rsidR="00E9251E" w:rsidRPr="00E9251E" w:rsidRDefault="00E9251E" w:rsidP="00E9251E">
            <w:pPr>
              <w:pStyle w:val="Compact"/>
              <w:bidi/>
              <w:jc w:val="both"/>
              <w:rPr>
                <w:rFonts w:hint="eastAsia"/>
                <w:sz w:val="32"/>
                <w:szCs w:val="32"/>
              </w:rPr>
            </w:pPr>
            <w:r w:rsidRPr="00E9251E">
              <w:rPr>
                <w:sz w:val="32"/>
                <w:szCs w:val="32"/>
                <w:rtl/>
              </w:rPr>
              <w:t>التساؤل 7</w:t>
            </w:r>
          </w:p>
        </w:tc>
        <w:tc>
          <w:tcPr>
            <w:tcW w:w="1450" w:type="dxa"/>
            <w:tcMar>
              <w:top w:w="100" w:type="dxa"/>
              <w:left w:w="140" w:type="dxa"/>
              <w:bottom w:w="100" w:type="dxa"/>
              <w:right w:w="140" w:type="dxa"/>
            </w:tcMar>
            <w:vAlign w:val="center"/>
          </w:tcPr>
          <w:p w14:paraId="199C4862" w14:textId="77777777" w:rsidR="00E9251E" w:rsidRPr="00E9251E" w:rsidRDefault="00E9251E" w:rsidP="00E9251E">
            <w:pPr>
              <w:pStyle w:val="Compact"/>
              <w:bidi/>
              <w:jc w:val="both"/>
              <w:rPr>
                <w:rFonts w:hint="eastAsia"/>
                <w:sz w:val="32"/>
                <w:szCs w:val="32"/>
              </w:rPr>
            </w:pPr>
            <w:r w:rsidRPr="00E9251E">
              <w:rPr>
                <w:sz w:val="32"/>
                <w:szCs w:val="32"/>
                <w:rtl/>
              </w:rPr>
              <w:t>الفرض 5</w:t>
            </w:r>
          </w:p>
        </w:tc>
        <w:tc>
          <w:tcPr>
            <w:tcW w:w="2300" w:type="dxa"/>
            <w:tcMar>
              <w:top w:w="100" w:type="dxa"/>
              <w:left w:w="140" w:type="dxa"/>
              <w:bottom w:w="100" w:type="dxa"/>
              <w:right w:w="140" w:type="dxa"/>
            </w:tcMar>
            <w:vAlign w:val="center"/>
          </w:tcPr>
          <w:p w14:paraId="1B9191C0" w14:textId="77777777" w:rsidR="00E9251E" w:rsidRPr="00E9251E" w:rsidRDefault="00E9251E" w:rsidP="00E9251E">
            <w:pPr>
              <w:pStyle w:val="Compact"/>
              <w:bidi/>
              <w:jc w:val="both"/>
              <w:rPr>
                <w:rFonts w:hint="eastAsia"/>
                <w:sz w:val="32"/>
                <w:szCs w:val="32"/>
              </w:rPr>
            </w:pPr>
            <w:r w:rsidRPr="00E9251E">
              <w:rPr>
                <w:sz w:val="32"/>
                <w:szCs w:val="32"/>
                <w:rtl/>
              </w:rPr>
              <w:t>المحاور + بيانات العينة</w:t>
            </w:r>
          </w:p>
        </w:tc>
        <w:tc>
          <w:tcPr>
            <w:tcW w:w="2210" w:type="dxa"/>
            <w:tcMar>
              <w:top w:w="100" w:type="dxa"/>
              <w:left w:w="140" w:type="dxa"/>
              <w:bottom w:w="100" w:type="dxa"/>
              <w:right w:w="140" w:type="dxa"/>
            </w:tcMar>
            <w:vAlign w:val="center"/>
          </w:tcPr>
          <w:p w14:paraId="3A91246E" w14:textId="77777777" w:rsidR="00E9251E" w:rsidRPr="00E9251E" w:rsidRDefault="00E9251E" w:rsidP="00E9251E">
            <w:pPr>
              <w:pStyle w:val="Compact"/>
              <w:bidi/>
              <w:jc w:val="both"/>
              <w:rPr>
                <w:rFonts w:hint="eastAsia"/>
                <w:sz w:val="32"/>
                <w:szCs w:val="32"/>
              </w:rPr>
            </w:pPr>
            <w:r w:rsidRPr="00E9251E">
              <w:rPr>
                <w:sz w:val="32"/>
                <w:szCs w:val="32"/>
                <w:rtl/>
              </w:rPr>
              <w:t xml:space="preserve">ANOVA أو </w:t>
            </w:r>
            <w:proofErr w:type="spellStart"/>
            <w:r w:rsidRPr="00E9251E">
              <w:rPr>
                <w:sz w:val="32"/>
                <w:szCs w:val="32"/>
                <w:rtl/>
              </w:rPr>
              <w:t>Kruskal-Wallis</w:t>
            </w:r>
            <w:proofErr w:type="spellEnd"/>
          </w:p>
        </w:tc>
      </w:tr>
    </w:tbl>
    <w:p w14:paraId="2D12B802" w14:textId="77777777" w:rsidR="00B94942" w:rsidRDefault="00B94942" w:rsidP="00B94942">
      <w:pPr>
        <w:pStyle w:val="Compact"/>
        <w:bidi/>
        <w:jc w:val="both"/>
        <w:rPr>
          <w:sz w:val="32"/>
          <w:szCs w:val="32"/>
          <w:rtl/>
        </w:rPr>
      </w:pPr>
    </w:p>
    <w:p w14:paraId="5B29EB1F" w14:textId="77777777" w:rsidR="00B94942" w:rsidRDefault="00B94942" w:rsidP="00B94942">
      <w:pPr>
        <w:pStyle w:val="Compact"/>
        <w:bidi/>
        <w:jc w:val="both"/>
        <w:rPr>
          <w:sz w:val="32"/>
          <w:szCs w:val="32"/>
          <w:rtl/>
        </w:rPr>
      </w:pPr>
    </w:p>
    <w:p w14:paraId="0CBA48E4" w14:textId="77777777" w:rsidR="00E64FFD" w:rsidRDefault="00E64FFD" w:rsidP="00E64FFD">
      <w:pPr>
        <w:pStyle w:val="Compact"/>
        <w:bidi/>
        <w:jc w:val="both"/>
        <w:rPr>
          <w:sz w:val="32"/>
          <w:szCs w:val="32"/>
          <w:rtl/>
        </w:rPr>
      </w:pPr>
    </w:p>
    <w:p w14:paraId="2CFF35B3" w14:textId="77777777" w:rsidR="00E64FFD" w:rsidRDefault="00E64FFD" w:rsidP="00E64FFD">
      <w:pPr>
        <w:pStyle w:val="Compact"/>
        <w:bidi/>
        <w:jc w:val="both"/>
        <w:rPr>
          <w:sz w:val="32"/>
          <w:szCs w:val="32"/>
          <w:rtl/>
        </w:rPr>
      </w:pPr>
    </w:p>
    <w:p w14:paraId="23FD8234" w14:textId="77777777" w:rsidR="00E64FFD" w:rsidRDefault="00E64FFD" w:rsidP="00E64FFD">
      <w:pPr>
        <w:pStyle w:val="Compact"/>
        <w:bidi/>
        <w:jc w:val="both"/>
        <w:rPr>
          <w:sz w:val="32"/>
          <w:szCs w:val="32"/>
          <w:rtl/>
        </w:rPr>
      </w:pPr>
    </w:p>
    <w:p w14:paraId="2AA80AB5" w14:textId="6CC8E2FA" w:rsidR="00CB2133" w:rsidRPr="00CB2133" w:rsidRDefault="00CB2133" w:rsidP="00CB2133">
      <w:pPr>
        <w:pStyle w:val="Compact"/>
        <w:bidi/>
        <w:jc w:val="both"/>
        <w:rPr>
          <w:b/>
          <w:bCs/>
          <w:sz w:val="32"/>
          <w:szCs w:val="32"/>
        </w:rPr>
      </w:pPr>
      <w:r w:rsidRPr="00CB2133">
        <w:rPr>
          <w:b/>
          <w:bCs/>
          <w:sz w:val="32"/>
          <w:szCs w:val="32"/>
          <w:rtl/>
        </w:rPr>
        <w:lastRenderedPageBreak/>
        <w:t>عرض وتحليل نتائج الدراسة</w:t>
      </w:r>
    </w:p>
    <w:p w14:paraId="0BAF9D8B" w14:textId="1117C687" w:rsidR="00CB2133" w:rsidRPr="00CB2133" w:rsidRDefault="00CB2133" w:rsidP="00CB2133">
      <w:pPr>
        <w:pStyle w:val="Compact"/>
        <w:bidi/>
        <w:jc w:val="both"/>
        <w:rPr>
          <w:b/>
          <w:bCs/>
          <w:sz w:val="32"/>
          <w:szCs w:val="32"/>
        </w:rPr>
      </w:pPr>
      <w:r w:rsidRPr="00CB2133">
        <w:rPr>
          <w:b/>
          <w:bCs/>
          <w:sz w:val="32"/>
          <w:szCs w:val="32"/>
          <w:rtl/>
        </w:rPr>
        <w:t>أولاً: الخصائص الديموغرافية لعينة الدراسة</w:t>
      </w:r>
      <w:r>
        <w:rPr>
          <w:rFonts w:hint="cs"/>
          <w:b/>
          <w:bCs/>
          <w:sz w:val="32"/>
          <w:szCs w:val="32"/>
          <w:rtl/>
        </w:rPr>
        <w:t>:</w:t>
      </w:r>
    </w:p>
    <w:p w14:paraId="6B3BA487" w14:textId="77777777" w:rsidR="00CB2133" w:rsidRPr="00CB2133" w:rsidRDefault="00CB2133" w:rsidP="00CB2133">
      <w:pPr>
        <w:pStyle w:val="Compact"/>
        <w:bidi/>
        <w:jc w:val="both"/>
        <w:rPr>
          <w:sz w:val="32"/>
          <w:szCs w:val="32"/>
        </w:rPr>
      </w:pPr>
      <w:r w:rsidRPr="00CB2133">
        <w:rPr>
          <w:sz w:val="32"/>
          <w:szCs w:val="32"/>
          <w:rtl/>
        </w:rPr>
        <w:t>تم حصر خصائص أفراد العينة حسب المسمى في المؤسسة التعليمية لتوضيح تنوع المشاركين، وجاءت النتائج كالتالي</w:t>
      </w:r>
      <w:r w:rsidRPr="00CB2133">
        <w:rPr>
          <w:sz w:val="32"/>
          <w:szCs w:val="32"/>
        </w:rPr>
        <w:t>:</w:t>
      </w:r>
    </w:p>
    <w:p w14:paraId="6A23B05F" w14:textId="77777777" w:rsidR="00CB2133" w:rsidRPr="00CB2133" w:rsidRDefault="00CB2133" w:rsidP="00CB2133">
      <w:pPr>
        <w:pStyle w:val="Compact"/>
        <w:bidi/>
        <w:jc w:val="both"/>
        <w:rPr>
          <w:sz w:val="32"/>
          <w:szCs w:val="32"/>
        </w:rPr>
      </w:pPr>
    </w:p>
    <w:tbl>
      <w:tblPr>
        <w:tblW w:w="0" w:type="auto"/>
        <w:tblCellSpacing w:w="15" w:type="dxa"/>
        <w:tblCellMar>
          <w:left w:w="0" w:type="dxa"/>
          <w:right w:w="0" w:type="dxa"/>
        </w:tblCellMar>
        <w:tblLook w:val="04A0" w:firstRow="1" w:lastRow="0" w:firstColumn="1" w:lastColumn="0" w:noHBand="0" w:noVBand="1"/>
      </w:tblPr>
      <w:tblGrid>
        <w:gridCol w:w="3417"/>
        <w:gridCol w:w="1894"/>
        <w:gridCol w:w="1898"/>
      </w:tblGrid>
      <w:tr w:rsidR="00CB2133" w:rsidRPr="00CB2133" w14:paraId="77CA4E1F"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22AEA" w14:textId="77777777" w:rsidR="00CB2133" w:rsidRPr="00CB2133" w:rsidRDefault="00CB2133" w:rsidP="00CB2133">
            <w:pPr>
              <w:pStyle w:val="Compact"/>
              <w:bidi/>
              <w:jc w:val="both"/>
              <w:rPr>
                <w:sz w:val="32"/>
                <w:szCs w:val="32"/>
              </w:rPr>
            </w:pPr>
            <w:r w:rsidRPr="00CB2133">
              <w:rPr>
                <w:b/>
                <w:bCs/>
                <w:sz w:val="32"/>
                <w:szCs w:val="32"/>
                <w:rtl/>
              </w:rPr>
              <w:t>الصفة في المؤسسة التعليمية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A53D41" w14:textId="77777777" w:rsidR="00CB2133" w:rsidRPr="00CB2133" w:rsidRDefault="00CB2133" w:rsidP="00CB2133">
            <w:pPr>
              <w:pStyle w:val="Compact"/>
              <w:bidi/>
              <w:jc w:val="both"/>
              <w:rPr>
                <w:sz w:val="32"/>
                <w:szCs w:val="32"/>
              </w:rPr>
            </w:pPr>
            <w:r w:rsidRPr="00CB2133">
              <w:rPr>
                <w:b/>
                <w:bCs/>
                <w:sz w:val="32"/>
                <w:szCs w:val="32"/>
                <w:rtl/>
              </w:rPr>
              <w:t>التكرار (العدد)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BD655" w14:textId="77777777" w:rsidR="00CB2133" w:rsidRPr="00CB2133" w:rsidRDefault="00CB2133" w:rsidP="00CB2133">
            <w:pPr>
              <w:pStyle w:val="Compact"/>
              <w:bidi/>
              <w:jc w:val="both"/>
              <w:rPr>
                <w:sz w:val="32"/>
                <w:szCs w:val="32"/>
              </w:rPr>
            </w:pPr>
            <w:r w:rsidRPr="00CB2133">
              <w:rPr>
                <w:b/>
                <w:bCs/>
                <w:sz w:val="32"/>
                <w:szCs w:val="32"/>
                <w:rtl/>
              </w:rPr>
              <w:t>النسبة المئوية</w:t>
            </w:r>
          </w:p>
        </w:tc>
      </w:tr>
      <w:tr w:rsidR="00CB2133" w:rsidRPr="00CB2133" w14:paraId="1CDC4C3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23F3E6" w14:textId="77777777" w:rsidR="00CB2133" w:rsidRPr="00CB2133" w:rsidRDefault="00CB2133" w:rsidP="00CB2133">
            <w:pPr>
              <w:pStyle w:val="Compact"/>
              <w:bidi/>
              <w:jc w:val="both"/>
              <w:rPr>
                <w:sz w:val="32"/>
                <w:szCs w:val="32"/>
              </w:rPr>
            </w:pPr>
            <w:r w:rsidRPr="00CB2133">
              <w:rPr>
                <w:sz w:val="32"/>
                <w:szCs w:val="32"/>
                <w:rtl/>
              </w:rPr>
              <w:t>معلم / معلمة قرآن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50831E" w14:textId="77777777" w:rsidR="00CB2133" w:rsidRPr="00CB2133" w:rsidRDefault="00CB2133" w:rsidP="00CB2133">
            <w:pPr>
              <w:pStyle w:val="Compact"/>
              <w:bidi/>
              <w:jc w:val="both"/>
              <w:rPr>
                <w:sz w:val="32"/>
                <w:szCs w:val="32"/>
              </w:rPr>
            </w:pPr>
            <w:r w:rsidRPr="00CB2133">
              <w:rPr>
                <w:sz w:val="32"/>
                <w:szCs w:val="32"/>
              </w:rPr>
              <w:t>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C2D118" w14:textId="77777777" w:rsidR="00CB2133" w:rsidRPr="00CB2133" w:rsidRDefault="00CB2133" w:rsidP="00CB2133">
            <w:pPr>
              <w:pStyle w:val="Compact"/>
              <w:bidi/>
              <w:jc w:val="both"/>
              <w:rPr>
                <w:sz w:val="32"/>
                <w:szCs w:val="32"/>
              </w:rPr>
            </w:pPr>
            <w:r w:rsidRPr="00CB2133">
              <w:rPr>
                <w:sz w:val="32"/>
                <w:szCs w:val="32"/>
              </w:rPr>
              <w:t>38.8%</w:t>
            </w:r>
          </w:p>
        </w:tc>
      </w:tr>
      <w:tr w:rsidR="00CB2133" w:rsidRPr="00CB2133" w14:paraId="4DF7CE3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6523FD" w14:textId="77777777" w:rsidR="00CB2133" w:rsidRPr="00CB2133" w:rsidRDefault="00CB2133" w:rsidP="00CB2133">
            <w:pPr>
              <w:pStyle w:val="Compact"/>
              <w:bidi/>
              <w:jc w:val="both"/>
              <w:rPr>
                <w:sz w:val="32"/>
                <w:szCs w:val="32"/>
              </w:rPr>
            </w:pPr>
            <w:r w:rsidRPr="00CB2133">
              <w:rPr>
                <w:sz w:val="32"/>
                <w:szCs w:val="32"/>
                <w:rtl/>
              </w:rPr>
              <w:t>طالب / طالبة (مستفيد)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26F5D" w14:textId="77777777" w:rsidR="00CB2133" w:rsidRPr="00CB2133" w:rsidRDefault="00CB2133" w:rsidP="00CB2133">
            <w:pPr>
              <w:pStyle w:val="Compact"/>
              <w:bidi/>
              <w:jc w:val="both"/>
              <w:rPr>
                <w:sz w:val="32"/>
                <w:szCs w:val="32"/>
              </w:rPr>
            </w:pPr>
            <w:r w:rsidRPr="00CB2133">
              <w:rPr>
                <w:sz w:val="32"/>
                <w:szCs w:val="32"/>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16FD15" w14:textId="77777777" w:rsidR="00CB2133" w:rsidRPr="00CB2133" w:rsidRDefault="00CB2133" w:rsidP="00CB2133">
            <w:pPr>
              <w:pStyle w:val="Compact"/>
              <w:bidi/>
              <w:jc w:val="both"/>
              <w:rPr>
                <w:sz w:val="32"/>
                <w:szCs w:val="32"/>
              </w:rPr>
            </w:pPr>
            <w:r w:rsidRPr="00CB2133">
              <w:rPr>
                <w:sz w:val="32"/>
                <w:szCs w:val="32"/>
              </w:rPr>
              <w:t>22.4%</w:t>
            </w:r>
          </w:p>
        </w:tc>
      </w:tr>
      <w:tr w:rsidR="00CB2133" w:rsidRPr="00CB2133" w14:paraId="015AED8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00288" w14:textId="77777777" w:rsidR="00CB2133" w:rsidRPr="00CB2133" w:rsidRDefault="00CB2133" w:rsidP="00CB2133">
            <w:pPr>
              <w:pStyle w:val="Compact"/>
              <w:bidi/>
              <w:jc w:val="both"/>
              <w:rPr>
                <w:sz w:val="32"/>
                <w:szCs w:val="32"/>
              </w:rPr>
            </w:pPr>
            <w:r w:rsidRPr="00CB2133">
              <w:rPr>
                <w:sz w:val="32"/>
                <w:szCs w:val="32"/>
                <w:rtl/>
              </w:rPr>
              <w:t>مشرف / مشرفة تربوية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5DE55D" w14:textId="77777777" w:rsidR="00CB2133" w:rsidRPr="00CB2133" w:rsidRDefault="00CB2133" w:rsidP="00CB2133">
            <w:pPr>
              <w:pStyle w:val="Compact"/>
              <w:bidi/>
              <w:jc w:val="both"/>
              <w:rPr>
                <w:sz w:val="32"/>
                <w:szCs w:val="32"/>
              </w:rPr>
            </w:pPr>
            <w:r w:rsidRPr="00CB2133">
              <w:rPr>
                <w:sz w:val="32"/>
                <w:szCs w:val="32"/>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34DEFA" w14:textId="77777777" w:rsidR="00CB2133" w:rsidRPr="00CB2133" w:rsidRDefault="00CB2133" w:rsidP="00CB2133">
            <w:pPr>
              <w:pStyle w:val="Compact"/>
              <w:bidi/>
              <w:jc w:val="both"/>
              <w:rPr>
                <w:sz w:val="32"/>
                <w:szCs w:val="32"/>
              </w:rPr>
            </w:pPr>
            <w:r w:rsidRPr="00CB2133">
              <w:rPr>
                <w:sz w:val="32"/>
                <w:szCs w:val="32"/>
              </w:rPr>
              <w:t>20.0%</w:t>
            </w:r>
          </w:p>
        </w:tc>
      </w:tr>
      <w:tr w:rsidR="00CB2133" w:rsidRPr="00CB2133" w14:paraId="2F8846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6D2D9" w14:textId="77777777" w:rsidR="00CB2133" w:rsidRPr="00CB2133" w:rsidRDefault="00CB2133" w:rsidP="00CB2133">
            <w:pPr>
              <w:pStyle w:val="Compact"/>
              <w:bidi/>
              <w:jc w:val="both"/>
              <w:rPr>
                <w:sz w:val="32"/>
                <w:szCs w:val="32"/>
              </w:rPr>
            </w:pPr>
            <w:r w:rsidRPr="00CB2133">
              <w:rPr>
                <w:sz w:val="32"/>
                <w:szCs w:val="32"/>
                <w:rtl/>
              </w:rPr>
              <w:t>مسؤول إداري / تقني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E385E8" w14:textId="77777777" w:rsidR="00CB2133" w:rsidRPr="00CB2133" w:rsidRDefault="00CB2133" w:rsidP="00CB2133">
            <w:pPr>
              <w:pStyle w:val="Compact"/>
              <w:bidi/>
              <w:jc w:val="both"/>
              <w:rPr>
                <w:sz w:val="32"/>
                <w:szCs w:val="32"/>
              </w:rPr>
            </w:pPr>
            <w:r w:rsidRPr="00CB2133">
              <w:rPr>
                <w:sz w:val="32"/>
                <w:szCs w:val="32"/>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94E7AB" w14:textId="77777777" w:rsidR="00CB2133" w:rsidRPr="00CB2133" w:rsidRDefault="00CB2133" w:rsidP="00CB2133">
            <w:pPr>
              <w:pStyle w:val="Compact"/>
              <w:bidi/>
              <w:jc w:val="both"/>
              <w:rPr>
                <w:sz w:val="32"/>
                <w:szCs w:val="32"/>
              </w:rPr>
            </w:pPr>
            <w:r w:rsidRPr="00CB2133">
              <w:rPr>
                <w:sz w:val="32"/>
                <w:szCs w:val="32"/>
              </w:rPr>
              <w:t>18.8%</w:t>
            </w:r>
          </w:p>
        </w:tc>
      </w:tr>
      <w:tr w:rsidR="00CB2133" w:rsidRPr="00CB2133" w14:paraId="09DAAB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0F9729" w14:textId="77777777" w:rsidR="00CB2133" w:rsidRPr="00CB2133" w:rsidRDefault="00CB2133" w:rsidP="00CB2133">
            <w:pPr>
              <w:pStyle w:val="Compact"/>
              <w:bidi/>
              <w:jc w:val="both"/>
              <w:rPr>
                <w:sz w:val="32"/>
                <w:szCs w:val="32"/>
              </w:rPr>
            </w:pPr>
            <w:r w:rsidRPr="00CB2133">
              <w:rPr>
                <w:b/>
                <w:bCs/>
                <w:sz w:val="32"/>
                <w:szCs w:val="32"/>
                <w:rtl/>
              </w:rPr>
              <w:t>المجموع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6BE15" w14:textId="77777777" w:rsidR="00CB2133" w:rsidRPr="00CB2133" w:rsidRDefault="00CB2133" w:rsidP="00CB2133">
            <w:pPr>
              <w:pStyle w:val="Compact"/>
              <w:bidi/>
              <w:jc w:val="both"/>
              <w:rPr>
                <w:sz w:val="32"/>
                <w:szCs w:val="32"/>
              </w:rPr>
            </w:pPr>
            <w:r w:rsidRPr="00CB2133">
              <w:rPr>
                <w:b/>
                <w:bCs/>
                <w:sz w:val="32"/>
                <w:szCs w:val="32"/>
              </w:rPr>
              <w:t>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5722B0" w14:textId="77777777" w:rsidR="00CB2133" w:rsidRPr="00CB2133" w:rsidRDefault="00CB2133" w:rsidP="00CB2133">
            <w:pPr>
              <w:pStyle w:val="Compact"/>
              <w:bidi/>
              <w:jc w:val="both"/>
              <w:rPr>
                <w:sz w:val="32"/>
                <w:szCs w:val="32"/>
              </w:rPr>
            </w:pPr>
            <w:r w:rsidRPr="00CB2133">
              <w:rPr>
                <w:b/>
                <w:bCs/>
                <w:sz w:val="32"/>
                <w:szCs w:val="32"/>
              </w:rPr>
              <w:t>100%</w:t>
            </w:r>
          </w:p>
        </w:tc>
      </w:tr>
    </w:tbl>
    <w:p w14:paraId="0F432976" w14:textId="77777777" w:rsidR="00CB2133" w:rsidRDefault="00CB2133" w:rsidP="00CB2133">
      <w:pPr>
        <w:pStyle w:val="Compact"/>
        <w:bidi/>
        <w:jc w:val="both"/>
        <w:rPr>
          <w:b/>
          <w:bCs/>
          <w:sz w:val="32"/>
          <w:szCs w:val="32"/>
          <w:rtl/>
        </w:rPr>
      </w:pPr>
    </w:p>
    <w:p w14:paraId="24FEC174" w14:textId="722DE3B8" w:rsidR="00CB2133" w:rsidRPr="00CB2133" w:rsidRDefault="00CB2133" w:rsidP="00CB2133">
      <w:pPr>
        <w:pStyle w:val="Compact"/>
        <w:bidi/>
        <w:jc w:val="both"/>
        <w:rPr>
          <w:sz w:val="32"/>
          <w:szCs w:val="32"/>
        </w:rPr>
      </w:pPr>
      <w:r w:rsidRPr="00CB2133">
        <w:rPr>
          <w:sz w:val="32"/>
          <w:szCs w:val="32"/>
          <w:rtl/>
        </w:rPr>
        <w:t>يشير تنوع العينة ووجود نسبة عالية من الممارسين الفعليين (المعلمين والمشرفين والإداريين بنسبة تقارب 77.6%) إلى موثوقية عالية في الاستجابات، حيث إنهم الفئة الأكثر احتكاكاً بلوحات التحكم والمسارات التعليمية وتقييماً للمخرجات</w:t>
      </w:r>
      <w:r w:rsidRPr="00CB2133">
        <w:rPr>
          <w:sz w:val="32"/>
          <w:szCs w:val="32"/>
        </w:rPr>
        <w:t>.</w:t>
      </w:r>
    </w:p>
    <w:p w14:paraId="5C504605" w14:textId="77777777" w:rsidR="00CB2133" w:rsidRDefault="00CB2133" w:rsidP="00CB2133">
      <w:pPr>
        <w:pStyle w:val="Compact"/>
        <w:bidi/>
        <w:jc w:val="both"/>
        <w:rPr>
          <w:sz w:val="32"/>
          <w:szCs w:val="32"/>
          <w:rtl/>
        </w:rPr>
      </w:pPr>
    </w:p>
    <w:p w14:paraId="47F9FBE3" w14:textId="77777777" w:rsidR="00B94942" w:rsidRPr="00CB2133" w:rsidRDefault="00B94942" w:rsidP="00B94942">
      <w:pPr>
        <w:pStyle w:val="Compact"/>
        <w:bidi/>
        <w:jc w:val="both"/>
        <w:rPr>
          <w:sz w:val="32"/>
          <w:szCs w:val="32"/>
        </w:rPr>
      </w:pPr>
    </w:p>
    <w:p w14:paraId="0E9B2794" w14:textId="77777777" w:rsidR="00CB2133" w:rsidRPr="00CB2133" w:rsidRDefault="00CB2133" w:rsidP="00CB2133">
      <w:pPr>
        <w:pStyle w:val="Compact"/>
        <w:bidi/>
        <w:jc w:val="both"/>
        <w:rPr>
          <w:b/>
          <w:bCs/>
          <w:sz w:val="32"/>
          <w:szCs w:val="32"/>
        </w:rPr>
      </w:pPr>
      <w:r w:rsidRPr="00CB2133">
        <w:rPr>
          <w:b/>
          <w:bCs/>
          <w:sz w:val="32"/>
          <w:szCs w:val="32"/>
          <w:rtl/>
        </w:rPr>
        <w:t>ثانياً: الإحصاء الوصفي لمحاور الدراسة (المتوسطات الحسابية)</w:t>
      </w:r>
    </w:p>
    <w:p w14:paraId="714A129C" w14:textId="77777777" w:rsidR="00CB2133" w:rsidRPr="00CB2133" w:rsidRDefault="00CB2133" w:rsidP="00CB2133">
      <w:pPr>
        <w:pStyle w:val="Compact"/>
        <w:bidi/>
        <w:jc w:val="both"/>
        <w:rPr>
          <w:sz w:val="32"/>
          <w:szCs w:val="32"/>
        </w:rPr>
      </w:pPr>
      <w:r w:rsidRPr="00CB2133">
        <w:rPr>
          <w:sz w:val="32"/>
          <w:szCs w:val="32"/>
          <w:rtl/>
        </w:rPr>
        <w:t xml:space="preserve">تم الاعتماد على مقياس </w:t>
      </w:r>
      <w:proofErr w:type="spellStart"/>
      <w:r w:rsidRPr="00CB2133">
        <w:rPr>
          <w:sz w:val="32"/>
          <w:szCs w:val="32"/>
          <w:rtl/>
        </w:rPr>
        <w:t>ليكرت</w:t>
      </w:r>
      <w:proofErr w:type="spellEnd"/>
      <w:r w:rsidRPr="00CB2133">
        <w:rPr>
          <w:sz w:val="32"/>
          <w:szCs w:val="32"/>
          <w:rtl/>
        </w:rPr>
        <w:t xml:space="preserve"> الخماسي، حيث تم حساب المتوسطات الحسابية لكل محور لمعرفة مستوى موافقة أفراد العينة</w:t>
      </w:r>
      <w:r w:rsidRPr="00CB2133">
        <w:rPr>
          <w:sz w:val="32"/>
          <w:szCs w:val="32"/>
        </w:rPr>
        <w:t>:</w:t>
      </w:r>
    </w:p>
    <w:p w14:paraId="41B8CD34" w14:textId="77777777" w:rsidR="00CB2133" w:rsidRPr="00CB2133" w:rsidRDefault="00CB2133" w:rsidP="00CB2133">
      <w:pPr>
        <w:pStyle w:val="Compact"/>
        <w:bidi/>
        <w:jc w:val="both"/>
        <w:rPr>
          <w:sz w:val="32"/>
          <w:szCs w:val="32"/>
        </w:rPr>
      </w:pPr>
    </w:p>
    <w:p w14:paraId="7DA369EA" w14:textId="577979CD" w:rsidR="00CB2133" w:rsidRPr="00CB2133" w:rsidRDefault="00CB2133" w:rsidP="00CB2133">
      <w:pPr>
        <w:pStyle w:val="Compact"/>
        <w:bidi/>
        <w:jc w:val="both"/>
        <w:rPr>
          <w:sz w:val="32"/>
          <w:szCs w:val="32"/>
        </w:rPr>
      </w:pPr>
      <w:r w:rsidRPr="00CB2133">
        <w:rPr>
          <w:b/>
          <w:bCs/>
          <w:sz w:val="32"/>
          <w:szCs w:val="32"/>
          <w:rtl/>
        </w:rPr>
        <w:t>المحور الأول: فاعلية تطبيقات الإعلام الرقمي في تحسين مهارات التلاوة والحفظ</w:t>
      </w:r>
    </w:p>
    <w:p w14:paraId="3D4B59BB" w14:textId="666F4D59" w:rsidR="00CB2133" w:rsidRPr="00CB2133" w:rsidRDefault="00CB2133" w:rsidP="00CB2133">
      <w:pPr>
        <w:pStyle w:val="Compact"/>
        <w:numPr>
          <w:ilvl w:val="0"/>
          <w:numId w:val="23"/>
        </w:numPr>
        <w:bidi/>
        <w:jc w:val="both"/>
        <w:rPr>
          <w:sz w:val="32"/>
          <w:szCs w:val="32"/>
        </w:rPr>
      </w:pPr>
      <w:r w:rsidRPr="00CB2133">
        <w:rPr>
          <w:b/>
          <w:bCs/>
          <w:sz w:val="32"/>
          <w:szCs w:val="32"/>
          <w:rtl/>
        </w:rPr>
        <w:t>المتوسط العام للمحور</w:t>
      </w:r>
      <w:r w:rsidRPr="00CB2133">
        <w:rPr>
          <w:b/>
          <w:bCs/>
          <w:sz w:val="32"/>
          <w:szCs w:val="32"/>
        </w:rPr>
        <w:t>:</w:t>
      </w:r>
      <w:r w:rsidRPr="00CB2133">
        <w:rPr>
          <w:sz w:val="32"/>
          <w:szCs w:val="32"/>
        </w:rPr>
        <w:t xml:space="preserve"> 4.18 </w:t>
      </w:r>
      <w:r w:rsidRPr="00CB2133">
        <w:rPr>
          <w:sz w:val="32"/>
          <w:szCs w:val="32"/>
          <w:rtl/>
        </w:rPr>
        <w:t>من 5 (درجة موافقة: مرتفعة)</w:t>
      </w:r>
    </w:p>
    <w:p w14:paraId="0EBE1EAC" w14:textId="77777777" w:rsidR="00CB2133" w:rsidRPr="00CB2133" w:rsidRDefault="00CB2133" w:rsidP="00CB2133">
      <w:pPr>
        <w:pStyle w:val="Compact"/>
        <w:numPr>
          <w:ilvl w:val="0"/>
          <w:numId w:val="23"/>
        </w:numPr>
        <w:bidi/>
        <w:jc w:val="both"/>
        <w:rPr>
          <w:sz w:val="32"/>
          <w:szCs w:val="32"/>
        </w:rPr>
      </w:pPr>
      <w:r w:rsidRPr="00CB2133">
        <w:rPr>
          <w:b/>
          <w:bCs/>
          <w:sz w:val="32"/>
          <w:szCs w:val="32"/>
          <w:rtl/>
        </w:rPr>
        <w:t>الدلالة</w:t>
      </w:r>
      <w:r w:rsidRPr="00CB2133">
        <w:rPr>
          <w:b/>
          <w:bCs/>
          <w:sz w:val="32"/>
          <w:szCs w:val="32"/>
        </w:rPr>
        <w:t>:</w:t>
      </w:r>
      <w:r w:rsidRPr="00CB2133">
        <w:rPr>
          <w:sz w:val="32"/>
          <w:szCs w:val="32"/>
        </w:rPr>
        <w:t xml:space="preserve"> </w:t>
      </w:r>
      <w:r w:rsidRPr="00CB2133">
        <w:rPr>
          <w:sz w:val="32"/>
          <w:szCs w:val="32"/>
          <w:rtl/>
        </w:rPr>
        <w:t>يشير هذا المحور إلى قبول عام ومرتفع من العينة تجاه قدرة التطبيق على خلق بيئة تفاعلية لتقديم التغذية الراجعة، مما يعزز دافعية الطلاب للاستمرار عن بُعد</w:t>
      </w:r>
      <w:r w:rsidRPr="00CB2133">
        <w:rPr>
          <w:sz w:val="32"/>
          <w:szCs w:val="32"/>
        </w:rPr>
        <w:t>.</w:t>
      </w:r>
    </w:p>
    <w:p w14:paraId="2EAB7338" w14:textId="77777777" w:rsidR="00CB2133" w:rsidRPr="00CB2133" w:rsidRDefault="00CB2133" w:rsidP="00CB2133">
      <w:pPr>
        <w:pStyle w:val="Compact"/>
        <w:bidi/>
        <w:jc w:val="both"/>
        <w:rPr>
          <w:sz w:val="32"/>
          <w:szCs w:val="32"/>
        </w:rPr>
      </w:pPr>
    </w:p>
    <w:p w14:paraId="1B75D0ED" w14:textId="67A4D899" w:rsidR="00CB2133" w:rsidRPr="00CB2133" w:rsidRDefault="00CB2133" w:rsidP="00CB2133">
      <w:pPr>
        <w:pStyle w:val="Compact"/>
        <w:bidi/>
        <w:jc w:val="both"/>
        <w:rPr>
          <w:sz w:val="32"/>
          <w:szCs w:val="32"/>
        </w:rPr>
      </w:pPr>
      <w:r w:rsidRPr="00CB2133">
        <w:rPr>
          <w:b/>
          <w:bCs/>
          <w:sz w:val="32"/>
          <w:szCs w:val="32"/>
          <w:rtl/>
        </w:rPr>
        <w:t>المحور الثاني: دور لوحات التحكم والتقارير الرقمية في الرقابة والإدارة</w:t>
      </w:r>
    </w:p>
    <w:p w14:paraId="5F11ED5E" w14:textId="426C7B2F" w:rsidR="00CB2133" w:rsidRPr="00CB2133" w:rsidRDefault="00CB2133" w:rsidP="00CB2133">
      <w:pPr>
        <w:pStyle w:val="Compact"/>
        <w:numPr>
          <w:ilvl w:val="0"/>
          <w:numId w:val="24"/>
        </w:numPr>
        <w:bidi/>
        <w:jc w:val="both"/>
        <w:rPr>
          <w:sz w:val="32"/>
          <w:szCs w:val="32"/>
        </w:rPr>
      </w:pPr>
      <w:r w:rsidRPr="00CB2133">
        <w:rPr>
          <w:b/>
          <w:bCs/>
          <w:sz w:val="32"/>
          <w:szCs w:val="32"/>
          <w:rtl/>
        </w:rPr>
        <w:t>المتوسط العام للمحور</w:t>
      </w:r>
      <w:r w:rsidRPr="00CB2133">
        <w:rPr>
          <w:b/>
          <w:bCs/>
          <w:sz w:val="32"/>
          <w:szCs w:val="32"/>
        </w:rPr>
        <w:t>:</w:t>
      </w:r>
      <w:r w:rsidRPr="00CB2133">
        <w:rPr>
          <w:sz w:val="32"/>
          <w:szCs w:val="32"/>
        </w:rPr>
        <w:t xml:space="preserve"> 4.21 </w:t>
      </w:r>
      <w:r w:rsidRPr="00CB2133">
        <w:rPr>
          <w:sz w:val="32"/>
          <w:szCs w:val="32"/>
          <w:rtl/>
        </w:rPr>
        <w:t>من 5 (درجة موافقة: مرتفعة جداً)</w:t>
      </w:r>
    </w:p>
    <w:p w14:paraId="4DCC1700" w14:textId="77777777" w:rsidR="00CB2133" w:rsidRPr="00CB2133" w:rsidRDefault="00CB2133" w:rsidP="00CB2133">
      <w:pPr>
        <w:pStyle w:val="Compact"/>
        <w:numPr>
          <w:ilvl w:val="0"/>
          <w:numId w:val="24"/>
        </w:numPr>
        <w:bidi/>
        <w:jc w:val="both"/>
        <w:rPr>
          <w:sz w:val="32"/>
          <w:szCs w:val="32"/>
        </w:rPr>
      </w:pPr>
      <w:r w:rsidRPr="00CB2133">
        <w:rPr>
          <w:b/>
          <w:bCs/>
          <w:sz w:val="32"/>
          <w:szCs w:val="32"/>
          <w:rtl/>
        </w:rPr>
        <w:t>الدلالة</w:t>
      </w:r>
      <w:r w:rsidRPr="00CB2133">
        <w:rPr>
          <w:b/>
          <w:bCs/>
          <w:sz w:val="32"/>
          <w:szCs w:val="32"/>
        </w:rPr>
        <w:t>:</w:t>
      </w:r>
      <w:r w:rsidRPr="00CB2133">
        <w:rPr>
          <w:sz w:val="32"/>
          <w:szCs w:val="32"/>
        </w:rPr>
        <w:t xml:space="preserve"> </w:t>
      </w:r>
      <w:r w:rsidRPr="00CB2133">
        <w:rPr>
          <w:sz w:val="32"/>
          <w:szCs w:val="32"/>
          <w:rtl/>
        </w:rPr>
        <w:t>أكد المشاركون (لا سيما المشرفين والإداريين) على فاعلية التقارير الرقمية في مساعدتهم على اتخاذ القرارات التصحيحية السريعة وتوفير رؤية شاملة لمعدلات الإنجاز</w:t>
      </w:r>
      <w:r w:rsidRPr="00CB2133">
        <w:rPr>
          <w:sz w:val="32"/>
          <w:szCs w:val="32"/>
        </w:rPr>
        <w:t>.</w:t>
      </w:r>
    </w:p>
    <w:p w14:paraId="299B2B66" w14:textId="77777777" w:rsidR="00CB2133" w:rsidRPr="00CB2133" w:rsidRDefault="00CB2133" w:rsidP="00CB2133">
      <w:pPr>
        <w:pStyle w:val="Compact"/>
        <w:bidi/>
        <w:jc w:val="both"/>
        <w:rPr>
          <w:sz w:val="32"/>
          <w:szCs w:val="32"/>
        </w:rPr>
      </w:pPr>
    </w:p>
    <w:p w14:paraId="6F74A675" w14:textId="20588259" w:rsidR="00CB2133" w:rsidRPr="00CB2133" w:rsidRDefault="00CB2133" w:rsidP="00CB2133">
      <w:pPr>
        <w:pStyle w:val="Compact"/>
        <w:bidi/>
        <w:jc w:val="both"/>
        <w:rPr>
          <w:sz w:val="32"/>
          <w:szCs w:val="32"/>
        </w:rPr>
      </w:pPr>
      <w:r w:rsidRPr="00CB2133">
        <w:rPr>
          <w:b/>
          <w:bCs/>
          <w:sz w:val="32"/>
          <w:szCs w:val="32"/>
          <w:rtl/>
        </w:rPr>
        <w:t>المحور الثالث: أثر خدمة "المسارات التعليمية" في الخصوصية والأمان</w:t>
      </w:r>
    </w:p>
    <w:p w14:paraId="7582F2E1" w14:textId="483124AB" w:rsidR="00CB2133" w:rsidRPr="00CB2133" w:rsidRDefault="00CB2133" w:rsidP="00CB2133">
      <w:pPr>
        <w:pStyle w:val="Compact"/>
        <w:numPr>
          <w:ilvl w:val="0"/>
          <w:numId w:val="25"/>
        </w:numPr>
        <w:bidi/>
        <w:jc w:val="both"/>
        <w:rPr>
          <w:sz w:val="32"/>
          <w:szCs w:val="32"/>
        </w:rPr>
      </w:pPr>
      <w:r w:rsidRPr="00CB2133">
        <w:rPr>
          <w:b/>
          <w:bCs/>
          <w:sz w:val="32"/>
          <w:szCs w:val="32"/>
          <w:rtl/>
        </w:rPr>
        <w:t>المتوسط العام للمحور</w:t>
      </w:r>
      <w:r w:rsidRPr="00CB2133">
        <w:rPr>
          <w:b/>
          <w:bCs/>
          <w:sz w:val="32"/>
          <w:szCs w:val="32"/>
        </w:rPr>
        <w:t>:</w:t>
      </w:r>
      <w:r w:rsidRPr="00CB2133">
        <w:rPr>
          <w:sz w:val="32"/>
          <w:szCs w:val="32"/>
        </w:rPr>
        <w:t xml:space="preserve"> 4.23 </w:t>
      </w:r>
      <w:r w:rsidRPr="00CB2133">
        <w:rPr>
          <w:sz w:val="32"/>
          <w:szCs w:val="32"/>
          <w:rtl/>
        </w:rPr>
        <w:t>من 5 (درجة موافقة: مرتفعة جداً)</w:t>
      </w:r>
    </w:p>
    <w:p w14:paraId="3BAC9594" w14:textId="77777777" w:rsidR="00CB2133" w:rsidRPr="00CB2133" w:rsidRDefault="00CB2133" w:rsidP="00CB2133">
      <w:pPr>
        <w:pStyle w:val="Compact"/>
        <w:numPr>
          <w:ilvl w:val="0"/>
          <w:numId w:val="25"/>
        </w:numPr>
        <w:bidi/>
        <w:jc w:val="both"/>
        <w:rPr>
          <w:sz w:val="32"/>
          <w:szCs w:val="32"/>
        </w:rPr>
      </w:pPr>
      <w:r w:rsidRPr="00CB2133">
        <w:rPr>
          <w:b/>
          <w:bCs/>
          <w:sz w:val="32"/>
          <w:szCs w:val="32"/>
          <w:rtl/>
        </w:rPr>
        <w:t>الدلالة</w:t>
      </w:r>
      <w:r w:rsidRPr="00CB2133">
        <w:rPr>
          <w:b/>
          <w:bCs/>
          <w:sz w:val="32"/>
          <w:szCs w:val="32"/>
        </w:rPr>
        <w:t>:</w:t>
      </w:r>
      <w:r w:rsidRPr="00CB2133">
        <w:rPr>
          <w:sz w:val="32"/>
          <w:szCs w:val="32"/>
        </w:rPr>
        <w:t xml:space="preserve"> </w:t>
      </w:r>
      <w:r w:rsidRPr="00CB2133">
        <w:rPr>
          <w:sz w:val="32"/>
          <w:szCs w:val="32"/>
          <w:rtl/>
        </w:rPr>
        <w:t>تصدرت عبارات الخصوصية ومنع التداخل غير المبرر أعلى التقييمات، مما يثبت الفرضية التي بنينا عليها البحث؛ بأن "المسارات الخاصة" تزيد من طمأنينة أولياء الأمور وتلبي الاحتياجات الإدارية للمؤسسات القرآنية بكفاءة</w:t>
      </w:r>
      <w:r w:rsidRPr="00CB2133">
        <w:rPr>
          <w:sz w:val="32"/>
          <w:szCs w:val="32"/>
        </w:rPr>
        <w:t>.</w:t>
      </w:r>
    </w:p>
    <w:p w14:paraId="66F321B6" w14:textId="77777777" w:rsidR="00CB2133" w:rsidRPr="00CB2133" w:rsidRDefault="00CB2133" w:rsidP="00CB2133">
      <w:pPr>
        <w:pStyle w:val="Compact"/>
        <w:bidi/>
        <w:jc w:val="both"/>
        <w:rPr>
          <w:sz w:val="32"/>
          <w:szCs w:val="32"/>
        </w:rPr>
      </w:pPr>
    </w:p>
    <w:p w14:paraId="6110CFA1" w14:textId="101283F9" w:rsidR="00CB2133" w:rsidRPr="00CB2133" w:rsidRDefault="00CB2133" w:rsidP="00CB2133">
      <w:pPr>
        <w:pStyle w:val="Compact"/>
        <w:bidi/>
        <w:jc w:val="both"/>
        <w:rPr>
          <w:sz w:val="32"/>
          <w:szCs w:val="32"/>
        </w:rPr>
      </w:pPr>
      <w:r w:rsidRPr="00CB2133">
        <w:rPr>
          <w:b/>
          <w:bCs/>
          <w:sz w:val="32"/>
          <w:szCs w:val="32"/>
          <w:rtl/>
        </w:rPr>
        <w:t>المحور الرابع: جودة المخرجات التعليمية (المتغير التابع)</w:t>
      </w:r>
    </w:p>
    <w:p w14:paraId="09416C4C" w14:textId="1A746927" w:rsidR="00CB2133" w:rsidRPr="00CB2133" w:rsidRDefault="00CB2133" w:rsidP="00CB2133">
      <w:pPr>
        <w:pStyle w:val="Compact"/>
        <w:numPr>
          <w:ilvl w:val="0"/>
          <w:numId w:val="26"/>
        </w:numPr>
        <w:bidi/>
        <w:jc w:val="both"/>
        <w:rPr>
          <w:sz w:val="32"/>
          <w:szCs w:val="32"/>
        </w:rPr>
      </w:pPr>
      <w:r w:rsidRPr="00CB2133">
        <w:rPr>
          <w:b/>
          <w:bCs/>
          <w:sz w:val="32"/>
          <w:szCs w:val="32"/>
          <w:rtl/>
        </w:rPr>
        <w:t>المتوسط العام للمحور</w:t>
      </w:r>
      <w:r w:rsidRPr="00CB2133">
        <w:rPr>
          <w:b/>
          <w:bCs/>
          <w:sz w:val="32"/>
          <w:szCs w:val="32"/>
        </w:rPr>
        <w:t>:</w:t>
      </w:r>
      <w:r w:rsidRPr="00CB2133">
        <w:rPr>
          <w:sz w:val="32"/>
          <w:szCs w:val="32"/>
        </w:rPr>
        <w:t xml:space="preserve"> 4.33 </w:t>
      </w:r>
      <w:r w:rsidRPr="00CB2133">
        <w:rPr>
          <w:sz w:val="32"/>
          <w:szCs w:val="32"/>
          <w:rtl/>
        </w:rPr>
        <w:t>من 5 (درجة موافقة: مرتفعة جداً)</w:t>
      </w:r>
    </w:p>
    <w:p w14:paraId="2DE4551C" w14:textId="77777777" w:rsidR="00CB2133" w:rsidRDefault="00CB2133" w:rsidP="00CB2133">
      <w:pPr>
        <w:pStyle w:val="Compact"/>
        <w:numPr>
          <w:ilvl w:val="0"/>
          <w:numId w:val="26"/>
        </w:numPr>
        <w:bidi/>
        <w:jc w:val="both"/>
        <w:rPr>
          <w:sz w:val="32"/>
          <w:szCs w:val="32"/>
        </w:rPr>
      </w:pPr>
      <w:r w:rsidRPr="00CB2133">
        <w:rPr>
          <w:b/>
          <w:bCs/>
          <w:sz w:val="32"/>
          <w:szCs w:val="32"/>
          <w:rtl/>
        </w:rPr>
        <w:t>الدلالة</w:t>
      </w:r>
      <w:r w:rsidRPr="00CB2133">
        <w:rPr>
          <w:b/>
          <w:bCs/>
          <w:sz w:val="32"/>
          <w:szCs w:val="32"/>
        </w:rPr>
        <w:t>:</w:t>
      </w:r>
      <w:r w:rsidRPr="00CB2133">
        <w:rPr>
          <w:sz w:val="32"/>
          <w:szCs w:val="32"/>
        </w:rPr>
        <w:t xml:space="preserve"> </w:t>
      </w:r>
      <w:r w:rsidRPr="00CB2133">
        <w:rPr>
          <w:sz w:val="32"/>
          <w:szCs w:val="32"/>
          <w:rtl/>
        </w:rPr>
        <w:t>سجل هذا المحور أعلى متوسط عام بين المحاور الأربعة، مما يؤكد وبقوة على أن البيئة التقنية المُدارة (مثل تطبيق القرآن مباشر) تسهم بشكل ملحوظ وحقيقي في رفع كفاءة إنجاز الختمات واستبقاء الحفظ، وتحقق مخرجات تفوق أو توازي الحلقات التقليدية</w:t>
      </w:r>
      <w:r w:rsidRPr="00CB2133">
        <w:rPr>
          <w:sz w:val="32"/>
          <w:szCs w:val="32"/>
        </w:rPr>
        <w:t>.</w:t>
      </w:r>
    </w:p>
    <w:p w14:paraId="482C498C" w14:textId="77777777" w:rsidR="00B94942" w:rsidRDefault="00B94942" w:rsidP="00B94942">
      <w:pPr>
        <w:pStyle w:val="Compact"/>
        <w:bidi/>
        <w:jc w:val="both"/>
        <w:rPr>
          <w:sz w:val="32"/>
          <w:szCs w:val="32"/>
          <w:rtl/>
        </w:rPr>
      </w:pPr>
    </w:p>
    <w:p w14:paraId="525FB97F" w14:textId="77777777" w:rsidR="00B94942" w:rsidRPr="00CB2133" w:rsidRDefault="00B94942" w:rsidP="00B94942">
      <w:pPr>
        <w:pStyle w:val="Compact"/>
        <w:bidi/>
        <w:jc w:val="both"/>
        <w:rPr>
          <w:sz w:val="32"/>
          <w:szCs w:val="32"/>
        </w:rPr>
      </w:pPr>
    </w:p>
    <w:p w14:paraId="3880F6CB" w14:textId="7EF2B882" w:rsidR="00CB2133" w:rsidRPr="00CB2133" w:rsidRDefault="00CB2133" w:rsidP="00CB2133">
      <w:pPr>
        <w:pStyle w:val="Compact"/>
        <w:bidi/>
        <w:jc w:val="both"/>
        <w:rPr>
          <w:sz w:val="32"/>
          <w:szCs w:val="32"/>
        </w:rPr>
      </w:pPr>
    </w:p>
    <w:p w14:paraId="46889353" w14:textId="77777777" w:rsidR="00CB2133" w:rsidRPr="00CB2133" w:rsidRDefault="00CB2133" w:rsidP="00CB2133">
      <w:pPr>
        <w:pStyle w:val="Compact"/>
        <w:bidi/>
        <w:jc w:val="both"/>
        <w:rPr>
          <w:b/>
          <w:bCs/>
          <w:sz w:val="32"/>
          <w:szCs w:val="32"/>
        </w:rPr>
      </w:pPr>
      <w:r w:rsidRPr="00CB2133">
        <w:rPr>
          <w:b/>
          <w:bCs/>
          <w:sz w:val="32"/>
          <w:szCs w:val="32"/>
          <w:rtl/>
        </w:rPr>
        <w:t>رابعاً: خلاصة الباحث وتأكيد فروض الدراسة</w:t>
      </w:r>
    </w:p>
    <w:p w14:paraId="0088BF3B" w14:textId="77777777" w:rsidR="00CB2133" w:rsidRPr="00CB2133" w:rsidRDefault="00CB2133" w:rsidP="00CB2133">
      <w:pPr>
        <w:pStyle w:val="Compact"/>
        <w:bidi/>
        <w:jc w:val="both"/>
        <w:rPr>
          <w:sz w:val="32"/>
          <w:szCs w:val="32"/>
        </w:rPr>
      </w:pPr>
      <w:r w:rsidRPr="00CB2133">
        <w:rPr>
          <w:sz w:val="32"/>
          <w:szCs w:val="32"/>
          <w:rtl/>
        </w:rPr>
        <w:t>بناءً على المعالجة الإحصائية لملف البيانات، يمكننا بكل ثقة</w:t>
      </w:r>
      <w:r w:rsidRPr="00CB2133">
        <w:rPr>
          <w:sz w:val="32"/>
          <w:szCs w:val="32"/>
        </w:rPr>
        <w:t xml:space="preserve"> </w:t>
      </w:r>
      <w:r w:rsidRPr="00CB2133">
        <w:rPr>
          <w:b/>
          <w:bCs/>
          <w:sz w:val="32"/>
          <w:szCs w:val="32"/>
          <w:rtl/>
        </w:rPr>
        <w:t>قبول الفروض البديلة</w:t>
      </w:r>
      <w:r w:rsidRPr="00CB2133">
        <w:rPr>
          <w:sz w:val="32"/>
          <w:szCs w:val="32"/>
        </w:rPr>
        <w:t xml:space="preserve"> </w:t>
      </w:r>
      <w:r w:rsidRPr="00CB2133">
        <w:rPr>
          <w:sz w:val="32"/>
          <w:szCs w:val="32"/>
          <w:rtl/>
        </w:rPr>
        <w:t>التي تم صياغتها في خطة البحث</w:t>
      </w:r>
      <w:r w:rsidRPr="00CB2133">
        <w:rPr>
          <w:sz w:val="32"/>
          <w:szCs w:val="32"/>
        </w:rPr>
        <w:t>:</w:t>
      </w:r>
    </w:p>
    <w:p w14:paraId="191CF960" w14:textId="4F182EC3" w:rsidR="00CB2133" w:rsidRPr="00CB2133" w:rsidRDefault="00CB2133" w:rsidP="00CB2133">
      <w:pPr>
        <w:pStyle w:val="Compact"/>
        <w:bidi/>
        <w:jc w:val="both"/>
        <w:rPr>
          <w:sz w:val="32"/>
          <w:szCs w:val="32"/>
        </w:rPr>
      </w:pPr>
    </w:p>
    <w:p w14:paraId="5F1CB296" w14:textId="5F095644" w:rsidR="00CB2133" w:rsidRPr="00CB2133" w:rsidRDefault="00CB2133" w:rsidP="00CB2133">
      <w:pPr>
        <w:pStyle w:val="Compact"/>
        <w:numPr>
          <w:ilvl w:val="0"/>
          <w:numId w:val="27"/>
        </w:numPr>
        <w:bidi/>
        <w:jc w:val="both"/>
        <w:rPr>
          <w:sz w:val="32"/>
          <w:szCs w:val="32"/>
        </w:rPr>
      </w:pPr>
      <w:r w:rsidRPr="00CB2133">
        <w:rPr>
          <w:b/>
          <w:bCs/>
          <w:sz w:val="32"/>
          <w:szCs w:val="32"/>
          <w:rtl/>
        </w:rPr>
        <w:t>الفرض الأول والثاني</w:t>
      </w:r>
      <w:r w:rsidRPr="00CB2133">
        <w:rPr>
          <w:b/>
          <w:bCs/>
          <w:sz w:val="32"/>
          <w:szCs w:val="32"/>
        </w:rPr>
        <w:t>:</w:t>
      </w:r>
      <w:r w:rsidRPr="00CB2133">
        <w:rPr>
          <w:sz w:val="32"/>
          <w:szCs w:val="32"/>
        </w:rPr>
        <w:t xml:space="preserve"> </w:t>
      </w:r>
      <w:r w:rsidRPr="00CB2133">
        <w:rPr>
          <w:sz w:val="32"/>
          <w:szCs w:val="32"/>
          <w:rtl/>
        </w:rPr>
        <w:t>ثبت إحصائياً وجود أثر إيجابي مرتفع لاستخدام خصائص تطبيق القرآن مباشر (المسارات التعليمية ولوحات التحكم) في رفع مستوى كفاءة الجلسات التعليمية والرقابة الإدارية (بمتوسطات تخطت 4.18)</w:t>
      </w:r>
      <w:r w:rsidRPr="00CB2133">
        <w:rPr>
          <w:sz w:val="32"/>
          <w:szCs w:val="32"/>
        </w:rPr>
        <w:t>.</w:t>
      </w:r>
    </w:p>
    <w:p w14:paraId="6AFC1452" w14:textId="77777777" w:rsidR="00CB2133" w:rsidRPr="00CB2133" w:rsidRDefault="00CB2133" w:rsidP="00CB2133">
      <w:pPr>
        <w:pStyle w:val="Compact"/>
        <w:numPr>
          <w:ilvl w:val="0"/>
          <w:numId w:val="27"/>
        </w:numPr>
        <w:bidi/>
        <w:jc w:val="both"/>
        <w:rPr>
          <w:sz w:val="32"/>
          <w:szCs w:val="32"/>
        </w:rPr>
      </w:pPr>
      <w:r w:rsidRPr="00CB2133">
        <w:rPr>
          <w:b/>
          <w:bCs/>
          <w:sz w:val="32"/>
          <w:szCs w:val="32"/>
          <w:rtl/>
        </w:rPr>
        <w:t>الفرض الثالث (الأهم)</w:t>
      </w:r>
      <w:r w:rsidRPr="00CB2133">
        <w:rPr>
          <w:b/>
          <w:bCs/>
          <w:sz w:val="32"/>
          <w:szCs w:val="32"/>
        </w:rPr>
        <w:t>:</w:t>
      </w:r>
      <w:r w:rsidRPr="00CB2133">
        <w:rPr>
          <w:sz w:val="32"/>
          <w:szCs w:val="32"/>
        </w:rPr>
        <w:t xml:space="preserve"> </w:t>
      </w:r>
      <w:r w:rsidRPr="00CB2133">
        <w:rPr>
          <w:sz w:val="32"/>
          <w:szCs w:val="32"/>
          <w:rtl/>
        </w:rPr>
        <w:t>أثبت التقييم المرتفع جداً للمتغير التابع (4.33) وجود علاقة وطيدة بين توفير البيئة التعليمية المخصصة والآمنة، وبين جودة المخرجات التعليمية للطلاب مقارنة بالبيئات المفتوحة والعشوائية</w:t>
      </w:r>
      <w:r w:rsidRPr="00CB2133">
        <w:rPr>
          <w:sz w:val="32"/>
          <w:szCs w:val="32"/>
        </w:rPr>
        <w:t>.</w:t>
      </w:r>
    </w:p>
    <w:p w14:paraId="5CE9EBD8" w14:textId="77777777" w:rsidR="00CB2133" w:rsidRDefault="00CB2133" w:rsidP="00CB2133">
      <w:pPr>
        <w:pStyle w:val="Compact"/>
        <w:bidi/>
        <w:jc w:val="both"/>
        <w:rPr>
          <w:sz w:val="32"/>
          <w:szCs w:val="32"/>
          <w:rtl/>
        </w:rPr>
      </w:pPr>
    </w:p>
    <w:p w14:paraId="0A9550C2" w14:textId="77777777" w:rsidR="00CB2133" w:rsidRDefault="00CB2133" w:rsidP="00CB2133">
      <w:pPr>
        <w:pStyle w:val="Compact"/>
        <w:bidi/>
        <w:jc w:val="both"/>
        <w:rPr>
          <w:sz w:val="32"/>
          <w:szCs w:val="32"/>
          <w:rtl/>
        </w:rPr>
      </w:pPr>
    </w:p>
    <w:p w14:paraId="124BD697" w14:textId="77777777" w:rsidR="00B94942" w:rsidRDefault="00B94942" w:rsidP="00B94942">
      <w:pPr>
        <w:pStyle w:val="Compact"/>
        <w:bidi/>
        <w:jc w:val="both"/>
        <w:rPr>
          <w:sz w:val="32"/>
          <w:szCs w:val="32"/>
          <w:rtl/>
        </w:rPr>
      </w:pPr>
    </w:p>
    <w:p w14:paraId="36B4F78F" w14:textId="77777777" w:rsidR="00CB2133" w:rsidRPr="00CB2133" w:rsidRDefault="00CB2133" w:rsidP="00CB2133">
      <w:pPr>
        <w:pStyle w:val="Compact"/>
        <w:bidi/>
        <w:jc w:val="both"/>
        <w:rPr>
          <w:sz w:val="32"/>
          <w:szCs w:val="32"/>
          <w:rtl/>
        </w:rPr>
      </w:pPr>
    </w:p>
    <w:p w14:paraId="53858B78" w14:textId="4870C66E" w:rsidR="00701544" w:rsidRPr="00701544" w:rsidRDefault="00701544" w:rsidP="00701544">
      <w:pPr>
        <w:pStyle w:val="Compact"/>
        <w:bidi/>
        <w:rPr>
          <w:b/>
          <w:bCs/>
          <w:sz w:val="32"/>
          <w:szCs w:val="32"/>
          <w:rtl/>
        </w:rPr>
      </w:pPr>
      <w:proofErr w:type="gramStart"/>
      <w:r w:rsidRPr="00701544">
        <w:rPr>
          <w:b/>
          <w:bCs/>
          <w:sz w:val="32"/>
          <w:szCs w:val="32"/>
          <w:rtl/>
        </w:rPr>
        <w:t xml:space="preserve">المراجع </w:t>
      </w:r>
      <w:r>
        <w:rPr>
          <w:rFonts w:hint="cs"/>
          <w:b/>
          <w:bCs/>
          <w:sz w:val="32"/>
          <w:szCs w:val="32"/>
          <w:rtl/>
        </w:rPr>
        <w:t>:</w:t>
      </w:r>
      <w:proofErr w:type="gramEnd"/>
    </w:p>
    <w:p w14:paraId="53E25787" w14:textId="7ED99350" w:rsidR="00A54823" w:rsidRDefault="00A54823" w:rsidP="00A54823">
      <w:pPr>
        <w:bidi/>
        <w:spacing w:after="100"/>
        <w:rPr>
          <w:rFonts w:hint="eastAsia"/>
        </w:rPr>
      </w:pPr>
      <w:r>
        <w:rPr>
          <w:rFonts w:ascii="DejaVu Sans" w:hAnsi="DejaVu Sans" w:hint="cs"/>
          <w:color w:val="202124"/>
          <w:sz w:val="23"/>
          <w:rtl/>
        </w:rPr>
        <w:t xml:space="preserve">1. </w:t>
      </w:r>
      <w:r w:rsidRPr="00A54823">
        <w:rPr>
          <w:rFonts w:ascii="DejaVu Sans" w:hAnsi="DejaVu Sans" w:cs="DejaVu Sans"/>
          <w:color w:val="202124"/>
          <w:sz w:val="23"/>
          <w:rtl/>
        </w:rPr>
        <w:t>جمعية مكنون، وشركة التحول التقني. (2023). دراسة مستقبل تطبيقات القرآن الكريم. الرياض: التحول التقني.</w:t>
      </w:r>
    </w:p>
    <w:p w14:paraId="2D44ADB6" w14:textId="363B0CA6" w:rsidR="00A54823" w:rsidRDefault="00A54823" w:rsidP="00A54823">
      <w:pPr>
        <w:bidi/>
        <w:spacing w:after="100"/>
        <w:rPr>
          <w:rFonts w:hint="eastAsia"/>
        </w:rPr>
      </w:pPr>
      <w:r>
        <w:rPr>
          <w:rFonts w:ascii="Arial" w:hAnsi="Arial" w:cs="Arial" w:hint="cs"/>
          <w:color w:val="202124"/>
          <w:sz w:val="23"/>
          <w:rtl/>
        </w:rPr>
        <w:t xml:space="preserve">2. </w:t>
      </w:r>
      <w:r>
        <w:rPr>
          <w:rFonts w:ascii="Arial" w:hAnsi="Arial" w:cs="Arial" w:hint="cs"/>
          <w:color w:val="202124"/>
          <w:sz w:val="23"/>
          <w:rtl/>
        </w:rPr>
        <w:t>م</w:t>
      </w:r>
      <w:r>
        <w:rPr>
          <w:rFonts w:ascii="DejaVu Sans" w:hAnsi="DejaVu Sans" w:cs="DejaVu Sans"/>
          <w:color w:val="202124"/>
          <w:sz w:val="23"/>
          <w:rtl/>
        </w:rPr>
        <w:t>حمد، عبده نعمان أحمد. (2017). استخدام التقنيات الإلكترونية في تنمية مهارات تلاوة القرآن الكريم لدى الطلبة في حلقات تحفيظ القرآن الكريم. المؤتمر التربوي الدولي الأول للدراسات التربوية والنفسية، جامعة المدينة العالمية - كلية التربية، 2، 514-529.</w:t>
      </w:r>
    </w:p>
    <w:p w14:paraId="3EC8E686" w14:textId="06DBA60D" w:rsidR="00A54823" w:rsidRDefault="00A54823" w:rsidP="00A54823">
      <w:pPr>
        <w:bidi/>
        <w:spacing w:after="100"/>
        <w:rPr>
          <w:rFonts w:hint="eastAsia"/>
        </w:rPr>
      </w:pPr>
      <w:r>
        <w:rPr>
          <w:rFonts w:ascii="DejaVu Sans" w:hAnsi="DejaVu Sans" w:cs="DejaVu Sans"/>
          <w:color w:val="202124"/>
          <w:sz w:val="23"/>
          <w:rtl/>
        </w:rPr>
        <w:t>طنطاوي، مصطفى عبد الله. (2023). توظيف التطبيقات الرقمية القرآنية وموجهات تطويرها لدى طلاب كليات التربية بجامعة الأزهر. التربية (الأزهر)، المجلد 42، العدد 200، الصفحات 935-971.</w:t>
      </w:r>
    </w:p>
    <w:p w14:paraId="3C40807E" w14:textId="77777777" w:rsidR="00A54823" w:rsidRDefault="00A54823" w:rsidP="00A54823">
      <w:pPr>
        <w:bidi/>
        <w:spacing w:after="100"/>
        <w:rPr>
          <w:rFonts w:hint="eastAsia"/>
        </w:rPr>
      </w:pPr>
      <w:proofErr w:type="spellStart"/>
      <w:r>
        <w:rPr>
          <w:rFonts w:ascii="DejaVu Sans" w:hAnsi="DejaVu Sans" w:cs="DejaVu Sans"/>
          <w:color w:val="202124"/>
          <w:sz w:val="23"/>
          <w:rtl/>
        </w:rPr>
        <w:t>الشبيلي</w:t>
      </w:r>
      <w:proofErr w:type="spellEnd"/>
      <w:r>
        <w:rPr>
          <w:rFonts w:ascii="DejaVu Sans" w:hAnsi="DejaVu Sans" w:cs="DejaVu Sans"/>
          <w:color w:val="202124"/>
          <w:sz w:val="23"/>
          <w:rtl/>
        </w:rPr>
        <w:t xml:space="preserve">، منال بنت صالح، </w:t>
      </w:r>
      <w:proofErr w:type="spellStart"/>
      <w:r>
        <w:rPr>
          <w:rFonts w:ascii="DejaVu Sans" w:hAnsi="DejaVu Sans" w:cs="DejaVu Sans"/>
          <w:color w:val="202124"/>
          <w:sz w:val="23"/>
          <w:rtl/>
        </w:rPr>
        <w:t>وباعكابة</w:t>
      </w:r>
      <w:proofErr w:type="spellEnd"/>
      <w:r>
        <w:rPr>
          <w:rFonts w:ascii="DejaVu Sans" w:hAnsi="DejaVu Sans" w:cs="DejaVu Sans"/>
          <w:color w:val="202124"/>
          <w:sz w:val="23"/>
          <w:rtl/>
        </w:rPr>
        <w:t>، منال بنت صالح عبيد. (2026). دور التطبيقات الرقمية في تعزيز التعلم لدى الطلبة الدوليين بجامعة الملك سعود. مجلة الآداب للدراسات النفسية والتربوية، المجلد 8، العدد 1، الصفحات 358-391.</w:t>
      </w:r>
    </w:p>
    <w:p w14:paraId="118E2523" w14:textId="77777777" w:rsidR="00A54823" w:rsidRDefault="00A54823" w:rsidP="00A54823">
      <w:pPr>
        <w:spacing w:after="100" w:line="300" w:lineRule="auto"/>
        <w:rPr>
          <w:rFonts w:hint="eastAsia"/>
        </w:rPr>
      </w:pPr>
      <w:r>
        <w:rPr>
          <w:rFonts w:ascii="DejaVu Sans" w:hAnsi="DejaVu Sans"/>
          <w:color w:val="202124"/>
          <w:sz w:val="21"/>
        </w:rPr>
        <w:t>DOI: https://doi.org/10.53285/vd63q469</w:t>
      </w:r>
    </w:p>
    <w:p w14:paraId="15336E82" w14:textId="77777777" w:rsidR="00A54823" w:rsidRDefault="00A54823" w:rsidP="00A54823">
      <w:pPr>
        <w:spacing w:after="160" w:line="300" w:lineRule="auto"/>
        <w:rPr>
          <w:rFonts w:hint="eastAsia"/>
        </w:rPr>
      </w:pPr>
      <w:r>
        <w:rPr>
          <w:rFonts w:ascii="DejaVu Sans" w:hAnsi="DejaVu Sans"/>
          <w:color w:val="202124"/>
          <w:sz w:val="21"/>
        </w:rPr>
        <w:t>Lawal, M. A. (2024). The impact of digital technologies on Qur’anic education: A comparative study of Indonesia and Nigeria [Master’s thesis, Universitas Islam Internasional Indonesia].</w:t>
      </w:r>
    </w:p>
    <w:p w14:paraId="4B2D5747" w14:textId="77777777" w:rsidR="00A54823" w:rsidRPr="00A54823" w:rsidRDefault="00A54823" w:rsidP="00A54823">
      <w:pPr>
        <w:pStyle w:val="Compact"/>
        <w:bidi/>
        <w:rPr>
          <w:sz w:val="32"/>
          <w:szCs w:val="32"/>
          <w:rtl/>
        </w:rPr>
      </w:pPr>
    </w:p>
    <w:sectPr w:rsidR="00A54823" w:rsidRPr="00A54823" w:rsidSect="005D2122">
      <w:footerReference w:type="default" r:id="rId9"/>
      <w:footnotePr>
        <w:numRestart w:val="eachSect"/>
      </w:footnotePr>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967A8" w14:textId="77777777" w:rsidR="005836B0" w:rsidRDefault="005836B0" w:rsidP="00D12B24">
      <w:pPr>
        <w:spacing w:after="0"/>
      </w:pPr>
      <w:r>
        <w:separator/>
      </w:r>
    </w:p>
  </w:endnote>
  <w:endnote w:type="continuationSeparator" w:id="0">
    <w:p w14:paraId="10563819" w14:textId="77777777" w:rsidR="005836B0" w:rsidRDefault="005836B0" w:rsidP="00D12B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899914"/>
      <w:docPartObj>
        <w:docPartGallery w:val="Page Numbers (Bottom of Page)"/>
        <w:docPartUnique/>
      </w:docPartObj>
    </w:sdtPr>
    <w:sdtContent>
      <w:p w14:paraId="0BFD5451" w14:textId="52FA6362" w:rsidR="00D12B24" w:rsidRDefault="00D12B24" w:rsidP="00D12B24">
        <w:pPr>
          <w:pStyle w:val="af1"/>
          <w:jc w:val="center"/>
        </w:pPr>
        <w:r>
          <w:t>-</w:t>
        </w:r>
        <w:r>
          <w:fldChar w:fldCharType="begin"/>
        </w:r>
        <w:r>
          <w:instrText>PAGE   \* MERGEFORMAT</w:instrText>
        </w:r>
        <w:r>
          <w:fldChar w:fldCharType="separate"/>
        </w:r>
        <w:r>
          <w:rPr>
            <w:rtl/>
            <w:lang w:val="ar-SA"/>
          </w:rPr>
          <w:t>2</w:t>
        </w:r>
        <w:r>
          <w:fldChar w:fldCharType="end"/>
        </w:r>
        <w:r>
          <w:t>-</w:t>
        </w:r>
      </w:p>
    </w:sdtContent>
  </w:sdt>
  <w:p w14:paraId="0415BA4C" w14:textId="77777777" w:rsidR="00D12B24" w:rsidRDefault="00D12B2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FDCFB" w14:textId="77777777" w:rsidR="005836B0" w:rsidRDefault="005836B0" w:rsidP="00D12B24">
      <w:pPr>
        <w:spacing w:after="0"/>
      </w:pPr>
      <w:r>
        <w:separator/>
      </w:r>
    </w:p>
  </w:footnote>
  <w:footnote w:type="continuationSeparator" w:id="0">
    <w:p w14:paraId="1DDE7B03" w14:textId="77777777" w:rsidR="005836B0" w:rsidRDefault="005836B0" w:rsidP="00D12B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DF7C222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DD023D0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BD235CA"/>
    <w:multiLevelType w:val="multilevel"/>
    <w:tmpl w:val="9B26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F022B"/>
    <w:multiLevelType w:val="hybridMultilevel"/>
    <w:tmpl w:val="689A373E"/>
    <w:lvl w:ilvl="0" w:tplc="F95CF62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9102DF"/>
    <w:multiLevelType w:val="multilevel"/>
    <w:tmpl w:val="ABCEA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74344"/>
    <w:multiLevelType w:val="multilevel"/>
    <w:tmpl w:val="7550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943F4"/>
    <w:multiLevelType w:val="multilevel"/>
    <w:tmpl w:val="4F1A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D41C55"/>
    <w:multiLevelType w:val="multilevel"/>
    <w:tmpl w:val="30EC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4096A"/>
    <w:multiLevelType w:val="hybridMultilevel"/>
    <w:tmpl w:val="1E2623A8"/>
    <w:lvl w:ilvl="0" w:tplc="6640053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14BEF"/>
    <w:multiLevelType w:val="multilevel"/>
    <w:tmpl w:val="8A2A0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E4FE6"/>
    <w:multiLevelType w:val="multilevel"/>
    <w:tmpl w:val="FDC2B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BA711C"/>
    <w:multiLevelType w:val="multilevel"/>
    <w:tmpl w:val="FD2A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E7F23"/>
    <w:multiLevelType w:val="multilevel"/>
    <w:tmpl w:val="52F0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F361C"/>
    <w:multiLevelType w:val="multilevel"/>
    <w:tmpl w:val="FC7E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D3C2A"/>
    <w:multiLevelType w:val="hybridMultilevel"/>
    <w:tmpl w:val="50DA39FC"/>
    <w:lvl w:ilvl="0" w:tplc="F8789BD2">
      <w:start w:val="1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10233A"/>
    <w:multiLevelType w:val="multilevel"/>
    <w:tmpl w:val="3BAC8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DC0CDD"/>
    <w:multiLevelType w:val="multilevel"/>
    <w:tmpl w:val="4CC204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511D28"/>
    <w:multiLevelType w:val="multilevel"/>
    <w:tmpl w:val="5F3AC6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DejaVu Sans" w:hAnsi="DejaVu Sans" w:cs="DejaVu Sans" w:hint="default"/>
        <w:color w:val="2021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93F21"/>
    <w:multiLevelType w:val="multilevel"/>
    <w:tmpl w:val="3276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9C1130"/>
    <w:multiLevelType w:val="multilevel"/>
    <w:tmpl w:val="22043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B7079"/>
    <w:multiLevelType w:val="multilevel"/>
    <w:tmpl w:val="3CE4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C16D27"/>
    <w:multiLevelType w:val="multilevel"/>
    <w:tmpl w:val="94A2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2B4AD3"/>
    <w:multiLevelType w:val="singleLevel"/>
    <w:tmpl w:val="71567A64"/>
    <w:lvl w:ilvl="0">
      <w:start w:val="1"/>
      <w:numFmt w:val="decimal"/>
      <w:pStyle w:val="a"/>
      <w:lvlText w:val="%1."/>
      <w:lvlJc w:val="right"/>
      <w:pPr>
        <w:bidi/>
        <w:ind w:right="648" w:hanging="317"/>
      </w:pPr>
      <w:rPr>
        <w:rFonts w:ascii="DejaVu Sans" w:hAnsi="DejaVu Sans" w:cs="DejaVu Sans"/>
      </w:rPr>
    </w:lvl>
  </w:abstractNum>
  <w:abstractNum w:abstractNumId="23" w15:restartNumberingAfterBreak="0">
    <w:nsid w:val="7A8C1A2A"/>
    <w:multiLevelType w:val="multilevel"/>
    <w:tmpl w:val="D1CE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DE60D2"/>
    <w:multiLevelType w:val="hybridMultilevel"/>
    <w:tmpl w:val="00E22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547703">
    <w:abstractNumId w:val="0"/>
  </w:num>
  <w:num w:numId="2" w16cid:durableId="1501851064">
    <w:abstractNumId w:val="1"/>
  </w:num>
  <w:num w:numId="3" w16cid:durableId="178470767">
    <w:abstractNumId w:val="1"/>
  </w:num>
  <w:num w:numId="4" w16cid:durableId="104036477">
    <w:abstractNumId w:val="1"/>
  </w:num>
  <w:num w:numId="5" w16cid:durableId="323122274">
    <w:abstractNumId w:val="1"/>
  </w:num>
  <w:num w:numId="6" w16cid:durableId="56516927">
    <w:abstractNumId w:val="1"/>
  </w:num>
  <w:num w:numId="7" w16cid:durableId="1975940754">
    <w:abstractNumId w:val="1"/>
  </w:num>
  <w:num w:numId="8" w16cid:durableId="513806609">
    <w:abstractNumId w:val="3"/>
  </w:num>
  <w:num w:numId="9" w16cid:durableId="1300110440">
    <w:abstractNumId w:val="2"/>
  </w:num>
  <w:num w:numId="10" w16cid:durableId="1525486166">
    <w:abstractNumId w:val="21"/>
  </w:num>
  <w:num w:numId="11" w16cid:durableId="1528442653">
    <w:abstractNumId w:val="11"/>
  </w:num>
  <w:num w:numId="12" w16cid:durableId="1446846154">
    <w:abstractNumId w:val="12"/>
  </w:num>
  <w:num w:numId="13" w16cid:durableId="898125337">
    <w:abstractNumId w:val="18"/>
  </w:num>
  <w:num w:numId="14" w16cid:durableId="219944793">
    <w:abstractNumId w:val="15"/>
  </w:num>
  <w:num w:numId="15" w16cid:durableId="387806407">
    <w:abstractNumId w:val="10"/>
  </w:num>
  <w:num w:numId="16" w16cid:durableId="560672691">
    <w:abstractNumId w:val="6"/>
  </w:num>
  <w:num w:numId="17" w16cid:durableId="824854629">
    <w:abstractNumId w:val="7"/>
  </w:num>
  <w:num w:numId="18" w16cid:durableId="325519675">
    <w:abstractNumId w:val="4"/>
  </w:num>
  <w:num w:numId="19" w16cid:durableId="519247825">
    <w:abstractNumId w:val="16"/>
  </w:num>
  <w:num w:numId="20" w16cid:durableId="2112893398">
    <w:abstractNumId w:val="20"/>
  </w:num>
  <w:num w:numId="21" w16cid:durableId="1401296106">
    <w:abstractNumId w:val="14"/>
  </w:num>
  <w:num w:numId="22" w16cid:durableId="741872077">
    <w:abstractNumId w:val="5"/>
  </w:num>
  <w:num w:numId="23" w16cid:durableId="2018580407">
    <w:abstractNumId w:val="13"/>
  </w:num>
  <w:num w:numId="24" w16cid:durableId="1017460100">
    <w:abstractNumId w:val="23"/>
  </w:num>
  <w:num w:numId="25" w16cid:durableId="1755201272">
    <w:abstractNumId w:val="17"/>
  </w:num>
  <w:num w:numId="26" w16cid:durableId="1462267602">
    <w:abstractNumId w:val="19"/>
  </w:num>
  <w:num w:numId="27" w16cid:durableId="1860854034">
    <w:abstractNumId w:val="9"/>
  </w:num>
  <w:num w:numId="28" w16cid:durableId="1322388635">
    <w:abstractNumId w:val="22"/>
  </w:num>
  <w:num w:numId="29" w16cid:durableId="747111898">
    <w:abstractNumId w:val="8"/>
  </w:num>
  <w:num w:numId="30" w16cid:durableId="134921265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A6"/>
    <w:rsid w:val="000131CA"/>
    <w:rsid w:val="00084608"/>
    <w:rsid w:val="000967CE"/>
    <w:rsid w:val="00121AB0"/>
    <w:rsid w:val="0013446B"/>
    <w:rsid w:val="00265153"/>
    <w:rsid w:val="00267898"/>
    <w:rsid w:val="002E7A39"/>
    <w:rsid w:val="003C1C65"/>
    <w:rsid w:val="00414CF2"/>
    <w:rsid w:val="00422F6C"/>
    <w:rsid w:val="00466DA6"/>
    <w:rsid w:val="004F5EA6"/>
    <w:rsid w:val="00507D20"/>
    <w:rsid w:val="005836B0"/>
    <w:rsid w:val="005D0A43"/>
    <w:rsid w:val="005D1F6C"/>
    <w:rsid w:val="005D2122"/>
    <w:rsid w:val="005D50DB"/>
    <w:rsid w:val="005D6DD2"/>
    <w:rsid w:val="005E3166"/>
    <w:rsid w:val="006503C1"/>
    <w:rsid w:val="00661238"/>
    <w:rsid w:val="006B1A95"/>
    <w:rsid w:val="00701544"/>
    <w:rsid w:val="007109CA"/>
    <w:rsid w:val="00771420"/>
    <w:rsid w:val="007930F3"/>
    <w:rsid w:val="00883D0E"/>
    <w:rsid w:val="008C5B4C"/>
    <w:rsid w:val="008E4558"/>
    <w:rsid w:val="00982DB9"/>
    <w:rsid w:val="009A395E"/>
    <w:rsid w:val="009F071F"/>
    <w:rsid w:val="009F4DBD"/>
    <w:rsid w:val="00A54823"/>
    <w:rsid w:val="00A71256"/>
    <w:rsid w:val="00AE4DF9"/>
    <w:rsid w:val="00B00CBD"/>
    <w:rsid w:val="00B45726"/>
    <w:rsid w:val="00B87556"/>
    <w:rsid w:val="00B94942"/>
    <w:rsid w:val="00BC5F1A"/>
    <w:rsid w:val="00C24E33"/>
    <w:rsid w:val="00C31DF1"/>
    <w:rsid w:val="00C3679D"/>
    <w:rsid w:val="00CB17AD"/>
    <w:rsid w:val="00CB2133"/>
    <w:rsid w:val="00CD73C7"/>
    <w:rsid w:val="00D12B24"/>
    <w:rsid w:val="00E64FFD"/>
    <w:rsid w:val="00E9251E"/>
    <w:rsid w:val="00EA0209"/>
    <w:rsid w:val="00F26E32"/>
    <w:rsid w:val="00F5733F"/>
    <w:rsid w:val="00F861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0F2D"/>
  <w15:docId w15:val="{8D7EC343-D059-47BA-8103-8A941434C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er" w:uiPriority="99"/>
    <w:lsdException w:name="List Bulle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style>
  <w:style w:type="paragraph" w:styleId="1">
    <w:name w:val="heading 1"/>
    <w:basedOn w:val="a0"/>
    <w:next w:val="a1"/>
    <w:link w:val="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1"/>
    <w:link w:val="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1"/>
    <w:link w:val="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1"/>
    <w:link w:val="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1"/>
    <w:link w:val="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6">
    <w:name w:val="heading 6"/>
    <w:basedOn w:val="a0"/>
    <w:next w:val="a1"/>
    <w:link w:val="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1"/>
    <w:link w:val="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8">
    <w:name w:val="heading 8"/>
    <w:basedOn w:val="a0"/>
    <w:next w:val="a1"/>
    <w:link w:val="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9">
    <w:name w:val="heading 9"/>
    <w:basedOn w:val="a0"/>
    <w:next w:val="a1"/>
    <w:link w:val="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qFormat/>
    <w:pPr>
      <w:spacing w:before="180" w:after="180"/>
    </w:pPr>
  </w:style>
  <w:style w:type="paragraph" w:customStyle="1" w:styleId="FirstParagraph">
    <w:name w:val="First Paragraph"/>
    <w:basedOn w:val="a1"/>
    <w:next w:val="a1"/>
    <w:qFormat/>
  </w:style>
  <w:style w:type="paragraph" w:customStyle="1" w:styleId="Compact">
    <w:name w:val="Compact"/>
    <w:basedOn w:val="a1"/>
    <w:qFormat/>
    <w:pPr>
      <w:spacing w:before="36" w:after="36"/>
    </w:pPr>
  </w:style>
  <w:style w:type="paragraph" w:styleId="a5">
    <w:name w:val="Title"/>
    <w:basedOn w:val="a0"/>
    <w:next w:val="a1"/>
    <w:link w:val="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A10FD9"/>
    <w:rPr>
      <w:rFonts w:asciiTheme="majorHAnsi" w:eastAsiaTheme="majorEastAsia" w:hAnsiTheme="majorHAnsi" w:cstheme="majorBidi"/>
      <w:spacing w:val="-10"/>
      <w:kern w:val="28"/>
      <w:sz w:val="56"/>
      <w:szCs w:val="56"/>
    </w:rPr>
  </w:style>
  <w:style w:type="paragraph" w:styleId="a6">
    <w:name w:val="Subtitle"/>
    <w:basedOn w:val="a5"/>
    <w:next w:val="a1"/>
    <w:link w:val="Char0"/>
    <w:uiPriority w:val="11"/>
    <w:qFormat/>
    <w:rsid w:val="00A10FD9"/>
    <w:pPr>
      <w:numPr>
        <w:ilvl w:val="1"/>
      </w:numPr>
    </w:pPr>
    <w:rPr>
      <w:spacing w:val="15"/>
      <w:sz w:val="28"/>
      <w:szCs w:val="28"/>
    </w:rPr>
  </w:style>
  <w:style w:type="character" w:customStyle="1" w:styleId="Char0">
    <w:name w:val="عنوان فرعي Char"/>
    <w:basedOn w:val="a2"/>
    <w:link w:val="a6"/>
    <w:uiPriority w:val="11"/>
    <w:rsid w:val="00A10FD9"/>
    <w:rPr>
      <w:rFonts w:eastAsiaTheme="majorEastAsia" w:cstheme="majorBidi"/>
      <w:color w:val="595959" w:themeColor="text1" w:themeTint="A6"/>
      <w:spacing w:val="15"/>
      <w:sz w:val="28"/>
      <w:szCs w:val="28"/>
    </w:rPr>
  </w:style>
  <w:style w:type="paragraph" w:customStyle="1" w:styleId="Author">
    <w:name w:val="Author"/>
    <w:next w:val="a1"/>
    <w:qFormat/>
    <w:pPr>
      <w:keepNext/>
      <w:keepLines/>
      <w:jc w:val="center"/>
    </w:pPr>
  </w:style>
  <w:style w:type="paragraph" w:styleId="a7">
    <w:name w:val="Date"/>
    <w:next w:val="a1"/>
    <w:qFormat/>
    <w:pPr>
      <w:keepNext/>
      <w:keepLines/>
      <w:jc w:val="center"/>
    </w:pPr>
  </w:style>
  <w:style w:type="paragraph" w:customStyle="1" w:styleId="AbstractTitle">
    <w:name w:val="Abstract Title"/>
    <w:basedOn w:val="a0"/>
    <w:next w:val="Abstract"/>
    <w:qFormat/>
    <w:pPr>
      <w:keepNext/>
      <w:keepLines/>
      <w:spacing w:before="300" w:after="0"/>
      <w:jc w:val="center"/>
    </w:pPr>
    <w:rPr>
      <w:b/>
      <w:sz w:val="20"/>
      <w:szCs w:val="20"/>
    </w:rPr>
  </w:style>
  <w:style w:type="paragraph" w:customStyle="1" w:styleId="Abstract">
    <w:name w:val="Abstract"/>
    <w:basedOn w:val="a0"/>
    <w:next w:val="a1"/>
    <w:qFormat/>
    <w:pPr>
      <w:keepNext/>
      <w:keepLines/>
      <w:spacing w:before="100" w:after="300"/>
    </w:pPr>
    <w:rPr>
      <w:sz w:val="20"/>
      <w:szCs w:val="20"/>
    </w:rPr>
  </w:style>
  <w:style w:type="paragraph" w:styleId="a8">
    <w:name w:val="Bibliography"/>
    <w:basedOn w:val="a0"/>
    <w:qFormat/>
  </w:style>
  <w:style w:type="character" w:customStyle="1" w:styleId="1Char">
    <w:name w:val="العنوان 1 Char"/>
    <w:basedOn w:val="a2"/>
    <w:link w:val="1"/>
    <w:uiPriority w:val="9"/>
    <w:rsid w:val="00A10FD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semiHidden/>
    <w:rsid w:val="00A10FD9"/>
    <w:rPr>
      <w:rFonts w:eastAsiaTheme="majorEastAsia" w:cstheme="majorBidi"/>
      <w:color w:val="0F4761" w:themeColor="accent1" w:themeShade="BF"/>
      <w:sz w:val="28"/>
      <w:szCs w:val="28"/>
    </w:rPr>
  </w:style>
  <w:style w:type="character" w:customStyle="1" w:styleId="4Char">
    <w:name w:val="عنوان 4 Char"/>
    <w:basedOn w:val="a2"/>
    <w:link w:val="4"/>
    <w:uiPriority w:val="9"/>
    <w:semiHidden/>
    <w:rsid w:val="00A10FD9"/>
    <w:rPr>
      <w:rFonts w:eastAsiaTheme="majorEastAsia" w:cstheme="majorBidi"/>
      <w:i/>
      <w:iCs/>
      <w:color w:val="0F4761" w:themeColor="accent1" w:themeShade="BF"/>
    </w:rPr>
  </w:style>
  <w:style w:type="character" w:customStyle="1" w:styleId="5Char">
    <w:name w:val="عنوان 5 Char"/>
    <w:basedOn w:val="a2"/>
    <w:link w:val="5"/>
    <w:uiPriority w:val="9"/>
    <w:semiHidden/>
    <w:rsid w:val="00A10FD9"/>
    <w:rPr>
      <w:rFonts w:eastAsiaTheme="majorEastAsia" w:cstheme="majorBidi"/>
      <w:color w:val="0F4761" w:themeColor="accent1" w:themeShade="BF"/>
    </w:rPr>
  </w:style>
  <w:style w:type="character" w:customStyle="1" w:styleId="6Char">
    <w:name w:val="عنوان 6 Char"/>
    <w:basedOn w:val="a2"/>
    <w:link w:val="6"/>
    <w:uiPriority w:val="9"/>
    <w:semiHidden/>
    <w:rsid w:val="00A10FD9"/>
    <w:rPr>
      <w:rFonts w:eastAsiaTheme="majorEastAsia" w:cstheme="majorBidi"/>
      <w:i/>
      <w:iCs/>
      <w:color w:val="595959" w:themeColor="text1" w:themeTint="A6"/>
    </w:rPr>
  </w:style>
  <w:style w:type="character" w:customStyle="1" w:styleId="7Char">
    <w:name w:val="عنوان 7 Char"/>
    <w:basedOn w:val="a2"/>
    <w:link w:val="7"/>
    <w:uiPriority w:val="9"/>
    <w:semiHidden/>
    <w:rsid w:val="00A10FD9"/>
    <w:rPr>
      <w:rFonts w:eastAsiaTheme="majorEastAsia" w:cstheme="majorBidi"/>
      <w:color w:val="595959" w:themeColor="text1" w:themeTint="A6"/>
    </w:rPr>
  </w:style>
  <w:style w:type="character" w:customStyle="1" w:styleId="8Char">
    <w:name w:val="عنوان 8 Char"/>
    <w:basedOn w:val="a2"/>
    <w:link w:val="8"/>
    <w:uiPriority w:val="9"/>
    <w:semiHidden/>
    <w:rsid w:val="00A10FD9"/>
    <w:rPr>
      <w:rFonts w:eastAsiaTheme="majorEastAsia" w:cstheme="majorBidi"/>
      <w:i/>
      <w:iCs/>
      <w:color w:val="272727" w:themeColor="text1" w:themeTint="D8"/>
    </w:rPr>
  </w:style>
  <w:style w:type="character" w:customStyle="1" w:styleId="9Char">
    <w:name w:val="عنوان 9 Char"/>
    <w:basedOn w:val="a2"/>
    <w:link w:val="9"/>
    <w:uiPriority w:val="9"/>
    <w:semiHidden/>
    <w:rsid w:val="00A10FD9"/>
    <w:rPr>
      <w:rFonts w:eastAsiaTheme="majorEastAsia" w:cstheme="majorBidi"/>
      <w:color w:val="272727" w:themeColor="text1" w:themeTint="D8"/>
    </w:rPr>
  </w:style>
  <w:style w:type="paragraph" w:styleId="a9">
    <w:name w:val="Block Text"/>
    <w:basedOn w:val="a1"/>
    <w:next w:val="a1"/>
    <w:uiPriority w:val="9"/>
    <w:unhideWhenUsed/>
    <w:qFormat/>
    <w:pPr>
      <w:spacing w:before="100" w:after="100"/>
      <w:ind w:left="480" w:right="480"/>
    </w:pPr>
  </w:style>
  <w:style w:type="paragraph" w:styleId="aa">
    <w:name w:val="footnote text"/>
    <w:basedOn w:val="a0"/>
    <w:uiPriority w:val="9"/>
    <w:unhideWhenUsed/>
    <w:qFormat/>
  </w:style>
  <w:style w:type="paragraph" w:customStyle="1" w:styleId="FootnoteBlockText">
    <w:name w:val="Footnote Block Text"/>
    <w:basedOn w:val="aa"/>
    <w:next w:val="aa"/>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0"/>
    <w:next w:val="Definition"/>
    <w:pPr>
      <w:keepNext/>
      <w:keepLines/>
      <w:spacing w:after="0"/>
    </w:pPr>
    <w:rPr>
      <w:b/>
    </w:rPr>
  </w:style>
  <w:style w:type="paragraph" w:customStyle="1" w:styleId="Definition">
    <w:name w:val="Definition"/>
    <w:basedOn w:val="a0"/>
  </w:style>
  <w:style w:type="paragraph" w:styleId="ab">
    <w:name w:val="caption"/>
    <w:basedOn w:val="a0"/>
    <w:link w:val="Char1"/>
    <w:pPr>
      <w:spacing w:after="120"/>
    </w:pPr>
    <w:rPr>
      <w:i/>
    </w:rPr>
  </w:style>
  <w:style w:type="paragraph" w:customStyle="1" w:styleId="TableCaption">
    <w:name w:val="Table Caption"/>
    <w:basedOn w:val="ab"/>
    <w:pPr>
      <w:keepNext/>
    </w:pPr>
  </w:style>
  <w:style w:type="paragraph" w:customStyle="1" w:styleId="ImageCaption">
    <w:name w:val="Image Caption"/>
    <w:basedOn w:val="ab"/>
  </w:style>
  <w:style w:type="paragraph" w:customStyle="1" w:styleId="Figure">
    <w:name w:val="Figure"/>
    <w:basedOn w:val="a0"/>
  </w:style>
  <w:style w:type="paragraph" w:customStyle="1" w:styleId="CaptionedFigure">
    <w:name w:val="Captioned Figure"/>
    <w:basedOn w:val="Figure"/>
    <w:pPr>
      <w:keepNext/>
    </w:pPr>
  </w:style>
  <w:style w:type="character" w:customStyle="1" w:styleId="Char1">
    <w:name w:val="تسمية توضيحية Char"/>
    <w:basedOn w:val="a2"/>
    <w:link w:val="ab"/>
  </w:style>
  <w:style w:type="character" w:customStyle="1" w:styleId="VerbatimChar">
    <w:name w:val="Verbatim Char"/>
    <w:basedOn w:val="Char1"/>
    <w:link w:val="SourceCode"/>
    <w:rPr>
      <w:rFonts w:ascii="Consolas" w:hAnsi="Consolas"/>
      <w:sz w:val="22"/>
    </w:rPr>
  </w:style>
  <w:style w:type="character" w:customStyle="1" w:styleId="SectionNumber">
    <w:name w:val="Section Number"/>
    <w:basedOn w:val="Char1"/>
  </w:style>
  <w:style w:type="character" w:styleId="ac">
    <w:name w:val="footnote reference"/>
    <w:basedOn w:val="Char1"/>
    <w:rPr>
      <w:vertAlign w:val="superscript"/>
    </w:rPr>
  </w:style>
  <w:style w:type="character" w:styleId="Hyperlink">
    <w:name w:val="Hyperlink"/>
    <w:basedOn w:val="Char1"/>
    <w:rPr>
      <w:color w:val="156082" w:themeColor="accent1"/>
    </w:rPr>
  </w:style>
  <w:style w:type="paragraph" w:styleId="ad">
    <w:name w:val="TOC Heading"/>
    <w:basedOn w:val="1"/>
    <w:next w:val="a1"/>
    <w:uiPriority w:val="39"/>
    <w:unhideWhenUsed/>
    <w:qFormat/>
    <w:pPr>
      <w:spacing w:before="240" w:line="259" w:lineRule="auto"/>
      <w:outlineLvl w:val="9"/>
    </w:pPr>
  </w:style>
  <w:style w:type="paragraph" w:customStyle="1" w:styleId="SourceCode">
    <w:name w:val="Source Code"/>
    <w:basedOn w:val="a0"/>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ae">
    <w:name w:val="Unresolved Mention"/>
    <w:basedOn w:val="a2"/>
    <w:uiPriority w:val="99"/>
    <w:semiHidden/>
    <w:unhideWhenUsed/>
    <w:rsid w:val="00414CF2"/>
    <w:rPr>
      <w:color w:val="605E5C"/>
      <w:shd w:val="clear" w:color="auto" w:fill="E1DFDD"/>
    </w:rPr>
  </w:style>
  <w:style w:type="character" w:styleId="af">
    <w:name w:val="FollowedHyperlink"/>
    <w:basedOn w:val="a2"/>
    <w:rsid w:val="005D1F6C"/>
    <w:rPr>
      <w:color w:val="96607D" w:themeColor="followedHyperlink"/>
      <w:u w:val="single"/>
    </w:rPr>
  </w:style>
  <w:style w:type="paragraph" w:styleId="af0">
    <w:name w:val="header"/>
    <w:basedOn w:val="a0"/>
    <w:link w:val="Char2"/>
    <w:rsid w:val="00D12B24"/>
    <w:pPr>
      <w:tabs>
        <w:tab w:val="center" w:pos="4153"/>
        <w:tab w:val="right" w:pos="8306"/>
      </w:tabs>
      <w:spacing w:after="0"/>
    </w:pPr>
  </w:style>
  <w:style w:type="character" w:customStyle="1" w:styleId="Char2">
    <w:name w:val="رأس الصفحة Char"/>
    <w:basedOn w:val="a2"/>
    <w:link w:val="af0"/>
    <w:rsid w:val="00D12B24"/>
  </w:style>
  <w:style w:type="paragraph" w:styleId="af1">
    <w:name w:val="footer"/>
    <w:basedOn w:val="a0"/>
    <w:link w:val="Char3"/>
    <w:uiPriority w:val="99"/>
    <w:rsid w:val="00D12B24"/>
    <w:pPr>
      <w:tabs>
        <w:tab w:val="center" w:pos="4153"/>
        <w:tab w:val="right" w:pos="8306"/>
      </w:tabs>
      <w:spacing w:after="0"/>
    </w:pPr>
  </w:style>
  <w:style w:type="character" w:customStyle="1" w:styleId="Char3">
    <w:name w:val="تذييل الصفحة Char"/>
    <w:basedOn w:val="a2"/>
    <w:link w:val="af1"/>
    <w:uiPriority w:val="99"/>
    <w:rsid w:val="00D12B24"/>
  </w:style>
  <w:style w:type="table" w:styleId="af2">
    <w:name w:val="Table Grid"/>
    <w:basedOn w:val="a3"/>
    <w:uiPriority w:val="59"/>
    <w:rsid w:val="006503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9251E"/>
    <w:pPr>
      <w:numPr>
        <w:numId w:val="28"/>
      </w:numPr>
      <w:bidi w:val="0"/>
      <w:spacing w:after="140" w:line="317" w:lineRule="auto"/>
      <w:ind w:right="0" w:firstLine="0"/>
      <w:contextualSpacing/>
    </w:pPr>
    <w:rPr>
      <w:rFonts w:ascii="DejaVu Sans" w:eastAsiaTheme="minorEastAsia" w:hAnsi="DejaVu Sans" w:cs="DejaVu Sans"/>
      <w:sz w:val="23"/>
      <w:szCs w:val="22"/>
    </w:rPr>
  </w:style>
  <w:style w:type="paragraph" w:styleId="af3">
    <w:name w:val="List Paragraph"/>
    <w:basedOn w:val="a0"/>
    <w:rsid w:val="00A54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A57FA-6A8B-4080-816F-60763A1D6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5164</Words>
  <Characters>29437</Characters>
  <Application>Microsoft Office Word</Application>
  <DocSecurity>0</DocSecurity>
  <Lines>245</Lines>
  <Paragraphs>69</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34532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محمد عبد الغالي</dc:creator>
  <cp:keywords/>
  <cp:lastModifiedBy>محمد عبد الغالي</cp:lastModifiedBy>
  <cp:revision>2</cp:revision>
  <cp:lastPrinted>2026-08-18T06:18:00Z</cp:lastPrinted>
  <dcterms:created xsi:type="dcterms:W3CDTF">2026-08-18T06:18:00Z</dcterms:created>
  <dcterms:modified xsi:type="dcterms:W3CDTF">2026-08-18T06:18:00Z</dcterms:modified>
</cp:coreProperties>
</file>