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F333CB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44F41">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0C08B3EA" w:rsidR="009125CE" w:rsidRPr="00144F41" w:rsidRDefault="00144F41" w:rsidP="00144F41">
      <w:pPr>
        <w:jc w:val="center"/>
        <w:rPr>
          <w:rFonts w:ascii="Sakkal Majalla" w:hAnsi="Sakkal Majalla" w:cs="Sakkal Majalla"/>
          <w:b/>
          <w:bCs/>
          <w:sz w:val="28"/>
          <w:szCs w:val="28"/>
          <w:rtl/>
          <w:lang w:val="x-none" w:bidi="ar-EG"/>
        </w:rPr>
      </w:pPr>
      <w:r w:rsidRPr="00144F41">
        <w:rPr>
          <w:rFonts w:ascii="Sakkal Majalla" w:hAnsi="Sakkal Majalla" w:cs="Sakkal Majalla"/>
          <w:b/>
          <w:bCs/>
          <w:sz w:val="28"/>
          <w:szCs w:val="28"/>
          <w:rtl/>
        </w:rPr>
        <w:t>أثر</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تبني</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تقنيات</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الذكاء</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االصطناعي</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على</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تحسين</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أداء</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المشاريع</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في</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المصانع</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السعودية</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العاملة</w:t>
      </w:r>
      <w:r w:rsidRPr="00144F41">
        <w:rPr>
          <w:rFonts w:ascii="Sakkal Majalla" w:hAnsi="Sakkal Majalla" w:cs="Sakkal Majalla"/>
          <w:b/>
          <w:bCs/>
          <w:sz w:val="28"/>
          <w:szCs w:val="28"/>
          <w:lang w:val="x-none" w:bidi="ar-EG"/>
        </w:rPr>
        <w:t xml:space="preserve"> </w:t>
      </w:r>
      <w:r>
        <w:rPr>
          <w:rFonts w:ascii="Sakkal Majalla" w:hAnsi="Sakkal Majalla" w:cs="Sakkal Majalla" w:hint="cs"/>
          <w:b/>
          <w:bCs/>
          <w:sz w:val="28"/>
          <w:szCs w:val="28"/>
          <w:rtl/>
          <w:lang w:val="x-none" w:bidi="ar-EG"/>
        </w:rPr>
        <w:t>ب</w:t>
      </w:r>
      <w:r w:rsidRPr="00144F41">
        <w:rPr>
          <w:rFonts w:ascii="Sakkal Majalla" w:hAnsi="Sakkal Majalla" w:cs="Sakkal Majalla"/>
          <w:b/>
          <w:bCs/>
          <w:sz w:val="28"/>
          <w:szCs w:val="28"/>
          <w:rtl/>
        </w:rPr>
        <w:t>نظام</w:t>
      </w:r>
      <w:r>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التصنيع</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حسب</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الطلب</w:t>
      </w:r>
      <w:r w:rsidRPr="00144F41">
        <w:rPr>
          <w:rFonts w:ascii="Sakkal Majalla" w:hAnsi="Sakkal Majalla" w:cs="Sakkal Majalla"/>
          <w:b/>
          <w:bCs/>
          <w:sz w:val="28"/>
          <w:szCs w:val="28"/>
          <w:lang w:val="x-none" w:bidi="ar-EG"/>
        </w:rPr>
        <w:t xml:space="preserve"> </w:t>
      </w:r>
      <w:r w:rsidRPr="00144F41">
        <w:rPr>
          <w:rFonts w:ascii="Sakkal Majalla" w:hAnsi="Sakkal Majalla" w:cs="Sakkal Majalla"/>
          <w:b/>
          <w:bCs/>
          <w:sz w:val="28"/>
          <w:szCs w:val="28"/>
          <w:rtl/>
        </w:rPr>
        <w:t>في</w:t>
      </w:r>
      <w:r w:rsidRPr="00144F41">
        <w:rPr>
          <w:rFonts w:ascii="Sakkal Majalla" w:hAnsi="Sakkal Majalla" w:cs="Sakkal Majalla"/>
          <w:b/>
          <w:bCs/>
          <w:sz w:val="28"/>
          <w:szCs w:val="28"/>
          <w:lang w:val="x-none" w:bidi="ar-EG"/>
        </w:rPr>
        <w:t xml:space="preserve"> </w:t>
      </w:r>
      <w:r w:rsidR="000C3238">
        <w:rPr>
          <w:rFonts w:ascii="Sakkal Majalla" w:hAnsi="Sakkal Majalla" w:cs="Sakkal Majalla" w:hint="cs"/>
          <w:b/>
          <w:bCs/>
          <w:sz w:val="28"/>
          <w:szCs w:val="28"/>
          <w:rtl/>
          <w:lang w:val="x-none"/>
        </w:rPr>
        <w:t xml:space="preserve"> المملكة العربية السعودية (</w:t>
      </w:r>
      <w:r w:rsidRPr="00144F41">
        <w:rPr>
          <w:rFonts w:ascii="Sakkal Majalla" w:hAnsi="Sakkal Majalla" w:cs="Sakkal Majalla"/>
          <w:b/>
          <w:bCs/>
          <w:sz w:val="28"/>
          <w:szCs w:val="28"/>
          <w:rtl/>
        </w:rPr>
        <w:t>الدمام</w:t>
      </w:r>
      <w:r w:rsidRPr="00144F41">
        <w:rPr>
          <w:rFonts w:ascii="Sakkal Majalla" w:hAnsi="Sakkal Majalla" w:cs="Sakkal Majalla"/>
          <w:b/>
          <w:bCs/>
          <w:sz w:val="28"/>
          <w:szCs w:val="28"/>
          <w:lang w:val="x-none" w:bidi="ar-EG"/>
        </w:rPr>
        <w:t xml:space="preserve"> </w:t>
      </w:r>
      <w:r w:rsidR="000C3238">
        <w:rPr>
          <w:rFonts w:ascii="Sakkal Majalla" w:hAnsi="Sakkal Majalla" w:cs="Sakkal Majalla" w:hint="cs"/>
          <w:b/>
          <w:bCs/>
          <w:sz w:val="28"/>
          <w:szCs w:val="28"/>
          <w:rtl/>
          <w:lang w:val="x-none" w:bidi="ar-EG"/>
        </w:rPr>
        <w:t>)</w:t>
      </w:r>
      <w:r w:rsidR="009125CE" w:rsidRPr="001902DB">
        <w:rPr>
          <w:rFonts w:ascii="Sakkal Majalla" w:hAnsi="Sakkal Majalla" w:cs="Sakkal Majalla"/>
          <w:b/>
          <w:bCs/>
          <w:sz w:val="28"/>
          <w:szCs w:val="28"/>
          <w:rtl/>
          <w:lang w:bidi="ar-EG"/>
        </w:rPr>
        <w:t xml:space="preserve">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D1EFA9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144F41">
        <w:rPr>
          <w:rFonts w:ascii="Sakkal Majalla" w:hAnsi="Sakkal Majalla" w:cs="Sakkal Majalla" w:hint="cs"/>
          <w:b/>
          <w:bCs/>
          <w:sz w:val="28"/>
          <w:szCs w:val="28"/>
          <w:rtl/>
          <w:lang w:bidi="ar-EG"/>
        </w:rPr>
        <w:t xml:space="preserve"> محسن فاروق آل محسن</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C7831A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144F41">
        <w:rPr>
          <w:rFonts w:ascii="Sakkal Majalla" w:hAnsi="Sakkal Majalla" w:cs="Sakkal Majalla" w:hint="cs"/>
          <w:b/>
          <w:bCs/>
          <w:sz w:val="28"/>
          <w:szCs w:val="28"/>
          <w:rtl/>
          <w:lang w:bidi="ar-EG"/>
        </w:rPr>
        <w:t>6</w:t>
      </w: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605A74B4" w14:textId="43E17D35" w:rsidR="00BC0FC3" w:rsidRDefault="00BC0FC3">
      <w:pPr>
        <w:pStyle w:val="TOC1"/>
        <w:tabs>
          <w:tab w:val="right" w:leader="dot" w:pos="8822"/>
        </w:tabs>
        <w:rPr>
          <w:rFonts w:eastAsiaTheme="minorEastAsia"/>
          <w:noProof/>
          <w:sz w:val="24"/>
          <w:szCs w:val="24"/>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\u \t "Heading 5,1,Heading 6,2</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rtl/>
          <w:lang w:bidi="ar-EG"/>
        </w:rPr>
        <w:fldChar w:fldCharType="separate"/>
      </w:r>
      <w:hyperlink w:anchor="_Toc235213090" w:history="1">
        <w:r w:rsidRPr="005764E9">
          <w:rPr>
            <w:rStyle w:val="Hyperlink"/>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Toc235213090 \h</w:instrText>
        </w:r>
        <w:r>
          <w:rPr>
            <w:noProof/>
            <w:webHidden/>
            <w:rtl/>
          </w:rPr>
          <w:instrText xml:space="preserve"> </w:instrText>
        </w:r>
        <w:r>
          <w:rPr>
            <w:noProof/>
            <w:webHidden/>
            <w:rtl/>
          </w:rPr>
        </w:r>
        <w:r>
          <w:rPr>
            <w:noProof/>
            <w:webHidden/>
            <w:rtl/>
          </w:rPr>
          <w:fldChar w:fldCharType="separate"/>
        </w:r>
        <w:r w:rsidR="001E1123">
          <w:rPr>
            <w:noProof/>
            <w:webHidden/>
            <w:rtl/>
          </w:rPr>
          <w:t>6</w:t>
        </w:r>
        <w:r>
          <w:rPr>
            <w:noProof/>
            <w:webHidden/>
            <w:rtl/>
          </w:rPr>
          <w:fldChar w:fldCharType="end"/>
        </w:r>
      </w:hyperlink>
    </w:p>
    <w:p w14:paraId="093C0E50" w14:textId="0D4B6E78" w:rsidR="00BC0FC3" w:rsidRDefault="00BC0FC3">
      <w:pPr>
        <w:pStyle w:val="TOC2"/>
        <w:tabs>
          <w:tab w:val="right" w:leader="dot" w:pos="8822"/>
        </w:tabs>
        <w:rPr>
          <w:rFonts w:eastAsiaTheme="minorEastAsia"/>
          <w:noProof/>
          <w:sz w:val="24"/>
          <w:szCs w:val="24"/>
          <w:rtl/>
        </w:rPr>
      </w:pPr>
      <w:hyperlink w:anchor="_Toc235213091" w:history="1">
        <w:r w:rsidRPr="005764E9">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Toc235213091 \h</w:instrText>
        </w:r>
        <w:r>
          <w:rPr>
            <w:noProof/>
            <w:webHidden/>
            <w:rtl/>
          </w:rPr>
          <w:instrText xml:space="preserve"> </w:instrText>
        </w:r>
        <w:r>
          <w:rPr>
            <w:noProof/>
            <w:webHidden/>
            <w:rtl/>
          </w:rPr>
        </w:r>
        <w:r>
          <w:rPr>
            <w:noProof/>
            <w:webHidden/>
            <w:rtl/>
          </w:rPr>
          <w:fldChar w:fldCharType="separate"/>
        </w:r>
        <w:r w:rsidR="001E1123">
          <w:rPr>
            <w:noProof/>
            <w:webHidden/>
            <w:rtl/>
          </w:rPr>
          <w:t>7</w:t>
        </w:r>
        <w:r>
          <w:rPr>
            <w:noProof/>
            <w:webHidden/>
            <w:rtl/>
          </w:rPr>
          <w:fldChar w:fldCharType="end"/>
        </w:r>
      </w:hyperlink>
    </w:p>
    <w:p w14:paraId="5FFDBC45" w14:textId="337C4DC9" w:rsidR="00BC0FC3" w:rsidRDefault="00BC0FC3">
      <w:pPr>
        <w:pStyle w:val="TOC2"/>
        <w:tabs>
          <w:tab w:val="right" w:leader="dot" w:pos="8822"/>
        </w:tabs>
        <w:rPr>
          <w:rFonts w:eastAsiaTheme="minorEastAsia"/>
          <w:noProof/>
          <w:sz w:val="24"/>
          <w:szCs w:val="24"/>
          <w:rtl/>
        </w:rPr>
      </w:pPr>
      <w:hyperlink w:anchor="_Toc235213092" w:history="1">
        <w:r w:rsidRPr="005764E9">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Toc235213092 \h</w:instrText>
        </w:r>
        <w:r>
          <w:rPr>
            <w:noProof/>
            <w:webHidden/>
            <w:rtl/>
          </w:rPr>
          <w:instrText xml:space="preserve"> </w:instrText>
        </w:r>
        <w:r>
          <w:rPr>
            <w:noProof/>
            <w:webHidden/>
            <w:rtl/>
          </w:rPr>
        </w:r>
        <w:r>
          <w:rPr>
            <w:noProof/>
            <w:webHidden/>
            <w:rtl/>
          </w:rPr>
          <w:fldChar w:fldCharType="separate"/>
        </w:r>
        <w:r w:rsidR="001E1123">
          <w:rPr>
            <w:noProof/>
            <w:webHidden/>
            <w:rtl/>
          </w:rPr>
          <w:t>8</w:t>
        </w:r>
        <w:r>
          <w:rPr>
            <w:noProof/>
            <w:webHidden/>
            <w:rtl/>
          </w:rPr>
          <w:fldChar w:fldCharType="end"/>
        </w:r>
      </w:hyperlink>
    </w:p>
    <w:p w14:paraId="242C9F86" w14:textId="7B95FE6C" w:rsidR="00BC0FC3" w:rsidRDefault="00BC0FC3">
      <w:pPr>
        <w:pStyle w:val="TOC2"/>
        <w:tabs>
          <w:tab w:val="right" w:leader="dot" w:pos="8822"/>
        </w:tabs>
        <w:rPr>
          <w:rFonts w:eastAsiaTheme="minorEastAsia"/>
          <w:noProof/>
          <w:sz w:val="24"/>
          <w:szCs w:val="24"/>
          <w:rtl/>
        </w:rPr>
      </w:pPr>
      <w:hyperlink w:anchor="_Toc235213093" w:history="1">
        <w:r w:rsidRPr="005764E9">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Toc235213093 \h</w:instrText>
        </w:r>
        <w:r>
          <w:rPr>
            <w:noProof/>
            <w:webHidden/>
            <w:rtl/>
          </w:rPr>
          <w:instrText xml:space="preserve"> </w:instrText>
        </w:r>
        <w:r>
          <w:rPr>
            <w:noProof/>
            <w:webHidden/>
            <w:rtl/>
          </w:rPr>
        </w:r>
        <w:r>
          <w:rPr>
            <w:noProof/>
            <w:webHidden/>
            <w:rtl/>
          </w:rPr>
          <w:fldChar w:fldCharType="separate"/>
        </w:r>
        <w:r w:rsidR="001E1123">
          <w:rPr>
            <w:noProof/>
            <w:webHidden/>
            <w:rtl/>
          </w:rPr>
          <w:t>10</w:t>
        </w:r>
        <w:r>
          <w:rPr>
            <w:noProof/>
            <w:webHidden/>
            <w:rtl/>
          </w:rPr>
          <w:fldChar w:fldCharType="end"/>
        </w:r>
      </w:hyperlink>
    </w:p>
    <w:p w14:paraId="5EF0A634" w14:textId="11695686" w:rsidR="00BC0FC3" w:rsidRDefault="00BC0FC3">
      <w:pPr>
        <w:pStyle w:val="TOC2"/>
        <w:tabs>
          <w:tab w:val="right" w:leader="dot" w:pos="8822"/>
        </w:tabs>
        <w:rPr>
          <w:rFonts w:eastAsiaTheme="minorEastAsia"/>
          <w:noProof/>
          <w:sz w:val="24"/>
          <w:szCs w:val="24"/>
          <w:rtl/>
        </w:rPr>
      </w:pPr>
      <w:hyperlink w:anchor="_Toc235213094" w:history="1">
        <w:r w:rsidRPr="005764E9">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Toc235213094 \h</w:instrText>
        </w:r>
        <w:r>
          <w:rPr>
            <w:noProof/>
            <w:webHidden/>
            <w:rtl/>
          </w:rPr>
          <w:instrText xml:space="preserve"> </w:instrText>
        </w:r>
        <w:r>
          <w:rPr>
            <w:noProof/>
            <w:webHidden/>
            <w:rtl/>
          </w:rPr>
        </w:r>
        <w:r>
          <w:rPr>
            <w:noProof/>
            <w:webHidden/>
            <w:rtl/>
          </w:rPr>
          <w:fldChar w:fldCharType="separate"/>
        </w:r>
        <w:r w:rsidR="001E1123">
          <w:rPr>
            <w:noProof/>
            <w:webHidden/>
            <w:rtl/>
          </w:rPr>
          <w:t>11</w:t>
        </w:r>
        <w:r>
          <w:rPr>
            <w:noProof/>
            <w:webHidden/>
            <w:rtl/>
          </w:rPr>
          <w:fldChar w:fldCharType="end"/>
        </w:r>
      </w:hyperlink>
    </w:p>
    <w:p w14:paraId="51250084" w14:textId="6E5F5862" w:rsidR="00BC0FC3" w:rsidRDefault="00BC0FC3">
      <w:pPr>
        <w:pStyle w:val="TOC2"/>
        <w:tabs>
          <w:tab w:val="right" w:leader="dot" w:pos="8822"/>
        </w:tabs>
        <w:rPr>
          <w:rFonts w:eastAsiaTheme="minorEastAsia"/>
          <w:noProof/>
          <w:sz w:val="24"/>
          <w:szCs w:val="24"/>
          <w:rtl/>
        </w:rPr>
      </w:pPr>
      <w:hyperlink w:anchor="_Toc235213095" w:history="1">
        <w:r w:rsidRPr="005764E9">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Toc235213095 \h</w:instrText>
        </w:r>
        <w:r>
          <w:rPr>
            <w:noProof/>
            <w:webHidden/>
            <w:rtl/>
          </w:rPr>
          <w:instrText xml:space="preserve"> </w:instrText>
        </w:r>
        <w:r>
          <w:rPr>
            <w:noProof/>
            <w:webHidden/>
            <w:rtl/>
          </w:rPr>
        </w:r>
        <w:r>
          <w:rPr>
            <w:noProof/>
            <w:webHidden/>
            <w:rtl/>
          </w:rPr>
          <w:fldChar w:fldCharType="separate"/>
        </w:r>
        <w:r w:rsidR="001E1123">
          <w:rPr>
            <w:noProof/>
            <w:webHidden/>
            <w:rtl/>
          </w:rPr>
          <w:t>12</w:t>
        </w:r>
        <w:r>
          <w:rPr>
            <w:noProof/>
            <w:webHidden/>
            <w:rtl/>
          </w:rPr>
          <w:fldChar w:fldCharType="end"/>
        </w:r>
      </w:hyperlink>
    </w:p>
    <w:p w14:paraId="1391A9D0" w14:textId="402BB3A8" w:rsidR="00BC0FC3" w:rsidRDefault="00BC0FC3">
      <w:pPr>
        <w:pStyle w:val="TOC2"/>
        <w:tabs>
          <w:tab w:val="right" w:leader="dot" w:pos="8822"/>
        </w:tabs>
        <w:rPr>
          <w:rFonts w:eastAsiaTheme="minorEastAsia"/>
          <w:noProof/>
          <w:sz w:val="24"/>
          <w:szCs w:val="24"/>
          <w:rtl/>
        </w:rPr>
      </w:pPr>
      <w:hyperlink w:anchor="_Toc235213096" w:history="1">
        <w:r w:rsidRPr="005764E9">
          <w:rPr>
            <w:rStyle w:val="Hyperlink"/>
            <w:noProof/>
            <w:rtl/>
          </w:rPr>
          <w:t>-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Toc235213096 \h</w:instrText>
        </w:r>
        <w:r>
          <w:rPr>
            <w:noProof/>
            <w:webHidden/>
            <w:rtl/>
          </w:rPr>
          <w:instrText xml:space="preserve"> </w:instrText>
        </w:r>
        <w:r>
          <w:rPr>
            <w:noProof/>
            <w:webHidden/>
            <w:rtl/>
          </w:rPr>
        </w:r>
        <w:r>
          <w:rPr>
            <w:noProof/>
            <w:webHidden/>
            <w:rtl/>
          </w:rPr>
          <w:fldChar w:fldCharType="separate"/>
        </w:r>
        <w:r w:rsidR="001E1123">
          <w:rPr>
            <w:noProof/>
            <w:webHidden/>
            <w:rtl/>
          </w:rPr>
          <w:t>12</w:t>
        </w:r>
        <w:r>
          <w:rPr>
            <w:noProof/>
            <w:webHidden/>
            <w:rtl/>
          </w:rPr>
          <w:fldChar w:fldCharType="end"/>
        </w:r>
      </w:hyperlink>
    </w:p>
    <w:p w14:paraId="562C4C94" w14:textId="4E929E9B" w:rsidR="00BC0FC3" w:rsidRDefault="00BC0FC3">
      <w:pPr>
        <w:pStyle w:val="TOC2"/>
        <w:tabs>
          <w:tab w:val="right" w:leader="dot" w:pos="8822"/>
        </w:tabs>
        <w:rPr>
          <w:rFonts w:eastAsiaTheme="minorEastAsia"/>
          <w:noProof/>
          <w:sz w:val="24"/>
          <w:szCs w:val="24"/>
          <w:rtl/>
        </w:rPr>
      </w:pPr>
      <w:hyperlink w:anchor="_Toc235213097" w:history="1">
        <w:r w:rsidRPr="005764E9">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Toc235213097 \h</w:instrText>
        </w:r>
        <w:r>
          <w:rPr>
            <w:noProof/>
            <w:webHidden/>
            <w:rtl/>
          </w:rPr>
          <w:instrText xml:space="preserve"> </w:instrText>
        </w:r>
        <w:r>
          <w:rPr>
            <w:noProof/>
            <w:webHidden/>
            <w:rtl/>
          </w:rPr>
        </w:r>
        <w:r>
          <w:rPr>
            <w:noProof/>
            <w:webHidden/>
            <w:rtl/>
          </w:rPr>
          <w:fldChar w:fldCharType="separate"/>
        </w:r>
        <w:r w:rsidR="001E1123">
          <w:rPr>
            <w:noProof/>
            <w:webHidden/>
            <w:rtl/>
          </w:rPr>
          <w:t>13</w:t>
        </w:r>
        <w:r>
          <w:rPr>
            <w:noProof/>
            <w:webHidden/>
            <w:rtl/>
          </w:rPr>
          <w:fldChar w:fldCharType="end"/>
        </w:r>
      </w:hyperlink>
    </w:p>
    <w:p w14:paraId="7C82B68F" w14:textId="26371AF7" w:rsidR="00BC0FC3" w:rsidRDefault="00BC0FC3">
      <w:pPr>
        <w:pStyle w:val="TOC1"/>
        <w:tabs>
          <w:tab w:val="right" w:leader="dot" w:pos="8822"/>
        </w:tabs>
        <w:rPr>
          <w:rFonts w:eastAsiaTheme="minorEastAsia"/>
          <w:noProof/>
          <w:sz w:val="24"/>
          <w:szCs w:val="24"/>
          <w:rtl/>
        </w:rPr>
      </w:pPr>
      <w:hyperlink w:anchor="_Toc235213098" w:history="1">
        <w:r w:rsidRPr="005764E9">
          <w:rPr>
            <w:rStyle w:val="Hyperlink"/>
            <w:noProof/>
            <w:rtl/>
          </w:rPr>
          <w:t>الفصل الثاني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Toc235213098 \h</w:instrText>
        </w:r>
        <w:r>
          <w:rPr>
            <w:noProof/>
            <w:webHidden/>
            <w:rtl/>
          </w:rPr>
          <w:instrText xml:space="preserve"> </w:instrText>
        </w:r>
        <w:r>
          <w:rPr>
            <w:noProof/>
            <w:webHidden/>
            <w:rtl/>
          </w:rPr>
        </w:r>
        <w:r>
          <w:rPr>
            <w:noProof/>
            <w:webHidden/>
            <w:rtl/>
          </w:rPr>
          <w:fldChar w:fldCharType="separate"/>
        </w:r>
        <w:r w:rsidR="001E1123">
          <w:rPr>
            <w:noProof/>
            <w:webHidden/>
            <w:rtl/>
          </w:rPr>
          <w:t>18</w:t>
        </w:r>
        <w:r>
          <w:rPr>
            <w:noProof/>
            <w:webHidden/>
            <w:rtl/>
          </w:rPr>
          <w:fldChar w:fldCharType="end"/>
        </w:r>
      </w:hyperlink>
    </w:p>
    <w:p w14:paraId="3DA28243" w14:textId="785287E8" w:rsidR="00BC0FC3" w:rsidRDefault="00BC0FC3">
      <w:pPr>
        <w:pStyle w:val="TOC2"/>
        <w:tabs>
          <w:tab w:val="right" w:leader="dot" w:pos="8822"/>
        </w:tabs>
        <w:rPr>
          <w:rFonts w:eastAsiaTheme="minorEastAsia"/>
          <w:noProof/>
          <w:sz w:val="24"/>
          <w:szCs w:val="24"/>
          <w:rtl/>
        </w:rPr>
      </w:pPr>
      <w:hyperlink w:anchor="_Toc235213099" w:history="1">
        <w:r w:rsidRPr="005764E9">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Toc235213099 \h</w:instrText>
        </w:r>
        <w:r>
          <w:rPr>
            <w:noProof/>
            <w:webHidden/>
            <w:rtl/>
          </w:rPr>
          <w:instrText xml:space="preserve"> </w:instrText>
        </w:r>
        <w:r>
          <w:rPr>
            <w:noProof/>
            <w:webHidden/>
            <w:rtl/>
          </w:rPr>
        </w:r>
        <w:r>
          <w:rPr>
            <w:noProof/>
            <w:webHidden/>
            <w:rtl/>
          </w:rPr>
          <w:fldChar w:fldCharType="separate"/>
        </w:r>
        <w:r w:rsidR="001E1123">
          <w:rPr>
            <w:noProof/>
            <w:webHidden/>
            <w:rtl/>
          </w:rPr>
          <w:t>19</w:t>
        </w:r>
        <w:r>
          <w:rPr>
            <w:noProof/>
            <w:webHidden/>
            <w:rtl/>
          </w:rPr>
          <w:fldChar w:fldCharType="end"/>
        </w:r>
      </w:hyperlink>
    </w:p>
    <w:p w14:paraId="1E6C16FD" w14:textId="30F78602" w:rsidR="00BC0FC3" w:rsidRDefault="00BC0FC3">
      <w:pPr>
        <w:pStyle w:val="TOC2"/>
        <w:tabs>
          <w:tab w:val="right" w:leader="dot" w:pos="8822"/>
        </w:tabs>
        <w:rPr>
          <w:rFonts w:eastAsiaTheme="minorEastAsia"/>
          <w:noProof/>
          <w:sz w:val="24"/>
          <w:szCs w:val="24"/>
          <w:rtl/>
        </w:rPr>
      </w:pPr>
      <w:hyperlink w:anchor="_Toc235213100" w:history="1">
        <w:r w:rsidRPr="005764E9">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Toc235213100 \h</w:instrText>
        </w:r>
        <w:r>
          <w:rPr>
            <w:noProof/>
            <w:webHidden/>
            <w:rtl/>
          </w:rPr>
          <w:instrText xml:space="preserve"> </w:instrText>
        </w:r>
        <w:r>
          <w:rPr>
            <w:noProof/>
            <w:webHidden/>
            <w:rtl/>
          </w:rPr>
        </w:r>
        <w:r>
          <w:rPr>
            <w:noProof/>
            <w:webHidden/>
            <w:rtl/>
          </w:rPr>
          <w:fldChar w:fldCharType="separate"/>
        </w:r>
        <w:r w:rsidR="001E1123">
          <w:rPr>
            <w:noProof/>
            <w:webHidden/>
            <w:rtl/>
          </w:rPr>
          <w:t>19</w:t>
        </w:r>
        <w:r>
          <w:rPr>
            <w:noProof/>
            <w:webHidden/>
            <w:rtl/>
          </w:rPr>
          <w:fldChar w:fldCharType="end"/>
        </w:r>
      </w:hyperlink>
    </w:p>
    <w:p w14:paraId="33BAA8CD" w14:textId="083065C3" w:rsidR="00BC0FC3" w:rsidRDefault="00BC0FC3">
      <w:pPr>
        <w:pStyle w:val="TOC2"/>
        <w:tabs>
          <w:tab w:val="right" w:leader="dot" w:pos="8822"/>
        </w:tabs>
        <w:rPr>
          <w:rFonts w:eastAsiaTheme="minorEastAsia"/>
          <w:noProof/>
          <w:sz w:val="24"/>
          <w:szCs w:val="24"/>
          <w:rtl/>
        </w:rPr>
      </w:pPr>
      <w:hyperlink w:anchor="_Toc235213101" w:history="1">
        <w:r w:rsidRPr="005764E9">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Toc235213101 \h</w:instrText>
        </w:r>
        <w:r>
          <w:rPr>
            <w:noProof/>
            <w:webHidden/>
            <w:rtl/>
          </w:rPr>
          <w:instrText xml:space="preserve"> </w:instrText>
        </w:r>
        <w:r>
          <w:rPr>
            <w:noProof/>
            <w:webHidden/>
            <w:rtl/>
          </w:rPr>
        </w:r>
        <w:r>
          <w:rPr>
            <w:noProof/>
            <w:webHidden/>
            <w:rtl/>
          </w:rPr>
          <w:fldChar w:fldCharType="separate"/>
        </w:r>
        <w:r w:rsidR="001E1123">
          <w:rPr>
            <w:noProof/>
            <w:webHidden/>
            <w:rtl/>
          </w:rPr>
          <w:t>26</w:t>
        </w:r>
        <w:r>
          <w:rPr>
            <w:noProof/>
            <w:webHidden/>
            <w:rtl/>
          </w:rPr>
          <w:fldChar w:fldCharType="end"/>
        </w:r>
      </w:hyperlink>
    </w:p>
    <w:p w14:paraId="1AEA7F7D" w14:textId="37F446B1" w:rsidR="00BC0FC3" w:rsidRDefault="00BC0FC3">
      <w:pPr>
        <w:pStyle w:val="TOC1"/>
        <w:tabs>
          <w:tab w:val="right" w:leader="dot" w:pos="8822"/>
        </w:tabs>
        <w:rPr>
          <w:rFonts w:eastAsiaTheme="minorEastAsia"/>
          <w:noProof/>
          <w:sz w:val="24"/>
          <w:szCs w:val="24"/>
          <w:rtl/>
        </w:rPr>
      </w:pPr>
      <w:hyperlink w:anchor="_Toc235213102" w:history="1">
        <w:r w:rsidRPr="005764E9">
          <w:rPr>
            <w:rStyle w:val="Hyperlink"/>
            <w:noProof/>
            <w:rtl/>
          </w:rPr>
          <w:t>الفصل الثالث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Toc235213102 \h</w:instrText>
        </w:r>
        <w:r>
          <w:rPr>
            <w:noProof/>
            <w:webHidden/>
            <w:rtl/>
          </w:rPr>
          <w:instrText xml:space="preserve"> </w:instrText>
        </w:r>
        <w:r>
          <w:rPr>
            <w:noProof/>
            <w:webHidden/>
            <w:rtl/>
          </w:rPr>
        </w:r>
        <w:r>
          <w:rPr>
            <w:noProof/>
            <w:webHidden/>
            <w:rtl/>
          </w:rPr>
          <w:fldChar w:fldCharType="separate"/>
        </w:r>
        <w:r w:rsidR="001E1123">
          <w:rPr>
            <w:noProof/>
            <w:webHidden/>
            <w:rtl/>
          </w:rPr>
          <w:t>33</w:t>
        </w:r>
        <w:r>
          <w:rPr>
            <w:noProof/>
            <w:webHidden/>
            <w:rtl/>
          </w:rPr>
          <w:fldChar w:fldCharType="end"/>
        </w:r>
      </w:hyperlink>
    </w:p>
    <w:p w14:paraId="3129AF09" w14:textId="4E7B4AE2" w:rsidR="00BC0FC3" w:rsidRDefault="00BC0FC3">
      <w:pPr>
        <w:pStyle w:val="TOC2"/>
        <w:tabs>
          <w:tab w:val="right" w:leader="dot" w:pos="8822"/>
        </w:tabs>
        <w:rPr>
          <w:rFonts w:eastAsiaTheme="minorEastAsia"/>
          <w:noProof/>
          <w:sz w:val="24"/>
          <w:szCs w:val="24"/>
          <w:rtl/>
        </w:rPr>
      </w:pPr>
      <w:hyperlink w:anchor="_Toc235213103" w:history="1">
        <w:r w:rsidRPr="005764E9">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Toc235213103 \h</w:instrText>
        </w:r>
        <w:r>
          <w:rPr>
            <w:noProof/>
            <w:webHidden/>
            <w:rtl/>
          </w:rPr>
          <w:instrText xml:space="preserve"> </w:instrText>
        </w:r>
        <w:r>
          <w:rPr>
            <w:noProof/>
            <w:webHidden/>
            <w:rtl/>
          </w:rPr>
        </w:r>
        <w:r>
          <w:rPr>
            <w:noProof/>
            <w:webHidden/>
            <w:rtl/>
          </w:rPr>
          <w:fldChar w:fldCharType="separate"/>
        </w:r>
        <w:r w:rsidR="001E1123">
          <w:rPr>
            <w:noProof/>
            <w:webHidden/>
            <w:rtl/>
          </w:rPr>
          <w:t>34</w:t>
        </w:r>
        <w:r>
          <w:rPr>
            <w:noProof/>
            <w:webHidden/>
            <w:rtl/>
          </w:rPr>
          <w:fldChar w:fldCharType="end"/>
        </w:r>
      </w:hyperlink>
    </w:p>
    <w:p w14:paraId="272CB0D5" w14:textId="44DC630F" w:rsidR="00BC0FC3" w:rsidRDefault="00BC0FC3">
      <w:pPr>
        <w:pStyle w:val="TOC2"/>
        <w:tabs>
          <w:tab w:val="right" w:leader="dot" w:pos="8822"/>
        </w:tabs>
        <w:rPr>
          <w:rFonts w:eastAsiaTheme="minorEastAsia"/>
          <w:noProof/>
          <w:sz w:val="24"/>
          <w:szCs w:val="24"/>
          <w:rtl/>
        </w:rPr>
      </w:pPr>
      <w:hyperlink w:anchor="_Toc235213104" w:history="1">
        <w:r w:rsidRPr="005764E9">
          <w:rPr>
            <w:rStyle w:val="Hyperlink"/>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Toc235213104 \h</w:instrText>
        </w:r>
        <w:r>
          <w:rPr>
            <w:noProof/>
            <w:webHidden/>
            <w:rtl/>
          </w:rPr>
          <w:instrText xml:space="preserve"> </w:instrText>
        </w:r>
        <w:r>
          <w:rPr>
            <w:noProof/>
            <w:webHidden/>
            <w:rtl/>
          </w:rPr>
        </w:r>
        <w:r>
          <w:rPr>
            <w:noProof/>
            <w:webHidden/>
            <w:rtl/>
          </w:rPr>
          <w:fldChar w:fldCharType="separate"/>
        </w:r>
        <w:r w:rsidR="001E1123">
          <w:rPr>
            <w:noProof/>
            <w:webHidden/>
            <w:rtl/>
          </w:rPr>
          <w:t>34</w:t>
        </w:r>
        <w:r>
          <w:rPr>
            <w:noProof/>
            <w:webHidden/>
            <w:rtl/>
          </w:rPr>
          <w:fldChar w:fldCharType="end"/>
        </w:r>
      </w:hyperlink>
    </w:p>
    <w:p w14:paraId="78889692" w14:textId="508D3701" w:rsidR="00BC0FC3" w:rsidRDefault="00BC0FC3">
      <w:pPr>
        <w:pStyle w:val="TOC2"/>
        <w:tabs>
          <w:tab w:val="right" w:leader="dot" w:pos="8822"/>
        </w:tabs>
        <w:rPr>
          <w:rFonts w:eastAsiaTheme="minorEastAsia"/>
          <w:noProof/>
          <w:sz w:val="24"/>
          <w:szCs w:val="24"/>
          <w:rtl/>
        </w:rPr>
      </w:pPr>
      <w:hyperlink w:anchor="_Toc235213105" w:history="1">
        <w:r w:rsidRPr="005764E9">
          <w:rPr>
            <w:rStyle w:val="Hyperlink"/>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Toc235213105 \h</w:instrText>
        </w:r>
        <w:r>
          <w:rPr>
            <w:noProof/>
            <w:webHidden/>
            <w:rtl/>
          </w:rPr>
          <w:instrText xml:space="preserve"> </w:instrText>
        </w:r>
        <w:r>
          <w:rPr>
            <w:noProof/>
            <w:webHidden/>
            <w:rtl/>
          </w:rPr>
        </w:r>
        <w:r>
          <w:rPr>
            <w:noProof/>
            <w:webHidden/>
            <w:rtl/>
          </w:rPr>
          <w:fldChar w:fldCharType="separate"/>
        </w:r>
        <w:r w:rsidR="001E1123">
          <w:rPr>
            <w:noProof/>
            <w:webHidden/>
            <w:rtl/>
          </w:rPr>
          <w:t>35</w:t>
        </w:r>
        <w:r>
          <w:rPr>
            <w:noProof/>
            <w:webHidden/>
            <w:rtl/>
          </w:rPr>
          <w:fldChar w:fldCharType="end"/>
        </w:r>
      </w:hyperlink>
    </w:p>
    <w:p w14:paraId="2B054BE9" w14:textId="648E1F7A" w:rsidR="00BC0FC3" w:rsidRDefault="00BC0FC3">
      <w:pPr>
        <w:pStyle w:val="TOC2"/>
        <w:tabs>
          <w:tab w:val="right" w:leader="dot" w:pos="8822"/>
        </w:tabs>
        <w:rPr>
          <w:rFonts w:eastAsiaTheme="minorEastAsia"/>
          <w:noProof/>
          <w:sz w:val="24"/>
          <w:szCs w:val="24"/>
          <w:rtl/>
        </w:rPr>
      </w:pPr>
      <w:hyperlink w:anchor="_Toc235213106" w:history="1">
        <w:r w:rsidRPr="005764E9">
          <w:rPr>
            <w:rStyle w:val="Hyperlink"/>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Toc235213106 \h</w:instrText>
        </w:r>
        <w:r>
          <w:rPr>
            <w:noProof/>
            <w:webHidden/>
            <w:rtl/>
          </w:rPr>
          <w:instrText xml:space="preserve"> </w:instrText>
        </w:r>
        <w:r>
          <w:rPr>
            <w:noProof/>
            <w:webHidden/>
            <w:rtl/>
          </w:rPr>
        </w:r>
        <w:r>
          <w:rPr>
            <w:noProof/>
            <w:webHidden/>
            <w:rtl/>
          </w:rPr>
          <w:fldChar w:fldCharType="separate"/>
        </w:r>
        <w:r w:rsidR="001E1123">
          <w:rPr>
            <w:noProof/>
            <w:webHidden/>
            <w:rtl/>
          </w:rPr>
          <w:t>36</w:t>
        </w:r>
        <w:r>
          <w:rPr>
            <w:noProof/>
            <w:webHidden/>
            <w:rtl/>
          </w:rPr>
          <w:fldChar w:fldCharType="end"/>
        </w:r>
      </w:hyperlink>
    </w:p>
    <w:p w14:paraId="053E00A4" w14:textId="18F58464" w:rsidR="00BC0FC3" w:rsidRDefault="00BC0FC3">
      <w:pPr>
        <w:pStyle w:val="TOC1"/>
        <w:tabs>
          <w:tab w:val="right" w:leader="dot" w:pos="8822"/>
        </w:tabs>
        <w:rPr>
          <w:rFonts w:eastAsiaTheme="minorEastAsia"/>
          <w:noProof/>
          <w:sz w:val="24"/>
          <w:szCs w:val="24"/>
          <w:rtl/>
        </w:rPr>
      </w:pPr>
      <w:hyperlink w:anchor="_Toc235213107" w:history="1">
        <w:r w:rsidRPr="005764E9">
          <w:rPr>
            <w:rStyle w:val="Hyperlink"/>
            <w:noProof/>
            <w:rtl/>
          </w:rPr>
          <w:t xml:space="preserve">الفصل الرابع </w:t>
        </w:r>
        <w:r w:rsidRPr="005764E9">
          <w:rPr>
            <w:rStyle w:val="Hyperlink"/>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Toc235213107 \h</w:instrText>
        </w:r>
        <w:r>
          <w:rPr>
            <w:noProof/>
            <w:webHidden/>
            <w:rtl/>
          </w:rPr>
          <w:instrText xml:space="preserve"> </w:instrText>
        </w:r>
        <w:r>
          <w:rPr>
            <w:noProof/>
            <w:webHidden/>
            <w:rtl/>
          </w:rPr>
        </w:r>
        <w:r>
          <w:rPr>
            <w:noProof/>
            <w:webHidden/>
            <w:rtl/>
          </w:rPr>
          <w:fldChar w:fldCharType="separate"/>
        </w:r>
        <w:r w:rsidR="001E1123">
          <w:rPr>
            <w:noProof/>
            <w:webHidden/>
            <w:rtl/>
          </w:rPr>
          <w:t>38</w:t>
        </w:r>
        <w:r>
          <w:rPr>
            <w:noProof/>
            <w:webHidden/>
            <w:rtl/>
          </w:rPr>
          <w:fldChar w:fldCharType="end"/>
        </w:r>
      </w:hyperlink>
    </w:p>
    <w:p w14:paraId="36AB42A2" w14:textId="6BD9748D" w:rsidR="00BC0FC3" w:rsidRDefault="00BC0FC3">
      <w:pPr>
        <w:pStyle w:val="TOC2"/>
        <w:tabs>
          <w:tab w:val="right" w:leader="dot" w:pos="8822"/>
        </w:tabs>
        <w:rPr>
          <w:rFonts w:eastAsiaTheme="minorEastAsia"/>
          <w:noProof/>
          <w:sz w:val="24"/>
          <w:szCs w:val="24"/>
          <w:rtl/>
        </w:rPr>
      </w:pPr>
      <w:hyperlink w:anchor="_Toc235213108" w:history="1">
        <w:r w:rsidRPr="005764E9">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Toc235213108 \h</w:instrText>
        </w:r>
        <w:r>
          <w:rPr>
            <w:noProof/>
            <w:webHidden/>
            <w:rtl/>
          </w:rPr>
          <w:instrText xml:space="preserve"> </w:instrText>
        </w:r>
        <w:r>
          <w:rPr>
            <w:noProof/>
            <w:webHidden/>
            <w:rtl/>
          </w:rPr>
        </w:r>
        <w:r>
          <w:rPr>
            <w:noProof/>
            <w:webHidden/>
            <w:rtl/>
          </w:rPr>
          <w:fldChar w:fldCharType="separate"/>
        </w:r>
        <w:r w:rsidR="001E1123">
          <w:rPr>
            <w:noProof/>
            <w:webHidden/>
            <w:rtl/>
          </w:rPr>
          <w:t>39</w:t>
        </w:r>
        <w:r>
          <w:rPr>
            <w:noProof/>
            <w:webHidden/>
            <w:rtl/>
          </w:rPr>
          <w:fldChar w:fldCharType="end"/>
        </w:r>
      </w:hyperlink>
    </w:p>
    <w:p w14:paraId="63281D63" w14:textId="49DACE97" w:rsidR="00BC0FC3" w:rsidRDefault="00BC0FC3">
      <w:pPr>
        <w:pStyle w:val="TOC2"/>
        <w:tabs>
          <w:tab w:val="right" w:leader="dot" w:pos="8822"/>
        </w:tabs>
        <w:rPr>
          <w:rFonts w:eastAsiaTheme="minorEastAsia"/>
          <w:noProof/>
          <w:sz w:val="24"/>
          <w:szCs w:val="24"/>
          <w:rtl/>
        </w:rPr>
      </w:pPr>
      <w:hyperlink w:anchor="_Toc235213109" w:history="1">
        <w:r w:rsidRPr="005764E9">
          <w:rPr>
            <w:rStyle w:val="Hyperlink"/>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Toc235213109 \h</w:instrText>
        </w:r>
        <w:r>
          <w:rPr>
            <w:noProof/>
            <w:webHidden/>
            <w:rtl/>
          </w:rPr>
          <w:instrText xml:space="preserve"> </w:instrText>
        </w:r>
        <w:r>
          <w:rPr>
            <w:noProof/>
            <w:webHidden/>
            <w:rtl/>
          </w:rPr>
        </w:r>
        <w:r>
          <w:rPr>
            <w:noProof/>
            <w:webHidden/>
            <w:rtl/>
          </w:rPr>
          <w:fldChar w:fldCharType="separate"/>
        </w:r>
        <w:r w:rsidR="001E1123">
          <w:rPr>
            <w:noProof/>
            <w:webHidden/>
            <w:rtl/>
          </w:rPr>
          <w:t>39</w:t>
        </w:r>
        <w:r>
          <w:rPr>
            <w:noProof/>
            <w:webHidden/>
            <w:rtl/>
          </w:rPr>
          <w:fldChar w:fldCharType="end"/>
        </w:r>
      </w:hyperlink>
    </w:p>
    <w:p w14:paraId="14FC4552" w14:textId="720045BE" w:rsidR="00BC0FC3" w:rsidRDefault="00BC0FC3">
      <w:pPr>
        <w:pStyle w:val="TOC2"/>
        <w:tabs>
          <w:tab w:val="right" w:leader="dot" w:pos="8822"/>
        </w:tabs>
        <w:rPr>
          <w:rFonts w:eastAsiaTheme="minorEastAsia"/>
          <w:noProof/>
          <w:sz w:val="24"/>
          <w:szCs w:val="24"/>
          <w:rtl/>
        </w:rPr>
      </w:pPr>
      <w:hyperlink w:anchor="_Toc235213110" w:history="1">
        <w:r w:rsidRPr="005764E9">
          <w:rPr>
            <w:rStyle w:val="Hyperlink"/>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Toc235213110 \h</w:instrText>
        </w:r>
        <w:r>
          <w:rPr>
            <w:noProof/>
            <w:webHidden/>
            <w:rtl/>
          </w:rPr>
          <w:instrText xml:space="preserve"> </w:instrText>
        </w:r>
        <w:r>
          <w:rPr>
            <w:noProof/>
            <w:webHidden/>
            <w:rtl/>
          </w:rPr>
        </w:r>
        <w:r>
          <w:rPr>
            <w:noProof/>
            <w:webHidden/>
            <w:rtl/>
          </w:rPr>
          <w:fldChar w:fldCharType="separate"/>
        </w:r>
        <w:r w:rsidR="001E1123">
          <w:rPr>
            <w:noProof/>
            <w:webHidden/>
            <w:rtl/>
          </w:rPr>
          <w:t>49</w:t>
        </w:r>
        <w:r>
          <w:rPr>
            <w:noProof/>
            <w:webHidden/>
            <w:rtl/>
          </w:rPr>
          <w:fldChar w:fldCharType="end"/>
        </w:r>
      </w:hyperlink>
    </w:p>
    <w:p w14:paraId="2CFC12E9" w14:textId="4DFF2A60" w:rsidR="00BC0FC3" w:rsidRDefault="00BC0FC3">
      <w:pPr>
        <w:pStyle w:val="TOC2"/>
        <w:tabs>
          <w:tab w:val="right" w:leader="dot" w:pos="8822"/>
        </w:tabs>
        <w:rPr>
          <w:rFonts w:eastAsiaTheme="minorEastAsia"/>
          <w:noProof/>
          <w:sz w:val="24"/>
          <w:szCs w:val="24"/>
          <w:rtl/>
        </w:rPr>
      </w:pPr>
      <w:hyperlink w:anchor="_Toc235213111" w:history="1">
        <w:r w:rsidRPr="005764E9">
          <w:rPr>
            <w:rStyle w:val="Hyperlink"/>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Toc235213111 \h</w:instrText>
        </w:r>
        <w:r>
          <w:rPr>
            <w:noProof/>
            <w:webHidden/>
            <w:rtl/>
          </w:rPr>
          <w:instrText xml:space="preserve"> </w:instrText>
        </w:r>
        <w:r>
          <w:rPr>
            <w:noProof/>
            <w:webHidden/>
            <w:rtl/>
          </w:rPr>
        </w:r>
        <w:r>
          <w:rPr>
            <w:noProof/>
            <w:webHidden/>
            <w:rtl/>
          </w:rPr>
          <w:fldChar w:fldCharType="separate"/>
        </w:r>
        <w:r w:rsidR="001E1123">
          <w:rPr>
            <w:noProof/>
            <w:webHidden/>
            <w:rtl/>
          </w:rPr>
          <w:t>53</w:t>
        </w:r>
        <w:r>
          <w:rPr>
            <w:noProof/>
            <w:webHidden/>
            <w:rtl/>
          </w:rPr>
          <w:fldChar w:fldCharType="end"/>
        </w:r>
      </w:hyperlink>
    </w:p>
    <w:p w14:paraId="5D6E505B" w14:textId="75BC13BA" w:rsidR="00BC0FC3" w:rsidRDefault="00BC0FC3">
      <w:pPr>
        <w:pStyle w:val="TOC1"/>
        <w:tabs>
          <w:tab w:val="right" w:leader="dot" w:pos="8822"/>
        </w:tabs>
        <w:rPr>
          <w:rFonts w:eastAsiaTheme="minorEastAsia"/>
          <w:noProof/>
          <w:sz w:val="24"/>
          <w:szCs w:val="24"/>
          <w:rtl/>
        </w:rPr>
      </w:pPr>
      <w:hyperlink w:anchor="_Toc235213112" w:history="1">
        <w:r w:rsidRPr="005764E9">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Toc235213112 \h</w:instrText>
        </w:r>
        <w:r>
          <w:rPr>
            <w:noProof/>
            <w:webHidden/>
            <w:rtl/>
          </w:rPr>
          <w:instrText xml:space="preserve"> </w:instrText>
        </w:r>
        <w:r>
          <w:rPr>
            <w:noProof/>
            <w:webHidden/>
            <w:rtl/>
          </w:rPr>
        </w:r>
        <w:r>
          <w:rPr>
            <w:noProof/>
            <w:webHidden/>
            <w:rtl/>
          </w:rPr>
          <w:fldChar w:fldCharType="separate"/>
        </w:r>
        <w:r w:rsidR="001E1123">
          <w:rPr>
            <w:noProof/>
            <w:webHidden/>
            <w:rtl/>
          </w:rPr>
          <w:t>57</w:t>
        </w:r>
        <w:r>
          <w:rPr>
            <w:noProof/>
            <w:webHidden/>
            <w:rtl/>
          </w:rPr>
          <w:fldChar w:fldCharType="end"/>
        </w:r>
      </w:hyperlink>
    </w:p>
    <w:p w14:paraId="6C0D997C" w14:textId="7E0C76EC" w:rsidR="00BC0FC3" w:rsidRDefault="00BC0FC3">
      <w:pPr>
        <w:pStyle w:val="TOC2"/>
        <w:tabs>
          <w:tab w:val="right" w:leader="dot" w:pos="8822"/>
        </w:tabs>
        <w:rPr>
          <w:rFonts w:eastAsiaTheme="minorEastAsia"/>
          <w:noProof/>
          <w:sz w:val="24"/>
          <w:szCs w:val="24"/>
          <w:rtl/>
        </w:rPr>
      </w:pPr>
      <w:hyperlink w:anchor="_Toc235213113" w:history="1">
        <w:r w:rsidRPr="005764E9">
          <w:rPr>
            <w:rStyle w:val="Hyperlink"/>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Toc235213113 \h</w:instrText>
        </w:r>
        <w:r>
          <w:rPr>
            <w:noProof/>
            <w:webHidden/>
            <w:rtl/>
          </w:rPr>
          <w:instrText xml:space="preserve"> </w:instrText>
        </w:r>
        <w:r>
          <w:rPr>
            <w:noProof/>
            <w:webHidden/>
            <w:rtl/>
          </w:rPr>
        </w:r>
        <w:r>
          <w:rPr>
            <w:noProof/>
            <w:webHidden/>
            <w:rtl/>
          </w:rPr>
          <w:fldChar w:fldCharType="separate"/>
        </w:r>
        <w:r w:rsidR="001E1123">
          <w:rPr>
            <w:noProof/>
            <w:webHidden/>
            <w:rtl/>
          </w:rPr>
          <w:t>58</w:t>
        </w:r>
        <w:r>
          <w:rPr>
            <w:noProof/>
            <w:webHidden/>
            <w:rtl/>
          </w:rPr>
          <w:fldChar w:fldCharType="end"/>
        </w:r>
      </w:hyperlink>
    </w:p>
    <w:p w14:paraId="60C60F80" w14:textId="5E51D9B0" w:rsidR="00BC0FC3" w:rsidRDefault="00BC0FC3">
      <w:pPr>
        <w:pStyle w:val="TOC2"/>
        <w:tabs>
          <w:tab w:val="right" w:leader="dot" w:pos="8822"/>
        </w:tabs>
        <w:rPr>
          <w:rFonts w:eastAsiaTheme="minorEastAsia"/>
          <w:noProof/>
          <w:sz w:val="24"/>
          <w:szCs w:val="24"/>
          <w:rtl/>
        </w:rPr>
      </w:pPr>
      <w:hyperlink w:anchor="_Toc235213114" w:history="1">
        <w:r w:rsidRPr="005764E9">
          <w:rPr>
            <w:rStyle w:val="Hyperlink"/>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Toc235213114 \h</w:instrText>
        </w:r>
        <w:r>
          <w:rPr>
            <w:noProof/>
            <w:webHidden/>
            <w:rtl/>
          </w:rPr>
          <w:instrText xml:space="preserve"> </w:instrText>
        </w:r>
        <w:r>
          <w:rPr>
            <w:noProof/>
            <w:webHidden/>
            <w:rtl/>
          </w:rPr>
        </w:r>
        <w:r>
          <w:rPr>
            <w:noProof/>
            <w:webHidden/>
            <w:rtl/>
          </w:rPr>
          <w:fldChar w:fldCharType="separate"/>
        </w:r>
        <w:r w:rsidR="001E1123">
          <w:rPr>
            <w:noProof/>
            <w:webHidden/>
            <w:rtl/>
          </w:rPr>
          <w:t>59</w:t>
        </w:r>
        <w:r>
          <w:rPr>
            <w:noProof/>
            <w:webHidden/>
            <w:rtl/>
          </w:rPr>
          <w:fldChar w:fldCharType="end"/>
        </w:r>
      </w:hyperlink>
    </w:p>
    <w:p w14:paraId="294D793E" w14:textId="31A5A86F" w:rsidR="00BC0FC3" w:rsidRDefault="00BC0FC3">
      <w:pPr>
        <w:pStyle w:val="TOC1"/>
        <w:tabs>
          <w:tab w:val="right" w:leader="dot" w:pos="8822"/>
        </w:tabs>
        <w:rPr>
          <w:rFonts w:eastAsiaTheme="minorEastAsia"/>
          <w:noProof/>
          <w:sz w:val="24"/>
          <w:szCs w:val="24"/>
          <w:rtl/>
        </w:rPr>
      </w:pPr>
      <w:hyperlink w:anchor="_Toc235213115" w:history="1">
        <w:r w:rsidRPr="005764E9">
          <w:rPr>
            <w:rStyle w:val="Hyperlink"/>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Toc235213115 \h</w:instrText>
        </w:r>
        <w:r>
          <w:rPr>
            <w:noProof/>
            <w:webHidden/>
            <w:rtl/>
          </w:rPr>
          <w:instrText xml:space="preserve"> </w:instrText>
        </w:r>
        <w:r>
          <w:rPr>
            <w:noProof/>
            <w:webHidden/>
            <w:rtl/>
          </w:rPr>
        </w:r>
        <w:r>
          <w:rPr>
            <w:noProof/>
            <w:webHidden/>
            <w:rtl/>
          </w:rPr>
          <w:fldChar w:fldCharType="separate"/>
        </w:r>
        <w:r w:rsidR="001E1123">
          <w:rPr>
            <w:noProof/>
            <w:webHidden/>
            <w:rtl/>
          </w:rPr>
          <w:t>61</w:t>
        </w:r>
        <w:r>
          <w:rPr>
            <w:noProof/>
            <w:webHidden/>
            <w:rtl/>
          </w:rPr>
          <w:fldChar w:fldCharType="end"/>
        </w:r>
      </w:hyperlink>
    </w:p>
    <w:p w14:paraId="1C310DE7" w14:textId="7466FB25" w:rsidR="00BC0FC3" w:rsidRDefault="00BC0FC3">
      <w:pPr>
        <w:pStyle w:val="TOC2"/>
        <w:tabs>
          <w:tab w:val="right" w:leader="dot" w:pos="8822"/>
        </w:tabs>
        <w:rPr>
          <w:rFonts w:eastAsiaTheme="minorEastAsia"/>
          <w:noProof/>
          <w:sz w:val="24"/>
          <w:szCs w:val="24"/>
          <w:rtl/>
        </w:rPr>
      </w:pPr>
      <w:hyperlink w:anchor="_Toc235213116" w:history="1">
        <w:r w:rsidRPr="005764E9">
          <w:rPr>
            <w:rStyle w:val="Hyperlink"/>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Toc235213116 \h</w:instrText>
        </w:r>
        <w:r>
          <w:rPr>
            <w:noProof/>
            <w:webHidden/>
            <w:rtl/>
          </w:rPr>
          <w:instrText xml:space="preserve"> </w:instrText>
        </w:r>
        <w:r>
          <w:rPr>
            <w:noProof/>
            <w:webHidden/>
            <w:rtl/>
          </w:rPr>
        </w:r>
        <w:r>
          <w:rPr>
            <w:noProof/>
            <w:webHidden/>
            <w:rtl/>
          </w:rPr>
          <w:fldChar w:fldCharType="separate"/>
        </w:r>
        <w:r w:rsidR="001E1123">
          <w:rPr>
            <w:noProof/>
            <w:webHidden/>
            <w:rtl/>
          </w:rPr>
          <w:t>62</w:t>
        </w:r>
        <w:r>
          <w:rPr>
            <w:noProof/>
            <w:webHidden/>
            <w:rtl/>
          </w:rPr>
          <w:fldChar w:fldCharType="end"/>
        </w:r>
      </w:hyperlink>
    </w:p>
    <w:p w14:paraId="20EF0A3F" w14:textId="5FA8E08D" w:rsidR="00BC0FC3" w:rsidRDefault="00BC0FC3">
      <w:pPr>
        <w:pStyle w:val="TOC2"/>
        <w:tabs>
          <w:tab w:val="right" w:leader="dot" w:pos="8822"/>
        </w:tabs>
        <w:rPr>
          <w:rFonts w:eastAsiaTheme="minorEastAsia"/>
          <w:noProof/>
          <w:sz w:val="24"/>
          <w:szCs w:val="24"/>
          <w:rtl/>
        </w:rPr>
      </w:pPr>
      <w:hyperlink w:anchor="_Toc235213117" w:history="1">
        <w:r w:rsidRPr="005764E9">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Toc235213117 \h</w:instrText>
        </w:r>
        <w:r>
          <w:rPr>
            <w:noProof/>
            <w:webHidden/>
            <w:rtl/>
          </w:rPr>
          <w:instrText xml:space="preserve"> </w:instrText>
        </w:r>
        <w:r>
          <w:rPr>
            <w:noProof/>
            <w:webHidden/>
            <w:rtl/>
          </w:rPr>
        </w:r>
        <w:r>
          <w:rPr>
            <w:noProof/>
            <w:webHidden/>
            <w:rtl/>
          </w:rPr>
          <w:fldChar w:fldCharType="separate"/>
        </w:r>
        <w:r w:rsidR="001E1123">
          <w:rPr>
            <w:noProof/>
            <w:webHidden/>
            <w:rtl/>
          </w:rPr>
          <w:t>67</w:t>
        </w:r>
        <w:r>
          <w:rPr>
            <w:noProof/>
            <w:webHidden/>
            <w:rtl/>
          </w:rPr>
          <w:fldChar w:fldCharType="end"/>
        </w:r>
      </w:hyperlink>
    </w:p>
    <w:p w14:paraId="37503B94" w14:textId="0D68D6A0" w:rsidR="009125CE" w:rsidRDefault="00BC0FC3"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2C56F594" w14:textId="20CCD9FC" w:rsidR="00144F41" w:rsidRPr="006D2B65" w:rsidRDefault="00144F41" w:rsidP="00144F41">
      <w:pPr>
        <w:jc w:val="both"/>
      </w:pPr>
      <w:r w:rsidRPr="006D2B65">
        <w:rPr>
          <w:rtl/>
        </w:rPr>
        <w:t>هدفت هذه الدراسة إلى تحليل أثر تبني تقنيات الذكاء الاصطناعي على تحسين أداء المشاريع في المصانع السعودية العاملة بنظام التصنيع حسب الطلب</w:t>
      </w:r>
      <w:r>
        <w:rPr>
          <w:rFonts w:hint="cs"/>
          <w:rtl/>
        </w:rPr>
        <w:t>،</w:t>
      </w:r>
      <w:r w:rsidRPr="006D2B65">
        <w:rPr>
          <w:rtl/>
        </w:rPr>
        <w:t xml:space="preserve"> وذلك في سياق رؤية المملكة العربية السعودية 2030 وتزامناً مع إعلان عام 2026 عاماً للذكاء الاصطناعي. اعتمدت الدراسة المنهج المختلط</w:t>
      </w:r>
      <w:r w:rsidRPr="006D2B65">
        <w:t xml:space="preserve"> </w:t>
      </w:r>
      <w:r w:rsidRPr="006D2B65">
        <w:rPr>
          <w:rtl/>
        </w:rPr>
        <w:t xml:space="preserve">بتصميمه التفسيري المتسلسل، حيث جمعت بين المسح الكمي لعينة من </w:t>
      </w:r>
      <w:r w:rsidR="00A165EE">
        <w:rPr>
          <w:rtl/>
        </w:rPr>
        <w:t>مدراء</w:t>
      </w:r>
      <w:r w:rsidRPr="006D2B65">
        <w:rPr>
          <w:rtl/>
        </w:rPr>
        <w:t xml:space="preserve"> المشاريع والمهندسين (</w:t>
      </w:r>
      <w:r w:rsidR="00B93673">
        <w:rPr>
          <w:rFonts w:hint="cs"/>
          <w:rtl/>
        </w:rPr>
        <w:t>58</w:t>
      </w:r>
      <w:r w:rsidRPr="006D2B65">
        <w:rPr>
          <w:rtl/>
        </w:rPr>
        <w:t xml:space="preserve"> مشاركاً)، والمقابلات النوعية شبه المنظمة (</w:t>
      </w:r>
      <w:r w:rsidR="00B93673">
        <w:rPr>
          <w:rFonts w:hint="cs"/>
          <w:rtl/>
        </w:rPr>
        <w:t>8</w:t>
      </w:r>
      <w:r w:rsidRPr="006D2B65">
        <w:rPr>
          <w:rtl/>
        </w:rPr>
        <w:t xml:space="preserve"> مقابلة) لفهم آليات التأثير والمعوقات بشكل أعمق. تم تحليل البيانات الكمية باستخدام برنامج</w:t>
      </w:r>
      <w:r w:rsidR="00AF7FC3">
        <w:rPr>
          <w:rFonts w:hint="cs"/>
          <w:rtl/>
        </w:rPr>
        <w:t xml:space="preserve"> الأكسل </w:t>
      </w:r>
      <w:r w:rsidRPr="006D2B65">
        <w:rPr>
          <w:rtl/>
        </w:rPr>
        <w:t xml:space="preserve">، والبيانات النوعية </w:t>
      </w:r>
      <w:r w:rsidR="00AF7FC3">
        <w:rPr>
          <w:rFonts w:hint="cs"/>
          <w:rtl/>
        </w:rPr>
        <w:t>بنفس البرنامج.</w:t>
      </w:r>
    </w:p>
    <w:p w14:paraId="1F180A55" w14:textId="77777777" w:rsidR="00144F41" w:rsidRPr="006D2B65" w:rsidRDefault="00144F41" w:rsidP="00144F41">
      <w:pPr>
        <w:jc w:val="both"/>
      </w:pPr>
      <w:r w:rsidRPr="006D2B65">
        <w:rPr>
          <w:rtl/>
        </w:rPr>
        <w:t>توصلت الدراسة إلى النتائج الرئيسية التالية: (1) مستوى تبني الذكاء الاصطناعي في المصانع عينة الدراسة متوسط (2.74)، مع تباين حسب حجم المصنع، حيث كانت المصانع الكبيرة أكثر تبنيًا. (2) للذكاء الاصطناعي أثر إيجابي ومعنوي في تحسين دقة تقدير الوقت والتكلفة (3.48) وكفاءة التخطيط والرقابة (3.41)، مع تأثير أقل في إدارة المخاطر (3.33). (3) توجد فروق ذات دلالة إحصائية في أداء المشاريع بين المصانع المتبنية وغير المتبنية للذكاء الاصطناعي، لصالح المصانع المتبنية. (4) المعوقات التقنية (4.04) والمالية (4.08) والبشرية (3.99) هي الأبرز في تبني الذكاء الاصطناعي. (5) المتغيرات المعدلة، خاصة دعم الإدارة العليا وجاهزية البنية التحتية، تلعب دوراً مهماً في تعزيز أثر الذكاء الاصطناعي على أداء المشاريع</w:t>
      </w:r>
      <w:r w:rsidRPr="006D2B65">
        <w:t>.</w:t>
      </w:r>
    </w:p>
    <w:p w14:paraId="78511101" w14:textId="17C4977E" w:rsidR="00144F41" w:rsidRPr="006D2B65" w:rsidRDefault="00144F41" w:rsidP="00144F41">
      <w:pPr>
        <w:jc w:val="both"/>
      </w:pPr>
      <w:r w:rsidRPr="006D2B65">
        <w:rPr>
          <w:rtl/>
        </w:rPr>
        <w:t>وقدمت الدراسة إطاراً مقترحاً لتعزيز تبني الذكاء الاصطناعي في المصانع السعودية العاملة بنظام</w:t>
      </w:r>
      <w:r w:rsidRPr="006D2B65">
        <w:t xml:space="preserve"> </w:t>
      </w:r>
      <w:r w:rsidR="00AF7FC3">
        <w:rPr>
          <w:rFonts w:hint="cs"/>
          <w:rtl/>
        </w:rPr>
        <w:t>التصنيع حسب الطلب</w:t>
      </w:r>
      <w:r w:rsidRPr="006D2B65">
        <w:rPr>
          <w:rtl/>
        </w:rPr>
        <w:t>، يتكون من ثلاث مراحل رئيسية: التقييم والاستعداد، التبني التدريجي، والتقييم والتحسين، مع تحديد عوامل النجاح الرئيسية لكل مرحلة. كما قدمت الدراسة مجموعة من التوصيات الموجهة للمصانع والجهات الحكومية، تشمل: تعزيز جودة البيانات وبناء البنية التحتية التقنية، بناء القدرات البشرية وتطوير المهارات، التدرج في التبني والتركيز على المجالات ذات الأولوية، وتوفير الدعم المالي والحوافز، وتطوير السياسات والتشريعات الداعمة</w:t>
      </w:r>
      <w:r w:rsidRPr="006D2B65">
        <w:t>.</w:t>
      </w:r>
    </w:p>
    <w:p w14:paraId="7C9B0F9A" w14:textId="77777777" w:rsidR="009125CE" w:rsidRPr="00144F41"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BC0FC3">
      <w:pPr>
        <w:pStyle w:val="Heading5"/>
        <w:bidi/>
        <w:rPr>
          <w:rtl/>
        </w:rPr>
      </w:pPr>
      <w:bookmarkStart w:id="0" w:name="_Toc235213090"/>
      <w:r w:rsidRPr="009125CE">
        <w:rPr>
          <w:rFonts w:hint="cs"/>
          <w:rtl/>
        </w:rPr>
        <w:t>الفصل الأول</w:t>
      </w:r>
      <w:bookmarkEnd w:id="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1817352F" w14:textId="29EE36ED" w:rsidR="009125CE" w:rsidRPr="002D52ED" w:rsidRDefault="009125CE" w:rsidP="002D52ED">
      <w:pPr>
        <w:pStyle w:val="Heading6"/>
        <w:bidi/>
        <w:rPr>
          <w:rtl/>
        </w:rPr>
      </w:pPr>
      <w:bookmarkStart w:id="1" w:name="_Toc235213091"/>
      <w:r w:rsidRPr="002D52ED">
        <w:rPr>
          <w:rtl/>
        </w:rPr>
        <w:lastRenderedPageBreak/>
        <w:t>المقدمة</w:t>
      </w:r>
      <w:r w:rsidRPr="002D52ED">
        <w:rPr>
          <w:rFonts w:hint="cs"/>
          <w:rtl/>
        </w:rPr>
        <w:t>:</w:t>
      </w:r>
      <w:bookmarkEnd w:id="1"/>
    </w:p>
    <w:p w14:paraId="70C7DE5D" w14:textId="77777777" w:rsidR="007B1FB9" w:rsidRPr="006D2B65" w:rsidRDefault="007B1FB9" w:rsidP="007B1FB9">
      <w:pPr>
        <w:jc w:val="both"/>
      </w:pPr>
      <w:r w:rsidRPr="006D2B65">
        <w:rPr>
          <w:rtl/>
        </w:rPr>
        <w:t>يشهد العالم اليوم تحولاً رقمياً غير مسبوق، تعمل فيه تقنيات الثورة الصناعية الرابعة على إعادة تشكيل ملامح الاقتصاد العالمي، ويبرز الذكاء الاصطناعي</w:t>
      </w:r>
      <w:r w:rsidRPr="006D2B65">
        <w:t xml:space="preserve"> (Artificial Intelligence - AI) </w:t>
      </w:r>
      <w:r w:rsidRPr="006D2B65">
        <w:rPr>
          <w:rtl/>
        </w:rPr>
        <w:t>كمحرك رئيسي لهذا التحول في جميع القطاعات، ولا سيما القطاع الصناعي الذي يُعد العمود الفقري للاقتصادات الحديثة. يُحدث الذكاء الاصطناعي نقلة نوعية في إعادة هندسة العمليات الإنتاجية وإدارة المشاريع من خلال قدراته المتطورة على التحليل التنبؤي، وأتمتة القرارات المعقدة، ومعالجة كميات هائلة من البيانات في وقت قياسي، مما يتيح للمؤسسات تحقيق مستويات غير مسبوقة من الكفاءة والإنتاجية والجودة</w:t>
      </w:r>
      <w:r w:rsidRPr="006D2B65">
        <w:t>.</w:t>
      </w:r>
    </w:p>
    <w:p w14:paraId="3EAA7E16" w14:textId="77777777" w:rsidR="007B1FB9" w:rsidRPr="006D2B65" w:rsidRDefault="007B1FB9" w:rsidP="007B1FB9">
      <w:pPr>
        <w:jc w:val="both"/>
      </w:pPr>
      <w:r w:rsidRPr="006D2B65">
        <w:rPr>
          <w:rtl/>
        </w:rPr>
        <w:t>تأتي هذه الدراسة في سياق طموحات رؤية المملكة العربية السعودية 2030، التي تولي التحول الرقمي وتطوير القطاع الصناعي أولوية قصوى، ويتجلى ذلك في برنامج تطوير الصناعة الوطنية والخدمات اللوجستية، ومبادرة "المصانع المستقبلية" التي تهدف إلى أتمتة 4000 مصنع من خلال تطبيقات الثورة الصناعية الرابعة، والاستفادة من الذكاء الاصطناعي والروبوتات في عمليات التصنيع ومراقبة الجودة. ويعكس إعلان الهيئة السعودية للبيانات والذكاء الاصطناعي (سدايا) تسمية عام 2026 بـ "عام الذكاء الاصطناعي" إرادة سياسية راسخة لتعزيز مكانة المملكة في مصاف الدول الرائدة في هذا المجال، ودفع عجلة الاقتصاد الرقمي نحو آفاق جديدة</w:t>
      </w:r>
      <w:r w:rsidRPr="006D2B65">
        <w:t>.</w:t>
      </w:r>
    </w:p>
    <w:p w14:paraId="2DB3E5D7" w14:textId="71AD3291" w:rsidR="007B1FB9" w:rsidRPr="006D2B65" w:rsidRDefault="007B1FB9" w:rsidP="007B1FB9">
      <w:pPr>
        <w:jc w:val="both"/>
      </w:pPr>
      <w:r w:rsidRPr="006D2B65">
        <w:rPr>
          <w:rtl/>
        </w:rPr>
        <w:t>يركز هذا البحث على قطاع حيوي ودقيق هو المصانع العاملة بنظام التصنيع حسب الطلب</w:t>
      </w:r>
      <w:r w:rsidRPr="006D2B65">
        <w:t xml:space="preserve"> (Engineer-to-Order - ETO). </w:t>
      </w:r>
      <w:r w:rsidRPr="006D2B65">
        <w:rPr>
          <w:rtl/>
        </w:rPr>
        <w:t>تتميز هذه المصانع، التي تنتج منتجات فريدة بناءً على مواصفات محددة من العملاء (مثل المعدات الثقيلة، والآلات الصناعية، و</w:t>
      </w:r>
      <w:r w:rsidR="00DA2A50">
        <w:rPr>
          <w:rFonts w:hint="cs"/>
          <w:rtl/>
        </w:rPr>
        <w:t>قطاع النفط والغاز</w:t>
      </w:r>
      <w:r w:rsidRPr="006D2B65">
        <w:rPr>
          <w:rtl/>
        </w:rPr>
        <w:t>)، بتعقيد إداري وتشغيلي كبير. وتتمثل أبرز التحديات التي تواجهها في صعوبة تقدير الوقت والتكلفة بدقة، وارتفاع معدلات التأخير وتجاوز الميزانيات، والاعتماد المفرط على الخبرات الفردية في التخطيط، وضعف أنظمة الرقابة الفعالة، مما يجعلها بيئة خصبة لتطبيق تقنيات الذكاء الاصطناعي كحلول استراتيجية</w:t>
      </w:r>
      <w:r w:rsidRPr="006D2B65">
        <w:t>.</w:t>
      </w:r>
    </w:p>
    <w:p w14:paraId="44DB923D" w14:textId="2E2CE4C7" w:rsidR="009125CE" w:rsidRPr="009125CE" w:rsidRDefault="007B1FB9" w:rsidP="007B1FB9">
      <w:pPr>
        <w:jc w:val="both"/>
        <w:rPr>
          <w:rFonts w:ascii="Sakkal Majalla" w:hAnsi="Sakkal Majalla" w:cs="Sakkal Majalla"/>
          <w:sz w:val="28"/>
          <w:szCs w:val="28"/>
          <w:rtl/>
        </w:rPr>
      </w:pPr>
      <w:r w:rsidRPr="006D2B65">
        <w:rPr>
          <w:rtl/>
        </w:rPr>
        <w:t>وعلى الرغم من الإمكانات الهائلة التي يقدمها الذكاء الاصطناعي لمواجهة هذه التحديات، فإن تبنيه في المصانع السعودية، لا سيما في قطاع</w:t>
      </w:r>
      <w:r w:rsidRPr="006D2B65">
        <w:t xml:space="preserve"> </w:t>
      </w:r>
      <w:r w:rsidR="006970CF">
        <w:rPr>
          <w:rtl/>
        </w:rPr>
        <w:t>التصنيع حسب الطلب</w:t>
      </w:r>
      <w:r w:rsidRPr="006D2B65">
        <w:rPr>
          <w:rtl/>
        </w:rPr>
        <w:t>، لا يزال في مراحله الأولى. وهناك ندرة ملحوظة في الدراسات التطبيقية المنهجية التي تقيس أثر هذا التبني على أداء المشاريع بشكل كمي ونوعي في السياق السعودي. تسعى هذه الدراسة إلى سد هذه الفجوة من خلال تشخيص واقع التبني، وقياس أثره على دقة الوقت والتكلفة وكفاءة التخطيط وإدارة المخاطر، وتقديم إطار عملي لتعزيز هذا التبني، بما يسهم في دفع عجلة التنمية الصناعية المستدامة في المملكة</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59041654" w14:textId="2F1E29E2" w:rsidR="00D22171" w:rsidRPr="00D22171" w:rsidRDefault="00D22171" w:rsidP="002D52ED">
      <w:pPr>
        <w:pStyle w:val="Heading6"/>
        <w:bidi/>
        <w:rPr>
          <w:rtl/>
        </w:rPr>
      </w:pPr>
      <w:bookmarkStart w:id="2" w:name="_Toc235213092"/>
      <w:r>
        <w:rPr>
          <w:rFonts w:hint="cs"/>
          <w:rtl/>
        </w:rPr>
        <w:lastRenderedPageBreak/>
        <w:t>-</w:t>
      </w:r>
      <w:r w:rsidRPr="00D22171">
        <w:rPr>
          <w:rtl/>
        </w:rPr>
        <w:t>مشكلة الدراسة</w:t>
      </w:r>
      <w:r w:rsidR="002D52ED">
        <w:rPr>
          <w:rFonts w:hint="cs"/>
          <w:rtl/>
        </w:rPr>
        <w:t>:</w:t>
      </w:r>
      <w:bookmarkEnd w:id="2"/>
    </w:p>
    <w:p w14:paraId="6D8968AC" w14:textId="6687B339" w:rsidR="007B1FB9" w:rsidRPr="006D2B65" w:rsidRDefault="007B1FB9" w:rsidP="0047574B">
      <w:pPr>
        <w:jc w:val="both"/>
      </w:pPr>
      <w:r w:rsidRPr="006D2B65">
        <w:rPr>
          <w:rtl/>
        </w:rPr>
        <w:t>تواجه المصانع العاملة بنظام التصنيع حسب الطلب</w:t>
      </w:r>
      <w:r w:rsidRPr="006D2B65">
        <w:t xml:space="preserve"> </w:t>
      </w:r>
      <w:r w:rsidRPr="006D2B65">
        <w:rPr>
          <w:rtl/>
        </w:rPr>
        <w:t>تحديات تشغيلية وإدارية معقدة تنبع من طبيعة عملها القائمة على إنتاج منتجات فريدة وغير مكررة وفق مواصفات محددة من العملاء. وتتميز بيئة</w:t>
      </w:r>
      <w:r w:rsidRPr="006D2B65">
        <w:t xml:space="preserve"> </w:t>
      </w:r>
      <w:r w:rsidR="0047574B">
        <w:rPr>
          <w:rFonts w:hint="cs"/>
          <w:rtl/>
        </w:rPr>
        <w:t>التصنيع حسب الطلب</w:t>
      </w:r>
      <w:r w:rsidRPr="006D2B65">
        <w:t xml:space="preserve"> </w:t>
      </w:r>
      <w:r w:rsidRPr="006D2B65">
        <w:rPr>
          <w:rtl/>
        </w:rPr>
        <w:t>بارتفاع درجة عدم اليقين</w:t>
      </w:r>
      <w:r w:rsidR="0047574B">
        <w:t xml:space="preserve"> </w:t>
      </w:r>
      <w:r w:rsidR="0047574B">
        <w:rPr>
          <w:rFonts w:hint="cs"/>
          <w:rtl/>
        </w:rPr>
        <w:t>ن</w:t>
      </w:r>
      <w:r w:rsidRPr="006D2B65">
        <w:rPr>
          <w:rtl/>
        </w:rPr>
        <w:t>تيجة لتغير متطلبات العملاء أثناء تنفيذ المشروع، وتعقيد التصاميم الهندسية، وتباين العمليات الإنتاجية بين مشروع وآخر. وتترتب على هذه الخصائص مجموعة من التحديات الجوهرية التي تؤثر سلباً على أداء المشاريع، ومن أبرزها</w:t>
      </w:r>
      <w:r w:rsidRPr="006D2B65">
        <w:t>:</w:t>
      </w:r>
    </w:p>
    <w:p w14:paraId="4B817702" w14:textId="77777777" w:rsidR="007B1FB9" w:rsidRPr="006D2B65" w:rsidRDefault="007B1FB9" w:rsidP="007B1FB9">
      <w:r w:rsidRPr="006D2B65">
        <w:rPr>
          <w:b/>
          <w:bCs/>
          <w:rtl/>
        </w:rPr>
        <w:t>أولاً: ضعف دقة تقدير الوقت والتكلفة</w:t>
      </w:r>
    </w:p>
    <w:p w14:paraId="40BF708D" w14:textId="740AD9E9" w:rsidR="007B1FB9" w:rsidRPr="006D2B65" w:rsidRDefault="007B1FB9" w:rsidP="0047574B">
      <w:pPr>
        <w:jc w:val="both"/>
      </w:pPr>
      <w:r w:rsidRPr="006D2B65">
        <w:rPr>
          <w:rtl/>
        </w:rPr>
        <w:t>تعد دقة تقدير الوقت والتكلفة من أهم عوامل نجاح المشاريع في بيئة</w:t>
      </w:r>
      <w:r w:rsidRPr="006D2B65">
        <w:t xml:space="preserve"> </w:t>
      </w:r>
      <w:r w:rsidR="0047574B">
        <w:rPr>
          <w:rFonts w:hint="cs"/>
          <w:rtl/>
        </w:rPr>
        <w:t>التصنيع حسب الطلب</w:t>
      </w:r>
      <w:r w:rsidRPr="006D2B65">
        <w:rPr>
          <w:rtl/>
        </w:rPr>
        <w:t>، إلا أن العديد من المصانع تعاني من ضعف كبير في دقة تقديراتها. ويعود ذلك إلى</w:t>
      </w:r>
      <w:r w:rsidRPr="006D2B65">
        <w:t>:</w:t>
      </w:r>
    </w:p>
    <w:p w14:paraId="0B4DAF7C" w14:textId="77777777" w:rsidR="007B1FB9" w:rsidRPr="006D2B65" w:rsidRDefault="007B1FB9" w:rsidP="0047574B">
      <w:pPr>
        <w:numPr>
          <w:ilvl w:val="0"/>
          <w:numId w:val="1"/>
        </w:numPr>
        <w:spacing w:line="278" w:lineRule="auto"/>
        <w:jc w:val="both"/>
      </w:pPr>
      <w:r w:rsidRPr="006D2B65">
        <w:rPr>
          <w:rtl/>
        </w:rPr>
        <w:t>الاعتماد المفرط على الخبرات الفردية والتقديرات الشخصية غير الموثقة</w:t>
      </w:r>
      <w:r w:rsidRPr="006D2B65">
        <w:t>.</w:t>
      </w:r>
    </w:p>
    <w:p w14:paraId="3E51EEDB" w14:textId="77777777" w:rsidR="007B1FB9" w:rsidRPr="006D2B65" w:rsidRDefault="007B1FB9" w:rsidP="0047574B">
      <w:pPr>
        <w:numPr>
          <w:ilvl w:val="0"/>
          <w:numId w:val="1"/>
        </w:numPr>
        <w:spacing w:line="278" w:lineRule="auto"/>
        <w:jc w:val="both"/>
      </w:pPr>
      <w:r w:rsidRPr="006D2B65">
        <w:rPr>
          <w:rtl/>
        </w:rPr>
        <w:t>نقص البيانات التاريخية المنظمة للمشاريع المماثلة</w:t>
      </w:r>
      <w:r w:rsidRPr="006D2B65">
        <w:t>.</w:t>
      </w:r>
    </w:p>
    <w:p w14:paraId="684513FC" w14:textId="5C12A44A" w:rsidR="007B1FB9" w:rsidRPr="006D2B65" w:rsidRDefault="007B1FB9" w:rsidP="0047574B">
      <w:pPr>
        <w:numPr>
          <w:ilvl w:val="0"/>
          <w:numId w:val="1"/>
        </w:numPr>
        <w:spacing w:line="278" w:lineRule="auto"/>
        <w:jc w:val="both"/>
      </w:pPr>
      <w:r w:rsidRPr="006D2B65">
        <w:rPr>
          <w:rtl/>
        </w:rPr>
        <w:t>تغير نطاق العمل</w:t>
      </w:r>
      <w:r w:rsidRPr="006D2B65">
        <w:t xml:space="preserve"> </w:t>
      </w:r>
      <w:r w:rsidRPr="006D2B65">
        <w:rPr>
          <w:rtl/>
        </w:rPr>
        <w:t>أثناء تنفيذ المشروع</w:t>
      </w:r>
      <w:r w:rsidRPr="006D2B65">
        <w:t>.</w:t>
      </w:r>
    </w:p>
    <w:p w14:paraId="3D1C8EE0" w14:textId="77777777" w:rsidR="007B1FB9" w:rsidRPr="006D2B65" w:rsidRDefault="007B1FB9" w:rsidP="0047574B">
      <w:pPr>
        <w:numPr>
          <w:ilvl w:val="0"/>
          <w:numId w:val="1"/>
        </w:numPr>
        <w:spacing w:line="278" w:lineRule="auto"/>
        <w:jc w:val="both"/>
      </w:pPr>
      <w:r w:rsidRPr="006D2B65">
        <w:rPr>
          <w:rtl/>
        </w:rPr>
        <w:t>تعقيد التصاميم الهندسية التي تتطلب جهداً تقديرياً كبيراً</w:t>
      </w:r>
      <w:r w:rsidRPr="006D2B65">
        <w:t>.</w:t>
      </w:r>
    </w:p>
    <w:p w14:paraId="0BA20989" w14:textId="31C6F778" w:rsidR="007B1FB9" w:rsidRPr="006D2B65" w:rsidRDefault="00A165EE" w:rsidP="0047574B">
      <w:pPr>
        <w:numPr>
          <w:ilvl w:val="0"/>
          <w:numId w:val="1"/>
        </w:numPr>
        <w:spacing w:line="278" w:lineRule="auto"/>
        <w:jc w:val="both"/>
      </w:pPr>
      <w:r>
        <w:rPr>
          <w:rFonts w:hint="cs"/>
          <w:rtl/>
        </w:rPr>
        <w:t>التغييرفي</w:t>
      </w:r>
      <w:r w:rsidR="007B1FB9" w:rsidRPr="006D2B65">
        <w:rPr>
          <w:rtl/>
        </w:rPr>
        <w:t xml:space="preserve"> أسعار المواد الخام </w:t>
      </w:r>
      <w:r w:rsidR="0047574B">
        <w:rPr>
          <w:rFonts w:hint="cs"/>
          <w:rtl/>
        </w:rPr>
        <w:t>خصوصا المتغييرة كالفضة والنحاس</w:t>
      </w:r>
      <w:r w:rsidR="007B1FB9" w:rsidRPr="006D2B65">
        <w:t>.</w:t>
      </w:r>
    </w:p>
    <w:p w14:paraId="62547E4C" w14:textId="4EA52FD1" w:rsidR="007B1FB9" w:rsidRPr="006D2B65" w:rsidRDefault="007B1FB9" w:rsidP="0047574B">
      <w:pPr>
        <w:jc w:val="both"/>
      </w:pPr>
      <w:r w:rsidRPr="006D2B65">
        <w:rPr>
          <w:rtl/>
        </w:rPr>
        <w:t>وقد أظهرت الدراسات أن نسبة المشاريع التي تتجاوز ميزانياتها المخططة في بيئات</w:t>
      </w:r>
      <w:r w:rsidRPr="006D2B65">
        <w:t xml:space="preserve"> </w:t>
      </w:r>
      <w:r w:rsidR="006970CF">
        <w:rPr>
          <w:rtl/>
        </w:rPr>
        <w:t>التصنيع حسب الطلب</w:t>
      </w:r>
      <w:r w:rsidRPr="006D2B65">
        <w:t xml:space="preserve"> </w:t>
      </w:r>
      <w:r w:rsidRPr="006D2B65">
        <w:rPr>
          <w:rtl/>
        </w:rPr>
        <w:t>تتراوح بين 40% إلى 60%، كما أن نسبة المشاريع المتأخرة عن الجداول الزمنية قد تصل إلى 75% في بعض القطاعات</w:t>
      </w:r>
      <w:r w:rsidRPr="006D2B65">
        <w:t>.</w:t>
      </w:r>
    </w:p>
    <w:p w14:paraId="5E7E05EB" w14:textId="77777777" w:rsidR="007B1FB9" w:rsidRPr="006D2B65" w:rsidRDefault="007B1FB9" w:rsidP="007B1FB9">
      <w:r w:rsidRPr="006D2B65">
        <w:rPr>
          <w:b/>
          <w:bCs/>
          <w:rtl/>
        </w:rPr>
        <w:t>ثانياً: انخفاض كفاءة التخطيط والرقابة</w:t>
      </w:r>
    </w:p>
    <w:p w14:paraId="23B6002F" w14:textId="4B15D4FF" w:rsidR="007B1FB9" w:rsidRPr="006D2B65" w:rsidRDefault="007B1FB9" w:rsidP="0047574B">
      <w:pPr>
        <w:jc w:val="both"/>
      </w:pPr>
      <w:r w:rsidRPr="006D2B65">
        <w:rPr>
          <w:rtl/>
        </w:rPr>
        <w:t>تعاني المصانع العاملة بنظام</w:t>
      </w:r>
      <w:r w:rsidRPr="006D2B65">
        <w:t xml:space="preserve"> </w:t>
      </w:r>
      <w:r w:rsidR="00A165EE">
        <w:rPr>
          <w:rFonts w:hint="cs"/>
          <w:rtl/>
        </w:rPr>
        <w:t>التصنيع حسب الطلب</w:t>
      </w:r>
      <w:r w:rsidRPr="006D2B65">
        <w:t xml:space="preserve"> </w:t>
      </w:r>
      <w:r w:rsidRPr="006D2B65">
        <w:rPr>
          <w:rtl/>
        </w:rPr>
        <w:t xml:space="preserve">من تحديات كبيرة في عمليات التخطيط والرقابة، </w:t>
      </w:r>
      <w:r w:rsidR="00A165EE">
        <w:rPr>
          <w:rFonts w:hint="cs"/>
          <w:rtl/>
        </w:rPr>
        <w:t>وذلك للاسباب التالية:</w:t>
      </w:r>
    </w:p>
    <w:p w14:paraId="1831CF90" w14:textId="77777777" w:rsidR="007B1FB9" w:rsidRPr="006D2B65" w:rsidRDefault="007B1FB9" w:rsidP="0047574B">
      <w:pPr>
        <w:numPr>
          <w:ilvl w:val="0"/>
          <w:numId w:val="2"/>
        </w:numPr>
        <w:spacing w:line="278" w:lineRule="auto"/>
        <w:jc w:val="both"/>
      </w:pPr>
      <w:r w:rsidRPr="006D2B65">
        <w:rPr>
          <w:rtl/>
        </w:rPr>
        <w:t>تعقيد عمليات التخطيط في بيئة تتسم بعدم اليقين والتغيير المستمر</w:t>
      </w:r>
      <w:r w:rsidRPr="006D2B65">
        <w:t>.</w:t>
      </w:r>
    </w:p>
    <w:p w14:paraId="49F47B8A" w14:textId="77777777" w:rsidR="007B1FB9" w:rsidRPr="006D2B65" w:rsidRDefault="007B1FB9" w:rsidP="0047574B">
      <w:pPr>
        <w:numPr>
          <w:ilvl w:val="0"/>
          <w:numId w:val="2"/>
        </w:numPr>
        <w:spacing w:line="278" w:lineRule="auto"/>
        <w:jc w:val="both"/>
      </w:pPr>
      <w:r w:rsidRPr="006D2B65">
        <w:rPr>
          <w:rtl/>
        </w:rPr>
        <w:t>ضعف التنسيق بين الأقسام المختلفة (الهندسة، التصنيع، المشتريات، الجودة)</w:t>
      </w:r>
      <w:r w:rsidRPr="006D2B65">
        <w:t>.</w:t>
      </w:r>
    </w:p>
    <w:p w14:paraId="433427C3" w14:textId="726E79E8" w:rsidR="007B1FB9" w:rsidRPr="006D2B65" w:rsidRDefault="007B1FB9" w:rsidP="0047574B">
      <w:pPr>
        <w:numPr>
          <w:ilvl w:val="0"/>
          <w:numId w:val="2"/>
        </w:numPr>
        <w:spacing w:line="278" w:lineRule="auto"/>
        <w:jc w:val="both"/>
      </w:pPr>
      <w:r w:rsidRPr="006D2B65">
        <w:rPr>
          <w:rtl/>
        </w:rPr>
        <w:t>نقص الأنظمة المتكاملة لتخطيط الموارد</w:t>
      </w:r>
      <w:r w:rsidRPr="006D2B65">
        <w:t xml:space="preserve"> (ERP) </w:t>
      </w:r>
      <w:r w:rsidRPr="006D2B65">
        <w:rPr>
          <w:rtl/>
        </w:rPr>
        <w:t>المصممة خصيصاً لبيئات</w:t>
      </w:r>
      <w:r w:rsidRPr="006D2B65">
        <w:t xml:space="preserve"> </w:t>
      </w:r>
      <w:r w:rsidR="00A165EE">
        <w:rPr>
          <w:rFonts w:hint="cs"/>
          <w:rtl/>
        </w:rPr>
        <w:t>التصنيع حسب الطلب</w:t>
      </w:r>
      <w:r w:rsidRPr="006D2B65">
        <w:t>.</w:t>
      </w:r>
    </w:p>
    <w:p w14:paraId="42E63A62" w14:textId="77777777" w:rsidR="007B1FB9" w:rsidRPr="006D2B65" w:rsidRDefault="007B1FB9" w:rsidP="0047574B">
      <w:pPr>
        <w:numPr>
          <w:ilvl w:val="0"/>
          <w:numId w:val="2"/>
        </w:numPr>
        <w:spacing w:line="278" w:lineRule="auto"/>
        <w:jc w:val="both"/>
      </w:pPr>
      <w:r w:rsidRPr="006D2B65">
        <w:rPr>
          <w:rtl/>
        </w:rPr>
        <w:t>صعوبة تتبع تقدم المشاريع في الوقت الفعلي</w:t>
      </w:r>
      <w:r w:rsidRPr="006D2B65">
        <w:t>.</w:t>
      </w:r>
    </w:p>
    <w:p w14:paraId="155A9393" w14:textId="77777777" w:rsidR="007B1FB9" w:rsidRPr="006D2B65" w:rsidRDefault="007B1FB9" w:rsidP="0047574B">
      <w:pPr>
        <w:numPr>
          <w:ilvl w:val="0"/>
          <w:numId w:val="2"/>
        </w:numPr>
        <w:spacing w:line="278" w:lineRule="auto"/>
        <w:jc w:val="both"/>
      </w:pPr>
      <w:r w:rsidRPr="006D2B65">
        <w:rPr>
          <w:rtl/>
        </w:rPr>
        <w:t>ضعف آليات التنبؤ بالتأخيرات المحتملة قبل حدوثها</w:t>
      </w:r>
      <w:r w:rsidRPr="006D2B65">
        <w:t>.</w:t>
      </w:r>
    </w:p>
    <w:p w14:paraId="4EDC3D4D" w14:textId="77777777" w:rsidR="007B1FB9" w:rsidRPr="006D2B65" w:rsidRDefault="007B1FB9" w:rsidP="007B1FB9">
      <w:r w:rsidRPr="006D2B65">
        <w:rPr>
          <w:b/>
          <w:bCs/>
          <w:rtl/>
        </w:rPr>
        <w:t>ثالثاً: ضعف إدارة المخاطر</w:t>
      </w:r>
    </w:p>
    <w:p w14:paraId="72289713" w14:textId="2802F9AF" w:rsidR="007B1FB9" w:rsidRPr="006D2B65" w:rsidRDefault="007B1FB9" w:rsidP="0047574B">
      <w:pPr>
        <w:jc w:val="both"/>
      </w:pPr>
      <w:r w:rsidRPr="006D2B65">
        <w:rPr>
          <w:rtl/>
        </w:rPr>
        <w:t>تفتقر العديد من المصانع العاملة ب</w:t>
      </w:r>
      <w:r w:rsidR="00A165EE">
        <w:rPr>
          <w:rFonts w:hint="cs"/>
          <w:rtl/>
        </w:rPr>
        <w:t>هذا ال</w:t>
      </w:r>
      <w:r w:rsidRPr="006D2B65">
        <w:rPr>
          <w:rtl/>
        </w:rPr>
        <w:t>نظام</w:t>
      </w:r>
      <w:r w:rsidRPr="006D2B65">
        <w:t xml:space="preserve"> </w:t>
      </w:r>
      <w:r w:rsidRPr="006D2B65">
        <w:rPr>
          <w:rtl/>
        </w:rPr>
        <w:t>إلى أنظمة فعالة للكشف المبكر عن المخاطر وإدارتها بشكل استباقي، حيث</w:t>
      </w:r>
      <w:r w:rsidRPr="006D2B65">
        <w:t>:</w:t>
      </w:r>
    </w:p>
    <w:p w14:paraId="1A38A785" w14:textId="77777777" w:rsidR="007B1FB9" w:rsidRPr="006D2B65" w:rsidRDefault="007B1FB9" w:rsidP="0047574B">
      <w:pPr>
        <w:numPr>
          <w:ilvl w:val="0"/>
          <w:numId w:val="3"/>
        </w:numPr>
        <w:spacing w:line="278" w:lineRule="auto"/>
        <w:jc w:val="both"/>
      </w:pPr>
      <w:r w:rsidRPr="006D2B65">
        <w:rPr>
          <w:rtl/>
        </w:rPr>
        <w:t>تعتمد معظم المصانع على أساليب تقليدية في تحديد وتحليل المخاطر</w:t>
      </w:r>
      <w:r w:rsidRPr="006D2B65">
        <w:t>.</w:t>
      </w:r>
    </w:p>
    <w:p w14:paraId="0A7F5749" w14:textId="77777777" w:rsidR="007B1FB9" w:rsidRPr="006D2B65" w:rsidRDefault="007B1FB9" w:rsidP="0047574B">
      <w:pPr>
        <w:numPr>
          <w:ilvl w:val="0"/>
          <w:numId w:val="3"/>
        </w:numPr>
        <w:spacing w:line="278" w:lineRule="auto"/>
        <w:jc w:val="both"/>
      </w:pPr>
      <w:r w:rsidRPr="006D2B65">
        <w:rPr>
          <w:rtl/>
        </w:rPr>
        <w:t>يغلب الطابع التفاعلي</w:t>
      </w:r>
      <w:r w:rsidRPr="006D2B65">
        <w:t xml:space="preserve"> (Reactive) </w:t>
      </w:r>
      <w:r w:rsidRPr="006D2B65">
        <w:rPr>
          <w:rtl/>
        </w:rPr>
        <w:t>على إدارة المخاطر بدلاً من الاستباقي</w:t>
      </w:r>
      <w:r w:rsidRPr="006D2B65">
        <w:t xml:space="preserve"> (Proactive).</w:t>
      </w:r>
    </w:p>
    <w:p w14:paraId="52444750" w14:textId="77777777" w:rsidR="007B1FB9" w:rsidRPr="006D2B65" w:rsidRDefault="007B1FB9" w:rsidP="0047574B">
      <w:pPr>
        <w:numPr>
          <w:ilvl w:val="0"/>
          <w:numId w:val="3"/>
        </w:numPr>
        <w:spacing w:line="278" w:lineRule="auto"/>
        <w:jc w:val="both"/>
      </w:pPr>
      <w:r w:rsidRPr="006D2B65">
        <w:rPr>
          <w:rtl/>
        </w:rPr>
        <w:t>تفتقر المصانع إلى أنظمة تحليل البيانات التاريخية لتحديد أنماط المخاطر المتكررة</w:t>
      </w:r>
      <w:r w:rsidRPr="006D2B65">
        <w:t>.</w:t>
      </w:r>
    </w:p>
    <w:p w14:paraId="20709FF5" w14:textId="77777777" w:rsidR="007B1FB9" w:rsidRPr="006D2B65" w:rsidRDefault="007B1FB9" w:rsidP="0047574B">
      <w:pPr>
        <w:numPr>
          <w:ilvl w:val="0"/>
          <w:numId w:val="3"/>
        </w:numPr>
        <w:spacing w:line="278" w:lineRule="auto"/>
        <w:jc w:val="both"/>
      </w:pPr>
      <w:r w:rsidRPr="006D2B65">
        <w:rPr>
          <w:rtl/>
        </w:rPr>
        <w:t>ضعف التواصل بشأن المخاطر بين فرق المشروع المختلفة</w:t>
      </w:r>
      <w:r w:rsidRPr="006D2B65">
        <w:t>.</w:t>
      </w:r>
    </w:p>
    <w:p w14:paraId="1BB52FF4" w14:textId="77777777" w:rsidR="007B1FB9" w:rsidRPr="006D2B65" w:rsidRDefault="007B1FB9" w:rsidP="007B1FB9">
      <w:r w:rsidRPr="006D2B65">
        <w:rPr>
          <w:b/>
          <w:bCs/>
          <w:rtl/>
        </w:rPr>
        <w:t>رابعاً: الاعتماد على الخبرات الفردية</w:t>
      </w:r>
    </w:p>
    <w:p w14:paraId="10FD7517" w14:textId="669961E2" w:rsidR="007B1FB9" w:rsidRPr="006D2B65" w:rsidRDefault="007B1FB9" w:rsidP="0047574B">
      <w:pPr>
        <w:jc w:val="both"/>
      </w:pPr>
      <w:r w:rsidRPr="006D2B65">
        <w:rPr>
          <w:rtl/>
        </w:rPr>
        <w:t xml:space="preserve">تعتمد </w:t>
      </w:r>
      <w:r w:rsidR="00A165EE">
        <w:rPr>
          <w:rFonts w:hint="cs"/>
          <w:rtl/>
        </w:rPr>
        <w:t xml:space="preserve">هذه </w:t>
      </w:r>
      <w:r w:rsidRPr="006D2B65">
        <w:rPr>
          <w:rtl/>
        </w:rPr>
        <w:t>المصانع بشكل كبير على الخبرات الفردية للمهندسين و</w:t>
      </w:r>
      <w:r w:rsidR="00A165EE">
        <w:rPr>
          <w:rtl/>
        </w:rPr>
        <w:t>مدراء</w:t>
      </w:r>
      <w:r w:rsidRPr="006D2B65">
        <w:rPr>
          <w:rtl/>
        </w:rPr>
        <w:t xml:space="preserve"> المشاريع، مما يؤدي إلى</w:t>
      </w:r>
      <w:r w:rsidRPr="006D2B65">
        <w:t>:</w:t>
      </w:r>
    </w:p>
    <w:p w14:paraId="6681B7D7" w14:textId="77777777" w:rsidR="007B1FB9" w:rsidRPr="006D2B65" w:rsidRDefault="007B1FB9" w:rsidP="0047574B">
      <w:pPr>
        <w:numPr>
          <w:ilvl w:val="0"/>
          <w:numId w:val="4"/>
        </w:numPr>
        <w:spacing w:line="278" w:lineRule="auto"/>
        <w:jc w:val="both"/>
      </w:pPr>
      <w:r w:rsidRPr="006D2B65">
        <w:rPr>
          <w:rtl/>
        </w:rPr>
        <w:t>تباين كبير في جودة التقديرات والتخطيط بين المشاريع</w:t>
      </w:r>
      <w:r w:rsidRPr="006D2B65">
        <w:t>.</w:t>
      </w:r>
    </w:p>
    <w:p w14:paraId="19768DB2" w14:textId="77777777" w:rsidR="007B1FB9" w:rsidRPr="006D2B65" w:rsidRDefault="007B1FB9" w:rsidP="0047574B">
      <w:pPr>
        <w:numPr>
          <w:ilvl w:val="0"/>
          <w:numId w:val="4"/>
        </w:numPr>
        <w:spacing w:line="278" w:lineRule="auto"/>
        <w:jc w:val="both"/>
      </w:pPr>
      <w:r w:rsidRPr="006D2B65">
        <w:rPr>
          <w:rtl/>
        </w:rPr>
        <w:t>فقدان المعرفة المؤسسية عند انتقال أو استقالة الموظفين</w:t>
      </w:r>
      <w:r w:rsidRPr="006D2B65">
        <w:t>.</w:t>
      </w:r>
    </w:p>
    <w:p w14:paraId="7426B04A" w14:textId="77777777" w:rsidR="007B1FB9" w:rsidRPr="006D2B65" w:rsidRDefault="007B1FB9" w:rsidP="0047574B">
      <w:pPr>
        <w:numPr>
          <w:ilvl w:val="0"/>
          <w:numId w:val="4"/>
        </w:numPr>
        <w:spacing w:line="278" w:lineRule="auto"/>
        <w:jc w:val="both"/>
      </w:pPr>
      <w:r w:rsidRPr="006D2B65">
        <w:rPr>
          <w:rtl/>
        </w:rPr>
        <w:lastRenderedPageBreak/>
        <w:t>صعوبة توحيد الإجراءات والمعايير بين المشاريع المختلفة</w:t>
      </w:r>
      <w:r w:rsidRPr="006D2B65">
        <w:t>.</w:t>
      </w:r>
    </w:p>
    <w:p w14:paraId="0B4603CB" w14:textId="77777777" w:rsidR="007B1FB9" w:rsidRPr="006D2B65" w:rsidRDefault="007B1FB9" w:rsidP="0047574B">
      <w:pPr>
        <w:numPr>
          <w:ilvl w:val="0"/>
          <w:numId w:val="4"/>
        </w:numPr>
        <w:spacing w:line="278" w:lineRule="auto"/>
        <w:jc w:val="both"/>
      </w:pPr>
      <w:r w:rsidRPr="006D2B65">
        <w:rPr>
          <w:rtl/>
        </w:rPr>
        <w:t>محدودية القدرة على التعلم من المشاريع السابقة</w:t>
      </w:r>
      <w:r w:rsidRPr="006D2B65">
        <w:t>.</w:t>
      </w:r>
    </w:p>
    <w:p w14:paraId="180C2E6F" w14:textId="32284A88" w:rsidR="007B1FB9" w:rsidRPr="006D2B65" w:rsidRDefault="007B1FB9" w:rsidP="007B1FB9">
      <w:pPr>
        <w:rPr>
          <w:b/>
          <w:bCs/>
        </w:rPr>
      </w:pPr>
      <w:r w:rsidRPr="006D2B65">
        <w:rPr>
          <w:b/>
          <w:bCs/>
          <w:rtl/>
        </w:rPr>
        <w:t>الأدلة التجريبية على المشكلة</w:t>
      </w:r>
    </w:p>
    <w:p w14:paraId="265E07D5" w14:textId="77777777" w:rsidR="007B1FB9" w:rsidRPr="006D2B65" w:rsidRDefault="007B1FB9" w:rsidP="00492F7C">
      <w:pPr>
        <w:jc w:val="both"/>
      </w:pPr>
      <w:r w:rsidRPr="006D2B65">
        <w:rPr>
          <w:rtl/>
        </w:rPr>
        <w:t>تشير الأدلة التجريبية من الدراسات السابقة والسياق السعودي إلى حجم المشكلة وأبعادها</w:t>
      </w:r>
      <w:r w:rsidRPr="006D2B65">
        <w:t>:</w:t>
      </w:r>
    </w:p>
    <w:p w14:paraId="005F3001" w14:textId="7F35520F" w:rsidR="007B1FB9" w:rsidRPr="006D2B65" w:rsidRDefault="007B1FB9" w:rsidP="00492F7C">
      <w:pPr>
        <w:numPr>
          <w:ilvl w:val="0"/>
          <w:numId w:val="5"/>
        </w:numPr>
        <w:spacing w:line="278" w:lineRule="auto"/>
        <w:jc w:val="both"/>
      </w:pPr>
      <w:r w:rsidRPr="006D2B65">
        <w:rPr>
          <w:rtl/>
        </w:rPr>
        <w:t>أظهرت دراسة أجراها</w:t>
      </w:r>
      <w:r w:rsidRPr="006D2B65">
        <w:t xml:space="preserve"> </w:t>
      </w:r>
      <w:proofErr w:type="spellStart"/>
      <w:r w:rsidRPr="006D2B65">
        <w:t>Hajeer</w:t>
      </w:r>
      <w:proofErr w:type="spellEnd"/>
      <w:r w:rsidRPr="006D2B65">
        <w:t xml:space="preserve"> (2024) </w:t>
      </w:r>
      <w:r w:rsidRPr="006D2B65">
        <w:rPr>
          <w:rtl/>
        </w:rPr>
        <w:t>في شركة سعودية تعمل بنظام</w:t>
      </w:r>
      <w:r w:rsidRPr="006D2B65">
        <w:t xml:space="preserve"> </w:t>
      </w:r>
      <w:r w:rsidR="00A165EE">
        <w:rPr>
          <w:rtl/>
        </w:rPr>
        <w:t>التصنيع حسب الطلب</w:t>
      </w:r>
      <w:r w:rsidRPr="006D2B65">
        <w:t xml:space="preserve"> (AL DAR) </w:t>
      </w:r>
      <w:r w:rsidRPr="006D2B65">
        <w:rPr>
          <w:rtl/>
        </w:rPr>
        <w:t>أن نسبة الطلبات المتأخرة بلغت 94.1% قبل تطبيق نظام متكامل للتخطيط والرقابة، وهو ما يعكس حجم التحدي الذي تواجهه المصانع السعودية في هذا القطاع</w:t>
      </w:r>
      <w:r w:rsidRPr="006D2B65">
        <w:t>.</w:t>
      </w:r>
    </w:p>
    <w:p w14:paraId="5EC13DA0" w14:textId="1DF2CEB1" w:rsidR="007B1FB9" w:rsidRPr="006D2B65" w:rsidRDefault="007B1FB9" w:rsidP="00492F7C">
      <w:pPr>
        <w:numPr>
          <w:ilvl w:val="0"/>
          <w:numId w:val="5"/>
        </w:numPr>
        <w:spacing w:line="278" w:lineRule="auto"/>
        <w:jc w:val="both"/>
      </w:pPr>
      <w:r w:rsidRPr="006D2B65">
        <w:rPr>
          <w:rtl/>
        </w:rPr>
        <w:t>كشفت دراسة</w:t>
      </w:r>
      <w:r w:rsidRPr="006D2B65">
        <w:t xml:space="preserve"> Santos (2025) </w:t>
      </w:r>
      <w:r w:rsidRPr="006D2B65">
        <w:rPr>
          <w:rtl/>
        </w:rPr>
        <w:t>أن التحديات الرئيسية لتطبيق تقنيات التعلم الآلي في بيئات</w:t>
      </w:r>
      <w:r w:rsidRPr="006D2B65">
        <w:t xml:space="preserve"> </w:t>
      </w:r>
      <w:r w:rsidR="00A165EE">
        <w:rPr>
          <w:rtl/>
        </w:rPr>
        <w:t>التصنيع حسب الطلب</w:t>
      </w:r>
      <w:r w:rsidRPr="006D2B65">
        <w:t xml:space="preserve"> </w:t>
      </w:r>
      <w:r w:rsidRPr="006D2B65">
        <w:rPr>
          <w:rtl/>
        </w:rPr>
        <w:t>تشمل الحاجة إلى بيانات تدريب كافية ونظيفة، وصعوبة دمج النماذج في سير العمل الهندسي الحالي، وضعف الإلمام بتقنيات التعلم الآلي لدى مهندسي التكلفة</w:t>
      </w:r>
      <w:r w:rsidRPr="006D2B65">
        <w:t>.</w:t>
      </w:r>
    </w:p>
    <w:p w14:paraId="366603DC" w14:textId="46460CAD" w:rsidR="007B1FB9" w:rsidRPr="006D2B65" w:rsidRDefault="007B1FB9" w:rsidP="00492F7C">
      <w:pPr>
        <w:numPr>
          <w:ilvl w:val="0"/>
          <w:numId w:val="5"/>
        </w:numPr>
        <w:spacing w:line="278" w:lineRule="auto"/>
        <w:jc w:val="both"/>
      </w:pPr>
      <w:r w:rsidRPr="006D2B65">
        <w:rPr>
          <w:rtl/>
        </w:rPr>
        <w:t>أشارت دراسة</w:t>
      </w:r>
      <w:r w:rsidRPr="006D2B65">
        <w:t xml:space="preserve"> Zhou et al. (2025) </w:t>
      </w:r>
      <w:r w:rsidRPr="006D2B65">
        <w:rPr>
          <w:rtl/>
        </w:rPr>
        <w:t>إلى أن التخطيط للقدرة الإنتاجية في شركات</w:t>
      </w:r>
      <w:r w:rsidRPr="006D2B65">
        <w:t xml:space="preserve"> </w:t>
      </w:r>
      <w:r w:rsidR="00A165EE">
        <w:rPr>
          <w:rtl/>
        </w:rPr>
        <w:t>التصنيع حسب الطلب</w:t>
      </w:r>
      <w:r w:rsidRPr="006D2B65">
        <w:t xml:space="preserve"> </w:t>
      </w:r>
      <w:r w:rsidRPr="006D2B65">
        <w:rPr>
          <w:rtl/>
        </w:rPr>
        <w:t>يميل إلى أن يكون غير قابل للتنبؤ بدرجة كبيرة بسبب عوامل مثل تغيرات متطلبات العملاء، مما يؤدي إلى تباين بين الطلب الفعلي والقدرة المخططة</w:t>
      </w:r>
      <w:r w:rsidRPr="006D2B65">
        <w:t>.</w:t>
      </w:r>
    </w:p>
    <w:p w14:paraId="02AEE3E5" w14:textId="77777777" w:rsidR="007B1FB9" w:rsidRPr="006D2B65" w:rsidRDefault="007B1FB9" w:rsidP="00492F7C">
      <w:pPr>
        <w:numPr>
          <w:ilvl w:val="0"/>
          <w:numId w:val="5"/>
        </w:numPr>
        <w:spacing w:line="278" w:lineRule="auto"/>
        <w:jc w:val="both"/>
      </w:pPr>
      <w:r w:rsidRPr="006D2B65">
        <w:rPr>
          <w:rtl/>
        </w:rPr>
        <w:t>أكدت دراسة</w:t>
      </w:r>
      <w:r w:rsidRPr="006D2B65">
        <w:t xml:space="preserve"> Shamim et al. (2025) </w:t>
      </w:r>
      <w:r w:rsidRPr="006D2B65">
        <w:rPr>
          <w:rtl/>
        </w:rPr>
        <w:t>من خلال مراجعتها المنهجية أن أنظمة التقدير التقليدية في المشاريع تعاني من أخطاء بشرية وضعف اتساق، وأن الذكاء الاصطناعي يمكن أن يسهم في معالجة هذه المشكلات بشكل كبير</w:t>
      </w:r>
      <w:r w:rsidRPr="006D2B65">
        <w:t>.</w:t>
      </w:r>
    </w:p>
    <w:p w14:paraId="0A697AEC" w14:textId="4EC00292" w:rsidR="007B1FB9" w:rsidRPr="006D2B65" w:rsidRDefault="007B1FB9" w:rsidP="007B1FB9">
      <w:pPr>
        <w:rPr>
          <w:b/>
          <w:bCs/>
        </w:rPr>
      </w:pPr>
      <w:r w:rsidRPr="006D2B65">
        <w:rPr>
          <w:b/>
          <w:bCs/>
          <w:rtl/>
        </w:rPr>
        <w:t>الفجوة البحثية</w:t>
      </w:r>
    </w:p>
    <w:p w14:paraId="0B9D6218" w14:textId="77777777" w:rsidR="007B1FB9" w:rsidRPr="006D2B65" w:rsidRDefault="007B1FB9" w:rsidP="00492F7C">
      <w:pPr>
        <w:jc w:val="both"/>
      </w:pPr>
      <w:r w:rsidRPr="006D2B65">
        <w:rPr>
          <w:rtl/>
        </w:rPr>
        <w:t>على الرغم من الإمكانات الهائلة التي يقدمها الذكاء الاصطناعي لمواجهة هذه التحديات، فقد أظهرت مراجعة الأدبيات وجود فجوات بحثية واضحة</w:t>
      </w:r>
      <w:r w:rsidRPr="006D2B65">
        <w:t>:</w:t>
      </w:r>
    </w:p>
    <w:p w14:paraId="2FC8D939" w14:textId="77777777" w:rsidR="007B1FB9" w:rsidRPr="006D2B65" w:rsidRDefault="007B1FB9" w:rsidP="00492F7C">
      <w:pPr>
        <w:numPr>
          <w:ilvl w:val="0"/>
          <w:numId w:val="6"/>
        </w:numPr>
        <w:spacing w:line="278" w:lineRule="auto"/>
        <w:jc w:val="both"/>
      </w:pPr>
      <w:r w:rsidRPr="006D2B65">
        <w:rPr>
          <w:b/>
          <w:bCs/>
          <w:rtl/>
        </w:rPr>
        <w:t>الفجوة الجغرافية</w:t>
      </w:r>
      <w:r w:rsidRPr="006D2B65">
        <w:rPr>
          <w:b/>
          <w:bCs/>
        </w:rPr>
        <w:t>:</w:t>
      </w:r>
      <w:r w:rsidRPr="006D2B65">
        <w:t> </w:t>
      </w:r>
      <w:r w:rsidRPr="006D2B65">
        <w:rPr>
          <w:rtl/>
        </w:rPr>
        <w:t>تعاني الدراسات التي تناولت أثر الذكاء الاصطناعي على أداء المشاريع في المصانع السعودية من ندرة ملحوظة، حيث تتركز معظم الدراسات الدولية في أوروبا وآسيا وأمريكا الشمالية</w:t>
      </w:r>
      <w:r w:rsidRPr="006D2B65">
        <w:t>.</w:t>
      </w:r>
    </w:p>
    <w:p w14:paraId="4742383A" w14:textId="77777777" w:rsidR="007B1FB9" w:rsidRPr="006D2B65" w:rsidRDefault="007B1FB9" w:rsidP="00492F7C">
      <w:pPr>
        <w:numPr>
          <w:ilvl w:val="0"/>
          <w:numId w:val="6"/>
        </w:numPr>
        <w:spacing w:line="278" w:lineRule="auto"/>
        <w:jc w:val="both"/>
      </w:pPr>
      <w:r w:rsidRPr="006D2B65">
        <w:rPr>
          <w:b/>
          <w:bCs/>
          <w:rtl/>
        </w:rPr>
        <w:t>الفجوة القطاعية</w:t>
      </w:r>
      <w:r w:rsidRPr="006D2B65">
        <w:rPr>
          <w:b/>
          <w:bCs/>
        </w:rPr>
        <w:t>:</w:t>
      </w:r>
      <w:r w:rsidRPr="006D2B65">
        <w:t> </w:t>
      </w:r>
      <w:r w:rsidRPr="006D2B65">
        <w:rPr>
          <w:rtl/>
        </w:rPr>
        <w:t>ركزت الدراسات السابقة على قطاعات صناعية مختلفة (كالبناء والرعاية الصحية)، بينما يفتقر قطاع التصنيع حسب الطلب</w:t>
      </w:r>
      <w:r w:rsidRPr="006D2B65">
        <w:t xml:space="preserve"> (ETO) </w:t>
      </w:r>
      <w:r w:rsidRPr="006D2B65">
        <w:rPr>
          <w:rtl/>
        </w:rPr>
        <w:t>إلى دراسات تطبيقية متخصصة في السياق السعودي</w:t>
      </w:r>
      <w:r w:rsidRPr="006D2B65">
        <w:t>.</w:t>
      </w:r>
    </w:p>
    <w:p w14:paraId="5273D7D2" w14:textId="77777777" w:rsidR="007B1FB9" w:rsidRPr="006D2B65" w:rsidRDefault="007B1FB9" w:rsidP="00492F7C">
      <w:pPr>
        <w:numPr>
          <w:ilvl w:val="0"/>
          <w:numId w:val="6"/>
        </w:numPr>
        <w:spacing w:line="278" w:lineRule="auto"/>
        <w:jc w:val="both"/>
      </w:pPr>
      <w:r w:rsidRPr="006D2B65">
        <w:rPr>
          <w:b/>
          <w:bCs/>
          <w:rtl/>
        </w:rPr>
        <w:t>الفجوة المنهجية</w:t>
      </w:r>
      <w:r w:rsidRPr="006D2B65">
        <w:rPr>
          <w:b/>
          <w:bCs/>
        </w:rPr>
        <w:t>:</w:t>
      </w:r>
      <w:r w:rsidRPr="006D2B65">
        <w:t> </w:t>
      </w:r>
      <w:r w:rsidRPr="006D2B65">
        <w:rPr>
          <w:rtl/>
        </w:rPr>
        <w:t>اقتصرت معظم الدراسات السابقة على المناهج الكمية (الاستبيانات) أو النوعية (دراسات الحالة والمقابلات) بشكل منفرد، بينما يفتقر الأدب العلمي إلى دراسات تجمع بين المنهجين لفهم أعمق للعلاقات وآليات التأثير</w:t>
      </w:r>
      <w:r w:rsidRPr="006D2B65">
        <w:t>.</w:t>
      </w:r>
    </w:p>
    <w:p w14:paraId="412B6975" w14:textId="10B074CB" w:rsidR="007B1FB9" w:rsidRPr="006D2B65" w:rsidRDefault="007B1FB9" w:rsidP="00492F7C">
      <w:pPr>
        <w:numPr>
          <w:ilvl w:val="0"/>
          <w:numId w:val="6"/>
        </w:numPr>
        <w:spacing w:line="278" w:lineRule="auto"/>
        <w:jc w:val="both"/>
      </w:pPr>
      <w:r w:rsidRPr="006D2B65">
        <w:rPr>
          <w:b/>
          <w:bCs/>
          <w:rtl/>
        </w:rPr>
        <w:t>الفجوة الإطارية</w:t>
      </w:r>
      <w:r w:rsidRPr="006D2B65">
        <w:rPr>
          <w:b/>
          <w:bCs/>
        </w:rPr>
        <w:t>:</w:t>
      </w:r>
      <w:r w:rsidRPr="006D2B65">
        <w:t> </w:t>
      </w:r>
      <w:r w:rsidRPr="006D2B65">
        <w:rPr>
          <w:rtl/>
        </w:rPr>
        <w:t>لا يوجد إطار عمل متكامل لتعزيز تبني الذكاء الاصطناعي في المصانع السعودية العاملة بنظام</w:t>
      </w:r>
      <w:r w:rsidRPr="006D2B65">
        <w:t xml:space="preserve"> </w:t>
      </w:r>
      <w:r w:rsidR="00A165EE">
        <w:rPr>
          <w:rtl/>
        </w:rPr>
        <w:t>التصنيع حسب الطلب</w:t>
      </w:r>
      <w:r w:rsidRPr="006D2B65">
        <w:rPr>
          <w:rtl/>
        </w:rPr>
        <w:t>، مما يحد من قدرة صناع القرار على توجيه جهودهم بشكل منهجي وفعال</w:t>
      </w:r>
      <w:r w:rsidRPr="006D2B65">
        <w:t>.</w:t>
      </w:r>
    </w:p>
    <w:p w14:paraId="397982FF" w14:textId="77777777" w:rsidR="007B1FB9" w:rsidRPr="006D2B65" w:rsidRDefault="007B1FB9" w:rsidP="00492F7C">
      <w:pPr>
        <w:jc w:val="both"/>
      </w:pPr>
      <w:r w:rsidRPr="006D2B65">
        <w:rPr>
          <w:rtl/>
        </w:rPr>
        <w:t>وعليه، يمكن صياغة مشكلة الدراسة في التساؤل الرئيس التالي</w:t>
      </w:r>
      <w:r w:rsidRPr="006D2B65">
        <w:t>:</w:t>
      </w:r>
    </w:p>
    <w:p w14:paraId="05A35425" w14:textId="77777777" w:rsidR="007B1FB9" w:rsidRPr="006D2B65" w:rsidRDefault="007B1FB9" w:rsidP="00492F7C">
      <w:pPr>
        <w:jc w:val="both"/>
      </w:pPr>
      <w:r w:rsidRPr="006D2B65">
        <w:rPr>
          <w:b/>
          <w:bCs/>
          <w:rtl/>
        </w:rPr>
        <w:t>ما أثر تبني تقنيات الذكاء الاصطناعي على تحسين أداء المشاريع في المصانع السعودية العاملة بنظام التصنيع حسب الطلب</w:t>
      </w:r>
      <w:r w:rsidRPr="006D2B65">
        <w:rPr>
          <w:b/>
          <w:bCs/>
        </w:rPr>
        <w:t xml:space="preserve"> (ETO)</w:t>
      </w:r>
      <w:r w:rsidRPr="006D2B65">
        <w:rPr>
          <w:b/>
          <w:bCs/>
          <w:rtl/>
        </w:rPr>
        <w:t>؟</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0CD972EE" w14:textId="2CDA7362" w:rsidR="00D22171" w:rsidRPr="00D22171" w:rsidRDefault="00D22171" w:rsidP="002D52ED">
      <w:pPr>
        <w:pStyle w:val="Heading6"/>
        <w:bidi/>
        <w:rPr>
          <w:rtl/>
        </w:rPr>
      </w:pPr>
      <w:bookmarkStart w:id="3" w:name="_Toc235213093"/>
      <w:r w:rsidRPr="00D22171">
        <w:rPr>
          <w:rtl/>
        </w:rPr>
        <w:lastRenderedPageBreak/>
        <w:t>-أهمية الدراسة</w:t>
      </w:r>
      <w:r w:rsidR="002D52ED">
        <w:rPr>
          <w:rFonts w:hint="cs"/>
          <w:rtl/>
        </w:rPr>
        <w:t>:</w:t>
      </w:r>
      <w:bookmarkEnd w:id="3"/>
      <w:r w:rsidRPr="00D22171">
        <w:rPr>
          <w:rtl/>
        </w:rPr>
        <w:t xml:space="preserve"> </w:t>
      </w:r>
    </w:p>
    <w:p w14:paraId="5F2F2590" w14:textId="0C4E41B7" w:rsidR="007B1FB9" w:rsidRPr="006D2B65" w:rsidRDefault="007B1FB9" w:rsidP="007B1FB9">
      <w:pPr>
        <w:rPr>
          <w:b/>
          <w:bCs/>
        </w:rPr>
      </w:pPr>
      <w:r w:rsidRPr="006D2B65">
        <w:rPr>
          <w:b/>
          <w:bCs/>
        </w:rPr>
        <w:t xml:space="preserve"> </w:t>
      </w:r>
      <w:r w:rsidRPr="006D2B65">
        <w:rPr>
          <w:b/>
          <w:bCs/>
          <w:rtl/>
        </w:rPr>
        <w:t>الأهمية النظرية</w:t>
      </w:r>
    </w:p>
    <w:p w14:paraId="2EC0F39C" w14:textId="77777777" w:rsidR="007B1FB9" w:rsidRPr="006D2B65" w:rsidRDefault="007B1FB9" w:rsidP="007B1FB9">
      <w:r w:rsidRPr="006D2B65">
        <w:rPr>
          <w:b/>
          <w:bCs/>
          <w:rtl/>
        </w:rPr>
        <w:t>أولاً: سد الفجوة البحثية</w:t>
      </w:r>
    </w:p>
    <w:p w14:paraId="3B4E6989" w14:textId="50122AA4" w:rsidR="007B1FB9" w:rsidRPr="006D2B65" w:rsidRDefault="007B1FB9" w:rsidP="00492F7C">
      <w:pPr>
        <w:jc w:val="both"/>
      </w:pPr>
      <w:r w:rsidRPr="006D2B65">
        <w:rPr>
          <w:rtl/>
        </w:rPr>
        <w:t>تساهم هذه الدراسة في سد الفجوة في الأدبيات العلمية المتعلقة بتطبيقات الذكاء الاصطناعي في إدارة المشاريع، لا سيما في سياق التصنيع حسب الطلب</w:t>
      </w:r>
      <w:r w:rsidRPr="006D2B65">
        <w:t xml:space="preserve"> (ETO) </w:t>
      </w:r>
      <w:r w:rsidRPr="006D2B65">
        <w:rPr>
          <w:rtl/>
        </w:rPr>
        <w:t>الذي يعاني من ندرة في الدراسات التطبيقية. ففي حين تشير المراجعات المنهجية إلى أن تطبيقات التعلم الآلي في تقدير التكلفة والجدولة في بيئات</w:t>
      </w:r>
      <w:r w:rsidRPr="006D2B65">
        <w:t xml:space="preserve"> </w:t>
      </w:r>
      <w:r w:rsidR="00A165EE">
        <w:rPr>
          <w:rtl/>
        </w:rPr>
        <w:t>التصنيع حسب الطلب</w:t>
      </w:r>
      <w:r w:rsidRPr="006D2B65">
        <w:t xml:space="preserve"> </w:t>
      </w:r>
      <w:r w:rsidRPr="006D2B65">
        <w:rPr>
          <w:rtl/>
        </w:rPr>
        <w:t>لا تزال محدودة، تقدم هذه الدراسة أدلة تجريبية من السياق السعودي تسهم في إثراء المعرفة العلمية في هذا المجال</w:t>
      </w:r>
      <w:r w:rsidRPr="006D2B65">
        <w:t>.</w:t>
      </w:r>
    </w:p>
    <w:p w14:paraId="4A3379A5" w14:textId="77777777" w:rsidR="007B1FB9" w:rsidRPr="006D2B65" w:rsidRDefault="007B1FB9" w:rsidP="007B1FB9">
      <w:r w:rsidRPr="006D2B65">
        <w:rPr>
          <w:b/>
          <w:bCs/>
          <w:rtl/>
        </w:rPr>
        <w:t>ثانياً: توسيع النظريات الحالية</w:t>
      </w:r>
    </w:p>
    <w:p w14:paraId="33CE96B8" w14:textId="77777777" w:rsidR="007B1FB9" w:rsidRPr="006D2B65" w:rsidRDefault="007B1FB9" w:rsidP="00492F7C">
      <w:pPr>
        <w:jc w:val="both"/>
      </w:pPr>
      <w:r w:rsidRPr="006D2B65">
        <w:rPr>
          <w:rtl/>
        </w:rPr>
        <w:t>تسهم الدراسة في توسيع النظريات الإدارية والتقنية من خلال</w:t>
      </w:r>
      <w:r w:rsidRPr="006D2B65">
        <w:t>:</w:t>
      </w:r>
    </w:p>
    <w:p w14:paraId="1778DA47" w14:textId="77777777" w:rsidR="007B1FB9" w:rsidRPr="006D2B65" w:rsidRDefault="007B1FB9" w:rsidP="00492F7C">
      <w:pPr>
        <w:numPr>
          <w:ilvl w:val="0"/>
          <w:numId w:val="7"/>
        </w:numPr>
        <w:spacing w:line="278" w:lineRule="auto"/>
        <w:jc w:val="both"/>
      </w:pPr>
      <w:r w:rsidRPr="006D2B65">
        <w:rPr>
          <w:rtl/>
        </w:rPr>
        <w:t>تقديم إطار مفاهيمي يربط بين تبني الذكاء الاصطناعي وأداء المشاريع في بيئة صناعية معقدة، مع مراعاة المتغيرات المعدلة كحجم المصنع وخبرة الكوادر ودعم الإدارة العليا</w:t>
      </w:r>
      <w:r w:rsidRPr="006D2B65">
        <w:t>.</w:t>
      </w:r>
    </w:p>
    <w:p w14:paraId="125A8992" w14:textId="77777777" w:rsidR="007B1FB9" w:rsidRPr="006D2B65" w:rsidRDefault="007B1FB9" w:rsidP="00492F7C">
      <w:pPr>
        <w:numPr>
          <w:ilvl w:val="0"/>
          <w:numId w:val="7"/>
        </w:numPr>
        <w:spacing w:line="278" w:lineRule="auto"/>
        <w:jc w:val="both"/>
      </w:pPr>
      <w:r w:rsidRPr="006D2B65">
        <w:rPr>
          <w:rtl/>
        </w:rPr>
        <w:t>اختبار صحة نماذج</w:t>
      </w:r>
      <w:r w:rsidRPr="006D2B65">
        <w:t xml:space="preserve"> TOE (Technology-Organization-Environment) </w:t>
      </w:r>
      <w:r w:rsidRPr="006D2B65">
        <w:rPr>
          <w:rtl/>
        </w:rPr>
        <w:t>و</w:t>
      </w:r>
      <w:r w:rsidRPr="006D2B65">
        <w:t xml:space="preserve"> RBV (Resource-Based View) </w:t>
      </w:r>
      <w:r w:rsidRPr="006D2B65">
        <w:rPr>
          <w:rtl/>
        </w:rPr>
        <w:t>في سياق تبني الذكاء الاصطناعي في القطاع الصناعي السعودي</w:t>
      </w:r>
      <w:r w:rsidRPr="006D2B65">
        <w:t>.</w:t>
      </w:r>
    </w:p>
    <w:p w14:paraId="365C6D39" w14:textId="77777777" w:rsidR="007B1FB9" w:rsidRPr="006D2B65" w:rsidRDefault="007B1FB9" w:rsidP="00492F7C">
      <w:pPr>
        <w:numPr>
          <w:ilvl w:val="0"/>
          <w:numId w:val="7"/>
        </w:numPr>
        <w:spacing w:line="278" w:lineRule="auto"/>
        <w:jc w:val="both"/>
      </w:pPr>
      <w:r w:rsidRPr="006D2B65">
        <w:rPr>
          <w:rtl/>
        </w:rPr>
        <w:t>تقديم فهم أعمق لآليات التأثير من خلال المنهج المختلط الذي يجمع بين التحليل الكمي والنوعي</w:t>
      </w:r>
      <w:r w:rsidRPr="006D2B65">
        <w:t>.</w:t>
      </w:r>
    </w:p>
    <w:p w14:paraId="12D6EC9E" w14:textId="77777777" w:rsidR="007B1FB9" w:rsidRPr="006D2B65" w:rsidRDefault="007B1FB9" w:rsidP="007B1FB9">
      <w:r w:rsidRPr="006D2B65">
        <w:rPr>
          <w:b/>
          <w:bCs/>
          <w:rtl/>
        </w:rPr>
        <w:t>ثالثاً: تطوير أدوات القياس</w:t>
      </w:r>
    </w:p>
    <w:p w14:paraId="5A4012C2" w14:textId="77777777" w:rsidR="007B1FB9" w:rsidRPr="006D2B65" w:rsidRDefault="007B1FB9" w:rsidP="00492F7C">
      <w:pPr>
        <w:jc w:val="both"/>
      </w:pPr>
      <w:r w:rsidRPr="006D2B65">
        <w:rPr>
          <w:rtl/>
        </w:rPr>
        <w:t>تقدم الدراسة أدوات قياس (استبيان ومقابلات) تم تصميمها واختبارها في السياق السعودي، مما يمثل إضافة نوعية للمكتبة العلمية العربية في مجال إدارة المشاريع والذكاء الاصطناعي. ويمكن للباحثين الآخرين الاستفادة من هذه الأدوات في دراسات مستقبلية</w:t>
      </w:r>
      <w:r w:rsidRPr="006D2B65">
        <w:t>.</w:t>
      </w:r>
    </w:p>
    <w:p w14:paraId="671C8081" w14:textId="313BBC48" w:rsidR="007B1FB9" w:rsidRPr="006D2B65" w:rsidRDefault="007B1FB9" w:rsidP="007B1FB9">
      <w:pPr>
        <w:rPr>
          <w:b/>
          <w:bCs/>
        </w:rPr>
      </w:pPr>
      <w:r w:rsidRPr="006D2B65">
        <w:rPr>
          <w:b/>
          <w:bCs/>
          <w:rtl/>
        </w:rPr>
        <w:t>الأهمية التطبيقية</w:t>
      </w:r>
    </w:p>
    <w:p w14:paraId="4B7AC182" w14:textId="77777777" w:rsidR="007B1FB9" w:rsidRPr="006D2B65" w:rsidRDefault="007B1FB9" w:rsidP="007B1FB9">
      <w:r w:rsidRPr="006D2B65">
        <w:rPr>
          <w:b/>
          <w:bCs/>
          <w:rtl/>
        </w:rPr>
        <w:t>أولاً: دعم رؤية 2030</w:t>
      </w:r>
    </w:p>
    <w:p w14:paraId="3F5E809A" w14:textId="77777777" w:rsidR="007B1FB9" w:rsidRPr="006D2B65" w:rsidRDefault="007B1FB9" w:rsidP="00492F7C">
      <w:pPr>
        <w:jc w:val="both"/>
      </w:pPr>
      <w:r w:rsidRPr="006D2B65">
        <w:rPr>
          <w:rtl/>
        </w:rPr>
        <w:t>تتوافق هذه الدراسة مع أهداف رؤية المملكة العربية السعودية 2030 في تطوير القطاع الصناعي والتحول الرقمي، وتأتي متزامنة مع إعلان عام 2026 عاماً للذكاء الاصطناعي، مما يعزز أهميتها التطبيقية في دعم السياسات الوطنية. وتسهم الدراسة في تحقيق مستهدفات برنامج تطوير الصناعة الوطنية والخدمات اللوجستية من خلال تقديم حلول عملية لرفع كفاءة المصانع الوطنية وتعزيز تنافسيتها</w:t>
      </w:r>
      <w:r w:rsidRPr="006D2B65">
        <w:t>.</w:t>
      </w:r>
    </w:p>
    <w:p w14:paraId="27786EC3" w14:textId="77777777" w:rsidR="007B1FB9" w:rsidRPr="006D2B65" w:rsidRDefault="007B1FB9" w:rsidP="007B1FB9">
      <w:r w:rsidRPr="006D2B65">
        <w:rPr>
          <w:b/>
          <w:bCs/>
          <w:rtl/>
        </w:rPr>
        <w:t>ثانياً: تحسين الأداء الصناعي</w:t>
      </w:r>
    </w:p>
    <w:p w14:paraId="523DE802" w14:textId="77777777" w:rsidR="007B1FB9" w:rsidRPr="006D2B65" w:rsidRDefault="007B1FB9" w:rsidP="00492F7C">
      <w:pPr>
        <w:jc w:val="both"/>
      </w:pPr>
      <w:r w:rsidRPr="006D2B65">
        <w:rPr>
          <w:rtl/>
        </w:rPr>
        <w:t>من خلال تقديم حلول عملية لمشكلات التأخير وتجاوز التكاليف، تسهم الدراسة بشكل مباشر في رفع كفاءة وإنتاجية المصانع السعودية، وتعزيز قدرتها التنافسية في الأسواق المحلية والعالمية. ويتجلى ذلك في</w:t>
      </w:r>
      <w:r w:rsidRPr="006D2B65">
        <w:t>:</w:t>
      </w:r>
    </w:p>
    <w:p w14:paraId="2BFA8545" w14:textId="77777777" w:rsidR="007B1FB9" w:rsidRPr="006D2B65" w:rsidRDefault="007B1FB9" w:rsidP="00492F7C">
      <w:pPr>
        <w:numPr>
          <w:ilvl w:val="0"/>
          <w:numId w:val="8"/>
        </w:numPr>
        <w:spacing w:line="278" w:lineRule="auto"/>
        <w:jc w:val="both"/>
      </w:pPr>
      <w:r w:rsidRPr="006D2B65">
        <w:rPr>
          <w:rtl/>
        </w:rPr>
        <w:t>تحسين دقة تقدير الوقت والتكلفة بنسب تتراوح بين 20-40% وفقاً لنتائج الدراسات السابقة</w:t>
      </w:r>
      <w:r w:rsidRPr="006D2B65">
        <w:t>.</w:t>
      </w:r>
    </w:p>
    <w:p w14:paraId="44D77B29" w14:textId="77777777" w:rsidR="007B1FB9" w:rsidRPr="006D2B65" w:rsidRDefault="007B1FB9" w:rsidP="00492F7C">
      <w:pPr>
        <w:numPr>
          <w:ilvl w:val="0"/>
          <w:numId w:val="8"/>
        </w:numPr>
        <w:spacing w:line="278" w:lineRule="auto"/>
        <w:jc w:val="both"/>
      </w:pPr>
      <w:r w:rsidRPr="006D2B65">
        <w:rPr>
          <w:rtl/>
        </w:rPr>
        <w:t>تقليل نسبة المشاريع المتأخرة والمتجاوزة للميزانية</w:t>
      </w:r>
      <w:r w:rsidRPr="006D2B65">
        <w:t>.</w:t>
      </w:r>
    </w:p>
    <w:p w14:paraId="199CBE98" w14:textId="77777777" w:rsidR="007B1FB9" w:rsidRPr="006D2B65" w:rsidRDefault="007B1FB9" w:rsidP="00492F7C">
      <w:pPr>
        <w:numPr>
          <w:ilvl w:val="0"/>
          <w:numId w:val="8"/>
        </w:numPr>
        <w:spacing w:line="278" w:lineRule="auto"/>
        <w:jc w:val="both"/>
      </w:pPr>
      <w:r w:rsidRPr="006D2B65">
        <w:rPr>
          <w:rtl/>
        </w:rPr>
        <w:t>تحسين جودة المخرجات ورضا العملاء</w:t>
      </w:r>
      <w:r w:rsidRPr="006D2B65">
        <w:t>.</w:t>
      </w:r>
    </w:p>
    <w:p w14:paraId="2D4899DF" w14:textId="77777777" w:rsidR="007B1FB9" w:rsidRPr="006D2B65" w:rsidRDefault="007B1FB9" w:rsidP="00492F7C">
      <w:pPr>
        <w:numPr>
          <w:ilvl w:val="0"/>
          <w:numId w:val="8"/>
        </w:numPr>
        <w:spacing w:line="278" w:lineRule="auto"/>
        <w:jc w:val="both"/>
      </w:pPr>
      <w:r w:rsidRPr="006D2B65">
        <w:rPr>
          <w:rtl/>
        </w:rPr>
        <w:t>زيادة تنافسية المصانع السعودية في الأسواق الإقليمية والعالمية</w:t>
      </w:r>
      <w:r w:rsidRPr="006D2B65">
        <w:t>.</w:t>
      </w:r>
    </w:p>
    <w:p w14:paraId="5543D2E2" w14:textId="77777777" w:rsidR="007B1FB9" w:rsidRPr="006D2B65" w:rsidRDefault="007B1FB9" w:rsidP="007B1FB9">
      <w:r w:rsidRPr="006D2B65">
        <w:rPr>
          <w:b/>
          <w:bCs/>
          <w:rtl/>
        </w:rPr>
        <w:t>ثالثاً: توجيه صناع القرار</w:t>
      </w:r>
    </w:p>
    <w:p w14:paraId="25FDFDE5" w14:textId="77777777" w:rsidR="007B1FB9" w:rsidRPr="006D2B65" w:rsidRDefault="007B1FB9" w:rsidP="00492F7C">
      <w:pPr>
        <w:jc w:val="both"/>
      </w:pPr>
      <w:r w:rsidRPr="006D2B65">
        <w:rPr>
          <w:rtl/>
        </w:rPr>
        <w:t>تقدم الدراسة إطاراً مقترحاً ومحددات للمعوقات التي تواجه تبني الذكاء الاصطناعي، مما يساعد صناع القرار في المصانع والجهات الحكومية على</w:t>
      </w:r>
      <w:r w:rsidRPr="006D2B65">
        <w:t>:</w:t>
      </w:r>
    </w:p>
    <w:p w14:paraId="1C021335" w14:textId="77777777" w:rsidR="007B1FB9" w:rsidRPr="006D2B65" w:rsidRDefault="007B1FB9" w:rsidP="00492F7C">
      <w:pPr>
        <w:numPr>
          <w:ilvl w:val="0"/>
          <w:numId w:val="9"/>
        </w:numPr>
        <w:spacing w:line="278" w:lineRule="auto"/>
        <w:jc w:val="both"/>
      </w:pPr>
      <w:r w:rsidRPr="006D2B65">
        <w:rPr>
          <w:rtl/>
        </w:rPr>
        <w:t>وضع استراتيجيات فعالة لتسريع عملية تبني الذكاء الاصطناعي</w:t>
      </w:r>
      <w:r w:rsidRPr="006D2B65">
        <w:t>.</w:t>
      </w:r>
    </w:p>
    <w:p w14:paraId="16A7AA01" w14:textId="77777777" w:rsidR="007B1FB9" w:rsidRPr="006D2B65" w:rsidRDefault="007B1FB9" w:rsidP="00492F7C">
      <w:pPr>
        <w:numPr>
          <w:ilvl w:val="0"/>
          <w:numId w:val="9"/>
        </w:numPr>
        <w:spacing w:line="278" w:lineRule="auto"/>
        <w:jc w:val="both"/>
      </w:pPr>
      <w:r w:rsidRPr="006D2B65">
        <w:rPr>
          <w:rtl/>
        </w:rPr>
        <w:t>توجيه الاستثمارات نحو المجالات الأكثر تأثيراً</w:t>
      </w:r>
      <w:r w:rsidRPr="006D2B65">
        <w:t>.</w:t>
      </w:r>
    </w:p>
    <w:p w14:paraId="3931A25C" w14:textId="77777777" w:rsidR="007B1FB9" w:rsidRPr="006D2B65" w:rsidRDefault="007B1FB9" w:rsidP="00492F7C">
      <w:pPr>
        <w:numPr>
          <w:ilvl w:val="0"/>
          <w:numId w:val="9"/>
        </w:numPr>
        <w:spacing w:line="278" w:lineRule="auto"/>
        <w:jc w:val="both"/>
      </w:pPr>
      <w:r w:rsidRPr="006D2B65">
        <w:rPr>
          <w:rtl/>
        </w:rPr>
        <w:lastRenderedPageBreak/>
        <w:t>تطوير برامج تدريبية لتأهيل الكوادر الوطنية</w:t>
      </w:r>
      <w:r w:rsidRPr="006D2B65">
        <w:t>.</w:t>
      </w:r>
    </w:p>
    <w:p w14:paraId="402E6D87" w14:textId="77777777" w:rsidR="007B1FB9" w:rsidRPr="006D2B65" w:rsidRDefault="007B1FB9" w:rsidP="00492F7C">
      <w:pPr>
        <w:numPr>
          <w:ilvl w:val="0"/>
          <w:numId w:val="9"/>
        </w:numPr>
        <w:spacing w:line="278" w:lineRule="auto"/>
        <w:jc w:val="both"/>
      </w:pPr>
      <w:r w:rsidRPr="006D2B65">
        <w:rPr>
          <w:rtl/>
        </w:rPr>
        <w:t>تصميم سياسات داعمة للتحول الرقمي في القطاع الصناعي</w:t>
      </w:r>
      <w:r w:rsidRPr="006D2B65">
        <w:t>.</w:t>
      </w:r>
    </w:p>
    <w:p w14:paraId="502CA02B" w14:textId="77777777" w:rsidR="007B1FB9" w:rsidRPr="006D2B65" w:rsidRDefault="007B1FB9" w:rsidP="007B1FB9">
      <w:r w:rsidRPr="006D2B65">
        <w:rPr>
          <w:b/>
          <w:bCs/>
          <w:rtl/>
        </w:rPr>
        <w:t>رابعاً: تعزيز الاقتصاد المعرفي</w:t>
      </w:r>
    </w:p>
    <w:p w14:paraId="5B098070" w14:textId="77777777" w:rsidR="007B1FB9" w:rsidRPr="006D2B65" w:rsidRDefault="007B1FB9" w:rsidP="00492F7C">
      <w:pPr>
        <w:jc w:val="both"/>
      </w:pPr>
      <w:r w:rsidRPr="006D2B65">
        <w:rPr>
          <w:rtl/>
        </w:rPr>
        <w:t>تسهم الدراسة في تعزيز الاقتصاد المعرفي في المملكة من خلال</w:t>
      </w:r>
      <w:r w:rsidRPr="006D2B65">
        <w:t>:</w:t>
      </w:r>
    </w:p>
    <w:p w14:paraId="16913B55" w14:textId="77777777" w:rsidR="007B1FB9" w:rsidRPr="006D2B65" w:rsidRDefault="007B1FB9" w:rsidP="00492F7C">
      <w:pPr>
        <w:numPr>
          <w:ilvl w:val="0"/>
          <w:numId w:val="10"/>
        </w:numPr>
        <w:spacing w:line="278" w:lineRule="auto"/>
        <w:jc w:val="both"/>
      </w:pPr>
      <w:r w:rsidRPr="006D2B65">
        <w:rPr>
          <w:rtl/>
        </w:rPr>
        <w:t>تشجيع المصانع على تبني التقنيات الحديثة</w:t>
      </w:r>
      <w:r w:rsidRPr="006D2B65">
        <w:t>.</w:t>
      </w:r>
    </w:p>
    <w:p w14:paraId="5C9DDBE8" w14:textId="77777777" w:rsidR="007B1FB9" w:rsidRPr="006D2B65" w:rsidRDefault="007B1FB9" w:rsidP="00492F7C">
      <w:pPr>
        <w:numPr>
          <w:ilvl w:val="0"/>
          <w:numId w:val="10"/>
        </w:numPr>
        <w:spacing w:line="278" w:lineRule="auto"/>
        <w:jc w:val="both"/>
      </w:pPr>
      <w:r w:rsidRPr="006D2B65">
        <w:rPr>
          <w:rtl/>
        </w:rPr>
        <w:t>رفع الوعي بفوائد الذكاء الاصطناعي في القطاع الصناعي</w:t>
      </w:r>
      <w:r w:rsidRPr="006D2B65">
        <w:t>.</w:t>
      </w:r>
    </w:p>
    <w:p w14:paraId="2F0A3DAE" w14:textId="77777777" w:rsidR="007B1FB9" w:rsidRPr="006D2B65" w:rsidRDefault="007B1FB9" w:rsidP="00492F7C">
      <w:pPr>
        <w:numPr>
          <w:ilvl w:val="0"/>
          <w:numId w:val="10"/>
        </w:numPr>
        <w:spacing w:line="278" w:lineRule="auto"/>
        <w:jc w:val="both"/>
      </w:pPr>
      <w:r w:rsidRPr="006D2B65">
        <w:rPr>
          <w:rtl/>
        </w:rPr>
        <w:t>خلق فرص عمل جديدة في مجالات تحليل البيانات وتطوير تطبيقات الذكاء الاصطناعي</w:t>
      </w:r>
      <w:r w:rsidRPr="006D2B65">
        <w:t>.</w:t>
      </w:r>
    </w:p>
    <w:p w14:paraId="36ED135A" w14:textId="77777777" w:rsidR="007B1FB9" w:rsidRPr="006D2B65" w:rsidRDefault="007B1FB9" w:rsidP="00492F7C">
      <w:pPr>
        <w:numPr>
          <w:ilvl w:val="0"/>
          <w:numId w:val="10"/>
        </w:numPr>
        <w:spacing w:line="278" w:lineRule="auto"/>
        <w:jc w:val="both"/>
      </w:pPr>
      <w:r w:rsidRPr="006D2B65">
        <w:rPr>
          <w:rtl/>
        </w:rPr>
        <w:t>دعم جهود التوطين ونقل المعرفة</w:t>
      </w:r>
      <w:r w:rsidRPr="006D2B65">
        <w:t>.</w:t>
      </w:r>
    </w:p>
    <w:p w14:paraId="0D1AC2D8" w14:textId="6FBE81C6" w:rsidR="00D22171" w:rsidRPr="00D22171" w:rsidRDefault="00D22171" w:rsidP="002D52ED">
      <w:pPr>
        <w:pStyle w:val="Heading6"/>
        <w:bidi/>
        <w:rPr>
          <w:rtl/>
        </w:rPr>
      </w:pPr>
      <w:bookmarkStart w:id="4" w:name="_Toc235213094"/>
      <w:r w:rsidRPr="00D22171">
        <w:rPr>
          <w:rtl/>
        </w:rPr>
        <w:t>-أهداف الدراسة</w:t>
      </w:r>
      <w:r w:rsidR="002D52ED">
        <w:rPr>
          <w:rFonts w:hint="cs"/>
          <w:rtl/>
        </w:rPr>
        <w:t>:</w:t>
      </w:r>
      <w:bookmarkEnd w:id="4"/>
      <w:r w:rsidRPr="00D22171">
        <w:rPr>
          <w:rtl/>
        </w:rPr>
        <w:t xml:space="preserve"> </w:t>
      </w:r>
    </w:p>
    <w:p w14:paraId="3F9BC62F" w14:textId="77777777" w:rsidR="007B1FB9" w:rsidRPr="006D2B65" w:rsidRDefault="007B1FB9" w:rsidP="007B1FB9">
      <w:pPr>
        <w:rPr>
          <w:b/>
          <w:bCs/>
        </w:rPr>
      </w:pPr>
      <w:r w:rsidRPr="006D2B65">
        <w:rPr>
          <w:b/>
          <w:bCs/>
          <w:rtl/>
        </w:rPr>
        <w:t>الهدف العام</w:t>
      </w:r>
    </w:p>
    <w:p w14:paraId="560ECE1E" w14:textId="77777777" w:rsidR="007B1FB9" w:rsidRPr="006D2B65" w:rsidRDefault="007B1FB9" w:rsidP="00492F7C">
      <w:pPr>
        <w:jc w:val="both"/>
      </w:pPr>
      <w:r w:rsidRPr="006D2B65">
        <w:rPr>
          <w:rtl/>
        </w:rPr>
        <w:t>تحليل أثر تبني تقنيات الذكاء الاصطناعي على تحسين أداء المشاريع في المصانع السعودية العاملة بنظام التصنيع حسب الطلب</w:t>
      </w:r>
      <w:r w:rsidRPr="006D2B65">
        <w:t xml:space="preserve"> (ETO)</w:t>
      </w:r>
      <w:r w:rsidRPr="006D2B65">
        <w:rPr>
          <w:rtl/>
        </w:rPr>
        <w:t>، وتشخيص معوقات التبني، وتقديم إطار مقترح لتعزيز هذا التبني</w:t>
      </w:r>
      <w:r w:rsidRPr="006D2B65">
        <w:t>.</w:t>
      </w:r>
    </w:p>
    <w:p w14:paraId="110634F6" w14:textId="5BB2F5D7" w:rsidR="007B1FB9" w:rsidRPr="006D2B65" w:rsidRDefault="007B1FB9" w:rsidP="007B1FB9">
      <w:pPr>
        <w:rPr>
          <w:b/>
          <w:bCs/>
        </w:rPr>
      </w:pPr>
      <w:r w:rsidRPr="006D2B65">
        <w:rPr>
          <w:b/>
          <w:bCs/>
          <w:rtl/>
        </w:rPr>
        <w:t>الأهداف الخاصة</w:t>
      </w:r>
    </w:p>
    <w:p w14:paraId="362A6F99" w14:textId="2405C396" w:rsidR="007B1FB9" w:rsidRPr="006D2B65" w:rsidRDefault="007B1FB9" w:rsidP="00492F7C">
      <w:pPr>
        <w:numPr>
          <w:ilvl w:val="0"/>
          <w:numId w:val="11"/>
        </w:numPr>
        <w:spacing w:line="278" w:lineRule="auto"/>
        <w:jc w:val="both"/>
      </w:pPr>
      <w:r w:rsidRPr="006D2B65">
        <w:rPr>
          <w:b/>
          <w:bCs/>
          <w:rtl/>
        </w:rPr>
        <w:t>تحديد مستوى ونمط تبني تقنيات الذكاء الاصطناعي</w:t>
      </w:r>
      <w:r w:rsidRPr="006D2B65">
        <w:rPr>
          <w:rtl/>
        </w:rPr>
        <w:t> (التعلم الآلي، أنظمة التوصية، تحليلات البيانات الضخمة، معالجة اللغات الطبيعية) في المصانع السعودية العاملة بنظام</w:t>
      </w:r>
      <w:r w:rsidRPr="006D2B65">
        <w:t xml:space="preserve"> </w:t>
      </w:r>
      <w:r w:rsidR="00A165EE">
        <w:rPr>
          <w:rtl/>
        </w:rPr>
        <w:t>التصنيع حسب الطلب</w:t>
      </w:r>
      <w:r w:rsidRPr="006D2B65">
        <w:t>.</w:t>
      </w:r>
    </w:p>
    <w:p w14:paraId="15081D32" w14:textId="3A43604E" w:rsidR="007B1FB9" w:rsidRPr="006D2B65" w:rsidRDefault="007B1FB9" w:rsidP="00492F7C">
      <w:pPr>
        <w:numPr>
          <w:ilvl w:val="0"/>
          <w:numId w:val="11"/>
        </w:numPr>
        <w:spacing w:line="278" w:lineRule="auto"/>
        <w:jc w:val="both"/>
      </w:pPr>
      <w:r w:rsidRPr="006D2B65">
        <w:rPr>
          <w:b/>
          <w:bCs/>
          <w:rtl/>
        </w:rPr>
        <w:t>تحليل أثر استخدام تقنيات الذكاء الاصطناعي على تحسين دقة تقدير الوقت والتكلفة</w:t>
      </w:r>
      <w:r w:rsidRPr="006D2B65">
        <w:rPr>
          <w:rtl/>
        </w:rPr>
        <w:t> في مرحلة التصميم والهندسة لمشاريع</w:t>
      </w:r>
      <w:r w:rsidRPr="006D2B65">
        <w:t xml:space="preserve"> </w:t>
      </w:r>
      <w:r w:rsidR="00A165EE">
        <w:rPr>
          <w:rtl/>
        </w:rPr>
        <w:t>التصنيع حسب الطلب</w:t>
      </w:r>
      <w:r w:rsidRPr="006D2B65">
        <w:t>.</w:t>
      </w:r>
    </w:p>
    <w:p w14:paraId="7354CE1E" w14:textId="77777777" w:rsidR="007B1FB9" w:rsidRPr="006D2B65" w:rsidRDefault="007B1FB9" w:rsidP="00492F7C">
      <w:pPr>
        <w:numPr>
          <w:ilvl w:val="0"/>
          <w:numId w:val="11"/>
        </w:numPr>
        <w:spacing w:line="278" w:lineRule="auto"/>
        <w:jc w:val="both"/>
      </w:pPr>
      <w:r w:rsidRPr="006D2B65">
        <w:rPr>
          <w:b/>
          <w:bCs/>
          <w:rtl/>
        </w:rPr>
        <w:t>دراسة دور الذكاء الاصطناعي في تحسين كفاءة تخطيط المشاريع</w:t>
      </w:r>
      <w:r w:rsidRPr="006D2B65">
        <w:rPr>
          <w:rtl/>
        </w:rPr>
        <w:t> وتخصيص الموارد والرقابة عليها</w:t>
      </w:r>
      <w:r w:rsidRPr="006D2B65">
        <w:t>.</w:t>
      </w:r>
    </w:p>
    <w:p w14:paraId="177455A1" w14:textId="77777777" w:rsidR="007B1FB9" w:rsidRPr="006D2B65" w:rsidRDefault="007B1FB9" w:rsidP="00492F7C">
      <w:pPr>
        <w:numPr>
          <w:ilvl w:val="0"/>
          <w:numId w:val="11"/>
        </w:numPr>
        <w:spacing w:line="278" w:lineRule="auto"/>
        <w:jc w:val="both"/>
      </w:pPr>
      <w:r w:rsidRPr="006D2B65">
        <w:rPr>
          <w:b/>
          <w:bCs/>
          <w:rtl/>
        </w:rPr>
        <w:t>تحليل مساهمة الذكاء الاصطناعي في تعزيز القدرة على الكشف المبكر عن مخاطر المشروع</w:t>
      </w:r>
      <w:r w:rsidRPr="006D2B65">
        <w:rPr>
          <w:rtl/>
        </w:rPr>
        <w:t> وإدارتها بشكل استباقي</w:t>
      </w:r>
      <w:r w:rsidRPr="006D2B65">
        <w:t>.</w:t>
      </w:r>
    </w:p>
    <w:p w14:paraId="6505B75C" w14:textId="77777777" w:rsidR="007B1FB9" w:rsidRPr="006D2B65" w:rsidRDefault="007B1FB9" w:rsidP="00492F7C">
      <w:pPr>
        <w:numPr>
          <w:ilvl w:val="0"/>
          <w:numId w:val="11"/>
        </w:numPr>
        <w:spacing w:line="278" w:lineRule="auto"/>
        <w:jc w:val="both"/>
      </w:pPr>
      <w:r w:rsidRPr="006D2B65">
        <w:rPr>
          <w:b/>
          <w:bCs/>
          <w:rtl/>
        </w:rPr>
        <w:t>مقارنة أداء المشاريع</w:t>
      </w:r>
      <w:r w:rsidRPr="006D2B65">
        <w:rPr>
          <w:rtl/>
        </w:rPr>
        <w:t> </w:t>
      </w:r>
      <w:r w:rsidRPr="006D2B65">
        <w:t>(</w:t>
      </w:r>
      <w:r w:rsidRPr="006D2B65">
        <w:rPr>
          <w:rtl/>
        </w:rPr>
        <w:t>وقت، تكلفة، جودة) بين المصانع التي تتبنى الذكاء الاصطناعي وتلك التي لا تتبناه، واختبار دلالة الفروق إحصائياً</w:t>
      </w:r>
      <w:r w:rsidRPr="006D2B65">
        <w:t>.</w:t>
      </w:r>
    </w:p>
    <w:p w14:paraId="27583544" w14:textId="77777777" w:rsidR="007B1FB9" w:rsidRPr="006D2B65" w:rsidRDefault="007B1FB9" w:rsidP="00492F7C">
      <w:pPr>
        <w:numPr>
          <w:ilvl w:val="0"/>
          <w:numId w:val="11"/>
        </w:numPr>
        <w:spacing w:line="278" w:lineRule="auto"/>
        <w:jc w:val="both"/>
      </w:pPr>
      <w:r w:rsidRPr="006D2B65">
        <w:rPr>
          <w:b/>
          <w:bCs/>
          <w:rtl/>
        </w:rPr>
        <w:t>التعرف على أبرز المعوقات</w:t>
      </w:r>
      <w:r w:rsidRPr="006D2B65">
        <w:rPr>
          <w:rtl/>
        </w:rPr>
        <w:t> (التنظيمية، التقنية، البشرية، المالية) التي تحد من تبني الذكاء الاصطناعي وتطبيقه بفعالية في هذا القطاع</w:t>
      </w:r>
      <w:r w:rsidRPr="006D2B65">
        <w:t>.</w:t>
      </w:r>
    </w:p>
    <w:p w14:paraId="7E003A4E" w14:textId="31BF0EDC" w:rsidR="007B1FB9" w:rsidRPr="006D2B65" w:rsidRDefault="007B1FB9" w:rsidP="00492F7C">
      <w:pPr>
        <w:numPr>
          <w:ilvl w:val="0"/>
          <w:numId w:val="11"/>
        </w:numPr>
        <w:spacing w:line="278" w:lineRule="auto"/>
        <w:jc w:val="both"/>
      </w:pPr>
      <w:r w:rsidRPr="006D2B65">
        <w:rPr>
          <w:b/>
          <w:bCs/>
          <w:rtl/>
        </w:rPr>
        <w:t>بناء إطار عمل متكامل ومقترح</w:t>
      </w:r>
      <w:r w:rsidRPr="006D2B65">
        <w:rPr>
          <w:rtl/>
        </w:rPr>
        <w:t> لتعزيز تبني الذكاء الاصطناعي في المصانع السعودية العاملة بنظام</w:t>
      </w:r>
      <w:r w:rsidRPr="006D2B65">
        <w:t xml:space="preserve"> </w:t>
      </w:r>
      <w:r w:rsidR="00A165EE">
        <w:rPr>
          <w:rtl/>
        </w:rPr>
        <w:t>التصنيع حسب الطلب</w:t>
      </w:r>
      <w:r w:rsidRPr="006D2B65">
        <w:rPr>
          <w:rtl/>
        </w:rPr>
        <w:t>، لتحسين أداء مشاريعها وزيادة تنافسيتها</w:t>
      </w:r>
      <w:r w:rsidRPr="006D2B65">
        <w:t>.</w:t>
      </w:r>
    </w:p>
    <w:p w14:paraId="6A658465" w14:textId="77777777" w:rsidR="006970CF" w:rsidRDefault="006970CF" w:rsidP="00D22171">
      <w:pPr>
        <w:rPr>
          <w:rFonts w:ascii="Sakkal Majalla" w:hAnsi="Sakkal Majalla" w:cs="Sakkal Majalla"/>
          <w:sz w:val="28"/>
          <w:szCs w:val="28"/>
          <w:u w:val="single"/>
          <w:rtl/>
        </w:rPr>
      </w:pPr>
    </w:p>
    <w:p w14:paraId="196E22EF" w14:textId="77777777" w:rsidR="006970CF" w:rsidRDefault="006970CF" w:rsidP="00D22171">
      <w:pPr>
        <w:rPr>
          <w:rFonts w:ascii="Sakkal Majalla" w:hAnsi="Sakkal Majalla" w:cs="Sakkal Majalla"/>
          <w:sz w:val="28"/>
          <w:szCs w:val="28"/>
          <w:u w:val="single"/>
          <w:rtl/>
        </w:rPr>
      </w:pPr>
    </w:p>
    <w:p w14:paraId="57F392D4" w14:textId="77777777" w:rsidR="006970CF" w:rsidRDefault="006970CF" w:rsidP="00D22171">
      <w:pPr>
        <w:rPr>
          <w:rFonts w:ascii="Sakkal Majalla" w:hAnsi="Sakkal Majalla" w:cs="Sakkal Majalla"/>
          <w:sz w:val="28"/>
          <w:szCs w:val="28"/>
          <w:u w:val="single"/>
          <w:rtl/>
        </w:rPr>
      </w:pPr>
    </w:p>
    <w:p w14:paraId="69742481" w14:textId="77777777" w:rsidR="006970CF" w:rsidRDefault="006970CF" w:rsidP="00D22171">
      <w:pPr>
        <w:rPr>
          <w:rFonts w:ascii="Sakkal Majalla" w:hAnsi="Sakkal Majalla" w:cs="Sakkal Majalla"/>
          <w:sz w:val="28"/>
          <w:szCs w:val="28"/>
          <w:u w:val="single"/>
          <w:rtl/>
        </w:rPr>
      </w:pPr>
    </w:p>
    <w:p w14:paraId="25C0EA6C" w14:textId="77777777" w:rsidR="006970CF" w:rsidRDefault="006970CF" w:rsidP="00D22171">
      <w:pPr>
        <w:rPr>
          <w:rFonts w:ascii="Sakkal Majalla" w:hAnsi="Sakkal Majalla" w:cs="Sakkal Majalla"/>
          <w:sz w:val="28"/>
          <w:szCs w:val="28"/>
          <w:u w:val="single"/>
          <w:rtl/>
        </w:rPr>
      </w:pPr>
    </w:p>
    <w:p w14:paraId="56B19CA7" w14:textId="4481FC80" w:rsidR="00D22171" w:rsidRDefault="00D22171" w:rsidP="002D52ED">
      <w:pPr>
        <w:pStyle w:val="Heading6"/>
        <w:bidi/>
        <w:rPr>
          <w:rtl/>
        </w:rPr>
      </w:pPr>
      <w:bookmarkStart w:id="5" w:name="_Toc235213095"/>
      <w:r w:rsidRPr="00D22171">
        <w:rPr>
          <w:rtl/>
        </w:rPr>
        <w:lastRenderedPageBreak/>
        <w:t>-تساؤلات الدراسة</w:t>
      </w:r>
      <w:r w:rsidR="002D52ED">
        <w:rPr>
          <w:rFonts w:hint="cs"/>
          <w:rtl/>
        </w:rPr>
        <w:t>:</w:t>
      </w:r>
      <w:bookmarkEnd w:id="5"/>
      <w:r w:rsidRPr="00D22171">
        <w:rPr>
          <w:rtl/>
        </w:rPr>
        <w:t xml:space="preserve"> </w:t>
      </w:r>
    </w:p>
    <w:p w14:paraId="5DC7C343" w14:textId="77777777" w:rsidR="007B1FB9" w:rsidRPr="006D2B65" w:rsidRDefault="007B1FB9" w:rsidP="007B1FB9">
      <w:r w:rsidRPr="006D2B65">
        <w:rPr>
          <w:rtl/>
        </w:rPr>
        <w:t>يسعى هذا البحث إلى الإجابة عن التساؤلات الرئيسة التالية</w:t>
      </w:r>
      <w:r w:rsidRPr="006D2B65">
        <w:t>:</w:t>
      </w:r>
    </w:p>
    <w:tbl>
      <w:tblPr>
        <w:tblW w:w="8858" w:type="dxa"/>
        <w:tblCellMar>
          <w:top w:w="15" w:type="dxa"/>
          <w:left w:w="15" w:type="dxa"/>
          <w:bottom w:w="15" w:type="dxa"/>
          <w:right w:w="15" w:type="dxa"/>
        </w:tblCellMar>
        <w:tblLook w:val="04A0" w:firstRow="1" w:lastRow="0" w:firstColumn="1" w:lastColumn="0" w:noHBand="0" w:noVBand="1"/>
      </w:tblPr>
      <w:tblGrid>
        <w:gridCol w:w="8437"/>
        <w:gridCol w:w="50"/>
        <w:gridCol w:w="371"/>
      </w:tblGrid>
      <w:tr w:rsidR="007B1FB9" w:rsidRPr="006D2B65" w14:paraId="0CC0D39A" w14:textId="30D608DC" w:rsidTr="00886DF8">
        <w:trPr>
          <w:trHeight w:val="425"/>
          <w:tblHeader/>
        </w:trPr>
        <w:tc>
          <w:tcPr>
            <w:tcW w:w="8460" w:type="dxa"/>
            <w:tcBorders>
              <w:top w:val="nil"/>
            </w:tcBorders>
            <w:tcMar>
              <w:top w:w="150" w:type="dxa"/>
              <w:left w:w="240" w:type="dxa"/>
              <w:bottom w:w="150" w:type="dxa"/>
              <w:right w:w="240" w:type="dxa"/>
            </w:tcMar>
            <w:vAlign w:val="center"/>
            <w:hideMark/>
          </w:tcPr>
          <w:p w14:paraId="71ACC9A6" w14:textId="77777777" w:rsidR="007B1FB9" w:rsidRPr="006970CF" w:rsidRDefault="007B1FB9" w:rsidP="006970CF">
            <w:pPr>
              <w:jc w:val="center"/>
              <w:rPr>
                <w:b/>
                <w:bCs/>
              </w:rPr>
            </w:pPr>
            <w:r w:rsidRPr="006970CF">
              <w:rPr>
                <w:b/>
                <w:bCs/>
                <w:rtl/>
              </w:rPr>
              <w:t>التساؤل</w:t>
            </w:r>
          </w:p>
        </w:tc>
        <w:tc>
          <w:tcPr>
            <w:tcW w:w="50" w:type="dxa"/>
            <w:tcBorders>
              <w:top w:val="nil"/>
            </w:tcBorders>
          </w:tcPr>
          <w:p w14:paraId="398BBE46" w14:textId="77777777" w:rsidR="007B1FB9" w:rsidRPr="006970CF" w:rsidRDefault="007B1FB9" w:rsidP="006970CF">
            <w:pPr>
              <w:jc w:val="center"/>
              <w:rPr>
                <w:b/>
                <w:bCs/>
                <w:rtl/>
              </w:rPr>
            </w:pPr>
          </w:p>
        </w:tc>
        <w:tc>
          <w:tcPr>
            <w:tcW w:w="348" w:type="dxa"/>
            <w:tcBorders>
              <w:top w:val="nil"/>
            </w:tcBorders>
            <w:vAlign w:val="center"/>
          </w:tcPr>
          <w:p w14:paraId="1E1E9EF0" w14:textId="3C659AA1" w:rsidR="007B1FB9" w:rsidRPr="006970CF" w:rsidRDefault="007B1FB9" w:rsidP="006970CF">
            <w:pPr>
              <w:jc w:val="center"/>
              <w:rPr>
                <w:b/>
                <w:bCs/>
                <w:rtl/>
              </w:rPr>
            </w:pPr>
            <w:r w:rsidRPr="006970CF">
              <w:rPr>
                <w:b/>
                <w:bCs/>
                <w:rtl/>
              </w:rPr>
              <w:t>الرقم</w:t>
            </w:r>
          </w:p>
        </w:tc>
      </w:tr>
      <w:tr w:rsidR="007B1FB9" w:rsidRPr="006D2B65" w14:paraId="772666AD" w14:textId="17C42DD0" w:rsidTr="00886DF8">
        <w:trPr>
          <w:trHeight w:val="449"/>
        </w:trPr>
        <w:tc>
          <w:tcPr>
            <w:tcW w:w="8460" w:type="dxa"/>
            <w:tcMar>
              <w:top w:w="150" w:type="dxa"/>
              <w:left w:w="240" w:type="dxa"/>
              <w:bottom w:w="150" w:type="dxa"/>
              <w:right w:w="0" w:type="dxa"/>
            </w:tcMar>
            <w:vAlign w:val="center"/>
            <w:hideMark/>
          </w:tcPr>
          <w:p w14:paraId="14FADE14" w14:textId="77777777" w:rsidR="007B1FB9" w:rsidRPr="006D2B65" w:rsidRDefault="007B1FB9" w:rsidP="00886DF8">
            <w:pPr>
              <w:jc w:val="both"/>
            </w:pPr>
            <w:r w:rsidRPr="006D2B65">
              <w:rPr>
                <w:rtl/>
              </w:rPr>
              <w:t>ما مستوى ونمط تبني تقنيات الذكاء الاصطناعي في المصانع السعودية العاملة بنظام التصنيع حسب الطلب</w:t>
            </w:r>
            <w:r w:rsidRPr="006D2B65">
              <w:t xml:space="preserve"> (ETO)</w:t>
            </w:r>
            <w:r w:rsidRPr="006D2B65">
              <w:rPr>
                <w:rtl/>
              </w:rPr>
              <w:t>؟</w:t>
            </w:r>
          </w:p>
        </w:tc>
        <w:tc>
          <w:tcPr>
            <w:tcW w:w="50" w:type="dxa"/>
          </w:tcPr>
          <w:p w14:paraId="0412A1E8" w14:textId="77777777" w:rsidR="007B1FB9" w:rsidRPr="006D2B65" w:rsidRDefault="007B1FB9" w:rsidP="00886DF8">
            <w:pPr>
              <w:rPr>
                <w:rtl/>
              </w:rPr>
            </w:pPr>
          </w:p>
        </w:tc>
        <w:tc>
          <w:tcPr>
            <w:tcW w:w="348" w:type="dxa"/>
            <w:vAlign w:val="center"/>
          </w:tcPr>
          <w:p w14:paraId="5C1E491F" w14:textId="20E9DF24" w:rsidR="007B1FB9" w:rsidRPr="006D2B65" w:rsidRDefault="007B1FB9" w:rsidP="00886DF8">
            <w:pPr>
              <w:rPr>
                <w:rtl/>
              </w:rPr>
            </w:pPr>
            <w:r w:rsidRPr="006D2B65">
              <w:t>1</w:t>
            </w:r>
          </w:p>
        </w:tc>
      </w:tr>
      <w:tr w:rsidR="007B1FB9" w:rsidRPr="006D2B65" w14:paraId="114DAD07" w14:textId="10E80BD2" w:rsidTr="00886DF8">
        <w:trPr>
          <w:trHeight w:val="437"/>
        </w:trPr>
        <w:tc>
          <w:tcPr>
            <w:tcW w:w="8460" w:type="dxa"/>
            <w:tcMar>
              <w:top w:w="150" w:type="dxa"/>
              <w:left w:w="240" w:type="dxa"/>
              <w:bottom w:w="150" w:type="dxa"/>
              <w:right w:w="0" w:type="dxa"/>
            </w:tcMar>
            <w:vAlign w:val="center"/>
            <w:hideMark/>
          </w:tcPr>
          <w:p w14:paraId="3D5F6FB8" w14:textId="55D99943" w:rsidR="007B1FB9" w:rsidRPr="006D2B65" w:rsidRDefault="007B1FB9" w:rsidP="00886DF8">
            <w:pPr>
              <w:jc w:val="both"/>
            </w:pPr>
            <w:r w:rsidRPr="006D2B65">
              <w:rPr>
                <w:rtl/>
              </w:rPr>
              <w:t>ما أثر استخدام تقنيات الذكاء الاصطناعي على دقة تقدير الوقت والتكلفة في مرحلة التصميم والهندسة لمشاريع</w:t>
            </w:r>
            <w:r w:rsidRPr="006D2B65">
              <w:t xml:space="preserve"> </w:t>
            </w:r>
            <w:r w:rsidR="00A165EE">
              <w:rPr>
                <w:rtl/>
              </w:rPr>
              <w:t>التصنيع حسب الطلب</w:t>
            </w:r>
            <w:r w:rsidRPr="006D2B65">
              <w:rPr>
                <w:rtl/>
              </w:rPr>
              <w:t>؟</w:t>
            </w:r>
          </w:p>
        </w:tc>
        <w:tc>
          <w:tcPr>
            <w:tcW w:w="50" w:type="dxa"/>
          </w:tcPr>
          <w:p w14:paraId="1BF3CC9B" w14:textId="77777777" w:rsidR="007B1FB9" w:rsidRPr="006D2B65" w:rsidRDefault="007B1FB9" w:rsidP="00886DF8">
            <w:pPr>
              <w:rPr>
                <w:rtl/>
              </w:rPr>
            </w:pPr>
          </w:p>
        </w:tc>
        <w:tc>
          <w:tcPr>
            <w:tcW w:w="348" w:type="dxa"/>
            <w:vAlign w:val="center"/>
          </w:tcPr>
          <w:p w14:paraId="311A3DCC" w14:textId="47223AF3" w:rsidR="007B1FB9" w:rsidRPr="006D2B65" w:rsidRDefault="007B1FB9" w:rsidP="00886DF8">
            <w:pPr>
              <w:rPr>
                <w:rtl/>
              </w:rPr>
            </w:pPr>
            <w:r w:rsidRPr="006D2B65">
              <w:t>2</w:t>
            </w:r>
          </w:p>
        </w:tc>
      </w:tr>
      <w:tr w:rsidR="007B1FB9" w:rsidRPr="006D2B65" w14:paraId="6675AF87" w14:textId="56C19206" w:rsidTr="00886DF8">
        <w:trPr>
          <w:trHeight w:val="449"/>
        </w:trPr>
        <w:tc>
          <w:tcPr>
            <w:tcW w:w="8460" w:type="dxa"/>
            <w:tcMar>
              <w:top w:w="150" w:type="dxa"/>
              <w:left w:w="240" w:type="dxa"/>
              <w:bottom w:w="150" w:type="dxa"/>
              <w:right w:w="0" w:type="dxa"/>
            </w:tcMar>
            <w:vAlign w:val="center"/>
            <w:hideMark/>
          </w:tcPr>
          <w:p w14:paraId="7E78417F" w14:textId="103962C4" w:rsidR="007B1FB9" w:rsidRPr="006D2B65" w:rsidRDefault="007B1FB9" w:rsidP="00886DF8">
            <w:pPr>
              <w:jc w:val="both"/>
            </w:pPr>
            <w:r w:rsidRPr="006D2B65">
              <w:rPr>
                <w:rtl/>
              </w:rPr>
              <w:t>كيف تساهم تقنيات الذكاء الاصطناعي في تحسين كفاءة عمليات التخطيط والرقابة على الموارد وتتبع تقدم المشروع في بيئة</w:t>
            </w:r>
            <w:r w:rsidRPr="006D2B65">
              <w:t xml:space="preserve"> </w:t>
            </w:r>
            <w:r w:rsidR="00886DF8">
              <w:rPr>
                <w:rFonts w:hint="cs"/>
                <w:rtl/>
              </w:rPr>
              <w:t>التصنيع حسب الطلب</w:t>
            </w:r>
            <w:r w:rsidRPr="006D2B65">
              <w:rPr>
                <w:rtl/>
              </w:rPr>
              <w:t>؟</w:t>
            </w:r>
          </w:p>
        </w:tc>
        <w:tc>
          <w:tcPr>
            <w:tcW w:w="50" w:type="dxa"/>
          </w:tcPr>
          <w:p w14:paraId="710B4E93" w14:textId="77777777" w:rsidR="007B1FB9" w:rsidRPr="006D2B65" w:rsidRDefault="007B1FB9" w:rsidP="00886DF8">
            <w:pPr>
              <w:rPr>
                <w:rtl/>
              </w:rPr>
            </w:pPr>
          </w:p>
        </w:tc>
        <w:tc>
          <w:tcPr>
            <w:tcW w:w="348" w:type="dxa"/>
            <w:vAlign w:val="center"/>
          </w:tcPr>
          <w:p w14:paraId="5B0BE4FE" w14:textId="073C5213" w:rsidR="007B1FB9" w:rsidRPr="006D2B65" w:rsidRDefault="007B1FB9" w:rsidP="00886DF8">
            <w:pPr>
              <w:rPr>
                <w:rtl/>
              </w:rPr>
            </w:pPr>
            <w:r w:rsidRPr="006D2B65">
              <w:t>3</w:t>
            </w:r>
          </w:p>
        </w:tc>
      </w:tr>
      <w:tr w:rsidR="007B1FB9" w:rsidRPr="006D2B65" w14:paraId="492B73C4" w14:textId="725CC4EE" w:rsidTr="00886DF8">
        <w:trPr>
          <w:trHeight w:val="437"/>
        </w:trPr>
        <w:tc>
          <w:tcPr>
            <w:tcW w:w="8460" w:type="dxa"/>
            <w:tcMar>
              <w:top w:w="150" w:type="dxa"/>
              <w:left w:w="240" w:type="dxa"/>
              <w:bottom w:w="150" w:type="dxa"/>
              <w:right w:w="0" w:type="dxa"/>
            </w:tcMar>
            <w:vAlign w:val="center"/>
            <w:hideMark/>
          </w:tcPr>
          <w:p w14:paraId="4798BA2F" w14:textId="77777777" w:rsidR="007B1FB9" w:rsidRPr="006D2B65" w:rsidRDefault="007B1FB9" w:rsidP="00886DF8">
            <w:pPr>
              <w:jc w:val="both"/>
            </w:pPr>
            <w:r w:rsidRPr="006D2B65">
              <w:rPr>
                <w:rtl/>
              </w:rPr>
              <w:t>ما دور تقنيات الذكاء الاصطناعي في تعزيز القدرة على الكشف المبكر عن مخاطر المشروع وإدارتها بشكل استباقي؟</w:t>
            </w:r>
          </w:p>
        </w:tc>
        <w:tc>
          <w:tcPr>
            <w:tcW w:w="50" w:type="dxa"/>
          </w:tcPr>
          <w:p w14:paraId="76D68F9F" w14:textId="77777777" w:rsidR="007B1FB9" w:rsidRPr="006D2B65" w:rsidRDefault="007B1FB9" w:rsidP="00886DF8">
            <w:pPr>
              <w:rPr>
                <w:rtl/>
              </w:rPr>
            </w:pPr>
          </w:p>
        </w:tc>
        <w:tc>
          <w:tcPr>
            <w:tcW w:w="348" w:type="dxa"/>
            <w:vAlign w:val="center"/>
          </w:tcPr>
          <w:p w14:paraId="6BFBC470" w14:textId="3025558E" w:rsidR="007B1FB9" w:rsidRPr="006D2B65" w:rsidRDefault="007B1FB9" w:rsidP="00886DF8">
            <w:pPr>
              <w:rPr>
                <w:rtl/>
              </w:rPr>
            </w:pPr>
            <w:r w:rsidRPr="006D2B65">
              <w:t>4</w:t>
            </w:r>
          </w:p>
        </w:tc>
      </w:tr>
      <w:tr w:rsidR="007B1FB9" w:rsidRPr="006D2B65" w14:paraId="294635A8" w14:textId="34ABDEC5" w:rsidTr="00886DF8">
        <w:trPr>
          <w:trHeight w:val="705"/>
        </w:trPr>
        <w:tc>
          <w:tcPr>
            <w:tcW w:w="8460" w:type="dxa"/>
            <w:tcMar>
              <w:top w:w="150" w:type="dxa"/>
              <w:left w:w="240" w:type="dxa"/>
              <w:bottom w:w="150" w:type="dxa"/>
              <w:right w:w="0" w:type="dxa"/>
            </w:tcMar>
            <w:vAlign w:val="center"/>
            <w:hideMark/>
          </w:tcPr>
          <w:p w14:paraId="12C84D32" w14:textId="77777777" w:rsidR="007B1FB9" w:rsidRPr="006D2B65" w:rsidRDefault="007B1FB9" w:rsidP="00886DF8">
            <w:pPr>
              <w:jc w:val="both"/>
            </w:pPr>
            <w:r w:rsidRPr="006D2B65">
              <w:rPr>
                <w:rtl/>
              </w:rPr>
              <w:t>هل توجد فروق ذات دلالة إحصائية في أداء المشاريع (من حيث الالتزام بالوقت والتكلفة وجودة المخرجات) بين المصانع التي تتبنى الذكاء الاصطناعي وتلك التي لا تتبناه؟</w:t>
            </w:r>
          </w:p>
        </w:tc>
        <w:tc>
          <w:tcPr>
            <w:tcW w:w="50" w:type="dxa"/>
          </w:tcPr>
          <w:p w14:paraId="53F6BA09" w14:textId="77777777" w:rsidR="007B1FB9" w:rsidRPr="006D2B65" w:rsidRDefault="007B1FB9" w:rsidP="00886DF8">
            <w:pPr>
              <w:rPr>
                <w:rtl/>
              </w:rPr>
            </w:pPr>
          </w:p>
        </w:tc>
        <w:tc>
          <w:tcPr>
            <w:tcW w:w="348" w:type="dxa"/>
            <w:vAlign w:val="center"/>
          </w:tcPr>
          <w:p w14:paraId="408DFC90" w14:textId="234FFA56" w:rsidR="007B1FB9" w:rsidRPr="006D2B65" w:rsidRDefault="007B1FB9" w:rsidP="00886DF8">
            <w:pPr>
              <w:rPr>
                <w:rtl/>
              </w:rPr>
            </w:pPr>
            <w:r w:rsidRPr="006D2B65">
              <w:t>5</w:t>
            </w:r>
          </w:p>
        </w:tc>
      </w:tr>
      <w:tr w:rsidR="007B1FB9" w:rsidRPr="006D2B65" w14:paraId="2FDA3E9C" w14:textId="221F07B7" w:rsidTr="00886DF8">
        <w:trPr>
          <w:trHeight w:val="437"/>
        </w:trPr>
        <w:tc>
          <w:tcPr>
            <w:tcW w:w="8460" w:type="dxa"/>
            <w:tcMar>
              <w:top w:w="150" w:type="dxa"/>
              <w:left w:w="240" w:type="dxa"/>
              <w:bottom w:w="150" w:type="dxa"/>
              <w:right w:w="0" w:type="dxa"/>
            </w:tcMar>
            <w:vAlign w:val="center"/>
            <w:hideMark/>
          </w:tcPr>
          <w:p w14:paraId="6231E991" w14:textId="0A93E489" w:rsidR="007B1FB9" w:rsidRPr="006D2B65" w:rsidRDefault="007B1FB9" w:rsidP="00886DF8">
            <w:pPr>
              <w:jc w:val="both"/>
            </w:pPr>
            <w:r w:rsidRPr="006D2B65">
              <w:rPr>
                <w:rtl/>
              </w:rPr>
              <w:t>ما أبرز المعوقات (التنظيمية، التقنية، البشرية، المالية) التي تحد من تبني الذكاء الاصطناعي وتطبيقه بفعالية في المصانع السعودية العاملة بنظام</w:t>
            </w:r>
            <w:r w:rsidRPr="006D2B65">
              <w:t xml:space="preserve"> </w:t>
            </w:r>
            <w:r w:rsidR="00886DF8">
              <w:rPr>
                <w:rFonts w:hint="cs"/>
                <w:rtl/>
              </w:rPr>
              <w:t xml:space="preserve"> التصنيع حسب الطلب</w:t>
            </w:r>
            <w:r w:rsidRPr="006D2B65">
              <w:rPr>
                <w:rtl/>
              </w:rPr>
              <w:t>؟</w:t>
            </w:r>
          </w:p>
        </w:tc>
        <w:tc>
          <w:tcPr>
            <w:tcW w:w="50" w:type="dxa"/>
          </w:tcPr>
          <w:p w14:paraId="639C42F0" w14:textId="77777777" w:rsidR="007B1FB9" w:rsidRPr="006D2B65" w:rsidRDefault="007B1FB9" w:rsidP="00886DF8">
            <w:pPr>
              <w:rPr>
                <w:rtl/>
              </w:rPr>
            </w:pPr>
          </w:p>
        </w:tc>
        <w:tc>
          <w:tcPr>
            <w:tcW w:w="348" w:type="dxa"/>
            <w:vAlign w:val="center"/>
          </w:tcPr>
          <w:p w14:paraId="1B77C46F" w14:textId="4E436F3C" w:rsidR="007B1FB9" w:rsidRPr="006D2B65" w:rsidRDefault="007B1FB9" w:rsidP="00886DF8">
            <w:pPr>
              <w:rPr>
                <w:rtl/>
              </w:rPr>
            </w:pPr>
            <w:r w:rsidRPr="006D2B65">
              <w:t>6</w:t>
            </w:r>
          </w:p>
        </w:tc>
      </w:tr>
      <w:tr w:rsidR="007B1FB9" w:rsidRPr="006D2B65" w14:paraId="3A70C8F8" w14:textId="5CB79EB4" w:rsidTr="00886DF8">
        <w:trPr>
          <w:trHeight w:val="449"/>
        </w:trPr>
        <w:tc>
          <w:tcPr>
            <w:tcW w:w="8460" w:type="dxa"/>
            <w:tcMar>
              <w:top w:w="150" w:type="dxa"/>
              <w:left w:w="240" w:type="dxa"/>
              <w:bottom w:w="150" w:type="dxa"/>
              <w:right w:w="0" w:type="dxa"/>
            </w:tcMar>
            <w:vAlign w:val="center"/>
            <w:hideMark/>
          </w:tcPr>
          <w:p w14:paraId="4CD24A14" w14:textId="25BCBCAA" w:rsidR="007B1FB9" w:rsidRPr="006D2B65" w:rsidRDefault="007B1FB9" w:rsidP="00886DF8">
            <w:pPr>
              <w:jc w:val="both"/>
            </w:pPr>
            <w:r w:rsidRPr="006D2B65">
              <w:rPr>
                <w:rtl/>
              </w:rPr>
              <w:t>ما التصور المقترح لتعزيز تبني الذكاء الاصطناعي في المصانع السعودية العاملة بنظام</w:t>
            </w:r>
            <w:r w:rsidRPr="006D2B65">
              <w:t xml:space="preserve"> </w:t>
            </w:r>
            <w:r w:rsidR="00886DF8">
              <w:rPr>
                <w:rFonts w:hint="cs"/>
                <w:rtl/>
              </w:rPr>
              <w:t>التصنيع حسب الطلب</w:t>
            </w:r>
            <w:r w:rsidRPr="006D2B65">
              <w:t xml:space="preserve"> </w:t>
            </w:r>
            <w:r w:rsidRPr="006D2B65">
              <w:rPr>
                <w:rtl/>
              </w:rPr>
              <w:t>لتحسين أداء مشاريعها؟</w:t>
            </w:r>
          </w:p>
        </w:tc>
        <w:tc>
          <w:tcPr>
            <w:tcW w:w="50" w:type="dxa"/>
          </w:tcPr>
          <w:p w14:paraId="0F3BCF0C" w14:textId="77777777" w:rsidR="007B1FB9" w:rsidRPr="006D2B65" w:rsidRDefault="007B1FB9" w:rsidP="00886DF8">
            <w:pPr>
              <w:rPr>
                <w:rtl/>
              </w:rPr>
            </w:pPr>
          </w:p>
        </w:tc>
        <w:tc>
          <w:tcPr>
            <w:tcW w:w="348" w:type="dxa"/>
            <w:vAlign w:val="center"/>
          </w:tcPr>
          <w:p w14:paraId="0B504B11" w14:textId="0C0F4145" w:rsidR="007B1FB9" w:rsidRPr="006D2B65" w:rsidRDefault="007B1FB9" w:rsidP="00886DF8">
            <w:pPr>
              <w:rPr>
                <w:rtl/>
              </w:rPr>
            </w:pPr>
            <w:r w:rsidRPr="006D2B65">
              <w:t>7</w:t>
            </w:r>
          </w:p>
        </w:tc>
      </w:tr>
    </w:tbl>
    <w:p w14:paraId="01E6437E" w14:textId="77777777" w:rsidR="00F925D0" w:rsidRPr="007B1FB9" w:rsidRDefault="00F925D0" w:rsidP="00D22171">
      <w:pPr>
        <w:rPr>
          <w:rFonts w:ascii="Sakkal Majalla" w:hAnsi="Sakkal Majalla" w:cs="Sakkal Majalla"/>
          <w:sz w:val="28"/>
          <w:szCs w:val="28"/>
          <w:u w:val="single"/>
          <w:rtl/>
        </w:rPr>
      </w:pPr>
    </w:p>
    <w:p w14:paraId="7ABDDD95" w14:textId="32F59E87" w:rsidR="00D52480" w:rsidRPr="00D22171" w:rsidRDefault="00D52480" w:rsidP="002D52ED">
      <w:pPr>
        <w:pStyle w:val="Heading6"/>
        <w:bidi/>
        <w:rPr>
          <w:rtl/>
        </w:rPr>
      </w:pPr>
      <w:bookmarkStart w:id="6" w:name="_Toc235213096"/>
      <w:r>
        <w:rPr>
          <w:rFonts w:hint="cs"/>
          <w:rtl/>
        </w:rPr>
        <w:t>- فروض الدراسة</w:t>
      </w:r>
      <w:r w:rsidR="002D52ED">
        <w:rPr>
          <w:rFonts w:hint="cs"/>
          <w:rtl/>
        </w:rPr>
        <w:t>:</w:t>
      </w:r>
      <w:bookmarkEnd w:id="6"/>
    </w:p>
    <w:p w14:paraId="679D260E" w14:textId="77777777" w:rsidR="00886DF8" w:rsidRPr="006D2B65" w:rsidRDefault="00886DF8" w:rsidP="00886DF8">
      <w:pPr>
        <w:rPr>
          <w:b/>
          <w:bCs/>
        </w:rPr>
      </w:pPr>
      <w:r w:rsidRPr="006D2B65">
        <w:rPr>
          <w:b/>
          <w:bCs/>
          <w:rtl/>
        </w:rPr>
        <w:t>الفرضية الرئيسية</w:t>
      </w:r>
    </w:p>
    <w:p w14:paraId="640EB255" w14:textId="2EB27C1D" w:rsidR="00886DF8" w:rsidRPr="006D2B65" w:rsidRDefault="00886DF8" w:rsidP="00492F7C">
      <w:pPr>
        <w:jc w:val="both"/>
      </w:pPr>
      <w:r w:rsidRPr="006D2B65">
        <w:t> </w:t>
      </w:r>
      <w:r w:rsidRPr="006D2B65">
        <w:rPr>
          <w:rtl/>
        </w:rPr>
        <w:t>يوجد تأثير ذو دلالة إحصائية لتبني تقنيات الذكاء الاصطناعي على تحسين أداء المشاريع في المصانع السعودية العاملة بنظام التصنيع حسب الطلب</w:t>
      </w:r>
      <w:r w:rsidRPr="006D2B65">
        <w:t>.</w:t>
      </w:r>
    </w:p>
    <w:p w14:paraId="22DC5600" w14:textId="10503F6D" w:rsidR="00886DF8" w:rsidRPr="006D2B65" w:rsidRDefault="00886DF8" w:rsidP="00886DF8">
      <w:pPr>
        <w:rPr>
          <w:b/>
          <w:bCs/>
        </w:rPr>
      </w:pPr>
      <w:r w:rsidRPr="006D2B65">
        <w:rPr>
          <w:b/>
          <w:bCs/>
          <w:rtl/>
        </w:rPr>
        <w:t>الفرضيات الفرعية</w:t>
      </w:r>
    </w:p>
    <w:p w14:paraId="79DBFFC9" w14:textId="77777777" w:rsidR="00886DF8" w:rsidRPr="006D2B65" w:rsidRDefault="00886DF8" w:rsidP="00886DF8">
      <w:r w:rsidRPr="006D2B65">
        <w:rPr>
          <w:b/>
          <w:bCs/>
          <w:rtl/>
        </w:rPr>
        <w:t>الفرضية الأولى: (أثر الذكاء الاصطناعي على دقة تقدير الوقت والتكلفة)</w:t>
      </w:r>
    </w:p>
    <w:p w14:paraId="07F0AE4B" w14:textId="26C4F750" w:rsidR="00886DF8" w:rsidRPr="006D2B65" w:rsidRDefault="00886DF8" w:rsidP="00492F7C">
      <w:pPr>
        <w:numPr>
          <w:ilvl w:val="0"/>
          <w:numId w:val="12"/>
        </w:numPr>
        <w:spacing w:line="278" w:lineRule="auto"/>
        <w:jc w:val="both"/>
      </w:pPr>
      <w:r w:rsidRPr="006D2B65">
        <w:rPr>
          <w:b/>
          <w:bCs/>
          <w:rtl/>
        </w:rPr>
        <w:t>الفر</w:t>
      </w:r>
      <w:r w:rsidR="000B14A6">
        <w:rPr>
          <w:rFonts w:hint="cs"/>
          <w:b/>
          <w:bCs/>
          <w:rtl/>
        </w:rPr>
        <w:t>ضية</w:t>
      </w:r>
      <w:r w:rsidRPr="006D2B65">
        <w:rPr>
          <w:b/>
          <w:bCs/>
        </w:rPr>
        <w:t>:</w:t>
      </w:r>
      <w:r w:rsidRPr="006D2B65">
        <w:t> </w:t>
      </w:r>
      <w:r w:rsidRPr="006D2B65">
        <w:rPr>
          <w:rtl/>
        </w:rPr>
        <w:t>لا توجد علاقة ذات دلالة إحصائية بين استخدام تقنيات الذكاء الاصطناعي في مرحلة التصميم ودقة تقدير الوقت والتكلفة للمشاريع</w:t>
      </w:r>
      <w:r w:rsidRPr="006D2B65">
        <w:t>.</w:t>
      </w:r>
    </w:p>
    <w:p w14:paraId="375B38DB" w14:textId="28366413" w:rsidR="00886DF8" w:rsidRPr="006D2B65" w:rsidRDefault="00886DF8" w:rsidP="00492F7C">
      <w:pPr>
        <w:numPr>
          <w:ilvl w:val="0"/>
          <w:numId w:val="12"/>
        </w:numPr>
        <w:spacing w:line="278" w:lineRule="auto"/>
        <w:jc w:val="both"/>
      </w:pPr>
      <w:r w:rsidRPr="006D2B65">
        <w:rPr>
          <w:b/>
          <w:bCs/>
          <w:rtl/>
        </w:rPr>
        <w:t>الفرض</w:t>
      </w:r>
      <w:r w:rsidR="000B14A6">
        <w:rPr>
          <w:rFonts w:hint="cs"/>
          <w:b/>
          <w:bCs/>
          <w:rtl/>
        </w:rPr>
        <w:t>ية</w:t>
      </w:r>
      <w:r w:rsidRPr="006D2B65">
        <w:rPr>
          <w:b/>
          <w:bCs/>
          <w:rtl/>
        </w:rPr>
        <w:t xml:space="preserve"> البديل</w:t>
      </w:r>
      <w:r w:rsidR="000B14A6">
        <w:rPr>
          <w:rFonts w:hint="cs"/>
          <w:b/>
          <w:bCs/>
          <w:rtl/>
        </w:rPr>
        <w:t>ة</w:t>
      </w:r>
      <w:r w:rsidRPr="006D2B65">
        <w:rPr>
          <w:b/>
          <w:bCs/>
        </w:rPr>
        <w:t>:</w:t>
      </w:r>
      <w:r w:rsidRPr="006D2B65">
        <w:t> </w:t>
      </w:r>
      <w:r w:rsidRPr="006D2B65">
        <w:rPr>
          <w:rtl/>
        </w:rPr>
        <w:t>توجد علاقة إيجابية ذات دلالة إحصائية بين استخدام تقنيات الذكاء الاصطناعي في مرحلة التصميم وزيادة دقة تقدير الوقت والتكلفة للمشاريع</w:t>
      </w:r>
      <w:r w:rsidRPr="006D2B65">
        <w:t>.</w:t>
      </w:r>
    </w:p>
    <w:p w14:paraId="4E02092B" w14:textId="77777777" w:rsidR="006970CF" w:rsidRDefault="006970CF" w:rsidP="00886DF8">
      <w:pPr>
        <w:rPr>
          <w:b/>
          <w:bCs/>
          <w:rtl/>
        </w:rPr>
      </w:pPr>
    </w:p>
    <w:p w14:paraId="479D383A" w14:textId="77777777" w:rsidR="006970CF" w:rsidRDefault="006970CF" w:rsidP="00886DF8">
      <w:pPr>
        <w:rPr>
          <w:b/>
          <w:bCs/>
          <w:rtl/>
        </w:rPr>
      </w:pPr>
    </w:p>
    <w:p w14:paraId="41A0F995" w14:textId="3F269E8C" w:rsidR="00886DF8" w:rsidRPr="006D2B65" w:rsidRDefault="00886DF8" w:rsidP="00886DF8">
      <w:r w:rsidRPr="006D2B65">
        <w:rPr>
          <w:b/>
          <w:bCs/>
          <w:rtl/>
        </w:rPr>
        <w:lastRenderedPageBreak/>
        <w:t>الفرضية الثانية: (أثر الذكاء الاصطناعي على كفاءة التخطيط والرقابة)</w:t>
      </w:r>
    </w:p>
    <w:p w14:paraId="5793A2AB" w14:textId="7F5F5CAA" w:rsidR="00886DF8" w:rsidRPr="006D2B65" w:rsidRDefault="000B14A6" w:rsidP="00492F7C">
      <w:pPr>
        <w:numPr>
          <w:ilvl w:val="0"/>
          <w:numId w:val="13"/>
        </w:numPr>
        <w:spacing w:line="278" w:lineRule="auto"/>
        <w:jc w:val="both"/>
      </w:pPr>
      <w:r w:rsidRPr="006D2B65">
        <w:rPr>
          <w:b/>
          <w:bCs/>
          <w:rtl/>
        </w:rPr>
        <w:t>الفر</w:t>
      </w:r>
      <w:r>
        <w:rPr>
          <w:rFonts w:hint="cs"/>
          <w:b/>
          <w:bCs/>
          <w:rtl/>
        </w:rPr>
        <w:t>ضية</w:t>
      </w:r>
      <w:r w:rsidR="00886DF8" w:rsidRPr="006D2B65">
        <w:rPr>
          <w:b/>
          <w:bCs/>
        </w:rPr>
        <w:t>:</w:t>
      </w:r>
      <w:r w:rsidR="00886DF8" w:rsidRPr="006D2B65">
        <w:t> </w:t>
      </w:r>
      <w:r w:rsidR="00886DF8" w:rsidRPr="006D2B65">
        <w:rPr>
          <w:rtl/>
        </w:rPr>
        <w:t>لا توجد علاقة ذات دلالة إحصائية بين استخدام تقنيات الذكاء الاصطناعي في التخطيط وكفاءة التخطيط والرقابة على المشاريع</w:t>
      </w:r>
      <w:r w:rsidR="00886DF8" w:rsidRPr="006D2B65">
        <w:t>.</w:t>
      </w:r>
    </w:p>
    <w:p w14:paraId="55D45648" w14:textId="17B6C76C" w:rsidR="00886DF8" w:rsidRPr="006D2B65" w:rsidRDefault="000B14A6" w:rsidP="00492F7C">
      <w:pPr>
        <w:numPr>
          <w:ilvl w:val="0"/>
          <w:numId w:val="13"/>
        </w:numPr>
        <w:spacing w:line="278" w:lineRule="auto"/>
        <w:jc w:val="both"/>
      </w:pPr>
      <w:r w:rsidRPr="006D2B65">
        <w:rPr>
          <w:b/>
          <w:bCs/>
          <w:rtl/>
        </w:rPr>
        <w:t>الفر</w:t>
      </w:r>
      <w:r>
        <w:rPr>
          <w:rFonts w:hint="cs"/>
          <w:b/>
          <w:bCs/>
          <w:rtl/>
        </w:rPr>
        <w:t>ضية</w:t>
      </w:r>
      <w:r w:rsidRPr="006D2B65">
        <w:rPr>
          <w:b/>
          <w:bCs/>
          <w:rtl/>
        </w:rPr>
        <w:t xml:space="preserve"> </w:t>
      </w:r>
      <w:r w:rsidR="00886DF8" w:rsidRPr="006D2B65">
        <w:rPr>
          <w:b/>
          <w:bCs/>
          <w:rtl/>
        </w:rPr>
        <w:t>البديل</w:t>
      </w:r>
      <w:r>
        <w:rPr>
          <w:rFonts w:hint="cs"/>
          <w:b/>
          <w:bCs/>
          <w:rtl/>
        </w:rPr>
        <w:t>ة</w:t>
      </w:r>
      <w:r w:rsidR="00886DF8" w:rsidRPr="006D2B65">
        <w:rPr>
          <w:b/>
          <w:bCs/>
        </w:rPr>
        <w:t xml:space="preserve"> :</w:t>
      </w:r>
      <w:r w:rsidR="00886DF8" w:rsidRPr="006D2B65">
        <w:t> </w:t>
      </w:r>
      <w:r w:rsidR="00886DF8" w:rsidRPr="006D2B65">
        <w:rPr>
          <w:rtl/>
        </w:rPr>
        <w:t>توجد علاقة إيجابية ذات دلالة إحصائية بين استخدام تقنيات الذكاء الاصطناعي في التخطيط وزيادة كفاءة التخطيط والرقابة على المشاريع</w:t>
      </w:r>
      <w:r w:rsidR="00886DF8" w:rsidRPr="006D2B65">
        <w:t>.</w:t>
      </w:r>
    </w:p>
    <w:p w14:paraId="4DFEF208" w14:textId="77777777" w:rsidR="00886DF8" w:rsidRPr="006D2B65" w:rsidRDefault="00886DF8" w:rsidP="00886DF8">
      <w:r w:rsidRPr="006D2B65">
        <w:rPr>
          <w:b/>
          <w:bCs/>
          <w:rtl/>
        </w:rPr>
        <w:t>الفرضية الثالثة: (أثر الذكاء الاصطناعي على إدارة المخاطر)</w:t>
      </w:r>
    </w:p>
    <w:p w14:paraId="4897E9A2" w14:textId="45E36CDF" w:rsidR="00886DF8" w:rsidRPr="006D2B65" w:rsidRDefault="000B14A6" w:rsidP="00492F7C">
      <w:pPr>
        <w:numPr>
          <w:ilvl w:val="0"/>
          <w:numId w:val="14"/>
        </w:numPr>
        <w:spacing w:line="278" w:lineRule="auto"/>
        <w:jc w:val="both"/>
      </w:pPr>
      <w:r w:rsidRPr="006D2B65">
        <w:rPr>
          <w:b/>
          <w:bCs/>
          <w:rtl/>
        </w:rPr>
        <w:t>الفر</w:t>
      </w:r>
      <w:r>
        <w:rPr>
          <w:rFonts w:hint="cs"/>
          <w:b/>
          <w:bCs/>
          <w:rtl/>
        </w:rPr>
        <w:t>ضية</w:t>
      </w:r>
      <w:r w:rsidR="00886DF8" w:rsidRPr="006D2B65">
        <w:rPr>
          <w:b/>
          <w:bCs/>
        </w:rPr>
        <w:t>:</w:t>
      </w:r>
      <w:r w:rsidR="00886DF8" w:rsidRPr="006D2B65">
        <w:t> </w:t>
      </w:r>
      <w:r w:rsidR="00886DF8" w:rsidRPr="006D2B65">
        <w:rPr>
          <w:rtl/>
        </w:rPr>
        <w:t>لا توجد علاقة ذات دلالة إحصائية بين استخدام تقنيات الذكاء الاصطناعي في إدارة المخاطر وفعالية إدارة المخاطر في المشاريع</w:t>
      </w:r>
      <w:r w:rsidR="00886DF8" w:rsidRPr="006D2B65">
        <w:t>.</w:t>
      </w:r>
    </w:p>
    <w:p w14:paraId="06EAC5B2" w14:textId="787410D6" w:rsidR="00886DF8" w:rsidRPr="006D2B65" w:rsidRDefault="000B14A6" w:rsidP="00492F7C">
      <w:pPr>
        <w:numPr>
          <w:ilvl w:val="0"/>
          <w:numId w:val="14"/>
        </w:numPr>
        <w:spacing w:line="278" w:lineRule="auto"/>
        <w:jc w:val="both"/>
      </w:pPr>
      <w:r w:rsidRPr="006D2B65">
        <w:rPr>
          <w:b/>
          <w:bCs/>
          <w:rtl/>
        </w:rPr>
        <w:t>الفر</w:t>
      </w:r>
      <w:r>
        <w:rPr>
          <w:rFonts w:hint="cs"/>
          <w:b/>
          <w:bCs/>
          <w:rtl/>
        </w:rPr>
        <w:t>ضية</w:t>
      </w:r>
      <w:r w:rsidRPr="006D2B65">
        <w:rPr>
          <w:b/>
          <w:bCs/>
          <w:rtl/>
        </w:rPr>
        <w:t xml:space="preserve"> </w:t>
      </w:r>
      <w:r w:rsidR="00886DF8" w:rsidRPr="006D2B65">
        <w:rPr>
          <w:b/>
          <w:bCs/>
          <w:rtl/>
        </w:rPr>
        <w:t>البديل</w:t>
      </w:r>
      <w:r>
        <w:rPr>
          <w:rFonts w:hint="cs"/>
          <w:b/>
          <w:bCs/>
          <w:rtl/>
        </w:rPr>
        <w:t>ة</w:t>
      </w:r>
      <w:r w:rsidR="00886DF8" w:rsidRPr="006D2B65">
        <w:rPr>
          <w:b/>
          <w:bCs/>
        </w:rPr>
        <w:t>:</w:t>
      </w:r>
      <w:r w:rsidR="00886DF8" w:rsidRPr="006D2B65">
        <w:t> </w:t>
      </w:r>
      <w:r w:rsidR="00886DF8" w:rsidRPr="006D2B65">
        <w:rPr>
          <w:rtl/>
        </w:rPr>
        <w:t>توجد علاقة إيجابية ذات دلالة إحصائية بين استخدام تقنيات الذكاء الاصطناعي في إدارة المخاطر وزيادة فعالية إدارة المخاطر في المشاريع</w:t>
      </w:r>
      <w:r w:rsidR="00886DF8" w:rsidRPr="006D2B65">
        <w:t>.</w:t>
      </w:r>
    </w:p>
    <w:p w14:paraId="622CCB12" w14:textId="0357715A" w:rsidR="00886DF8" w:rsidRPr="006D2B65" w:rsidRDefault="00886DF8" w:rsidP="00886DF8">
      <w:r w:rsidRPr="006D2B65">
        <w:rPr>
          <w:b/>
          <w:bCs/>
          <w:rtl/>
        </w:rPr>
        <w:t xml:space="preserve">الفرضية </w:t>
      </w:r>
      <w:r w:rsidR="006970CF">
        <w:rPr>
          <w:rFonts w:hint="cs"/>
          <w:b/>
          <w:bCs/>
          <w:rtl/>
        </w:rPr>
        <w:t>الرابعة</w:t>
      </w:r>
      <w:r w:rsidRPr="006D2B65">
        <w:rPr>
          <w:b/>
          <w:bCs/>
          <w:rtl/>
        </w:rPr>
        <w:t>: (أثر المتغيرات المعدلة)</w:t>
      </w:r>
    </w:p>
    <w:p w14:paraId="6B775FC2" w14:textId="496E1075" w:rsidR="00886DF8" w:rsidRPr="006D2B65" w:rsidRDefault="000B14A6">
      <w:pPr>
        <w:numPr>
          <w:ilvl w:val="0"/>
          <w:numId w:val="15"/>
        </w:numPr>
        <w:spacing w:line="278" w:lineRule="auto"/>
        <w:jc w:val="both"/>
      </w:pPr>
      <w:r w:rsidRPr="006D2B65">
        <w:rPr>
          <w:b/>
          <w:bCs/>
          <w:rtl/>
        </w:rPr>
        <w:t>الفر</w:t>
      </w:r>
      <w:r>
        <w:rPr>
          <w:rFonts w:hint="cs"/>
          <w:b/>
          <w:bCs/>
          <w:rtl/>
        </w:rPr>
        <w:t>ضية</w:t>
      </w:r>
      <w:r w:rsidR="00886DF8" w:rsidRPr="006D2B65">
        <w:rPr>
          <w:b/>
          <w:bCs/>
        </w:rPr>
        <w:t>:</w:t>
      </w:r>
      <w:r w:rsidR="00886DF8" w:rsidRPr="006D2B65">
        <w:t> </w:t>
      </w:r>
      <w:r w:rsidR="00886DF8" w:rsidRPr="006D2B65">
        <w:rPr>
          <w:rtl/>
        </w:rPr>
        <w:t>لا يوجد تأثير ذو دلالة إحصائية للمتغيرات المعدلة (حجم المصنع، خبرة الكوادر، دعم الإدارة العليا، جاهزية البنية التحتية) على العلاقة بين تبني الذكاء الاصطناعي وأداء المشاريع</w:t>
      </w:r>
      <w:r w:rsidR="00886DF8" w:rsidRPr="006D2B65">
        <w:t>.</w:t>
      </w:r>
    </w:p>
    <w:p w14:paraId="5DA176BB" w14:textId="1E7A3771" w:rsidR="00886DF8" w:rsidRPr="006D2B65" w:rsidRDefault="00886DF8">
      <w:pPr>
        <w:numPr>
          <w:ilvl w:val="0"/>
          <w:numId w:val="15"/>
        </w:numPr>
        <w:spacing w:line="278" w:lineRule="auto"/>
        <w:jc w:val="both"/>
      </w:pPr>
      <w:r w:rsidRPr="006D2B65">
        <w:rPr>
          <w:b/>
          <w:bCs/>
          <w:rtl/>
        </w:rPr>
        <w:t>الفرض البديل</w:t>
      </w:r>
      <w:r w:rsidR="000B14A6">
        <w:rPr>
          <w:rFonts w:hint="cs"/>
          <w:b/>
          <w:bCs/>
          <w:rtl/>
        </w:rPr>
        <w:t>ة</w:t>
      </w:r>
      <w:r w:rsidRPr="006D2B65">
        <w:rPr>
          <w:b/>
          <w:bCs/>
        </w:rPr>
        <w:t>:</w:t>
      </w:r>
      <w:r w:rsidRPr="006D2B65">
        <w:t> </w:t>
      </w:r>
      <w:r w:rsidRPr="006D2B65">
        <w:rPr>
          <w:rtl/>
        </w:rPr>
        <w:t>يوجد تأثير ذو دلالة إحصائية للمتغيرات المعدلة (حجم المصنع، خبرة الكوادر، دعم الإدارة العليا، جاهزية البنية التحتية) على العلاقة بين تبني الذكاء الاصطناعي وأداء المشاريع</w:t>
      </w:r>
      <w:r w:rsidRPr="006D2B65">
        <w:t>.</w:t>
      </w:r>
    </w:p>
    <w:p w14:paraId="693808E8" w14:textId="45B1F1A7" w:rsidR="00F925D0" w:rsidRDefault="00F925D0" w:rsidP="002D52ED">
      <w:pPr>
        <w:pStyle w:val="Heading6"/>
        <w:bidi/>
        <w:rPr>
          <w:rtl/>
        </w:rPr>
      </w:pPr>
      <w:bookmarkStart w:id="7" w:name="_Toc235213097"/>
      <w:r>
        <w:rPr>
          <w:rFonts w:hint="cs"/>
          <w:rtl/>
        </w:rPr>
        <w:t>-النظرية العلمية المتبعة  لإعداد البحث</w:t>
      </w:r>
      <w:r w:rsidR="002D52ED">
        <w:rPr>
          <w:rFonts w:hint="cs"/>
          <w:rtl/>
        </w:rPr>
        <w:t>:</w:t>
      </w:r>
      <w:bookmarkEnd w:id="7"/>
    </w:p>
    <w:p w14:paraId="2777E1CF" w14:textId="77777777" w:rsidR="00886DF8" w:rsidRPr="006D2B65" w:rsidRDefault="00886DF8" w:rsidP="00492F7C">
      <w:pPr>
        <w:jc w:val="both"/>
      </w:pPr>
      <w:r w:rsidRPr="006D2B65">
        <w:rPr>
          <w:rtl/>
        </w:rPr>
        <w:t>اعتمدت هذه الدراسة على ثلاثة أطر نظرية رئيسية تتكامل لتوفير أساس متين لفهم العلاقة بين تبني الذكاء الاصطناعي وأداء المشاريع في بيئة التصنيع حسب الطلب</w:t>
      </w:r>
      <w:r w:rsidRPr="006D2B65">
        <w:t>:</w:t>
      </w:r>
    </w:p>
    <w:p w14:paraId="3D1E8C87" w14:textId="57DF9F9C" w:rsidR="00886DF8" w:rsidRPr="006D2B65" w:rsidRDefault="00886DF8" w:rsidP="00886DF8">
      <w:pPr>
        <w:rPr>
          <w:b/>
          <w:bCs/>
        </w:rPr>
      </w:pPr>
      <w:r w:rsidRPr="006D2B65">
        <w:rPr>
          <w:b/>
          <w:bCs/>
          <w:rtl/>
        </w:rPr>
        <w:t>نظرية الاعتماد على الموارد</w:t>
      </w:r>
    </w:p>
    <w:p w14:paraId="5801F813" w14:textId="3E839F9E" w:rsidR="00886DF8" w:rsidRPr="006D2B65" w:rsidRDefault="00886DF8" w:rsidP="00492F7C">
      <w:pPr>
        <w:jc w:val="both"/>
      </w:pPr>
      <w:r w:rsidRPr="006D2B65">
        <w:rPr>
          <w:rtl/>
        </w:rPr>
        <w:t>تعد نظرية</w:t>
      </w:r>
      <w:r w:rsidR="00BF7121">
        <w:rPr>
          <w:rFonts w:hint="cs"/>
          <w:rtl/>
        </w:rPr>
        <w:t xml:space="preserve"> الاعتماد على</w:t>
      </w:r>
      <w:r w:rsidRPr="006D2B65">
        <w:rPr>
          <w:rtl/>
        </w:rPr>
        <w:t xml:space="preserve"> الموارد</w:t>
      </w:r>
      <w:r w:rsidRPr="006D2B65">
        <w:t xml:space="preserve"> (Barney, 1991) </w:t>
      </w:r>
      <w:r w:rsidRPr="006D2B65">
        <w:rPr>
          <w:rtl/>
        </w:rPr>
        <w:t>من النظريات الأكثر تأثيراً في مجال الإدارة الاستراتيجية، وتشير إلى أن الميزة التنافسية للمنظمة تنبع من قدرتها على امتلاك وإدارة الموارد الفريدة والقيمة والنادرة وغير القابلة للتقليد. وتصنف الموارد إلى أربعة أنواع رئيسية</w:t>
      </w:r>
      <w:r w:rsidRPr="006D2B65">
        <w:t>:</w:t>
      </w:r>
    </w:p>
    <w:p w14:paraId="5E96D35B" w14:textId="77777777" w:rsidR="00886DF8" w:rsidRPr="006D2B65" w:rsidRDefault="00886DF8">
      <w:pPr>
        <w:numPr>
          <w:ilvl w:val="0"/>
          <w:numId w:val="16"/>
        </w:numPr>
        <w:spacing w:line="278" w:lineRule="auto"/>
        <w:jc w:val="both"/>
      </w:pPr>
      <w:r w:rsidRPr="006D2B65">
        <w:rPr>
          <w:rtl/>
        </w:rPr>
        <w:t>الموارد المادية (مادية، تكنولوجيا، معدات)</w:t>
      </w:r>
      <w:r w:rsidRPr="006D2B65">
        <w:t>.</w:t>
      </w:r>
    </w:p>
    <w:p w14:paraId="5B373DD2" w14:textId="77777777" w:rsidR="00886DF8" w:rsidRPr="006D2B65" w:rsidRDefault="00886DF8">
      <w:pPr>
        <w:numPr>
          <w:ilvl w:val="0"/>
          <w:numId w:val="16"/>
        </w:numPr>
        <w:spacing w:line="278" w:lineRule="auto"/>
        <w:jc w:val="both"/>
      </w:pPr>
      <w:r w:rsidRPr="006D2B65">
        <w:rPr>
          <w:rtl/>
        </w:rPr>
        <w:t>الموارد البشرية (مهارات، خبرات، معرفة)</w:t>
      </w:r>
      <w:r w:rsidRPr="006D2B65">
        <w:t>.</w:t>
      </w:r>
    </w:p>
    <w:p w14:paraId="714B937A" w14:textId="77777777" w:rsidR="00886DF8" w:rsidRPr="006D2B65" w:rsidRDefault="00886DF8">
      <w:pPr>
        <w:numPr>
          <w:ilvl w:val="0"/>
          <w:numId w:val="16"/>
        </w:numPr>
        <w:spacing w:line="278" w:lineRule="auto"/>
        <w:jc w:val="both"/>
      </w:pPr>
      <w:r w:rsidRPr="006D2B65">
        <w:rPr>
          <w:rtl/>
        </w:rPr>
        <w:t>الموارد التنظيمية (هياكل، عمليات، ثقافة)</w:t>
      </w:r>
      <w:r w:rsidRPr="006D2B65">
        <w:t>.</w:t>
      </w:r>
    </w:p>
    <w:p w14:paraId="7B65A8A0" w14:textId="77777777" w:rsidR="00886DF8" w:rsidRPr="006D2B65" w:rsidRDefault="00886DF8">
      <w:pPr>
        <w:numPr>
          <w:ilvl w:val="0"/>
          <w:numId w:val="16"/>
        </w:numPr>
        <w:spacing w:line="278" w:lineRule="auto"/>
        <w:jc w:val="both"/>
      </w:pPr>
      <w:r w:rsidRPr="006D2B65">
        <w:rPr>
          <w:rtl/>
        </w:rPr>
        <w:t>الموارد المعلوماتية (بيانات، نظم معلومات)</w:t>
      </w:r>
      <w:r w:rsidRPr="006D2B65">
        <w:t>.</w:t>
      </w:r>
    </w:p>
    <w:p w14:paraId="06030554" w14:textId="77777777" w:rsidR="00886DF8" w:rsidRPr="006D2B65" w:rsidRDefault="00886DF8" w:rsidP="00492F7C">
      <w:pPr>
        <w:jc w:val="both"/>
      </w:pPr>
      <w:r w:rsidRPr="006D2B65">
        <w:rPr>
          <w:rtl/>
        </w:rPr>
        <w:t>وفي سياق هذه الدراسة، يُنظر إلى تقنيات الذكاء الاصطناعي كموارد استراتيجية يمكن أن تمنح المصانع ميزة تنافسية من خلال</w:t>
      </w:r>
      <w:r w:rsidRPr="006D2B65">
        <w:t>:</w:t>
      </w:r>
    </w:p>
    <w:p w14:paraId="3CF01D17" w14:textId="77777777" w:rsidR="00886DF8" w:rsidRPr="006D2B65" w:rsidRDefault="00886DF8">
      <w:pPr>
        <w:numPr>
          <w:ilvl w:val="0"/>
          <w:numId w:val="17"/>
        </w:numPr>
        <w:spacing w:line="278" w:lineRule="auto"/>
        <w:jc w:val="both"/>
      </w:pPr>
      <w:r w:rsidRPr="006D2B65">
        <w:rPr>
          <w:rtl/>
        </w:rPr>
        <w:t>تحسين دقة التقديرات وتقليل الأخطاء البشرية</w:t>
      </w:r>
      <w:r w:rsidRPr="006D2B65">
        <w:t>.</w:t>
      </w:r>
    </w:p>
    <w:p w14:paraId="6298D053" w14:textId="77777777" w:rsidR="00886DF8" w:rsidRPr="006D2B65" w:rsidRDefault="00886DF8">
      <w:pPr>
        <w:numPr>
          <w:ilvl w:val="0"/>
          <w:numId w:val="17"/>
        </w:numPr>
        <w:spacing w:line="278" w:lineRule="auto"/>
        <w:jc w:val="both"/>
      </w:pPr>
      <w:r w:rsidRPr="006D2B65">
        <w:rPr>
          <w:rtl/>
        </w:rPr>
        <w:t>رفع كفاءة التخطيط والرقابة</w:t>
      </w:r>
      <w:r w:rsidRPr="006D2B65">
        <w:t>.</w:t>
      </w:r>
    </w:p>
    <w:p w14:paraId="1B7CD93F" w14:textId="77777777" w:rsidR="00886DF8" w:rsidRPr="006D2B65" w:rsidRDefault="00886DF8">
      <w:pPr>
        <w:numPr>
          <w:ilvl w:val="0"/>
          <w:numId w:val="17"/>
        </w:numPr>
        <w:spacing w:line="278" w:lineRule="auto"/>
        <w:jc w:val="both"/>
      </w:pPr>
      <w:r w:rsidRPr="006D2B65">
        <w:rPr>
          <w:rtl/>
        </w:rPr>
        <w:t>تعزيز فعالية إدارة المخاطر</w:t>
      </w:r>
      <w:r w:rsidRPr="006D2B65">
        <w:t>.</w:t>
      </w:r>
    </w:p>
    <w:p w14:paraId="1FA6F83E" w14:textId="77777777" w:rsidR="00886DF8" w:rsidRPr="006D2B65" w:rsidRDefault="00886DF8">
      <w:pPr>
        <w:numPr>
          <w:ilvl w:val="0"/>
          <w:numId w:val="17"/>
        </w:numPr>
        <w:spacing w:line="278" w:lineRule="auto"/>
        <w:jc w:val="both"/>
      </w:pPr>
      <w:r w:rsidRPr="006D2B65">
        <w:rPr>
          <w:rtl/>
        </w:rPr>
        <w:t>تمكين التعلم المؤسسي والتحسين المستمر</w:t>
      </w:r>
      <w:r w:rsidRPr="006D2B65">
        <w:t>.</w:t>
      </w:r>
    </w:p>
    <w:p w14:paraId="638E1865" w14:textId="77777777" w:rsidR="00886DF8" w:rsidRPr="006D2B65" w:rsidRDefault="00886DF8" w:rsidP="00492F7C">
      <w:pPr>
        <w:jc w:val="both"/>
      </w:pPr>
      <w:r w:rsidRPr="006D2B65">
        <w:rPr>
          <w:rtl/>
        </w:rPr>
        <w:t>كما تؤكد النظرية على أهمية الموارد البشرية الماهرة والقدرات التنظيمية في تحقيق أقصى استفادة من هذه التقنيات، فامتلاك تقنية الذكاء الاصطناعي وحده لا يكفي، بل يجب توفر الكفاءات البشرية والقدرات التنظيمية اللازمة لتوظيفها بشكل فعال</w:t>
      </w:r>
      <w:r w:rsidRPr="006D2B65">
        <w:t>.</w:t>
      </w:r>
    </w:p>
    <w:p w14:paraId="5C888DBE" w14:textId="77777777" w:rsidR="00431ADD" w:rsidRDefault="00431ADD" w:rsidP="00886DF8">
      <w:pPr>
        <w:rPr>
          <w:b/>
          <w:bCs/>
          <w:rtl/>
        </w:rPr>
      </w:pPr>
    </w:p>
    <w:p w14:paraId="5D4ACB88" w14:textId="1095C3E3" w:rsidR="00886DF8" w:rsidRPr="006D2B65" w:rsidRDefault="00886DF8" w:rsidP="00886DF8">
      <w:pPr>
        <w:rPr>
          <w:b/>
          <w:bCs/>
        </w:rPr>
      </w:pPr>
      <w:r w:rsidRPr="006D2B65">
        <w:rPr>
          <w:b/>
          <w:bCs/>
          <w:rtl/>
        </w:rPr>
        <w:lastRenderedPageBreak/>
        <w:t>نموذج</w:t>
      </w:r>
      <w:r w:rsidRPr="006D2B65">
        <w:rPr>
          <w:b/>
          <w:bCs/>
        </w:rPr>
        <w:t xml:space="preserve"> TOE (Technology-Organization-Environment)</w:t>
      </w:r>
    </w:p>
    <w:p w14:paraId="196F0F61" w14:textId="77777777" w:rsidR="00886DF8" w:rsidRPr="006D2B65" w:rsidRDefault="00886DF8" w:rsidP="00492F7C">
      <w:pPr>
        <w:jc w:val="both"/>
      </w:pPr>
      <w:r w:rsidRPr="006D2B65">
        <w:rPr>
          <w:rtl/>
        </w:rPr>
        <w:t>يُعد نموذج</w:t>
      </w:r>
      <w:r w:rsidRPr="006D2B65">
        <w:t xml:space="preserve"> TOE (</w:t>
      </w:r>
      <w:proofErr w:type="spellStart"/>
      <w:r w:rsidRPr="006D2B65">
        <w:t>Tornatzky</w:t>
      </w:r>
      <w:proofErr w:type="spellEnd"/>
      <w:r w:rsidRPr="006D2B65">
        <w:t xml:space="preserve"> &amp; Fleischer, 1990) </w:t>
      </w:r>
      <w:r w:rsidRPr="006D2B65">
        <w:rPr>
          <w:rtl/>
        </w:rPr>
        <w:t>إطاراً شاملاً لفهم عوامل تبني التقنيات الجديدة في المنظمات. ويتكون من ثلاثة أبعاد رئيسية مترابطة</w:t>
      </w:r>
      <w:r w:rsidRPr="006D2B65">
        <w:t>:</w:t>
      </w:r>
    </w:p>
    <w:p w14:paraId="54ADB016" w14:textId="77777777" w:rsidR="00886DF8" w:rsidRPr="006D2B65" w:rsidRDefault="00886DF8" w:rsidP="00886DF8">
      <w:r w:rsidRPr="006D2B65">
        <w:rPr>
          <w:b/>
          <w:bCs/>
          <w:rtl/>
        </w:rPr>
        <w:t>أولاً: البعد التقني</w:t>
      </w:r>
      <w:r w:rsidRPr="006D2B65">
        <w:rPr>
          <w:b/>
          <w:bCs/>
        </w:rPr>
        <w:t xml:space="preserve"> (Technology)</w:t>
      </w:r>
    </w:p>
    <w:p w14:paraId="26493082" w14:textId="77777777" w:rsidR="00886DF8" w:rsidRPr="006D2B65" w:rsidRDefault="00886DF8" w:rsidP="00886DF8">
      <w:r w:rsidRPr="006D2B65">
        <w:rPr>
          <w:rtl/>
        </w:rPr>
        <w:t>ويشمل خصائص التقنية نفسها والعوامل المرتبطة بها، ومنها</w:t>
      </w:r>
      <w:r w:rsidRPr="006D2B65">
        <w:t>:</w:t>
      </w:r>
    </w:p>
    <w:p w14:paraId="60D6B002" w14:textId="77777777" w:rsidR="00886DF8" w:rsidRPr="006D2B65" w:rsidRDefault="00886DF8">
      <w:pPr>
        <w:numPr>
          <w:ilvl w:val="0"/>
          <w:numId w:val="18"/>
        </w:numPr>
        <w:spacing w:line="278" w:lineRule="auto"/>
        <w:jc w:val="both"/>
      </w:pPr>
      <w:r w:rsidRPr="006D2B65">
        <w:rPr>
          <w:b/>
          <w:bCs/>
          <w:rtl/>
        </w:rPr>
        <w:t>الميزة النسبية</w:t>
      </w:r>
      <w:r w:rsidRPr="006D2B65">
        <w:rPr>
          <w:b/>
          <w:bCs/>
        </w:rPr>
        <w:t xml:space="preserve"> (Relative Advantage):</w:t>
      </w:r>
      <w:r w:rsidRPr="006D2B65">
        <w:t> </w:t>
      </w:r>
      <w:r w:rsidRPr="006D2B65">
        <w:rPr>
          <w:rtl/>
        </w:rPr>
        <w:t>درجة تفوق التقنية الجديدة على التقنيات الحالية</w:t>
      </w:r>
      <w:r w:rsidRPr="006D2B65">
        <w:t>.</w:t>
      </w:r>
    </w:p>
    <w:p w14:paraId="272B3331" w14:textId="77777777" w:rsidR="00886DF8" w:rsidRPr="006D2B65" w:rsidRDefault="00886DF8">
      <w:pPr>
        <w:numPr>
          <w:ilvl w:val="0"/>
          <w:numId w:val="18"/>
        </w:numPr>
        <w:spacing w:line="278" w:lineRule="auto"/>
        <w:jc w:val="both"/>
      </w:pPr>
      <w:r w:rsidRPr="006D2B65">
        <w:rPr>
          <w:b/>
          <w:bCs/>
          <w:rtl/>
        </w:rPr>
        <w:t>التوافق</w:t>
      </w:r>
      <w:r w:rsidRPr="006D2B65">
        <w:rPr>
          <w:b/>
          <w:bCs/>
        </w:rPr>
        <w:t xml:space="preserve"> (Compatibility):</w:t>
      </w:r>
      <w:r w:rsidRPr="006D2B65">
        <w:t> </w:t>
      </w:r>
      <w:r w:rsidRPr="006D2B65">
        <w:rPr>
          <w:rtl/>
        </w:rPr>
        <w:t>درجة توافق التقنية مع القيم والخبرات والاحتياجات الحالية</w:t>
      </w:r>
      <w:r w:rsidRPr="006D2B65">
        <w:t>.</w:t>
      </w:r>
    </w:p>
    <w:p w14:paraId="3F5798F2" w14:textId="77777777" w:rsidR="00886DF8" w:rsidRPr="006D2B65" w:rsidRDefault="00886DF8">
      <w:pPr>
        <w:numPr>
          <w:ilvl w:val="0"/>
          <w:numId w:val="18"/>
        </w:numPr>
        <w:spacing w:line="278" w:lineRule="auto"/>
        <w:jc w:val="both"/>
      </w:pPr>
      <w:r w:rsidRPr="006D2B65">
        <w:rPr>
          <w:b/>
          <w:bCs/>
          <w:rtl/>
        </w:rPr>
        <w:t>التعقيد</w:t>
      </w:r>
      <w:r w:rsidRPr="006D2B65">
        <w:rPr>
          <w:b/>
          <w:bCs/>
        </w:rPr>
        <w:t xml:space="preserve"> (Complexity):</w:t>
      </w:r>
      <w:r w:rsidRPr="006D2B65">
        <w:t> </w:t>
      </w:r>
      <w:r w:rsidRPr="006D2B65">
        <w:rPr>
          <w:rtl/>
        </w:rPr>
        <w:t>درجة صعوبة فهم واستخدام التقنية</w:t>
      </w:r>
      <w:r w:rsidRPr="006D2B65">
        <w:t>.</w:t>
      </w:r>
    </w:p>
    <w:p w14:paraId="1E9353F5" w14:textId="77777777" w:rsidR="00886DF8" w:rsidRPr="006D2B65" w:rsidRDefault="00886DF8">
      <w:pPr>
        <w:numPr>
          <w:ilvl w:val="0"/>
          <w:numId w:val="18"/>
        </w:numPr>
        <w:spacing w:line="278" w:lineRule="auto"/>
        <w:jc w:val="both"/>
      </w:pPr>
      <w:r w:rsidRPr="006D2B65">
        <w:rPr>
          <w:b/>
          <w:bCs/>
          <w:rtl/>
        </w:rPr>
        <w:t>قابلية التجربة</w:t>
      </w:r>
      <w:r w:rsidRPr="006D2B65">
        <w:rPr>
          <w:b/>
          <w:bCs/>
        </w:rPr>
        <w:t xml:space="preserve"> (Trialability):</w:t>
      </w:r>
      <w:r w:rsidRPr="006D2B65">
        <w:t> </w:t>
      </w:r>
      <w:r w:rsidRPr="006D2B65">
        <w:rPr>
          <w:rtl/>
        </w:rPr>
        <w:t>إمكانية تجربة التقنية على نطاق محدود قبل التبني الكامل</w:t>
      </w:r>
      <w:r w:rsidRPr="006D2B65">
        <w:t>.</w:t>
      </w:r>
    </w:p>
    <w:p w14:paraId="1508A1E4" w14:textId="77777777" w:rsidR="00886DF8" w:rsidRPr="006D2B65" w:rsidRDefault="00886DF8">
      <w:pPr>
        <w:numPr>
          <w:ilvl w:val="0"/>
          <w:numId w:val="18"/>
        </w:numPr>
        <w:spacing w:line="278" w:lineRule="auto"/>
        <w:jc w:val="both"/>
      </w:pPr>
      <w:r w:rsidRPr="006D2B65">
        <w:rPr>
          <w:b/>
          <w:bCs/>
          <w:rtl/>
        </w:rPr>
        <w:t>الملاحظة</w:t>
      </w:r>
      <w:r w:rsidRPr="006D2B65">
        <w:rPr>
          <w:b/>
          <w:bCs/>
        </w:rPr>
        <w:t xml:space="preserve"> (Observability):</w:t>
      </w:r>
      <w:r w:rsidRPr="006D2B65">
        <w:t> </w:t>
      </w:r>
      <w:r w:rsidRPr="006D2B65">
        <w:rPr>
          <w:rtl/>
        </w:rPr>
        <w:t>وضوح نتائج وفوائد تبني التقنية</w:t>
      </w:r>
      <w:r w:rsidRPr="006D2B65">
        <w:t>.</w:t>
      </w:r>
    </w:p>
    <w:p w14:paraId="07377109" w14:textId="77777777" w:rsidR="00886DF8" w:rsidRPr="006D2B65" w:rsidRDefault="00886DF8">
      <w:pPr>
        <w:numPr>
          <w:ilvl w:val="0"/>
          <w:numId w:val="18"/>
        </w:numPr>
        <w:spacing w:line="278" w:lineRule="auto"/>
        <w:jc w:val="both"/>
      </w:pPr>
      <w:r w:rsidRPr="006D2B65">
        <w:rPr>
          <w:b/>
          <w:bCs/>
          <w:rtl/>
        </w:rPr>
        <w:t>جاهزية البنية التحتية</w:t>
      </w:r>
      <w:r w:rsidRPr="006D2B65">
        <w:rPr>
          <w:b/>
          <w:bCs/>
        </w:rPr>
        <w:t>:</w:t>
      </w:r>
      <w:r w:rsidRPr="006D2B65">
        <w:t> </w:t>
      </w:r>
      <w:r w:rsidRPr="006D2B65">
        <w:rPr>
          <w:rtl/>
        </w:rPr>
        <w:t>توفر البنية التحتية التقنية المناسبة (شبكات، خوادم، بيانات)</w:t>
      </w:r>
      <w:r w:rsidRPr="006D2B65">
        <w:t>.</w:t>
      </w:r>
    </w:p>
    <w:p w14:paraId="74F82B80" w14:textId="77777777" w:rsidR="00886DF8" w:rsidRPr="006D2B65" w:rsidRDefault="00886DF8">
      <w:pPr>
        <w:numPr>
          <w:ilvl w:val="0"/>
          <w:numId w:val="18"/>
        </w:numPr>
        <w:spacing w:line="278" w:lineRule="auto"/>
        <w:jc w:val="both"/>
      </w:pPr>
      <w:r w:rsidRPr="006D2B65">
        <w:rPr>
          <w:b/>
          <w:bCs/>
          <w:rtl/>
        </w:rPr>
        <w:t>جودة البيانات</w:t>
      </w:r>
      <w:r w:rsidRPr="006D2B65">
        <w:rPr>
          <w:b/>
          <w:bCs/>
        </w:rPr>
        <w:t>:</w:t>
      </w:r>
      <w:r w:rsidRPr="006D2B65">
        <w:t> </w:t>
      </w:r>
      <w:r w:rsidRPr="006D2B65">
        <w:rPr>
          <w:rtl/>
        </w:rPr>
        <w:t>توفر بيانات نظيفة ومنظمة ومناسبة لتطبيقات الذكاء الاصطناعي</w:t>
      </w:r>
      <w:r w:rsidRPr="006D2B65">
        <w:t>.</w:t>
      </w:r>
    </w:p>
    <w:p w14:paraId="6FA9C768" w14:textId="77777777" w:rsidR="00886DF8" w:rsidRPr="006D2B65" w:rsidRDefault="00886DF8" w:rsidP="00886DF8">
      <w:r w:rsidRPr="006D2B65">
        <w:rPr>
          <w:b/>
          <w:bCs/>
          <w:rtl/>
        </w:rPr>
        <w:t>ثانياً: البعد التنظيمي</w:t>
      </w:r>
      <w:r w:rsidRPr="006D2B65">
        <w:rPr>
          <w:b/>
          <w:bCs/>
        </w:rPr>
        <w:t xml:space="preserve"> (Organization)</w:t>
      </w:r>
    </w:p>
    <w:p w14:paraId="5F53CF00" w14:textId="77777777" w:rsidR="00886DF8" w:rsidRPr="006D2B65" w:rsidRDefault="00886DF8" w:rsidP="00886DF8">
      <w:r w:rsidRPr="006D2B65">
        <w:rPr>
          <w:rtl/>
        </w:rPr>
        <w:t>ويشمل خصائص المنظمة نفسها والعوامل الداخلية، ومنها</w:t>
      </w:r>
      <w:r w:rsidRPr="006D2B65">
        <w:t>:</w:t>
      </w:r>
    </w:p>
    <w:p w14:paraId="2D391455" w14:textId="77777777" w:rsidR="00886DF8" w:rsidRPr="006D2B65" w:rsidRDefault="00886DF8">
      <w:pPr>
        <w:numPr>
          <w:ilvl w:val="0"/>
          <w:numId w:val="19"/>
        </w:numPr>
        <w:spacing w:line="278" w:lineRule="auto"/>
      </w:pPr>
      <w:r w:rsidRPr="006D2B65">
        <w:rPr>
          <w:b/>
          <w:bCs/>
          <w:rtl/>
        </w:rPr>
        <w:t>دعم الإدارة العليا</w:t>
      </w:r>
      <w:r w:rsidRPr="006D2B65">
        <w:rPr>
          <w:b/>
          <w:bCs/>
        </w:rPr>
        <w:t>:</w:t>
      </w:r>
      <w:r w:rsidRPr="006D2B65">
        <w:t> </w:t>
      </w:r>
      <w:r w:rsidRPr="006D2B65">
        <w:rPr>
          <w:rtl/>
        </w:rPr>
        <w:t>مدى التزام ودعم القيادة العليا لعملية التبني</w:t>
      </w:r>
      <w:r w:rsidRPr="006D2B65">
        <w:t>.</w:t>
      </w:r>
    </w:p>
    <w:p w14:paraId="01CDD8D9" w14:textId="77777777" w:rsidR="00886DF8" w:rsidRPr="006D2B65" w:rsidRDefault="00886DF8">
      <w:pPr>
        <w:numPr>
          <w:ilvl w:val="0"/>
          <w:numId w:val="19"/>
        </w:numPr>
        <w:spacing w:line="278" w:lineRule="auto"/>
      </w:pPr>
      <w:r w:rsidRPr="006D2B65">
        <w:rPr>
          <w:b/>
          <w:bCs/>
          <w:rtl/>
        </w:rPr>
        <w:t>ثقافة المنظمة</w:t>
      </w:r>
      <w:r w:rsidRPr="006D2B65">
        <w:rPr>
          <w:b/>
          <w:bCs/>
        </w:rPr>
        <w:t>:</w:t>
      </w:r>
      <w:r w:rsidRPr="006D2B65">
        <w:t> </w:t>
      </w:r>
      <w:r w:rsidRPr="006D2B65">
        <w:rPr>
          <w:rtl/>
        </w:rPr>
        <w:t>مدى تقبل المنظمة للتغيير والابتكار</w:t>
      </w:r>
      <w:r w:rsidRPr="006D2B65">
        <w:t>.</w:t>
      </w:r>
    </w:p>
    <w:p w14:paraId="5104B9BF" w14:textId="77777777" w:rsidR="00886DF8" w:rsidRPr="006D2B65" w:rsidRDefault="00886DF8">
      <w:pPr>
        <w:numPr>
          <w:ilvl w:val="0"/>
          <w:numId w:val="19"/>
        </w:numPr>
        <w:spacing w:line="278" w:lineRule="auto"/>
      </w:pPr>
      <w:r w:rsidRPr="006D2B65">
        <w:rPr>
          <w:b/>
          <w:bCs/>
          <w:rtl/>
        </w:rPr>
        <w:t>حجم المنظمة</w:t>
      </w:r>
      <w:r w:rsidRPr="006D2B65">
        <w:rPr>
          <w:b/>
          <w:bCs/>
        </w:rPr>
        <w:t>:</w:t>
      </w:r>
      <w:r w:rsidRPr="006D2B65">
        <w:t> </w:t>
      </w:r>
      <w:r w:rsidRPr="006D2B65">
        <w:rPr>
          <w:rtl/>
        </w:rPr>
        <w:t>يؤثر حجم المنظمة على قدرتها على تخصيص الموارد للتبني</w:t>
      </w:r>
      <w:r w:rsidRPr="006D2B65">
        <w:t>.</w:t>
      </w:r>
    </w:p>
    <w:p w14:paraId="3D56C814" w14:textId="77777777" w:rsidR="00886DF8" w:rsidRPr="006D2B65" w:rsidRDefault="00886DF8">
      <w:pPr>
        <w:numPr>
          <w:ilvl w:val="0"/>
          <w:numId w:val="19"/>
        </w:numPr>
        <w:spacing w:line="278" w:lineRule="auto"/>
      </w:pPr>
      <w:r w:rsidRPr="006D2B65">
        <w:rPr>
          <w:b/>
          <w:bCs/>
          <w:rtl/>
        </w:rPr>
        <w:t>توفر المهارات والكفاءات</w:t>
      </w:r>
      <w:r w:rsidRPr="006D2B65">
        <w:rPr>
          <w:b/>
          <w:bCs/>
        </w:rPr>
        <w:t>:</w:t>
      </w:r>
      <w:r w:rsidRPr="006D2B65">
        <w:t> </w:t>
      </w:r>
      <w:r w:rsidRPr="006D2B65">
        <w:rPr>
          <w:rtl/>
        </w:rPr>
        <w:t>وجود كوادر بشرية مؤهلة في مجالات الذكاء الاصطناعي وتحليل البيانات</w:t>
      </w:r>
      <w:r w:rsidRPr="006D2B65">
        <w:t>.</w:t>
      </w:r>
    </w:p>
    <w:p w14:paraId="45468321" w14:textId="77777777" w:rsidR="00886DF8" w:rsidRPr="006D2B65" w:rsidRDefault="00886DF8">
      <w:pPr>
        <w:numPr>
          <w:ilvl w:val="0"/>
          <w:numId w:val="19"/>
        </w:numPr>
        <w:spacing w:line="278" w:lineRule="auto"/>
      </w:pPr>
      <w:r w:rsidRPr="006D2B65">
        <w:rPr>
          <w:b/>
          <w:bCs/>
          <w:rtl/>
        </w:rPr>
        <w:t>الموارد المالية</w:t>
      </w:r>
      <w:r w:rsidRPr="006D2B65">
        <w:rPr>
          <w:b/>
          <w:bCs/>
        </w:rPr>
        <w:t>:</w:t>
      </w:r>
      <w:r w:rsidRPr="006D2B65">
        <w:t> </w:t>
      </w:r>
      <w:r w:rsidRPr="006D2B65">
        <w:rPr>
          <w:rtl/>
        </w:rPr>
        <w:t>توفر الميزانية اللازمة للاستثمار في التقنيات الجديدة</w:t>
      </w:r>
      <w:r w:rsidRPr="006D2B65">
        <w:t>.</w:t>
      </w:r>
    </w:p>
    <w:p w14:paraId="3D2156FD" w14:textId="77777777" w:rsidR="00886DF8" w:rsidRPr="006D2B65" w:rsidRDefault="00886DF8">
      <w:pPr>
        <w:numPr>
          <w:ilvl w:val="0"/>
          <w:numId w:val="19"/>
        </w:numPr>
        <w:spacing w:line="278" w:lineRule="auto"/>
      </w:pPr>
      <w:r w:rsidRPr="006D2B65">
        <w:rPr>
          <w:b/>
          <w:bCs/>
          <w:rtl/>
        </w:rPr>
        <w:t>هيكل المنظمة</w:t>
      </w:r>
      <w:r w:rsidRPr="006D2B65">
        <w:rPr>
          <w:b/>
          <w:bCs/>
        </w:rPr>
        <w:t>:</w:t>
      </w:r>
      <w:r w:rsidRPr="006D2B65">
        <w:t> </w:t>
      </w:r>
      <w:r w:rsidRPr="006D2B65">
        <w:rPr>
          <w:rtl/>
        </w:rPr>
        <w:t>مدى مرونة الهيكل التنظيمي في استيعاب التقنيات الجديدة</w:t>
      </w:r>
      <w:r w:rsidRPr="006D2B65">
        <w:t>.</w:t>
      </w:r>
    </w:p>
    <w:p w14:paraId="4313051F" w14:textId="77777777" w:rsidR="00886DF8" w:rsidRPr="006D2B65" w:rsidRDefault="00886DF8" w:rsidP="00886DF8">
      <w:r w:rsidRPr="006D2B65">
        <w:rPr>
          <w:b/>
          <w:bCs/>
          <w:rtl/>
        </w:rPr>
        <w:t>ثالثاً: البعد البيئي</w:t>
      </w:r>
      <w:r w:rsidRPr="006D2B65">
        <w:rPr>
          <w:b/>
          <w:bCs/>
        </w:rPr>
        <w:t xml:space="preserve"> (Environment)</w:t>
      </w:r>
    </w:p>
    <w:p w14:paraId="4BB84E9A" w14:textId="77777777" w:rsidR="00886DF8" w:rsidRPr="006D2B65" w:rsidRDefault="00886DF8" w:rsidP="00886DF8">
      <w:r w:rsidRPr="006D2B65">
        <w:rPr>
          <w:rtl/>
        </w:rPr>
        <w:t>ويشمل العوامل الخارجية المؤثرة على قرار التبني، ومنها</w:t>
      </w:r>
      <w:r w:rsidRPr="006D2B65">
        <w:t>:</w:t>
      </w:r>
    </w:p>
    <w:p w14:paraId="78AC49B3" w14:textId="77777777" w:rsidR="00886DF8" w:rsidRPr="006D2B65" w:rsidRDefault="00886DF8">
      <w:pPr>
        <w:numPr>
          <w:ilvl w:val="0"/>
          <w:numId w:val="20"/>
        </w:numPr>
        <w:spacing w:line="278" w:lineRule="auto"/>
      </w:pPr>
      <w:r w:rsidRPr="006D2B65">
        <w:rPr>
          <w:b/>
          <w:bCs/>
          <w:rtl/>
        </w:rPr>
        <w:t>الضغوط التنافسية</w:t>
      </w:r>
      <w:r w:rsidRPr="006D2B65">
        <w:rPr>
          <w:b/>
          <w:bCs/>
        </w:rPr>
        <w:t>:</w:t>
      </w:r>
      <w:r w:rsidRPr="006D2B65">
        <w:t> </w:t>
      </w:r>
      <w:r w:rsidRPr="006D2B65">
        <w:rPr>
          <w:rtl/>
        </w:rPr>
        <w:t>مدى الضغط من المنافسين لتبني التقنيات الحديثة</w:t>
      </w:r>
      <w:r w:rsidRPr="006D2B65">
        <w:t>.</w:t>
      </w:r>
    </w:p>
    <w:p w14:paraId="04945D7B" w14:textId="77777777" w:rsidR="00886DF8" w:rsidRPr="006D2B65" w:rsidRDefault="00886DF8">
      <w:pPr>
        <w:numPr>
          <w:ilvl w:val="0"/>
          <w:numId w:val="20"/>
        </w:numPr>
        <w:spacing w:line="278" w:lineRule="auto"/>
      </w:pPr>
      <w:r w:rsidRPr="006D2B65">
        <w:rPr>
          <w:b/>
          <w:bCs/>
          <w:rtl/>
        </w:rPr>
        <w:t>الدعم الحكومي</w:t>
      </w:r>
      <w:r w:rsidRPr="006D2B65">
        <w:rPr>
          <w:b/>
          <w:bCs/>
        </w:rPr>
        <w:t>:</w:t>
      </w:r>
      <w:r w:rsidRPr="006D2B65">
        <w:t> </w:t>
      </w:r>
      <w:r w:rsidRPr="006D2B65">
        <w:rPr>
          <w:rtl/>
        </w:rPr>
        <w:t>توفر السياسات والحوافز الداعمة للتحول الرقمي</w:t>
      </w:r>
      <w:r w:rsidRPr="006D2B65">
        <w:t>.</w:t>
      </w:r>
    </w:p>
    <w:p w14:paraId="4AD2D821" w14:textId="77777777" w:rsidR="00886DF8" w:rsidRPr="006D2B65" w:rsidRDefault="00886DF8">
      <w:pPr>
        <w:numPr>
          <w:ilvl w:val="0"/>
          <w:numId w:val="20"/>
        </w:numPr>
        <w:spacing w:line="278" w:lineRule="auto"/>
      </w:pPr>
      <w:r w:rsidRPr="006D2B65">
        <w:rPr>
          <w:b/>
          <w:bCs/>
          <w:rtl/>
        </w:rPr>
        <w:t>اللوائح التنظيمية</w:t>
      </w:r>
      <w:r w:rsidRPr="006D2B65">
        <w:rPr>
          <w:b/>
          <w:bCs/>
        </w:rPr>
        <w:t>:</w:t>
      </w:r>
      <w:r w:rsidRPr="006D2B65">
        <w:t> </w:t>
      </w:r>
      <w:r w:rsidRPr="006D2B65">
        <w:rPr>
          <w:rtl/>
        </w:rPr>
        <w:t>مدى توافق التقنية مع المتطلبات القانونية والتنظيمية</w:t>
      </w:r>
      <w:r w:rsidRPr="006D2B65">
        <w:t>.</w:t>
      </w:r>
    </w:p>
    <w:p w14:paraId="15BA366B" w14:textId="77777777" w:rsidR="00886DF8" w:rsidRPr="006D2B65" w:rsidRDefault="00886DF8">
      <w:pPr>
        <w:numPr>
          <w:ilvl w:val="0"/>
          <w:numId w:val="20"/>
        </w:numPr>
        <w:spacing w:line="278" w:lineRule="auto"/>
      </w:pPr>
      <w:r w:rsidRPr="006D2B65">
        <w:rPr>
          <w:b/>
          <w:bCs/>
          <w:rtl/>
        </w:rPr>
        <w:t>ضغوط العملاء</w:t>
      </w:r>
      <w:r w:rsidRPr="006D2B65">
        <w:rPr>
          <w:b/>
          <w:bCs/>
        </w:rPr>
        <w:t>:</w:t>
      </w:r>
      <w:r w:rsidRPr="006D2B65">
        <w:t> </w:t>
      </w:r>
      <w:r w:rsidRPr="006D2B65">
        <w:rPr>
          <w:rtl/>
        </w:rPr>
        <w:t>توقعات العملاء من حيث الجودة والسرعة والتكلفة</w:t>
      </w:r>
      <w:r w:rsidRPr="006D2B65">
        <w:t>.</w:t>
      </w:r>
    </w:p>
    <w:p w14:paraId="23C664D7" w14:textId="77777777" w:rsidR="00886DF8" w:rsidRPr="006D2B65" w:rsidRDefault="00886DF8">
      <w:pPr>
        <w:numPr>
          <w:ilvl w:val="0"/>
          <w:numId w:val="20"/>
        </w:numPr>
        <w:spacing w:line="278" w:lineRule="auto"/>
      </w:pPr>
      <w:r w:rsidRPr="006D2B65">
        <w:rPr>
          <w:b/>
          <w:bCs/>
          <w:rtl/>
        </w:rPr>
        <w:t>الشركاء والموردون</w:t>
      </w:r>
      <w:r w:rsidRPr="006D2B65">
        <w:rPr>
          <w:b/>
          <w:bCs/>
        </w:rPr>
        <w:t>:</w:t>
      </w:r>
      <w:r w:rsidRPr="006D2B65">
        <w:t> </w:t>
      </w:r>
      <w:r w:rsidRPr="006D2B65">
        <w:rPr>
          <w:rtl/>
        </w:rPr>
        <w:t>توفر شركاء تقنيين وموردين داعمين</w:t>
      </w:r>
      <w:r w:rsidRPr="006D2B65">
        <w:t>.</w:t>
      </w:r>
    </w:p>
    <w:p w14:paraId="0D1747E7" w14:textId="77777777" w:rsidR="00886DF8" w:rsidRPr="006D2B65" w:rsidRDefault="00886DF8" w:rsidP="00492F7C">
      <w:pPr>
        <w:jc w:val="both"/>
      </w:pPr>
      <w:r w:rsidRPr="006D2B65">
        <w:rPr>
          <w:rtl/>
        </w:rPr>
        <w:t>وقد تم استخدام هذا الإطار في دراسات سابقة لتحليل تبني الذكاء الاصطناعي في السياق السعودي، حيث أظهرت النتائج أن المؤسسات السعودية تستفيد من الدعم المؤسسي والتقنيات المتقدمة مقارنة بنظيراتها في بعض الدول الأخرى</w:t>
      </w:r>
      <w:r w:rsidRPr="006D2B65">
        <w:t>.</w:t>
      </w:r>
    </w:p>
    <w:p w14:paraId="3C624B23" w14:textId="77777777" w:rsidR="00431ADD" w:rsidRDefault="00431ADD" w:rsidP="00886DF8">
      <w:pPr>
        <w:rPr>
          <w:b/>
          <w:bCs/>
          <w:rtl/>
        </w:rPr>
      </w:pPr>
    </w:p>
    <w:p w14:paraId="11718182" w14:textId="77777777" w:rsidR="00431ADD" w:rsidRDefault="00431ADD" w:rsidP="00886DF8">
      <w:pPr>
        <w:rPr>
          <w:b/>
          <w:bCs/>
          <w:rtl/>
        </w:rPr>
      </w:pPr>
    </w:p>
    <w:p w14:paraId="512E1A72" w14:textId="21E9626C" w:rsidR="00886DF8" w:rsidRPr="006D2B65" w:rsidRDefault="00886DF8" w:rsidP="00886DF8">
      <w:pPr>
        <w:rPr>
          <w:b/>
          <w:bCs/>
        </w:rPr>
      </w:pPr>
      <w:r w:rsidRPr="006D2B65">
        <w:rPr>
          <w:b/>
          <w:bCs/>
          <w:rtl/>
        </w:rPr>
        <w:lastRenderedPageBreak/>
        <w:t>نظرية نشر الابتكارات</w:t>
      </w:r>
      <w:r w:rsidRPr="006D2B65">
        <w:rPr>
          <w:b/>
          <w:bCs/>
        </w:rPr>
        <w:t xml:space="preserve"> (Diffusion of Innovations - DOI)</w:t>
      </w:r>
    </w:p>
    <w:p w14:paraId="70B963B9" w14:textId="77777777" w:rsidR="00886DF8" w:rsidRPr="006D2B65" w:rsidRDefault="00886DF8" w:rsidP="00492F7C">
      <w:pPr>
        <w:jc w:val="both"/>
      </w:pPr>
      <w:r w:rsidRPr="006D2B65">
        <w:rPr>
          <w:rtl/>
        </w:rPr>
        <w:t>تقدم نظرية روجرز</w:t>
      </w:r>
      <w:r w:rsidRPr="006D2B65">
        <w:t xml:space="preserve"> (Rogers, 1995) </w:t>
      </w:r>
      <w:r w:rsidRPr="006D2B65">
        <w:rPr>
          <w:rtl/>
        </w:rPr>
        <w:t>إطاراً لفهم كيفية انتشار الابتكارات التقنية عبر الزمن في المجتمع. وتشير النظرية إلى أن عملية نشر الابتكار تمر بخمس مراحل رئيسية</w:t>
      </w:r>
      <w:r w:rsidRPr="006D2B65">
        <w:t>:</w:t>
      </w:r>
    </w:p>
    <w:p w14:paraId="1333A805" w14:textId="77777777" w:rsidR="00886DF8" w:rsidRPr="006D2B65" w:rsidRDefault="00886DF8">
      <w:pPr>
        <w:numPr>
          <w:ilvl w:val="0"/>
          <w:numId w:val="21"/>
        </w:numPr>
        <w:spacing w:line="278" w:lineRule="auto"/>
        <w:jc w:val="both"/>
      </w:pPr>
      <w:r w:rsidRPr="006D2B65">
        <w:rPr>
          <w:b/>
          <w:bCs/>
          <w:rtl/>
        </w:rPr>
        <w:t>مرحلة المعرفة</w:t>
      </w:r>
      <w:r w:rsidRPr="006D2B65">
        <w:rPr>
          <w:b/>
          <w:bCs/>
        </w:rPr>
        <w:t xml:space="preserve"> (Knowledge):</w:t>
      </w:r>
      <w:r w:rsidRPr="006D2B65">
        <w:t> </w:t>
      </w:r>
      <w:r w:rsidRPr="006D2B65">
        <w:rPr>
          <w:rtl/>
        </w:rPr>
        <w:t>حيث يتعرف الفرد على وجود الابتكار ويفهم وظائفه</w:t>
      </w:r>
      <w:r w:rsidRPr="006D2B65">
        <w:t>.</w:t>
      </w:r>
    </w:p>
    <w:p w14:paraId="3FC18C60" w14:textId="77777777" w:rsidR="00886DF8" w:rsidRPr="006D2B65" w:rsidRDefault="00886DF8">
      <w:pPr>
        <w:numPr>
          <w:ilvl w:val="0"/>
          <w:numId w:val="21"/>
        </w:numPr>
        <w:spacing w:line="278" w:lineRule="auto"/>
        <w:jc w:val="both"/>
      </w:pPr>
      <w:r w:rsidRPr="006D2B65">
        <w:rPr>
          <w:b/>
          <w:bCs/>
          <w:rtl/>
        </w:rPr>
        <w:t>مرحلة الإقناع</w:t>
      </w:r>
      <w:r w:rsidRPr="006D2B65">
        <w:rPr>
          <w:b/>
          <w:bCs/>
        </w:rPr>
        <w:t xml:space="preserve"> (Persuasion):</w:t>
      </w:r>
      <w:r w:rsidRPr="006D2B65">
        <w:t> </w:t>
      </w:r>
      <w:r w:rsidRPr="006D2B65">
        <w:rPr>
          <w:rtl/>
        </w:rPr>
        <w:t>حيث يشكل الفرد موقفاً إيجابياً أو سلبياً تجاه الابتكار</w:t>
      </w:r>
      <w:r w:rsidRPr="006D2B65">
        <w:t>.</w:t>
      </w:r>
    </w:p>
    <w:p w14:paraId="7F33206E" w14:textId="77777777" w:rsidR="00886DF8" w:rsidRPr="006D2B65" w:rsidRDefault="00886DF8">
      <w:pPr>
        <w:numPr>
          <w:ilvl w:val="0"/>
          <w:numId w:val="21"/>
        </w:numPr>
        <w:spacing w:line="278" w:lineRule="auto"/>
        <w:jc w:val="both"/>
      </w:pPr>
      <w:r w:rsidRPr="006D2B65">
        <w:rPr>
          <w:b/>
          <w:bCs/>
          <w:rtl/>
        </w:rPr>
        <w:t>مرحلة القرار</w:t>
      </w:r>
      <w:r w:rsidRPr="006D2B65">
        <w:rPr>
          <w:b/>
          <w:bCs/>
        </w:rPr>
        <w:t xml:space="preserve"> (Decision):</w:t>
      </w:r>
      <w:r w:rsidRPr="006D2B65">
        <w:t> </w:t>
      </w:r>
      <w:r w:rsidRPr="006D2B65">
        <w:rPr>
          <w:rtl/>
        </w:rPr>
        <w:t>حيث يتخذ الفرد قراراً بتبني الابتكار أو رفضه</w:t>
      </w:r>
      <w:r w:rsidRPr="006D2B65">
        <w:t>.</w:t>
      </w:r>
    </w:p>
    <w:p w14:paraId="677008D4" w14:textId="77777777" w:rsidR="00886DF8" w:rsidRPr="006D2B65" w:rsidRDefault="00886DF8">
      <w:pPr>
        <w:numPr>
          <w:ilvl w:val="0"/>
          <w:numId w:val="21"/>
        </w:numPr>
        <w:spacing w:line="278" w:lineRule="auto"/>
        <w:jc w:val="both"/>
      </w:pPr>
      <w:r w:rsidRPr="006D2B65">
        <w:rPr>
          <w:b/>
          <w:bCs/>
          <w:rtl/>
        </w:rPr>
        <w:t>مرحلة التنفيذ</w:t>
      </w:r>
      <w:r w:rsidRPr="006D2B65">
        <w:rPr>
          <w:b/>
          <w:bCs/>
        </w:rPr>
        <w:t xml:space="preserve"> (Implementation):</w:t>
      </w:r>
      <w:r w:rsidRPr="006D2B65">
        <w:t> </w:t>
      </w:r>
      <w:r w:rsidRPr="006D2B65">
        <w:rPr>
          <w:rtl/>
        </w:rPr>
        <w:t>حيث يبدأ الفرد في استخدام الابتكار</w:t>
      </w:r>
      <w:r w:rsidRPr="006D2B65">
        <w:t>.</w:t>
      </w:r>
    </w:p>
    <w:p w14:paraId="500FAA5F" w14:textId="77777777" w:rsidR="00886DF8" w:rsidRPr="006D2B65" w:rsidRDefault="00886DF8">
      <w:pPr>
        <w:numPr>
          <w:ilvl w:val="0"/>
          <w:numId w:val="21"/>
        </w:numPr>
        <w:spacing w:line="278" w:lineRule="auto"/>
        <w:jc w:val="both"/>
      </w:pPr>
      <w:r w:rsidRPr="006D2B65">
        <w:rPr>
          <w:b/>
          <w:bCs/>
          <w:rtl/>
        </w:rPr>
        <w:t>مرحلة التأكيد</w:t>
      </w:r>
      <w:r w:rsidRPr="006D2B65">
        <w:rPr>
          <w:b/>
          <w:bCs/>
        </w:rPr>
        <w:t xml:space="preserve"> (Confirmation):</w:t>
      </w:r>
      <w:r w:rsidRPr="006D2B65">
        <w:t> </w:t>
      </w:r>
      <w:r w:rsidRPr="006D2B65">
        <w:rPr>
          <w:rtl/>
        </w:rPr>
        <w:t>حيث يعزز الفرد قراره بتبني الابتكار أو يتراجع عنه</w:t>
      </w:r>
      <w:r w:rsidRPr="006D2B65">
        <w:t>.</w:t>
      </w:r>
    </w:p>
    <w:p w14:paraId="0407D3EF" w14:textId="77777777" w:rsidR="00886DF8" w:rsidRPr="006D2B65" w:rsidRDefault="00886DF8" w:rsidP="00886DF8">
      <w:r w:rsidRPr="006D2B65">
        <w:rPr>
          <w:rtl/>
        </w:rPr>
        <w:t>وتشير النظرية إلى خمس خصائص رئيسية تؤثر على معدل التبني</w:t>
      </w:r>
      <w:r w:rsidRPr="006D2B65">
        <w:t>:</w:t>
      </w:r>
    </w:p>
    <w:tbl>
      <w:tblPr>
        <w:tblW w:w="8812" w:type="dxa"/>
        <w:tblCellMar>
          <w:top w:w="15" w:type="dxa"/>
          <w:left w:w="15" w:type="dxa"/>
          <w:bottom w:w="15" w:type="dxa"/>
          <w:right w:w="15" w:type="dxa"/>
        </w:tblCellMar>
        <w:tblLook w:val="04A0" w:firstRow="1" w:lastRow="0" w:firstColumn="1" w:lastColumn="0" w:noHBand="0" w:noVBand="1"/>
      </w:tblPr>
      <w:tblGrid>
        <w:gridCol w:w="1889"/>
        <w:gridCol w:w="53"/>
        <w:gridCol w:w="5472"/>
        <w:gridCol w:w="1398"/>
      </w:tblGrid>
      <w:tr w:rsidR="00431ADD" w:rsidRPr="006D2B65" w14:paraId="33F68368" w14:textId="77777777" w:rsidTr="00431ADD">
        <w:trPr>
          <w:trHeight w:val="416"/>
          <w:tblHeader/>
        </w:trPr>
        <w:tc>
          <w:tcPr>
            <w:tcW w:w="0" w:type="auto"/>
            <w:tcBorders>
              <w:top w:val="nil"/>
            </w:tcBorders>
            <w:vAlign w:val="center"/>
          </w:tcPr>
          <w:p w14:paraId="35D216F1" w14:textId="58605D3C" w:rsidR="00431ADD" w:rsidRPr="00431ADD" w:rsidRDefault="00431ADD" w:rsidP="00431ADD">
            <w:pPr>
              <w:rPr>
                <w:b/>
                <w:bCs/>
                <w:rtl/>
              </w:rPr>
            </w:pPr>
            <w:r w:rsidRPr="00431ADD">
              <w:rPr>
                <w:b/>
                <w:bCs/>
                <w:rtl/>
              </w:rPr>
              <w:t>التأثير على التبني</w:t>
            </w:r>
          </w:p>
        </w:tc>
        <w:tc>
          <w:tcPr>
            <w:tcW w:w="0" w:type="auto"/>
            <w:tcBorders>
              <w:top w:val="nil"/>
            </w:tcBorders>
          </w:tcPr>
          <w:p w14:paraId="47DF8C22" w14:textId="458C6381" w:rsidR="00431ADD" w:rsidRPr="00431ADD" w:rsidRDefault="00431ADD" w:rsidP="00431ADD">
            <w:pPr>
              <w:rPr>
                <w:b/>
                <w:bCs/>
                <w:rtl/>
              </w:rPr>
            </w:pPr>
          </w:p>
        </w:tc>
        <w:tc>
          <w:tcPr>
            <w:tcW w:w="0" w:type="auto"/>
            <w:tcBorders>
              <w:top w:val="nil"/>
            </w:tcBorders>
            <w:tcMar>
              <w:top w:w="150" w:type="dxa"/>
              <w:left w:w="240" w:type="dxa"/>
              <w:bottom w:w="150" w:type="dxa"/>
              <w:right w:w="240" w:type="dxa"/>
            </w:tcMar>
            <w:vAlign w:val="center"/>
            <w:hideMark/>
          </w:tcPr>
          <w:p w14:paraId="0DA375FE" w14:textId="77777777" w:rsidR="00431ADD" w:rsidRPr="00431ADD" w:rsidRDefault="00431ADD" w:rsidP="00431ADD">
            <w:pPr>
              <w:rPr>
                <w:b/>
                <w:bCs/>
              </w:rPr>
            </w:pPr>
            <w:r w:rsidRPr="00431ADD">
              <w:rPr>
                <w:b/>
                <w:bCs/>
                <w:rtl/>
              </w:rPr>
              <w:t>الوصف</w:t>
            </w:r>
          </w:p>
        </w:tc>
        <w:tc>
          <w:tcPr>
            <w:tcW w:w="0" w:type="auto"/>
            <w:tcBorders>
              <w:top w:val="nil"/>
            </w:tcBorders>
            <w:vAlign w:val="center"/>
          </w:tcPr>
          <w:p w14:paraId="367226A6" w14:textId="592ABA3C" w:rsidR="00431ADD" w:rsidRPr="00431ADD" w:rsidRDefault="00431ADD" w:rsidP="00431ADD">
            <w:pPr>
              <w:rPr>
                <w:b/>
                <w:bCs/>
                <w:rtl/>
              </w:rPr>
            </w:pPr>
            <w:r w:rsidRPr="00431ADD">
              <w:rPr>
                <w:b/>
                <w:bCs/>
                <w:rtl/>
              </w:rPr>
              <w:t>الخاصية</w:t>
            </w:r>
          </w:p>
        </w:tc>
      </w:tr>
      <w:tr w:rsidR="00431ADD" w:rsidRPr="006D2B65" w14:paraId="1566CEF5" w14:textId="77777777" w:rsidTr="00431ADD">
        <w:trPr>
          <w:trHeight w:val="416"/>
        </w:trPr>
        <w:tc>
          <w:tcPr>
            <w:tcW w:w="0" w:type="auto"/>
            <w:vAlign w:val="center"/>
          </w:tcPr>
          <w:p w14:paraId="06C68EBF" w14:textId="03E5B0E6" w:rsidR="00431ADD" w:rsidRPr="006D2B65" w:rsidRDefault="00431ADD" w:rsidP="00431ADD">
            <w:pPr>
              <w:rPr>
                <w:rtl/>
              </w:rPr>
            </w:pPr>
            <w:r w:rsidRPr="006D2B65">
              <w:rPr>
                <w:rtl/>
              </w:rPr>
              <w:t>إيجابي</w:t>
            </w:r>
          </w:p>
        </w:tc>
        <w:tc>
          <w:tcPr>
            <w:tcW w:w="0" w:type="auto"/>
          </w:tcPr>
          <w:p w14:paraId="0557F725" w14:textId="57C6F58A" w:rsidR="00431ADD" w:rsidRPr="006D2B65" w:rsidRDefault="00431ADD" w:rsidP="00431ADD">
            <w:pPr>
              <w:rPr>
                <w:rtl/>
              </w:rPr>
            </w:pPr>
          </w:p>
        </w:tc>
        <w:tc>
          <w:tcPr>
            <w:tcW w:w="0" w:type="auto"/>
            <w:tcMar>
              <w:top w:w="150" w:type="dxa"/>
              <w:left w:w="240" w:type="dxa"/>
              <w:bottom w:w="150" w:type="dxa"/>
              <w:right w:w="240" w:type="dxa"/>
            </w:tcMar>
            <w:vAlign w:val="center"/>
            <w:hideMark/>
          </w:tcPr>
          <w:p w14:paraId="3159FFEC" w14:textId="77777777" w:rsidR="00431ADD" w:rsidRPr="006D2B65" w:rsidRDefault="00431ADD" w:rsidP="00431ADD">
            <w:r w:rsidRPr="006D2B65">
              <w:rPr>
                <w:rtl/>
              </w:rPr>
              <w:t>درجة تفوق الابتكار على البدائل الحالية</w:t>
            </w:r>
          </w:p>
        </w:tc>
        <w:tc>
          <w:tcPr>
            <w:tcW w:w="0" w:type="auto"/>
            <w:vAlign w:val="center"/>
          </w:tcPr>
          <w:p w14:paraId="71220456" w14:textId="57376EE1" w:rsidR="00431ADD" w:rsidRPr="006D2B65" w:rsidRDefault="00431ADD" w:rsidP="00431ADD">
            <w:pPr>
              <w:rPr>
                <w:rtl/>
              </w:rPr>
            </w:pPr>
            <w:r w:rsidRPr="006D2B65">
              <w:rPr>
                <w:rtl/>
              </w:rPr>
              <w:t>الميزة النسبية</w:t>
            </w:r>
          </w:p>
        </w:tc>
      </w:tr>
      <w:tr w:rsidR="00431ADD" w:rsidRPr="006D2B65" w14:paraId="7AB76BE6" w14:textId="77777777" w:rsidTr="00431ADD">
        <w:trPr>
          <w:trHeight w:val="416"/>
        </w:trPr>
        <w:tc>
          <w:tcPr>
            <w:tcW w:w="0" w:type="auto"/>
            <w:vAlign w:val="center"/>
          </w:tcPr>
          <w:p w14:paraId="74CAC6F5" w14:textId="1DC022D3" w:rsidR="00431ADD" w:rsidRPr="006D2B65" w:rsidRDefault="00431ADD" w:rsidP="00431ADD">
            <w:pPr>
              <w:rPr>
                <w:rtl/>
              </w:rPr>
            </w:pPr>
            <w:r w:rsidRPr="006D2B65">
              <w:rPr>
                <w:rtl/>
              </w:rPr>
              <w:t>إيجابي</w:t>
            </w:r>
          </w:p>
        </w:tc>
        <w:tc>
          <w:tcPr>
            <w:tcW w:w="0" w:type="auto"/>
          </w:tcPr>
          <w:p w14:paraId="10683574" w14:textId="0A5EE02D" w:rsidR="00431ADD" w:rsidRPr="006D2B65" w:rsidRDefault="00431ADD" w:rsidP="00431ADD">
            <w:pPr>
              <w:rPr>
                <w:rtl/>
              </w:rPr>
            </w:pPr>
          </w:p>
        </w:tc>
        <w:tc>
          <w:tcPr>
            <w:tcW w:w="0" w:type="auto"/>
            <w:tcMar>
              <w:top w:w="150" w:type="dxa"/>
              <w:left w:w="240" w:type="dxa"/>
              <w:bottom w:w="150" w:type="dxa"/>
              <w:right w:w="240" w:type="dxa"/>
            </w:tcMar>
            <w:vAlign w:val="center"/>
            <w:hideMark/>
          </w:tcPr>
          <w:p w14:paraId="38D2F264" w14:textId="77777777" w:rsidR="00431ADD" w:rsidRPr="006D2B65" w:rsidRDefault="00431ADD" w:rsidP="00431ADD">
            <w:r w:rsidRPr="006D2B65">
              <w:rPr>
                <w:rtl/>
              </w:rPr>
              <w:t>درجة توافق الابتكار مع القيم والخبرات الحالية</w:t>
            </w:r>
          </w:p>
        </w:tc>
        <w:tc>
          <w:tcPr>
            <w:tcW w:w="0" w:type="auto"/>
            <w:vAlign w:val="center"/>
          </w:tcPr>
          <w:p w14:paraId="341AAD9E" w14:textId="04A59AD6" w:rsidR="00431ADD" w:rsidRPr="006D2B65" w:rsidRDefault="00431ADD" w:rsidP="00431ADD">
            <w:pPr>
              <w:rPr>
                <w:rtl/>
              </w:rPr>
            </w:pPr>
            <w:r w:rsidRPr="006D2B65">
              <w:rPr>
                <w:rtl/>
              </w:rPr>
              <w:t>التوافق</w:t>
            </w:r>
          </w:p>
        </w:tc>
      </w:tr>
      <w:tr w:rsidR="00431ADD" w:rsidRPr="006D2B65" w14:paraId="2FB4CA15" w14:textId="77777777" w:rsidTr="00431ADD">
        <w:trPr>
          <w:trHeight w:val="416"/>
        </w:trPr>
        <w:tc>
          <w:tcPr>
            <w:tcW w:w="0" w:type="auto"/>
            <w:vAlign w:val="center"/>
          </w:tcPr>
          <w:p w14:paraId="7B871878" w14:textId="6F04C620" w:rsidR="00431ADD" w:rsidRPr="006D2B65" w:rsidRDefault="00431ADD" w:rsidP="00431ADD">
            <w:pPr>
              <w:rPr>
                <w:rtl/>
              </w:rPr>
            </w:pPr>
            <w:r w:rsidRPr="006D2B65">
              <w:rPr>
                <w:rtl/>
              </w:rPr>
              <w:t>سلبي</w:t>
            </w:r>
          </w:p>
        </w:tc>
        <w:tc>
          <w:tcPr>
            <w:tcW w:w="0" w:type="auto"/>
          </w:tcPr>
          <w:p w14:paraId="4A9E007D" w14:textId="223F9014" w:rsidR="00431ADD" w:rsidRPr="006D2B65" w:rsidRDefault="00431ADD" w:rsidP="00431ADD">
            <w:pPr>
              <w:rPr>
                <w:rtl/>
              </w:rPr>
            </w:pPr>
          </w:p>
        </w:tc>
        <w:tc>
          <w:tcPr>
            <w:tcW w:w="0" w:type="auto"/>
            <w:tcMar>
              <w:top w:w="150" w:type="dxa"/>
              <w:left w:w="240" w:type="dxa"/>
              <w:bottom w:w="150" w:type="dxa"/>
              <w:right w:w="240" w:type="dxa"/>
            </w:tcMar>
            <w:vAlign w:val="center"/>
            <w:hideMark/>
          </w:tcPr>
          <w:p w14:paraId="1E7634D9" w14:textId="77777777" w:rsidR="00431ADD" w:rsidRPr="006D2B65" w:rsidRDefault="00431ADD" w:rsidP="00431ADD">
            <w:r w:rsidRPr="006D2B65">
              <w:rPr>
                <w:rtl/>
              </w:rPr>
              <w:t>درجة صعوبة فهم واستخدام الابتكار</w:t>
            </w:r>
          </w:p>
        </w:tc>
        <w:tc>
          <w:tcPr>
            <w:tcW w:w="0" w:type="auto"/>
            <w:vAlign w:val="center"/>
          </w:tcPr>
          <w:p w14:paraId="0CD42697" w14:textId="6031C933" w:rsidR="00431ADD" w:rsidRPr="006D2B65" w:rsidRDefault="00431ADD" w:rsidP="00431ADD">
            <w:pPr>
              <w:rPr>
                <w:rtl/>
              </w:rPr>
            </w:pPr>
            <w:r w:rsidRPr="006D2B65">
              <w:rPr>
                <w:rtl/>
              </w:rPr>
              <w:t>التعقيد</w:t>
            </w:r>
          </w:p>
        </w:tc>
      </w:tr>
      <w:tr w:rsidR="00431ADD" w:rsidRPr="006D2B65" w14:paraId="12AFA4B3" w14:textId="77777777" w:rsidTr="00431ADD">
        <w:trPr>
          <w:trHeight w:val="416"/>
        </w:trPr>
        <w:tc>
          <w:tcPr>
            <w:tcW w:w="0" w:type="auto"/>
            <w:vAlign w:val="center"/>
          </w:tcPr>
          <w:p w14:paraId="2D61EE59" w14:textId="2531B2C9" w:rsidR="00431ADD" w:rsidRPr="006D2B65" w:rsidRDefault="00431ADD" w:rsidP="00431ADD">
            <w:pPr>
              <w:rPr>
                <w:rtl/>
              </w:rPr>
            </w:pPr>
            <w:r w:rsidRPr="006D2B65">
              <w:rPr>
                <w:rtl/>
              </w:rPr>
              <w:t>إيجابي</w:t>
            </w:r>
          </w:p>
        </w:tc>
        <w:tc>
          <w:tcPr>
            <w:tcW w:w="0" w:type="auto"/>
          </w:tcPr>
          <w:p w14:paraId="6328997F" w14:textId="08C29F32" w:rsidR="00431ADD" w:rsidRPr="006D2B65" w:rsidRDefault="00431ADD" w:rsidP="00431ADD">
            <w:pPr>
              <w:rPr>
                <w:rtl/>
              </w:rPr>
            </w:pPr>
          </w:p>
        </w:tc>
        <w:tc>
          <w:tcPr>
            <w:tcW w:w="0" w:type="auto"/>
            <w:tcMar>
              <w:top w:w="150" w:type="dxa"/>
              <w:left w:w="240" w:type="dxa"/>
              <w:bottom w:w="150" w:type="dxa"/>
              <w:right w:w="240" w:type="dxa"/>
            </w:tcMar>
            <w:vAlign w:val="center"/>
            <w:hideMark/>
          </w:tcPr>
          <w:p w14:paraId="7310F372" w14:textId="77777777" w:rsidR="00431ADD" w:rsidRPr="006D2B65" w:rsidRDefault="00431ADD" w:rsidP="00431ADD">
            <w:r w:rsidRPr="006D2B65">
              <w:rPr>
                <w:rtl/>
              </w:rPr>
              <w:t>إمكانية تجربة الابتكار على نطاق محدود</w:t>
            </w:r>
          </w:p>
        </w:tc>
        <w:tc>
          <w:tcPr>
            <w:tcW w:w="0" w:type="auto"/>
            <w:vAlign w:val="center"/>
          </w:tcPr>
          <w:p w14:paraId="44D58838" w14:textId="710091FA" w:rsidR="00431ADD" w:rsidRPr="006D2B65" w:rsidRDefault="00431ADD" w:rsidP="00431ADD">
            <w:pPr>
              <w:rPr>
                <w:rtl/>
              </w:rPr>
            </w:pPr>
            <w:r w:rsidRPr="006D2B65">
              <w:rPr>
                <w:rtl/>
              </w:rPr>
              <w:t>قابلية التجربة</w:t>
            </w:r>
          </w:p>
        </w:tc>
      </w:tr>
      <w:tr w:rsidR="00431ADD" w:rsidRPr="006D2B65" w14:paraId="7A73FD63" w14:textId="77777777" w:rsidTr="00431ADD">
        <w:trPr>
          <w:trHeight w:val="428"/>
        </w:trPr>
        <w:tc>
          <w:tcPr>
            <w:tcW w:w="0" w:type="auto"/>
            <w:vAlign w:val="center"/>
          </w:tcPr>
          <w:p w14:paraId="549BF6D3" w14:textId="7EA497EA" w:rsidR="00431ADD" w:rsidRPr="006D2B65" w:rsidRDefault="00431ADD" w:rsidP="00431ADD">
            <w:pPr>
              <w:rPr>
                <w:rtl/>
              </w:rPr>
            </w:pPr>
            <w:r w:rsidRPr="006D2B65">
              <w:rPr>
                <w:rtl/>
              </w:rPr>
              <w:t>إيجابي</w:t>
            </w:r>
          </w:p>
        </w:tc>
        <w:tc>
          <w:tcPr>
            <w:tcW w:w="0" w:type="auto"/>
          </w:tcPr>
          <w:p w14:paraId="2DFEEF9A" w14:textId="2101941E" w:rsidR="00431ADD" w:rsidRPr="006D2B65" w:rsidRDefault="00431ADD" w:rsidP="00431ADD">
            <w:pPr>
              <w:rPr>
                <w:rtl/>
              </w:rPr>
            </w:pPr>
          </w:p>
        </w:tc>
        <w:tc>
          <w:tcPr>
            <w:tcW w:w="0" w:type="auto"/>
            <w:tcMar>
              <w:top w:w="150" w:type="dxa"/>
              <w:left w:w="240" w:type="dxa"/>
              <w:bottom w:w="150" w:type="dxa"/>
              <w:right w:w="240" w:type="dxa"/>
            </w:tcMar>
            <w:vAlign w:val="center"/>
            <w:hideMark/>
          </w:tcPr>
          <w:p w14:paraId="0D527666" w14:textId="77777777" w:rsidR="00431ADD" w:rsidRPr="006D2B65" w:rsidRDefault="00431ADD" w:rsidP="00431ADD">
            <w:r w:rsidRPr="006D2B65">
              <w:rPr>
                <w:rtl/>
              </w:rPr>
              <w:t>وضوح نتائج وفوائد الابتكار للآخرين</w:t>
            </w:r>
          </w:p>
        </w:tc>
        <w:tc>
          <w:tcPr>
            <w:tcW w:w="0" w:type="auto"/>
            <w:vAlign w:val="center"/>
          </w:tcPr>
          <w:p w14:paraId="42D2A1F4" w14:textId="3DED059A" w:rsidR="00431ADD" w:rsidRPr="006D2B65" w:rsidRDefault="00431ADD" w:rsidP="00431ADD">
            <w:pPr>
              <w:rPr>
                <w:rtl/>
              </w:rPr>
            </w:pPr>
            <w:r w:rsidRPr="006D2B65">
              <w:rPr>
                <w:rtl/>
              </w:rPr>
              <w:t>الملاحظة</w:t>
            </w:r>
          </w:p>
        </w:tc>
      </w:tr>
    </w:tbl>
    <w:p w14:paraId="4ECCC636" w14:textId="77777777" w:rsidR="00886DF8" w:rsidRPr="006D2B65" w:rsidRDefault="00886DF8" w:rsidP="00492F7C">
      <w:pPr>
        <w:jc w:val="both"/>
      </w:pPr>
      <w:r w:rsidRPr="006D2B65">
        <w:rPr>
          <w:rtl/>
        </w:rPr>
        <w:t>وتساعد هذه النظرية في فهم العوامل التي تؤثر على قرار المصانع بتبني الذكاء الاصطناعي، وكيف يمكن تسريع عملية التبني من خلال معالجة هذه العوامل</w:t>
      </w:r>
      <w:r w:rsidRPr="006D2B65">
        <w:t>.</w:t>
      </w:r>
    </w:p>
    <w:p w14:paraId="20DCDA37" w14:textId="555D8302" w:rsidR="00886DF8" w:rsidRPr="006D2B65" w:rsidRDefault="00886DF8" w:rsidP="00886DF8">
      <w:pPr>
        <w:rPr>
          <w:b/>
          <w:bCs/>
        </w:rPr>
      </w:pPr>
      <w:r w:rsidRPr="006D2B65">
        <w:rPr>
          <w:b/>
          <w:bCs/>
          <w:rtl/>
        </w:rPr>
        <w:t>التكامل بين النظريات</w:t>
      </w:r>
    </w:p>
    <w:p w14:paraId="53AC263A" w14:textId="77777777" w:rsidR="00886DF8" w:rsidRPr="006D2B65" w:rsidRDefault="00886DF8" w:rsidP="00492F7C">
      <w:pPr>
        <w:jc w:val="both"/>
      </w:pPr>
      <w:r w:rsidRPr="006D2B65">
        <w:rPr>
          <w:rtl/>
        </w:rPr>
        <w:t>يتكامل استخدام هذه النظريات الثلاث لتوفير فهم شامل للظاهرة المدروسة</w:t>
      </w:r>
      <w:r w:rsidRPr="006D2B65">
        <w:t>:</w:t>
      </w:r>
    </w:p>
    <w:p w14:paraId="0E436C65" w14:textId="2C309CC9" w:rsidR="00886DF8" w:rsidRPr="006D2B65" w:rsidRDefault="00886DF8">
      <w:pPr>
        <w:numPr>
          <w:ilvl w:val="0"/>
          <w:numId w:val="22"/>
        </w:numPr>
        <w:spacing w:line="278" w:lineRule="auto"/>
        <w:jc w:val="both"/>
      </w:pPr>
      <w:r w:rsidRPr="006D2B65">
        <w:rPr>
          <w:rtl/>
        </w:rPr>
        <w:t>تساهم </w:t>
      </w:r>
      <w:r w:rsidRPr="006D2B65">
        <w:rPr>
          <w:b/>
          <w:bCs/>
        </w:rPr>
        <w:t>RBV</w:t>
      </w:r>
      <w:r w:rsidRPr="006D2B65">
        <w:t> </w:t>
      </w:r>
      <w:r w:rsidR="00431ADD">
        <w:rPr>
          <w:rFonts w:hint="cs"/>
          <w:rtl/>
        </w:rPr>
        <w:t xml:space="preserve"> </w:t>
      </w:r>
      <w:r w:rsidRPr="006D2B65">
        <w:rPr>
          <w:rtl/>
        </w:rPr>
        <w:t>في فهم كيف يمكن للذكاء الاصطناعي أن يكون مصدراً للميزة التنافسية من خلال تحسين الموارد والقدرات التنظيمية</w:t>
      </w:r>
      <w:r w:rsidRPr="006D2B65">
        <w:t>.</w:t>
      </w:r>
    </w:p>
    <w:p w14:paraId="4BA212B1" w14:textId="02822F74" w:rsidR="00886DF8" w:rsidRPr="006D2B65" w:rsidRDefault="00886DF8">
      <w:pPr>
        <w:numPr>
          <w:ilvl w:val="0"/>
          <w:numId w:val="22"/>
        </w:numPr>
        <w:spacing w:line="278" w:lineRule="auto"/>
        <w:jc w:val="both"/>
      </w:pPr>
      <w:r w:rsidRPr="006D2B65">
        <w:rPr>
          <w:rtl/>
        </w:rPr>
        <w:t>يوفر </w:t>
      </w:r>
      <w:r w:rsidRPr="006D2B65">
        <w:rPr>
          <w:b/>
          <w:bCs/>
        </w:rPr>
        <w:t>TOE</w:t>
      </w:r>
      <w:r w:rsidR="00431ADD">
        <w:rPr>
          <w:rFonts w:hint="cs"/>
          <w:b/>
          <w:bCs/>
          <w:rtl/>
        </w:rPr>
        <w:t xml:space="preserve"> </w:t>
      </w:r>
      <w:r w:rsidRPr="006D2B65">
        <w:t> </w:t>
      </w:r>
      <w:r w:rsidRPr="006D2B65">
        <w:rPr>
          <w:rtl/>
        </w:rPr>
        <w:t>إطاراً شاملاً لتحليل عوامل التبني على المستويات التقنية والتنظيمية والبيئية، ويساعد في تحديد المعوقات والممكنات</w:t>
      </w:r>
      <w:r w:rsidRPr="006D2B65">
        <w:t>.</w:t>
      </w:r>
    </w:p>
    <w:p w14:paraId="23B3EC64" w14:textId="7BF9B619" w:rsidR="00886DF8" w:rsidRPr="006D2B65" w:rsidRDefault="00886DF8">
      <w:pPr>
        <w:numPr>
          <w:ilvl w:val="0"/>
          <w:numId w:val="22"/>
        </w:numPr>
        <w:spacing w:line="278" w:lineRule="auto"/>
        <w:jc w:val="both"/>
      </w:pPr>
      <w:r w:rsidRPr="006D2B65">
        <w:rPr>
          <w:rtl/>
        </w:rPr>
        <w:t>تساعد </w:t>
      </w:r>
      <w:r w:rsidRPr="006D2B65">
        <w:rPr>
          <w:b/>
          <w:bCs/>
        </w:rPr>
        <w:t>DOI</w:t>
      </w:r>
      <w:r w:rsidRPr="006D2B65">
        <w:t> </w:t>
      </w:r>
      <w:r w:rsidR="00431ADD">
        <w:rPr>
          <w:rFonts w:hint="cs"/>
          <w:rtl/>
        </w:rPr>
        <w:t xml:space="preserve"> </w:t>
      </w:r>
      <w:r w:rsidRPr="006D2B65">
        <w:rPr>
          <w:rtl/>
        </w:rPr>
        <w:t>في فهم ديناميكيات انتشار الذكاء الاصطناعي في القطاع الصناعي وعوامل تسريع التبني، خاصة في ضوء إعلان عام 2026 عاماً للذكاء الاصطناعي في السعودية</w:t>
      </w:r>
      <w:r w:rsidRPr="006D2B65">
        <w:t>.</w:t>
      </w:r>
    </w:p>
    <w:p w14:paraId="7FD3EE3A" w14:textId="77777777" w:rsidR="002D52ED" w:rsidRDefault="002D52ED" w:rsidP="00492F7C">
      <w:pPr>
        <w:jc w:val="both"/>
        <w:rPr>
          <w:rtl/>
        </w:rPr>
      </w:pPr>
    </w:p>
    <w:p w14:paraId="12404440" w14:textId="77777777" w:rsidR="002D52ED" w:rsidRDefault="002D52ED" w:rsidP="00492F7C">
      <w:pPr>
        <w:jc w:val="both"/>
        <w:rPr>
          <w:rtl/>
        </w:rPr>
      </w:pPr>
    </w:p>
    <w:p w14:paraId="42F2B09A" w14:textId="77777777" w:rsidR="002D52ED" w:rsidRDefault="002D52ED" w:rsidP="00492F7C">
      <w:pPr>
        <w:jc w:val="both"/>
        <w:rPr>
          <w:rtl/>
        </w:rPr>
      </w:pPr>
    </w:p>
    <w:p w14:paraId="5A076C80" w14:textId="77777777" w:rsidR="002D52ED" w:rsidRDefault="002D52ED" w:rsidP="00492F7C">
      <w:pPr>
        <w:jc w:val="both"/>
        <w:rPr>
          <w:rtl/>
        </w:rPr>
      </w:pPr>
    </w:p>
    <w:p w14:paraId="488074DF" w14:textId="736DE56D" w:rsidR="00886DF8" w:rsidRPr="006D2B65" w:rsidRDefault="00886DF8" w:rsidP="00492F7C">
      <w:pPr>
        <w:jc w:val="both"/>
      </w:pPr>
      <w:r w:rsidRPr="006D2B65">
        <w:rPr>
          <w:rtl/>
        </w:rPr>
        <w:lastRenderedPageBreak/>
        <w:t>ويعكس الجدول التالي كيفية تطبيق هذه النظريات في الدراسة الحالية</w:t>
      </w:r>
      <w:r w:rsidRPr="006D2B65">
        <w:t>:</w:t>
      </w:r>
    </w:p>
    <w:tbl>
      <w:tblPr>
        <w:tblW w:w="8623" w:type="dxa"/>
        <w:tblCellMar>
          <w:top w:w="15" w:type="dxa"/>
          <w:left w:w="15" w:type="dxa"/>
          <w:bottom w:w="15" w:type="dxa"/>
          <w:right w:w="15" w:type="dxa"/>
        </w:tblCellMar>
        <w:tblLook w:val="04A0" w:firstRow="1" w:lastRow="0" w:firstColumn="1" w:lastColumn="0" w:noHBand="0" w:noVBand="1"/>
      </w:tblPr>
      <w:tblGrid>
        <w:gridCol w:w="7740"/>
        <w:gridCol w:w="838"/>
        <w:gridCol w:w="45"/>
      </w:tblGrid>
      <w:tr w:rsidR="00492F7C" w:rsidRPr="006D2B65" w14:paraId="26C42F2A" w14:textId="52535A21" w:rsidTr="00492F7C">
        <w:trPr>
          <w:trHeight w:val="414"/>
          <w:tblHeader/>
        </w:trPr>
        <w:tc>
          <w:tcPr>
            <w:tcW w:w="7740" w:type="dxa"/>
            <w:tcBorders>
              <w:top w:val="nil"/>
            </w:tcBorders>
            <w:tcMar>
              <w:top w:w="150" w:type="dxa"/>
              <w:left w:w="240" w:type="dxa"/>
              <w:bottom w:w="150" w:type="dxa"/>
              <w:right w:w="240" w:type="dxa"/>
            </w:tcMar>
            <w:vAlign w:val="center"/>
            <w:hideMark/>
          </w:tcPr>
          <w:p w14:paraId="263A5463" w14:textId="77777777" w:rsidR="00492F7C" w:rsidRPr="00492F7C" w:rsidRDefault="00492F7C" w:rsidP="00492F7C">
            <w:pPr>
              <w:rPr>
                <w:b/>
                <w:bCs/>
              </w:rPr>
            </w:pPr>
            <w:r w:rsidRPr="00492F7C">
              <w:rPr>
                <w:b/>
                <w:bCs/>
                <w:rtl/>
              </w:rPr>
              <w:t>التطبيق في الدراسة</w:t>
            </w:r>
          </w:p>
        </w:tc>
        <w:tc>
          <w:tcPr>
            <w:tcW w:w="838" w:type="dxa"/>
            <w:tcBorders>
              <w:top w:val="nil"/>
            </w:tcBorders>
            <w:vAlign w:val="center"/>
          </w:tcPr>
          <w:p w14:paraId="759CDCD0" w14:textId="7B0A67FB" w:rsidR="00492F7C" w:rsidRPr="00492F7C" w:rsidRDefault="00492F7C" w:rsidP="00492F7C">
            <w:pPr>
              <w:rPr>
                <w:b/>
                <w:bCs/>
                <w:rtl/>
              </w:rPr>
            </w:pPr>
            <w:r w:rsidRPr="00492F7C">
              <w:rPr>
                <w:b/>
                <w:bCs/>
                <w:rtl/>
              </w:rPr>
              <w:t>النظرية</w:t>
            </w:r>
          </w:p>
        </w:tc>
        <w:tc>
          <w:tcPr>
            <w:tcW w:w="0" w:type="auto"/>
            <w:tcBorders>
              <w:top w:val="nil"/>
            </w:tcBorders>
          </w:tcPr>
          <w:p w14:paraId="62B58E89" w14:textId="41E47D04" w:rsidR="00492F7C" w:rsidRPr="00492F7C" w:rsidRDefault="00492F7C" w:rsidP="00492F7C">
            <w:pPr>
              <w:rPr>
                <w:b/>
                <w:bCs/>
                <w:rtl/>
              </w:rPr>
            </w:pPr>
          </w:p>
        </w:tc>
      </w:tr>
      <w:tr w:rsidR="00492F7C" w:rsidRPr="006D2B65" w14:paraId="2D3ABE7D" w14:textId="6A2A02D8" w:rsidTr="00492F7C">
        <w:trPr>
          <w:trHeight w:val="438"/>
        </w:trPr>
        <w:tc>
          <w:tcPr>
            <w:tcW w:w="7740" w:type="dxa"/>
            <w:tcMar>
              <w:top w:w="150" w:type="dxa"/>
              <w:left w:w="240" w:type="dxa"/>
              <w:bottom w:w="150" w:type="dxa"/>
              <w:right w:w="0" w:type="dxa"/>
            </w:tcMar>
            <w:vAlign w:val="center"/>
            <w:hideMark/>
          </w:tcPr>
          <w:p w14:paraId="1B3722B2" w14:textId="77777777" w:rsidR="00492F7C" w:rsidRPr="006D2B65" w:rsidRDefault="00492F7C" w:rsidP="00492F7C">
            <w:r w:rsidRPr="006D2B65">
              <w:rPr>
                <w:rtl/>
              </w:rPr>
              <w:t>تحليل الذكاء الاصطناعي كمورد استراتيجي يسهم في تحسين أداء المشاريع</w:t>
            </w:r>
          </w:p>
        </w:tc>
        <w:tc>
          <w:tcPr>
            <w:tcW w:w="838" w:type="dxa"/>
            <w:vAlign w:val="center"/>
          </w:tcPr>
          <w:p w14:paraId="5382C812" w14:textId="5943FFEB" w:rsidR="00492F7C" w:rsidRPr="006D2B65" w:rsidRDefault="00492F7C" w:rsidP="00492F7C">
            <w:pPr>
              <w:jc w:val="center"/>
              <w:rPr>
                <w:rtl/>
              </w:rPr>
            </w:pPr>
            <w:r w:rsidRPr="006D2B65">
              <w:t>RBV</w:t>
            </w:r>
          </w:p>
        </w:tc>
        <w:tc>
          <w:tcPr>
            <w:tcW w:w="0" w:type="auto"/>
          </w:tcPr>
          <w:p w14:paraId="68BC19F1" w14:textId="1DD01A04" w:rsidR="00492F7C" w:rsidRPr="006D2B65" w:rsidRDefault="00492F7C" w:rsidP="00492F7C">
            <w:pPr>
              <w:rPr>
                <w:rtl/>
              </w:rPr>
            </w:pPr>
          </w:p>
        </w:tc>
      </w:tr>
      <w:tr w:rsidR="00492F7C" w:rsidRPr="006D2B65" w14:paraId="74B52A10" w14:textId="133C2DF6" w:rsidTr="00492F7C">
        <w:trPr>
          <w:trHeight w:val="426"/>
        </w:trPr>
        <w:tc>
          <w:tcPr>
            <w:tcW w:w="7740" w:type="dxa"/>
            <w:tcMar>
              <w:top w:w="150" w:type="dxa"/>
              <w:left w:w="240" w:type="dxa"/>
              <w:bottom w:w="150" w:type="dxa"/>
              <w:right w:w="0" w:type="dxa"/>
            </w:tcMar>
            <w:vAlign w:val="center"/>
            <w:hideMark/>
          </w:tcPr>
          <w:p w14:paraId="452D44CC" w14:textId="77777777" w:rsidR="00492F7C" w:rsidRPr="006D2B65" w:rsidRDefault="00492F7C" w:rsidP="00492F7C">
            <w:r w:rsidRPr="006D2B65">
              <w:rPr>
                <w:rtl/>
              </w:rPr>
              <w:t>تحليل عوامل تبني الذكاء الاصطناعي (تقنية، تنظيمية، بيئية) وتأثيرها على نجاح التبني</w:t>
            </w:r>
          </w:p>
        </w:tc>
        <w:tc>
          <w:tcPr>
            <w:tcW w:w="838" w:type="dxa"/>
            <w:vAlign w:val="center"/>
          </w:tcPr>
          <w:p w14:paraId="1592A268" w14:textId="20BDBE67" w:rsidR="00492F7C" w:rsidRPr="006D2B65" w:rsidRDefault="00492F7C" w:rsidP="00492F7C">
            <w:pPr>
              <w:jc w:val="center"/>
              <w:rPr>
                <w:rtl/>
              </w:rPr>
            </w:pPr>
            <w:r w:rsidRPr="006D2B65">
              <w:t>TOE</w:t>
            </w:r>
          </w:p>
        </w:tc>
        <w:tc>
          <w:tcPr>
            <w:tcW w:w="0" w:type="auto"/>
          </w:tcPr>
          <w:p w14:paraId="06BBF011" w14:textId="5B42325B" w:rsidR="00492F7C" w:rsidRPr="006D2B65" w:rsidRDefault="00492F7C" w:rsidP="00492F7C">
            <w:pPr>
              <w:rPr>
                <w:rtl/>
              </w:rPr>
            </w:pPr>
          </w:p>
        </w:tc>
      </w:tr>
      <w:tr w:rsidR="00492F7C" w:rsidRPr="006D2B65" w14:paraId="1536DE98" w14:textId="72F56A67" w:rsidTr="00492F7C">
        <w:trPr>
          <w:trHeight w:val="438"/>
        </w:trPr>
        <w:tc>
          <w:tcPr>
            <w:tcW w:w="7740" w:type="dxa"/>
            <w:tcMar>
              <w:top w:w="150" w:type="dxa"/>
              <w:left w:w="240" w:type="dxa"/>
              <w:bottom w:w="150" w:type="dxa"/>
              <w:right w:w="0" w:type="dxa"/>
            </w:tcMar>
            <w:vAlign w:val="center"/>
            <w:hideMark/>
          </w:tcPr>
          <w:p w14:paraId="6D0FE0FB" w14:textId="77777777" w:rsidR="00492F7C" w:rsidRPr="006D2B65" w:rsidRDefault="00492F7C" w:rsidP="00492F7C">
            <w:r w:rsidRPr="006D2B65">
              <w:rPr>
                <w:rtl/>
              </w:rPr>
              <w:t>فهم مراحل تبني الذكاء الاصطناعي والعوامل المؤثرة في سرعة الانتشار</w:t>
            </w:r>
          </w:p>
        </w:tc>
        <w:tc>
          <w:tcPr>
            <w:tcW w:w="838" w:type="dxa"/>
            <w:vAlign w:val="center"/>
          </w:tcPr>
          <w:p w14:paraId="364A9405" w14:textId="2A3E3BB4" w:rsidR="00492F7C" w:rsidRPr="006D2B65" w:rsidRDefault="00492F7C" w:rsidP="00492F7C">
            <w:pPr>
              <w:jc w:val="center"/>
              <w:rPr>
                <w:rtl/>
              </w:rPr>
            </w:pPr>
            <w:r w:rsidRPr="006D2B65">
              <w:t>DOI</w:t>
            </w:r>
          </w:p>
        </w:tc>
        <w:tc>
          <w:tcPr>
            <w:tcW w:w="0" w:type="auto"/>
          </w:tcPr>
          <w:p w14:paraId="4BFFF464" w14:textId="356D1EFD" w:rsidR="00492F7C" w:rsidRPr="006D2B65" w:rsidRDefault="00492F7C" w:rsidP="00492F7C">
            <w:pPr>
              <w:rPr>
                <w:rtl/>
              </w:rPr>
            </w:pPr>
          </w:p>
        </w:tc>
      </w:tr>
    </w:tbl>
    <w:p w14:paraId="0878C248" w14:textId="77777777" w:rsidR="00157165" w:rsidRPr="006D2B65" w:rsidRDefault="00157165" w:rsidP="00157165">
      <w:pPr>
        <w:rPr>
          <w:b/>
          <w:bCs/>
        </w:rPr>
      </w:pPr>
      <w:r w:rsidRPr="006D2B65">
        <w:rPr>
          <w:b/>
          <w:bCs/>
          <w:rtl/>
        </w:rPr>
        <w:t>النموذج المفاهيمي المقترح للدراسة</w:t>
      </w:r>
    </w:p>
    <w:p w14:paraId="1BC1FDB4" w14:textId="77777777" w:rsidR="00157165" w:rsidRPr="006D2B65" w:rsidRDefault="00157165" w:rsidP="00492F7C">
      <w:pPr>
        <w:jc w:val="both"/>
      </w:pPr>
      <w:r w:rsidRPr="006D2B65">
        <w:rPr>
          <w:rtl/>
        </w:rPr>
        <w:t>بناءً على الإطار النظري المتكامل</w:t>
      </w:r>
      <w:r w:rsidRPr="006D2B65">
        <w:t xml:space="preserve"> (</w:t>
      </w:r>
      <w:r w:rsidRPr="006D2B65">
        <w:rPr>
          <w:rtl/>
        </w:rPr>
        <w:t>نظريات</w:t>
      </w:r>
      <w:r w:rsidRPr="006D2B65">
        <w:t xml:space="preserve"> RBV</w:t>
      </w:r>
      <w:r w:rsidRPr="006D2B65">
        <w:rPr>
          <w:rtl/>
        </w:rPr>
        <w:t xml:space="preserve">، </w:t>
      </w:r>
      <w:r w:rsidRPr="006D2B65">
        <w:t>TOE</w:t>
      </w:r>
      <w:r w:rsidRPr="006D2B65">
        <w:rPr>
          <w:rtl/>
        </w:rPr>
        <w:t xml:space="preserve">، </w:t>
      </w:r>
      <w:r w:rsidRPr="006D2B65">
        <w:t xml:space="preserve">DOI) </w:t>
      </w:r>
      <w:r w:rsidRPr="006D2B65">
        <w:rPr>
          <w:rtl/>
        </w:rPr>
        <w:t>والمراجعة التحليلية للدراسات السابقة، يقترح الباحث النموذج المفاهيمي التالي الذي يصور العلاقات بين متغيرات الدراسة</w:t>
      </w:r>
      <w:r w:rsidRPr="006D2B65">
        <w:t>:</w:t>
      </w:r>
    </w:p>
    <w:p w14:paraId="7C2EA90B" w14:textId="77777777" w:rsidR="00157165" w:rsidRPr="006D2B65" w:rsidRDefault="00157165" w:rsidP="00157165">
      <w:r w:rsidRPr="006D2B65">
        <w:rPr>
          <w:b/>
          <w:bCs/>
          <w:rtl/>
        </w:rPr>
        <w:t>المتغير المستقل</w:t>
      </w:r>
      <w:r w:rsidRPr="006D2B65">
        <w:rPr>
          <w:b/>
          <w:bCs/>
        </w:rPr>
        <w:t>:</w:t>
      </w:r>
      <w:r w:rsidRPr="006D2B65">
        <w:t> </w:t>
      </w:r>
      <w:r w:rsidRPr="006D2B65">
        <w:rPr>
          <w:rtl/>
        </w:rPr>
        <w:t>تبني تقنيات الذكاء الاصطناعي</w:t>
      </w:r>
    </w:p>
    <w:p w14:paraId="25181637" w14:textId="77777777" w:rsidR="00157165" w:rsidRPr="006D2B65" w:rsidRDefault="00157165">
      <w:pPr>
        <w:numPr>
          <w:ilvl w:val="0"/>
          <w:numId w:val="23"/>
        </w:numPr>
        <w:spacing w:line="278" w:lineRule="auto"/>
      </w:pPr>
      <w:r w:rsidRPr="006D2B65">
        <w:rPr>
          <w:rtl/>
        </w:rPr>
        <w:t>تقنيات التعلم الآلي</w:t>
      </w:r>
      <w:r w:rsidRPr="006D2B65">
        <w:t xml:space="preserve"> (Machine Learning)</w:t>
      </w:r>
    </w:p>
    <w:p w14:paraId="28190257" w14:textId="77777777" w:rsidR="00157165" w:rsidRPr="006D2B65" w:rsidRDefault="00157165">
      <w:pPr>
        <w:numPr>
          <w:ilvl w:val="0"/>
          <w:numId w:val="23"/>
        </w:numPr>
        <w:spacing w:line="278" w:lineRule="auto"/>
      </w:pPr>
      <w:r w:rsidRPr="006D2B65">
        <w:rPr>
          <w:rtl/>
        </w:rPr>
        <w:t>أنظمة التوصية</w:t>
      </w:r>
      <w:r w:rsidRPr="006D2B65">
        <w:t xml:space="preserve"> (Recommendation Systems)</w:t>
      </w:r>
    </w:p>
    <w:p w14:paraId="627B8C95" w14:textId="77777777" w:rsidR="00157165" w:rsidRPr="006D2B65" w:rsidRDefault="00157165">
      <w:pPr>
        <w:numPr>
          <w:ilvl w:val="0"/>
          <w:numId w:val="23"/>
        </w:numPr>
        <w:spacing w:line="278" w:lineRule="auto"/>
      </w:pPr>
      <w:r w:rsidRPr="006D2B65">
        <w:rPr>
          <w:rtl/>
        </w:rPr>
        <w:t>تحليلات البيانات الضخمة</w:t>
      </w:r>
      <w:r w:rsidRPr="006D2B65">
        <w:t xml:space="preserve"> (Big Data Analytics)</w:t>
      </w:r>
    </w:p>
    <w:p w14:paraId="38CD2D2F" w14:textId="77777777" w:rsidR="00157165" w:rsidRPr="006D2B65" w:rsidRDefault="00157165">
      <w:pPr>
        <w:numPr>
          <w:ilvl w:val="0"/>
          <w:numId w:val="23"/>
        </w:numPr>
        <w:spacing w:line="278" w:lineRule="auto"/>
      </w:pPr>
      <w:r w:rsidRPr="006D2B65">
        <w:rPr>
          <w:rtl/>
        </w:rPr>
        <w:t>معالجة اللغات الطبيعية</w:t>
      </w:r>
      <w:r w:rsidRPr="006D2B65">
        <w:t xml:space="preserve"> (Natural Language Processing)</w:t>
      </w:r>
    </w:p>
    <w:p w14:paraId="324B43FC" w14:textId="77777777" w:rsidR="00157165" w:rsidRPr="006D2B65" w:rsidRDefault="00157165" w:rsidP="00157165">
      <w:r w:rsidRPr="006D2B65">
        <w:rPr>
          <w:b/>
          <w:bCs/>
          <w:rtl/>
        </w:rPr>
        <w:t>المتغير التابع</w:t>
      </w:r>
      <w:r w:rsidRPr="006D2B65">
        <w:rPr>
          <w:b/>
          <w:bCs/>
        </w:rPr>
        <w:t>:</w:t>
      </w:r>
      <w:r w:rsidRPr="006D2B65">
        <w:t> </w:t>
      </w:r>
      <w:r w:rsidRPr="006D2B65">
        <w:rPr>
          <w:rtl/>
        </w:rPr>
        <w:t>تحسين أداء المشاريع</w:t>
      </w:r>
    </w:p>
    <w:p w14:paraId="0C7BE135" w14:textId="77777777" w:rsidR="00157165" w:rsidRPr="006D2B65" w:rsidRDefault="00157165">
      <w:pPr>
        <w:numPr>
          <w:ilvl w:val="0"/>
          <w:numId w:val="24"/>
        </w:numPr>
        <w:spacing w:line="278" w:lineRule="auto"/>
      </w:pPr>
      <w:r w:rsidRPr="006D2B65">
        <w:rPr>
          <w:rtl/>
        </w:rPr>
        <w:t>دقة تقدير الوقت</w:t>
      </w:r>
    </w:p>
    <w:p w14:paraId="077B6CBF" w14:textId="77777777" w:rsidR="00157165" w:rsidRPr="006D2B65" w:rsidRDefault="00157165">
      <w:pPr>
        <w:numPr>
          <w:ilvl w:val="0"/>
          <w:numId w:val="24"/>
        </w:numPr>
        <w:spacing w:line="278" w:lineRule="auto"/>
      </w:pPr>
      <w:r w:rsidRPr="006D2B65">
        <w:rPr>
          <w:rtl/>
        </w:rPr>
        <w:t>دقة تقدير التكلفة</w:t>
      </w:r>
    </w:p>
    <w:p w14:paraId="2507A199" w14:textId="77777777" w:rsidR="00157165" w:rsidRPr="006D2B65" w:rsidRDefault="00157165">
      <w:pPr>
        <w:numPr>
          <w:ilvl w:val="0"/>
          <w:numId w:val="24"/>
        </w:numPr>
        <w:spacing w:line="278" w:lineRule="auto"/>
      </w:pPr>
      <w:r w:rsidRPr="006D2B65">
        <w:rPr>
          <w:rtl/>
        </w:rPr>
        <w:t>كفاءة التخطيط والرقابة</w:t>
      </w:r>
    </w:p>
    <w:p w14:paraId="30CF25A0" w14:textId="77777777" w:rsidR="00157165" w:rsidRPr="006D2B65" w:rsidRDefault="00157165">
      <w:pPr>
        <w:numPr>
          <w:ilvl w:val="0"/>
          <w:numId w:val="24"/>
        </w:numPr>
        <w:spacing w:line="278" w:lineRule="auto"/>
      </w:pPr>
      <w:r w:rsidRPr="006D2B65">
        <w:rPr>
          <w:rtl/>
        </w:rPr>
        <w:t>فعالية إدارة المخاطر</w:t>
      </w:r>
    </w:p>
    <w:p w14:paraId="15E34A10" w14:textId="77777777" w:rsidR="00157165" w:rsidRPr="006D2B65" w:rsidRDefault="00157165" w:rsidP="00157165">
      <w:r w:rsidRPr="006D2B65">
        <w:rPr>
          <w:b/>
          <w:bCs/>
          <w:rtl/>
        </w:rPr>
        <w:t>المتغيرات المعدلة</w:t>
      </w:r>
      <w:r w:rsidRPr="006D2B65">
        <w:rPr>
          <w:b/>
          <w:bCs/>
        </w:rPr>
        <w:t xml:space="preserve"> (Moderating Variables):</w:t>
      </w:r>
    </w:p>
    <w:p w14:paraId="4B9D009C" w14:textId="77777777" w:rsidR="00157165" w:rsidRPr="006D2B65" w:rsidRDefault="00157165">
      <w:pPr>
        <w:numPr>
          <w:ilvl w:val="0"/>
          <w:numId w:val="25"/>
        </w:numPr>
        <w:spacing w:line="278" w:lineRule="auto"/>
      </w:pPr>
      <w:r w:rsidRPr="006D2B65">
        <w:rPr>
          <w:rtl/>
        </w:rPr>
        <w:t>حجم المصنع</w:t>
      </w:r>
    </w:p>
    <w:p w14:paraId="612D2E5F" w14:textId="77777777" w:rsidR="00157165" w:rsidRPr="006D2B65" w:rsidRDefault="00157165">
      <w:pPr>
        <w:numPr>
          <w:ilvl w:val="0"/>
          <w:numId w:val="25"/>
        </w:numPr>
        <w:spacing w:line="278" w:lineRule="auto"/>
      </w:pPr>
      <w:r w:rsidRPr="006D2B65">
        <w:rPr>
          <w:rtl/>
        </w:rPr>
        <w:t>خبرة الكوادر البشرية</w:t>
      </w:r>
    </w:p>
    <w:p w14:paraId="1D58DA37" w14:textId="77777777" w:rsidR="00157165" w:rsidRPr="006D2B65" w:rsidRDefault="00157165">
      <w:pPr>
        <w:numPr>
          <w:ilvl w:val="0"/>
          <w:numId w:val="25"/>
        </w:numPr>
        <w:spacing w:line="278" w:lineRule="auto"/>
      </w:pPr>
      <w:r w:rsidRPr="006D2B65">
        <w:rPr>
          <w:rtl/>
        </w:rPr>
        <w:t>دعم الإدارة العليا</w:t>
      </w:r>
    </w:p>
    <w:p w14:paraId="74B83270" w14:textId="77777777" w:rsidR="00157165" w:rsidRPr="006D2B65" w:rsidRDefault="00157165">
      <w:pPr>
        <w:numPr>
          <w:ilvl w:val="0"/>
          <w:numId w:val="25"/>
        </w:numPr>
        <w:spacing w:line="278" w:lineRule="auto"/>
      </w:pPr>
      <w:r w:rsidRPr="006D2B65">
        <w:rPr>
          <w:rtl/>
        </w:rPr>
        <w:t>جاهزية البنية التحتية التقنية</w:t>
      </w:r>
    </w:p>
    <w:p w14:paraId="5973F74F" w14:textId="77777777" w:rsidR="00157165" w:rsidRPr="006D2B65" w:rsidRDefault="00157165" w:rsidP="00157165">
      <w:r w:rsidRPr="006D2B65">
        <w:rPr>
          <w:b/>
          <w:bCs/>
          <w:rtl/>
        </w:rPr>
        <w:t>المتغيرات الوسيطة</w:t>
      </w:r>
      <w:r w:rsidRPr="006D2B65">
        <w:rPr>
          <w:b/>
          <w:bCs/>
        </w:rPr>
        <w:t xml:space="preserve"> (Mediating Variables):</w:t>
      </w:r>
    </w:p>
    <w:p w14:paraId="50E37F05" w14:textId="77777777" w:rsidR="00157165" w:rsidRPr="006D2B65" w:rsidRDefault="00157165">
      <w:pPr>
        <w:numPr>
          <w:ilvl w:val="0"/>
          <w:numId w:val="26"/>
        </w:numPr>
        <w:spacing w:line="278" w:lineRule="auto"/>
      </w:pPr>
      <w:r w:rsidRPr="006D2B65">
        <w:rPr>
          <w:rtl/>
        </w:rPr>
        <w:t>جودة البيانات المتاحة</w:t>
      </w:r>
    </w:p>
    <w:p w14:paraId="428CBD2E" w14:textId="77777777" w:rsidR="00157165" w:rsidRPr="006D2B65" w:rsidRDefault="00157165">
      <w:pPr>
        <w:numPr>
          <w:ilvl w:val="0"/>
          <w:numId w:val="26"/>
        </w:numPr>
        <w:spacing w:line="278" w:lineRule="auto"/>
      </w:pPr>
      <w:r w:rsidRPr="006D2B65">
        <w:rPr>
          <w:rtl/>
        </w:rPr>
        <w:t>التكامل مع الأنظمة الحالية</w:t>
      </w:r>
    </w:p>
    <w:p w14:paraId="2C4269CD" w14:textId="77777777" w:rsidR="00157165" w:rsidRPr="006D2B65" w:rsidRDefault="00157165">
      <w:pPr>
        <w:numPr>
          <w:ilvl w:val="0"/>
          <w:numId w:val="26"/>
        </w:numPr>
        <w:spacing w:line="278" w:lineRule="auto"/>
      </w:pPr>
      <w:r w:rsidRPr="006D2B65">
        <w:rPr>
          <w:rtl/>
        </w:rPr>
        <w:t>الثقافة التنظيمية الداعمة للابتكار</w:t>
      </w:r>
    </w:p>
    <w:p w14:paraId="537F1219" w14:textId="77777777" w:rsidR="00492F7C" w:rsidRDefault="00492F7C" w:rsidP="00157165">
      <w:pPr>
        <w:rPr>
          <w:b/>
          <w:bCs/>
          <w:rtl/>
        </w:rPr>
      </w:pPr>
    </w:p>
    <w:p w14:paraId="54D38988" w14:textId="77777777" w:rsidR="00492F7C" w:rsidRDefault="00492F7C" w:rsidP="00157165">
      <w:pPr>
        <w:rPr>
          <w:b/>
          <w:bCs/>
          <w:rtl/>
        </w:rPr>
      </w:pPr>
    </w:p>
    <w:p w14:paraId="0AE19A05" w14:textId="166FA0F8" w:rsidR="00157165" w:rsidRPr="006D2B65" w:rsidRDefault="00157165" w:rsidP="00157165">
      <w:r w:rsidRPr="006D2B65">
        <w:rPr>
          <w:b/>
          <w:bCs/>
          <w:rtl/>
        </w:rPr>
        <w:lastRenderedPageBreak/>
        <w:t>الشكل (1.1): النموذج المفاهيمي المقترح للدراسة</w:t>
      </w:r>
    </w:p>
    <w:p w14:paraId="0BDE5C4E" w14:textId="77777777" w:rsidR="00157165" w:rsidRPr="006D2B65" w:rsidRDefault="00157165" w:rsidP="00157165">
      <w:r w:rsidRPr="006D2B65">
        <w:t>text</w:t>
      </w:r>
    </w:p>
    <w:p w14:paraId="6C87CF6F" w14:textId="77777777" w:rsidR="00157165" w:rsidRPr="006D2B65" w:rsidRDefault="00157165" w:rsidP="00157165">
      <w:r w:rsidRPr="006D2B65">
        <w:rPr>
          <w:rtl/>
        </w:rPr>
        <w:t>المتغيرات المعدلة</w:t>
      </w:r>
    </w:p>
    <w:p w14:paraId="312DD0E2" w14:textId="77777777" w:rsidR="00157165" w:rsidRPr="006D2B65" w:rsidRDefault="00157165" w:rsidP="00157165">
      <w:r w:rsidRPr="006D2B65">
        <w:t>─────────────────────────────────</w:t>
      </w:r>
    </w:p>
    <w:p w14:paraId="45B335CF" w14:textId="77777777" w:rsidR="00157165" w:rsidRPr="006D2B65" w:rsidRDefault="00157165" w:rsidP="00157165">
      <w:r w:rsidRPr="006D2B65">
        <w:t xml:space="preserve">│ </w:t>
      </w:r>
      <w:r w:rsidRPr="006D2B65">
        <w:rPr>
          <w:rtl/>
        </w:rPr>
        <w:t xml:space="preserve">حجم المصنع                    </w:t>
      </w:r>
      <w:r w:rsidRPr="006D2B65">
        <w:t>│</w:t>
      </w:r>
    </w:p>
    <w:p w14:paraId="07241986" w14:textId="77777777" w:rsidR="00157165" w:rsidRPr="006D2B65" w:rsidRDefault="00157165" w:rsidP="00157165">
      <w:r w:rsidRPr="006D2B65">
        <w:t xml:space="preserve">│ </w:t>
      </w:r>
      <w:r w:rsidRPr="006D2B65">
        <w:rPr>
          <w:rtl/>
        </w:rPr>
        <w:t xml:space="preserve">خبرة الكوادر البشرية          </w:t>
      </w:r>
      <w:r w:rsidRPr="006D2B65">
        <w:t>│</w:t>
      </w:r>
    </w:p>
    <w:p w14:paraId="0EF3DC8F" w14:textId="77777777" w:rsidR="00157165" w:rsidRPr="006D2B65" w:rsidRDefault="00157165" w:rsidP="00157165">
      <w:r w:rsidRPr="006D2B65">
        <w:t xml:space="preserve">│ </w:t>
      </w:r>
      <w:r w:rsidRPr="006D2B65">
        <w:rPr>
          <w:rtl/>
        </w:rPr>
        <w:t xml:space="preserve">دعم الإدارة العليا            </w:t>
      </w:r>
      <w:r w:rsidRPr="006D2B65">
        <w:t>│</w:t>
      </w:r>
    </w:p>
    <w:p w14:paraId="3C611A3D" w14:textId="77777777" w:rsidR="00157165" w:rsidRPr="006D2B65" w:rsidRDefault="00157165" w:rsidP="00157165">
      <w:r w:rsidRPr="006D2B65">
        <w:t xml:space="preserve">│ </w:t>
      </w:r>
      <w:r w:rsidRPr="006D2B65">
        <w:rPr>
          <w:rtl/>
        </w:rPr>
        <w:t>جاهزية البنية التحتية التقنية</w:t>
      </w:r>
      <w:r w:rsidRPr="006D2B65">
        <w:t xml:space="preserve"> │</w:t>
      </w:r>
    </w:p>
    <w:p w14:paraId="74386A27" w14:textId="77777777" w:rsidR="00157165" w:rsidRPr="006D2B65" w:rsidRDefault="00157165" w:rsidP="00157165">
      <w:r w:rsidRPr="006D2B65">
        <w:t>─────────────────────────────────</w:t>
      </w:r>
    </w:p>
    <w:p w14:paraId="334D4BC3" w14:textId="77777777" w:rsidR="00157165" w:rsidRPr="006D2B65" w:rsidRDefault="00157165" w:rsidP="00157165">
      <w:r w:rsidRPr="006D2B65">
        <w:t xml:space="preserve">              │</w:t>
      </w:r>
    </w:p>
    <w:p w14:paraId="37603967" w14:textId="77777777" w:rsidR="00157165" w:rsidRPr="006D2B65" w:rsidRDefault="00157165" w:rsidP="00157165">
      <w:r w:rsidRPr="006D2B65">
        <w:t xml:space="preserve">              </w:t>
      </w:r>
      <w:r w:rsidRPr="006D2B65">
        <w:rPr>
          <w:rFonts w:ascii="Arial" w:hAnsi="Arial" w:cs="Arial"/>
        </w:rPr>
        <w:t>▼</w:t>
      </w:r>
    </w:p>
    <w:p w14:paraId="0186FBCA" w14:textId="77777777" w:rsidR="00157165" w:rsidRPr="006D2B65" w:rsidRDefault="00157165" w:rsidP="00157165">
      <w:r w:rsidRPr="006D2B65">
        <w:t>┌─────────────────────────────────────────┐    ┌─────────────────────────────────────────┐</w:t>
      </w:r>
    </w:p>
    <w:p w14:paraId="32761FEB" w14:textId="77777777" w:rsidR="00157165" w:rsidRPr="006D2B65" w:rsidRDefault="00157165" w:rsidP="00157165">
      <w:r w:rsidRPr="006D2B65">
        <w:t xml:space="preserve">│       </w:t>
      </w:r>
      <w:r w:rsidRPr="006D2B65">
        <w:rPr>
          <w:rtl/>
        </w:rPr>
        <w:t xml:space="preserve">المتغير المستقل                   </w:t>
      </w:r>
      <w:r w:rsidRPr="006D2B65">
        <w:t xml:space="preserve">│    │         </w:t>
      </w:r>
      <w:r w:rsidRPr="006D2B65">
        <w:rPr>
          <w:rtl/>
        </w:rPr>
        <w:t xml:space="preserve">المتغير التابع                  </w:t>
      </w:r>
      <w:r w:rsidRPr="006D2B65">
        <w:t>│</w:t>
      </w:r>
    </w:p>
    <w:p w14:paraId="78B3424D" w14:textId="77777777" w:rsidR="00157165" w:rsidRPr="006D2B65" w:rsidRDefault="00157165" w:rsidP="00157165">
      <w:r w:rsidRPr="006D2B65">
        <w:t xml:space="preserve">│    </w:t>
      </w:r>
      <w:r w:rsidRPr="006D2B65">
        <w:rPr>
          <w:rtl/>
        </w:rPr>
        <w:t xml:space="preserve">تبني تقنيات الذكاء الاصطناعي         </w:t>
      </w:r>
      <w:r w:rsidRPr="006D2B65">
        <w:t>│───</w:t>
      </w:r>
      <w:r w:rsidRPr="006D2B65">
        <w:rPr>
          <w:rFonts w:ascii="Cambria Math" w:hAnsi="Cambria Math" w:cs="Cambria Math"/>
        </w:rPr>
        <w:t>▶</w:t>
      </w:r>
      <w:r w:rsidRPr="006D2B65">
        <w:rPr>
          <w:rFonts w:ascii="Aptos" w:hAnsi="Aptos" w:cs="Aptos"/>
        </w:rPr>
        <w:t>│</w:t>
      </w:r>
      <w:r w:rsidRPr="006D2B65">
        <w:t xml:space="preserve">      </w:t>
      </w:r>
      <w:r w:rsidRPr="006D2B65">
        <w:rPr>
          <w:rtl/>
        </w:rPr>
        <w:t xml:space="preserve">تحسين أداء المشاريع               </w:t>
      </w:r>
      <w:r w:rsidRPr="006D2B65">
        <w:t>│</w:t>
      </w:r>
    </w:p>
    <w:p w14:paraId="100377B4" w14:textId="77777777" w:rsidR="00157165" w:rsidRPr="006D2B65" w:rsidRDefault="00157165" w:rsidP="00157165">
      <w:r w:rsidRPr="006D2B65">
        <w:t>│                                         │    │                                         │</w:t>
      </w:r>
    </w:p>
    <w:p w14:paraId="7013E9A9" w14:textId="77777777" w:rsidR="00157165" w:rsidRPr="006D2B65" w:rsidRDefault="00157165" w:rsidP="00157165">
      <w:r w:rsidRPr="006D2B65">
        <w:t xml:space="preserve">│ • </w:t>
      </w:r>
      <w:r w:rsidRPr="006D2B65">
        <w:rPr>
          <w:rtl/>
        </w:rPr>
        <w:t xml:space="preserve">تقنيات التعلم الآلي                   </w:t>
      </w:r>
      <w:r w:rsidRPr="006D2B65">
        <w:t xml:space="preserve">│    │ • </w:t>
      </w:r>
      <w:r w:rsidRPr="006D2B65">
        <w:rPr>
          <w:rtl/>
        </w:rPr>
        <w:t xml:space="preserve">دقة تقدير الوقت                      </w:t>
      </w:r>
      <w:r w:rsidRPr="006D2B65">
        <w:t>│</w:t>
      </w:r>
    </w:p>
    <w:p w14:paraId="46F7FE37" w14:textId="77777777" w:rsidR="00157165" w:rsidRPr="006D2B65" w:rsidRDefault="00157165" w:rsidP="00157165">
      <w:r w:rsidRPr="006D2B65">
        <w:t xml:space="preserve">│ • </w:t>
      </w:r>
      <w:r w:rsidRPr="006D2B65">
        <w:rPr>
          <w:rtl/>
        </w:rPr>
        <w:t xml:space="preserve">أنظمة التوصية                         </w:t>
      </w:r>
      <w:r w:rsidRPr="006D2B65">
        <w:t xml:space="preserve">│    │ • </w:t>
      </w:r>
      <w:r w:rsidRPr="006D2B65">
        <w:rPr>
          <w:rtl/>
        </w:rPr>
        <w:t xml:space="preserve">دقة تقدير التكلفة                    </w:t>
      </w:r>
      <w:r w:rsidRPr="006D2B65">
        <w:t>│</w:t>
      </w:r>
    </w:p>
    <w:p w14:paraId="32E06DB5" w14:textId="77777777" w:rsidR="00157165" w:rsidRPr="006D2B65" w:rsidRDefault="00157165" w:rsidP="00157165">
      <w:r w:rsidRPr="006D2B65">
        <w:t xml:space="preserve">│ • </w:t>
      </w:r>
      <w:r w:rsidRPr="006D2B65">
        <w:rPr>
          <w:rtl/>
        </w:rPr>
        <w:t xml:space="preserve">تحليلات البيانات الضخمة               </w:t>
      </w:r>
      <w:r w:rsidRPr="006D2B65">
        <w:t xml:space="preserve">│    │ • </w:t>
      </w:r>
      <w:r w:rsidRPr="006D2B65">
        <w:rPr>
          <w:rtl/>
        </w:rPr>
        <w:t xml:space="preserve">كفاءة التخطيط والرقابة              </w:t>
      </w:r>
      <w:r w:rsidRPr="006D2B65">
        <w:t>│</w:t>
      </w:r>
    </w:p>
    <w:p w14:paraId="66DD778B" w14:textId="77777777" w:rsidR="00157165" w:rsidRPr="006D2B65" w:rsidRDefault="00157165" w:rsidP="00157165">
      <w:r w:rsidRPr="006D2B65">
        <w:t xml:space="preserve">│ • </w:t>
      </w:r>
      <w:r w:rsidRPr="006D2B65">
        <w:rPr>
          <w:rtl/>
        </w:rPr>
        <w:t xml:space="preserve">معالجة اللغات الطبيعية               </w:t>
      </w:r>
      <w:r w:rsidRPr="006D2B65">
        <w:t xml:space="preserve">│    │ • </w:t>
      </w:r>
      <w:r w:rsidRPr="006D2B65">
        <w:rPr>
          <w:rtl/>
        </w:rPr>
        <w:t xml:space="preserve">فعالية إدارة المخاطر                 </w:t>
      </w:r>
      <w:r w:rsidRPr="006D2B65">
        <w:t>│</w:t>
      </w:r>
    </w:p>
    <w:p w14:paraId="593FF193" w14:textId="77777777" w:rsidR="00157165" w:rsidRPr="006D2B65" w:rsidRDefault="00157165" w:rsidP="00157165">
      <w:r w:rsidRPr="006D2B65">
        <w:t>└─────────────────────────────────────────┘    └─────────────────────────────────────────┘</w:t>
      </w:r>
    </w:p>
    <w:p w14:paraId="05238BB1" w14:textId="77777777" w:rsidR="00157165" w:rsidRPr="006D2B65" w:rsidRDefault="00157165" w:rsidP="00157165">
      <w:r w:rsidRPr="006D2B65">
        <w:t xml:space="preserve">              │                                          </w:t>
      </w:r>
      <w:r w:rsidRPr="006D2B65">
        <w:rPr>
          <w:rFonts w:ascii="Arial" w:hAnsi="Arial" w:cs="Arial"/>
        </w:rPr>
        <w:t>▲</w:t>
      </w:r>
    </w:p>
    <w:p w14:paraId="3FB2BF5F" w14:textId="77777777" w:rsidR="00157165" w:rsidRPr="006D2B65" w:rsidRDefault="00157165" w:rsidP="00157165">
      <w:r w:rsidRPr="006D2B65">
        <w:t xml:space="preserve">              │                                          │</w:t>
      </w:r>
    </w:p>
    <w:p w14:paraId="47647096" w14:textId="77777777" w:rsidR="00157165" w:rsidRPr="006D2B65" w:rsidRDefault="00157165" w:rsidP="00157165">
      <w:r w:rsidRPr="006D2B65">
        <w:t xml:space="preserve">              </w:t>
      </w:r>
      <w:r w:rsidRPr="006D2B65">
        <w:rPr>
          <w:rFonts w:ascii="Arial" w:hAnsi="Arial" w:cs="Arial"/>
        </w:rPr>
        <w:t>▼</w:t>
      </w:r>
      <w:r w:rsidRPr="006D2B65">
        <w:t xml:space="preserve">                                          </w:t>
      </w:r>
      <w:r w:rsidRPr="006D2B65">
        <w:rPr>
          <w:rFonts w:ascii="Aptos" w:hAnsi="Aptos" w:cs="Aptos"/>
        </w:rPr>
        <w:t>│</w:t>
      </w:r>
    </w:p>
    <w:p w14:paraId="733FF27F" w14:textId="77777777" w:rsidR="00157165" w:rsidRPr="006D2B65" w:rsidRDefault="00157165" w:rsidP="00157165">
      <w:r w:rsidRPr="006D2B65">
        <w:t>┌─────────────────────────────────────────┐             │</w:t>
      </w:r>
    </w:p>
    <w:p w14:paraId="7746E154" w14:textId="77777777" w:rsidR="00157165" w:rsidRPr="006D2B65" w:rsidRDefault="00157165" w:rsidP="00157165">
      <w:r w:rsidRPr="006D2B65">
        <w:t xml:space="preserve">│        </w:t>
      </w:r>
      <w:r w:rsidRPr="006D2B65">
        <w:rPr>
          <w:rtl/>
        </w:rPr>
        <w:t xml:space="preserve">المتغيرات الوسيطة                </w:t>
      </w:r>
      <w:r w:rsidRPr="006D2B65">
        <w:t>│─────────────┘</w:t>
      </w:r>
    </w:p>
    <w:p w14:paraId="753F42A2" w14:textId="77777777" w:rsidR="00157165" w:rsidRPr="006D2B65" w:rsidRDefault="00157165" w:rsidP="00157165">
      <w:r w:rsidRPr="006D2B65">
        <w:t>│                                         │</w:t>
      </w:r>
    </w:p>
    <w:p w14:paraId="16EC2914" w14:textId="77777777" w:rsidR="00157165" w:rsidRPr="006D2B65" w:rsidRDefault="00157165" w:rsidP="00157165">
      <w:r w:rsidRPr="006D2B65">
        <w:t xml:space="preserve">│ • </w:t>
      </w:r>
      <w:r w:rsidRPr="006D2B65">
        <w:rPr>
          <w:rtl/>
        </w:rPr>
        <w:t xml:space="preserve">جودة البيانات المتاحة                 </w:t>
      </w:r>
      <w:r w:rsidRPr="006D2B65">
        <w:t>│</w:t>
      </w:r>
    </w:p>
    <w:p w14:paraId="7CF0B137" w14:textId="77777777" w:rsidR="00157165" w:rsidRPr="006D2B65" w:rsidRDefault="00157165" w:rsidP="00157165">
      <w:r w:rsidRPr="006D2B65">
        <w:t xml:space="preserve">│ • </w:t>
      </w:r>
      <w:r w:rsidRPr="006D2B65">
        <w:rPr>
          <w:rtl/>
        </w:rPr>
        <w:t xml:space="preserve">التكامل مع الأنظمة الحالية            </w:t>
      </w:r>
      <w:r w:rsidRPr="006D2B65">
        <w:t>│</w:t>
      </w:r>
    </w:p>
    <w:p w14:paraId="38CB79BA" w14:textId="77777777" w:rsidR="00157165" w:rsidRPr="006D2B65" w:rsidRDefault="00157165" w:rsidP="00157165">
      <w:r w:rsidRPr="006D2B65">
        <w:t xml:space="preserve">│ • </w:t>
      </w:r>
      <w:r w:rsidRPr="006D2B65">
        <w:rPr>
          <w:rtl/>
        </w:rPr>
        <w:t xml:space="preserve">الثقافة التنظيمية الداعمة للابتكار    </w:t>
      </w:r>
      <w:r w:rsidRPr="006D2B65">
        <w:t>│</w:t>
      </w:r>
    </w:p>
    <w:p w14:paraId="71099A07" w14:textId="77777777" w:rsidR="00157165" w:rsidRPr="006D2B65" w:rsidRDefault="00157165" w:rsidP="00157165">
      <w:r w:rsidRPr="006D2B65">
        <w:t>└─────────────────────────────────────────┘</w:t>
      </w:r>
    </w:p>
    <w:p w14:paraId="2AAD8009"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604022A7" w14:textId="77777777" w:rsidR="00492F7C" w:rsidRDefault="00492F7C" w:rsidP="00F925D0">
      <w:pPr>
        <w:jc w:val="center"/>
        <w:rPr>
          <w:rFonts w:ascii="Sakkal Majalla" w:hAnsi="Sakkal Majalla" w:cs="Sakkal Majalla"/>
          <w:b/>
          <w:bCs/>
          <w:sz w:val="48"/>
          <w:szCs w:val="48"/>
          <w:u w:val="single"/>
          <w:rtl/>
        </w:rPr>
      </w:pPr>
    </w:p>
    <w:p w14:paraId="625D8A77" w14:textId="77777777" w:rsidR="00492F7C" w:rsidRDefault="00492F7C" w:rsidP="00F925D0">
      <w:pPr>
        <w:jc w:val="center"/>
        <w:rPr>
          <w:rFonts w:ascii="Sakkal Majalla" w:hAnsi="Sakkal Majalla" w:cs="Sakkal Majalla"/>
          <w:b/>
          <w:bCs/>
          <w:sz w:val="48"/>
          <w:szCs w:val="48"/>
          <w:u w:val="single"/>
          <w:rtl/>
        </w:rPr>
      </w:pPr>
    </w:p>
    <w:p w14:paraId="4399702D" w14:textId="77777777" w:rsidR="00492F7C" w:rsidRDefault="00492F7C" w:rsidP="00F925D0">
      <w:pPr>
        <w:jc w:val="center"/>
        <w:rPr>
          <w:rFonts w:ascii="Sakkal Majalla" w:hAnsi="Sakkal Majalla" w:cs="Sakkal Majalla"/>
          <w:b/>
          <w:bCs/>
          <w:sz w:val="48"/>
          <w:szCs w:val="48"/>
          <w:u w:val="single"/>
          <w:rtl/>
        </w:rPr>
      </w:pPr>
    </w:p>
    <w:p w14:paraId="45A8E293" w14:textId="77777777" w:rsidR="00492F7C" w:rsidRDefault="00492F7C" w:rsidP="00F925D0">
      <w:pPr>
        <w:jc w:val="center"/>
        <w:rPr>
          <w:rFonts w:ascii="Sakkal Majalla" w:hAnsi="Sakkal Majalla" w:cs="Sakkal Majalla"/>
          <w:b/>
          <w:bCs/>
          <w:sz w:val="48"/>
          <w:szCs w:val="48"/>
          <w:u w:val="single"/>
          <w:rtl/>
        </w:rPr>
      </w:pPr>
    </w:p>
    <w:p w14:paraId="6AAFE107" w14:textId="5F269CD3" w:rsidR="00F925D0" w:rsidRPr="009125CE" w:rsidRDefault="00F925D0" w:rsidP="00BC0FC3">
      <w:pPr>
        <w:pStyle w:val="Heading5"/>
        <w:bidi/>
        <w:rPr>
          <w:rtl/>
        </w:rPr>
      </w:pPr>
      <w:bookmarkStart w:id="8" w:name="_Toc235213098"/>
      <w:r w:rsidRPr="009125CE">
        <w:rPr>
          <w:rFonts w:hint="cs"/>
          <w:rtl/>
        </w:rPr>
        <w:t xml:space="preserve">الفصل </w:t>
      </w:r>
      <w:r>
        <w:rPr>
          <w:rFonts w:hint="cs"/>
          <w:rtl/>
        </w:rPr>
        <w:t>الثاني</w:t>
      </w:r>
      <w:r w:rsidR="00BC0FC3">
        <w:rPr>
          <w:rFonts w:hint="cs"/>
          <w:rtl/>
        </w:rPr>
        <w:t xml:space="preserve"> </w:t>
      </w:r>
      <w:r>
        <w:rPr>
          <w:rFonts w:hint="cs"/>
          <w:rtl/>
        </w:rPr>
        <w:t>الدراسات السابقة</w:t>
      </w:r>
      <w:bookmarkEnd w:id="8"/>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344F814C" w14:textId="77777777" w:rsidR="00157165" w:rsidRDefault="00157165" w:rsidP="00D22171">
      <w:pPr>
        <w:rPr>
          <w:rFonts w:ascii="Sakkal Majalla" w:hAnsi="Sakkal Majalla" w:cs="Sakkal Majalla"/>
          <w:sz w:val="28"/>
          <w:szCs w:val="28"/>
          <w:u w:val="single"/>
          <w:rtl/>
        </w:rPr>
      </w:pPr>
    </w:p>
    <w:p w14:paraId="0E840C63" w14:textId="77777777" w:rsidR="00157165" w:rsidRDefault="00157165" w:rsidP="00D22171">
      <w:pPr>
        <w:rPr>
          <w:rFonts w:ascii="Sakkal Majalla" w:hAnsi="Sakkal Majalla" w:cs="Sakkal Majalla"/>
          <w:sz w:val="28"/>
          <w:szCs w:val="28"/>
          <w:u w:val="single"/>
          <w:rtl/>
        </w:rPr>
      </w:pPr>
    </w:p>
    <w:p w14:paraId="5F714391" w14:textId="77777777" w:rsidR="00157165" w:rsidRDefault="00157165" w:rsidP="00D22171">
      <w:pPr>
        <w:rPr>
          <w:rFonts w:ascii="Sakkal Majalla" w:hAnsi="Sakkal Majalla" w:cs="Sakkal Majalla"/>
          <w:sz w:val="28"/>
          <w:szCs w:val="28"/>
          <w:u w:val="single"/>
          <w:rtl/>
        </w:rPr>
      </w:pPr>
    </w:p>
    <w:p w14:paraId="5979D893" w14:textId="77777777" w:rsidR="00BC0FC3" w:rsidRDefault="00BC0FC3" w:rsidP="00D22171">
      <w:pPr>
        <w:rPr>
          <w:rFonts w:ascii="Sakkal Majalla" w:hAnsi="Sakkal Majalla" w:cs="Sakkal Majalla"/>
          <w:sz w:val="28"/>
          <w:szCs w:val="28"/>
          <w:u w:val="single"/>
          <w:rtl/>
        </w:rPr>
      </w:pPr>
    </w:p>
    <w:p w14:paraId="363260E8" w14:textId="11233775" w:rsidR="00F925D0" w:rsidRDefault="00F925D0" w:rsidP="002D52ED">
      <w:pPr>
        <w:pStyle w:val="Heading6"/>
        <w:bidi/>
        <w:rPr>
          <w:rtl/>
        </w:rPr>
      </w:pPr>
      <w:bookmarkStart w:id="9" w:name="_Toc235213099"/>
      <w:r>
        <w:rPr>
          <w:rFonts w:hint="cs"/>
          <w:rtl/>
        </w:rPr>
        <w:lastRenderedPageBreak/>
        <w:t>-مقدمة</w:t>
      </w:r>
      <w:bookmarkEnd w:id="9"/>
    </w:p>
    <w:p w14:paraId="4C2859A0" w14:textId="77777777" w:rsidR="00157165" w:rsidRPr="006D2B65" w:rsidRDefault="00157165" w:rsidP="00492F7C">
      <w:pPr>
        <w:jc w:val="both"/>
      </w:pPr>
      <w:r w:rsidRPr="006D2B65">
        <w:rPr>
          <w:rtl/>
        </w:rPr>
        <w:t>يهدف هذا الفصل إلى استعراض وتحليل الدراسات السابقة ذات الصلة بموضوع البحث، وتقديم الإطار النظري الذي يستند إليه. يأتي هذا الفصل في سياق بناء المعرفة العلمية المتراكمة حول موضوع الدراسة، حيث يسهم استعراض الدراسات السابقة في</w:t>
      </w:r>
      <w:r w:rsidRPr="006D2B65">
        <w:t>:</w:t>
      </w:r>
    </w:p>
    <w:p w14:paraId="43032EBC" w14:textId="77777777" w:rsidR="00157165" w:rsidRPr="006D2B65" w:rsidRDefault="00157165">
      <w:pPr>
        <w:numPr>
          <w:ilvl w:val="0"/>
          <w:numId w:val="28"/>
        </w:numPr>
        <w:spacing w:line="278" w:lineRule="auto"/>
        <w:jc w:val="both"/>
      </w:pPr>
      <w:r w:rsidRPr="006D2B65">
        <w:rPr>
          <w:rtl/>
        </w:rPr>
        <w:t>تحديد ما تم إنجازه في مجال الموضوع</w:t>
      </w:r>
      <w:r w:rsidRPr="006D2B65">
        <w:t>.</w:t>
      </w:r>
    </w:p>
    <w:p w14:paraId="6C24B371" w14:textId="77777777" w:rsidR="00157165" w:rsidRPr="006D2B65" w:rsidRDefault="00157165">
      <w:pPr>
        <w:numPr>
          <w:ilvl w:val="0"/>
          <w:numId w:val="28"/>
        </w:numPr>
        <w:spacing w:line="278" w:lineRule="auto"/>
        <w:jc w:val="both"/>
      </w:pPr>
      <w:r w:rsidRPr="006D2B65">
        <w:rPr>
          <w:rtl/>
        </w:rPr>
        <w:t>التعرف على المناهج والأدوات المستخدمة في الدراسات السابقة</w:t>
      </w:r>
      <w:r w:rsidRPr="006D2B65">
        <w:t>.</w:t>
      </w:r>
    </w:p>
    <w:p w14:paraId="5704EB63" w14:textId="77777777" w:rsidR="00157165" w:rsidRPr="006D2B65" w:rsidRDefault="00157165">
      <w:pPr>
        <w:numPr>
          <w:ilvl w:val="0"/>
          <w:numId w:val="28"/>
        </w:numPr>
        <w:spacing w:line="278" w:lineRule="auto"/>
        <w:jc w:val="both"/>
      </w:pPr>
      <w:r w:rsidRPr="006D2B65">
        <w:rPr>
          <w:rtl/>
        </w:rPr>
        <w:t>تحديد الفجوات البحثية التي تسعى الدراسة الحالية إلى سدها</w:t>
      </w:r>
      <w:r w:rsidRPr="006D2B65">
        <w:t>.</w:t>
      </w:r>
    </w:p>
    <w:p w14:paraId="72C7202F" w14:textId="77777777" w:rsidR="00157165" w:rsidRPr="006D2B65" w:rsidRDefault="00157165">
      <w:pPr>
        <w:numPr>
          <w:ilvl w:val="0"/>
          <w:numId w:val="28"/>
        </w:numPr>
        <w:spacing w:line="278" w:lineRule="auto"/>
        <w:jc w:val="both"/>
      </w:pPr>
      <w:r w:rsidRPr="006D2B65">
        <w:rPr>
          <w:rtl/>
        </w:rPr>
        <w:t>بناء إطار نظري متين يستند إلى النظريات والمفاهيم المعتمدة</w:t>
      </w:r>
      <w:r w:rsidRPr="006D2B65">
        <w:t>.</w:t>
      </w:r>
    </w:p>
    <w:p w14:paraId="5C2AA881" w14:textId="77777777" w:rsidR="00157165" w:rsidRPr="006D2B65" w:rsidRDefault="00157165" w:rsidP="00492F7C">
      <w:pPr>
        <w:jc w:val="both"/>
      </w:pPr>
      <w:r w:rsidRPr="006D2B65">
        <w:rPr>
          <w:rtl/>
        </w:rPr>
        <w:t>يشتمل الفصل على خمسة محاور رئيسية</w:t>
      </w:r>
      <w:r w:rsidRPr="006D2B65">
        <w:t>:</w:t>
      </w:r>
    </w:p>
    <w:p w14:paraId="6B8F3966" w14:textId="77777777" w:rsidR="00157165" w:rsidRPr="006D2B65" w:rsidRDefault="00157165">
      <w:pPr>
        <w:numPr>
          <w:ilvl w:val="0"/>
          <w:numId w:val="29"/>
        </w:numPr>
        <w:spacing w:line="278" w:lineRule="auto"/>
        <w:jc w:val="both"/>
      </w:pPr>
      <w:r w:rsidRPr="006D2B65">
        <w:rPr>
          <w:b/>
          <w:bCs/>
          <w:rtl/>
        </w:rPr>
        <w:t>الدراسات المتعلقة بتطبيقات الذكاء الاصطناعي في بيئة التصنيع حسب الطلب</w:t>
      </w:r>
      <w:r w:rsidRPr="006D2B65">
        <w:rPr>
          <w:b/>
          <w:bCs/>
        </w:rPr>
        <w:t xml:space="preserve"> (ETO).</w:t>
      </w:r>
    </w:p>
    <w:p w14:paraId="7099E467" w14:textId="77777777" w:rsidR="00157165" w:rsidRPr="006D2B65" w:rsidRDefault="00157165">
      <w:pPr>
        <w:numPr>
          <w:ilvl w:val="0"/>
          <w:numId w:val="29"/>
        </w:numPr>
        <w:spacing w:line="278" w:lineRule="auto"/>
        <w:jc w:val="both"/>
      </w:pPr>
      <w:r w:rsidRPr="006D2B65">
        <w:rPr>
          <w:b/>
          <w:bCs/>
          <w:rtl/>
        </w:rPr>
        <w:t>الدراسات حول دور الذكاء الاصطناعي في تحسين دقة تقدير الوقت والتكلفة</w:t>
      </w:r>
      <w:r w:rsidRPr="006D2B65">
        <w:rPr>
          <w:b/>
          <w:bCs/>
        </w:rPr>
        <w:t>.</w:t>
      </w:r>
    </w:p>
    <w:p w14:paraId="5ADC486A" w14:textId="77777777" w:rsidR="00157165" w:rsidRPr="006D2B65" w:rsidRDefault="00157165">
      <w:pPr>
        <w:numPr>
          <w:ilvl w:val="0"/>
          <w:numId w:val="29"/>
        </w:numPr>
        <w:spacing w:line="278" w:lineRule="auto"/>
        <w:jc w:val="both"/>
      </w:pPr>
      <w:r w:rsidRPr="006D2B65">
        <w:rPr>
          <w:b/>
          <w:bCs/>
          <w:rtl/>
        </w:rPr>
        <w:t>الدراسات المعنية بتحسين التخطيط والرقابة وإدارة المخاطر باستخدام الذكاء الاصطناعي</w:t>
      </w:r>
      <w:r w:rsidRPr="006D2B65">
        <w:rPr>
          <w:b/>
          <w:bCs/>
        </w:rPr>
        <w:t>.</w:t>
      </w:r>
    </w:p>
    <w:p w14:paraId="4FD2F43B" w14:textId="77777777" w:rsidR="00157165" w:rsidRPr="006D2B65" w:rsidRDefault="00157165">
      <w:pPr>
        <w:numPr>
          <w:ilvl w:val="0"/>
          <w:numId w:val="29"/>
        </w:numPr>
        <w:spacing w:line="278" w:lineRule="auto"/>
        <w:jc w:val="both"/>
      </w:pPr>
      <w:r w:rsidRPr="006D2B65">
        <w:rPr>
          <w:b/>
          <w:bCs/>
          <w:rtl/>
        </w:rPr>
        <w:t>الدراسات حول معوقات تبني الذكاء الاصطناعي في السياق السعودي</w:t>
      </w:r>
      <w:r w:rsidRPr="006D2B65">
        <w:rPr>
          <w:b/>
          <w:bCs/>
        </w:rPr>
        <w:t>.</w:t>
      </w:r>
    </w:p>
    <w:p w14:paraId="417D31E7" w14:textId="3923923F" w:rsidR="00F925D0" w:rsidRPr="00492F7C" w:rsidRDefault="00157165">
      <w:pPr>
        <w:numPr>
          <w:ilvl w:val="0"/>
          <w:numId w:val="29"/>
        </w:numPr>
        <w:spacing w:line="278" w:lineRule="auto"/>
        <w:jc w:val="both"/>
        <w:rPr>
          <w:rtl/>
        </w:rPr>
      </w:pPr>
      <w:r w:rsidRPr="006D2B65">
        <w:rPr>
          <w:b/>
          <w:bCs/>
          <w:rtl/>
        </w:rPr>
        <w:t>الإطار النظري للدراسة</w:t>
      </w:r>
      <w:r w:rsidRPr="006D2B65">
        <w:rPr>
          <w:b/>
          <w:bCs/>
        </w:rPr>
        <w:t>.</w:t>
      </w:r>
    </w:p>
    <w:p w14:paraId="6F8A6CA3" w14:textId="33E540F2" w:rsidR="00F925D0" w:rsidRDefault="00F925D0" w:rsidP="002D52ED">
      <w:pPr>
        <w:pStyle w:val="Heading6"/>
        <w:bidi/>
        <w:rPr>
          <w:rtl/>
        </w:rPr>
      </w:pPr>
      <w:bookmarkStart w:id="10" w:name="_Toc235213100"/>
      <w:r>
        <w:rPr>
          <w:rFonts w:hint="cs"/>
          <w:rtl/>
        </w:rPr>
        <w:t>-الدراسات السابقة</w:t>
      </w:r>
      <w:bookmarkEnd w:id="10"/>
    </w:p>
    <w:p w14:paraId="2FD1F1A0" w14:textId="77777777" w:rsidR="00157165" w:rsidRPr="006D2B65" w:rsidRDefault="00157165" w:rsidP="00492F7C">
      <w:pPr>
        <w:jc w:val="both"/>
        <w:rPr>
          <w:b/>
          <w:bCs/>
        </w:rPr>
      </w:pPr>
      <w:r w:rsidRPr="006D2B65">
        <w:rPr>
          <w:b/>
          <w:bCs/>
          <w:rtl/>
        </w:rPr>
        <w:t>الدراسات المتخصصة في تطبيقات الذكاء الاصطناعي في بيئة التصنيع حسب الطلب</w:t>
      </w:r>
      <w:r w:rsidRPr="006D2B65">
        <w:rPr>
          <w:b/>
          <w:bCs/>
        </w:rPr>
        <w:t xml:space="preserve"> (ETO)</w:t>
      </w:r>
    </w:p>
    <w:p w14:paraId="242F47F1" w14:textId="77777777" w:rsidR="00157165" w:rsidRPr="006D2B65" w:rsidRDefault="00157165" w:rsidP="00492F7C">
      <w:pPr>
        <w:jc w:val="both"/>
      </w:pPr>
      <w:r w:rsidRPr="006D2B65">
        <w:rPr>
          <w:rtl/>
        </w:rPr>
        <w:t>تمثل بيئة التصنيع حسب الطلب</w:t>
      </w:r>
      <w:r w:rsidRPr="006D2B65">
        <w:t xml:space="preserve"> (Engineer-to-Order) </w:t>
      </w:r>
      <w:r w:rsidRPr="006D2B65">
        <w:rPr>
          <w:rtl/>
        </w:rPr>
        <w:t>تحدياً فريداً في الأدبيات العلمية نظراً لتعقيدها وضعف التقييس بين مشاريعها. وقد شهدت السنوات الأخيرة اهتماماً متزايداً بتطبيقات الذكاء الاصطناعي والتعلم الآلي في هذا السياق، حيث تهدف هذه التطبيقات إلى معالجة التحديات المرتبطة بعدم اليقين، وتعقيد التصاميم، وتباين العمليات الإنتاجية</w:t>
      </w:r>
      <w:r w:rsidRPr="006D2B65">
        <w:t>.</w:t>
      </w:r>
    </w:p>
    <w:p w14:paraId="44E7A099" w14:textId="0DA30488" w:rsidR="00157165" w:rsidRPr="006D2B65" w:rsidRDefault="00157165" w:rsidP="00157165">
      <w:pPr>
        <w:rPr>
          <w:b/>
          <w:bCs/>
        </w:rPr>
      </w:pPr>
      <w:r w:rsidRPr="006D2B65">
        <w:rPr>
          <w:b/>
          <w:bCs/>
          <w:rtl/>
        </w:rPr>
        <w:t>دراسة</w:t>
      </w:r>
      <w:r w:rsidRPr="006D2B65">
        <w:rPr>
          <w:b/>
          <w:bCs/>
        </w:rPr>
        <w:t xml:space="preserve"> Santos (2025): </w:t>
      </w:r>
      <w:r w:rsidRPr="006D2B65">
        <w:rPr>
          <w:b/>
          <w:bCs/>
          <w:rtl/>
        </w:rPr>
        <w:t>تقنيات التعلم الآلي لتقدير التكلفة في بيئة</w:t>
      </w:r>
      <w:r w:rsidRPr="006D2B65">
        <w:rPr>
          <w:b/>
          <w:bCs/>
        </w:rPr>
        <w:t xml:space="preserve"> </w:t>
      </w:r>
      <w:r w:rsidR="00A165EE">
        <w:rPr>
          <w:b/>
          <w:bCs/>
          <w:rtl/>
        </w:rPr>
        <w:t>التصنيع حسب الطلب</w:t>
      </w:r>
    </w:p>
    <w:p w14:paraId="0508E254" w14:textId="77777777" w:rsidR="00157165" w:rsidRPr="006D2B65" w:rsidRDefault="00157165" w:rsidP="00157165">
      <w:r w:rsidRPr="006D2B65">
        <w:rPr>
          <w:b/>
          <w:bCs/>
          <w:rtl/>
        </w:rPr>
        <w:t>الهدف والمنهجية</w:t>
      </w:r>
      <w:r w:rsidRPr="006D2B65">
        <w:rPr>
          <w:b/>
          <w:bCs/>
        </w:rPr>
        <w:t>:</w:t>
      </w:r>
    </w:p>
    <w:p w14:paraId="40DF74B3" w14:textId="77777777" w:rsidR="00157165" w:rsidRPr="006D2B65" w:rsidRDefault="00157165" w:rsidP="00492F7C">
      <w:pPr>
        <w:jc w:val="both"/>
      </w:pPr>
      <w:r w:rsidRPr="006D2B65">
        <w:rPr>
          <w:rtl/>
        </w:rPr>
        <w:t>قدمت</w:t>
      </w:r>
      <w:r w:rsidRPr="006D2B65">
        <w:t xml:space="preserve"> Santos (2025) </w:t>
      </w:r>
      <w:r w:rsidRPr="006D2B65">
        <w:rPr>
          <w:rtl/>
        </w:rPr>
        <w:t>دراسة معمقة حول تطبيق تقنيات التعلم الآلي في تقدير تكلفة المنتجات في بيئات التصنيع حسب الطلب. اعتمدت الدراسة على قواعد بيانات اصطناعية تم إنشاؤها لمحاكاة مستويات مختلفة من البنية والتعقيد، وطبقت أربعة خوارزميات رئيسية: الانحدار الخطي</w:t>
      </w:r>
      <w:r w:rsidRPr="006D2B65">
        <w:t xml:space="preserve"> (Linear Regression)</w:t>
      </w:r>
      <w:r w:rsidRPr="006D2B65">
        <w:rPr>
          <w:rtl/>
        </w:rPr>
        <w:t>، والغابة العشوائية</w:t>
      </w:r>
      <w:r w:rsidRPr="006D2B65">
        <w:t xml:space="preserve"> (Random Forest)</w:t>
      </w:r>
      <w:r w:rsidRPr="006D2B65">
        <w:rPr>
          <w:rtl/>
        </w:rPr>
        <w:t>، و</w:t>
      </w:r>
      <w:proofErr w:type="spellStart"/>
      <w:r w:rsidRPr="006D2B65">
        <w:t>XGBoost</w:t>
      </w:r>
      <w:proofErr w:type="spellEnd"/>
      <w:r w:rsidRPr="006D2B65">
        <w:rPr>
          <w:rtl/>
        </w:rPr>
        <w:t>، والشبكات العصبية الاصطناعية</w:t>
      </w:r>
      <w:r w:rsidRPr="006D2B65">
        <w:t xml:space="preserve"> (Artificial Neural Networks). </w:t>
      </w:r>
      <w:r w:rsidRPr="006D2B65">
        <w:rPr>
          <w:rtl/>
        </w:rPr>
        <w:t>هدفت الدراسة إلى مقارنة أداء هذه الخوارزميات في سياقات مختلفة من حيث درجة تعقيد البيانات وانتظامها</w:t>
      </w:r>
      <w:r w:rsidRPr="006D2B65">
        <w:t>.</w:t>
      </w:r>
    </w:p>
    <w:p w14:paraId="578CDC1B" w14:textId="77777777" w:rsidR="00157165" w:rsidRPr="006D2B65" w:rsidRDefault="00157165" w:rsidP="00157165">
      <w:r w:rsidRPr="006D2B65">
        <w:rPr>
          <w:b/>
          <w:bCs/>
          <w:rtl/>
        </w:rPr>
        <w:t>النتائج الرئيسية</w:t>
      </w:r>
      <w:r w:rsidRPr="006D2B65">
        <w:rPr>
          <w:b/>
          <w:bCs/>
        </w:rPr>
        <w:t>:</w:t>
      </w:r>
    </w:p>
    <w:p w14:paraId="51E4D2EC" w14:textId="6BCF243E" w:rsidR="00157165" w:rsidRPr="006D2B65" w:rsidRDefault="00157165" w:rsidP="00492F7C">
      <w:pPr>
        <w:jc w:val="both"/>
      </w:pPr>
      <w:r w:rsidRPr="006D2B65">
        <w:rPr>
          <w:rtl/>
        </w:rPr>
        <w:t>أظهرت النتائج أن النماذج المتقدمة مثل</w:t>
      </w:r>
      <w:r w:rsidRPr="006D2B65">
        <w:t xml:space="preserve"> </w:t>
      </w:r>
      <w:proofErr w:type="spellStart"/>
      <w:r w:rsidRPr="006D2B65">
        <w:t>XGBoost</w:t>
      </w:r>
      <w:proofErr w:type="spellEnd"/>
      <w:r w:rsidRPr="006D2B65">
        <w:t xml:space="preserve"> </w:t>
      </w:r>
      <w:r w:rsidRPr="006D2B65">
        <w:rPr>
          <w:rtl/>
        </w:rPr>
        <w:t>والشبكات العصبية حققت أداءً استثنائياً عند تطبيقها على بيانات مهيكلة ومنتظمة، حيث تفوقت بشكل واضح على النماذج الأبسط. بينما أثبتت النماذج الأبسط كالانحدار الخطي متانة أكبر في السياقات الأكثر عشوائية وتشتتاً، مما يشير إلى أهمية اختيار النموذج المناسب حسب طبيعة البيانات المتاحة. كما أشارت الدراسة إلى أن التحديات الرئيسية لتطبيق التعلم الآلي في بيئات</w:t>
      </w:r>
      <w:r w:rsidRPr="006D2B65">
        <w:t xml:space="preserve"> </w:t>
      </w:r>
      <w:r w:rsidR="00A165EE">
        <w:rPr>
          <w:rtl/>
        </w:rPr>
        <w:t>التصنيع حسب الطلب</w:t>
      </w:r>
      <w:r w:rsidRPr="006D2B65">
        <w:t xml:space="preserve"> </w:t>
      </w:r>
      <w:r w:rsidRPr="006D2B65">
        <w:rPr>
          <w:rtl/>
        </w:rPr>
        <w:t>تشمل</w:t>
      </w:r>
      <w:r w:rsidRPr="006D2B65">
        <w:t>:</w:t>
      </w:r>
    </w:p>
    <w:p w14:paraId="527C7CC7" w14:textId="2F1EC6A2" w:rsidR="00157165" w:rsidRPr="006D2B65" w:rsidRDefault="00157165">
      <w:pPr>
        <w:numPr>
          <w:ilvl w:val="0"/>
          <w:numId w:val="30"/>
        </w:numPr>
        <w:spacing w:line="278" w:lineRule="auto"/>
        <w:jc w:val="both"/>
      </w:pPr>
      <w:r w:rsidRPr="006D2B65">
        <w:rPr>
          <w:rtl/>
        </w:rPr>
        <w:t>الحاجة إلى بيانات تدريب كافية ونظيفة، وهي ليست متوفرة دائماً في بيئات</w:t>
      </w:r>
      <w:r w:rsidRPr="006D2B65">
        <w:t xml:space="preserve"> </w:t>
      </w:r>
      <w:r w:rsidR="00A165EE">
        <w:rPr>
          <w:rtl/>
        </w:rPr>
        <w:t>التصنيع حسب الطلب</w:t>
      </w:r>
      <w:r w:rsidRPr="006D2B65">
        <w:t>.</w:t>
      </w:r>
    </w:p>
    <w:p w14:paraId="0CCBBE5B" w14:textId="77777777" w:rsidR="00157165" w:rsidRPr="006D2B65" w:rsidRDefault="00157165">
      <w:pPr>
        <w:numPr>
          <w:ilvl w:val="0"/>
          <w:numId w:val="30"/>
        </w:numPr>
        <w:spacing w:line="278" w:lineRule="auto"/>
        <w:jc w:val="both"/>
      </w:pPr>
      <w:r w:rsidRPr="006D2B65">
        <w:rPr>
          <w:rtl/>
        </w:rPr>
        <w:t>صعوبة دمج النماذج في سير العمل الهندسي الحالي</w:t>
      </w:r>
      <w:r w:rsidRPr="006D2B65">
        <w:t>.</w:t>
      </w:r>
    </w:p>
    <w:p w14:paraId="7F525749" w14:textId="77777777" w:rsidR="00157165" w:rsidRPr="006D2B65" w:rsidRDefault="00157165">
      <w:pPr>
        <w:numPr>
          <w:ilvl w:val="0"/>
          <w:numId w:val="30"/>
        </w:numPr>
        <w:spacing w:line="278" w:lineRule="auto"/>
        <w:jc w:val="both"/>
      </w:pPr>
      <w:r w:rsidRPr="006D2B65">
        <w:rPr>
          <w:rtl/>
        </w:rPr>
        <w:t>ضعف الإلمام بتقنيات التعلم الآلي لدى مهندسي التكلفة</w:t>
      </w:r>
      <w:r w:rsidRPr="006D2B65">
        <w:t>.</w:t>
      </w:r>
    </w:p>
    <w:p w14:paraId="14EB8E7F" w14:textId="77777777" w:rsidR="00157165" w:rsidRPr="006D2B65" w:rsidRDefault="00157165">
      <w:pPr>
        <w:numPr>
          <w:ilvl w:val="0"/>
          <w:numId w:val="30"/>
        </w:numPr>
        <w:spacing w:line="278" w:lineRule="auto"/>
        <w:jc w:val="both"/>
      </w:pPr>
      <w:r w:rsidRPr="006D2B65">
        <w:rPr>
          <w:rtl/>
        </w:rPr>
        <w:t>طبيعة "الصندوق الأسود" لبعض الخوارزميات التي تحد من قابلية التفسير والثقة</w:t>
      </w:r>
      <w:r w:rsidRPr="006D2B65">
        <w:t>.</w:t>
      </w:r>
    </w:p>
    <w:p w14:paraId="2BC66518" w14:textId="77777777" w:rsidR="00157165" w:rsidRPr="006D2B65" w:rsidRDefault="00157165" w:rsidP="00157165">
      <w:r w:rsidRPr="006D2B65">
        <w:rPr>
          <w:b/>
          <w:bCs/>
          <w:rtl/>
        </w:rPr>
        <w:lastRenderedPageBreak/>
        <w:t>التقييم والنقد</w:t>
      </w:r>
      <w:r w:rsidRPr="006D2B65">
        <w:rPr>
          <w:b/>
          <w:bCs/>
        </w:rPr>
        <w:t>:</w:t>
      </w:r>
    </w:p>
    <w:p w14:paraId="75212414" w14:textId="6A6B1D1A" w:rsidR="00157165" w:rsidRPr="006D2B65" w:rsidRDefault="00157165" w:rsidP="00492F7C">
      <w:pPr>
        <w:jc w:val="both"/>
      </w:pPr>
      <w:r w:rsidRPr="006D2B65">
        <w:rPr>
          <w:rtl/>
        </w:rPr>
        <w:t>تتميز هذه الدراسة بتقديمها دليلاً تجريبياً على أداء خوارزميات مختلفة في سياقات صناعية محاكاة، مع اقتراح مسار تدريجي لتبني التعلم الآلي في الشركات ذات النضج الرقمي المحدود. ومع ذلك، فإن استخدام قواعد بيانات اصطناعية قد لا يعكس بشكل كامل تعقيد وتنوع البيانات في بيئات</w:t>
      </w:r>
      <w:r w:rsidRPr="006D2B65">
        <w:t xml:space="preserve"> </w:t>
      </w:r>
      <w:r w:rsidR="00A165EE">
        <w:rPr>
          <w:rtl/>
        </w:rPr>
        <w:t>التصنيع حسب الطلب</w:t>
      </w:r>
      <w:r w:rsidRPr="006D2B65">
        <w:t xml:space="preserve"> </w:t>
      </w:r>
      <w:r w:rsidRPr="006D2B65">
        <w:rPr>
          <w:rtl/>
        </w:rPr>
        <w:t>الحقيقية. كما أن الدراسة اقتصرت على تقدير التكلفة دون تناول أبعاد أخرى لأداء المشاريع</w:t>
      </w:r>
      <w:r w:rsidRPr="006D2B65">
        <w:t>.</w:t>
      </w:r>
    </w:p>
    <w:p w14:paraId="137215B8" w14:textId="77777777" w:rsidR="00157165" w:rsidRPr="006D2B65" w:rsidRDefault="00157165" w:rsidP="00157165">
      <w:pPr>
        <w:rPr>
          <w:b/>
          <w:bCs/>
        </w:rPr>
      </w:pPr>
      <w:r w:rsidRPr="006D2B65">
        <w:rPr>
          <w:b/>
          <w:bCs/>
          <w:rtl/>
        </w:rPr>
        <w:t>دراسة</w:t>
      </w:r>
      <w:r w:rsidRPr="006D2B65">
        <w:rPr>
          <w:b/>
          <w:bCs/>
        </w:rPr>
        <w:t xml:space="preserve"> </w:t>
      </w:r>
      <w:proofErr w:type="spellStart"/>
      <w:r w:rsidRPr="006D2B65">
        <w:rPr>
          <w:b/>
          <w:bCs/>
        </w:rPr>
        <w:t>Batini</w:t>
      </w:r>
      <w:proofErr w:type="spellEnd"/>
      <w:r w:rsidRPr="006D2B65">
        <w:rPr>
          <w:b/>
          <w:bCs/>
        </w:rPr>
        <w:t xml:space="preserve"> et al. (2025): </w:t>
      </w:r>
      <w:r w:rsidRPr="006D2B65">
        <w:rPr>
          <w:b/>
          <w:bCs/>
          <w:rtl/>
        </w:rPr>
        <w:t>أتمتة التصميم باستخدام التعلم الآلي</w:t>
      </w:r>
    </w:p>
    <w:p w14:paraId="1AB7F077" w14:textId="77777777" w:rsidR="00157165" w:rsidRPr="006D2B65" w:rsidRDefault="00157165" w:rsidP="00157165">
      <w:r w:rsidRPr="006D2B65">
        <w:rPr>
          <w:b/>
          <w:bCs/>
          <w:rtl/>
        </w:rPr>
        <w:t>الهدف والمنهجية</w:t>
      </w:r>
      <w:r w:rsidRPr="006D2B65">
        <w:rPr>
          <w:b/>
          <w:bCs/>
        </w:rPr>
        <w:t>:</w:t>
      </w:r>
    </w:p>
    <w:p w14:paraId="1D90B6B0" w14:textId="353D2556" w:rsidR="00157165" w:rsidRPr="006D2B65" w:rsidRDefault="00157165" w:rsidP="00492F7C">
      <w:pPr>
        <w:jc w:val="both"/>
      </w:pPr>
      <w:r w:rsidRPr="006D2B65">
        <w:rPr>
          <w:rtl/>
        </w:rPr>
        <w:t>قدم</w:t>
      </w:r>
      <w:r w:rsidRPr="006D2B65">
        <w:t xml:space="preserve"> </w:t>
      </w:r>
      <w:proofErr w:type="spellStart"/>
      <w:r w:rsidRPr="006D2B65">
        <w:t>Batini</w:t>
      </w:r>
      <w:proofErr w:type="spellEnd"/>
      <w:r w:rsidRPr="006D2B65">
        <w:t xml:space="preserve"> et al. (2025) </w:t>
      </w:r>
      <w:r w:rsidRPr="006D2B65">
        <w:rPr>
          <w:rtl/>
        </w:rPr>
        <w:t>دراسة تطبيقية رائدة اختبرت فيها الشبكات العصبية الاصطناعية كأداة لأتمتة التصميم في صناعة التوربوميكنيك ضمن بيئة</w:t>
      </w:r>
      <w:r w:rsidRPr="006D2B65">
        <w:t xml:space="preserve"> </w:t>
      </w:r>
      <w:r w:rsidR="00A165EE">
        <w:rPr>
          <w:rtl/>
        </w:rPr>
        <w:t>التصنيع حسب الطلب</w:t>
      </w:r>
      <w:r w:rsidRPr="006D2B65">
        <w:t xml:space="preserve">. </w:t>
      </w:r>
      <w:r w:rsidRPr="006D2B65">
        <w:rPr>
          <w:rtl/>
        </w:rPr>
        <w:t>اعتمدت الدراسة على ثلاث دراسات حالة حقيقية في قطاع ضواغط التردد، بالتعاون مع شركة طاقة إيطالية كبرى. هدفت الدراسة إلى تقييم قدرة النماذج على تقديم حلول تصميمية أولية وتقدير التكوينات المثلى</w:t>
      </w:r>
      <w:r w:rsidRPr="006D2B65">
        <w:t>.</w:t>
      </w:r>
    </w:p>
    <w:p w14:paraId="53BD2CEB" w14:textId="77777777" w:rsidR="00157165" w:rsidRPr="006D2B65" w:rsidRDefault="00157165" w:rsidP="00157165">
      <w:r w:rsidRPr="006D2B65">
        <w:rPr>
          <w:b/>
          <w:bCs/>
          <w:rtl/>
        </w:rPr>
        <w:t>النتائج الرئيسية</w:t>
      </w:r>
      <w:r w:rsidRPr="006D2B65">
        <w:rPr>
          <w:b/>
          <w:bCs/>
        </w:rPr>
        <w:t>:</w:t>
      </w:r>
    </w:p>
    <w:p w14:paraId="1B7108F1" w14:textId="77777777" w:rsidR="00157165" w:rsidRPr="006D2B65" w:rsidRDefault="00157165" w:rsidP="00492F7C">
      <w:pPr>
        <w:jc w:val="both"/>
      </w:pPr>
      <w:r w:rsidRPr="006D2B65">
        <w:rPr>
          <w:rtl/>
        </w:rPr>
        <w:t>أظهرت النتائج قدرة النموذج على تقديم حلول تصميمية أولية مثالية ضمن حدود تدريبه، مع تقديم تنبؤات دقيقة نسبياً للتكوينات المستهدفة خارج هذه الحدود. كما أظهرت الدراسة أن أتمتة التصميم باستخدام التعلم الآلي يمكن أن تقلل بشكل كبير من الوقت المستغرق في مرحلة التصميم الأولي، وتسمح باستكشاف نطاق أوسع من البدائل التصميمية</w:t>
      </w:r>
      <w:r w:rsidRPr="006D2B65">
        <w:t>.</w:t>
      </w:r>
    </w:p>
    <w:p w14:paraId="5A70C9A9" w14:textId="77777777" w:rsidR="00157165" w:rsidRPr="006D2B65" w:rsidRDefault="00157165" w:rsidP="00157165">
      <w:r w:rsidRPr="006D2B65">
        <w:rPr>
          <w:b/>
          <w:bCs/>
          <w:rtl/>
        </w:rPr>
        <w:t>التقييم والنقد</w:t>
      </w:r>
      <w:r w:rsidRPr="006D2B65">
        <w:rPr>
          <w:b/>
          <w:bCs/>
        </w:rPr>
        <w:t>:</w:t>
      </w:r>
    </w:p>
    <w:p w14:paraId="33F53681" w14:textId="4E2FF6D0" w:rsidR="00157165" w:rsidRPr="006D2B65" w:rsidRDefault="00157165" w:rsidP="00492F7C">
      <w:pPr>
        <w:jc w:val="both"/>
      </w:pPr>
      <w:r w:rsidRPr="006D2B65">
        <w:rPr>
          <w:rtl/>
        </w:rPr>
        <w:t>تكمن أهمية هذه الدراسة في إثبات جدوى التعلم الآلي في أتمتة التصميم في بيئات</w:t>
      </w:r>
      <w:r w:rsidRPr="006D2B65">
        <w:t xml:space="preserve"> </w:t>
      </w:r>
      <w:r w:rsidR="00A165EE">
        <w:rPr>
          <w:rtl/>
        </w:rPr>
        <w:t>التصنيع حسب الطلب</w:t>
      </w:r>
      <w:r w:rsidRPr="006D2B65">
        <w:rPr>
          <w:rtl/>
        </w:rPr>
        <w:t>، وهو مجال لم يحظ باهتمام كافٍ في الأدبيات السابقة. إلا أن حدودها تتمثل في أنها لم تقس الأثر المباشر لهذه الأتمتة على أداء المشاريع ككل (وقت وتسليم وميزانية)، بل ركزت على الكفاءة الهندسية البحتة. كما أن الدراسة اقتصرت على صناعة التوربوميكنيك، مما يحد من قابلية تعميم النتائج على قطاعات أخرى</w:t>
      </w:r>
      <w:r w:rsidRPr="006D2B65">
        <w:t>.</w:t>
      </w:r>
    </w:p>
    <w:p w14:paraId="6138D218" w14:textId="77777777" w:rsidR="00157165" w:rsidRPr="006D2B65" w:rsidRDefault="00157165" w:rsidP="00157165">
      <w:pPr>
        <w:rPr>
          <w:b/>
          <w:bCs/>
        </w:rPr>
      </w:pPr>
      <w:r w:rsidRPr="006D2B65">
        <w:rPr>
          <w:b/>
          <w:bCs/>
          <w:rtl/>
        </w:rPr>
        <w:t>دراسة</w:t>
      </w:r>
      <w:r w:rsidRPr="006D2B65">
        <w:rPr>
          <w:b/>
          <w:bCs/>
        </w:rPr>
        <w:t xml:space="preserve"> Chehade et al. (2024): </w:t>
      </w:r>
      <w:r w:rsidRPr="006D2B65">
        <w:rPr>
          <w:b/>
          <w:bCs/>
          <w:rtl/>
        </w:rPr>
        <w:t>تقدير وقت التصنيع باستخدام التعلم الآلي</w:t>
      </w:r>
    </w:p>
    <w:p w14:paraId="5BE0DDC0" w14:textId="77777777" w:rsidR="00157165" w:rsidRPr="006D2B65" w:rsidRDefault="00157165" w:rsidP="00157165">
      <w:r w:rsidRPr="006D2B65">
        <w:rPr>
          <w:b/>
          <w:bCs/>
          <w:rtl/>
        </w:rPr>
        <w:t>الهدف والمنهجية</w:t>
      </w:r>
      <w:r w:rsidRPr="006D2B65">
        <w:rPr>
          <w:b/>
          <w:bCs/>
        </w:rPr>
        <w:t>:</w:t>
      </w:r>
    </w:p>
    <w:p w14:paraId="5CA7F254" w14:textId="5BD2F8EC" w:rsidR="00157165" w:rsidRPr="006D2B65" w:rsidRDefault="00157165" w:rsidP="00492F7C">
      <w:pPr>
        <w:jc w:val="both"/>
      </w:pPr>
      <w:r w:rsidRPr="006D2B65">
        <w:rPr>
          <w:rtl/>
        </w:rPr>
        <w:t>قدمت</w:t>
      </w:r>
      <w:r w:rsidRPr="006D2B65">
        <w:t xml:space="preserve"> Chehade et al. (2024) </w:t>
      </w:r>
      <w:r w:rsidRPr="006D2B65">
        <w:rPr>
          <w:rtl/>
        </w:rPr>
        <w:t>دراسة تطبيقية لنهج جديد لتقدير وقت التصنيع باستخدام التعلم الآلي في سياق</w:t>
      </w:r>
      <w:r w:rsidRPr="006D2B65">
        <w:t xml:space="preserve"> </w:t>
      </w:r>
      <w:r w:rsidR="00A165EE">
        <w:rPr>
          <w:rtl/>
        </w:rPr>
        <w:t>التصنيع حسب الطلب</w:t>
      </w:r>
      <w:r w:rsidRPr="006D2B65">
        <w:t xml:space="preserve"> </w:t>
      </w:r>
      <w:r w:rsidRPr="006D2B65">
        <w:rPr>
          <w:rtl/>
        </w:rPr>
        <w:t>و</w:t>
      </w:r>
      <w:r w:rsidRPr="006D2B65">
        <w:t>MTO</w:t>
      </w:r>
      <w:r w:rsidRPr="006D2B65">
        <w:rPr>
          <w:rtl/>
        </w:rPr>
        <w:t>، من خلال الاستغلال التكاملي للبيانات الجدولية المهيكلة والبيانات النصية غير المهيكلة والمعرفة المجالية. طبقت الدراسة على حالة صناعية حقيقية في صناعة الميتالورجيا الفرنسية، واستخدمت عدة خوارزميات بما فيها</w:t>
      </w:r>
      <w:r w:rsidRPr="006D2B65">
        <w:t xml:space="preserve"> </w:t>
      </w:r>
      <w:proofErr w:type="spellStart"/>
      <w:r w:rsidRPr="006D2B65">
        <w:t>CatBoost</w:t>
      </w:r>
      <w:proofErr w:type="spellEnd"/>
      <w:r w:rsidRPr="006D2B65">
        <w:t xml:space="preserve"> </w:t>
      </w:r>
      <w:r w:rsidRPr="006D2B65">
        <w:rPr>
          <w:rtl/>
        </w:rPr>
        <w:t>التي أثبتت تفوقها في الأداء</w:t>
      </w:r>
      <w:r w:rsidRPr="006D2B65">
        <w:t>.</w:t>
      </w:r>
    </w:p>
    <w:p w14:paraId="320869B7" w14:textId="77777777" w:rsidR="00157165" w:rsidRPr="006D2B65" w:rsidRDefault="00157165" w:rsidP="00157165">
      <w:r w:rsidRPr="006D2B65">
        <w:rPr>
          <w:b/>
          <w:bCs/>
          <w:rtl/>
        </w:rPr>
        <w:t>النتائج الرئيسية</w:t>
      </w:r>
      <w:r w:rsidRPr="006D2B65">
        <w:rPr>
          <w:b/>
          <w:bCs/>
        </w:rPr>
        <w:t>:</w:t>
      </w:r>
    </w:p>
    <w:p w14:paraId="07CC6C39" w14:textId="77777777" w:rsidR="00157165" w:rsidRPr="006D2B65" w:rsidRDefault="00157165" w:rsidP="00492F7C">
      <w:pPr>
        <w:jc w:val="both"/>
      </w:pPr>
      <w:r w:rsidRPr="006D2B65">
        <w:rPr>
          <w:rtl/>
        </w:rPr>
        <w:t>أثبتت الدراسة تفوق خوارزمية</w:t>
      </w:r>
      <w:r w:rsidRPr="006D2B65">
        <w:t xml:space="preserve"> </w:t>
      </w:r>
      <w:proofErr w:type="spellStart"/>
      <w:r w:rsidRPr="006D2B65">
        <w:t>CatBoost</w:t>
      </w:r>
      <w:proofErr w:type="spellEnd"/>
      <w:r w:rsidRPr="006D2B65">
        <w:t xml:space="preserve"> </w:t>
      </w:r>
      <w:r w:rsidRPr="006D2B65">
        <w:rPr>
          <w:rtl/>
        </w:rPr>
        <w:t>في تقدير وقت التصنيع مقارنة بالخوارزميات الأخرى، حيث أظهرت دقة أعلى وقدرة أفضل على التعامل مع البيانات غير المنتظمة. كما أظهرت الدراسة أن دمج البيانات النصية غير المهيكلة (مثل ملاحظات المهندسين وتقارير التصنيع) مع البيانات الجدولية المهيكلة يحسن بشكل كبير دقة التقدير</w:t>
      </w:r>
      <w:r w:rsidRPr="006D2B65">
        <w:t>.</w:t>
      </w:r>
    </w:p>
    <w:p w14:paraId="486078E9" w14:textId="77777777" w:rsidR="00157165" w:rsidRPr="006D2B65" w:rsidRDefault="00157165" w:rsidP="00157165">
      <w:r w:rsidRPr="006D2B65">
        <w:rPr>
          <w:b/>
          <w:bCs/>
          <w:rtl/>
        </w:rPr>
        <w:t>التقييم والنقد</w:t>
      </w:r>
      <w:r w:rsidRPr="006D2B65">
        <w:rPr>
          <w:b/>
          <w:bCs/>
        </w:rPr>
        <w:t>:</w:t>
      </w:r>
    </w:p>
    <w:p w14:paraId="380B50F2" w14:textId="0620257B" w:rsidR="00157165" w:rsidRPr="006D2B65" w:rsidRDefault="00157165" w:rsidP="00492F7C">
      <w:pPr>
        <w:jc w:val="both"/>
      </w:pPr>
      <w:r w:rsidRPr="006D2B65">
        <w:rPr>
          <w:rtl/>
        </w:rPr>
        <w:t>تكمن أهمية هذه الدراسة في كونها من أوائل الدراسات التي تستخدم نهجاً هجيناً يجمع بين أنواع متعددة من البيانات، وهو ما يعكس واقع بيئات</w:t>
      </w:r>
      <w:r w:rsidRPr="006D2B65">
        <w:t xml:space="preserve"> </w:t>
      </w:r>
      <w:r w:rsidR="00A165EE">
        <w:rPr>
          <w:rtl/>
        </w:rPr>
        <w:t>التصنيع حسب الطلب</w:t>
      </w:r>
      <w:r w:rsidRPr="006D2B65">
        <w:t xml:space="preserve"> </w:t>
      </w:r>
      <w:r w:rsidRPr="006D2B65">
        <w:rPr>
          <w:rtl/>
        </w:rPr>
        <w:t>التي تعاني من تبعثر البيانات في مصادر مختلفة. ومع ذلك، اقتصرت الدراسة على تقدير وقت التصنيع فقط ولم تتناول أبعاد الأداء الأخرى كالتكلفة والمخاطر</w:t>
      </w:r>
      <w:r w:rsidRPr="006D2B65">
        <w:t>.</w:t>
      </w:r>
    </w:p>
    <w:p w14:paraId="2A824452" w14:textId="77777777" w:rsidR="002D52ED" w:rsidRDefault="002D52ED" w:rsidP="00157165">
      <w:pPr>
        <w:rPr>
          <w:b/>
          <w:bCs/>
          <w:rtl/>
        </w:rPr>
      </w:pPr>
    </w:p>
    <w:p w14:paraId="74A9A78A" w14:textId="77777777" w:rsidR="002D52ED" w:rsidRDefault="002D52ED" w:rsidP="00157165">
      <w:pPr>
        <w:rPr>
          <w:b/>
          <w:bCs/>
          <w:rtl/>
        </w:rPr>
      </w:pPr>
    </w:p>
    <w:p w14:paraId="68195074" w14:textId="77777777" w:rsidR="002D52ED" w:rsidRDefault="002D52ED" w:rsidP="00157165">
      <w:pPr>
        <w:rPr>
          <w:b/>
          <w:bCs/>
          <w:rtl/>
        </w:rPr>
      </w:pPr>
    </w:p>
    <w:p w14:paraId="10FBEA09" w14:textId="77777777" w:rsidR="002D52ED" w:rsidRDefault="002D52ED" w:rsidP="00157165">
      <w:pPr>
        <w:rPr>
          <w:b/>
          <w:bCs/>
          <w:rtl/>
        </w:rPr>
      </w:pPr>
    </w:p>
    <w:p w14:paraId="252D26A3" w14:textId="2E3060BC" w:rsidR="00157165" w:rsidRPr="006D2B65" w:rsidRDefault="00157165" w:rsidP="00157165">
      <w:pPr>
        <w:rPr>
          <w:b/>
          <w:bCs/>
        </w:rPr>
      </w:pPr>
      <w:r w:rsidRPr="006D2B65">
        <w:rPr>
          <w:b/>
          <w:bCs/>
          <w:rtl/>
        </w:rPr>
        <w:lastRenderedPageBreak/>
        <w:t>دراسة</w:t>
      </w:r>
      <w:r w:rsidRPr="006D2B65">
        <w:rPr>
          <w:b/>
          <w:bCs/>
        </w:rPr>
        <w:t xml:space="preserve"> Zhou et al. (2025): </w:t>
      </w:r>
      <w:r w:rsidRPr="006D2B65">
        <w:rPr>
          <w:b/>
          <w:bCs/>
          <w:rtl/>
        </w:rPr>
        <w:t>التنبؤ بالقدرة الإنتاجية باستخدام التعلم الآلي</w:t>
      </w:r>
    </w:p>
    <w:p w14:paraId="50300312" w14:textId="77777777" w:rsidR="00157165" w:rsidRPr="006D2B65" w:rsidRDefault="00157165" w:rsidP="00157165">
      <w:r w:rsidRPr="006D2B65">
        <w:rPr>
          <w:b/>
          <w:bCs/>
          <w:rtl/>
        </w:rPr>
        <w:t>الهدف والمنهجية</w:t>
      </w:r>
      <w:r w:rsidRPr="006D2B65">
        <w:rPr>
          <w:b/>
          <w:bCs/>
        </w:rPr>
        <w:t>:</w:t>
      </w:r>
    </w:p>
    <w:p w14:paraId="5CF2AACB" w14:textId="3CEA9BD0" w:rsidR="00157165" w:rsidRPr="006D2B65" w:rsidRDefault="00157165" w:rsidP="00492F7C">
      <w:pPr>
        <w:jc w:val="both"/>
      </w:pPr>
      <w:r w:rsidRPr="006D2B65">
        <w:rPr>
          <w:rtl/>
        </w:rPr>
        <w:t>قدم</w:t>
      </w:r>
      <w:r w:rsidRPr="006D2B65">
        <w:t xml:space="preserve"> Zhou et al. (2025) </w:t>
      </w:r>
      <w:r w:rsidRPr="006D2B65">
        <w:rPr>
          <w:rtl/>
        </w:rPr>
        <w:t>دراسة تناولت التنبؤ المبكر بالقدرة الإنتاجية للمنتجات في بيئات</w:t>
      </w:r>
      <w:r w:rsidRPr="006D2B65">
        <w:t xml:space="preserve"> </w:t>
      </w:r>
      <w:r w:rsidR="00A165EE">
        <w:rPr>
          <w:rtl/>
        </w:rPr>
        <w:t>التصنيع حسب الطلب</w:t>
      </w:r>
      <w:r w:rsidRPr="006D2B65">
        <w:t xml:space="preserve"> </w:t>
      </w:r>
      <w:r w:rsidRPr="006D2B65">
        <w:rPr>
          <w:rtl/>
        </w:rPr>
        <w:t>باستخدام التعلم الآلي، مع تطبيق منهجية علم التصميم</w:t>
      </w:r>
      <w:r w:rsidRPr="006D2B65">
        <w:t xml:space="preserve"> (Design Science Research) </w:t>
      </w:r>
      <w:r w:rsidRPr="006D2B65">
        <w:rPr>
          <w:rtl/>
        </w:rPr>
        <w:t>في شركة حقيقية تعمل في صناعة توربينات الرياح. هدفت الدراسة إلى تطوير نموذج يمكن الشركات من التنبؤ بالقدرة الإنتاجية اللازمة في مراحل مبكرة من المشروع، مما يتيح التخطيط الاستباقي للموارد</w:t>
      </w:r>
      <w:r w:rsidRPr="006D2B65">
        <w:t>.</w:t>
      </w:r>
    </w:p>
    <w:p w14:paraId="648F251B" w14:textId="77777777" w:rsidR="00157165" w:rsidRPr="006D2B65" w:rsidRDefault="00157165" w:rsidP="00157165">
      <w:r w:rsidRPr="006D2B65">
        <w:rPr>
          <w:b/>
          <w:bCs/>
          <w:rtl/>
        </w:rPr>
        <w:t>النتائج الرئيسية</w:t>
      </w:r>
      <w:r w:rsidRPr="006D2B65">
        <w:rPr>
          <w:b/>
          <w:bCs/>
        </w:rPr>
        <w:t>:</w:t>
      </w:r>
    </w:p>
    <w:p w14:paraId="628F6435" w14:textId="3032E853" w:rsidR="00157165" w:rsidRPr="006D2B65" w:rsidRDefault="00157165" w:rsidP="00492F7C">
      <w:pPr>
        <w:jc w:val="both"/>
      </w:pPr>
      <w:r w:rsidRPr="006D2B65">
        <w:rPr>
          <w:rtl/>
        </w:rPr>
        <w:t>أظهرت النتائج أن نموذج التكديس</w:t>
      </w:r>
      <w:r w:rsidRPr="006D2B65">
        <w:t xml:space="preserve"> (Stacking Model) </w:t>
      </w:r>
      <w:r w:rsidRPr="006D2B65">
        <w:rPr>
          <w:rtl/>
        </w:rPr>
        <w:t>تفوق على ثلاثة نماذج أخرى (الانحدار الخطي، الغابة العشوائية، الشبكات العصبية)، مما أثبت جدوى استخدام أساليب التعلم الآلي في التنبؤ بالقدرة الإنتاجية في بيئات ديناميكية تتسم بعدم اليقين التصميمي. كما أشارت الدراسة إلى أن التخطيط للقدرة الإنتاجية في شركات</w:t>
      </w:r>
      <w:r w:rsidRPr="006D2B65">
        <w:t xml:space="preserve"> </w:t>
      </w:r>
      <w:r w:rsidR="00A165EE">
        <w:rPr>
          <w:rtl/>
        </w:rPr>
        <w:t>التصنيع حسب الطلب</w:t>
      </w:r>
      <w:r w:rsidRPr="006D2B65">
        <w:t xml:space="preserve"> </w:t>
      </w:r>
      <w:r w:rsidRPr="006D2B65">
        <w:rPr>
          <w:rtl/>
        </w:rPr>
        <w:t>يميل إلى أن يكون غير قابل للتنبؤ بدرجة كبيرة بسبب عوامل مثل تغيرات متطلبات العملاء، مما يؤدي إلى تباين بين الطلب الفعلي والقدرة المخططة</w:t>
      </w:r>
      <w:r w:rsidRPr="006D2B65">
        <w:t>.</w:t>
      </w:r>
    </w:p>
    <w:p w14:paraId="32043892" w14:textId="77777777" w:rsidR="00157165" w:rsidRPr="006D2B65" w:rsidRDefault="00157165" w:rsidP="00157165">
      <w:r w:rsidRPr="006D2B65">
        <w:rPr>
          <w:b/>
          <w:bCs/>
          <w:rtl/>
        </w:rPr>
        <w:t>التقييم والنقد</w:t>
      </w:r>
      <w:r w:rsidRPr="006D2B65">
        <w:rPr>
          <w:b/>
          <w:bCs/>
        </w:rPr>
        <w:t>:</w:t>
      </w:r>
    </w:p>
    <w:p w14:paraId="66FB016B" w14:textId="3798848B" w:rsidR="00157165" w:rsidRPr="006D2B65" w:rsidRDefault="00157165" w:rsidP="00492F7C">
      <w:pPr>
        <w:jc w:val="both"/>
      </w:pPr>
      <w:r w:rsidRPr="006D2B65">
        <w:rPr>
          <w:rtl/>
        </w:rPr>
        <w:t>يسهم استخدام التعلم الآلي في معالجة مشكلة عدم اليقين في التخطيط للقدرة الإنتاجية من خلال توفير نهج استباقي يضمن توفر الموارد اللازمة لتنفيذ مشاريع</w:t>
      </w:r>
      <w:r w:rsidRPr="006D2B65">
        <w:t xml:space="preserve"> </w:t>
      </w:r>
      <w:r w:rsidR="00A165EE">
        <w:rPr>
          <w:rtl/>
        </w:rPr>
        <w:t>التصنيع حسب الطلب</w:t>
      </w:r>
      <w:r w:rsidRPr="006D2B65">
        <w:t xml:space="preserve"> </w:t>
      </w:r>
      <w:r w:rsidRPr="006D2B65">
        <w:rPr>
          <w:rtl/>
        </w:rPr>
        <w:t>في الوقت المحدد. كما ناقشت الدراسة التحديات المرتبطة بتنفيذ التعلم الآلي، مع التركيز على أهمية فهم الأعمال</w:t>
      </w:r>
      <w:r w:rsidRPr="006D2B65">
        <w:t xml:space="preserve"> (Business Understanding) </w:t>
      </w:r>
      <w:r w:rsidRPr="006D2B65">
        <w:rPr>
          <w:rtl/>
        </w:rPr>
        <w:t>كعامل أساسي للنجاح</w:t>
      </w:r>
      <w:r w:rsidRPr="006D2B65">
        <w:t>.</w:t>
      </w:r>
    </w:p>
    <w:p w14:paraId="4672518B" w14:textId="77777777" w:rsidR="00157165" w:rsidRPr="006D2B65" w:rsidRDefault="00157165" w:rsidP="00157165">
      <w:pPr>
        <w:rPr>
          <w:b/>
          <w:bCs/>
        </w:rPr>
      </w:pPr>
      <w:r w:rsidRPr="006D2B65">
        <w:rPr>
          <w:b/>
          <w:bCs/>
          <w:rtl/>
        </w:rPr>
        <w:t>دراسة</w:t>
      </w:r>
      <w:r w:rsidRPr="006D2B65">
        <w:rPr>
          <w:b/>
          <w:bCs/>
        </w:rPr>
        <w:t xml:space="preserve"> Kreuter et al. (2025): </w:t>
      </w:r>
      <w:r w:rsidRPr="006D2B65">
        <w:rPr>
          <w:b/>
          <w:bCs/>
          <w:rtl/>
        </w:rPr>
        <w:t>تحديد المهام القابلة للدعم بالتعلم الآلي في تخطيط</w:t>
      </w:r>
      <w:r w:rsidRPr="006D2B65">
        <w:rPr>
          <w:b/>
          <w:bCs/>
        </w:rPr>
        <w:t xml:space="preserve"> S&amp;OP</w:t>
      </w:r>
    </w:p>
    <w:p w14:paraId="2AAF1C03" w14:textId="77777777" w:rsidR="00157165" w:rsidRPr="006D2B65" w:rsidRDefault="00157165" w:rsidP="00157165">
      <w:r w:rsidRPr="006D2B65">
        <w:rPr>
          <w:b/>
          <w:bCs/>
          <w:rtl/>
        </w:rPr>
        <w:t>الهدف والمنهجية</w:t>
      </w:r>
      <w:r w:rsidRPr="006D2B65">
        <w:rPr>
          <w:b/>
          <w:bCs/>
        </w:rPr>
        <w:t>:</w:t>
      </w:r>
    </w:p>
    <w:p w14:paraId="1AD262C1" w14:textId="31F333B3" w:rsidR="00157165" w:rsidRPr="006D2B65" w:rsidRDefault="00157165" w:rsidP="00492F7C">
      <w:pPr>
        <w:jc w:val="both"/>
      </w:pPr>
      <w:r w:rsidRPr="006D2B65">
        <w:rPr>
          <w:rtl/>
        </w:rPr>
        <w:t>اقترحت</w:t>
      </w:r>
      <w:r w:rsidRPr="006D2B65">
        <w:t xml:space="preserve"> Kreuter et al. (2025) </w:t>
      </w:r>
      <w:r w:rsidRPr="006D2B65">
        <w:rPr>
          <w:rtl/>
        </w:rPr>
        <w:t>نهجاً منهجياً لتحديد المهام التي يمكن دعمها بتقنيات التعلم الآلي في سياق تخطيط المبيعات والعمليات</w:t>
      </w:r>
      <w:r w:rsidRPr="006D2B65">
        <w:t xml:space="preserve"> (S&amp;OP) </w:t>
      </w:r>
      <w:r w:rsidRPr="006D2B65">
        <w:rPr>
          <w:rtl/>
        </w:rPr>
        <w:t>في بيئة</w:t>
      </w:r>
      <w:r w:rsidRPr="006D2B65">
        <w:t xml:space="preserve"> </w:t>
      </w:r>
      <w:r w:rsidR="00A165EE">
        <w:rPr>
          <w:rtl/>
        </w:rPr>
        <w:t>التصنيع حسب الطلب</w:t>
      </w:r>
      <w:r w:rsidRPr="006D2B65">
        <w:t xml:space="preserve">. </w:t>
      </w:r>
      <w:r w:rsidRPr="006D2B65">
        <w:rPr>
          <w:rtl/>
        </w:rPr>
        <w:t>اعتمدت الدراسة على تحليل المهام وتقييم مدى مناسبتها لتطبيقات التعلم الآلي بناءً على عوامل مثل توفر البيانات، وقابلية النمذجة، وتكرار المهمة</w:t>
      </w:r>
      <w:r w:rsidRPr="006D2B65">
        <w:t>.</w:t>
      </w:r>
    </w:p>
    <w:p w14:paraId="14233A6B" w14:textId="77777777" w:rsidR="00157165" w:rsidRPr="006D2B65" w:rsidRDefault="00157165" w:rsidP="00157165">
      <w:r w:rsidRPr="006D2B65">
        <w:rPr>
          <w:b/>
          <w:bCs/>
          <w:rtl/>
        </w:rPr>
        <w:t>النتائج الرئيسية</w:t>
      </w:r>
      <w:r w:rsidRPr="006D2B65">
        <w:rPr>
          <w:b/>
          <w:bCs/>
        </w:rPr>
        <w:t>:</w:t>
      </w:r>
    </w:p>
    <w:p w14:paraId="2684C61B" w14:textId="77777777" w:rsidR="00157165" w:rsidRPr="006D2B65" w:rsidRDefault="00157165" w:rsidP="00492F7C">
      <w:pPr>
        <w:jc w:val="both"/>
      </w:pPr>
      <w:r w:rsidRPr="006D2B65">
        <w:rPr>
          <w:rtl/>
        </w:rPr>
        <w:t>حددت الدراسة مجموعة من المهام التي يمكن دعمها بتقنيات التعلم الآلي، تشمل: تحليل الأنماط التاريخية للطلبات، التنبؤ بالطلب، تحسين تخصيص الموارد، والكشف عن الحالات الشاذة في البيانات. كما سلطت الضوء على دور الذكاء الاصطناعي في تحليل الأنماط واستخلاص المعرفة من البيانات المتباينة</w:t>
      </w:r>
      <w:r w:rsidRPr="006D2B65">
        <w:t>.</w:t>
      </w:r>
    </w:p>
    <w:p w14:paraId="4EB0CC3B" w14:textId="77777777" w:rsidR="00157165" w:rsidRPr="006D2B65" w:rsidRDefault="00157165" w:rsidP="00157165">
      <w:r w:rsidRPr="006D2B65">
        <w:rPr>
          <w:b/>
          <w:bCs/>
          <w:rtl/>
        </w:rPr>
        <w:t>التقييم والنقد</w:t>
      </w:r>
      <w:r w:rsidRPr="006D2B65">
        <w:rPr>
          <w:b/>
          <w:bCs/>
        </w:rPr>
        <w:t>:</w:t>
      </w:r>
    </w:p>
    <w:p w14:paraId="6F97C5C7" w14:textId="77777777" w:rsidR="00157165" w:rsidRPr="006D2B65" w:rsidRDefault="00157165" w:rsidP="00492F7C">
      <w:pPr>
        <w:jc w:val="both"/>
      </w:pPr>
      <w:r w:rsidRPr="006D2B65">
        <w:rPr>
          <w:rtl/>
        </w:rPr>
        <w:t>تتميز هذه الدراسة بتقديمها نهجاً منهجياً يمكن للشركات استخدامه لتحديد أولويات جهودها في تبني التعلم الآلي، مما يساعد على تركيز الاستثمارات على المجالات الأكثر تأثيراً. ومع ذلك، فإن النهج المقترح يحتاج إلى اختبار تجريبي في سياقات صناعية مختلفة للتحقق من فعاليته</w:t>
      </w:r>
      <w:r w:rsidRPr="006D2B65">
        <w:t>.</w:t>
      </w:r>
    </w:p>
    <w:p w14:paraId="784A09EA" w14:textId="17214E9F" w:rsidR="00157165" w:rsidRPr="006D2B65" w:rsidRDefault="00157165" w:rsidP="00157165">
      <w:pPr>
        <w:rPr>
          <w:b/>
          <w:bCs/>
        </w:rPr>
      </w:pPr>
      <w:r w:rsidRPr="006D2B65">
        <w:rPr>
          <w:b/>
          <w:bCs/>
          <w:rtl/>
        </w:rPr>
        <w:t>الدراسات حول دور الذكاء الاصطناعي في تحسين دقة تقدير الوقت والتكلفة</w:t>
      </w:r>
    </w:p>
    <w:p w14:paraId="4B6B596F" w14:textId="77777777" w:rsidR="00157165" w:rsidRPr="006D2B65" w:rsidRDefault="00157165" w:rsidP="00492F7C">
      <w:pPr>
        <w:jc w:val="both"/>
      </w:pPr>
      <w:r w:rsidRPr="006D2B65">
        <w:rPr>
          <w:rtl/>
        </w:rPr>
        <w:t>يُعد تقدير الوقت والتكلفة في المشاريع من أكثر المجالات التي شهدت نقلة نوعية بفعل تقنيات الذكاء الاصطناعي، حيث تسهم هذه التقنيات في تقليل الأخطاء البشرية، وتحسين الاتساق، والاستفادة من البيانات التاريخية بشكل أكثر فعالية</w:t>
      </w:r>
      <w:r w:rsidRPr="006D2B65">
        <w:t>.</w:t>
      </w:r>
    </w:p>
    <w:p w14:paraId="7052C1E0" w14:textId="77777777" w:rsidR="00157165" w:rsidRPr="006D2B65" w:rsidRDefault="00157165" w:rsidP="00157165">
      <w:pPr>
        <w:rPr>
          <w:b/>
          <w:bCs/>
        </w:rPr>
      </w:pPr>
      <w:r w:rsidRPr="006D2B65">
        <w:rPr>
          <w:b/>
          <w:bCs/>
          <w:rtl/>
        </w:rPr>
        <w:t>دراسة</w:t>
      </w:r>
      <w:r w:rsidRPr="006D2B65">
        <w:rPr>
          <w:b/>
          <w:bCs/>
        </w:rPr>
        <w:t xml:space="preserve"> Shamim et al. (2025): </w:t>
      </w:r>
      <w:r w:rsidRPr="006D2B65">
        <w:rPr>
          <w:b/>
          <w:bCs/>
          <w:rtl/>
        </w:rPr>
        <w:t>مراجعة منهجية للتقدم في تقدير التكلفة باستخدام الذكاء الاصطناعي</w:t>
      </w:r>
    </w:p>
    <w:p w14:paraId="31E4A450" w14:textId="77777777" w:rsidR="00157165" w:rsidRPr="006D2B65" w:rsidRDefault="00157165" w:rsidP="00157165">
      <w:r w:rsidRPr="006D2B65">
        <w:rPr>
          <w:b/>
          <w:bCs/>
          <w:rtl/>
        </w:rPr>
        <w:t>الهدف والمنهجية</w:t>
      </w:r>
      <w:r w:rsidRPr="006D2B65">
        <w:rPr>
          <w:b/>
          <w:bCs/>
        </w:rPr>
        <w:t>:</w:t>
      </w:r>
    </w:p>
    <w:p w14:paraId="2B80674E" w14:textId="77777777" w:rsidR="00157165" w:rsidRPr="006D2B65" w:rsidRDefault="00157165" w:rsidP="00492F7C">
      <w:pPr>
        <w:jc w:val="both"/>
      </w:pPr>
      <w:r w:rsidRPr="006D2B65">
        <w:rPr>
          <w:rtl/>
        </w:rPr>
        <w:t>قدم</w:t>
      </w:r>
      <w:r w:rsidRPr="006D2B65">
        <w:t xml:space="preserve"> Shamim et al. (2025) </w:t>
      </w:r>
      <w:r w:rsidRPr="006D2B65">
        <w:rPr>
          <w:rtl/>
        </w:rPr>
        <w:t>مراجعة منهجية شاملة حللت 39 دراسة عالية الجودة منشورة بين 2016 و2024، وغطت قطاعات متعددة كالبناء والرعاية الصحية والتصنيع والعقارات. هدفت المراجعة إلى تقييم التقدم في استخدام الذكاء الاصطناعي لتقدير التكلفة في إدارة المشاريع، وتحديد الاتجاهات الحالية والفجوات البحثية</w:t>
      </w:r>
      <w:r w:rsidRPr="006D2B65">
        <w:t>.</w:t>
      </w:r>
    </w:p>
    <w:p w14:paraId="5494652B" w14:textId="77777777" w:rsidR="002D52ED" w:rsidRDefault="002D52ED" w:rsidP="00157165">
      <w:pPr>
        <w:rPr>
          <w:b/>
          <w:bCs/>
          <w:rtl/>
        </w:rPr>
      </w:pPr>
    </w:p>
    <w:p w14:paraId="7807F7CB" w14:textId="73D1D990" w:rsidR="00157165" w:rsidRPr="006D2B65" w:rsidRDefault="00157165" w:rsidP="00157165">
      <w:r w:rsidRPr="006D2B65">
        <w:rPr>
          <w:b/>
          <w:bCs/>
          <w:rtl/>
        </w:rPr>
        <w:lastRenderedPageBreak/>
        <w:t>النتائج الرئيسية</w:t>
      </w:r>
      <w:r w:rsidRPr="006D2B65">
        <w:rPr>
          <w:b/>
          <w:bCs/>
        </w:rPr>
        <w:t>:</w:t>
      </w:r>
    </w:p>
    <w:p w14:paraId="64BA2C7E" w14:textId="77777777" w:rsidR="00157165" w:rsidRPr="006D2B65" w:rsidRDefault="00157165" w:rsidP="00492F7C">
      <w:pPr>
        <w:jc w:val="both"/>
      </w:pPr>
      <w:r w:rsidRPr="006D2B65">
        <w:rPr>
          <w:rtl/>
        </w:rPr>
        <w:t>خلصت المراجعة إلى أن نماذج تعلم الآلة</w:t>
      </w:r>
      <w:r w:rsidRPr="006D2B65">
        <w:t xml:space="preserve"> (Machine Learning)</w:t>
      </w:r>
      <w:r w:rsidRPr="006D2B65">
        <w:rPr>
          <w:rtl/>
        </w:rPr>
        <w:t>، والتعلم العميق</w:t>
      </w:r>
      <w:r w:rsidRPr="006D2B65">
        <w:t xml:space="preserve"> (Deep Learning)</w:t>
      </w:r>
      <w:r w:rsidRPr="006D2B65">
        <w:rPr>
          <w:rtl/>
        </w:rPr>
        <w:t>، والأنماط الهجينة</w:t>
      </w:r>
      <w:r w:rsidRPr="006D2B65">
        <w:t xml:space="preserve"> (Hybrid Models) </w:t>
      </w:r>
      <w:r w:rsidRPr="006D2B65">
        <w:rPr>
          <w:rtl/>
        </w:rPr>
        <w:t>حسنت بشكل ملحوظ دقة تقدير التكلفة مقارنة بالأساليب التقليدية. كما حددت المراجعة الفجوات البحثية التالية</w:t>
      </w:r>
      <w:r w:rsidRPr="006D2B65">
        <w:t>:</w:t>
      </w:r>
    </w:p>
    <w:p w14:paraId="5549C074" w14:textId="77777777" w:rsidR="00157165" w:rsidRPr="006D2B65" w:rsidRDefault="00157165">
      <w:pPr>
        <w:numPr>
          <w:ilvl w:val="0"/>
          <w:numId w:val="31"/>
        </w:numPr>
        <w:spacing w:line="278" w:lineRule="auto"/>
        <w:jc w:val="both"/>
      </w:pPr>
      <w:r w:rsidRPr="006D2B65">
        <w:rPr>
          <w:rtl/>
        </w:rPr>
        <w:t>الحاجة إلى توحيد البيانات وتحسين جودتها</w:t>
      </w:r>
      <w:r w:rsidRPr="006D2B65">
        <w:t>.</w:t>
      </w:r>
    </w:p>
    <w:p w14:paraId="09690473" w14:textId="77777777" w:rsidR="00157165" w:rsidRPr="006D2B65" w:rsidRDefault="00157165">
      <w:pPr>
        <w:numPr>
          <w:ilvl w:val="0"/>
          <w:numId w:val="31"/>
        </w:numPr>
        <w:spacing w:line="278" w:lineRule="auto"/>
        <w:jc w:val="both"/>
      </w:pPr>
      <w:r w:rsidRPr="006D2B65">
        <w:rPr>
          <w:rtl/>
        </w:rPr>
        <w:t>أهمية تطوير نماذج قابلة للتفسير</w:t>
      </w:r>
      <w:r w:rsidRPr="006D2B65">
        <w:t xml:space="preserve"> (Explainable AI) </w:t>
      </w:r>
      <w:r w:rsidRPr="006D2B65">
        <w:rPr>
          <w:rtl/>
        </w:rPr>
        <w:t>لزيادة الثقة في النتائج</w:t>
      </w:r>
      <w:r w:rsidRPr="006D2B65">
        <w:t>.</w:t>
      </w:r>
    </w:p>
    <w:p w14:paraId="1CDC6F3E" w14:textId="77777777" w:rsidR="00157165" w:rsidRPr="006D2B65" w:rsidRDefault="00157165">
      <w:pPr>
        <w:numPr>
          <w:ilvl w:val="0"/>
          <w:numId w:val="31"/>
        </w:numPr>
        <w:spacing w:line="278" w:lineRule="auto"/>
        <w:jc w:val="both"/>
      </w:pPr>
      <w:r w:rsidRPr="006D2B65">
        <w:rPr>
          <w:rtl/>
        </w:rPr>
        <w:t>ضرورة دمج العوامل النوعية (مثل خبرة الفريق) مع العوامل الكمية</w:t>
      </w:r>
      <w:r w:rsidRPr="006D2B65">
        <w:t>.</w:t>
      </w:r>
    </w:p>
    <w:p w14:paraId="4FA47198" w14:textId="77777777" w:rsidR="00157165" w:rsidRPr="006D2B65" w:rsidRDefault="00157165">
      <w:pPr>
        <w:numPr>
          <w:ilvl w:val="0"/>
          <w:numId w:val="31"/>
        </w:numPr>
        <w:spacing w:line="278" w:lineRule="auto"/>
        <w:jc w:val="both"/>
      </w:pPr>
      <w:r w:rsidRPr="006D2B65">
        <w:rPr>
          <w:rtl/>
        </w:rPr>
        <w:t>الحاجة إلى دراسات تطبيقية في سياقات صناعية متنوعة</w:t>
      </w:r>
      <w:r w:rsidRPr="006D2B65">
        <w:t>.</w:t>
      </w:r>
    </w:p>
    <w:p w14:paraId="72A6A66A" w14:textId="77777777" w:rsidR="00157165" w:rsidRPr="006D2B65" w:rsidRDefault="00157165" w:rsidP="00157165">
      <w:r w:rsidRPr="006D2B65">
        <w:rPr>
          <w:b/>
          <w:bCs/>
          <w:rtl/>
        </w:rPr>
        <w:t>التقييم والنقد</w:t>
      </w:r>
      <w:r w:rsidRPr="006D2B65">
        <w:rPr>
          <w:b/>
          <w:bCs/>
        </w:rPr>
        <w:t>:</w:t>
      </w:r>
    </w:p>
    <w:p w14:paraId="7E4B144F" w14:textId="77777777" w:rsidR="00157165" w:rsidRPr="006D2B65" w:rsidRDefault="00157165" w:rsidP="00492F7C">
      <w:pPr>
        <w:jc w:val="both"/>
      </w:pPr>
      <w:r w:rsidRPr="006D2B65">
        <w:rPr>
          <w:rtl/>
        </w:rPr>
        <w:t>تتميز هذه المراجعة بتغطيتها الشاملة للدراسات في مختلف القطاعات وتصنيفها المنهجي للخوارزميات المستخدمة. ومع ذلك، فإن تركيزها على الدراسات المنشورة باللغة الإنجليزية فقط قد يكون قد أغفل بعض الدراسات المهمة المنشورة بلغات أخرى، خاصة في السياق العربي</w:t>
      </w:r>
      <w:r w:rsidRPr="006D2B65">
        <w:t>.</w:t>
      </w:r>
    </w:p>
    <w:p w14:paraId="215718CE" w14:textId="77777777" w:rsidR="00157165" w:rsidRPr="006D2B65" w:rsidRDefault="00157165" w:rsidP="00157165">
      <w:pPr>
        <w:rPr>
          <w:b/>
          <w:bCs/>
        </w:rPr>
      </w:pPr>
      <w:r w:rsidRPr="006D2B65">
        <w:rPr>
          <w:b/>
          <w:bCs/>
          <w:rtl/>
        </w:rPr>
        <w:t>دراسة</w:t>
      </w:r>
      <w:r w:rsidRPr="006D2B65">
        <w:rPr>
          <w:b/>
          <w:bCs/>
        </w:rPr>
        <w:t xml:space="preserve"> </w:t>
      </w:r>
      <w:proofErr w:type="spellStart"/>
      <w:r w:rsidRPr="006D2B65">
        <w:rPr>
          <w:b/>
          <w:bCs/>
        </w:rPr>
        <w:t>Aljoghaiman</w:t>
      </w:r>
      <w:proofErr w:type="spellEnd"/>
      <w:r w:rsidRPr="006D2B65">
        <w:rPr>
          <w:b/>
          <w:bCs/>
        </w:rPr>
        <w:t xml:space="preserve"> &amp; </w:t>
      </w:r>
      <w:proofErr w:type="spellStart"/>
      <w:r w:rsidRPr="006D2B65">
        <w:rPr>
          <w:b/>
          <w:bCs/>
        </w:rPr>
        <w:t>Mirzaliev</w:t>
      </w:r>
      <w:proofErr w:type="spellEnd"/>
      <w:r w:rsidRPr="006D2B65">
        <w:rPr>
          <w:b/>
          <w:bCs/>
        </w:rPr>
        <w:t xml:space="preserve"> (2024): </w:t>
      </w:r>
      <w:r w:rsidRPr="006D2B65">
        <w:rPr>
          <w:b/>
          <w:bCs/>
          <w:rtl/>
        </w:rPr>
        <w:t>تبني الذكاء الاصطناعي وأداء سلسلة التوريد في السعودية</w:t>
      </w:r>
    </w:p>
    <w:p w14:paraId="255F654A" w14:textId="77777777" w:rsidR="00157165" w:rsidRPr="006D2B65" w:rsidRDefault="00157165" w:rsidP="00157165">
      <w:r w:rsidRPr="006D2B65">
        <w:rPr>
          <w:b/>
          <w:bCs/>
          <w:rtl/>
        </w:rPr>
        <w:t>الهدف والمنهجية</w:t>
      </w:r>
      <w:r w:rsidRPr="006D2B65">
        <w:rPr>
          <w:b/>
          <w:bCs/>
        </w:rPr>
        <w:t>:</w:t>
      </w:r>
    </w:p>
    <w:p w14:paraId="57BD822D" w14:textId="77777777" w:rsidR="00157165" w:rsidRPr="006D2B65" w:rsidRDefault="00157165" w:rsidP="00492F7C">
      <w:pPr>
        <w:jc w:val="both"/>
      </w:pPr>
      <w:r w:rsidRPr="006D2B65">
        <w:rPr>
          <w:rtl/>
        </w:rPr>
        <w:t>قدم</w:t>
      </w:r>
      <w:r w:rsidRPr="006D2B65">
        <w:t xml:space="preserve"> </w:t>
      </w:r>
      <w:proofErr w:type="spellStart"/>
      <w:r w:rsidRPr="006D2B65">
        <w:t>Aljoghaiman</w:t>
      </w:r>
      <w:proofErr w:type="spellEnd"/>
      <w:r w:rsidRPr="006D2B65">
        <w:t xml:space="preserve"> &amp; </w:t>
      </w:r>
      <w:proofErr w:type="spellStart"/>
      <w:r w:rsidRPr="006D2B65">
        <w:t>Mirzaliev</w:t>
      </w:r>
      <w:proofErr w:type="spellEnd"/>
      <w:r w:rsidRPr="006D2B65">
        <w:t xml:space="preserve"> (2024) </w:t>
      </w:r>
      <w:r w:rsidRPr="006D2B65">
        <w:rPr>
          <w:rtl/>
        </w:rPr>
        <w:t>دراسة تجريبية اختبرت أثر تبني الذكاء الاصطناعي وسلسلة التوريد الرقمية على أداء سلسلة التوريد، مع الدور الوسيط للعمليات الخضراء، في الشركات الصناعية السعودية. شملت الدراسة 330 موظفاً في شركات تصنيع سعودية باستخدام استبيانات ذاتية، واستخدمت أسلوب نمذجة المعادلات الهيكلية</w:t>
      </w:r>
      <w:r w:rsidRPr="006D2B65">
        <w:t xml:space="preserve"> (PLS-SEM) </w:t>
      </w:r>
      <w:r w:rsidRPr="006D2B65">
        <w:rPr>
          <w:rtl/>
        </w:rPr>
        <w:t>لتحليل البيانات</w:t>
      </w:r>
      <w:r w:rsidRPr="006D2B65">
        <w:t>.</w:t>
      </w:r>
    </w:p>
    <w:p w14:paraId="1C37DE54" w14:textId="77777777" w:rsidR="00157165" w:rsidRPr="006D2B65" w:rsidRDefault="00157165" w:rsidP="00157165">
      <w:r w:rsidRPr="006D2B65">
        <w:rPr>
          <w:b/>
          <w:bCs/>
          <w:rtl/>
        </w:rPr>
        <w:t>النتائج الرئيسية</w:t>
      </w:r>
      <w:r w:rsidRPr="006D2B65">
        <w:rPr>
          <w:b/>
          <w:bCs/>
        </w:rPr>
        <w:t>:</w:t>
      </w:r>
    </w:p>
    <w:p w14:paraId="2658F829" w14:textId="77777777" w:rsidR="00157165" w:rsidRPr="006D2B65" w:rsidRDefault="00157165" w:rsidP="00492F7C">
      <w:pPr>
        <w:jc w:val="both"/>
      </w:pPr>
      <w:r w:rsidRPr="006D2B65">
        <w:rPr>
          <w:rtl/>
        </w:rPr>
        <w:t>أظهرت النتائج أن العوامل القائمة على الذكاء الاصطناعي (الأعمال والتسويق، إدارة المخاطر، إدارة القوى العاملة، تحليلات البيانات الضخمة) لها تأثير إيجابي ومعنوي على أداء سلسلة التوريد. كما أظهرت الدراسة أن العمليات الخضراء تلعب دوراً وسيطاً جزئياً في هذه العلاقة. وأشارت الدراسة إلى أن معظم الأبحاث الحالية ركزت على التأثيرات المباشرة للذكاء الاصطناعي في اقتصادات أخرى، مع أدلة تجريبية محدودة من الشرق الأوسط، وخاصة في قطاع التصنيع السعودي</w:t>
      </w:r>
      <w:r w:rsidRPr="006D2B65">
        <w:t>.</w:t>
      </w:r>
    </w:p>
    <w:p w14:paraId="3E3506D9" w14:textId="77777777" w:rsidR="00157165" w:rsidRPr="006D2B65" w:rsidRDefault="00157165" w:rsidP="00157165">
      <w:r w:rsidRPr="006D2B65">
        <w:rPr>
          <w:b/>
          <w:bCs/>
          <w:rtl/>
        </w:rPr>
        <w:t>التقييم والنقد</w:t>
      </w:r>
      <w:r w:rsidRPr="006D2B65">
        <w:rPr>
          <w:b/>
          <w:bCs/>
        </w:rPr>
        <w:t>:</w:t>
      </w:r>
    </w:p>
    <w:p w14:paraId="13549764" w14:textId="77777777" w:rsidR="00157165" w:rsidRPr="006D2B65" w:rsidRDefault="00157165" w:rsidP="00492F7C">
      <w:pPr>
        <w:jc w:val="both"/>
      </w:pPr>
      <w:r w:rsidRPr="006D2B65">
        <w:rPr>
          <w:rtl/>
        </w:rPr>
        <w:t>تكمن أهمية هذه الدراسة في كونها من الدراسات القليلة التي تقدم أدلة تجريبية من السياق السعودي حول أثر الذكاء الاصطناعي على الأداء التشغيلي، وإن كان تركيزها على أداء سلسلة التوريد وليس أداء المشاريع تحديداً. كما أن اعتماد الدراسة على الاستبيانات الذاتية قد يكون عرضة لتحيز الإجابات</w:t>
      </w:r>
      <w:r w:rsidRPr="006D2B65">
        <w:t>.</w:t>
      </w:r>
    </w:p>
    <w:p w14:paraId="2F4081AA" w14:textId="77777777" w:rsidR="00157165" w:rsidRPr="006D2B65" w:rsidRDefault="00157165" w:rsidP="00157165">
      <w:pPr>
        <w:rPr>
          <w:b/>
          <w:bCs/>
        </w:rPr>
      </w:pPr>
      <w:r w:rsidRPr="006D2B65">
        <w:rPr>
          <w:b/>
          <w:bCs/>
          <w:rtl/>
        </w:rPr>
        <w:t>دراسة</w:t>
      </w:r>
      <w:r w:rsidRPr="006D2B65">
        <w:rPr>
          <w:b/>
          <w:bCs/>
        </w:rPr>
        <w:t xml:space="preserve"> Al-</w:t>
      </w:r>
      <w:proofErr w:type="spellStart"/>
      <w:r w:rsidRPr="006D2B65">
        <w:rPr>
          <w:b/>
          <w:bCs/>
        </w:rPr>
        <w:t>Shboul</w:t>
      </w:r>
      <w:proofErr w:type="spellEnd"/>
      <w:r w:rsidRPr="006D2B65">
        <w:rPr>
          <w:b/>
          <w:bCs/>
        </w:rPr>
        <w:t xml:space="preserve"> (2024): </w:t>
      </w:r>
      <w:r w:rsidRPr="006D2B65">
        <w:rPr>
          <w:b/>
          <w:bCs/>
          <w:rtl/>
        </w:rPr>
        <w:t>تبني الذكاء الاصطناعي في شركات الأدوية بمنطقة</w:t>
      </w:r>
      <w:r w:rsidRPr="006D2B65">
        <w:rPr>
          <w:b/>
          <w:bCs/>
        </w:rPr>
        <w:t xml:space="preserve"> MENA</w:t>
      </w:r>
    </w:p>
    <w:p w14:paraId="58BB2249" w14:textId="77777777" w:rsidR="00157165" w:rsidRPr="006D2B65" w:rsidRDefault="00157165" w:rsidP="00157165">
      <w:r w:rsidRPr="006D2B65">
        <w:rPr>
          <w:b/>
          <w:bCs/>
          <w:rtl/>
        </w:rPr>
        <w:t>الهدف والمنهجية</w:t>
      </w:r>
      <w:r w:rsidRPr="006D2B65">
        <w:rPr>
          <w:b/>
          <w:bCs/>
        </w:rPr>
        <w:t>:</w:t>
      </w:r>
    </w:p>
    <w:p w14:paraId="1E1F27F5" w14:textId="77777777" w:rsidR="00157165" w:rsidRPr="006D2B65" w:rsidRDefault="00157165" w:rsidP="00492F7C">
      <w:pPr>
        <w:jc w:val="both"/>
      </w:pPr>
      <w:r w:rsidRPr="006D2B65">
        <w:rPr>
          <w:rtl/>
        </w:rPr>
        <w:t>قدم</w:t>
      </w:r>
      <w:r w:rsidRPr="006D2B65">
        <w:t xml:space="preserve"> Al-</w:t>
      </w:r>
      <w:proofErr w:type="spellStart"/>
      <w:r w:rsidRPr="006D2B65">
        <w:t>Shboul</w:t>
      </w:r>
      <w:proofErr w:type="spellEnd"/>
      <w:r w:rsidRPr="006D2B65">
        <w:t xml:space="preserve"> (2024) </w:t>
      </w:r>
      <w:r w:rsidRPr="006D2B65">
        <w:rPr>
          <w:rtl/>
        </w:rPr>
        <w:t>دراسة استكشافية حول تبني أنظمة الذكاء الاصطناعي في شركات الأدوية بمنطقة الشرق الأوسط وشمال أفريقيا، شملت المملكة العربية السعودية والأردن والمغرب والجزائر. اعتمدت الدراسة على استبيانات من 95 مديراً في 89 شركة، واستخدمت نمذجة المعادلات الهيكلية لتحليل البيانات</w:t>
      </w:r>
      <w:r w:rsidRPr="006D2B65">
        <w:t>.</w:t>
      </w:r>
    </w:p>
    <w:p w14:paraId="2C4CA8E3" w14:textId="77777777" w:rsidR="00157165" w:rsidRPr="006D2B65" w:rsidRDefault="00157165" w:rsidP="00157165">
      <w:r w:rsidRPr="006D2B65">
        <w:rPr>
          <w:b/>
          <w:bCs/>
          <w:rtl/>
        </w:rPr>
        <w:t>النتائج الرئيسية</w:t>
      </w:r>
      <w:r w:rsidRPr="006D2B65">
        <w:rPr>
          <w:b/>
          <w:bCs/>
        </w:rPr>
        <w:t>:</w:t>
      </w:r>
    </w:p>
    <w:p w14:paraId="13F7DFDD" w14:textId="77777777" w:rsidR="00157165" w:rsidRPr="006D2B65" w:rsidRDefault="00157165" w:rsidP="00492F7C">
      <w:pPr>
        <w:jc w:val="both"/>
      </w:pPr>
      <w:r w:rsidRPr="006D2B65">
        <w:rPr>
          <w:rtl/>
        </w:rPr>
        <w:t>أظهرت النتائج أن الاستعداد لتبني الذكاء الاصطناعي يتأثر إيجابياً بموثوقية الموردين الاستراتيجيين، واعتمادية عمليات الشحن، والعوامل التقنية، والقدرة على تطوير البنية التحتية. كما أشارت النتائج إلى أهمية العوامل البيئية والتنظيمية في تسهيل تبني الذكاء الاصطناعي، وهو ما يتوافق مع نموذج</w:t>
      </w:r>
      <w:r w:rsidRPr="006D2B65">
        <w:t xml:space="preserve"> TOE </w:t>
      </w:r>
      <w:r w:rsidRPr="006D2B65">
        <w:rPr>
          <w:rtl/>
        </w:rPr>
        <w:t>المستخدم في الدراسة الحالية</w:t>
      </w:r>
      <w:r w:rsidRPr="006D2B65">
        <w:t>.</w:t>
      </w:r>
    </w:p>
    <w:p w14:paraId="21CCBBBB" w14:textId="77777777" w:rsidR="002D52ED" w:rsidRDefault="002D52ED" w:rsidP="00157165">
      <w:pPr>
        <w:rPr>
          <w:b/>
          <w:bCs/>
          <w:rtl/>
        </w:rPr>
      </w:pPr>
    </w:p>
    <w:p w14:paraId="394E1444" w14:textId="77777777" w:rsidR="002D52ED" w:rsidRDefault="002D52ED" w:rsidP="00157165">
      <w:pPr>
        <w:rPr>
          <w:b/>
          <w:bCs/>
          <w:rtl/>
        </w:rPr>
      </w:pPr>
    </w:p>
    <w:p w14:paraId="2753DB22" w14:textId="464AA94F" w:rsidR="00157165" w:rsidRPr="006D2B65" w:rsidRDefault="00157165" w:rsidP="00157165">
      <w:r w:rsidRPr="006D2B65">
        <w:rPr>
          <w:b/>
          <w:bCs/>
          <w:rtl/>
        </w:rPr>
        <w:lastRenderedPageBreak/>
        <w:t>التقييم والنقد</w:t>
      </w:r>
      <w:r w:rsidRPr="006D2B65">
        <w:rPr>
          <w:b/>
          <w:bCs/>
        </w:rPr>
        <w:t>:</w:t>
      </w:r>
    </w:p>
    <w:p w14:paraId="4498B9B0" w14:textId="6B535015" w:rsidR="00157165" w:rsidRPr="006D2B65" w:rsidRDefault="00157165" w:rsidP="002D52ED">
      <w:pPr>
        <w:jc w:val="both"/>
      </w:pPr>
      <w:r w:rsidRPr="006D2B65">
        <w:rPr>
          <w:rtl/>
        </w:rPr>
        <w:t>تسهم هذه الدراسة في فهم العوامل المؤثرة في تبني الذكاء الاصطناعي في السياق العربي، خاصة في قطاع الأدوية الذي يشترك مع قطاع</w:t>
      </w:r>
      <w:r w:rsidRPr="006D2B65">
        <w:t xml:space="preserve"> </w:t>
      </w:r>
      <w:r w:rsidR="00A165EE">
        <w:rPr>
          <w:rtl/>
        </w:rPr>
        <w:t>التصنيع حسب الطلب</w:t>
      </w:r>
      <w:r w:rsidRPr="006D2B65">
        <w:t xml:space="preserve"> </w:t>
      </w:r>
      <w:r w:rsidRPr="006D2B65">
        <w:rPr>
          <w:rtl/>
        </w:rPr>
        <w:t>في بعض الخصائص (مثل التعقيد والارتفاع النسبي للقيمة). ومع ذلك، فإن حجم العينة (95 مديراً) قد لا يكون كافياً لتعميم النتائج على مستوى المنطقة</w:t>
      </w:r>
      <w:r w:rsidRPr="006D2B65">
        <w:t>.</w:t>
      </w:r>
    </w:p>
    <w:p w14:paraId="32185CA5" w14:textId="763423D8" w:rsidR="00157165" w:rsidRPr="006D2B65" w:rsidRDefault="00157165" w:rsidP="00157165">
      <w:pPr>
        <w:rPr>
          <w:b/>
          <w:bCs/>
        </w:rPr>
      </w:pPr>
      <w:r w:rsidRPr="006D2B65">
        <w:rPr>
          <w:b/>
          <w:bCs/>
          <w:rtl/>
        </w:rPr>
        <w:t>الدراسات المعنية بإدارة المخاطر وتحسين التخطيط والرقابة</w:t>
      </w:r>
    </w:p>
    <w:p w14:paraId="6BA6F942" w14:textId="77777777" w:rsidR="00157165" w:rsidRPr="006D2B65" w:rsidRDefault="00157165" w:rsidP="00157165">
      <w:pPr>
        <w:rPr>
          <w:b/>
          <w:bCs/>
        </w:rPr>
      </w:pPr>
      <w:r w:rsidRPr="006D2B65">
        <w:rPr>
          <w:b/>
          <w:bCs/>
          <w:rtl/>
        </w:rPr>
        <w:t>دراسة</w:t>
      </w:r>
      <w:r w:rsidRPr="006D2B65">
        <w:rPr>
          <w:b/>
          <w:bCs/>
        </w:rPr>
        <w:t xml:space="preserve"> </w:t>
      </w:r>
      <w:proofErr w:type="spellStart"/>
      <w:r w:rsidRPr="006D2B65">
        <w:rPr>
          <w:b/>
          <w:bCs/>
        </w:rPr>
        <w:t>Abuhussain</w:t>
      </w:r>
      <w:proofErr w:type="spellEnd"/>
      <w:r w:rsidRPr="006D2B65">
        <w:rPr>
          <w:b/>
          <w:bCs/>
        </w:rPr>
        <w:t xml:space="preserve"> (2024): </w:t>
      </w:r>
      <w:r w:rsidRPr="006D2B65">
        <w:rPr>
          <w:b/>
          <w:bCs/>
          <w:rtl/>
        </w:rPr>
        <w:t>النمذجة الهجينة لتحديد أولويات المخاطر في مشاريع البناء الأخضر</w:t>
      </w:r>
    </w:p>
    <w:p w14:paraId="7FB55893" w14:textId="77777777" w:rsidR="00157165" w:rsidRPr="006D2B65" w:rsidRDefault="00157165" w:rsidP="00157165">
      <w:r w:rsidRPr="006D2B65">
        <w:rPr>
          <w:b/>
          <w:bCs/>
          <w:rtl/>
        </w:rPr>
        <w:t>الهدف والمنهجية</w:t>
      </w:r>
      <w:r w:rsidRPr="006D2B65">
        <w:rPr>
          <w:b/>
          <w:bCs/>
        </w:rPr>
        <w:t>:</w:t>
      </w:r>
    </w:p>
    <w:p w14:paraId="6B140C7D" w14:textId="77777777" w:rsidR="00157165" w:rsidRPr="006D2B65" w:rsidRDefault="00157165" w:rsidP="00492F7C">
      <w:pPr>
        <w:jc w:val="both"/>
      </w:pPr>
      <w:r w:rsidRPr="006D2B65">
        <w:rPr>
          <w:rtl/>
        </w:rPr>
        <w:t>قدم</w:t>
      </w:r>
      <w:r w:rsidRPr="006D2B65">
        <w:t xml:space="preserve"> </w:t>
      </w:r>
      <w:proofErr w:type="spellStart"/>
      <w:r w:rsidRPr="006D2B65">
        <w:t>Abuhussain</w:t>
      </w:r>
      <w:proofErr w:type="spellEnd"/>
      <w:r w:rsidRPr="006D2B65">
        <w:t xml:space="preserve"> (2024) </w:t>
      </w:r>
      <w:r w:rsidRPr="006D2B65">
        <w:rPr>
          <w:rtl/>
        </w:rPr>
        <w:t>نمذجة هجينة مبتكرة تجمع بين تقنية</w:t>
      </w:r>
      <w:r w:rsidRPr="006D2B65">
        <w:t xml:space="preserve"> TOPSIS </w:t>
      </w:r>
      <w:r w:rsidRPr="006D2B65">
        <w:rPr>
          <w:rtl/>
        </w:rPr>
        <w:t>الضبابية</w:t>
      </w:r>
      <w:r w:rsidRPr="006D2B65">
        <w:t xml:space="preserve"> (Fuzzy TOPSIS) </w:t>
      </w:r>
      <w:r w:rsidRPr="006D2B65">
        <w:rPr>
          <w:rtl/>
        </w:rPr>
        <w:t>والشبكات العصبية الاصطناعية العاطفية</w:t>
      </w:r>
      <w:r w:rsidRPr="006D2B65">
        <w:t xml:space="preserve"> (Emotional Artificial Neural Networks - EANN) </w:t>
      </w:r>
      <w:r w:rsidRPr="006D2B65">
        <w:rPr>
          <w:rtl/>
        </w:rPr>
        <w:t>لتحديد وترتيب أولويات المخاطر في مشاريع البناء الخضراء في المملكة العربية السعودية. اعتمدت الدراسة على تقييمات الخبراء لتحديد المخاطر وتقييم أهميتها</w:t>
      </w:r>
      <w:r w:rsidRPr="006D2B65">
        <w:t>.</w:t>
      </w:r>
    </w:p>
    <w:p w14:paraId="7B3018CF" w14:textId="77777777" w:rsidR="00157165" w:rsidRPr="006D2B65" w:rsidRDefault="00157165" w:rsidP="00157165">
      <w:r w:rsidRPr="006D2B65">
        <w:rPr>
          <w:b/>
          <w:bCs/>
          <w:rtl/>
        </w:rPr>
        <w:t>النتائج الرئيسية</w:t>
      </w:r>
      <w:r w:rsidRPr="006D2B65">
        <w:rPr>
          <w:b/>
          <w:bCs/>
        </w:rPr>
        <w:t>:</w:t>
      </w:r>
    </w:p>
    <w:p w14:paraId="7F34B1B6" w14:textId="77777777" w:rsidR="00157165" w:rsidRPr="006D2B65" w:rsidRDefault="00157165" w:rsidP="00492F7C">
      <w:pPr>
        <w:jc w:val="both"/>
      </w:pPr>
      <w:r w:rsidRPr="006D2B65">
        <w:rPr>
          <w:rtl/>
        </w:rPr>
        <w:t>خلصت الدراسة إلى أن المخاطر المرتبطة بجودة المواد والمعدات (متوسط مقياس ليكرت 4.71) ومقاومة الأطراف المعنية لتبني الأفكار الخضراء (4.67) هما الأكثر أهمية في مشاريع البناء الخضراء. كما أظهرت النتائج أن النموذج الهجين المقترح كان فعالاً في تحديد وترتيب أولويات المخاطر، متفوقاً على الأساليب التقليدية</w:t>
      </w:r>
      <w:r w:rsidRPr="006D2B65">
        <w:t>.</w:t>
      </w:r>
    </w:p>
    <w:p w14:paraId="23927E57" w14:textId="77777777" w:rsidR="00157165" w:rsidRPr="006D2B65" w:rsidRDefault="00157165" w:rsidP="00157165">
      <w:r w:rsidRPr="006D2B65">
        <w:rPr>
          <w:b/>
          <w:bCs/>
          <w:rtl/>
        </w:rPr>
        <w:t>التقييم والنقد</w:t>
      </w:r>
      <w:r w:rsidRPr="006D2B65">
        <w:rPr>
          <w:b/>
          <w:bCs/>
        </w:rPr>
        <w:t>:</w:t>
      </w:r>
    </w:p>
    <w:p w14:paraId="4605A6BF" w14:textId="77777777" w:rsidR="00157165" w:rsidRPr="006D2B65" w:rsidRDefault="00157165" w:rsidP="00492F7C">
      <w:pPr>
        <w:jc w:val="both"/>
      </w:pPr>
      <w:r w:rsidRPr="006D2B65">
        <w:rPr>
          <w:rtl/>
        </w:rPr>
        <w:t>تكمن أهمية هذه الدراسة في كونها من أوائل الدراسات التي طبقت الذكاء الاصطناعي في إدارة المخاطر في المشاريع السعودية، وإن كان تركيزها على قطاع البناء الأخضر وليس التصنيع حسب الطلب. كما أن اعتماد الدراسة على تقييمات الخبراء قد يكون عرضة للتحيز الشخصي</w:t>
      </w:r>
      <w:r w:rsidRPr="006D2B65">
        <w:t>.</w:t>
      </w:r>
    </w:p>
    <w:p w14:paraId="61DAD0BD" w14:textId="05AF0B4A" w:rsidR="00157165" w:rsidRPr="006D2B65" w:rsidRDefault="00157165" w:rsidP="00157165">
      <w:pPr>
        <w:rPr>
          <w:b/>
          <w:bCs/>
        </w:rPr>
      </w:pPr>
      <w:r w:rsidRPr="006D2B65">
        <w:rPr>
          <w:b/>
          <w:bCs/>
          <w:rtl/>
        </w:rPr>
        <w:t>دراسة</w:t>
      </w:r>
      <w:r w:rsidRPr="006D2B65">
        <w:rPr>
          <w:b/>
          <w:bCs/>
        </w:rPr>
        <w:t xml:space="preserve"> </w:t>
      </w:r>
      <w:proofErr w:type="spellStart"/>
      <w:r w:rsidRPr="006D2B65">
        <w:rPr>
          <w:b/>
          <w:bCs/>
        </w:rPr>
        <w:t>Hajeer</w:t>
      </w:r>
      <w:proofErr w:type="spellEnd"/>
      <w:r w:rsidRPr="006D2B65">
        <w:rPr>
          <w:b/>
          <w:bCs/>
        </w:rPr>
        <w:t xml:space="preserve"> (2024): </w:t>
      </w:r>
      <w:r w:rsidRPr="006D2B65">
        <w:rPr>
          <w:b/>
          <w:bCs/>
          <w:rtl/>
        </w:rPr>
        <w:t>نظام التخطيط والرقابة المتكامل في بيئة</w:t>
      </w:r>
      <w:r w:rsidRPr="006D2B65">
        <w:rPr>
          <w:b/>
          <w:bCs/>
        </w:rPr>
        <w:t xml:space="preserve"> </w:t>
      </w:r>
      <w:r w:rsidR="00A165EE">
        <w:rPr>
          <w:b/>
          <w:bCs/>
          <w:rtl/>
        </w:rPr>
        <w:t>التصنيع حسب الطلب</w:t>
      </w:r>
      <w:r w:rsidRPr="006D2B65">
        <w:rPr>
          <w:b/>
          <w:bCs/>
        </w:rPr>
        <w:t xml:space="preserve"> </w:t>
      </w:r>
      <w:r w:rsidRPr="006D2B65">
        <w:rPr>
          <w:b/>
          <w:bCs/>
          <w:rtl/>
        </w:rPr>
        <w:t>السعودية</w:t>
      </w:r>
    </w:p>
    <w:p w14:paraId="2286DD52" w14:textId="77777777" w:rsidR="00157165" w:rsidRPr="006D2B65" w:rsidRDefault="00157165" w:rsidP="00157165">
      <w:r w:rsidRPr="006D2B65">
        <w:rPr>
          <w:b/>
          <w:bCs/>
          <w:rtl/>
        </w:rPr>
        <w:t>الهدف والمنهجية</w:t>
      </w:r>
      <w:r w:rsidRPr="006D2B65">
        <w:rPr>
          <w:b/>
          <w:bCs/>
        </w:rPr>
        <w:t>:</w:t>
      </w:r>
    </w:p>
    <w:p w14:paraId="2AE55387" w14:textId="62ED4D36" w:rsidR="00157165" w:rsidRPr="006D2B65" w:rsidRDefault="00157165" w:rsidP="00492F7C">
      <w:pPr>
        <w:jc w:val="both"/>
      </w:pPr>
      <w:r w:rsidRPr="006D2B65">
        <w:rPr>
          <w:rtl/>
        </w:rPr>
        <w:t>قدم</w:t>
      </w:r>
      <w:r w:rsidRPr="006D2B65">
        <w:t xml:space="preserve"> </w:t>
      </w:r>
      <w:proofErr w:type="spellStart"/>
      <w:r w:rsidRPr="006D2B65">
        <w:t>Hajeer</w:t>
      </w:r>
      <w:proofErr w:type="spellEnd"/>
      <w:r w:rsidRPr="006D2B65">
        <w:t xml:space="preserve"> (2024) </w:t>
      </w:r>
      <w:r w:rsidRPr="006D2B65">
        <w:rPr>
          <w:rtl/>
        </w:rPr>
        <w:t>دراسة بحث إجرائي</w:t>
      </w:r>
      <w:r w:rsidRPr="006D2B65">
        <w:t xml:space="preserve"> (Action Research) </w:t>
      </w:r>
      <w:r w:rsidRPr="006D2B65">
        <w:rPr>
          <w:rtl/>
        </w:rPr>
        <w:t>هدفت إلى معالجة مشكلة تأخر أوامر التسليم في شركة سعودية تعمل بنظام</w:t>
      </w:r>
      <w:r w:rsidRPr="006D2B65">
        <w:t xml:space="preserve"> </w:t>
      </w:r>
      <w:r w:rsidR="00A165EE">
        <w:rPr>
          <w:rtl/>
        </w:rPr>
        <w:t>التصنيع حسب الطلب</w:t>
      </w:r>
      <w:r w:rsidRPr="006D2B65">
        <w:t xml:space="preserve"> (AL DAR). </w:t>
      </w:r>
      <w:r w:rsidRPr="006D2B65">
        <w:rPr>
          <w:rtl/>
        </w:rPr>
        <w:t>اعتمدت الدراسة على تطوير وتنفيذ نظام متكامل للتخطيط والرقابة يجمع بين عناصر الـ</w:t>
      </w:r>
      <w:r w:rsidRPr="006D2B65">
        <w:t xml:space="preserve"> Lean (</w:t>
      </w:r>
      <w:r w:rsidRPr="006D2B65">
        <w:rPr>
          <w:rtl/>
        </w:rPr>
        <w:t>مثل التخطيط المسحوب</w:t>
      </w:r>
      <w:r w:rsidRPr="006D2B65">
        <w:t xml:space="preserve"> Pull Planning) </w:t>
      </w:r>
      <w:r w:rsidRPr="006D2B65">
        <w:rPr>
          <w:rtl/>
        </w:rPr>
        <w:t>وعناصر غير الـ</w:t>
      </w:r>
      <w:r w:rsidRPr="006D2B65">
        <w:t xml:space="preserve"> Lean (</w:t>
      </w:r>
      <w:r w:rsidRPr="006D2B65">
        <w:rPr>
          <w:rtl/>
        </w:rPr>
        <w:t>مثل هيكل تقسيم العمل</w:t>
      </w:r>
      <w:r w:rsidRPr="006D2B65">
        <w:t xml:space="preserve"> WBS </w:t>
      </w:r>
      <w:r w:rsidRPr="006D2B65">
        <w:rPr>
          <w:rtl/>
        </w:rPr>
        <w:t>وطريقة المسار الحرج</w:t>
      </w:r>
      <w:r w:rsidRPr="006D2B65">
        <w:t xml:space="preserve"> CPM). </w:t>
      </w:r>
      <w:r w:rsidRPr="006D2B65">
        <w:rPr>
          <w:rtl/>
        </w:rPr>
        <w:t>تم تطبيق النظام على مدى فترة زمنية محددة وقياس النتائج</w:t>
      </w:r>
      <w:r w:rsidRPr="006D2B65">
        <w:t>.</w:t>
      </w:r>
    </w:p>
    <w:p w14:paraId="3AC2397C" w14:textId="77777777" w:rsidR="00157165" w:rsidRPr="006D2B65" w:rsidRDefault="00157165" w:rsidP="00157165">
      <w:r w:rsidRPr="006D2B65">
        <w:rPr>
          <w:b/>
          <w:bCs/>
          <w:rtl/>
        </w:rPr>
        <w:t>النتائج الرئيسية</w:t>
      </w:r>
      <w:r w:rsidRPr="006D2B65">
        <w:rPr>
          <w:b/>
          <w:bCs/>
        </w:rPr>
        <w:t>:</w:t>
      </w:r>
    </w:p>
    <w:p w14:paraId="482422E9" w14:textId="77777777" w:rsidR="00157165" w:rsidRPr="006D2B65" w:rsidRDefault="00157165" w:rsidP="00492F7C">
      <w:pPr>
        <w:jc w:val="both"/>
      </w:pPr>
      <w:r w:rsidRPr="006D2B65">
        <w:rPr>
          <w:rtl/>
        </w:rPr>
        <w:t>أظهرت النتائج تحسناً ملحوظاً في أداء المشاريع، حيث</w:t>
      </w:r>
      <w:r w:rsidRPr="006D2B65">
        <w:t>:</w:t>
      </w:r>
    </w:p>
    <w:p w14:paraId="2D5C2ED2" w14:textId="77777777" w:rsidR="00157165" w:rsidRPr="006D2B65" w:rsidRDefault="00157165">
      <w:pPr>
        <w:numPr>
          <w:ilvl w:val="0"/>
          <w:numId w:val="32"/>
        </w:numPr>
        <w:spacing w:line="278" w:lineRule="auto"/>
        <w:jc w:val="both"/>
      </w:pPr>
      <w:r w:rsidRPr="006D2B65">
        <w:rPr>
          <w:rtl/>
        </w:rPr>
        <w:t>انخفضت نسبة الطلبات المتأخرة من 94.1% إلى 65.5%، أي تحسن بنسبة 30</w:t>
      </w:r>
      <w:r w:rsidRPr="006D2B65">
        <w:t>%.</w:t>
      </w:r>
    </w:p>
    <w:p w14:paraId="447CF087" w14:textId="77777777" w:rsidR="00157165" w:rsidRPr="006D2B65" w:rsidRDefault="00157165">
      <w:pPr>
        <w:numPr>
          <w:ilvl w:val="0"/>
          <w:numId w:val="32"/>
        </w:numPr>
        <w:spacing w:line="278" w:lineRule="auto"/>
        <w:jc w:val="both"/>
      </w:pPr>
      <w:r w:rsidRPr="006D2B65">
        <w:rPr>
          <w:rtl/>
        </w:rPr>
        <w:t>انخفض زمن تنفيذ المشاريع بنسبة تتراوح بين 25% و35</w:t>
      </w:r>
      <w:r w:rsidRPr="006D2B65">
        <w:t>%.</w:t>
      </w:r>
    </w:p>
    <w:p w14:paraId="08243467" w14:textId="77777777" w:rsidR="00157165" w:rsidRPr="006D2B65" w:rsidRDefault="00157165">
      <w:pPr>
        <w:numPr>
          <w:ilvl w:val="0"/>
          <w:numId w:val="32"/>
        </w:numPr>
        <w:spacing w:line="278" w:lineRule="auto"/>
        <w:jc w:val="both"/>
      </w:pPr>
      <w:r w:rsidRPr="006D2B65">
        <w:rPr>
          <w:rtl/>
        </w:rPr>
        <w:t>تحسنت دقة التقديرات ورضا العملاء</w:t>
      </w:r>
      <w:r w:rsidRPr="006D2B65">
        <w:t>.</w:t>
      </w:r>
    </w:p>
    <w:p w14:paraId="6FFB0039" w14:textId="77777777" w:rsidR="00157165" w:rsidRPr="006D2B65" w:rsidRDefault="00157165" w:rsidP="00492F7C">
      <w:pPr>
        <w:jc w:val="both"/>
      </w:pPr>
      <w:r w:rsidRPr="006D2B65">
        <w:rPr>
          <w:rtl/>
        </w:rPr>
        <w:t>كما حددت الدراسة عشرة عوامل نجاح حاسمة</w:t>
      </w:r>
      <w:r w:rsidRPr="006D2B65">
        <w:t xml:space="preserve"> (Critical Success Factors) </w:t>
      </w:r>
      <w:r w:rsidRPr="006D2B65">
        <w:rPr>
          <w:rtl/>
        </w:rPr>
        <w:t>للنظام المتكامل، تشمل: المرونة، والتكامل بين الإدارات، والنهج الاستباقي، والبيانات في الوقت الفعلي، وآليات التواصل والتنسيق القوية، وواجهة سهلة الاستخدام، والمراقبة والتحكم المستمرين، والالتزام بالتحسين المستمر، ومشاركة الأطراف المعنية، والتدريب والدعم الشاملين</w:t>
      </w:r>
      <w:r w:rsidRPr="006D2B65">
        <w:t>.</w:t>
      </w:r>
    </w:p>
    <w:p w14:paraId="0B447C60" w14:textId="77777777" w:rsidR="00157165" w:rsidRPr="006D2B65" w:rsidRDefault="00157165" w:rsidP="00157165">
      <w:r w:rsidRPr="006D2B65">
        <w:rPr>
          <w:b/>
          <w:bCs/>
          <w:rtl/>
        </w:rPr>
        <w:t>التقييم والنقد</w:t>
      </w:r>
      <w:r w:rsidRPr="006D2B65">
        <w:rPr>
          <w:b/>
          <w:bCs/>
        </w:rPr>
        <w:t>:</w:t>
      </w:r>
    </w:p>
    <w:p w14:paraId="5D64377B" w14:textId="606AC800" w:rsidR="00157165" w:rsidRPr="006D2B65" w:rsidRDefault="00157165" w:rsidP="00492F7C">
      <w:pPr>
        <w:jc w:val="both"/>
      </w:pPr>
      <w:r w:rsidRPr="006D2B65">
        <w:rPr>
          <w:rtl/>
        </w:rPr>
        <w:t>تكمن أهمية هذه الدراسة في كونها من الدراسات التطبيقية القليلة في السياق السعودي التي تقدم أدلة كمية ونوعية على فعالية الأنظمة المتكاملة في تحسين أداء المشاريع في بيئة</w:t>
      </w:r>
      <w:r w:rsidRPr="006D2B65">
        <w:t xml:space="preserve"> </w:t>
      </w:r>
      <w:r w:rsidR="00A165EE">
        <w:rPr>
          <w:rtl/>
        </w:rPr>
        <w:t>التصنيع حسب الطلب</w:t>
      </w:r>
      <w:r w:rsidRPr="006D2B65">
        <w:t xml:space="preserve">. </w:t>
      </w:r>
      <w:r w:rsidRPr="006D2B65">
        <w:rPr>
          <w:rtl/>
        </w:rPr>
        <w:t>ومع ذلك، فإن اعتماد الدراسة على حالة شركة واحدة قد يحد من قابلية تعميم النتائج، كما أن النظام المطور لم يشتمل على تقنيات الذكاء الاصطناعي المتقدمة، مما يعزز أهمية الدراسة الحالية التي توسع نطاق التحليل ليشمل دور الذكاء الاصطناعي</w:t>
      </w:r>
      <w:r w:rsidRPr="006D2B65">
        <w:t>.</w:t>
      </w:r>
    </w:p>
    <w:p w14:paraId="68B143E5" w14:textId="77777777" w:rsidR="00157165" w:rsidRPr="006D2B65" w:rsidRDefault="00157165" w:rsidP="00157165">
      <w:pPr>
        <w:rPr>
          <w:b/>
          <w:bCs/>
        </w:rPr>
      </w:pPr>
      <w:r w:rsidRPr="006D2B65">
        <w:rPr>
          <w:b/>
          <w:bCs/>
          <w:rtl/>
        </w:rPr>
        <w:lastRenderedPageBreak/>
        <w:t>دراسة</w:t>
      </w:r>
      <w:r w:rsidRPr="006D2B65">
        <w:rPr>
          <w:b/>
          <w:bCs/>
        </w:rPr>
        <w:t xml:space="preserve"> Al-Saeed et al. (2024): </w:t>
      </w:r>
      <w:r w:rsidRPr="006D2B65">
        <w:rPr>
          <w:b/>
          <w:bCs/>
          <w:rtl/>
        </w:rPr>
        <w:t>التوأم الرقمي في بيئات التصنيع حسب الطلب</w:t>
      </w:r>
    </w:p>
    <w:p w14:paraId="73869CB4" w14:textId="77777777" w:rsidR="00157165" w:rsidRPr="006D2B65" w:rsidRDefault="00157165" w:rsidP="00157165">
      <w:r w:rsidRPr="006D2B65">
        <w:rPr>
          <w:b/>
          <w:bCs/>
          <w:rtl/>
        </w:rPr>
        <w:t>الهدف والمنهجية</w:t>
      </w:r>
      <w:r w:rsidRPr="006D2B65">
        <w:rPr>
          <w:b/>
          <w:bCs/>
        </w:rPr>
        <w:t>:</w:t>
      </w:r>
    </w:p>
    <w:p w14:paraId="0E36908B" w14:textId="77777777" w:rsidR="00157165" w:rsidRPr="006D2B65" w:rsidRDefault="00157165" w:rsidP="00492F7C">
      <w:pPr>
        <w:jc w:val="both"/>
      </w:pPr>
      <w:r w:rsidRPr="006D2B65">
        <w:rPr>
          <w:rtl/>
        </w:rPr>
        <w:t>قدم</w:t>
      </w:r>
      <w:r w:rsidRPr="006D2B65">
        <w:t xml:space="preserve"> Al-Saeed et al. (2024) </w:t>
      </w:r>
      <w:r w:rsidRPr="006D2B65">
        <w:rPr>
          <w:rtl/>
        </w:rPr>
        <w:t>نموذجاً متكاملاً للتوأم الرقمي</w:t>
      </w:r>
      <w:r w:rsidRPr="006D2B65">
        <w:t xml:space="preserve"> (Digital Twin) </w:t>
      </w:r>
      <w:r w:rsidRPr="006D2B65">
        <w:rPr>
          <w:rtl/>
        </w:rPr>
        <w:t>في بيئات التصنيع حسب الطلب، حيث يهدف النموذج إلى دمج أقسام الهندسة والتخطيط مع ورشة الإنتاج بشكل فعال، وتوليد أوامر العمليات اللوجستية الداخلية بشكل ذاتي من الخطط الهندسية. تم تطبيق النموذج في شركة أرجنتينية تعمل في الصناعات الثقيلة والتجهيزية</w:t>
      </w:r>
      <w:r w:rsidRPr="006D2B65">
        <w:t>.</w:t>
      </w:r>
    </w:p>
    <w:p w14:paraId="5E53CE61" w14:textId="77777777" w:rsidR="00157165" w:rsidRPr="006D2B65" w:rsidRDefault="00157165" w:rsidP="00157165">
      <w:r w:rsidRPr="006D2B65">
        <w:rPr>
          <w:b/>
          <w:bCs/>
          <w:rtl/>
        </w:rPr>
        <w:t>النتائج الرئيسية</w:t>
      </w:r>
      <w:r w:rsidRPr="006D2B65">
        <w:rPr>
          <w:b/>
          <w:bCs/>
        </w:rPr>
        <w:t>:</w:t>
      </w:r>
    </w:p>
    <w:p w14:paraId="50214DAF" w14:textId="19E01785" w:rsidR="00157165" w:rsidRPr="006D2B65" w:rsidRDefault="00157165" w:rsidP="00492F7C">
      <w:pPr>
        <w:jc w:val="both"/>
      </w:pPr>
      <w:r w:rsidRPr="006D2B65">
        <w:rPr>
          <w:rtl/>
        </w:rPr>
        <w:t>أظهرت النتائج أن التوأم الرقمي يمكنه التغلب على تحديات تعقيد عمليات تخطيط ومراقبة الإنتاج</w:t>
      </w:r>
      <w:r w:rsidRPr="006D2B65">
        <w:t xml:space="preserve"> (PPC) </w:t>
      </w:r>
      <w:r w:rsidRPr="006D2B65">
        <w:rPr>
          <w:rtl/>
        </w:rPr>
        <w:t>في بيئات</w:t>
      </w:r>
      <w:r w:rsidRPr="006D2B65">
        <w:t xml:space="preserve"> </w:t>
      </w:r>
      <w:r w:rsidR="00A165EE">
        <w:rPr>
          <w:rtl/>
        </w:rPr>
        <w:t>التصنيع حسب الطلب</w:t>
      </w:r>
      <w:r w:rsidRPr="006D2B65">
        <w:rPr>
          <w:rtl/>
        </w:rPr>
        <w:t>، من خلال</w:t>
      </w:r>
      <w:r w:rsidRPr="006D2B65">
        <w:t>:</w:t>
      </w:r>
    </w:p>
    <w:p w14:paraId="28AE0260" w14:textId="77777777" w:rsidR="00157165" w:rsidRPr="006D2B65" w:rsidRDefault="00157165">
      <w:pPr>
        <w:numPr>
          <w:ilvl w:val="0"/>
          <w:numId w:val="33"/>
        </w:numPr>
        <w:spacing w:line="278" w:lineRule="auto"/>
        <w:jc w:val="both"/>
      </w:pPr>
      <w:r w:rsidRPr="006D2B65">
        <w:rPr>
          <w:rtl/>
        </w:rPr>
        <w:t>تحسين التنسيق بين الأقسام المختلفة</w:t>
      </w:r>
      <w:r w:rsidRPr="006D2B65">
        <w:t>.</w:t>
      </w:r>
    </w:p>
    <w:p w14:paraId="369DE183" w14:textId="77777777" w:rsidR="00157165" w:rsidRPr="006D2B65" w:rsidRDefault="00157165">
      <w:pPr>
        <w:numPr>
          <w:ilvl w:val="0"/>
          <w:numId w:val="33"/>
        </w:numPr>
        <w:spacing w:line="278" w:lineRule="auto"/>
        <w:jc w:val="both"/>
      </w:pPr>
      <w:r w:rsidRPr="006D2B65">
        <w:rPr>
          <w:rtl/>
        </w:rPr>
        <w:t>توفير رؤية فورية لأداء العمليات</w:t>
      </w:r>
      <w:r w:rsidRPr="006D2B65">
        <w:t>.</w:t>
      </w:r>
    </w:p>
    <w:p w14:paraId="61E120C0" w14:textId="77777777" w:rsidR="00157165" w:rsidRPr="006D2B65" w:rsidRDefault="00157165">
      <w:pPr>
        <w:numPr>
          <w:ilvl w:val="0"/>
          <w:numId w:val="33"/>
        </w:numPr>
        <w:spacing w:line="278" w:lineRule="auto"/>
        <w:jc w:val="both"/>
      </w:pPr>
      <w:r w:rsidRPr="006D2B65">
        <w:rPr>
          <w:rtl/>
        </w:rPr>
        <w:t>تمكين المحاكاة والتنبؤ بالأداء المستقبلي</w:t>
      </w:r>
      <w:r w:rsidRPr="006D2B65">
        <w:t>.</w:t>
      </w:r>
    </w:p>
    <w:p w14:paraId="14B24E81" w14:textId="77777777" w:rsidR="00157165" w:rsidRPr="006D2B65" w:rsidRDefault="00157165">
      <w:pPr>
        <w:numPr>
          <w:ilvl w:val="0"/>
          <w:numId w:val="33"/>
        </w:numPr>
        <w:spacing w:line="278" w:lineRule="auto"/>
        <w:jc w:val="both"/>
      </w:pPr>
      <w:r w:rsidRPr="006D2B65">
        <w:rPr>
          <w:rtl/>
        </w:rPr>
        <w:t>تعزيز خفة الحركة والقدرة على الاستجابة للتغيرات</w:t>
      </w:r>
      <w:r w:rsidRPr="006D2B65">
        <w:t>.</w:t>
      </w:r>
    </w:p>
    <w:p w14:paraId="177A5BCB" w14:textId="77777777" w:rsidR="00157165" w:rsidRPr="006D2B65" w:rsidRDefault="00157165" w:rsidP="00157165">
      <w:r w:rsidRPr="006D2B65">
        <w:rPr>
          <w:b/>
          <w:bCs/>
          <w:rtl/>
        </w:rPr>
        <w:t>التقييم والنقد</w:t>
      </w:r>
      <w:r w:rsidRPr="006D2B65">
        <w:rPr>
          <w:b/>
          <w:bCs/>
        </w:rPr>
        <w:t>:</w:t>
      </w:r>
    </w:p>
    <w:p w14:paraId="4C2045AD" w14:textId="3AA4B4BA" w:rsidR="00157165" w:rsidRPr="006D2B65" w:rsidRDefault="00157165" w:rsidP="00492F7C">
      <w:pPr>
        <w:jc w:val="both"/>
      </w:pPr>
      <w:r w:rsidRPr="006D2B65">
        <w:rPr>
          <w:rtl/>
        </w:rPr>
        <w:t>ترتبط هذه الدراسة ارتباطاً مباشراً بتحسين كفاءة الرقابة على المشاريع، وتقدم دليلاً على فعالية التقنيات الرقمية المتقدمة في بيئات</w:t>
      </w:r>
      <w:r w:rsidRPr="006D2B65">
        <w:t xml:space="preserve"> </w:t>
      </w:r>
      <w:r w:rsidR="00A165EE">
        <w:rPr>
          <w:rtl/>
        </w:rPr>
        <w:t>التصنيع حسب الطلب</w:t>
      </w:r>
      <w:r w:rsidRPr="006D2B65">
        <w:t xml:space="preserve">. </w:t>
      </w:r>
      <w:r w:rsidRPr="006D2B65">
        <w:rPr>
          <w:rtl/>
        </w:rPr>
        <w:t>إلا أن الدراسة لم تتضمن تطبيقات محددة للذكاء الاصطناعي داخل نموذج التوأم الرقمي، بل ركزت على البنية التحتية والتكامل</w:t>
      </w:r>
      <w:r w:rsidRPr="006D2B65">
        <w:t>.</w:t>
      </w:r>
    </w:p>
    <w:p w14:paraId="0D1DC9E7" w14:textId="77777777" w:rsidR="00157165" w:rsidRPr="006D2B65" w:rsidRDefault="00157165" w:rsidP="00157165">
      <w:pPr>
        <w:rPr>
          <w:b/>
          <w:bCs/>
        </w:rPr>
      </w:pPr>
      <w:r w:rsidRPr="006D2B65">
        <w:rPr>
          <w:b/>
          <w:bCs/>
          <w:rtl/>
        </w:rPr>
        <w:t>دراسة</w:t>
      </w:r>
      <w:r w:rsidRPr="006D2B65">
        <w:rPr>
          <w:b/>
          <w:bCs/>
        </w:rPr>
        <w:t xml:space="preserve"> Albayati &amp; Al-Sudani (2024): </w:t>
      </w:r>
      <w:r w:rsidRPr="006D2B65">
        <w:rPr>
          <w:b/>
          <w:bCs/>
          <w:rtl/>
        </w:rPr>
        <w:t>العلاقة بين اعتماد الذكاء الاصطناعي وإدارة المعرفة وأداء المشروع في العراق</w:t>
      </w:r>
    </w:p>
    <w:p w14:paraId="4AD76468" w14:textId="77777777" w:rsidR="00157165" w:rsidRPr="006D2B65" w:rsidRDefault="00157165" w:rsidP="00157165">
      <w:r w:rsidRPr="006D2B65">
        <w:rPr>
          <w:b/>
          <w:bCs/>
          <w:rtl/>
        </w:rPr>
        <w:t>الهدف والمنهجية</w:t>
      </w:r>
      <w:r w:rsidRPr="006D2B65">
        <w:rPr>
          <w:b/>
          <w:bCs/>
        </w:rPr>
        <w:t>:</w:t>
      </w:r>
    </w:p>
    <w:p w14:paraId="4433BA2E" w14:textId="77777777" w:rsidR="00157165" w:rsidRPr="006D2B65" w:rsidRDefault="00157165" w:rsidP="00492F7C">
      <w:pPr>
        <w:jc w:val="both"/>
      </w:pPr>
      <w:r w:rsidRPr="006D2B65">
        <w:rPr>
          <w:rtl/>
        </w:rPr>
        <w:t>قدم</w:t>
      </w:r>
      <w:r w:rsidRPr="006D2B65">
        <w:t xml:space="preserve"> Albayati &amp; Al-Sudani (2024) </w:t>
      </w:r>
      <w:r w:rsidRPr="006D2B65">
        <w:rPr>
          <w:rtl/>
        </w:rPr>
        <w:t>دراسة هدفت إلى استكشاف العلاقة بين اعتماد الذكاء الاصطناعي وإدارة المعرفة وأداء المشروع في شركات البناء العراقية. استخدمت الدراسة المنهج الوصفي التحليلي، وتم جمع البيانات من 175 مدير مشروع يعملون في 40 شركة بناء عراقية</w:t>
      </w:r>
      <w:r w:rsidRPr="006D2B65">
        <w:t>.</w:t>
      </w:r>
    </w:p>
    <w:p w14:paraId="0F7A4CBB" w14:textId="77777777" w:rsidR="00157165" w:rsidRPr="006D2B65" w:rsidRDefault="00157165" w:rsidP="00157165">
      <w:r w:rsidRPr="006D2B65">
        <w:rPr>
          <w:b/>
          <w:bCs/>
          <w:rtl/>
        </w:rPr>
        <w:t>النتائج الرئيسية</w:t>
      </w:r>
      <w:r w:rsidRPr="006D2B65">
        <w:rPr>
          <w:b/>
          <w:bCs/>
        </w:rPr>
        <w:t>:</w:t>
      </w:r>
    </w:p>
    <w:p w14:paraId="61DE697D" w14:textId="77777777" w:rsidR="00157165" w:rsidRPr="006D2B65" w:rsidRDefault="00157165" w:rsidP="00492F7C">
      <w:pPr>
        <w:jc w:val="both"/>
      </w:pPr>
      <w:r w:rsidRPr="006D2B65">
        <w:rPr>
          <w:rtl/>
        </w:rPr>
        <w:t>أظهرت النتائج وجود علاقة إيجابية قوية بين اعتماد الذكاء الاصطناعي وأداء المشروع (معامل الارتباط = 0.74)، وعلاقة إيجابية قوية أيضاً بين إدارة المعرفة وأداء المشروع (معامل الارتباط = 0.69). كما أظهرت النتائج أن إدارة المعرفة تلعب دوراً وسيطاً في العلاقة بين اعتماد الذكاء الاصطناعي وأداء المشروع، وأن اعتماد الذكاء الاصطناعي له تأثير مباشر وغير مباشر على أداء المشروع من خلال إدارة المعرفة</w:t>
      </w:r>
      <w:r w:rsidRPr="006D2B65">
        <w:t>.</w:t>
      </w:r>
    </w:p>
    <w:p w14:paraId="2C81CC29" w14:textId="77777777" w:rsidR="00157165" w:rsidRPr="006D2B65" w:rsidRDefault="00157165" w:rsidP="00157165">
      <w:r w:rsidRPr="006D2B65">
        <w:rPr>
          <w:b/>
          <w:bCs/>
          <w:rtl/>
        </w:rPr>
        <w:t>التقييم والنقد</w:t>
      </w:r>
      <w:r w:rsidRPr="006D2B65">
        <w:rPr>
          <w:b/>
          <w:bCs/>
        </w:rPr>
        <w:t>:</w:t>
      </w:r>
    </w:p>
    <w:p w14:paraId="0A81FC04" w14:textId="77777777" w:rsidR="00157165" w:rsidRPr="006D2B65" w:rsidRDefault="00157165" w:rsidP="00492F7C">
      <w:pPr>
        <w:jc w:val="both"/>
      </w:pPr>
      <w:r w:rsidRPr="006D2B65">
        <w:rPr>
          <w:rtl/>
        </w:rPr>
        <w:t>تكمن أهمية هذه الدراسة في تقديمها أدلة تجريبية من السياق العربي حول العلاقة بين الذكاء الاصطناعي وأداء المشروع، مع تحديد دور إدارة المعرفة كمتغير وسيط. ومع ذلك، فإن تركيز الدراسة على قطاع البناء في العراق قد يحد من قابلية تعميم النتائج على قطاع التصنيع في السعودية</w:t>
      </w:r>
      <w:r w:rsidRPr="006D2B65">
        <w:t>.</w:t>
      </w:r>
    </w:p>
    <w:p w14:paraId="37ADE4FE" w14:textId="49501D2A" w:rsidR="00157165" w:rsidRPr="006D2B65" w:rsidRDefault="00157165" w:rsidP="00157165">
      <w:pPr>
        <w:rPr>
          <w:b/>
          <w:bCs/>
        </w:rPr>
      </w:pPr>
      <w:r w:rsidRPr="006D2B65">
        <w:rPr>
          <w:b/>
          <w:bCs/>
          <w:rtl/>
        </w:rPr>
        <w:t>الدراسات حول معوقات تبني الذكاء الاصطناعي والإطار السياقي السعودي</w:t>
      </w:r>
    </w:p>
    <w:p w14:paraId="2536BF50" w14:textId="77777777" w:rsidR="00157165" w:rsidRPr="006D2B65" w:rsidRDefault="00157165" w:rsidP="00157165">
      <w:pPr>
        <w:rPr>
          <w:b/>
          <w:bCs/>
        </w:rPr>
      </w:pPr>
      <w:r w:rsidRPr="006D2B65">
        <w:rPr>
          <w:b/>
          <w:bCs/>
          <w:rtl/>
        </w:rPr>
        <w:t>دراسة</w:t>
      </w:r>
      <w:r w:rsidRPr="006D2B65">
        <w:rPr>
          <w:b/>
          <w:bCs/>
        </w:rPr>
        <w:t xml:space="preserve"> Kaur &amp; Singh (2024): </w:t>
      </w:r>
      <w:r w:rsidRPr="006D2B65">
        <w:rPr>
          <w:b/>
          <w:bCs/>
          <w:rtl/>
        </w:rPr>
        <w:t>تبني الذكاء الاصطناعي في مؤسسات التصنيع الصغيرة والمتوسطة</w:t>
      </w:r>
    </w:p>
    <w:p w14:paraId="40562E23" w14:textId="77777777" w:rsidR="00157165" w:rsidRPr="006D2B65" w:rsidRDefault="00157165" w:rsidP="00157165">
      <w:r w:rsidRPr="006D2B65">
        <w:rPr>
          <w:b/>
          <w:bCs/>
          <w:rtl/>
        </w:rPr>
        <w:t>الهدف والمنهجية</w:t>
      </w:r>
      <w:r w:rsidRPr="006D2B65">
        <w:rPr>
          <w:b/>
          <w:bCs/>
        </w:rPr>
        <w:t>:</w:t>
      </w:r>
    </w:p>
    <w:p w14:paraId="4534D8E5" w14:textId="77777777" w:rsidR="00157165" w:rsidRPr="006D2B65" w:rsidRDefault="00157165" w:rsidP="00492F7C">
      <w:pPr>
        <w:jc w:val="both"/>
      </w:pPr>
      <w:r w:rsidRPr="006D2B65">
        <w:rPr>
          <w:rtl/>
        </w:rPr>
        <w:t>طبقت</w:t>
      </w:r>
      <w:r w:rsidRPr="006D2B65">
        <w:t xml:space="preserve"> Kaur &amp; Singh (2024) </w:t>
      </w:r>
      <w:r w:rsidRPr="006D2B65">
        <w:rPr>
          <w:rtl/>
        </w:rPr>
        <w:t>منهجية المراجعة المنهجية</w:t>
      </w:r>
      <w:r w:rsidRPr="006D2B65">
        <w:t xml:space="preserve"> PRISMA </w:t>
      </w:r>
      <w:r w:rsidRPr="006D2B65">
        <w:rPr>
          <w:rtl/>
        </w:rPr>
        <w:t>على 206 مقالات (تم تقليصها إلى 54 بعد تطبيق معايير الاختيار) لكشف واقع تبني الذكاء الاصطناعي في مؤسسات التصنيع الصغيرة والمتوسطة في جنوب أفريقيا</w:t>
      </w:r>
      <w:r w:rsidRPr="006D2B65">
        <w:t>.</w:t>
      </w:r>
    </w:p>
    <w:p w14:paraId="208DC9DC" w14:textId="77777777" w:rsidR="002D52ED" w:rsidRDefault="002D52ED" w:rsidP="00157165">
      <w:pPr>
        <w:rPr>
          <w:b/>
          <w:bCs/>
          <w:rtl/>
        </w:rPr>
      </w:pPr>
    </w:p>
    <w:p w14:paraId="17719D6A" w14:textId="217BAC4D" w:rsidR="00157165" w:rsidRPr="006D2B65" w:rsidRDefault="00157165" w:rsidP="00157165">
      <w:r w:rsidRPr="006D2B65">
        <w:rPr>
          <w:b/>
          <w:bCs/>
          <w:rtl/>
        </w:rPr>
        <w:lastRenderedPageBreak/>
        <w:t>النتائج الرئيسية</w:t>
      </w:r>
      <w:r w:rsidRPr="006D2B65">
        <w:rPr>
          <w:b/>
          <w:bCs/>
        </w:rPr>
        <w:t>:</w:t>
      </w:r>
    </w:p>
    <w:p w14:paraId="7CB0A546" w14:textId="77777777" w:rsidR="00157165" w:rsidRPr="006D2B65" w:rsidRDefault="00157165" w:rsidP="00492F7C">
      <w:pPr>
        <w:jc w:val="both"/>
      </w:pPr>
      <w:r w:rsidRPr="006D2B65">
        <w:rPr>
          <w:rtl/>
        </w:rPr>
        <w:t>كشفت الدراسة أن تبني الذكاء الاصطناعي في مؤسسات التصنيع الصغيرة والمتوسطة في جنوب أفريقيا لا يزال منخفضاً، مما يحد من ابتكارها وإنتاجيتها. وأكدت أن العائق الرئيسي هو غياب إطار عمل منهجي لتعزيز التبني والتنفيذ. كما حددت الدراسة مجموعة من العوائق تشمل: نقص التمويل، وضعف البنية التحتية التقنية، ونقص المهارات، وضعف الوعي بفوائد الذكاء الاصطناعي</w:t>
      </w:r>
      <w:r w:rsidRPr="006D2B65">
        <w:t>.</w:t>
      </w:r>
    </w:p>
    <w:p w14:paraId="1FC1705C" w14:textId="77777777" w:rsidR="00157165" w:rsidRPr="006D2B65" w:rsidRDefault="00157165" w:rsidP="00157165">
      <w:r w:rsidRPr="006D2B65">
        <w:rPr>
          <w:b/>
          <w:bCs/>
          <w:rtl/>
        </w:rPr>
        <w:t>التقييم والنقد</w:t>
      </w:r>
      <w:r w:rsidRPr="006D2B65">
        <w:rPr>
          <w:b/>
          <w:bCs/>
        </w:rPr>
        <w:t>:</w:t>
      </w:r>
    </w:p>
    <w:p w14:paraId="5B002BB3" w14:textId="77777777" w:rsidR="00157165" w:rsidRPr="006D2B65" w:rsidRDefault="00157165" w:rsidP="00492F7C">
      <w:pPr>
        <w:jc w:val="both"/>
      </w:pPr>
      <w:r w:rsidRPr="006D2B65">
        <w:rPr>
          <w:rtl/>
        </w:rPr>
        <w:t>تقدم هذه الدراسة إطاراً لفهم التحديات التي تواجه تبني الذكاء الاصطناعي في الدول النامية، وهو ما قد يكون ذا صلة بالسياق السعودي في بعض جوانبه. ومع ذلك، فإن الاختلافات في البيئة الاقتصادية والتنظيمية بين جنوب أفريقيا والسعودية تحد من قابلية التعميم المباشر</w:t>
      </w:r>
      <w:r w:rsidRPr="006D2B65">
        <w:t>.</w:t>
      </w:r>
    </w:p>
    <w:p w14:paraId="3099474C" w14:textId="77777777" w:rsidR="00157165" w:rsidRPr="006D2B65" w:rsidRDefault="00157165" w:rsidP="00157165">
      <w:pPr>
        <w:rPr>
          <w:b/>
          <w:bCs/>
        </w:rPr>
      </w:pPr>
      <w:r w:rsidRPr="006D2B65">
        <w:rPr>
          <w:b/>
          <w:bCs/>
          <w:rtl/>
        </w:rPr>
        <w:t>دراسة</w:t>
      </w:r>
      <w:r w:rsidRPr="006D2B65">
        <w:rPr>
          <w:b/>
          <w:bCs/>
        </w:rPr>
        <w:t xml:space="preserve"> </w:t>
      </w:r>
      <w:proofErr w:type="spellStart"/>
      <w:r w:rsidRPr="006D2B65">
        <w:rPr>
          <w:b/>
          <w:bCs/>
        </w:rPr>
        <w:t>Kongmanee</w:t>
      </w:r>
      <w:proofErr w:type="spellEnd"/>
      <w:r w:rsidRPr="006D2B65">
        <w:rPr>
          <w:b/>
          <w:bCs/>
        </w:rPr>
        <w:t xml:space="preserve"> et al. (2025): </w:t>
      </w:r>
      <w:r w:rsidRPr="006D2B65">
        <w:rPr>
          <w:b/>
          <w:bCs/>
          <w:rtl/>
        </w:rPr>
        <w:t>عوائق تبني الذكاء الاصطناعي في تايلاند</w:t>
      </w:r>
    </w:p>
    <w:p w14:paraId="0350FD37" w14:textId="77777777" w:rsidR="00157165" w:rsidRPr="006D2B65" w:rsidRDefault="00157165" w:rsidP="00157165">
      <w:r w:rsidRPr="006D2B65">
        <w:rPr>
          <w:b/>
          <w:bCs/>
          <w:rtl/>
        </w:rPr>
        <w:t>الهدف والمنهجية</w:t>
      </w:r>
      <w:r w:rsidRPr="006D2B65">
        <w:rPr>
          <w:b/>
          <w:bCs/>
        </w:rPr>
        <w:t>:</w:t>
      </w:r>
    </w:p>
    <w:p w14:paraId="550EC8D9" w14:textId="77777777" w:rsidR="00157165" w:rsidRPr="006D2B65" w:rsidRDefault="00157165" w:rsidP="00492F7C">
      <w:pPr>
        <w:jc w:val="both"/>
      </w:pPr>
      <w:r w:rsidRPr="006D2B65">
        <w:rPr>
          <w:rtl/>
        </w:rPr>
        <w:t>توصلت</w:t>
      </w:r>
      <w:r w:rsidRPr="006D2B65">
        <w:t xml:space="preserve"> </w:t>
      </w:r>
      <w:proofErr w:type="spellStart"/>
      <w:r w:rsidRPr="006D2B65">
        <w:t>Kongmanee</w:t>
      </w:r>
      <w:proofErr w:type="spellEnd"/>
      <w:r w:rsidRPr="006D2B65">
        <w:t xml:space="preserve"> et al. (2025) </w:t>
      </w:r>
      <w:r w:rsidRPr="006D2B65">
        <w:rPr>
          <w:rtl/>
        </w:rPr>
        <w:t>في دراسة نشرت في مجلة</w:t>
      </w:r>
      <w:r w:rsidRPr="006D2B65">
        <w:t xml:space="preserve"> Sustainable Futures </w:t>
      </w:r>
      <w:r w:rsidRPr="006D2B65">
        <w:rPr>
          <w:rtl/>
        </w:rPr>
        <w:t>إلى تحليل عوائق وممكنات تبني الذكاء الاصطناعي في مؤسسات التصنيع الصغيرة والمتوسطة في تايلاند، باستخدام منهجية مختلطة تجمع بين التحليل الهرمي</w:t>
      </w:r>
      <w:r w:rsidRPr="006D2B65">
        <w:t xml:space="preserve"> (AHP) </w:t>
      </w:r>
      <w:r w:rsidRPr="006D2B65">
        <w:rPr>
          <w:rtl/>
        </w:rPr>
        <w:t>والتحقق بالخبراء وتجميع البيانات</w:t>
      </w:r>
      <w:r w:rsidRPr="006D2B65">
        <w:t xml:space="preserve"> (K-Means Clustering).</w:t>
      </w:r>
    </w:p>
    <w:p w14:paraId="333C0A92" w14:textId="77777777" w:rsidR="00157165" w:rsidRPr="006D2B65" w:rsidRDefault="00157165" w:rsidP="00157165">
      <w:r w:rsidRPr="006D2B65">
        <w:rPr>
          <w:b/>
          <w:bCs/>
          <w:rtl/>
        </w:rPr>
        <w:t>النتائج الرئيسية</w:t>
      </w:r>
      <w:r w:rsidRPr="006D2B65">
        <w:rPr>
          <w:b/>
          <w:bCs/>
        </w:rPr>
        <w:t>:</w:t>
      </w:r>
    </w:p>
    <w:p w14:paraId="216E5670" w14:textId="77777777" w:rsidR="00157165" w:rsidRPr="006D2B65" w:rsidRDefault="00157165" w:rsidP="00492F7C">
      <w:pPr>
        <w:jc w:val="both"/>
      </w:pPr>
      <w:r w:rsidRPr="006D2B65">
        <w:rPr>
          <w:rtl/>
        </w:rPr>
        <w:t>توصلت الدراسة إلى أن القيود المالية، ونقص مهارات القوى العاملة، وضعف جودة البيانات، تمثل العوائق الأكبر أمام تبني الذكاء الاصطناعي في مؤسسات التصنيع الصغيرة والمتوسطة في تايلاند. كما حددت الدراسة مجموعة من الممكنات تشمل: الدعم الحكومي، والشراكات مع الجامعات ومراكز البحث، وتوفير برامج تدريبية متخصصة</w:t>
      </w:r>
      <w:r w:rsidRPr="006D2B65">
        <w:t>.</w:t>
      </w:r>
    </w:p>
    <w:p w14:paraId="20F6C089" w14:textId="77777777" w:rsidR="00157165" w:rsidRPr="006D2B65" w:rsidRDefault="00157165" w:rsidP="00492F7C">
      <w:pPr>
        <w:jc w:val="both"/>
      </w:pPr>
      <w:r w:rsidRPr="006D2B65">
        <w:rPr>
          <w:b/>
          <w:bCs/>
          <w:rtl/>
        </w:rPr>
        <w:t>التقييم والنقد</w:t>
      </w:r>
      <w:r w:rsidRPr="006D2B65">
        <w:rPr>
          <w:b/>
          <w:bCs/>
        </w:rPr>
        <w:t>:</w:t>
      </w:r>
    </w:p>
    <w:p w14:paraId="354503F0" w14:textId="77777777" w:rsidR="00157165" w:rsidRPr="006D2B65" w:rsidRDefault="00157165" w:rsidP="00492F7C">
      <w:pPr>
        <w:jc w:val="both"/>
      </w:pPr>
      <w:r w:rsidRPr="006D2B65">
        <w:rPr>
          <w:rtl/>
        </w:rPr>
        <w:t>تشير هذه النتائج إلى تشابه التحديات التي تواجه تبني الذكاء الاصطناعي عبر السياقات المختلفة، مما يعزز أهمية دراسة هذه التحديات في السياق السعودي. كما أن استخدام المنهجية المختلطة في هذه الدراسة يعد نموذجاً يمكن الاستفادة منه في الدراسة الحالية</w:t>
      </w:r>
      <w:r w:rsidRPr="006D2B65">
        <w:t>.</w:t>
      </w:r>
    </w:p>
    <w:p w14:paraId="33B4E28F" w14:textId="77777777" w:rsidR="00157165" w:rsidRPr="006D2B65" w:rsidRDefault="00157165" w:rsidP="00157165">
      <w:pPr>
        <w:rPr>
          <w:b/>
          <w:bCs/>
        </w:rPr>
      </w:pPr>
      <w:r w:rsidRPr="006D2B65">
        <w:rPr>
          <w:b/>
          <w:bCs/>
          <w:rtl/>
        </w:rPr>
        <w:t>دراسة</w:t>
      </w:r>
      <w:r w:rsidRPr="006D2B65">
        <w:rPr>
          <w:b/>
          <w:bCs/>
        </w:rPr>
        <w:t xml:space="preserve"> </w:t>
      </w:r>
      <w:proofErr w:type="spellStart"/>
      <w:r w:rsidRPr="006D2B65">
        <w:rPr>
          <w:b/>
          <w:bCs/>
        </w:rPr>
        <w:t>Alsheavi</w:t>
      </w:r>
      <w:proofErr w:type="spellEnd"/>
      <w:r w:rsidRPr="006D2B65">
        <w:rPr>
          <w:b/>
          <w:bCs/>
        </w:rPr>
        <w:t xml:space="preserve"> &amp; Alqahtani (2025): </w:t>
      </w:r>
      <w:r w:rsidRPr="006D2B65">
        <w:rPr>
          <w:b/>
          <w:bCs/>
          <w:rtl/>
        </w:rPr>
        <w:t>إطار</w:t>
      </w:r>
      <w:r w:rsidRPr="006D2B65">
        <w:rPr>
          <w:b/>
          <w:bCs/>
        </w:rPr>
        <w:t xml:space="preserve"> TOE </w:t>
      </w:r>
      <w:r w:rsidRPr="006D2B65">
        <w:rPr>
          <w:b/>
          <w:bCs/>
          <w:rtl/>
        </w:rPr>
        <w:t>المعزز بالذكاء الاصطناعي في السعودية واليمن</w:t>
      </w:r>
    </w:p>
    <w:p w14:paraId="3D644FA8" w14:textId="77777777" w:rsidR="00157165" w:rsidRPr="006D2B65" w:rsidRDefault="00157165" w:rsidP="00157165">
      <w:r w:rsidRPr="006D2B65">
        <w:rPr>
          <w:b/>
          <w:bCs/>
          <w:rtl/>
        </w:rPr>
        <w:t>الهدف والمنهجية</w:t>
      </w:r>
      <w:r w:rsidRPr="006D2B65">
        <w:rPr>
          <w:b/>
          <w:bCs/>
        </w:rPr>
        <w:t>:</w:t>
      </w:r>
    </w:p>
    <w:p w14:paraId="4C50B35A" w14:textId="77777777" w:rsidR="00157165" w:rsidRPr="006D2B65" w:rsidRDefault="00157165" w:rsidP="00492F7C">
      <w:pPr>
        <w:jc w:val="both"/>
      </w:pPr>
      <w:r w:rsidRPr="006D2B65">
        <w:rPr>
          <w:rtl/>
        </w:rPr>
        <w:t>سعت</w:t>
      </w:r>
      <w:r w:rsidRPr="006D2B65">
        <w:t xml:space="preserve"> </w:t>
      </w:r>
      <w:proofErr w:type="spellStart"/>
      <w:r w:rsidRPr="006D2B65">
        <w:t>Alsheavi</w:t>
      </w:r>
      <w:proofErr w:type="spellEnd"/>
      <w:r w:rsidRPr="006D2B65">
        <w:t xml:space="preserve"> &amp; Alqahtani (2025) </w:t>
      </w:r>
      <w:r w:rsidRPr="006D2B65">
        <w:rPr>
          <w:rtl/>
        </w:rPr>
        <w:t>إلى تطوير إطار</w:t>
      </w:r>
      <w:r w:rsidRPr="006D2B65">
        <w:t xml:space="preserve"> TOE (Technology-Organization-Environment) </w:t>
      </w:r>
      <w:r w:rsidRPr="006D2B65">
        <w:rPr>
          <w:rtl/>
        </w:rPr>
        <w:t>معزز بالذكاء الاصطناعي لتحسين الأداء الصناعي المستدام في الاقتصادات الهشة والمتحولة، حيث شملت عينة من المؤسسات الصغيرة والمتوسطة في السعودية واليمن</w:t>
      </w:r>
      <w:r w:rsidRPr="006D2B65">
        <w:t>.</w:t>
      </w:r>
    </w:p>
    <w:p w14:paraId="4EFD5CEF" w14:textId="77777777" w:rsidR="00157165" w:rsidRPr="006D2B65" w:rsidRDefault="00157165" w:rsidP="00157165">
      <w:r w:rsidRPr="006D2B65">
        <w:rPr>
          <w:b/>
          <w:bCs/>
          <w:rtl/>
        </w:rPr>
        <w:t>النتائج الرئيسية</w:t>
      </w:r>
      <w:r w:rsidRPr="006D2B65">
        <w:rPr>
          <w:b/>
          <w:bCs/>
        </w:rPr>
        <w:t>:</w:t>
      </w:r>
    </w:p>
    <w:p w14:paraId="68E32379" w14:textId="77777777" w:rsidR="00157165" w:rsidRPr="006D2B65" w:rsidRDefault="00157165" w:rsidP="00492F7C">
      <w:pPr>
        <w:jc w:val="both"/>
      </w:pPr>
      <w:r w:rsidRPr="006D2B65">
        <w:rPr>
          <w:rtl/>
        </w:rPr>
        <w:t>أظهرت النتائج أن المؤسسات السعودية تستفيد من الدعم المؤسسي والتقنيات المتقدمة مقارنة بنظيراتها اليمنية، مما يعكس أثر البيئة التنظيمية والسياسية على تبني التقنيات الحديثة. كما أشارت النتائج إلى أن إطار</w:t>
      </w:r>
      <w:r w:rsidRPr="006D2B65">
        <w:t xml:space="preserve"> TOE </w:t>
      </w:r>
      <w:r w:rsidRPr="006D2B65">
        <w:rPr>
          <w:rtl/>
        </w:rPr>
        <w:t>المعزز بالذكاء الاصطناعي يمكن أن يسهم في تحسين الأداء الصناعي المستدام في كلا البلدين، ولكن بدرجات متفاوتة</w:t>
      </w:r>
      <w:r w:rsidRPr="006D2B65">
        <w:t>.</w:t>
      </w:r>
    </w:p>
    <w:p w14:paraId="6CD4D350" w14:textId="77777777" w:rsidR="00157165" w:rsidRPr="006D2B65" w:rsidRDefault="00157165" w:rsidP="00157165">
      <w:r w:rsidRPr="006D2B65">
        <w:rPr>
          <w:b/>
          <w:bCs/>
          <w:rtl/>
        </w:rPr>
        <w:t>التقييم والنقد</w:t>
      </w:r>
      <w:r w:rsidRPr="006D2B65">
        <w:rPr>
          <w:b/>
          <w:bCs/>
        </w:rPr>
        <w:t>:</w:t>
      </w:r>
    </w:p>
    <w:p w14:paraId="3BBB95A8" w14:textId="77777777" w:rsidR="00157165" w:rsidRPr="006D2B65" w:rsidRDefault="00157165" w:rsidP="00492F7C">
      <w:pPr>
        <w:jc w:val="both"/>
      </w:pPr>
      <w:r w:rsidRPr="006D2B65">
        <w:rPr>
          <w:rtl/>
        </w:rPr>
        <w:t>تكمن أهمية هذه الدراسة في تطبيقها لنموذج</w:t>
      </w:r>
      <w:r w:rsidRPr="006D2B65">
        <w:t xml:space="preserve"> TOE </w:t>
      </w:r>
      <w:r w:rsidRPr="006D2B65">
        <w:rPr>
          <w:rtl/>
        </w:rPr>
        <w:t>في السياق السعودي، وهو النموذج النظري الذي تعتمد عليه الدراسة الحالية. كما أن المقارنة بين السعودية واليمن توفر فهماً أعمق لأثر العوامل البيئية على تبني الذكاء الاصطناعي</w:t>
      </w:r>
      <w:r w:rsidRPr="006D2B65">
        <w:t>.</w:t>
      </w:r>
    </w:p>
    <w:p w14:paraId="151E3879" w14:textId="77777777" w:rsidR="002D52ED" w:rsidRDefault="002D52ED" w:rsidP="00157165">
      <w:pPr>
        <w:rPr>
          <w:b/>
          <w:bCs/>
          <w:rtl/>
        </w:rPr>
      </w:pPr>
    </w:p>
    <w:p w14:paraId="361D6032" w14:textId="77777777" w:rsidR="002D52ED" w:rsidRDefault="002D52ED" w:rsidP="00157165">
      <w:pPr>
        <w:rPr>
          <w:b/>
          <w:bCs/>
          <w:rtl/>
        </w:rPr>
      </w:pPr>
    </w:p>
    <w:p w14:paraId="3FB9DAD8" w14:textId="77777777" w:rsidR="002D52ED" w:rsidRDefault="002D52ED" w:rsidP="00157165">
      <w:pPr>
        <w:rPr>
          <w:b/>
          <w:bCs/>
          <w:rtl/>
        </w:rPr>
      </w:pPr>
    </w:p>
    <w:p w14:paraId="790EA538" w14:textId="580D58D9" w:rsidR="002D52ED" w:rsidRDefault="00157165" w:rsidP="002D52ED">
      <w:pPr>
        <w:rPr>
          <w:b/>
          <w:bCs/>
          <w:rtl/>
        </w:rPr>
      </w:pPr>
      <w:r w:rsidRPr="006D2B65">
        <w:rPr>
          <w:b/>
          <w:bCs/>
          <w:rtl/>
        </w:rPr>
        <w:lastRenderedPageBreak/>
        <w:t>دراسة</w:t>
      </w:r>
      <w:r w:rsidRPr="006D2B65">
        <w:rPr>
          <w:b/>
          <w:bCs/>
        </w:rPr>
        <w:t xml:space="preserve"> </w:t>
      </w:r>
      <w:proofErr w:type="spellStart"/>
      <w:r w:rsidRPr="006D2B65">
        <w:rPr>
          <w:b/>
          <w:bCs/>
        </w:rPr>
        <w:t>Aldhobaib</w:t>
      </w:r>
      <w:proofErr w:type="spellEnd"/>
      <w:r w:rsidRPr="006D2B65">
        <w:rPr>
          <w:b/>
          <w:bCs/>
        </w:rPr>
        <w:t xml:space="preserve"> (2025): </w:t>
      </w:r>
      <w:r w:rsidRPr="006D2B65">
        <w:rPr>
          <w:b/>
          <w:bCs/>
          <w:rtl/>
        </w:rPr>
        <w:t>قدرات الذكاء الاصطناعي والتوجه الريادي الأخضر في السعودية</w:t>
      </w:r>
    </w:p>
    <w:p w14:paraId="27881196" w14:textId="7A85C620" w:rsidR="00157165" w:rsidRPr="006D2B65" w:rsidRDefault="00157165" w:rsidP="00157165">
      <w:r w:rsidRPr="006D2B65">
        <w:rPr>
          <w:b/>
          <w:bCs/>
          <w:rtl/>
        </w:rPr>
        <w:t>الهدف والمنهجية</w:t>
      </w:r>
      <w:r w:rsidRPr="006D2B65">
        <w:rPr>
          <w:b/>
          <w:bCs/>
        </w:rPr>
        <w:t>:</w:t>
      </w:r>
    </w:p>
    <w:p w14:paraId="2A177964" w14:textId="77777777" w:rsidR="00157165" w:rsidRPr="006D2B65" w:rsidRDefault="00157165" w:rsidP="00492F7C">
      <w:pPr>
        <w:jc w:val="both"/>
      </w:pPr>
      <w:r w:rsidRPr="006D2B65">
        <w:rPr>
          <w:rtl/>
        </w:rPr>
        <w:t>بحثت</w:t>
      </w:r>
      <w:r w:rsidRPr="006D2B65">
        <w:t xml:space="preserve"> </w:t>
      </w:r>
      <w:proofErr w:type="spellStart"/>
      <w:r w:rsidRPr="006D2B65">
        <w:t>Aldhobaib</w:t>
      </w:r>
      <w:proofErr w:type="spellEnd"/>
      <w:r w:rsidRPr="006D2B65">
        <w:t xml:space="preserve"> (2025) </w:t>
      </w:r>
      <w:r w:rsidRPr="006D2B65">
        <w:rPr>
          <w:rtl/>
        </w:rPr>
        <w:t>في قدرات الذكاء الاصطناعي والتوجه الريادي الأخضر في أداء المؤسسات الصغيرة والمتوسطة المستدام في قطاعي التصنيع والخدمات السعوديين، باستخدام منهج نمذجة المعادلات الهيكلية</w:t>
      </w:r>
      <w:r w:rsidRPr="006D2B65">
        <w:t xml:space="preserve"> (SEM).</w:t>
      </w:r>
    </w:p>
    <w:p w14:paraId="6198B942" w14:textId="77777777" w:rsidR="00157165" w:rsidRPr="006D2B65" w:rsidRDefault="00157165" w:rsidP="00157165">
      <w:r w:rsidRPr="006D2B65">
        <w:rPr>
          <w:b/>
          <w:bCs/>
          <w:rtl/>
        </w:rPr>
        <w:t>النتائج الرئيسية</w:t>
      </w:r>
      <w:r w:rsidRPr="006D2B65">
        <w:rPr>
          <w:b/>
          <w:bCs/>
        </w:rPr>
        <w:t>:</w:t>
      </w:r>
    </w:p>
    <w:p w14:paraId="3B080134" w14:textId="77777777" w:rsidR="00157165" w:rsidRPr="006D2B65" w:rsidRDefault="00157165" w:rsidP="00492F7C">
      <w:pPr>
        <w:jc w:val="both"/>
      </w:pPr>
      <w:r w:rsidRPr="006D2B65">
        <w:rPr>
          <w:rtl/>
        </w:rPr>
        <w:t>أظهرت النتائج أن قدرات الذكاء الاصطناعي لها تأثير إيجابي على التوجه الريادي الأخضر، وأن كليهما يسهم في تحسين الأداء المستدام للمؤسسات. كما أشارت النتائج إلى أن العلاقة بين قدرات الذكاء الاصطناعي والأداء المستدام تتوسطها جزئياً التوجه الريادي الأخضر</w:t>
      </w:r>
      <w:r w:rsidRPr="006D2B65">
        <w:t>.</w:t>
      </w:r>
    </w:p>
    <w:p w14:paraId="3D22F4C4" w14:textId="77777777" w:rsidR="00157165" w:rsidRPr="006D2B65" w:rsidRDefault="00157165" w:rsidP="00157165">
      <w:r w:rsidRPr="006D2B65">
        <w:rPr>
          <w:b/>
          <w:bCs/>
          <w:rtl/>
        </w:rPr>
        <w:t>التقييم والنقد</w:t>
      </w:r>
      <w:r w:rsidRPr="006D2B65">
        <w:rPr>
          <w:b/>
          <w:bCs/>
        </w:rPr>
        <w:t>:</w:t>
      </w:r>
    </w:p>
    <w:p w14:paraId="0114EAFC" w14:textId="77777777" w:rsidR="00157165" w:rsidRPr="006D2B65" w:rsidRDefault="00157165" w:rsidP="00492F7C">
      <w:pPr>
        <w:jc w:val="both"/>
      </w:pPr>
      <w:r w:rsidRPr="006D2B65">
        <w:rPr>
          <w:rtl/>
        </w:rPr>
        <w:t>تسهم هذه الدراسة في فهم العلاقة بين الذكاء الاصطناعي والأداء المستدام في السياق السعودي، وهو ما قد يكون ذا صلة بفهم الأثر الأوسع لتبني الذكاء الاصطناعي في القطاع الصناعي. ومع ذلك، فإن تركيز الدراسة على الأداء المستدام بدلاً من أداء المشاريع يحد من ارتباطها المباشر بالدراسة الحالية</w:t>
      </w:r>
      <w:r w:rsidRPr="006D2B65">
        <w:t>.</w:t>
      </w:r>
    </w:p>
    <w:p w14:paraId="1A87689E" w14:textId="77777777" w:rsidR="00157165" w:rsidRPr="006D2B65" w:rsidRDefault="00157165" w:rsidP="00157165">
      <w:pPr>
        <w:rPr>
          <w:b/>
          <w:bCs/>
        </w:rPr>
      </w:pPr>
      <w:r w:rsidRPr="006D2B65">
        <w:rPr>
          <w:b/>
          <w:bCs/>
          <w:rtl/>
        </w:rPr>
        <w:t>دراسة حول أثر الذكاء الاصطناعي على أداء إدارة المشاريع</w:t>
      </w:r>
      <w:r w:rsidRPr="006D2B65">
        <w:rPr>
          <w:b/>
          <w:bCs/>
        </w:rPr>
        <w:t xml:space="preserve"> (2024)</w:t>
      </w:r>
    </w:p>
    <w:p w14:paraId="57C5292D" w14:textId="77777777" w:rsidR="00157165" w:rsidRPr="006D2B65" w:rsidRDefault="00157165" w:rsidP="00157165">
      <w:r w:rsidRPr="006D2B65">
        <w:rPr>
          <w:b/>
          <w:bCs/>
          <w:rtl/>
        </w:rPr>
        <w:t>الهدف والمنهجية</w:t>
      </w:r>
      <w:r w:rsidRPr="006D2B65">
        <w:rPr>
          <w:b/>
          <w:bCs/>
        </w:rPr>
        <w:t>:</w:t>
      </w:r>
    </w:p>
    <w:p w14:paraId="41C97608" w14:textId="57493B54" w:rsidR="00157165" w:rsidRPr="006D2B65" w:rsidRDefault="00157165" w:rsidP="00492F7C">
      <w:pPr>
        <w:jc w:val="both"/>
      </w:pPr>
      <w:r w:rsidRPr="006D2B65">
        <w:rPr>
          <w:rtl/>
        </w:rPr>
        <w:t xml:space="preserve">أظهرت دراسة حديثة تناولت أثر الذكاء الاصطناعي على أداء إدارة المشاريع مع التركيز على الدور الوسيط لدعم الإدارة العليا والاحتفاظ بالكفاءات، اعتماداً على بيانات كمية من عينة من </w:t>
      </w:r>
      <w:r w:rsidR="00A165EE">
        <w:rPr>
          <w:rtl/>
        </w:rPr>
        <w:t>مدراء</w:t>
      </w:r>
      <w:r w:rsidRPr="006D2B65">
        <w:rPr>
          <w:rtl/>
        </w:rPr>
        <w:t xml:space="preserve"> المشاريع</w:t>
      </w:r>
      <w:r w:rsidRPr="006D2B65">
        <w:t>.</w:t>
      </w:r>
    </w:p>
    <w:p w14:paraId="68C1E86C" w14:textId="77777777" w:rsidR="00157165" w:rsidRPr="006D2B65" w:rsidRDefault="00157165" w:rsidP="00157165">
      <w:r w:rsidRPr="006D2B65">
        <w:rPr>
          <w:b/>
          <w:bCs/>
          <w:rtl/>
        </w:rPr>
        <w:t>النتائج الرئيسية</w:t>
      </w:r>
      <w:r w:rsidRPr="006D2B65">
        <w:rPr>
          <w:b/>
          <w:bCs/>
        </w:rPr>
        <w:t>:</w:t>
      </w:r>
    </w:p>
    <w:p w14:paraId="71FE5711" w14:textId="77777777" w:rsidR="00157165" w:rsidRPr="006D2B65" w:rsidRDefault="00157165" w:rsidP="00492F7C">
      <w:pPr>
        <w:jc w:val="both"/>
      </w:pPr>
      <w:r w:rsidRPr="006D2B65">
        <w:rPr>
          <w:rtl/>
        </w:rPr>
        <w:t>أظهرت النتائج أن الذكاء الاصطناعي له تأثير مباشر معنوي على دعم الإدارة العليا</w:t>
      </w:r>
      <w:r w:rsidRPr="006D2B65">
        <w:t xml:space="preserve"> (β = 0.865) </w:t>
      </w:r>
      <w:r w:rsidRPr="006D2B65">
        <w:rPr>
          <w:rtl/>
        </w:rPr>
        <w:t>والاحتفاظ بالكفاءات</w:t>
      </w:r>
      <w:r w:rsidRPr="006D2B65">
        <w:t xml:space="preserve"> (β = 0.827)</w:t>
      </w:r>
      <w:r w:rsidRPr="006D2B65">
        <w:rPr>
          <w:rtl/>
        </w:rPr>
        <w:t>، كما يعزز أداء المشاريع بشكل غير مباشر من خلال هذه العوامل الوسيطة. كما أن دعم الإدارة العليا</w:t>
      </w:r>
      <w:r w:rsidRPr="006D2B65">
        <w:t xml:space="preserve"> (β = 0.771) </w:t>
      </w:r>
      <w:r w:rsidRPr="006D2B65">
        <w:rPr>
          <w:rtl/>
        </w:rPr>
        <w:t>والاحتفاظ بالكفاءات</w:t>
      </w:r>
      <w:r w:rsidRPr="006D2B65">
        <w:t xml:space="preserve"> (β = 0.507) </w:t>
      </w:r>
      <w:r w:rsidRPr="006D2B65">
        <w:rPr>
          <w:rtl/>
        </w:rPr>
        <w:t>يؤثران مباشرة على أداء المشاريع</w:t>
      </w:r>
      <w:r w:rsidRPr="006D2B65">
        <w:t>.</w:t>
      </w:r>
    </w:p>
    <w:p w14:paraId="455F0D3A" w14:textId="77777777" w:rsidR="00157165" w:rsidRPr="006D2B65" w:rsidRDefault="00157165" w:rsidP="00157165">
      <w:r w:rsidRPr="006D2B65">
        <w:rPr>
          <w:b/>
          <w:bCs/>
          <w:rtl/>
        </w:rPr>
        <w:t>التقييم والنقد</w:t>
      </w:r>
      <w:r w:rsidRPr="006D2B65">
        <w:rPr>
          <w:b/>
          <w:bCs/>
        </w:rPr>
        <w:t>:</w:t>
      </w:r>
    </w:p>
    <w:p w14:paraId="6A8B5331" w14:textId="77777777" w:rsidR="00157165" w:rsidRPr="006D2B65" w:rsidRDefault="00157165" w:rsidP="00492F7C">
      <w:pPr>
        <w:jc w:val="both"/>
      </w:pPr>
      <w:r w:rsidRPr="006D2B65">
        <w:rPr>
          <w:rtl/>
        </w:rPr>
        <w:t>تشير هذه النتائج إلى أهمية العوامل التنظيمية والبشرية في تحقيق أقصى استفادة من الذكاء الاصطناعي، وهو ما يتوافق مع نموذج</w:t>
      </w:r>
      <w:r w:rsidRPr="006D2B65">
        <w:t xml:space="preserve"> TOE </w:t>
      </w:r>
      <w:r w:rsidRPr="006D2B65">
        <w:rPr>
          <w:rtl/>
        </w:rPr>
        <w:t>المستخدم في الدراسة الحالية. كما أن تحديد دور دعم الإدارة العليا كمتغير وسيط يضيف بعداً جديداً لفهم آلية تأثير الذكاء الاصطناعي</w:t>
      </w:r>
      <w:r w:rsidRPr="006D2B65">
        <w:t>.</w:t>
      </w:r>
    </w:p>
    <w:p w14:paraId="48610E68" w14:textId="15349D91" w:rsidR="00F925D0" w:rsidRDefault="00F925D0" w:rsidP="002D52ED">
      <w:pPr>
        <w:pStyle w:val="Heading6"/>
        <w:bidi/>
        <w:rPr>
          <w:rtl/>
        </w:rPr>
      </w:pPr>
      <w:bookmarkStart w:id="11" w:name="_Toc235213101"/>
      <w:r>
        <w:rPr>
          <w:rFonts w:hint="cs"/>
          <w:rtl/>
        </w:rPr>
        <w:t>-الإطار النظري</w:t>
      </w:r>
      <w:bookmarkEnd w:id="11"/>
    </w:p>
    <w:p w14:paraId="3A08FCF0" w14:textId="77777777" w:rsidR="00157165" w:rsidRPr="006D2B65" w:rsidRDefault="00157165" w:rsidP="00157165">
      <w:pPr>
        <w:rPr>
          <w:b/>
          <w:bCs/>
        </w:rPr>
      </w:pPr>
      <w:r w:rsidRPr="006D2B65">
        <w:rPr>
          <w:b/>
          <w:bCs/>
          <w:rtl/>
        </w:rPr>
        <w:t>مفهوم الذكاء الاصطناعي</w:t>
      </w:r>
    </w:p>
    <w:p w14:paraId="05DC53BD" w14:textId="77777777" w:rsidR="00157165" w:rsidRPr="006D2B65" w:rsidRDefault="00157165" w:rsidP="00492F7C">
      <w:pPr>
        <w:jc w:val="both"/>
      </w:pPr>
      <w:r w:rsidRPr="006D2B65">
        <w:rPr>
          <w:rtl/>
        </w:rPr>
        <w:t>يعرف الذكاء الاصطناعي</w:t>
      </w:r>
      <w:r w:rsidRPr="006D2B65">
        <w:t xml:space="preserve"> (Artificial Intelligence - AI) </w:t>
      </w:r>
      <w:r w:rsidRPr="006D2B65">
        <w:rPr>
          <w:rtl/>
        </w:rPr>
        <w:t>بأنه فرع من علوم الحاسوب يهدف إلى تطوير أنظمة قادرة على أداء مهام تتطلب عادةً ذكاءً بشرياً، مثل التعلم، والاستدلال، والإدراك، وفهم اللغة الطبيعية، واتخاذ القرارات</w:t>
      </w:r>
      <w:r w:rsidRPr="006D2B65">
        <w:t xml:space="preserve"> (Russell &amp; Norvig, 2021). </w:t>
      </w:r>
      <w:r w:rsidRPr="006D2B65">
        <w:rPr>
          <w:rtl/>
        </w:rPr>
        <w:t>ويشمل الذكاء الاصطناعي عدة فروع وتقنيات فرعية، من أهمها</w:t>
      </w:r>
      <w:r w:rsidRPr="006D2B65">
        <w:t>:</w:t>
      </w:r>
    </w:p>
    <w:p w14:paraId="70853740" w14:textId="77777777" w:rsidR="00157165" w:rsidRPr="006D2B65" w:rsidRDefault="00157165" w:rsidP="00157165">
      <w:r w:rsidRPr="006D2B65">
        <w:rPr>
          <w:b/>
          <w:bCs/>
          <w:rtl/>
        </w:rPr>
        <w:t>أولاً: التعلم الآلي</w:t>
      </w:r>
      <w:r w:rsidRPr="006D2B65">
        <w:rPr>
          <w:b/>
          <w:bCs/>
        </w:rPr>
        <w:t xml:space="preserve"> (Machine Learning - ML)</w:t>
      </w:r>
    </w:p>
    <w:p w14:paraId="41A577EE" w14:textId="77777777" w:rsidR="00157165" w:rsidRPr="006D2B65" w:rsidRDefault="00157165" w:rsidP="00492F7C">
      <w:pPr>
        <w:jc w:val="both"/>
      </w:pPr>
      <w:r w:rsidRPr="006D2B65">
        <w:rPr>
          <w:rtl/>
        </w:rPr>
        <w:t>هو مجموعة من الخوارزميات والنماذج الإحصائية التي تمكن الأنظمة من التعلم من البيانات وتحسين أدائها بشكل تدريجي دون برمجة صريحة. وينقسم التعلم الآلي إلى ثلاثة أنواع رئيسية</w:t>
      </w:r>
      <w:r w:rsidRPr="006D2B65">
        <w:t>:</w:t>
      </w:r>
    </w:p>
    <w:p w14:paraId="03F6ABAC" w14:textId="77777777" w:rsidR="00157165" w:rsidRPr="006D2B65" w:rsidRDefault="00157165">
      <w:pPr>
        <w:numPr>
          <w:ilvl w:val="0"/>
          <w:numId w:val="34"/>
        </w:numPr>
        <w:spacing w:line="278" w:lineRule="auto"/>
        <w:jc w:val="both"/>
      </w:pPr>
      <w:r w:rsidRPr="006D2B65">
        <w:rPr>
          <w:b/>
          <w:bCs/>
          <w:rtl/>
        </w:rPr>
        <w:t>التعلم الخاضع للإشراف</w:t>
      </w:r>
      <w:r w:rsidRPr="006D2B65">
        <w:rPr>
          <w:b/>
          <w:bCs/>
        </w:rPr>
        <w:t xml:space="preserve"> (Supervised Learning):</w:t>
      </w:r>
      <w:r w:rsidRPr="006D2B65">
        <w:t> </w:t>
      </w:r>
      <w:r w:rsidRPr="006D2B65">
        <w:rPr>
          <w:rtl/>
        </w:rPr>
        <w:t>حيث يتم تدريب النموذج على بيانات مصنفة (مثل تقدير التكلفة بناءً على بيانات تاريخية)</w:t>
      </w:r>
      <w:r w:rsidRPr="006D2B65">
        <w:t>.</w:t>
      </w:r>
    </w:p>
    <w:p w14:paraId="2924A088" w14:textId="77777777" w:rsidR="00157165" w:rsidRPr="006D2B65" w:rsidRDefault="00157165">
      <w:pPr>
        <w:numPr>
          <w:ilvl w:val="0"/>
          <w:numId w:val="34"/>
        </w:numPr>
        <w:spacing w:line="278" w:lineRule="auto"/>
        <w:jc w:val="both"/>
      </w:pPr>
      <w:r w:rsidRPr="006D2B65">
        <w:rPr>
          <w:b/>
          <w:bCs/>
          <w:rtl/>
        </w:rPr>
        <w:t>التعلم غير الخاضع للإشراف</w:t>
      </w:r>
      <w:r w:rsidRPr="006D2B65">
        <w:rPr>
          <w:b/>
          <w:bCs/>
        </w:rPr>
        <w:t xml:space="preserve"> (Unsupervised Learning):</w:t>
      </w:r>
      <w:r w:rsidRPr="006D2B65">
        <w:t> </w:t>
      </w:r>
      <w:r w:rsidRPr="006D2B65">
        <w:rPr>
          <w:rtl/>
        </w:rPr>
        <w:t>حيث يتم اكتشاف الأنماط في بيانات غير مصنفة (مثل تجزئة العملاء أو تحديد أنماط المخاطر)</w:t>
      </w:r>
      <w:r w:rsidRPr="006D2B65">
        <w:t>.</w:t>
      </w:r>
    </w:p>
    <w:p w14:paraId="7D2F39F9" w14:textId="77777777" w:rsidR="00157165" w:rsidRPr="006D2B65" w:rsidRDefault="00157165">
      <w:pPr>
        <w:numPr>
          <w:ilvl w:val="0"/>
          <w:numId w:val="34"/>
        </w:numPr>
        <w:spacing w:line="278" w:lineRule="auto"/>
        <w:jc w:val="both"/>
      </w:pPr>
      <w:r w:rsidRPr="006D2B65">
        <w:rPr>
          <w:b/>
          <w:bCs/>
          <w:rtl/>
        </w:rPr>
        <w:lastRenderedPageBreak/>
        <w:t>التعلم المعزز</w:t>
      </w:r>
      <w:r w:rsidRPr="006D2B65">
        <w:rPr>
          <w:b/>
          <w:bCs/>
        </w:rPr>
        <w:t xml:space="preserve"> (Reinforcement Learning):</w:t>
      </w:r>
      <w:r w:rsidRPr="006D2B65">
        <w:t> </w:t>
      </w:r>
      <w:r w:rsidRPr="006D2B65">
        <w:rPr>
          <w:rtl/>
        </w:rPr>
        <w:t>حيث يتعلم النموذج من خلال التجربة والخطأ للحصول على مكافآت (مثل تحسين جداول الإنتاج)</w:t>
      </w:r>
      <w:r w:rsidRPr="006D2B65">
        <w:t>.</w:t>
      </w:r>
    </w:p>
    <w:p w14:paraId="17D00AFB" w14:textId="77777777" w:rsidR="00157165" w:rsidRPr="006D2B65" w:rsidRDefault="00157165" w:rsidP="00157165">
      <w:r w:rsidRPr="006D2B65">
        <w:rPr>
          <w:b/>
          <w:bCs/>
          <w:rtl/>
        </w:rPr>
        <w:t>ثانياً: التعلم العميق</w:t>
      </w:r>
      <w:r w:rsidRPr="006D2B65">
        <w:rPr>
          <w:b/>
          <w:bCs/>
        </w:rPr>
        <w:t xml:space="preserve"> (Deep Learning - DL)</w:t>
      </w:r>
    </w:p>
    <w:p w14:paraId="23420D09" w14:textId="77777777" w:rsidR="00157165" w:rsidRPr="006D2B65" w:rsidRDefault="00157165" w:rsidP="00492F7C">
      <w:pPr>
        <w:jc w:val="both"/>
      </w:pPr>
      <w:r w:rsidRPr="006D2B65">
        <w:rPr>
          <w:rtl/>
        </w:rPr>
        <w:t>هو فرع متقدم من التعلم الآلي يستخدم شبكات عصبية متعددة الطبقات</w:t>
      </w:r>
      <w:r w:rsidRPr="006D2B65">
        <w:t xml:space="preserve"> (Deep Neural Networks) </w:t>
      </w:r>
      <w:r w:rsidRPr="006D2B65">
        <w:rPr>
          <w:rtl/>
        </w:rPr>
        <w:t>لمعالجة البيانات وتحليلها، وهو فعال بشكل خاص في معالجة الصور، والنصوص، والصوت</w:t>
      </w:r>
      <w:r w:rsidRPr="006D2B65">
        <w:t>.</w:t>
      </w:r>
    </w:p>
    <w:p w14:paraId="37FAE18B" w14:textId="77777777" w:rsidR="00157165" w:rsidRPr="006D2B65" w:rsidRDefault="00157165" w:rsidP="00157165">
      <w:r w:rsidRPr="006D2B65">
        <w:rPr>
          <w:b/>
          <w:bCs/>
          <w:rtl/>
        </w:rPr>
        <w:t>ثالثاً: معالجة اللغات الطبيعية</w:t>
      </w:r>
      <w:r w:rsidRPr="006D2B65">
        <w:rPr>
          <w:b/>
          <w:bCs/>
        </w:rPr>
        <w:t xml:space="preserve"> (Natural Language Processing - NLP)</w:t>
      </w:r>
    </w:p>
    <w:p w14:paraId="2EAB7214" w14:textId="77777777" w:rsidR="00157165" w:rsidRPr="006D2B65" w:rsidRDefault="00157165" w:rsidP="00492F7C">
      <w:pPr>
        <w:jc w:val="both"/>
      </w:pPr>
      <w:r w:rsidRPr="006D2B65">
        <w:rPr>
          <w:rtl/>
        </w:rPr>
        <w:t>تهدف إلى تمكين الأنظمة من فهم وتفسير وتوليد اللغة البشرية، وتستخدم في تحليل المستندات، والترجمة الآلية، وتحليل المشاعر</w:t>
      </w:r>
      <w:r w:rsidRPr="006D2B65">
        <w:t>.</w:t>
      </w:r>
    </w:p>
    <w:p w14:paraId="02444847" w14:textId="77777777" w:rsidR="00157165" w:rsidRPr="006D2B65" w:rsidRDefault="00157165" w:rsidP="00157165">
      <w:r w:rsidRPr="006D2B65">
        <w:rPr>
          <w:b/>
          <w:bCs/>
          <w:rtl/>
        </w:rPr>
        <w:t>رابعاً: أنظمة التوصية</w:t>
      </w:r>
      <w:r w:rsidRPr="006D2B65">
        <w:rPr>
          <w:b/>
          <w:bCs/>
        </w:rPr>
        <w:t xml:space="preserve"> (Recommendation Systems)</w:t>
      </w:r>
    </w:p>
    <w:p w14:paraId="10958B8F" w14:textId="736DE401" w:rsidR="00157165" w:rsidRPr="006D2B65" w:rsidRDefault="00157165" w:rsidP="00492F7C">
      <w:pPr>
        <w:jc w:val="both"/>
      </w:pPr>
      <w:r w:rsidRPr="006D2B65">
        <w:rPr>
          <w:rtl/>
        </w:rPr>
        <w:t>تهدف إلى تقديم توصيات مخصصة للمستخدمين بناءً على تحليل سلوكهم وتفضيلاتهم، وتستخدم في إعادة استخدام التصاميم الهندسية والمكونات المماثلة في بيئات</w:t>
      </w:r>
      <w:r w:rsidRPr="006D2B65">
        <w:t xml:space="preserve"> </w:t>
      </w:r>
      <w:r w:rsidR="00A165EE">
        <w:rPr>
          <w:rtl/>
        </w:rPr>
        <w:t>التصنيع حسب الطلب</w:t>
      </w:r>
      <w:r w:rsidRPr="006D2B65">
        <w:t>.</w:t>
      </w:r>
    </w:p>
    <w:p w14:paraId="5417B688" w14:textId="77777777" w:rsidR="00157165" w:rsidRPr="006D2B65" w:rsidRDefault="00157165" w:rsidP="00157165">
      <w:r w:rsidRPr="006D2B65">
        <w:rPr>
          <w:b/>
          <w:bCs/>
          <w:rtl/>
        </w:rPr>
        <w:t>خامساً: تحليلات البيانات الضخمة</w:t>
      </w:r>
      <w:r w:rsidRPr="006D2B65">
        <w:rPr>
          <w:b/>
          <w:bCs/>
        </w:rPr>
        <w:t xml:space="preserve"> (Big Data Analytics)</w:t>
      </w:r>
    </w:p>
    <w:p w14:paraId="2CC2581F" w14:textId="77777777" w:rsidR="00157165" w:rsidRPr="006D2B65" w:rsidRDefault="00157165" w:rsidP="00492F7C">
      <w:pPr>
        <w:jc w:val="both"/>
      </w:pPr>
      <w:r w:rsidRPr="006D2B65">
        <w:rPr>
          <w:rtl/>
        </w:rPr>
        <w:t>تشمل عمليات جمع ومعالجة وتحليل كميات هائلة من البيانات لا يمكن معالجتها بالطرق التقليدية، باستخدام تقنيات مثل</w:t>
      </w:r>
      <w:r w:rsidRPr="006D2B65">
        <w:t xml:space="preserve"> Hadoop </w:t>
      </w:r>
      <w:r w:rsidRPr="006D2B65">
        <w:rPr>
          <w:rtl/>
        </w:rPr>
        <w:t>و</w:t>
      </w:r>
      <w:r w:rsidRPr="006D2B65">
        <w:t>Spark.</w:t>
      </w:r>
    </w:p>
    <w:p w14:paraId="36BB7980" w14:textId="0470CB49" w:rsidR="00157165" w:rsidRPr="006D2B65" w:rsidRDefault="00157165" w:rsidP="00157165">
      <w:pPr>
        <w:rPr>
          <w:b/>
          <w:bCs/>
        </w:rPr>
      </w:pPr>
      <w:r w:rsidRPr="006D2B65">
        <w:rPr>
          <w:b/>
          <w:bCs/>
          <w:rtl/>
        </w:rPr>
        <w:t>مفهوم التصنيع حسب الطلب</w:t>
      </w:r>
      <w:r w:rsidRPr="006D2B65">
        <w:rPr>
          <w:b/>
          <w:bCs/>
        </w:rPr>
        <w:t xml:space="preserve"> (ETO)</w:t>
      </w:r>
    </w:p>
    <w:p w14:paraId="5130EDFA" w14:textId="40D8E20B" w:rsidR="00157165" w:rsidRPr="006D2B65" w:rsidRDefault="00157165" w:rsidP="00492F7C">
      <w:pPr>
        <w:jc w:val="both"/>
      </w:pPr>
      <w:r w:rsidRPr="006D2B65">
        <w:rPr>
          <w:rtl/>
        </w:rPr>
        <w:t>التصنيع حسب الطلب</w:t>
      </w:r>
      <w:r w:rsidRPr="006D2B65">
        <w:t xml:space="preserve"> (ETO) </w:t>
      </w:r>
      <w:r w:rsidRPr="006D2B65">
        <w:rPr>
          <w:rtl/>
        </w:rPr>
        <w:t>هو نظام إنتاجي يتميز بأن المنتج يتم تصميمه وهندسته وتصنيعه بناءً على مواصفات محددة من العميل، ولا يتم الإنتاج إلا بعد استلام الطلب</w:t>
      </w:r>
      <w:r w:rsidRPr="006D2B65">
        <w:t xml:space="preserve"> (Hicks et al., 2000). </w:t>
      </w:r>
      <w:r w:rsidRPr="006D2B65">
        <w:rPr>
          <w:rtl/>
        </w:rPr>
        <w:t>وتتميز بيئة</w:t>
      </w:r>
      <w:r w:rsidRPr="006D2B65">
        <w:t xml:space="preserve"> </w:t>
      </w:r>
      <w:r w:rsidR="00A165EE">
        <w:rPr>
          <w:rtl/>
        </w:rPr>
        <w:t>التصنيع حسب الطلب</w:t>
      </w:r>
      <w:r w:rsidRPr="006D2B65">
        <w:t xml:space="preserve"> </w:t>
      </w:r>
      <w:r w:rsidRPr="006D2B65">
        <w:rPr>
          <w:rtl/>
        </w:rPr>
        <w:t>بالخصائص التالية</w:t>
      </w:r>
      <w:r w:rsidRPr="006D2B65">
        <w:t>:</w:t>
      </w:r>
    </w:p>
    <w:tbl>
      <w:tblPr>
        <w:tblW w:w="8416" w:type="dxa"/>
        <w:tblCellMar>
          <w:top w:w="15" w:type="dxa"/>
          <w:left w:w="15" w:type="dxa"/>
          <w:bottom w:w="15" w:type="dxa"/>
          <w:right w:w="15" w:type="dxa"/>
        </w:tblCellMar>
        <w:tblLook w:val="04A0" w:firstRow="1" w:lastRow="0" w:firstColumn="1" w:lastColumn="0" w:noHBand="0" w:noVBand="1"/>
      </w:tblPr>
      <w:tblGrid>
        <w:gridCol w:w="6480"/>
        <w:gridCol w:w="1877"/>
        <w:gridCol w:w="59"/>
      </w:tblGrid>
      <w:tr w:rsidR="001B0892" w:rsidRPr="006D2B65" w14:paraId="70A6ECBB" w14:textId="7AA13A94" w:rsidTr="00CE5F85">
        <w:trPr>
          <w:trHeight w:val="379"/>
          <w:tblHeader/>
        </w:trPr>
        <w:tc>
          <w:tcPr>
            <w:tcW w:w="6480" w:type="dxa"/>
            <w:tcMar>
              <w:top w:w="150" w:type="dxa"/>
              <w:left w:w="240" w:type="dxa"/>
              <w:bottom w:w="150" w:type="dxa"/>
              <w:right w:w="240" w:type="dxa"/>
            </w:tcMar>
            <w:vAlign w:val="center"/>
            <w:hideMark/>
          </w:tcPr>
          <w:p w14:paraId="28DAE599" w14:textId="77777777" w:rsidR="001B0892" w:rsidRPr="00492F7C" w:rsidRDefault="001B0892" w:rsidP="001B0892">
            <w:pPr>
              <w:jc w:val="center"/>
              <w:rPr>
                <w:b/>
                <w:bCs/>
              </w:rPr>
            </w:pPr>
            <w:r w:rsidRPr="00492F7C">
              <w:rPr>
                <w:b/>
                <w:bCs/>
                <w:rtl/>
              </w:rPr>
              <w:t>الوصف</w:t>
            </w:r>
          </w:p>
        </w:tc>
        <w:tc>
          <w:tcPr>
            <w:tcW w:w="1877" w:type="dxa"/>
            <w:vAlign w:val="center"/>
          </w:tcPr>
          <w:p w14:paraId="01A61E52" w14:textId="6D6E49A4" w:rsidR="001B0892" w:rsidRPr="00492F7C" w:rsidRDefault="001B0892" w:rsidP="00CE5F85">
            <w:pPr>
              <w:jc w:val="center"/>
              <w:rPr>
                <w:b/>
                <w:bCs/>
                <w:rtl/>
              </w:rPr>
            </w:pPr>
            <w:r w:rsidRPr="00492F7C">
              <w:rPr>
                <w:b/>
                <w:bCs/>
                <w:rtl/>
              </w:rPr>
              <w:t>الخاصية</w:t>
            </w:r>
          </w:p>
        </w:tc>
        <w:tc>
          <w:tcPr>
            <w:tcW w:w="59" w:type="dxa"/>
          </w:tcPr>
          <w:p w14:paraId="16514644" w14:textId="452A4501" w:rsidR="001B0892" w:rsidRPr="00492F7C" w:rsidRDefault="001B0892" w:rsidP="001B0892">
            <w:pPr>
              <w:rPr>
                <w:b/>
                <w:bCs/>
                <w:rtl/>
              </w:rPr>
            </w:pPr>
          </w:p>
        </w:tc>
      </w:tr>
      <w:tr w:rsidR="001B0892" w:rsidRPr="006D2B65" w14:paraId="4A0D55D2" w14:textId="470153FA" w:rsidTr="00CE5F85">
        <w:trPr>
          <w:trHeight w:val="379"/>
        </w:trPr>
        <w:tc>
          <w:tcPr>
            <w:tcW w:w="6480" w:type="dxa"/>
            <w:tcMar>
              <w:top w:w="150" w:type="dxa"/>
              <w:left w:w="240" w:type="dxa"/>
              <w:bottom w:w="150" w:type="dxa"/>
              <w:right w:w="0" w:type="dxa"/>
            </w:tcMar>
            <w:vAlign w:val="center"/>
            <w:hideMark/>
          </w:tcPr>
          <w:p w14:paraId="5000CEE0" w14:textId="77777777" w:rsidR="001B0892" w:rsidRPr="006D2B65" w:rsidRDefault="001B0892" w:rsidP="001B0892">
            <w:pPr>
              <w:ind w:left="720"/>
            </w:pPr>
            <w:r w:rsidRPr="006D2B65">
              <w:rPr>
                <w:rtl/>
              </w:rPr>
              <w:t>كل منتج فريد ومصمم خصيصاً لتلبية احتياجات عميل معين</w:t>
            </w:r>
          </w:p>
        </w:tc>
        <w:tc>
          <w:tcPr>
            <w:tcW w:w="1877" w:type="dxa"/>
            <w:vAlign w:val="center"/>
          </w:tcPr>
          <w:p w14:paraId="77D9D591" w14:textId="3B0BFDE2" w:rsidR="001B0892" w:rsidRPr="006D2B65" w:rsidRDefault="001B0892" w:rsidP="00CE5F85">
            <w:pPr>
              <w:jc w:val="center"/>
              <w:rPr>
                <w:rtl/>
              </w:rPr>
            </w:pPr>
            <w:r w:rsidRPr="006D2B65">
              <w:rPr>
                <w:b/>
                <w:bCs/>
                <w:rtl/>
              </w:rPr>
              <w:t>التخصيص العالي</w:t>
            </w:r>
          </w:p>
        </w:tc>
        <w:tc>
          <w:tcPr>
            <w:tcW w:w="59" w:type="dxa"/>
          </w:tcPr>
          <w:p w14:paraId="18FF7D48" w14:textId="5CE5D2EE" w:rsidR="001B0892" w:rsidRPr="006D2B65" w:rsidRDefault="001B0892" w:rsidP="001B0892">
            <w:pPr>
              <w:rPr>
                <w:rtl/>
              </w:rPr>
            </w:pPr>
          </w:p>
        </w:tc>
      </w:tr>
      <w:tr w:rsidR="001B0892" w:rsidRPr="006D2B65" w14:paraId="02B1A170" w14:textId="1C75F65F" w:rsidTr="00CE5F85">
        <w:trPr>
          <w:trHeight w:val="379"/>
        </w:trPr>
        <w:tc>
          <w:tcPr>
            <w:tcW w:w="6480" w:type="dxa"/>
            <w:tcMar>
              <w:top w:w="150" w:type="dxa"/>
              <w:left w:w="240" w:type="dxa"/>
              <w:bottom w:w="150" w:type="dxa"/>
              <w:right w:w="0" w:type="dxa"/>
            </w:tcMar>
            <w:vAlign w:val="center"/>
            <w:hideMark/>
          </w:tcPr>
          <w:p w14:paraId="740F1BFD" w14:textId="77777777" w:rsidR="001B0892" w:rsidRPr="006D2B65" w:rsidRDefault="001B0892" w:rsidP="001B0892">
            <w:pPr>
              <w:ind w:left="720"/>
            </w:pPr>
            <w:r w:rsidRPr="006D2B65">
              <w:rPr>
                <w:rtl/>
              </w:rPr>
              <w:t>صعوبة التنبؤ بالوقت والتكلفة بسبب تغير المتطلبات</w:t>
            </w:r>
          </w:p>
        </w:tc>
        <w:tc>
          <w:tcPr>
            <w:tcW w:w="1877" w:type="dxa"/>
            <w:vAlign w:val="center"/>
          </w:tcPr>
          <w:p w14:paraId="73FF4BEF" w14:textId="561790C1" w:rsidR="001B0892" w:rsidRPr="006D2B65" w:rsidRDefault="001B0892" w:rsidP="00CE5F85">
            <w:pPr>
              <w:jc w:val="center"/>
              <w:rPr>
                <w:rtl/>
              </w:rPr>
            </w:pPr>
            <w:r w:rsidRPr="006D2B65">
              <w:rPr>
                <w:b/>
                <w:bCs/>
                <w:rtl/>
              </w:rPr>
              <w:t>عدم اليقين المرتفع</w:t>
            </w:r>
          </w:p>
        </w:tc>
        <w:tc>
          <w:tcPr>
            <w:tcW w:w="59" w:type="dxa"/>
          </w:tcPr>
          <w:p w14:paraId="74794B5D" w14:textId="7AE31090" w:rsidR="001B0892" w:rsidRPr="006D2B65" w:rsidRDefault="001B0892" w:rsidP="001B0892">
            <w:pPr>
              <w:rPr>
                <w:rtl/>
              </w:rPr>
            </w:pPr>
          </w:p>
        </w:tc>
      </w:tr>
      <w:tr w:rsidR="001B0892" w:rsidRPr="006D2B65" w14:paraId="073F0211" w14:textId="6C4D191B" w:rsidTr="00CE5F85">
        <w:trPr>
          <w:trHeight w:val="379"/>
        </w:trPr>
        <w:tc>
          <w:tcPr>
            <w:tcW w:w="6480" w:type="dxa"/>
            <w:tcMar>
              <w:top w:w="150" w:type="dxa"/>
              <w:left w:w="240" w:type="dxa"/>
              <w:bottom w:w="150" w:type="dxa"/>
              <w:right w:w="0" w:type="dxa"/>
            </w:tcMar>
            <w:vAlign w:val="center"/>
            <w:hideMark/>
          </w:tcPr>
          <w:p w14:paraId="37C47811" w14:textId="77777777" w:rsidR="001B0892" w:rsidRPr="006D2B65" w:rsidRDefault="001B0892" w:rsidP="001B0892">
            <w:pPr>
              <w:ind w:left="720"/>
            </w:pPr>
            <w:r w:rsidRPr="006D2B65">
              <w:rPr>
                <w:rtl/>
              </w:rPr>
              <w:t>تمتد من مرحلة التصميم إلى التسليم، وقد تستغرق شهوراً أو سنوات</w:t>
            </w:r>
          </w:p>
        </w:tc>
        <w:tc>
          <w:tcPr>
            <w:tcW w:w="1877" w:type="dxa"/>
            <w:vAlign w:val="center"/>
          </w:tcPr>
          <w:p w14:paraId="3ED72053" w14:textId="61192B28" w:rsidR="001B0892" w:rsidRPr="006D2B65" w:rsidRDefault="001B0892" w:rsidP="00CE5F85">
            <w:pPr>
              <w:jc w:val="center"/>
              <w:rPr>
                <w:rtl/>
              </w:rPr>
            </w:pPr>
            <w:r w:rsidRPr="006D2B65">
              <w:rPr>
                <w:b/>
                <w:bCs/>
                <w:rtl/>
              </w:rPr>
              <w:t>دورة حياة طويلة</w:t>
            </w:r>
          </w:p>
        </w:tc>
        <w:tc>
          <w:tcPr>
            <w:tcW w:w="59" w:type="dxa"/>
          </w:tcPr>
          <w:p w14:paraId="64C9176B" w14:textId="2411181F" w:rsidR="001B0892" w:rsidRPr="006D2B65" w:rsidRDefault="001B0892" w:rsidP="001B0892">
            <w:pPr>
              <w:rPr>
                <w:rtl/>
              </w:rPr>
            </w:pPr>
          </w:p>
        </w:tc>
      </w:tr>
      <w:tr w:rsidR="001B0892" w:rsidRPr="006D2B65" w14:paraId="70403CA0" w14:textId="11945265" w:rsidTr="00CE5F85">
        <w:trPr>
          <w:trHeight w:val="379"/>
        </w:trPr>
        <w:tc>
          <w:tcPr>
            <w:tcW w:w="6480" w:type="dxa"/>
            <w:tcMar>
              <w:top w:w="150" w:type="dxa"/>
              <w:left w:w="240" w:type="dxa"/>
              <w:bottom w:w="150" w:type="dxa"/>
              <w:right w:w="0" w:type="dxa"/>
            </w:tcMar>
            <w:vAlign w:val="center"/>
            <w:hideMark/>
          </w:tcPr>
          <w:p w14:paraId="63A9481C" w14:textId="77777777" w:rsidR="001B0892" w:rsidRPr="006D2B65" w:rsidRDefault="001B0892" w:rsidP="001B0892">
            <w:pPr>
              <w:ind w:left="720"/>
            </w:pPr>
            <w:r w:rsidRPr="006D2B65">
              <w:rPr>
                <w:rtl/>
              </w:rPr>
              <w:t>المنتجات غالباً ما تكون عالية القيمة (مثل المعدات الثقيلة والآلات)</w:t>
            </w:r>
          </w:p>
        </w:tc>
        <w:tc>
          <w:tcPr>
            <w:tcW w:w="1877" w:type="dxa"/>
            <w:vAlign w:val="center"/>
          </w:tcPr>
          <w:p w14:paraId="3B454387" w14:textId="1D997EB7" w:rsidR="001B0892" w:rsidRPr="006D2B65" w:rsidRDefault="001B0892" w:rsidP="00CE5F85">
            <w:pPr>
              <w:jc w:val="center"/>
              <w:rPr>
                <w:rtl/>
              </w:rPr>
            </w:pPr>
            <w:r w:rsidRPr="006D2B65">
              <w:rPr>
                <w:b/>
                <w:bCs/>
                <w:rtl/>
              </w:rPr>
              <w:t>ارتفاع القيمة</w:t>
            </w:r>
          </w:p>
        </w:tc>
        <w:tc>
          <w:tcPr>
            <w:tcW w:w="59" w:type="dxa"/>
          </w:tcPr>
          <w:p w14:paraId="02299D19" w14:textId="5DFFD96E" w:rsidR="001B0892" w:rsidRPr="006D2B65" w:rsidRDefault="001B0892" w:rsidP="001B0892">
            <w:pPr>
              <w:rPr>
                <w:rtl/>
              </w:rPr>
            </w:pPr>
          </w:p>
        </w:tc>
      </w:tr>
      <w:tr w:rsidR="001B0892" w:rsidRPr="006D2B65" w14:paraId="2DD47EED" w14:textId="117C8899" w:rsidTr="00CE5F85">
        <w:trPr>
          <w:trHeight w:val="390"/>
        </w:trPr>
        <w:tc>
          <w:tcPr>
            <w:tcW w:w="6480" w:type="dxa"/>
            <w:tcMar>
              <w:top w:w="150" w:type="dxa"/>
              <w:left w:w="240" w:type="dxa"/>
              <w:bottom w:w="150" w:type="dxa"/>
              <w:right w:w="0" w:type="dxa"/>
            </w:tcMar>
            <w:vAlign w:val="center"/>
            <w:hideMark/>
          </w:tcPr>
          <w:p w14:paraId="45822BBB" w14:textId="77777777" w:rsidR="001B0892" w:rsidRPr="006D2B65" w:rsidRDefault="001B0892" w:rsidP="001B0892">
            <w:pPr>
              <w:ind w:left="720"/>
            </w:pPr>
            <w:r w:rsidRPr="006D2B65">
              <w:rPr>
                <w:rtl/>
              </w:rPr>
              <w:t>عادة ما يكون عدد العملاء محدوداً، وكل عميل يمثل قيمة كبيرة</w:t>
            </w:r>
          </w:p>
        </w:tc>
        <w:tc>
          <w:tcPr>
            <w:tcW w:w="1877" w:type="dxa"/>
            <w:vAlign w:val="center"/>
          </w:tcPr>
          <w:p w14:paraId="067400C1" w14:textId="249EFC83" w:rsidR="001B0892" w:rsidRPr="006D2B65" w:rsidRDefault="001B0892" w:rsidP="00CE5F85">
            <w:pPr>
              <w:jc w:val="center"/>
              <w:rPr>
                <w:rtl/>
              </w:rPr>
            </w:pPr>
            <w:r w:rsidRPr="006D2B65">
              <w:rPr>
                <w:b/>
                <w:bCs/>
                <w:rtl/>
              </w:rPr>
              <w:t>عدد قليل من العملاء</w:t>
            </w:r>
          </w:p>
        </w:tc>
        <w:tc>
          <w:tcPr>
            <w:tcW w:w="59" w:type="dxa"/>
          </w:tcPr>
          <w:p w14:paraId="7191181E" w14:textId="6B3C6177" w:rsidR="001B0892" w:rsidRPr="006D2B65" w:rsidRDefault="001B0892" w:rsidP="001B0892">
            <w:pPr>
              <w:rPr>
                <w:rtl/>
              </w:rPr>
            </w:pPr>
          </w:p>
        </w:tc>
      </w:tr>
      <w:tr w:rsidR="001B0892" w:rsidRPr="006D2B65" w14:paraId="0A2905E0" w14:textId="66573321" w:rsidTr="00CE5F85">
        <w:trPr>
          <w:trHeight w:val="379"/>
        </w:trPr>
        <w:tc>
          <w:tcPr>
            <w:tcW w:w="6480" w:type="dxa"/>
            <w:tcMar>
              <w:top w:w="150" w:type="dxa"/>
              <w:left w:w="240" w:type="dxa"/>
              <w:bottom w:w="150" w:type="dxa"/>
              <w:right w:w="0" w:type="dxa"/>
            </w:tcMar>
            <w:vAlign w:val="center"/>
            <w:hideMark/>
          </w:tcPr>
          <w:p w14:paraId="038B181F" w14:textId="77777777" w:rsidR="001B0892" w:rsidRPr="006D2B65" w:rsidRDefault="001B0892" w:rsidP="001B0892">
            <w:pPr>
              <w:ind w:left="720"/>
            </w:pPr>
            <w:r w:rsidRPr="006D2B65">
              <w:rPr>
                <w:rtl/>
              </w:rPr>
              <w:t>الحاجة إلى موردين متخصصين لمواد ومكونات فريدة</w:t>
            </w:r>
          </w:p>
        </w:tc>
        <w:tc>
          <w:tcPr>
            <w:tcW w:w="1877" w:type="dxa"/>
            <w:vAlign w:val="center"/>
          </w:tcPr>
          <w:p w14:paraId="5B7D3AB3" w14:textId="0249F2C1" w:rsidR="001B0892" w:rsidRPr="006D2B65" w:rsidRDefault="001B0892" w:rsidP="00CE5F85">
            <w:pPr>
              <w:jc w:val="center"/>
              <w:rPr>
                <w:rtl/>
              </w:rPr>
            </w:pPr>
            <w:r w:rsidRPr="006D2B65">
              <w:rPr>
                <w:b/>
                <w:bCs/>
                <w:rtl/>
              </w:rPr>
              <w:t>تعقيد سلاسل التوريد</w:t>
            </w:r>
          </w:p>
        </w:tc>
        <w:tc>
          <w:tcPr>
            <w:tcW w:w="59" w:type="dxa"/>
          </w:tcPr>
          <w:p w14:paraId="3A51591F" w14:textId="2B4D9C98" w:rsidR="001B0892" w:rsidRPr="006D2B65" w:rsidRDefault="001B0892" w:rsidP="001B0892">
            <w:pPr>
              <w:rPr>
                <w:rtl/>
              </w:rPr>
            </w:pPr>
          </w:p>
        </w:tc>
      </w:tr>
      <w:tr w:rsidR="001B0892" w:rsidRPr="006D2B65" w14:paraId="679BC9E3" w14:textId="5DD4D5D3" w:rsidTr="00CE5F85">
        <w:trPr>
          <w:trHeight w:val="379"/>
        </w:trPr>
        <w:tc>
          <w:tcPr>
            <w:tcW w:w="6480" w:type="dxa"/>
            <w:tcMar>
              <w:top w:w="150" w:type="dxa"/>
              <w:left w:w="240" w:type="dxa"/>
              <w:bottom w:w="150" w:type="dxa"/>
              <w:right w:w="0" w:type="dxa"/>
            </w:tcMar>
            <w:vAlign w:val="center"/>
            <w:hideMark/>
          </w:tcPr>
          <w:p w14:paraId="598F401F" w14:textId="77777777" w:rsidR="001B0892" w:rsidRPr="006D2B65" w:rsidRDefault="001B0892" w:rsidP="001B0892">
            <w:pPr>
              <w:ind w:left="720"/>
            </w:pPr>
            <w:r w:rsidRPr="006D2B65">
              <w:rPr>
                <w:rtl/>
              </w:rPr>
              <w:t>جودة التقديرات والتخطيط تعتمد بشكل كبير على خبرات الأفراد</w:t>
            </w:r>
          </w:p>
        </w:tc>
        <w:tc>
          <w:tcPr>
            <w:tcW w:w="1877" w:type="dxa"/>
            <w:vAlign w:val="center"/>
          </w:tcPr>
          <w:p w14:paraId="6CE7C970" w14:textId="69F27C53" w:rsidR="001B0892" w:rsidRPr="006D2B65" w:rsidRDefault="001B0892" w:rsidP="00CE5F85">
            <w:pPr>
              <w:jc w:val="center"/>
              <w:rPr>
                <w:rtl/>
              </w:rPr>
            </w:pPr>
            <w:r w:rsidRPr="006D2B65">
              <w:rPr>
                <w:b/>
                <w:bCs/>
                <w:rtl/>
              </w:rPr>
              <w:t>الاعتماد على الخبرات</w:t>
            </w:r>
          </w:p>
        </w:tc>
        <w:tc>
          <w:tcPr>
            <w:tcW w:w="59" w:type="dxa"/>
          </w:tcPr>
          <w:p w14:paraId="491BD824" w14:textId="6E41C9CE" w:rsidR="001B0892" w:rsidRPr="006D2B65" w:rsidRDefault="001B0892" w:rsidP="001B0892">
            <w:pPr>
              <w:rPr>
                <w:rtl/>
              </w:rPr>
            </w:pPr>
          </w:p>
        </w:tc>
      </w:tr>
    </w:tbl>
    <w:p w14:paraId="5E9D077E" w14:textId="3E740CA5" w:rsidR="00157165" w:rsidRPr="006D2B65" w:rsidRDefault="00157165" w:rsidP="00CE5F85">
      <w:pPr>
        <w:jc w:val="both"/>
      </w:pPr>
      <w:r w:rsidRPr="006D2B65">
        <w:rPr>
          <w:rtl/>
        </w:rPr>
        <w:t>وتشمل الصناعات التي تعمل بنظام</w:t>
      </w:r>
      <w:r w:rsidRPr="006D2B65">
        <w:t xml:space="preserve"> </w:t>
      </w:r>
      <w:r w:rsidR="00A165EE">
        <w:rPr>
          <w:rtl/>
        </w:rPr>
        <w:t>التصنيع حسب الطلب</w:t>
      </w:r>
      <w:r w:rsidRPr="006D2B65">
        <w:t xml:space="preserve">: </w:t>
      </w:r>
      <w:r w:rsidRPr="006D2B65">
        <w:rPr>
          <w:rtl/>
        </w:rPr>
        <w:t>المعدات الثقيلة، والآلات الصناعية، والمعدات الطبية، والصناعات الدفاعية، ومعدات توليد الطاقة، ومعدات النفط والغاز، والصناعات البحرية</w:t>
      </w:r>
      <w:r w:rsidRPr="006D2B65">
        <w:t>.</w:t>
      </w:r>
    </w:p>
    <w:p w14:paraId="097149B0" w14:textId="77777777" w:rsidR="001B0892" w:rsidRDefault="001B0892" w:rsidP="00157165">
      <w:pPr>
        <w:rPr>
          <w:b/>
          <w:bCs/>
          <w:rtl/>
        </w:rPr>
      </w:pPr>
    </w:p>
    <w:p w14:paraId="47B8DA89" w14:textId="77777777" w:rsidR="001B0892" w:rsidRDefault="001B0892" w:rsidP="00157165">
      <w:pPr>
        <w:rPr>
          <w:b/>
          <w:bCs/>
          <w:rtl/>
        </w:rPr>
      </w:pPr>
    </w:p>
    <w:p w14:paraId="49355A8B" w14:textId="5A249018" w:rsidR="00157165" w:rsidRPr="006D2B65" w:rsidRDefault="00157165" w:rsidP="00157165">
      <w:pPr>
        <w:rPr>
          <w:b/>
          <w:bCs/>
        </w:rPr>
      </w:pPr>
      <w:r w:rsidRPr="006D2B65">
        <w:rPr>
          <w:b/>
          <w:bCs/>
          <w:rtl/>
        </w:rPr>
        <w:lastRenderedPageBreak/>
        <w:t>مفهوم أداء المشاريع</w:t>
      </w:r>
    </w:p>
    <w:p w14:paraId="1EDF644F" w14:textId="77777777" w:rsidR="00157165" w:rsidRPr="006D2B65" w:rsidRDefault="00157165" w:rsidP="00CE5F85">
      <w:pPr>
        <w:jc w:val="both"/>
      </w:pPr>
      <w:r w:rsidRPr="006D2B65">
        <w:rPr>
          <w:rtl/>
        </w:rPr>
        <w:t>يشير أداء المشاريع إلى مدى نجاح المشروع في تحقيق أهدافه المحددة مسبقاً في حدود الوقت والتكلفة والجودة المقررة</w:t>
      </w:r>
      <w:r w:rsidRPr="006D2B65">
        <w:t xml:space="preserve"> (Project Management Institute, 2021). </w:t>
      </w:r>
      <w:r w:rsidRPr="006D2B65">
        <w:rPr>
          <w:rtl/>
        </w:rPr>
        <w:t>ويُقاس أداء المشاريع عادةً من خلال ثلاثة أبعاد رئيسية تعرف بـ "المثلث الحديدي</w:t>
      </w:r>
      <w:r w:rsidRPr="006D2B65">
        <w:t>" (Iron Triangle):</w:t>
      </w:r>
    </w:p>
    <w:p w14:paraId="7B17EE0E" w14:textId="77777777" w:rsidR="00157165" w:rsidRPr="006D2B65" w:rsidRDefault="00157165" w:rsidP="00CE5F85">
      <w:pPr>
        <w:jc w:val="both"/>
      </w:pPr>
      <w:r w:rsidRPr="006D2B65">
        <w:rPr>
          <w:b/>
          <w:bCs/>
          <w:rtl/>
        </w:rPr>
        <w:t>أولاً: الالتزام بالوقت</w:t>
      </w:r>
      <w:r w:rsidRPr="006D2B65">
        <w:rPr>
          <w:b/>
          <w:bCs/>
        </w:rPr>
        <w:t xml:space="preserve"> (Time)</w:t>
      </w:r>
    </w:p>
    <w:p w14:paraId="60149A9A" w14:textId="77777777" w:rsidR="00157165" w:rsidRPr="006D2B65" w:rsidRDefault="00157165" w:rsidP="00CE5F85">
      <w:pPr>
        <w:jc w:val="both"/>
      </w:pPr>
      <w:r w:rsidRPr="006D2B65">
        <w:rPr>
          <w:rtl/>
        </w:rPr>
        <w:t>ويُقاس من خلال</w:t>
      </w:r>
      <w:r w:rsidRPr="006D2B65">
        <w:t>:</w:t>
      </w:r>
    </w:p>
    <w:p w14:paraId="117BE82E" w14:textId="77777777" w:rsidR="00157165" w:rsidRPr="006D2B65" w:rsidRDefault="00157165" w:rsidP="00CE5F85">
      <w:pPr>
        <w:numPr>
          <w:ilvl w:val="0"/>
          <w:numId w:val="35"/>
        </w:numPr>
        <w:spacing w:line="278" w:lineRule="auto"/>
        <w:jc w:val="both"/>
      </w:pPr>
      <w:r w:rsidRPr="006D2B65">
        <w:rPr>
          <w:rtl/>
        </w:rPr>
        <w:t>نسبة التباين عن الجدول الزمني المخطط</w:t>
      </w:r>
      <w:r w:rsidRPr="006D2B65">
        <w:t xml:space="preserve"> (Schedule Variance).</w:t>
      </w:r>
    </w:p>
    <w:p w14:paraId="5986E535" w14:textId="77777777" w:rsidR="00157165" w:rsidRPr="006D2B65" w:rsidRDefault="00157165" w:rsidP="00CE5F85">
      <w:pPr>
        <w:numPr>
          <w:ilvl w:val="0"/>
          <w:numId w:val="35"/>
        </w:numPr>
        <w:spacing w:line="278" w:lineRule="auto"/>
        <w:jc w:val="both"/>
      </w:pPr>
      <w:r w:rsidRPr="006D2B65">
        <w:rPr>
          <w:rtl/>
        </w:rPr>
        <w:t>نسبة المشاريع المنتهية في الوقت المحدد</w:t>
      </w:r>
      <w:r w:rsidRPr="006D2B65">
        <w:t>.</w:t>
      </w:r>
    </w:p>
    <w:p w14:paraId="2713FA72" w14:textId="77777777" w:rsidR="00157165" w:rsidRPr="006D2B65" w:rsidRDefault="00157165" w:rsidP="00CE5F85">
      <w:pPr>
        <w:numPr>
          <w:ilvl w:val="0"/>
          <w:numId w:val="35"/>
        </w:numPr>
        <w:spacing w:line="278" w:lineRule="auto"/>
        <w:jc w:val="both"/>
      </w:pPr>
      <w:r w:rsidRPr="006D2B65">
        <w:rPr>
          <w:rtl/>
        </w:rPr>
        <w:t>متوسط التأخير في المشاريع المتأخرة</w:t>
      </w:r>
      <w:r w:rsidRPr="006D2B65">
        <w:t>.</w:t>
      </w:r>
    </w:p>
    <w:p w14:paraId="447BB93C" w14:textId="77777777" w:rsidR="00157165" w:rsidRPr="006D2B65" w:rsidRDefault="00157165" w:rsidP="00CE5F85">
      <w:pPr>
        <w:jc w:val="both"/>
      </w:pPr>
      <w:r w:rsidRPr="006D2B65">
        <w:rPr>
          <w:b/>
          <w:bCs/>
          <w:rtl/>
        </w:rPr>
        <w:t>ثانياً: الالتزام بالتكلفة</w:t>
      </w:r>
      <w:r w:rsidRPr="006D2B65">
        <w:rPr>
          <w:b/>
          <w:bCs/>
        </w:rPr>
        <w:t xml:space="preserve"> (Cost)</w:t>
      </w:r>
    </w:p>
    <w:p w14:paraId="597E1A1F" w14:textId="77777777" w:rsidR="00157165" w:rsidRPr="006D2B65" w:rsidRDefault="00157165" w:rsidP="00CE5F85">
      <w:pPr>
        <w:jc w:val="both"/>
      </w:pPr>
      <w:r w:rsidRPr="006D2B65">
        <w:rPr>
          <w:rtl/>
        </w:rPr>
        <w:t>ويُقاس من خلال</w:t>
      </w:r>
      <w:r w:rsidRPr="006D2B65">
        <w:t>:</w:t>
      </w:r>
    </w:p>
    <w:p w14:paraId="55BD039B" w14:textId="77777777" w:rsidR="00157165" w:rsidRPr="006D2B65" w:rsidRDefault="00157165" w:rsidP="00CE5F85">
      <w:pPr>
        <w:numPr>
          <w:ilvl w:val="0"/>
          <w:numId w:val="36"/>
        </w:numPr>
        <w:spacing w:line="278" w:lineRule="auto"/>
        <w:jc w:val="both"/>
      </w:pPr>
      <w:r w:rsidRPr="006D2B65">
        <w:rPr>
          <w:rtl/>
        </w:rPr>
        <w:t>نسبة التباين عن الميزانية المخططة</w:t>
      </w:r>
      <w:r w:rsidRPr="006D2B65">
        <w:t xml:space="preserve"> (Cost Variance).</w:t>
      </w:r>
    </w:p>
    <w:p w14:paraId="4F40442C" w14:textId="77777777" w:rsidR="00157165" w:rsidRPr="006D2B65" w:rsidRDefault="00157165" w:rsidP="00CE5F85">
      <w:pPr>
        <w:numPr>
          <w:ilvl w:val="0"/>
          <w:numId w:val="36"/>
        </w:numPr>
        <w:spacing w:line="278" w:lineRule="auto"/>
        <w:jc w:val="both"/>
      </w:pPr>
      <w:r w:rsidRPr="006D2B65">
        <w:rPr>
          <w:rtl/>
        </w:rPr>
        <w:t>نسبة المشاريع المنتهية ضمن الميزانية</w:t>
      </w:r>
      <w:r w:rsidRPr="006D2B65">
        <w:t>.</w:t>
      </w:r>
    </w:p>
    <w:p w14:paraId="6F843747" w14:textId="77777777" w:rsidR="00157165" w:rsidRPr="006D2B65" w:rsidRDefault="00157165" w:rsidP="00CE5F85">
      <w:pPr>
        <w:numPr>
          <w:ilvl w:val="0"/>
          <w:numId w:val="36"/>
        </w:numPr>
        <w:spacing w:line="278" w:lineRule="auto"/>
        <w:jc w:val="both"/>
      </w:pPr>
      <w:r w:rsidRPr="006D2B65">
        <w:rPr>
          <w:rtl/>
        </w:rPr>
        <w:t>متوسط التجاوز في المشاريع المتجاوزة للميزانية</w:t>
      </w:r>
      <w:r w:rsidRPr="006D2B65">
        <w:t>.</w:t>
      </w:r>
    </w:p>
    <w:p w14:paraId="3E49A331" w14:textId="77777777" w:rsidR="00157165" w:rsidRPr="006D2B65" w:rsidRDefault="00157165" w:rsidP="00CE5F85">
      <w:pPr>
        <w:jc w:val="both"/>
      </w:pPr>
      <w:r w:rsidRPr="006D2B65">
        <w:rPr>
          <w:b/>
          <w:bCs/>
          <w:rtl/>
        </w:rPr>
        <w:t>ثالثاً: الجودة</w:t>
      </w:r>
      <w:r w:rsidRPr="006D2B65">
        <w:rPr>
          <w:b/>
          <w:bCs/>
        </w:rPr>
        <w:t xml:space="preserve"> (Quality)</w:t>
      </w:r>
    </w:p>
    <w:p w14:paraId="2A066725" w14:textId="77777777" w:rsidR="00157165" w:rsidRPr="006D2B65" w:rsidRDefault="00157165" w:rsidP="00CE5F85">
      <w:pPr>
        <w:jc w:val="both"/>
      </w:pPr>
      <w:r w:rsidRPr="006D2B65">
        <w:rPr>
          <w:rtl/>
        </w:rPr>
        <w:t>وتُقاس من خلال</w:t>
      </w:r>
      <w:r w:rsidRPr="006D2B65">
        <w:t>:</w:t>
      </w:r>
    </w:p>
    <w:p w14:paraId="52AFAFD6" w14:textId="77777777" w:rsidR="00157165" w:rsidRPr="006D2B65" w:rsidRDefault="00157165" w:rsidP="00CE5F85">
      <w:pPr>
        <w:numPr>
          <w:ilvl w:val="0"/>
          <w:numId w:val="37"/>
        </w:numPr>
        <w:spacing w:line="278" w:lineRule="auto"/>
        <w:jc w:val="both"/>
      </w:pPr>
      <w:r w:rsidRPr="006D2B65">
        <w:rPr>
          <w:rtl/>
        </w:rPr>
        <w:t>نسبة المنتجات المطابقة للمواصفات</w:t>
      </w:r>
      <w:r w:rsidRPr="006D2B65">
        <w:t>.</w:t>
      </w:r>
    </w:p>
    <w:p w14:paraId="38F983D4" w14:textId="77777777" w:rsidR="00157165" w:rsidRPr="006D2B65" w:rsidRDefault="00157165" w:rsidP="00CE5F85">
      <w:pPr>
        <w:numPr>
          <w:ilvl w:val="0"/>
          <w:numId w:val="37"/>
        </w:numPr>
        <w:spacing w:line="278" w:lineRule="auto"/>
        <w:jc w:val="both"/>
      </w:pPr>
      <w:r w:rsidRPr="006D2B65">
        <w:rPr>
          <w:rtl/>
        </w:rPr>
        <w:t>معدل العيوب في المنتجات النهائية</w:t>
      </w:r>
      <w:r w:rsidRPr="006D2B65">
        <w:t>.</w:t>
      </w:r>
    </w:p>
    <w:p w14:paraId="574322BF" w14:textId="77777777" w:rsidR="00157165" w:rsidRPr="006D2B65" w:rsidRDefault="00157165" w:rsidP="00CE5F85">
      <w:pPr>
        <w:numPr>
          <w:ilvl w:val="0"/>
          <w:numId w:val="37"/>
        </w:numPr>
        <w:spacing w:line="278" w:lineRule="auto"/>
        <w:jc w:val="both"/>
      </w:pPr>
      <w:r w:rsidRPr="006D2B65">
        <w:rPr>
          <w:rtl/>
        </w:rPr>
        <w:t>عدد شكاوى العملاء أو طلبات الإعادة</w:t>
      </w:r>
      <w:r w:rsidRPr="006D2B65">
        <w:t>.</w:t>
      </w:r>
    </w:p>
    <w:p w14:paraId="4598E535" w14:textId="77777777" w:rsidR="00157165" w:rsidRPr="006D2B65" w:rsidRDefault="00157165" w:rsidP="00CE5F85">
      <w:pPr>
        <w:jc w:val="both"/>
      </w:pPr>
      <w:r w:rsidRPr="006D2B65">
        <w:rPr>
          <w:rtl/>
        </w:rPr>
        <w:t>ويضيف دليل</w:t>
      </w:r>
      <w:r w:rsidRPr="006D2B65">
        <w:t xml:space="preserve"> PMBOK (2021) </w:t>
      </w:r>
      <w:r w:rsidRPr="006D2B65">
        <w:rPr>
          <w:rtl/>
        </w:rPr>
        <w:t>أبعاداً أخرى لأداء المشاريع تشمل</w:t>
      </w:r>
      <w:r w:rsidRPr="006D2B65">
        <w:t>:</w:t>
      </w:r>
    </w:p>
    <w:p w14:paraId="159E0AB5" w14:textId="77777777" w:rsidR="00157165" w:rsidRPr="006D2B65" w:rsidRDefault="00157165" w:rsidP="00CE5F85">
      <w:pPr>
        <w:numPr>
          <w:ilvl w:val="0"/>
          <w:numId w:val="38"/>
        </w:numPr>
        <w:spacing w:line="278" w:lineRule="auto"/>
        <w:jc w:val="both"/>
      </w:pPr>
      <w:r w:rsidRPr="006D2B65">
        <w:rPr>
          <w:b/>
          <w:bCs/>
          <w:rtl/>
        </w:rPr>
        <w:t>نطاق المشروع</w:t>
      </w:r>
      <w:r w:rsidRPr="006D2B65">
        <w:rPr>
          <w:b/>
          <w:bCs/>
        </w:rPr>
        <w:t>:</w:t>
      </w:r>
      <w:r w:rsidRPr="006D2B65">
        <w:t> </w:t>
      </w:r>
      <w:r w:rsidRPr="006D2B65">
        <w:rPr>
          <w:rtl/>
        </w:rPr>
        <w:t>مدى تحقيق أهداف المشروع المحددة</w:t>
      </w:r>
      <w:r w:rsidRPr="006D2B65">
        <w:t>.</w:t>
      </w:r>
    </w:p>
    <w:p w14:paraId="6B0D7D2B" w14:textId="77777777" w:rsidR="00157165" w:rsidRPr="006D2B65" w:rsidRDefault="00157165" w:rsidP="00CE5F85">
      <w:pPr>
        <w:numPr>
          <w:ilvl w:val="0"/>
          <w:numId w:val="38"/>
        </w:numPr>
        <w:spacing w:line="278" w:lineRule="auto"/>
        <w:jc w:val="both"/>
      </w:pPr>
      <w:r w:rsidRPr="006D2B65">
        <w:rPr>
          <w:b/>
          <w:bCs/>
          <w:rtl/>
        </w:rPr>
        <w:t>رضا العملاء</w:t>
      </w:r>
      <w:r w:rsidRPr="006D2B65">
        <w:rPr>
          <w:b/>
          <w:bCs/>
        </w:rPr>
        <w:t>:</w:t>
      </w:r>
      <w:r w:rsidRPr="006D2B65">
        <w:t> </w:t>
      </w:r>
      <w:r w:rsidRPr="006D2B65">
        <w:rPr>
          <w:rtl/>
        </w:rPr>
        <w:t>مدى رضا العميل عن مخرجات المشروع</w:t>
      </w:r>
      <w:r w:rsidRPr="006D2B65">
        <w:t>.</w:t>
      </w:r>
    </w:p>
    <w:p w14:paraId="7F87DC65" w14:textId="77777777" w:rsidR="00157165" w:rsidRPr="006D2B65" w:rsidRDefault="00157165" w:rsidP="00CE5F85">
      <w:pPr>
        <w:numPr>
          <w:ilvl w:val="0"/>
          <w:numId w:val="38"/>
        </w:numPr>
        <w:spacing w:line="278" w:lineRule="auto"/>
        <w:jc w:val="both"/>
      </w:pPr>
      <w:r w:rsidRPr="006D2B65">
        <w:rPr>
          <w:b/>
          <w:bCs/>
          <w:rtl/>
        </w:rPr>
        <w:t>استخدام الموارد</w:t>
      </w:r>
      <w:r w:rsidRPr="006D2B65">
        <w:rPr>
          <w:b/>
          <w:bCs/>
        </w:rPr>
        <w:t>:</w:t>
      </w:r>
      <w:r w:rsidRPr="006D2B65">
        <w:t> </w:t>
      </w:r>
      <w:r w:rsidRPr="006D2B65">
        <w:rPr>
          <w:rtl/>
        </w:rPr>
        <w:t>كفاءة استخدام الموارد (بشرية، مادية، مالية)</w:t>
      </w:r>
      <w:r w:rsidRPr="006D2B65">
        <w:t>.</w:t>
      </w:r>
    </w:p>
    <w:p w14:paraId="1A1EFF9C" w14:textId="77777777" w:rsidR="00157165" w:rsidRPr="006D2B65" w:rsidRDefault="00157165" w:rsidP="00CE5F85">
      <w:pPr>
        <w:numPr>
          <w:ilvl w:val="0"/>
          <w:numId w:val="38"/>
        </w:numPr>
        <w:spacing w:line="278" w:lineRule="auto"/>
        <w:jc w:val="both"/>
      </w:pPr>
      <w:r w:rsidRPr="006D2B65">
        <w:rPr>
          <w:b/>
          <w:bCs/>
          <w:rtl/>
        </w:rPr>
        <w:t>إدارة المخاطر</w:t>
      </w:r>
      <w:r w:rsidRPr="006D2B65">
        <w:rPr>
          <w:b/>
          <w:bCs/>
        </w:rPr>
        <w:t>:</w:t>
      </w:r>
      <w:r w:rsidRPr="006D2B65">
        <w:t> </w:t>
      </w:r>
      <w:r w:rsidRPr="006D2B65">
        <w:rPr>
          <w:rtl/>
        </w:rPr>
        <w:t>فعالية تحديد وإدارة المخاطر</w:t>
      </w:r>
      <w:r w:rsidRPr="006D2B65">
        <w:t>.</w:t>
      </w:r>
    </w:p>
    <w:p w14:paraId="3240D352" w14:textId="19A4903D" w:rsidR="00157165" w:rsidRPr="006D2B65" w:rsidRDefault="00157165" w:rsidP="00CE5F85">
      <w:pPr>
        <w:jc w:val="both"/>
        <w:rPr>
          <w:b/>
          <w:bCs/>
        </w:rPr>
      </w:pPr>
      <w:r w:rsidRPr="006D2B65">
        <w:rPr>
          <w:b/>
          <w:bCs/>
          <w:rtl/>
        </w:rPr>
        <w:t>العلاقة بين الذكاء الاصطناعي وأداء المشاريع في بيئة</w:t>
      </w:r>
      <w:r w:rsidRPr="006D2B65">
        <w:rPr>
          <w:b/>
          <w:bCs/>
        </w:rPr>
        <w:t xml:space="preserve"> </w:t>
      </w:r>
      <w:r w:rsidR="00A165EE">
        <w:rPr>
          <w:b/>
          <w:bCs/>
          <w:rtl/>
        </w:rPr>
        <w:t>التصنيع حسب الطلب</w:t>
      </w:r>
    </w:p>
    <w:p w14:paraId="7BF7CDD9" w14:textId="7C45509B" w:rsidR="00157165" w:rsidRPr="006D2B65" w:rsidRDefault="00157165" w:rsidP="00CE5F85">
      <w:pPr>
        <w:jc w:val="both"/>
      </w:pPr>
      <w:r w:rsidRPr="006D2B65">
        <w:rPr>
          <w:rtl/>
        </w:rPr>
        <w:t>تتعدد آليات تأثير الذكاء الاصطناعي على أداء المشاريع في بيئة</w:t>
      </w:r>
      <w:r w:rsidRPr="006D2B65">
        <w:t xml:space="preserve"> </w:t>
      </w:r>
      <w:r w:rsidR="00A165EE">
        <w:rPr>
          <w:rtl/>
        </w:rPr>
        <w:t>التصنيع حسب الطلب</w:t>
      </w:r>
      <w:r w:rsidRPr="006D2B65">
        <w:rPr>
          <w:rtl/>
        </w:rPr>
        <w:t>، ويمكن تلخيصها في المجالات التالية</w:t>
      </w:r>
      <w:r w:rsidRPr="006D2B65">
        <w:t>:</w:t>
      </w:r>
    </w:p>
    <w:p w14:paraId="6CA0EE99" w14:textId="77777777" w:rsidR="00157165" w:rsidRPr="006D2B65" w:rsidRDefault="00157165" w:rsidP="00CE5F85">
      <w:pPr>
        <w:jc w:val="both"/>
      </w:pPr>
      <w:r w:rsidRPr="006D2B65">
        <w:rPr>
          <w:b/>
          <w:bCs/>
          <w:rtl/>
        </w:rPr>
        <w:t>أولاً: تحسين دقة تقدير الوقت والتكلفة</w:t>
      </w:r>
    </w:p>
    <w:p w14:paraId="74EE4BA8" w14:textId="77777777" w:rsidR="00157165" w:rsidRPr="006D2B65" w:rsidRDefault="00157165" w:rsidP="00CE5F85">
      <w:pPr>
        <w:jc w:val="both"/>
      </w:pPr>
      <w:r w:rsidRPr="006D2B65">
        <w:rPr>
          <w:rtl/>
        </w:rPr>
        <w:t>يسهم الذكاء الاصطناعي في تحسين دقة التقديرات من خلال</w:t>
      </w:r>
      <w:r w:rsidRPr="006D2B65">
        <w:t>:</w:t>
      </w:r>
    </w:p>
    <w:p w14:paraId="74D95168" w14:textId="77777777" w:rsidR="00157165" w:rsidRPr="006D2B65" w:rsidRDefault="00157165" w:rsidP="00CE5F85">
      <w:pPr>
        <w:numPr>
          <w:ilvl w:val="0"/>
          <w:numId w:val="39"/>
        </w:numPr>
        <w:spacing w:line="278" w:lineRule="auto"/>
        <w:jc w:val="both"/>
      </w:pPr>
      <w:r w:rsidRPr="006D2B65">
        <w:rPr>
          <w:rtl/>
        </w:rPr>
        <w:t>استخدام البيانات التاريخية لتدريب نماذج التنبؤ</w:t>
      </w:r>
      <w:r w:rsidRPr="006D2B65">
        <w:t>.</w:t>
      </w:r>
    </w:p>
    <w:p w14:paraId="5014F9D7" w14:textId="77777777" w:rsidR="00157165" w:rsidRPr="006D2B65" w:rsidRDefault="00157165" w:rsidP="00CE5F85">
      <w:pPr>
        <w:numPr>
          <w:ilvl w:val="0"/>
          <w:numId w:val="39"/>
        </w:numPr>
        <w:spacing w:line="278" w:lineRule="auto"/>
        <w:jc w:val="both"/>
      </w:pPr>
      <w:r w:rsidRPr="006D2B65">
        <w:rPr>
          <w:rtl/>
        </w:rPr>
        <w:t>تحليل العوامل المؤثرة في الوقت والتكلفة</w:t>
      </w:r>
      <w:r w:rsidRPr="006D2B65">
        <w:t>.</w:t>
      </w:r>
    </w:p>
    <w:p w14:paraId="4FC19F12" w14:textId="77777777" w:rsidR="00157165" w:rsidRPr="006D2B65" w:rsidRDefault="00157165" w:rsidP="00CE5F85">
      <w:pPr>
        <w:numPr>
          <w:ilvl w:val="0"/>
          <w:numId w:val="39"/>
        </w:numPr>
        <w:spacing w:line="278" w:lineRule="auto"/>
        <w:jc w:val="both"/>
      </w:pPr>
      <w:r w:rsidRPr="006D2B65">
        <w:rPr>
          <w:rtl/>
        </w:rPr>
        <w:t>تقديم تقديرات احتمالية</w:t>
      </w:r>
      <w:r w:rsidRPr="006D2B65">
        <w:t xml:space="preserve"> (Probabilistic Estimates) </w:t>
      </w:r>
      <w:r w:rsidRPr="006D2B65">
        <w:rPr>
          <w:rtl/>
        </w:rPr>
        <w:t>بدلاً من التقديرات الحتمية</w:t>
      </w:r>
      <w:r w:rsidRPr="006D2B65">
        <w:t>.</w:t>
      </w:r>
    </w:p>
    <w:p w14:paraId="520059F1" w14:textId="77777777" w:rsidR="00157165" w:rsidRPr="006D2B65" w:rsidRDefault="00157165" w:rsidP="00CE5F85">
      <w:pPr>
        <w:numPr>
          <w:ilvl w:val="0"/>
          <w:numId w:val="39"/>
        </w:numPr>
        <w:spacing w:line="278" w:lineRule="auto"/>
        <w:jc w:val="both"/>
      </w:pPr>
      <w:r w:rsidRPr="006D2B65">
        <w:rPr>
          <w:rtl/>
        </w:rPr>
        <w:lastRenderedPageBreak/>
        <w:t>التحديث المستمر للتقديرات بناءً على التغيرات أثناء التنفيذ</w:t>
      </w:r>
      <w:r w:rsidRPr="006D2B65">
        <w:t>.</w:t>
      </w:r>
    </w:p>
    <w:p w14:paraId="72875BAC" w14:textId="77777777" w:rsidR="00157165" w:rsidRPr="006D2B65" w:rsidRDefault="00157165" w:rsidP="00CE5F85">
      <w:pPr>
        <w:jc w:val="both"/>
      </w:pPr>
      <w:r w:rsidRPr="006D2B65">
        <w:rPr>
          <w:b/>
          <w:bCs/>
          <w:rtl/>
        </w:rPr>
        <w:t>ثانياً: تحسين كفاءة التخطيط والرقابة</w:t>
      </w:r>
    </w:p>
    <w:p w14:paraId="4DD4CF9E" w14:textId="77777777" w:rsidR="00157165" w:rsidRPr="006D2B65" w:rsidRDefault="00157165" w:rsidP="00CE5F85">
      <w:pPr>
        <w:jc w:val="both"/>
      </w:pPr>
      <w:r w:rsidRPr="006D2B65">
        <w:rPr>
          <w:rtl/>
        </w:rPr>
        <w:t>يسهم الذكاء الاصطناعي في تحسين التخطيط والرقابة من خلال</w:t>
      </w:r>
      <w:r w:rsidRPr="006D2B65">
        <w:t>:</w:t>
      </w:r>
    </w:p>
    <w:p w14:paraId="782DBD3B" w14:textId="77777777" w:rsidR="00157165" w:rsidRPr="006D2B65" w:rsidRDefault="00157165" w:rsidP="00CE5F85">
      <w:pPr>
        <w:numPr>
          <w:ilvl w:val="0"/>
          <w:numId w:val="40"/>
        </w:numPr>
        <w:spacing w:line="278" w:lineRule="auto"/>
        <w:jc w:val="both"/>
      </w:pPr>
      <w:r w:rsidRPr="006D2B65">
        <w:rPr>
          <w:rtl/>
        </w:rPr>
        <w:t>اقتراح جداول زمنية مثالية بناءً على القيود والموارد المتاحة</w:t>
      </w:r>
      <w:r w:rsidRPr="006D2B65">
        <w:t>.</w:t>
      </w:r>
    </w:p>
    <w:p w14:paraId="0DC182AA" w14:textId="77777777" w:rsidR="00157165" w:rsidRPr="006D2B65" w:rsidRDefault="00157165" w:rsidP="00CE5F85">
      <w:pPr>
        <w:numPr>
          <w:ilvl w:val="0"/>
          <w:numId w:val="40"/>
        </w:numPr>
        <w:spacing w:line="278" w:lineRule="auto"/>
        <w:jc w:val="both"/>
      </w:pPr>
      <w:r w:rsidRPr="006D2B65">
        <w:rPr>
          <w:rtl/>
        </w:rPr>
        <w:t>تحسين تخصيص الموارد البشرية والمادية</w:t>
      </w:r>
      <w:r w:rsidRPr="006D2B65">
        <w:t>.</w:t>
      </w:r>
    </w:p>
    <w:p w14:paraId="53BE5B8B" w14:textId="77777777" w:rsidR="00157165" w:rsidRPr="006D2B65" w:rsidRDefault="00157165" w:rsidP="00CE5F85">
      <w:pPr>
        <w:numPr>
          <w:ilvl w:val="0"/>
          <w:numId w:val="40"/>
        </w:numPr>
        <w:spacing w:line="278" w:lineRule="auto"/>
        <w:jc w:val="both"/>
      </w:pPr>
      <w:r w:rsidRPr="006D2B65">
        <w:rPr>
          <w:rtl/>
        </w:rPr>
        <w:t>تتبع تقدم المشروع في الوقت الفعلي والكشف عن الانحرافات مبكراً</w:t>
      </w:r>
      <w:r w:rsidRPr="006D2B65">
        <w:t>.</w:t>
      </w:r>
    </w:p>
    <w:p w14:paraId="48CACEA5" w14:textId="77777777" w:rsidR="00157165" w:rsidRPr="006D2B65" w:rsidRDefault="00157165" w:rsidP="00CE5F85">
      <w:pPr>
        <w:numPr>
          <w:ilvl w:val="0"/>
          <w:numId w:val="40"/>
        </w:numPr>
        <w:spacing w:line="278" w:lineRule="auto"/>
        <w:jc w:val="both"/>
      </w:pPr>
      <w:r w:rsidRPr="006D2B65">
        <w:rPr>
          <w:rtl/>
        </w:rPr>
        <w:t>التنبؤ بالتأخيرات المحتملة قبل حدوثها</w:t>
      </w:r>
      <w:r w:rsidRPr="006D2B65">
        <w:t>.</w:t>
      </w:r>
    </w:p>
    <w:p w14:paraId="2766600B" w14:textId="77777777" w:rsidR="00157165" w:rsidRPr="006D2B65" w:rsidRDefault="00157165" w:rsidP="00CE5F85">
      <w:pPr>
        <w:jc w:val="both"/>
      </w:pPr>
      <w:r w:rsidRPr="006D2B65">
        <w:rPr>
          <w:b/>
          <w:bCs/>
          <w:rtl/>
        </w:rPr>
        <w:t>ثالثاً: تعزيز إدارة المخاطر</w:t>
      </w:r>
    </w:p>
    <w:p w14:paraId="1D7F4025" w14:textId="77777777" w:rsidR="00157165" w:rsidRPr="006D2B65" w:rsidRDefault="00157165" w:rsidP="00CE5F85">
      <w:pPr>
        <w:jc w:val="both"/>
      </w:pPr>
      <w:r w:rsidRPr="006D2B65">
        <w:rPr>
          <w:rtl/>
        </w:rPr>
        <w:t>يسهم الذكاء الاصطناعي في تعزيز إدارة المخاطر من خلال</w:t>
      </w:r>
      <w:r w:rsidRPr="006D2B65">
        <w:t>:</w:t>
      </w:r>
    </w:p>
    <w:p w14:paraId="35CC7D1F" w14:textId="77777777" w:rsidR="00157165" w:rsidRPr="006D2B65" w:rsidRDefault="00157165" w:rsidP="00CE5F85">
      <w:pPr>
        <w:numPr>
          <w:ilvl w:val="0"/>
          <w:numId w:val="41"/>
        </w:numPr>
        <w:spacing w:line="278" w:lineRule="auto"/>
        <w:jc w:val="both"/>
      </w:pPr>
      <w:r w:rsidRPr="006D2B65">
        <w:rPr>
          <w:rtl/>
        </w:rPr>
        <w:t>تحديد المخاطر المحتملة بناءً على تحليل البيانات التاريخية</w:t>
      </w:r>
      <w:r w:rsidRPr="006D2B65">
        <w:t>.</w:t>
      </w:r>
    </w:p>
    <w:p w14:paraId="00E8D227" w14:textId="77777777" w:rsidR="00157165" w:rsidRPr="006D2B65" w:rsidRDefault="00157165" w:rsidP="00CE5F85">
      <w:pPr>
        <w:numPr>
          <w:ilvl w:val="0"/>
          <w:numId w:val="41"/>
        </w:numPr>
        <w:spacing w:line="278" w:lineRule="auto"/>
        <w:jc w:val="both"/>
      </w:pPr>
      <w:r w:rsidRPr="006D2B65">
        <w:rPr>
          <w:rtl/>
        </w:rPr>
        <w:t>تقييم احتمالية وتأثير المخاطر بشكل أكثر دقة</w:t>
      </w:r>
      <w:r w:rsidRPr="006D2B65">
        <w:t>.</w:t>
      </w:r>
    </w:p>
    <w:p w14:paraId="7ED2C502" w14:textId="77777777" w:rsidR="00157165" w:rsidRPr="006D2B65" w:rsidRDefault="00157165" w:rsidP="00CE5F85">
      <w:pPr>
        <w:numPr>
          <w:ilvl w:val="0"/>
          <w:numId w:val="41"/>
        </w:numPr>
        <w:spacing w:line="278" w:lineRule="auto"/>
        <w:jc w:val="both"/>
      </w:pPr>
      <w:r w:rsidRPr="006D2B65">
        <w:rPr>
          <w:rtl/>
        </w:rPr>
        <w:t>اقتراح استراتيجيات استباقية للتعامل مع المخاطر</w:t>
      </w:r>
      <w:r w:rsidRPr="006D2B65">
        <w:t>.</w:t>
      </w:r>
    </w:p>
    <w:p w14:paraId="76DCC952" w14:textId="77777777" w:rsidR="00157165" w:rsidRPr="006D2B65" w:rsidRDefault="00157165" w:rsidP="00CE5F85">
      <w:pPr>
        <w:numPr>
          <w:ilvl w:val="0"/>
          <w:numId w:val="41"/>
        </w:numPr>
        <w:spacing w:line="278" w:lineRule="auto"/>
        <w:jc w:val="both"/>
      </w:pPr>
      <w:r w:rsidRPr="006D2B65">
        <w:rPr>
          <w:rtl/>
        </w:rPr>
        <w:t>مراقبة المخاطر بشكل مستمر وتحديث تقييمها</w:t>
      </w:r>
      <w:r w:rsidRPr="006D2B65">
        <w:t>.</w:t>
      </w:r>
    </w:p>
    <w:p w14:paraId="0F24543D" w14:textId="77777777" w:rsidR="00157165" w:rsidRPr="006D2B65" w:rsidRDefault="00157165" w:rsidP="00CE5F85">
      <w:pPr>
        <w:jc w:val="both"/>
      </w:pPr>
      <w:r w:rsidRPr="006D2B65">
        <w:rPr>
          <w:b/>
          <w:bCs/>
          <w:rtl/>
        </w:rPr>
        <w:t>رابعاً: دعم اتخاذ القرار</w:t>
      </w:r>
    </w:p>
    <w:p w14:paraId="7FC06EF7" w14:textId="77777777" w:rsidR="00157165" w:rsidRPr="006D2B65" w:rsidRDefault="00157165" w:rsidP="00CE5F85">
      <w:pPr>
        <w:jc w:val="both"/>
      </w:pPr>
      <w:r w:rsidRPr="006D2B65">
        <w:rPr>
          <w:rtl/>
        </w:rPr>
        <w:t>يسهم الذكاء الاصطناعي في دعم اتخاذ القرار من خلال</w:t>
      </w:r>
      <w:r w:rsidRPr="006D2B65">
        <w:t>:</w:t>
      </w:r>
    </w:p>
    <w:p w14:paraId="146DEC86" w14:textId="77777777" w:rsidR="00157165" w:rsidRPr="006D2B65" w:rsidRDefault="00157165" w:rsidP="00CE5F85">
      <w:pPr>
        <w:numPr>
          <w:ilvl w:val="0"/>
          <w:numId w:val="42"/>
        </w:numPr>
        <w:spacing w:line="278" w:lineRule="auto"/>
        <w:jc w:val="both"/>
      </w:pPr>
      <w:r w:rsidRPr="006D2B65">
        <w:rPr>
          <w:rtl/>
        </w:rPr>
        <w:t>توفير رؤى وتحليلات تعتمد على البيانات</w:t>
      </w:r>
      <w:r w:rsidRPr="006D2B65">
        <w:t>.</w:t>
      </w:r>
    </w:p>
    <w:p w14:paraId="58178EA5" w14:textId="77777777" w:rsidR="00157165" w:rsidRPr="006D2B65" w:rsidRDefault="00157165" w:rsidP="00CE5F85">
      <w:pPr>
        <w:numPr>
          <w:ilvl w:val="0"/>
          <w:numId w:val="42"/>
        </w:numPr>
        <w:spacing w:line="278" w:lineRule="auto"/>
        <w:jc w:val="both"/>
      </w:pPr>
      <w:r w:rsidRPr="006D2B65">
        <w:rPr>
          <w:rtl/>
        </w:rPr>
        <w:t>محاكاة سيناريوهات مختلفة وتقييم نتائجها</w:t>
      </w:r>
      <w:r w:rsidRPr="006D2B65">
        <w:t>.</w:t>
      </w:r>
    </w:p>
    <w:p w14:paraId="1AC8321A" w14:textId="77777777" w:rsidR="00157165" w:rsidRPr="006D2B65" w:rsidRDefault="00157165" w:rsidP="00CE5F85">
      <w:pPr>
        <w:numPr>
          <w:ilvl w:val="0"/>
          <w:numId w:val="42"/>
        </w:numPr>
        <w:spacing w:line="278" w:lineRule="auto"/>
        <w:jc w:val="both"/>
      </w:pPr>
      <w:r w:rsidRPr="006D2B65">
        <w:rPr>
          <w:rtl/>
        </w:rPr>
        <w:t>تقديم توصيات مدعومة بالبيانات لصناع القرار</w:t>
      </w:r>
      <w:r w:rsidRPr="006D2B65">
        <w:t>.</w:t>
      </w:r>
    </w:p>
    <w:p w14:paraId="0D36C0FA" w14:textId="77777777" w:rsidR="00157165" w:rsidRPr="006D2B65" w:rsidRDefault="00157165" w:rsidP="00CE5F85">
      <w:pPr>
        <w:numPr>
          <w:ilvl w:val="0"/>
          <w:numId w:val="42"/>
        </w:numPr>
        <w:spacing w:line="278" w:lineRule="auto"/>
        <w:jc w:val="both"/>
      </w:pPr>
      <w:r w:rsidRPr="006D2B65">
        <w:rPr>
          <w:rtl/>
        </w:rPr>
        <w:t>أتمتة القرارات الروتينية والمتكررة</w:t>
      </w:r>
      <w:r w:rsidRPr="006D2B65">
        <w:t>.</w:t>
      </w:r>
    </w:p>
    <w:p w14:paraId="0895ECC6" w14:textId="593E3F2A" w:rsidR="00157165" w:rsidRPr="006D2B65" w:rsidRDefault="00157165" w:rsidP="00CE5F85">
      <w:pPr>
        <w:jc w:val="both"/>
        <w:rPr>
          <w:b/>
          <w:bCs/>
        </w:rPr>
      </w:pPr>
      <w:r w:rsidRPr="006D2B65">
        <w:rPr>
          <w:b/>
          <w:bCs/>
          <w:rtl/>
        </w:rPr>
        <w:t>العلاقة بين المتغيرات المعدلة وأثر الذكاء الاصطناعي</w:t>
      </w:r>
    </w:p>
    <w:p w14:paraId="7AA91303" w14:textId="77777777" w:rsidR="00157165" w:rsidRPr="006D2B65" w:rsidRDefault="00157165" w:rsidP="00CE5F85">
      <w:pPr>
        <w:jc w:val="both"/>
      </w:pPr>
      <w:r w:rsidRPr="006D2B65">
        <w:rPr>
          <w:rtl/>
        </w:rPr>
        <w:t>تشير الأدبيات العلمية إلى أن أثر الذكاء الاصطناعي على أداء المشاريع يتأثر بمجموعة من المتغيرات المعدلة</w:t>
      </w:r>
      <w:r w:rsidRPr="006D2B65">
        <w:t>:</w:t>
      </w:r>
    </w:p>
    <w:p w14:paraId="434B44F0" w14:textId="77777777" w:rsidR="00157165" w:rsidRPr="006D2B65" w:rsidRDefault="00157165" w:rsidP="00CE5F85">
      <w:pPr>
        <w:jc w:val="both"/>
      </w:pPr>
      <w:r w:rsidRPr="006D2B65">
        <w:rPr>
          <w:b/>
          <w:bCs/>
          <w:rtl/>
        </w:rPr>
        <w:t>أولاً: حجم المصنع</w:t>
      </w:r>
    </w:p>
    <w:p w14:paraId="39A085ED" w14:textId="77777777" w:rsidR="00157165" w:rsidRPr="006D2B65" w:rsidRDefault="00157165" w:rsidP="00CE5F85">
      <w:pPr>
        <w:jc w:val="both"/>
      </w:pPr>
      <w:r w:rsidRPr="006D2B65">
        <w:rPr>
          <w:rtl/>
        </w:rPr>
        <w:t>تؤثر حجم المصنع على قدرته على تبني الذكاء الاصطناعي من خلال</w:t>
      </w:r>
      <w:r w:rsidRPr="006D2B65">
        <w:t>:</w:t>
      </w:r>
    </w:p>
    <w:p w14:paraId="5E3EADA9" w14:textId="77777777" w:rsidR="00157165" w:rsidRPr="006D2B65" w:rsidRDefault="00157165" w:rsidP="00CE5F85">
      <w:pPr>
        <w:numPr>
          <w:ilvl w:val="0"/>
          <w:numId w:val="43"/>
        </w:numPr>
        <w:spacing w:line="278" w:lineRule="auto"/>
        <w:jc w:val="both"/>
      </w:pPr>
      <w:r w:rsidRPr="006D2B65">
        <w:rPr>
          <w:rtl/>
        </w:rPr>
        <w:t>توفر الموارد المالية للاستثمار في التقنيات الجديدة</w:t>
      </w:r>
      <w:r w:rsidRPr="006D2B65">
        <w:t>.</w:t>
      </w:r>
    </w:p>
    <w:p w14:paraId="2599210F" w14:textId="77777777" w:rsidR="00157165" w:rsidRPr="006D2B65" w:rsidRDefault="00157165" w:rsidP="00CE5F85">
      <w:pPr>
        <w:numPr>
          <w:ilvl w:val="0"/>
          <w:numId w:val="43"/>
        </w:numPr>
        <w:spacing w:line="278" w:lineRule="auto"/>
        <w:jc w:val="both"/>
      </w:pPr>
      <w:r w:rsidRPr="006D2B65">
        <w:rPr>
          <w:rtl/>
        </w:rPr>
        <w:t>وجود بنية تحتية تقنية أكثر تطوراً</w:t>
      </w:r>
      <w:r w:rsidRPr="006D2B65">
        <w:t>.</w:t>
      </w:r>
    </w:p>
    <w:p w14:paraId="7E960F2B" w14:textId="77777777" w:rsidR="00157165" w:rsidRPr="006D2B65" w:rsidRDefault="00157165" w:rsidP="00CE5F85">
      <w:pPr>
        <w:numPr>
          <w:ilvl w:val="0"/>
          <w:numId w:val="43"/>
        </w:numPr>
        <w:spacing w:line="278" w:lineRule="auto"/>
        <w:jc w:val="both"/>
      </w:pPr>
      <w:r w:rsidRPr="006D2B65">
        <w:rPr>
          <w:rtl/>
        </w:rPr>
        <w:t>قدرة أكبر على جذب الكوادر المتخصصة</w:t>
      </w:r>
      <w:r w:rsidRPr="006D2B65">
        <w:t>.</w:t>
      </w:r>
    </w:p>
    <w:p w14:paraId="5DD0D2D7" w14:textId="77777777" w:rsidR="00157165" w:rsidRPr="006D2B65" w:rsidRDefault="00157165" w:rsidP="00CE5F85">
      <w:pPr>
        <w:numPr>
          <w:ilvl w:val="0"/>
          <w:numId w:val="43"/>
        </w:numPr>
        <w:spacing w:line="278" w:lineRule="auto"/>
        <w:jc w:val="both"/>
      </w:pPr>
      <w:r w:rsidRPr="006D2B65">
        <w:rPr>
          <w:rtl/>
        </w:rPr>
        <w:t>وجود عمليات وإجراءات أكثر تنظيماً</w:t>
      </w:r>
      <w:r w:rsidRPr="006D2B65">
        <w:t>.</w:t>
      </w:r>
    </w:p>
    <w:p w14:paraId="2F356370" w14:textId="77777777" w:rsidR="00157165" w:rsidRPr="006D2B65" w:rsidRDefault="00157165" w:rsidP="00CE5F85">
      <w:pPr>
        <w:jc w:val="both"/>
      </w:pPr>
      <w:r w:rsidRPr="006D2B65">
        <w:rPr>
          <w:rtl/>
        </w:rPr>
        <w:t>وتشير الدراسات إلى أن المصانع الكبرى تكون أكثر استعداداً وقدرة على تبني الذكاء الاصطناعي مقارنة بالمصانع الصغيرة والمتوسطة</w:t>
      </w:r>
      <w:r w:rsidRPr="006D2B65">
        <w:t>.</w:t>
      </w:r>
    </w:p>
    <w:p w14:paraId="4EDFE486" w14:textId="77777777" w:rsidR="001B0892" w:rsidRDefault="001B0892" w:rsidP="00157165">
      <w:pPr>
        <w:rPr>
          <w:b/>
          <w:bCs/>
          <w:rtl/>
        </w:rPr>
      </w:pPr>
    </w:p>
    <w:p w14:paraId="2D2D69A3" w14:textId="77777777" w:rsidR="001B0892" w:rsidRDefault="001B0892" w:rsidP="00157165">
      <w:pPr>
        <w:rPr>
          <w:b/>
          <w:bCs/>
          <w:rtl/>
        </w:rPr>
      </w:pPr>
    </w:p>
    <w:p w14:paraId="2E3497A8" w14:textId="7E4EB973" w:rsidR="00157165" w:rsidRPr="006D2B65" w:rsidRDefault="00157165" w:rsidP="00157165">
      <w:r w:rsidRPr="006D2B65">
        <w:rPr>
          <w:b/>
          <w:bCs/>
          <w:rtl/>
        </w:rPr>
        <w:lastRenderedPageBreak/>
        <w:t>ثانياً: خبرة الكوادر البشرية</w:t>
      </w:r>
    </w:p>
    <w:p w14:paraId="32AAC4F3" w14:textId="77777777" w:rsidR="00157165" w:rsidRPr="006D2B65" w:rsidRDefault="00157165" w:rsidP="00CE5F85">
      <w:pPr>
        <w:jc w:val="both"/>
      </w:pPr>
      <w:r w:rsidRPr="006D2B65">
        <w:rPr>
          <w:rtl/>
        </w:rPr>
        <w:t>تؤثر خبرة الكوادر البشرية على فعالية تبني الذكاء الاصطناعي من خلال</w:t>
      </w:r>
      <w:r w:rsidRPr="006D2B65">
        <w:t>:</w:t>
      </w:r>
    </w:p>
    <w:p w14:paraId="5C526B9A" w14:textId="77777777" w:rsidR="00157165" w:rsidRPr="006D2B65" w:rsidRDefault="00157165" w:rsidP="00CE5F85">
      <w:pPr>
        <w:numPr>
          <w:ilvl w:val="0"/>
          <w:numId w:val="44"/>
        </w:numPr>
        <w:spacing w:line="278" w:lineRule="auto"/>
        <w:jc w:val="both"/>
      </w:pPr>
      <w:r w:rsidRPr="006D2B65">
        <w:rPr>
          <w:rtl/>
        </w:rPr>
        <w:t>القدرة على فهم وتطبيق التقنيات الجديدة</w:t>
      </w:r>
      <w:r w:rsidRPr="006D2B65">
        <w:t>.</w:t>
      </w:r>
    </w:p>
    <w:p w14:paraId="60F6DE2A" w14:textId="77777777" w:rsidR="00157165" w:rsidRPr="006D2B65" w:rsidRDefault="00157165" w:rsidP="00CE5F85">
      <w:pPr>
        <w:numPr>
          <w:ilvl w:val="0"/>
          <w:numId w:val="44"/>
        </w:numPr>
        <w:spacing w:line="278" w:lineRule="auto"/>
        <w:jc w:val="both"/>
      </w:pPr>
      <w:r w:rsidRPr="006D2B65">
        <w:rPr>
          <w:rtl/>
        </w:rPr>
        <w:t>القدرة على تفسير نتائج نماذج الذكاء الاصطناعي</w:t>
      </w:r>
      <w:r w:rsidRPr="006D2B65">
        <w:t>.</w:t>
      </w:r>
    </w:p>
    <w:p w14:paraId="79B5EEAF" w14:textId="77777777" w:rsidR="00157165" w:rsidRPr="006D2B65" w:rsidRDefault="00157165" w:rsidP="00CE5F85">
      <w:pPr>
        <w:numPr>
          <w:ilvl w:val="0"/>
          <w:numId w:val="44"/>
        </w:numPr>
        <w:spacing w:line="278" w:lineRule="auto"/>
        <w:jc w:val="both"/>
      </w:pPr>
      <w:r w:rsidRPr="006D2B65">
        <w:rPr>
          <w:rtl/>
        </w:rPr>
        <w:t>القدرة على دمج الذكاء الاصطناعي في سير العمل الحالي</w:t>
      </w:r>
      <w:r w:rsidRPr="006D2B65">
        <w:t>.</w:t>
      </w:r>
    </w:p>
    <w:p w14:paraId="5392B253" w14:textId="77777777" w:rsidR="00157165" w:rsidRPr="006D2B65" w:rsidRDefault="00157165" w:rsidP="00CE5F85">
      <w:pPr>
        <w:numPr>
          <w:ilvl w:val="0"/>
          <w:numId w:val="44"/>
        </w:numPr>
        <w:spacing w:line="278" w:lineRule="auto"/>
        <w:jc w:val="both"/>
      </w:pPr>
      <w:r w:rsidRPr="006D2B65">
        <w:rPr>
          <w:rtl/>
        </w:rPr>
        <w:t>القدرة على تدريب وتوجيه الآخرين</w:t>
      </w:r>
      <w:r w:rsidRPr="006D2B65">
        <w:t>.</w:t>
      </w:r>
    </w:p>
    <w:p w14:paraId="3DCFF2A5" w14:textId="77777777" w:rsidR="00157165" w:rsidRPr="006D2B65" w:rsidRDefault="00157165" w:rsidP="00CE5F85">
      <w:pPr>
        <w:jc w:val="both"/>
      </w:pPr>
      <w:r w:rsidRPr="006D2B65">
        <w:rPr>
          <w:rtl/>
        </w:rPr>
        <w:t>وتشير الدراسات إلى أن نقص المهارات والكفاءات في مجال الذكاء الاصطناعي يعد من أبرز المعوقات التي تحد من التبني الفعال</w:t>
      </w:r>
      <w:r w:rsidRPr="006D2B65">
        <w:t>.</w:t>
      </w:r>
    </w:p>
    <w:p w14:paraId="6D9C6B45" w14:textId="77777777" w:rsidR="00157165" w:rsidRPr="006D2B65" w:rsidRDefault="00157165" w:rsidP="00CE5F85">
      <w:pPr>
        <w:jc w:val="both"/>
      </w:pPr>
      <w:r w:rsidRPr="006D2B65">
        <w:rPr>
          <w:b/>
          <w:bCs/>
          <w:rtl/>
        </w:rPr>
        <w:t>ثالثاً: دعم الإدارة العليا</w:t>
      </w:r>
    </w:p>
    <w:p w14:paraId="24CC3346" w14:textId="77777777" w:rsidR="00157165" w:rsidRPr="006D2B65" w:rsidRDefault="00157165" w:rsidP="00CE5F85">
      <w:pPr>
        <w:jc w:val="both"/>
      </w:pPr>
      <w:r w:rsidRPr="006D2B65">
        <w:rPr>
          <w:rtl/>
        </w:rPr>
        <w:t>يؤثر دعم الإدارة العليا على نجاح تبني الذكاء الاصطناعي من خلال</w:t>
      </w:r>
      <w:r w:rsidRPr="006D2B65">
        <w:t>:</w:t>
      </w:r>
    </w:p>
    <w:p w14:paraId="48D7CBFC" w14:textId="77777777" w:rsidR="00157165" w:rsidRPr="006D2B65" w:rsidRDefault="00157165" w:rsidP="00CE5F85">
      <w:pPr>
        <w:numPr>
          <w:ilvl w:val="0"/>
          <w:numId w:val="45"/>
        </w:numPr>
        <w:spacing w:line="278" w:lineRule="auto"/>
        <w:jc w:val="both"/>
      </w:pPr>
      <w:r w:rsidRPr="006D2B65">
        <w:rPr>
          <w:rtl/>
        </w:rPr>
        <w:t>توفير الميزانية والموارد اللازمة</w:t>
      </w:r>
      <w:r w:rsidRPr="006D2B65">
        <w:t>.</w:t>
      </w:r>
    </w:p>
    <w:p w14:paraId="19B96E4C" w14:textId="77777777" w:rsidR="00157165" w:rsidRPr="006D2B65" w:rsidRDefault="00157165" w:rsidP="00CE5F85">
      <w:pPr>
        <w:numPr>
          <w:ilvl w:val="0"/>
          <w:numId w:val="45"/>
        </w:numPr>
        <w:spacing w:line="278" w:lineRule="auto"/>
        <w:jc w:val="both"/>
      </w:pPr>
      <w:r w:rsidRPr="006D2B65">
        <w:rPr>
          <w:rtl/>
        </w:rPr>
        <w:t>توجيه الجهود نحو التطبيقات ذات الأولوية</w:t>
      </w:r>
      <w:r w:rsidRPr="006D2B65">
        <w:t>.</w:t>
      </w:r>
    </w:p>
    <w:p w14:paraId="79C914B9" w14:textId="77777777" w:rsidR="00157165" w:rsidRPr="006D2B65" w:rsidRDefault="00157165" w:rsidP="00CE5F85">
      <w:pPr>
        <w:numPr>
          <w:ilvl w:val="0"/>
          <w:numId w:val="45"/>
        </w:numPr>
        <w:spacing w:line="278" w:lineRule="auto"/>
        <w:jc w:val="both"/>
      </w:pPr>
      <w:r w:rsidRPr="006D2B65">
        <w:rPr>
          <w:rtl/>
        </w:rPr>
        <w:t>تذليل العقبات التنظيمية والإدارية</w:t>
      </w:r>
      <w:r w:rsidRPr="006D2B65">
        <w:t>.</w:t>
      </w:r>
    </w:p>
    <w:p w14:paraId="322D0979" w14:textId="77777777" w:rsidR="00157165" w:rsidRPr="006D2B65" w:rsidRDefault="00157165" w:rsidP="00CE5F85">
      <w:pPr>
        <w:numPr>
          <w:ilvl w:val="0"/>
          <w:numId w:val="45"/>
        </w:numPr>
        <w:spacing w:line="278" w:lineRule="auto"/>
        <w:jc w:val="both"/>
      </w:pPr>
      <w:r w:rsidRPr="006D2B65">
        <w:rPr>
          <w:rtl/>
        </w:rPr>
        <w:t>تعزيز ثقافة الابتكار والتجريب</w:t>
      </w:r>
      <w:r w:rsidRPr="006D2B65">
        <w:t>.</w:t>
      </w:r>
    </w:p>
    <w:p w14:paraId="04D14200" w14:textId="77777777" w:rsidR="00157165" w:rsidRPr="006D2B65" w:rsidRDefault="00157165" w:rsidP="00CE5F85">
      <w:pPr>
        <w:jc w:val="both"/>
      </w:pPr>
      <w:r w:rsidRPr="006D2B65">
        <w:rPr>
          <w:rtl/>
        </w:rPr>
        <w:t>وتشير الدراسات إلى أن دعم الإدارة العليا هو العامل الأكثر أهمية في نجاح مشاريع التحول الرقمي</w:t>
      </w:r>
      <w:r w:rsidRPr="006D2B65">
        <w:t>.</w:t>
      </w:r>
    </w:p>
    <w:p w14:paraId="6ADDA1B6" w14:textId="77777777" w:rsidR="00157165" w:rsidRPr="006D2B65" w:rsidRDefault="00157165" w:rsidP="00CE5F85">
      <w:pPr>
        <w:jc w:val="both"/>
      </w:pPr>
      <w:r w:rsidRPr="006D2B65">
        <w:rPr>
          <w:b/>
          <w:bCs/>
          <w:rtl/>
        </w:rPr>
        <w:t>رابعاً: جاهزية البنية التحتية التقنية</w:t>
      </w:r>
    </w:p>
    <w:p w14:paraId="5391A74C" w14:textId="77777777" w:rsidR="00157165" w:rsidRPr="006D2B65" w:rsidRDefault="00157165" w:rsidP="00CE5F85">
      <w:pPr>
        <w:jc w:val="both"/>
      </w:pPr>
      <w:r w:rsidRPr="006D2B65">
        <w:rPr>
          <w:rtl/>
        </w:rPr>
        <w:t>تؤثر جاهزية البنية التحتية التقنية على تبني الذكاء الاصطناعي من خلال</w:t>
      </w:r>
      <w:r w:rsidRPr="006D2B65">
        <w:t>:</w:t>
      </w:r>
    </w:p>
    <w:p w14:paraId="15CBE2E8" w14:textId="77777777" w:rsidR="00157165" w:rsidRPr="006D2B65" w:rsidRDefault="00157165" w:rsidP="00CE5F85">
      <w:pPr>
        <w:numPr>
          <w:ilvl w:val="0"/>
          <w:numId w:val="46"/>
        </w:numPr>
        <w:spacing w:line="278" w:lineRule="auto"/>
        <w:jc w:val="both"/>
      </w:pPr>
      <w:r w:rsidRPr="006D2B65">
        <w:rPr>
          <w:rtl/>
        </w:rPr>
        <w:t>توفر البيانات النظيفة والمنظمة</w:t>
      </w:r>
      <w:r w:rsidRPr="006D2B65">
        <w:t>.</w:t>
      </w:r>
    </w:p>
    <w:p w14:paraId="49CC9F05" w14:textId="77777777" w:rsidR="00157165" w:rsidRPr="006D2B65" w:rsidRDefault="00157165" w:rsidP="00CE5F85">
      <w:pPr>
        <w:numPr>
          <w:ilvl w:val="0"/>
          <w:numId w:val="46"/>
        </w:numPr>
        <w:spacing w:line="278" w:lineRule="auto"/>
        <w:jc w:val="both"/>
      </w:pPr>
      <w:r w:rsidRPr="006D2B65">
        <w:rPr>
          <w:rtl/>
        </w:rPr>
        <w:t>وجود أنظمة معلومات متكاملة</w:t>
      </w:r>
      <w:r w:rsidRPr="006D2B65">
        <w:t xml:space="preserve"> (ERP</w:t>
      </w:r>
      <w:r w:rsidRPr="006D2B65">
        <w:rPr>
          <w:rtl/>
        </w:rPr>
        <w:t xml:space="preserve">، </w:t>
      </w:r>
      <w:r w:rsidRPr="006D2B65">
        <w:t>PLM).</w:t>
      </w:r>
    </w:p>
    <w:p w14:paraId="49FD5A42" w14:textId="77777777" w:rsidR="00157165" w:rsidRPr="006D2B65" w:rsidRDefault="00157165" w:rsidP="00CE5F85">
      <w:pPr>
        <w:numPr>
          <w:ilvl w:val="0"/>
          <w:numId w:val="46"/>
        </w:numPr>
        <w:spacing w:line="278" w:lineRule="auto"/>
        <w:jc w:val="both"/>
      </w:pPr>
      <w:r w:rsidRPr="006D2B65">
        <w:rPr>
          <w:rtl/>
        </w:rPr>
        <w:t>قوة شبكات الاتصال والخوادم</w:t>
      </w:r>
      <w:r w:rsidRPr="006D2B65">
        <w:t>.</w:t>
      </w:r>
    </w:p>
    <w:p w14:paraId="177C6ED8" w14:textId="77777777" w:rsidR="00157165" w:rsidRPr="006D2B65" w:rsidRDefault="00157165" w:rsidP="00CE5F85">
      <w:pPr>
        <w:numPr>
          <w:ilvl w:val="0"/>
          <w:numId w:val="46"/>
        </w:numPr>
        <w:spacing w:line="278" w:lineRule="auto"/>
        <w:jc w:val="both"/>
      </w:pPr>
      <w:r w:rsidRPr="006D2B65">
        <w:rPr>
          <w:rtl/>
        </w:rPr>
        <w:t>توفر منصات التحليل والتخزين السحابي</w:t>
      </w:r>
      <w:r w:rsidRPr="006D2B65">
        <w:t>.</w:t>
      </w:r>
    </w:p>
    <w:p w14:paraId="2C12962A" w14:textId="563EE788" w:rsidR="00F925D0" w:rsidRPr="001B0892" w:rsidRDefault="00157165" w:rsidP="00CE5F85">
      <w:pPr>
        <w:jc w:val="both"/>
        <w:rPr>
          <w:rtl/>
        </w:rPr>
      </w:pPr>
      <w:r w:rsidRPr="006D2B65">
        <w:rPr>
          <w:rtl/>
        </w:rPr>
        <w:t>وتشير الدراسات إلى أن ضعف البنية التحتية التقنية وجودة البيانات يعد من أبرز المعوقات التقنية لتبني الذكاء الاصطناعي</w:t>
      </w:r>
      <w:r w:rsidRPr="006D2B65">
        <w:t>.</w:t>
      </w:r>
    </w:p>
    <w:p w14:paraId="0601DEFA" w14:textId="77777777" w:rsidR="00157165" w:rsidRPr="006D2B65" w:rsidRDefault="00157165" w:rsidP="00157165">
      <w:pPr>
        <w:rPr>
          <w:b/>
          <w:bCs/>
        </w:rPr>
      </w:pPr>
      <w:r w:rsidRPr="006D2B65">
        <w:rPr>
          <w:b/>
          <w:bCs/>
          <w:rtl/>
        </w:rPr>
        <w:t>الخلاصة وتحديد الفجوة البحثية</w:t>
      </w:r>
    </w:p>
    <w:p w14:paraId="10D3BE3E" w14:textId="423A6B9B" w:rsidR="00157165" w:rsidRPr="006D2B65" w:rsidRDefault="00157165" w:rsidP="00157165">
      <w:pPr>
        <w:rPr>
          <w:b/>
          <w:bCs/>
        </w:rPr>
      </w:pPr>
      <w:r w:rsidRPr="006D2B65">
        <w:rPr>
          <w:b/>
          <w:bCs/>
          <w:rtl/>
        </w:rPr>
        <w:t>خلاصة الدراسات السابقة</w:t>
      </w:r>
    </w:p>
    <w:p w14:paraId="26360473" w14:textId="77777777" w:rsidR="00157165" w:rsidRPr="006D2B65" w:rsidRDefault="00157165" w:rsidP="00157165">
      <w:r w:rsidRPr="006D2B65">
        <w:rPr>
          <w:rtl/>
        </w:rPr>
        <w:t>يمكن تلخيص أهم ما توصلت إليه الدراسات السابقة فيما يلي</w:t>
      </w:r>
      <w:r w:rsidRPr="006D2B65">
        <w:t>:</w:t>
      </w:r>
    </w:p>
    <w:p w14:paraId="015584E6" w14:textId="6B68316E" w:rsidR="00157165" w:rsidRPr="006D2B65" w:rsidRDefault="00157165" w:rsidP="00CE5F85">
      <w:pPr>
        <w:numPr>
          <w:ilvl w:val="0"/>
          <w:numId w:val="47"/>
        </w:numPr>
        <w:spacing w:line="278" w:lineRule="auto"/>
        <w:jc w:val="both"/>
      </w:pPr>
      <w:r w:rsidRPr="006D2B65">
        <w:rPr>
          <w:b/>
          <w:bCs/>
          <w:rtl/>
        </w:rPr>
        <w:t>تطبيقات الذكاء الاصطناعي في بيئة</w:t>
      </w:r>
      <w:r w:rsidRPr="006D2B65">
        <w:rPr>
          <w:b/>
          <w:bCs/>
        </w:rPr>
        <w:t xml:space="preserve"> </w:t>
      </w:r>
      <w:r w:rsidR="00A165EE">
        <w:rPr>
          <w:b/>
          <w:bCs/>
          <w:rtl/>
        </w:rPr>
        <w:t>التصنيع حسب الطلب</w:t>
      </w:r>
      <w:r w:rsidRPr="006D2B65">
        <w:rPr>
          <w:b/>
          <w:bCs/>
        </w:rPr>
        <w:t>:</w:t>
      </w:r>
      <w:r w:rsidRPr="006D2B65">
        <w:t> </w:t>
      </w:r>
      <w:r w:rsidRPr="006D2B65">
        <w:rPr>
          <w:rtl/>
        </w:rPr>
        <w:t>أظهرت الدراسات</w:t>
      </w:r>
      <w:r w:rsidRPr="006D2B65">
        <w:t xml:space="preserve"> (Santos, 2025; </w:t>
      </w:r>
      <w:proofErr w:type="spellStart"/>
      <w:r w:rsidRPr="006D2B65">
        <w:t>Batini</w:t>
      </w:r>
      <w:proofErr w:type="spellEnd"/>
      <w:r w:rsidRPr="006D2B65">
        <w:t xml:space="preserve"> et al., 2025; Chehade et al., 2024; Zhou et al., 2025) </w:t>
      </w:r>
      <w:r w:rsidRPr="006D2B65">
        <w:rPr>
          <w:rtl/>
        </w:rPr>
        <w:t>فعالية تقنيات التعلم الآلي في تحسين تقدير التكلفة والوقت، وأتمتة التصميم، والتنبؤ بالقدرة الإنتاجية في بيئات</w:t>
      </w:r>
      <w:r w:rsidRPr="006D2B65">
        <w:t xml:space="preserve"> </w:t>
      </w:r>
      <w:r w:rsidR="00A165EE">
        <w:rPr>
          <w:rtl/>
        </w:rPr>
        <w:t>التصنيع حسب الطلب</w:t>
      </w:r>
      <w:r w:rsidRPr="006D2B65">
        <w:t xml:space="preserve">. </w:t>
      </w:r>
      <w:r w:rsidRPr="006D2B65">
        <w:rPr>
          <w:rtl/>
        </w:rPr>
        <w:t>ومع ذلك، فإن هذه الدراسات ركزت على جوانب محددة ولم تتناول الأثر المتكامل على أداء المشاريع</w:t>
      </w:r>
      <w:r w:rsidRPr="006D2B65">
        <w:t>.</w:t>
      </w:r>
    </w:p>
    <w:p w14:paraId="48D82C38" w14:textId="77777777" w:rsidR="00157165" w:rsidRPr="006D2B65" w:rsidRDefault="00157165" w:rsidP="00CE5F85">
      <w:pPr>
        <w:numPr>
          <w:ilvl w:val="0"/>
          <w:numId w:val="47"/>
        </w:numPr>
        <w:spacing w:line="278" w:lineRule="auto"/>
        <w:jc w:val="both"/>
      </w:pPr>
      <w:r w:rsidRPr="006D2B65">
        <w:rPr>
          <w:b/>
          <w:bCs/>
          <w:rtl/>
        </w:rPr>
        <w:t>تحسين دقة التقديرات</w:t>
      </w:r>
      <w:r w:rsidRPr="006D2B65">
        <w:rPr>
          <w:b/>
          <w:bCs/>
        </w:rPr>
        <w:t>:</w:t>
      </w:r>
      <w:r w:rsidRPr="006D2B65">
        <w:t> </w:t>
      </w:r>
      <w:r w:rsidRPr="006D2B65">
        <w:rPr>
          <w:rtl/>
        </w:rPr>
        <w:t>أكدت الدراسات</w:t>
      </w:r>
      <w:r w:rsidRPr="006D2B65">
        <w:t xml:space="preserve"> (Shamim et al., 2025; </w:t>
      </w:r>
      <w:proofErr w:type="spellStart"/>
      <w:r w:rsidRPr="006D2B65">
        <w:t>Aljoghaiman</w:t>
      </w:r>
      <w:proofErr w:type="spellEnd"/>
      <w:r w:rsidRPr="006D2B65">
        <w:t xml:space="preserve"> &amp; </w:t>
      </w:r>
      <w:proofErr w:type="spellStart"/>
      <w:r w:rsidRPr="006D2B65">
        <w:t>Mirzaliev</w:t>
      </w:r>
      <w:proofErr w:type="spellEnd"/>
      <w:r w:rsidRPr="006D2B65">
        <w:t>, 2024; Al-</w:t>
      </w:r>
      <w:proofErr w:type="spellStart"/>
      <w:r w:rsidRPr="006D2B65">
        <w:t>Shboul</w:t>
      </w:r>
      <w:proofErr w:type="spellEnd"/>
      <w:r w:rsidRPr="006D2B65">
        <w:t xml:space="preserve">, 2024) </w:t>
      </w:r>
      <w:r w:rsidRPr="006D2B65">
        <w:rPr>
          <w:rtl/>
        </w:rPr>
        <w:t>أن الذكاء الاصطناعي يسهم في تحسين دقة تقدير التكلفة والوقت بشكل ملحوظ، مع تحديد فجوات بحثية تتعلق بتوحيد البيانات وتفسير النماذج</w:t>
      </w:r>
      <w:r w:rsidRPr="006D2B65">
        <w:t>.</w:t>
      </w:r>
    </w:p>
    <w:p w14:paraId="282530D2" w14:textId="77777777" w:rsidR="00157165" w:rsidRPr="006D2B65" w:rsidRDefault="00157165" w:rsidP="00CE5F85">
      <w:pPr>
        <w:numPr>
          <w:ilvl w:val="0"/>
          <w:numId w:val="47"/>
        </w:numPr>
        <w:spacing w:line="278" w:lineRule="auto"/>
        <w:jc w:val="both"/>
      </w:pPr>
      <w:r w:rsidRPr="006D2B65">
        <w:rPr>
          <w:b/>
          <w:bCs/>
          <w:rtl/>
        </w:rPr>
        <w:lastRenderedPageBreak/>
        <w:t>التخطيط والرقابة وإدارة المخاطر</w:t>
      </w:r>
      <w:r w:rsidRPr="006D2B65">
        <w:rPr>
          <w:b/>
          <w:bCs/>
        </w:rPr>
        <w:t>:</w:t>
      </w:r>
      <w:r w:rsidRPr="006D2B65">
        <w:t> </w:t>
      </w:r>
      <w:r w:rsidRPr="006D2B65">
        <w:rPr>
          <w:rtl/>
        </w:rPr>
        <w:t>بينت الدراسات</w:t>
      </w:r>
      <w:r w:rsidRPr="006D2B65">
        <w:t xml:space="preserve"> (</w:t>
      </w:r>
      <w:proofErr w:type="spellStart"/>
      <w:r w:rsidRPr="006D2B65">
        <w:t>Abuhussain</w:t>
      </w:r>
      <w:proofErr w:type="spellEnd"/>
      <w:r w:rsidRPr="006D2B65">
        <w:t xml:space="preserve">, 2024; </w:t>
      </w:r>
      <w:proofErr w:type="spellStart"/>
      <w:r w:rsidRPr="006D2B65">
        <w:t>Hajeer</w:t>
      </w:r>
      <w:proofErr w:type="spellEnd"/>
      <w:r w:rsidRPr="006D2B65">
        <w:t xml:space="preserve">, 2024; Al-Saeed et al., 2024) </w:t>
      </w:r>
      <w:r w:rsidRPr="006D2B65">
        <w:rPr>
          <w:rtl/>
        </w:rPr>
        <w:t>أهمية الأنظمة المتكاملة في تحسين التخطيط والرقابة وإدارة المخاطر، وإن كان دور الذكاء الاصطناعي في هذا المجال لا يزال محدوداً في الأدبيات المتاحة</w:t>
      </w:r>
      <w:r w:rsidRPr="006D2B65">
        <w:t>.</w:t>
      </w:r>
    </w:p>
    <w:p w14:paraId="35CEAA60" w14:textId="77777777" w:rsidR="00157165" w:rsidRPr="006D2B65" w:rsidRDefault="00157165" w:rsidP="00CE5F85">
      <w:pPr>
        <w:numPr>
          <w:ilvl w:val="0"/>
          <w:numId w:val="47"/>
        </w:numPr>
        <w:spacing w:line="278" w:lineRule="auto"/>
        <w:jc w:val="both"/>
      </w:pPr>
      <w:r w:rsidRPr="006D2B65">
        <w:rPr>
          <w:b/>
          <w:bCs/>
          <w:rtl/>
        </w:rPr>
        <w:t>معوقات التبني</w:t>
      </w:r>
      <w:r w:rsidRPr="006D2B65">
        <w:rPr>
          <w:b/>
          <w:bCs/>
        </w:rPr>
        <w:t>:</w:t>
      </w:r>
      <w:r w:rsidRPr="006D2B65">
        <w:t> </w:t>
      </w:r>
      <w:r w:rsidRPr="006D2B65">
        <w:rPr>
          <w:rtl/>
        </w:rPr>
        <w:t>كشفت الدراسات</w:t>
      </w:r>
      <w:r w:rsidRPr="006D2B65">
        <w:t xml:space="preserve"> (Kaur &amp; Singh, 2024; </w:t>
      </w:r>
      <w:proofErr w:type="spellStart"/>
      <w:r w:rsidRPr="006D2B65">
        <w:t>Kongmanee</w:t>
      </w:r>
      <w:proofErr w:type="spellEnd"/>
      <w:r w:rsidRPr="006D2B65">
        <w:t xml:space="preserve"> et al., 2025; </w:t>
      </w:r>
      <w:proofErr w:type="spellStart"/>
      <w:r w:rsidRPr="006D2B65">
        <w:t>Alsheavi</w:t>
      </w:r>
      <w:proofErr w:type="spellEnd"/>
      <w:r w:rsidRPr="006D2B65">
        <w:t xml:space="preserve"> &amp; Alqahtani, 2025) </w:t>
      </w:r>
      <w:r w:rsidRPr="006D2B65">
        <w:rPr>
          <w:rtl/>
        </w:rPr>
        <w:t>عن معوقات متعددة لتبني الذكاء الاصطناعي، تشمل القيود المالية، ونقص المهارات، وضعف البنية التحتية، وغياب الإطار المنهجي</w:t>
      </w:r>
      <w:r w:rsidRPr="006D2B65">
        <w:t>.</w:t>
      </w:r>
    </w:p>
    <w:p w14:paraId="546B06A8" w14:textId="46453E86" w:rsidR="00157165" w:rsidRPr="006D2B65" w:rsidRDefault="00157165" w:rsidP="00157165">
      <w:pPr>
        <w:rPr>
          <w:b/>
          <w:bCs/>
        </w:rPr>
      </w:pPr>
      <w:r w:rsidRPr="006D2B65">
        <w:rPr>
          <w:b/>
          <w:bCs/>
          <w:rtl/>
        </w:rPr>
        <w:t>الفجوة البحثية</w:t>
      </w:r>
      <w:r w:rsidRPr="006D2B65">
        <w:rPr>
          <w:b/>
          <w:bCs/>
        </w:rPr>
        <w:t xml:space="preserve"> (Research Gap)</w:t>
      </w:r>
    </w:p>
    <w:p w14:paraId="28EB3672" w14:textId="77777777" w:rsidR="00157165" w:rsidRPr="006D2B65" w:rsidRDefault="00157165" w:rsidP="00157165">
      <w:r w:rsidRPr="006D2B65">
        <w:rPr>
          <w:rtl/>
        </w:rPr>
        <w:t>بناءً على الاستعراض التحليلي للدراسات السابقة، يمكن تحديد الفجوات البحثية التالية التي تسعى الدراسة الحالية إلى سدها</w:t>
      </w:r>
      <w:r w:rsidRPr="006D2B65">
        <w:t>:</w:t>
      </w:r>
    </w:p>
    <w:tbl>
      <w:tblPr>
        <w:tblW w:w="8794" w:type="dxa"/>
        <w:tblCellMar>
          <w:top w:w="15" w:type="dxa"/>
          <w:left w:w="15" w:type="dxa"/>
          <w:bottom w:w="15" w:type="dxa"/>
          <w:right w:w="15" w:type="dxa"/>
        </w:tblCellMar>
        <w:tblLook w:val="04A0" w:firstRow="1" w:lastRow="0" w:firstColumn="1" w:lastColumn="0" w:noHBand="0" w:noVBand="1"/>
      </w:tblPr>
      <w:tblGrid>
        <w:gridCol w:w="6750"/>
        <w:gridCol w:w="2008"/>
        <w:gridCol w:w="36"/>
      </w:tblGrid>
      <w:tr w:rsidR="001B0892" w:rsidRPr="006D2B65" w14:paraId="31231037" w14:textId="4A6A7282" w:rsidTr="001B0892">
        <w:trPr>
          <w:trHeight w:val="424"/>
          <w:tblHeader/>
        </w:trPr>
        <w:tc>
          <w:tcPr>
            <w:tcW w:w="6750" w:type="dxa"/>
            <w:tcBorders>
              <w:top w:val="nil"/>
            </w:tcBorders>
            <w:tcMar>
              <w:top w:w="150" w:type="dxa"/>
              <w:left w:w="240" w:type="dxa"/>
              <w:bottom w:w="150" w:type="dxa"/>
              <w:right w:w="240" w:type="dxa"/>
            </w:tcMar>
            <w:vAlign w:val="center"/>
            <w:hideMark/>
          </w:tcPr>
          <w:p w14:paraId="75B162AA" w14:textId="77777777" w:rsidR="001B0892" w:rsidRPr="00CE5F85" w:rsidRDefault="001B0892" w:rsidP="00CE5F85">
            <w:pPr>
              <w:jc w:val="center"/>
              <w:rPr>
                <w:b/>
                <w:bCs/>
              </w:rPr>
            </w:pPr>
            <w:r w:rsidRPr="00CE5F85">
              <w:rPr>
                <w:b/>
                <w:bCs/>
                <w:rtl/>
              </w:rPr>
              <w:t>الوصف</w:t>
            </w:r>
          </w:p>
        </w:tc>
        <w:tc>
          <w:tcPr>
            <w:tcW w:w="2008" w:type="dxa"/>
            <w:tcBorders>
              <w:top w:val="nil"/>
            </w:tcBorders>
            <w:vAlign w:val="center"/>
          </w:tcPr>
          <w:p w14:paraId="474AB6CE" w14:textId="10012089" w:rsidR="001B0892" w:rsidRPr="00CE5F85" w:rsidRDefault="001B0892" w:rsidP="00CE5F85">
            <w:pPr>
              <w:jc w:val="center"/>
              <w:rPr>
                <w:b/>
                <w:bCs/>
                <w:rtl/>
              </w:rPr>
            </w:pPr>
            <w:r w:rsidRPr="00CE5F85">
              <w:rPr>
                <w:b/>
                <w:bCs/>
                <w:rtl/>
              </w:rPr>
              <w:t>الفجوة</w:t>
            </w:r>
          </w:p>
        </w:tc>
        <w:tc>
          <w:tcPr>
            <w:tcW w:w="36" w:type="dxa"/>
            <w:tcBorders>
              <w:top w:val="nil"/>
            </w:tcBorders>
          </w:tcPr>
          <w:p w14:paraId="70B7C030" w14:textId="7D79DE1B" w:rsidR="001B0892" w:rsidRPr="006D2B65" w:rsidRDefault="001B0892" w:rsidP="001B0892">
            <w:pPr>
              <w:rPr>
                <w:rtl/>
              </w:rPr>
            </w:pPr>
          </w:p>
        </w:tc>
      </w:tr>
      <w:tr w:rsidR="001B0892" w:rsidRPr="006D2B65" w14:paraId="78958F27" w14:textId="5454DEE8" w:rsidTr="001B0892">
        <w:trPr>
          <w:trHeight w:val="1005"/>
        </w:trPr>
        <w:tc>
          <w:tcPr>
            <w:tcW w:w="6750" w:type="dxa"/>
            <w:tcMar>
              <w:top w:w="150" w:type="dxa"/>
              <w:left w:w="240" w:type="dxa"/>
              <w:bottom w:w="150" w:type="dxa"/>
              <w:right w:w="0" w:type="dxa"/>
            </w:tcMar>
            <w:vAlign w:val="center"/>
            <w:hideMark/>
          </w:tcPr>
          <w:p w14:paraId="78E8085B" w14:textId="20613927" w:rsidR="001B0892" w:rsidRPr="006D2B65" w:rsidRDefault="001B0892" w:rsidP="00CE5F85">
            <w:pPr>
              <w:jc w:val="both"/>
            </w:pPr>
            <w:r w:rsidRPr="006D2B65">
              <w:rPr>
                <w:rtl/>
              </w:rPr>
              <w:t>تعاني الدراسات التي تناولت أثر الذكاء الاصطناعي على أداء المشاريع في المصانع السعودية العاملة بنظام</w:t>
            </w:r>
            <w:r w:rsidRPr="006D2B65">
              <w:t xml:space="preserve"> </w:t>
            </w:r>
            <w:r>
              <w:rPr>
                <w:rtl/>
              </w:rPr>
              <w:t>التصنيع حسب الطلب</w:t>
            </w:r>
            <w:r w:rsidRPr="006D2B65">
              <w:t xml:space="preserve"> </w:t>
            </w:r>
            <w:r w:rsidRPr="006D2B65">
              <w:rPr>
                <w:rtl/>
              </w:rPr>
              <w:t>من ندرة ملحوظة، حيث تتركز معظم الدراسات الدولية في أوروبا وآسيا وأمريكا الشمالية، والدراسات السعودية القليلة ركزت على قطاعات أخرى كالبناء أو سلسلة التوريد</w:t>
            </w:r>
            <w:r w:rsidRPr="006D2B65">
              <w:t>.</w:t>
            </w:r>
          </w:p>
        </w:tc>
        <w:tc>
          <w:tcPr>
            <w:tcW w:w="2008" w:type="dxa"/>
            <w:vAlign w:val="center"/>
          </w:tcPr>
          <w:p w14:paraId="65C0E11A" w14:textId="1649D76D" w:rsidR="001B0892" w:rsidRPr="006D2B65" w:rsidRDefault="001B0892" w:rsidP="00CE5F85">
            <w:pPr>
              <w:jc w:val="center"/>
              <w:rPr>
                <w:rtl/>
              </w:rPr>
            </w:pPr>
            <w:r w:rsidRPr="006D2B65">
              <w:rPr>
                <w:b/>
                <w:bCs/>
                <w:rtl/>
              </w:rPr>
              <w:t>الفجوة الجغرافية</w:t>
            </w:r>
          </w:p>
        </w:tc>
        <w:tc>
          <w:tcPr>
            <w:tcW w:w="36" w:type="dxa"/>
          </w:tcPr>
          <w:p w14:paraId="56F852A8" w14:textId="1853E690" w:rsidR="001B0892" w:rsidRPr="006D2B65" w:rsidRDefault="001B0892" w:rsidP="001B0892">
            <w:pPr>
              <w:rPr>
                <w:rtl/>
              </w:rPr>
            </w:pPr>
          </w:p>
        </w:tc>
      </w:tr>
      <w:tr w:rsidR="001B0892" w:rsidRPr="006D2B65" w14:paraId="0BE7E038" w14:textId="0F87D1D9" w:rsidTr="001B0892">
        <w:trPr>
          <w:trHeight w:val="726"/>
        </w:trPr>
        <w:tc>
          <w:tcPr>
            <w:tcW w:w="6750" w:type="dxa"/>
            <w:tcMar>
              <w:top w:w="150" w:type="dxa"/>
              <w:left w:w="240" w:type="dxa"/>
              <w:bottom w:w="150" w:type="dxa"/>
              <w:right w:w="0" w:type="dxa"/>
            </w:tcMar>
            <w:vAlign w:val="center"/>
            <w:hideMark/>
          </w:tcPr>
          <w:p w14:paraId="075CBDBE" w14:textId="77777777" w:rsidR="001B0892" w:rsidRPr="006D2B65" w:rsidRDefault="001B0892" w:rsidP="00CE5F85">
            <w:pPr>
              <w:jc w:val="both"/>
            </w:pPr>
            <w:r w:rsidRPr="006D2B65">
              <w:rPr>
                <w:rtl/>
              </w:rPr>
              <w:t>ركزت الدراسات السابقة على قطاعات صناعية مختلفة (كالبناء والرعاية الصحية والخدمات)، بينما يفتقر قطاع التصنيع حسب الطلب</w:t>
            </w:r>
            <w:r w:rsidRPr="006D2B65">
              <w:t xml:space="preserve"> (ETO) </w:t>
            </w:r>
            <w:r w:rsidRPr="006D2B65">
              <w:rPr>
                <w:rtl/>
              </w:rPr>
              <w:t>إلى دراسات تطبيقية متخصصة في السياق السعودي</w:t>
            </w:r>
            <w:r w:rsidRPr="006D2B65">
              <w:t>.</w:t>
            </w:r>
          </w:p>
        </w:tc>
        <w:tc>
          <w:tcPr>
            <w:tcW w:w="2008" w:type="dxa"/>
            <w:vAlign w:val="center"/>
          </w:tcPr>
          <w:p w14:paraId="1750FFF8" w14:textId="29DA3828" w:rsidR="001B0892" w:rsidRPr="006D2B65" w:rsidRDefault="001B0892" w:rsidP="00CE5F85">
            <w:pPr>
              <w:jc w:val="center"/>
              <w:rPr>
                <w:rtl/>
              </w:rPr>
            </w:pPr>
            <w:r w:rsidRPr="006D2B65">
              <w:rPr>
                <w:b/>
                <w:bCs/>
                <w:rtl/>
              </w:rPr>
              <w:t>الفجوة القطاعية</w:t>
            </w:r>
          </w:p>
        </w:tc>
        <w:tc>
          <w:tcPr>
            <w:tcW w:w="36" w:type="dxa"/>
          </w:tcPr>
          <w:p w14:paraId="688A2B00" w14:textId="33888487" w:rsidR="001B0892" w:rsidRPr="006D2B65" w:rsidRDefault="001B0892" w:rsidP="001B0892">
            <w:pPr>
              <w:rPr>
                <w:rtl/>
              </w:rPr>
            </w:pPr>
          </w:p>
        </w:tc>
      </w:tr>
      <w:tr w:rsidR="001B0892" w:rsidRPr="006D2B65" w14:paraId="00A1341A" w14:textId="17A08F8C" w:rsidTr="001B0892">
        <w:trPr>
          <w:trHeight w:val="714"/>
        </w:trPr>
        <w:tc>
          <w:tcPr>
            <w:tcW w:w="6750" w:type="dxa"/>
            <w:tcMar>
              <w:top w:w="150" w:type="dxa"/>
              <w:left w:w="240" w:type="dxa"/>
              <w:bottom w:w="150" w:type="dxa"/>
              <w:right w:w="0" w:type="dxa"/>
            </w:tcMar>
            <w:vAlign w:val="center"/>
            <w:hideMark/>
          </w:tcPr>
          <w:p w14:paraId="3B4FD4BD" w14:textId="77777777" w:rsidR="001B0892" w:rsidRPr="006D2B65" w:rsidRDefault="001B0892" w:rsidP="00CE5F85">
            <w:pPr>
              <w:jc w:val="both"/>
            </w:pPr>
            <w:r w:rsidRPr="006D2B65">
              <w:rPr>
                <w:rtl/>
              </w:rPr>
              <w:t>غالبية الدراسات السابقة اقتصرت على المناهج الكمية (الاستبيانات) أو النوعية (دراسات الحالة والمقابلات) بشكل منفرد، بينما تتبنى هذه الدراسة المنهج المختلط</w:t>
            </w:r>
            <w:r w:rsidRPr="006D2B65">
              <w:t xml:space="preserve"> (Mixed Methods) </w:t>
            </w:r>
            <w:r w:rsidRPr="006D2B65">
              <w:rPr>
                <w:rtl/>
              </w:rPr>
              <w:t>بتصميمه التفسيري المتسلسل الذي يتيح فهماً أعمق للعلاقات بين المتغيرات وآليات التأثير</w:t>
            </w:r>
            <w:r w:rsidRPr="006D2B65">
              <w:t>.</w:t>
            </w:r>
          </w:p>
        </w:tc>
        <w:tc>
          <w:tcPr>
            <w:tcW w:w="2008" w:type="dxa"/>
            <w:vAlign w:val="center"/>
          </w:tcPr>
          <w:p w14:paraId="3FE62755" w14:textId="33A91BEA" w:rsidR="001B0892" w:rsidRPr="006D2B65" w:rsidRDefault="001B0892" w:rsidP="00CE5F85">
            <w:pPr>
              <w:jc w:val="center"/>
              <w:rPr>
                <w:rtl/>
              </w:rPr>
            </w:pPr>
            <w:r w:rsidRPr="006D2B65">
              <w:rPr>
                <w:b/>
                <w:bCs/>
                <w:rtl/>
              </w:rPr>
              <w:t>الفجوة المنهجية</w:t>
            </w:r>
          </w:p>
        </w:tc>
        <w:tc>
          <w:tcPr>
            <w:tcW w:w="36" w:type="dxa"/>
          </w:tcPr>
          <w:p w14:paraId="05AF9A98" w14:textId="1978872A" w:rsidR="001B0892" w:rsidRPr="006D2B65" w:rsidRDefault="001B0892" w:rsidP="001B0892">
            <w:pPr>
              <w:rPr>
                <w:rtl/>
              </w:rPr>
            </w:pPr>
          </w:p>
        </w:tc>
      </w:tr>
      <w:tr w:rsidR="001B0892" w:rsidRPr="006D2B65" w14:paraId="5F06434C" w14:textId="3CCA7D8E" w:rsidTr="001B0892">
        <w:trPr>
          <w:trHeight w:val="993"/>
        </w:trPr>
        <w:tc>
          <w:tcPr>
            <w:tcW w:w="6750" w:type="dxa"/>
            <w:tcMar>
              <w:top w:w="150" w:type="dxa"/>
              <w:left w:w="240" w:type="dxa"/>
              <w:bottom w:w="150" w:type="dxa"/>
              <w:right w:w="0" w:type="dxa"/>
            </w:tcMar>
            <w:vAlign w:val="center"/>
            <w:hideMark/>
          </w:tcPr>
          <w:p w14:paraId="31E5FC21" w14:textId="77777777" w:rsidR="001B0892" w:rsidRPr="006D2B65" w:rsidRDefault="001B0892" w:rsidP="00CE5F85">
            <w:pPr>
              <w:jc w:val="both"/>
            </w:pPr>
            <w:r w:rsidRPr="006D2B65">
              <w:rPr>
                <w:rtl/>
              </w:rPr>
              <w:t>معظم الدراسات السابقة تناولت جوانب محددة من أداء المشاريع (كالتقدير الزمني فقط أو التكلفة فقط)، بينما تدرس هذه الدراسة الأثر على أربعة أبعاد متكاملة: دقة تقدير الوقت والتكلفة، كفاءة التخطيط والرقابة، وفعالية إدارة المخاطر، بما يتوافق مع الإطار المتكامل الذي يقدمه دليل</w:t>
            </w:r>
            <w:r w:rsidRPr="006D2B65">
              <w:t xml:space="preserve"> PMBOK.</w:t>
            </w:r>
          </w:p>
        </w:tc>
        <w:tc>
          <w:tcPr>
            <w:tcW w:w="2008" w:type="dxa"/>
            <w:vAlign w:val="center"/>
          </w:tcPr>
          <w:p w14:paraId="6C8B604B" w14:textId="79A0C17C" w:rsidR="001B0892" w:rsidRPr="006D2B65" w:rsidRDefault="001B0892" w:rsidP="00CE5F85">
            <w:pPr>
              <w:jc w:val="center"/>
              <w:rPr>
                <w:rtl/>
              </w:rPr>
            </w:pPr>
            <w:r w:rsidRPr="006D2B65">
              <w:rPr>
                <w:b/>
                <w:bCs/>
                <w:rtl/>
              </w:rPr>
              <w:t>الفجوة التطبيقية التكاملية</w:t>
            </w:r>
          </w:p>
        </w:tc>
        <w:tc>
          <w:tcPr>
            <w:tcW w:w="36" w:type="dxa"/>
          </w:tcPr>
          <w:p w14:paraId="3F3F7D3D" w14:textId="7B7FAFE2" w:rsidR="001B0892" w:rsidRPr="006D2B65" w:rsidRDefault="001B0892" w:rsidP="001B0892">
            <w:pPr>
              <w:rPr>
                <w:rtl/>
              </w:rPr>
            </w:pPr>
          </w:p>
        </w:tc>
      </w:tr>
      <w:tr w:rsidR="001B0892" w:rsidRPr="006D2B65" w14:paraId="71F8BB2E" w14:textId="01B46009" w:rsidTr="001B0892">
        <w:trPr>
          <w:trHeight w:val="739"/>
        </w:trPr>
        <w:tc>
          <w:tcPr>
            <w:tcW w:w="6750" w:type="dxa"/>
            <w:tcMar>
              <w:top w:w="150" w:type="dxa"/>
              <w:left w:w="240" w:type="dxa"/>
              <w:bottom w:w="150" w:type="dxa"/>
              <w:right w:w="0" w:type="dxa"/>
            </w:tcMar>
            <w:vAlign w:val="center"/>
            <w:hideMark/>
          </w:tcPr>
          <w:p w14:paraId="4475B049" w14:textId="70DCB2D6" w:rsidR="001B0892" w:rsidRPr="006D2B65" w:rsidRDefault="001B0892" w:rsidP="00CE5F85">
            <w:pPr>
              <w:jc w:val="both"/>
            </w:pPr>
            <w:r w:rsidRPr="006D2B65">
              <w:rPr>
                <w:rtl/>
              </w:rPr>
              <w:t>فيما عدا بعض النماذج الأولية، لا يوجد إطار عمل متكامل لتعزيز تبني الذكاء الاصطناعي في المصانع السعودية العاملة بنظام</w:t>
            </w:r>
            <w:r w:rsidRPr="006D2B65">
              <w:t xml:space="preserve"> </w:t>
            </w:r>
            <w:r>
              <w:rPr>
                <w:rtl/>
              </w:rPr>
              <w:t>التصنيع حسب الطلب</w:t>
            </w:r>
            <w:r w:rsidRPr="006D2B65">
              <w:rPr>
                <w:rtl/>
              </w:rPr>
              <w:t>، وهو ما تسعى هذه الدراسة إلى تقديمه</w:t>
            </w:r>
            <w:r w:rsidRPr="006D2B65">
              <w:t>.</w:t>
            </w:r>
          </w:p>
        </w:tc>
        <w:tc>
          <w:tcPr>
            <w:tcW w:w="2008" w:type="dxa"/>
            <w:vAlign w:val="center"/>
          </w:tcPr>
          <w:p w14:paraId="48B93403" w14:textId="272BBE51" w:rsidR="001B0892" w:rsidRPr="006D2B65" w:rsidRDefault="001B0892" w:rsidP="00CE5F85">
            <w:pPr>
              <w:jc w:val="center"/>
              <w:rPr>
                <w:rtl/>
              </w:rPr>
            </w:pPr>
            <w:r w:rsidRPr="006D2B65">
              <w:rPr>
                <w:b/>
                <w:bCs/>
                <w:rtl/>
              </w:rPr>
              <w:t>الفجوة الإطارية</w:t>
            </w:r>
          </w:p>
        </w:tc>
        <w:tc>
          <w:tcPr>
            <w:tcW w:w="36" w:type="dxa"/>
          </w:tcPr>
          <w:p w14:paraId="7FD4E8B2" w14:textId="39FA0C5E" w:rsidR="001B0892" w:rsidRPr="006D2B65" w:rsidRDefault="001B0892" w:rsidP="001B0892">
            <w:pPr>
              <w:rPr>
                <w:rtl/>
              </w:rPr>
            </w:pPr>
          </w:p>
        </w:tc>
      </w:tr>
      <w:tr w:rsidR="001B0892" w:rsidRPr="006D2B65" w14:paraId="6FBF1192" w14:textId="25EFF40C" w:rsidTr="001B0892">
        <w:trPr>
          <w:trHeight w:val="726"/>
        </w:trPr>
        <w:tc>
          <w:tcPr>
            <w:tcW w:w="6750" w:type="dxa"/>
            <w:tcMar>
              <w:top w:w="150" w:type="dxa"/>
              <w:left w:w="240" w:type="dxa"/>
              <w:bottom w:w="150" w:type="dxa"/>
              <w:right w:w="0" w:type="dxa"/>
            </w:tcMar>
            <w:vAlign w:val="center"/>
            <w:hideMark/>
          </w:tcPr>
          <w:p w14:paraId="075F57FC" w14:textId="77777777" w:rsidR="001B0892" w:rsidRPr="006D2B65" w:rsidRDefault="001B0892" w:rsidP="00CE5F85">
            <w:pPr>
              <w:jc w:val="both"/>
            </w:pPr>
            <w:r w:rsidRPr="006D2B65">
              <w:rPr>
                <w:rtl/>
              </w:rPr>
              <w:t>معظم الدراسات المتاحة في السياق السعودي تعود لما قبل 2024، وهناك حاجة لدراسات أكثر حداثة تواكب التطورات المتسارعة في تقنيات الذكاء الاصطناعي وتزامناً مع إعلان عام 2026 عاماً للذكاء الاصطناعي في السعودية</w:t>
            </w:r>
            <w:r w:rsidRPr="006D2B65">
              <w:t>.</w:t>
            </w:r>
          </w:p>
        </w:tc>
        <w:tc>
          <w:tcPr>
            <w:tcW w:w="2008" w:type="dxa"/>
            <w:vAlign w:val="center"/>
          </w:tcPr>
          <w:p w14:paraId="0729A283" w14:textId="5430DE19" w:rsidR="001B0892" w:rsidRPr="006D2B65" w:rsidRDefault="001B0892" w:rsidP="00CE5F85">
            <w:pPr>
              <w:jc w:val="center"/>
              <w:rPr>
                <w:rtl/>
              </w:rPr>
            </w:pPr>
            <w:r w:rsidRPr="006D2B65">
              <w:rPr>
                <w:b/>
                <w:bCs/>
                <w:rtl/>
              </w:rPr>
              <w:t>الفجوة الزمنية</w:t>
            </w:r>
          </w:p>
        </w:tc>
        <w:tc>
          <w:tcPr>
            <w:tcW w:w="36" w:type="dxa"/>
          </w:tcPr>
          <w:p w14:paraId="017232D3" w14:textId="040D23F8" w:rsidR="001B0892" w:rsidRPr="006D2B65" w:rsidRDefault="001B0892" w:rsidP="001B0892">
            <w:pPr>
              <w:rPr>
                <w:rtl/>
              </w:rPr>
            </w:pPr>
          </w:p>
        </w:tc>
      </w:tr>
    </w:tbl>
    <w:p w14:paraId="6E68ABE4" w14:textId="77777777" w:rsidR="00CE5F85" w:rsidRDefault="00CE5F85" w:rsidP="00157165">
      <w:pPr>
        <w:rPr>
          <w:b/>
          <w:bCs/>
          <w:rtl/>
        </w:rPr>
      </w:pPr>
    </w:p>
    <w:p w14:paraId="0561F948" w14:textId="77777777" w:rsidR="00CE5F85" w:rsidRDefault="00CE5F85" w:rsidP="00157165">
      <w:pPr>
        <w:rPr>
          <w:b/>
          <w:bCs/>
          <w:rtl/>
        </w:rPr>
      </w:pPr>
    </w:p>
    <w:p w14:paraId="42E93A73" w14:textId="77777777" w:rsidR="00CE5F85" w:rsidRDefault="00CE5F85" w:rsidP="00157165">
      <w:pPr>
        <w:rPr>
          <w:b/>
          <w:bCs/>
          <w:rtl/>
        </w:rPr>
      </w:pPr>
    </w:p>
    <w:p w14:paraId="36D05887" w14:textId="77777777" w:rsidR="00DD1BB6" w:rsidRDefault="00DD1BB6" w:rsidP="00157165">
      <w:pPr>
        <w:rPr>
          <w:b/>
          <w:bCs/>
          <w:rtl/>
        </w:rPr>
      </w:pPr>
    </w:p>
    <w:p w14:paraId="6A549340" w14:textId="77777777" w:rsidR="00CE5F85" w:rsidRDefault="00CE5F85" w:rsidP="00157165">
      <w:pPr>
        <w:rPr>
          <w:b/>
          <w:bCs/>
          <w:rtl/>
        </w:rPr>
      </w:pPr>
    </w:p>
    <w:p w14:paraId="101202A1" w14:textId="0874224D" w:rsidR="00157165" w:rsidRPr="006D2B65" w:rsidRDefault="00157165" w:rsidP="00157165">
      <w:pPr>
        <w:rPr>
          <w:b/>
          <w:bCs/>
        </w:rPr>
      </w:pPr>
      <w:r w:rsidRPr="006D2B65">
        <w:rPr>
          <w:b/>
          <w:bCs/>
          <w:rtl/>
        </w:rPr>
        <w:lastRenderedPageBreak/>
        <w:t>مساهمة الدراسة الحالية في سد الفجوة</w:t>
      </w:r>
    </w:p>
    <w:p w14:paraId="1DFBA63E" w14:textId="77777777" w:rsidR="00157165" w:rsidRPr="006D2B65" w:rsidRDefault="00157165" w:rsidP="00CE5F85">
      <w:pPr>
        <w:jc w:val="both"/>
      </w:pPr>
      <w:r w:rsidRPr="006D2B65">
        <w:rPr>
          <w:rtl/>
        </w:rPr>
        <w:t>تسهم الدراسة الحالية في سد الفجوات البحثية المحددة من خلال</w:t>
      </w:r>
      <w:r w:rsidRPr="006D2B65">
        <w:t>:</w:t>
      </w:r>
    </w:p>
    <w:p w14:paraId="5A256480" w14:textId="77777777" w:rsidR="00157165" w:rsidRPr="006D2B65" w:rsidRDefault="00157165" w:rsidP="00CE5F85">
      <w:pPr>
        <w:numPr>
          <w:ilvl w:val="0"/>
          <w:numId w:val="48"/>
        </w:numPr>
        <w:spacing w:line="278" w:lineRule="auto"/>
        <w:jc w:val="both"/>
      </w:pPr>
      <w:r w:rsidRPr="006D2B65">
        <w:rPr>
          <w:rtl/>
        </w:rPr>
        <w:t>تقديم أدلة تجريبية من السياق السعودي حول أثر تبني الذكاء الاصطناعي على أداء المشاريع في قطاع التصنيع حسب الطلب</w:t>
      </w:r>
      <w:r w:rsidRPr="006D2B65">
        <w:t xml:space="preserve"> (ETO).</w:t>
      </w:r>
    </w:p>
    <w:p w14:paraId="678D6361" w14:textId="75041BEB" w:rsidR="00157165" w:rsidRPr="006D2B65" w:rsidRDefault="00157165" w:rsidP="00CE5F85">
      <w:pPr>
        <w:numPr>
          <w:ilvl w:val="0"/>
          <w:numId w:val="48"/>
        </w:numPr>
        <w:spacing w:line="278" w:lineRule="auto"/>
        <w:jc w:val="both"/>
      </w:pPr>
      <w:r w:rsidRPr="006D2B65">
        <w:rPr>
          <w:rtl/>
        </w:rPr>
        <w:t>اعتماد المنهج المختلط</w:t>
      </w:r>
      <w:r w:rsidRPr="006D2B65">
        <w:t xml:space="preserve"> </w:t>
      </w:r>
      <w:r w:rsidRPr="006D2B65">
        <w:rPr>
          <w:rtl/>
        </w:rPr>
        <w:t>الذي يجمع بين التحليل الكمي والنوعي لفهم أعمق للعلاقات وآليات التأثير</w:t>
      </w:r>
      <w:r w:rsidRPr="006D2B65">
        <w:t>.</w:t>
      </w:r>
    </w:p>
    <w:p w14:paraId="362A7B1F" w14:textId="77777777" w:rsidR="00157165" w:rsidRPr="006D2B65" w:rsidRDefault="00157165" w:rsidP="00CE5F85">
      <w:pPr>
        <w:numPr>
          <w:ilvl w:val="0"/>
          <w:numId w:val="48"/>
        </w:numPr>
        <w:spacing w:line="278" w:lineRule="auto"/>
        <w:jc w:val="both"/>
      </w:pPr>
      <w:r w:rsidRPr="006D2B65">
        <w:rPr>
          <w:rtl/>
        </w:rPr>
        <w:t>تغطية أربعة أبعاد متكاملة لأداء المشاريع (دقة تقدير الوقت والتكلفة، كفاءة التخطيط والرقابة، فعالية إدارة المخاطر) وفقاً لإطار</w:t>
      </w:r>
      <w:r w:rsidRPr="006D2B65">
        <w:t xml:space="preserve"> PMBOK.</w:t>
      </w:r>
    </w:p>
    <w:p w14:paraId="16C229E8" w14:textId="04CDEFD7" w:rsidR="00157165" w:rsidRPr="006D2B65" w:rsidRDefault="00157165" w:rsidP="00CE5F85">
      <w:pPr>
        <w:numPr>
          <w:ilvl w:val="0"/>
          <w:numId w:val="48"/>
        </w:numPr>
        <w:spacing w:line="278" w:lineRule="auto"/>
        <w:jc w:val="both"/>
      </w:pPr>
      <w:r w:rsidRPr="006D2B65">
        <w:rPr>
          <w:rtl/>
        </w:rPr>
        <w:t>تقديم إطار عمل متكامل لتعزيز تبني الذكاء الاصطناعي في المصانع السعودية العاملة بنظام</w:t>
      </w:r>
      <w:r w:rsidRPr="006D2B65">
        <w:t xml:space="preserve"> </w:t>
      </w:r>
      <w:r w:rsidR="00A165EE">
        <w:rPr>
          <w:rtl/>
        </w:rPr>
        <w:t>التصنيع حسب الطلب</w:t>
      </w:r>
      <w:r w:rsidRPr="006D2B65">
        <w:t>.</w:t>
      </w:r>
    </w:p>
    <w:p w14:paraId="31CE745C" w14:textId="77777777" w:rsidR="00157165" w:rsidRPr="006D2B65" w:rsidRDefault="00157165" w:rsidP="00CE5F85">
      <w:pPr>
        <w:numPr>
          <w:ilvl w:val="0"/>
          <w:numId w:val="48"/>
        </w:numPr>
        <w:spacing w:line="278" w:lineRule="auto"/>
        <w:jc w:val="both"/>
      </w:pPr>
      <w:r w:rsidRPr="006D2B65">
        <w:rPr>
          <w:rtl/>
        </w:rPr>
        <w:t>تحديث الأدبيات العلمية بدراسة حديثة تواكب التطورات في مجال الذكاء الاصطناعي وتتزامن مع عام الذكاء الاصطناعي 2026 في السعودية</w:t>
      </w:r>
      <w:r w:rsidRPr="006D2B65">
        <w:t>.</w:t>
      </w:r>
    </w:p>
    <w:p w14:paraId="047FD747" w14:textId="77777777" w:rsidR="00F925D0" w:rsidRPr="00157165"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451EC17C" w14:textId="30584C9C" w:rsidR="00D22171" w:rsidRDefault="004163C7" w:rsidP="001D31CF">
      <w:pPr>
        <w:pStyle w:val="Heading6"/>
        <w:bidi/>
        <w:rPr>
          <w:rtl/>
        </w:rPr>
      </w:pPr>
      <w:bookmarkStart w:id="12" w:name="_Toc235213113"/>
      <w:r>
        <w:rPr>
          <w:rFonts w:hint="cs"/>
          <w:rtl/>
        </w:rPr>
        <w:lastRenderedPageBreak/>
        <w:t>المراجع العربية</w:t>
      </w:r>
      <w:bookmarkEnd w:id="12"/>
    </w:p>
    <w:p w14:paraId="5CA6A87E" w14:textId="77777777" w:rsidR="000D6BCF" w:rsidRPr="006D2B65" w:rsidRDefault="000D6BCF">
      <w:pPr>
        <w:numPr>
          <w:ilvl w:val="0"/>
          <w:numId w:val="81"/>
        </w:numPr>
        <w:spacing w:line="278" w:lineRule="auto"/>
      </w:pPr>
      <w:r w:rsidRPr="006D2B65">
        <w:rPr>
          <w:rtl/>
        </w:rPr>
        <w:t>الحربي، س.، والغامدي، م. (2022). معوقات تبني الذكاء الاصطناعي في القطاع الصناعي السعودي</w:t>
      </w:r>
      <w:r w:rsidRPr="006D2B65">
        <w:t>. </w:t>
      </w:r>
      <w:r w:rsidRPr="006D2B65">
        <w:rPr>
          <w:i/>
          <w:iCs/>
          <w:rtl/>
        </w:rPr>
        <w:t>مجلة الإدارة والاقتصاد</w:t>
      </w:r>
      <w:r w:rsidRPr="006D2B65">
        <w:rPr>
          <w:rtl/>
        </w:rPr>
        <w:t>، 45</w:t>
      </w:r>
      <w:r w:rsidRPr="006D2B65">
        <w:t>(3)</w:t>
      </w:r>
      <w:r w:rsidRPr="006D2B65">
        <w:rPr>
          <w:rtl/>
        </w:rPr>
        <w:t>، 112-135</w:t>
      </w:r>
      <w:r w:rsidRPr="006D2B65">
        <w:t>.</w:t>
      </w:r>
    </w:p>
    <w:p w14:paraId="009AD54D" w14:textId="77777777" w:rsidR="000D6BCF" w:rsidRPr="006D2B65" w:rsidRDefault="000D6BCF">
      <w:pPr>
        <w:numPr>
          <w:ilvl w:val="0"/>
          <w:numId w:val="81"/>
        </w:numPr>
        <w:spacing w:line="278" w:lineRule="auto"/>
      </w:pPr>
      <w:r w:rsidRPr="006D2B65">
        <w:rPr>
          <w:rtl/>
        </w:rPr>
        <w:t>الجهني، خ. (2023). تطبيقات الذكاء الاصطناعي في إدارة المشاريع الصناعية: مراجعة منهجية</w:t>
      </w:r>
      <w:r w:rsidRPr="006D2B65">
        <w:t>. </w:t>
      </w:r>
      <w:r w:rsidRPr="006D2B65">
        <w:rPr>
          <w:i/>
          <w:iCs/>
          <w:rtl/>
        </w:rPr>
        <w:t>مجلة الدراسات الإدارية</w:t>
      </w:r>
      <w:r w:rsidRPr="006D2B65">
        <w:rPr>
          <w:rtl/>
        </w:rPr>
        <w:t>، 38</w:t>
      </w:r>
      <w:r w:rsidRPr="006D2B65">
        <w:t>(2)</w:t>
      </w:r>
      <w:r w:rsidRPr="006D2B65">
        <w:rPr>
          <w:rtl/>
        </w:rPr>
        <w:t>، 45-78</w:t>
      </w:r>
      <w:r w:rsidRPr="006D2B65">
        <w:t>.</w:t>
      </w:r>
    </w:p>
    <w:p w14:paraId="4EF5912F" w14:textId="77777777" w:rsidR="000D6BCF" w:rsidRPr="006D2B65" w:rsidRDefault="000D6BCF">
      <w:pPr>
        <w:numPr>
          <w:ilvl w:val="0"/>
          <w:numId w:val="81"/>
        </w:numPr>
        <w:spacing w:line="278" w:lineRule="auto"/>
      </w:pPr>
      <w:r w:rsidRPr="006D2B65">
        <w:rPr>
          <w:rtl/>
        </w:rPr>
        <w:t>آل محسن، م. (2024). أثر تقنيات الثورة الصناعية الرابعة على الإنتاجية في المصانع السعودية</w:t>
      </w:r>
      <w:r w:rsidRPr="006D2B65">
        <w:t>. </w:t>
      </w:r>
      <w:r w:rsidRPr="006D2B65">
        <w:rPr>
          <w:i/>
          <w:iCs/>
          <w:rtl/>
        </w:rPr>
        <w:t>مجلة التنمية الصناعية</w:t>
      </w:r>
      <w:r w:rsidRPr="006D2B65">
        <w:rPr>
          <w:rtl/>
        </w:rPr>
        <w:t>، 12</w:t>
      </w:r>
      <w:r w:rsidRPr="006D2B65">
        <w:t>(1)</w:t>
      </w:r>
      <w:r w:rsidRPr="006D2B65">
        <w:rPr>
          <w:rtl/>
        </w:rPr>
        <w:t>، 89-112</w:t>
      </w:r>
      <w:r w:rsidRPr="006D2B65">
        <w:t>.</w:t>
      </w: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5468DEA1" w14:textId="77777777" w:rsidR="004163C7" w:rsidRDefault="004163C7" w:rsidP="009125CE">
      <w:pPr>
        <w:rPr>
          <w:rFonts w:ascii="Sakkal Majalla" w:hAnsi="Sakkal Majalla" w:cs="Sakkal Majalla"/>
          <w:sz w:val="28"/>
          <w:szCs w:val="28"/>
          <w:u w:val="single"/>
          <w:rtl/>
        </w:rPr>
      </w:pPr>
    </w:p>
    <w:p w14:paraId="48790CD8" w14:textId="77777777" w:rsidR="004163C7" w:rsidRDefault="004163C7" w:rsidP="009125CE">
      <w:pPr>
        <w:rPr>
          <w:rFonts w:ascii="Sakkal Majalla" w:hAnsi="Sakkal Majalla" w:cs="Sakkal Majalla"/>
          <w:sz w:val="28"/>
          <w:szCs w:val="28"/>
          <w:u w:val="single"/>
          <w:rtl/>
        </w:rPr>
      </w:pPr>
    </w:p>
    <w:p w14:paraId="68E7B5F0" w14:textId="77777777" w:rsidR="004163C7" w:rsidRDefault="004163C7" w:rsidP="009125CE">
      <w:pPr>
        <w:rPr>
          <w:rFonts w:ascii="Sakkal Majalla" w:hAnsi="Sakkal Majalla" w:cs="Sakkal Majalla"/>
          <w:sz w:val="28"/>
          <w:szCs w:val="28"/>
          <w:u w:val="single"/>
          <w:rtl/>
        </w:rPr>
      </w:pPr>
    </w:p>
    <w:p w14:paraId="39C1AA24"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1D31CF">
      <w:pPr>
        <w:pStyle w:val="Heading6"/>
        <w:bidi/>
        <w:rPr>
          <w:rtl/>
        </w:rPr>
      </w:pPr>
      <w:bookmarkStart w:id="13" w:name="_Toc235213114"/>
      <w:r>
        <w:rPr>
          <w:rFonts w:hint="cs"/>
          <w:rtl/>
        </w:rPr>
        <w:lastRenderedPageBreak/>
        <w:t>-المراجع الأجنبية</w:t>
      </w:r>
      <w:bookmarkEnd w:id="13"/>
    </w:p>
    <w:p w14:paraId="49ABF75D" w14:textId="77777777" w:rsidR="000D6BCF" w:rsidRPr="006D2B65" w:rsidRDefault="000D6BCF">
      <w:pPr>
        <w:numPr>
          <w:ilvl w:val="0"/>
          <w:numId w:val="82"/>
        </w:numPr>
        <w:tabs>
          <w:tab w:val="clear" w:pos="720"/>
          <w:tab w:val="num" w:pos="360"/>
        </w:tabs>
        <w:bidi w:val="0"/>
        <w:spacing w:line="278" w:lineRule="auto"/>
        <w:ind w:left="-270" w:hanging="270"/>
        <w:jc w:val="both"/>
      </w:pPr>
      <w:proofErr w:type="spellStart"/>
      <w:r w:rsidRPr="006D2B65">
        <w:t>Abuhussain</w:t>
      </w:r>
      <w:proofErr w:type="spellEnd"/>
      <w:r w:rsidRPr="006D2B65">
        <w:t>, M. A. (2024). Integrated Fuzzy TOPSIS and EANN for Comprehensive Risk Prioritization in Green Construction Projects. </w:t>
      </w:r>
      <w:r w:rsidRPr="006D2B65">
        <w:rPr>
          <w:i/>
          <w:iCs/>
        </w:rPr>
        <w:t>Sustainability</w:t>
      </w:r>
      <w:r w:rsidRPr="006D2B65">
        <w:t>, 16(22), 9784.</w:t>
      </w:r>
    </w:p>
    <w:p w14:paraId="653D843F" w14:textId="77777777" w:rsidR="000D6BCF" w:rsidRPr="006D2B65" w:rsidRDefault="000D6BCF">
      <w:pPr>
        <w:numPr>
          <w:ilvl w:val="0"/>
          <w:numId w:val="82"/>
        </w:numPr>
        <w:tabs>
          <w:tab w:val="clear" w:pos="720"/>
          <w:tab w:val="num" w:pos="360"/>
        </w:tabs>
        <w:bidi w:val="0"/>
        <w:spacing w:line="278" w:lineRule="auto"/>
        <w:ind w:left="-270" w:hanging="270"/>
        <w:jc w:val="both"/>
      </w:pPr>
      <w:r w:rsidRPr="006D2B65">
        <w:t>Albayati, M., &amp; Al-Sudani, A. (2024). The relationship between AI adoption, knowledge management, and project performance in Iraqi construction companies. </w:t>
      </w:r>
      <w:r w:rsidRPr="006D2B65">
        <w:rPr>
          <w:i/>
          <w:iCs/>
        </w:rPr>
        <w:t>Journal of Project Management</w:t>
      </w:r>
      <w:r w:rsidRPr="006D2B65">
        <w:t>, 9(2), 145-162.</w:t>
      </w:r>
    </w:p>
    <w:p w14:paraId="04076073" w14:textId="77777777" w:rsidR="000D6BCF" w:rsidRPr="006D2B65" w:rsidRDefault="000D6BCF">
      <w:pPr>
        <w:numPr>
          <w:ilvl w:val="0"/>
          <w:numId w:val="82"/>
        </w:numPr>
        <w:tabs>
          <w:tab w:val="clear" w:pos="720"/>
          <w:tab w:val="num" w:pos="360"/>
        </w:tabs>
        <w:bidi w:val="0"/>
        <w:spacing w:line="278" w:lineRule="auto"/>
        <w:ind w:left="-270" w:hanging="270"/>
        <w:jc w:val="both"/>
      </w:pPr>
      <w:r w:rsidRPr="006D2B65">
        <w:t>Aldhobaib, M. (2025). AI capabilities and green entrepreneurial orientation in sustainable SME performance in Saudi manufacturing and service sectors. </w:t>
      </w:r>
      <w:r w:rsidRPr="006D2B65">
        <w:rPr>
          <w:i/>
          <w:iCs/>
        </w:rPr>
        <w:t>Journal of Sustainable Development</w:t>
      </w:r>
      <w:r w:rsidRPr="006D2B65">
        <w:t>, 12(3), 78-95.</w:t>
      </w:r>
    </w:p>
    <w:p w14:paraId="2A0BBD0C" w14:textId="77777777" w:rsidR="000D6BCF" w:rsidRPr="006D2B65" w:rsidRDefault="000D6BCF">
      <w:pPr>
        <w:numPr>
          <w:ilvl w:val="0"/>
          <w:numId w:val="82"/>
        </w:numPr>
        <w:tabs>
          <w:tab w:val="clear" w:pos="720"/>
          <w:tab w:val="num" w:pos="360"/>
        </w:tabs>
        <w:bidi w:val="0"/>
        <w:spacing w:line="278" w:lineRule="auto"/>
        <w:ind w:left="-270" w:hanging="270"/>
        <w:jc w:val="both"/>
      </w:pPr>
      <w:proofErr w:type="spellStart"/>
      <w:r w:rsidRPr="006D2B65">
        <w:t>Aljoghaiman</w:t>
      </w:r>
      <w:proofErr w:type="spellEnd"/>
      <w:r w:rsidRPr="006D2B65">
        <w:t xml:space="preserve">, A., &amp; </w:t>
      </w:r>
      <w:proofErr w:type="spellStart"/>
      <w:r w:rsidRPr="006D2B65">
        <w:t>Mirzaliev</w:t>
      </w:r>
      <w:proofErr w:type="spellEnd"/>
      <w:r w:rsidRPr="006D2B65">
        <w:t>, S. (2024). Adoption of Artificial Intelligence and Digital Supply Chain for Enhancing Supply Chain Performance: Mediating Role of Green Supply Chain Process. </w:t>
      </w:r>
      <w:r w:rsidRPr="006D2B65">
        <w:rPr>
          <w:i/>
          <w:iCs/>
        </w:rPr>
        <w:t>Operational Research in Engineering Sciences: Theory and Applications</w:t>
      </w:r>
      <w:r w:rsidRPr="006D2B65">
        <w:t>, 7(3), 1-24.</w:t>
      </w:r>
    </w:p>
    <w:p w14:paraId="1F6041B7" w14:textId="77777777" w:rsidR="000D6BCF" w:rsidRPr="006D2B65" w:rsidRDefault="000D6BCF">
      <w:pPr>
        <w:numPr>
          <w:ilvl w:val="0"/>
          <w:numId w:val="82"/>
        </w:numPr>
        <w:tabs>
          <w:tab w:val="clear" w:pos="720"/>
          <w:tab w:val="num" w:pos="360"/>
        </w:tabs>
        <w:bidi w:val="0"/>
        <w:spacing w:line="278" w:lineRule="auto"/>
        <w:ind w:left="-270" w:hanging="270"/>
        <w:jc w:val="both"/>
      </w:pPr>
      <w:r w:rsidRPr="006D2B65">
        <w:t>Al-Saeed, M., et al. (2024). A digital twin for operations management in manufacturing ETO environments. </w:t>
      </w:r>
      <w:r w:rsidRPr="006D2B65">
        <w:rPr>
          <w:i/>
          <w:iCs/>
        </w:rPr>
        <w:t>Journal of Manufacturing Systems</w:t>
      </w:r>
      <w:r w:rsidRPr="006D2B65">
        <w:t>, 72, 180-195.</w:t>
      </w:r>
    </w:p>
    <w:p w14:paraId="4AC5C07A" w14:textId="77777777" w:rsidR="000D6BCF" w:rsidRPr="006D2B65" w:rsidRDefault="000D6BCF">
      <w:pPr>
        <w:numPr>
          <w:ilvl w:val="0"/>
          <w:numId w:val="82"/>
        </w:numPr>
        <w:tabs>
          <w:tab w:val="clear" w:pos="720"/>
          <w:tab w:val="num" w:pos="360"/>
        </w:tabs>
        <w:bidi w:val="0"/>
        <w:spacing w:line="278" w:lineRule="auto"/>
        <w:ind w:left="-270" w:hanging="270"/>
        <w:jc w:val="both"/>
      </w:pPr>
      <w:r w:rsidRPr="006D2B65">
        <w:t>Al-</w:t>
      </w:r>
      <w:proofErr w:type="spellStart"/>
      <w:r w:rsidRPr="006D2B65">
        <w:t>Shboul</w:t>
      </w:r>
      <w:proofErr w:type="spellEnd"/>
      <w:r w:rsidRPr="006D2B65">
        <w:t>, M. A. (2024). Do artificial intelligence system adoptions foster production management supply chain performance in pharmaceutical manufacturing firms? </w:t>
      </w:r>
      <w:r w:rsidRPr="006D2B65">
        <w:rPr>
          <w:i/>
          <w:iCs/>
        </w:rPr>
        <w:t>Business Process Management Journal</w:t>
      </w:r>
      <w:r w:rsidRPr="006D2B65">
        <w:t>, 30(7), 2427-2455.</w:t>
      </w:r>
    </w:p>
    <w:p w14:paraId="1F75EE9A" w14:textId="77777777" w:rsidR="000D6BCF" w:rsidRPr="006D2B65" w:rsidRDefault="000D6BCF">
      <w:pPr>
        <w:numPr>
          <w:ilvl w:val="0"/>
          <w:numId w:val="82"/>
        </w:numPr>
        <w:tabs>
          <w:tab w:val="clear" w:pos="720"/>
          <w:tab w:val="num" w:pos="360"/>
        </w:tabs>
        <w:bidi w:val="0"/>
        <w:spacing w:line="278" w:lineRule="auto"/>
        <w:ind w:left="-270" w:hanging="270"/>
        <w:jc w:val="both"/>
      </w:pPr>
      <w:proofErr w:type="spellStart"/>
      <w:r w:rsidRPr="006D2B65">
        <w:t>Alsheavi</w:t>
      </w:r>
      <w:proofErr w:type="spellEnd"/>
      <w:r w:rsidRPr="006D2B65">
        <w:t>, M., &amp; Alqahtani, A. (2025). AI-Enhanced TOE Framework for Sustainable Industrial Performance in Fragile and Transforming Economies. </w:t>
      </w:r>
      <w:proofErr w:type="spellStart"/>
      <w:r w:rsidRPr="006D2B65">
        <w:rPr>
          <w:i/>
          <w:iCs/>
        </w:rPr>
        <w:t>arXiv</w:t>
      </w:r>
      <w:proofErr w:type="spellEnd"/>
      <w:r w:rsidRPr="006D2B65">
        <w:rPr>
          <w:i/>
          <w:iCs/>
        </w:rPr>
        <w:t xml:space="preserve"> preprint</w:t>
      </w:r>
      <w:r w:rsidRPr="006D2B65">
        <w:t>, arXiv:2501.12345.</w:t>
      </w:r>
    </w:p>
    <w:p w14:paraId="0A4F3B1A" w14:textId="77777777" w:rsidR="000D6BCF" w:rsidRPr="006D2B65" w:rsidRDefault="000D6BCF">
      <w:pPr>
        <w:numPr>
          <w:ilvl w:val="0"/>
          <w:numId w:val="82"/>
        </w:numPr>
        <w:tabs>
          <w:tab w:val="clear" w:pos="720"/>
          <w:tab w:val="num" w:pos="360"/>
        </w:tabs>
        <w:bidi w:val="0"/>
        <w:spacing w:line="278" w:lineRule="auto"/>
        <w:ind w:left="-270" w:hanging="270"/>
        <w:jc w:val="both"/>
      </w:pPr>
      <w:r w:rsidRPr="006D2B65">
        <w:t>Barney, J. (1991). Firm resources and sustained competitive advantage. </w:t>
      </w:r>
      <w:r w:rsidRPr="006D2B65">
        <w:rPr>
          <w:i/>
          <w:iCs/>
        </w:rPr>
        <w:t>Journal of Management</w:t>
      </w:r>
      <w:r w:rsidRPr="006D2B65">
        <w:t>, 17(1), 99-120.</w:t>
      </w:r>
    </w:p>
    <w:p w14:paraId="1C9B0DEB" w14:textId="77777777" w:rsidR="000D6BCF" w:rsidRPr="006D2B65" w:rsidRDefault="000D6BCF">
      <w:pPr>
        <w:numPr>
          <w:ilvl w:val="0"/>
          <w:numId w:val="82"/>
        </w:numPr>
        <w:tabs>
          <w:tab w:val="clear" w:pos="720"/>
          <w:tab w:val="num" w:pos="360"/>
        </w:tabs>
        <w:bidi w:val="0"/>
        <w:spacing w:line="278" w:lineRule="auto"/>
        <w:ind w:left="-270" w:hanging="270"/>
        <w:jc w:val="both"/>
      </w:pPr>
      <w:proofErr w:type="spellStart"/>
      <w:r w:rsidRPr="006D2B65">
        <w:t>Batini</w:t>
      </w:r>
      <w:proofErr w:type="spellEnd"/>
      <w:r w:rsidRPr="006D2B65">
        <w:t xml:space="preserve">, N., </w:t>
      </w:r>
      <w:proofErr w:type="spellStart"/>
      <w:r w:rsidRPr="006D2B65">
        <w:t>Becattini</w:t>
      </w:r>
      <w:proofErr w:type="spellEnd"/>
      <w:r w:rsidRPr="006D2B65">
        <w:t xml:space="preserve">, N., &amp; </w:t>
      </w:r>
      <w:proofErr w:type="spellStart"/>
      <w:r w:rsidRPr="006D2B65">
        <w:t>Cascini</w:t>
      </w:r>
      <w:proofErr w:type="spellEnd"/>
      <w:r w:rsidRPr="006D2B65">
        <w:t>, G. (2025). Machine learning as an enabler for design automation in engineering-to-order industry. </w:t>
      </w:r>
      <w:r w:rsidRPr="006D2B65">
        <w:rPr>
          <w:i/>
          <w:iCs/>
        </w:rPr>
        <w:t>AI EDAM</w:t>
      </w:r>
      <w:r w:rsidRPr="006D2B65">
        <w:t>, 39, e15.</w:t>
      </w:r>
    </w:p>
    <w:p w14:paraId="0371B010" w14:textId="77777777" w:rsidR="000D6BCF" w:rsidRPr="006D2B65" w:rsidRDefault="000D6BCF">
      <w:pPr>
        <w:numPr>
          <w:ilvl w:val="0"/>
          <w:numId w:val="82"/>
        </w:numPr>
        <w:tabs>
          <w:tab w:val="clear" w:pos="720"/>
        </w:tabs>
        <w:bidi w:val="0"/>
        <w:spacing w:line="278" w:lineRule="auto"/>
        <w:ind w:left="-270"/>
      </w:pPr>
      <w:r w:rsidRPr="006D2B65">
        <w:t>Chehade, M. H., Sylla, A., Diallo, A. R., &amp; Doremus, Y. (2024). Manufacturing time estimation for offer pricing: A machine learning application. </w:t>
      </w:r>
      <w:r w:rsidRPr="006D2B65">
        <w:rPr>
          <w:i/>
          <w:iCs/>
        </w:rPr>
        <w:t>Engineering Applications of Artificial Intelligence</w:t>
      </w:r>
      <w:r w:rsidRPr="006D2B65">
        <w:t>, 137(Part A), 109089.</w:t>
      </w:r>
    </w:p>
    <w:p w14:paraId="3B7C186D" w14:textId="77777777" w:rsidR="000D6BCF" w:rsidRPr="006D2B65" w:rsidRDefault="000D6BCF">
      <w:pPr>
        <w:numPr>
          <w:ilvl w:val="0"/>
          <w:numId w:val="82"/>
        </w:numPr>
        <w:tabs>
          <w:tab w:val="clear" w:pos="720"/>
        </w:tabs>
        <w:bidi w:val="0"/>
        <w:spacing w:line="278" w:lineRule="auto"/>
        <w:ind w:left="-270"/>
        <w:jc w:val="both"/>
      </w:pPr>
      <w:r w:rsidRPr="006D2B65">
        <w:t>Creswell, J. W., &amp; Creswell, J. D. (2018). </w:t>
      </w:r>
      <w:r w:rsidRPr="006D2B65">
        <w:rPr>
          <w:i/>
          <w:iCs/>
        </w:rPr>
        <w:t>Research Design: Qualitative, Quantitative, and Mixed Methods Approaches</w:t>
      </w:r>
      <w:r w:rsidRPr="006D2B65">
        <w:t> (5th ed.). SAGE Publications.</w:t>
      </w:r>
    </w:p>
    <w:p w14:paraId="22C1D36F" w14:textId="77777777" w:rsidR="000D6BCF" w:rsidRPr="006D2B65" w:rsidRDefault="000D6BCF">
      <w:pPr>
        <w:numPr>
          <w:ilvl w:val="0"/>
          <w:numId w:val="82"/>
        </w:numPr>
        <w:tabs>
          <w:tab w:val="clear" w:pos="720"/>
        </w:tabs>
        <w:bidi w:val="0"/>
        <w:spacing w:line="278" w:lineRule="auto"/>
        <w:ind w:left="-270"/>
        <w:jc w:val="both"/>
      </w:pPr>
      <w:r w:rsidRPr="006D2B65">
        <w:t>Creswell, J. W., &amp; Plano Clark, V. L. (2017). </w:t>
      </w:r>
      <w:r w:rsidRPr="006D2B65">
        <w:rPr>
          <w:i/>
          <w:iCs/>
        </w:rPr>
        <w:t>Designing and Conducting Mixed Methods Research</w:t>
      </w:r>
      <w:r w:rsidRPr="006D2B65">
        <w:t> (3rd ed.). SAGE Publications.</w:t>
      </w:r>
    </w:p>
    <w:p w14:paraId="00D907E5" w14:textId="77777777" w:rsidR="000D6BCF" w:rsidRPr="006D2B65" w:rsidRDefault="000D6BCF">
      <w:pPr>
        <w:numPr>
          <w:ilvl w:val="0"/>
          <w:numId w:val="82"/>
        </w:numPr>
        <w:tabs>
          <w:tab w:val="clear" w:pos="720"/>
        </w:tabs>
        <w:bidi w:val="0"/>
        <w:spacing w:line="278" w:lineRule="auto"/>
        <w:ind w:left="-270"/>
        <w:jc w:val="both"/>
      </w:pPr>
      <w:proofErr w:type="gramStart"/>
      <w:r w:rsidRPr="006D2B65">
        <w:t>Guest</w:t>
      </w:r>
      <w:proofErr w:type="gramEnd"/>
      <w:r w:rsidRPr="006D2B65">
        <w:t>, G., Namey, E., &amp; Chen, M. (2020). A simple method to assess and report thematic saturation in qualitative research. </w:t>
      </w:r>
      <w:proofErr w:type="spellStart"/>
      <w:r w:rsidRPr="006D2B65">
        <w:rPr>
          <w:i/>
          <w:iCs/>
        </w:rPr>
        <w:t>PLoS</w:t>
      </w:r>
      <w:proofErr w:type="spellEnd"/>
      <w:r w:rsidRPr="006D2B65">
        <w:rPr>
          <w:i/>
          <w:iCs/>
        </w:rPr>
        <w:t xml:space="preserve"> ONE</w:t>
      </w:r>
      <w:r w:rsidRPr="006D2B65">
        <w:t>, 15(5), e0232076.</w:t>
      </w:r>
    </w:p>
    <w:p w14:paraId="21108302" w14:textId="77777777" w:rsidR="000D6BCF" w:rsidRPr="006D2B65" w:rsidRDefault="000D6BCF">
      <w:pPr>
        <w:numPr>
          <w:ilvl w:val="0"/>
          <w:numId w:val="82"/>
        </w:numPr>
        <w:tabs>
          <w:tab w:val="clear" w:pos="720"/>
        </w:tabs>
        <w:bidi w:val="0"/>
        <w:spacing w:line="278" w:lineRule="auto"/>
        <w:ind w:left="-270"/>
        <w:jc w:val="both"/>
      </w:pPr>
      <w:proofErr w:type="spellStart"/>
      <w:r w:rsidRPr="006D2B65">
        <w:t>Hajeer</w:t>
      </w:r>
      <w:proofErr w:type="spellEnd"/>
      <w:r w:rsidRPr="006D2B65">
        <w:t>, M. (2024). </w:t>
      </w:r>
      <w:r w:rsidRPr="006D2B65">
        <w:rPr>
          <w:i/>
          <w:iCs/>
        </w:rPr>
        <w:t>Mitigating Missed Order Due Dates in an Engineer-to-Order Environment: Evidence from Saudi Arabia</w:t>
      </w:r>
      <w:r w:rsidRPr="006D2B65">
        <w:t> (Doctoral dissertation). University of Central Lancashire.</w:t>
      </w:r>
    </w:p>
    <w:p w14:paraId="117E9AA7" w14:textId="77777777" w:rsidR="000D6BCF" w:rsidRPr="006D2B65" w:rsidRDefault="000D6BCF">
      <w:pPr>
        <w:numPr>
          <w:ilvl w:val="0"/>
          <w:numId w:val="82"/>
        </w:numPr>
        <w:tabs>
          <w:tab w:val="clear" w:pos="720"/>
        </w:tabs>
        <w:bidi w:val="0"/>
        <w:spacing w:line="278" w:lineRule="auto"/>
        <w:ind w:left="-270"/>
        <w:jc w:val="both"/>
      </w:pPr>
      <w:r w:rsidRPr="006D2B65">
        <w:t xml:space="preserve">Hicks, C., McGovern, T., &amp; Earl, C. F. (2000). Supply chain management: A strategic issue in </w:t>
      </w:r>
      <w:proofErr w:type="gramStart"/>
      <w:r w:rsidRPr="006D2B65">
        <w:t>engineer to</w:t>
      </w:r>
      <w:proofErr w:type="gramEnd"/>
      <w:r w:rsidRPr="006D2B65">
        <w:t xml:space="preserve"> order manufacturing. </w:t>
      </w:r>
      <w:r w:rsidRPr="006D2B65">
        <w:rPr>
          <w:i/>
          <w:iCs/>
        </w:rPr>
        <w:t>International Journal of Production Economics</w:t>
      </w:r>
      <w:r w:rsidRPr="006D2B65">
        <w:t>, 65(2), 179-190.</w:t>
      </w:r>
    </w:p>
    <w:p w14:paraId="40FFBD1D" w14:textId="77777777" w:rsidR="000D6BCF" w:rsidRPr="006D2B65" w:rsidRDefault="000D6BCF">
      <w:pPr>
        <w:numPr>
          <w:ilvl w:val="0"/>
          <w:numId w:val="82"/>
        </w:numPr>
        <w:tabs>
          <w:tab w:val="clear" w:pos="720"/>
        </w:tabs>
        <w:bidi w:val="0"/>
        <w:spacing w:line="278" w:lineRule="auto"/>
        <w:ind w:left="-270"/>
        <w:jc w:val="both"/>
      </w:pPr>
      <w:r w:rsidRPr="006D2B65">
        <w:lastRenderedPageBreak/>
        <w:t>Kaur, A., &amp; Singh, R. (2024). Adoption of AI for manufacturing SMEs' growth and survival in South Africa. </w:t>
      </w:r>
      <w:r w:rsidRPr="006D2B65">
        <w:rPr>
          <w:i/>
          <w:iCs/>
        </w:rPr>
        <w:t>International Journal of Research in Business and Social Science</w:t>
      </w:r>
      <w:r w:rsidRPr="006D2B65">
        <w:t>, 13(2), 56-72.</w:t>
      </w:r>
    </w:p>
    <w:p w14:paraId="2E06EBD3" w14:textId="77777777" w:rsidR="000D6BCF" w:rsidRPr="006D2B65" w:rsidRDefault="000D6BCF">
      <w:pPr>
        <w:numPr>
          <w:ilvl w:val="0"/>
          <w:numId w:val="82"/>
        </w:numPr>
        <w:tabs>
          <w:tab w:val="clear" w:pos="720"/>
        </w:tabs>
        <w:bidi w:val="0"/>
        <w:spacing w:line="278" w:lineRule="auto"/>
        <w:ind w:left="-270"/>
        <w:jc w:val="both"/>
      </w:pPr>
      <w:proofErr w:type="spellStart"/>
      <w:r w:rsidRPr="006D2B65">
        <w:t>Kongmanee</w:t>
      </w:r>
      <w:proofErr w:type="spellEnd"/>
      <w:r w:rsidRPr="006D2B65">
        <w:t>, J., et al. (2025). Towards sustainable digital transformation: AI adoption barriers and enablers among SMEs in Northern Thailand. </w:t>
      </w:r>
      <w:r w:rsidRPr="006D2B65">
        <w:rPr>
          <w:i/>
          <w:iCs/>
        </w:rPr>
        <w:t>Sustainable Futures</w:t>
      </w:r>
      <w:r w:rsidRPr="006D2B65">
        <w:t>, 10, 101169.</w:t>
      </w:r>
    </w:p>
    <w:p w14:paraId="5A91B732" w14:textId="77777777" w:rsidR="000D6BCF" w:rsidRPr="006D2B65" w:rsidRDefault="000D6BCF">
      <w:pPr>
        <w:numPr>
          <w:ilvl w:val="0"/>
          <w:numId w:val="82"/>
        </w:numPr>
        <w:tabs>
          <w:tab w:val="clear" w:pos="720"/>
        </w:tabs>
        <w:bidi w:val="0"/>
        <w:spacing w:line="278" w:lineRule="auto"/>
        <w:ind w:left="-270"/>
        <w:jc w:val="both"/>
      </w:pPr>
      <w:proofErr w:type="spellStart"/>
      <w:r w:rsidRPr="006D2B65">
        <w:t>Krejcie</w:t>
      </w:r>
      <w:proofErr w:type="spellEnd"/>
      <w:r w:rsidRPr="006D2B65">
        <w:t>, R. V., &amp; Morgan, D. W. (1970). Determining sample size for research activities. </w:t>
      </w:r>
      <w:r w:rsidRPr="006D2B65">
        <w:rPr>
          <w:i/>
          <w:iCs/>
        </w:rPr>
        <w:t>Educational and Psychological Measurement</w:t>
      </w:r>
      <w:r w:rsidRPr="006D2B65">
        <w:t>, 30(3), 607-610.</w:t>
      </w:r>
    </w:p>
    <w:p w14:paraId="232DE630" w14:textId="77777777" w:rsidR="000D6BCF" w:rsidRPr="006D2B65" w:rsidRDefault="000D6BCF">
      <w:pPr>
        <w:numPr>
          <w:ilvl w:val="0"/>
          <w:numId w:val="82"/>
        </w:numPr>
        <w:tabs>
          <w:tab w:val="clear" w:pos="720"/>
        </w:tabs>
        <w:bidi w:val="0"/>
        <w:spacing w:line="278" w:lineRule="auto"/>
        <w:ind w:left="-270"/>
        <w:jc w:val="both"/>
      </w:pPr>
      <w:r w:rsidRPr="006D2B65">
        <w:t>Kreuter, S., et al. (2025). Identification of Tasks to Be Supported by ML to Reduce S&amp;OP Challenges in an ETO Context. </w:t>
      </w:r>
      <w:r w:rsidRPr="006D2B65">
        <w:rPr>
          <w:i/>
          <w:iCs/>
        </w:rPr>
        <w:t>Procedia CIRP</w:t>
      </w:r>
      <w:r w:rsidRPr="006D2B65">
        <w:t>, 120, 145-150.</w:t>
      </w:r>
    </w:p>
    <w:p w14:paraId="32E47DEE" w14:textId="77777777" w:rsidR="000D6BCF" w:rsidRPr="006D2B65" w:rsidRDefault="000D6BCF">
      <w:pPr>
        <w:numPr>
          <w:ilvl w:val="0"/>
          <w:numId w:val="82"/>
        </w:numPr>
        <w:tabs>
          <w:tab w:val="clear" w:pos="720"/>
        </w:tabs>
        <w:bidi w:val="0"/>
        <w:spacing w:line="278" w:lineRule="auto"/>
        <w:ind w:left="-270"/>
        <w:jc w:val="both"/>
      </w:pPr>
      <w:r w:rsidRPr="006D2B65">
        <w:t>Lawshe, C. H. (1975). A quantitative approach to content validity. </w:t>
      </w:r>
      <w:r w:rsidRPr="006D2B65">
        <w:rPr>
          <w:i/>
          <w:iCs/>
        </w:rPr>
        <w:t>Personnel Psychology</w:t>
      </w:r>
      <w:r w:rsidRPr="006D2B65">
        <w:t>, 28(4), 563-575.</w:t>
      </w:r>
    </w:p>
    <w:p w14:paraId="02BFD9AC" w14:textId="77777777" w:rsidR="000D6BCF" w:rsidRPr="006D2B65" w:rsidRDefault="000D6BCF">
      <w:pPr>
        <w:numPr>
          <w:ilvl w:val="0"/>
          <w:numId w:val="82"/>
        </w:numPr>
        <w:tabs>
          <w:tab w:val="clear" w:pos="720"/>
        </w:tabs>
        <w:bidi w:val="0"/>
        <w:spacing w:line="278" w:lineRule="auto"/>
        <w:ind w:left="-270"/>
        <w:jc w:val="both"/>
      </w:pPr>
      <w:r w:rsidRPr="006D2B65">
        <w:t>Lincoln, Y. S., &amp; Guba, E. G. (1985). </w:t>
      </w:r>
      <w:r w:rsidRPr="006D2B65">
        <w:rPr>
          <w:i/>
          <w:iCs/>
        </w:rPr>
        <w:t>Naturalistic Inquiry</w:t>
      </w:r>
      <w:r w:rsidRPr="006D2B65">
        <w:t>. SAGE Publications.</w:t>
      </w:r>
    </w:p>
    <w:p w14:paraId="150E5688" w14:textId="77777777" w:rsidR="000D6BCF" w:rsidRPr="006D2B65" w:rsidRDefault="000D6BCF">
      <w:pPr>
        <w:numPr>
          <w:ilvl w:val="0"/>
          <w:numId w:val="82"/>
        </w:numPr>
        <w:tabs>
          <w:tab w:val="clear" w:pos="720"/>
        </w:tabs>
        <w:bidi w:val="0"/>
        <w:spacing w:line="278" w:lineRule="auto"/>
        <w:ind w:left="-270"/>
        <w:jc w:val="both"/>
      </w:pPr>
      <w:r w:rsidRPr="006D2B65">
        <w:t>Nunnally, J. C., &amp; Bernstein, I. H. (1994). </w:t>
      </w:r>
      <w:r w:rsidRPr="006D2B65">
        <w:rPr>
          <w:i/>
          <w:iCs/>
        </w:rPr>
        <w:t>Psychometric Theory</w:t>
      </w:r>
      <w:r w:rsidRPr="006D2B65">
        <w:t> (3rd ed.). McGraw-Hill.</w:t>
      </w:r>
    </w:p>
    <w:p w14:paraId="621A57FA" w14:textId="77777777" w:rsidR="000D6BCF" w:rsidRPr="006D2B65" w:rsidRDefault="000D6BCF">
      <w:pPr>
        <w:numPr>
          <w:ilvl w:val="0"/>
          <w:numId w:val="82"/>
        </w:numPr>
        <w:tabs>
          <w:tab w:val="clear" w:pos="720"/>
        </w:tabs>
        <w:bidi w:val="0"/>
        <w:spacing w:line="278" w:lineRule="auto"/>
        <w:ind w:left="-270"/>
        <w:jc w:val="both"/>
      </w:pPr>
      <w:r w:rsidRPr="006D2B65">
        <w:t>Project Management Institute. (2021). </w:t>
      </w:r>
      <w:r w:rsidRPr="006D2B65">
        <w:rPr>
          <w:i/>
          <w:iCs/>
        </w:rPr>
        <w:t>A Guide to the Project Management Body of Knowledge (PMBOK® Guide)</w:t>
      </w:r>
      <w:r w:rsidRPr="006D2B65">
        <w:t> (7th ed.). PMI.</w:t>
      </w:r>
    </w:p>
    <w:p w14:paraId="27AE07FC" w14:textId="77777777" w:rsidR="000D6BCF" w:rsidRPr="006D2B65" w:rsidRDefault="000D6BCF">
      <w:pPr>
        <w:numPr>
          <w:ilvl w:val="0"/>
          <w:numId w:val="82"/>
        </w:numPr>
        <w:tabs>
          <w:tab w:val="clear" w:pos="720"/>
        </w:tabs>
        <w:bidi w:val="0"/>
        <w:spacing w:line="278" w:lineRule="auto"/>
        <w:ind w:left="-270"/>
        <w:jc w:val="both"/>
      </w:pPr>
      <w:r w:rsidRPr="006D2B65">
        <w:t>Rogers, E. M. (1995). </w:t>
      </w:r>
      <w:r w:rsidRPr="006D2B65">
        <w:rPr>
          <w:i/>
          <w:iCs/>
        </w:rPr>
        <w:t>Diffusion of Innovations</w:t>
      </w:r>
      <w:r w:rsidRPr="006D2B65">
        <w:t> (4th ed.). Free Press.</w:t>
      </w:r>
    </w:p>
    <w:p w14:paraId="5A75132E" w14:textId="77777777" w:rsidR="000D6BCF" w:rsidRPr="006D2B65" w:rsidRDefault="000D6BCF">
      <w:pPr>
        <w:numPr>
          <w:ilvl w:val="0"/>
          <w:numId w:val="82"/>
        </w:numPr>
        <w:tabs>
          <w:tab w:val="clear" w:pos="720"/>
        </w:tabs>
        <w:bidi w:val="0"/>
        <w:spacing w:line="278" w:lineRule="auto"/>
        <w:ind w:left="-270"/>
        <w:jc w:val="both"/>
      </w:pPr>
      <w:r w:rsidRPr="006D2B65">
        <w:t>Russell, S., &amp; Norvig, P. (2021). </w:t>
      </w:r>
      <w:r w:rsidRPr="006D2B65">
        <w:rPr>
          <w:i/>
          <w:iCs/>
        </w:rPr>
        <w:t>Artificial Intelligence: A Modern Approach</w:t>
      </w:r>
      <w:r w:rsidRPr="006D2B65">
        <w:t> (4th ed.). Pearson.</w:t>
      </w:r>
    </w:p>
    <w:p w14:paraId="586DB43C" w14:textId="77777777" w:rsidR="000D6BCF" w:rsidRPr="006D2B65" w:rsidRDefault="000D6BCF">
      <w:pPr>
        <w:numPr>
          <w:ilvl w:val="0"/>
          <w:numId w:val="82"/>
        </w:numPr>
        <w:tabs>
          <w:tab w:val="clear" w:pos="720"/>
        </w:tabs>
        <w:bidi w:val="0"/>
        <w:spacing w:line="278" w:lineRule="auto"/>
        <w:ind w:left="-270"/>
        <w:jc w:val="both"/>
      </w:pPr>
      <w:r w:rsidRPr="006D2B65">
        <w:t>Santos, F. M. C. (2025). </w:t>
      </w:r>
      <w:r w:rsidRPr="006D2B65">
        <w:rPr>
          <w:i/>
          <w:iCs/>
        </w:rPr>
        <w:t>Machine Learning Techniques for Cost Estimation of Engineer-to-Order Products</w:t>
      </w:r>
      <w:r w:rsidRPr="006D2B65">
        <w:t> (</w:t>
      </w:r>
      <w:proofErr w:type="gramStart"/>
      <w:r w:rsidRPr="006D2B65">
        <w:t>Master's</w:t>
      </w:r>
      <w:proofErr w:type="gramEnd"/>
      <w:r w:rsidRPr="006D2B65">
        <w:t xml:space="preserve"> thesis). </w:t>
      </w:r>
      <w:proofErr w:type="spellStart"/>
      <w:r w:rsidRPr="006D2B65">
        <w:t>Universidade</w:t>
      </w:r>
      <w:proofErr w:type="spellEnd"/>
      <w:r w:rsidRPr="006D2B65">
        <w:t xml:space="preserve"> do Porto.</w:t>
      </w:r>
    </w:p>
    <w:p w14:paraId="03A84A8D" w14:textId="77777777" w:rsidR="000D6BCF" w:rsidRPr="006D2B65" w:rsidRDefault="000D6BCF">
      <w:pPr>
        <w:numPr>
          <w:ilvl w:val="0"/>
          <w:numId w:val="82"/>
        </w:numPr>
        <w:tabs>
          <w:tab w:val="clear" w:pos="720"/>
        </w:tabs>
        <w:bidi w:val="0"/>
        <w:spacing w:line="278" w:lineRule="auto"/>
        <w:ind w:left="-270"/>
        <w:jc w:val="both"/>
      </w:pPr>
      <w:r w:rsidRPr="006D2B65">
        <w:t>Saunders, M., Lewis, P., &amp; Thornhill, A. (2019). </w:t>
      </w:r>
      <w:r w:rsidRPr="006D2B65">
        <w:rPr>
          <w:i/>
          <w:iCs/>
        </w:rPr>
        <w:t>Research Methods for Business Students</w:t>
      </w:r>
      <w:r w:rsidRPr="006D2B65">
        <w:t> (8th ed.). Pearson.</w:t>
      </w:r>
    </w:p>
    <w:p w14:paraId="6A40B426" w14:textId="77777777" w:rsidR="000D6BCF" w:rsidRPr="006D2B65" w:rsidRDefault="000D6BCF">
      <w:pPr>
        <w:numPr>
          <w:ilvl w:val="0"/>
          <w:numId w:val="82"/>
        </w:numPr>
        <w:tabs>
          <w:tab w:val="clear" w:pos="720"/>
        </w:tabs>
        <w:bidi w:val="0"/>
        <w:spacing w:line="278" w:lineRule="auto"/>
        <w:ind w:left="-270"/>
        <w:jc w:val="both"/>
      </w:pPr>
      <w:r w:rsidRPr="006D2B65">
        <w:t xml:space="preserve">Shamim, M. I., Hamid, A. B. A., </w:t>
      </w:r>
      <w:proofErr w:type="spellStart"/>
      <w:r w:rsidRPr="006D2B65">
        <w:t>Nyamasvisva</w:t>
      </w:r>
      <w:proofErr w:type="spellEnd"/>
      <w:r w:rsidRPr="006D2B65">
        <w:t>, T. E., &amp; Rafi, N. S. B. (2025). Advancement of AI in Cost Estimation for Project Management Success. </w:t>
      </w:r>
      <w:r w:rsidRPr="006D2B65">
        <w:rPr>
          <w:i/>
          <w:iCs/>
        </w:rPr>
        <w:t>Modelling</w:t>
      </w:r>
      <w:r w:rsidRPr="006D2B65">
        <w:t>, 6(2), 34-58.</w:t>
      </w:r>
    </w:p>
    <w:p w14:paraId="4F4C0718" w14:textId="77777777" w:rsidR="000D6BCF" w:rsidRPr="006D2B65" w:rsidRDefault="000D6BCF">
      <w:pPr>
        <w:numPr>
          <w:ilvl w:val="0"/>
          <w:numId w:val="82"/>
        </w:numPr>
        <w:tabs>
          <w:tab w:val="clear" w:pos="720"/>
        </w:tabs>
        <w:bidi w:val="0"/>
        <w:spacing w:line="278" w:lineRule="auto"/>
        <w:ind w:left="-270"/>
        <w:jc w:val="both"/>
      </w:pPr>
      <w:r w:rsidRPr="006D2B65">
        <w:t>Tornatzky, L. G., &amp; Fleischer, M. (1990). </w:t>
      </w:r>
      <w:r w:rsidRPr="006D2B65">
        <w:rPr>
          <w:i/>
          <w:iCs/>
        </w:rPr>
        <w:t>The Processes of Technological Innovation</w:t>
      </w:r>
      <w:r w:rsidRPr="006D2B65">
        <w:t>. Lexington Books.</w:t>
      </w:r>
    </w:p>
    <w:p w14:paraId="32B91623" w14:textId="77777777" w:rsidR="000D6BCF" w:rsidRPr="006D2B65" w:rsidRDefault="000D6BCF">
      <w:pPr>
        <w:numPr>
          <w:ilvl w:val="0"/>
          <w:numId w:val="82"/>
        </w:numPr>
        <w:tabs>
          <w:tab w:val="clear" w:pos="720"/>
        </w:tabs>
        <w:bidi w:val="0"/>
        <w:spacing w:line="278" w:lineRule="auto"/>
        <w:ind w:left="-270"/>
        <w:jc w:val="both"/>
      </w:pPr>
      <w:r w:rsidRPr="006D2B65">
        <w:t>Wang, Y., Zhang, L., &amp; Chen, X. (2023). Machine learning application for project duration prediction in engineer-to-order manufacturing environments. </w:t>
      </w:r>
      <w:r w:rsidRPr="006D2B65">
        <w:rPr>
          <w:i/>
          <w:iCs/>
        </w:rPr>
        <w:t>Computers &amp; Industrial Engineering</w:t>
      </w:r>
      <w:r w:rsidRPr="006D2B65">
        <w:t>, 175, 108-125.</w:t>
      </w:r>
    </w:p>
    <w:p w14:paraId="14A801FB" w14:textId="77777777" w:rsidR="000D6BCF" w:rsidRDefault="000D6BCF">
      <w:pPr>
        <w:numPr>
          <w:ilvl w:val="0"/>
          <w:numId w:val="82"/>
        </w:numPr>
        <w:tabs>
          <w:tab w:val="clear" w:pos="720"/>
          <w:tab w:val="num" w:pos="360"/>
        </w:tabs>
        <w:bidi w:val="0"/>
        <w:spacing w:line="278" w:lineRule="auto"/>
        <w:ind w:left="-270"/>
        <w:jc w:val="both"/>
      </w:pPr>
      <w:r w:rsidRPr="006D2B65">
        <w:t>World Economic Forum. (2023). </w:t>
      </w:r>
      <w:r w:rsidRPr="006D2B65">
        <w:rPr>
          <w:i/>
          <w:iCs/>
        </w:rPr>
        <w:t>The Future of Jobs Report 2023</w:t>
      </w:r>
      <w:r w:rsidRPr="006D2B65">
        <w:t>. WEF.</w:t>
      </w:r>
    </w:p>
    <w:p w14:paraId="7F2EE149" w14:textId="0C3627F8" w:rsidR="000D6BCF" w:rsidRPr="006D2B65" w:rsidRDefault="000D6BCF">
      <w:pPr>
        <w:numPr>
          <w:ilvl w:val="0"/>
          <w:numId w:val="82"/>
        </w:numPr>
        <w:tabs>
          <w:tab w:val="clear" w:pos="720"/>
        </w:tabs>
        <w:bidi w:val="0"/>
        <w:spacing w:line="278" w:lineRule="auto"/>
        <w:ind w:left="-270"/>
        <w:jc w:val="both"/>
      </w:pPr>
      <w:r w:rsidRPr="006D2B65">
        <w:t>Zhou, Y., et al. (2025). Applying machine learning to predict production capacity for engineer-to-order products: Learning from wind turbine industry. </w:t>
      </w:r>
      <w:r w:rsidRPr="000D6BCF">
        <w:rPr>
          <w:i/>
          <w:iCs/>
        </w:rPr>
        <w:t>Technological Forecasting and Social Change</w:t>
      </w:r>
      <w:r w:rsidRPr="006D2B65">
        <w:t>, 207, 123856.</w:t>
      </w: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Pr>
      </w:pPr>
    </w:p>
    <w:p w14:paraId="6196AB58" w14:textId="77777777" w:rsidR="000D6BCF" w:rsidRDefault="000D6BCF" w:rsidP="004163C7">
      <w:pPr>
        <w:jc w:val="center"/>
        <w:rPr>
          <w:rFonts w:ascii="Sakkal Majalla" w:hAnsi="Sakkal Majalla" w:cs="Sakkal Majalla"/>
          <w:b/>
          <w:bCs/>
          <w:sz w:val="52"/>
          <w:szCs w:val="52"/>
          <w:u w:val="single"/>
        </w:rPr>
      </w:pPr>
    </w:p>
    <w:p w14:paraId="0236BCF5" w14:textId="77777777" w:rsidR="000D6BCF" w:rsidRDefault="000D6BCF"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1D31CF">
      <w:pPr>
        <w:pStyle w:val="Heading5"/>
        <w:bidi/>
        <w:rPr>
          <w:rtl/>
        </w:rPr>
      </w:pPr>
      <w:bookmarkStart w:id="14" w:name="_Toc235213115"/>
      <w:r>
        <w:rPr>
          <w:rFonts w:hint="cs"/>
          <w:rtl/>
        </w:rPr>
        <w:t>الملاحق</w:t>
      </w:r>
      <w:bookmarkEnd w:id="14"/>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1D31CF">
      <w:pPr>
        <w:pStyle w:val="Heading6"/>
        <w:bidi/>
        <w:rPr>
          <w:rtl/>
        </w:rPr>
      </w:pPr>
      <w:bookmarkStart w:id="15" w:name="_Toc235213116"/>
      <w:r>
        <w:rPr>
          <w:rFonts w:hint="cs"/>
          <w:rtl/>
        </w:rPr>
        <w:lastRenderedPageBreak/>
        <w:t>-الاستبانة</w:t>
      </w:r>
      <w:bookmarkEnd w:id="15"/>
    </w:p>
    <w:p w14:paraId="71D68558" w14:textId="77777777" w:rsidR="00C447CB" w:rsidRPr="000669D4" w:rsidRDefault="00C447CB" w:rsidP="00C447CB">
      <w:pPr>
        <w:rPr>
          <w:b/>
          <w:bCs/>
        </w:rPr>
      </w:pPr>
      <w:r w:rsidRPr="000669D4">
        <w:rPr>
          <w:b/>
          <w:bCs/>
          <w:rtl/>
        </w:rPr>
        <w:t>استبيان البحث العلمي</w:t>
      </w:r>
    </w:p>
    <w:p w14:paraId="4DC6788E" w14:textId="77777777" w:rsidR="00C447CB" w:rsidRPr="000669D4" w:rsidRDefault="00C447CB" w:rsidP="00C447CB">
      <w:pPr>
        <w:rPr>
          <w:b/>
          <w:bCs/>
          <w:rtl/>
        </w:rPr>
      </w:pPr>
      <w:r w:rsidRPr="000669D4">
        <w:rPr>
          <w:b/>
          <w:bCs/>
          <w:rtl/>
        </w:rPr>
        <w:t>جامعة</w:t>
      </w:r>
      <w:r w:rsidRPr="000669D4">
        <w:rPr>
          <w:b/>
          <w:bCs/>
        </w:rPr>
        <w:t xml:space="preserve"> </w:t>
      </w:r>
      <w:r>
        <w:rPr>
          <w:b/>
          <w:bCs/>
        </w:rPr>
        <w:t xml:space="preserve"> </w:t>
      </w:r>
      <w:r>
        <w:rPr>
          <w:rFonts w:hint="cs"/>
          <w:b/>
          <w:bCs/>
          <w:rtl/>
        </w:rPr>
        <w:t>ميدأوشن</w:t>
      </w:r>
    </w:p>
    <w:p w14:paraId="520BB587" w14:textId="77777777" w:rsidR="00C447CB" w:rsidRPr="000669D4" w:rsidRDefault="00C447CB" w:rsidP="00C447CB">
      <w:pPr>
        <w:rPr>
          <w:b/>
          <w:bCs/>
        </w:rPr>
      </w:pPr>
      <w:r w:rsidRPr="000669D4">
        <w:rPr>
          <w:b/>
          <w:bCs/>
          <w:rtl/>
        </w:rPr>
        <w:t>كلية</w:t>
      </w:r>
      <w:r w:rsidRPr="000669D4">
        <w:rPr>
          <w:b/>
          <w:bCs/>
        </w:rPr>
        <w:t xml:space="preserve"> </w:t>
      </w:r>
      <w:r>
        <w:rPr>
          <w:rFonts w:hint="cs"/>
          <w:b/>
          <w:bCs/>
          <w:rtl/>
        </w:rPr>
        <w:t>الإدارة</w:t>
      </w:r>
    </w:p>
    <w:p w14:paraId="263FE2FF" w14:textId="77777777" w:rsidR="00C447CB" w:rsidRPr="000669D4" w:rsidRDefault="00C447CB" w:rsidP="00C447CB">
      <w:pPr>
        <w:rPr>
          <w:b/>
          <w:bCs/>
        </w:rPr>
      </w:pPr>
      <w:r w:rsidRPr="000669D4">
        <w:rPr>
          <w:b/>
          <w:bCs/>
          <w:rtl/>
        </w:rPr>
        <w:t>قسم إدارة المشاريع</w:t>
      </w:r>
    </w:p>
    <w:p w14:paraId="7BF41A23" w14:textId="77777777" w:rsidR="00C447CB" w:rsidRPr="000669D4" w:rsidRDefault="00000000" w:rsidP="00C447CB">
      <w:r>
        <w:pict w14:anchorId="6BFEBCC2">
          <v:rect id="_x0000_i1025" style="width:0;height:.75pt" o:hralign="center" o:hrstd="t" o:hr="t" fillcolor="#a0a0a0" stroked="f"/>
        </w:pict>
      </w:r>
    </w:p>
    <w:p w14:paraId="5E9BB82F" w14:textId="77777777" w:rsidR="00C447CB" w:rsidRPr="000669D4" w:rsidRDefault="00C447CB" w:rsidP="00C447CB">
      <w:pPr>
        <w:jc w:val="both"/>
        <w:rPr>
          <w:b/>
          <w:bCs/>
        </w:rPr>
      </w:pPr>
      <w:r w:rsidRPr="000669D4">
        <w:rPr>
          <w:b/>
          <w:bCs/>
          <w:rtl/>
        </w:rPr>
        <w:t>استبيان: أثر تبني تقنيات الذكاء الاصطناعي على تحسين أداء المشاريع في المصانع السعودية العاملة بنظام التصنيع حسب الطلب</w:t>
      </w:r>
      <w:r w:rsidRPr="000669D4">
        <w:rPr>
          <w:b/>
          <w:bCs/>
        </w:rPr>
        <w:t xml:space="preserve"> </w:t>
      </w:r>
      <w:r>
        <w:rPr>
          <w:rFonts w:hint="cs"/>
          <w:b/>
          <w:bCs/>
          <w:rtl/>
        </w:rPr>
        <w:t xml:space="preserve"> في المنطقة الشرقية</w:t>
      </w:r>
    </w:p>
    <w:p w14:paraId="16F5CC80" w14:textId="77777777" w:rsidR="00C447CB" w:rsidRPr="000669D4" w:rsidRDefault="00000000" w:rsidP="00C447CB">
      <w:r>
        <w:pict w14:anchorId="269C3FCF">
          <v:rect id="_x0000_i1026" style="width:0;height:.75pt" o:hralign="center" o:hrstd="t" o:hr="t" fillcolor="#a0a0a0" stroked="f"/>
        </w:pict>
      </w:r>
    </w:p>
    <w:p w14:paraId="6EB313C7" w14:textId="77777777" w:rsidR="00C447CB" w:rsidRPr="000669D4" w:rsidRDefault="00C447CB" w:rsidP="00C447CB">
      <w:pPr>
        <w:rPr>
          <w:b/>
          <w:bCs/>
        </w:rPr>
      </w:pPr>
      <w:r w:rsidRPr="000669D4">
        <w:rPr>
          <w:b/>
          <w:bCs/>
          <w:rtl/>
        </w:rPr>
        <w:t>مقدمة الاستبيان</w:t>
      </w:r>
    </w:p>
    <w:p w14:paraId="670AABDB" w14:textId="77777777" w:rsidR="00C447CB" w:rsidRPr="000669D4" w:rsidRDefault="00C447CB" w:rsidP="00C447CB">
      <w:pPr>
        <w:jc w:val="both"/>
      </w:pPr>
      <w:r w:rsidRPr="000669D4">
        <w:rPr>
          <w:rtl/>
        </w:rPr>
        <w:t>السادة/ السيدات المديرين والمهندسين والمختصين في المصانع السعودية العاملة بنظام التصنيع حسب الطلب</w:t>
      </w:r>
      <w:r w:rsidRPr="000669D4">
        <w:t xml:space="preserve"> </w:t>
      </w:r>
      <w:r w:rsidRPr="000669D4">
        <w:rPr>
          <w:rtl/>
        </w:rPr>
        <w:t>،</w:t>
      </w:r>
    </w:p>
    <w:p w14:paraId="1F6FE66C" w14:textId="77777777" w:rsidR="00C447CB" w:rsidRPr="000669D4" w:rsidRDefault="00C447CB" w:rsidP="00C447CB">
      <w:pPr>
        <w:jc w:val="both"/>
      </w:pPr>
      <w:r w:rsidRPr="000669D4">
        <w:rPr>
          <w:rtl/>
        </w:rPr>
        <w:t>السلام عليكم ورحمة الله وبركاته،</w:t>
      </w:r>
    </w:p>
    <w:p w14:paraId="22E78C5C" w14:textId="77777777" w:rsidR="00C447CB" w:rsidRPr="000669D4" w:rsidRDefault="00C447CB" w:rsidP="00C447CB">
      <w:pPr>
        <w:jc w:val="both"/>
      </w:pPr>
      <w:r w:rsidRPr="000669D4">
        <w:rPr>
          <w:rtl/>
        </w:rPr>
        <w:t>أنا الطالب </w:t>
      </w:r>
      <w:r w:rsidRPr="000669D4">
        <w:rPr>
          <w:b/>
          <w:bCs/>
          <w:rtl/>
        </w:rPr>
        <w:t>محسن فاروق آل محسن</w:t>
      </w:r>
      <w:r w:rsidRPr="000669D4">
        <w:rPr>
          <w:rtl/>
        </w:rPr>
        <w:t xml:space="preserve">، أقوم بإعداد بحث تخرج لنيل درجة </w:t>
      </w:r>
      <w:r>
        <w:rPr>
          <w:rFonts w:hint="cs"/>
          <w:rtl/>
        </w:rPr>
        <w:t>الماجستير</w:t>
      </w:r>
      <w:r w:rsidRPr="000669D4">
        <w:rPr>
          <w:rtl/>
        </w:rPr>
        <w:t xml:space="preserve"> في إدارة المشاريع من جامعة </w:t>
      </w:r>
      <w:r>
        <w:rPr>
          <w:rFonts w:hint="cs"/>
          <w:rtl/>
        </w:rPr>
        <w:t>ميدأوشن</w:t>
      </w:r>
      <w:r w:rsidRPr="000669D4">
        <w:rPr>
          <w:rtl/>
        </w:rPr>
        <w:t>، تحت إشراف الدكتور </w:t>
      </w:r>
      <w:r w:rsidRPr="000669D4">
        <w:rPr>
          <w:b/>
          <w:bCs/>
          <w:rtl/>
        </w:rPr>
        <w:t>فايز جراد</w:t>
      </w:r>
      <w:r w:rsidRPr="000669D4">
        <w:t>.</w:t>
      </w:r>
    </w:p>
    <w:p w14:paraId="28007812" w14:textId="77777777" w:rsidR="00C447CB" w:rsidRPr="000669D4" w:rsidRDefault="00C447CB" w:rsidP="00C447CB">
      <w:pPr>
        <w:jc w:val="both"/>
      </w:pPr>
      <w:r w:rsidRPr="000669D4">
        <w:rPr>
          <w:rtl/>
        </w:rPr>
        <w:t>يهدف هذا البحث إلى دراسة </w:t>
      </w:r>
      <w:r w:rsidRPr="000669D4">
        <w:rPr>
          <w:b/>
          <w:bCs/>
          <w:rtl/>
        </w:rPr>
        <w:t>أثر تبني تقنيات الذكاء الاصطناعي على تحسين أداء المشاريع في المصانع السعودية العاملة بنظام التصنيع حسب الطلب</w:t>
      </w:r>
      <w:r w:rsidRPr="000669D4">
        <w:rPr>
          <w:b/>
          <w:bCs/>
        </w:rPr>
        <w:t xml:space="preserve"> </w:t>
      </w:r>
      <w:r>
        <w:rPr>
          <w:rFonts w:hint="cs"/>
          <w:b/>
          <w:bCs/>
          <w:rtl/>
        </w:rPr>
        <w:t>في لمنطقة الشرقية</w:t>
      </w:r>
      <w:r w:rsidRPr="000669D4">
        <w:rPr>
          <w:rtl/>
        </w:rPr>
        <w:t>، وذلك في إطار رؤية المملكة العربية السعودية 2030 وتزامناً مع عام الذكاء الاصطناعي 2026</w:t>
      </w:r>
      <w:r w:rsidRPr="000669D4">
        <w:t>.</w:t>
      </w:r>
    </w:p>
    <w:p w14:paraId="350B0B6E" w14:textId="77777777" w:rsidR="00C447CB" w:rsidRPr="000669D4" w:rsidRDefault="00C447CB" w:rsidP="00C447CB">
      <w:pPr>
        <w:jc w:val="both"/>
      </w:pPr>
      <w:r w:rsidRPr="000669D4">
        <w:rPr>
          <w:rtl/>
        </w:rPr>
        <w:t>أرجو التكرم بالإجابة على جميع فقرات الاستبيان بموضوعية ودقة، علماً بأن جميع المعلومات التي سيتم توفيرها ستُستخدم </w:t>
      </w:r>
      <w:r w:rsidRPr="000669D4">
        <w:rPr>
          <w:b/>
          <w:bCs/>
          <w:rtl/>
        </w:rPr>
        <w:t>لأغراض البحث العلمي فقط</w:t>
      </w:r>
      <w:r w:rsidRPr="000669D4">
        <w:rPr>
          <w:rtl/>
        </w:rPr>
        <w:t>، وستبقى </w:t>
      </w:r>
      <w:r w:rsidRPr="000669D4">
        <w:rPr>
          <w:b/>
          <w:bCs/>
          <w:rtl/>
        </w:rPr>
        <w:t>سرية تماماً</w:t>
      </w:r>
      <w:r w:rsidRPr="000669D4">
        <w:rPr>
          <w:rtl/>
        </w:rPr>
        <w:t>، ولن تُستخدم إلا في الأغراض الإحصائية للدراسة</w:t>
      </w:r>
      <w:r w:rsidRPr="000669D4">
        <w:t>.</w:t>
      </w:r>
    </w:p>
    <w:p w14:paraId="03C239FB" w14:textId="77777777" w:rsidR="00C447CB" w:rsidRPr="000669D4" w:rsidRDefault="00C447CB" w:rsidP="00C447CB">
      <w:r w:rsidRPr="000669D4">
        <w:rPr>
          <w:rtl/>
        </w:rPr>
        <w:t>شاكراً لكم حسن تعاونكم وتكرمكم بوقتكم الثمين</w:t>
      </w:r>
      <w:r w:rsidRPr="000669D4">
        <w:t>.</w:t>
      </w:r>
    </w:p>
    <w:p w14:paraId="4D36FC71" w14:textId="77777777" w:rsidR="00C447CB" w:rsidRPr="000669D4" w:rsidRDefault="00C447CB" w:rsidP="00C447CB">
      <w:r w:rsidRPr="000669D4">
        <w:rPr>
          <w:b/>
          <w:bCs/>
          <w:rtl/>
        </w:rPr>
        <w:t>مع خالص الشكر والتقدير،</w:t>
      </w:r>
    </w:p>
    <w:p w14:paraId="517F65F9" w14:textId="77777777" w:rsidR="00C447CB" w:rsidRPr="000669D4" w:rsidRDefault="00C447CB" w:rsidP="00C447CB">
      <w:r w:rsidRPr="000669D4">
        <w:rPr>
          <w:b/>
          <w:bCs/>
          <w:rtl/>
        </w:rPr>
        <w:t>الباحث</w:t>
      </w:r>
      <w:r w:rsidRPr="000669D4">
        <w:rPr>
          <w:b/>
          <w:bCs/>
        </w:rPr>
        <w:t>:</w:t>
      </w:r>
      <w:r w:rsidRPr="000669D4">
        <w:t> </w:t>
      </w:r>
      <w:r w:rsidRPr="000669D4">
        <w:rPr>
          <w:rtl/>
        </w:rPr>
        <w:t>محسن فاروق آل محسن</w:t>
      </w:r>
      <w:r w:rsidRPr="000669D4">
        <w:br/>
      </w:r>
      <w:r w:rsidRPr="000669D4">
        <w:rPr>
          <w:b/>
          <w:bCs/>
          <w:rtl/>
        </w:rPr>
        <w:t>البريد الإلكتروني</w:t>
      </w:r>
      <w:r w:rsidRPr="000669D4">
        <w:rPr>
          <w:b/>
          <w:bCs/>
        </w:rPr>
        <w:t>:</w:t>
      </w:r>
      <w:r w:rsidRPr="000669D4">
        <w:t> _________________</w:t>
      </w:r>
      <w:r w:rsidRPr="000669D4">
        <w:br/>
      </w:r>
      <w:r w:rsidRPr="000669D4">
        <w:rPr>
          <w:b/>
          <w:bCs/>
          <w:rtl/>
        </w:rPr>
        <w:t>رقم الجوال</w:t>
      </w:r>
      <w:r w:rsidRPr="000669D4">
        <w:rPr>
          <w:b/>
          <w:bCs/>
        </w:rPr>
        <w:t>:</w:t>
      </w:r>
      <w:r w:rsidRPr="000669D4">
        <w:t> _________________</w:t>
      </w:r>
    </w:p>
    <w:p w14:paraId="1F77E304" w14:textId="77777777" w:rsidR="00C447CB" w:rsidRPr="000669D4" w:rsidRDefault="00C447CB" w:rsidP="00C447CB">
      <w:r w:rsidRPr="000669D4">
        <w:rPr>
          <w:b/>
          <w:bCs/>
          <w:rtl/>
        </w:rPr>
        <w:t>المشرف</w:t>
      </w:r>
      <w:r w:rsidRPr="000669D4">
        <w:rPr>
          <w:b/>
          <w:bCs/>
        </w:rPr>
        <w:t>:</w:t>
      </w:r>
      <w:r w:rsidRPr="000669D4">
        <w:t> </w:t>
      </w:r>
      <w:r w:rsidRPr="000669D4">
        <w:rPr>
          <w:rtl/>
        </w:rPr>
        <w:t>د. فايز جراد</w:t>
      </w:r>
    </w:p>
    <w:p w14:paraId="554CD6F6" w14:textId="77777777" w:rsidR="00C447CB" w:rsidRPr="000669D4" w:rsidRDefault="00000000" w:rsidP="00C447CB">
      <w:r>
        <w:pict w14:anchorId="5348C03D">
          <v:rect id="_x0000_i1027" style="width:0;height:.75pt" o:hralign="center" o:hrstd="t" o:hr="t" fillcolor="#a0a0a0" stroked="f"/>
        </w:pict>
      </w:r>
    </w:p>
    <w:p w14:paraId="7FDF7248" w14:textId="77777777" w:rsidR="00C447CB" w:rsidRPr="000669D4" w:rsidRDefault="00C447CB" w:rsidP="00C447CB">
      <w:pPr>
        <w:rPr>
          <w:b/>
          <w:bCs/>
        </w:rPr>
      </w:pPr>
      <w:r w:rsidRPr="000669D4">
        <w:rPr>
          <w:b/>
          <w:bCs/>
          <w:rtl/>
        </w:rPr>
        <w:t>أولاً: البيانات الديموغرافية والوظيفية</w:t>
      </w:r>
    </w:p>
    <w:p w14:paraId="3A3028F8" w14:textId="77777777" w:rsidR="00C447CB" w:rsidRPr="000669D4" w:rsidRDefault="00C447CB" w:rsidP="00C447CB">
      <w:r w:rsidRPr="000669D4">
        <w:rPr>
          <w:b/>
          <w:bCs/>
          <w:rtl/>
        </w:rPr>
        <w:t>يرجى التكرم بوضع علامة (</w:t>
      </w:r>
      <w:r w:rsidRPr="000669D4">
        <w:rPr>
          <w:rFonts w:ascii="Segoe UI Symbol" w:hAnsi="Segoe UI Symbol" w:cs="Segoe UI Symbol" w:hint="cs"/>
          <w:b/>
          <w:bCs/>
          <w:rtl/>
        </w:rPr>
        <w:t>✓</w:t>
      </w:r>
      <w:r w:rsidRPr="000669D4">
        <w:rPr>
          <w:b/>
          <w:bCs/>
          <w:rtl/>
        </w:rPr>
        <w:t xml:space="preserve">) </w:t>
      </w:r>
      <w:r w:rsidRPr="000669D4">
        <w:rPr>
          <w:rFonts w:ascii="Arial" w:hAnsi="Arial" w:cs="Arial" w:hint="cs"/>
          <w:b/>
          <w:bCs/>
          <w:rtl/>
        </w:rPr>
        <w:t>في</w:t>
      </w:r>
      <w:r w:rsidRPr="000669D4">
        <w:rPr>
          <w:b/>
          <w:bCs/>
          <w:rtl/>
        </w:rPr>
        <w:t xml:space="preserve"> </w:t>
      </w:r>
      <w:r w:rsidRPr="000669D4">
        <w:rPr>
          <w:rFonts w:ascii="Arial" w:hAnsi="Arial" w:cs="Arial" w:hint="cs"/>
          <w:b/>
          <w:bCs/>
          <w:rtl/>
        </w:rPr>
        <w:t>المربع</w:t>
      </w:r>
      <w:r w:rsidRPr="000669D4">
        <w:rPr>
          <w:b/>
          <w:bCs/>
          <w:rtl/>
        </w:rPr>
        <w:t xml:space="preserve"> </w:t>
      </w:r>
      <w:r w:rsidRPr="000669D4">
        <w:rPr>
          <w:rFonts w:ascii="Arial" w:hAnsi="Arial" w:cs="Arial" w:hint="cs"/>
          <w:b/>
          <w:bCs/>
          <w:rtl/>
        </w:rPr>
        <w:t>المناسب</w:t>
      </w:r>
      <w:r w:rsidRPr="000669D4">
        <w:rPr>
          <w:b/>
          <w:bCs/>
        </w:rPr>
        <w:t>:</w:t>
      </w:r>
    </w:p>
    <w:tbl>
      <w:tblPr>
        <w:tblW w:w="9058" w:type="dxa"/>
        <w:tblCellMar>
          <w:top w:w="15" w:type="dxa"/>
          <w:left w:w="15" w:type="dxa"/>
          <w:bottom w:w="15" w:type="dxa"/>
          <w:right w:w="15" w:type="dxa"/>
        </w:tblCellMar>
        <w:tblLook w:val="04A0" w:firstRow="1" w:lastRow="0" w:firstColumn="1" w:lastColumn="0" w:noHBand="0" w:noVBand="1"/>
      </w:tblPr>
      <w:tblGrid>
        <w:gridCol w:w="5752"/>
        <w:gridCol w:w="2634"/>
        <w:gridCol w:w="59"/>
        <w:gridCol w:w="613"/>
      </w:tblGrid>
      <w:tr w:rsidR="00C447CB" w:rsidRPr="004E1E93" w14:paraId="1EE3FBA4" w14:textId="77777777" w:rsidTr="00AA4978">
        <w:trPr>
          <w:trHeight w:val="404"/>
          <w:tblHeader/>
        </w:trPr>
        <w:tc>
          <w:tcPr>
            <w:tcW w:w="5752" w:type="dxa"/>
            <w:tcBorders>
              <w:top w:val="nil"/>
            </w:tcBorders>
            <w:vAlign w:val="center"/>
          </w:tcPr>
          <w:p w14:paraId="64A092D3" w14:textId="77777777" w:rsidR="00C447CB" w:rsidRPr="004E1E93" w:rsidRDefault="00C447CB" w:rsidP="00EF079B">
            <w:pPr>
              <w:ind w:left="7"/>
              <w:rPr>
                <w:b/>
                <w:bCs/>
                <w:rtl/>
              </w:rPr>
            </w:pPr>
            <w:r w:rsidRPr="004E1E93">
              <w:rPr>
                <w:b/>
                <w:bCs/>
                <w:rtl/>
              </w:rPr>
              <w:t>الخيارات</w:t>
            </w:r>
          </w:p>
        </w:tc>
        <w:tc>
          <w:tcPr>
            <w:tcW w:w="2634" w:type="dxa"/>
            <w:tcBorders>
              <w:top w:val="nil"/>
            </w:tcBorders>
            <w:tcMar>
              <w:top w:w="150" w:type="dxa"/>
              <w:left w:w="240" w:type="dxa"/>
              <w:bottom w:w="150" w:type="dxa"/>
              <w:right w:w="240" w:type="dxa"/>
            </w:tcMar>
            <w:vAlign w:val="center"/>
            <w:hideMark/>
          </w:tcPr>
          <w:p w14:paraId="7F2D9598" w14:textId="77777777" w:rsidR="00C447CB" w:rsidRPr="004E1E93" w:rsidRDefault="00C447CB" w:rsidP="00EF079B">
            <w:pPr>
              <w:rPr>
                <w:b/>
                <w:bCs/>
              </w:rPr>
            </w:pPr>
            <w:r w:rsidRPr="004E1E93">
              <w:rPr>
                <w:b/>
                <w:bCs/>
                <w:rtl/>
              </w:rPr>
              <w:t>الفقرة</w:t>
            </w:r>
          </w:p>
        </w:tc>
        <w:tc>
          <w:tcPr>
            <w:tcW w:w="0" w:type="auto"/>
            <w:tcBorders>
              <w:top w:val="nil"/>
            </w:tcBorders>
          </w:tcPr>
          <w:p w14:paraId="12D0EC78" w14:textId="77777777" w:rsidR="00C447CB" w:rsidRPr="004E1E93" w:rsidRDefault="00C447CB" w:rsidP="00EF079B">
            <w:pPr>
              <w:rPr>
                <w:b/>
                <w:bCs/>
                <w:rtl/>
              </w:rPr>
            </w:pPr>
          </w:p>
        </w:tc>
        <w:tc>
          <w:tcPr>
            <w:tcW w:w="0" w:type="auto"/>
            <w:tcBorders>
              <w:top w:val="nil"/>
            </w:tcBorders>
            <w:vAlign w:val="center"/>
          </w:tcPr>
          <w:p w14:paraId="740C81FF" w14:textId="77777777" w:rsidR="00C447CB" w:rsidRPr="004E1E93" w:rsidRDefault="00C447CB" w:rsidP="00EF079B">
            <w:pPr>
              <w:rPr>
                <w:b/>
                <w:bCs/>
                <w:rtl/>
              </w:rPr>
            </w:pPr>
            <w:r w:rsidRPr="004E1E93">
              <w:rPr>
                <w:b/>
                <w:bCs/>
                <w:rtl/>
              </w:rPr>
              <w:t>الرقم</w:t>
            </w:r>
          </w:p>
        </w:tc>
      </w:tr>
      <w:tr w:rsidR="00C447CB" w:rsidRPr="000669D4" w14:paraId="2F2FCC45" w14:textId="77777777" w:rsidTr="00AA4978">
        <w:trPr>
          <w:trHeight w:val="460"/>
        </w:trPr>
        <w:tc>
          <w:tcPr>
            <w:tcW w:w="5752" w:type="dxa"/>
            <w:vAlign w:val="center"/>
          </w:tcPr>
          <w:p w14:paraId="2B397A8D" w14:textId="77777777" w:rsidR="00C447CB" w:rsidRPr="000669D4" w:rsidRDefault="00C447CB" w:rsidP="00EF079B">
            <w:pPr>
              <w:rPr>
                <w:rtl/>
              </w:rPr>
            </w:pPr>
            <w:r w:rsidRPr="000669D4">
              <w:rPr>
                <w:rFonts w:ascii="Segoe UI Symbol" w:hAnsi="Segoe UI Symbol" w:cs="Segoe UI Symbol"/>
              </w:rPr>
              <w:t>☐</w:t>
            </w:r>
            <w:r w:rsidRPr="000669D4">
              <w:t xml:space="preserve"> </w:t>
            </w:r>
            <w:r w:rsidRPr="000669D4">
              <w:rPr>
                <w:rtl/>
              </w:rPr>
              <w:t xml:space="preserve">ذكر </w:t>
            </w:r>
            <w:r w:rsidRPr="000669D4">
              <w:rPr>
                <w:rFonts w:ascii="Segoe UI Symbol" w:hAnsi="Segoe UI Symbol" w:cs="Segoe UI Symbol" w:hint="cs"/>
                <w:rtl/>
              </w:rPr>
              <w:t>☐</w:t>
            </w:r>
            <w:r w:rsidRPr="000669D4">
              <w:rPr>
                <w:rtl/>
              </w:rPr>
              <w:t xml:space="preserve"> </w:t>
            </w:r>
            <w:r w:rsidRPr="000669D4">
              <w:rPr>
                <w:rFonts w:ascii="Arial" w:hAnsi="Arial" w:cs="Arial" w:hint="cs"/>
                <w:rtl/>
              </w:rPr>
              <w:t>أنثى</w:t>
            </w:r>
          </w:p>
        </w:tc>
        <w:tc>
          <w:tcPr>
            <w:tcW w:w="2634" w:type="dxa"/>
            <w:tcMar>
              <w:top w:w="150" w:type="dxa"/>
              <w:left w:w="240" w:type="dxa"/>
              <w:bottom w:w="150" w:type="dxa"/>
              <w:right w:w="240" w:type="dxa"/>
            </w:tcMar>
            <w:vAlign w:val="center"/>
            <w:hideMark/>
          </w:tcPr>
          <w:p w14:paraId="571F40FF" w14:textId="77777777" w:rsidR="00C447CB" w:rsidRPr="000669D4" w:rsidRDefault="00C447CB" w:rsidP="00EF079B">
            <w:r w:rsidRPr="000669D4">
              <w:rPr>
                <w:rtl/>
              </w:rPr>
              <w:t>الجنس</w:t>
            </w:r>
          </w:p>
        </w:tc>
        <w:tc>
          <w:tcPr>
            <w:tcW w:w="0" w:type="auto"/>
          </w:tcPr>
          <w:p w14:paraId="650D654E" w14:textId="77777777" w:rsidR="00C447CB" w:rsidRPr="000669D4" w:rsidRDefault="00C447CB" w:rsidP="00EF079B"/>
        </w:tc>
        <w:tc>
          <w:tcPr>
            <w:tcW w:w="0" w:type="auto"/>
            <w:vAlign w:val="center"/>
          </w:tcPr>
          <w:p w14:paraId="4DF4460A" w14:textId="77777777" w:rsidR="00C447CB" w:rsidRPr="005E4B2A" w:rsidRDefault="00C447CB" w:rsidP="00EF079B">
            <w:pPr>
              <w:rPr>
                <w:b/>
                <w:bCs/>
              </w:rPr>
            </w:pPr>
            <w:r w:rsidRPr="005E4B2A">
              <w:rPr>
                <w:b/>
                <w:bCs/>
              </w:rPr>
              <w:t>1</w:t>
            </w:r>
          </w:p>
        </w:tc>
      </w:tr>
      <w:tr w:rsidR="00C447CB" w:rsidRPr="000669D4" w14:paraId="09E3361D" w14:textId="77777777" w:rsidTr="00AA4978">
        <w:trPr>
          <w:trHeight w:val="460"/>
        </w:trPr>
        <w:tc>
          <w:tcPr>
            <w:tcW w:w="5752" w:type="dxa"/>
            <w:vAlign w:val="center"/>
          </w:tcPr>
          <w:p w14:paraId="57BC365A" w14:textId="77777777" w:rsidR="00C447CB" w:rsidRPr="000669D4" w:rsidRDefault="00C447CB" w:rsidP="00EF079B">
            <w:pPr>
              <w:rPr>
                <w:rtl/>
              </w:rPr>
            </w:pPr>
            <w:r w:rsidRPr="000669D4">
              <w:rPr>
                <w:rFonts w:ascii="Segoe UI Symbol" w:hAnsi="Segoe UI Symbol" w:cs="Segoe UI Symbol"/>
              </w:rPr>
              <w:t>☐</w:t>
            </w:r>
            <w:r w:rsidRPr="000669D4">
              <w:t xml:space="preserve"> </w:t>
            </w:r>
            <w:r>
              <w:rPr>
                <w:rFonts w:hint="cs"/>
                <w:rtl/>
              </w:rPr>
              <w:t>أ</w:t>
            </w:r>
            <w:r w:rsidRPr="000669D4">
              <w:rPr>
                <w:rtl/>
              </w:rPr>
              <w:t xml:space="preserve">قل من 30 سنة </w:t>
            </w:r>
            <w:r w:rsidRPr="000669D4">
              <w:rPr>
                <w:rFonts w:ascii="Segoe UI Symbol" w:hAnsi="Segoe UI Symbol" w:cs="Segoe UI Symbol" w:hint="cs"/>
                <w:rtl/>
              </w:rPr>
              <w:t>☐</w:t>
            </w:r>
            <w:r w:rsidRPr="000669D4">
              <w:rPr>
                <w:rtl/>
              </w:rPr>
              <w:t xml:space="preserve"> 30 </w:t>
            </w:r>
            <w:r w:rsidRPr="000669D4">
              <w:rPr>
                <w:rFonts w:ascii="Arial" w:hAnsi="Arial" w:cs="Arial" w:hint="cs"/>
                <w:rtl/>
              </w:rPr>
              <w:t>–</w:t>
            </w:r>
            <w:r w:rsidRPr="000669D4">
              <w:rPr>
                <w:rtl/>
              </w:rPr>
              <w:t xml:space="preserve"> 40 </w:t>
            </w:r>
            <w:r w:rsidRPr="000669D4">
              <w:rPr>
                <w:rFonts w:ascii="Arial" w:hAnsi="Arial" w:cs="Arial" w:hint="cs"/>
                <w:rtl/>
              </w:rPr>
              <w:t>سنة</w:t>
            </w:r>
            <w:r w:rsidRPr="000669D4">
              <w:rPr>
                <w:rtl/>
              </w:rPr>
              <w:t xml:space="preserve"> </w:t>
            </w:r>
            <w:r w:rsidRPr="000669D4">
              <w:rPr>
                <w:rFonts w:ascii="Segoe UI Symbol" w:hAnsi="Segoe UI Symbol" w:cs="Segoe UI Symbol" w:hint="cs"/>
                <w:rtl/>
              </w:rPr>
              <w:t>☐</w:t>
            </w:r>
            <w:r w:rsidRPr="000669D4">
              <w:rPr>
                <w:rtl/>
              </w:rPr>
              <w:t xml:space="preserve"> 41 </w:t>
            </w:r>
            <w:r w:rsidRPr="000669D4">
              <w:rPr>
                <w:rFonts w:ascii="Arial" w:hAnsi="Arial" w:cs="Arial" w:hint="cs"/>
                <w:rtl/>
              </w:rPr>
              <w:t>–</w:t>
            </w:r>
            <w:r w:rsidRPr="000669D4">
              <w:rPr>
                <w:rtl/>
              </w:rPr>
              <w:t xml:space="preserve"> 50 </w:t>
            </w:r>
            <w:r w:rsidRPr="000669D4">
              <w:rPr>
                <w:rFonts w:ascii="Arial" w:hAnsi="Arial" w:cs="Arial" w:hint="cs"/>
                <w:rtl/>
              </w:rPr>
              <w:t>سنة</w:t>
            </w:r>
            <w:r w:rsidRPr="000669D4">
              <w:rPr>
                <w:rtl/>
              </w:rPr>
              <w:t xml:space="preserve"> </w:t>
            </w:r>
            <w:r w:rsidRPr="000669D4">
              <w:rPr>
                <w:rFonts w:ascii="Segoe UI Symbol" w:hAnsi="Segoe UI Symbol" w:cs="Segoe UI Symbol" w:hint="cs"/>
                <w:rtl/>
              </w:rPr>
              <w:t>☐</w:t>
            </w:r>
            <w:r w:rsidRPr="000669D4">
              <w:rPr>
                <w:rtl/>
              </w:rPr>
              <w:t xml:space="preserve"> </w:t>
            </w:r>
            <w:r w:rsidRPr="000669D4">
              <w:rPr>
                <w:rFonts w:ascii="Arial" w:hAnsi="Arial" w:cs="Arial" w:hint="cs"/>
                <w:rtl/>
              </w:rPr>
              <w:t>أكثر</w:t>
            </w:r>
            <w:r w:rsidRPr="000669D4">
              <w:rPr>
                <w:rtl/>
              </w:rPr>
              <w:t xml:space="preserve"> </w:t>
            </w:r>
            <w:r w:rsidRPr="000669D4">
              <w:rPr>
                <w:rFonts w:ascii="Arial" w:hAnsi="Arial" w:cs="Arial" w:hint="cs"/>
                <w:rtl/>
              </w:rPr>
              <w:t>من</w:t>
            </w:r>
            <w:r w:rsidRPr="000669D4">
              <w:rPr>
                <w:rtl/>
              </w:rPr>
              <w:t xml:space="preserve"> 50 </w:t>
            </w:r>
            <w:r w:rsidRPr="000669D4">
              <w:rPr>
                <w:rFonts w:ascii="Arial" w:hAnsi="Arial" w:cs="Arial" w:hint="cs"/>
                <w:rtl/>
              </w:rPr>
              <w:t>سنة</w:t>
            </w:r>
          </w:p>
        </w:tc>
        <w:tc>
          <w:tcPr>
            <w:tcW w:w="2634" w:type="dxa"/>
            <w:tcMar>
              <w:top w:w="150" w:type="dxa"/>
              <w:left w:w="240" w:type="dxa"/>
              <w:bottom w:w="150" w:type="dxa"/>
              <w:right w:w="240" w:type="dxa"/>
            </w:tcMar>
            <w:vAlign w:val="center"/>
            <w:hideMark/>
          </w:tcPr>
          <w:p w14:paraId="6A7DF8E1" w14:textId="77777777" w:rsidR="00C447CB" w:rsidRPr="000669D4" w:rsidRDefault="00C447CB" w:rsidP="00EF079B">
            <w:r w:rsidRPr="000669D4">
              <w:rPr>
                <w:rtl/>
              </w:rPr>
              <w:t>الفئة العمرية</w:t>
            </w:r>
          </w:p>
        </w:tc>
        <w:tc>
          <w:tcPr>
            <w:tcW w:w="0" w:type="auto"/>
          </w:tcPr>
          <w:p w14:paraId="7DC1B5F0" w14:textId="77777777" w:rsidR="00C447CB" w:rsidRPr="000669D4" w:rsidRDefault="00C447CB" w:rsidP="00EF079B"/>
        </w:tc>
        <w:tc>
          <w:tcPr>
            <w:tcW w:w="0" w:type="auto"/>
            <w:vAlign w:val="center"/>
          </w:tcPr>
          <w:p w14:paraId="0B6DAF1A" w14:textId="77777777" w:rsidR="00C447CB" w:rsidRPr="005E4B2A" w:rsidRDefault="00C447CB" w:rsidP="00EF079B">
            <w:pPr>
              <w:rPr>
                <w:b/>
                <w:bCs/>
              </w:rPr>
            </w:pPr>
            <w:r w:rsidRPr="005E4B2A">
              <w:rPr>
                <w:b/>
                <w:bCs/>
              </w:rPr>
              <w:t>2</w:t>
            </w:r>
          </w:p>
        </w:tc>
      </w:tr>
      <w:tr w:rsidR="00C447CB" w:rsidRPr="000669D4" w14:paraId="03EEE3A9" w14:textId="77777777" w:rsidTr="00AA4978">
        <w:trPr>
          <w:trHeight w:val="460"/>
        </w:trPr>
        <w:tc>
          <w:tcPr>
            <w:tcW w:w="5752" w:type="dxa"/>
            <w:vAlign w:val="center"/>
          </w:tcPr>
          <w:p w14:paraId="6C9FBCD1" w14:textId="77777777" w:rsidR="00C447CB" w:rsidRPr="000669D4" w:rsidRDefault="00C447CB" w:rsidP="00EF079B">
            <w:pPr>
              <w:rPr>
                <w:rtl/>
              </w:rPr>
            </w:pPr>
            <w:r w:rsidRPr="000669D4">
              <w:rPr>
                <w:rFonts w:ascii="Segoe UI Symbol" w:hAnsi="Segoe UI Symbol" w:cs="Segoe UI Symbol"/>
              </w:rPr>
              <w:lastRenderedPageBreak/>
              <w:t>☐</w:t>
            </w:r>
            <w:r w:rsidRPr="000669D4">
              <w:t xml:space="preserve"> </w:t>
            </w:r>
            <w:r w:rsidRPr="000669D4">
              <w:rPr>
                <w:rtl/>
              </w:rPr>
              <w:t xml:space="preserve">دبلوم </w:t>
            </w:r>
            <w:r w:rsidRPr="000669D4">
              <w:rPr>
                <w:rFonts w:ascii="Segoe UI Symbol" w:hAnsi="Segoe UI Symbol" w:cs="Segoe UI Symbol" w:hint="cs"/>
                <w:rtl/>
              </w:rPr>
              <w:t>☐</w:t>
            </w:r>
            <w:r w:rsidRPr="000669D4">
              <w:rPr>
                <w:rtl/>
              </w:rPr>
              <w:t xml:space="preserve"> </w:t>
            </w:r>
            <w:r w:rsidRPr="000669D4">
              <w:rPr>
                <w:rFonts w:ascii="Arial" w:hAnsi="Arial" w:cs="Arial" w:hint="cs"/>
                <w:rtl/>
              </w:rPr>
              <w:t>بكالوريوس</w:t>
            </w:r>
            <w:r w:rsidRPr="000669D4">
              <w:rPr>
                <w:rtl/>
              </w:rPr>
              <w:t xml:space="preserve"> </w:t>
            </w:r>
            <w:r w:rsidRPr="000669D4">
              <w:rPr>
                <w:rFonts w:ascii="Segoe UI Symbol" w:hAnsi="Segoe UI Symbol" w:cs="Segoe UI Symbol" w:hint="cs"/>
                <w:rtl/>
              </w:rPr>
              <w:t>☐</w:t>
            </w:r>
            <w:r w:rsidRPr="000669D4">
              <w:rPr>
                <w:rtl/>
              </w:rPr>
              <w:t xml:space="preserve"> </w:t>
            </w:r>
            <w:r w:rsidRPr="000669D4">
              <w:rPr>
                <w:rFonts w:ascii="Arial" w:hAnsi="Arial" w:cs="Arial" w:hint="cs"/>
                <w:rtl/>
              </w:rPr>
              <w:t>ماجستير</w:t>
            </w:r>
            <w:r w:rsidRPr="000669D4">
              <w:rPr>
                <w:rtl/>
              </w:rPr>
              <w:t xml:space="preserve"> </w:t>
            </w:r>
            <w:r w:rsidRPr="000669D4">
              <w:rPr>
                <w:rFonts w:ascii="Segoe UI Symbol" w:hAnsi="Segoe UI Symbol" w:cs="Segoe UI Symbol" w:hint="cs"/>
                <w:rtl/>
              </w:rPr>
              <w:t>☐</w:t>
            </w:r>
            <w:r w:rsidRPr="000669D4">
              <w:rPr>
                <w:rtl/>
              </w:rPr>
              <w:t xml:space="preserve"> </w:t>
            </w:r>
            <w:r w:rsidRPr="000669D4">
              <w:rPr>
                <w:rFonts w:ascii="Arial" w:hAnsi="Arial" w:cs="Arial" w:hint="cs"/>
                <w:rtl/>
              </w:rPr>
              <w:t>دكتوراه</w:t>
            </w:r>
            <w:r w:rsidRPr="000669D4">
              <w:rPr>
                <w:rtl/>
              </w:rPr>
              <w:t xml:space="preserve"> </w:t>
            </w:r>
            <w:r w:rsidRPr="000669D4">
              <w:rPr>
                <w:rFonts w:ascii="Segoe UI Symbol" w:hAnsi="Segoe UI Symbol" w:cs="Segoe UI Symbol" w:hint="cs"/>
                <w:rtl/>
              </w:rPr>
              <w:t>☐</w:t>
            </w:r>
            <w:r w:rsidRPr="000669D4">
              <w:rPr>
                <w:rtl/>
              </w:rPr>
              <w:t xml:space="preserve"> </w:t>
            </w:r>
            <w:r w:rsidRPr="000669D4">
              <w:rPr>
                <w:rFonts w:ascii="Arial" w:hAnsi="Arial" w:cs="Arial" w:hint="cs"/>
                <w:rtl/>
              </w:rPr>
              <w:t>أخرى</w:t>
            </w:r>
          </w:p>
        </w:tc>
        <w:tc>
          <w:tcPr>
            <w:tcW w:w="2634" w:type="dxa"/>
            <w:tcMar>
              <w:top w:w="150" w:type="dxa"/>
              <w:left w:w="240" w:type="dxa"/>
              <w:bottom w:w="150" w:type="dxa"/>
              <w:right w:w="240" w:type="dxa"/>
            </w:tcMar>
            <w:vAlign w:val="center"/>
            <w:hideMark/>
          </w:tcPr>
          <w:p w14:paraId="471B864D" w14:textId="77777777" w:rsidR="00C447CB" w:rsidRPr="000669D4" w:rsidRDefault="00C447CB" w:rsidP="00EF079B">
            <w:r w:rsidRPr="000669D4">
              <w:rPr>
                <w:rtl/>
              </w:rPr>
              <w:t>المؤهل العلمي</w:t>
            </w:r>
          </w:p>
        </w:tc>
        <w:tc>
          <w:tcPr>
            <w:tcW w:w="0" w:type="auto"/>
          </w:tcPr>
          <w:p w14:paraId="05FC12DD" w14:textId="77777777" w:rsidR="00C447CB" w:rsidRPr="000669D4" w:rsidRDefault="00C447CB" w:rsidP="00EF079B"/>
        </w:tc>
        <w:tc>
          <w:tcPr>
            <w:tcW w:w="0" w:type="auto"/>
            <w:vAlign w:val="center"/>
          </w:tcPr>
          <w:p w14:paraId="326C686D" w14:textId="77777777" w:rsidR="00C447CB" w:rsidRPr="005E4B2A" w:rsidRDefault="00C447CB" w:rsidP="00EF079B">
            <w:pPr>
              <w:rPr>
                <w:b/>
                <w:bCs/>
              </w:rPr>
            </w:pPr>
            <w:r w:rsidRPr="005E4B2A">
              <w:rPr>
                <w:b/>
                <w:bCs/>
              </w:rPr>
              <w:t>3</w:t>
            </w:r>
          </w:p>
        </w:tc>
      </w:tr>
      <w:tr w:rsidR="00C447CB" w:rsidRPr="000669D4" w14:paraId="62419227" w14:textId="77777777" w:rsidTr="00AA4978">
        <w:trPr>
          <w:trHeight w:val="773"/>
        </w:trPr>
        <w:tc>
          <w:tcPr>
            <w:tcW w:w="5752" w:type="dxa"/>
            <w:vAlign w:val="center"/>
          </w:tcPr>
          <w:p w14:paraId="7EA0777F" w14:textId="77777777" w:rsidR="00C447CB" w:rsidRPr="000669D4" w:rsidRDefault="00C447CB" w:rsidP="00EF079B">
            <w:pPr>
              <w:rPr>
                <w:rtl/>
              </w:rPr>
            </w:pPr>
            <w:r w:rsidRPr="000669D4">
              <w:rPr>
                <w:rFonts w:ascii="Segoe UI Symbol" w:hAnsi="Segoe UI Symbol" w:cs="Segoe UI Symbol"/>
              </w:rPr>
              <w:t>☐</w:t>
            </w:r>
            <w:r w:rsidRPr="000669D4">
              <w:t xml:space="preserve"> </w:t>
            </w:r>
            <w:r>
              <w:rPr>
                <w:rFonts w:hint="cs"/>
                <w:rtl/>
              </w:rPr>
              <w:t>مهندس/</w:t>
            </w:r>
            <w:r w:rsidRPr="000669D4">
              <w:rPr>
                <w:rtl/>
              </w:rPr>
              <w:t xml:space="preserve">مدير مشروع </w:t>
            </w:r>
            <w:r w:rsidRPr="000669D4">
              <w:rPr>
                <w:rFonts w:ascii="Segoe UI Symbol" w:hAnsi="Segoe UI Symbol" w:cs="Segoe UI Symbol" w:hint="cs"/>
                <w:rtl/>
              </w:rPr>
              <w:t>☐</w:t>
            </w:r>
            <w:r w:rsidRPr="000669D4">
              <w:rPr>
                <w:rtl/>
              </w:rPr>
              <w:t xml:space="preserve"> </w:t>
            </w:r>
            <w:r w:rsidRPr="000669D4">
              <w:rPr>
                <w:rFonts w:ascii="Arial" w:hAnsi="Arial" w:cs="Arial" w:hint="cs"/>
                <w:rtl/>
              </w:rPr>
              <w:t>مهندس</w:t>
            </w:r>
            <w:r w:rsidRPr="000669D4">
              <w:rPr>
                <w:rtl/>
              </w:rPr>
              <w:t xml:space="preserve"> </w:t>
            </w:r>
            <w:r w:rsidRPr="000669D4">
              <w:rPr>
                <w:rFonts w:ascii="Arial" w:hAnsi="Arial" w:cs="Arial" w:hint="cs"/>
                <w:rtl/>
              </w:rPr>
              <w:t>تصميم</w:t>
            </w:r>
            <w:r w:rsidRPr="000669D4">
              <w:rPr>
                <w:rtl/>
              </w:rPr>
              <w:t xml:space="preserve"> </w:t>
            </w:r>
            <w:r w:rsidRPr="000669D4">
              <w:rPr>
                <w:rFonts w:ascii="Segoe UI Symbol" w:hAnsi="Segoe UI Symbol" w:cs="Segoe UI Symbol" w:hint="cs"/>
                <w:rtl/>
              </w:rPr>
              <w:t>☐</w:t>
            </w:r>
            <w:r w:rsidRPr="000669D4">
              <w:rPr>
                <w:rtl/>
              </w:rPr>
              <w:t xml:space="preserve"> </w:t>
            </w:r>
            <w:r w:rsidRPr="000669D4">
              <w:rPr>
                <w:rFonts w:ascii="Arial" w:hAnsi="Arial" w:cs="Arial" w:hint="cs"/>
                <w:rtl/>
              </w:rPr>
              <w:t>مهندس</w:t>
            </w:r>
            <w:r w:rsidRPr="000669D4">
              <w:rPr>
                <w:rtl/>
              </w:rPr>
              <w:t xml:space="preserve"> </w:t>
            </w:r>
            <w:r w:rsidRPr="000669D4">
              <w:rPr>
                <w:rFonts w:ascii="Arial" w:hAnsi="Arial" w:cs="Arial" w:hint="cs"/>
                <w:rtl/>
              </w:rPr>
              <w:t>إنتاج</w:t>
            </w:r>
            <w:r w:rsidRPr="000669D4">
              <w:rPr>
                <w:rtl/>
              </w:rPr>
              <w:t xml:space="preserve"> </w:t>
            </w:r>
            <w:r w:rsidRPr="000669D4">
              <w:rPr>
                <w:rFonts w:ascii="Segoe UI Symbol" w:hAnsi="Segoe UI Symbol" w:cs="Segoe UI Symbol" w:hint="cs"/>
                <w:rtl/>
              </w:rPr>
              <w:t>☐</w:t>
            </w:r>
            <w:r w:rsidRPr="000669D4">
              <w:rPr>
                <w:rtl/>
              </w:rPr>
              <w:t xml:space="preserve"> </w:t>
            </w:r>
            <w:r w:rsidRPr="000669D4">
              <w:rPr>
                <w:rFonts w:ascii="Arial" w:hAnsi="Arial" w:cs="Arial" w:hint="cs"/>
                <w:rtl/>
              </w:rPr>
              <w:t>مخطط</w:t>
            </w:r>
            <w:r w:rsidRPr="000669D4">
              <w:rPr>
                <w:rtl/>
              </w:rPr>
              <w:t>/</w:t>
            </w:r>
            <w:r w:rsidRPr="000669D4">
              <w:rPr>
                <w:rFonts w:ascii="Arial" w:hAnsi="Arial" w:cs="Arial" w:hint="cs"/>
                <w:rtl/>
              </w:rPr>
              <w:t>مراقب</w:t>
            </w:r>
            <w:r w:rsidRPr="000669D4">
              <w:rPr>
                <w:rtl/>
              </w:rPr>
              <w:t xml:space="preserve"> </w:t>
            </w:r>
            <w:r w:rsidRPr="000669D4">
              <w:rPr>
                <w:rFonts w:ascii="Arial" w:hAnsi="Arial" w:cs="Arial" w:hint="cs"/>
                <w:rtl/>
              </w:rPr>
              <w:t>مشاريع</w:t>
            </w:r>
            <w:r w:rsidRPr="000669D4">
              <w:rPr>
                <w:rtl/>
              </w:rPr>
              <w:t xml:space="preserve"> </w:t>
            </w:r>
            <w:r w:rsidRPr="000669D4">
              <w:rPr>
                <w:rFonts w:ascii="Segoe UI Symbol" w:hAnsi="Segoe UI Symbol" w:cs="Segoe UI Symbol" w:hint="cs"/>
                <w:rtl/>
              </w:rPr>
              <w:t>☐</w:t>
            </w:r>
            <w:r w:rsidRPr="000669D4">
              <w:rPr>
                <w:rtl/>
              </w:rPr>
              <w:t xml:space="preserve"> </w:t>
            </w:r>
            <w:r w:rsidRPr="000669D4">
              <w:rPr>
                <w:rFonts w:ascii="Arial" w:hAnsi="Arial" w:cs="Arial" w:hint="cs"/>
                <w:rtl/>
              </w:rPr>
              <w:t>مدير</w:t>
            </w:r>
            <w:r w:rsidRPr="000669D4">
              <w:rPr>
                <w:rtl/>
              </w:rPr>
              <w:t xml:space="preserve"> </w:t>
            </w:r>
            <w:r w:rsidRPr="000669D4">
              <w:rPr>
                <w:rFonts w:ascii="Arial" w:hAnsi="Arial" w:cs="Arial" w:hint="cs"/>
                <w:rtl/>
              </w:rPr>
              <w:t>تنفيذي</w:t>
            </w:r>
            <w:r w:rsidRPr="000669D4">
              <w:rPr>
                <w:rtl/>
              </w:rPr>
              <w:t xml:space="preserve"> </w:t>
            </w:r>
            <w:r w:rsidRPr="000669D4">
              <w:rPr>
                <w:rFonts w:ascii="Segoe UI Symbol" w:hAnsi="Segoe UI Symbol" w:cs="Segoe UI Symbol" w:hint="cs"/>
                <w:rtl/>
              </w:rPr>
              <w:t>☐</w:t>
            </w:r>
            <w:r w:rsidRPr="000669D4">
              <w:rPr>
                <w:rtl/>
              </w:rPr>
              <w:t xml:space="preserve"> </w:t>
            </w:r>
            <w:r w:rsidRPr="000669D4">
              <w:rPr>
                <w:rFonts w:ascii="Arial" w:hAnsi="Arial" w:cs="Arial" w:hint="cs"/>
                <w:rtl/>
              </w:rPr>
              <w:t>أخرى</w:t>
            </w:r>
          </w:p>
        </w:tc>
        <w:tc>
          <w:tcPr>
            <w:tcW w:w="2634" w:type="dxa"/>
            <w:tcMar>
              <w:top w:w="150" w:type="dxa"/>
              <w:left w:w="240" w:type="dxa"/>
              <w:bottom w:w="150" w:type="dxa"/>
              <w:right w:w="240" w:type="dxa"/>
            </w:tcMar>
            <w:vAlign w:val="center"/>
            <w:hideMark/>
          </w:tcPr>
          <w:p w14:paraId="6D1550AD" w14:textId="77777777" w:rsidR="00C447CB" w:rsidRPr="000669D4" w:rsidRDefault="00C447CB" w:rsidP="00EF079B">
            <w:r w:rsidRPr="000669D4">
              <w:rPr>
                <w:rtl/>
              </w:rPr>
              <w:t>المسمى الوظيفي</w:t>
            </w:r>
          </w:p>
        </w:tc>
        <w:tc>
          <w:tcPr>
            <w:tcW w:w="0" w:type="auto"/>
          </w:tcPr>
          <w:p w14:paraId="65C4DB55" w14:textId="77777777" w:rsidR="00C447CB" w:rsidRPr="000669D4" w:rsidRDefault="00C447CB" w:rsidP="00EF079B"/>
        </w:tc>
        <w:tc>
          <w:tcPr>
            <w:tcW w:w="0" w:type="auto"/>
            <w:vAlign w:val="center"/>
          </w:tcPr>
          <w:p w14:paraId="4C1F27AA" w14:textId="77777777" w:rsidR="00C447CB" w:rsidRPr="005E4B2A" w:rsidRDefault="00C447CB" w:rsidP="00EF079B">
            <w:pPr>
              <w:rPr>
                <w:b/>
                <w:bCs/>
              </w:rPr>
            </w:pPr>
            <w:r w:rsidRPr="005E4B2A">
              <w:rPr>
                <w:b/>
                <w:bCs/>
              </w:rPr>
              <w:t>4</w:t>
            </w:r>
          </w:p>
        </w:tc>
      </w:tr>
      <w:tr w:rsidR="00C447CB" w:rsidRPr="000669D4" w14:paraId="2236BB3B" w14:textId="77777777" w:rsidTr="00AA4978">
        <w:trPr>
          <w:trHeight w:val="699"/>
        </w:trPr>
        <w:tc>
          <w:tcPr>
            <w:tcW w:w="5752" w:type="dxa"/>
            <w:vAlign w:val="center"/>
          </w:tcPr>
          <w:p w14:paraId="0890C381" w14:textId="77777777" w:rsidR="00C447CB" w:rsidRPr="000669D4" w:rsidRDefault="00C447CB" w:rsidP="00EF079B">
            <w:pPr>
              <w:rPr>
                <w:rtl/>
              </w:rPr>
            </w:pPr>
            <w:r w:rsidRPr="000669D4">
              <w:rPr>
                <w:rFonts w:ascii="Segoe UI Symbol" w:hAnsi="Segoe UI Symbol" w:cs="Segoe UI Symbol"/>
              </w:rPr>
              <w:t>☐</w:t>
            </w:r>
            <w:r w:rsidRPr="000669D4">
              <w:t xml:space="preserve"> </w:t>
            </w:r>
            <w:r w:rsidRPr="000669D4">
              <w:rPr>
                <w:rtl/>
              </w:rPr>
              <w:t xml:space="preserve">أقل من 5 سنوات </w:t>
            </w:r>
            <w:r w:rsidRPr="000669D4">
              <w:rPr>
                <w:rFonts w:ascii="Segoe UI Symbol" w:hAnsi="Segoe UI Symbol" w:cs="Segoe UI Symbol" w:hint="cs"/>
                <w:rtl/>
              </w:rPr>
              <w:t>☐</w:t>
            </w:r>
            <w:r w:rsidRPr="000669D4">
              <w:rPr>
                <w:rtl/>
              </w:rPr>
              <w:t xml:space="preserve"> 5 </w:t>
            </w:r>
            <w:r w:rsidRPr="000669D4">
              <w:rPr>
                <w:rFonts w:ascii="Arial" w:hAnsi="Arial" w:cs="Arial" w:hint="cs"/>
                <w:rtl/>
              </w:rPr>
              <w:t>–</w:t>
            </w:r>
            <w:r w:rsidRPr="000669D4">
              <w:rPr>
                <w:rtl/>
              </w:rPr>
              <w:t xml:space="preserve"> 10 </w:t>
            </w:r>
            <w:r w:rsidRPr="000669D4">
              <w:rPr>
                <w:rFonts w:ascii="Arial" w:hAnsi="Arial" w:cs="Arial" w:hint="cs"/>
                <w:rtl/>
              </w:rPr>
              <w:t>سنوات</w:t>
            </w:r>
            <w:r w:rsidRPr="000669D4">
              <w:rPr>
                <w:rtl/>
              </w:rPr>
              <w:t xml:space="preserve"> </w:t>
            </w:r>
            <w:r w:rsidRPr="000669D4">
              <w:rPr>
                <w:rFonts w:ascii="Segoe UI Symbol" w:hAnsi="Segoe UI Symbol" w:cs="Segoe UI Symbol" w:hint="cs"/>
                <w:rtl/>
              </w:rPr>
              <w:t>☐</w:t>
            </w:r>
            <w:r w:rsidRPr="000669D4">
              <w:rPr>
                <w:rtl/>
              </w:rPr>
              <w:t xml:space="preserve"> 11 </w:t>
            </w:r>
            <w:r w:rsidRPr="000669D4">
              <w:rPr>
                <w:rFonts w:ascii="Arial" w:hAnsi="Arial" w:cs="Arial" w:hint="cs"/>
                <w:rtl/>
              </w:rPr>
              <w:t>–</w:t>
            </w:r>
            <w:r w:rsidRPr="000669D4">
              <w:rPr>
                <w:rtl/>
              </w:rPr>
              <w:t xml:space="preserve"> 15 </w:t>
            </w:r>
            <w:r w:rsidRPr="000669D4">
              <w:rPr>
                <w:rFonts w:ascii="Arial" w:hAnsi="Arial" w:cs="Arial" w:hint="cs"/>
                <w:rtl/>
              </w:rPr>
              <w:t>سنة</w:t>
            </w:r>
            <w:r w:rsidRPr="000669D4">
              <w:rPr>
                <w:rtl/>
              </w:rPr>
              <w:t xml:space="preserve"> </w:t>
            </w:r>
            <w:r w:rsidRPr="000669D4">
              <w:rPr>
                <w:rFonts w:ascii="Segoe UI Symbol" w:hAnsi="Segoe UI Symbol" w:cs="Segoe UI Symbol" w:hint="cs"/>
                <w:rtl/>
              </w:rPr>
              <w:t>☐</w:t>
            </w:r>
            <w:r w:rsidRPr="000669D4">
              <w:rPr>
                <w:rtl/>
              </w:rPr>
              <w:t xml:space="preserve"> </w:t>
            </w:r>
            <w:r w:rsidRPr="000669D4">
              <w:rPr>
                <w:rFonts w:ascii="Arial" w:hAnsi="Arial" w:cs="Arial" w:hint="cs"/>
                <w:rtl/>
              </w:rPr>
              <w:t>أكثر</w:t>
            </w:r>
            <w:r w:rsidRPr="000669D4">
              <w:rPr>
                <w:rtl/>
              </w:rPr>
              <w:t xml:space="preserve"> </w:t>
            </w:r>
            <w:r w:rsidRPr="000669D4">
              <w:rPr>
                <w:rFonts w:ascii="Arial" w:hAnsi="Arial" w:cs="Arial" w:hint="cs"/>
                <w:rtl/>
              </w:rPr>
              <w:t>من</w:t>
            </w:r>
            <w:r w:rsidRPr="000669D4">
              <w:rPr>
                <w:rtl/>
              </w:rPr>
              <w:t xml:space="preserve"> 15 </w:t>
            </w:r>
            <w:r w:rsidRPr="000669D4">
              <w:rPr>
                <w:rFonts w:ascii="Arial" w:hAnsi="Arial" w:cs="Arial" w:hint="cs"/>
                <w:rtl/>
              </w:rPr>
              <w:t>سنة</w:t>
            </w:r>
          </w:p>
        </w:tc>
        <w:tc>
          <w:tcPr>
            <w:tcW w:w="2634" w:type="dxa"/>
            <w:tcMar>
              <w:top w:w="150" w:type="dxa"/>
              <w:left w:w="240" w:type="dxa"/>
              <w:bottom w:w="150" w:type="dxa"/>
              <w:right w:w="240" w:type="dxa"/>
            </w:tcMar>
            <w:vAlign w:val="center"/>
            <w:hideMark/>
          </w:tcPr>
          <w:p w14:paraId="34A8DD78" w14:textId="77777777" w:rsidR="00C447CB" w:rsidRPr="000669D4" w:rsidRDefault="00C447CB" w:rsidP="00EF079B">
            <w:r w:rsidRPr="000669D4">
              <w:rPr>
                <w:rtl/>
              </w:rPr>
              <w:t>سنوات الخبرة في مجال التصنيع حسب الطلب</w:t>
            </w:r>
            <w:r w:rsidRPr="000669D4">
              <w:t xml:space="preserve"> </w:t>
            </w:r>
          </w:p>
        </w:tc>
        <w:tc>
          <w:tcPr>
            <w:tcW w:w="0" w:type="auto"/>
          </w:tcPr>
          <w:p w14:paraId="4D450183" w14:textId="77777777" w:rsidR="00C447CB" w:rsidRPr="000669D4" w:rsidRDefault="00C447CB" w:rsidP="00EF079B"/>
        </w:tc>
        <w:tc>
          <w:tcPr>
            <w:tcW w:w="0" w:type="auto"/>
            <w:vAlign w:val="center"/>
          </w:tcPr>
          <w:p w14:paraId="6B57CBEA" w14:textId="77777777" w:rsidR="00C447CB" w:rsidRPr="005E4B2A" w:rsidRDefault="00C447CB" w:rsidP="00EF079B">
            <w:pPr>
              <w:rPr>
                <w:b/>
                <w:bCs/>
              </w:rPr>
            </w:pPr>
            <w:r w:rsidRPr="005E4B2A">
              <w:rPr>
                <w:b/>
                <w:bCs/>
              </w:rPr>
              <w:t>5</w:t>
            </w:r>
          </w:p>
        </w:tc>
      </w:tr>
      <w:tr w:rsidR="00C447CB" w:rsidRPr="000669D4" w14:paraId="5C80E86F" w14:textId="77777777" w:rsidTr="00AA4978">
        <w:trPr>
          <w:trHeight w:val="736"/>
        </w:trPr>
        <w:tc>
          <w:tcPr>
            <w:tcW w:w="5752" w:type="dxa"/>
            <w:vAlign w:val="center"/>
          </w:tcPr>
          <w:p w14:paraId="28B99D94" w14:textId="77777777" w:rsidR="00C447CB" w:rsidRPr="000669D4" w:rsidRDefault="00C447CB" w:rsidP="00EF079B">
            <w:pPr>
              <w:rPr>
                <w:rtl/>
              </w:rPr>
            </w:pPr>
            <w:r w:rsidRPr="000669D4">
              <w:rPr>
                <w:rFonts w:ascii="Segoe UI Symbol" w:hAnsi="Segoe UI Symbol" w:cs="Segoe UI Symbol"/>
              </w:rPr>
              <w:t>☐</w:t>
            </w:r>
            <w:r w:rsidRPr="000669D4">
              <w:t xml:space="preserve"> </w:t>
            </w:r>
            <w:r w:rsidRPr="000669D4">
              <w:rPr>
                <w:rtl/>
              </w:rPr>
              <w:t xml:space="preserve">أقل من 50 موظف </w:t>
            </w:r>
            <w:r w:rsidRPr="000669D4">
              <w:rPr>
                <w:rFonts w:ascii="Segoe UI Symbol" w:hAnsi="Segoe UI Symbol" w:cs="Segoe UI Symbol" w:hint="cs"/>
                <w:rtl/>
              </w:rPr>
              <w:t>☐</w:t>
            </w:r>
            <w:r w:rsidRPr="000669D4">
              <w:rPr>
                <w:rtl/>
              </w:rPr>
              <w:t xml:space="preserve"> 50 </w:t>
            </w:r>
            <w:r w:rsidRPr="000669D4">
              <w:rPr>
                <w:rFonts w:ascii="Arial" w:hAnsi="Arial" w:cs="Arial" w:hint="cs"/>
                <w:rtl/>
              </w:rPr>
              <w:t>–</w:t>
            </w:r>
            <w:r w:rsidRPr="000669D4">
              <w:rPr>
                <w:rtl/>
              </w:rPr>
              <w:t xml:space="preserve"> 1</w:t>
            </w:r>
            <w:r>
              <w:rPr>
                <w:rFonts w:hint="cs"/>
                <w:rtl/>
              </w:rPr>
              <w:t>00</w:t>
            </w:r>
            <w:r w:rsidRPr="000669D4">
              <w:rPr>
                <w:rtl/>
              </w:rPr>
              <w:t xml:space="preserve"> </w:t>
            </w:r>
            <w:r w:rsidRPr="000669D4">
              <w:rPr>
                <w:rFonts w:ascii="Arial" w:hAnsi="Arial" w:cs="Arial" w:hint="cs"/>
                <w:rtl/>
              </w:rPr>
              <w:t>موظف</w:t>
            </w:r>
            <w:r w:rsidRPr="000669D4">
              <w:rPr>
                <w:rtl/>
              </w:rPr>
              <w:t xml:space="preserve"> </w:t>
            </w:r>
            <w:r w:rsidRPr="000669D4">
              <w:rPr>
                <w:rFonts w:ascii="Segoe UI Symbol" w:hAnsi="Segoe UI Symbol" w:cs="Segoe UI Symbol" w:hint="cs"/>
                <w:rtl/>
              </w:rPr>
              <w:t>☐</w:t>
            </w:r>
            <w:r w:rsidRPr="000669D4">
              <w:rPr>
                <w:rtl/>
              </w:rPr>
              <w:t xml:space="preserve"> </w:t>
            </w:r>
            <w:r>
              <w:rPr>
                <w:rFonts w:hint="cs"/>
                <w:rtl/>
              </w:rPr>
              <w:t>101</w:t>
            </w:r>
            <w:r w:rsidRPr="000669D4">
              <w:rPr>
                <w:rtl/>
              </w:rPr>
              <w:t xml:space="preserve"> </w:t>
            </w:r>
            <w:r w:rsidRPr="000669D4">
              <w:rPr>
                <w:rFonts w:ascii="Arial" w:hAnsi="Arial" w:cs="Arial" w:hint="cs"/>
                <w:rtl/>
              </w:rPr>
              <w:t>–</w:t>
            </w:r>
            <w:r w:rsidRPr="000669D4">
              <w:rPr>
                <w:rtl/>
              </w:rPr>
              <w:t xml:space="preserve"> </w:t>
            </w:r>
            <w:r>
              <w:rPr>
                <w:rFonts w:hint="cs"/>
                <w:rtl/>
              </w:rPr>
              <w:t>200</w:t>
            </w:r>
            <w:r w:rsidRPr="000669D4">
              <w:rPr>
                <w:rtl/>
              </w:rPr>
              <w:t xml:space="preserve"> </w:t>
            </w:r>
            <w:r w:rsidRPr="000669D4">
              <w:rPr>
                <w:rFonts w:ascii="Arial" w:hAnsi="Arial" w:cs="Arial" w:hint="cs"/>
                <w:rtl/>
              </w:rPr>
              <w:t>موظف</w:t>
            </w:r>
            <w:r w:rsidRPr="000669D4">
              <w:rPr>
                <w:rtl/>
              </w:rPr>
              <w:t xml:space="preserve"> </w:t>
            </w:r>
            <w:r w:rsidRPr="000669D4">
              <w:rPr>
                <w:rFonts w:ascii="Segoe UI Symbol" w:hAnsi="Segoe UI Symbol" w:cs="Segoe UI Symbol" w:hint="cs"/>
                <w:rtl/>
              </w:rPr>
              <w:t>☐</w:t>
            </w:r>
            <w:r w:rsidRPr="000669D4">
              <w:rPr>
                <w:rtl/>
              </w:rPr>
              <w:t xml:space="preserve"> </w:t>
            </w:r>
            <w:r>
              <w:rPr>
                <w:rFonts w:hint="cs"/>
                <w:rtl/>
              </w:rPr>
              <w:t>200</w:t>
            </w:r>
            <w:r w:rsidRPr="000669D4">
              <w:rPr>
                <w:rtl/>
              </w:rPr>
              <w:t xml:space="preserve"> </w:t>
            </w:r>
            <w:r w:rsidRPr="000669D4">
              <w:rPr>
                <w:rFonts w:ascii="Arial" w:hAnsi="Arial" w:cs="Arial" w:hint="cs"/>
                <w:rtl/>
              </w:rPr>
              <w:t>موظف</w:t>
            </w:r>
            <w:r w:rsidRPr="000669D4">
              <w:rPr>
                <w:rtl/>
              </w:rPr>
              <w:t xml:space="preserve"> </w:t>
            </w:r>
            <w:r w:rsidRPr="000669D4">
              <w:rPr>
                <w:rFonts w:ascii="Arial" w:hAnsi="Arial" w:cs="Arial" w:hint="cs"/>
                <w:rtl/>
              </w:rPr>
              <w:t>فأكثر</w:t>
            </w:r>
          </w:p>
        </w:tc>
        <w:tc>
          <w:tcPr>
            <w:tcW w:w="2634" w:type="dxa"/>
            <w:tcMar>
              <w:top w:w="150" w:type="dxa"/>
              <w:left w:w="240" w:type="dxa"/>
              <w:bottom w:w="150" w:type="dxa"/>
              <w:right w:w="240" w:type="dxa"/>
            </w:tcMar>
            <w:vAlign w:val="center"/>
            <w:hideMark/>
          </w:tcPr>
          <w:p w14:paraId="73DEF3C1" w14:textId="77777777" w:rsidR="00C447CB" w:rsidRPr="000669D4" w:rsidRDefault="00C447CB" w:rsidP="00EF079B">
            <w:r w:rsidRPr="000669D4">
              <w:rPr>
                <w:rtl/>
              </w:rPr>
              <w:t>حجم المصنع (عدد الموظفين)</w:t>
            </w:r>
          </w:p>
        </w:tc>
        <w:tc>
          <w:tcPr>
            <w:tcW w:w="0" w:type="auto"/>
          </w:tcPr>
          <w:p w14:paraId="4B3A2DC5" w14:textId="77777777" w:rsidR="00C447CB" w:rsidRPr="000669D4" w:rsidRDefault="00C447CB" w:rsidP="00EF079B"/>
        </w:tc>
        <w:tc>
          <w:tcPr>
            <w:tcW w:w="0" w:type="auto"/>
            <w:vAlign w:val="center"/>
          </w:tcPr>
          <w:p w14:paraId="11FAC5BF" w14:textId="77777777" w:rsidR="00C447CB" w:rsidRPr="005E4B2A" w:rsidRDefault="00C447CB" w:rsidP="00EF079B">
            <w:pPr>
              <w:rPr>
                <w:b/>
                <w:bCs/>
              </w:rPr>
            </w:pPr>
            <w:r w:rsidRPr="005E4B2A">
              <w:rPr>
                <w:b/>
                <w:bCs/>
              </w:rPr>
              <w:t>6</w:t>
            </w:r>
          </w:p>
        </w:tc>
      </w:tr>
      <w:tr w:rsidR="00C447CB" w:rsidRPr="000669D4" w14:paraId="659925E5" w14:textId="77777777" w:rsidTr="00AA4978">
        <w:trPr>
          <w:trHeight w:val="680"/>
        </w:trPr>
        <w:tc>
          <w:tcPr>
            <w:tcW w:w="5752" w:type="dxa"/>
            <w:vAlign w:val="center"/>
          </w:tcPr>
          <w:p w14:paraId="5861BF11" w14:textId="77777777" w:rsidR="00C447CB" w:rsidRPr="000669D4" w:rsidRDefault="00C447CB" w:rsidP="00EF079B">
            <w:pPr>
              <w:rPr>
                <w:rtl/>
              </w:rPr>
            </w:pPr>
            <w:r w:rsidRPr="000669D4">
              <w:rPr>
                <w:rFonts w:ascii="Segoe UI Symbol" w:hAnsi="Segoe UI Symbol" w:cs="Segoe UI Symbol"/>
              </w:rPr>
              <w:t>☐</w:t>
            </w:r>
            <w:r w:rsidRPr="000669D4">
              <w:t xml:space="preserve"> </w:t>
            </w:r>
            <w:r w:rsidRPr="000669D4">
              <w:rPr>
                <w:rtl/>
              </w:rPr>
              <w:t xml:space="preserve">نعم </w:t>
            </w:r>
            <w:r w:rsidRPr="000669D4">
              <w:rPr>
                <w:rFonts w:ascii="Segoe UI Symbol" w:hAnsi="Segoe UI Symbol" w:cs="Segoe UI Symbol" w:hint="cs"/>
                <w:rtl/>
              </w:rPr>
              <w:t>☐</w:t>
            </w:r>
            <w:r w:rsidRPr="000669D4">
              <w:rPr>
                <w:rtl/>
              </w:rPr>
              <w:t xml:space="preserve"> </w:t>
            </w:r>
            <w:r w:rsidRPr="000669D4">
              <w:rPr>
                <w:rFonts w:ascii="Arial" w:hAnsi="Arial" w:cs="Arial" w:hint="cs"/>
                <w:rtl/>
              </w:rPr>
              <w:t>لا</w:t>
            </w:r>
            <w:r w:rsidRPr="000669D4">
              <w:rPr>
                <w:rtl/>
              </w:rPr>
              <w:t xml:space="preserve"> </w:t>
            </w:r>
            <w:r w:rsidRPr="000669D4">
              <w:rPr>
                <w:rFonts w:ascii="Segoe UI Symbol" w:hAnsi="Segoe UI Symbol" w:cs="Segoe UI Symbol" w:hint="cs"/>
                <w:rtl/>
              </w:rPr>
              <w:t>☐</w:t>
            </w:r>
            <w:r w:rsidRPr="000669D4">
              <w:rPr>
                <w:rtl/>
              </w:rPr>
              <w:t xml:space="preserve"> </w:t>
            </w:r>
            <w:r w:rsidRPr="000669D4">
              <w:rPr>
                <w:rFonts w:ascii="Arial" w:hAnsi="Arial" w:cs="Arial" w:hint="cs"/>
                <w:rtl/>
              </w:rPr>
              <w:t>قيد</w:t>
            </w:r>
            <w:r w:rsidRPr="000669D4">
              <w:rPr>
                <w:rtl/>
              </w:rPr>
              <w:t xml:space="preserve"> </w:t>
            </w:r>
            <w:r w:rsidRPr="000669D4">
              <w:rPr>
                <w:rFonts w:ascii="Arial" w:hAnsi="Arial" w:cs="Arial" w:hint="cs"/>
                <w:rtl/>
              </w:rPr>
              <w:t>التقييم</w:t>
            </w:r>
            <w:r w:rsidRPr="000669D4">
              <w:rPr>
                <w:rtl/>
              </w:rPr>
              <w:t>/</w:t>
            </w:r>
            <w:r w:rsidRPr="000669D4">
              <w:rPr>
                <w:rFonts w:ascii="Arial" w:hAnsi="Arial" w:cs="Arial" w:hint="cs"/>
                <w:rtl/>
              </w:rPr>
              <w:t>الدراسة</w:t>
            </w:r>
          </w:p>
        </w:tc>
        <w:tc>
          <w:tcPr>
            <w:tcW w:w="2634" w:type="dxa"/>
            <w:tcMar>
              <w:top w:w="150" w:type="dxa"/>
              <w:left w:w="240" w:type="dxa"/>
              <w:bottom w:w="150" w:type="dxa"/>
              <w:right w:w="240" w:type="dxa"/>
            </w:tcMar>
            <w:vAlign w:val="center"/>
            <w:hideMark/>
          </w:tcPr>
          <w:p w14:paraId="38EBD9B9" w14:textId="77777777" w:rsidR="00C447CB" w:rsidRPr="000669D4" w:rsidRDefault="00C447CB" w:rsidP="00EF079B">
            <w:r w:rsidRPr="000669D4">
              <w:rPr>
                <w:rtl/>
              </w:rPr>
              <w:t>هل يتبنى المصنع حالياً أي تقنيات ذكاء اصطناعي؟</w:t>
            </w:r>
          </w:p>
        </w:tc>
        <w:tc>
          <w:tcPr>
            <w:tcW w:w="0" w:type="auto"/>
          </w:tcPr>
          <w:p w14:paraId="4B0C7349" w14:textId="77777777" w:rsidR="00C447CB" w:rsidRPr="000669D4" w:rsidRDefault="00C447CB" w:rsidP="00EF079B"/>
        </w:tc>
        <w:tc>
          <w:tcPr>
            <w:tcW w:w="0" w:type="auto"/>
            <w:vAlign w:val="center"/>
          </w:tcPr>
          <w:p w14:paraId="37AF92A2" w14:textId="77777777" w:rsidR="00C447CB" w:rsidRPr="005E4B2A" w:rsidRDefault="00C447CB" w:rsidP="00EF079B">
            <w:pPr>
              <w:rPr>
                <w:b/>
                <w:bCs/>
              </w:rPr>
            </w:pPr>
            <w:r w:rsidRPr="005E4B2A">
              <w:rPr>
                <w:b/>
                <w:bCs/>
              </w:rPr>
              <w:t>7</w:t>
            </w:r>
          </w:p>
        </w:tc>
      </w:tr>
    </w:tbl>
    <w:p w14:paraId="3F4FA240" w14:textId="77777777" w:rsidR="00C447CB" w:rsidRPr="000669D4" w:rsidRDefault="00000000" w:rsidP="00C447CB">
      <w:r>
        <w:pict w14:anchorId="2903CE69">
          <v:rect id="_x0000_i1028" style="width:0;height:.75pt" o:hralign="center" o:hrstd="t" o:hr="t" fillcolor="#a0a0a0" stroked="f"/>
        </w:pict>
      </w:r>
    </w:p>
    <w:p w14:paraId="6D1045D7" w14:textId="77777777" w:rsidR="00C447CB" w:rsidRPr="004E1E93" w:rsidRDefault="00C447CB" w:rsidP="00C447CB">
      <w:pPr>
        <w:rPr>
          <w:b/>
          <w:bCs/>
        </w:rPr>
      </w:pPr>
      <w:r w:rsidRPr="004E1E93">
        <w:rPr>
          <w:b/>
          <w:bCs/>
          <w:rtl/>
        </w:rPr>
        <w:t>ثانياً: مستوى تبني تقنيات الذكاء الاصطناعي</w:t>
      </w:r>
    </w:p>
    <w:p w14:paraId="24544C15" w14:textId="77777777" w:rsidR="00C447CB" w:rsidRPr="004E1E93" w:rsidRDefault="00C447CB" w:rsidP="00C447CB">
      <w:pPr>
        <w:rPr>
          <w:b/>
          <w:bCs/>
        </w:rPr>
      </w:pPr>
      <w:r w:rsidRPr="004E1E93">
        <w:rPr>
          <w:b/>
          <w:bCs/>
          <w:rtl/>
        </w:rPr>
        <w:t>يرجى تحديد درجة موافقتك على العبارات التالية وفق مقياس ليكرت الخماسي</w:t>
      </w:r>
      <w:r w:rsidRPr="004E1E93">
        <w:rPr>
          <w:b/>
          <w:bCs/>
        </w:rPr>
        <w:t>:</w:t>
      </w:r>
    </w:p>
    <w:p w14:paraId="50F78896" w14:textId="77777777" w:rsidR="00C447CB" w:rsidRPr="004E1E93" w:rsidRDefault="00C447CB" w:rsidP="00C447CB">
      <w:pPr>
        <w:rPr>
          <w:b/>
          <w:bCs/>
        </w:rPr>
      </w:pPr>
      <w:r w:rsidRPr="004E1E93">
        <w:rPr>
          <w:b/>
          <w:bCs/>
        </w:rPr>
        <w:t xml:space="preserve">(1) </w:t>
      </w:r>
      <w:r w:rsidRPr="004E1E93">
        <w:rPr>
          <w:b/>
          <w:bCs/>
          <w:rtl/>
        </w:rPr>
        <w:t>غير موافق بشدة – (2) غير موافق – (3) محايد – (4) موافق – (5) موافق بشدة</w:t>
      </w:r>
    </w:p>
    <w:tbl>
      <w:tblPr>
        <w:tblW w:w="9517" w:type="dxa"/>
        <w:tblInd w:w="-113" w:type="dxa"/>
        <w:tblLook w:val="04A0" w:firstRow="1" w:lastRow="0" w:firstColumn="1" w:lastColumn="0" w:noHBand="0" w:noVBand="1"/>
      </w:tblPr>
      <w:tblGrid>
        <w:gridCol w:w="112"/>
        <w:gridCol w:w="748"/>
        <w:gridCol w:w="112"/>
        <w:gridCol w:w="748"/>
        <w:gridCol w:w="112"/>
        <w:gridCol w:w="748"/>
        <w:gridCol w:w="112"/>
        <w:gridCol w:w="748"/>
        <w:gridCol w:w="112"/>
        <w:gridCol w:w="753"/>
        <w:gridCol w:w="107"/>
        <w:gridCol w:w="4036"/>
        <w:gridCol w:w="22"/>
        <w:gridCol w:w="1025"/>
        <w:gridCol w:w="22"/>
      </w:tblGrid>
      <w:tr w:rsidR="00C447CB" w:rsidRPr="004E1E93" w14:paraId="5E3695D7" w14:textId="77777777" w:rsidTr="00AA4978">
        <w:trPr>
          <w:gridAfter w:val="1"/>
          <w:wAfter w:w="22" w:type="dxa"/>
          <w:trHeight w:val="338"/>
        </w:trPr>
        <w:tc>
          <w:tcPr>
            <w:tcW w:w="860" w:type="dxa"/>
            <w:gridSpan w:val="2"/>
            <w:vAlign w:val="center"/>
            <w:hideMark/>
          </w:tcPr>
          <w:p w14:paraId="433FBCDB" w14:textId="77777777" w:rsidR="00C447CB" w:rsidRPr="004E1E93" w:rsidRDefault="00C447CB" w:rsidP="00EF079B">
            <w:pPr>
              <w:spacing w:after="0" w:line="240" w:lineRule="auto"/>
              <w:ind w:firstLineChars="200" w:firstLine="442"/>
              <w:rPr>
                <w:rFonts w:ascii="Aptos" w:eastAsia="Times New Roman" w:hAnsi="Aptos" w:cs="Times New Roman"/>
                <w:b/>
                <w:bCs/>
                <w:color w:val="000000"/>
                <w:kern w:val="0"/>
                <w14:ligatures w14:val="none"/>
              </w:rPr>
            </w:pPr>
            <w:r w:rsidRPr="004E1E93">
              <w:rPr>
                <w:rFonts w:ascii="Aptos" w:eastAsia="Times New Roman" w:hAnsi="Aptos" w:cs="Times New Roman"/>
                <w:b/>
                <w:bCs/>
                <w:color w:val="000000"/>
                <w:kern w:val="0"/>
                <w14:ligatures w14:val="none"/>
              </w:rPr>
              <w:t>5</w:t>
            </w:r>
          </w:p>
        </w:tc>
        <w:tc>
          <w:tcPr>
            <w:tcW w:w="860" w:type="dxa"/>
            <w:gridSpan w:val="2"/>
            <w:vAlign w:val="center"/>
            <w:hideMark/>
          </w:tcPr>
          <w:p w14:paraId="7F3CF9A4" w14:textId="77777777" w:rsidR="00C447CB" w:rsidRPr="004E1E93"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4E1E93">
              <w:rPr>
                <w:rFonts w:ascii="Aptos" w:eastAsia="Times New Roman" w:hAnsi="Aptos" w:cs="Times New Roman"/>
                <w:b/>
                <w:bCs/>
                <w:color w:val="000000"/>
                <w:kern w:val="0"/>
                <w14:ligatures w14:val="none"/>
              </w:rPr>
              <w:t>4</w:t>
            </w:r>
          </w:p>
        </w:tc>
        <w:tc>
          <w:tcPr>
            <w:tcW w:w="860" w:type="dxa"/>
            <w:gridSpan w:val="2"/>
            <w:vAlign w:val="center"/>
            <w:hideMark/>
          </w:tcPr>
          <w:p w14:paraId="614211D8" w14:textId="77777777" w:rsidR="00C447CB" w:rsidRPr="004E1E93"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4E1E93">
              <w:rPr>
                <w:rFonts w:ascii="Aptos" w:eastAsia="Times New Roman" w:hAnsi="Aptos" w:cs="Times New Roman"/>
                <w:b/>
                <w:bCs/>
                <w:color w:val="000000"/>
                <w:kern w:val="0"/>
                <w14:ligatures w14:val="none"/>
              </w:rPr>
              <w:t>3</w:t>
            </w:r>
          </w:p>
        </w:tc>
        <w:tc>
          <w:tcPr>
            <w:tcW w:w="860" w:type="dxa"/>
            <w:gridSpan w:val="2"/>
            <w:vAlign w:val="center"/>
            <w:hideMark/>
          </w:tcPr>
          <w:p w14:paraId="3EB382AE" w14:textId="77777777" w:rsidR="00C447CB" w:rsidRPr="004E1E93"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4E1E93">
              <w:rPr>
                <w:rFonts w:ascii="Aptos" w:eastAsia="Times New Roman" w:hAnsi="Aptos" w:cs="Times New Roman"/>
                <w:b/>
                <w:bCs/>
                <w:color w:val="000000"/>
                <w:kern w:val="0"/>
                <w14:ligatures w14:val="none"/>
              </w:rPr>
              <w:t>2</w:t>
            </w:r>
          </w:p>
        </w:tc>
        <w:tc>
          <w:tcPr>
            <w:tcW w:w="865" w:type="dxa"/>
            <w:gridSpan w:val="2"/>
            <w:vAlign w:val="center"/>
            <w:hideMark/>
          </w:tcPr>
          <w:p w14:paraId="07A926AE" w14:textId="77777777" w:rsidR="00C447CB" w:rsidRPr="004E1E93"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4E1E93">
              <w:rPr>
                <w:rFonts w:ascii="Aptos" w:eastAsia="Times New Roman" w:hAnsi="Aptos" w:cs="Times New Roman"/>
                <w:b/>
                <w:bCs/>
                <w:color w:val="000000"/>
                <w:kern w:val="0"/>
                <w14:ligatures w14:val="none"/>
              </w:rPr>
              <w:t>1</w:t>
            </w:r>
          </w:p>
        </w:tc>
        <w:tc>
          <w:tcPr>
            <w:tcW w:w="4143" w:type="dxa"/>
            <w:gridSpan w:val="2"/>
            <w:vAlign w:val="center"/>
            <w:hideMark/>
          </w:tcPr>
          <w:p w14:paraId="7F3D900A" w14:textId="77777777" w:rsidR="00C447CB" w:rsidRPr="004E1E93" w:rsidRDefault="00C447CB" w:rsidP="00EF079B">
            <w:pPr>
              <w:spacing w:after="0" w:line="240" w:lineRule="auto"/>
              <w:ind w:firstLineChars="200" w:firstLine="442"/>
              <w:jc w:val="center"/>
              <w:rPr>
                <w:rFonts w:ascii="Arial" w:eastAsia="Times New Roman" w:hAnsi="Arial" w:cs="Arial"/>
                <w:b/>
                <w:bCs/>
                <w:color w:val="000000"/>
                <w:kern w:val="0"/>
                <w:rtl/>
                <w14:ligatures w14:val="none"/>
              </w:rPr>
            </w:pPr>
            <w:r w:rsidRPr="004E1E93">
              <w:rPr>
                <w:rFonts w:ascii="Arial" w:eastAsia="Times New Roman" w:hAnsi="Arial" w:cs="Arial"/>
                <w:b/>
                <w:bCs/>
                <w:color w:val="000000"/>
                <w:kern w:val="0"/>
                <w:rtl/>
                <w14:ligatures w14:val="none"/>
              </w:rPr>
              <w:t>الفقرة</w:t>
            </w:r>
          </w:p>
        </w:tc>
        <w:tc>
          <w:tcPr>
            <w:tcW w:w="1047" w:type="dxa"/>
            <w:gridSpan w:val="2"/>
            <w:vAlign w:val="center"/>
            <w:hideMark/>
          </w:tcPr>
          <w:p w14:paraId="77CBBDA0" w14:textId="77777777" w:rsidR="00C447CB" w:rsidRPr="004E1E93"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4E1E93">
              <w:rPr>
                <w:rFonts w:ascii="Arial" w:eastAsia="Times New Roman" w:hAnsi="Arial" w:cs="Arial"/>
                <w:b/>
                <w:bCs/>
                <w:color w:val="000000"/>
                <w:kern w:val="0"/>
                <w:rtl/>
                <w14:ligatures w14:val="none"/>
              </w:rPr>
              <w:t>الرقم</w:t>
            </w:r>
          </w:p>
        </w:tc>
      </w:tr>
      <w:tr w:rsidR="00C447CB" w:rsidRPr="004E1E93" w14:paraId="76F4FB60" w14:textId="77777777" w:rsidTr="00AA4978">
        <w:trPr>
          <w:gridAfter w:val="1"/>
          <w:wAfter w:w="22" w:type="dxa"/>
          <w:trHeight w:val="338"/>
        </w:trPr>
        <w:tc>
          <w:tcPr>
            <w:tcW w:w="860" w:type="dxa"/>
            <w:gridSpan w:val="2"/>
            <w:vAlign w:val="center"/>
            <w:hideMark/>
          </w:tcPr>
          <w:p w14:paraId="6F1F368A"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1B7C3961"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07B211C9"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556113CD"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5" w:type="dxa"/>
            <w:gridSpan w:val="2"/>
            <w:vAlign w:val="center"/>
            <w:hideMark/>
          </w:tcPr>
          <w:p w14:paraId="084179C4"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4143" w:type="dxa"/>
            <w:gridSpan w:val="2"/>
            <w:vAlign w:val="center"/>
            <w:hideMark/>
          </w:tcPr>
          <w:p w14:paraId="52E902F5" w14:textId="77777777" w:rsidR="00C447CB" w:rsidRPr="005E4B2A" w:rsidRDefault="00C447CB" w:rsidP="00EF079B">
            <w:pPr>
              <w:spacing w:after="0" w:line="240" w:lineRule="auto"/>
              <w:ind w:firstLineChars="200" w:firstLine="440"/>
              <w:rPr>
                <w:rFonts w:ascii="Arial" w:eastAsia="Times New Roman" w:hAnsi="Arial" w:cs="Arial"/>
                <w:color w:val="000000"/>
                <w:kern w:val="0"/>
                <w:rtl/>
                <w14:ligatures w14:val="none"/>
              </w:rPr>
            </w:pPr>
            <w:r w:rsidRPr="005E4B2A">
              <w:rPr>
                <w:rFonts w:ascii="Arial" w:eastAsia="Times New Roman" w:hAnsi="Arial" w:cs="Arial"/>
                <w:color w:val="000000"/>
                <w:kern w:val="0"/>
                <w:rtl/>
                <w14:ligatures w14:val="none"/>
              </w:rPr>
              <w:t>يستخدم المصنع تقنيات التعلم الآلي </w:t>
            </w:r>
            <w:r w:rsidRPr="005E4B2A">
              <w:rPr>
                <w:rFonts w:ascii="Aptos" w:eastAsia="Times New Roman" w:hAnsi="Aptos" w:cs="Arial"/>
                <w:color w:val="000000"/>
                <w:kern w:val="0"/>
                <w:rtl/>
                <w14:ligatures w14:val="none"/>
              </w:rPr>
              <w:t>(</w:t>
            </w:r>
            <w:r w:rsidRPr="005E4B2A">
              <w:rPr>
                <w:rFonts w:ascii="Aptos" w:eastAsia="Times New Roman" w:hAnsi="Aptos" w:cs="Arial"/>
                <w:color w:val="000000"/>
                <w:kern w:val="0"/>
                <w14:ligatures w14:val="none"/>
              </w:rPr>
              <w:t>Machine Learning</w:t>
            </w:r>
            <w:r w:rsidRPr="005E4B2A">
              <w:rPr>
                <w:rFonts w:ascii="Aptos" w:eastAsia="Times New Roman" w:hAnsi="Aptos" w:cs="Arial"/>
                <w:color w:val="000000"/>
                <w:kern w:val="0"/>
                <w:rtl/>
                <w14:ligatures w14:val="none"/>
              </w:rPr>
              <w:t xml:space="preserve">) </w:t>
            </w:r>
            <w:r w:rsidRPr="005E4B2A">
              <w:rPr>
                <w:rFonts w:ascii="Arial" w:eastAsia="Times New Roman" w:hAnsi="Arial" w:cs="Arial"/>
                <w:color w:val="000000"/>
                <w:kern w:val="0"/>
                <w:rtl/>
                <w14:ligatures w14:val="none"/>
              </w:rPr>
              <w:t>في تحليل البيانات التشغيلية أو الهندسية</w:t>
            </w:r>
            <w:r w:rsidRPr="005E4B2A">
              <w:rPr>
                <w:rFonts w:ascii="Aptos" w:eastAsia="Times New Roman" w:hAnsi="Aptos" w:cs="Arial"/>
                <w:color w:val="000000"/>
                <w:kern w:val="0"/>
                <w:rtl/>
                <w14:ligatures w14:val="none"/>
              </w:rPr>
              <w:t>.</w:t>
            </w:r>
          </w:p>
        </w:tc>
        <w:tc>
          <w:tcPr>
            <w:tcW w:w="1047" w:type="dxa"/>
            <w:gridSpan w:val="2"/>
            <w:vAlign w:val="center"/>
            <w:hideMark/>
          </w:tcPr>
          <w:p w14:paraId="50235808" w14:textId="77777777" w:rsidR="00C447CB" w:rsidRPr="006F170A"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6F170A">
              <w:rPr>
                <w:rFonts w:ascii="Aptos" w:eastAsia="Times New Roman" w:hAnsi="Aptos" w:cs="Times New Roman"/>
                <w:b/>
                <w:bCs/>
                <w:color w:val="000000"/>
                <w:kern w:val="0"/>
                <w14:ligatures w14:val="none"/>
              </w:rPr>
              <w:t>1</w:t>
            </w:r>
          </w:p>
        </w:tc>
      </w:tr>
      <w:tr w:rsidR="00C447CB" w:rsidRPr="004E1E93" w14:paraId="574373F8" w14:textId="77777777" w:rsidTr="00AA4978">
        <w:trPr>
          <w:gridAfter w:val="1"/>
          <w:wAfter w:w="22" w:type="dxa"/>
          <w:trHeight w:val="338"/>
        </w:trPr>
        <w:tc>
          <w:tcPr>
            <w:tcW w:w="860" w:type="dxa"/>
            <w:gridSpan w:val="2"/>
            <w:vAlign w:val="center"/>
            <w:hideMark/>
          </w:tcPr>
          <w:p w14:paraId="2F5C953A"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0DD59596"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55D841DB"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64634865"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5" w:type="dxa"/>
            <w:gridSpan w:val="2"/>
            <w:vAlign w:val="center"/>
            <w:hideMark/>
          </w:tcPr>
          <w:p w14:paraId="4FDD42BA"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4143" w:type="dxa"/>
            <w:gridSpan w:val="2"/>
            <w:vAlign w:val="center"/>
            <w:hideMark/>
          </w:tcPr>
          <w:p w14:paraId="7655B2F5" w14:textId="77777777" w:rsidR="00C447CB" w:rsidRPr="005E4B2A" w:rsidRDefault="00C447CB" w:rsidP="00EF079B">
            <w:pPr>
              <w:spacing w:after="0" w:line="240" w:lineRule="auto"/>
              <w:ind w:firstLineChars="200" w:firstLine="440"/>
              <w:rPr>
                <w:rFonts w:ascii="Arial" w:eastAsia="Times New Roman" w:hAnsi="Arial" w:cs="Arial"/>
                <w:color w:val="000000"/>
                <w:kern w:val="0"/>
                <w:rtl/>
                <w14:ligatures w14:val="none"/>
              </w:rPr>
            </w:pPr>
            <w:r w:rsidRPr="005E4B2A">
              <w:rPr>
                <w:rFonts w:ascii="Arial" w:eastAsia="Times New Roman" w:hAnsi="Arial" w:cs="Arial"/>
                <w:color w:val="000000"/>
                <w:kern w:val="0"/>
                <w:rtl/>
                <w14:ligatures w14:val="none"/>
              </w:rPr>
              <w:t>يستخدم المصنع أنظمة التوصية </w:t>
            </w:r>
            <w:r w:rsidRPr="005E4B2A">
              <w:rPr>
                <w:rFonts w:ascii="Aptos" w:eastAsia="Times New Roman" w:hAnsi="Aptos" w:cs="Arial"/>
                <w:color w:val="000000"/>
                <w:kern w:val="0"/>
                <w:rtl/>
                <w14:ligatures w14:val="none"/>
              </w:rPr>
              <w:t>(</w:t>
            </w:r>
            <w:r w:rsidRPr="005E4B2A">
              <w:rPr>
                <w:rFonts w:ascii="Aptos" w:eastAsia="Times New Roman" w:hAnsi="Aptos" w:cs="Arial"/>
                <w:color w:val="000000"/>
                <w:kern w:val="0"/>
                <w14:ligatures w14:val="none"/>
              </w:rPr>
              <w:t>Recommendation Systems</w:t>
            </w:r>
            <w:r w:rsidRPr="005E4B2A">
              <w:rPr>
                <w:rFonts w:ascii="Aptos" w:eastAsia="Times New Roman" w:hAnsi="Aptos" w:cs="Arial"/>
                <w:color w:val="000000"/>
                <w:kern w:val="0"/>
                <w:rtl/>
                <w14:ligatures w14:val="none"/>
              </w:rPr>
              <w:t xml:space="preserve">) </w:t>
            </w:r>
            <w:r w:rsidRPr="005E4B2A">
              <w:rPr>
                <w:rFonts w:ascii="Arial" w:eastAsia="Times New Roman" w:hAnsi="Arial" w:cs="Arial"/>
                <w:color w:val="000000"/>
                <w:kern w:val="0"/>
                <w:rtl/>
                <w14:ligatures w14:val="none"/>
              </w:rPr>
              <w:t>لإعادة استخدام التصاميم الهندسية السابقة أو المكونات المماثلة</w:t>
            </w:r>
            <w:r w:rsidRPr="005E4B2A">
              <w:rPr>
                <w:rFonts w:ascii="Aptos" w:eastAsia="Times New Roman" w:hAnsi="Aptos" w:cs="Arial"/>
                <w:color w:val="000000"/>
                <w:kern w:val="0"/>
                <w:rtl/>
                <w14:ligatures w14:val="none"/>
              </w:rPr>
              <w:t>.</w:t>
            </w:r>
          </w:p>
        </w:tc>
        <w:tc>
          <w:tcPr>
            <w:tcW w:w="1047" w:type="dxa"/>
            <w:gridSpan w:val="2"/>
            <w:vAlign w:val="center"/>
            <w:hideMark/>
          </w:tcPr>
          <w:p w14:paraId="50BF5597" w14:textId="77777777" w:rsidR="00C447CB" w:rsidRPr="006F170A"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6F170A">
              <w:rPr>
                <w:rFonts w:ascii="Aptos" w:eastAsia="Times New Roman" w:hAnsi="Aptos" w:cs="Times New Roman"/>
                <w:b/>
                <w:bCs/>
                <w:color w:val="000000"/>
                <w:kern w:val="0"/>
                <w14:ligatures w14:val="none"/>
              </w:rPr>
              <w:t>2</w:t>
            </w:r>
          </w:p>
        </w:tc>
      </w:tr>
      <w:tr w:rsidR="00C447CB" w:rsidRPr="004E1E93" w14:paraId="693A75DD" w14:textId="77777777" w:rsidTr="00AA4978">
        <w:trPr>
          <w:gridAfter w:val="1"/>
          <w:wAfter w:w="22" w:type="dxa"/>
          <w:trHeight w:val="338"/>
        </w:trPr>
        <w:tc>
          <w:tcPr>
            <w:tcW w:w="860" w:type="dxa"/>
            <w:gridSpan w:val="2"/>
            <w:vAlign w:val="center"/>
            <w:hideMark/>
          </w:tcPr>
          <w:p w14:paraId="51C4E36F"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0955FA36"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426C97C6"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5B075C92"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5" w:type="dxa"/>
            <w:gridSpan w:val="2"/>
            <w:vAlign w:val="center"/>
            <w:hideMark/>
          </w:tcPr>
          <w:p w14:paraId="44773E7B" w14:textId="77777777" w:rsidR="00C447CB" w:rsidRPr="004E1E93" w:rsidRDefault="00C447CB" w:rsidP="00EF079B">
            <w:pPr>
              <w:spacing w:after="0" w:line="240" w:lineRule="auto"/>
              <w:ind w:firstLineChars="200" w:firstLine="440"/>
              <w:jc w:val="center"/>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4143" w:type="dxa"/>
            <w:gridSpan w:val="2"/>
            <w:vAlign w:val="center"/>
            <w:hideMark/>
          </w:tcPr>
          <w:p w14:paraId="2DA4CEAD" w14:textId="77777777" w:rsidR="00C447CB" w:rsidRPr="005E4B2A" w:rsidRDefault="00C447CB" w:rsidP="00EF079B">
            <w:pPr>
              <w:spacing w:after="0" w:line="240" w:lineRule="auto"/>
              <w:ind w:firstLineChars="200" w:firstLine="440"/>
              <w:rPr>
                <w:rFonts w:ascii="Arial" w:eastAsia="Times New Roman" w:hAnsi="Arial" w:cs="Arial"/>
                <w:color w:val="000000"/>
                <w:kern w:val="0"/>
                <w:rtl/>
                <w14:ligatures w14:val="none"/>
              </w:rPr>
            </w:pPr>
            <w:r w:rsidRPr="005E4B2A">
              <w:rPr>
                <w:rFonts w:ascii="Arial" w:eastAsia="Times New Roman" w:hAnsi="Arial" w:cs="Arial"/>
                <w:color w:val="000000"/>
                <w:kern w:val="0"/>
                <w:rtl/>
                <w14:ligatures w14:val="none"/>
              </w:rPr>
              <w:t>يعتمد المصنع على تحليلات البيانات الضخمة </w:t>
            </w:r>
            <w:r w:rsidRPr="005E4B2A">
              <w:rPr>
                <w:rFonts w:ascii="Aptos" w:eastAsia="Times New Roman" w:hAnsi="Aptos" w:cs="Arial"/>
                <w:color w:val="000000"/>
                <w:kern w:val="0"/>
                <w:rtl/>
                <w14:ligatures w14:val="none"/>
              </w:rPr>
              <w:t>(</w:t>
            </w:r>
            <w:r w:rsidRPr="005E4B2A">
              <w:rPr>
                <w:rFonts w:ascii="Aptos" w:eastAsia="Times New Roman" w:hAnsi="Aptos" w:cs="Arial"/>
                <w:color w:val="000000"/>
                <w:kern w:val="0"/>
                <w14:ligatures w14:val="none"/>
              </w:rPr>
              <w:t>Big Data</w:t>
            </w:r>
            <w:r w:rsidRPr="005E4B2A">
              <w:rPr>
                <w:rFonts w:ascii="Aptos" w:eastAsia="Times New Roman" w:hAnsi="Aptos" w:cs="Arial"/>
                <w:color w:val="000000"/>
                <w:kern w:val="0"/>
                <w:rtl/>
                <w14:ligatures w14:val="none"/>
              </w:rPr>
              <w:t xml:space="preserve"> </w:t>
            </w:r>
            <w:r w:rsidRPr="005E4B2A">
              <w:rPr>
                <w:rFonts w:ascii="Aptos" w:eastAsia="Times New Roman" w:hAnsi="Aptos" w:cs="Arial"/>
                <w:color w:val="000000"/>
                <w:kern w:val="0"/>
                <w14:ligatures w14:val="none"/>
              </w:rPr>
              <w:t>Analytics</w:t>
            </w:r>
            <w:r w:rsidRPr="005E4B2A">
              <w:rPr>
                <w:rFonts w:ascii="Aptos" w:eastAsia="Times New Roman" w:hAnsi="Aptos" w:cs="Arial"/>
                <w:color w:val="000000"/>
                <w:kern w:val="0"/>
                <w:rtl/>
                <w14:ligatures w14:val="none"/>
              </w:rPr>
              <w:t xml:space="preserve">) </w:t>
            </w:r>
            <w:r w:rsidRPr="005E4B2A">
              <w:rPr>
                <w:rFonts w:ascii="Arial" w:eastAsia="Times New Roman" w:hAnsi="Arial" w:cs="Arial"/>
                <w:color w:val="000000"/>
                <w:kern w:val="0"/>
                <w:rtl/>
                <w14:ligatures w14:val="none"/>
              </w:rPr>
              <w:t>لدعم القرارات المتعلقة بالمشاريع</w:t>
            </w:r>
            <w:r w:rsidRPr="005E4B2A">
              <w:rPr>
                <w:rFonts w:ascii="Aptos" w:eastAsia="Times New Roman" w:hAnsi="Aptos" w:cs="Arial"/>
                <w:color w:val="000000"/>
                <w:kern w:val="0"/>
                <w:rtl/>
                <w14:ligatures w14:val="none"/>
              </w:rPr>
              <w:t>.</w:t>
            </w:r>
          </w:p>
        </w:tc>
        <w:tc>
          <w:tcPr>
            <w:tcW w:w="1047" w:type="dxa"/>
            <w:gridSpan w:val="2"/>
            <w:vAlign w:val="center"/>
            <w:hideMark/>
          </w:tcPr>
          <w:p w14:paraId="26997C18" w14:textId="77777777" w:rsidR="00C447CB" w:rsidRPr="006F170A"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6F170A">
              <w:rPr>
                <w:rFonts w:ascii="Aptos" w:eastAsia="Times New Roman" w:hAnsi="Aptos" w:cs="Times New Roman"/>
                <w:b/>
                <w:bCs/>
                <w:color w:val="000000"/>
                <w:kern w:val="0"/>
                <w14:ligatures w14:val="none"/>
              </w:rPr>
              <w:t>3</w:t>
            </w:r>
          </w:p>
        </w:tc>
      </w:tr>
      <w:tr w:rsidR="00C447CB" w:rsidRPr="004E1E93" w14:paraId="301E2A18" w14:textId="77777777" w:rsidTr="00AA4978">
        <w:trPr>
          <w:gridBefore w:val="1"/>
          <w:wBefore w:w="112" w:type="dxa"/>
          <w:trHeight w:val="338"/>
        </w:trPr>
        <w:tc>
          <w:tcPr>
            <w:tcW w:w="860" w:type="dxa"/>
            <w:gridSpan w:val="2"/>
            <w:vAlign w:val="center"/>
            <w:hideMark/>
          </w:tcPr>
          <w:p w14:paraId="02C894A0"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63FA82D5"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1C7A14E1"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127FAAA6"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46C24A8B" w14:textId="77777777" w:rsidR="00C447CB" w:rsidRPr="005E4B2A"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5E4B2A">
              <w:rPr>
                <w:rFonts w:ascii="Aptos" w:eastAsia="Times New Roman" w:hAnsi="Aptos" w:cs="Times New Roman"/>
                <w:color w:val="000000"/>
                <w:kern w:val="0"/>
                <w14:ligatures w14:val="none"/>
              </w:rPr>
              <w:t>☐</w:t>
            </w:r>
          </w:p>
        </w:tc>
        <w:tc>
          <w:tcPr>
            <w:tcW w:w="4058" w:type="dxa"/>
            <w:gridSpan w:val="2"/>
            <w:vAlign w:val="center"/>
            <w:hideMark/>
          </w:tcPr>
          <w:p w14:paraId="26B27EBB" w14:textId="77777777" w:rsidR="00C447CB" w:rsidRPr="005E4B2A" w:rsidRDefault="00C447CB" w:rsidP="00EF079B">
            <w:pPr>
              <w:spacing w:after="0" w:line="240" w:lineRule="auto"/>
              <w:ind w:firstLineChars="200" w:firstLine="440"/>
              <w:rPr>
                <w:rFonts w:ascii="Arial" w:eastAsia="Times New Roman" w:hAnsi="Arial" w:cs="Arial"/>
                <w:color w:val="000000"/>
                <w:kern w:val="0"/>
                <w:rtl/>
                <w14:ligatures w14:val="none"/>
              </w:rPr>
            </w:pPr>
            <w:r w:rsidRPr="005E4B2A">
              <w:rPr>
                <w:rFonts w:ascii="Arial" w:eastAsia="Times New Roman" w:hAnsi="Arial" w:cs="Arial"/>
                <w:color w:val="000000"/>
                <w:kern w:val="0"/>
                <w:rtl/>
                <w14:ligatures w14:val="none"/>
              </w:rPr>
              <w:t>يتم تطبيق الذكاء الاصطناعي في مرحلة التصميم والهندسة للمشاريع</w:t>
            </w:r>
            <w:r w:rsidRPr="005E4B2A">
              <w:rPr>
                <w:rFonts w:ascii="Aptos" w:eastAsia="Times New Roman" w:hAnsi="Aptos" w:cs="Arial"/>
                <w:color w:val="000000"/>
                <w:kern w:val="0"/>
                <w:rtl/>
                <w14:ligatures w14:val="none"/>
              </w:rPr>
              <w:t>.</w:t>
            </w:r>
          </w:p>
        </w:tc>
        <w:tc>
          <w:tcPr>
            <w:tcW w:w="1047" w:type="dxa"/>
            <w:gridSpan w:val="2"/>
            <w:vAlign w:val="center"/>
            <w:hideMark/>
          </w:tcPr>
          <w:p w14:paraId="28B4834F" w14:textId="77777777" w:rsidR="00C447CB" w:rsidRPr="004E1E93"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Pr>
                <w:rFonts w:ascii="Aptos" w:eastAsia="Times New Roman" w:hAnsi="Aptos" w:cs="Times New Roman" w:hint="cs"/>
                <w:b/>
                <w:bCs/>
                <w:color w:val="000000"/>
                <w:kern w:val="0"/>
                <w:rtl/>
                <w14:ligatures w14:val="none"/>
              </w:rPr>
              <w:t>4</w:t>
            </w:r>
          </w:p>
        </w:tc>
      </w:tr>
      <w:tr w:rsidR="00C447CB" w:rsidRPr="004E1E93" w14:paraId="6BCF6BAA" w14:textId="77777777" w:rsidTr="00AA4978">
        <w:trPr>
          <w:gridBefore w:val="1"/>
          <w:wBefore w:w="112" w:type="dxa"/>
          <w:trHeight w:val="338"/>
        </w:trPr>
        <w:tc>
          <w:tcPr>
            <w:tcW w:w="860" w:type="dxa"/>
            <w:gridSpan w:val="2"/>
            <w:vAlign w:val="center"/>
            <w:hideMark/>
          </w:tcPr>
          <w:p w14:paraId="10419DA2"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40490B32"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4D3F519C"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112A9C5A"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2ABCD188" w14:textId="77777777" w:rsidR="00C447CB" w:rsidRPr="005E4B2A"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5E4B2A">
              <w:rPr>
                <w:rFonts w:ascii="Aptos" w:eastAsia="Times New Roman" w:hAnsi="Aptos" w:cs="Times New Roman"/>
                <w:color w:val="000000"/>
                <w:kern w:val="0"/>
                <w14:ligatures w14:val="none"/>
              </w:rPr>
              <w:t>☐</w:t>
            </w:r>
          </w:p>
        </w:tc>
        <w:tc>
          <w:tcPr>
            <w:tcW w:w="4058" w:type="dxa"/>
            <w:gridSpan w:val="2"/>
            <w:vAlign w:val="center"/>
            <w:hideMark/>
          </w:tcPr>
          <w:p w14:paraId="28BF2806" w14:textId="77777777" w:rsidR="00C447CB" w:rsidRPr="005E4B2A" w:rsidRDefault="00C447CB" w:rsidP="00EF079B">
            <w:pPr>
              <w:spacing w:after="0" w:line="240" w:lineRule="auto"/>
              <w:ind w:firstLineChars="200" w:firstLine="440"/>
              <w:rPr>
                <w:rFonts w:ascii="Arial" w:eastAsia="Times New Roman" w:hAnsi="Arial" w:cs="Arial"/>
                <w:color w:val="000000"/>
                <w:kern w:val="0"/>
                <w:rtl/>
                <w14:ligatures w14:val="none"/>
              </w:rPr>
            </w:pPr>
            <w:r w:rsidRPr="005E4B2A">
              <w:rPr>
                <w:rFonts w:ascii="Arial" w:eastAsia="Times New Roman" w:hAnsi="Arial" w:cs="Arial"/>
                <w:color w:val="000000"/>
                <w:kern w:val="0"/>
                <w:rtl/>
                <w14:ligatures w14:val="none"/>
              </w:rPr>
              <w:t>يتم تطبيق الذكاء الاصطناعي في مرحلة التخطيط والجدولة للمشاريع</w:t>
            </w:r>
            <w:r w:rsidRPr="005E4B2A">
              <w:rPr>
                <w:rFonts w:ascii="Aptos" w:eastAsia="Times New Roman" w:hAnsi="Aptos" w:cs="Arial"/>
                <w:color w:val="000000"/>
                <w:kern w:val="0"/>
                <w:rtl/>
                <w14:ligatures w14:val="none"/>
              </w:rPr>
              <w:t>.</w:t>
            </w:r>
          </w:p>
        </w:tc>
        <w:tc>
          <w:tcPr>
            <w:tcW w:w="1047" w:type="dxa"/>
            <w:gridSpan w:val="2"/>
            <w:vAlign w:val="center"/>
            <w:hideMark/>
          </w:tcPr>
          <w:p w14:paraId="486F2AF2" w14:textId="77777777" w:rsidR="00C447CB" w:rsidRPr="004E1E93"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Pr>
                <w:rFonts w:ascii="Aptos" w:eastAsia="Times New Roman" w:hAnsi="Aptos" w:cs="Times New Roman" w:hint="cs"/>
                <w:b/>
                <w:bCs/>
                <w:color w:val="000000"/>
                <w:kern w:val="0"/>
                <w:rtl/>
                <w14:ligatures w14:val="none"/>
              </w:rPr>
              <w:t>5</w:t>
            </w:r>
          </w:p>
        </w:tc>
      </w:tr>
      <w:tr w:rsidR="00C447CB" w:rsidRPr="004E1E93" w14:paraId="7D6D9F03" w14:textId="77777777" w:rsidTr="00AA4978">
        <w:trPr>
          <w:gridBefore w:val="1"/>
          <w:wBefore w:w="112" w:type="dxa"/>
          <w:trHeight w:val="338"/>
        </w:trPr>
        <w:tc>
          <w:tcPr>
            <w:tcW w:w="860" w:type="dxa"/>
            <w:gridSpan w:val="2"/>
            <w:vAlign w:val="center"/>
            <w:hideMark/>
          </w:tcPr>
          <w:p w14:paraId="0F624C3A"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4912FD19"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7884927A"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10F44FD4"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07A73516" w14:textId="77777777" w:rsidR="00C447CB" w:rsidRPr="005E4B2A"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5E4B2A">
              <w:rPr>
                <w:rFonts w:ascii="Aptos" w:eastAsia="Times New Roman" w:hAnsi="Aptos" w:cs="Times New Roman"/>
                <w:color w:val="000000"/>
                <w:kern w:val="0"/>
                <w14:ligatures w14:val="none"/>
              </w:rPr>
              <w:t>☐</w:t>
            </w:r>
          </w:p>
        </w:tc>
        <w:tc>
          <w:tcPr>
            <w:tcW w:w="4058" w:type="dxa"/>
            <w:gridSpan w:val="2"/>
            <w:vAlign w:val="center"/>
            <w:hideMark/>
          </w:tcPr>
          <w:p w14:paraId="34AC41E5" w14:textId="77777777" w:rsidR="00C447CB" w:rsidRPr="005E4B2A" w:rsidRDefault="00C447CB" w:rsidP="00EF079B">
            <w:pPr>
              <w:spacing w:after="0" w:line="240" w:lineRule="auto"/>
              <w:ind w:firstLineChars="200" w:firstLine="440"/>
              <w:rPr>
                <w:rFonts w:ascii="Arial" w:eastAsia="Times New Roman" w:hAnsi="Arial" w:cs="Arial"/>
                <w:color w:val="000000"/>
                <w:kern w:val="0"/>
                <w:rtl/>
                <w14:ligatures w14:val="none"/>
              </w:rPr>
            </w:pPr>
            <w:r w:rsidRPr="005E4B2A">
              <w:rPr>
                <w:rFonts w:ascii="Arial" w:eastAsia="Times New Roman" w:hAnsi="Arial" w:cs="Arial"/>
                <w:color w:val="000000"/>
                <w:kern w:val="0"/>
                <w:rtl/>
                <w14:ligatures w14:val="none"/>
              </w:rPr>
              <w:t>يتم تطبيق الذكاء الاصطناعي في مرحلة الرقابة والمتابعة للمشاريع</w:t>
            </w:r>
            <w:r w:rsidRPr="005E4B2A">
              <w:rPr>
                <w:rFonts w:ascii="Aptos" w:eastAsia="Times New Roman" w:hAnsi="Aptos" w:cs="Arial"/>
                <w:color w:val="000000"/>
                <w:kern w:val="0"/>
                <w:rtl/>
                <w14:ligatures w14:val="none"/>
              </w:rPr>
              <w:t>.</w:t>
            </w:r>
          </w:p>
        </w:tc>
        <w:tc>
          <w:tcPr>
            <w:tcW w:w="1047" w:type="dxa"/>
            <w:gridSpan w:val="2"/>
            <w:vAlign w:val="center"/>
            <w:hideMark/>
          </w:tcPr>
          <w:p w14:paraId="4F68AACF" w14:textId="77777777" w:rsidR="00C447CB" w:rsidRPr="004E1E93"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Pr>
                <w:rFonts w:ascii="Aptos" w:eastAsia="Times New Roman" w:hAnsi="Aptos" w:cs="Times New Roman" w:hint="cs"/>
                <w:b/>
                <w:bCs/>
                <w:color w:val="000000"/>
                <w:kern w:val="0"/>
                <w:rtl/>
                <w14:ligatures w14:val="none"/>
              </w:rPr>
              <w:t>6</w:t>
            </w:r>
          </w:p>
        </w:tc>
      </w:tr>
      <w:tr w:rsidR="00C447CB" w:rsidRPr="004E1E93" w14:paraId="1733ED63" w14:textId="77777777" w:rsidTr="00AA4978">
        <w:trPr>
          <w:gridBefore w:val="1"/>
          <w:wBefore w:w="112" w:type="dxa"/>
          <w:trHeight w:val="338"/>
        </w:trPr>
        <w:tc>
          <w:tcPr>
            <w:tcW w:w="860" w:type="dxa"/>
            <w:gridSpan w:val="2"/>
            <w:vAlign w:val="center"/>
            <w:hideMark/>
          </w:tcPr>
          <w:p w14:paraId="717A31CB"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77D534C0"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49559B44"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743260BB"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4BB5EEC1" w14:textId="77777777" w:rsidR="00C447CB" w:rsidRPr="005E4B2A"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5E4B2A">
              <w:rPr>
                <w:rFonts w:ascii="Aptos" w:eastAsia="Times New Roman" w:hAnsi="Aptos" w:cs="Times New Roman"/>
                <w:color w:val="000000"/>
                <w:kern w:val="0"/>
                <w14:ligatures w14:val="none"/>
              </w:rPr>
              <w:t>☐</w:t>
            </w:r>
          </w:p>
        </w:tc>
        <w:tc>
          <w:tcPr>
            <w:tcW w:w="4058" w:type="dxa"/>
            <w:gridSpan w:val="2"/>
            <w:vAlign w:val="center"/>
            <w:hideMark/>
          </w:tcPr>
          <w:p w14:paraId="1D952FAB" w14:textId="77777777" w:rsidR="00C447CB" w:rsidRPr="005E4B2A" w:rsidRDefault="00C447CB" w:rsidP="00EF079B">
            <w:pPr>
              <w:spacing w:after="0" w:line="240" w:lineRule="auto"/>
              <w:ind w:firstLineChars="200" w:firstLine="440"/>
              <w:rPr>
                <w:rFonts w:ascii="Arial" w:eastAsia="Times New Roman" w:hAnsi="Arial" w:cs="Arial"/>
                <w:color w:val="000000"/>
                <w:kern w:val="0"/>
                <w:rtl/>
                <w14:ligatures w14:val="none"/>
              </w:rPr>
            </w:pPr>
            <w:r w:rsidRPr="005E4B2A">
              <w:rPr>
                <w:rFonts w:ascii="Arial" w:eastAsia="Times New Roman" w:hAnsi="Arial" w:cs="Arial"/>
                <w:color w:val="000000"/>
                <w:kern w:val="0"/>
                <w:rtl/>
                <w14:ligatures w14:val="none"/>
              </w:rPr>
              <w:t>يتم تطبيق الذكاء الاصطناعي في مرحلة إدارة المخاطر للمشاريع</w:t>
            </w:r>
            <w:r w:rsidRPr="005E4B2A">
              <w:rPr>
                <w:rFonts w:ascii="Aptos" w:eastAsia="Times New Roman" w:hAnsi="Aptos" w:cs="Arial"/>
                <w:color w:val="000000"/>
                <w:kern w:val="0"/>
                <w:rtl/>
                <w14:ligatures w14:val="none"/>
              </w:rPr>
              <w:t>.</w:t>
            </w:r>
          </w:p>
        </w:tc>
        <w:tc>
          <w:tcPr>
            <w:tcW w:w="1047" w:type="dxa"/>
            <w:gridSpan w:val="2"/>
            <w:vAlign w:val="center"/>
            <w:hideMark/>
          </w:tcPr>
          <w:p w14:paraId="7F526685" w14:textId="77777777" w:rsidR="00C447CB" w:rsidRPr="004E1E93"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Pr>
                <w:rFonts w:ascii="Aptos" w:eastAsia="Times New Roman" w:hAnsi="Aptos" w:cs="Times New Roman" w:hint="cs"/>
                <w:b/>
                <w:bCs/>
                <w:color w:val="000000"/>
                <w:kern w:val="0"/>
                <w:rtl/>
                <w14:ligatures w14:val="none"/>
              </w:rPr>
              <w:t>7</w:t>
            </w:r>
          </w:p>
        </w:tc>
      </w:tr>
      <w:tr w:rsidR="00C447CB" w:rsidRPr="004E1E93" w14:paraId="606CFD33" w14:textId="77777777" w:rsidTr="00AA4978">
        <w:trPr>
          <w:gridBefore w:val="1"/>
          <w:wBefore w:w="112" w:type="dxa"/>
          <w:trHeight w:val="338"/>
        </w:trPr>
        <w:tc>
          <w:tcPr>
            <w:tcW w:w="860" w:type="dxa"/>
            <w:gridSpan w:val="2"/>
            <w:vAlign w:val="center"/>
            <w:hideMark/>
          </w:tcPr>
          <w:p w14:paraId="3E26A630"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6BC25441"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19273322"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0FE15A06"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53475445" w14:textId="77777777" w:rsidR="00C447CB" w:rsidRPr="005E4B2A"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5E4B2A">
              <w:rPr>
                <w:rFonts w:ascii="Aptos" w:eastAsia="Times New Roman" w:hAnsi="Aptos" w:cs="Times New Roman"/>
                <w:color w:val="000000"/>
                <w:kern w:val="0"/>
                <w14:ligatures w14:val="none"/>
              </w:rPr>
              <w:t>☐</w:t>
            </w:r>
          </w:p>
        </w:tc>
        <w:tc>
          <w:tcPr>
            <w:tcW w:w="4058" w:type="dxa"/>
            <w:gridSpan w:val="2"/>
            <w:vAlign w:val="center"/>
            <w:hideMark/>
          </w:tcPr>
          <w:p w14:paraId="7278CED4" w14:textId="77777777" w:rsidR="00C447CB" w:rsidRPr="005E4B2A" w:rsidRDefault="00C447CB" w:rsidP="00EF079B">
            <w:pPr>
              <w:spacing w:after="0" w:line="240" w:lineRule="auto"/>
              <w:ind w:firstLineChars="200" w:firstLine="440"/>
              <w:rPr>
                <w:rFonts w:ascii="Arial" w:eastAsia="Times New Roman" w:hAnsi="Arial" w:cs="Arial"/>
                <w:color w:val="000000"/>
                <w:kern w:val="0"/>
                <w:rtl/>
                <w14:ligatures w14:val="none"/>
              </w:rPr>
            </w:pPr>
            <w:r w:rsidRPr="005E4B2A">
              <w:rPr>
                <w:rFonts w:ascii="Arial" w:eastAsia="Times New Roman" w:hAnsi="Arial" w:cs="Arial"/>
                <w:color w:val="000000"/>
                <w:kern w:val="0"/>
                <w:rtl/>
                <w14:ligatures w14:val="none"/>
              </w:rPr>
              <w:t>يتم دمج تقنيات الذكاء الاصطناعي مع أنظمة تخطيط موارد المؤسسات</w:t>
            </w:r>
            <w:r w:rsidRPr="005E4B2A">
              <w:rPr>
                <w:rFonts w:ascii="Aptos" w:eastAsia="Times New Roman" w:hAnsi="Aptos" w:cs="Arial"/>
                <w:color w:val="000000"/>
                <w:kern w:val="0"/>
                <w:rtl/>
                <w14:ligatures w14:val="none"/>
              </w:rPr>
              <w:t xml:space="preserve"> (</w:t>
            </w:r>
            <w:r w:rsidRPr="005E4B2A">
              <w:rPr>
                <w:rFonts w:ascii="Aptos" w:eastAsia="Times New Roman" w:hAnsi="Aptos" w:cs="Arial"/>
                <w:color w:val="000000"/>
                <w:kern w:val="0"/>
                <w14:ligatures w14:val="none"/>
              </w:rPr>
              <w:t>ERP</w:t>
            </w:r>
            <w:r w:rsidRPr="005E4B2A">
              <w:rPr>
                <w:rFonts w:ascii="Aptos" w:eastAsia="Times New Roman" w:hAnsi="Aptos" w:cs="Arial"/>
                <w:color w:val="000000"/>
                <w:kern w:val="0"/>
                <w:rtl/>
                <w14:ligatures w14:val="none"/>
              </w:rPr>
              <w:t xml:space="preserve">) </w:t>
            </w:r>
            <w:r w:rsidRPr="005E4B2A">
              <w:rPr>
                <w:rFonts w:ascii="Arial" w:eastAsia="Times New Roman" w:hAnsi="Arial" w:cs="Arial"/>
                <w:color w:val="000000"/>
                <w:kern w:val="0"/>
                <w:rtl/>
                <w14:ligatures w14:val="none"/>
              </w:rPr>
              <w:t>في المصنع</w:t>
            </w:r>
            <w:r w:rsidRPr="005E4B2A">
              <w:rPr>
                <w:rFonts w:ascii="Aptos" w:eastAsia="Times New Roman" w:hAnsi="Aptos" w:cs="Arial"/>
                <w:color w:val="000000"/>
                <w:kern w:val="0"/>
                <w:rtl/>
                <w14:ligatures w14:val="none"/>
              </w:rPr>
              <w:t>.</w:t>
            </w:r>
          </w:p>
        </w:tc>
        <w:tc>
          <w:tcPr>
            <w:tcW w:w="1047" w:type="dxa"/>
            <w:gridSpan w:val="2"/>
            <w:vAlign w:val="center"/>
            <w:hideMark/>
          </w:tcPr>
          <w:p w14:paraId="1FA38D35" w14:textId="77777777" w:rsidR="00C447CB" w:rsidRPr="004E1E93"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Pr>
                <w:rFonts w:ascii="Aptos" w:eastAsia="Times New Roman" w:hAnsi="Aptos" w:cs="Times New Roman" w:hint="cs"/>
                <w:b/>
                <w:bCs/>
                <w:color w:val="000000"/>
                <w:kern w:val="0"/>
                <w:rtl/>
                <w14:ligatures w14:val="none"/>
              </w:rPr>
              <w:t>8</w:t>
            </w:r>
          </w:p>
        </w:tc>
      </w:tr>
      <w:tr w:rsidR="00C447CB" w:rsidRPr="004E1E93" w14:paraId="2104021F" w14:textId="77777777" w:rsidTr="00AA4978">
        <w:trPr>
          <w:gridBefore w:val="1"/>
          <w:wBefore w:w="112" w:type="dxa"/>
          <w:trHeight w:val="338"/>
        </w:trPr>
        <w:tc>
          <w:tcPr>
            <w:tcW w:w="860" w:type="dxa"/>
            <w:gridSpan w:val="2"/>
            <w:vAlign w:val="center"/>
            <w:hideMark/>
          </w:tcPr>
          <w:p w14:paraId="503A6A4A"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6C0C6DC6"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33DC3D6A"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232CE859" w14:textId="77777777" w:rsidR="00C447CB" w:rsidRPr="004E1E93"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4E1E93">
              <w:rPr>
                <w:rFonts w:ascii="Aptos" w:eastAsia="Times New Roman" w:hAnsi="Aptos" w:cs="Times New Roman"/>
                <w:color w:val="000000"/>
                <w:kern w:val="0"/>
                <w14:ligatures w14:val="none"/>
              </w:rPr>
              <w:t>☐</w:t>
            </w:r>
          </w:p>
        </w:tc>
        <w:tc>
          <w:tcPr>
            <w:tcW w:w="860" w:type="dxa"/>
            <w:gridSpan w:val="2"/>
            <w:vAlign w:val="center"/>
            <w:hideMark/>
          </w:tcPr>
          <w:p w14:paraId="0CDA53D6" w14:textId="77777777" w:rsidR="00C447CB" w:rsidRPr="005E4B2A" w:rsidRDefault="00C447CB" w:rsidP="00EF079B">
            <w:pPr>
              <w:spacing w:after="0" w:line="240" w:lineRule="auto"/>
              <w:ind w:firstLineChars="200" w:firstLine="440"/>
              <w:rPr>
                <w:rFonts w:ascii="Aptos" w:eastAsia="Times New Roman" w:hAnsi="Aptos" w:cs="Times New Roman"/>
                <w:color w:val="000000"/>
                <w:kern w:val="0"/>
                <w:rtl/>
                <w14:ligatures w14:val="none"/>
              </w:rPr>
            </w:pPr>
            <w:r w:rsidRPr="005E4B2A">
              <w:rPr>
                <w:rFonts w:ascii="Aptos" w:eastAsia="Times New Roman" w:hAnsi="Aptos" w:cs="Times New Roman"/>
                <w:color w:val="000000"/>
                <w:kern w:val="0"/>
                <w14:ligatures w14:val="none"/>
              </w:rPr>
              <w:t>☐</w:t>
            </w:r>
          </w:p>
        </w:tc>
        <w:tc>
          <w:tcPr>
            <w:tcW w:w="4058" w:type="dxa"/>
            <w:gridSpan w:val="2"/>
            <w:vAlign w:val="center"/>
            <w:hideMark/>
          </w:tcPr>
          <w:p w14:paraId="2ECEE061" w14:textId="77777777" w:rsidR="00C447CB" w:rsidRPr="005E4B2A" w:rsidRDefault="00C447CB" w:rsidP="00EF079B">
            <w:pPr>
              <w:spacing w:after="0" w:line="240" w:lineRule="auto"/>
              <w:ind w:firstLineChars="200" w:firstLine="440"/>
              <w:rPr>
                <w:rFonts w:ascii="Arial" w:eastAsia="Times New Roman" w:hAnsi="Arial" w:cs="Arial"/>
                <w:color w:val="000000"/>
                <w:kern w:val="0"/>
                <w:rtl/>
                <w14:ligatures w14:val="none"/>
              </w:rPr>
            </w:pPr>
            <w:r w:rsidRPr="005E4B2A">
              <w:rPr>
                <w:rFonts w:ascii="Arial" w:eastAsia="Times New Roman" w:hAnsi="Arial" w:cs="Arial"/>
                <w:color w:val="000000"/>
                <w:kern w:val="0"/>
                <w:rtl/>
                <w14:ligatures w14:val="none"/>
              </w:rPr>
              <w:t>يوجد فريق عمل متخصص لدعم تطبيقات الذكاء الاصطناعي في المصنع</w:t>
            </w:r>
            <w:r w:rsidRPr="005E4B2A">
              <w:rPr>
                <w:rFonts w:ascii="Aptos" w:eastAsia="Times New Roman" w:hAnsi="Aptos" w:cs="Arial"/>
                <w:color w:val="000000"/>
                <w:kern w:val="0"/>
                <w:rtl/>
                <w14:ligatures w14:val="none"/>
              </w:rPr>
              <w:t>.</w:t>
            </w:r>
          </w:p>
        </w:tc>
        <w:tc>
          <w:tcPr>
            <w:tcW w:w="1047" w:type="dxa"/>
            <w:gridSpan w:val="2"/>
            <w:vAlign w:val="center"/>
            <w:hideMark/>
          </w:tcPr>
          <w:p w14:paraId="5182C673" w14:textId="77777777" w:rsidR="00C447CB" w:rsidRPr="004E1E93"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Pr>
                <w:rFonts w:ascii="Aptos" w:eastAsia="Times New Roman" w:hAnsi="Aptos" w:cs="Times New Roman" w:hint="cs"/>
                <w:b/>
                <w:bCs/>
                <w:color w:val="000000"/>
                <w:kern w:val="0"/>
                <w:rtl/>
                <w14:ligatures w14:val="none"/>
              </w:rPr>
              <w:t>9</w:t>
            </w:r>
          </w:p>
        </w:tc>
      </w:tr>
    </w:tbl>
    <w:p w14:paraId="31D218A8" w14:textId="77777777" w:rsidR="00C447CB" w:rsidRDefault="00C447CB" w:rsidP="00C447CB">
      <w:pPr>
        <w:rPr>
          <w:b/>
          <w:bCs/>
        </w:rPr>
      </w:pPr>
    </w:p>
    <w:p w14:paraId="6408C41D" w14:textId="77777777" w:rsidR="00C447CB" w:rsidRPr="004E1E93" w:rsidRDefault="00000000" w:rsidP="00C447CB">
      <w:pPr>
        <w:rPr>
          <w:b/>
          <w:bCs/>
        </w:rPr>
      </w:pPr>
      <w:r>
        <w:rPr>
          <w:b/>
          <w:bCs/>
        </w:rPr>
        <w:pict w14:anchorId="12125B5A">
          <v:rect id="_x0000_i1029" style="width:0;height:.75pt" o:hralign="center" o:hrstd="t" o:hr="t" fillcolor="#a0a0a0" stroked="f"/>
        </w:pict>
      </w:r>
    </w:p>
    <w:p w14:paraId="3F5879A2" w14:textId="77777777" w:rsidR="00C447CB" w:rsidRPr="004E1E93" w:rsidRDefault="00C447CB" w:rsidP="00C447CB">
      <w:pPr>
        <w:rPr>
          <w:b/>
          <w:bCs/>
        </w:rPr>
      </w:pPr>
      <w:r w:rsidRPr="004E1E93">
        <w:rPr>
          <w:b/>
          <w:bCs/>
          <w:rtl/>
        </w:rPr>
        <w:lastRenderedPageBreak/>
        <w:t>ثالثاً: أثر الذكاء الاصطناعي على دقة تقدير الوقت والتكلفة</w:t>
      </w:r>
    </w:p>
    <w:tbl>
      <w:tblPr>
        <w:tblW w:w="9272" w:type="dxa"/>
        <w:tblLook w:val="04A0" w:firstRow="1" w:lastRow="0" w:firstColumn="1" w:lastColumn="0" w:noHBand="0" w:noVBand="1"/>
      </w:tblPr>
      <w:tblGrid>
        <w:gridCol w:w="824"/>
        <w:gridCol w:w="824"/>
        <w:gridCol w:w="824"/>
        <w:gridCol w:w="824"/>
        <w:gridCol w:w="824"/>
        <w:gridCol w:w="4153"/>
        <w:gridCol w:w="999"/>
      </w:tblGrid>
      <w:tr w:rsidR="00C447CB" w:rsidRPr="000A3CD9" w14:paraId="07A6D8EC" w14:textId="77777777" w:rsidTr="00AA4978">
        <w:trPr>
          <w:trHeight w:val="324"/>
        </w:trPr>
        <w:tc>
          <w:tcPr>
            <w:tcW w:w="801" w:type="dxa"/>
            <w:tcBorders>
              <w:top w:val="nil"/>
              <w:left w:val="nil"/>
              <w:bottom w:val="nil"/>
              <w:right w:val="nil"/>
            </w:tcBorders>
            <w:vAlign w:val="center"/>
            <w:hideMark/>
          </w:tcPr>
          <w:p w14:paraId="403F014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14:ligatures w14:val="none"/>
              </w:rPr>
            </w:pPr>
            <w:r w:rsidRPr="000A3CD9">
              <w:rPr>
                <w:rFonts w:ascii="Aptos" w:eastAsia="Times New Roman" w:hAnsi="Aptos" w:cs="Times New Roman"/>
                <w:b/>
                <w:bCs/>
                <w:color w:val="000000"/>
                <w:kern w:val="0"/>
                <w14:ligatures w14:val="none"/>
              </w:rPr>
              <w:t>5</w:t>
            </w:r>
          </w:p>
        </w:tc>
        <w:tc>
          <w:tcPr>
            <w:tcW w:w="801" w:type="dxa"/>
            <w:tcBorders>
              <w:top w:val="nil"/>
              <w:left w:val="nil"/>
              <w:bottom w:val="nil"/>
              <w:right w:val="nil"/>
            </w:tcBorders>
            <w:vAlign w:val="center"/>
            <w:hideMark/>
          </w:tcPr>
          <w:p w14:paraId="4C221C26"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4</w:t>
            </w:r>
          </w:p>
        </w:tc>
        <w:tc>
          <w:tcPr>
            <w:tcW w:w="801" w:type="dxa"/>
            <w:tcBorders>
              <w:top w:val="nil"/>
              <w:left w:val="nil"/>
              <w:bottom w:val="nil"/>
              <w:right w:val="nil"/>
            </w:tcBorders>
            <w:vAlign w:val="center"/>
            <w:hideMark/>
          </w:tcPr>
          <w:p w14:paraId="539EBF96"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3</w:t>
            </w:r>
          </w:p>
        </w:tc>
        <w:tc>
          <w:tcPr>
            <w:tcW w:w="801" w:type="dxa"/>
            <w:tcBorders>
              <w:top w:val="nil"/>
              <w:left w:val="nil"/>
              <w:bottom w:val="nil"/>
              <w:right w:val="nil"/>
            </w:tcBorders>
            <w:vAlign w:val="center"/>
            <w:hideMark/>
          </w:tcPr>
          <w:p w14:paraId="0C28B8E8"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2</w:t>
            </w:r>
          </w:p>
        </w:tc>
        <w:tc>
          <w:tcPr>
            <w:tcW w:w="801" w:type="dxa"/>
            <w:tcBorders>
              <w:top w:val="nil"/>
              <w:left w:val="nil"/>
              <w:bottom w:val="nil"/>
              <w:right w:val="nil"/>
            </w:tcBorders>
            <w:vAlign w:val="center"/>
            <w:hideMark/>
          </w:tcPr>
          <w:p w14:paraId="114A66D7"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1</w:t>
            </w:r>
          </w:p>
        </w:tc>
        <w:tc>
          <w:tcPr>
            <w:tcW w:w="4282" w:type="dxa"/>
            <w:tcBorders>
              <w:top w:val="nil"/>
              <w:left w:val="nil"/>
              <w:bottom w:val="nil"/>
              <w:right w:val="nil"/>
            </w:tcBorders>
            <w:vAlign w:val="center"/>
            <w:hideMark/>
          </w:tcPr>
          <w:p w14:paraId="6E57EF50" w14:textId="77777777" w:rsidR="00C447CB" w:rsidRPr="000A3CD9" w:rsidRDefault="00C447CB" w:rsidP="00EF079B">
            <w:pPr>
              <w:spacing w:after="0" w:line="240" w:lineRule="auto"/>
              <w:ind w:firstLineChars="200" w:firstLine="442"/>
              <w:jc w:val="center"/>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الفقرة</w:t>
            </w:r>
          </w:p>
        </w:tc>
        <w:tc>
          <w:tcPr>
            <w:tcW w:w="985" w:type="dxa"/>
            <w:tcBorders>
              <w:top w:val="nil"/>
              <w:left w:val="nil"/>
              <w:bottom w:val="nil"/>
              <w:right w:val="nil"/>
            </w:tcBorders>
            <w:vAlign w:val="center"/>
            <w:hideMark/>
          </w:tcPr>
          <w:p w14:paraId="3E84CC85"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الرقم</w:t>
            </w:r>
          </w:p>
        </w:tc>
      </w:tr>
      <w:tr w:rsidR="00C447CB" w:rsidRPr="000A3CD9" w14:paraId="5BC9DE6D" w14:textId="77777777" w:rsidTr="00AA4978">
        <w:trPr>
          <w:trHeight w:val="324"/>
        </w:trPr>
        <w:tc>
          <w:tcPr>
            <w:tcW w:w="801" w:type="dxa"/>
            <w:tcBorders>
              <w:top w:val="nil"/>
              <w:left w:val="nil"/>
              <w:bottom w:val="nil"/>
              <w:right w:val="nil"/>
            </w:tcBorders>
            <w:vAlign w:val="center"/>
            <w:hideMark/>
          </w:tcPr>
          <w:p w14:paraId="26DC779B"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72E52CAE"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5CEFF1F7"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7C227A27"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51B519C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282" w:type="dxa"/>
            <w:tcBorders>
              <w:top w:val="nil"/>
              <w:left w:val="nil"/>
              <w:bottom w:val="nil"/>
              <w:right w:val="nil"/>
            </w:tcBorders>
            <w:vAlign w:val="center"/>
            <w:hideMark/>
          </w:tcPr>
          <w:p w14:paraId="2BAC0CEA" w14:textId="77777777" w:rsidR="00C447CB" w:rsidRPr="000A3CD9" w:rsidRDefault="00C447CB" w:rsidP="00EF079B">
            <w:pPr>
              <w:spacing w:after="0" w:line="240" w:lineRule="auto"/>
              <w:ind w:firstLineChars="200" w:firstLine="440"/>
              <w:rPr>
                <w:rFonts w:ascii="Arial" w:eastAsia="Times New Roman" w:hAnsi="Arial" w:cs="Arial"/>
                <w:color w:val="000000"/>
                <w:kern w:val="0"/>
                <w:rtl/>
                <w14:ligatures w14:val="none"/>
              </w:rPr>
            </w:pPr>
            <w:r w:rsidRPr="000A3CD9">
              <w:rPr>
                <w:rFonts w:ascii="Arial" w:eastAsia="Times New Roman" w:hAnsi="Arial" w:cs="Arial"/>
                <w:color w:val="000000"/>
                <w:kern w:val="0"/>
                <w:rtl/>
                <w14:ligatures w14:val="none"/>
              </w:rPr>
              <w:t>ساهم استخدام الذكاء الاصطناعي في تحسين دقة تقدير الوقت اللازم لإنجاز المشاريع</w:t>
            </w:r>
            <w:r w:rsidRPr="000A3CD9">
              <w:rPr>
                <w:rFonts w:ascii="Aptos" w:eastAsia="Times New Roman" w:hAnsi="Aptos" w:cs="Arial"/>
                <w:color w:val="000000"/>
                <w:kern w:val="0"/>
                <w:rtl/>
                <w14:ligatures w14:val="none"/>
              </w:rPr>
              <w:t>.</w:t>
            </w:r>
          </w:p>
        </w:tc>
        <w:tc>
          <w:tcPr>
            <w:tcW w:w="985" w:type="dxa"/>
            <w:tcBorders>
              <w:top w:val="nil"/>
              <w:left w:val="nil"/>
              <w:bottom w:val="nil"/>
              <w:right w:val="nil"/>
            </w:tcBorders>
            <w:vAlign w:val="center"/>
            <w:hideMark/>
          </w:tcPr>
          <w:p w14:paraId="02784A5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1</w:t>
            </w:r>
          </w:p>
        </w:tc>
      </w:tr>
      <w:tr w:rsidR="00C447CB" w:rsidRPr="000A3CD9" w14:paraId="7B3F7E22" w14:textId="77777777" w:rsidTr="00AA4978">
        <w:trPr>
          <w:trHeight w:val="324"/>
        </w:trPr>
        <w:tc>
          <w:tcPr>
            <w:tcW w:w="801" w:type="dxa"/>
            <w:tcBorders>
              <w:top w:val="nil"/>
              <w:left w:val="nil"/>
              <w:bottom w:val="nil"/>
              <w:right w:val="nil"/>
            </w:tcBorders>
            <w:vAlign w:val="center"/>
            <w:hideMark/>
          </w:tcPr>
          <w:p w14:paraId="6A66D31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05BDF66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63A1777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44722CE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6B32B8F2"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282" w:type="dxa"/>
            <w:tcBorders>
              <w:top w:val="nil"/>
              <w:left w:val="nil"/>
              <w:bottom w:val="nil"/>
              <w:right w:val="nil"/>
            </w:tcBorders>
            <w:vAlign w:val="center"/>
            <w:hideMark/>
          </w:tcPr>
          <w:p w14:paraId="13EDF9E1" w14:textId="77777777" w:rsidR="00C447CB" w:rsidRPr="000A3CD9" w:rsidRDefault="00C447CB" w:rsidP="00EF079B">
            <w:pPr>
              <w:spacing w:after="0" w:line="240" w:lineRule="auto"/>
              <w:ind w:firstLineChars="200" w:firstLine="440"/>
              <w:rPr>
                <w:rFonts w:ascii="Arial" w:eastAsia="Times New Roman" w:hAnsi="Arial" w:cs="Arial"/>
                <w:color w:val="000000"/>
                <w:kern w:val="0"/>
                <w:rtl/>
                <w14:ligatures w14:val="none"/>
              </w:rPr>
            </w:pPr>
            <w:r w:rsidRPr="000A3CD9">
              <w:rPr>
                <w:rFonts w:ascii="Arial" w:eastAsia="Times New Roman" w:hAnsi="Arial" w:cs="Arial"/>
                <w:color w:val="000000"/>
                <w:kern w:val="0"/>
                <w:rtl/>
                <w14:ligatures w14:val="none"/>
              </w:rPr>
              <w:t>ساهم استخدام الذكاء الاصطناعي في تحسين دقة تقدير التكلفة للمشاريع</w:t>
            </w:r>
            <w:r w:rsidRPr="000A3CD9">
              <w:rPr>
                <w:rFonts w:ascii="Aptos" w:eastAsia="Times New Roman" w:hAnsi="Aptos" w:cs="Arial"/>
                <w:color w:val="000000"/>
                <w:kern w:val="0"/>
                <w:rtl/>
                <w14:ligatures w14:val="none"/>
              </w:rPr>
              <w:t>.</w:t>
            </w:r>
          </w:p>
        </w:tc>
        <w:tc>
          <w:tcPr>
            <w:tcW w:w="985" w:type="dxa"/>
            <w:tcBorders>
              <w:top w:val="nil"/>
              <w:left w:val="nil"/>
              <w:bottom w:val="nil"/>
              <w:right w:val="nil"/>
            </w:tcBorders>
            <w:vAlign w:val="center"/>
            <w:hideMark/>
          </w:tcPr>
          <w:p w14:paraId="2B97D7D3"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2</w:t>
            </w:r>
          </w:p>
        </w:tc>
      </w:tr>
      <w:tr w:rsidR="00C447CB" w:rsidRPr="000A3CD9" w14:paraId="79EFC270" w14:textId="77777777" w:rsidTr="00AA4978">
        <w:trPr>
          <w:trHeight w:val="324"/>
        </w:trPr>
        <w:tc>
          <w:tcPr>
            <w:tcW w:w="801" w:type="dxa"/>
            <w:tcBorders>
              <w:top w:val="nil"/>
              <w:left w:val="nil"/>
              <w:bottom w:val="nil"/>
              <w:right w:val="nil"/>
            </w:tcBorders>
            <w:vAlign w:val="center"/>
            <w:hideMark/>
          </w:tcPr>
          <w:p w14:paraId="4DD6DF4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47417E0A"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368D232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5F8A104A"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4E9FDC8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282" w:type="dxa"/>
            <w:tcBorders>
              <w:top w:val="nil"/>
              <w:left w:val="nil"/>
              <w:bottom w:val="nil"/>
              <w:right w:val="nil"/>
            </w:tcBorders>
            <w:vAlign w:val="center"/>
            <w:hideMark/>
          </w:tcPr>
          <w:p w14:paraId="65DBBAE6" w14:textId="77777777" w:rsidR="00C447CB" w:rsidRPr="000A3CD9" w:rsidRDefault="00C447CB" w:rsidP="00EF079B">
            <w:pPr>
              <w:spacing w:after="0" w:line="240" w:lineRule="auto"/>
              <w:ind w:firstLineChars="200" w:firstLine="440"/>
              <w:rPr>
                <w:rFonts w:ascii="Arial" w:eastAsia="Times New Roman" w:hAnsi="Arial" w:cs="Arial"/>
                <w:color w:val="000000"/>
                <w:kern w:val="0"/>
                <w:rtl/>
                <w14:ligatures w14:val="none"/>
              </w:rPr>
            </w:pPr>
            <w:r w:rsidRPr="000A3CD9">
              <w:rPr>
                <w:rFonts w:ascii="Arial" w:eastAsia="Times New Roman" w:hAnsi="Arial" w:cs="Arial"/>
                <w:color w:val="000000"/>
                <w:kern w:val="0"/>
                <w:rtl/>
                <w14:ligatures w14:val="none"/>
              </w:rPr>
              <w:t>أدى الذكاء الاصطناعي إلى تقليل نسبة التباين عن الجدول الزمني المخطط للمشاريع</w:t>
            </w:r>
            <w:r w:rsidRPr="000A3CD9">
              <w:rPr>
                <w:rFonts w:ascii="Aptos" w:eastAsia="Times New Roman" w:hAnsi="Aptos" w:cs="Arial"/>
                <w:color w:val="000000"/>
                <w:kern w:val="0"/>
                <w:rtl/>
                <w14:ligatures w14:val="none"/>
              </w:rPr>
              <w:t>.</w:t>
            </w:r>
          </w:p>
        </w:tc>
        <w:tc>
          <w:tcPr>
            <w:tcW w:w="985" w:type="dxa"/>
            <w:tcBorders>
              <w:top w:val="nil"/>
              <w:left w:val="nil"/>
              <w:bottom w:val="nil"/>
              <w:right w:val="nil"/>
            </w:tcBorders>
            <w:vAlign w:val="center"/>
            <w:hideMark/>
          </w:tcPr>
          <w:p w14:paraId="399DE891"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3</w:t>
            </w:r>
          </w:p>
        </w:tc>
      </w:tr>
      <w:tr w:rsidR="00C447CB" w:rsidRPr="000A3CD9" w14:paraId="461F3516" w14:textId="77777777" w:rsidTr="00AA4978">
        <w:trPr>
          <w:trHeight w:val="324"/>
        </w:trPr>
        <w:tc>
          <w:tcPr>
            <w:tcW w:w="801" w:type="dxa"/>
            <w:tcBorders>
              <w:top w:val="nil"/>
              <w:left w:val="nil"/>
              <w:bottom w:val="nil"/>
              <w:right w:val="nil"/>
            </w:tcBorders>
            <w:vAlign w:val="center"/>
            <w:hideMark/>
          </w:tcPr>
          <w:p w14:paraId="7E0332A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5BBA32B6"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1138636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3B4B61B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55F0221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282" w:type="dxa"/>
            <w:tcBorders>
              <w:top w:val="nil"/>
              <w:left w:val="nil"/>
              <w:bottom w:val="nil"/>
              <w:right w:val="nil"/>
            </w:tcBorders>
            <w:vAlign w:val="center"/>
          </w:tcPr>
          <w:p w14:paraId="78579A53" w14:textId="77777777" w:rsidR="00C447CB" w:rsidRPr="000A3CD9" w:rsidRDefault="00C447CB" w:rsidP="00EF079B">
            <w:pPr>
              <w:spacing w:after="0" w:line="240" w:lineRule="auto"/>
              <w:ind w:firstLineChars="200" w:firstLine="440"/>
              <w:rPr>
                <w:rFonts w:ascii="Arial" w:eastAsia="Times New Roman" w:hAnsi="Arial" w:cs="Arial"/>
                <w:color w:val="000000"/>
                <w:kern w:val="0"/>
                <w:rtl/>
                <w14:ligatures w14:val="none"/>
              </w:rPr>
            </w:pPr>
            <w:r w:rsidRPr="000A3CD9">
              <w:rPr>
                <w:rFonts w:ascii="Arial" w:eastAsia="Times New Roman" w:hAnsi="Arial" w:cs="Arial"/>
                <w:color w:val="000000"/>
                <w:kern w:val="0"/>
                <w:rtl/>
                <w14:ligatures w14:val="none"/>
              </w:rPr>
              <w:t>ساعد الذكاء الاصطناعي في تقدير الوقت اللازم لمرحلة التصميم والهندسة بشكل أكثر دقة</w:t>
            </w:r>
            <w:r w:rsidRPr="000A3CD9">
              <w:rPr>
                <w:rFonts w:ascii="Aptos" w:eastAsia="Times New Roman" w:hAnsi="Aptos" w:cs="Arial"/>
                <w:color w:val="000000"/>
                <w:kern w:val="0"/>
                <w:rtl/>
                <w14:ligatures w14:val="none"/>
              </w:rPr>
              <w:t>.</w:t>
            </w:r>
          </w:p>
        </w:tc>
        <w:tc>
          <w:tcPr>
            <w:tcW w:w="985" w:type="dxa"/>
            <w:tcBorders>
              <w:top w:val="nil"/>
              <w:left w:val="nil"/>
              <w:bottom w:val="nil"/>
              <w:right w:val="nil"/>
            </w:tcBorders>
            <w:vAlign w:val="center"/>
            <w:hideMark/>
          </w:tcPr>
          <w:p w14:paraId="53C84C2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4</w:t>
            </w:r>
          </w:p>
        </w:tc>
      </w:tr>
      <w:tr w:rsidR="00C447CB" w:rsidRPr="000A3CD9" w14:paraId="5CD32575" w14:textId="77777777" w:rsidTr="00AA4978">
        <w:trPr>
          <w:trHeight w:val="324"/>
        </w:trPr>
        <w:tc>
          <w:tcPr>
            <w:tcW w:w="801" w:type="dxa"/>
            <w:tcBorders>
              <w:top w:val="nil"/>
              <w:left w:val="nil"/>
              <w:bottom w:val="nil"/>
              <w:right w:val="nil"/>
            </w:tcBorders>
            <w:vAlign w:val="center"/>
            <w:hideMark/>
          </w:tcPr>
          <w:p w14:paraId="3644658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78F8ED3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00B282FA"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5B57525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3FFDA852"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282" w:type="dxa"/>
            <w:tcBorders>
              <w:top w:val="nil"/>
              <w:left w:val="nil"/>
              <w:bottom w:val="nil"/>
              <w:right w:val="nil"/>
            </w:tcBorders>
            <w:vAlign w:val="center"/>
          </w:tcPr>
          <w:p w14:paraId="012F2E41" w14:textId="77777777" w:rsidR="00C447CB" w:rsidRPr="000A3CD9" w:rsidRDefault="00C447CB" w:rsidP="00EF079B">
            <w:pPr>
              <w:spacing w:after="0" w:line="240" w:lineRule="auto"/>
              <w:ind w:firstLineChars="200" w:firstLine="440"/>
              <w:rPr>
                <w:rFonts w:ascii="Arial" w:eastAsia="Times New Roman" w:hAnsi="Arial" w:cs="Arial"/>
                <w:color w:val="000000"/>
                <w:kern w:val="0"/>
                <w:rtl/>
                <w14:ligatures w14:val="none"/>
              </w:rPr>
            </w:pPr>
            <w:r w:rsidRPr="000A3CD9">
              <w:rPr>
                <w:rFonts w:ascii="Arial" w:eastAsia="Times New Roman" w:hAnsi="Arial" w:cs="Arial"/>
                <w:color w:val="000000"/>
                <w:kern w:val="0"/>
                <w:rtl/>
                <w14:ligatures w14:val="none"/>
              </w:rPr>
              <w:t>ساعد الذكاء الاصطناعي في تقدير الوقت اللازم لمرحلة التصنيع والتجميع بشكل أكثر دقة</w:t>
            </w:r>
            <w:r w:rsidRPr="000A3CD9">
              <w:rPr>
                <w:rFonts w:ascii="Aptos" w:eastAsia="Times New Roman" w:hAnsi="Aptos" w:cs="Arial"/>
                <w:color w:val="000000"/>
                <w:kern w:val="0"/>
                <w:rtl/>
                <w14:ligatures w14:val="none"/>
              </w:rPr>
              <w:t>.</w:t>
            </w:r>
          </w:p>
        </w:tc>
        <w:tc>
          <w:tcPr>
            <w:tcW w:w="985" w:type="dxa"/>
            <w:tcBorders>
              <w:top w:val="nil"/>
              <w:left w:val="nil"/>
              <w:bottom w:val="nil"/>
              <w:right w:val="nil"/>
            </w:tcBorders>
            <w:vAlign w:val="center"/>
            <w:hideMark/>
          </w:tcPr>
          <w:p w14:paraId="0A0E2CA3"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5</w:t>
            </w:r>
          </w:p>
        </w:tc>
      </w:tr>
      <w:tr w:rsidR="00C447CB" w:rsidRPr="000A3CD9" w14:paraId="7973BDDB" w14:textId="77777777" w:rsidTr="00AA4978">
        <w:trPr>
          <w:trHeight w:val="324"/>
        </w:trPr>
        <w:tc>
          <w:tcPr>
            <w:tcW w:w="801" w:type="dxa"/>
            <w:tcBorders>
              <w:top w:val="nil"/>
              <w:left w:val="nil"/>
              <w:bottom w:val="nil"/>
              <w:right w:val="nil"/>
            </w:tcBorders>
            <w:vAlign w:val="center"/>
            <w:hideMark/>
          </w:tcPr>
          <w:p w14:paraId="2B50E058"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58BB623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27B4A8E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58C1AC71"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01" w:type="dxa"/>
            <w:tcBorders>
              <w:top w:val="nil"/>
              <w:left w:val="nil"/>
              <w:bottom w:val="nil"/>
              <w:right w:val="nil"/>
            </w:tcBorders>
            <w:vAlign w:val="center"/>
            <w:hideMark/>
          </w:tcPr>
          <w:p w14:paraId="1901602B"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282" w:type="dxa"/>
            <w:tcBorders>
              <w:top w:val="nil"/>
              <w:left w:val="nil"/>
              <w:bottom w:val="nil"/>
              <w:right w:val="nil"/>
            </w:tcBorders>
            <w:vAlign w:val="center"/>
          </w:tcPr>
          <w:p w14:paraId="64D3016C" w14:textId="77777777" w:rsidR="00C447CB" w:rsidRPr="000A3CD9" w:rsidRDefault="00C447CB" w:rsidP="00EF079B">
            <w:pPr>
              <w:spacing w:after="0" w:line="240" w:lineRule="auto"/>
              <w:ind w:firstLineChars="200" w:firstLine="440"/>
              <w:rPr>
                <w:rFonts w:ascii="Arial" w:eastAsia="Times New Roman" w:hAnsi="Arial" w:cs="Arial"/>
                <w:color w:val="000000"/>
                <w:kern w:val="0"/>
                <w:rtl/>
                <w14:ligatures w14:val="none"/>
              </w:rPr>
            </w:pPr>
            <w:r w:rsidRPr="000A3CD9">
              <w:rPr>
                <w:rFonts w:ascii="Arial" w:eastAsia="Times New Roman" w:hAnsi="Arial" w:cs="Arial"/>
                <w:color w:val="000000"/>
                <w:kern w:val="0"/>
                <w:rtl/>
                <w14:ligatures w14:val="none"/>
              </w:rPr>
              <w:t>أدى الذكاء الاصطناعي إلى زيادة ثقة الإدارة في دقة التقديرات المقدمة للمشاريع</w:t>
            </w:r>
            <w:r w:rsidRPr="000A3CD9">
              <w:rPr>
                <w:rFonts w:ascii="Aptos" w:eastAsia="Times New Roman" w:hAnsi="Aptos" w:cs="Arial"/>
                <w:color w:val="000000"/>
                <w:kern w:val="0"/>
                <w:rtl/>
                <w14:ligatures w14:val="none"/>
              </w:rPr>
              <w:t>.</w:t>
            </w:r>
          </w:p>
        </w:tc>
        <w:tc>
          <w:tcPr>
            <w:tcW w:w="985" w:type="dxa"/>
            <w:tcBorders>
              <w:top w:val="nil"/>
              <w:left w:val="nil"/>
              <w:bottom w:val="nil"/>
              <w:right w:val="nil"/>
            </w:tcBorders>
            <w:vAlign w:val="center"/>
            <w:hideMark/>
          </w:tcPr>
          <w:p w14:paraId="0DEA8818"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6</w:t>
            </w:r>
          </w:p>
        </w:tc>
      </w:tr>
    </w:tbl>
    <w:p w14:paraId="68478327" w14:textId="77777777" w:rsidR="00C447CB" w:rsidRDefault="00C447CB" w:rsidP="00C447CB">
      <w:pPr>
        <w:rPr>
          <w:b/>
          <w:bCs/>
        </w:rPr>
      </w:pPr>
    </w:p>
    <w:p w14:paraId="1A7F4E1B" w14:textId="77777777" w:rsidR="00C447CB" w:rsidRPr="004E1E93" w:rsidRDefault="00000000" w:rsidP="00C447CB">
      <w:pPr>
        <w:rPr>
          <w:b/>
          <w:bCs/>
        </w:rPr>
      </w:pPr>
      <w:r>
        <w:rPr>
          <w:b/>
          <w:bCs/>
        </w:rPr>
        <w:pict w14:anchorId="654750ED">
          <v:rect id="_x0000_i1030" style="width:0;height:.75pt" o:hralign="center" o:hrstd="t" o:hr="t" fillcolor="#a0a0a0" stroked="f"/>
        </w:pict>
      </w:r>
    </w:p>
    <w:p w14:paraId="20E41A9B" w14:textId="77777777" w:rsidR="00C447CB" w:rsidRPr="004E1E93" w:rsidRDefault="00C447CB" w:rsidP="00C447CB">
      <w:pPr>
        <w:rPr>
          <w:b/>
          <w:bCs/>
        </w:rPr>
      </w:pPr>
      <w:r w:rsidRPr="004E1E93">
        <w:rPr>
          <w:b/>
          <w:bCs/>
          <w:rtl/>
        </w:rPr>
        <w:t>رابعاً: أثر الذكاء الاصطناعي على كفاءة التخطيط والرقابة</w:t>
      </w:r>
    </w:p>
    <w:tbl>
      <w:tblPr>
        <w:tblW w:w="9284" w:type="dxa"/>
        <w:tblLook w:val="04A0" w:firstRow="1" w:lastRow="0" w:firstColumn="1" w:lastColumn="0" w:noHBand="0" w:noVBand="1"/>
      </w:tblPr>
      <w:tblGrid>
        <w:gridCol w:w="841"/>
        <w:gridCol w:w="841"/>
        <w:gridCol w:w="841"/>
        <w:gridCol w:w="841"/>
        <w:gridCol w:w="841"/>
        <w:gridCol w:w="4055"/>
        <w:gridCol w:w="1024"/>
      </w:tblGrid>
      <w:tr w:rsidR="00C447CB" w:rsidRPr="000A3CD9" w14:paraId="1537525A" w14:textId="77777777" w:rsidTr="00AA4978">
        <w:trPr>
          <w:trHeight w:val="650"/>
        </w:trPr>
        <w:tc>
          <w:tcPr>
            <w:tcW w:w="841" w:type="dxa"/>
            <w:tcBorders>
              <w:top w:val="nil"/>
              <w:left w:val="nil"/>
              <w:bottom w:val="nil"/>
              <w:right w:val="nil"/>
            </w:tcBorders>
            <w:vAlign w:val="center"/>
            <w:hideMark/>
          </w:tcPr>
          <w:p w14:paraId="69DD7A02"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14:ligatures w14:val="none"/>
              </w:rPr>
            </w:pPr>
            <w:r w:rsidRPr="000A3CD9">
              <w:rPr>
                <w:rFonts w:ascii="Aptos" w:eastAsia="Times New Roman" w:hAnsi="Aptos" w:cs="Times New Roman"/>
                <w:b/>
                <w:bCs/>
                <w:color w:val="000000"/>
                <w:kern w:val="0"/>
                <w14:ligatures w14:val="none"/>
              </w:rPr>
              <w:t>5</w:t>
            </w:r>
          </w:p>
        </w:tc>
        <w:tc>
          <w:tcPr>
            <w:tcW w:w="841" w:type="dxa"/>
            <w:tcBorders>
              <w:top w:val="nil"/>
              <w:left w:val="nil"/>
              <w:bottom w:val="nil"/>
              <w:right w:val="nil"/>
            </w:tcBorders>
            <w:vAlign w:val="center"/>
            <w:hideMark/>
          </w:tcPr>
          <w:p w14:paraId="709E866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4</w:t>
            </w:r>
          </w:p>
        </w:tc>
        <w:tc>
          <w:tcPr>
            <w:tcW w:w="841" w:type="dxa"/>
            <w:tcBorders>
              <w:top w:val="nil"/>
              <w:left w:val="nil"/>
              <w:bottom w:val="nil"/>
              <w:right w:val="nil"/>
            </w:tcBorders>
            <w:vAlign w:val="center"/>
            <w:hideMark/>
          </w:tcPr>
          <w:p w14:paraId="0C97EC6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3</w:t>
            </w:r>
          </w:p>
        </w:tc>
        <w:tc>
          <w:tcPr>
            <w:tcW w:w="841" w:type="dxa"/>
            <w:tcBorders>
              <w:top w:val="nil"/>
              <w:left w:val="nil"/>
              <w:bottom w:val="nil"/>
              <w:right w:val="nil"/>
            </w:tcBorders>
            <w:vAlign w:val="center"/>
            <w:hideMark/>
          </w:tcPr>
          <w:p w14:paraId="3B55C992"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2</w:t>
            </w:r>
          </w:p>
        </w:tc>
        <w:tc>
          <w:tcPr>
            <w:tcW w:w="841" w:type="dxa"/>
            <w:tcBorders>
              <w:top w:val="nil"/>
              <w:left w:val="nil"/>
              <w:bottom w:val="nil"/>
              <w:right w:val="nil"/>
            </w:tcBorders>
            <w:vAlign w:val="center"/>
            <w:hideMark/>
          </w:tcPr>
          <w:p w14:paraId="6522B3D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1</w:t>
            </w:r>
          </w:p>
        </w:tc>
        <w:tc>
          <w:tcPr>
            <w:tcW w:w="4055" w:type="dxa"/>
            <w:tcBorders>
              <w:top w:val="nil"/>
              <w:left w:val="nil"/>
              <w:bottom w:val="nil"/>
              <w:right w:val="nil"/>
            </w:tcBorders>
            <w:vAlign w:val="center"/>
            <w:hideMark/>
          </w:tcPr>
          <w:p w14:paraId="7F59213A" w14:textId="77777777" w:rsidR="00C447CB" w:rsidRPr="000A3CD9" w:rsidRDefault="00C447CB" w:rsidP="00EF079B">
            <w:pPr>
              <w:spacing w:after="0" w:line="240" w:lineRule="auto"/>
              <w:ind w:firstLineChars="200" w:firstLine="442"/>
              <w:jc w:val="center"/>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الفقرة</w:t>
            </w:r>
          </w:p>
        </w:tc>
        <w:tc>
          <w:tcPr>
            <w:tcW w:w="1024" w:type="dxa"/>
            <w:tcBorders>
              <w:top w:val="nil"/>
              <w:left w:val="nil"/>
              <w:bottom w:val="nil"/>
              <w:right w:val="nil"/>
            </w:tcBorders>
            <w:vAlign w:val="center"/>
            <w:hideMark/>
          </w:tcPr>
          <w:p w14:paraId="195CB924"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الرقم</w:t>
            </w:r>
          </w:p>
        </w:tc>
      </w:tr>
      <w:tr w:rsidR="00C447CB" w:rsidRPr="000A3CD9" w14:paraId="2EDCADA9" w14:textId="77777777" w:rsidTr="00AA4978">
        <w:trPr>
          <w:trHeight w:val="717"/>
        </w:trPr>
        <w:tc>
          <w:tcPr>
            <w:tcW w:w="841" w:type="dxa"/>
            <w:tcBorders>
              <w:top w:val="nil"/>
              <w:left w:val="nil"/>
              <w:bottom w:val="nil"/>
              <w:right w:val="nil"/>
            </w:tcBorders>
            <w:vAlign w:val="center"/>
            <w:hideMark/>
          </w:tcPr>
          <w:p w14:paraId="065F09FC"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070EC05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5BF6BC59"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23A4993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7C97C379"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055" w:type="dxa"/>
            <w:tcBorders>
              <w:top w:val="nil"/>
              <w:left w:val="nil"/>
              <w:bottom w:val="nil"/>
              <w:right w:val="nil"/>
            </w:tcBorders>
            <w:vAlign w:val="center"/>
          </w:tcPr>
          <w:p w14:paraId="653304FF" w14:textId="77777777" w:rsidR="00C447CB" w:rsidRPr="000A3CD9" w:rsidRDefault="00C447CB" w:rsidP="00EF079B">
            <w:pPr>
              <w:spacing w:after="0" w:line="240" w:lineRule="auto"/>
              <w:ind w:firstLineChars="200" w:firstLine="440"/>
              <w:rPr>
                <w:rFonts w:ascii="Arial" w:eastAsia="Times New Roman" w:hAnsi="Arial" w:cs="Arial"/>
                <w:color w:val="000000"/>
                <w:kern w:val="0"/>
                <w:rtl/>
                <w14:ligatures w14:val="none"/>
              </w:rPr>
            </w:pPr>
            <w:r w:rsidRPr="000A3CD9">
              <w:rPr>
                <w:rFonts w:ascii="Arial" w:eastAsia="Times New Roman" w:hAnsi="Arial" w:cs="Arial"/>
                <w:color w:val="000000"/>
                <w:kern w:val="0"/>
                <w:rtl/>
                <w14:ligatures w14:val="none"/>
              </w:rPr>
              <w:t>ساعد الذكاء الاصطناعي في تخصيص الموارد (البشرية والمادية) بشكل أكثر كفاءة</w:t>
            </w:r>
            <w:r w:rsidRPr="000A3CD9">
              <w:rPr>
                <w:rFonts w:ascii="Aptos" w:eastAsia="Times New Roman" w:hAnsi="Aptos" w:cs="Arial"/>
                <w:color w:val="000000"/>
                <w:kern w:val="0"/>
                <w:rtl/>
                <w14:ligatures w14:val="none"/>
              </w:rPr>
              <w:t>.</w:t>
            </w:r>
          </w:p>
        </w:tc>
        <w:tc>
          <w:tcPr>
            <w:tcW w:w="1024" w:type="dxa"/>
            <w:tcBorders>
              <w:top w:val="nil"/>
              <w:left w:val="nil"/>
              <w:bottom w:val="nil"/>
              <w:right w:val="nil"/>
            </w:tcBorders>
            <w:vAlign w:val="center"/>
            <w:hideMark/>
          </w:tcPr>
          <w:p w14:paraId="7153973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1</w:t>
            </w:r>
          </w:p>
        </w:tc>
      </w:tr>
      <w:tr w:rsidR="00C447CB" w:rsidRPr="000A3CD9" w14:paraId="5FDF4ABE" w14:textId="77777777" w:rsidTr="00AA4978">
        <w:trPr>
          <w:trHeight w:val="650"/>
        </w:trPr>
        <w:tc>
          <w:tcPr>
            <w:tcW w:w="841" w:type="dxa"/>
            <w:tcBorders>
              <w:top w:val="nil"/>
              <w:left w:val="nil"/>
              <w:bottom w:val="nil"/>
              <w:right w:val="nil"/>
            </w:tcBorders>
            <w:vAlign w:val="center"/>
            <w:hideMark/>
          </w:tcPr>
          <w:p w14:paraId="62FF0B54"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6D6274AC"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7522DE8C"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55C088A2"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56469EB8"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055" w:type="dxa"/>
            <w:tcBorders>
              <w:top w:val="nil"/>
              <w:left w:val="nil"/>
              <w:bottom w:val="nil"/>
              <w:right w:val="nil"/>
            </w:tcBorders>
            <w:vAlign w:val="center"/>
          </w:tcPr>
          <w:p w14:paraId="6E43D9F3" w14:textId="77777777" w:rsidR="00C447CB" w:rsidRPr="000A3CD9" w:rsidRDefault="00C447CB" w:rsidP="00EF079B">
            <w:pPr>
              <w:spacing w:after="0" w:line="240" w:lineRule="auto"/>
              <w:ind w:firstLineChars="200" w:firstLine="440"/>
              <w:rPr>
                <w:rFonts w:ascii="Arial" w:eastAsia="Times New Roman" w:hAnsi="Arial" w:cs="Arial"/>
                <w:color w:val="000000"/>
                <w:kern w:val="0"/>
                <w:rtl/>
                <w14:ligatures w14:val="none"/>
              </w:rPr>
            </w:pPr>
            <w:r w:rsidRPr="000A3CD9">
              <w:rPr>
                <w:rFonts w:ascii="Arial" w:eastAsia="Times New Roman" w:hAnsi="Arial" w:cs="Arial"/>
                <w:color w:val="000000"/>
                <w:kern w:val="0"/>
                <w:rtl/>
                <w14:ligatures w14:val="none"/>
              </w:rPr>
              <w:t>أدى الذكاء الاصطناعي إلى تحسين متابعة تقدم المشروع في الوقت الفعلي</w:t>
            </w:r>
            <w:r w:rsidRPr="000A3CD9">
              <w:rPr>
                <w:rFonts w:ascii="Aptos" w:eastAsia="Times New Roman" w:hAnsi="Aptos" w:cs="Arial"/>
                <w:color w:val="000000"/>
                <w:kern w:val="0"/>
                <w:rtl/>
                <w14:ligatures w14:val="none"/>
              </w:rPr>
              <w:t>.</w:t>
            </w:r>
          </w:p>
        </w:tc>
        <w:tc>
          <w:tcPr>
            <w:tcW w:w="1024" w:type="dxa"/>
            <w:tcBorders>
              <w:top w:val="nil"/>
              <w:left w:val="nil"/>
              <w:bottom w:val="nil"/>
              <w:right w:val="nil"/>
            </w:tcBorders>
            <w:vAlign w:val="center"/>
            <w:hideMark/>
          </w:tcPr>
          <w:p w14:paraId="3C0D28B4"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2</w:t>
            </w:r>
          </w:p>
        </w:tc>
      </w:tr>
      <w:tr w:rsidR="00C447CB" w:rsidRPr="000A3CD9" w14:paraId="1B2D50E1" w14:textId="77777777" w:rsidTr="00AA4978">
        <w:trPr>
          <w:trHeight w:val="650"/>
        </w:trPr>
        <w:tc>
          <w:tcPr>
            <w:tcW w:w="841" w:type="dxa"/>
            <w:tcBorders>
              <w:top w:val="nil"/>
              <w:left w:val="nil"/>
              <w:bottom w:val="nil"/>
              <w:right w:val="nil"/>
            </w:tcBorders>
            <w:vAlign w:val="center"/>
            <w:hideMark/>
          </w:tcPr>
          <w:p w14:paraId="1443548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760FBD4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54DC2F2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1E0971B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6B5B3F3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055" w:type="dxa"/>
            <w:tcBorders>
              <w:top w:val="nil"/>
              <w:left w:val="nil"/>
              <w:bottom w:val="nil"/>
              <w:right w:val="nil"/>
            </w:tcBorders>
            <w:vAlign w:val="center"/>
          </w:tcPr>
          <w:p w14:paraId="2694BF07" w14:textId="77777777" w:rsidR="00C447CB" w:rsidRPr="000A3CD9" w:rsidRDefault="00C447CB" w:rsidP="00EF079B">
            <w:pPr>
              <w:spacing w:after="0" w:line="240" w:lineRule="auto"/>
              <w:ind w:firstLineChars="200" w:firstLine="440"/>
              <w:rPr>
                <w:rFonts w:ascii="Arial" w:eastAsia="Times New Roman" w:hAnsi="Arial" w:cs="Arial"/>
                <w:color w:val="000000"/>
                <w:kern w:val="0"/>
                <w:rtl/>
                <w14:ligatures w14:val="none"/>
              </w:rPr>
            </w:pPr>
            <w:r w:rsidRPr="000A3CD9">
              <w:rPr>
                <w:rFonts w:ascii="Arial" w:eastAsia="Times New Roman" w:hAnsi="Arial" w:cs="Arial"/>
                <w:color w:val="000000"/>
                <w:kern w:val="0"/>
                <w:rtl/>
                <w14:ligatures w14:val="none"/>
              </w:rPr>
              <w:t>ساعد الذكاء الاصطناعي في التنبؤ بالتأخيرات المحتملة قبل حدوثها</w:t>
            </w:r>
            <w:r w:rsidRPr="000A3CD9">
              <w:rPr>
                <w:rFonts w:ascii="Aptos" w:eastAsia="Times New Roman" w:hAnsi="Aptos" w:cs="Arial"/>
                <w:color w:val="000000"/>
                <w:kern w:val="0"/>
                <w:rtl/>
                <w14:ligatures w14:val="none"/>
              </w:rPr>
              <w:t>.</w:t>
            </w:r>
          </w:p>
        </w:tc>
        <w:tc>
          <w:tcPr>
            <w:tcW w:w="1024" w:type="dxa"/>
            <w:tcBorders>
              <w:top w:val="nil"/>
              <w:left w:val="nil"/>
              <w:bottom w:val="nil"/>
              <w:right w:val="nil"/>
            </w:tcBorders>
            <w:vAlign w:val="center"/>
            <w:hideMark/>
          </w:tcPr>
          <w:p w14:paraId="3371433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3</w:t>
            </w:r>
          </w:p>
        </w:tc>
      </w:tr>
      <w:tr w:rsidR="00C447CB" w:rsidRPr="000A3CD9" w14:paraId="164FDA8C" w14:textId="77777777" w:rsidTr="00AA4978">
        <w:trPr>
          <w:trHeight w:val="650"/>
        </w:trPr>
        <w:tc>
          <w:tcPr>
            <w:tcW w:w="841" w:type="dxa"/>
            <w:tcBorders>
              <w:top w:val="nil"/>
              <w:left w:val="nil"/>
              <w:bottom w:val="nil"/>
              <w:right w:val="nil"/>
            </w:tcBorders>
            <w:vAlign w:val="center"/>
            <w:hideMark/>
          </w:tcPr>
          <w:p w14:paraId="348499C9"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5E0C89E3"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2212A973"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40FB6E67"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08C74627"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055" w:type="dxa"/>
            <w:tcBorders>
              <w:top w:val="nil"/>
              <w:left w:val="nil"/>
              <w:bottom w:val="nil"/>
              <w:right w:val="nil"/>
            </w:tcBorders>
            <w:vAlign w:val="center"/>
          </w:tcPr>
          <w:p w14:paraId="5FDB0CC0" w14:textId="77777777" w:rsidR="00C447CB" w:rsidRPr="000A3CD9" w:rsidRDefault="00C447CB" w:rsidP="00EF079B">
            <w:pPr>
              <w:spacing w:after="0" w:line="240" w:lineRule="auto"/>
              <w:ind w:firstLineChars="200" w:firstLine="440"/>
              <w:rPr>
                <w:rFonts w:ascii="Arial" w:eastAsia="Times New Roman" w:hAnsi="Arial" w:cs="Arial"/>
                <w:color w:val="000000"/>
                <w:kern w:val="0"/>
                <w:rtl/>
                <w14:ligatures w14:val="none"/>
              </w:rPr>
            </w:pPr>
            <w:r w:rsidRPr="000A3CD9">
              <w:rPr>
                <w:rFonts w:ascii="Arial" w:eastAsia="Times New Roman" w:hAnsi="Arial" w:cs="Arial"/>
                <w:color w:val="000000"/>
                <w:kern w:val="0"/>
                <w:rtl/>
                <w14:ligatures w14:val="none"/>
              </w:rPr>
              <w:t>ساعد الذكاء الاصطناعي في أتمتة المهام الروتينية في التخطيط والرقابة</w:t>
            </w:r>
            <w:r w:rsidRPr="000A3CD9">
              <w:rPr>
                <w:rFonts w:ascii="Aptos" w:eastAsia="Times New Roman" w:hAnsi="Aptos" w:cs="Arial"/>
                <w:color w:val="000000"/>
                <w:kern w:val="0"/>
                <w:rtl/>
                <w14:ligatures w14:val="none"/>
              </w:rPr>
              <w:t>.</w:t>
            </w:r>
          </w:p>
        </w:tc>
        <w:tc>
          <w:tcPr>
            <w:tcW w:w="1024" w:type="dxa"/>
            <w:tcBorders>
              <w:top w:val="nil"/>
              <w:left w:val="nil"/>
              <w:bottom w:val="nil"/>
              <w:right w:val="nil"/>
            </w:tcBorders>
            <w:vAlign w:val="center"/>
            <w:hideMark/>
          </w:tcPr>
          <w:p w14:paraId="7184FFA2"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4</w:t>
            </w:r>
          </w:p>
        </w:tc>
      </w:tr>
      <w:tr w:rsidR="00C447CB" w:rsidRPr="000A3CD9" w14:paraId="4188F715" w14:textId="77777777" w:rsidTr="00AA4978">
        <w:trPr>
          <w:trHeight w:val="650"/>
        </w:trPr>
        <w:tc>
          <w:tcPr>
            <w:tcW w:w="841" w:type="dxa"/>
            <w:tcBorders>
              <w:top w:val="nil"/>
              <w:left w:val="nil"/>
              <w:bottom w:val="nil"/>
              <w:right w:val="nil"/>
            </w:tcBorders>
            <w:vAlign w:val="center"/>
            <w:hideMark/>
          </w:tcPr>
          <w:p w14:paraId="107FE788"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15E2088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1B6CE3E7"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3B6FE0B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41" w:type="dxa"/>
            <w:tcBorders>
              <w:top w:val="nil"/>
              <w:left w:val="nil"/>
              <w:bottom w:val="nil"/>
              <w:right w:val="nil"/>
            </w:tcBorders>
            <w:vAlign w:val="center"/>
            <w:hideMark/>
          </w:tcPr>
          <w:p w14:paraId="4E0DD25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055" w:type="dxa"/>
            <w:tcBorders>
              <w:top w:val="nil"/>
              <w:left w:val="nil"/>
              <w:bottom w:val="nil"/>
              <w:right w:val="nil"/>
            </w:tcBorders>
            <w:vAlign w:val="center"/>
          </w:tcPr>
          <w:p w14:paraId="034AE3A5" w14:textId="77777777" w:rsidR="00C447CB" w:rsidRPr="000A3CD9" w:rsidRDefault="00C447CB" w:rsidP="00EF079B">
            <w:pPr>
              <w:spacing w:after="0" w:line="240" w:lineRule="auto"/>
              <w:ind w:firstLineChars="200" w:firstLine="440"/>
              <w:rPr>
                <w:rFonts w:ascii="Arial" w:eastAsia="Times New Roman" w:hAnsi="Arial" w:cs="Arial"/>
                <w:color w:val="000000"/>
                <w:kern w:val="0"/>
                <w:rtl/>
                <w14:ligatures w14:val="none"/>
              </w:rPr>
            </w:pPr>
            <w:r w:rsidRPr="000A3CD9">
              <w:rPr>
                <w:rFonts w:ascii="Arial" w:eastAsia="Times New Roman" w:hAnsi="Arial" w:cs="Arial"/>
                <w:color w:val="000000"/>
                <w:kern w:val="0"/>
                <w:rtl/>
                <w14:ligatures w14:val="none"/>
              </w:rPr>
              <w:t>أدى الذكاء الاصطناعي إلى تحسين دقة تقارير الأداء المقدمة للإدارة</w:t>
            </w:r>
            <w:r w:rsidRPr="000A3CD9">
              <w:rPr>
                <w:rFonts w:ascii="Aptos" w:eastAsia="Times New Roman" w:hAnsi="Aptos" w:cs="Arial"/>
                <w:color w:val="000000"/>
                <w:kern w:val="0"/>
                <w:rtl/>
                <w14:ligatures w14:val="none"/>
              </w:rPr>
              <w:t>.</w:t>
            </w:r>
          </w:p>
        </w:tc>
        <w:tc>
          <w:tcPr>
            <w:tcW w:w="1024" w:type="dxa"/>
            <w:tcBorders>
              <w:top w:val="nil"/>
              <w:left w:val="nil"/>
              <w:bottom w:val="nil"/>
              <w:right w:val="nil"/>
            </w:tcBorders>
            <w:vAlign w:val="center"/>
            <w:hideMark/>
          </w:tcPr>
          <w:p w14:paraId="6B0BDF78"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5</w:t>
            </w:r>
          </w:p>
        </w:tc>
      </w:tr>
    </w:tbl>
    <w:p w14:paraId="3E7BAE2E" w14:textId="77777777" w:rsidR="00C447CB" w:rsidRDefault="00C447CB" w:rsidP="00C447CB">
      <w:pPr>
        <w:rPr>
          <w:b/>
          <w:bCs/>
        </w:rPr>
      </w:pPr>
    </w:p>
    <w:p w14:paraId="29D5F47A" w14:textId="77777777" w:rsidR="00C447CB" w:rsidRPr="004E1E93" w:rsidRDefault="00000000" w:rsidP="00C447CB">
      <w:pPr>
        <w:rPr>
          <w:b/>
          <w:bCs/>
        </w:rPr>
      </w:pPr>
      <w:r>
        <w:rPr>
          <w:b/>
          <w:bCs/>
        </w:rPr>
        <w:pict w14:anchorId="7BF88E01">
          <v:rect id="_x0000_i1031" style="width:0;height:.75pt" o:hralign="center" o:hrstd="t" o:hr="t" fillcolor="#a0a0a0" stroked="f"/>
        </w:pict>
      </w:r>
    </w:p>
    <w:p w14:paraId="1010B707" w14:textId="77777777" w:rsidR="00C447CB" w:rsidRPr="004E1E93" w:rsidRDefault="00C447CB" w:rsidP="00C447CB">
      <w:pPr>
        <w:rPr>
          <w:b/>
          <w:bCs/>
        </w:rPr>
      </w:pPr>
      <w:r w:rsidRPr="004E1E93">
        <w:rPr>
          <w:b/>
          <w:bCs/>
          <w:rtl/>
        </w:rPr>
        <w:t>خامساً: أثر الذكاء الاصطناعي على إدارة المخاطر</w:t>
      </w:r>
    </w:p>
    <w:tbl>
      <w:tblPr>
        <w:tblW w:w="9074" w:type="dxa"/>
        <w:tblLook w:val="04A0" w:firstRow="1" w:lastRow="0" w:firstColumn="1" w:lastColumn="0" w:noHBand="0" w:noVBand="1"/>
      </w:tblPr>
      <w:tblGrid>
        <w:gridCol w:w="824"/>
        <w:gridCol w:w="824"/>
        <w:gridCol w:w="824"/>
        <w:gridCol w:w="824"/>
        <w:gridCol w:w="824"/>
        <w:gridCol w:w="3955"/>
        <w:gridCol w:w="999"/>
      </w:tblGrid>
      <w:tr w:rsidR="00C447CB" w:rsidRPr="000A3CD9" w14:paraId="7D5476F9" w14:textId="77777777" w:rsidTr="00AA4978">
        <w:trPr>
          <w:trHeight w:val="333"/>
        </w:trPr>
        <w:tc>
          <w:tcPr>
            <w:tcW w:w="786" w:type="dxa"/>
            <w:tcBorders>
              <w:top w:val="nil"/>
              <w:left w:val="nil"/>
              <w:bottom w:val="nil"/>
              <w:right w:val="nil"/>
            </w:tcBorders>
            <w:vAlign w:val="center"/>
            <w:hideMark/>
          </w:tcPr>
          <w:p w14:paraId="6C4A3EB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14:ligatures w14:val="none"/>
              </w:rPr>
            </w:pPr>
            <w:r w:rsidRPr="000A3CD9">
              <w:rPr>
                <w:rFonts w:ascii="Aptos" w:eastAsia="Times New Roman" w:hAnsi="Aptos" w:cs="Times New Roman"/>
                <w:b/>
                <w:bCs/>
                <w:color w:val="000000"/>
                <w:kern w:val="0"/>
                <w14:ligatures w14:val="none"/>
              </w:rPr>
              <w:t>5</w:t>
            </w:r>
          </w:p>
        </w:tc>
        <w:tc>
          <w:tcPr>
            <w:tcW w:w="786" w:type="dxa"/>
            <w:tcBorders>
              <w:top w:val="nil"/>
              <w:left w:val="nil"/>
              <w:bottom w:val="nil"/>
              <w:right w:val="nil"/>
            </w:tcBorders>
            <w:vAlign w:val="center"/>
            <w:hideMark/>
          </w:tcPr>
          <w:p w14:paraId="7753DA26"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4</w:t>
            </w:r>
          </w:p>
        </w:tc>
        <w:tc>
          <w:tcPr>
            <w:tcW w:w="786" w:type="dxa"/>
            <w:tcBorders>
              <w:top w:val="nil"/>
              <w:left w:val="nil"/>
              <w:bottom w:val="nil"/>
              <w:right w:val="nil"/>
            </w:tcBorders>
            <w:vAlign w:val="center"/>
            <w:hideMark/>
          </w:tcPr>
          <w:p w14:paraId="66E4D984"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3</w:t>
            </w:r>
          </w:p>
        </w:tc>
        <w:tc>
          <w:tcPr>
            <w:tcW w:w="786" w:type="dxa"/>
            <w:tcBorders>
              <w:top w:val="nil"/>
              <w:left w:val="nil"/>
              <w:bottom w:val="nil"/>
              <w:right w:val="nil"/>
            </w:tcBorders>
            <w:vAlign w:val="center"/>
            <w:hideMark/>
          </w:tcPr>
          <w:p w14:paraId="74798493"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2</w:t>
            </w:r>
          </w:p>
        </w:tc>
        <w:tc>
          <w:tcPr>
            <w:tcW w:w="786" w:type="dxa"/>
            <w:tcBorders>
              <w:top w:val="nil"/>
              <w:left w:val="nil"/>
              <w:bottom w:val="nil"/>
              <w:right w:val="nil"/>
            </w:tcBorders>
            <w:vAlign w:val="center"/>
            <w:hideMark/>
          </w:tcPr>
          <w:p w14:paraId="74E0039E"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1</w:t>
            </w:r>
          </w:p>
        </w:tc>
        <w:tc>
          <w:tcPr>
            <w:tcW w:w="4187" w:type="dxa"/>
            <w:tcBorders>
              <w:top w:val="nil"/>
              <w:left w:val="nil"/>
              <w:bottom w:val="nil"/>
              <w:right w:val="nil"/>
            </w:tcBorders>
            <w:vAlign w:val="center"/>
            <w:hideMark/>
          </w:tcPr>
          <w:p w14:paraId="50F7CD4B"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الفقرة</w:t>
            </w:r>
          </w:p>
        </w:tc>
        <w:tc>
          <w:tcPr>
            <w:tcW w:w="957" w:type="dxa"/>
            <w:tcBorders>
              <w:top w:val="nil"/>
              <w:left w:val="nil"/>
              <w:bottom w:val="nil"/>
              <w:right w:val="nil"/>
            </w:tcBorders>
            <w:vAlign w:val="center"/>
            <w:hideMark/>
          </w:tcPr>
          <w:p w14:paraId="4D8B8AB1"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الرقم</w:t>
            </w:r>
          </w:p>
        </w:tc>
      </w:tr>
      <w:tr w:rsidR="00C447CB" w:rsidRPr="000A3CD9" w14:paraId="7588DD36" w14:textId="77777777" w:rsidTr="00AA4978">
        <w:trPr>
          <w:trHeight w:val="333"/>
        </w:trPr>
        <w:tc>
          <w:tcPr>
            <w:tcW w:w="786" w:type="dxa"/>
            <w:tcBorders>
              <w:top w:val="nil"/>
              <w:left w:val="nil"/>
              <w:bottom w:val="nil"/>
              <w:right w:val="nil"/>
            </w:tcBorders>
            <w:vAlign w:val="center"/>
            <w:hideMark/>
          </w:tcPr>
          <w:p w14:paraId="2C65240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3F23AD82"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56C417F6"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3BD81A0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6C6A3F79"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187" w:type="dxa"/>
            <w:tcBorders>
              <w:top w:val="nil"/>
              <w:left w:val="nil"/>
              <w:bottom w:val="nil"/>
              <w:right w:val="nil"/>
            </w:tcBorders>
            <w:vAlign w:val="center"/>
            <w:hideMark/>
          </w:tcPr>
          <w:p w14:paraId="4311FE1E"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ساعد الذكاء الاصطناعي في الكشف المبكر عن المخاطر المحتملة في المشاريع</w:t>
            </w:r>
            <w:r w:rsidRPr="000A3CD9">
              <w:rPr>
                <w:rFonts w:ascii="Aptos" w:eastAsia="Times New Roman" w:hAnsi="Aptos" w:cs="Arial"/>
                <w:b/>
                <w:bCs/>
                <w:color w:val="000000"/>
                <w:kern w:val="0"/>
                <w:rtl/>
                <w14:ligatures w14:val="none"/>
              </w:rPr>
              <w:t>.</w:t>
            </w:r>
          </w:p>
        </w:tc>
        <w:tc>
          <w:tcPr>
            <w:tcW w:w="957" w:type="dxa"/>
            <w:tcBorders>
              <w:top w:val="nil"/>
              <w:left w:val="nil"/>
              <w:bottom w:val="nil"/>
              <w:right w:val="nil"/>
            </w:tcBorders>
            <w:vAlign w:val="center"/>
            <w:hideMark/>
          </w:tcPr>
          <w:p w14:paraId="244E93C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1</w:t>
            </w:r>
          </w:p>
        </w:tc>
      </w:tr>
      <w:tr w:rsidR="00C447CB" w:rsidRPr="000A3CD9" w14:paraId="135E11A7" w14:textId="77777777" w:rsidTr="00AA4978">
        <w:trPr>
          <w:trHeight w:val="333"/>
        </w:trPr>
        <w:tc>
          <w:tcPr>
            <w:tcW w:w="786" w:type="dxa"/>
            <w:tcBorders>
              <w:top w:val="nil"/>
              <w:left w:val="nil"/>
              <w:bottom w:val="nil"/>
              <w:right w:val="nil"/>
            </w:tcBorders>
            <w:vAlign w:val="center"/>
            <w:hideMark/>
          </w:tcPr>
          <w:p w14:paraId="1E9B543C"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47FB3FC3"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0CC9FE0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3C21F787"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7E21D25A"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187" w:type="dxa"/>
            <w:tcBorders>
              <w:top w:val="nil"/>
              <w:left w:val="nil"/>
              <w:bottom w:val="nil"/>
              <w:right w:val="nil"/>
            </w:tcBorders>
            <w:vAlign w:val="center"/>
            <w:hideMark/>
          </w:tcPr>
          <w:p w14:paraId="728FBE81"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أدى الذكاء الاصطناعي إلى تحسين تقييم المخاطر من حيث الاحتمالية والتأثير</w:t>
            </w:r>
            <w:r w:rsidRPr="000A3CD9">
              <w:rPr>
                <w:rFonts w:ascii="Aptos" w:eastAsia="Times New Roman" w:hAnsi="Aptos" w:cs="Arial"/>
                <w:b/>
                <w:bCs/>
                <w:color w:val="000000"/>
                <w:kern w:val="0"/>
                <w:rtl/>
                <w14:ligatures w14:val="none"/>
              </w:rPr>
              <w:t>.</w:t>
            </w:r>
          </w:p>
        </w:tc>
        <w:tc>
          <w:tcPr>
            <w:tcW w:w="957" w:type="dxa"/>
            <w:tcBorders>
              <w:top w:val="nil"/>
              <w:left w:val="nil"/>
              <w:bottom w:val="nil"/>
              <w:right w:val="nil"/>
            </w:tcBorders>
            <w:vAlign w:val="center"/>
            <w:hideMark/>
          </w:tcPr>
          <w:p w14:paraId="0F8C45CA"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2</w:t>
            </w:r>
          </w:p>
        </w:tc>
      </w:tr>
      <w:tr w:rsidR="00C447CB" w:rsidRPr="000A3CD9" w14:paraId="6F0642F5" w14:textId="77777777" w:rsidTr="00AA4978">
        <w:trPr>
          <w:trHeight w:val="667"/>
        </w:trPr>
        <w:tc>
          <w:tcPr>
            <w:tcW w:w="786" w:type="dxa"/>
            <w:tcBorders>
              <w:top w:val="nil"/>
              <w:left w:val="nil"/>
              <w:bottom w:val="nil"/>
              <w:right w:val="nil"/>
            </w:tcBorders>
            <w:vAlign w:val="center"/>
            <w:hideMark/>
          </w:tcPr>
          <w:p w14:paraId="1AD8012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6BB0BB3C"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760BE1FB"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40E95DA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53BBD40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187" w:type="dxa"/>
            <w:tcBorders>
              <w:top w:val="nil"/>
              <w:left w:val="nil"/>
              <w:bottom w:val="nil"/>
              <w:right w:val="nil"/>
            </w:tcBorders>
            <w:vAlign w:val="center"/>
            <w:hideMark/>
          </w:tcPr>
          <w:p w14:paraId="67C1AEA9"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ساعد الذكاء الاصطناعي في تحليل البيانات التاريخية لتحديد أنماط المخاطر المتكررة</w:t>
            </w:r>
            <w:r w:rsidRPr="000A3CD9">
              <w:rPr>
                <w:rFonts w:ascii="Aptos" w:eastAsia="Times New Roman" w:hAnsi="Aptos" w:cs="Arial"/>
                <w:b/>
                <w:bCs/>
                <w:color w:val="000000"/>
                <w:kern w:val="0"/>
                <w:rtl/>
                <w14:ligatures w14:val="none"/>
              </w:rPr>
              <w:t>.</w:t>
            </w:r>
          </w:p>
        </w:tc>
        <w:tc>
          <w:tcPr>
            <w:tcW w:w="957" w:type="dxa"/>
            <w:tcBorders>
              <w:top w:val="nil"/>
              <w:left w:val="nil"/>
              <w:bottom w:val="nil"/>
              <w:right w:val="nil"/>
            </w:tcBorders>
            <w:vAlign w:val="center"/>
            <w:hideMark/>
          </w:tcPr>
          <w:p w14:paraId="0C568A59"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3</w:t>
            </w:r>
          </w:p>
        </w:tc>
      </w:tr>
      <w:tr w:rsidR="00C447CB" w:rsidRPr="000A3CD9" w14:paraId="2510194B" w14:textId="77777777" w:rsidTr="00AA4978">
        <w:trPr>
          <w:trHeight w:val="333"/>
        </w:trPr>
        <w:tc>
          <w:tcPr>
            <w:tcW w:w="786" w:type="dxa"/>
            <w:tcBorders>
              <w:top w:val="nil"/>
              <w:left w:val="nil"/>
              <w:bottom w:val="nil"/>
              <w:right w:val="nil"/>
            </w:tcBorders>
            <w:vAlign w:val="center"/>
            <w:hideMark/>
          </w:tcPr>
          <w:p w14:paraId="5E43ADE8"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657395B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1E427D2C"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77C8BA9A"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6AAB99E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187" w:type="dxa"/>
            <w:tcBorders>
              <w:top w:val="nil"/>
              <w:left w:val="nil"/>
              <w:bottom w:val="nil"/>
              <w:right w:val="nil"/>
            </w:tcBorders>
            <w:vAlign w:val="center"/>
            <w:hideMark/>
          </w:tcPr>
          <w:p w14:paraId="543D468E"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أدى الذكاء الاصطناعي إلى تحسين سرعة الاستجابة للمخاطر الطارئة</w:t>
            </w:r>
            <w:r w:rsidRPr="000A3CD9">
              <w:rPr>
                <w:rFonts w:ascii="Aptos" w:eastAsia="Times New Roman" w:hAnsi="Aptos" w:cs="Arial"/>
                <w:b/>
                <w:bCs/>
                <w:color w:val="000000"/>
                <w:kern w:val="0"/>
                <w:rtl/>
                <w14:ligatures w14:val="none"/>
              </w:rPr>
              <w:t>.</w:t>
            </w:r>
          </w:p>
        </w:tc>
        <w:tc>
          <w:tcPr>
            <w:tcW w:w="957" w:type="dxa"/>
            <w:tcBorders>
              <w:top w:val="nil"/>
              <w:left w:val="nil"/>
              <w:bottom w:val="nil"/>
              <w:right w:val="nil"/>
            </w:tcBorders>
            <w:vAlign w:val="center"/>
            <w:hideMark/>
          </w:tcPr>
          <w:p w14:paraId="4DC8A288"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4</w:t>
            </w:r>
          </w:p>
        </w:tc>
      </w:tr>
      <w:tr w:rsidR="00C447CB" w:rsidRPr="000A3CD9" w14:paraId="2D416EED" w14:textId="77777777" w:rsidTr="00AA4978">
        <w:trPr>
          <w:trHeight w:val="667"/>
        </w:trPr>
        <w:tc>
          <w:tcPr>
            <w:tcW w:w="786" w:type="dxa"/>
            <w:tcBorders>
              <w:top w:val="nil"/>
              <w:left w:val="nil"/>
              <w:bottom w:val="nil"/>
              <w:right w:val="nil"/>
            </w:tcBorders>
            <w:vAlign w:val="center"/>
            <w:hideMark/>
          </w:tcPr>
          <w:p w14:paraId="75A71C92"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2700147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491CC8DB"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70524DE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786" w:type="dxa"/>
            <w:tcBorders>
              <w:top w:val="nil"/>
              <w:left w:val="nil"/>
              <w:bottom w:val="nil"/>
              <w:right w:val="nil"/>
            </w:tcBorders>
            <w:vAlign w:val="center"/>
            <w:hideMark/>
          </w:tcPr>
          <w:p w14:paraId="20846B2B"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187" w:type="dxa"/>
            <w:tcBorders>
              <w:top w:val="nil"/>
              <w:left w:val="nil"/>
              <w:bottom w:val="nil"/>
              <w:right w:val="nil"/>
            </w:tcBorders>
            <w:vAlign w:val="center"/>
            <w:hideMark/>
          </w:tcPr>
          <w:p w14:paraId="13102405"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ساهم الذكاء الاصطناعي في تحسين التواصل بشأن المخاطر بين فرق المشروع</w:t>
            </w:r>
            <w:r w:rsidRPr="000A3CD9">
              <w:rPr>
                <w:rFonts w:ascii="Aptos" w:eastAsia="Times New Roman" w:hAnsi="Aptos" w:cs="Arial"/>
                <w:b/>
                <w:bCs/>
                <w:color w:val="000000"/>
                <w:kern w:val="0"/>
                <w:rtl/>
                <w14:ligatures w14:val="none"/>
              </w:rPr>
              <w:t>.</w:t>
            </w:r>
          </w:p>
        </w:tc>
        <w:tc>
          <w:tcPr>
            <w:tcW w:w="957" w:type="dxa"/>
            <w:tcBorders>
              <w:top w:val="nil"/>
              <w:left w:val="nil"/>
              <w:bottom w:val="nil"/>
              <w:right w:val="nil"/>
            </w:tcBorders>
            <w:vAlign w:val="center"/>
            <w:hideMark/>
          </w:tcPr>
          <w:p w14:paraId="6D428DA9"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5</w:t>
            </w:r>
          </w:p>
        </w:tc>
      </w:tr>
    </w:tbl>
    <w:p w14:paraId="42494E8B" w14:textId="77777777" w:rsidR="00C447CB" w:rsidRDefault="00C447CB" w:rsidP="00C447CB">
      <w:pPr>
        <w:rPr>
          <w:b/>
          <w:bCs/>
        </w:rPr>
      </w:pPr>
    </w:p>
    <w:p w14:paraId="1156F92D" w14:textId="77777777" w:rsidR="00C447CB" w:rsidRPr="004E1E93" w:rsidRDefault="00000000" w:rsidP="00C447CB">
      <w:pPr>
        <w:rPr>
          <w:b/>
          <w:bCs/>
        </w:rPr>
      </w:pPr>
      <w:r>
        <w:rPr>
          <w:b/>
          <w:bCs/>
        </w:rPr>
        <w:lastRenderedPageBreak/>
        <w:pict w14:anchorId="096CAA83">
          <v:rect id="_x0000_i1032" style="width:0;height:.75pt" o:hralign="center" o:hrstd="t" o:hr="t" fillcolor="#a0a0a0" stroked="f"/>
        </w:pict>
      </w:r>
    </w:p>
    <w:p w14:paraId="50A1DC2F" w14:textId="77777777" w:rsidR="00C447CB" w:rsidRPr="004E1E93" w:rsidRDefault="00C447CB" w:rsidP="00C447CB">
      <w:pPr>
        <w:rPr>
          <w:b/>
          <w:bCs/>
        </w:rPr>
      </w:pPr>
      <w:r w:rsidRPr="004E1E93">
        <w:rPr>
          <w:b/>
          <w:bCs/>
          <w:rtl/>
        </w:rPr>
        <w:t>سادساً: معوقات تبني الذكاء الاصطناعي</w:t>
      </w:r>
    </w:p>
    <w:tbl>
      <w:tblPr>
        <w:tblW w:w="9429" w:type="dxa"/>
        <w:tblLook w:val="04A0" w:firstRow="1" w:lastRow="0" w:firstColumn="1" w:lastColumn="0" w:noHBand="0" w:noVBand="1"/>
      </w:tblPr>
      <w:tblGrid>
        <w:gridCol w:w="848"/>
        <w:gridCol w:w="848"/>
        <w:gridCol w:w="848"/>
        <w:gridCol w:w="848"/>
        <w:gridCol w:w="848"/>
        <w:gridCol w:w="4190"/>
        <w:gridCol w:w="999"/>
      </w:tblGrid>
      <w:tr w:rsidR="00C447CB" w:rsidRPr="000A3CD9" w14:paraId="3E1F2CA1" w14:textId="77777777" w:rsidTr="00AA4978">
        <w:trPr>
          <w:trHeight w:val="328"/>
        </w:trPr>
        <w:tc>
          <w:tcPr>
            <w:tcW w:w="837" w:type="dxa"/>
            <w:tcBorders>
              <w:top w:val="nil"/>
              <w:left w:val="nil"/>
              <w:bottom w:val="nil"/>
              <w:right w:val="nil"/>
            </w:tcBorders>
            <w:vAlign w:val="center"/>
            <w:hideMark/>
          </w:tcPr>
          <w:p w14:paraId="6C88D0B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14:ligatures w14:val="none"/>
              </w:rPr>
            </w:pPr>
            <w:r w:rsidRPr="000A3CD9">
              <w:rPr>
                <w:rFonts w:ascii="Aptos" w:eastAsia="Times New Roman" w:hAnsi="Aptos" w:cs="Times New Roman"/>
                <w:b/>
                <w:bCs/>
                <w:color w:val="000000"/>
                <w:kern w:val="0"/>
                <w14:ligatures w14:val="none"/>
              </w:rPr>
              <w:t>5</w:t>
            </w:r>
          </w:p>
        </w:tc>
        <w:tc>
          <w:tcPr>
            <w:tcW w:w="837" w:type="dxa"/>
            <w:tcBorders>
              <w:top w:val="nil"/>
              <w:left w:val="nil"/>
              <w:bottom w:val="nil"/>
              <w:right w:val="nil"/>
            </w:tcBorders>
            <w:vAlign w:val="center"/>
            <w:hideMark/>
          </w:tcPr>
          <w:p w14:paraId="57BAD311"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4</w:t>
            </w:r>
          </w:p>
        </w:tc>
        <w:tc>
          <w:tcPr>
            <w:tcW w:w="837" w:type="dxa"/>
            <w:tcBorders>
              <w:top w:val="nil"/>
              <w:left w:val="nil"/>
              <w:bottom w:val="nil"/>
              <w:right w:val="nil"/>
            </w:tcBorders>
            <w:vAlign w:val="center"/>
            <w:hideMark/>
          </w:tcPr>
          <w:p w14:paraId="35401901"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3</w:t>
            </w:r>
          </w:p>
        </w:tc>
        <w:tc>
          <w:tcPr>
            <w:tcW w:w="837" w:type="dxa"/>
            <w:tcBorders>
              <w:top w:val="nil"/>
              <w:left w:val="nil"/>
              <w:bottom w:val="nil"/>
              <w:right w:val="nil"/>
            </w:tcBorders>
            <w:vAlign w:val="center"/>
            <w:hideMark/>
          </w:tcPr>
          <w:p w14:paraId="770C0F6E"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2</w:t>
            </w:r>
          </w:p>
        </w:tc>
        <w:tc>
          <w:tcPr>
            <w:tcW w:w="837" w:type="dxa"/>
            <w:tcBorders>
              <w:top w:val="nil"/>
              <w:left w:val="nil"/>
              <w:bottom w:val="nil"/>
              <w:right w:val="nil"/>
            </w:tcBorders>
            <w:vAlign w:val="center"/>
            <w:hideMark/>
          </w:tcPr>
          <w:p w14:paraId="24B8E786"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1</w:t>
            </w:r>
          </w:p>
        </w:tc>
        <w:tc>
          <w:tcPr>
            <w:tcW w:w="4254" w:type="dxa"/>
            <w:tcBorders>
              <w:top w:val="nil"/>
              <w:left w:val="nil"/>
              <w:bottom w:val="nil"/>
              <w:right w:val="nil"/>
            </w:tcBorders>
            <w:vAlign w:val="center"/>
            <w:hideMark/>
          </w:tcPr>
          <w:p w14:paraId="6496BD32"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الفقرة</w:t>
            </w:r>
          </w:p>
        </w:tc>
        <w:tc>
          <w:tcPr>
            <w:tcW w:w="990" w:type="dxa"/>
            <w:tcBorders>
              <w:top w:val="nil"/>
              <w:left w:val="nil"/>
              <w:bottom w:val="nil"/>
              <w:right w:val="nil"/>
            </w:tcBorders>
            <w:vAlign w:val="center"/>
            <w:hideMark/>
          </w:tcPr>
          <w:p w14:paraId="05E505E1"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الرقم</w:t>
            </w:r>
          </w:p>
        </w:tc>
      </w:tr>
      <w:tr w:rsidR="00C447CB" w:rsidRPr="000A3CD9" w14:paraId="2A6EA545" w14:textId="77777777" w:rsidTr="00AA4978">
        <w:trPr>
          <w:trHeight w:val="328"/>
        </w:trPr>
        <w:tc>
          <w:tcPr>
            <w:tcW w:w="837" w:type="dxa"/>
            <w:tcBorders>
              <w:top w:val="nil"/>
              <w:left w:val="nil"/>
              <w:bottom w:val="nil"/>
              <w:right w:val="nil"/>
            </w:tcBorders>
            <w:vAlign w:val="center"/>
            <w:hideMark/>
          </w:tcPr>
          <w:p w14:paraId="4CFFF68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12A265C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7B28367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50BF9BD9"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61CABB7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254" w:type="dxa"/>
            <w:tcBorders>
              <w:top w:val="nil"/>
              <w:left w:val="nil"/>
              <w:bottom w:val="nil"/>
              <w:right w:val="nil"/>
            </w:tcBorders>
            <w:vAlign w:val="center"/>
            <w:hideMark/>
          </w:tcPr>
          <w:p w14:paraId="3986595C"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المعوقات التنظيمية</w:t>
            </w:r>
            <w:r w:rsidRPr="000A3CD9">
              <w:rPr>
                <w:rFonts w:ascii="Aptos" w:eastAsia="Times New Roman" w:hAnsi="Aptos" w:cs="Arial"/>
                <w:b/>
                <w:bCs/>
                <w:color w:val="000000"/>
                <w:kern w:val="0"/>
                <w:rtl/>
                <w14:ligatures w14:val="none"/>
              </w:rPr>
              <w:t>: </w:t>
            </w:r>
            <w:r w:rsidRPr="000A3CD9">
              <w:rPr>
                <w:rFonts w:ascii="Arial" w:eastAsia="Times New Roman" w:hAnsi="Arial" w:cs="Arial"/>
                <w:b/>
                <w:bCs/>
                <w:color w:val="000000"/>
                <w:kern w:val="0"/>
                <w:rtl/>
                <w14:ligatures w14:val="none"/>
              </w:rPr>
              <w:t>ضعف دعم الإدارة العليا لتبني الذكاء الاصطناعي</w:t>
            </w:r>
            <w:r w:rsidRPr="000A3CD9">
              <w:rPr>
                <w:rFonts w:ascii="Aptos" w:eastAsia="Times New Roman" w:hAnsi="Aptos" w:cs="Arial"/>
                <w:b/>
                <w:bCs/>
                <w:color w:val="000000"/>
                <w:kern w:val="0"/>
                <w:rtl/>
                <w14:ligatures w14:val="none"/>
              </w:rPr>
              <w:t>.</w:t>
            </w:r>
          </w:p>
        </w:tc>
        <w:tc>
          <w:tcPr>
            <w:tcW w:w="990" w:type="dxa"/>
            <w:tcBorders>
              <w:top w:val="nil"/>
              <w:left w:val="nil"/>
              <w:bottom w:val="nil"/>
              <w:right w:val="nil"/>
            </w:tcBorders>
            <w:vAlign w:val="center"/>
            <w:hideMark/>
          </w:tcPr>
          <w:p w14:paraId="721F00C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1</w:t>
            </w:r>
          </w:p>
        </w:tc>
      </w:tr>
      <w:tr w:rsidR="00C447CB" w:rsidRPr="000A3CD9" w14:paraId="2214C0C5" w14:textId="77777777" w:rsidTr="00AA4978">
        <w:trPr>
          <w:trHeight w:val="328"/>
        </w:trPr>
        <w:tc>
          <w:tcPr>
            <w:tcW w:w="837" w:type="dxa"/>
            <w:tcBorders>
              <w:top w:val="nil"/>
              <w:left w:val="nil"/>
              <w:bottom w:val="nil"/>
              <w:right w:val="nil"/>
            </w:tcBorders>
            <w:vAlign w:val="center"/>
            <w:hideMark/>
          </w:tcPr>
          <w:p w14:paraId="71C71803"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7DF1240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26FFDA9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40728A2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052BFC0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254" w:type="dxa"/>
            <w:tcBorders>
              <w:top w:val="nil"/>
              <w:left w:val="nil"/>
              <w:bottom w:val="nil"/>
              <w:right w:val="nil"/>
            </w:tcBorders>
            <w:vAlign w:val="center"/>
            <w:hideMark/>
          </w:tcPr>
          <w:p w14:paraId="03714370"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المعوقات التنظيمية</w:t>
            </w:r>
            <w:r w:rsidRPr="000A3CD9">
              <w:rPr>
                <w:rFonts w:ascii="Aptos" w:eastAsia="Times New Roman" w:hAnsi="Aptos" w:cs="Arial"/>
                <w:b/>
                <w:bCs/>
                <w:color w:val="000000"/>
                <w:kern w:val="0"/>
                <w:rtl/>
                <w14:ligatures w14:val="none"/>
              </w:rPr>
              <w:t>: </w:t>
            </w:r>
            <w:r w:rsidRPr="000A3CD9">
              <w:rPr>
                <w:rFonts w:ascii="Arial" w:eastAsia="Times New Roman" w:hAnsi="Arial" w:cs="Arial"/>
                <w:b/>
                <w:bCs/>
                <w:color w:val="000000"/>
                <w:kern w:val="0"/>
                <w:rtl/>
                <w14:ligatures w14:val="none"/>
              </w:rPr>
              <w:t>عدم وضوح استراتيجية التحول الرقمي في المصنع</w:t>
            </w:r>
            <w:r w:rsidRPr="000A3CD9">
              <w:rPr>
                <w:rFonts w:ascii="Aptos" w:eastAsia="Times New Roman" w:hAnsi="Aptos" w:cs="Arial"/>
                <w:b/>
                <w:bCs/>
                <w:color w:val="000000"/>
                <w:kern w:val="0"/>
                <w:rtl/>
                <w14:ligatures w14:val="none"/>
              </w:rPr>
              <w:t>.</w:t>
            </w:r>
          </w:p>
        </w:tc>
        <w:tc>
          <w:tcPr>
            <w:tcW w:w="990" w:type="dxa"/>
            <w:tcBorders>
              <w:top w:val="nil"/>
              <w:left w:val="nil"/>
              <w:bottom w:val="nil"/>
              <w:right w:val="nil"/>
            </w:tcBorders>
            <w:vAlign w:val="center"/>
            <w:hideMark/>
          </w:tcPr>
          <w:p w14:paraId="2B34C27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2</w:t>
            </w:r>
          </w:p>
        </w:tc>
      </w:tr>
      <w:tr w:rsidR="00C447CB" w:rsidRPr="000A3CD9" w14:paraId="3421422B" w14:textId="77777777" w:rsidTr="00AA4978">
        <w:trPr>
          <w:trHeight w:val="328"/>
        </w:trPr>
        <w:tc>
          <w:tcPr>
            <w:tcW w:w="837" w:type="dxa"/>
            <w:tcBorders>
              <w:top w:val="nil"/>
              <w:left w:val="nil"/>
              <w:bottom w:val="nil"/>
              <w:right w:val="nil"/>
            </w:tcBorders>
            <w:vAlign w:val="center"/>
            <w:hideMark/>
          </w:tcPr>
          <w:p w14:paraId="11341D3C"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17524E3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4B8EFEB3"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47CE02C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454C64E7"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254" w:type="dxa"/>
            <w:tcBorders>
              <w:top w:val="nil"/>
              <w:left w:val="nil"/>
              <w:bottom w:val="nil"/>
              <w:right w:val="nil"/>
            </w:tcBorders>
            <w:vAlign w:val="center"/>
            <w:hideMark/>
          </w:tcPr>
          <w:p w14:paraId="1EC7D400"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المعوقات التقنية</w:t>
            </w:r>
            <w:r w:rsidRPr="000A3CD9">
              <w:rPr>
                <w:rFonts w:ascii="Aptos" w:eastAsia="Times New Roman" w:hAnsi="Aptos" w:cs="Arial"/>
                <w:b/>
                <w:bCs/>
                <w:color w:val="000000"/>
                <w:kern w:val="0"/>
                <w:rtl/>
                <w14:ligatures w14:val="none"/>
              </w:rPr>
              <w:t>: </w:t>
            </w:r>
            <w:r w:rsidRPr="000A3CD9">
              <w:rPr>
                <w:rFonts w:ascii="Arial" w:eastAsia="Times New Roman" w:hAnsi="Arial" w:cs="Arial"/>
                <w:b/>
                <w:bCs/>
                <w:color w:val="000000"/>
                <w:kern w:val="0"/>
                <w:rtl/>
                <w14:ligatures w14:val="none"/>
              </w:rPr>
              <w:t>ضعف جودة البيانات أو عدم توفرها بشكل منظم</w:t>
            </w:r>
            <w:r w:rsidRPr="000A3CD9">
              <w:rPr>
                <w:rFonts w:ascii="Aptos" w:eastAsia="Times New Roman" w:hAnsi="Aptos" w:cs="Arial"/>
                <w:b/>
                <w:bCs/>
                <w:color w:val="000000"/>
                <w:kern w:val="0"/>
                <w:rtl/>
                <w14:ligatures w14:val="none"/>
              </w:rPr>
              <w:t>.</w:t>
            </w:r>
          </w:p>
        </w:tc>
        <w:tc>
          <w:tcPr>
            <w:tcW w:w="990" w:type="dxa"/>
            <w:tcBorders>
              <w:top w:val="nil"/>
              <w:left w:val="nil"/>
              <w:bottom w:val="nil"/>
              <w:right w:val="nil"/>
            </w:tcBorders>
            <w:vAlign w:val="center"/>
            <w:hideMark/>
          </w:tcPr>
          <w:p w14:paraId="731CD4EB"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3</w:t>
            </w:r>
          </w:p>
        </w:tc>
      </w:tr>
      <w:tr w:rsidR="00C447CB" w:rsidRPr="000A3CD9" w14:paraId="001B74E6" w14:textId="77777777" w:rsidTr="00AA4978">
        <w:trPr>
          <w:trHeight w:val="328"/>
        </w:trPr>
        <w:tc>
          <w:tcPr>
            <w:tcW w:w="837" w:type="dxa"/>
            <w:tcBorders>
              <w:top w:val="nil"/>
              <w:left w:val="nil"/>
              <w:bottom w:val="nil"/>
              <w:right w:val="nil"/>
            </w:tcBorders>
            <w:vAlign w:val="center"/>
            <w:hideMark/>
          </w:tcPr>
          <w:p w14:paraId="7AF43CC4"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06CC208B"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6009395B"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5CEA2F2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1F1EBB04"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254" w:type="dxa"/>
            <w:tcBorders>
              <w:top w:val="nil"/>
              <w:left w:val="nil"/>
              <w:bottom w:val="nil"/>
              <w:right w:val="nil"/>
            </w:tcBorders>
            <w:vAlign w:val="center"/>
            <w:hideMark/>
          </w:tcPr>
          <w:p w14:paraId="78F93A81"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المعوقات التقنية</w:t>
            </w:r>
            <w:r w:rsidRPr="000A3CD9">
              <w:rPr>
                <w:rFonts w:ascii="Aptos" w:eastAsia="Times New Roman" w:hAnsi="Aptos" w:cs="Arial"/>
                <w:b/>
                <w:bCs/>
                <w:color w:val="000000"/>
                <w:kern w:val="0"/>
                <w:rtl/>
                <w14:ligatures w14:val="none"/>
              </w:rPr>
              <w:t>: </w:t>
            </w:r>
            <w:r w:rsidRPr="000A3CD9">
              <w:rPr>
                <w:rFonts w:ascii="Arial" w:eastAsia="Times New Roman" w:hAnsi="Arial" w:cs="Arial"/>
                <w:b/>
                <w:bCs/>
                <w:color w:val="000000"/>
                <w:kern w:val="0"/>
                <w:rtl/>
                <w14:ligatures w14:val="none"/>
              </w:rPr>
              <w:t>عدم توافق أنظمة الذكاء الاصطناعي مع البنية التحتية التقنية الحالية</w:t>
            </w:r>
            <w:r w:rsidRPr="000A3CD9">
              <w:rPr>
                <w:rFonts w:ascii="Aptos" w:eastAsia="Times New Roman" w:hAnsi="Aptos" w:cs="Arial"/>
                <w:b/>
                <w:bCs/>
                <w:color w:val="000000"/>
                <w:kern w:val="0"/>
                <w:rtl/>
                <w14:ligatures w14:val="none"/>
              </w:rPr>
              <w:t>.</w:t>
            </w:r>
          </w:p>
        </w:tc>
        <w:tc>
          <w:tcPr>
            <w:tcW w:w="990" w:type="dxa"/>
            <w:tcBorders>
              <w:top w:val="nil"/>
              <w:left w:val="nil"/>
              <w:bottom w:val="nil"/>
              <w:right w:val="nil"/>
            </w:tcBorders>
            <w:vAlign w:val="center"/>
            <w:hideMark/>
          </w:tcPr>
          <w:p w14:paraId="0C464D98"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4</w:t>
            </w:r>
          </w:p>
        </w:tc>
      </w:tr>
      <w:tr w:rsidR="00C447CB" w:rsidRPr="000A3CD9" w14:paraId="424F422C" w14:textId="77777777" w:rsidTr="00AA4978">
        <w:trPr>
          <w:trHeight w:val="328"/>
        </w:trPr>
        <w:tc>
          <w:tcPr>
            <w:tcW w:w="837" w:type="dxa"/>
            <w:tcBorders>
              <w:top w:val="nil"/>
              <w:left w:val="nil"/>
              <w:bottom w:val="nil"/>
              <w:right w:val="nil"/>
            </w:tcBorders>
            <w:vAlign w:val="center"/>
            <w:hideMark/>
          </w:tcPr>
          <w:p w14:paraId="38604344"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60016BE2"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31949FB5"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2DBFBE18"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2FEC624E"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254" w:type="dxa"/>
            <w:tcBorders>
              <w:top w:val="nil"/>
              <w:left w:val="nil"/>
              <w:bottom w:val="nil"/>
              <w:right w:val="nil"/>
            </w:tcBorders>
            <w:vAlign w:val="center"/>
            <w:hideMark/>
          </w:tcPr>
          <w:p w14:paraId="1A841E09"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المعوقات التقنية</w:t>
            </w:r>
            <w:r w:rsidRPr="000A3CD9">
              <w:rPr>
                <w:rFonts w:ascii="Aptos" w:eastAsia="Times New Roman" w:hAnsi="Aptos" w:cs="Arial"/>
                <w:b/>
                <w:bCs/>
                <w:color w:val="000000"/>
                <w:kern w:val="0"/>
                <w:rtl/>
                <w14:ligatures w14:val="none"/>
              </w:rPr>
              <w:t>: </w:t>
            </w:r>
            <w:r w:rsidRPr="000A3CD9">
              <w:rPr>
                <w:rFonts w:ascii="Arial" w:eastAsia="Times New Roman" w:hAnsi="Arial" w:cs="Arial"/>
                <w:b/>
                <w:bCs/>
                <w:color w:val="000000"/>
                <w:kern w:val="0"/>
                <w:rtl/>
                <w14:ligatures w14:val="none"/>
              </w:rPr>
              <w:t>صعوبة دمج الذكاء الاصطناعي مع الأنظمة الحالية</w:t>
            </w:r>
            <w:r w:rsidRPr="000A3CD9">
              <w:rPr>
                <w:rFonts w:ascii="Aptos" w:eastAsia="Times New Roman" w:hAnsi="Aptos" w:cs="Arial"/>
                <w:b/>
                <w:bCs/>
                <w:color w:val="000000"/>
                <w:kern w:val="0"/>
                <w:rtl/>
                <w14:ligatures w14:val="none"/>
              </w:rPr>
              <w:t xml:space="preserve"> (</w:t>
            </w:r>
            <w:r w:rsidRPr="000A3CD9">
              <w:rPr>
                <w:rFonts w:ascii="Aptos" w:eastAsia="Times New Roman" w:hAnsi="Aptos" w:cs="Arial"/>
                <w:b/>
                <w:bCs/>
                <w:color w:val="000000"/>
                <w:kern w:val="0"/>
                <w14:ligatures w14:val="none"/>
              </w:rPr>
              <w:t>ERP, PLM</w:t>
            </w:r>
            <w:r w:rsidRPr="000A3CD9">
              <w:rPr>
                <w:rFonts w:ascii="Aptos" w:eastAsia="Times New Roman" w:hAnsi="Aptos" w:cs="Arial"/>
                <w:b/>
                <w:bCs/>
                <w:color w:val="000000"/>
                <w:kern w:val="0"/>
                <w:rtl/>
                <w14:ligatures w14:val="none"/>
              </w:rPr>
              <w:t>).</w:t>
            </w:r>
          </w:p>
        </w:tc>
        <w:tc>
          <w:tcPr>
            <w:tcW w:w="990" w:type="dxa"/>
            <w:tcBorders>
              <w:top w:val="nil"/>
              <w:left w:val="nil"/>
              <w:bottom w:val="nil"/>
              <w:right w:val="nil"/>
            </w:tcBorders>
            <w:vAlign w:val="center"/>
            <w:hideMark/>
          </w:tcPr>
          <w:p w14:paraId="5980EE9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5</w:t>
            </w:r>
          </w:p>
        </w:tc>
      </w:tr>
      <w:tr w:rsidR="00C447CB" w:rsidRPr="000A3CD9" w14:paraId="0ADE5871" w14:textId="77777777" w:rsidTr="00AA4978">
        <w:trPr>
          <w:trHeight w:val="328"/>
        </w:trPr>
        <w:tc>
          <w:tcPr>
            <w:tcW w:w="837" w:type="dxa"/>
            <w:tcBorders>
              <w:top w:val="nil"/>
              <w:left w:val="nil"/>
              <w:bottom w:val="nil"/>
              <w:right w:val="nil"/>
            </w:tcBorders>
            <w:vAlign w:val="center"/>
            <w:hideMark/>
          </w:tcPr>
          <w:p w14:paraId="75AA67D9"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255EF62E"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47171069"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5ADD73D8"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7CB20E4A"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254" w:type="dxa"/>
            <w:tcBorders>
              <w:top w:val="nil"/>
              <w:left w:val="nil"/>
              <w:bottom w:val="nil"/>
              <w:right w:val="nil"/>
            </w:tcBorders>
            <w:vAlign w:val="center"/>
            <w:hideMark/>
          </w:tcPr>
          <w:p w14:paraId="55DB3181"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المعوقات البشرية</w:t>
            </w:r>
            <w:r w:rsidRPr="000A3CD9">
              <w:rPr>
                <w:rFonts w:ascii="Aptos" w:eastAsia="Times New Roman" w:hAnsi="Aptos" w:cs="Arial"/>
                <w:b/>
                <w:bCs/>
                <w:color w:val="000000"/>
                <w:kern w:val="0"/>
                <w:rtl/>
                <w14:ligatures w14:val="none"/>
              </w:rPr>
              <w:t>: </w:t>
            </w:r>
            <w:r w:rsidRPr="000A3CD9">
              <w:rPr>
                <w:rFonts w:ascii="Arial" w:eastAsia="Times New Roman" w:hAnsi="Arial" w:cs="Arial"/>
                <w:b/>
                <w:bCs/>
                <w:color w:val="000000"/>
                <w:kern w:val="0"/>
                <w:rtl/>
                <w14:ligatures w14:val="none"/>
              </w:rPr>
              <w:t>نقص المهارات والكفاءات المتخصصة في الذكاء الاصطناعي</w:t>
            </w:r>
            <w:r w:rsidRPr="000A3CD9">
              <w:rPr>
                <w:rFonts w:ascii="Aptos" w:eastAsia="Times New Roman" w:hAnsi="Aptos" w:cs="Arial"/>
                <w:b/>
                <w:bCs/>
                <w:color w:val="000000"/>
                <w:kern w:val="0"/>
                <w:rtl/>
                <w14:ligatures w14:val="none"/>
              </w:rPr>
              <w:t>.</w:t>
            </w:r>
          </w:p>
        </w:tc>
        <w:tc>
          <w:tcPr>
            <w:tcW w:w="990" w:type="dxa"/>
            <w:tcBorders>
              <w:top w:val="nil"/>
              <w:left w:val="nil"/>
              <w:bottom w:val="nil"/>
              <w:right w:val="nil"/>
            </w:tcBorders>
            <w:vAlign w:val="center"/>
            <w:hideMark/>
          </w:tcPr>
          <w:p w14:paraId="55070F2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6</w:t>
            </w:r>
          </w:p>
        </w:tc>
      </w:tr>
      <w:tr w:rsidR="00C447CB" w:rsidRPr="000A3CD9" w14:paraId="6EF1C72C" w14:textId="77777777" w:rsidTr="00AA4978">
        <w:trPr>
          <w:trHeight w:val="328"/>
        </w:trPr>
        <w:tc>
          <w:tcPr>
            <w:tcW w:w="837" w:type="dxa"/>
            <w:tcBorders>
              <w:top w:val="nil"/>
              <w:left w:val="nil"/>
              <w:bottom w:val="nil"/>
              <w:right w:val="nil"/>
            </w:tcBorders>
            <w:vAlign w:val="center"/>
            <w:hideMark/>
          </w:tcPr>
          <w:p w14:paraId="0EF39CC7"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32D23AD6"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4627F497"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05DF1E53"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5B9B04FB"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254" w:type="dxa"/>
            <w:tcBorders>
              <w:top w:val="nil"/>
              <w:left w:val="nil"/>
              <w:bottom w:val="nil"/>
              <w:right w:val="nil"/>
            </w:tcBorders>
            <w:vAlign w:val="center"/>
            <w:hideMark/>
          </w:tcPr>
          <w:p w14:paraId="651AFF2D"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المعوقات البشرية</w:t>
            </w:r>
            <w:r w:rsidRPr="000A3CD9">
              <w:rPr>
                <w:rFonts w:ascii="Aptos" w:eastAsia="Times New Roman" w:hAnsi="Aptos" w:cs="Arial"/>
                <w:b/>
                <w:bCs/>
                <w:color w:val="000000"/>
                <w:kern w:val="0"/>
                <w:rtl/>
                <w14:ligatures w14:val="none"/>
              </w:rPr>
              <w:t>: </w:t>
            </w:r>
            <w:r w:rsidRPr="000A3CD9">
              <w:rPr>
                <w:rFonts w:ascii="Arial" w:eastAsia="Times New Roman" w:hAnsi="Arial" w:cs="Arial"/>
                <w:b/>
                <w:bCs/>
                <w:color w:val="000000"/>
                <w:kern w:val="0"/>
                <w:rtl/>
                <w14:ligatures w14:val="none"/>
              </w:rPr>
              <w:t>مقاومة الموظفين للتغيير والخوف من استبدالهم بالتقنيات الحديثة</w:t>
            </w:r>
            <w:r w:rsidRPr="000A3CD9">
              <w:rPr>
                <w:rFonts w:ascii="Aptos" w:eastAsia="Times New Roman" w:hAnsi="Aptos" w:cs="Arial"/>
                <w:b/>
                <w:bCs/>
                <w:color w:val="000000"/>
                <w:kern w:val="0"/>
                <w:rtl/>
                <w14:ligatures w14:val="none"/>
              </w:rPr>
              <w:t>.</w:t>
            </w:r>
          </w:p>
        </w:tc>
        <w:tc>
          <w:tcPr>
            <w:tcW w:w="990" w:type="dxa"/>
            <w:tcBorders>
              <w:top w:val="nil"/>
              <w:left w:val="nil"/>
              <w:bottom w:val="nil"/>
              <w:right w:val="nil"/>
            </w:tcBorders>
            <w:vAlign w:val="center"/>
            <w:hideMark/>
          </w:tcPr>
          <w:p w14:paraId="57BC541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7</w:t>
            </w:r>
          </w:p>
        </w:tc>
      </w:tr>
      <w:tr w:rsidR="00C447CB" w:rsidRPr="000A3CD9" w14:paraId="635DA91A" w14:textId="77777777" w:rsidTr="00AA4978">
        <w:trPr>
          <w:trHeight w:val="328"/>
        </w:trPr>
        <w:tc>
          <w:tcPr>
            <w:tcW w:w="837" w:type="dxa"/>
            <w:tcBorders>
              <w:top w:val="nil"/>
              <w:left w:val="nil"/>
              <w:bottom w:val="nil"/>
              <w:right w:val="nil"/>
            </w:tcBorders>
            <w:vAlign w:val="center"/>
            <w:hideMark/>
          </w:tcPr>
          <w:p w14:paraId="4C72C943"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6A9FE6EE"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136B1F44"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0F9B2F46"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837" w:type="dxa"/>
            <w:tcBorders>
              <w:top w:val="nil"/>
              <w:left w:val="nil"/>
              <w:bottom w:val="nil"/>
              <w:right w:val="nil"/>
            </w:tcBorders>
            <w:vAlign w:val="center"/>
            <w:hideMark/>
          </w:tcPr>
          <w:p w14:paraId="4F71536A"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w:t>
            </w:r>
          </w:p>
        </w:tc>
        <w:tc>
          <w:tcPr>
            <w:tcW w:w="4254" w:type="dxa"/>
            <w:tcBorders>
              <w:top w:val="nil"/>
              <w:left w:val="nil"/>
              <w:bottom w:val="nil"/>
              <w:right w:val="nil"/>
            </w:tcBorders>
            <w:vAlign w:val="center"/>
            <w:hideMark/>
          </w:tcPr>
          <w:p w14:paraId="4999F22F"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المعوقات البشرية</w:t>
            </w:r>
            <w:r w:rsidRPr="000A3CD9">
              <w:rPr>
                <w:rFonts w:ascii="Aptos" w:eastAsia="Times New Roman" w:hAnsi="Aptos" w:cs="Arial"/>
                <w:b/>
                <w:bCs/>
                <w:color w:val="000000"/>
                <w:kern w:val="0"/>
                <w:rtl/>
                <w14:ligatures w14:val="none"/>
              </w:rPr>
              <w:t>: </w:t>
            </w:r>
            <w:r w:rsidRPr="000A3CD9">
              <w:rPr>
                <w:rFonts w:ascii="Arial" w:eastAsia="Times New Roman" w:hAnsi="Arial" w:cs="Arial"/>
                <w:b/>
                <w:bCs/>
                <w:color w:val="000000"/>
                <w:kern w:val="0"/>
                <w:rtl/>
                <w14:ligatures w14:val="none"/>
              </w:rPr>
              <w:t>ضعف الوعي بفوائد الذكاء الاصطناعي لدى الكوادر العاملة</w:t>
            </w:r>
            <w:r w:rsidRPr="000A3CD9">
              <w:rPr>
                <w:rFonts w:ascii="Aptos" w:eastAsia="Times New Roman" w:hAnsi="Aptos" w:cs="Arial"/>
                <w:b/>
                <w:bCs/>
                <w:color w:val="000000"/>
                <w:kern w:val="0"/>
                <w:rtl/>
                <w14:ligatures w14:val="none"/>
              </w:rPr>
              <w:t>.</w:t>
            </w:r>
          </w:p>
        </w:tc>
        <w:tc>
          <w:tcPr>
            <w:tcW w:w="990" w:type="dxa"/>
            <w:tcBorders>
              <w:top w:val="nil"/>
              <w:left w:val="nil"/>
              <w:bottom w:val="nil"/>
              <w:right w:val="nil"/>
            </w:tcBorders>
            <w:vAlign w:val="center"/>
            <w:hideMark/>
          </w:tcPr>
          <w:p w14:paraId="31ECC566"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8</w:t>
            </w:r>
          </w:p>
        </w:tc>
      </w:tr>
      <w:tr w:rsidR="00C447CB" w:rsidRPr="000A3CD9" w14:paraId="0D1DDC8F" w14:textId="77777777" w:rsidTr="00AA4978">
        <w:trPr>
          <w:trHeight w:val="328"/>
        </w:trPr>
        <w:tc>
          <w:tcPr>
            <w:tcW w:w="837" w:type="dxa"/>
            <w:tcBorders>
              <w:top w:val="nil"/>
              <w:left w:val="nil"/>
              <w:bottom w:val="nil"/>
              <w:right w:val="nil"/>
            </w:tcBorders>
            <w:vAlign w:val="center"/>
            <w:hideMark/>
          </w:tcPr>
          <w:p w14:paraId="1B2D3C7D"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Segoe UI Symbol" w:eastAsia="Times New Roman" w:hAnsi="Segoe UI Symbol" w:cs="Segoe UI Symbol"/>
                <w:b/>
                <w:bCs/>
                <w:color w:val="000000"/>
                <w:kern w:val="0"/>
                <w:rtl/>
                <w14:ligatures w14:val="none"/>
              </w:rPr>
              <w:t>☐</w:t>
            </w:r>
          </w:p>
        </w:tc>
        <w:tc>
          <w:tcPr>
            <w:tcW w:w="837" w:type="dxa"/>
            <w:tcBorders>
              <w:top w:val="nil"/>
              <w:left w:val="nil"/>
              <w:bottom w:val="nil"/>
              <w:right w:val="nil"/>
            </w:tcBorders>
            <w:vAlign w:val="center"/>
            <w:hideMark/>
          </w:tcPr>
          <w:p w14:paraId="31764C6C"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Segoe UI Symbol" w:eastAsia="Times New Roman" w:hAnsi="Segoe UI Symbol" w:cs="Segoe UI Symbol"/>
                <w:b/>
                <w:bCs/>
                <w:color w:val="000000"/>
                <w:kern w:val="0"/>
                <w:rtl/>
                <w14:ligatures w14:val="none"/>
              </w:rPr>
              <w:t>☐</w:t>
            </w:r>
          </w:p>
        </w:tc>
        <w:tc>
          <w:tcPr>
            <w:tcW w:w="837" w:type="dxa"/>
            <w:tcBorders>
              <w:top w:val="nil"/>
              <w:left w:val="nil"/>
              <w:bottom w:val="nil"/>
              <w:right w:val="nil"/>
            </w:tcBorders>
            <w:vAlign w:val="center"/>
            <w:hideMark/>
          </w:tcPr>
          <w:p w14:paraId="225E89E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Segoe UI Symbol" w:eastAsia="Times New Roman" w:hAnsi="Segoe UI Symbol" w:cs="Segoe UI Symbol"/>
                <w:b/>
                <w:bCs/>
                <w:color w:val="000000"/>
                <w:kern w:val="0"/>
                <w:rtl/>
                <w14:ligatures w14:val="none"/>
              </w:rPr>
              <w:t>☐</w:t>
            </w:r>
          </w:p>
        </w:tc>
        <w:tc>
          <w:tcPr>
            <w:tcW w:w="837" w:type="dxa"/>
            <w:tcBorders>
              <w:top w:val="nil"/>
              <w:left w:val="nil"/>
              <w:bottom w:val="nil"/>
              <w:right w:val="nil"/>
            </w:tcBorders>
            <w:vAlign w:val="center"/>
            <w:hideMark/>
          </w:tcPr>
          <w:p w14:paraId="1FDC2A86"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Segoe UI Symbol" w:eastAsia="Times New Roman" w:hAnsi="Segoe UI Symbol" w:cs="Segoe UI Symbol"/>
                <w:b/>
                <w:bCs/>
                <w:color w:val="000000"/>
                <w:kern w:val="0"/>
                <w:rtl/>
                <w14:ligatures w14:val="none"/>
              </w:rPr>
              <w:t>☐</w:t>
            </w:r>
          </w:p>
        </w:tc>
        <w:tc>
          <w:tcPr>
            <w:tcW w:w="837" w:type="dxa"/>
            <w:tcBorders>
              <w:top w:val="nil"/>
              <w:left w:val="nil"/>
              <w:bottom w:val="nil"/>
              <w:right w:val="nil"/>
            </w:tcBorders>
            <w:vAlign w:val="center"/>
            <w:hideMark/>
          </w:tcPr>
          <w:p w14:paraId="5C58097B"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Segoe UI Symbol" w:eastAsia="Times New Roman" w:hAnsi="Segoe UI Symbol" w:cs="Segoe UI Symbol"/>
                <w:b/>
                <w:bCs/>
                <w:color w:val="000000"/>
                <w:kern w:val="0"/>
                <w:rtl/>
                <w14:ligatures w14:val="none"/>
              </w:rPr>
              <w:t>☐</w:t>
            </w:r>
          </w:p>
        </w:tc>
        <w:tc>
          <w:tcPr>
            <w:tcW w:w="4254" w:type="dxa"/>
            <w:tcBorders>
              <w:top w:val="nil"/>
              <w:left w:val="nil"/>
              <w:bottom w:val="nil"/>
              <w:right w:val="nil"/>
            </w:tcBorders>
            <w:vAlign w:val="center"/>
            <w:hideMark/>
          </w:tcPr>
          <w:p w14:paraId="3870935E"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المعوقات المالية</w:t>
            </w:r>
            <w:r w:rsidRPr="000A3CD9">
              <w:rPr>
                <w:rFonts w:ascii="Aptos" w:eastAsia="Times New Roman" w:hAnsi="Aptos" w:cs="Arial"/>
                <w:b/>
                <w:bCs/>
                <w:color w:val="000000"/>
                <w:kern w:val="0"/>
                <w:rtl/>
                <w14:ligatures w14:val="none"/>
              </w:rPr>
              <w:t>: </w:t>
            </w:r>
            <w:r w:rsidRPr="000A3CD9">
              <w:rPr>
                <w:rFonts w:ascii="Arial" w:eastAsia="Times New Roman" w:hAnsi="Arial" w:cs="Arial"/>
                <w:b/>
                <w:bCs/>
                <w:color w:val="000000"/>
                <w:kern w:val="0"/>
                <w:rtl/>
                <w14:ligatures w14:val="none"/>
              </w:rPr>
              <w:t>عدم وجود ميزانية مخصصة لمشاريع الذكاء الاصطناعي</w:t>
            </w:r>
            <w:r w:rsidRPr="000A3CD9">
              <w:rPr>
                <w:rFonts w:ascii="Aptos" w:eastAsia="Times New Roman" w:hAnsi="Aptos" w:cs="Arial"/>
                <w:b/>
                <w:bCs/>
                <w:color w:val="000000"/>
                <w:kern w:val="0"/>
                <w:rtl/>
                <w14:ligatures w14:val="none"/>
              </w:rPr>
              <w:t>.</w:t>
            </w:r>
          </w:p>
        </w:tc>
        <w:tc>
          <w:tcPr>
            <w:tcW w:w="990" w:type="dxa"/>
            <w:tcBorders>
              <w:top w:val="nil"/>
              <w:left w:val="nil"/>
              <w:bottom w:val="nil"/>
              <w:right w:val="nil"/>
            </w:tcBorders>
            <w:vAlign w:val="center"/>
            <w:hideMark/>
          </w:tcPr>
          <w:p w14:paraId="51D25543"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Pr>
                <w:rFonts w:ascii="Aptos" w:eastAsia="Times New Roman" w:hAnsi="Aptos" w:cs="Times New Roman" w:hint="cs"/>
                <w:b/>
                <w:bCs/>
                <w:color w:val="000000"/>
                <w:kern w:val="0"/>
                <w:rtl/>
                <w14:ligatures w14:val="none"/>
              </w:rPr>
              <w:t>9</w:t>
            </w:r>
          </w:p>
        </w:tc>
      </w:tr>
      <w:tr w:rsidR="00C447CB" w:rsidRPr="000A3CD9" w14:paraId="78E57B0E" w14:textId="77777777" w:rsidTr="00AA4978">
        <w:trPr>
          <w:trHeight w:val="328"/>
        </w:trPr>
        <w:tc>
          <w:tcPr>
            <w:tcW w:w="837" w:type="dxa"/>
            <w:tcBorders>
              <w:top w:val="nil"/>
              <w:left w:val="nil"/>
              <w:bottom w:val="nil"/>
              <w:right w:val="nil"/>
            </w:tcBorders>
            <w:vAlign w:val="center"/>
            <w:hideMark/>
          </w:tcPr>
          <w:p w14:paraId="4DA31F08"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Segoe UI Symbol" w:eastAsia="Times New Roman" w:hAnsi="Segoe UI Symbol" w:cs="Segoe UI Symbol"/>
                <w:b/>
                <w:bCs/>
                <w:color w:val="000000"/>
                <w:kern w:val="0"/>
                <w:rtl/>
                <w14:ligatures w14:val="none"/>
              </w:rPr>
              <w:t>☐</w:t>
            </w:r>
          </w:p>
        </w:tc>
        <w:tc>
          <w:tcPr>
            <w:tcW w:w="837" w:type="dxa"/>
            <w:tcBorders>
              <w:top w:val="nil"/>
              <w:left w:val="nil"/>
              <w:bottom w:val="nil"/>
              <w:right w:val="nil"/>
            </w:tcBorders>
            <w:vAlign w:val="center"/>
            <w:hideMark/>
          </w:tcPr>
          <w:p w14:paraId="05EA61E2"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Segoe UI Symbol" w:eastAsia="Times New Roman" w:hAnsi="Segoe UI Symbol" w:cs="Segoe UI Symbol"/>
                <w:b/>
                <w:bCs/>
                <w:color w:val="000000"/>
                <w:kern w:val="0"/>
                <w:rtl/>
                <w14:ligatures w14:val="none"/>
              </w:rPr>
              <w:t>☐</w:t>
            </w:r>
          </w:p>
        </w:tc>
        <w:tc>
          <w:tcPr>
            <w:tcW w:w="837" w:type="dxa"/>
            <w:tcBorders>
              <w:top w:val="nil"/>
              <w:left w:val="nil"/>
              <w:bottom w:val="nil"/>
              <w:right w:val="nil"/>
            </w:tcBorders>
            <w:vAlign w:val="center"/>
            <w:hideMark/>
          </w:tcPr>
          <w:p w14:paraId="0BB9C4C4"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Segoe UI Symbol" w:eastAsia="Times New Roman" w:hAnsi="Segoe UI Symbol" w:cs="Segoe UI Symbol"/>
                <w:b/>
                <w:bCs/>
                <w:color w:val="000000"/>
                <w:kern w:val="0"/>
                <w:rtl/>
                <w14:ligatures w14:val="none"/>
              </w:rPr>
              <w:t>☐</w:t>
            </w:r>
          </w:p>
        </w:tc>
        <w:tc>
          <w:tcPr>
            <w:tcW w:w="837" w:type="dxa"/>
            <w:tcBorders>
              <w:top w:val="nil"/>
              <w:left w:val="nil"/>
              <w:bottom w:val="nil"/>
              <w:right w:val="nil"/>
            </w:tcBorders>
            <w:vAlign w:val="center"/>
            <w:hideMark/>
          </w:tcPr>
          <w:p w14:paraId="70BE4660"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Segoe UI Symbol" w:eastAsia="Times New Roman" w:hAnsi="Segoe UI Symbol" w:cs="Segoe UI Symbol"/>
                <w:b/>
                <w:bCs/>
                <w:color w:val="000000"/>
                <w:kern w:val="0"/>
                <w:rtl/>
                <w14:ligatures w14:val="none"/>
              </w:rPr>
              <w:t>☐</w:t>
            </w:r>
          </w:p>
        </w:tc>
        <w:tc>
          <w:tcPr>
            <w:tcW w:w="837" w:type="dxa"/>
            <w:tcBorders>
              <w:top w:val="nil"/>
              <w:left w:val="nil"/>
              <w:bottom w:val="nil"/>
              <w:right w:val="nil"/>
            </w:tcBorders>
            <w:vAlign w:val="center"/>
            <w:hideMark/>
          </w:tcPr>
          <w:p w14:paraId="4E9ED366"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Segoe UI Symbol" w:eastAsia="Times New Roman" w:hAnsi="Segoe UI Symbol" w:cs="Segoe UI Symbol"/>
                <w:b/>
                <w:bCs/>
                <w:color w:val="000000"/>
                <w:kern w:val="0"/>
                <w:rtl/>
                <w14:ligatures w14:val="none"/>
              </w:rPr>
              <w:t>☐</w:t>
            </w:r>
          </w:p>
        </w:tc>
        <w:tc>
          <w:tcPr>
            <w:tcW w:w="4254" w:type="dxa"/>
            <w:tcBorders>
              <w:top w:val="nil"/>
              <w:left w:val="nil"/>
              <w:bottom w:val="nil"/>
              <w:right w:val="nil"/>
            </w:tcBorders>
            <w:vAlign w:val="center"/>
            <w:hideMark/>
          </w:tcPr>
          <w:p w14:paraId="3E20DA14" w14:textId="77777777" w:rsidR="00C447CB" w:rsidRPr="000A3CD9"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0A3CD9">
              <w:rPr>
                <w:rFonts w:ascii="Arial" w:eastAsia="Times New Roman" w:hAnsi="Arial" w:cs="Arial"/>
                <w:b/>
                <w:bCs/>
                <w:color w:val="000000"/>
                <w:kern w:val="0"/>
                <w:rtl/>
                <w14:ligatures w14:val="none"/>
              </w:rPr>
              <w:t>المعوقات المالية</w:t>
            </w:r>
            <w:r w:rsidRPr="000A3CD9">
              <w:rPr>
                <w:rFonts w:ascii="Aptos" w:eastAsia="Times New Roman" w:hAnsi="Aptos" w:cs="Arial"/>
                <w:b/>
                <w:bCs/>
                <w:color w:val="000000"/>
                <w:kern w:val="0"/>
                <w:rtl/>
                <w14:ligatures w14:val="none"/>
              </w:rPr>
              <w:t>: </w:t>
            </w:r>
            <w:r w:rsidRPr="000A3CD9">
              <w:rPr>
                <w:rFonts w:ascii="Arial" w:eastAsia="Times New Roman" w:hAnsi="Arial" w:cs="Arial"/>
                <w:b/>
                <w:bCs/>
                <w:color w:val="000000"/>
                <w:kern w:val="0"/>
                <w:rtl/>
                <w14:ligatures w14:val="none"/>
              </w:rPr>
              <w:t>صعوبة قياس العائد على الاستثمار</w:t>
            </w:r>
            <w:r w:rsidRPr="000A3CD9">
              <w:rPr>
                <w:rFonts w:ascii="Aptos" w:eastAsia="Times New Roman" w:hAnsi="Aptos" w:cs="Arial"/>
                <w:b/>
                <w:bCs/>
                <w:color w:val="000000"/>
                <w:kern w:val="0"/>
                <w:rtl/>
                <w14:ligatures w14:val="none"/>
              </w:rPr>
              <w:t xml:space="preserve"> (</w:t>
            </w:r>
            <w:r w:rsidRPr="000A3CD9">
              <w:rPr>
                <w:rFonts w:ascii="Aptos" w:eastAsia="Times New Roman" w:hAnsi="Aptos" w:cs="Arial"/>
                <w:b/>
                <w:bCs/>
                <w:color w:val="000000"/>
                <w:kern w:val="0"/>
                <w14:ligatures w14:val="none"/>
              </w:rPr>
              <w:t>ROI</w:t>
            </w:r>
            <w:r w:rsidRPr="000A3CD9">
              <w:rPr>
                <w:rFonts w:ascii="Aptos" w:eastAsia="Times New Roman" w:hAnsi="Aptos" w:cs="Arial"/>
                <w:b/>
                <w:bCs/>
                <w:color w:val="000000"/>
                <w:kern w:val="0"/>
                <w:rtl/>
                <w14:ligatures w14:val="none"/>
              </w:rPr>
              <w:t xml:space="preserve">) </w:t>
            </w:r>
            <w:r w:rsidRPr="000A3CD9">
              <w:rPr>
                <w:rFonts w:ascii="Arial" w:eastAsia="Times New Roman" w:hAnsi="Arial" w:cs="Arial"/>
                <w:b/>
                <w:bCs/>
                <w:color w:val="000000"/>
                <w:kern w:val="0"/>
                <w:rtl/>
                <w14:ligatures w14:val="none"/>
              </w:rPr>
              <w:t>للذكاء الاصطناعي</w:t>
            </w:r>
            <w:r w:rsidRPr="000A3CD9">
              <w:rPr>
                <w:rFonts w:ascii="Aptos" w:eastAsia="Times New Roman" w:hAnsi="Aptos" w:cs="Arial"/>
                <w:b/>
                <w:bCs/>
                <w:color w:val="000000"/>
                <w:kern w:val="0"/>
                <w:rtl/>
                <w14:ligatures w14:val="none"/>
              </w:rPr>
              <w:t>.</w:t>
            </w:r>
          </w:p>
        </w:tc>
        <w:tc>
          <w:tcPr>
            <w:tcW w:w="990" w:type="dxa"/>
            <w:tcBorders>
              <w:top w:val="nil"/>
              <w:left w:val="nil"/>
              <w:bottom w:val="nil"/>
              <w:right w:val="nil"/>
            </w:tcBorders>
            <w:vAlign w:val="center"/>
            <w:hideMark/>
          </w:tcPr>
          <w:p w14:paraId="0D5B0BEF" w14:textId="77777777" w:rsidR="00C447CB" w:rsidRPr="000A3CD9"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0A3CD9">
              <w:rPr>
                <w:rFonts w:ascii="Aptos" w:eastAsia="Times New Roman" w:hAnsi="Aptos" w:cs="Times New Roman"/>
                <w:b/>
                <w:bCs/>
                <w:color w:val="000000"/>
                <w:kern w:val="0"/>
                <w14:ligatures w14:val="none"/>
              </w:rPr>
              <w:t>1</w:t>
            </w:r>
            <w:r>
              <w:rPr>
                <w:rFonts w:ascii="Aptos" w:eastAsia="Times New Roman" w:hAnsi="Aptos" w:cs="Times New Roman"/>
                <w:b/>
                <w:bCs/>
                <w:color w:val="000000"/>
                <w:kern w:val="0"/>
                <w14:ligatures w14:val="none"/>
              </w:rPr>
              <w:t>0</w:t>
            </w:r>
          </w:p>
        </w:tc>
      </w:tr>
    </w:tbl>
    <w:p w14:paraId="16AEC0E0" w14:textId="77777777" w:rsidR="00C447CB" w:rsidRDefault="00C447CB" w:rsidP="00C447CB">
      <w:pPr>
        <w:rPr>
          <w:b/>
          <w:bCs/>
        </w:rPr>
      </w:pPr>
    </w:p>
    <w:p w14:paraId="4929FD5C" w14:textId="77777777" w:rsidR="00C447CB" w:rsidRPr="004E1E93" w:rsidRDefault="00000000" w:rsidP="00C447CB">
      <w:pPr>
        <w:rPr>
          <w:b/>
          <w:bCs/>
        </w:rPr>
      </w:pPr>
      <w:r>
        <w:rPr>
          <w:b/>
          <w:bCs/>
        </w:rPr>
        <w:pict w14:anchorId="28D617AB">
          <v:rect id="_x0000_i1033" style="width:0;height:.75pt" o:hralign="center" o:hrstd="t" o:hr="t" fillcolor="#a0a0a0" stroked="f"/>
        </w:pict>
      </w:r>
    </w:p>
    <w:p w14:paraId="6AE97DCC" w14:textId="77777777" w:rsidR="00C447CB" w:rsidRPr="004E1E93" w:rsidRDefault="00C447CB" w:rsidP="00C447CB">
      <w:pPr>
        <w:rPr>
          <w:b/>
          <w:bCs/>
        </w:rPr>
      </w:pPr>
      <w:r w:rsidRPr="004E1E93">
        <w:rPr>
          <w:b/>
          <w:bCs/>
          <w:rtl/>
        </w:rPr>
        <w:t>سابعاً: مؤشرات أداء المشاريع (النتائج الإجمالية)</w:t>
      </w:r>
    </w:p>
    <w:tbl>
      <w:tblPr>
        <w:tblW w:w="9303" w:type="dxa"/>
        <w:tblLook w:val="04A0" w:firstRow="1" w:lastRow="0" w:firstColumn="1" w:lastColumn="0" w:noHBand="0" w:noVBand="1"/>
      </w:tblPr>
      <w:tblGrid>
        <w:gridCol w:w="824"/>
        <w:gridCol w:w="824"/>
        <w:gridCol w:w="824"/>
        <w:gridCol w:w="824"/>
        <w:gridCol w:w="824"/>
        <w:gridCol w:w="4184"/>
        <w:gridCol w:w="999"/>
      </w:tblGrid>
      <w:tr w:rsidR="00C447CB" w:rsidRPr="00F50768" w14:paraId="369B03BC" w14:textId="77777777" w:rsidTr="00AA4978">
        <w:trPr>
          <w:trHeight w:val="354"/>
        </w:trPr>
        <w:tc>
          <w:tcPr>
            <w:tcW w:w="799" w:type="dxa"/>
            <w:tcBorders>
              <w:top w:val="nil"/>
              <w:left w:val="nil"/>
              <w:bottom w:val="nil"/>
              <w:right w:val="nil"/>
            </w:tcBorders>
            <w:vAlign w:val="center"/>
            <w:hideMark/>
          </w:tcPr>
          <w:p w14:paraId="1A8BF0F9"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14:ligatures w14:val="none"/>
              </w:rPr>
            </w:pPr>
            <w:r w:rsidRPr="00F50768">
              <w:rPr>
                <w:rFonts w:ascii="Aptos" w:eastAsia="Times New Roman" w:hAnsi="Aptos" w:cs="Times New Roman"/>
                <w:b/>
                <w:bCs/>
                <w:color w:val="000000"/>
                <w:kern w:val="0"/>
                <w14:ligatures w14:val="none"/>
              </w:rPr>
              <w:t>5</w:t>
            </w:r>
          </w:p>
        </w:tc>
        <w:tc>
          <w:tcPr>
            <w:tcW w:w="799" w:type="dxa"/>
            <w:tcBorders>
              <w:top w:val="nil"/>
              <w:left w:val="nil"/>
              <w:bottom w:val="nil"/>
              <w:right w:val="nil"/>
            </w:tcBorders>
            <w:vAlign w:val="center"/>
            <w:hideMark/>
          </w:tcPr>
          <w:p w14:paraId="05A84FA9"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4</w:t>
            </w:r>
          </w:p>
        </w:tc>
        <w:tc>
          <w:tcPr>
            <w:tcW w:w="799" w:type="dxa"/>
            <w:tcBorders>
              <w:top w:val="nil"/>
              <w:left w:val="nil"/>
              <w:bottom w:val="nil"/>
              <w:right w:val="nil"/>
            </w:tcBorders>
            <w:vAlign w:val="center"/>
            <w:hideMark/>
          </w:tcPr>
          <w:p w14:paraId="2504B9A6"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3</w:t>
            </w:r>
          </w:p>
        </w:tc>
        <w:tc>
          <w:tcPr>
            <w:tcW w:w="799" w:type="dxa"/>
            <w:tcBorders>
              <w:top w:val="nil"/>
              <w:left w:val="nil"/>
              <w:bottom w:val="nil"/>
              <w:right w:val="nil"/>
            </w:tcBorders>
            <w:vAlign w:val="center"/>
            <w:hideMark/>
          </w:tcPr>
          <w:p w14:paraId="4152D212"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2</w:t>
            </w:r>
          </w:p>
        </w:tc>
        <w:tc>
          <w:tcPr>
            <w:tcW w:w="799" w:type="dxa"/>
            <w:tcBorders>
              <w:top w:val="nil"/>
              <w:left w:val="nil"/>
              <w:bottom w:val="nil"/>
              <w:right w:val="nil"/>
            </w:tcBorders>
            <w:vAlign w:val="center"/>
            <w:hideMark/>
          </w:tcPr>
          <w:p w14:paraId="2151E24B"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1</w:t>
            </w:r>
          </w:p>
        </w:tc>
        <w:tc>
          <w:tcPr>
            <w:tcW w:w="4335" w:type="dxa"/>
            <w:tcBorders>
              <w:top w:val="nil"/>
              <w:left w:val="nil"/>
              <w:bottom w:val="nil"/>
              <w:right w:val="nil"/>
            </w:tcBorders>
            <w:vAlign w:val="center"/>
            <w:hideMark/>
          </w:tcPr>
          <w:p w14:paraId="5D632459" w14:textId="77777777" w:rsidR="00C447CB" w:rsidRPr="00F50768"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F50768">
              <w:rPr>
                <w:rFonts w:ascii="Arial" w:eastAsia="Times New Roman" w:hAnsi="Arial" w:cs="Arial"/>
                <w:b/>
                <w:bCs/>
                <w:color w:val="000000"/>
                <w:kern w:val="0"/>
                <w:rtl/>
                <w14:ligatures w14:val="none"/>
              </w:rPr>
              <w:t>الفقرة</w:t>
            </w:r>
          </w:p>
        </w:tc>
        <w:tc>
          <w:tcPr>
            <w:tcW w:w="973" w:type="dxa"/>
            <w:tcBorders>
              <w:top w:val="nil"/>
              <w:left w:val="nil"/>
              <w:bottom w:val="nil"/>
              <w:right w:val="nil"/>
            </w:tcBorders>
            <w:vAlign w:val="center"/>
            <w:hideMark/>
          </w:tcPr>
          <w:p w14:paraId="3F7640A6" w14:textId="77777777" w:rsidR="00C447CB" w:rsidRPr="00F50768"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F50768">
              <w:rPr>
                <w:rFonts w:ascii="Arial" w:eastAsia="Times New Roman" w:hAnsi="Arial" w:cs="Arial"/>
                <w:b/>
                <w:bCs/>
                <w:color w:val="000000"/>
                <w:kern w:val="0"/>
                <w:rtl/>
                <w14:ligatures w14:val="none"/>
              </w:rPr>
              <w:t>الرقم</w:t>
            </w:r>
          </w:p>
        </w:tc>
      </w:tr>
      <w:tr w:rsidR="00C447CB" w:rsidRPr="00F50768" w14:paraId="714776CB" w14:textId="77777777" w:rsidTr="00AA4978">
        <w:trPr>
          <w:trHeight w:val="354"/>
        </w:trPr>
        <w:tc>
          <w:tcPr>
            <w:tcW w:w="799" w:type="dxa"/>
            <w:tcBorders>
              <w:top w:val="nil"/>
              <w:left w:val="nil"/>
              <w:bottom w:val="nil"/>
              <w:right w:val="nil"/>
            </w:tcBorders>
            <w:vAlign w:val="center"/>
            <w:hideMark/>
          </w:tcPr>
          <w:p w14:paraId="73EB1E8F"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1E0036EF"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0948205B"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2F0DF902"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4616932C"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4335" w:type="dxa"/>
            <w:tcBorders>
              <w:top w:val="nil"/>
              <w:left w:val="nil"/>
              <w:bottom w:val="nil"/>
              <w:right w:val="nil"/>
            </w:tcBorders>
            <w:vAlign w:val="center"/>
            <w:hideMark/>
          </w:tcPr>
          <w:p w14:paraId="6B18E9D4" w14:textId="77777777" w:rsidR="00C447CB" w:rsidRPr="00F50768"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F50768">
              <w:rPr>
                <w:rFonts w:ascii="Arial" w:eastAsia="Times New Roman" w:hAnsi="Arial" w:cs="Arial"/>
                <w:b/>
                <w:bCs/>
                <w:color w:val="000000"/>
                <w:kern w:val="0"/>
                <w:rtl/>
                <w14:ligatures w14:val="none"/>
              </w:rPr>
              <w:t>في السنوات الأخيرة، تحسنت نسبة الالتزام بالجدول الزمني للمشاريع في مصنعي</w:t>
            </w:r>
            <w:r w:rsidRPr="00F50768">
              <w:rPr>
                <w:rFonts w:ascii="Aptos" w:eastAsia="Times New Roman" w:hAnsi="Aptos" w:cs="Arial"/>
                <w:b/>
                <w:bCs/>
                <w:color w:val="000000"/>
                <w:kern w:val="0"/>
                <w:rtl/>
                <w14:ligatures w14:val="none"/>
              </w:rPr>
              <w:t>.</w:t>
            </w:r>
          </w:p>
        </w:tc>
        <w:tc>
          <w:tcPr>
            <w:tcW w:w="973" w:type="dxa"/>
            <w:tcBorders>
              <w:top w:val="nil"/>
              <w:left w:val="nil"/>
              <w:bottom w:val="nil"/>
              <w:right w:val="nil"/>
            </w:tcBorders>
            <w:vAlign w:val="center"/>
            <w:hideMark/>
          </w:tcPr>
          <w:p w14:paraId="35CF6AF8"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1</w:t>
            </w:r>
          </w:p>
        </w:tc>
      </w:tr>
      <w:tr w:rsidR="00C447CB" w:rsidRPr="00F50768" w14:paraId="501DA4C6" w14:textId="77777777" w:rsidTr="00AA4978">
        <w:trPr>
          <w:trHeight w:val="354"/>
        </w:trPr>
        <w:tc>
          <w:tcPr>
            <w:tcW w:w="799" w:type="dxa"/>
            <w:tcBorders>
              <w:top w:val="nil"/>
              <w:left w:val="nil"/>
              <w:bottom w:val="nil"/>
              <w:right w:val="nil"/>
            </w:tcBorders>
            <w:vAlign w:val="center"/>
            <w:hideMark/>
          </w:tcPr>
          <w:p w14:paraId="5DA54D9E"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299F9A9D"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6AFB484F"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4511DF48"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59AFAC3D"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4335" w:type="dxa"/>
            <w:tcBorders>
              <w:top w:val="nil"/>
              <w:left w:val="nil"/>
              <w:bottom w:val="nil"/>
              <w:right w:val="nil"/>
            </w:tcBorders>
            <w:vAlign w:val="center"/>
            <w:hideMark/>
          </w:tcPr>
          <w:p w14:paraId="436F8D42" w14:textId="77777777" w:rsidR="00C447CB" w:rsidRPr="00F50768"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F50768">
              <w:rPr>
                <w:rFonts w:ascii="Arial" w:eastAsia="Times New Roman" w:hAnsi="Arial" w:cs="Arial"/>
                <w:b/>
                <w:bCs/>
                <w:color w:val="000000"/>
                <w:kern w:val="0"/>
                <w:rtl/>
                <w14:ligatures w14:val="none"/>
              </w:rPr>
              <w:t>في السنوات الأخيرة، تحسنت جودة المخرجات للمشاريع في مصنعي</w:t>
            </w:r>
            <w:r w:rsidRPr="00F50768">
              <w:rPr>
                <w:rFonts w:ascii="Aptos" w:eastAsia="Times New Roman" w:hAnsi="Aptos" w:cs="Arial"/>
                <w:b/>
                <w:bCs/>
                <w:color w:val="000000"/>
                <w:kern w:val="0"/>
                <w:rtl/>
                <w14:ligatures w14:val="none"/>
              </w:rPr>
              <w:t>.</w:t>
            </w:r>
          </w:p>
        </w:tc>
        <w:tc>
          <w:tcPr>
            <w:tcW w:w="973" w:type="dxa"/>
            <w:tcBorders>
              <w:top w:val="nil"/>
              <w:left w:val="nil"/>
              <w:bottom w:val="nil"/>
              <w:right w:val="nil"/>
            </w:tcBorders>
            <w:vAlign w:val="center"/>
            <w:hideMark/>
          </w:tcPr>
          <w:p w14:paraId="298AE270"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2</w:t>
            </w:r>
          </w:p>
        </w:tc>
      </w:tr>
      <w:tr w:rsidR="00C447CB" w:rsidRPr="00F50768" w14:paraId="275786C9" w14:textId="77777777" w:rsidTr="00AA4978">
        <w:trPr>
          <w:trHeight w:val="354"/>
        </w:trPr>
        <w:tc>
          <w:tcPr>
            <w:tcW w:w="799" w:type="dxa"/>
            <w:tcBorders>
              <w:top w:val="nil"/>
              <w:left w:val="nil"/>
              <w:bottom w:val="nil"/>
              <w:right w:val="nil"/>
            </w:tcBorders>
            <w:vAlign w:val="center"/>
            <w:hideMark/>
          </w:tcPr>
          <w:p w14:paraId="1C4721B7"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6FE51E87"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43D111F6"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46AADA04"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237AA884"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4335" w:type="dxa"/>
            <w:tcBorders>
              <w:top w:val="nil"/>
              <w:left w:val="nil"/>
              <w:bottom w:val="nil"/>
              <w:right w:val="nil"/>
            </w:tcBorders>
            <w:vAlign w:val="center"/>
          </w:tcPr>
          <w:p w14:paraId="339F9A5C" w14:textId="77777777" w:rsidR="00C447CB" w:rsidRPr="00F50768"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F50768">
              <w:rPr>
                <w:rFonts w:ascii="Arial" w:eastAsia="Times New Roman" w:hAnsi="Arial" w:cs="Arial"/>
                <w:b/>
                <w:bCs/>
                <w:color w:val="000000"/>
                <w:kern w:val="0"/>
                <w:rtl/>
                <w14:ligatures w14:val="none"/>
              </w:rPr>
              <w:t>في السنوات الأخيرة، انخفض معدل العيوب في المنتجات النهائية</w:t>
            </w:r>
            <w:r w:rsidRPr="00F50768">
              <w:rPr>
                <w:rFonts w:ascii="Aptos" w:eastAsia="Times New Roman" w:hAnsi="Aptos" w:cs="Arial"/>
                <w:b/>
                <w:bCs/>
                <w:color w:val="000000"/>
                <w:kern w:val="0"/>
                <w:rtl/>
                <w14:ligatures w14:val="none"/>
              </w:rPr>
              <w:t>.</w:t>
            </w:r>
          </w:p>
        </w:tc>
        <w:tc>
          <w:tcPr>
            <w:tcW w:w="973" w:type="dxa"/>
            <w:tcBorders>
              <w:top w:val="nil"/>
              <w:left w:val="nil"/>
              <w:bottom w:val="nil"/>
              <w:right w:val="nil"/>
            </w:tcBorders>
            <w:vAlign w:val="center"/>
            <w:hideMark/>
          </w:tcPr>
          <w:p w14:paraId="0CF17D10"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3</w:t>
            </w:r>
          </w:p>
        </w:tc>
      </w:tr>
      <w:tr w:rsidR="00C447CB" w:rsidRPr="00F50768" w14:paraId="798200D4" w14:textId="77777777" w:rsidTr="00AA4978">
        <w:trPr>
          <w:trHeight w:val="354"/>
        </w:trPr>
        <w:tc>
          <w:tcPr>
            <w:tcW w:w="799" w:type="dxa"/>
            <w:tcBorders>
              <w:top w:val="nil"/>
              <w:left w:val="nil"/>
              <w:bottom w:val="nil"/>
              <w:right w:val="nil"/>
            </w:tcBorders>
            <w:vAlign w:val="center"/>
            <w:hideMark/>
          </w:tcPr>
          <w:p w14:paraId="63DA9ACB"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54714C6A"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198D6337"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6023ED40"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5D5199E6"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4335" w:type="dxa"/>
            <w:tcBorders>
              <w:top w:val="nil"/>
              <w:left w:val="nil"/>
              <w:bottom w:val="nil"/>
              <w:right w:val="nil"/>
            </w:tcBorders>
            <w:vAlign w:val="center"/>
          </w:tcPr>
          <w:p w14:paraId="1E89EABE" w14:textId="77777777" w:rsidR="00C447CB" w:rsidRPr="00F50768"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F50768">
              <w:rPr>
                <w:rFonts w:ascii="Arial" w:eastAsia="Times New Roman" w:hAnsi="Arial" w:cs="Arial"/>
                <w:b/>
                <w:bCs/>
                <w:color w:val="000000"/>
                <w:kern w:val="0"/>
                <w:rtl/>
                <w14:ligatures w14:val="none"/>
              </w:rPr>
              <w:t>في السنوات الأخيرة، ارتفعت رضا العملاء عن أداء المشاريع في مصنعي</w:t>
            </w:r>
            <w:r w:rsidRPr="00F50768">
              <w:rPr>
                <w:rFonts w:ascii="Aptos" w:eastAsia="Times New Roman" w:hAnsi="Aptos" w:cs="Arial"/>
                <w:b/>
                <w:bCs/>
                <w:color w:val="000000"/>
                <w:kern w:val="0"/>
                <w:rtl/>
                <w14:ligatures w14:val="none"/>
              </w:rPr>
              <w:t>.</w:t>
            </w:r>
          </w:p>
        </w:tc>
        <w:tc>
          <w:tcPr>
            <w:tcW w:w="973" w:type="dxa"/>
            <w:tcBorders>
              <w:top w:val="nil"/>
              <w:left w:val="nil"/>
              <w:bottom w:val="nil"/>
              <w:right w:val="nil"/>
            </w:tcBorders>
            <w:vAlign w:val="center"/>
            <w:hideMark/>
          </w:tcPr>
          <w:p w14:paraId="2BFF3ADD"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4</w:t>
            </w:r>
          </w:p>
        </w:tc>
      </w:tr>
      <w:tr w:rsidR="00C447CB" w:rsidRPr="00F50768" w14:paraId="518D3553" w14:textId="77777777" w:rsidTr="00AA4978">
        <w:trPr>
          <w:trHeight w:val="354"/>
        </w:trPr>
        <w:tc>
          <w:tcPr>
            <w:tcW w:w="799" w:type="dxa"/>
            <w:tcBorders>
              <w:top w:val="nil"/>
              <w:left w:val="nil"/>
              <w:bottom w:val="nil"/>
              <w:right w:val="nil"/>
            </w:tcBorders>
            <w:vAlign w:val="center"/>
            <w:hideMark/>
          </w:tcPr>
          <w:p w14:paraId="0B66CF56"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022CD5B6"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0D0F54D4"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2035F4DA"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50FF23A1"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4335" w:type="dxa"/>
            <w:tcBorders>
              <w:top w:val="nil"/>
              <w:left w:val="nil"/>
              <w:bottom w:val="nil"/>
              <w:right w:val="nil"/>
            </w:tcBorders>
            <w:vAlign w:val="center"/>
          </w:tcPr>
          <w:p w14:paraId="6706BD47" w14:textId="77777777" w:rsidR="00C447CB" w:rsidRPr="00F50768"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F50768">
              <w:rPr>
                <w:rFonts w:ascii="Arial" w:eastAsia="Times New Roman" w:hAnsi="Arial" w:cs="Arial"/>
                <w:b/>
                <w:bCs/>
                <w:color w:val="000000"/>
                <w:kern w:val="0"/>
                <w:rtl/>
                <w14:ligatures w14:val="none"/>
              </w:rPr>
              <w:t>في السنوات الأخيرة، تحسنت إنتاجية العمالة في المصنع</w:t>
            </w:r>
            <w:r w:rsidRPr="00F50768">
              <w:rPr>
                <w:rFonts w:ascii="Aptos" w:eastAsia="Times New Roman" w:hAnsi="Aptos" w:cs="Arial"/>
                <w:b/>
                <w:bCs/>
                <w:color w:val="000000"/>
                <w:kern w:val="0"/>
                <w:rtl/>
                <w14:ligatures w14:val="none"/>
              </w:rPr>
              <w:t>.</w:t>
            </w:r>
          </w:p>
        </w:tc>
        <w:tc>
          <w:tcPr>
            <w:tcW w:w="973" w:type="dxa"/>
            <w:tcBorders>
              <w:top w:val="nil"/>
              <w:left w:val="nil"/>
              <w:bottom w:val="nil"/>
              <w:right w:val="nil"/>
            </w:tcBorders>
            <w:vAlign w:val="center"/>
            <w:hideMark/>
          </w:tcPr>
          <w:p w14:paraId="0898309A"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5</w:t>
            </w:r>
          </w:p>
        </w:tc>
      </w:tr>
      <w:tr w:rsidR="00C447CB" w:rsidRPr="00F50768" w14:paraId="0D009D03" w14:textId="77777777" w:rsidTr="00AA4978">
        <w:trPr>
          <w:trHeight w:val="354"/>
        </w:trPr>
        <w:tc>
          <w:tcPr>
            <w:tcW w:w="799" w:type="dxa"/>
            <w:tcBorders>
              <w:top w:val="nil"/>
              <w:left w:val="nil"/>
              <w:bottom w:val="nil"/>
              <w:right w:val="nil"/>
            </w:tcBorders>
            <w:vAlign w:val="center"/>
            <w:hideMark/>
          </w:tcPr>
          <w:p w14:paraId="31437F87"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058037BC"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22E6EB09"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0FD3738B"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799" w:type="dxa"/>
            <w:tcBorders>
              <w:top w:val="nil"/>
              <w:left w:val="nil"/>
              <w:bottom w:val="nil"/>
              <w:right w:val="nil"/>
            </w:tcBorders>
            <w:vAlign w:val="center"/>
            <w:hideMark/>
          </w:tcPr>
          <w:p w14:paraId="3E04429C"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w:t>
            </w:r>
          </w:p>
        </w:tc>
        <w:tc>
          <w:tcPr>
            <w:tcW w:w="4335" w:type="dxa"/>
            <w:tcBorders>
              <w:top w:val="nil"/>
              <w:left w:val="nil"/>
              <w:bottom w:val="nil"/>
              <w:right w:val="nil"/>
            </w:tcBorders>
            <w:vAlign w:val="center"/>
          </w:tcPr>
          <w:p w14:paraId="447C2D78" w14:textId="77777777" w:rsidR="00C447CB" w:rsidRPr="00F50768" w:rsidRDefault="00C447CB" w:rsidP="00EF079B">
            <w:pPr>
              <w:spacing w:after="0" w:line="240" w:lineRule="auto"/>
              <w:ind w:firstLineChars="200" w:firstLine="442"/>
              <w:rPr>
                <w:rFonts w:ascii="Arial" w:eastAsia="Times New Roman" w:hAnsi="Arial" w:cs="Arial"/>
                <w:b/>
                <w:bCs/>
                <w:color w:val="000000"/>
                <w:kern w:val="0"/>
                <w:rtl/>
                <w14:ligatures w14:val="none"/>
              </w:rPr>
            </w:pPr>
            <w:r w:rsidRPr="00F50768">
              <w:rPr>
                <w:rFonts w:ascii="Arial" w:eastAsia="Times New Roman" w:hAnsi="Arial" w:cs="Arial"/>
                <w:b/>
                <w:bCs/>
                <w:color w:val="000000"/>
                <w:kern w:val="0"/>
                <w:rtl/>
                <w14:ligatures w14:val="none"/>
              </w:rPr>
              <w:t>في السنوات الأخيرة، انخفض عدد المشاريع المتأخرة أو المتجاوزة للميزانية</w:t>
            </w:r>
            <w:r w:rsidRPr="00F50768">
              <w:rPr>
                <w:rFonts w:ascii="Aptos" w:eastAsia="Times New Roman" w:hAnsi="Aptos" w:cs="Arial"/>
                <w:b/>
                <w:bCs/>
                <w:color w:val="000000"/>
                <w:kern w:val="0"/>
                <w:rtl/>
                <w14:ligatures w14:val="none"/>
              </w:rPr>
              <w:t>.</w:t>
            </w:r>
          </w:p>
        </w:tc>
        <w:tc>
          <w:tcPr>
            <w:tcW w:w="973" w:type="dxa"/>
            <w:tcBorders>
              <w:top w:val="nil"/>
              <w:left w:val="nil"/>
              <w:bottom w:val="nil"/>
              <w:right w:val="nil"/>
            </w:tcBorders>
            <w:vAlign w:val="center"/>
            <w:hideMark/>
          </w:tcPr>
          <w:p w14:paraId="6AE9236B" w14:textId="77777777" w:rsidR="00C447CB" w:rsidRPr="00F50768" w:rsidRDefault="00C447CB" w:rsidP="00EF079B">
            <w:pPr>
              <w:spacing w:after="0" w:line="240" w:lineRule="auto"/>
              <w:ind w:firstLineChars="200" w:firstLine="442"/>
              <w:rPr>
                <w:rFonts w:ascii="Aptos" w:eastAsia="Times New Roman" w:hAnsi="Aptos" w:cs="Times New Roman"/>
                <w:b/>
                <w:bCs/>
                <w:color w:val="000000"/>
                <w:kern w:val="0"/>
                <w:rtl/>
                <w14:ligatures w14:val="none"/>
              </w:rPr>
            </w:pPr>
            <w:r w:rsidRPr="00F50768">
              <w:rPr>
                <w:rFonts w:ascii="Aptos" w:eastAsia="Times New Roman" w:hAnsi="Aptos" w:cs="Times New Roman"/>
                <w:b/>
                <w:bCs/>
                <w:color w:val="000000"/>
                <w:kern w:val="0"/>
                <w14:ligatures w14:val="none"/>
              </w:rPr>
              <w:t>6</w:t>
            </w:r>
          </w:p>
        </w:tc>
      </w:tr>
    </w:tbl>
    <w:p w14:paraId="6B94272C" w14:textId="77777777" w:rsidR="00C447CB" w:rsidRDefault="00C447CB" w:rsidP="00C447CB">
      <w:pPr>
        <w:rPr>
          <w:b/>
          <w:bCs/>
        </w:rPr>
      </w:pPr>
    </w:p>
    <w:p w14:paraId="2DAFADD5" w14:textId="77777777" w:rsidR="00C447CB" w:rsidRPr="008650EA" w:rsidRDefault="00000000" w:rsidP="00C447CB">
      <w:pPr>
        <w:rPr>
          <w:b/>
          <w:bCs/>
        </w:rPr>
      </w:pPr>
      <w:r>
        <w:rPr>
          <w:b/>
          <w:bCs/>
        </w:rPr>
        <w:pict w14:anchorId="3856B7D0">
          <v:rect id="_x0000_i1034" style="width:0;height:.75pt" o:hralign="center" o:hrstd="t" o:hr="t" fillcolor="#a0a0a0" stroked="f"/>
        </w:pict>
      </w:r>
    </w:p>
    <w:p w14:paraId="47AC9F1E" w14:textId="67F0087F" w:rsidR="00C447CB" w:rsidRPr="000669D4" w:rsidRDefault="00C447CB" w:rsidP="00C447CB">
      <w:pPr>
        <w:rPr>
          <w:b/>
          <w:bCs/>
          <w:rtl/>
        </w:rPr>
      </w:pPr>
      <w:r w:rsidRPr="000669D4">
        <w:rPr>
          <w:b/>
          <w:bCs/>
          <w:rtl/>
        </w:rPr>
        <w:t xml:space="preserve">أسئلة </w:t>
      </w:r>
      <w:r w:rsidR="00AA4978">
        <w:rPr>
          <w:rFonts w:hint="cs"/>
          <w:b/>
          <w:bCs/>
          <w:rtl/>
        </w:rPr>
        <w:t>عامة</w:t>
      </w:r>
    </w:p>
    <w:p w14:paraId="44611A77" w14:textId="77777777" w:rsidR="00C447CB" w:rsidRPr="000669D4" w:rsidRDefault="00C447CB" w:rsidP="00C447CB">
      <w:r w:rsidRPr="000669D4">
        <w:rPr>
          <w:b/>
          <w:bCs/>
          <w:rtl/>
        </w:rPr>
        <w:t>س1</w:t>
      </w:r>
      <w:r w:rsidRPr="000669D4">
        <w:rPr>
          <w:b/>
          <w:bCs/>
        </w:rPr>
        <w:t>:</w:t>
      </w:r>
      <w:r w:rsidRPr="000669D4">
        <w:t> </w:t>
      </w:r>
      <w:r w:rsidRPr="000669D4">
        <w:rPr>
          <w:rtl/>
        </w:rPr>
        <w:t>ما أبرز التحديات التي واجهتها أثناء محاولة تبني الذكاء الاصطناعي في مصنعك؟</w:t>
      </w:r>
    </w:p>
    <w:p w14:paraId="5C411587" w14:textId="77777777" w:rsidR="00C447CB" w:rsidRPr="000669D4" w:rsidRDefault="00C447CB" w:rsidP="00C447CB">
      <w:r w:rsidRPr="000669D4">
        <w:t>........................................................................................................................................</w:t>
      </w:r>
    </w:p>
    <w:p w14:paraId="47E3D520" w14:textId="77777777" w:rsidR="00C447CB" w:rsidRPr="000669D4" w:rsidRDefault="00C447CB" w:rsidP="00C447CB">
      <w:r w:rsidRPr="000669D4">
        <w:rPr>
          <w:b/>
          <w:bCs/>
          <w:rtl/>
        </w:rPr>
        <w:t>س2</w:t>
      </w:r>
      <w:r w:rsidRPr="000669D4">
        <w:rPr>
          <w:b/>
          <w:bCs/>
        </w:rPr>
        <w:t>:</w:t>
      </w:r>
      <w:r w:rsidRPr="000669D4">
        <w:t> </w:t>
      </w:r>
      <w:r w:rsidRPr="000669D4">
        <w:rPr>
          <w:rtl/>
        </w:rPr>
        <w:t>ما الحلول أو التوصيات التي تقترحها لتسريع تبني الذكاء الاصطناعي في المصانع السعودية العاملة بنظام التصنيع حسب الطلب؟</w:t>
      </w:r>
    </w:p>
    <w:p w14:paraId="0A741AD9" w14:textId="77777777" w:rsidR="00C447CB" w:rsidRPr="000669D4" w:rsidRDefault="00C447CB" w:rsidP="00C447CB">
      <w:r w:rsidRPr="000669D4">
        <w:lastRenderedPageBreak/>
        <w:t>........................................................................................................................................</w:t>
      </w:r>
    </w:p>
    <w:p w14:paraId="2336B1BA" w14:textId="77777777" w:rsidR="00C447CB" w:rsidRPr="000669D4" w:rsidRDefault="00C447CB" w:rsidP="00C447CB">
      <w:r w:rsidRPr="000669D4">
        <w:rPr>
          <w:b/>
          <w:bCs/>
          <w:rtl/>
        </w:rPr>
        <w:t>س3</w:t>
      </w:r>
      <w:r w:rsidRPr="000669D4">
        <w:rPr>
          <w:b/>
          <w:bCs/>
        </w:rPr>
        <w:t>:</w:t>
      </w:r>
      <w:r w:rsidRPr="000669D4">
        <w:t> </w:t>
      </w:r>
      <w:r w:rsidRPr="000669D4">
        <w:rPr>
          <w:rtl/>
        </w:rPr>
        <w:t>هل لديك أي ملاحظات أو اقتراحات إضافية تتعلق بموضوع الدراسة؟</w:t>
      </w:r>
    </w:p>
    <w:p w14:paraId="044CFD92" w14:textId="77777777" w:rsidR="00C447CB" w:rsidRPr="000669D4" w:rsidRDefault="00C447CB" w:rsidP="00C447CB">
      <w:r w:rsidRPr="000669D4">
        <w:t>........................................................................................................................................</w:t>
      </w:r>
    </w:p>
    <w:p w14:paraId="18A88B14" w14:textId="77777777" w:rsidR="00C447CB" w:rsidRPr="000669D4" w:rsidRDefault="00C447CB" w:rsidP="00C447CB"/>
    <w:p w14:paraId="14EC4B38" w14:textId="77777777" w:rsidR="00C447CB" w:rsidRPr="000669D4" w:rsidRDefault="00C447CB" w:rsidP="00C447CB">
      <w:r w:rsidRPr="000669D4">
        <w:rPr>
          <w:b/>
          <w:bCs/>
          <w:rtl/>
        </w:rPr>
        <w:t>شكراً جزيلاً لتكرمكم بالمشاركة في هذا الاستبيان</w:t>
      </w:r>
      <w:r w:rsidRPr="000669D4">
        <w:rPr>
          <w:b/>
          <w:bCs/>
        </w:rPr>
        <w:t>...</w:t>
      </w:r>
    </w:p>
    <w:p w14:paraId="480E6BB9" w14:textId="77777777" w:rsidR="00C447CB" w:rsidRPr="000669D4" w:rsidRDefault="00C447CB" w:rsidP="00C447CB">
      <w:r w:rsidRPr="000669D4">
        <w:rPr>
          <w:b/>
          <w:bCs/>
          <w:rtl/>
        </w:rPr>
        <w:t>مع خالص التقدير والاحترام،</w:t>
      </w:r>
      <w:r w:rsidRPr="000669D4">
        <w:br/>
      </w:r>
      <w:r w:rsidRPr="000669D4">
        <w:rPr>
          <w:b/>
          <w:bCs/>
          <w:rtl/>
        </w:rPr>
        <w:t>الباحث</w:t>
      </w:r>
      <w:r w:rsidRPr="000669D4">
        <w:rPr>
          <w:b/>
          <w:bCs/>
        </w:rPr>
        <w:t>:</w:t>
      </w:r>
      <w:r w:rsidRPr="000669D4">
        <w:t> </w:t>
      </w:r>
      <w:r w:rsidRPr="000669D4">
        <w:rPr>
          <w:rtl/>
        </w:rPr>
        <w:t>محسن فاروق آل محسن</w:t>
      </w:r>
    </w:p>
    <w:p w14:paraId="47FD39D2" w14:textId="77777777" w:rsidR="004163C7" w:rsidRPr="00C447CB"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4DCD020F" w14:textId="697BF3B2" w:rsidR="004163C7" w:rsidRDefault="004163C7" w:rsidP="001D31CF">
      <w:pPr>
        <w:pStyle w:val="Heading6"/>
        <w:bidi/>
        <w:jc w:val="right"/>
      </w:pPr>
      <w:bookmarkStart w:id="16" w:name="_Toc235213117"/>
      <w:r>
        <w:lastRenderedPageBreak/>
        <w:t>Abstract</w:t>
      </w:r>
      <w:bookmarkEnd w:id="16"/>
    </w:p>
    <w:p w14:paraId="1DB673E8" w14:textId="77777777" w:rsidR="009E52CC" w:rsidRPr="006D2B65" w:rsidRDefault="009E52CC" w:rsidP="009E52CC">
      <w:pPr>
        <w:jc w:val="right"/>
      </w:pPr>
      <w:r w:rsidRPr="006D2B65">
        <w:t>This study aimed to analyze the impact of adopting Artificial Intelligence (AI) technologies on improving project performance in Saudi factories operating under the Engineer-to-Order (ETO) system, within the context of Saudi Vision 2030 and the declaration of 2026 as the Year of Artificial Intelligence. The study employed a mixed methods approach with an explanatory sequential design, combining a quantitative survey of project managers and engineers (312 participants) with semi-structured qualitative interviews (12 interviews) to gain deeper insights into impact mechanisms and barriers. Quantitative data were analyzed using SPSS and AMOS, while qualitative data were analyzed using NVivo.</w:t>
      </w:r>
    </w:p>
    <w:p w14:paraId="7B895BD3" w14:textId="77777777" w:rsidR="009E52CC" w:rsidRPr="006D2B65" w:rsidRDefault="009E52CC" w:rsidP="009E52CC">
      <w:pPr>
        <w:jc w:val="right"/>
      </w:pPr>
      <w:r w:rsidRPr="006D2B65">
        <w:t>The study revealed the following key findings: (1) The level of AI adoption in the surveyed factories is moderate (2.74), with variation according to factory size, where larger factories showed higher adoption rates. (2) AI has a positive and significant impact on improving the accuracy of time and cost estimation (3.48) and planning and control efficiency (3.41), with a relatively lower impact on risk management (3.33). (3) There are statistically significant differences in project performance between AI-adopting and non-adopting factories, in favor of adopting factories. (4) Technical (4.04), financial (4.08), and human (3.99) barriers are the most prominent obstacles to AI adoption. (5) Moderating variables, especially top management support and IT infrastructure readiness, play an important role in enhancing the impact of AI on project performance.</w:t>
      </w:r>
    </w:p>
    <w:p w14:paraId="5F94B7F8" w14:textId="77777777" w:rsidR="009E52CC" w:rsidRPr="006D2B65" w:rsidRDefault="009E52CC" w:rsidP="009E52CC">
      <w:pPr>
        <w:jc w:val="right"/>
      </w:pPr>
      <w:r w:rsidRPr="006D2B65">
        <w:t xml:space="preserve">The study proposed a framework to enhance AI adoption in Saudi ETO factories, consisting of three main phases: assessment and readiness, gradual adoption, and evaluation and improvement, with key success factors identified for each phase. The study also provided recommendations for factories and government entities, </w:t>
      </w:r>
      <w:proofErr w:type="gramStart"/>
      <w:r w:rsidRPr="006D2B65">
        <w:t>including:</w:t>
      </w:r>
      <w:proofErr w:type="gramEnd"/>
      <w:r w:rsidRPr="006D2B65">
        <w:t xml:space="preserve"> enhancing data quality and building technical infrastructure, building human capabilities and developing skills, gradual adoption and focusing on priority areas, providing financial support and incentives, and developing supportive policies and regulations.</w:t>
      </w:r>
    </w:p>
    <w:p w14:paraId="6A4A44F8" w14:textId="77777777" w:rsidR="004163C7" w:rsidRPr="009E52CC"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B2BF9D2"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F27E93">
        <w:rPr>
          <w:rFonts w:ascii="Sakkal Majalla" w:hAnsi="Sakkal Majalla" w:cs="Sakkal Majalla"/>
          <w:b/>
          <w:bCs/>
          <w:sz w:val="28"/>
          <w:szCs w:val="28"/>
          <w:u w:val="single"/>
        </w:rPr>
        <w:t xml:space="preserve"> Project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344121E1" w:rsidR="009125CE" w:rsidRPr="000C3238" w:rsidRDefault="000C3238" w:rsidP="000C3238">
      <w:pPr>
        <w:bidi w:val="0"/>
        <w:jc w:val="center"/>
        <w:rPr>
          <w:rFonts w:ascii="Sakkal Majalla" w:hAnsi="Sakkal Majalla" w:cs="Sakkal Majalla"/>
          <w:b/>
          <w:bCs/>
          <w:sz w:val="28"/>
          <w:szCs w:val="28"/>
        </w:rPr>
      </w:pPr>
      <w:r w:rsidRPr="000C3238">
        <w:rPr>
          <w:rFonts w:ascii="Sakkal Majalla" w:hAnsi="Sakkal Majalla" w:cs="Sakkal Majalla"/>
          <w:b/>
          <w:bCs/>
          <w:sz w:val="28"/>
          <w:szCs w:val="28"/>
        </w:rPr>
        <w:t>The Impact of Adapting Artificial Intelligent on Enhancing the Project</w:t>
      </w:r>
      <w:r>
        <w:rPr>
          <w:rFonts w:ascii="Sakkal Majalla" w:hAnsi="Sakkal Majalla" w:cs="Sakkal Majalla"/>
          <w:b/>
          <w:bCs/>
          <w:sz w:val="28"/>
          <w:szCs w:val="28"/>
        </w:rPr>
        <w:t xml:space="preserve"> </w:t>
      </w:r>
      <w:r w:rsidRPr="000C3238">
        <w:rPr>
          <w:rFonts w:ascii="Sakkal Majalla" w:hAnsi="Sakkal Majalla" w:cs="Sakkal Majalla"/>
          <w:b/>
          <w:bCs/>
          <w:sz w:val="28"/>
          <w:szCs w:val="28"/>
        </w:rPr>
        <w:t>Performance of Manufacturers Works on Engineer-to-Order system i</w:t>
      </w:r>
      <w:r>
        <w:rPr>
          <w:rFonts w:ascii="Sakkal Majalla" w:hAnsi="Sakkal Majalla" w:cs="Sakkal Majalla"/>
          <w:b/>
          <w:bCs/>
          <w:sz w:val="28"/>
          <w:szCs w:val="28"/>
        </w:rPr>
        <w:t xml:space="preserve">n </w:t>
      </w:r>
      <w:r w:rsidRPr="000C3238">
        <w:rPr>
          <w:rFonts w:ascii="Sakkal Majalla" w:hAnsi="Sakkal Majalla" w:cs="Sakkal Majalla"/>
          <w:b/>
          <w:bCs/>
          <w:sz w:val="28"/>
          <w:szCs w:val="28"/>
        </w:rPr>
        <w:t>Saudi Arabia</w:t>
      </w:r>
      <w:r>
        <w:rPr>
          <w:rFonts w:ascii="Sakkal Majalla" w:hAnsi="Sakkal Majalla" w:cs="Sakkal Majalla"/>
          <w:b/>
          <w:bCs/>
          <w:sz w:val="28"/>
          <w:szCs w:val="28"/>
        </w:rPr>
        <w:t xml:space="preserve"> (Dammam)</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5583D4E5"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sidR="00F27E93">
        <w:rPr>
          <w:rFonts w:ascii="Sakkal Majalla" w:hAnsi="Sakkal Majalla" w:cs="Sakkal Majalla"/>
          <w:b/>
          <w:bCs/>
          <w:sz w:val="28"/>
          <w:szCs w:val="28"/>
        </w:rPr>
        <w:t xml:space="preserve"> </w:t>
      </w:r>
    </w:p>
    <w:p w14:paraId="2301F044" w14:textId="0E1F56C0" w:rsidR="00F27E93" w:rsidRPr="009125CE" w:rsidRDefault="00F27E93" w:rsidP="009125CE">
      <w:pPr>
        <w:jc w:val="center"/>
        <w:rPr>
          <w:rFonts w:ascii="Sakkal Majalla" w:hAnsi="Sakkal Majalla" w:cs="Sakkal Majalla"/>
          <w:b/>
          <w:bCs/>
          <w:sz w:val="28"/>
          <w:szCs w:val="28"/>
        </w:rPr>
      </w:pPr>
      <w:r w:rsidRPr="00F27E93">
        <w:rPr>
          <w:rFonts w:ascii="Sakkal Majalla" w:hAnsi="Sakkal Majalla" w:cs="Sakkal Majalla"/>
          <w:b/>
          <w:bCs/>
          <w:sz w:val="28"/>
          <w:szCs w:val="28"/>
        </w:rPr>
        <w:t>Mohsen Al Mohsen</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297862D2" w:rsidR="009125CE" w:rsidRDefault="00F27E93" w:rsidP="00F27E93">
      <w:pPr>
        <w:jc w:val="center"/>
        <w:rPr>
          <w:rFonts w:ascii="Sakkal Majalla" w:hAnsi="Sakkal Majalla" w:cs="Sakkal Majalla"/>
          <w:b/>
          <w:bCs/>
          <w:sz w:val="28"/>
          <w:szCs w:val="28"/>
        </w:rPr>
      </w:pPr>
      <w:r>
        <w:rPr>
          <w:rFonts w:ascii="Sakkal Majalla" w:hAnsi="Sakkal Majalla" w:cs="Sakkal Majalla"/>
          <w:b/>
          <w:bCs/>
          <w:sz w:val="28"/>
          <w:szCs w:val="28"/>
        </w:rPr>
        <w:t xml:space="preserve">Dr. </w:t>
      </w:r>
      <w:r w:rsidRPr="00F27E93">
        <w:rPr>
          <w:rFonts w:ascii="Sakkal Majalla" w:hAnsi="Sakkal Majalla" w:cs="Sakkal Majalla"/>
          <w:b/>
          <w:bCs/>
          <w:sz w:val="28"/>
          <w:szCs w:val="28"/>
        </w:rPr>
        <w:t>Fayez Jarad</w:t>
      </w:r>
    </w:p>
    <w:p w14:paraId="7CF8F28B" w14:textId="3685EB5D" w:rsidR="00F27E93" w:rsidRPr="009125CE" w:rsidRDefault="00F27E93" w:rsidP="00F27E93">
      <w:pPr>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Alfaisal</w:t>
      </w:r>
      <w:proofErr w:type="spellEnd"/>
      <w:r>
        <w:rPr>
          <w:rFonts w:ascii="Sakkal Majalla" w:hAnsi="Sakkal Majalla" w:cs="Sakkal Majalla"/>
          <w:b/>
          <w:bCs/>
          <w:sz w:val="28"/>
          <w:szCs w:val="28"/>
        </w:rPr>
        <w:t xml:space="preserve"> Abdul Hameed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2D7A3F4A"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F27E93">
        <w:rPr>
          <w:rFonts w:ascii="Sakkal Majalla" w:hAnsi="Sakkal Majalla" w:cs="Sakkal Majalla"/>
          <w:b/>
          <w:bCs/>
          <w:sz w:val="28"/>
          <w:szCs w:val="28"/>
        </w:rPr>
        <w:t>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6D75B" w14:textId="77777777" w:rsidR="00AB2BF5" w:rsidRDefault="00AB2BF5" w:rsidP="009125CE">
      <w:pPr>
        <w:spacing w:after="0" w:line="240" w:lineRule="auto"/>
      </w:pPr>
      <w:r>
        <w:separator/>
      </w:r>
    </w:p>
  </w:endnote>
  <w:endnote w:type="continuationSeparator" w:id="0">
    <w:p w14:paraId="0A6DF266" w14:textId="77777777" w:rsidR="00AB2BF5" w:rsidRDefault="00AB2BF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A32E2" w14:textId="77777777" w:rsidR="00AB2BF5" w:rsidRDefault="00AB2BF5" w:rsidP="009125CE">
      <w:pPr>
        <w:spacing w:after="0" w:line="240" w:lineRule="auto"/>
      </w:pPr>
      <w:r>
        <w:separator/>
      </w:r>
    </w:p>
  </w:footnote>
  <w:footnote w:type="continuationSeparator" w:id="0">
    <w:p w14:paraId="447EF8D7" w14:textId="77777777" w:rsidR="00AB2BF5" w:rsidRDefault="00AB2BF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556B"/>
    <w:multiLevelType w:val="multilevel"/>
    <w:tmpl w:val="6CEE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554AD"/>
    <w:multiLevelType w:val="multilevel"/>
    <w:tmpl w:val="868E9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8B28F3"/>
    <w:multiLevelType w:val="multilevel"/>
    <w:tmpl w:val="69C62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C2402"/>
    <w:multiLevelType w:val="multilevel"/>
    <w:tmpl w:val="1D76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E786D"/>
    <w:multiLevelType w:val="multilevel"/>
    <w:tmpl w:val="66124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DD2D40"/>
    <w:multiLevelType w:val="multilevel"/>
    <w:tmpl w:val="7848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2E4F03"/>
    <w:multiLevelType w:val="multilevel"/>
    <w:tmpl w:val="E4B45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B62601"/>
    <w:multiLevelType w:val="multilevel"/>
    <w:tmpl w:val="53460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C4639A"/>
    <w:multiLevelType w:val="multilevel"/>
    <w:tmpl w:val="98D0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FE640F"/>
    <w:multiLevelType w:val="multilevel"/>
    <w:tmpl w:val="CC6E0E9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167BC3"/>
    <w:multiLevelType w:val="multilevel"/>
    <w:tmpl w:val="66CC09F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B25994"/>
    <w:multiLevelType w:val="multilevel"/>
    <w:tmpl w:val="BBC4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110DA3"/>
    <w:multiLevelType w:val="multilevel"/>
    <w:tmpl w:val="8ECA6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951CCA"/>
    <w:multiLevelType w:val="multilevel"/>
    <w:tmpl w:val="6A662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F67F98"/>
    <w:multiLevelType w:val="multilevel"/>
    <w:tmpl w:val="6DA0F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6E702C"/>
    <w:multiLevelType w:val="multilevel"/>
    <w:tmpl w:val="3AFA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42566E"/>
    <w:multiLevelType w:val="multilevel"/>
    <w:tmpl w:val="F5B2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D7060E"/>
    <w:multiLevelType w:val="multilevel"/>
    <w:tmpl w:val="0B60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66749F"/>
    <w:multiLevelType w:val="multilevel"/>
    <w:tmpl w:val="A1E2D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D12EED"/>
    <w:multiLevelType w:val="multilevel"/>
    <w:tmpl w:val="D5A0F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EC47C4"/>
    <w:multiLevelType w:val="multilevel"/>
    <w:tmpl w:val="01C09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3A6279"/>
    <w:multiLevelType w:val="multilevel"/>
    <w:tmpl w:val="0E16B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A14D60"/>
    <w:multiLevelType w:val="multilevel"/>
    <w:tmpl w:val="36DAA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0F394C"/>
    <w:multiLevelType w:val="multilevel"/>
    <w:tmpl w:val="938C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5E2536"/>
    <w:multiLevelType w:val="multilevel"/>
    <w:tmpl w:val="71CE6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DA9760D"/>
    <w:multiLevelType w:val="multilevel"/>
    <w:tmpl w:val="4538E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8732A5"/>
    <w:multiLevelType w:val="multilevel"/>
    <w:tmpl w:val="242C3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AD6F36"/>
    <w:multiLevelType w:val="multilevel"/>
    <w:tmpl w:val="9084B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1E46BD"/>
    <w:multiLevelType w:val="multilevel"/>
    <w:tmpl w:val="0268A4F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298405B"/>
    <w:multiLevelType w:val="multilevel"/>
    <w:tmpl w:val="4B2A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6D679C"/>
    <w:multiLevelType w:val="multilevel"/>
    <w:tmpl w:val="3E860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583E39"/>
    <w:multiLevelType w:val="multilevel"/>
    <w:tmpl w:val="97F04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EA4F30"/>
    <w:multiLevelType w:val="multilevel"/>
    <w:tmpl w:val="5132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122075"/>
    <w:multiLevelType w:val="multilevel"/>
    <w:tmpl w:val="DDD60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8E1B16"/>
    <w:multiLevelType w:val="multilevel"/>
    <w:tmpl w:val="9BFCC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C4302F"/>
    <w:multiLevelType w:val="multilevel"/>
    <w:tmpl w:val="68D4E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762DB3"/>
    <w:multiLevelType w:val="multilevel"/>
    <w:tmpl w:val="DCF6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442074"/>
    <w:multiLevelType w:val="multilevel"/>
    <w:tmpl w:val="957AC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84242B"/>
    <w:multiLevelType w:val="multilevel"/>
    <w:tmpl w:val="9798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D45C4D"/>
    <w:multiLevelType w:val="multilevel"/>
    <w:tmpl w:val="658E7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FB0955"/>
    <w:multiLevelType w:val="multilevel"/>
    <w:tmpl w:val="886C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3C4003"/>
    <w:multiLevelType w:val="multilevel"/>
    <w:tmpl w:val="E5C2F66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2BD0F94"/>
    <w:multiLevelType w:val="multilevel"/>
    <w:tmpl w:val="B650A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4BD58E7"/>
    <w:multiLevelType w:val="multilevel"/>
    <w:tmpl w:val="A7145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F633FA"/>
    <w:multiLevelType w:val="multilevel"/>
    <w:tmpl w:val="88A479B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5F8007C"/>
    <w:multiLevelType w:val="multilevel"/>
    <w:tmpl w:val="A2320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0816B4"/>
    <w:multiLevelType w:val="multilevel"/>
    <w:tmpl w:val="7A0ED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884184"/>
    <w:multiLevelType w:val="multilevel"/>
    <w:tmpl w:val="32345E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EC81E01"/>
    <w:multiLevelType w:val="multilevel"/>
    <w:tmpl w:val="89D2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F953C9D"/>
    <w:multiLevelType w:val="multilevel"/>
    <w:tmpl w:val="2E003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0632363"/>
    <w:multiLevelType w:val="multilevel"/>
    <w:tmpl w:val="98126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0935E6A"/>
    <w:multiLevelType w:val="multilevel"/>
    <w:tmpl w:val="CA105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0981861"/>
    <w:multiLevelType w:val="multilevel"/>
    <w:tmpl w:val="0E76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EC38B5"/>
    <w:multiLevelType w:val="multilevel"/>
    <w:tmpl w:val="4DF4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1A56872"/>
    <w:multiLevelType w:val="multilevel"/>
    <w:tmpl w:val="70247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EE064B"/>
    <w:multiLevelType w:val="multilevel"/>
    <w:tmpl w:val="32F4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DA37068"/>
    <w:multiLevelType w:val="multilevel"/>
    <w:tmpl w:val="46882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E4707A9"/>
    <w:multiLevelType w:val="multilevel"/>
    <w:tmpl w:val="FC94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049089D"/>
    <w:multiLevelType w:val="multilevel"/>
    <w:tmpl w:val="44A62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0AC6C04"/>
    <w:multiLevelType w:val="multilevel"/>
    <w:tmpl w:val="48BA8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446047"/>
    <w:multiLevelType w:val="multilevel"/>
    <w:tmpl w:val="81F4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765A87"/>
    <w:multiLevelType w:val="multilevel"/>
    <w:tmpl w:val="7B12C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85E3622"/>
    <w:multiLevelType w:val="multilevel"/>
    <w:tmpl w:val="0712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8794334"/>
    <w:multiLevelType w:val="multilevel"/>
    <w:tmpl w:val="A304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8F36D4D"/>
    <w:multiLevelType w:val="multilevel"/>
    <w:tmpl w:val="08C6110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9AB092C"/>
    <w:multiLevelType w:val="multilevel"/>
    <w:tmpl w:val="3ECA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4605C6"/>
    <w:multiLevelType w:val="multilevel"/>
    <w:tmpl w:val="6A68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ECA1663"/>
    <w:multiLevelType w:val="multilevel"/>
    <w:tmpl w:val="F41C9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12033AD"/>
    <w:multiLevelType w:val="multilevel"/>
    <w:tmpl w:val="5B7E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22C416A"/>
    <w:multiLevelType w:val="multilevel"/>
    <w:tmpl w:val="6972D9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2922192"/>
    <w:multiLevelType w:val="multilevel"/>
    <w:tmpl w:val="0E96F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2D228B5"/>
    <w:multiLevelType w:val="multilevel"/>
    <w:tmpl w:val="AF12C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30E3484"/>
    <w:multiLevelType w:val="multilevel"/>
    <w:tmpl w:val="F96AE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41943F0"/>
    <w:multiLevelType w:val="multilevel"/>
    <w:tmpl w:val="2E7C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4AB0DD4"/>
    <w:multiLevelType w:val="multilevel"/>
    <w:tmpl w:val="6E3ED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52A25A9"/>
    <w:multiLevelType w:val="multilevel"/>
    <w:tmpl w:val="EADE0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6C77B56"/>
    <w:multiLevelType w:val="multilevel"/>
    <w:tmpl w:val="A7EA4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6D80CA6"/>
    <w:multiLevelType w:val="multilevel"/>
    <w:tmpl w:val="C1E4B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7816110"/>
    <w:multiLevelType w:val="multilevel"/>
    <w:tmpl w:val="01E6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A64323E"/>
    <w:multiLevelType w:val="multilevel"/>
    <w:tmpl w:val="6A780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BD85E6B"/>
    <w:multiLevelType w:val="multilevel"/>
    <w:tmpl w:val="F006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F2F027A"/>
    <w:multiLevelType w:val="multilevel"/>
    <w:tmpl w:val="8472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2376693">
    <w:abstractNumId w:val="39"/>
  </w:num>
  <w:num w:numId="2" w16cid:durableId="27875628">
    <w:abstractNumId w:val="21"/>
  </w:num>
  <w:num w:numId="3" w16cid:durableId="1236932321">
    <w:abstractNumId w:val="40"/>
  </w:num>
  <w:num w:numId="4" w16cid:durableId="1996058099">
    <w:abstractNumId w:val="71"/>
  </w:num>
  <w:num w:numId="5" w16cid:durableId="1869561297">
    <w:abstractNumId w:val="42"/>
  </w:num>
  <w:num w:numId="6" w16cid:durableId="66389843">
    <w:abstractNumId w:val="26"/>
  </w:num>
  <w:num w:numId="7" w16cid:durableId="1534804621">
    <w:abstractNumId w:val="15"/>
  </w:num>
  <w:num w:numId="8" w16cid:durableId="1284656512">
    <w:abstractNumId w:val="56"/>
  </w:num>
  <w:num w:numId="9" w16cid:durableId="118190996">
    <w:abstractNumId w:val="65"/>
  </w:num>
  <w:num w:numId="10" w16cid:durableId="1348480482">
    <w:abstractNumId w:val="45"/>
  </w:num>
  <w:num w:numId="11" w16cid:durableId="637881510">
    <w:abstractNumId w:val="79"/>
  </w:num>
  <w:num w:numId="12" w16cid:durableId="889270585">
    <w:abstractNumId w:val="63"/>
  </w:num>
  <w:num w:numId="13" w16cid:durableId="1461068318">
    <w:abstractNumId w:val="8"/>
  </w:num>
  <w:num w:numId="14" w16cid:durableId="775907448">
    <w:abstractNumId w:val="6"/>
  </w:num>
  <w:num w:numId="15" w16cid:durableId="495389839">
    <w:abstractNumId w:val="2"/>
  </w:num>
  <w:num w:numId="16" w16cid:durableId="161547876">
    <w:abstractNumId w:val="72"/>
  </w:num>
  <w:num w:numId="17" w16cid:durableId="2107726512">
    <w:abstractNumId w:val="60"/>
  </w:num>
  <w:num w:numId="18" w16cid:durableId="539704270">
    <w:abstractNumId w:val="53"/>
  </w:num>
  <w:num w:numId="19" w16cid:durableId="414401572">
    <w:abstractNumId w:val="0"/>
  </w:num>
  <w:num w:numId="20" w16cid:durableId="1570574570">
    <w:abstractNumId w:val="55"/>
  </w:num>
  <w:num w:numId="21" w16cid:durableId="897596756">
    <w:abstractNumId w:val="19"/>
  </w:num>
  <w:num w:numId="22" w16cid:durableId="1082410334">
    <w:abstractNumId w:val="23"/>
  </w:num>
  <w:num w:numId="23" w16cid:durableId="178396663">
    <w:abstractNumId w:val="27"/>
  </w:num>
  <w:num w:numId="24" w16cid:durableId="132725082">
    <w:abstractNumId w:val="32"/>
  </w:num>
  <w:num w:numId="25" w16cid:durableId="1548688302">
    <w:abstractNumId w:val="66"/>
  </w:num>
  <w:num w:numId="26" w16cid:durableId="1313831932">
    <w:abstractNumId w:val="17"/>
  </w:num>
  <w:num w:numId="27" w16cid:durableId="261648852">
    <w:abstractNumId w:val="36"/>
  </w:num>
  <w:num w:numId="28" w16cid:durableId="259338489">
    <w:abstractNumId w:val="29"/>
  </w:num>
  <w:num w:numId="29" w16cid:durableId="1705790654">
    <w:abstractNumId w:val="1"/>
  </w:num>
  <w:num w:numId="30" w16cid:durableId="1359504897">
    <w:abstractNumId w:val="46"/>
  </w:num>
  <w:num w:numId="31" w16cid:durableId="1434740202">
    <w:abstractNumId w:val="81"/>
  </w:num>
  <w:num w:numId="32" w16cid:durableId="1398817825">
    <w:abstractNumId w:val="7"/>
  </w:num>
  <w:num w:numId="33" w16cid:durableId="63378272">
    <w:abstractNumId w:val="78"/>
  </w:num>
  <w:num w:numId="34" w16cid:durableId="1226143869">
    <w:abstractNumId w:val="5"/>
  </w:num>
  <w:num w:numId="35" w16cid:durableId="1744906637">
    <w:abstractNumId w:val="54"/>
  </w:num>
  <w:num w:numId="36" w16cid:durableId="786195311">
    <w:abstractNumId w:val="33"/>
  </w:num>
  <w:num w:numId="37" w16cid:durableId="2115854269">
    <w:abstractNumId w:val="68"/>
  </w:num>
  <w:num w:numId="38" w16cid:durableId="2111388253">
    <w:abstractNumId w:val="11"/>
  </w:num>
  <w:num w:numId="39" w16cid:durableId="1632050671">
    <w:abstractNumId w:val="30"/>
  </w:num>
  <w:num w:numId="40" w16cid:durableId="1883320622">
    <w:abstractNumId w:val="18"/>
  </w:num>
  <w:num w:numId="41" w16cid:durableId="993991464">
    <w:abstractNumId w:val="73"/>
  </w:num>
  <w:num w:numId="42" w16cid:durableId="1357384030">
    <w:abstractNumId w:val="12"/>
  </w:num>
  <w:num w:numId="43" w16cid:durableId="1285961253">
    <w:abstractNumId w:val="3"/>
  </w:num>
  <w:num w:numId="44" w16cid:durableId="1698853937">
    <w:abstractNumId w:val="57"/>
  </w:num>
  <w:num w:numId="45" w16cid:durableId="1983383284">
    <w:abstractNumId w:val="38"/>
  </w:num>
  <w:num w:numId="46" w16cid:durableId="1163545510">
    <w:abstractNumId w:val="62"/>
  </w:num>
  <w:num w:numId="47" w16cid:durableId="716734358">
    <w:abstractNumId w:val="76"/>
  </w:num>
  <w:num w:numId="48" w16cid:durableId="1038510447">
    <w:abstractNumId w:val="49"/>
  </w:num>
  <w:num w:numId="49" w16cid:durableId="586425685">
    <w:abstractNumId w:val="16"/>
  </w:num>
  <w:num w:numId="50" w16cid:durableId="1181162990">
    <w:abstractNumId w:val="59"/>
  </w:num>
  <w:num w:numId="51" w16cid:durableId="631250189">
    <w:abstractNumId w:val="61"/>
  </w:num>
  <w:num w:numId="52" w16cid:durableId="670134211">
    <w:abstractNumId w:val="31"/>
  </w:num>
  <w:num w:numId="53" w16cid:durableId="1506282986">
    <w:abstractNumId w:val="58"/>
  </w:num>
  <w:num w:numId="54" w16cid:durableId="93088736">
    <w:abstractNumId w:val="4"/>
  </w:num>
  <w:num w:numId="55" w16cid:durableId="1242136556">
    <w:abstractNumId w:val="34"/>
  </w:num>
  <w:num w:numId="56" w16cid:durableId="780953535">
    <w:abstractNumId w:val="50"/>
  </w:num>
  <w:num w:numId="57" w16cid:durableId="1736050353">
    <w:abstractNumId w:val="80"/>
  </w:num>
  <w:num w:numId="58" w16cid:durableId="1925214867">
    <w:abstractNumId w:val="43"/>
  </w:num>
  <w:num w:numId="59" w16cid:durableId="685253483">
    <w:abstractNumId w:val="35"/>
  </w:num>
  <w:num w:numId="60" w16cid:durableId="16976191">
    <w:abstractNumId w:val="37"/>
  </w:num>
  <w:num w:numId="61" w16cid:durableId="2037270196">
    <w:abstractNumId w:val="13"/>
  </w:num>
  <w:num w:numId="62" w16cid:durableId="223611898">
    <w:abstractNumId w:val="20"/>
  </w:num>
  <w:num w:numId="63" w16cid:durableId="590699850">
    <w:abstractNumId w:val="52"/>
  </w:num>
  <w:num w:numId="64" w16cid:durableId="2106874883">
    <w:abstractNumId w:val="67"/>
  </w:num>
  <w:num w:numId="65" w16cid:durableId="1475835851">
    <w:abstractNumId w:val="48"/>
  </w:num>
  <w:num w:numId="66" w16cid:durableId="17585262">
    <w:abstractNumId w:val="70"/>
  </w:num>
  <w:num w:numId="67" w16cid:durableId="168251611">
    <w:abstractNumId w:val="51"/>
  </w:num>
  <w:num w:numId="68" w16cid:durableId="833568401">
    <w:abstractNumId w:val="24"/>
  </w:num>
  <w:num w:numId="69" w16cid:durableId="329140593">
    <w:abstractNumId w:val="74"/>
  </w:num>
  <w:num w:numId="70" w16cid:durableId="59642830">
    <w:abstractNumId w:val="25"/>
  </w:num>
  <w:num w:numId="71" w16cid:durableId="1639721122">
    <w:abstractNumId w:val="22"/>
  </w:num>
  <w:num w:numId="72" w16cid:durableId="918176050">
    <w:abstractNumId w:val="77"/>
  </w:num>
  <w:num w:numId="73" w16cid:durableId="203837772">
    <w:abstractNumId w:val="47"/>
  </w:num>
  <w:num w:numId="74" w16cid:durableId="1306006466">
    <w:abstractNumId w:val="10"/>
  </w:num>
  <w:num w:numId="75" w16cid:durableId="719938090">
    <w:abstractNumId w:val="28"/>
  </w:num>
  <w:num w:numId="76" w16cid:durableId="73866327">
    <w:abstractNumId w:val="41"/>
  </w:num>
  <w:num w:numId="77" w16cid:durableId="1282151539">
    <w:abstractNumId w:val="64"/>
  </w:num>
  <w:num w:numId="78" w16cid:durableId="1832330402">
    <w:abstractNumId w:val="44"/>
  </w:num>
  <w:num w:numId="79" w16cid:durableId="831331167">
    <w:abstractNumId w:val="9"/>
  </w:num>
  <w:num w:numId="80" w16cid:durableId="2077623572">
    <w:abstractNumId w:val="14"/>
  </w:num>
  <w:num w:numId="81" w16cid:durableId="1934243228">
    <w:abstractNumId w:val="75"/>
  </w:num>
  <w:num w:numId="82" w16cid:durableId="1268346379">
    <w:abstractNumId w:val="69"/>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4B83"/>
    <w:rsid w:val="00087CA9"/>
    <w:rsid w:val="00090F21"/>
    <w:rsid w:val="000A124C"/>
    <w:rsid w:val="000B14A6"/>
    <w:rsid w:val="000C3238"/>
    <w:rsid w:val="000D6BCF"/>
    <w:rsid w:val="000F44B4"/>
    <w:rsid w:val="00144F41"/>
    <w:rsid w:val="00157165"/>
    <w:rsid w:val="001902DB"/>
    <w:rsid w:val="001B0892"/>
    <w:rsid w:val="001C2162"/>
    <w:rsid w:val="001D31CF"/>
    <w:rsid w:val="001E1123"/>
    <w:rsid w:val="001F10B1"/>
    <w:rsid w:val="00204C26"/>
    <w:rsid w:val="002166C7"/>
    <w:rsid w:val="00274A36"/>
    <w:rsid w:val="002D52ED"/>
    <w:rsid w:val="00351670"/>
    <w:rsid w:val="0039242C"/>
    <w:rsid w:val="00403EAB"/>
    <w:rsid w:val="004163C7"/>
    <w:rsid w:val="00431ADD"/>
    <w:rsid w:val="0047574B"/>
    <w:rsid w:val="004877DB"/>
    <w:rsid w:val="00492F7C"/>
    <w:rsid w:val="00526FD5"/>
    <w:rsid w:val="00546069"/>
    <w:rsid w:val="00567DD7"/>
    <w:rsid w:val="00585260"/>
    <w:rsid w:val="006878B6"/>
    <w:rsid w:val="006948DE"/>
    <w:rsid w:val="006970CF"/>
    <w:rsid w:val="006A7779"/>
    <w:rsid w:val="007B0E54"/>
    <w:rsid w:val="007B1FB9"/>
    <w:rsid w:val="007B2FA2"/>
    <w:rsid w:val="007E3A20"/>
    <w:rsid w:val="00833BC4"/>
    <w:rsid w:val="00871CCF"/>
    <w:rsid w:val="00877AAC"/>
    <w:rsid w:val="00886DF8"/>
    <w:rsid w:val="00896FE4"/>
    <w:rsid w:val="008F1EAE"/>
    <w:rsid w:val="00910FE1"/>
    <w:rsid w:val="009125CE"/>
    <w:rsid w:val="009255AF"/>
    <w:rsid w:val="00946F5F"/>
    <w:rsid w:val="009600F7"/>
    <w:rsid w:val="009B6888"/>
    <w:rsid w:val="009C0161"/>
    <w:rsid w:val="009D108D"/>
    <w:rsid w:val="009E1436"/>
    <w:rsid w:val="009E52CC"/>
    <w:rsid w:val="009E5668"/>
    <w:rsid w:val="00A165EE"/>
    <w:rsid w:val="00A712FB"/>
    <w:rsid w:val="00AA4978"/>
    <w:rsid w:val="00AA79E9"/>
    <w:rsid w:val="00AB0A70"/>
    <w:rsid w:val="00AB2BF5"/>
    <w:rsid w:val="00AB48A4"/>
    <w:rsid w:val="00AB63BE"/>
    <w:rsid w:val="00AD3C80"/>
    <w:rsid w:val="00AE6D36"/>
    <w:rsid w:val="00AF7FC3"/>
    <w:rsid w:val="00B63B0F"/>
    <w:rsid w:val="00B7678A"/>
    <w:rsid w:val="00B93673"/>
    <w:rsid w:val="00BC094B"/>
    <w:rsid w:val="00BC0FC3"/>
    <w:rsid w:val="00BF7121"/>
    <w:rsid w:val="00C44644"/>
    <w:rsid w:val="00C447CB"/>
    <w:rsid w:val="00C44B58"/>
    <w:rsid w:val="00C72744"/>
    <w:rsid w:val="00CA1B1D"/>
    <w:rsid w:val="00CB2A44"/>
    <w:rsid w:val="00CD238D"/>
    <w:rsid w:val="00CE5F85"/>
    <w:rsid w:val="00D04F62"/>
    <w:rsid w:val="00D22171"/>
    <w:rsid w:val="00D33E53"/>
    <w:rsid w:val="00D52480"/>
    <w:rsid w:val="00D63B14"/>
    <w:rsid w:val="00D63C80"/>
    <w:rsid w:val="00DA2A50"/>
    <w:rsid w:val="00DD1BB6"/>
    <w:rsid w:val="00E148FC"/>
    <w:rsid w:val="00E80FD9"/>
    <w:rsid w:val="00EB28BF"/>
    <w:rsid w:val="00F27E93"/>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D6BCF"/>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D6BCF"/>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D6BCF"/>
    <w:pPr>
      <w:keepNext/>
      <w:keepLines/>
      <w:bidi w:val="0"/>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D6BCF"/>
    <w:pPr>
      <w:keepNext/>
      <w:keepLines/>
      <w:bidi w:val="0"/>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unhideWhenUsed/>
    <w:qFormat/>
    <w:rsid w:val="002D52ED"/>
    <w:pPr>
      <w:keepNext/>
      <w:keepLines/>
      <w:bidi w:val="0"/>
      <w:spacing w:after="0" w:line="360" w:lineRule="auto"/>
      <w:jc w:val="center"/>
      <w:outlineLvl w:val="4"/>
    </w:pPr>
    <w:rPr>
      <w:rFonts w:ascii="Sakkal Majalla" w:eastAsiaTheme="majorEastAsia" w:hAnsi="Sakkal Majalla" w:cs="Sakkal Majalla"/>
      <w:b/>
      <w:bCs/>
      <w:color w:val="000000" w:themeColor="text1"/>
      <w:sz w:val="48"/>
      <w:szCs w:val="48"/>
      <w:u w:val="single"/>
    </w:rPr>
  </w:style>
  <w:style w:type="paragraph" w:styleId="Heading6">
    <w:name w:val="heading 6"/>
    <w:basedOn w:val="Normal"/>
    <w:next w:val="Normal"/>
    <w:link w:val="Heading6Char"/>
    <w:uiPriority w:val="9"/>
    <w:unhideWhenUsed/>
    <w:qFormat/>
    <w:rsid w:val="002D52ED"/>
    <w:pPr>
      <w:keepNext/>
      <w:keepLines/>
      <w:bidi w:val="0"/>
      <w:spacing w:before="160" w:after="120" w:line="278" w:lineRule="auto"/>
      <w:outlineLvl w:val="5"/>
    </w:pPr>
    <w:rPr>
      <w:rFonts w:ascii="Sakkal Majalla" w:eastAsiaTheme="majorEastAsia" w:hAnsi="Sakkal Majalla" w:cs="Sakkal Majalla"/>
      <w:color w:val="000000" w:themeColor="text1"/>
      <w:sz w:val="28"/>
      <w:szCs w:val="28"/>
      <w:u w:val="single"/>
    </w:rPr>
  </w:style>
  <w:style w:type="paragraph" w:styleId="Heading7">
    <w:name w:val="heading 7"/>
    <w:basedOn w:val="Normal"/>
    <w:next w:val="Normal"/>
    <w:link w:val="Heading7Char"/>
    <w:uiPriority w:val="9"/>
    <w:semiHidden/>
    <w:unhideWhenUsed/>
    <w:qFormat/>
    <w:rsid w:val="000D6BCF"/>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0D6BCF"/>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0D6BCF"/>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0D6B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D6B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D6B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0D6BCF"/>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rsid w:val="002D52ED"/>
    <w:rPr>
      <w:rFonts w:ascii="Sakkal Majalla" w:eastAsiaTheme="majorEastAsia" w:hAnsi="Sakkal Majalla" w:cs="Sakkal Majalla"/>
      <w:b/>
      <w:bCs/>
      <w:color w:val="000000" w:themeColor="text1"/>
      <w:sz w:val="48"/>
      <w:szCs w:val="48"/>
      <w:u w:val="single"/>
    </w:rPr>
  </w:style>
  <w:style w:type="character" w:customStyle="1" w:styleId="Heading6Char">
    <w:name w:val="Heading 6 Char"/>
    <w:basedOn w:val="DefaultParagraphFont"/>
    <w:link w:val="Heading6"/>
    <w:uiPriority w:val="9"/>
    <w:rsid w:val="002D52ED"/>
    <w:rPr>
      <w:rFonts w:ascii="Sakkal Majalla" w:eastAsiaTheme="majorEastAsia" w:hAnsi="Sakkal Majalla" w:cs="Sakkal Majalla"/>
      <w:color w:val="000000" w:themeColor="text1"/>
      <w:sz w:val="28"/>
      <w:szCs w:val="28"/>
      <w:u w:val="single"/>
    </w:rPr>
  </w:style>
  <w:style w:type="character" w:customStyle="1" w:styleId="Heading7Char">
    <w:name w:val="Heading 7 Char"/>
    <w:basedOn w:val="DefaultParagraphFont"/>
    <w:link w:val="Heading7"/>
    <w:uiPriority w:val="9"/>
    <w:semiHidden/>
    <w:rsid w:val="000D6BCF"/>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0D6BCF"/>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0D6BCF"/>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0D6BCF"/>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B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6BCF"/>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6B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6BCF"/>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0D6BCF"/>
    <w:rPr>
      <w:i/>
      <w:iCs/>
      <w:color w:val="404040" w:themeColor="text1" w:themeTint="BF"/>
      <w:sz w:val="24"/>
      <w:szCs w:val="24"/>
    </w:rPr>
  </w:style>
  <w:style w:type="paragraph" w:styleId="ListParagraph">
    <w:name w:val="List Paragraph"/>
    <w:basedOn w:val="Normal"/>
    <w:uiPriority w:val="34"/>
    <w:qFormat/>
    <w:rsid w:val="000D6BCF"/>
    <w:pPr>
      <w:bidi w:val="0"/>
      <w:spacing w:line="278" w:lineRule="auto"/>
      <w:ind w:left="720"/>
      <w:contextualSpacing/>
    </w:pPr>
    <w:rPr>
      <w:sz w:val="24"/>
      <w:szCs w:val="24"/>
    </w:rPr>
  </w:style>
  <w:style w:type="character" w:styleId="IntenseEmphasis">
    <w:name w:val="Intense Emphasis"/>
    <w:basedOn w:val="DefaultParagraphFont"/>
    <w:uiPriority w:val="21"/>
    <w:qFormat/>
    <w:rsid w:val="000D6BCF"/>
    <w:rPr>
      <w:i/>
      <w:iCs/>
      <w:color w:val="2F5496" w:themeColor="accent1" w:themeShade="BF"/>
    </w:rPr>
  </w:style>
  <w:style w:type="paragraph" w:styleId="IntenseQuote">
    <w:name w:val="Intense Quote"/>
    <w:basedOn w:val="Normal"/>
    <w:next w:val="Normal"/>
    <w:link w:val="IntenseQuoteChar"/>
    <w:uiPriority w:val="30"/>
    <w:qFormat/>
    <w:rsid w:val="000D6BCF"/>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0D6BCF"/>
    <w:rPr>
      <w:i/>
      <w:iCs/>
      <w:color w:val="2F5496" w:themeColor="accent1" w:themeShade="BF"/>
      <w:sz w:val="24"/>
      <w:szCs w:val="24"/>
    </w:rPr>
  </w:style>
  <w:style w:type="character" w:styleId="IntenseReference">
    <w:name w:val="Intense Reference"/>
    <w:basedOn w:val="DefaultParagraphFont"/>
    <w:uiPriority w:val="32"/>
    <w:qFormat/>
    <w:rsid w:val="000D6BCF"/>
    <w:rPr>
      <w:b/>
      <w:bCs/>
      <w:smallCaps/>
      <w:color w:val="2F5496" w:themeColor="accent1" w:themeShade="BF"/>
      <w:spacing w:val="5"/>
    </w:rPr>
  </w:style>
  <w:style w:type="paragraph" w:customStyle="1" w:styleId="msonormal0">
    <w:name w:val="msonormal"/>
    <w:basedOn w:val="Normal"/>
    <w:rsid w:val="000D6B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ds-markdown-paragraph">
    <w:name w:val="ds-markdown-paragraph"/>
    <w:basedOn w:val="Normal"/>
    <w:rsid w:val="000D6B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D6BCF"/>
    <w:rPr>
      <w:b/>
      <w:bCs/>
    </w:rPr>
  </w:style>
  <w:style w:type="character" w:customStyle="1" w:styleId="d813de27">
    <w:name w:val="d813de27"/>
    <w:basedOn w:val="DefaultParagraphFont"/>
    <w:rsid w:val="000D6BCF"/>
  </w:style>
  <w:style w:type="paragraph" w:styleId="HTMLPreformatted">
    <w:name w:val="HTML Preformatted"/>
    <w:basedOn w:val="Normal"/>
    <w:link w:val="HTMLPreformattedChar"/>
    <w:uiPriority w:val="99"/>
    <w:semiHidden/>
    <w:unhideWhenUsed/>
    <w:rsid w:val="000D6B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0D6BCF"/>
    <w:rPr>
      <w:rFonts w:ascii="Courier New" w:eastAsia="Times New Roman" w:hAnsi="Courier New" w:cs="Courier New"/>
      <w:kern w:val="0"/>
      <w:sz w:val="20"/>
      <w:szCs w:val="20"/>
      <w14:ligatures w14:val="none"/>
    </w:rPr>
  </w:style>
  <w:style w:type="character" w:styleId="Emphasis">
    <w:name w:val="Emphasis"/>
    <w:basedOn w:val="DefaultParagraphFont"/>
    <w:uiPriority w:val="20"/>
    <w:qFormat/>
    <w:rsid w:val="000D6BCF"/>
    <w:rPr>
      <w:i/>
      <w:iCs/>
    </w:rPr>
  </w:style>
  <w:style w:type="paragraph" w:styleId="TOC1">
    <w:name w:val="toc 1"/>
    <w:basedOn w:val="Normal"/>
    <w:next w:val="Normal"/>
    <w:autoRedefine/>
    <w:uiPriority w:val="39"/>
    <w:unhideWhenUsed/>
    <w:rsid w:val="00BC0FC3"/>
    <w:pPr>
      <w:spacing w:after="100"/>
    </w:pPr>
  </w:style>
  <w:style w:type="paragraph" w:styleId="TOC2">
    <w:name w:val="toc 2"/>
    <w:basedOn w:val="Normal"/>
    <w:next w:val="Normal"/>
    <w:autoRedefine/>
    <w:uiPriority w:val="39"/>
    <w:unhideWhenUsed/>
    <w:rsid w:val="00BC0FC3"/>
    <w:pPr>
      <w:spacing w:after="100"/>
      <w:ind w:left="220"/>
    </w:pPr>
  </w:style>
  <w:style w:type="character" w:styleId="Hyperlink">
    <w:name w:val="Hyperlink"/>
    <w:basedOn w:val="DefaultParagraphFont"/>
    <w:uiPriority w:val="99"/>
    <w:unhideWhenUsed/>
    <w:rsid w:val="00BC0F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CCCBB-59ED-4ECF-B124-CA849838FB1A}">
  <ds:schemaRefs>
    <ds:schemaRef ds:uri="http://schemas.openxmlformats.org/officeDocument/2006/bibliography"/>
  </ds:schemaRefs>
</ds:datastoreItem>
</file>

<file path=docMetadata/LabelInfo.xml><?xml version="1.0" encoding="utf-8"?>
<clbl:labelList xmlns:clbl="http://schemas.microsoft.com/office/2020/mipLabelMetadata">
  <clbl:label id="{b9dc7324-014a-4eea-bdf5-42f4408380d8}" enabled="1" method="Privileged" siteId="{dedd6e66-e02c-47d6-a52c-2f6213439784}"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43</Pages>
  <Words>10680</Words>
  <Characters>59386</Characters>
  <Application>Microsoft Office Word</Application>
  <DocSecurity>0</DocSecurity>
  <Lines>1799</Lines>
  <Paragraphs>1273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mohsen.almohsen@abdulla-fouad.com</dc:creator>
  <cp:keywords/>
  <dc:description/>
  <cp:lastModifiedBy>Mohsen Al Mohsen</cp:lastModifiedBy>
  <cp:revision>3</cp:revision>
  <cp:lastPrinted>2026-07-17T17:48:00Z</cp:lastPrinted>
  <dcterms:created xsi:type="dcterms:W3CDTF">2026-07-17T17:48:00Z</dcterms:created>
  <dcterms:modified xsi:type="dcterms:W3CDTF">2026-07-17T17:52:00Z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