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39B2" w14:textId="77777777" w:rsidR="0060374A" w:rsidRPr="0060374A" w:rsidRDefault="0060374A" w:rsidP="0060374A">
      <w:pPr>
        <w:bidi/>
        <w:spacing w:line="360" w:lineRule="auto"/>
        <w:rPr>
          <w:rFonts w:ascii="Sakkal Majalla" w:hAnsi="Sakkal Majalla" w:cs="Sakkal Majalla"/>
          <w:b/>
          <w:bCs/>
          <w:sz w:val="28"/>
          <w:szCs w:val="28"/>
          <w:rtl/>
        </w:rPr>
      </w:pPr>
      <w:r w:rsidRPr="0060374A">
        <w:rPr>
          <w:rFonts w:ascii="Sakkal Majalla" w:hAnsi="Sakkal Majalla" w:cs="Sakkal Majalla"/>
          <w:noProof/>
          <w:sz w:val="28"/>
          <w:szCs w:val="28"/>
          <w:rtl/>
        </w:rPr>
        <w:drawing>
          <wp:anchor distT="0" distB="0" distL="114300" distR="114300" simplePos="0" relativeHeight="251659264" behindDoc="1" locked="0" layoutInCell="1" allowOverlap="1" wp14:anchorId="57500038" wp14:editId="332538DD">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6">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Pr="0060374A">
        <w:rPr>
          <w:rFonts w:ascii="Sakkal Majalla" w:hAnsi="Sakkal Majalla" w:cs="Sakkal Majalla"/>
          <w:sz w:val="28"/>
          <w:szCs w:val="28"/>
          <w:rtl/>
        </w:rPr>
        <w:t xml:space="preserve">       </w:t>
      </w:r>
      <w:r w:rsidRPr="0060374A">
        <w:rPr>
          <w:rFonts w:ascii="Sakkal Majalla" w:hAnsi="Sakkal Majalla" w:cs="Sakkal Majalla"/>
          <w:b/>
          <w:bCs/>
          <w:sz w:val="28"/>
          <w:szCs w:val="28"/>
          <w:rtl/>
        </w:rPr>
        <w:t>جامعة ميدأوشن</w:t>
      </w:r>
    </w:p>
    <w:p w14:paraId="67995C2B" w14:textId="77777777" w:rsidR="0060374A" w:rsidRPr="0060374A" w:rsidRDefault="0060374A" w:rsidP="0060374A">
      <w:pPr>
        <w:bidi/>
        <w:spacing w:line="360" w:lineRule="auto"/>
        <w:rPr>
          <w:rFonts w:ascii="Sakkal Majalla" w:hAnsi="Sakkal Majalla" w:cs="Sakkal Majalla"/>
          <w:b/>
          <w:bCs/>
          <w:sz w:val="28"/>
          <w:szCs w:val="28"/>
          <w:rtl/>
        </w:rPr>
      </w:pPr>
      <w:r w:rsidRPr="0060374A">
        <w:rPr>
          <w:rFonts w:ascii="Sakkal Majalla" w:hAnsi="Sakkal Majalla" w:cs="Sakkal Majalla"/>
          <w:b/>
          <w:bCs/>
          <w:sz w:val="28"/>
          <w:szCs w:val="28"/>
          <w:rtl/>
        </w:rPr>
        <w:t xml:space="preserve">  كلية الإعلام والتسويق</w:t>
      </w:r>
    </w:p>
    <w:p w14:paraId="083DDA7E" w14:textId="77439AF4" w:rsidR="0060374A" w:rsidRPr="0060374A" w:rsidRDefault="0060374A" w:rsidP="0060374A">
      <w:pPr>
        <w:bidi/>
        <w:spacing w:line="360" w:lineRule="auto"/>
        <w:rPr>
          <w:rFonts w:ascii="Sakkal Majalla" w:hAnsi="Sakkal Majalla" w:cs="Sakkal Majalla"/>
          <w:b/>
          <w:bCs/>
          <w:sz w:val="28"/>
          <w:szCs w:val="28"/>
        </w:rPr>
      </w:pPr>
      <w:r w:rsidRPr="0060374A">
        <w:rPr>
          <w:rFonts w:ascii="Sakkal Majalla" w:hAnsi="Sakkal Majalla" w:cs="Sakkal Majalla"/>
          <w:b/>
          <w:bCs/>
          <w:sz w:val="28"/>
          <w:szCs w:val="28"/>
          <w:rtl/>
        </w:rPr>
        <w:t xml:space="preserve">  بكالوريوس إعلام رقمي </w:t>
      </w:r>
    </w:p>
    <w:p w14:paraId="47F3C587" w14:textId="77777777" w:rsidR="0060374A" w:rsidRPr="0060374A" w:rsidRDefault="0060374A" w:rsidP="0060374A">
      <w:pPr>
        <w:bidi/>
        <w:spacing w:line="360" w:lineRule="auto"/>
        <w:rPr>
          <w:rFonts w:ascii="Sakkal Majalla" w:hAnsi="Sakkal Majalla" w:cs="Sakkal Majalla"/>
          <w:sz w:val="28"/>
          <w:szCs w:val="28"/>
          <w:rtl/>
        </w:rPr>
      </w:pPr>
    </w:p>
    <w:p w14:paraId="6DEDA265" w14:textId="77777777" w:rsidR="0060374A" w:rsidRPr="0060374A" w:rsidRDefault="0060374A" w:rsidP="0060374A">
      <w:pPr>
        <w:bidi/>
        <w:spacing w:line="360" w:lineRule="auto"/>
        <w:jc w:val="center"/>
        <w:rPr>
          <w:rFonts w:ascii="Sakkal Majalla" w:hAnsi="Sakkal Majalla" w:cs="Sakkal Majalla"/>
          <w:b/>
          <w:bCs/>
          <w:sz w:val="28"/>
          <w:szCs w:val="28"/>
          <w:rtl/>
        </w:rPr>
      </w:pPr>
      <w:r w:rsidRPr="0060374A">
        <w:rPr>
          <w:rFonts w:ascii="Sakkal Majalla" w:hAnsi="Sakkal Majalla" w:cs="Sakkal Majalla"/>
          <w:b/>
          <w:bCs/>
          <w:sz w:val="28"/>
          <w:szCs w:val="28"/>
          <w:rtl/>
        </w:rPr>
        <w:t>العنوان باللغة العربية/</w:t>
      </w:r>
    </w:p>
    <w:p w14:paraId="4452876E" w14:textId="382D0834" w:rsidR="0060374A" w:rsidRDefault="00FF72C5" w:rsidP="0060374A">
      <w:pPr>
        <w:bidi/>
        <w:spacing w:line="360" w:lineRule="auto"/>
        <w:rPr>
          <w:rFonts w:ascii="Sakkal Majalla" w:hAnsi="Sakkal Majalla" w:cs="Sakkal Majalla"/>
          <w:b/>
          <w:bCs/>
          <w:sz w:val="28"/>
          <w:szCs w:val="28"/>
          <w:rtl/>
        </w:rPr>
      </w:pPr>
      <w:r w:rsidRPr="00FF72C5">
        <w:rPr>
          <w:rFonts w:ascii="Sakkal Majalla" w:hAnsi="Sakkal Majalla" w:cs="Sakkal Majalla"/>
          <w:b/>
          <w:bCs/>
          <w:sz w:val="28"/>
          <w:szCs w:val="28"/>
          <w:rtl/>
        </w:rPr>
        <w:t>دور المحتوى الرقمي في تعزيز سمعة مدينة الملك عبدالله الطبية: دراسة ميدانية على عينة من مستخدمي منصة اكس</w:t>
      </w:r>
    </w:p>
    <w:p w14:paraId="55A82391" w14:textId="77777777" w:rsidR="00FF72C5" w:rsidRPr="0060374A" w:rsidRDefault="00FF72C5" w:rsidP="00FF72C5">
      <w:pPr>
        <w:bidi/>
        <w:spacing w:line="360" w:lineRule="auto"/>
        <w:rPr>
          <w:rFonts w:ascii="Sakkal Majalla" w:hAnsi="Sakkal Majalla" w:cs="Sakkal Majalla"/>
          <w:b/>
          <w:bCs/>
          <w:sz w:val="28"/>
          <w:szCs w:val="28"/>
          <w:rtl/>
        </w:rPr>
      </w:pPr>
    </w:p>
    <w:p w14:paraId="2D22642C" w14:textId="77777777" w:rsidR="0060374A" w:rsidRPr="0060374A" w:rsidRDefault="0060374A" w:rsidP="0060374A">
      <w:pPr>
        <w:bidi/>
        <w:spacing w:line="360" w:lineRule="auto"/>
        <w:jc w:val="center"/>
        <w:rPr>
          <w:rFonts w:ascii="Sakkal Majalla" w:hAnsi="Sakkal Majalla" w:cs="Sakkal Majalla"/>
          <w:b/>
          <w:bCs/>
          <w:sz w:val="28"/>
          <w:szCs w:val="28"/>
          <w:rtl/>
        </w:rPr>
      </w:pPr>
      <w:r w:rsidRPr="0060374A">
        <w:rPr>
          <w:rFonts w:ascii="Sakkal Majalla" w:hAnsi="Sakkal Majalla" w:cs="Sakkal Majalla"/>
          <w:b/>
          <w:bCs/>
          <w:sz w:val="28"/>
          <w:szCs w:val="28"/>
          <w:rtl/>
        </w:rPr>
        <w:t>العنوان باللغة الإنجليزية/</w:t>
      </w:r>
    </w:p>
    <w:p w14:paraId="09ADBEB9" w14:textId="697A7813" w:rsidR="00FF72C5" w:rsidRPr="00FF72C5" w:rsidRDefault="00FF72C5" w:rsidP="00FF72C5">
      <w:pPr>
        <w:spacing w:line="360" w:lineRule="auto"/>
        <w:jc w:val="center"/>
        <w:rPr>
          <w:rFonts w:ascii="Sakkal Majalla" w:hAnsi="Sakkal Majalla" w:cs="Sakkal Majalla"/>
          <w:b/>
          <w:bCs/>
          <w:sz w:val="28"/>
          <w:szCs w:val="28"/>
          <w:rtl/>
        </w:rPr>
      </w:pPr>
      <w:r w:rsidRPr="00FF72C5">
        <w:rPr>
          <w:rFonts w:ascii="Sakkal Majalla" w:hAnsi="Sakkal Majalla" w:cs="Sakkal Majalla"/>
          <w:b/>
          <w:bCs/>
          <w:sz w:val="28"/>
          <w:szCs w:val="28"/>
        </w:rPr>
        <w:t>The Impact of AI-Produced Short Videos on Digital Engagement and Trust in Media Content: A Study of TikTok Users in the Riyadh Region</w:t>
      </w:r>
    </w:p>
    <w:p w14:paraId="0CDA60BB" w14:textId="77777777" w:rsidR="0060374A" w:rsidRPr="0060374A" w:rsidRDefault="0060374A" w:rsidP="0060374A">
      <w:pPr>
        <w:spacing w:line="360" w:lineRule="auto"/>
        <w:rPr>
          <w:rFonts w:ascii="Sakkal Majalla" w:hAnsi="Sakkal Majalla" w:cs="Sakkal Majalla"/>
          <w:sz w:val="28"/>
          <w:szCs w:val="28"/>
          <w:rtl/>
        </w:rPr>
      </w:pPr>
    </w:p>
    <w:p w14:paraId="30BDACAB" w14:textId="77777777" w:rsidR="0060374A" w:rsidRPr="0060374A" w:rsidRDefault="0060374A" w:rsidP="0060374A">
      <w:pPr>
        <w:bidi/>
        <w:spacing w:line="360" w:lineRule="auto"/>
        <w:jc w:val="center"/>
        <w:rPr>
          <w:rFonts w:ascii="Sakkal Majalla" w:hAnsi="Sakkal Majalla" w:cs="Sakkal Majalla"/>
          <w:b/>
          <w:bCs/>
          <w:sz w:val="28"/>
          <w:szCs w:val="28"/>
          <w:rtl/>
        </w:rPr>
      </w:pPr>
      <w:r w:rsidRPr="0060374A">
        <w:rPr>
          <w:rFonts w:ascii="Sakkal Majalla" w:hAnsi="Sakkal Majalla" w:cs="Sakkal Majalla"/>
          <w:b/>
          <w:bCs/>
          <w:sz w:val="28"/>
          <w:szCs w:val="28"/>
          <w:rtl/>
        </w:rPr>
        <w:t>إعداد الطالب/</w:t>
      </w:r>
    </w:p>
    <w:p w14:paraId="7795E194" w14:textId="77777777" w:rsidR="0060374A" w:rsidRPr="0060374A" w:rsidRDefault="0060374A" w:rsidP="0060374A">
      <w:pPr>
        <w:bidi/>
        <w:spacing w:line="360" w:lineRule="auto"/>
        <w:jc w:val="center"/>
        <w:rPr>
          <w:rFonts w:ascii="Sakkal Majalla" w:hAnsi="Sakkal Majalla" w:cs="Sakkal Majalla"/>
          <w:b/>
          <w:bCs/>
          <w:sz w:val="28"/>
          <w:szCs w:val="28"/>
          <w:rtl/>
        </w:rPr>
      </w:pPr>
      <w:r w:rsidRPr="0060374A">
        <w:rPr>
          <w:rFonts w:ascii="Sakkal Majalla" w:hAnsi="Sakkal Majalla" w:cs="Sakkal Majalla"/>
          <w:b/>
          <w:bCs/>
          <w:sz w:val="28"/>
          <w:szCs w:val="28"/>
          <w:rtl/>
        </w:rPr>
        <w:t>أحمد خضر الغامدي</w:t>
      </w:r>
    </w:p>
    <w:p w14:paraId="16E2C6EA" w14:textId="77777777" w:rsidR="0060374A" w:rsidRPr="0060374A" w:rsidRDefault="0060374A" w:rsidP="0060374A">
      <w:pPr>
        <w:bidi/>
        <w:spacing w:line="360" w:lineRule="auto"/>
        <w:rPr>
          <w:rFonts w:ascii="Sakkal Majalla" w:hAnsi="Sakkal Majalla" w:cs="Sakkal Majalla"/>
          <w:b/>
          <w:bCs/>
          <w:sz w:val="28"/>
          <w:szCs w:val="28"/>
          <w:rtl/>
        </w:rPr>
      </w:pPr>
    </w:p>
    <w:p w14:paraId="14F5C1FF" w14:textId="77777777" w:rsidR="0060374A" w:rsidRPr="0060374A" w:rsidRDefault="0060374A" w:rsidP="0060374A">
      <w:pPr>
        <w:bidi/>
        <w:spacing w:line="360" w:lineRule="auto"/>
        <w:jc w:val="center"/>
        <w:rPr>
          <w:rFonts w:ascii="Sakkal Majalla" w:hAnsi="Sakkal Majalla" w:cs="Sakkal Majalla"/>
          <w:b/>
          <w:bCs/>
          <w:sz w:val="28"/>
          <w:szCs w:val="28"/>
          <w:rtl/>
        </w:rPr>
      </w:pPr>
      <w:r w:rsidRPr="0060374A">
        <w:rPr>
          <w:rFonts w:ascii="Sakkal Majalla" w:hAnsi="Sakkal Majalla" w:cs="Sakkal Majalla"/>
          <w:b/>
          <w:bCs/>
          <w:sz w:val="28"/>
          <w:szCs w:val="28"/>
          <w:rtl/>
        </w:rPr>
        <w:t>الرقم الجامعي/</w:t>
      </w:r>
    </w:p>
    <w:p w14:paraId="332015F3" w14:textId="77777777" w:rsidR="0060374A" w:rsidRPr="0060374A" w:rsidRDefault="0060374A" w:rsidP="0060374A">
      <w:pPr>
        <w:bidi/>
        <w:spacing w:line="360" w:lineRule="auto"/>
        <w:jc w:val="center"/>
        <w:rPr>
          <w:rFonts w:ascii="Sakkal Majalla" w:hAnsi="Sakkal Majalla" w:cs="Sakkal Majalla"/>
          <w:sz w:val="28"/>
          <w:szCs w:val="28"/>
          <w:rtl/>
        </w:rPr>
      </w:pPr>
      <w:r w:rsidRPr="0060374A">
        <w:rPr>
          <w:rFonts w:ascii="Sakkal Majalla" w:hAnsi="Sakkal Majalla" w:cs="Sakkal Majalla"/>
          <w:sz w:val="28"/>
          <w:szCs w:val="28"/>
          <w:rtl/>
        </w:rPr>
        <w:t>243001111</w:t>
      </w:r>
    </w:p>
    <w:p w14:paraId="70F6DB99" w14:textId="77777777" w:rsidR="0060374A" w:rsidRPr="0060374A" w:rsidRDefault="0060374A" w:rsidP="0060374A">
      <w:pPr>
        <w:bidi/>
        <w:spacing w:line="360" w:lineRule="auto"/>
        <w:jc w:val="center"/>
        <w:rPr>
          <w:rFonts w:ascii="Sakkal Majalla" w:hAnsi="Sakkal Majalla" w:cs="Sakkal Majalla"/>
          <w:sz w:val="28"/>
          <w:szCs w:val="28"/>
          <w:rtl/>
        </w:rPr>
      </w:pPr>
    </w:p>
    <w:p w14:paraId="495371FF" w14:textId="77777777" w:rsidR="0060374A" w:rsidRPr="0060374A" w:rsidRDefault="0060374A" w:rsidP="0060374A">
      <w:pPr>
        <w:bidi/>
        <w:spacing w:line="360" w:lineRule="auto"/>
        <w:jc w:val="center"/>
        <w:rPr>
          <w:rFonts w:ascii="Sakkal Majalla" w:hAnsi="Sakkal Majalla" w:cs="Sakkal Majalla"/>
          <w:b/>
          <w:bCs/>
          <w:sz w:val="28"/>
          <w:szCs w:val="28"/>
          <w:rtl/>
        </w:rPr>
      </w:pPr>
      <w:r w:rsidRPr="0060374A">
        <w:rPr>
          <w:rFonts w:ascii="Sakkal Majalla" w:hAnsi="Sakkal Majalla" w:cs="Sakkal Majalla"/>
          <w:b/>
          <w:bCs/>
          <w:sz w:val="28"/>
          <w:szCs w:val="28"/>
          <w:rtl/>
        </w:rPr>
        <w:t>تحت إشراف/</w:t>
      </w:r>
    </w:p>
    <w:p w14:paraId="21490F64" w14:textId="77777777" w:rsidR="0060374A" w:rsidRPr="0060374A" w:rsidRDefault="0060374A" w:rsidP="0060374A">
      <w:pPr>
        <w:bidi/>
        <w:spacing w:line="360" w:lineRule="auto"/>
        <w:jc w:val="center"/>
        <w:rPr>
          <w:rFonts w:ascii="Sakkal Majalla" w:hAnsi="Sakkal Majalla" w:cs="Sakkal Majalla"/>
          <w:b/>
          <w:bCs/>
          <w:sz w:val="28"/>
          <w:szCs w:val="28"/>
          <w:rtl/>
        </w:rPr>
      </w:pPr>
    </w:p>
    <w:p w14:paraId="0D029368" w14:textId="77777777" w:rsidR="00FF72C5" w:rsidRDefault="0060374A" w:rsidP="0060374A">
      <w:pPr>
        <w:bidi/>
        <w:spacing w:line="360" w:lineRule="auto"/>
        <w:jc w:val="center"/>
        <w:rPr>
          <w:rFonts w:ascii="Sakkal Majalla" w:hAnsi="Sakkal Majalla" w:cs="Sakkal Majalla"/>
          <w:b/>
          <w:bCs/>
          <w:sz w:val="28"/>
          <w:szCs w:val="28"/>
          <w:rtl/>
        </w:rPr>
      </w:pPr>
      <w:r w:rsidRPr="0060374A">
        <w:rPr>
          <w:rFonts w:ascii="Sakkal Majalla" w:hAnsi="Sakkal Majalla" w:cs="Sakkal Majalla"/>
          <w:b/>
          <w:bCs/>
          <w:sz w:val="28"/>
          <w:szCs w:val="28"/>
          <w:rtl/>
        </w:rPr>
        <w:t>2026</w:t>
      </w:r>
    </w:p>
    <w:p w14:paraId="740CEB22" w14:textId="77777777" w:rsidR="00FF72C5" w:rsidRDefault="00FF72C5" w:rsidP="00FF72C5">
      <w:pPr>
        <w:bidi/>
        <w:spacing w:line="360" w:lineRule="auto"/>
        <w:jc w:val="center"/>
        <w:rPr>
          <w:rFonts w:ascii="Sakkal Majalla" w:hAnsi="Sakkal Majalla" w:cs="Sakkal Majalla"/>
          <w:b/>
          <w:bCs/>
          <w:sz w:val="28"/>
          <w:szCs w:val="28"/>
          <w:rtl/>
        </w:rPr>
      </w:pPr>
    </w:p>
    <w:p w14:paraId="40A4E570" w14:textId="2EA57648" w:rsidR="0060374A" w:rsidRPr="0060374A" w:rsidRDefault="0060374A" w:rsidP="00FF72C5">
      <w:pPr>
        <w:bidi/>
        <w:spacing w:line="360" w:lineRule="auto"/>
        <w:rPr>
          <w:rFonts w:ascii="Sakkal Majalla" w:hAnsi="Sakkal Majalla" w:cs="Sakkal Majalla"/>
          <w:b/>
          <w:bCs/>
          <w:sz w:val="28"/>
          <w:szCs w:val="28"/>
        </w:rPr>
      </w:pPr>
    </w:p>
    <w:p w14:paraId="75734B17" w14:textId="626B6B59" w:rsidR="001D76B6" w:rsidRPr="001D76B6" w:rsidRDefault="00726551" w:rsidP="0060374A">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الوصف الإحصائي للبيانات</w:t>
      </w:r>
    </w:p>
    <w:p w14:paraId="2C6DE6CE" w14:textId="77777777" w:rsidR="001D76B6" w:rsidRPr="00C83C8A" w:rsidRDefault="001D76B6" w:rsidP="00C83C8A">
      <w:pPr>
        <w:pStyle w:val="a"/>
      </w:pPr>
      <w:r w:rsidRPr="00C83C8A">
        <w:rPr>
          <w:rtl/>
        </w:rPr>
        <w:t xml:space="preserve"> تتأسس القاعدة التحليلية لهذه الدراسة على عينة قوامها 300 مفردة؛ حيث تبرز المؤشرات الإحصائية العامة تركزاً واضحاً في استجابات المبحوثين نحو الموافقة على معظم العبارات المطروحة، بمتوسطات حسابية تتراوح بين 3.25 كحد أدنى و 3.55 كحد أقصى؛ وهو ما يرسم صورة أولية متفائلة حول الإدراك العام لجودة التفاعل الرقمي لمدينة الملك عبد الله الطبية، غير أن قراءة الانحرافات المعيارية التي تدور حول 1.00 إلى 1.55 تبوح بوجود تباين نسبي وتشتت في آراء العينة؛ فالتوافق ليس مطلقاً بل تتخلله مساحات من التفاوت في التقييم، وربما يعود هذا التشتت لاختلاف الخلفيات الثقافية والتعليمية للمتابعين ومدى وعيهم بالمعلومات الصحية المتخصصة؛ فالمتلقي المتخصص قد يقرأ المحتوى بعدسة نقدية تختلف عن المتلقي العادي، والتوزيع الطبيعي للبيانات يشير عبر قيم الالتواء والتفلطح إلى ميل طفيف نحو الاستجابات الإيجابية مع استواء نسبي في القمة؛ فالسلوك العام للمستخدمين يتجه للرضا، ويبقى التحدي المؤسسي متمثلاً في استقطاب الفئة المحايدة وتقليص فجوة التشتت للوصول إلى إجماع أوسع يعزز من الموثوقية الشاملة للمنظومة الصحية على المنصات الرقمية</w:t>
      </w:r>
      <w:r w:rsidRPr="00C83C8A">
        <w:t>.</w:t>
      </w:r>
    </w:p>
    <w:p w14:paraId="05E45695"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w:t>
      </w:r>
      <w:r w:rsidRPr="00726551">
        <w:rPr>
          <w:color w:val="215E99"/>
        </w:rPr>
        <w:fldChar w:fldCharType="end"/>
      </w:r>
      <w:r w:rsidRPr="00726551">
        <w:rPr>
          <w:color w:val="215E99"/>
        </w:rPr>
        <w:t xml:space="preserve"> </w:t>
      </w:r>
      <w:r>
        <w:rPr>
          <w:color w:val="215E99"/>
          <w:rtl/>
        </w:rPr>
        <w:t>: التحليلات الإحصائية</w:t>
      </w:r>
    </w:p>
    <w:tbl>
      <w:tblPr>
        <w:bidiVisual/>
        <w:tblW w:w="1001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07"/>
        <w:gridCol w:w="590"/>
        <w:gridCol w:w="777"/>
        <w:gridCol w:w="635"/>
        <w:gridCol w:w="801"/>
        <w:gridCol w:w="759"/>
        <w:gridCol w:w="962"/>
        <w:gridCol w:w="964"/>
        <w:gridCol w:w="1130"/>
        <w:gridCol w:w="812"/>
        <w:gridCol w:w="978"/>
      </w:tblGrid>
      <w:tr w:rsidR="00F736A4" w:rsidRPr="001D76B6" w14:paraId="09E6C785" w14:textId="77777777" w:rsidTr="001D76B6">
        <w:trPr>
          <w:cantSplit/>
          <w:trHeight w:val="428"/>
          <w:jc w:val="center"/>
        </w:trPr>
        <w:tc>
          <w:tcPr>
            <w:tcW w:w="0" w:type="auto"/>
            <w:gridSpan w:val="11"/>
            <w:tcBorders>
              <w:top w:val="single" w:sz="8" w:space="0" w:color="auto"/>
            </w:tcBorders>
            <w:shd w:val="clear" w:color="auto" w:fill="FFFFFF"/>
            <w:vAlign w:val="center"/>
          </w:tcPr>
          <w:p w14:paraId="051175F4" w14:textId="38F2B373" w:rsidR="00F736A4" w:rsidRPr="001D76B6" w:rsidRDefault="00F736A4" w:rsidP="001D76B6">
            <w:pPr>
              <w:bidi/>
              <w:spacing w:line="320" w:lineRule="atLeast"/>
              <w:ind w:left="60" w:right="60"/>
              <w:jc w:val="center"/>
              <w:rPr>
                <w:rFonts w:ascii="Arial" w:hAnsi="Arial" w:cs="Arial"/>
                <w:color w:val="010205"/>
                <w:sz w:val="16"/>
                <w:szCs w:val="16"/>
              </w:rPr>
            </w:pPr>
            <w:r w:rsidRPr="001D76B6">
              <w:rPr>
                <w:rFonts w:ascii="Arial" w:hAnsi="Arial" w:cs="Arial"/>
                <w:b/>
                <w:bCs/>
                <w:color w:val="010205"/>
                <w:sz w:val="16"/>
                <w:szCs w:val="16"/>
              </w:rPr>
              <w:t>Statistics</w:t>
            </w:r>
          </w:p>
        </w:tc>
      </w:tr>
      <w:tr w:rsidR="00F736A4" w:rsidRPr="001D76B6" w14:paraId="241F6790" w14:textId="77777777" w:rsidTr="001D76B6">
        <w:trPr>
          <w:cantSplit/>
          <w:trHeight w:val="445"/>
          <w:jc w:val="center"/>
        </w:trPr>
        <w:tc>
          <w:tcPr>
            <w:tcW w:w="0" w:type="auto"/>
            <w:vMerge w:val="restart"/>
            <w:shd w:val="clear" w:color="auto" w:fill="FFFFFF"/>
            <w:vAlign w:val="center"/>
          </w:tcPr>
          <w:p w14:paraId="7580DD6E" w14:textId="77777777" w:rsidR="00F736A4" w:rsidRPr="001D76B6" w:rsidRDefault="00F736A4" w:rsidP="00726551">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6BBBB3ED"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N</w:t>
            </w:r>
          </w:p>
        </w:tc>
        <w:tc>
          <w:tcPr>
            <w:tcW w:w="0" w:type="auto"/>
            <w:vMerge w:val="restart"/>
            <w:shd w:val="clear" w:color="auto" w:fill="FFFFFF"/>
            <w:vAlign w:val="center"/>
          </w:tcPr>
          <w:p w14:paraId="1AF28BC1"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Mean</w:t>
            </w:r>
          </w:p>
        </w:tc>
        <w:tc>
          <w:tcPr>
            <w:tcW w:w="0" w:type="auto"/>
            <w:vMerge w:val="restart"/>
            <w:shd w:val="clear" w:color="auto" w:fill="FFFFFF"/>
            <w:vAlign w:val="center"/>
          </w:tcPr>
          <w:p w14:paraId="65E819F1"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Std. Error of Mean</w:t>
            </w:r>
          </w:p>
        </w:tc>
        <w:tc>
          <w:tcPr>
            <w:tcW w:w="0" w:type="auto"/>
            <w:vMerge w:val="restart"/>
            <w:shd w:val="clear" w:color="auto" w:fill="FFFFFF"/>
            <w:vAlign w:val="center"/>
          </w:tcPr>
          <w:p w14:paraId="1438208C"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Median</w:t>
            </w:r>
          </w:p>
        </w:tc>
        <w:tc>
          <w:tcPr>
            <w:tcW w:w="0" w:type="auto"/>
            <w:vMerge w:val="restart"/>
            <w:shd w:val="clear" w:color="auto" w:fill="FFFFFF"/>
            <w:vAlign w:val="center"/>
          </w:tcPr>
          <w:p w14:paraId="48456736"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Std. Deviation</w:t>
            </w:r>
          </w:p>
        </w:tc>
        <w:tc>
          <w:tcPr>
            <w:tcW w:w="0" w:type="auto"/>
            <w:vMerge w:val="restart"/>
            <w:shd w:val="clear" w:color="auto" w:fill="FFFFFF"/>
            <w:vAlign w:val="center"/>
          </w:tcPr>
          <w:p w14:paraId="29955FFB"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Skewness</w:t>
            </w:r>
          </w:p>
        </w:tc>
        <w:tc>
          <w:tcPr>
            <w:tcW w:w="0" w:type="auto"/>
            <w:vMerge w:val="restart"/>
            <w:shd w:val="clear" w:color="auto" w:fill="FFFFFF"/>
            <w:vAlign w:val="center"/>
          </w:tcPr>
          <w:p w14:paraId="628FE018"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Std. Error of Skewness</w:t>
            </w:r>
          </w:p>
        </w:tc>
        <w:tc>
          <w:tcPr>
            <w:tcW w:w="0" w:type="auto"/>
            <w:vMerge w:val="restart"/>
            <w:shd w:val="clear" w:color="auto" w:fill="FFFFFF"/>
            <w:vAlign w:val="center"/>
          </w:tcPr>
          <w:p w14:paraId="4494F699"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Kurtosis</w:t>
            </w:r>
          </w:p>
        </w:tc>
        <w:tc>
          <w:tcPr>
            <w:tcW w:w="0" w:type="auto"/>
            <w:vMerge w:val="restart"/>
            <w:shd w:val="clear" w:color="auto" w:fill="FFFFFF"/>
            <w:vAlign w:val="center"/>
          </w:tcPr>
          <w:p w14:paraId="21C52B6B"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Std. Error of Kurtosis</w:t>
            </w:r>
          </w:p>
        </w:tc>
      </w:tr>
      <w:tr w:rsidR="00F736A4" w:rsidRPr="001D76B6" w14:paraId="16F6986F" w14:textId="77777777" w:rsidTr="001D76B6">
        <w:trPr>
          <w:cantSplit/>
          <w:trHeight w:val="197"/>
          <w:jc w:val="center"/>
        </w:trPr>
        <w:tc>
          <w:tcPr>
            <w:tcW w:w="0" w:type="auto"/>
            <w:vMerge/>
            <w:shd w:val="clear" w:color="auto" w:fill="FFFFFF"/>
            <w:vAlign w:val="center"/>
          </w:tcPr>
          <w:p w14:paraId="63D4C1EC" w14:textId="77777777" w:rsidR="00F736A4" w:rsidRPr="001D76B6" w:rsidRDefault="00F736A4" w:rsidP="00726551">
            <w:pPr>
              <w:bidi/>
              <w:rPr>
                <w:rFonts w:ascii="Arial" w:hAnsi="Arial" w:cs="Arial"/>
                <w:color w:val="264A60"/>
                <w:sz w:val="16"/>
                <w:szCs w:val="16"/>
              </w:rPr>
            </w:pPr>
          </w:p>
        </w:tc>
        <w:tc>
          <w:tcPr>
            <w:tcW w:w="0" w:type="auto"/>
            <w:shd w:val="clear" w:color="auto" w:fill="FFFFFF"/>
            <w:vAlign w:val="center"/>
          </w:tcPr>
          <w:p w14:paraId="742066EE"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Valid</w:t>
            </w:r>
          </w:p>
        </w:tc>
        <w:tc>
          <w:tcPr>
            <w:tcW w:w="0" w:type="auto"/>
            <w:shd w:val="clear" w:color="auto" w:fill="FFFFFF"/>
            <w:vAlign w:val="center"/>
          </w:tcPr>
          <w:p w14:paraId="1A199D64"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Pr>
              <w:t>Missing</w:t>
            </w:r>
          </w:p>
        </w:tc>
        <w:tc>
          <w:tcPr>
            <w:tcW w:w="0" w:type="auto"/>
            <w:vMerge/>
            <w:shd w:val="clear" w:color="auto" w:fill="FFFFFF"/>
            <w:vAlign w:val="center"/>
          </w:tcPr>
          <w:p w14:paraId="63B7D294" w14:textId="77777777" w:rsidR="00F736A4" w:rsidRPr="001D76B6" w:rsidRDefault="00F736A4" w:rsidP="00726551">
            <w:pPr>
              <w:bidi/>
              <w:rPr>
                <w:rFonts w:ascii="Arial" w:hAnsi="Arial" w:cs="Arial"/>
                <w:color w:val="264A60"/>
                <w:sz w:val="16"/>
                <w:szCs w:val="16"/>
              </w:rPr>
            </w:pPr>
          </w:p>
        </w:tc>
        <w:tc>
          <w:tcPr>
            <w:tcW w:w="0" w:type="auto"/>
            <w:vMerge/>
            <w:shd w:val="clear" w:color="auto" w:fill="FFFFFF"/>
            <w:vAlign w:val="center"/>
          </w:tcPr>
          <w:p w14:paraId="1E165C06" w14:textId="77777777" w:rsidR="00F736A4" w:rsidRPr="001D76B6" w:rsidRDefault="00F736A4" w:rsidP="00726551">
            <w:pPr>
              <w:bidi/>
              <w:rPr>
                <w:rFonts w:ascii="Arial" w:hAnsi="Arial" w:cs="Arial"/>
                <w:color w:val="264A60"/>
                <w:sz w:val="16"/>
                <w:szCs w:val="16"/>
              </w:rPr>
            </w:pPr>
          </w:p>
        </w:tc>
        <w:tc>
          <w:tcPr>
            <w:tcW w:w="0" w:type="auto"/>
            <w:vMerge/>
            <w:shd w:val="clear" w:color="auto" w:fill="FFFFFF"/>
            <w:vAlign w:val="center"/>
          </w:tcPr>
          <w:p w14:paraId="5AD50701" w14:textId="77777777" w:rsidR="00F736A4" w:rsidRPr="001D76B6" w:rsidRDefault="00F736A4" w:rsidP="00726551">
            <w:pPr>
              <w:bidi/>
              <w:rPr>
                <w:rFonts w:ascii="Arial" w:hAnsi="Arial" w:cs="Arial"/>
                <w:color w:val="264A60"/>
                <w:sz w:val="16"/>
                <w:szCs w:val="16"/>
              </w:rPr>
            </w:pPr>
          </w:p>
        </w:tc>
        <w:tc>
          <w:tcPr>
            <w:tcW w:w="0" w:type="auto"/>
            <w:vMerge/>
            <w:shd w:val="clear" w:color="auto" w:fill="FFFFFF"/>
            <w:vAlign w:val="center"/>
          </w:tcPr>
          <w:p w14:paraId="397A8D60" w14:textId="77777777" w:rsidR="00F736A4" w:rsidRPr="001D76B6" w:rsidRDefault="00F736A4" w:rsidP="00726551">
            <w:pPr>
              <w:bidi/>
              <w:rPr>
                <w:rFonts w:ascii="Arial" w:hAnsi="Arial" w:cs="Arial"/>
                <w:color w:val="264A60"/>
                <w:sz w:val="16"/>
                <w:szCs w:val="16"/>
              </w:rPr>
            </w:pPr>
          </w:p>
        </w:tc>
        <w:tc>
          <w:tcPr>
            <w:tcW w:w="0" w:type="auto"/>
            <w:vMerge/>
            <w:shd w:val="clear" w:color="auto" w:fill="FFFFFF"/>
            <w:vAlign w:val="center"/>
          </w:tcPr>
          <w:p w14:paraId="2D8E77D0" w14:textId="77777777" w:rsidR="00F736A4" w:rsidRPr="001D76B6" w:rsidRDefault="00F736A4" w:rsidP="00726551">
            <w:pPr>
              <w:bidi/>
              <w:rPr>
                <w:rFonts w:ascii="Arial" w:hAnsi="Arial" w:cs="Arial"/>
                <w:color w:val="264A60"/>
                <w:sz w:val="16"/>
                <w:szCs w:val="16"/>
              </w:rPr>
            </w:pPr>
          </w:p>
        </w:tc>
        <w:tc>
          <w:tcPr>
            <w:tcW w:w="0" w:type="auto"/>
            <w:vMerge/>
            <w:shd w:val="clear" w:color="auto" w:fill="FFFFFF"/>
            <w:vAlign w:val="center"/>
          </w:tcPr>
          <w:p w14:paraId="4D973B88" w14:textId="77777777" w:rsidR="00F736A4" w:rsidRPr="001D76B6" w:rsidRDefault="00F736A4" w:rsidP="00726551">
            <w:pPr>
              <w:bidi/>
              <w:rPr>
                <w:rFonts w:ascii="Arial" w:hAnsi="Arial" w:cs="Arial"/>
                <w:color w:val="264A60"/>
                <w:sz w:val="16"/>
                <w:szCs w:val="16"/>
              </w:rPr>
            </w:pPr>
          </w:p>
        </w:tc>
        <w:tc>
          <w:tcPr>
            <w:tcW w:w="0" w:type="auto"/>
            <w:vMerge/>
            <w:shd w:val="clear" w:color="auto" w:fill="FFFFFF"/>
            <w:vAlign w:val="center"/>
          </w:tcPr>
          <w:p w14:paraId="3DD3A97F" w14:textId="77777777" w:rsidR="00F736A4" w:rsidRPr="001D76B6" w:rsidRDefault="00F736A4" w:rsidP="00726551">
            <w:pPr>
              <w:bidi/>
              <w:rPr>
                <w:rFonts w:ascii="Arial" w:hAnsi="Arial" w:cs="Arial"/>
                <w:color w:val="264A60"/>
                <w:sz w:val="16"/>
                <w:szCs w:val="16"/>
              </w:rPr>
            </w:pPr>
          </w:p>
        </w:tc>
        <w:tc>
          <w:tcPr>
            <w:tcW w:w="0" w:type="auto"/>
            <w:vMerge/>
            <w:shd w:val="clear" w:color="auto" w:fill="FFFFFF"/>
            <w:vAlign w:val="center"/>
          </w:tcPr>
          <w:p w14:paraId="7C1A45D9" w14:textId="77777777" w:rsidR="00F736A4" w:rsidRPr="001D76B6" w:rsidRDefault="00F736A4" w:rsidP="00726551">
            <w:pPr>
              <w:bidi/>
              <w:rPr>
                <w:rFonts w:ascii="Arial" w:hAnsi="Arial" w:cs="Arial"/>
                <w:color w:val="264A60"/>
                <w:sz w:val="16"/>
                <w:szCs w:val="16"/>
              </w:rPr>
            </w:pPr>
          </w:p>
        </w:tc>
      </w:tr>
      <w:tr w:rsidR="00F736A4" w:rsidRPr="001D76B6" w14:paraId="32DF8EB3" w14:textId="77777777" w:rsidTr="001D76B6">
        <w:trPr>
          <w:cantSplit/>
          <w:trHeight w:val="445"/>
          <w:jc w:val="center"/>
        </w:trPr>
        <w:tc>
          <w:tcPr>
            <w:tcW w:w="0" w:type="auto"/>
            <w:shd w:val="clear" w:color="auto" w:fill="E0E0E0"/>
            <w:vAlign w:val="center"/>
          </w:tcPr>
          <w:p w14:paraId="0D42A4E2"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الجنس</w:t>
            </w:r>
          </w:p>
        </w:tc>
        <w:tc>
          <w:tcPr>
            <w:tcW w:w="0" w:type="auto"/>
            <w:shd w:val="clear" w:color="auto" w:fill="F9F9FB"/>
            <w:vAlign w:val="center"/>
          </w:tcPr>
          <w:p w14:paraId="50BC1B5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5B70A22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0B09A70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1.47</w:t>
            </w:r>
          </w:p>
        </w:tc>
        <w:tc>
          <w:tcPr>
            <w:tcW w:w="0" w:type="auto"/>
            <w:shd w:val="clear" w:color="auto" w:fill="F9F9FB"/>
            <w:vAlign w:val="center"/>
          </w:tcPr>
          <w:p w14:paraId="0C5AABB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.029</w:t>
            </w:r>
          </w:p>
        </w:tc>
        <w:tc>
          <w:tcPr>
            <w:tcW w:w="0" w:type="auto"/>
            <w:shd w:val="clear" w:color="auto" w:fill="F9F9FB"/>
            <w:vAlign w:val="center"/>
          </w:tcPr>
          <w:p w14:paraId="0D7A46F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1.00</w:t>
            </w:r>
          </w:p>
        </w:tc>
        <w:tc>
          <w:tcPr>
            <w:tcW w:w="0" w:type="auto"/>
            <w:shd w:val="clear" w:color="auto" w:fill="F9F9FB"/>
            <w:vAlign w:val="center"/>
          </w:tcPr>
          <w:p w14:paraId="2701A0D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.500</w:t>
            </w:r>
          </w:p>
        </w:tc>
        <w:tc>
          <w:tcPr>
            <w:tcW w:w="0" w:type="auto"/>
            <w:shd w:val="clear" w:color="auto" w:fill="F9F9FB"/>
            <w:vAlign w:val="center"/>
          </w:tcPr>
          <w:p w14:paraId="04841E8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.121</w:t>
            </w:r>
          </w:p>
        </w:tc>
        <w:tc>
          <w:tcPr>
            <w:tcW w:w="0" w:type="auto"/>
            <w:shd w:val="clear" w:color="auto" w:fill="F9F9FB"/>
            <w:vAlign w:val="center"/>
          </w:tcPr>
          <w:p w14:paraId="5B94641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66D04C3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-1.999</w:t>
            </w:r>
          </w:p>
        </w:tc>
        <w:tc>
          <w:tcPr>
            <w:tcW w:w="0" w:type="auto"/>
            <w:shd w:val="clear" w:color="auto" w:fill="F9F9FB"/>
            <w:vAlign w:val="center"/>
          </w:tcPr>
          <w:p w14:paraId="600820C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63602EA4" w14:textId="77777777" w:rsidTr="001D76B6">
        <w:trPr>
          <w:cantSplit/>
          <w:trHeight w:val="428"/>
          <w:jc w:val="center"/>
        </w:trPr>
        <w:tc>
          <w:tcPr>
            <w:tcW w:w="0" w:type="auto"/>
            <w:shd w:val="clear" w:color="auto" w:fill="E0E0E0"/>
            <w:vAlign w:val="center"/>
          </w:tcPr>
          <w:p w14:paraId="45723947"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العمر</w:t>
            </w:r>
          </w:p>
        </w:tc>
        <w:tc>
          <w:tcPr>
            <w:tcW w:w="0" w:type="auto"/>
            <w:shd w:val="clear" w:color="auto" w:fill="F9F9FB"/>
            <w:vAlign w:val="center"/>
          </w:tcPr>
          <w:p w14:paraId="4A0C20E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4E56012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5477DFF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3.04</w:t>
            </w:r>
          </w:p>
        </w:tc>
        <w:tc>
          <w:tcPr>
            <w:tcW w:w="0" w:type="auto"/>
            <w:shd w:val="clear" w:color="auto" w:fill="F9F9FB"/>
            <w:vAlign w:val="center"/>
          </w:tcPr>
          <w:p w14:paraId="15D888B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.084</w:t>
            </w:r>
          </w:p>
        </w:tc>
        <w:tc>
          <w:tcPr>
            <w:tcW w:w="0" w:type="auto"/>
            <w:shd w:val="clear" w:color="auto" w:fill="F9F9FB"/>
            <w:vAlign w:val="center"/>
          </w:tcPr>
          <w:p w14:paraId="2F01708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6545DC2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1.464</w:t>
            </w:r>
          </w:p>
        </w:tc>
        <w:tc>
          <w:tcPr>
            <w:tcW w:w="0" w:type="auto"/>
            <w:shd w:val="clear" w:color="auto" w:fill="F9F9FB"/>
            <w:vAlign w:val="center"/>
          </w:tcPr>
          <w:p w14:paraId="441BB57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-.121</w:t>
            </w:r>
          </w:p>
        </w:tc>
        <w:tc>
          <w:tcPr>
            <w:tcW w:w="0" w:type="auto"/>
            <w:shd w:val="clear" w:color="auto" w:fill="F9F9FB"/>
            <w:vAlign w:val="center"/>
          </w:tcPr>
          <w:p w14:paraId="760D3BE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74C08E3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-1.340</w:t>
            </w:r>
          </w:p>
        </w:tc>
        <w:tc>
          <w:tcPr>
            <w:tcW w:w="0" w:type="auto"/>
            <w:shd w:val="clear" w:color="auto" w:fill="F9F9FB"/>
            <w:vAlign w:val="center"/>
          </w:tcPr>
          <w:p w14:paraId="1A1CF14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0881E3D2" w14:textId="77777777" w:rsidTr="001D76B6">
        <w:trPr>
          <w:cantSplit/>
          <w:trHeight w:val="445"/>
          <w:jc w:val="center"/>
        </w:trPr>
        <w:tc>
          <w:tcPr>
            <w:tcW w:w="0" w:type="auto"/>
            <w:shd w:val="clear" w:color="auto" w:fill="E0E0E0"/>
            <w:vAlign w:val="center"/>
          </w:tcPr>
          <w:p w14:paraId="7BEA3639"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المؤهل العلمي</w:t>
            </w:r>
          </w:p>
        </w:tc>
        <w:tc>
          <w:tcPr>
            <w:tcW w:w="0" w:type="auto"/>
            <w:shd w:val="clear" w:color="auto" w:fill="F9F9FB"/>
            <w:vAlign w:val="center"/>
          </w:tcPr>
          <w:p w14:paraId="632F111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1FAF2D8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1E72077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3.47</w:t>
            </w:r>
          </w:p>
        </w:tc>
        <w:tc>
          <w:tcPr>
            <w:tcW w:w="0" w:type="auto"/>
            <w:shd w:val="clear" w:color="auto" w:fill="F9F9FB"/>
            <w:vAlign w:val="center"/>
          </w:tcPr>
          <w:p w14:paraId="1794D99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.072</w:t>
            </w:r>
          </w:p>
        </w:tc>
        <w:tc>
          <w:tcPr>
            <w:tcW w:w="0" w:type="auto"/>
            <w:shd w:val="clear" w:color="auto" w:fill="F9F9FB"/>
            <w:vAlign w:val="center"/>
          </w:tcPr>
          <w:p w14:paraId="446B3CC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6107ABD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1.244</w:t>
            </w:r>
          </w:p>
        </w:tc>
        <w:tc>
          <w:tcPr>
            <w:tcW w:w="0" w:type="auto"/>
            <w:shd w:val="clear" w:color="auto" w:fill="F9F9FB"/>
            <w:vAlign w:val="center"/>
          </w:tcPr>
          <w:p w14:paraId="7E57E8C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-.343</w:t>
            </w:r>
          </w:p>
        </w:tc>
        <w:tc>
          <w:tcPr>
            <w:tcW w:w="0" w:type="auto"/>
            <w:shd w:val="clear" w:color="auto" w:fill="F9F9FB"/>
            <w:vAlign w:val="center"/>
          </w:tcPr>
          <w:p w14:paraId="0D8A622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10E3504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-.876</w:t>
            </w:r>
          </w:p>
        </w:tc>
        <w:tc>
          <w:tcPr>
            <w:tcW w:w="0" w:type="auto"/>
            <w:shd w:val="clear" w:color="auto" w:fill="F9F9FB"/>
            <w:vAlign w:val="center"/>
          </w:tcPr>
          <w:p w14:paraId="7B8A6CE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14F71F89" w14:textId="77777777" w:rsidTr="001D76B6">
        <w:trPr>
          <w:cantSplit/>
          <w:trHeight w:val="428"/>
          <w:jc w:val="center"/>
        </w:trPr>
        <w:tc>
          <w:tcPr>
            <w:tcW w:w="0" w:type="auto"/>
            <w:shd w:val="clear" w:color="auto" w:fill="E0E0E0"/>
            <w:vAlign w:val="center"/>
          </w:tcPr>
          <w:p w14:paraId="7A0D9E6A"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عدد مرات استخدام منصة إكس أسبوعيًا</w:t>
            </w:r>
          </w:p>
        </w:tc>
        <w:tc>
          <w:tcPr>
            <w:tcW w:w="0" w:type="auto"/>
            <w:shd w:val="clear" w:color="auto" w:fill="F9F9FB"/>
            <w:vAlign w:val="center"/>
          </w:tcPr>
          <w:p w14:paraId="7783525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03FC0F1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77DC5DB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3.50</w:t>
            </w:r>
          </w:p>
        </w:tc>
        <w:tc>
          <w:tcPr>
            <w:tcW w:w="0" w:type="auto"/>
            <w:shd w:val="clear" w:color="auto" w:fill="F9F9FB"/>
            <w:vAlign w:val="center"/>
          </w:tcPr>
          <w:p w14:paraId="5C05212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.075</w:t>
            </w:r>
          </w:p>
        </w:tc>
        <w:tc>
          <w:tcPr>
            <w:tcW w:w="0" w:type="auto"/>
            <w:shd w:val="clear" w:color="auto" w:fill="F9F9FB"/>
            <w:vAlign w:val="center"/>
          </w:tcPr>
          <w:p w14:paraId="4BD6D5E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0BD9B46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1.302</w:t>
            </w:r>
          </w:p>
        </w:tc>
        <w:tc>
          <w:tcPr>
            <w:tcW w:w="0" w:type="auto"/>
            <w:shd w:val="clear" w:color="auto" w:fill="F9F9FB"/>
            <w:vAlign w:val="center"/>
          </w:tcPr>
          <w:p w14:paraId="39E9811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-.432</w:t>
            </w:r>
          </w:p>
        </w:tc>
        <w:tc>
          <w:tcPr>
            <w:tcW w:w="0" w:type="auto"/>
            <w:shd w:val="clear" w:color="auto" w:fill="F9F9FB"/>
            <w:vAlign w:val="center"/>
          </w:tcPr>
          <w:p w14:paraId="4E0A54B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7D6149B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-.905</w:t>
            </w:r>
          </w:p>
        </w:tc>
        <w:tc>
          <w:tcPr>
            <w:tcW w:w="0" w:type="auto"/>
            <w:shd w:val="clear" w:color="auto" w:fill="F9F9FB"/>
            <w:vAlign w:val="center"/>
          </w:tcPr>
          <w:p w14:paraId="1855219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54E23E02" w14:textId="77777777" w:rsidTr="001D76B6">
        <w:trPr>
          <w:cantSplit/>
          <w:trHeight w:val="445"/>
          <w:jc w:val="center"/>
        </w:trPr>
        <w:tc>
          <w:tcPr>
            <w:tcW w:w="0" w:type="auto"/>
            <w:shd w:val="clear" w:color="auto" w:fill="E0E0E0"/>
            <w:vAlign w:val="center"/>
          </w:tcPr>
          <w:p w14:paraId="678197A5"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مدة متابعة حساب مدينة الملك عبد الله الطبية على منصة إكس</w:t>
            </w:r>
          </w:p>
        </w:tc>
        <w:tc>
          <w:tcPr>
            <w:tcW w:w="0" w:type="auto"/>
            <w:shd w:val="clear" w:color="auto" w:fill="F9F9FB"/>
            <w:vAlign w:val="center"/>
          </w:tcPr>
          <w:p w14:paraId="71A37CB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27F4684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66511F9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3.25</w:t>
            </w:r>
          </w:p>
        </w:tc>
        <w:tc>
          <w:tcPr>
            <w:tcW w:w="0" w:type="auto"/>
            <w:shd w:val="clear" w:color="auto" w:fill="F9F9FB"/>
            <w:vAlign w:val="center"/>
          </w:tcPr>
          <w:p w14:paraId="5134EB3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.083</w:t>
            </w:r>
          </w:p>
        </w:tc>
        <w:tc>
          <w:tcPr>
            <w:tcW w:w="0" w:type="auto"/>
            <w:shd w:val="clear" w:color="auto" w:fill="F9F9FB"/>
            <w:vAlign w:val="center"/>
          </w:tcPr>
          <w:p w14:paraId="7630B29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454100C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1.429</w:t>
            </w:r>
          </w:p>
        </w:tc>
        <w:tc>
          <w:tcPr>
            <w:tcW w:w="0" w:type="auto"/>
            <w:shd w:val="clear" w:color="auto" w:fill="F9F9FB"/>
            <w:vAlign w:val="center"/>
          </w:tcPr>
          <w:p w14:paraId="69C6F68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-.218</w:t>
            </w:r>
          </w:p>
        </w:tc>
        <w:tc>
          <w:tcPr>
            <w:tcW w:w="0" w:type="auto"/>
            <w:shd w:val="clear" w:color="auto" w:fill="F9F9FB"/>
            <w:vAlign w:val="center"/>
          </w:tcPr>
          <w:p w14:paraId="10EB9F8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3A53269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-1.276</w:t>
            </w:r>
          </w:p>
        </w:tc>
        <w:tc>
          <w:tcPr>
            <w:tcW w:w="0" w:type="auto"/>
            <w:shd w:val="clear" w:color="auto" w:fill="F9F9FB"/>
            <w:vAlign w:val="center"/>
          </w:tcPr>
          <w:p w14:paraId="22FCBCC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3B0F235D" w14:textId="77777777" w:rsidTr="001D76B6">
        <w:trPr>
          <w:cantSplit/>
          <w:trHeight w:val="873"/>
          <w:jc w:val="center"/>
        </w:trPr>
        <w:tc>
          <w:tcPr>
            <w:tcW w:w="0" w:type="auto"/>
            <w:shd w:val="clear" w:color="auto" w:fill="E0E0E0"/>
            <w:vAlign w:val="center"/>
          </w:tcPr>
          <w:p w14:paraId="0671C346"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تتميز منشورات مدينة الملك عبد الله الطبية عبر منصة إكس بالوضوح وسهولة الفهم</w:t>
            </w:r>
            <w:r w:rsidRPr="001D76B6">
              <w:rPr>
                <w:rFonts w:ascii="Arial" w:hAnsi="Arial" w:cs="Arial"/>
                <w:color w:val="264A60"/>
                <w:sz w:val="16"/>
                <w:szCs w:val="16"/>
              </w:rPr>
              <w:t>.</w:t>
            </w:r>
          </w:p>
        </w:tc>
        <w:tc>
          <w:tcPr>
            <w:tcW w:w="0" w:type="auto"/>
            <w:shd w:val="clear" w:color="auto" w:fill="F9F9FB"/>
            <w:vAlign w:val="center"/>
          </w:tcPr>
          <w:p w14:paraId="555D012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6C026C9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340CCFD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3.55</w:t>
            </w:r>
          </w:p>
        </w:tc>
        <w:tc>
          <w:tcPr>
            <w:tcW w:w="0" w:type="auto"/>
            <w:shd w:val="clear" w:color="auto" w:fill="F9F9FB"/>
            <w:vAlign w:val="center"/>
          </w:tcPr>
          <w:p w14:paraId="6A8F70F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.083</w:t>
            </w:r>
          </w:p>
        </w:tc>
        <w:tc>
          <w:tcPr>
            <w:tcW w:w="0" w:type="auto"/>
            <w:shd w:val="clear" w:color="auto" w:fill="F9F9FB"/>
            <w:vAlign w:val="center"/>
          </w:tcPr>
          <w:p w14:paraId="1BED43C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784D8B1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1.433</w:t>
            </w:r>
          </w:p>
        </w:tc>
        <w:tc>
          <w:tcPr>
            <w:tcW w:w="0" w:type="auto"/>
            <w:shd w:val="clear" w:color="auto" w:fill="F9F9FB"/>
            <w:vAlign w:val="center"/>
          </w:tcPr>
          <w:p w14:paraId="51DE103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-.561</w:t>
            </w:r>
          </w:p>
        </w:tc>
        <w:tc>
          <w:tcPr>
            <w:tcW w:w="0" w:type="auto"/>
            <w:shd w:val="clear" w:color="auto" w:fill="F9F9FB"/>
            <w:vAlign w:val="center"/>
          </w:tcPr>
          <w:p w14:paraId="4F2077B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2B9DF66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-1.100</w:t>
            </w:r>
          </w:p>
        </w:tc>
        <w:tc>
          <w:tcPr>
            <w:tcW w:w="0" w:type="auto"/>
            <w:shd w:val="clear" w:color="auto" w:fill="F9F9FB"/>
            <w:vAlign w:val="center"/>
          </w:tcPr>
          <w:p w14:paraId="6603CE5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24C25A06" w14:textId="77777777" w:rsidTr="001D76B6">
        <w:trPr>
          <w:cantSplit/>
          <w:trHeight w:val="445"/>
          <w:jc w:val="center"/>
        </w:trPr>
        <w:tc>
          <w:tcPr>
            <w:tcW w:w="0" w:type="auto"/>
            <w:shd w:val="clear" w:color="auto" w:fill="E0E0E0"/>
            <w:vAlign w:val="center"/>
          </w:tcPr>
          <w:p w14:paraId="4ECC7F20"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يتسم المحتوى المنشور بالدقة في عرض المعلومات الصحية</w:t>
            </w:r>
            <w:r w:rsidRPr="001D76B6">
              <w:rPr>
                <w:rFonts w:ascii="Arial" w:hAnsi="Arial" w:cs="Arial"/>
                <w:color w:val="264A60"/>
                <w:sz w:val="16"/>
                <w:szCs w:val="16"/>
              </w:rPr>
              <w:t>.</w:t>
            </w:r>
          </w:p>
        </w:tc>
        <w:tc>
          <w:tcPr>
            <w:tcW w:w="0" w:type="auto"/>
            <w:shd w:val="clear" w:color="auto" w:fill="F9F9FB"/>
            <w:vAlign w:val="center"/>
          </w:tcPr>
          <w:p w14:paraId="1635CE6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293B64B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66927AA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3.32</w:t>
            </w:r>
          </w:p>
        </w:tc>
        <w:tc>
          <w:tcPr>
            <w:tcW w:w="0" w:type="auto"/>
            <w:shd w:val="clear" w:color="auto" w:fill="F9F9FB"/>
            <w:vAlign w:val="center"/>
          </w:tcPr>
          <w:p w14:paraId="1C78DDF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.090</w:t>
            </w:r>
          </w:p>
        </w:tc>
        <w:tc>
          <w:tcPr>
            <w:tcW w:w="0" w:type="auto"/>
            <w:shd w:val="clear" w:color="auto" w:fill="F9F9FB"/>
            <w:vAlign w:val="center"/>
          </w:tcPr>
          <w:p w14:paraId="63E74F0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3BCE94C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1.558</w:t>
            </w:r>
          </w:p>
        </w:tc>
        <w:tc>
          <w:tcPr>
            <w:tcW w:w="0" w:type="auto"/>
            <w:shd w:val="clear" w:color="auto" w:fill="F9F9FB"/>
            <w:vAlign w:val="center"/>
          </w:tcPr>
          <w:p w14:paraId="7F2E981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-.352</w:t>
            </w:r>
          </w:p>
        </w:tc>
        <w:tc>
          <w:tcPr>
            <w:tcW w:w="0" w:type="auto"/>
            <w:shd w:val="clear" w:color="auto" w:fill="F9F9FB"/>
            <w:vAlign w:val="center"/>
          </w:tcPr>
          <w:p w14:paraId="398CB51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660C295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-1.428</w:t>
            </w:r>
          </w:p>
        </w:tc>
        <w:tc>
          <w:tcPr>
            <w:tcW w:w="0" w:type="auto"/>
            <w:shd w:val="clear" w:color="auto" w:fill="F9F9FB"/>
            <w:vAlign w:val="center"/>
          </w:tcPr>
          <w:p w14:paraId="7B9BD83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0AE7CAEB" w14:textId="77777777" w:rsidTr="001D76B6">
        <w:trPr>
          <w:cantSplit/>
          <w:trHeight w:val="428"/>
          <w:jc w:val="center"/>
        </w:trPr>
        <w:tc>
          <w:tcPr>
            <w:tcW w:w="0" w:type="auto"/>
            <w:shd w:val="clear" w:color="auto" w:fill="E0E0E0"/>
            <w:vAlign w:val="center"/>
          </w:tcPr>
          <w:p w14:paraId="4F0459E4"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يتم تحديث المحتوى الرقمي بصورة منتظمة</w:t>
            </w:r>
            <w:r w:rsidRPr="001D76B6">
              <w:rPr>
                <w:rFonts w:ascii="Arial" w:hAnsi="Arial" w:cs="Arial"/>
                <w:color w:val="264A60"/>
                <w:sz w:val="16"/>
                <w:szCs w:val="16"/>
              </w:rPr>
              <w:t>.</w:t>
            </w:r>
          </w:p>
        </w:tc>
        <w:tc>
          <w:tcPr>
            <w:tcW w:w="0" w:type="auto"/>
            <w:shd w:val="clear" w:color="auto" w:fill="F9F9FB"/>
            <w:vAlign w:val="center"/>
          </w:tcPr>
          <w:p w14:paraId="74F9652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1EA9930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6A797C7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3.45</w:t>
            </w:r>
          </w:p>
        </w:tc>
        <w:tc>
          <w:tcPr>
            <w:tcW w:w="0" w:type="auto"/>
            <w:shd w:val="clear" w:color="auto" w:fill="F9F9FB"/>
            <w:vAlign w:val="center"/>
          </w:tcPr>
          <w:p w14:paraId="51A962D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.080</w:t>
            </w:r>
          </w:p>
        </w:tc>
        <w:tc>
          <w:tcPr>
            <w:tcW w:w="0" w:type="auto"/>
            <w:shd w:val="clear" w:color="auto" w:fill="F9F9FB"/>
            <w:vAlign w:val="center"/>
          </w:tcPr>
          <w:p w14:paraId="6A4171A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6BB1D93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1.379</w:t>
            </w:r>
          </w:p>
        </w:tc>
        <w:tc>
          <w:tcPr>
            <w:tcW w:w="0" w:type="auto"/>
            <w:shd w:val="clear" w:color="auto" w:fill="F9F9FB"/>
            <w:vAlign w:val="center"/>
          </w:tcPr>
          <w:p w14:paraId="20E668F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-.477</w:t>
            </w:r>
          </w:p>
        </w:tc>
        <w:tc>
          <w:tcPr>
            <w:tcW w:w="0" w:type="auto"/>
            <w:shd w:val="clear" w:color="auto" w:fill="F9F9FB"/>
            <w:vAlign w:val="center"/>
          </w:tcPr>
          <w:p w14:paraId="4254E9A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4E94680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-1.080</w:t>
            </w:r>
          </w:p>
        </w:tc>
        <w:tc>
          <w:tcPr>
            <w:tcW w:w="0" w:type="auto"/>
            <w:shd w:val="clear" w:color="auto" w:fill="F9F9FB"/>
            <w:vAlign w:val="center"/>
          </w:tcPr>
          <w:p w14:paraId="2E68F0B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51F2199E" w14:textId="77777777" w:rsidTr="001D76B6">
        <w:trPr>
          <w:cantSplit/>
          <w:trHeight w:val="445"/>
          <w:jc w:val="center"/>
        </w:trPr>
        <w:tc>
          <w:tcPr>
            <w:tcW w:w="0" w:type="auto"/>
            <w:shd w:val="clear" w:color="auto" w:fill="E0E0E0"/>
            <w:vAlign w:val="center"/>
          </w:tcPr>
          <w:p w14:paraId="79604773"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تتناول المنشورات موضوعات صحية تلبي احتياجات الجمهور</w:t>
            </w:r>
            <w:r w:rsidRPr="001D76B6">
              <w:rPr>
                <w:rFonts w:ascii="Arial" w:hAnsi="Arial" w:cs="Arial"/>
                <w:color w:val="264A60"/>
                <w:sz w:val="16"/>
                <w:szCs w:val="16"/>
              </w:rPr>
              <w:t>.</w:t>
            </w:r>
          </w:p>
        </w:tc>
        <w:tc>
          <w:tcPr>
            <w:tcW w:w="0" w:type="auto"/>
            <w:shd w:val="clear" w:color="auto" w:fill="F9F9FB"/>
            <w:vAlign w:val="center"/>
          </w:tcPr>
          <w:p w14:paraId="7DA1FBD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4A46504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0682750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3.40</w:t>
            </w:r>
          </w:p>
        </w:tc>
        <w:tc>
          <w:tcPr>
            <w:tcW w:w="0" w:type="auto"/>
            <w:shd w:val="clear" w:color="auto" w:fill="F9F9FB"/>
            <w:vAlign w:val="center"/>
          </w:tcPr>
          <w:p w14:paraId="55D17BF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.078</w:t>
            </w:r>
          </w:p>
        </w:tc>
        <w:tc>
          <w:tcPr>
            <w:tcW w:w="0" w:type="auto"/>
            <w:shd w:val="clear" w:color="auto" w:fill="F9F9FB"/>
            <w:vAlign w:val="center"/>
          </w:tcPr>
          <w:p w14:paraId="608CAEE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101FCD4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1.358</w:t>
            </w:r>
          </w:p>
        </w:tc>
        <w:tc>
          <w:tcPr>
            <w:tcW w:w="0" w:type="auto"/>
            <w:shd w:val="clear" w:color="auto" w:fill="F9F9FB"/>
            <w:vAlign w:val="center"/>
          </w:tcPr>
          <w:p w14:paraId="2F122CE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-.449</w:t>
            </w:r>
          </w:p>
        </w:tc>
        <w:tc>
          <w:tcPr>
            <w:tcW w:w="0" w:type="auto"/>
            <w:shd w:val="clear" w:color="auto" w:fill="F9F9FB"/>
            <w:vAlign w:val="center"/>
          </w:tcPr>
          <w:p w14:paraId="675252A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5C3A4A6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-1.093</w:t>
            </w:r>
          </w:p>
        </w:tc>
        <w:tc>
          <w:tcPr>
            <w:tcW w:w="0" w:type="auto"/>
            <w:shd w:val="clear" w:color="auto" w:fill="F9F9FB"/>
            <w:vAlign w:val="center"/>
          </w:tcPr>
          <w:p w14:paraId="43453AE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3D56A8D6" w14:textId="77777777" w:rsidTr="001D76B6">
        <w:trPr>
          <w:cantSplit/>
          <w:trHeight w:val="873"/>
          <w:jc w:val="center"/>
        </w:trPr>
        <w:tc>
          <w:tcPr>
            <w:tcW w:w="0" w:type="auto"/>
            <w:shd w:val="clear" w:color="auto" w:fill="E0E0E0"/>
            <w:vAlign w:val="center"/>
          </w:tcPr>
          <w:p w14:paraId="4FCDB0D8"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يعتمد المحتوى على أساليب عرض جذابة (صور، إنفوجرافيك، فيديوهات)</w:t>
            </w:r>
            <w:r w:rsidRPr="001D76B6">
              <w:rPr>
                <w:rFonts w:ascii="Arial" w:hAnsi="Arial" w:cs="Arial"/>
                <w:color w:val="264A60"/>
                <w:sz w:val="16"/>
                <w:szCs w:val="16"/>
              </w:rPr>
              <w:t>.</w:t>
            </w:r>
          </w:p>
        </w:tc>
        <w:tc>
          <w:tcPr>
            <w:tcW w:w="0" w:type="auto"/>
            <w:shd w:val="clear" w:color="auto" w:fill="F9F9FB"/>
            <w:vAlign w:val="center"/>
          </w:tcPr>
          <w:p w14:paraId="21061E4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02C401B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3482188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3.53</w:t>
            </w:r>
          </w:p>
        </w:tc>
        <w:tc>
          <w:tcPr>
            <w:tcW w:w="0" w:type="auto"/>
            <w:shd w:val="clear" w:color="auto" w:fill="F9F9FB"/>
            <w:vAlign w:val="center"/>
          </w:tcPr>
          <w:p w14:paraId="7DF4C1F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.079</w:t>
            </w:r>
          </w:p>
        </w:tc>
        <w:tc>
          <w:tcPr>
            <w:tcW w:w="0" w:type="auto"/>
            <w:shd w:val="clear" w:color="auto" w:fill="F9F9FB"/>
            <w:vAlign w:val="center"/>
          </w:tcPr>
          <w:p w14:paraId="31C25BC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0846BCF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1.369</w:t>
            </w:r>
          </w:p>
        </w:tc>
        <w:tc>
          <w:tcPr>
            <w:tcW w:w="0" w:type="auto"/>
            <w:shd w:val="clear" w:color="auto" w:fill="F9F9FB"/>
            <w:vAlign w:val="center"/>
          </w:tcPr>
          <w:p w14:paraId="1CCC8FB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-.516</w:t>
            </w:r>
          </w:p>
        </w:tc>
        <w:tc>
          <w:tcPr>
            <w:tcW w:w="0" w:type="auto"/>
            <w:shd w:val="clear" w:color="auto" w:fill="F9F9FB"/>
            <w:vAlign w:val="center"/>
          </w:tcPr>
          <w:p w14:paraId="6EB1877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2BA5C37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-1.069</w:t>
            </w:r>
          </w:p>
        </w:tc>
        <w:tc>
          <w:tcPr>
            <w:tcW w:w="0" w:type="auto"/>
            <w:shd w:val="clear" w:color="auto" w:fill="F9F9FB"/>
            <w:vAlign w:val="center"/>
          </w:tcPr>
          <w:p w14:paraId="11491FD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4B94C6F2" w14:textId="77777777" w:rsidTr="001D76B6">
        <w:trPr>
          <w:cantSplit/>
          <w:trHeight w:val="428"/>
          <w:jc w:val="center"/>
        </w:trPr>
        <w:tc>
          <w:tcPr>
            <w:tcW w:w="0" w:type="auto"/>
            <w:shd w:val="clear" w:color="auto" w:fill="E0E0E0"/>
            <w:vAlign w:val="center"/>
          </w:tcPr>
          <w:p w14:paraId="4097E2A6"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يسهم تنظيم المحتوى في تسهيل الوصول إلى المعلومات الصحية</w:t>
            </w:r>
            <w:r w:rsidRPr="001D76B6">
              <w:rPr>
                <w:rFonts w:ascii="Arial" w:hAnsi="Arial" w:cs="Arial"/>
                <w:color w:val="264A60"/>
                <w:sz w:val="16"/>
                <w:szCs w:val="16"/>
              </w:rPr>
              <w:t>.</w:t>
            </w:r>
          </w:p>
        </w:tc>
        <w:tc>
          <w:tcPr>
            <w:tcW w:w="0" w:type="auto"/>
            <w:shd w:val="clear" w:color="auto" w:fill="F9F9FB"/>
            <w:vAlign w:val="center"/>
          </w:tcPr>
          <w:p w14:paraId="1DDECA0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06F9529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25E197B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3.33</w:t>
            </w:r>
          </w:p>
        </w:tc>
        <w:tc>
          <w:tcPr>
            <w:tcW w:w="0" w:type="auto"/>
            <w:shd w:val="clear" w:color="auto" w:fill="F9F9FB"/>
            <w:vAlign w:val="center"/>
          </w:tcPr>
          <w:p w14:paraId="5A84FCF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.089</w:t>
            </w:r>
          </w:p>
        </w:tc>
        <w:tc>
          <w:tcPr>
            <w:tcW w:w="0" w:type="auto"/>
            <w:shd w:val="clear" w:color="auto" w:fill="F9F9FB"/>
            <w:vAlign w:val="center"/>
          </w:tcPr>
          <w:p w14:paraId="3AE8D11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10AA3EE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1.543</w:t>
            </w:r>
          </w:p>
        </w:tc>
        <w:tc>
          <w:tcPr>
            <w:tcW w:w="0" w:type="auto"/>
            <w:shd w:val="clear" w:color="auto" w:fill="F9F9FB"/>
            <w:vAlign w:val="center"/>
          </w:tcPr>
          <w:p w14:paraId="6E3B7B0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-.389</w:t>
            </w:r>
          </w:p>
        </w:tc>
        <w:tc>
          <w:tcPr>
            <w:tcW w:w="0" w:type="auto"/>
            <w:shd w:val="clear" w:color="auto" w:fill="F9F9FB"/>
            <w:vAlign w:val="center"/>
          </w:tcPr>
          <w:p w14:paraId="7AEACED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1D0D391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-1.373</w:t>
            </w:r>
          </w:p>
        </w:tc>
        <w:tc>
          <w:tcPr>
            <w:tcW w:w="0" w:type="auto"/>
            <w:shd w:val="clear" w:color="auto" w:fill="F9F9FB"/>
            <w:vAlign w:val="center"/>
          </w:tcPr>
          <w:p w14:paraId="1F52EE8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195A2A25" w14:textId="77777777" w:rsidTr="001D76B6">
        <w:trPr>
          <w:cantSplit/>
          <w:trHeight w:val="873"/>
          <w:jc w:val="center"/>
        </w:trPr>
        <w:tc>
          <w:tcPr>
            <w:tcW w:w="0" w:type="auto"/>
            <w:shd w:val="clear" w:color="auto" w:fill="E0E0E0"/>
            <w:vAlign w:val="center"/>
          </w:tcPr>
          <w:p w14:paraId="25A103F6"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تستجيب مدينة الملك عبد الله الطبية بسرعة لاستفسارات المتابعين عبر منصة إكس</w:t>
            </w:r>
            <w:r w:rsidRPr="001D76B6">
              <w:rPr>
                <w:rFonts w:ascii="Arial" w:hAnsi="Arial" w:cs="Arial"/>
                <w:color w:val="264A60"/>
                <w:sz w:val="16"/>
                <w:szCs w:val="16"/>
              </w:rPr>
              <w:t>.</w:t>
            </w:r>
          </w:p>
        </w:tc>
        <w:tc>
          <w:tcPr>
            <w:tcW w:w="0" w:type="auto"/>
            <w:shd w:val="clear" w:color="auto" w:fill="F9F9FB"/>
            <w:vAlign w:val="center"/>
          </w:tcPr>
          <w:p w14:paraId="2D21CA3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04583FC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4893A94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3.51</w:t>
            </w:r>
          </w:p>
        </w:tc>
        <w:tc>
          <w:tcPr>
            <w:tcW w:w="0" w:type="auto"/>
            <w:shd w:val="clear" w:color="auto" w:fill="F9F9FB"/>
            <w:vAlign w:val="center"/>
          </w:tcPr>
          <w:p w14:paraId="63D20FE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.077</w:t>
            </w:r>
          </w:p>
        </w:tc>
        <w:tc>
          <w:tcPr>
            <w:tcW w:w="0" w:type="auto"/>
            <w:shd w:val="clear" w:color="auto" w:fill="F9F9FB"/>
            <w:vAlign w:val="center"/>
          </w:tcPr>
          <w:p w14:paraId="0CB8646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18F0EE0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1.328</w:t>
            </w:r>
          </w:p>
        </w:tc>
        <w:tc>
          <w:tcPr>
            <w:tcW w:w="0" w:type="auto"/>
            <w:shd w:val="clear" w:color="auto" w:fill="F9F9FB"/>
            <w:vAlign w:val="center"/>
          </w:tcPr>
          <w:p w14:paraId="6DE8733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-.625</w:t>
            </w:r>
          </w:p>
        </w:tc>
        <w:tc>
          <w:tcPr>
            <w:tcW w:w="0" w:type="auto"/>
            <w:shd w:val="clear" w:color="auto" w:fill="F9F9FB"/>
            <w:vAlign w:val="center"/>
          </w:tcPr>
          <w:p w14:paraId="0999A5D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667B988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-.821</w:t>
            </w:r>
          </w:p>
        </w:tc>
        <w:tc>
          <w:tcPr>
            <w:tcW w:w="0" w:type="auto"/>
            <w:shd w:val="clear" w:color="auto" w:fill="F9F9FB"/>
            <w:vAlign w:val="center"/>
          </w:tcPr>
          <w:p w14:paraId="2E98073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529B7317" w14:textId="77777777" w:rsidTr="001D76B6">
        <w:trPr>
          <w:cantSplit/>
          <w:trHeight w:val="445"/>
          <w:jc w:val="center"/>
        </w:trPr>
        <w:tc>
          <w:tcPr>
            <w:tcW w:w="0" w:type="auto"/>
            <w:shd w:val="clear" w:color="auto" w:fill="E0E0E0"/>
            <w:vAlign w:val="center"/>
          </w:tcPr>
          <w:p w14:paraId="330F7A66"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تشجع المنشورات الجمهور على المشاركة والتفاعل</w:t>
            </w:r>
            <w:r w:rsidRPr="001D76B6">
              <w:rPr>
                <w:rFonts w:ascii="Arial" w:hAnsi="Arial" w:cs="Arial"/>
                <w:color w:val="264A60"/>
                <w:sz w:val="16"/>
                <w:szCs w:val="16"/>
              </w:rPr>
              <w:t>.</w:t>
            </w:r>
          </w:p>
        </w:tc>
        <w:tc>
          <w:tcPr>
            <w:tcW w:w="0" w:type="auto"/>
            <w:shd w:val="clear" w:color="auto" w:fill="F9F9FB"/>
            <w:vAlign w:val="center"/>
          </w:tcPr>
          <w:p w14:paraId="73D7744B"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2B9547E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18F416B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3.53</w:t>
            </w:r>
          </w:p>
        </w:tc>
        <w:tc>
          <w:tcPr>
            <w:tcW w:w="0" w:type="auto"/>
            <w:shd w:val="clear" w:color="auto" w:fill="F9F9FB"/>
            <w:vAlign w:val="center"/>
          </w:tcPr>
          <w:p w14:paraId="6717AA3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.080</w:t>
            </w:r>
          </w:p>
        </w:tc>
        <w:tc>
          <w:tcPr>
            <w:tcW w:w="0" w:type="auto"/>
            <w:shd w:val="clear" w:color="auto" w:fill="F9F9FB"/>
            <w:vAlign w:val="center"/>
          </w:tcPr>
          <w:p w14:paraId="11E8F97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31B7E22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1.386</w:t>
            </w:r>
          </w:p>
        </w:tc>
        <w:tc>
          <w:tcPr>
            <w:tcW w:w="0" w:type="auto"/>
            <w:shd w:val="clear" w:color="auto" w:fill="F9F9FB"/>
            <w:vAlign w:val="center"/>
          </w:tcPr>
          <w:p w14:paraId="766C301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-.524</w:t>
            </w:r>
          </w:p>
        </w:tc>
        <w:tc>
          <w:tcPr>
            <w:tcW w:w="0" w:type="auto"/>
            <w:shd w:val="clear" w:color="auto" w:fill="F9F9FB"/>
            <w:vAlign w:val="center"/>
          </w:tcPr>
          <w:p w14:paraId="2F7E8D9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250BD28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-1.079</w:t>
            </w:r>
          </w:p>
        </w:tc>
        <w:tc>
          <w:tcPr>
            <w:tcW w:w="0" w:type="auto"/>
            <w:shd w:val="clear" w:color="auto" w:fill="F9F9FB"/>
            <w:vAlign w:val="center"/>
          </w:tcPr>
          <w:p w14:paraId="5198164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466E2282" w14:textId="77777777" w:rsidTr="001D76B6">
        <w:trPr>
          <w:cantSplit/>
          <w:trHeight w:val="428"/>
          <w:jc w:val="center"/>
        </w:trPr>
        <w:tc>
          <w:tcPr>
            <w:tcW w:w="0" w:type="auto"/>
            <w:shd w:val="clear" w:color="auto" w:fill="E0E0E0"/>
            <w:vAlign w:val="center"/>
          </w:tcPr>
          <w:p w14:paraId="309B1645"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يتم التعامل مع تعليقات الجمهور باهتمام واحترام</w:t>
            </w:r>
            <w:r w:rsidRPr="001D76B6">
              <w:rPr>
                <w:rFonts w:ascii="Arial" w:hAnsi="Arial" w:cs="Arial"/>
                <w:color w:val="264A60"/>
                <w:sz w:val="16"/>
                <w:szCs w:val="16"/>
              </w:rPr>
              <w:t>.</w:t>
            </w:r>
          </w:p>
        </w:tc>
        <w:tc>
          <w:tcPr>
            <w:tcW w:w="0" w:type="auto"/>
            <w:shd w:val="clear" w:color="auto" w:fill="F9F9FB"/>
            <w:vAlign w:val="center"/>
          </w:tcPr>
          <w:p w14:paraId="48B2118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72577EA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21A283E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3.49</w:t>
            </w:r>
          </w:p>
        </w:tc>
        <w:tc>
          <w:tcPr>
            <w:tcW w:w="0" w:type="auto"/>
            <w:shd w:val="clear" w:color="auto" w:fill="F9F9FB"/>
            <w:vAlign w:val="center"/>
          </w:tcPr>
          <w:p w14:paraId="72AA96B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.081</w:t>
            </w:r>
          </w:p>
        </w:tc>
        <w:tc>
          <w:tcPr>
            <w:tcW w:w="0" w:type="auto"/>
            <w:shd w:val="clear" w:color="auto" w:fill="F9F9FB"/>
            <w:vAlign w:val="center"/>
          </w:tcPr>
          <w:p w14:paraId="1565095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6023B85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1.411</w:t>
            </w:r>
          </w:p>
        </w:tc>
        <w:tc>
          <w:tcPr>
            <w:tcW w:w="0" w:type="auto"/>
            <w:shd w:val="clear" w:color="auto" w:fill="F9F9FB"/>
            <w:vAlign w:val="center"/>
          </w:tcPr>
          <w:p w14:paraId="5564308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-.562</w:t>
            </w:r>
          </w:p>
        </w:tc>
        <w:tc>
          <w:tcPr>
            <w:tcW w:w="0" w:type="auto"/>
            <w:shd w:val="clear" w:color="auto" w:fill="F9F9FB"/>
            <w:vAlign w:val="center"/>
          </w:tcPr>
          <w:p w14:paraId="7FA7ABF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5E7C667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-1.016</w:t>
            </w:r>
          </w:p>
        </w:tc>
        <w:tc>
          <w:tcPr>
            <w:tcW w:w="0" w:type="auto"/>
            <w:shd w:val="clear" w:color="auto" w:fill="F9F9FB"/>
            <w:vAlign w:val="center"/>
          </w:tcPr>
          <w:p w14:paraId="6574A1C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63C3D02B" w14:textId="77777777" w:rsidTr="001D76B6">
        <w:trPr>
          <w:cantSplit/>
          <w:trHeight w:val="445"/>
          <w:jc w:val="center"/>
        </w:trPr>
        <w:tc>
          <w:tcPr>
            <w:tcW w:w="0" w:type="auto"/>
            <w:shd w:val="clear" w:color="auto" w:fill="E0E0E0"/>
            <w:vAlign w:val="center"/>
          </w:tcPr>
          <w:p w14:paraId="0A2EB450"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توفر المنصة فرصًا للتواصل المباشر مع الجمهور</w:t>
            </w:r>
            <w:r w:rsidRPr="001D76B6">
              <w:rPr>
                <w:rFonts w:ascii="Arial" w:hAnsi="Arial" w:cs="Arial"/>
                <w:color w:val="264A60"/>
                <w:sz w:val="16"/>
                <w:szCs w:val="16"/>
              </w:rPr>
              <w:t>.</w:t>
            </w:r>
          </w:p>
        </w:tc>
        <w:tc>
          <w:tcPr>
            <w:tcW w:w="0" w:type="auto"/>
            <w:shd w:val="clear" w:color="auto" w:fill="F9F9FB"/>
            <w:vAlign w:val="center"/>
          </w:tcPr>
          <w:p w14:paraId="3CC827C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65AB829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7FBCDD1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3.40</w:t>
            </w:r>
          </w:p>
        </w:tc>
        <w:tc>
          <w:tcPr>
            <w:tcW w:w="0" w:type="auto"/>
            <w:shd w:val="clear" w:color="auto" w:fill="F9F9FB"/>
            <w:vAlign w:val="center"/>
          </w:tcPr>
          <w:p w14:paraId="0B7BF66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.086</w:t>
            </w:r>
          </w:p>
        </w:tc>
        <w:tc>
          <w:tcPr>
            <w:tcW w:w="0" w:type="auto"/>
            <w:shd w:val="clear" w:color="auto" w:fill="F9F9FB"/>
            <w:vAlign w:val="center"/>
          </w:tcPr>
          <w:p w14:paraId="2DA8CF4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40245B9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1.483</w:t>
            </w:r>
          </w:p>
        </w:tc>
        <w:tc>
          <w:tcPr>
            <w:tcW w:w="0" w:type="auto"/>
            <w:shd w:val="clear" w:color="auto" w:fill="F9F9FB"/>
            <w:vAlign w:val="center"/>
          </w:tcPr>
          <w:p w14:paraId="4DDA7B4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-.463</w:t>
            </w:r>
          </w:p>
        </w:tc>
        <w:tc>
          <w:tcPr>
            <w:tcW w:w="0" w:type="auto"/>
            <w:shd w:val="clear" w:color="auto" w:fill="F9F9FB"/>
            <w:vAlign w:val="center"/>
          </w:tcPr>
          <w:p w14:paraId="51B95C2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4F11A8A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-1.243</w:t>
            </w:r>
          </w:p>
        </w:tc>
        <w:tc>
          <w:tcPr>
            <w:tcW w:w="0" w:type="auto"/>
            <w:shd w:val="clear" w:color="auto" w:fill="F9F9FB"/>
            <w:vAlign w:val="center"/>
          </w:tcPr>
          <w:p w14:paraId="737ED52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60A011CC" w14:textId="77777777" w:rsidTr="001D76B6">
        <w:trPr>
          <w:cantSplit/>
          <w:trHeight w:val="428"/>
          <w:jc w:val="center"/>
        </w:trPr>
        <w:tc>
          <w:tcPr>
            <w:tcW w:w="0" w:type="auto"/>
            <w:shd w:val="clear" w:color="auto" w:fill="E0E0E0"/>
            <w:vAlign w:val="center"/>
          </w:tcPr>
          <w:p w14:paraId="6A15F8D4"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تسهم الأنشطة التفاعلية في تعزيز مشاركة المتابعين</w:t>
            </w:r>
            <w:r w:rsidRPr="001D76B6">
              <w:rPr>
                <w:rFonts w:ascii="Arial" w:hAnsi="Arial" w:cs="Arial"/>
                <w:color w:val="264A60"/>
                <w:sz w:val="16"/>
                <w:szCs w:val="16"/>
              </w:rPr>
              <w:t>.</w:t>
            </w:r>
          </w:p>
        </w:tc>
        <w:tc>
          <w:tcPr>
            <w:tcW w:w="0" w:type="auto"/>
            <w:shd w:val="clear" w:color="auto" w:fill="F9F9FB"/>
            <w:vAlign w:val="center"/>
          </w:tcPr>
          <w:p w14:paraId="67F7DCD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2AE01FA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732B846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3.46</w:t>
            </w:r>
          </w:p>
        </w:tc>
        <w:tc>
          <w:tcPr>
            <w:tcW w:w="0" w:type="auto"/>
            <w:shd w:val="clear" w:color="auto" w:fill="F9F9FB"/>
            <w:vAlign w:val="center"/>
          </w:tcPr>
          <w:p w14:paraId="6782BCA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.078</w:t>
            </w:r>
          </w:p>
        </w:tc>
        <w:tc>
          <w:tcPr>
            <w:tcW w:w="0" w:type="auto"/>
            <w:shd w:val="clear" w:color="auto" w:fill="F9F9FB"/>
            <w:vAlign w:val="center"/>
          </w:tcPr>
          <w:p w14:paraId="1D8D3CA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4E5C733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1.349</w:t>
            </w:r>
          </w:p>
        </w:tc>
        <w:tc>
          <w:tcPr>
            <w:tcW w:w="0" w:type="auto"/>
            <w:shd w:val="clear" w:color="auto" w:fill="F9F9FB"/>
            <w:vAlign w:val="center"/>
          </w:tcPr>
          <w:p w14:paraId="4BBBCBD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-.479</w:t>
            </w:r>
          </w:p>
        </w:tc>
        <w:tc>
          <w:tcPr>
            <w:tcW w:w="0" w:type="auto"/>
            <w:shd w:val="clear" w:color="auto" w:fill="F9F9FB"/>
            <w:vAlign w:val="center"/>
          </w:tcPr>
          <w:p w14:paraId="7E878A9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30DC7F0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-1.031</w:t>
            </w:r>
          </w:p>
        </w:tc>
        <w:tc>
          <w:tcPr>
            <w:tcW w:w="0" w:type="auto"/>
            <w:shd w:val="clear" w:color="auto" w:fill="F9F9FB"/>
            <w:vAlign w:val="center"/>
          </w:tcPr>
          <w:p w14:paraId="1601DDA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4241A63B" w14:textId="77777777" w:rsidTr="001D76B6">
        <w:trPr>
          <w:cantSplit/>
          <w:trHeight w:val="445"/>
          <w:jc w:val="center"/>
        </w:trPr>
        <w:tc>
          <w:tcPr>
            <w:tcW w:w="0" w:type="auto"/>
            <w:shd w:val="clear" w:color="auto" w:fill="E0E0E0"/>
            <w:vAlign w:val="center"/>
          </w:tcPr>
          <w:p w14:paraId="77D7B4AB"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يشعر المتابعون بأن آراءهم تحظى بالاهتمام من قبل المدينة الطبية</w:t>
            </w:r>
            <w:r w:rsidRPr="001D76B6">
              <w:rPr>
                <w:rFonts w:ascii="Arial" w:hAnsi="Arial" w:cs="Arial"/>
                <w:color w:val="264A60"/>
                <w:sz w:val="16"/>
                <w:szCs w:val="16"/>
              </w:rPr>
              <w:t>.</w:t>
            </w:r>
          </w:p>
        </w:tc>
        <w:tc>
          <w:tcPr>
            <w:tcW w:w="0" w:type="auto"/>
            <w:shd w:val="clear" w:color="auto" w:fill="F9F9FB"/>
            <w:vAlign w:val="center"/>
          </w:tcPr>
          <w:p w14:paraId="293B041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5819163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5575FB5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3.49</w:t>
            </w:r>
          </w:p>
        </w:tc>
        <w:tc>
          <w:tcPr>
            <w:tcW w:w="0" w:type="auto"/>
            <w:shd w:val="clear" w:color="auto" w:fill="F9F9FB"/>
            <w:vAlign w:val="center"/>
          </w:tcPr>
          <w:p w14:paraId="2A39389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.082</w:t>
            </w:r>
          </w:p>
        </w:tc>
        <w:tc>
          <w:tcPr>
            <w:tcW w:w="0" w:type="auto"/>
            <w:shd w:val="clear" w:color="auto" w:fill="F9F9FB"/>
            <w:vAlign w:val="center"/>
          </w:tcPr>
          <w:p w14:paraId="703DB55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0A63212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1.418</w:t>
            </w:r>
          </w:p>
        </w:tc>
        <w:tc>
          <w:tcPr>
            <w:tcW w:w="0" w:type="auto"/>
            <w:shd w:val="clear" w:color="auto" w:fill="F9F9FB"/>
            <w:vAlign w:val="center"/>
          </w:tcPr>
          <w:p w14:paraId="17FAA3F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-.486</w:t>
            </w:r>
          </w:p>
        </w:tc>
        <w:tc>
          <w:tcPr>
            <w:tcW w:w="0" w:type="auto"/>
            <w:shd w:val="clear" w:color="auto" w:fill="F9F9FB"/>
            <w:vAlign w:val="center"/>
          </w:tcPr>
          <w:p w14:paraId="0570FE5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5AD93D1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-1.168</w:t>
            </w:r>
          </w:p>
        </w:tc>
        <w:tc>
          <w:tcPr>
            <w:tcW w:w="0" w:type="auto"/>
            <w:shd w:val="clear" w:color="auto" w:fill="F9F9FB"/>
            <w:vAlign w:val="center"/>
          </w:tcPr>
          <w:p w14:paraId="5B0AA3F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710AEA90" w14:textId="77777777" w:rsidTr="001D76B6">
        <w:trPr>
          <w:cantSplit/>
          <w:trHeight w:val="873"/>
          <w:jc w:val="center"/>
        </w:trPr>
        <w:tc>
          <w:tcPr>
            <w:tcW w:w="0" w:type="auto"/>
            <w:shd w:val="clear" w:color="auto" w:fill="E0E0E0"/>
            <w:vAlign w:val="center"/>
          </w:tcPr>
          <w:p w14:paraId="6B92FB4D"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أثق في المعلومات الصحية المنشورة عبر حساب مدينة الملك عبد الله الطبية</w:t>
            </w:r>
            <w:r w:rsidRPr="001D76B6">
              <w:rPr>
                <w:rFonts w:ascii="Arial" w:hAnsi="Arial" w:cs="Arial"/>
                <w:color w:val="264A60"/>
                <w:sz w:val="16"/>
                <w:szCs w:val="16"/>
              </w:rPr>
              <w:t>.</w:t>
            </w:r>
          </w:p>
        </w:tc>
        <w:tc>
          <w:tcPr>
            <w:tcW w:w="0" w:type="auto"/>
            <w:shd w:val="clear" w:color="auto" w:fill="F9F9FB"/>
            <w:vAlign w:val="center"/>
          </w:tcPr>
          <w:p w14:paraId="00BF98F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515BBCB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47632D1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3.40</w:t>
            </w:r>
          </w:p>
        </w:tc>
        <w:tc>
          <w:tcPr>
            <w:tcW w:w="0" w:type="auto"/>
            <w:shd w:val="clear" w:color="auto" w:fill="F9F9FB"/>
            <w:vAlign w:val="center"/>
          </w:tcPr>
          <w:p w14:paraId="42C5BFA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.084</w:t>
            </w:r>
          </w:p>
        </w:tc>
        <w:tc>
          <w:tcPr>
            <w:tcW w:w="0" w:type="auto"/>
            <w:shd w:val="clear" w:color="auto" w:fill="F9F9FB"/>
            <w:vAlign w:val="center"/>
          </w:tcPr>
          <w:p w14:paraId="3755F32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775F2E8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1.456</w:t>
            </w:r>
          </w:p>
        </w:tc>
        <w:tc>
          <w:tcPr>
            <w:tcW w:w="0" w:type="auto"/>
            <w:shd w:val="clear" w:color="auto" w:fill="F9F9FB"/>
            <w:vAlign w:val="center"/>
          </w:tcPr>
          <w:p w14:paraId="19891D2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-.465</w:t>
            </w:r>
          </w:p>
        </w:tc>
        <w:tc>
          <w:tcPr>
            <w:tcW w:w="0" w:type="auto"/>
            <w:shd w:val="clear" w:color="auto" w:fill="F9F9FB"/>
            <w:vAlign w:val="center"/>
          </w:tcPr>
          <w:p w14:paraId="3C3043D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22A7BE2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-1.202</w:t>
            </w:r>
          </w:p>
        </w:tc>
        <w:tc>
          <w:tcPr>
            <w:tcW w:w="0" w:type="auto"/>
            <w:shd w:val="clear" w:color="auto" w:fill="F9F9FB"/>
            <w:vAlign w:val="center"/>
          </w:tcPr>
          <w:p w14:paraId="18362A8C"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06D7AD5A" w14:textId="77777777" w:rsidTr="001D76B6">
        <w:trPr>
          <w:cantSplit/>
          <w:trHeight w:val="445"/>
          <w:jc w:val="center"/>
        </w:trPr>
        <w:tc>
          <w:tcPr>
            <w:tcW w:w="0" w:type="auto"/>
            <w:shd w:val="clear" w:color="auto" w:fill="E0E0E0"/>
            <w:vAlign w:val="center"/>
          </w:tcPr>
          <w:p w14:paraId="4AD58EDF"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تعتمد المنشورات على مصادر علمية موثوقة</w:t>
            </w:r>
            <w:r w:rsidRPr="001D76B6">
              <w:rPr>
                <w:rFonts w:ascii="Arial" w:hAnsi="Arial" w:cs="Arial"/>
                <w:color w:val="264A60"/>
                <w:sz w:val="16"/>
                <w:szCs w:val="16"/>
              </w:rPr>
              <w:t>.</w:t>
            </w:r>
          </w:p>
        </w:tc>
        <w:tc>
          <w:tcPr>
            <w:tcW w:w="0" w:type="auto"/>
            <w:shd w:val="clear" w:color="auto" w:fill="F9F9FB"/>
            <w:vAlign w:val="center"/>
          </w:tcPr>
          <w:p w14:paraId="7DD6E4E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3817DD8A"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069AC16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3.35</w:t>
            </w:r>
          </w:p>
        </w:tc>
        <w:tc>
          <w:tcPr>
            <w:tcW w:w="0" w:type="auto"/>
            <w:shd w:val="clear" w:color="auto" w:fill="F9F9FB"/>
            <w:vAlign w:val="center"/>
          </w:tcPr>
          <w:p w14:paraId="79F9CD0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.087</w:t>
            </w:r>
          </w:p>
        </w:tc>
        <w:tc>
          <w:tcPr>
            <w:tcW w:w="0" w:type="auto"/>
            <w:shd w:val="clear" w:color="auto" w:fill="F9F9FB"/>
            <w:vAlign w:val="center"/>
          </w:tcPr>
          <w:p w14:paraId="7F3B6C1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25AFAE5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1.515</w:t>
            </w:r>
          </w:p>
        </w:tc>
        <w:tc>
          <w:tcPr>
            <w:tcW w:w="0" w:type="auto"/>
            <w:shd w:val="clear" w:color="auto" w:fill="F9F9FB"/>
            <w:vAlign w:val="center"/>
          </w:tcPr>
          <w:p w14:paraId="5FC0FC2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-.394</w:t>
            </w:r>
          </w:p>
        </w:tc>
        <w:tc>
          <w:tcPr>
            <w:tcW w:w="0" w:type="auto"/>
            <w:shd w:val="clear" w:color="auto" w:fill="F9F9FB"/>
            <w:vAlign w:val="center"/>
          </w:tcPr>
          <w:p w14:paraId="099734C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08CF5A8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-1.360</w:t>
            </w:r>
          </w:p>
        </w:tc>
        <w:tc>
          <w:tcPr>
            <w:tcW w:w="0" w:type="auto"/>
            <w:shd w:val="clear" w:color="auto" w:fill="F9F9FB"/>
            <w:vAlign w:val="center"/>
          </w:tcPr>
          <w:p w14:paraId="15D0D06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7C8CD29A" w14:textId="77777777" w:rsidTr="001D76B6">
        <w:trPr>
          <w:cantSplit/>
          <w:trHeight w:val="428"/>
          <w:jc w:val="center"/>
        </w:trPr>
        <w:tc>
          <w:tcPr>
            <w:tcW w:w="0" w:type="auto"/>
            <w:shd w:val="clear" w:color="auto" w:fill="E0E0E0"/>
            <w:vAlign w:val="center"/>
          </w:tcPr>
          <w:p w14:paraId="1B221670"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يتميز المحتوى بالشفافية في عرض المعلومات الصحية</w:t>
            </w:r>
            <w:r w:rsidRPr="001D76B6">
              <w:rPr>
                <w:rFonts w:ascii="Arial" w:hAnsi="Arial" w:cs="Arial"/>
                <w:color w:val="264A60"/>
                <w:sz w:val="16"/>
                <w:szCs w:val="16"/>
              </w:rPr>
              <w:t>.</w:t>
            </w:r>
          </w:p>
        </w:tc>
        <w:tc>
          <w:tcPr>
            <w:tcW w:w="0" w:type="auto"/>
            <w:shd w:val="clear" w:color="auto" w:fill="F9F9FB"/>
            <w:vAlign w:val="center"/>
          </w:tcPr>
          <w:p w14:paraId="05C377C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36D67312"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5C093D5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3.52</w:t>
            </w:r>
          </w:p>
        </w:tc>
        <w:tc>
          <w:tcPr>
            <w:tcW w:w="0" w:type="auto"/>
            <w:shd w:val="clear" w:color="auto" w:fill="F9F9FB"/>
            <w:vAlign w:val="center"/>
          </w:tcPr>
          <w:p w14:paraId="698367E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.078</w:t>
            </w:r>
          </w:p>
        </w:tc>
        <w:tc>
          <w:tcPr>
            <w:tcW w:w="0" w:type="auto"/>
            <w:shd w:val="clear" w:color="auto" w:fill="F9F9FB"/>
            <w:vAlign w:val="center"/>
          </w:tcPr>
          <w:p w14:paraId="7137052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66CE88E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1.343</w:t>
            </w:r>
          </w:p>
        </w:tc>
        <w:tc>
          <w:tcPr>
            <w:tcW w:w="0" w:type="auto"/>
            <w:shd w:val="clear" w:color="auto" w:fill="F9F9FB"/>
            <w:vAlign w:val="center"/>
          </w:tcPr>
          <w:p w14:paraId="1C66118F"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-.520</w:t>
            </w:r>
          </w:p>
        </w:tc>
        <w:tc>
          <w:tcPr>
            <w:tcW w:w="0" w:type="auto"/>
            <w:shd w:val="clear" w:color="auto" w:fill="F9F9FB"/>
            <w:vAlign w:val="center"/>
          </w:tcPr>
          <w:p w14:paraId="12BC4B0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5C98231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-.986</w:t>
            </w:r>
          </w:p>
        </w:tc>
        <w:tc>
          <w:tcPr>
            <w:tcW w:w="0" w:type="auto"/>
            <w:shd w:val="clear" w:color="auto" w:fill="F9F9FB"/>
            <w:vAlign w:val="center"/>
          </w:tcPr>
          <w:p w14:paraId="5386FC60"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2E239064" w14:textId="77777777" w:rsidTr="001D76B6">
        <w:trPr>
          <w:cantSplit/>
          <w:trHeight w:val="445"/>
          <w:jc w:val="center"/>
        </w:trPr>
        <w:tc>
          <w:tcPr>
            <w:tcW w:w="0" w:type="auto"/>
            <w:shd w:val="clear" w:color="auto" w:fill="E0E0E0"/>
            <w:vAlign w:val="center"/>
          </w:tcPr>
          <w:p w14:paraId="41785515"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تتسم المعلومات المنشورة بالحياد والموضوعية</w:t>
            </w:r>
            <w:r w:rsidRPr="001D76B6">
              <w:rPr>
                <w:rFonts w:ascii="Arial" w:hAnsi="Arial" w:cs="Arial"/>
                <w:color w:val="264A60"/>
                <w:sz w:val="16"/>
                <w:szCs w:val="16"/>
              </w:rPr>
              <w:t>.</w:t>
            </w:r>
          </w:p>
        </w:tc>
        <w:tc>
          <w:tcPr>
            <w:tcW w:w="0" w:type="auto"/>
            <w:shd w:val="clear" w:color="auto" w:fill="F9F9FB"/>
            <w:vAlign w:val="center"/>
          </w:tcPr>
          <w:p w14:paraId="4064D94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shd w:val="clear" w:color="auto" w:fill="F9F9FB"/>
            <w:vAlign w:val="center"/>
          </w:tcPr>
          <w:p w14:paraId="77F039A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shd w:val="clear" w:color="auto" w:fill="F9F9FB"/>
            <w:vAlign w:val="center"/>
          </w:tcPr>
          <w:p w14:paraId="55E1AD97"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3.48</w:t>
            </w:r>
          </w:p>
        </w:tc>
        <w:tc>
          <w:tcPr>
            <w:tcW w:w="0" w:type="auto"/>
            <w:shd w:val="clear" w:color="auto" w:fill="F9F9FB"/>
            <w:vAlign w:val="center"/>
          </w:tcPr>
          <w:p w14:paraId="4DCD4A8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.085</w:t>
            </w:r>
          </w:p>
        </w:tc>
        <w:tc>
          <w:tcPr>
            <w:tcW w:w="0" w:type="auto"/>
            <w:shd w:val="clear" w:color="auto" w:fill="F9F9FB"/>
            <w:vAlign w:val="center"/>
          </w:tcPr>
          <w:p w14:paraId="57B1F51D"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shd w:val="clear" w:color="auto" w:fill="F9F9FB"/>
            <w:vAlign w:val="center"/>
          </w:tcPr>
          <w:p w14:paraId="611536F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1.480</w:t>
            </w:r>
          </w:p>
        </w:tc>
        <w:tc>
          <w:tcPr>
            <w:tcW w:w="0" w:type="auto"/>
            <w:shd w:val="clear" w:color="auto" w:fill="F9F9FB"/>
            <w:vAlign w:val="center"/>
          </w:tcPr>
          <w:p w14:paraId="05EAB55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-.577</w:t>
            </w:r>
          </w:p>
        </w:tc>
        <w:tc>
          <w:tcPr>
            <w:tcW w:w="0" w:type="auto"/>
            <w:shd w:val="clear" w:color="auto" w:fill="F9F9FB"/>
            <w:vAlign w:val="center"/>
          </w:tcPr>
          <w:p w14:paraId="183B9E01"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shd w:val="clear" w:color="auto" w:fill="F9F9FB"/>
            <w:vAlign w:val="center"/>
          </w:tcPr>
          <w:p w14:paraId="42294635"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-1.136</w:t>
            </w:r>
          </w:p>
        </w:tc>
        <w:tc>
          <w:tcPr>
            <w:tcW w:w="0" w:type="auto"/>
            <w:shd w:val="clear" w:color="auto" w:fill="F9F9FB"/>
            <w:vAlign w:val="center"/>
          </w:tcPr>
          <w:p w14:paraId="447741C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r w:rsidR="00F736A4" w:rsidRPr="001D76B6" w14:paraId="355A28A8" w14:textId="77777777" w:rsidTr="001D76B6">
        <w:trPr>
          <w:cantSplit/>
          <w:trHeight w:val="857"/>
          <w:jc w:val="center"/>
        </w:trPr>
        <w:tc>
          <w:tcPr>
            <w:tcW w:w="0" w:type="auto"/>
            <w:tcBorders>
              <w:bottom w:val="single" w:sz="8" w:space="0" w:color="auto"/>
            </w:tcBorders>
            <w:shd w:val="clear" w:color="auto" w:fill="E0E0E0"/>
            <w:vAlign w:val="center"/>
          </w:tcPr>
          <w:p w14:paraId="25671409" w14:textId="77777777" w:rsidR="00F736A4" w:rsidRPr="001D76B6" w:rsidRDefault="00F736A4" w:rsidP="00726551">
            <w:pPr>
              <w:bidi/>
              <w:spacing w:line="320" w:lineRule="atLeast"/>
              <w:ind w:left="60" w:right="60"/>
              <w:jc w:val="center"/>
              <w:rPr>
                <w:rFonts w:ascii="Arial" w:hAnsi="Arial" w:cs="Arial"/>
                <w:color w:val="264A60"/>
                <w:sz w:val="16"/>
                <w:szCs w:val="16"/>
              </w:rPr>
            </w:pPr>
            <w:r w:rsidRPr="001D76B6">
              <w:rPr>
                <w:rFonts w:ascii="Arial" w:hAnsi="Arial" w:cs="Arial"/>
                <w:color w:val="264A60"/>
                <w:sz w:val="16"/>
                <w:szCs w:val="16"/>
                <w:rtl/>
              </w:rPr>
              <w:t>يسهم المحتوى الرقمي الموثوق في تعزيز السمعة المؤسسية لمدينة الملك عبد الله الطبية</w:t>
            </w:r>
            <w:r w:rsidRPr="001D76B6">
              <w:rPr>
                <w:rFonts w:ascii="Arial" w:hAnsi="Arial" w:cs="Arial"/>
                <w:color w:val="264A60"/>
                <w:sz w:val="16"/>
                <w:szCs w:val="16"/>
              </w:rPr>
              <w:t>.</w:t>
            </w:r>
          </w:p>
        </w:tc>
        <w:tc>
          <w:tcPr>
            <w:tcW w:w="0" w:type="auto"/>
            <w:tcBorders>
              <w:bottom w:val="single" w:sz="8" w:space="0" w:color="auto"/>
            </w:tcBorders>
            <w:shd w:val="clear" w:color="auto" w:fill="F9F9FB"/>
            <w:vAlign w:val="center"/>
          </w:tcPr>
          <w:p w14:paraId="7E787096"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300</w:t>
            </w:r>
          </w:p>
        </w:tc>
        <w:tc>
          <w:tcPr>
            <w:tcW w:w="0" w:type="auto"/>
            <w:tcBorders>
              <w:bottom w:val="single" w:sz="8" w:space="0" w:color="auto"/>
            </w:tcBorders>
            <w:shd w:val="clear" w:color="auto" w:fill="F9F9FB"/>
            <w:vAlign w:val="center"/>
          </w:tcPr>
          <w:p w14:paraId="6D842A18"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w:t>
            </w:r>
          </w:p>
        </w:tc>
        <w:tc>
          <w:tcPr>
            <w:tcW w:w="0" w:type="auto"/>
            <w:tcBorders>
              <w:bottom w:val="single" w:sz="8" w:space="0" w:color="auto"/>
            </w:tcBorders>
            <w:shd w:val="clear" w:color="auto" w:fill="F9F9FB"/>
            <w:vAlign w:val="center"/>
          </w:tcPr>
          <w:p w14:paraId="024FC173"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3.51</w:t>
            </w:r>
          </w:p>
        </w:tc>
        <w:tc>
          <w:tcPr>
            <w:tcW w:w="0" w:type="auto"/>
            <w:tcBorders>
              <w:bottom w:val="single" w:sz="8" w:space="0" w:color="auto"/>
            </w:tcBorders>
            <w:shd w:val="clear" w:color="auto" w:fill="F9F9FB"/>
            <w:vAlign w:val="center"/>
          </w:tcPr>
          <w:p w14:paraId="48BD0D74"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.085</w:t>
            </w:r>
          </w:p>
        </w:tc>
        <w:tc>
          <w:tcPr>
            <w:tcW w:w="0" w:type="auto"/>
            <w:tcBorders>
              <w:bottom w:val="single" w:sz="8" w:space="0" w:color="auto"/>
            </w:tcBorders>
            <w:shd w:val="clear" w:color="auto" w:fill="F9F9FB"/>
            <w:vAlign w:val="center"/>
          </w:tcPr>
          <w:p w14:paraId="17B9E93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5234DE2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1.469</w:t>
            </w:r>
          </w:p>
        </w:tc>
        <w:tc>
          <w:tcPr>
            <w:tcW w:w="0" w:type="auto"/>
            <w:tcBorders>
              <w:bottom w:val="single" w:sz="8" w:space="0" w:color="auto"/>
            </w:tcBorders>
            <w:shd w:val="clear" w:color="auto" w:fill="F9F9FB"/>
            <w:vAlign w:val="center"/>
          </w:tcPr>
          <w:p w14:paraId="513BBC6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-.539</w:t>
            </w:r>
          </w:p>
        </w:tc>
        <w:tc>
          <w:tcPr>
            <w:tcW w:w="0" w:type="auto"/>
            <w:tcBorders>
              <w:bottom w:val="single" w:sz="8" w:space="0" w:color="auto"/>
            </w:tcBorders>
            <w:shd w:val="clear" w:color="auto" w:fill="F9F9FB"/>
            <w:vAlign w:val="center"/>
          </w:tcPr>
          <w:p w14:paraId="7BB7E919"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.141</w:t>
            </w:r>
          </w:p>
        </w:tc>
        <w:tc>
          <w:tcPr>
            <w:tcW w:w="0" w:type="auto"/>
            <w:tcBorders>
              <w:bottom w:val="single" w:sz="8" w:space="0" w:color="auto"/>
            </w:tcBorders>
            <w:shd w:val="clear" w:color="auto" w:fill="F9F9FB"/>
            <w:vAlign w:val="center"/>
          </w:tcPr>
          <w:p w14:paraId="597665EE" w14:textId="77777777" w:rsidR="00F736A4" w:rsidRPr="001D76B6" w:rsidRDefault="00F736A4" w:rsidP="00726551">
            <w:pPr>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-1.170</w:t>
            </w:r>
          </w:p>
        </w:tc>
        <w:tc>
          <w:tcPr>
            <w:tcW w:w="0" w:type="auto"/>
            <w:tcBorders>
              <w:bottom w:val="single" w:sz="8" w:space="0" w:color="auto"/>
            </w:tcBorders>
            <w:shd w:val="clear" w:color="auto" w:fill="F9F9FB"/>
            <w:vAlign w:val="center"/>
          </w:tcPr>
          <w:p w14:paraId="2E31536C" w14:textId="77777777" w:rsidR="00F736A4" w:rsidRPr="001D76B6" w:rsidRDefault="00F736A4" w:rsidP="00726551">
            <w:pPr>
              <w:keepNext/>
              <w:bidi/>
              <w:spacing w:line="320" w:lineRule="atLeast"/>
              <w:ind w:left="60" w:right="60"/>
              <w:jc w:val="center"/>
              <w:rPr>
                <w:rFonts w:ascii="Arial" w:hAnsi="Arial" w:cs="Arial"/>
                <w:color w:val="010205"/>
                <w:sz w:val="16"/>
                <w:szCs w:val="16"/>
              </w:rPr>
            </w:pPr>
            <w:r w:rsidRPr="001D76B6">
              <w:rPr>
                <w:rFonts w:ascii="Arial" w:hAnsi="Arial" w:cs="Arial"/>
                <w:color w:val="010205"/>
                <w:sz w:val="16"/>
                <w:szCs w:val="16"/>
              </w:rPr>
              <w:t>.281</w:t>
            </w:r>
          </w:p>
        </w:tc>
      </w:tr>
    </w:tbl>
    <w:p w14:paraId="67145F9D" w14:textId="77777777" w:rsidR="00F736A4" w:rsidRPr="00726551" w:rsidRDefault="00F736A4" w:rsidP="00726551">
      <w:pPr>
        <w:pStyle w:val="Caption"/>
        <w:bidi/>
        <w:jc w:val="center"/>
        <w:rPr>
          <w:color w:val="215E99"/>
          <w:szCs w:val="24"/>
        </w:rPr>
      </w:pPr>
    </w:p>
    <w:p w14:paraId="438514B2" w14:textId="0B2D6948"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الجنس</w:t>
      </w:r>
    </w:p>
    <w:p w14:paraId="0472B61E" w14:textId="77777777" w:rsidR="001D76B6" w:rsidRPr="00C83C8A" w:rsidRDefault="001D76B6" w:rsidP="00C83C8A">
      <w:pPr>
        <w:pStyle w:val="a"/>
      </w:pPr>
      <w:r w:rsidRPr="00C83C8A">
        <w:rPr>
          <w:rtl/>
        </w:rPr>
        <w:t xml:space="preserve"> تتقارب نسب المشاركة بين الذكور والإناث في هذه العينة بصورة تلفت الانتباه؛ إذ استحوذ الذكور على نسبة 53.0 بالمائة بواقع 159 فرداً، بينما بلغت نسبة الإناث 47.0 بالمائة بواقع 141 فرداً؛ وهذا التوازن الديموغرافي النسبي يمنح نتائج الدراسة موثوقية مجتمعية عالية، وربما يفسر هذا التقارب بأن الوعي الصحي والاهتمام بمتابعة المنصات الطبية مثل حساب مدينة الملك عبد الله الطبية لم يعد مقتصراً على شريحة دون أخرى، بل أصبح ضرورة معرفية مشتركة؛ فالصحة شأن عام يمس كافة فئات المجتمع، والتفاوت الطفيف لصالح الذكور قد يرتبط بأنماط استخدام شبكات التواصل الاجتماعي أو طبيعة الخوارزميات التي قد تعرض المحتوى لشرائح معينة بفرص أعلى قليلاً، ومن الناحية العملية فإن هذا التوزيع المعتدل يفرض على القائمين بالاتصال المؤسسي تصميم رسائل اتصالية مرنة تخاطب اهتمامات الجنسين على حد سواء؛ فلا يتم التركيز على قضايا صحية تهم فئة وتهميش أخرى، بل ينبغي تبني استراتيجية محتوى شمولية تضمن استدامة هذا التفاعل المتوازن وتعزز من الولاء المؤسسي لجميع المتابعين</w:t>
      </w:r>
      <w:r w:rsidRPr="00C83C8A">
        <w:t>.</w:t>
      </w:r>
    </w:p>
    <w:p w14:paraId="01A88493"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w:t>
      </w:r>
      <w:r w:rsidRPr="00726551">
        <w:rPr>
          <w:color w:val="215E99"/>
        </w:rPr>
        <w:fldChar w:fldCharType="end"/>
      </w:r>
      <w:r w:rsidRPr="00726551">
        <w:rPr>
          <w:color w:val="215E99"/>
        </w:rPr>
        <w:t xml:space="preserve"> </w:t>
      </w:r>
      <w:r>
        <w:rPr>
          <w:color w:val="215E99"/>
          <w:rtl/>
        </w:rPr>
        <w:t>: التحليل الإحصائي للجنس</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740"/>
        <w:gridCol w:w="1265"/>
        <w:gridCol w:w="997"/>
        <w:gridCol w:w="1522"/>
        <w:gridCol w:w="2105"/>
      </w:tblGrid>
      <w:tr w:rsidR="00F736A4" w14:paraId="2D89DAD0" w14:textId="77777777" w:rsidTr="001D76B6">
        <w:trPr>
          <w:cantSplit/>
          <w:jc w:val="center"/>
        </w:trPr>
        <w:tc>
          <w:tcPr>
            <w:tcW w:w="0" w:type="auto"/>
            <w:gridSpan w:val="6"/>
            <w:tcBorders>
              <w:top w:val="single" w:sz="8" w:space="0" w:color="auto"/>
            </w:tcBorders>
            <w:shd w:val="clear" w:color="auto" w:fill="FFFFFF"/>
            <w:vAlign w:val="center"/>
          </w:tcPr>
          <w:p w14:paraId="7D868ADA" w14:textId="592D4ACD"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الجنس</w:t>
            </w:r>
          </w:p>
        </w:tc>
      </w:tr>
      <w:tr w:rsidR="00F736A4" w14:paraId="3377D8AB" w14:textId="77777777" w:rsidTr="001D76B6">
        <w:trPr>
          <w:cantSplit/>
          <w:jc w:val="center"/>
        </w:trPr>
        <w:tc>
          <w:tcPr>
            <w:tcW w:w="0" w:type="auto"/>
            <w:gridSpan w:val="2"/>
            <w:shd w:val="clear" w:color="auto" w:fill="FFFFFF"/>
            <w:vAlign w:val="center"/>
          </w:tcPr>
          <w:p w14:paraId="1C9C1CBB"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2C06EA2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050D6A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848406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6DC7B6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24B2F984" w14:textId="77777777" w:rsidTr="001D76B6">
        <w:trPr>
          <w:cantSplit/>
          <w:jc w:val="center"/>
        </w:trPr>
        <w:tc>
          <w:tcPr>
            <w:tcW w:w="0" w:type="auto"/>
            <w:vMerge w:val="restart"/>
            <w:shd w:val="clear" w:color="auto" w:fill="E0E0E0"/>
            <w:vAlign w:val="center"/>
          </w:tcPr>
          <w:p w14:paraId="17BFEA5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88D093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15A7F42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159</w:t>
            </w:r>
          </w:p>
        </w:tc>
        <w:tc>
          <w:tcPr>
            <w:tcW w:w="0" w:type="auto"/>
            <w:shd w:val="clear" w:color="auto" w:fill="F9F9FB"/>
            <w:vAlign w:val="center"/>
          </w:tcPr>
          <w:p w14:paraId="674F30B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53.0</w:t>
            </w:r>
          </w:p>
        </w:tc>
        <w:tc>
          <w:tcPr>
            <w:tcW w:w="0" w:type="auto"/>
            <w:shd w:val="clear" w:color="auto" w:fill="F9F9FB"/>
            <w:vAlign w:val="center"/>
          </w:tcPr>
          <w:p w14:paraId="640D02E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53.0</w:t>
            </w:r>
          </w:p>
        </w:tc>
        <w:tc>
          <w:tcPr>
            <w:tcW w:w="0" w:type="auto"/>
            <w:shd w:val="clear" w:color="auto" w:fill="F9F9FB"/>
            <w:vAlign w:val="center"/>
          </w:tcPr>
          <w:p w14:paraId="6234F54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53.0</w:t>
            </w:r>
          </w:p>
        </w:tc>
      </w:tr>
      <w:tr w:rsidR="00F736A4" w14:paraId="6A06C948" w14:textId="77777777" w:rsidTr="001D76B6">
        <w:trPr>
          <w:cantSplit/>
          <w:jc w:val="center"/>
        </w:trPr>
        <w:tc>
          <w:tcPr>
            <w:tcW w:w="0" w:type="auto"/>
            <w:vMerge/>
            <w:shd w:val="clear" w:color="auto" w:fill="E0E0E0"/>
            <w:vAlign w:val="center"/>
          </w:tcPr>
          <w:p w14:paraId="011B0A6F" w14:textId="77777777" w:rsidR="00F736A4" w:rsidRDefault="00F736A4" w:rsidP="00726551">
            <w:pPr>
              <w:bidi/>
              <w:rPr>
                <w:rFonts w:ascii="Arial" w:hAnsi="Arial" w:cs="Arial"/>
                <w:color w:val="010205"/>
              </w:rPr>
            </w:pPr>
          </w:p>
        </w:tc>
        <w:tc>
          <w:tcPr>
            <w:tcW w:w="0" w:type="auto"/>
            <w:shd w:val="clear" w:color="auto" w:fill="E0E0E0"/>
            <w:vAlign w:val="center"/>
          </w:tcPr>
          <w:p w14:paraId="056BF0C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1900114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2A49F9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47.0</w:t>
            </w:r>
          </w:p>
        </w:tc>
        <w:tc>
          <w:tcPr>
            <w:tcW w:w="0" w:type="auto"/>
            <w:shd w:val="clear" w:color="auto" w:fill="F9F9FB"/>
            <w:vAlign w:val="center"/>
          </w:tcPr>
          <w:p w14:paraId="708BD5B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47.0</w:t>
            </w:r>
          </w:p>
        </w:tc>
        <w:tc>
          <w:tcPr>
            <w:tcW w:w="0" w:type="auto"/>
            <w:shd w:val="clear" w:color="auto" w:fill="F9F9FB"/>
            <w:vAlign w:val="center"/>
          </w:tcPr>
          <w:p w14:paraId="3F9248F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6F170B9A" w14:textId="77777777" w:rsidTr="001D76B6">
        <w:trPr>
          <w:cantSplit/>
          <w:jc w:val="center"/>
        </w:trPr>
        <w:tc>
          <w:tcPr>
            <w:tcW w:w="0" w:type="auto"/>
            <w:vMerge/>
            <w:tcBorders>
              <w:bottom w:val="single" w:sz="8" w:space="0" w:color="auto"/>
            </w:tcBorders>
            <w:shd w:val="clear" w:color="auto" w:fill="E0E0E0"/>
            <w:vAlign w:val="center"/>
          </w:tcPr>
          <w:p w14:paraId="2164B1EA"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2F0A20E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29DB91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67D208B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FA4FCC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782C6F1" w14:textId="77777777" w:rsidR="00F736A4" w:rsidRDefault="00F736A4" w:rsidP="00726551">
            <w:pPr>
              <w:keepNext/>
              <w:bidi/>
              <w:jc w:val="center"/>
              <w:rPr>
                <w:rFonts w:ascii="Times New Roman" w:hAnsi="Times New Roman" w:cs="Times New Roman"/>
                <w:color w:val="auto"/>
                <w:sz w:val="24"/>
                <w:szCs w:val="24"/>
              </w:rPr>
            </w:pPr>
          </w:p>
        </w:tc>
      </w:tr>
    </w:tbl>
    <w:p w14:paraId="400F5093" w14:textId="77777777" w:rsidR="00F736A4" w:rsidRPr="00726551" w:rsidRDefault="00F736A4" w:rsidP="00726551">
      <w:pPr>
        <w:pStyle w:val="Caption"/>
        <w:bidi/>
        <w:jc w:val="center"/>
        <w:rPr>
          <w:color w:val="215E99"/>
          <w:szCs w:val="24"/>
        </w:rPr>
      </w:pPr>
    </w:p>
    <w:p w14:paraId="2692E7BA" w14:textId="5F5199D0"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06B50046" wp14:editId="1FAA321F">
            <wp:extent cx="5943600" cy="3962400"/>
            <wp:effectExtent l="0" t="0" r="0" b="0"/>
            <wp:docPr id="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CD0999E" w14:textId="485F65B7"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للجنس</w:t>
      </w:r>
    </w:p>
    <w:p w14:paraId="19A23471" w14:textId="77777777" w:rsidR="00F736A4" w:rsidRPr="00726551" w:rsidRDefault="00F736A4" w:rsidP="00726551">
      <w:pPr>
        <w:pStyle w:val="Caption"/>
        <w:bidi/>
        <w:jc w:val="center"/>
        <w:rPr>
          <w:color w:val="215E99"/>
          <w:szCs w:val="24"/>
        </w:rPr>
      </w:pPr>
    </w:p>
    <w:p w14:paraId="127C5420" w14:textId="3165C0DF"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العمر</w:t>
      </w:r>
    </w:p>
    <w:p w14:paraId="03D66363" w14:textId="77777777" w:rsidR="001D76B6" w:rsidRPr="00C83C8A" w:rsidRDefault="001D76B6" w:rsidP="00C83C8A">
      <w:pPr>
        <w:pStyle w:val="a"/>
      </w:pPr>
      <w:r w:rsidRPr="00C83C8A">
        <w:rPr>
          <w:rtl/>
        </w:rPr>
        <w:t xml:space="preserve"> تتوزع الفئات العمرية للمبحوثين بطريقة تشي بتنوع جيلي كبير في قاعدة متابعي حساب المدينة الطبية؛ حيث تصدرت فئة الشباب أقل من 25 سنة بنسبة 23.7 بالمائة، تلتها فئات 35 إلى 44 سنة و 45 إلى 54 سنة و 55 سنة فأكثر بنسب متطابقة بلغت 21.3 بالمائة لكل منها، في حين سجلت الفئة من 25 إلى 34 سنة النسبة الأقل بواقع 12.3 بالمائة؛ وهذا التوزيع المتساوي تقريباً بين شرائح النضج العمري وكبار السن إلى جانب الشباب يبرهن على نجاح المحتوى في استقطاب اهتمام أجيال مختلفة لها احتياجات صحية متباينة؛ فالشباب ربما يبحثون عن نصائح الوقاية واللياقة، بينما تميل الفئات الأكبر سناً للبحث عن معلومات الأمراض المزمنة والرعاية المتقدمة، والانخفاض المفاجئ في فئة الشباب بمنتصف العمر قد يتطلب تدخلاً استراتيجياً لفهم أسباب عزوفهم النسبي؛ فربما تكون هذه الفئة مشغولة بضغوط العمل وبناء الأسرة مما يقلل من تفاعلها مع المحتوى الصحي الوقائي، ولتصحيح هذا المسار المؤسسي ينبغي تكثيف الرسائل الموجهة للصحة المهنية والنفسية لجذب هذه الشريحة، مع الحفاظ على لغة متوازنة تناسب حيوية الشباب ورزانة كبار السن</w:t>
      </w:r>
      <w:r w:rsidRPr="00C83C8A">
        <w:t>.</w:t>
      </w:r>
    </w:p>
    <w:p w14:paraId="0A4376B2"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3</w:t>
      </w:r>
      <w:r w:rsidRPr="00726551">
        <w:rPr>
          <w:color w:val="215E99"/>
        </w:rPr>
        <w:fldChar w:fldCharType="end"/>
      </w:r>
      <w:r w:rsidRPr="00726551">
        <w:rPr>
          <w:color w:val="215E99"/>
        </w:rPr>
        <w:t xml:space="preserve"> </w:t>
      </w:r>
      <w:r>
        <w:rPr>
          <w:color w:val="215E99"/>
          <w:rtl/>
        </w:rPr>
        <w:t>: التحليل الإحصائي للعمر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6"/>
        <w:gridCol w:w="1226"/>
        <w:gridCol w:w="1173"/>
        <w:gridCol w:w="924"/>
        <w:gridCol w:w="1410"/>
        <w:gridCol w:w="1951"/>
      </w:tblGrid>
      <w:tr w:rsidR="00F736A4" w14:paraId="08B803D6" w14:textId="77777777" w:rsidTr="001D76B6">
        <w:trPr>
          <w:cantSplit/>
          <w:jc w:val="center"/>
        </w:trPr>
        <w:tc>
          <w:tcPr>
            <w:tcW w:w="0" w:type="auto"/>
            <w:gridSpan w:val="6"/>
            <w:tcBorders>
              <w:top w:val="single" w:sz="8" w:space="0" w:color="auto"/>
            </w:tcBorders>
            <w:shd w:val="clear" w:color="auto" w:fill="FFFFFF"/>
            <w:vAlign w:val="center"/>
          </w:tcPr>
          <w:p w14:paraId="24847638" w14:textId="1CF5C924"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F736A4" w14:paraId="73C706B5" w14:textId="77777777" w:rsidTr="001D76B6">
        <w:trPr>
          <w:cantSplit/>
          <w:jc w:val="center"/>
        </w:trPr>
        <w:tc>
          <w:tcPr>
            <w:tcW w:w="0" w:type="auto"/>
            <w:gridSpan w:val="2"/>
            <w:shd w:val="clear" w:color="auto" w:fill="FFFFFF"/>
            <w:vAlign w:val="center"/>
          </w:tcPr>
          <w:p w14:paraId="1677D2C8"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0DDDF25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6A5AE9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D28CF2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19F9FE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15018603" w14:textId="77777777" w:rsidTr="001D76B6">
        <w:trPr>
          <w:cantSplit/>
          <w:jc w:val="center"/>
        </w:trPr>
        <w:tc>
          <w:tcPr>
            <w:tcW w:w="0" w:type="auto"/>
            <w:vMerge w:val="restart"/>
            <w:shd w:val="clear" w:color="auto" w:fill="E0E0E0"/>
            <w:vAlign w:val="center"/>
          </w:tcPr>
          <w:p w14:paraId="3559562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49D39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أقل من 25 سنة</w:t>
            </w:r>
          </w:p>
        </w:tc>
        <w:tc>
          <w:tcPr>
            <w:tcW w:w="0" w:type="auto"/>
            <w:shd w:val="clear" w:color="auto" w:fill="F9F9FB"/>
            <w:vAlign w:val="center"/>
          </w:tcPr>
          <w:p w14:paraId="0E46B95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4A404F7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203639F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5B59899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23.7</w:t>
            </w:r>
          </w:p>
        </w:tc>
      </w:tr>
      <w:tr w:rsidR="00F736A4" w14:paraId="70945D53" w14:textId="77777777" w:rsidTr="001D76B6">
        <w:trPr>
          <w:cantSplit/>
          <w:jc w:val="center"/>
        </w:trPr>
        <w:tc>
          <w:tcPr>
            <w:tcW w:w="0" w:type="auto"/>
            <w:vMerge/>
            <w:shd w:val="clear" w:color="auto" w:fill="E0E0E0"/>
            <w:vAlign w:val="center"/>
          </w:tcPr>
          <w:p w14:paraId="767ECE1E" w14:textId="77777777" w:rsidR="00F736A4" w:rsidRDefault="00F736A4" w:rsidP="00726551">
            <w:pPr>
              <w:bidi/>
              <w:rPr>
                <w:rFonts w:ascii="Arial" w:hAnsi="Arial" w:cs="Arial"/>
                <w:color w:val="010205"/>
              </w:rPr>
            </w:pPr>
          </w:p>
        </w:tc>
        <w:tc>
          <w:tcPr>
            <w:tcW w:w="0" w:type="auto"/>
            <w:shd w:val="clear" w:color="auto" w:fill="E0E0E0"/>
            <w:vAlign w:val="center"/>
          </w:tcPr>
          <w:p w14:paraId="79B65B7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35–44 </w:t>
            </w:r>
            <w:r>
              <w:rPr>
                <w:rFonts w:ascii="Arial" w:hAnsi="Arial" w:cs="Arial"/>
                <w:color w:val="264A60"/>
                <w:rtl/>
              </w:rPr>
              <w:t>سنة</w:t>
            </w:r>
          </w:p>
        </w:tc>
        <w:tc>
          <w:tcPr>
            <w:tcW w:w="0" w:type="auto"/>
            <w:shd w:val="clear" w:color="auto" w:fill="F9F9FB"/>
            <w:vAlign w:val="center"/>
          </w:tcPr>
          <w:p w14:paraId="63DFED1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2098B91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1E00B63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1C5B2B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45.0</w:t>
            </w:r>
          </w:p>
        </w:tc>
      </w:tr>
      <w:tr w:rsidR="00F736A4" w14:paraId="21B1991D" w14:textId="77777777" w:rsidTr="001D76B6">
        <w:trPr>
          <w:cantSplit/>
          <w:jc w:val="center"/>
        </w:trPr>
        <w:tc>
          <w:tcPr>
            <w:tcW w:w="0" w:type="auto"/>
            <w:vMerge/>
            <w:shd w:val="clear" w:color="auto" w:fill="E0E0E0"/>
            <w:vAlign w:val="center"/>
          </w:tcPr>
          <w:p w14:paraId="06CD1C49" w14:textId="77777777" w:rsidR="00F736A4" w:rsidRDefault="00F736A4" w:rsidP="00726551">
            <w:pPr>
              <w:bidi/>
              <w:rPr>
                <w:rFonts w:ascii="Arial" w:hAnsi="Arial" w:cs="Arial"/>
                <w:color w:val="010205"/>
              </w:rPr>
            </w:pPr>
          </w:p>
        </w:tc>
        <w:tc>
          <w:tcPr>
            <w:tcW w:w="0" w:type="auto"/>
            <w:shd w:val="clear" w:color="auto" w:fill="E0E0E0"/>
            <w:vAlign w:val="center"/>
          </w:tcPr>
          <w:p w14:paraId="05C2DBF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45–54 </w:t>
            </w:r>
            <w:r>
              <w:rPr>
                <w:rFonts w:ascii="Arial" w:hAnsi="Arial" w:cs="Arial"/>
                <w:color w:val="264A60"/>
                <w:rtl/>
              </w:rPr>
              <w:t>سنة</w:t>
            </w:r>
          </w:p>
        </w:tc>
        <w:tc>
          <w:tcPr>
            <w:tcW w:w="0" w:type="auto"/>
            <w:shd w:val="clear" w:color="auto" w:fill="F9F9FB"/>
            <w:vAlign w:val="center"/>
          </w:tcPr>
          <w:p w14:paraId="1F7E269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459C4D9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1859A40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1F651E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66.3</w:t>
            </w:r>
          </w:p>
        </w:tc>
      </w:tr>
      <w:tr w:rsidR="00F736A4" w14:paraId="676DB13A" w14:textId="77777777" w:rsidTr="001D76B6">
        <w:trPr>
          <w:cantSplit/>
          <w:jc w:val="center"/>
        </w:trPr>
        <w:tc>
          <w:tcPr>
            <w:tcW w:w="0" w:type="auto"/>
            <w:vMerge/>
            <w:shd w:val="clear" w:color="auto" w:fill="E0E0E0"/>
            <w:vAlign w:val="center"/>
          </w:tcPr>
          <w:p w14:paraId="354BA0DD" w14:textId="77777777" w:rsidR="00F736A4" w:rsidRDefault="00F736A4" w:rsidP="00726551">
            <w:pPr>
              <w:bidi/>
              <w:rPr>
                <w:rFonts w:ascii="Arial" w:hAnsi="Arial" w:cs="Arial"/>
                <w:color w:val="010205"/>
              </w:rPr>
            </w:pPr>
          </w:p>
        </w:tc>
        <w:tc>
          <w:tcPr>
            <w:tcW w:w="0" w:type="auto"/>
            <w:shd w:val="clear" w:color="auto" w:fill="E0E0E0"/>
            <w:vAlign w:val="center"/>
          </w:tcPr>
          <w:p w14:paraId="3167020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55 </w:t>
            </w:r>
            <w:r>
              <w:rPr>
                <w:rFonts w:ascii="Arial" w:hAnsi="Arial" w:cs="Arial"/>
                <w:color w:val="264A60"/>
                <w:rtl/>
              </w:rPr>
              <w:t>سنة فأكثر</w:t>
            </w:r>
          </w:p>
        </w:tc>
        <w:tc>
          <w:tcPr>
            <w:tcW w:w="0" w:type="auto"/>
            <w:shd w:val="clear" w:color="auto" w:fill="F9F9FB"/>
            <w:vAlign w:val="center"/>
          </w:tcPr>
          <w:p w14:paraId="57C55B7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4952184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D79486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0DBB2F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87.7</w:t>
            </w:r>
          </w:p>
        </w:tc>
      </w:tr>
      <w:tr w:rsidR="00F736A4" w14:paraId="5A71A2F1" w14:textId="77777777" w:rsidTr="001D76B6">
        <w:trPr>
          <w:cantSplit/>
          <w:jc w:val="center"/>
        </w:trPr>
        <w:tc>
          <w:tcPr>
            <w:tcW w:w="0" w:type="auto"/>
            <w:vMerge/>
            <w:shd w:val="clear" w:color="auto" w:fill="E0E0E0"/>
            <w:vAlign w:val="center"/>
          </w:tcPr>
          <w:p w14:paraId="7634F5CE" w14:textId="77777777" w:rsidR="00F736A4" w:rsidRDefault="00F736A4" w:rsidP="00726551">
            <w:pPr>
              <w:bidi/>
              <w:rPr>
                <w:rFonts w:ascii="Arial" w:hAnsi="Arial" w:cs="Arial"/>
                <w:color w:val="010205"/>
              </w:rPr>
            </w:pPr>
          </w:p>
        </w:tc>
        <w:tc>
          <w:tcPr>
            <w:tcW w:w="0" w:type="auto"/>
            <w:shd w:val="clear" w:color="auto" w:fill="E0E0E0"/>
            <w:vAlign w:val="center"/>
          </w:tcPr>
          <w:p w14:paraId="68C6C3B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25–34 </w:t>
            </w:r>
            <w:r>
              <w:rPr>
                <w:rFonts w:ascii="Arial" w:hAnsi="Arial" w:cs="Arial"/>
                <w:color w:val="264A60"/>
                <w:rtl/>
              </w:rPr>
              <w:t>سنة</w:t>
            </w:r>
          </w:p>
        </w:tc>
        <w:tc>
          <w:tcPr>
            <w:tcW w:w="0" w:type="auto"/>
            <w:shd w:val="clear" w:color="auto" w:fill="F9F9FB"/>
            <w:vAlign w:val="center"/>
          </w:tcPr>
          <w:p w14:paraId="2C4F224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2E25BE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0ED690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EE38BA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37D20FDD" w14:textId="77777777" w:rsidTr="001D76B6">
        <w:trPr>
          <w:cantSplit/>
          <w:jc w:val="center"/>
        </w:trPr>
        <w:tc>
          <w:tcPr>
            <w:tcW w:w="0" w:type="auto"/>
            <w:vMerge/>
            <w:tcBorders>
              <w:bottom w:val="single" w:sz="8" w:space="0" w:color="auto"/>
            </w:tcBorders>
            <w:shd w:val="clear" w:color="auto" w:fill="E0E0E0"/>
            <w:vAlign w:val="center"/>
          </w:tcPr>
          <w:p w14:paraId="5484DB81"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07E5C98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5719FA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4305BDE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E54102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9FC86F5" w14:textId="77777777" w:rsidR="00F736A4" w:rsidRDefault="00F736A4" w:rsidP="00726551">
            <w:pPr>
              <w:keepNext/>
              <w:bidi/>
              <w:jc w:val="center"/>
              <w:rPr>
                <w:rFonts w:ascii="Times New Roman" w:hAnsi="Times New Roman" w:cs="Times New Roman"/>
                <w:color w:val="auto"/>
                <w:sz w:val="24"/>
                <w:szCs w:val="24"/>
              </w:rPr>
            </w:pPr>
          </w:p>
        </w:tc>
      </w:tr>
    </w:tbl>
    <w:p w14:paraId="67000305" w14:textId="77777777" w:rsidR="00F736A4" w:rsidRPr="00726551" w:rsidRDefault="00F736A4" w:rsidP="00726551">
      <w:pPr>
        <w:pStyle w:val="Caption"/>
        <w:bidi/>
        <w:jc w:val="center"/>
        <w:rPr>
          <w:color w:val="215E99"/>
          <w:szCs w:val="24"/>
        </w:rPr>
      </w:pPr>
    </w:p>
    <w:p w14:paraId="0680C6B0" w14:textId="289F9280"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68D82B0F" wp14:editId="499307D0">
            <wp:extent cx="5943600" cy="3962400"/>
            <wp:effectExtent l="0" t="0" r="0" b="0"/>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55308AF" w14:textId="17C58E5C"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للعمر</w:t>
      </w:r>
    </w:p>
    <w:p w14:paraId="2D80E4A3" w14:textId="77777777" w:rsidR="00F736A4" w:rsidRPr="00726551" w:rsidRDefault="00F736A4" w:rsidP="00726551">
      <w:pPr>
        <w:pStyle w:val="Caption"/>
        <w:bidi/>
        <w:jc w:val="center"/>
        <w:rPr>
          <w:color w:val="215E99"/>
          <w:szCs w:val="24"/>
        </w:rPr>
      </w:pPr>
    </w:p>
    <w:p w14:paraId="0147AA68" w14:textId="54251DCC"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المؤهل العلمي</w:t>
      </w:r>
    </w:p>
    <w:p w14:paraId="64C64DFF" w14:textId="77777777" w:rsidR="001D76B6" w:rsidRPr="00C83C8A" w:rsidRDefault="001D76B6" w:rsidP="00C83C8A">
      <w:pPr>
        <w:pStyle w:val="a"/>
      </w:pPr>
      <w:r w:rsidRPr="00C83C8A">
        <w:rPr>
          <w:rtl/>
        </w:rPr>
        <w:t xml:space="preserve"> تطغى السمة الأكاديمية المتقدمة على هيكل العينة المدروسة بصورة تستدعي التوقف؛ حيث استحوذ حملة البكالوريوس على 27.0 بالمائة، يليهم عن كثب حملة الدكتوراه بنسبة 26.7 بالمائة، ثم الماجستير بنسبة 23.7 بالمائة، في حين تراجعت نسب حملة الدبلوم والثانوية العامة أو أقل إلى 15.0 بالمائة و 7.7 بالمائة على التوالي؛ وهذه الكتلة الحرجة من ذوي التعليم العالي والدراسات العليا التي تتجاوز ثلاثة أرباع العينة تضع حساب مدينة الملك عبد الله الطبية أمام استحقاق مهني صارم؛ فالجمهور هنا ليس متلقياً سلبياً بل هو جمهور نخبوي يمتلك أدوات الفرز والتمحيص، وربما يبحث عن الرصانة العلمية والمصادر الموثقة أكثر من مجرد النصائح العابرة، وهذا التكوين العلمي الكثيف يفسر حاجة المؤسسة لتبني لغة علمية دقيقة وشفافة؛ فالخطأ في المحتوى الطبي أمام هذه الشريحة قد يكلف المؤسسة جزءاً من رصيد سمعتها، ومن الزاوية التطبيقية يتوجب على فريق صناعة المحتوى الموازنة بين تبسيط المعلومة الطبية لتصل للأقل تعليماً، وبين الحفاظ على عمقها العلمي لتلبي توقعات الأكاديميين والمختصين الذين يمثلون الشريحة الكبرى من المتابعين والمتفاعلين</w:t>
      </w:r>
      <w:r w:rsidRPr="00C83C8A">
        <w:t>.</w:t>
      </w:r>
    </w:p>
    <w:p w14:paraId="721B50C0"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4</w:t>
      </w:r>
      <w:r w:rsidRPr="00726551">
        <w:rPr>
          <w:color w:val="215E99"/>
        </w:rPr>
        <w:fldChar w:fldCharType="end"/>
      </w:r>
      <w:r w:rsidRPr="00726551">
        <w:rPr>
          <w:color w:val="215E99"/>
        </w:rPr>
        <w:t xml:space="preserve"> </w:t>
      </w:r>
      <w:r>
        <w:rPr>
          <w:color w:val="215E99"/>
          <w:rtl/>
        </w:rPr>
        <w:t>: التحليل الإحصائي للمؤهل العلمي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61"/>
        <w:gridCol w:w="1451"/>
        <w:gridCol w:w="1130"/>
        <w:gridCol w:w="890"/>
        <w:gridCol w:w="1359"/>
        <w:gridCol w:w="1879"/>
      </w:tblGrid>
      <w:tr w:rsidR="00F736A4" w14:paraId="5F097610" w14:textId="77777777" w:rsidTr="001D76B6">
        <w:trPr>
          <w:cantSplit/>
          <w:jc w:val="center"/>
        </w:trPr>
        <w:tc>
          <w:tcPr>
            <w:tcW w:w="0" w:type="auto"/>
            <w:gridSpan w:val="6"/>
            <w:tcBorders>
              <w:top w:val="single" w:sz="8" w:space="0" w:color="auto"/>
            </w:tcBorders>
            <w:shd w:val="clear" w:color="auto" w:fill="FFFFFF"/>
            <w:vAlign w:val="center"/>
          </w:tcPr>
          <w:p w14:paraId="43DBB708" w14:textId="658FFB4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المؤهل العلمي</w:t>
            </w:r>
          </w:p>
        </w:tc>
      </w:tr>
      <w:tr w:rsidR="00F736A4" w14:paraId="75293550" w14:textId="77777777" w:rsidTr="001D76B6">
        <w:trPr>
          <w:cantSplit/>
          <w:jc w:val="center"/>
        </w:trPr>
        <w:tc>
          <w:tcPr>
            <w:tcW w:w="0" w:type="auto"/>
            <w:gridSpan w:val="2"/>
            <w:shd w:val="clear" w:color="auto" w:fill="FFFFFF"/>
            <w:vAlign w:val="center"/>
          </w:tcPr>
          <w:p w14:paraId="09031A95"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571F86A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F7D2A7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FD36F8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D6B36F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449625A9" w14:textId="77777777" w:rsidTr="001D76B6">
        <w:trPr>
          <w:cantSplit/>
          <w:jc w:val="center"/>
        </w:trPr>
        <w:tc>
          <w:tcPr>
            <w:tcW w:w="0" w:type="auto"/>
            <w:vMerge w:val="restart"/>
            <w:shd w:val="clear" w:color="auto" w:fill="E0E0E0"/>
            <w:vAlign w:val="center"/>
          </w:tcPr>
          <w:p w14:paraId="48EF411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DA1C38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بكالوريوس</w:t>
            </w:r>
          </w:p>
        </w:tc>
        <w:tc>
          <w:tcPr>
            <w:tcW w:w="0" w:type="auto"/>
            <w:shd w:val="clear" w:color="auto" w:fill="F9F9FB"/>
            <w:vAlign w:val="center"/>
          </w:tcPr>
          <w:p w14:paraId="61D73BF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1924E48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375FC87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70994FC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27.0</w:t>
            </w:r>
          </w:p>
        </w:tc>
      </w:tr>
      <w:tr w:rsidR="00F736A4" w14:paraId="03F6B162" w14:textId="77777777" w:rsidTr="001D76B6">
        <w:trPr>
          <w:cantSplit/>
          <w:jc w:val="center"/>
        </w:trPr>
        <w:tc>
          <w:tcPr>
            <w:tcW w:w="0" w:type="auto"/>
            <w:vMerge/>
            <w:shd w:val="clear" w:color="auto" w:fill="E0E0E0"/>
            <w:vAlign w:val="center"/>
          </w:tcPr>
          <w:p w14:paraId="4F2FB037" w14:textId="77777777" w:rsidR="00F736A4" w:rsidRDefault="00F736A4" w:rsidP="00726551">
            <w:pPr>
              <w:bidi/>
              <w:rPr>
                <w:rFonts w:ascii="Arial" w:hAnsi="Arial" w:cs="Arial"/>
                <w:color w:val="010205"/>
              </w:rPr>
            </w:pPr>
          </w:p>
        </w:tc>
        <w:tc>
          <w:tcPr>
            <w:tcW w:w="0" w:type="auto"/>
            <w:shd w:val="clear" w:color="auto" w:fill="E0E0E0"/>
            <w:vAlign w:val="center"/>
          </w:tcPr>
          <w:p w14:paraId="7388166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46D15BB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8B9638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26.7</w:t>
            </w:r>
          </w:p>
        </w:tc>
        <w:tc>
          <w:tcPr>
            <w:tcW w:w="0" w:type="auto"/>
            <w:shd w:val="clear" w:color="auto" w:fill="F9F9FB"/>
            <w:vAlign w:val="center"/>
          </w:tcPr>
          <w:p w14:paraId="2B2B6A1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26.7</w:t>
            </w:r>
          </w:p>
        </w:tc>
        <w:tc>
          <w:tcPr>
            <w:tcW w:w="0" w:type="auto"/>
            <w:shd w:val="clear" w:color="auto" w:fill="F9F9FB"/>
            <w:vAlign w:val="center"/>
          </w:tcPr>
          <w:p w14:paraId="3B92A5F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53.7</w:t>
            </w:r>
          </w:p>
        </w:tc>
      </w:tr>
      <w:tr w:rsidR="00F736A4" w14:paraId="3D35BB7D" w14:textId="77777777" w:rsidTr="001D76B6">
        <w:trPr>
          <w:cantSplit/>
          <w:jc w:val="center"/>
        </w:trPr>
        <w:tc>
          <w:tcPr>
            <w:tcW w:w="0" w:type="auto"/>
            <w:vMerge/>
            <w:shd w:val="clear" w:color="auto" w:fill="E0E0E0"/>
            <w:vAlign w:val="center"/>
          </w:tcPr>
          <w:p w14:paraId="29FFA13E" w14:textId="77777777" w:rsidR="00F736A4" w:rsidRDefault="00F736A4" w:rsidP="00726551">
            <w:pPr>
              <w:bidi/>
              <w:rPr>
                <w:rFonts w:ascii="Arial" w:hAnsi="Arial" w:cs="Arial"/>
                <w:color w:val="010205"/>
              </w:rPr>
            </w:pPr>
          </w:p>
        </w:tc>
        <w:tc>
          <w:tcPr>
            <w:tcW w:w="0" w:type="auto"/>
            <w:shd w:val="clear" w:color="auto" w:fill="E0E0E0"/>
            <w:vAlign w:val="center"/>
          </w:tcPr>
          <w:p w14:paraId="4ED99A8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0D0AAA3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6D3143D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160487F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46E0E81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77.3</w:t>
            </w:r>
          </w:p>
        </w:tc>
      </w:tr>
      <w:tr w:rsidR="00F736A4" w14:paraId="3C4CD575" w14:textId="77777777" w:rsidTr="001D76B6">
        <w:trPr>
          <w:cantSplit/>
          <w:jc w:val="center"/>
        </w:trPr>
        <w:tc>
          <w:tcPr>
            <w:tcW w:w="0" w:type="auto"/>
            <w:vMerge/>
            <w:shd w:val="clear" w:color="auto" w:fill="E0E0E0"/>
            <w:vAlign w:val="center"/>
          </w:tcPr>
          <w:p w14:paraId="51667629" w14:textId="77777777" w:rsidR="00F736A4" w:rsidRDefault="00F736A4" w:rsidP="00726551">
            <w:pPr>
              <w:bidi/>
              <w:rPr>
                <w:rFonts w:ascii="Arial" w:hAnsi="Arial" w:cs="Arial"/>
                <w:color w:val="010205"/>
              </w:rPr>
            </w:pPr>
          </w:p>
        </w:tc>
        <w:tc>
          <w:tcPr>
            <w:tcW w:w="0" w:type="auto"/>
            <w:shd w:val="clear" w:color="auto" w:fill="E0E0E0"/>
            <w:vAlign w:val="center"/>
          </w:tcPr>
          <w:p w14:paraId="62CFF53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دبلوم</w:t>
            </w:r>
          </w:p>
        </w:tc>
        <w:tc>
          <w:tcPr>
            <w:tcW w:w="0" w:type="auto"/>
            <w:shd w:val="clear" w:color="auto" w:fill="F9F9FB"/>
            <w:vAlign w:val="center"/>
          </w:tcPr>
          <w:p w14:paraId="5EFFDFA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934EAB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E1DDD9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7ACA41D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92.3</w:t>
            </w:r>
          </w:p>
        </w:tc>
      </w:tr>
      <w:tr w:rsidR="00F736A4" w14:paraId="6883F062" w14:textId="77777777" w:rsidTr="001D76B6">
        <w:trPr>
          <w:cantSplit/>
          <w:jc w:val="center"/>
        </w:trPr>
        <w:tc>
          <w:tcPr>
            <w:tcW w:w="0" w:type="auto"/>
            <w:vMerge/>
            <w:shd w:val="clear" w:color="auto" w:fill="E0E0E0"/>
            <w:vAlign w:val="center"/>
          </w:tcPr>
          <w:p w14:paraId="6AA5C92F" w14:textId="77777777" w:rsidR="00F736A4" w:rsidRDefault="00F736A4" w:rsidP="00726551">
            <w:pPr>
              <w:bidi/>
              <w:rPr>
                <w:rFonts w:ascii="Arial" w:hAnsi="Arial" w:cs="Arial"/>
                <w:color w:val="010205"/>
              </w:rPr>
            </w:pPr>
          </w:p>
        </w:tc>
        <w:tc>
          <w:tcPr>
            <w:tcW w:w="0" w:type="auto"/>
            <w:shd w:val="clear" w:color="auto" w:fill="E0E0E0"/>
            <w:vAlign w:val="center"/>
          </w:tcPr>
          <w:p w14:paraId="75240E8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الثانوية العامة أو أقل</w:t>
            </w:r>
          </w:p>
        </w:tc>
        <w:tc>
          <w:tcPr>
            <w:tcW w:w="0" w:type="auto"/>
            <w:shd w:val="clear" w:color="auto" w:fill="F9F9FB"/>
            <w:vAlign w:val="center"/>
          </w:tcPr>
          <w:p w14:paraId="034F287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0ECF3C3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3F45B03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6F85511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2BF442BF" w14:textId="77777777" w:rsidTr="001D76B6">
        <w:trPr>
          <w:cantSplit/>
          <w:jc w:val="center"/>
        </w:trPr>
        <w:tc>
          <w:tcPr>
            <w:tcW w:w="0" w:type="auto"/>
            <w:vMerge/>
            <w:tcBorders>
              <w:bottom w:val="single" w:sz="8" w:space="0" w:color="auto"/>
            </w:tcBorders>
            <w:shd w:val="clear" w:color="auto" w:fill="E0E0E0"/>
            <w:vAlign w:val="center"/>
          </w:tcPr>
          <w:p w14:paraId="28A9DF82"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17F0340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508B40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69F049C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24C8A6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D666318" w14:textId="77777777" w:rsidR="00F736A4" w:rsidRDefault="00F736A4" w:rsidP="00726551">
            <w:pPr>
              <w:keepNext/>
              <w:bidi/>
              <w:jc w:val="center"/>
              <w:rPr>
                <w:rFonts w:ascii="Times New Roman" w:hAnsi="Times New Roman" w:cs="Times New Roman"/>
                <w:color w:val="auto"/>
                <w:sz w:val="24"/>
                <w:szCs w:val="24"/>
              </w:rPr>
            </w:pPr>
          </w:p>
        </w:tc>
      </w:tr>
    </w:tbl>
    <w:p w14:paraId="34E0BDCA" w14:textId="77777777" w:rsidR="00F736A4" w:rsidRPr="00726551" w:rsidRDefault="00F736A4" w:rsidP="00726551">
      <w:pPr>
        <w:pStyle w:val="Caption"/>
        <w:bidi/>
        <w:jc w:val="center"/>
        <w:rPr>
          <w:color w:val="215E99"/>
          <w:szCs w:val="24"/>
        </w:rPr>
      </w:pPr>
    </w:p>
    <w:p w14:paraId="2CDDBA5D" w14:textId="4CD67CD4"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47F8D00A" wp14:editId="645FDE0D">
            <wp:extent cx="5943600" cy="3962400"/>
            <wp:effectExtent l="0" t="0" r="0" b="0"/>
            <wp:docPr id="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1433C4E" w14:textId="1DC453E7"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3</w:t>
      </w:r>
      <w:r w:rsidRPr="00726551">
        <w:rPr>
          <w:color w:val="215E99"/>
        </w:rPr>
        <w:fldChar w:fldCharType="end"/>
      </w:r>
      <w:r w:rsidRPr="00726551">
        <w:rPr>
          <w:color w:val="215E99"/>
        </w:rPr>
        <w:t xml:space="preserve"> </w:t>
      </w:r>
      <w:r>
        <w:rPr>
          <w:color w:val="215E99"/>
          <w:rtl/>
        </w:rPr>
        <w:t>: التمثيل البياني ل</w:t>
      </w:r>
      <w:r w:rsidR="001D76B6">
        <w:rPr>
          <w:rFonts w:hint="cs"/>
          <w:color w:val="215E99"/>
          <w:rtl/>
        </w:rPr>
        <w:t>ل</w:t>
      </w:r>
      <w:r>
        <w:rPr>
          <w:color w:val="215E99"/>
          <w:rtl/>
        </w:rPr>
        <w:t>مؤهل العلمي</w:t>
      </w:r>
    </w:p>
    <w:p w14:paraId="1B6D50DC" w14:textId="77777777" w:rsidR="00F736A4" w:rsidRPr="00726551" w:rsidRDefault="00F736A4" w:rsidP="00726551">
      <w:pPr>
        <w:pStyle w:val="Caption"/>
        <w:bidi/>
        <w:jc w:val="center"/>
        <w:rPr>
          <w:color w:val="215E99"/>
          <w:szCs w:val="24"/>
        </w:rPr>
      </w:pPr>
    </w:p>
    <w:p w14:paraId="61B2BC3E" w14:textId="65147DA9"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عدد مرات استخدام منصة إكس أسبوعيًا</w:t>
      </w:r>
    </w:p>
    <w:p w14:paraId="2B6893E6" w14:textId="77777777" w:rsidR="001D76B6" w:rsidRPr="00C83C8A" w:rsidRDefault="001D76B6" w:rsidP="00C83C8A">
      <w:pPr>
        <w:pStyle w:val="a"/>
      </w:pPr>
      <w:r w:rsidRPr="00C83C8A">
        <w:rPr>
          <w:rtl/>
        </w:rPr>
        <w:t xml:space="preserve"> يبرز الارتباط الوثيق بمنصة إكس كساحة للتفاعل اليومي من خلال تركز الاستخدام الكثيف لدى المبحوثين؛ إذ أفاد 29.7 بالمائة باستخدام المنصة عدة مرات يومياً، و 23.0 بالمائة يستخدمونها بشكل يومي، إلى جانب 24.3 بالمائة يترددون عليها من 4 إلى 6 مرات أسبوعياً؛ وهذه المؤشرات الاستهلاكية المرتفعة تمنح المؤسسة الطبية نافذة اتصال مفتوحة ومستدامة مع جمهورها؛ فالتعرض المتكرر للمنصة يرفع من احتمالية مشاهدة التحديثات الصحية والتفاعل معها لحظياً، وربما تكون هذه الكثافة في الاستخدام سلاحاً ذا حدين؛ فمن جهة تسهم في ترسيخ الصورة الذهنية الإيجابية عبر التواجد المستمر، ومن جهة أخرى تفرض ضغطاً تشغيلياً على فريق المحتوى لتقديم مواد متجددة وغير مكررة لتجنب إصابة المتابع بالملل الإدراكي، والنسبة الأقل التي لا تتجاوز 9.7 بالمائة للمستخدمين النادرين تشير إلى أن المنصة تمثل خياراً استراتيجياً موفقاً للوصول للجمهور؛ ولذا ينبغي استثمار هذا الزخم عبر جدولة المنشورات في أوقات ذروة النشاط اليومي لضمان أقصى درجات الوصول والتأثير في وعي المتلقي الذي يتصفح المنصة بشراهة</w:t>
      </w:r>
      <w:r w:rsidRPr="00C83C8A">
        <w:t>.</w:t>
      </w:r>
    </w:p>
    <w:p w14:paraId="7EC4F8F6"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5</w:t>
      </w:r>
      <w:r w:rsidRPr="00726551">
        <w:rPr>
          <w:color w:val="215E99"/>
        </w:rPr>
        <w:fldChar w:fldCharType="end"/>
      </w:r>
      <w:r w:rsidRPr="00726551">
        <w:rPr>
          <w:color w:val="215E99"/>
        </w:rPr>
        <w:t xml:space="preserve"> </w:t>
      </w:r>
      <w:r>
        <w:rPr>
          <w:color w:val="215E99"/>
          <w:rtl/>
        </w:rPr>
        <w:t>: التحليل الإحصائي لعدد مرات استخدام منصة إكس أسبوعيًا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5"/>
        <w:gridCol w:w="1234"/>
        <w:gridCol w:w="1171"/>
        <w:gridCol w:w="923"/>
        <w:gridCol w:w="1409"/>
        <w:gridCol w:w="1948"/>
      </w:tblGrid>
      <w:tr w:rsidR="00F736A4" w14:paraId="3FC8093D" w14:textId="77777777" w:rsidTr="001D76B6">
        <w:trPr>
          <w:cantSplit/>
          <w:jc w:val="center"/>
        </w:trPr>
        <w:tc>
          <w:tcPr>
            <w:tcW w:w="0" w:type="auto"/>
            <w:gridSpan w:val="6"/>
            <w:tcBorders>
              <w:top w:val="single" w:sz="8" w:space="0" w:color="auto"/>
            </w:tcBorders>
            <w:shd w:val="clear" w:color="auto" w:fill="FFFFFF"/>
            <w:vAlign w:val="center"/>
          </w:tcPr>
          <w:p w14:paraId="038FD416" w14:textId="0CACC0F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عدد مرات استخدام منصة إكس أسبوعيًا</w:t>
            </w:r>
          </w:p>
        </w:tc>
      </w:tr>
      <w:tr w:rsidR="00F736A4" w14:paraId="625B4B43" w14:textId="77777777" w:rsidTr="001D76B6">
        <w:trPr>
          <w:cantSplit/>
          <w:jc w:val="center"/>
        </w:trPr>
        <w:tc>
          <w:tcPr>
            <w:tcW w:w="0" w:type="auto"/>
            <w:gridSpan w:val="2"/>
            <w:shd w:val="clear" w:color="auto" w:fill="FFFFFF"/>
            <w:vAlign w:val="center"/>
          </w:tcPr>
          <w:p w14:paraId="78173A4E"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2E24B7A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1A72CB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56AF2D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2F23EA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113A4283" w14:textId="77777777" w:rsidTr="001D76B6">
        <w:trPr>
          <w:cantSplit/>
          <w:jc w:val="center"/>
        </w:trPr>
        <w:tc>
          <w:tcPr>
            <w:tcW w:w="0" w:type="auto"/>
            <w:vMerge w:val="restart"/>
            <w:shd w:val="clear" w:color="auto" w:fill="E0E0E0"/>
            <w:vAlign w:val="center"/>
          </w:tcPr>
          <w:p w14:paraId="6363301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F37D72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عدة مرات يوميًا</w:t>
            </w:r>
          </w:p>
        </w:tc>
        <w:tc>
          <w:tcPr>
            <w:tcW w:w="0" w:type="auto"/>
            <w:shd w:val="clear" w:color="auto" w:fill="F9F9FB"/>
            <w:vAlign w:val="center"/>
          </w:tcPr>
          <w:p w14:paraId="4C4547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18C8BE7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683F1C9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5838AC6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r>
      <w:tr w:rsidR="00F736A4" w14:paraId="6E883F84" w14:textId="77777777" w:rsidTr="001D76B6">
        <w:trPr>
          <w:cantSplit/>
          <w:jc w:val="center"/>
        </w:trPr>
        <w:tc>
          <w:tcPr>
            <w:tcW w:w="0" w:type="auto"/>
            <w:vMerge/>
            <w:shd w:val="clear" w:color="auto" w:fill="E0E0E0"/>
            <w:vAlign w:val="center"/>
          </w:tcPr>
          <w:p w14:paraId="03164853" w14:textId="77777777" w:rsidR="00F736A4" w:rsidRDefault="00F736A4" w:rsidP="00726551">
            <w:pPr>
              <w:bidi/>
              <w:rPr>
                <w:rFonts w:ascii="Arial" w:hAnsi="Arial" w:cs="Arial"/>
                <w:color w:val="010205"/>
              </w:rPr>
            </w:pPr>
          </w:p>
        </w:tc>
        <w:tc>
          <w:tcPr>
            <w:tcW w:w="0" w:type="auto"/>
            <w:shd w:val="clear" w:color="auto" w:fill="E0E0E0"/>
            <w:vAlign w:val="center"/>
          </w:tcPr>
          <w:p w14:paraId="08E15C7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4–6 </w:t>
            </w:r>
            <w:r>
              <w:rPr>
                <w:rFonts w:ascii="Arial" w:hAnsi="Arial" w:cs="Arial"/>
                <w:color w:val="264A60"/>
                <w:rtl/>
              </w:rPr>
              <w:t>مرات</w:t>
            </w:r>
          </w:p>
        </w:tc>
        <w:tc>
          <w:tcPr>
            <w:tcW w:w="0" w:type="auto"/>
            <w:shd w:val="clear" w:color="auto" w:fill="F9F9FB"/>
            <w:vAlign w:val="center"/>
          </w:tcPr>
          <w:p w14:paraId="48A5F41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2190F3A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24.3</w:t>
            </w:r>
          </w:p>
        </w:tc>
        <w:tc>
          <w:tcPr>
            <w:tcW w:w="0" w:type="auto"/>
            <w:shd w:val="clear" w:color="auto" w:fill="F9F9FB"/>
            <w:vAlign w:val="center"/>
          </w:tcPr>
          <w:p w14:paraId="50E117A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24.3</w:t>
            </w:r>
          </w:p>
        </w:tc>
        <w:tc>
          <w:tcPr>
            <w:tcW w:w="0" w:type="auto"/>
            <w:shd w:val="clear" w:color="auto" w:fill="F9F9FB"/>
            <w:vAlign w:val="center"/>
          </w:tcPr>
          <w:p w14:paraId="6655396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54.0</w:t>
            </w:r>
          </w:p>
        </w:tc>
      </w:tr>
      <w:tr w:rsidR="00F736A4" w14:paraId="46EAD91E" w14:textId="77777777" w:rsidTr="001D76B6">
        <w:trPr>
          <w:cantSplit/>
          <w:jc w:val="center"/>
        </w:trPr>
        <w:tc>
          <w:tcPr>
            <w:tcW w:w="0" w:type="auto"/>
            <w:vMerge/>
            <w:shd w:val="clear" w:color="auto" w:fill="E0E0E0"/>
            <w:vAlign w:val="center"/>
          </w:tcPr>
          <w:p w14:paraId="7BF9AB01" w14:textId="77777777" w:rsidR="00F736A4" w:rsidRDefault="00F736A4" w:rsidP="00726551">
            <w:pPr>
              <w:bidi/>
              <w:rPr>
                <w:rFonts w:ascii="Arial" w:hAnsi="Arial" w:cs="Arial"/>
                <w:color w:val="010205"/>
              </w:rPr>
            </w:pPr>
          </w:p>
        </w:tc>
        <w:tc>
          <w:tcPr>
            <w:tcW w:w="0" w:type="auto"/>
            <w:shd w:val="clear" w:color="auto" w:fill="E0E0E0"/>
            <w:vAlign w:val="center"/>
          </w:tcPr>
          <w:p w14:paraId="34222F8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يوميًا</w:t>
            </w:r>
          </w:p>
        </w:tc>
        <w:tc>
          <w:tcPr>
            <w:tcW w:w="0" w:type="auto"/>
            <w:shd w:val="clear" w:color="auto" w:fill="F9F9FB"/>
            <w:vAlign w:val="center"/>
          </w:tcPr>
          <w:p w14:paraId="1E86837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296D7CB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68572DB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73816AC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77.0</w:t>
            </w:r>
          </w:p>
        </w:tc>
      </w:tr>
      <w:tr w:rsidR="00F736A4" w14:paraId="0A7EF714" w14:textId="77777777" w:rsidTr="001D76B6">
        <w:trPr>
          <w:cantSplit/>
          <w:jc w:val="center"/>
        </w:trPr>
        <w:tc>
          <w:tcPr>
            <w:tcW w:w="0" w:type="auto"/>
            <w:vMerge/>
            <w:shd w:val="clear" w:color="auto" w:fill="E0E0E0"/>
            <w:vAlign w:val="center"/>
          </w:tcPr>
          <w:p w14:paraId="3A9838FA" w14:textId="77777777" w:rsidR="00F736A4" w:rsidRDefault="00F736A4" w:rsidP="00726551">
            <w:pPr>
              <w:bidi/>
              <w:rPr>
                <w:rFonts w:ascii="Arial" w:hAnsi="Arial" w:cs="Arial"/>
                <w:color w:val="010205"/>
              </w:rPr>
            </w:pPr>
          </w:p>
        </w:tc>
        <w:tc>
          <w:tcPr>
            <w:tcW w:w="0" w:type="auto"/>
            <w:shd w:val="clear" w:color="auto" w:fill="E0E0E0"/>
            <w:vAlign w:val="center"/>
          </w:tcPr>
          <w:p w14:paraId="7CCEA9E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1–3 </w:t>
            </w:r>
            <w:r>
              <w:rPr>
                <w:rFonts w:ascii="Arial" w:hAnsi="Arial" w:cs="Arial"/>
                <w:color w:val="264A60"/>
                <w:rtl/>
              </w:rPr>
              <w:t>مرات</w:t>
            </w:r>
          </w:p>
        </w:tc>
        <w:tc>
          <w:tcPr>
            <w:tcW w:w="0" w:type="auto"/>
            <w:shd w:val="clear" w:color="auto" w:fill="F9F9FB"/>
            <w:vAlign w:val="center"/>
          </w:tcPr>
          <w:p w14:paraId="1F5A0AD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5C5FC6C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6159C23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B7CB6D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90.3</w:t>
            </w:r>
          </w:p>
        </w:tc>
      </w:tr>
      <w:tr w:rsidR="00F736A4" w14:paraId="25B119A0" w14:textId="77777777" w:rsidTr="001D76B6">
        <w:trPr>
          <w:cantSplit/>
          <w:jc w:val="center"/>
        </w:trPr>
        <w:tc>
          <w:tcPr>
            <w:tcW w:w="0" w:type="auto"/>
            <w:vMerge/>
            <w:shd w:val="clear" w:color="auto" w:fill="E0E0E0"/>
            <w:vAlign w:val="center"/>
          </w:tcPr>
          <w:p w14:paraId="43D96ABF" w14:textId="77777777" w:rsidR="00F736A4" w:rsidRDefault="00F736A4" w:rsidP="00726551">
            <w:pPr>
              <w:bidi/>
              <w:rPr>
                <w:rFonts w:ascii="Arial" w:hAnsi="Arial" w:cs="Arial"/>
                <w:color w:val="010205"/>
              </w:rPr>
            </w:pPr>
          </w:p>
        </w:tc>
        <w:tc>
          <w:tcPr>
            <w:tcW w:w="0" w:type="auto"/>
            <w:shd w:val="clear" w:color="auto" w:fill="E0E0E0"/>
            <w:vAlign w:val="center"/>
          </w:tcPr>
          <w:p w14:paraId="06E0E8D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أقل من مرة</w:t>
            </w:r>
          </w:p>
        </w:tc>
        <w:tc>
          <w:tcPr>
            <w:tcW w:w="0" w:type="auto"/>
            <w:shd w:val="clear" w:color="auto" w:fill="F9F9FB"/>
            <w:vAlign w:val="center"/>
          </w:tcPr>
          <w:p w14:paraId="7D52716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5ED6483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D9CB20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F67A1A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1ADDFABE" w14:textId="77777777" w:rsidTr="001D76B6">
        <w:trPr>
          <w:cantSplit/>
          <w:jc w:val="center"/>
        </w:trPr>
        <w:tc>
          <w:tcPr>
            <w:tcW w:w="0" w:type="auto"/>
            <w:vMerge/>
            <w:tcBorders>
              <w:bottom w:val="single" w:sz="8" w:space="0" w:color="auto"/>
            </w:tcBorders>
            <w:shd w:val="clear" w:color="auto" w:fill="E0E0E0"/>
            <w:vAlign w:val="center"/>
          </w:tcPr>
          <w:p w14:paraId="1630CB12"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68EB310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1C3C76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6EC6BF8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9AE351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B38BE02" w14:textId="77777777" w:rsidR="00F736A4" w:rsidRDefault="00F736A4" w:rsidP="00726551">
            <w:pPr>
              <w:keepNext/>
              <w:bidi/>
              <w:jc w:val="center"/>
              <w:rPr>
                <w:rFonts w:ascii="Times New Roman" w:hAnsi="Times New Roman" w:cs="Times New Roman"/>
                <w:color w:val="auto"/>
                <w:sz w:val="24"/>
                <w:szCs w:val="24"/>
              </w:rPr>
            </w:pPr>
          </w:p>
        </w:tc>
      </w:tr>
    </w:tbl>
    <w:p w14:paraId="1572866F" w14:textId="77777777" w:rsidR="00F736A4" w:rsidRPr="00726551" w:rsidRDefault="00F736A4" w:rsidP="00726551">
      <w:pPr>
        <w:pStyle w:val="Caption"/>
        <w:bidi/>
        <w:jc w:val="center"/>
        <w:rPr>
          <w:color w:val="215E99"/>
          <w:szCs w:val="24"/>
        </w:rPr>
      </w:pPr>
    </w:p>
    <w:p w14:paraId="659C0B97" w14:textId="3043004A"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2F51F78F" wp14:editId="36B09B4F">
            <wp:extent cx="5943600" cy="3962400"/>
            <wp:effectExtent l="0" t="0" r="0" b="0"/>
            <wp:docPr id="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E7593B2" w14:textId="43FF9448"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4</w:t>
      </w:r>
      <w:r w:rsidRPr="00726551">
        <w:rPr>
          <w:color w:val="215E99"/>
        </w:rPr>
        <w:fldChar w:fldCharType="end"/>
      </w:r>
      <w:r w:rsidRPr="00726551">
        <w:rPr>
          <w:color w:val="215E99"/>
        </w:rPr>
        <w:t xml:space="preserve"> </w:t>
      </w:r>
      <w:r>
        <w:rPr>
          <w:color w:val="215E99"/>
          <w:rtl/>
        </w:rPr>
        <w:t>: التمثيل البياني لعدد مرات استخدام منصة إكس أسبوعيًا</w:t>
      </w:r>
    </w:p>
    <w:p w14:paraId="6FAFE675" w14:textId="77777777" w:rsidR="00F736A4" w:rsidRPr="00726551" w:rsidRDefault="00F736A4" w:rsidP="00726551">
      <w:pPr>
        <w:pStyle w:val="Caption"/>
        <w:bidi/>
        <w:jc w:val="center"/>
        <w:rPr>
          <w:color w:val="215E99"/>
          <w:szCs w:val="24"/>
        </w:rPr>
      </w:pPr>
    </w:p>
    <w:p w14:paraId="67F21490" w14:textId="25183546"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مدة متابعة حساب مدينة الملك عبد الله الطبية على منصة إكس</w:t>
      </w:r>
    </w:p>
    <w:p w14:paraId="58E5E3FD" w14:textId="77777777" w:rsidR="001D76B6" w:rsidRPr="00C83C8A" w:rsidRDefault="001D76B6" w:rsidP="00C83C8A">
      <w:pPr>
        <w:pStyle w:val="a"/>
      </w:pPr>
      <w:r w:rsidRPr="00C83C8A">
        <w:rPr>
          <w:rtl/>
        </w:rPr>
        <w:t xml:space="preserve"> تتجذر العلاقة الاتصالية بين الجمهور وحساب المؤسسة الطبية عبر فترات زمنية ممتدة؛ فقد استحوذ المتابعون المخضرمون لأكثر من ثلاث سنوات على النسبة الأكبر بـ 27.3 بالمائة، بينما توزعت الفترات الأخرى بين سنة وسنتين بنسبة 20.0 بالمائة، وسنتين إلى ثلاث بنسبة 19.7 بالمائة، مما يؤكد قدرة الحساب على الاحتفاظ بمتابعيه وبناء قاعدة ولاء صلبة بمرور الوقت؛ وهذا الاستقرار في المتابعة يحمل دلالة عميقة على جودة القيمة المضافة التي يقدمها المحتوى الرقمي للمستفيدين، وربما يعود هذا التمسك بالحساب إلى الثقة التراكمية التي تبنيها المنشأة الطبية في أذهان الجماهير عبر تقديم معلومات دقيقة وموثوقة خلال الأزمات الصحية أو المواسم التوعوية، غير أن وجود نسب لا بأس بها من المتابعين الجدد بأقل من سنة وبنسبة إجمالية تقارب 33 بالمائة يشير إلى أن الحساب لا يزال نشطاً في استقطاب شرائح جديدة؛ وهو ما يفرض على المخطط الإعلامي للمؤسسة المزاوجة بين تكريم المتابعين القدامى بمحتوى تخصصي متقدم، وجذب المتابعين الجدد بمواد تعريفية وتوعوية أساسية ترسخ لديهم الانطباع الأول المتميز</w:t>
      </w:r>
      <w:r w:rsidRPr="00C83C8A">
        <w:t>.</w:t>
      </w:r>
    </w:p>
    <w:p w14:paraId="1B404BE8"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6</w:t>
      </w:r>
      <w:r w:rsidRPr="00726551">
        <w:rPr>
          <w:color w:val="215E99"/>
        </w:rPr>
        <w:fldChar w:fldCharType="end"/>
      </w:r>
      <w:r w:rsidRPr="00726551">
        <w:rPr>
          <w:color w:val="215E99"/>
        </w:rPr>
        <w:t xml:space="preserve"> </w:t>
      </w:r>
      <w:r>
        <w:rPr>
          <w:color w:val="215E99"/>
          <w:rtl/>
        </w:rPr>
        <w:t>: التحليل الإحصائي لمدة متابعة حساب مدينة الملك عبد الله الطبية على منصة إكس</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35"/>
        <w:gridCol w:w="1902"/>
        <w:gridCol w:w="1085"/>
        <w:gridCol w:w="855"/>
        <w:gridCol w:w="1218"/>
        <w:gridCol w:w="1675"/>
      </w:tblGrid>
      <w:tr w:rsidR="00F736A4" w14:paraId="31150754" w14:textId="77777777" w:rsidTr="001D76B6">
        <w:trPr>
          <w:cantSplit/>
          <w:jc w:val="center"/>
        </w:trPr>
        <w:tc>
          <w:tcPr>
            <w:tcW w:w="0" w:type="auto"/>
            <w:gridSpan w:val="6"/>
            <w:tcBorders>
              <w:top w:val="single" w:sz="8" w:space="0" w:color="auto"/>
            </w:tcBorders>
            <w:shd w:val="clear" w:color="auto" w:fill="FFFFFF"/>
            <w:vAlign w:val="center"/>
          </w:tcPr>
          <w:p w14:paraId="0D773410" w14:textId="1DD15E6E"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مدة متابعة حساب مدينة الملك عبد الله الطبية على منصة إكس</w:t>
            </w:r>
          </w:p>
        </w:tc>
      </w:tr>
      <w:tr w:rsidR="00F736A4" w14:paraId="00FA792C" w14:textId="77777777" w:rsidTr="001D76B6">
        <w:trPr>
          <w:cantSplit/>
          <w:jc w:val="center"/>
        </w:trPr>
        <w:tc>
          <w:tcPr>
            <w:tcW w:w="0" w:type="auto"/>
            <w:gridSpan w:val="2"/>
            <w:shd w:val="clear" w:color="auto" w:fill="FFFFFF"/>
            <w:vAlign w:val="center"/>
          </w:tcPr>
          <w:p w14:paraId="0EC7003A"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03607B5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767F93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AD0998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F9FCFF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4DD68B13" w14:textId="77777777" w:rsidTr="001D76B6">
        <w:trPr>
          <w:cantSplit/>
          <w:jc w:val="center"/>
        </w:trPr>
        <w:tc>
          <w:tcPr>
            <w:tcW w:w="0" w:type="auto"/>
            <w:vMerge w:val="restart"/>
            <w:shd w:val="clear" w:color="auto" w:fill="E0E0E0"/>
            <w:vAlign w:val="center"/>
          </w:tcPr>
          <w:p w14:paraId="24074E2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4EC8E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ثلاث سنوات فأكثر</w:t>
            </w:r>
          </w:p>
        </w:tc>
        <w:tc>
          <w:tcPr>
            <w:tcW w:w="0" w:type="auto"/>
            <w:shd w:val="clear" w:color="auto" w:fill="F9F9FB"/>
            <w:vAlign w:val="center"/>
          </w:tcPr>
          <w:p w14:paraId="347D050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3B363F1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2B206BD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15D6004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27.3</w:t>
            </w:r>
          </w:p>
        </w:tc>
      </w:tr>
      <w:tr w:rsidR="00F736A4" w14:paraId="4169812D" w14:textId="77777777" w:rsidTr="001D76B6">
        <w:trPr>
          <w:cantSplit/>
          <w:jc w:val="center"/>
        </w:trPr>
        <w:tc>
          <w:tcPr>
            <w:tcW w:w="0" w:type="auto"/>
            <w:vMerge/>
            <w:shd w:val="clear" w:color="auto" w:fill="E0E0E0"/>
            <w:vAlign w:val="center"/>
          </w:tcPr>
          <w:p w14:paraId="3AA23078" w14:textId="77777777" w:rsidR="00F736A4" w:rsidRDefault="00F736A4" w:rsidP="00726551">
            <w:pPr>
              <w:bidi/>
              <w:rPr>
                <w:rFonts w:ascii="Arial" w:hAnsi="Arial" w:cs="Arial"/>
                <w:color w:val="010205"/>
              </w:rPr>
            </w:pPr>
          </w:p>
        </w:tc>
        <w:tc>
          <w:tcPr>
            <w:tcW w:w="0" w:type="auto"/>
            <w:shd w:val="clear" w:color="auto" w:fill="E0E0E0"/>
            <w:vAlign w:val="center"/>
          </w:tcPr>
          <w:p w14:paraId="7B2A39E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من سنة إلى أقل من سنتين</w:t>
            </w:r>
          </w:p>
        </w:tc>
        <w:tc>
          <w:tcPr>
            <w:tcW w:w="0" w:type="auto"/>
            <w:shd w:val="clear" w:color="auto" w:fill="F9F9FB"/>
            <w:vAlign w:val="center"/>
          </w:tcPr>
          <w:p w14:paraId="1DFBD8E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61BD50D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36D40F8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065187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47.3</w:t>
            </w:r>
          </w:p>
        </w:tc>
      </w:tr>
      <w:tr w:rsidR="00F736A4" w14:paraId="148B8D8E" w14:textId="77777777" w:rsidTr="001D76B6">
        <w:trPr>
          <w:cantSplit/>
          <w:jc w:val="center"/>
        </w:trPr>
        <w:tc>
          <w:tcPr>
            <w:tcW w:w="0" w:type="auto"/>
            <w:vMerge/>
            <w:shd w:val="clear" w:color="auto" w:fill="E0E0E0"/>
            <w:vAlign w:val="center"/>
          </w:tcPr>
          <w:p w14:paraId="078D684E" w14:textId="77777777" w:rsidR="00F736A4" w:rsidRDefault="00F736A4" w:rsidP="00726551">
            <w:pPr>
              <w:bidi/>
              <w:rPr>
                <w:rFonts w:ascii="Arial" w:hAnsi="Arial" w:cs="Arial"/>
                <w:color w:val="010205"/>
              </w:rPr>
            </w:pPr>
          </w:p>
        </w:tc>
        <w:tc>
          <w:tcPr>
            <w:tcW w:w="0" w:type="auto"/>
            <w:shd w:val="clear" w:color="auto" w:fill="E0E0E0"/>
            <w:vAlign w:val="center"/>
          </w:tcPr>
          <w:p w14:paraId="56E728B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من سنتين إلى أقل من ثلاث سنوات</w:t>
            </w:r>
          </w:p>
        </w:tc>
        <w:tc>
          <w:tcPr>
            <w:tcW w:w="0" w:type="auto"/>
            <w:shd w:val="clear" w:color="auto" w:fill="F9F9FB"/>
            <w:vAlign w:val="center"/>
          </w:tcPr>
          <w:p w14:paraId="7D12C18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53978DA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7822BE5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67ED456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67.0</w:t>
            </w:r>
          </w:p>
        </w:tc>
      </w:tr>
      <w:tr w:rsidR="00F736A4" w14:paraId="010488FB" w14:textId="77777777" w:rsidTr="001D76B6">
        <w:trPr>
          <w:cantSplit/>
          <w:jc w:val="center"/>
        </w:trPr>
        <w:tc>
          <w:tcPr>
            <w:tcW w:w="0" w:type="auto"/>
            <w:vMerge/>
            <w:shd w:val="clear" w:color="auto" w:fill="E0E0E0"/>
            <w:vAlign w:val="center"/>
          </w:tcPr>
          <w:p w14:paraId="48C248F7" w14:textId="77777777" w:rsidR="00F736A4" w:rsidRDefault="00F736A4" w:rsidP="00726551">
            <w:pPr>
              <w:bidi/>
              <w:rPr>
                <w:rFonts w:ascii="Arial" w:hAnsi="Arial" w:cs="Arial"/>
                <w:color w:val="010205"/>
              </w:rPr>
            </w:pPr>
          </w:p>
        </w:tc>
        <w:tc>
          <w:tcPr>
            <w:tcW w:w="0" w:type="auto"/>
            <w:shd w:val="clear" w:color="auto" w:fill="E0E0E0"/>
            <w:vAlign w:val="center"/>
          </w:tcPr>
          <w:p w14:paraId="6076176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من 6 أشهر إلى أقل من سنة</w:t>
            </w:r>
          </w:p>
        </w:tc>
        <w:tc>
          <w:tcPr>
            <w:tcW w:w="0" w:type="auto"/>
            <w:shd w:val="clear" w:color="auto" w:fill="F9F9FB"/>
            <w:vAlign w:val="center"/>
          </w:tcPr>
          <w:p w14:paraId="2D6CA4E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3C00287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6D1DF7B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1B4D2B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84.0</w:t>
            </w:r>
          </w:p>
        </w:tc>
      </w:tr>
      <w:tr w:rsidR="00F736A4" w14:paraId="05B3E1CD" w14:textId="77777777" w:rsidTr="001D76B6">
        <w:trPr>
          <w:cantSplit/>
          <w:jc w:val="center"/>
        </w:trPr>
        <w:tc>
          <w:tcPr>
            <w:tcW w:w="0" w:type="auto"/>
            <w:vMerge/>
            <w:shd w:val="clear" w:color="auto" w:fill="E0E0E0"/>
            <w:vAlign w:val="center"/>
          </w:tcPr>
          <w:p w14:paraId="2607B823" w14:textId="77777777" w:rsidR="00F736A4" w:rsidRDefault="00F736A4" w:rsidP="00726551">
            <w:pPr>
              <w:bidi/>
              <w:rPr>
                <w:rFonts w:ascii="Arial" w:hAnsi="Arial" w:cs="Arial"/>
                <w:color w:val="010205"/>
              </w:rPr>
            </w:pPr>
          </w:p>
        </w:tc>
        <w:tc>
          <w:tcPr>
            <w:tcW w:w="0" w:type="auto"/>
            <w:shd w:val="clear" w:color="auto" w:fill="E0E0E0"/>
            <w:vAlign w:val="center"/>
          </w:tcPr>
          <w:p w14:paraId="112FDDF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أقل من 6 أشهر</w:t>
            </w:r>
          </w:p>
        </w:tc>
        <w:tc>
          <w:tcPr>
            <w:tcW w:w="0" w:type="auto"/>
            <w:shd w:val="clear" w:color="auto" w:fill="F9F9FB"/>
            <w:vAlign w:val="center"/>
          </w:tcPr>
          <w:p w14:paraId="746374D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685E9A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7A60AA6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6976980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2AB390E6" w14:textId="77777777" w:rsidTr="001D76B6">
        <w:trPr>
          <w:cantSplit/>
          <w:jc w:val="center"/>
        </w:trPr>
        <w:tc>
          <w:tcPr>
            <w:tcW w:w="0" w:type="auto"/>
            <w:vMerge/>
            <w:tcBorders>
              <w:bottom w:val="single" w:sz="8" w:space="0" w:color="auto"/>
            </w:tcBorders>
            <w:shd w:val="clear" w:color="auto" w:fill="E0E0E0"/>
            <w:vAlign w:val="center"/>
          </w:tcPr>
          <w:p w14:paraId="60EA15FD"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0F5A84A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EA0745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0C9B9D0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8E4A9B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75032A5" w14:textId="77777777" w:rsidR="00F736A4" w:rsidRDefault="00F736A4" w:rsidP="00726551">
            <w:pPr>
              <w:keepNext/>
              <w:bidi/>
              <w:jc w:val="center"/>
              <w:rPr>
                <w:rFonts w:ascii="Times New Roman" w:hAnsi="Times New Roman" w:cs="Times New Roman"/>
                <w:color w:val="auto"/>
                <w:sz w:val="24"/>
                <w:szCs w:val="24"/>
              </w:rPr>
            </w:pPr>
          </w:p>
        </w:tc>
      </w:tr>
    </w:tbl>
    <w:p w14:paraId="09877267" w14:textId="77777777" w:rsidR="00F736A4" w:rsidRPr="00726551" w:rsidRDefault="00F736A4" w:rsidP="00726551">
      <w:pPr>
        <w:pStyle w:val="Caption"/>
        <w:bidi/>
        <w:jc w:val="center"/>
        <w:rPr>
          <w:color w:val="215E99"/>
          <w:szCs w:val="24"/>
        </w:rPr>
      </w:pPr>
    </w:p>
    <w:p w14:paraId="2C3C870D" w14:textId="371E47A0"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76930050" wp14:editId="12BEA721">
            <wp:extent cx="5943600" cy="3962400"/>
            <wp:effectExtent l="0" t="0" r="0" b="0"/>
            <wp:docPr id="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915C8F4" w14:textId="1ECBE028"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5</w:t>
      </w:r>
      <w:r w:rsidRPr="00726551">
        <w:rPr>
          <w:color w:val="215E99"/>
        </w:rPr>
        <w:fldChar w:fldCharType="end"/>
      </w:r>
      <w:r w:rsidRPr="00726551">
        <w:rPr>
          <w:color w:val="215E99"/>
        </w:rPr>
        <w:t xml:space="preserve"> </w:t>
      </w:r>
      <w:r>
        <w:rPr>
          <w:color w:val="215E99"/>
          <w:rtl/>
        </w:rPr>
        <w:t>: التمثيل البياني لمدة متابعة حساب مدينة الملك عبد الله الطبية على منصة إكس</w:t>
      </w:r>
    </w:p>
    <w:p w14:paraId="43CAFA34" w14:textId="77777777" w:rsidR="00F736A4" w:rsidRPr="00726551" w:rsidRDefault="00F736A4" w:rsidP="00726551">
      <w:pPr>
        <w:pStyle w:val="Caption"/>
        <w:bidi/>
        <w:jc w:val="center"/>
        <w:rPr>
          <w:color w:val="215E99"/>
          <w:szCs w:val="24"/>
        </w:rPr>
      </w:pPr>
    </w:p>
    <w:p w14:paraId="3974C6D2" w14:textId="6F1C7234" w:rsidR="00812B40" w:rsidRDefault="00812B40" w:rsidP="001D76B6">
      <w:pPr>
        <w:numPr>
          <w:ilvl w:val="0"/>
          <w:numId w:val="1"/>
        </w:numPr>
        <w:bidi/>
        <w:spacing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t>المحور الأول: جودة المحتوى الرقمي</w:t>
      </w:r>
    </w:p>
    <w:p w14:paraId="6E34DF12" w14:textId="640BF2F7" w:rsidR="001D76B6" w:rsidRPr="001D76B6" w:rsidRDefault="00726551" w:rsidP="00812B40">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تتميز منشورات مدينة الملك عبد الله الطبية عبر منصة إكس بالوضوح وسهولة الفهم.</w:t>
      </w:r>
    </w:p>
    <w:p w14:paraId="34161B4A" w14:textId="77777777" w:rsidR="001D76B6" w:rsidRPr="00C83C8A" w:rsidRDefault="001D76B6" w:rsidP="00C83C8A">
      <w:pPr>
        <w:pStyle w:val="a"/>
      </w:pPr>
      <w:r w:rsidRPr="00C83C8A">
        <w:t xml:space="preserve"> </w:t>
      </w:r>
      <w:r w:rsidRPr="00C83C8A">
        <w:rPr>
          <w:rtl/>
        </w:rPr>
        <w:t>يحظى معيار الوضوح اللغوي والبصري بتقدير ملحوظ بين أفراد العينة؛ فقد سجل المتوسط الحسابي لهذا المحور 3.55، وهو ما تؤيده الاستجابات الإيجابية التي بلغت 61 بالمائة بين موافق وموافق بشدة، غير أن الانحراف المعياري البالغ 1.43 يطلق جرس إنذار بوجود تفاوت غير هين في درجات الاستيعاب؛ فما يقارب 28.7 بالمائة أبدوا عدم موافقتهم بدرجات متفاوتة، وهذا التباين قد يجد تفسيره في التفاوت التعليمي الذي رصدناه سابقاً أو في تعقيد بعض المصطلحات الطبية التي قد تبدو بديهية للمتخصصين وغامضة للعوام؛ فاللغة الطبية بطبيعتها تحمل جفافاً اصطلاحياً يتطلب جهداً مضاعفاً لتفكيكه وإعادة صياغته بقالب مبسط، وعلى الصعيد العملي يتعين على فرق التحرير الطبي إخضاع المحتوى لاختبارات القابلية للفهم قبل النشر، واستخدام التشبيهات الاستعارية والرسوم التوضيحية لتقريب المفاهيم المجردة؛ فالمؤسسة لا تهدف فقط لبث المعلومة بل لضمان وصولها واستقرارها في وعي المتلقي بصرف النظر عن خلفيته المعرفية، مما يعزز من الدور التنويري للمدينة الطبية في المجتمع</w:t>
      </w:r>
      <w:r w:rsidRPr="00C83C8A">
        <w:t>.</w:t>
      </w:r>
    </w:p>
    <w:p w14:paraId="12067C0B"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7</w:t>
      </w:r>
      <w:r w:rsidRPr="00726551">
        <w:rPr>
          <w:color w:val="215E99"/>
        </w:rPr>
        <w:fldChar w:fldCharType="end"/>
      </w:r>
      <w:r w:rsidRPr="00726551">
        <w:rPr>
          <w:color w:val="215E99"/>
        </w:rPr>
        <w:t xml:space="preserve"> </w:t>
      </w:r>
      <w:r>
        <w:rPr>
          <w:color w:val="215E99"/>
          <w:rtl/>
        </w:rPr>
        <w:t>: التحليل الإحصائي لتميز منشورات مدينة الملك عبد الله الطبية عبر منصة إكس بالوضوح وسهولة الفهم.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5EDD4E8F" w14:textId="77777777" w:rsidTr="001D76B6">
        <w:trPr>
          <w:cantSplit/>
          <w:jc w:val="center"/>
        </w:trPr>
        <w:tc>
          <w:tcPr>
            <w:tcW w:w="0" w:type="auto"/>
            <w:gridSpan w:val="6"/>
            <w:tcBorders>
              <w:top w:val="single" w:sz="8" w:space="0" w:color="auto"/>
            </w:tcBorders>
            <w:shd w:val="clear" w:color="auto" w:fill="FFFFFF"/>
            <w:vAlign w:val="center"/>
          </w:tcPr>
          <w:p w14:paraId="22602E4F" w14:textId="1C2E6CD2"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تتميز منشورات مدينة الملك عبد الله الطبية عبر منصة إكس بالوضوح وسهولة الفهم</w:t>
            </w:r>
            <w:r>
              <w:rPr>
                <w:rFonts w:ascii="Arial" w:hAnsi="Arial" w:cs="Arial"/>
                <w:b/>
                <w:bCs/>
                <w:color w:val="010205"/>
                <w:sz w:val="22"/>
                <w:szCs w:val="22"/>
              </w:rPr>
              <w:t>.</w:t>
            </w:r>
          </w:p>
        </w:tc>
      </w:tr>
      <w:tr w:rsidR="00F736A4" w14:paraId="39D04A80" w14:textId="77777777" w:rsidTr="001D76B6">
        <w:trPr>
          <w:cantSplit/>
          <w:jc w:val="center"/>
        </w:trPr>
        <w:tc>
          <w:tcPr>
            <w:tcW w:w="0" w:type="auto"/>
            <w:gridSpan w:val="2"/>
            <w:shd w:val="clear" w:color="auto" w:fill="FFFFFF"/>
            <w:vAlign w:val="center"/>
          </w:tcPr>
          <w:p w14:paraId="6B1BB730"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214F943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4F5CB7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48C352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1E0029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7C427EF0" w14:textId="77777777" w:rsidTr="001D76B6">
        <w:trPr>
          <w:cantSplit/>
          <w:jc w:val="center"/>
        </w:trPr>
        <w:tc>
          <w:tcPr>
            <w:tcW w:w="0" w:type="auto"/>
            <w:vMerge w:val="restart"/>
            <w:shd w:val="clear" w:color="auto" w:fill="E0E0E0"/>
            <w:vAlign w:val="center"/>
          </w:tcPr>
          <w:p w14:paraId="06C6DCD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613748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36B51D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73062C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64B324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DD5C06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35.3</w:t>
            </w:r>
          </w:p>
        </w:tc>
      </w:tr>
      <w:tr w:rsidR="00F736A4" w14:paraId="2B425DC6" w14:textId="77777777" w:rsidTr="001D76B6">
        <w:trPr>
          <w:cantSplit/>
          <w:jc w:val="center"/>
        </w:trPr>
        <w:tc>
          <w:tcPr>
            <w:tcW w:w="0" w:type="auto"/>
            <w:vMerge/>
            <w:shd w:val="clear" w:color="auto" w:fill="E0E0E0"/>
            <w:vAlign w:val="center"/>
          </w:tcPr>
          <w:p w14:paraId="1E0CA963" w14:textId="77777777" w:rsidR="00F736A4" w:rsidRDefault="00F736A4" w:rsidP="00726551">
            <w:pPr>
              <w:bidi/>
              <w:rPr>
                <w:rFonts w:ascii="Arial" w:hAnsi="Arial" w:cs="Arial"/>
                <w:color w:val="010205"/>
              </w:rPr>
            </w:pPr>
          </w:p>
        </w:tc>
        <w:tc>
          <w:tcPr>
            <w:tcW w:w="0" w:type="auto"/>
            <w:shd w:val="clear" w:color="auto" w:fill="E0E0E0"/>
            <w:vAlign w:val="center"/>
          </w:tcPr>
          <w:p w14:paraId="66CAF98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3D3A39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3937686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1DAD89D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258CF29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61.0</w:t>
            </w:r>
          </w:p>
        </w:tc>
      </w:tr>
      <w:tr w:rsidR="00F736A4" w14:paraId="0C39EE9F" w14:textId="77777777" w:rsidTr="001D76B6">
        <w:trPr>
          <w:cantSplit/>
          <w:jc w:val="center"/>
        </w:trPr>
        <w:tc>
          <w:tcPr>
            <w:tcW w:w="0" w:type="auto"/>
            <w:vMerge/>
            <w:shd w:val="clear" w:color="auto" w:fill="E0E0E0"/>
            <w:vAlign w:val="center"/>
          </w:tcPr>
          <w:p w14:paraId="2C143824" w14:textId="77777777" w:rsidR="00F736A4" w:rsidRDefault="00F736A4" w:rsidP="00726551">
            <w:pPr>
              <w:bidi/>
              <w:rPr>
                <w:rFonts w:ascii="Arial" w:hAnsi="Arial" w:cs="Arial"/>
                <w:color w:val="010205"/>
              </w:rPr>
            </w:pPr>
          </w:p>
        </w:tc>
        <w:tc>
          <w:tcPr>
            <w:tcW w:w="0" w:type="auto"/>
            <w:shd w:val="clear" w:color="auto" w:fill="E0E0E0"/>
            <w:vAlign w:val="center"/>
          </w:tcPr>
          <w:p w14:paraId="1EBA944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6D7EB9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475103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9FBCF3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C4A5F6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76.7</w:t>
            </w:r>
          </w:p>
        </w:tc>
      </w:tr>
      <w:tr w:rsidR="00F736A4" w14:paraId="63AB3A47" w14:textId="77777777" w:rsidTr="001D76B6">
        <w:trPr>
          <w:cantSplit/>
          <w:jc w:val="center"/>
        </w:trPr>
        <w:tc>
          <w:tcPr>
            <w:tcW w:w="0" w:type="auto"/>
            <w:vMerge/>
            <w:shd w:val="clear" w:color="auto" w:fill="E0E0E0"/>
            <w:vAlign w:val="center"/>
          </w:tcPr>
          <w:p w14:paraId="25841032" w14:textId="77777777" w:rsidR="00F736A4" w:rsidRDefault="00F736A4" w:rsidP="00726551">
            <w:pPr>
              <w:bidi/>
              <w:rPr>
                <w:rFonts w:ascii="Arial" w:hAnsi="Arial" w:cs="Arial"/>
                <w:color w:val="010205"/>
              </w:rPr>
            </w:pPr>
          </w:p>
        </w:tc>
        <w:tc>
          <w:tcPr>
            <w:tcW w:w="0" w:type="auto"/>
            <w:shd w:val="clear" w:color="auto" w:fill="E0E0E0"/>
            <w:vAlign w:val="center"/>
          </w:tcPr>
          <w:p w14:paraId="566E1E1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986111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74B191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70E70D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00C51C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89.7</w:t>
            </w:r>
          </w:p>
        </w:tc>
      </w:tr>
      <w:tr w:rsidR="00F736A4" w14:paraId="04F16974" w14:textId="77777777" w:rsidTr="001D76B6">
        <w:trPr>
          <w:cantSplit/>
          <w:jc w:val="center"/>
        </w:trPr>
        <w:tc>
          <w:tcPr>
            <w:tcW w:w="0" w:type="auto"/>
            <w:vMerge/>
            <w:shd w:val="clear" w:color="auto" w:fill="E0E0E0"/>
            <w:vAlign w:val="center"/>
          </w:tcPr>
          <w:p w14:paraId="3AE7ABF5" w14:textId="77777777" w:rsidR="00F736A4" w:rsidRDefault="00F736A4" w:rsidP="00726551">
            <w:pPr>
              <w:bidi/>
              <w:rPr>
                <w:rFonts w:ascii="Arial" w:hAnsi="Arial" w:cs="Arial"/>
                <w:color w:val="010205"/>
              </w:rPr>
            </w:pPr>
          </w:p>
        </w:tc>
        <w:tc>
          <w:tcPr>
            <w:tcW w:w="0" w:type="auto"/>
            <w:shd w:val="clear" w:color="auto" w:fill="E0E0E0"/>
            <w:vAlign w:val="center"/>
          </w:tcPr>
          <w:p w14:paraId="64BC9AA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28547B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E1E066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0E8C17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51B09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35C67E8F" w14:textId="77777777" w:rsidTr="001D76B6">
        <w:trPr>
          <w:cantSplit/>
          <w:jc w:val="center"/>
        </w:trPr>
        <w:tc>
          <w:tcPr>
            <w:tcW w:w="0" w:type="auto"/>
            <w:vMerge/>
            <w:tcBorders>
              <w:bottom w:val="single" w:sz="8" w:space="0" w:color="auto"/>
            </w:tcBorders>
            <w:shd w:val="clear" w:color="auto" w:fill="E0E0E0"/>
            <w:vAlign w:val="center"/>
          </w:tcPr>
          <w:p w14:paraId="3C6748A1"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615A18E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879927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4AF5669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36E0DB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01020C8" w14:textId="77777777" w:rsidR="00F736A4" w:rsidRDefault="00F736A4" w:rsidP="00726551">
            <w:pPr>
              <w:keepNext/>
              <w:bidi/>
              <w:jc w:val="center"/>
              <w:rPr>
                <w:rFonts w:ascii="Times New Roman" w:hAnsi="Times New Roman" w:cs="Times New Roman"/>
                <w:color w:val="auto"/>
                <w:sz w:val="24"/>
                <w:szCs w:val="24"/>
              </w:rPr>
            </w:pPr>
          </w:p>
        </w:tc>
      </w:tr>
    </w:tbl>
    <w:p w14:paraId="5335CDFC" w14:textId="77777777" w:rsidR="00F736A4" w:rsidRPr="00726551" w:rsidRDefault="00F736A4" w:rsidP="00726551">
      <w:pPr>
        <w:pStyle w:val="Caption"/>
        <w:bidi/>
        <w:jc w:val="center"/>
        <w:rPr>
          <w:color w:val="215E99"/>
          <w:szCs w:val="24"/>
        </w:rPr>
      </w:pPr>
    </w:p>
    <w:p w14:paraId="522C20BA" w14:textId="37773E10"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007FF554" wp14:editId="5800F300">
            <wp:extent cx="5943600" cy="3962400"/>
            <wp:effectExtent l="0" t="0" r="0" b="0"/>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1F053CB" w14:textId="628B240D"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6</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لتميز</w:t>
      </w:r>
      <w:r>
        <w:rPr>
          <w:color w:val="215E99"/>
          <w:rtl/>
        </w:rPr>
        <w:t xml:space="preserve"> منشورات مدينة الملك عبد الله الطبية عبر منصة إكس بالوضوح وسهولة الفهم.</w:t>
      </w:r>
    </w:p>
    <w:p w14:paraId="7BCB4C83" w14:textId="77777777" w:rsidR="00F736A4" w:rsidRPr="00726551" w:rsidRDefault="00F736A4" w:rsidP="00726551">
      <w:pPr>
        <w:pStyle w:val="Caption"/>
        <w:bidi/>
        <w:jc w:val="center"/>
        <w:rPr>
          <w:color w:val="215E99"/>
          <w:szCs w:val="24"/>
        </w:rPr>
      </w:pPr>
    </w:p>
    <w:p w14:paraId="22E63673" w14:textId="619749EF"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يتسم المحتوى المنشور بالدقة في عرض المعلومات الصحية.</w:t>
      </w:r>
    </w:p>
    <w:p w14:paraId="0DD23F7F" w14:textId="77777777" w:rsidR="001D76B6" w:rsidRPr="00C83C8A" w:rsidRDefault="001D76B6" w:rsidP="00C83C8A">
      <w:pPr>
        <w:pStyle w:val="a"/>
      </w:pPr>
      <w:r w:rsidRPr="00C83C8A">
        <w:t xml:space="preserve"> </w:t>
      </w:r>
      <w:r w:rsidRPr="00C83C8A">
        <w:rPr>
          <w:rtl/>
        </w:rPr>
        <w:t>تكشف الأرقام عن تحديات مبطنة في إدراك الجمهور لدقة المحتوى؛ فرغم أن المتوسط الحسابي يقف عند 3.32 مع نسبة موافقة إجمالية تبلغ 54.6 بالمائة، إلا أن الانحراف المعياري العالي البالغ 1.55 يفضح حالة من الانقسام الحاد في تقييم العينة؛ فهناك 34.7 بالمائة من المبحوثين لا يوافقون على دقة المعلومات، وهو مؤشر خطير يمس صميم السمعة المؤسسية لكيان طبي مرموق؛ وربما ينبع هذا التشكيك ليس من ضعف المعلومة نفسها بل من كيفية صياغتها أو افتقارها للاستشهادات المرجعية التي تمنحها ثقلاً علمياً، وخاصة أننا نتعامل مع شريحة يغلب عليها التعليم العالي كما أسلفنا؛ فالعقلية الأكاديمية لا تقبل المعلومة المرسلة دون برهان، ولمعالجة هذا الشرخ الإدراكي يجب على المدينة الطبية مأسسة عملية النشر عبر تضمين روابط للمصادر الطبية المعتمدة، وربط المعلومات بالدراسات الحديثة، وتجنب التعميمات المخلة؛ فالدقة ليست مجرد صواب علمي بل هي شعور بالاطمئنان يجب أن يزرع في نفس المتابع لضمان تحول الحساب إلى مرجعية صحية لا تقبل التشكيك</w:t>
      </w:r>
      <w:r w:rsidRPr="00C83C8A">
        <w:t>.</w:t>
      </w:r>
    </w:p>
    <w:p w14:paraId="14264B96"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8</w:t>
      </w:r>
      <w:r w:rsidRPr="00726551">
        <w:rPr>
          <w:color w:val="215E99"/>
        </w:rPr>
        <w:fldChar w:fldCharType="end"/>
      </w:r>
      <w:r w:rsidRPr="00726551">
        <w:rPr>
          <w:color w:val="215E99"/>
        </w:rPr>
        <w:t xml:space="preserve"> </w:t>
      </w:r>
      <w:r>
        <w:rPr>
          <w:color w:val="215E99"/>
          <w:rtl/>
        </w:rPr>
        <w:t>: التحليل الإحصائي لاتسام المحتوى المنشور بالدقة في عرض المعلومات الصحية.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0FA7A38E" w14:textId="77777777" w:rsidTr="001D76B6">
        <w:trPr>
          <w:cantSplit/>
          <w:jc w:val="center"/>
        </w:trPr>
        <w:tc>
          <w:tcPr>
            <w:tcW w:w="0" w:type="auto"/>
            <w:gridSpan w:val="6"/>
            <w:tcBorders>
              <w:top w:val="single" w:sz="8" w:space="0" w:color="auto"/>
            </w:tcBorders>
            <w:shd w:val="clear" w:color="auto" w:fill="FFFFFF"/>
            <w:vAlign w:val="center"/>
          </w:tcPr>
          <w:p w14:paraId="357CCBEA" w14:textId="00FF2FF2"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يتسم المحتوى المنشور بالدقة في عرض المعلومات الصحية</w:t>
            </w:r>
            <w:r>
              <w:rPr>
                <w:rFonts w:ascii="Arial" w:hAnsi="Arial" w:cs="Arial"/>
                <w:b/>
                <w:bCs/>
                <w:color w:val="010205"/>
                <w:sz w:val="22"/>
                <w:szCs w:val="22"/>
              </w:rPr>
              <w:t>.</w:t>
            </w:r>
          </w:p>
        </w:tc>
      </w:tr>
      <w:tr w:rsidR="00F736A4" w14:paraId="3420E177" w14:textId="77777777" w:rsidTr="001D76B6">
        <w:trPr>
          <w:cantSplit/>
          <w:jc w:val="center"/>
        </w:trPr>
        <w:tc>
          <w:tcPr>
            <w:tcW w:w="0" w:type="auto"/>
            <w:gridSpan w:val="2"/>
            <w:shd w:val="clear" w:color="auto" w:fill="FFFFFF"/>
            <w:vAlign w:val="center"/>
          </w:tcPr>
          <w:p w14:paraId="2D3A465E"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2FAA5E7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5F5C3C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0659CD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53F9AC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3DF09F31" w14:textId="77777777" w:rsidTr="001D76B6">
        <w:trPr>
          <w:cantSplit/>
          <w:jc w:val="center"/>
        </w:trPr>
        <w:tc>
          <w:tcPr>
            <w:tcW w:w="0" w:type="auto"/>
            <w:vMerge w:val="restart"/>
            <w:shd w:val="clear" w:color="auto" w:fill="E0E0E0"/>
            <w:vAlign w:val="center"/>
          </w:tcPr>
          <w:p w14:paraId="6C7655A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2C146E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BC903C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09A29B3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3E28A5F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387364D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33.3</w:t>
            </w:r>
          </w:p>
        </w:tc>
      </w:tr>
      <w:tr w:rsidR="00F736A4" w14:paraId="5BE64982" w14:textId="77777777" w:rsidTr="001D76B6">
        <w:trPr>
          <w:cantSplit/>
          <w:jc w:val="center"/>
        </w:trPr>
        <w:tc>
          <w:tcPr>
            <w:tcW w:w="0" w:type="auto"/>
            <w:vMerge/>
            <w:shd w:val="clear" w:color="auto" w:fill="E0E0E0"/>
            <w:vAlign w:val="center"/>
          </w:tcPr>
          <w:p w14:paraId="5317E3C8" w14:textId="77777777" w:rsidR="00F736A4" w:rsidRDefault="00F736A4" w:rsidP="00726551">
            <w:pPr>
              <w:bidi/>
              <w:rPr>
                <w:rFonts w:ascii="Arial" w:hAnsi="Arial" w:cs="Arial"/>
                <w:color w:val="010205"/>
              </w:rPr>
            </w:pPr>
          </w:p>
        </w:tc>
        <w:tc>
          <w:tcPr>
            <w:tcW w:w="0" w:type="auto"/>
            <w:shd w:val="clear" w:color="auto" w:fill="E0E0E0"/>
            <w:vAlign w:val="center"/>
          </w:tcPr>
          <w:p w14:paraId="568A465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1B9A43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19DEA5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0D73BA9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2BC912E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54.7</w:t>
            </w:r>
          </w:p>
        </w:tc>
      </w:tr>
      <w:tr w:rsidR="00F736A4" w14:paraId="20DC2E69" w14:textId="77777777" w:rsidTr="001D76B6">
        <w:trPr>
          <w:cantSplit/>
          <w:jc w:val="center"/>
        </w:trPr>
        <w:tc>
          <w:tcPr>
            <w:tcW w:w="0" w:type="auto"/>
            <w:vMerge/>
            <w:shd w:val="clear" w:color="auto" w:fill="E0E0E0"/>
            <w:vAlign w:val="center"/>
          </w:tcPr>
          <w:p w14:paraId="2C9EDF2A" w14:textId="77777777" w:rsidR="00F736A4" w:rsidRDefault="00F736A4" w:rsidP="00726551">
            <w:pPr>
              <w:bidi/>
              <w:rPr>
                <w:rFonts w:ascii="Arial" w:hAnsi="Arial" w:cs="Arial"/>
                <w:color w:val="010205"/>
              </w:rPr>
            </w:pPr>
          </w:p>
        </w:tc>
        <w:tc>
          <w:tcPr>
            <w:tcW w:w="0" w:type="auto"/>
            <w:shd w:val="clear" w:color="auto" w:fill="E0E0E0"/>
            <w:vAlign w:val="center"/>
          </w:tcPr>
          <w:p w14:paraId="65E4070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7EF71C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37ED13B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D1A62A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848186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75.7</w:t>
            </w:r>
          </w:p>
        </w:tc>
      </w:tr>
      <w:tr w:rsidR="00F736A4" w14:paraId="5C25D835" w14:textId="77777777" w:rsidTr="001D76B6">
        <w:trPr>
          <w:cantSplit/>
          <w:jc w:val="center"/>
        </w:trPr>
        <w:tc>
          <w:tcPr>
            <w:tcW w:w="0" w:type="auto"/>
            <w:vMerge/>
            <w:shd w:val="clear" w:color="auto" w:fill="E0E0E0"/>
            <w:vAlign w:val="center"/>
          </w:tcPr>
          <w:p w14:paraId="39ED3E92" w14:textId="77777777" w:rsidR="00F736A4" w:rsidRDefault="00F736A4" w:rsidP="00726551">
            <w:pPr>
              <w:bidi/>
              <w:rPr>
                <w:rFonts w:ascii="Arial" w:hAnsi="Arial" w:cs="Arial"/>
                <w:color w:val="010205"/>
              </w:rPr>
            </w:pPr>
          </w:p>
        </w:tc>
        <w:tc>
          <w:tcPr>
            <w:tcW w:w="0" w:type="auto"/>
            <w:shd w:val="clear" w:color="auto" w:fill="E0E0E0"/>
            <w:vAlign w:val="center"/>
          </w:tcPr>
          <w:p w14:paraId="5D864B5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406374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D84833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FAB246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439F950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89.3</w:t>
            </w:r>
          </w:p>
        </w:tc>
      </w:tr>
      <w:tr w:rsidR="00F736A4" w14:paraId="6834E769" w14:textId="77777777" w:rsidTr="001D76B6">
        <w:trPr>
          <w:cantSplit/>
          <w:jc w:val="center"/>
        </w:trPr>
        <w:tc>
          <w:tcPr>
            <w:tcW w:w="0" w:type="auto"/>
            <w:vMerge/>
            <w:shd w:val="clear" w:color="auto" w:fill="E0E0E0"/>
            <w:vAlign w:val="center"/>
          </w:tcPr>
          <w:p w14:paraId="32E443D8" w14:textId="77777777" w:rsidR="00F736A4" w:rsidRDefault="00F736A4" w:rsidP="00726551">
            <w:pPr>
              <w:bidi/>
              <w:rPr>
                <w:rFonts w:ascii="Arial" w:hAnsi="Arial" w:cs="Arial"/>
                <w:color w:val="010205"/>
              </w:rPr>
            </w:pPr>
          </w:p>
        </w:tc>
        <w:tc>
          <w:tcPr>
            <w:tcW w:w="0" w:type="auto"/>
            <w:shd w:val="clear" w:color="auto" w:fill="E0E0E0"/>
            <w:vAlign w:val="center"/>
          </w:tcPr>
          <w:p w14:paraId="7A0B801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63E15A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36D06D2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4F906D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1088B9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21C5C502" w14:textId="77777777" w:rsidTr="001D76B6">
        <w:trPr>
          <w:cantSplit/>
          <w:jc w:val="center"/>
        </w:trPr>
        <w:tc>
          <w:tcPr>
            <w:tcW w:w="0" w:type="auto"/>
            <w:vMerge/>
            <w:tcBorders>
              <w:bottom w:val="single" w:sz="8" w:space="0" w:color="auto"/>
            </w:tcBorders>
            <w:shd w:val="clear" w:color="auto" w:fill="E0E0E0"/>
            <w:vAlign w:val="center"/>
          </w:tcPr>
          <w:p w14:paraId="509E8ED8"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6DDADD4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068648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3FE496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62637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C8DAA29" w14:textId="77777777" w:rsidR="00F736A4" w:rsidRDefault="00F736A4" w:rsidP="00726551">
            <w:pPr>
              <w:keepNext/>
              <w:bidi/>
              <w:jc w:val="center"/>
              <w:rPr>
                <w:rFonts w:ascii="Times New Roman" w:hAnsi="Times New Roman" w:cs="Times New Roman"/>
                <w:color w:val="auto"/>
                <w:sz w:val="24"/>
                <w:szCs w:val="24"/>
              </w:rPr>
            </w:pPr>
          </w:p>
        </w:tc>
      </w:tr>
    </w:tbl>
    <w:p w14:paraId="5F554040" w14:textId="77777777" w:rsidR="00F736A4" w:rsidRPr="00726551" w:rsidRDefault="00F736A4" w:rsidP="00726551">
      <w:pPr>
        <w:pStyle w:val="Caption"/>
        <w:bidi/>
        <w:jc w:val="center"/>
        <w:rPr>
          <w:color w:val="215E99"/>
          <w:szCs w:val="24"/>
        </w:rPr>
      </w:pPr>
    </w:p>
    <w:p w14:paraId="648EBAD4" w14:textId="3692096C"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47F33929" wp14:editId="5703599F">
            <wp:extent cx="5943600" cy="3962400"/>
            <wp:effectExtent l="0" t="0" r="0" b="0"/>
            <wp:docPr id="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2A24037" w14:textId="68CE9809"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7</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لاتسام</w:t>
      </w:r>
      <w:r>
        <w:rPr>
          <w:color w:val="215E99"/>
          <w:rtl/>
        </w:rPr>
        <w:t xml:space="preserve"> المحتوى المنشور بالدقة في عرض المعلومات الصحية.</w:t>
      </w:r>
    </w:p>
    <w:p w14:paraId="358658B8" w14:textId="77777777" w:rsidR="00F736A4" w:rsidRPr="00726551" w:rsidRDefault="00F736A4" w:rsidP="00726551">
      <w:pPr>
        <w:pStyle w:val="Caption"/>
        <w:bidi/>
        <w:jc w:val="center"/>
        <w:rPr>
          <w:color w:val="215E99"/>
          <w:szCs w:val="24"/>
        </w:rPr>
      </w:pPr>
    </w:p>
    <w:p w14:paraId="7D6416ED" w14:textId="5B4AAE50"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يتم تحديث المحتوى الرقمي بصورة منتظمة.</w:t>
      </w:r>
    </w:p>
    <w:p w14:paraId="6FBF25C1" w14:textId="77777777" w:rsidR="001D76B6" w:rsidRPr="00C83C8A" w:rsidRDefault="001D76B6" w:rsidP="00C83C8A">
      <w:pPr>
        <w:pStyle w:val="a"/>
      </w:pPr>
      <w:r w:rsidRPr="00C83C8A">
        <w:t xml:space="preserve"> </w:t>
      </w:r>
      <w:r w:rsidRPr="00C83C8A">
        <w:rPr>
          <w:rtl/>
        </w:rPr>
        <w:t>تتجسد حيوية الحساب المؤسسي في إيقاع النشر والتحديث المستمر؛ حيث حقق هذا المحور متوسطاً حسابياً قدره 3.45، مدعوماً برضا 58.0 بالمائة من العينة الذين أكدوا على انتظام التدفق المعرفي؛ وهذا الاستقرار في بث الرسائل الاتصالية يخلق لدى المتابع حالة من الترقب الإيجابي والاعتمادية على المنصة كمصدر للأخبار والنصائح الطبية الطازجة، ومع ذلك يظل الانحراف المعياري المقدر بـ 1.37 شاهداً على وجود تباين في تقييم مفهوم الانتظام؛ فما يراه البعض تحديثاً كافياً قد يراه البعض الآخر، خاصة مستخدمي المنصة بكثافة، شحيحاً أو متقطعاً؛ وربما يتأثر هذا التقييم بالمواسم الصحية التي تشهد زخماً في النشر مقابل فترات ركود نسبي في أوقات أخرى، ولضبط هذا الإيقاع تنظيمياً يحتاج فريق إدارة المحتوى إلى بناء أجندة تحريرية صارمة تضمن توزيع النشر على مدار أيام الأسبوع وساعاته بانتظام، مع تغطية الفراغات الزمنية بمحتوى دائم الخضرة يحافظ على نبض الحساب حياً ويشعر كافة فئات المستخدمين بالتواجد المؤسسي الدائم والمواكب لتطلعاتهم</w:t>
      </w:r>
      <w:r w:rsidRPr="00C83C8A">
        <w:t>.</w:t>
      </w:r>
    </w:p>
    <w:p w14:paraId="54E56FCF"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9</w:t>
      </w:r>
      <w:r w:rsidRPr="00726551">
        <w:rPr>
          <w:color w:val="215E99"/>
        </w:rPr>
        <w:fldChar w:fldCharType="end"/>
      </w:r>
      <w:r w:rsidRPr="00726551">
        <w:rPr>
          <w:color w:val="215E99"/>
        </w:rPr>
        <w:t xml:space="preserve"> </w:t>
      </w:r>
      <w:r>
        <w:rPr>
          <w:color w:val="215E99"/>
          <w:rtl/>
        </w:rPr>
        <w:t>: التحليل الإحصائي لـ تحديث المحتوى الرقمي بصورة منتظمة.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43247771" w14:textId="77777777" w:rsidTr="001D76B6">
        <w:trPr>
          <w:cantSplit/>
          <w:jc w:val="center"/>
        </w:trPr>
        <w:tc>
          <w:tcPr>
            <w:tcW w:w="0" w:type="auto"/>
            <w:gridSpan w:val="6"/>
            <w:tcBorders>
              <w:top w:val="single" w:sz="8" w:space="0" w:color="auto"/>
            </w:tcBorders>
            <w:shd w:val="clear" w:color="auto" w:fill="FFFFFF"/>
            <w:vAlign w:val="center"/>
          </w:tcPr>
          <w:p w14:paraId="3812C536" w14:textId="03C3EFF2"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يتم تحديث المحتوى الرقمي بصورة منتظمة</w:t>
            </w:r>
            <w:r>
              <w:rPr>
                <w:rFonts w:ascii="Arial" w:hAnsi="Arial" w:cs="Arial"/>
                <w:b/>
                <w:bCs/>
                <w:color w:val="010205"/>
                <w:sz w:val="22"/>
                <w:szCs w:val="22"/>
              </w:rPr>
              <w:t>.</w:t>
            </w:r>
          </w:p>
        </w:tc>
      </w:tr>
      <w:tr w:rsidR="00F736A4" w14:paraId="3A417EF8" w14:textId="77777777" w:rsidTr="001D76B6">
        <w:trPr>
          <w:cantSplit/>
          <w:jc w:val="center"/>
        </w:trPr>
        <w:tc>
          <w:tcPr>
            <w:tcW w:w="0" w:type="auto"/>
            <w:gridSpan w:val="2"/>
            <w:shd w:val="clear" w:color="auto" w:fill="FFFFFF"/>
            <w:vAlign w:val="center"/>
          </w:tcPr>
          <w:p w14:paraId="6907072F"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4DAB8DC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96C221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46437F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3C43C1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08E78BF8" w14:textId="77777777" w:rsidTr="001D76B6">
        <w:trPr>
          <w:cantSplit/>
          <w:jc w:val="center"/>
        </w:trPr>
        <w:tc>
          <w:tcPr>
            <w:tcW w:w="0" w:type="auto"/>
            <w:vMerge w:val="restart"/>
            <w:shd w:val="clear" w:color="auto" w:fill="E0E0E0"/>
            <w:vAlign w:val="center"/>
          </w:tcPr>
          <w:p w14:paraId="7DB0B04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E6893B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CF815E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246DC00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29.3</w:t>
            </w:r>
          </w:p>
        </w:tc>
        <w:tc>
          <w:tcPr>
            <w:tcW w:w="0" w:type="auto"/>
            <w:shd w:val="clear" w:color="auto" w:fill="F9F9FB"/>
            <w:vAlign w:val="center"/>
          </w:tcPr>
          <w:p w14:paraId="216B7B7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29.3</w:t>
            </w:r>
          </w:p>
        </w:tc>
        <w:tc>
          <w:tcPr>
            <w:tcW w:w="0" w:type="auto"/>
            <w:shd w:val="clear" w:color="auto" w:fill="F9F9FB"/>
            <w:vAlign w:val="center"/>
          </w:tcPr>
          <w:p w14:paraId="336D732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29.3</w:t>
            </w:r>
          </w:p>
        </w:tc>
      </w:tr>
      <w:tr w:rsidR="00F736A4" w14:paraId="04C29E1E" w14:textId="77777777" w:rsidTr="001D76B6">
        <w:trPr>
          <w:cantSplit/>
          <w:jc w:val="center"/>
        </w:trPr>
        <w:tc>
          <w:tcPr>
            <w:tcW w:w="0" w:type="auto"/>
            <w:vMerge/>
            <w:shd w:val="clear" w:color="auto" w:fill="E0E0E0"/>
            <w:vAlign w:val="center"/>
          </w:tcPr>
          <w:p w14:paraId="35F152AE" w14:textId="77777777" w:rsidR="00F736A4" w:rsidRDefault="00F736A4" w:rsidP="00726551">
            <w:pPr>
              <w:bidi/>
              <w:rPr>
                <w:rFonts w:ascii="Arial" w:hAnsi="Arial" w:cs="Arial"/>
                <w:color w:val="010205"/>
              </w:rPr>
            </w:pPr>
          </w:p>
        </w:tc>
        <w:tc>
          <w:tcPr>
            <w:tcW w:w="0" w:type="auto"/>
            <w:shd w:val="clear" w:color="auto" w:fill="E0E0E0"/>
            <w:vAlign w:val="center"/>
          </w:tcPr>
          <w:p w14:paraId="05FDAFC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04D6BF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6532BFA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66F093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364B608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58.0</w:t>
            </w:r>
          </w:p>
        </w:tc>
      </w:tr>
      <w:tr w:rsidR="00F736A4" w14:paraId="0197CCFF" w14:textId="77777777" w:rsidTr="001D76B6">
        <w:trPr>
          <w:cantSplit/>
          <w:jc w:val="center"/>
        </w:trPr>
        <w:tc>
          <w:tcPr>
            <w:tcW w:w="0" w:type="auto"/>
            <w:vMerge/>
            <w:shd w:val="clear" w:color="auto" w:fill="E0E0E0"/>
            <w:vAlign w:val="center"/>
          </w:tcPr>
          <w:p w14:paraId="3938A989" w14:textId="77777777" w:rsidR="00F736A4" w:rsidRDefault="00F736A4" w:rsidP="00726551">
            <w:pPr>
              <w:bidi/>
              <w:rPr>
                <w:rFonts w:ascii="Arial" w:hAnsi="Arial" w:cs="Arial"/>
                <w:color w:val="010205"/>
              </w:rPr>
            </w:pPr>
          </w:p>
        </w:tc>
        <w:tc>
          <w:tcPr>
            <w:tcW w:w="0" w:type="auto"/>
            <w:shd w:val="clear" w:color="auto" w:fill="E0E0E0"/>
            <w:vAlign w:val="center"/>
          </w:tcPr>
          <w:p w14:paraId="4DCCAEE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05FC93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5B6F3E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46B7FC9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1B615F7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74.7</w:t>
            </w:r>
          </w:p>
        </w:tc>
      </w:tr>
      <w:tr w:rsidR="00F736A4" w14:paraId="4C1E2149" w14:textId="77777777" w:rsidTr="001D76B6">
        <w:trPr>
          <w:cantSplit/>
          <w:jc w:val="center"/>
        </w:trPr>
        <w:tc>
          <w:tcPr>
            <w:tcW w:w="0" w:type="auto"/>
            <w:vMerge/>
            <w:shd w:val="clear" w:color="auto" w:fill="E0E0E0"/>
            <w:vAlign w:val="center"/>
          </w:tcPr>
          <w:p w14:paraId="379FFCAC" w14:textId="77777777" w:rsidR="00F736A4" w:rsidRDefault="00F736A4" w:rsidP="00726551">
            <w:pPr>
              <w:bidi/>
              <w:rPr>
                <w:rFonts w:ascii="Arial" w:hAnsi="Arial" w:cs="Arial"/>
                <w:color w:val="010205"/>
              </w:rPr>
            </w:pPr>
          </w:p>
        </w:tc>
        <w:tc>
          <w:tcPr>
            <w:tcW w:w="0" w:type="auto"/>
            <w:shd w:val="clear" w:color="auto" w:fill="E0E0E0"/>
            <w:vAlign w:val="center"/>
          </w:tcPr>
          <w:p w14:paraId="0FAD288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F7AFE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392354D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B7A402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BFBF62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87.7</w:t>
            </w:r>
          </w:p>
        </w:tc>
      </w:tr>
      <w:tr w:rsidR="00F736A4" w14:paraId="58570690" w14:textId="77777777" w:rsidTr="001D76B6">
        <w:trPr>
          <w:cantSplit/>
          <w:jc w:val="center"/>
        </w:trPr>
        <w:tc>
          <w:tcPr>
            <w:tcW w:w="0" w:type="auto"/>
            <w:vMerge/>
            <w:shd w:val="clear" w:color="auto" w:fill="E0E0E0"/>
            <w:vAlign w:val="center"/>
          </w:tcPr>
          <w:p w14:paraId="3AEFCA6E" w14:textId="77777777" w:rsidR="00F736A4" w:rsidRDefault="00F736A4" w:rsidP="00726551">
            <w:pPr>
              <w:bidi/>
              <w:rPr>
                <w:rFonts w:ascii="Arial" w:hAnsi="Arial" w:cs="Arial"/>
                <w:color w:val="010205"/>
              </w:rPr>
            </w:pPr>
          </w:p>
        </w:tc>
        <w:tc>
          <w:tcPr>
            <w:tcW w:w="0" w:type="auto"/>
            <w:shd w:val="clear" w:color="auto" w:fill="E0E0E0"/>
            <w:vAlign w:val="center"/>
          </w:tcPr>
          <w:p w14:paraId="1C35C0C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531F5A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8A8D8B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08E92F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8A7CC5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52341363" w14:textId="77777777" w:rsidTr="001D76B6">
        <w:trPr>
          <w:cantSplit/>
          <w:jc w:val="center"/>
        </w:trPr>
        <w:tc>
          <w:tcPr>
            <w:tcW w:w="0" w:type="auto"/>
            <w:vMerge/>
            <w:tcBorders>
              <w:bottom w:val="single" w:sz="8" w:space="0" w:color="auto"/>
            </w:tcBorders>
            <w:shd w:val="clear" w:color="auto" w:fill="E0E0E0"/>
            <w:vAlign w:val="center"/>
          </w:tcPr>
          <w:p w14:paraId="1DA3A957"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2AA43F1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A14BF4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08F9E40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5AE8C7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5028A5" w14:textId="77777777" w:rsidR="00F736A4" w:rsidRDefault="00F736A4" w:rsidP="00726551">
            <w:pPr>
              <w:keepNext/>
              <w:bidi/>
              <w:jc w:val="center"/>
              <w:rPr>
                <w:rFonts w:ascii="Times New Roman" w:hAnsi="Times New Roman" w:cs="Times New Roman"/>
                <w:color w:val="auto"/>
                <w:sz w:val="24"/>
                <w:szCs w:val="24"/>
              </w:rPr>
            </w:pPr>
          </w:p>
        </w:tc>
      </w:tr>
    </w:tbl>
    <w:p w14:paraId="3CAAB127" w14:textId="77777777" w:rsidR="00F736A4" w:rsidRPr="00726551" w:rsidRDefault="00F736A4" w:rsidP="00726551">
      <w:pPr>
        <w:pStyle w:val="Caption"/>
        <w:bidi/>
        <w:jc w:val="center"/>
        <w:rPr>
          <w:color w:val="215E99"/>
          <w:szCs w:val="24"/>
        </w:rPr>
      </w:pPr>
    </w:p>
    <w:p w14:paraId="7B5AEFCB" w14:textId="61458CF0"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58E4A2BA" wp14:editId="499481D4">
            <wp:extent cx="5943600" cy="3962400"/>
            <wp:effectExtent l="0" t="0" r="0" b="0"/>
            <wp:docPr id="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AAE3BA6" w14:textId="7839993A"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8</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لـ</w:t>
      </w:r>
      <w:r>
        <w:rPr>
          <w:color w:val="215E99"/>
          <w:rtl/>
        </w:rPr>
        <w:t xml:space="preserve"> تحديث المحتوى الرقمي بصورة منتظمة.</w:t>
      </w:r>
    </w:p>
    <w:p w14:paraId="393347B7" w14:textId="77777777" w:rsidR="00F736A4" w:rsidRPr="00726551" w:rsidRDefault="00F736A4" w:rsidP="00726551">
      <w:pPr>
        <w:pStyle w:val="Caption"/>
        <w:bidi/>
        <w:jc w:val="center"/>
        <w:rPr>
          <w:color w:val="215E99"/>
          <w:szCs w:val="24"/>
        </w:rPr>
      </w:pPr>
    </w:p>
    <w:p w14:paraId="4695DA21" w14:textId="2B0E7CF7"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تتناول المنشورات موضوعات صحية تلبي احتياجات الجمهور.</w:t>
      </w:r>
    </w:p>
    <w:p w14:paraId="4B2B3F7C" w14:textId="77777777" w:rsidR="001D76B6" w:rsidRPr="00C83C8A" w:rsidRDefault="001D76B6" w:rsidP="00C83C8A">
      <w:pPr>
        <w:pStyle w:val="a"/>
      </w:pPr>
      <w:r w:rsidRPr="00C83C8A">
        <w:t xml:space="preserve"> </w:t>
      </w:r>
      <w:r w:rsidRPr="00C83C8A">
        <w:rPr>
          <w:rtl/>
        </w:rPr>
        <w:t>تلامس استراتيجية انتقاء الموضوعات عصب الاحتياج الجماهيري بدرجة مقبولة؛ فقد بلغ المتوسط الحسابي 3.40، وتوافقت آراء 58.0 بالمائة من المشاركين على أن المحتوى يعالج قضايا تهمهم وتمس واقعهم الصحي؛ وهذا التوجه ينم عن وجود أدوات رصد جيدة لدى المؤسسة لالتقاط نبض الشارع الطبي وتحويله إلى مواد توعوية، إلا أن الانحراف المعياري البالغ 1.35 ووجود حوالي 30.6 بالمائة من المعارضين يشير إلى أن شريحة ليست بالقليلة تشعر بالاغتراب عن المحتوى المطروح؛ وربما يرجع ذلك إلى التركيز على التخصصات الطبية الدقيقة التي تبرز براعة المستشفى متجاهلين الأمراض الشائعة أو النصائح اليومية التي يبحث عنها المواطن العادي، وفي السياق التطبيقي يفرض هذا الواقع على صانع القرار الاتصالي تفعيل أدوات الاستماع الاجتماعي بشكل أعمق؛ لاستخلاص الكلمات المفتاحية والأسئلة الشائعة التي يتداولها الناس، وتوجيه بوصلة المحتوى نحو تلبيتها مباشرة، مما يضيق الفجوة بين الأجندة المؤسسية والاحتياجات الفعلية للمتلقي ويعمق أثر السمعة الطيبة للمدينة</w:t>
      </w:r>
      <w:r w:rsidRPr="00C83C8A">
        <w:t>.</w:t>
      </w:r>
    </w:p>
    <w:p w14:paraId="0564B6C2"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10</w:t>
      </w:r>
      <w:r w:rsidRPr="00726551">
        <w:rPr>
          <w:color w:val="215E99"/>
        </w:rPr>
        <w:fldChar w:fldCharType="end"/>
      </w:r>
      <w:r w:rsidRPr="00726551">
        <w:rPr>
          <w:color w:val="215E99"/>
        </w:rPr>
        <w:t xml:space="preserve"> </w:t>
      </w:r>
      <w:r>
        <w:rPr>
          <w:color w:val="215E99"/>
          <w:rtl/>
        </w:rPr>
        <w:t>: التحليل الإحصائي لتناول المنشورات موضوعات صحية تلبي احتياجات الجمهور.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2820E754" w14:textId="77777777" w:rsidTr="001D76B6">
        <w:trPr>
          <w:cantSplit/>
          <w:jc w:val="center"/>
        </w:trPr>
        <w:tc>
          <w:tcPr>
            <w:tcW w:w="0" w:type="auto"/>
            <w:gridSpan w:val="6"/>
            <w:tcBorders>
              <w:top w:val="single" w:sz="8" w:space="0" w:color="auto"/>
            </w:tcBorders>
            <w:shd w:val="clear" w:color="auto" w:fill="FFFFFF"/>
            <w:vAlign w:val="center"/>
          </w:tcPr>
          <w:p w14:paraId="5370C420" w14:textId="42532DFE"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تتناول المنشورات موضوعات صحية تلبي احتياجات الجمهور</w:t>
            </w:r>
            <w:r>
              <w:rPr>
                <w:rFonts w:ascii="Arial" w:hAnsi="Arial" w:cs="Arial"/>
                <w:b/>
                <w:bCs/>
                <w:color w:val="010205"/>
                <w:sz w:val="22"/>
                <w:szCs w:val="22"/>
              </w:rPr>
              <w:t>.</w:t>
            </w:r>
          </w:p>
        </w:tc>
      </w:tr>
      <w:tr w:rsidR="00F736A4" w14:paraId="088AD185" w14:textId="77777777" w:rsidTr="001D76B6">
        <w:trPr>
          <w:cantSplit/>
          <w:jc w:val="center"/>
        </w:trPr>
        <w:tc>
          <w:tcPr>
            <w:tcW w:w="0" w:type="auto"/>
            <w:gridSpan w:val="2"/>
            <w:shd w:val="clear" w:color="auto" w:fill="FFFFFF"/>
            <w:vAlign w:val="center"/>
          </w:tcPr>
          <w:p w14:paraId="115743FB"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5BD7AC1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BF1686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7405D1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B4105D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66A044C6" w14:textId="77777777" w:rsidTr="001D76B6">
        <w:trPr>
          <w:cantSplit/>
          <w:jc w:val="center"/>
        </w:trPr>
        <w:tc>
          <w:tcPr>
            <w:tcW w:w="0" w:type="auto"/>
            <w:vMerge w:val="restart"/>
            <w:shd w:val="clear" w:color="auto" w:fill="E0E0E0"/>
            <w:vAlign w:val="center"/>
          </w:tcPr>
          <w:p w14:paraId="509493E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EFA4A9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30DA9D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0E38EB6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38ACA46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33.3</w:t>
            </w:r>
          </w:p>
        </w:tc>
        <w:tc>
          <w:tcPr>
            <w:tcW w:w="0" w:type="auto"/>
            <w:shd w:val="clear" w:color="auto" w:fill="F9F9FB"/>
            <w:vAlign w:val="center"/>
          </w:tcPr>
          <w:p w14:paraId="522B6A7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33.3</w:t>
            </w:r>
          </w:p>
        </w:tc>
      </w:tr>
      <w:tr w:rsidR="00F736A4" w14:paraId="3F9FB8DD" w14:textId="77777777" w:rsidTr="001D76B6">
        <w:trPr>
          <w:cantSplit/>
          <w:jc w:val="center"/>
        </w:trPr>
        <w:tc>
          <w:tcPr>
            <w:tcW w:w="0" w:type="auto"/>
            <w:vMerge/>
            <w:shd w:val="clear" w:color="auto" w:fill="E0E0E0"/>
            <w:vAlign w:val="center"/>
          </w:tcPr>
          <w:p w14:paraId="2D7B4F33" w14:textId="77777777" w:rsidR="00F736A4" w:rsidRDefault="00F736A4" w:rsidP="00726551">
            <w:pPr>
              <w:bidi/>
              <w:rPr>
                <w:rFonts w:ascii="Arial" w:hAnsi="Arial" w:cs="Arial"/>
                <w:color w:val="010205"/>
              </w:rPr>
            </w:pPr>
          </w:p>
        </w:tc>
        <w:tc>
          <w:tcPr>
            <w:tcW w:w="0" w:type="auto"/>
            <w:shd w:val="clear" w:color="auto" w:fill="E0E0E0"/>
            <w:vAlign w:val="center"/>
          </w:tcPr>
          <w:p w14:paraId="6E9A274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AE0A64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0757DE8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10036E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1048458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58.0</w:t>
            </w:r>
          </w:p>
        </w:tc>
      </w:tr>
      <w:tr w:rsidR="00F736A4" w14:paraId="133A32C6" w14:textId="77777777" w:rsidTr="001D76B6">
        <w:trPr>
          <w:cantSplit/>
          <w:jc w:val="center"/>
        </w:trPr>
        <w:tc>
          <w:tcPr>
            <w:tcW w:w="0" w:type="auto"/>
            <w:vMerge/>
            <w:shd w:val="clear" w:color="auto" w:fill="E0E0E0"/>
            <w:vAlign w:val="center"/>
          </w:tcPr>
          <w:p w14:paraId="6D83BCF1" w14:textId="77777777" w:rsidR="00F736A4" w:rsidRDefault="00F736A4" w:rsidP="00726551">
            <w:pPr>
              <w:bidi/>
              <w:rPr>
                <w:rFonts w:ascii="Arial" w:hAnsi="Arial" w:cs="Arial"/>
                <w:color w:val="010205"/>
              </w:rPr>
            </w:pPr>
          </w:p>
        </w:tc>
        <w:tc>
          <w:tcPr>
            <w:tcW w:w="0" w:type="auto"/>
            <w:shd w:val="clear" w:color="auto" w:fill="E0E0E0"/>
            <w:vAlign w:val="center"/>
          </w:tcPr>
          <w:p w14:paraId="71F44E6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470B22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26ED82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1666E0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19744E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76.3</w:t>
            </w:r>
          </w:p>
        </w:tc>
      </w:tr>
      <w:tr w:rsidR="00F736A4" w14:paraId="4ED202D9" w14:textId="77777777" w:rsidTr="001D76B6">
        <w:trPr>
          <w:cantSplit/>
          <w:jc w:val="center"/>
        </w:trPr>
        <w:tc>
          <w:tcPr>
            <w:tcW w:w="0" w:type="auto"/>
            <w:vMerge/>
            <w:shd w:val="clear" w:color="auto" w:fill="E0E0E0"/>
            <w:vAlign w:val="center"/>
          </w:tcPr>
          <w:p w14:paraId="3ABA90E6" w14:textId="77777777" w:rsidR="00F736A4" w:rsidRDefault="00F736A4" w:rsidP="00726551">
            <w:pPr>
              <w:bidi/>
              <w:rPr>
                <w:rFonts w:ascii="Arial" w:hAnsi="Arial" w:cs="Arial"/>
                <w:color w:val="010205"/>
              </w:rPr>
            </w:pPr>
          </w:p>
        </w:tc>
        <w:tc>
          <w:tcPr>
            <w:tcW w:w="0" w:type="auto"/>
            <w:shd w:val="clear" w:color="auto" w:fill="E0E0E0"/>
            <w:vAlign w:val="center"/>
          </w:tcPr>
          <w:p w14:paraId="22559F8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9D5949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1B27EE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7BB758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D97ACE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88.7</w:t>
            </w:r>
          </w:p>
        </w:tc>
      </w:tr>
      <w:tr w:rsidR="00F736A4" w14:paraId="12D6EE30" w14:textId="77777777" w:rsidTr="001D76B6">
        <w:trPr>
          <w:cantSplit/>
          <w:jc w:val="center"/>
        </w:trPr>
        <w:tc>
          <w:tcPr>
            <w:tcW w:w="0" w:type="auto"/>
            <w:vMerge/>
            <w:shd w:val="clear" w:color="auto" w:fill="E0E0E0"/>
            <w:vAlign w:val="center"/>
          </w:tcPr>
          <w:p w14:paraId="69C4173F" w14:textId="77777777" w:rsidR="00F736A4" w:rsidRDefault="00F736A4" w:rsidP="00726551">
            <w:pPr>
              <w:bidi/>
              <w:rPr>
                <w:rFonts w:ascii="Arial" w:hAnsi="Arial" w:cs="Arial"/>
                <w:color w:val="010205"/>
              </w:rPr>
            </w:pPr>
          </w:p>
        </w:tc>
        <w:tc>
          <w:tcPr>
            <w:tcW w:w="0" w:type="auto"/>
            <w:shd w:val="clear" w:color="auto" w:fill="E0E0E0"/>
            <w:vAlign w:val="center"/>
          </w:tcPr>
          <w:p w14:paraId="22BCB29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C1D0C0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4162231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CE9AB1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B56250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00DFA04D" w14:textId="77777777" w:rsidTr="001D76B6">
        <w:trPr>
          <w:cantSplit/>
          <w:jc w:val="center"/>
        </w:trPr>
        <w:tc>
          <w:tcPr>
            <w:tcW w:w="0" w:type="auto"/>
            <w:vMerge/>
            <w:tcBorders>
              <w:bottom w:val="single" w:sz="8" w:space="0" w:color="auto"/>
            </w:tcBorders>
            <w:shd w:val="clear" w:color="auto" w:fill="E0E0E0"/>
            <w:vAlign w:val="center"/>
          </w:tcPr>
          <w:p w14:paraId="5A7C51D8"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6E5CC45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7E4A3D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196DE9A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8A8E22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1F937D3" w14:textId="77777777" w:rsidR="00F736A4" w:rsidRDefault="00F736A4" w:rsidP="00726551">
            <w:pPr>
              <w:keepNext/>
              <w:bidi/>
              <w:jc w:val="center"/>
              <w:rPr>
                <w:rFonts w:ascii="Times New Roman" w:hAnsi="Times New Roman" w:cs="Times New Roman"/>
                <w:color w:val="auto"/>
                <w:sz w:val="24"/>
                <w:szCs w:val="24"/>
              </w:rPr>
            </w:pPr>
          </w:p>
        </w:tc>
      </w:tr>
    </w:tbl>
    <w:p w14:paraId="370A7B4B" w14:textId="77777777" w:rsidR="00F736A4" w:rsidRPr="00726551" w:rsidRDefault="00F736A4" w:rsidP="00726551">
      <w:pPr>
        <w:pStyle w:val="Caption"/>
        <w:bidi/>
        <w:jc w:val="center"/>
        <w:rPr>
          <w:color w:val="215E99"/>
          <w:szCs w:val="24"/>
        </w:rPr>
      </w:pPr>
    </w:p>
    <w:p w14:paraId="2828BBB6" w14:textId="0EAAE5A7"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56438DCA" wp14:editId="4C6D0D7A">
            <wp:extent cx="5943600" cy="3962400"/>
            <wp:effectExtent l="0" t="0" r="0" b="0"/>
            <wp:docPr id="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B5ED9D" w14:textId="4A2A4849"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9</w:t>
      </w:r>
      <w:r w:rsidRPr="00726551">
        <w:rPr>
          <w:color w:val="215E99"/>
        </w:rPr>
        <w:fldChar w:fldCharType="end"/>
      </w:r>
      <w:r w:rsidRPr="00726551">
        <w:rPr>
          <w:color w:val="215E99"/>
        </w:rPr>
        <w:t xml:space="preserve"> </w:t>
      </w:r>
      <w:r>
        <w:rPr>
          <w:color w:val="215E99"/>
          <w:rtl/>
        </w:rPr>
        <w:t>: التمثيل البياني لتناول المنشورات موضوعات صحية تلبي احتياجات الجمهور.</w:t>
      </w:r>
    </w:p>
    <w:p w14:paraId="0769783B" w14:textId="77777777" w:rsidR="00F736A4" w:rsidRPr="00726551" w:rsidRDefault="00F736A4" w:rsidP="00726551">
      <w:pPr>
        <w:pStyle w:val="Caption"/>
        <w:bidi/>
        <w:jc w:val="center"/>
        <w:rPr>
          <w:color w:val="215E99"/>
          <w:szCs w:val="24"/>
        </w:rPr>
      </w:pPr>
    </w:p>
    <w:p w14:paraId="04EE788B" w14:textId="115A1540"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يعتمد المحتوى على أساليب عرض جذابة (صور، إنفوجرافيك، فيديوهات).</w:t>
      </w:r>
    </w:p>
    <w:p w14:paraId="65D12A0B" w14:textId="77777777" w:rsidR="001D76B6" w:rsidRPr="00C83C8A" w:rsidRDefault="001D76B6" w:rsidP="00C83C8A">
      <w:pPr>
        <w:pStyle w:val="a"/>
      </w:pPr>
      <w:r w:rsidRPr="00C83C8A">
        <w:t xml:space="preserve"> </w:t>
      </w:r>
      <w:r w:rsidRPr="00C83C8A">
        <w:rPr>
          <w:rtl/>
        </w:rPr>
        <w:t>يحتل القالب البصري مكانة متقدمة في تقييم جودة الرسالة الاتصالية؛ إذ حقق هذا المتغير متوسطاً حسابياً مرتفعاً قدره 3.53، مع تأييد واسع بنسبة 60.4 بالمائة من العينة؛ وهذا النجاح في توظيف الجرافيك والفيديو والتصاميم المبتكرة يترجم فهم المؤسسة لطبيعة منصة إكس التي تعاقب النصوص الطويلة وتكافئ المحتوى البصري الخاطف، غير أن التشتت الملحوظ الذي يعكسه الانحراف المعياري 1.36 يكشف عن تفاوت في الأذواق البصرية للجمهور؛ فربما تجذب التصاميم العصرية فئة الشباب، بينما تفضل الفئات العمرية الأكبر الأساليب الكلاسيكية أو الفيديوهات التوضيحية المباشرة التي تبتعد عن التعقيد البصري، ولتحسين العائد من هذه الجاذبية يتطلب الأمر تنويع القوالب الفنية بين الإنفوجرافيك المعرفي الدسم والموشن جرافيك السريع والمقاطع المصورة للأطباء؛ فالتنوع يضمن محاصرة ملل المتلقي ويخدم أنماط التعلم المختلفة لديه، مما يجعل المعلومة الطبية الجافة تتحول إلى وجبة بصرية سهلة الهضم والانتشار تسهم في التسويق العضوي لجهود المدينة الطبية</w:t>
      </w:r>
      <w:r w:rsidRPr="00C83C8A">
        <w:t>.</w:t>
      </w:r>
    </w:p>
    <w:p w14:paraId="086914E4"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11</w:t>
      </w:r>
      <w:r w:rsidRPr="00726551">
        <w:rPr>
          <w:color w:val="215E99"/>
        </w:rPr>
        <w:fldChar w:fldCharType="end"/>
      </w:r>
      <w:r w:rsidRPr="00726551">
        <w:rPr>
          <w:color w:val="215E99"/>
        </w:rPr>
        <w:t xml:space="preserve"> </w:t>
      </w:r>
      <w:r>
        <w:rPr>
          <w:color w:val="215E99"/>
          <w:rtl/>
        </w:rPr>
        <w:t>: التحليل الإحصائي لاعتماد المحتوى على أساليب عرض جذابة (صور، إنفوجرافيك، فيديوهات).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37AA4C54" w14:textId="77777777" w:rsidTr="001D76B6">
        <w:trPr>
          <w:cantSplit/>
          <w:jc w:val="center"/>
        </w:trPr>
        <w:tc>
          <w:tcPr>
            <w:tcW w:w="0" w:type="auto"/>
            <w:gridSpan w:val="6"/>
            <w:tcBorders>
              <w:top w:val="single" w:sz="8" w:space="0" w:color="auto"/>
            </w:tcBorders>
            <w:shd w:val="clear" w:color="auto" w:fill="FFFFFF"/>
            <w:vAlign w:val="center"/>
          </w:tcPr>
          <w:p w14:paraId="0D84B898" w14:textId="2BCE13AF"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يعتمد المحتوى على أساليب عرض جذابة (صور، إنفوجرافيك، فيديوهات)</w:t>
            </w:r>
            <w:r>
              <w:rPr>
                <w:rFonts w:ascii="Arial" w:hAnsi="Arial" w:cs="Arial"/>
                <w:b/>
                <w:bCs/>
                <w:color w:val="010205"/>
                <w:sz w:val="22"/>
                <w:szCs w:val="22"/>
              </w:rPr>
              <w:t>.</w:t>
            </w:r>
          </w:p>
        </w:tc>
      </w:tr>
      <w:tr w:rsidR="00F736A4" w14:paraId="6F3BEE7F" w14:textId="77777777" w:rsidTr="001D76B6">
        <w:trPr>
          <w:cantSplit/>
          <w:jc w:val="center"/>
        </w:trPr>
        <w:tc>
          <w:tcPr>
            <w:tcW w:w="0" w:type="auto"/>
            <w:gridSpan w:val="2"/>
            <w:shd w:val="clear" w:color="auto" w:fill="FFFFFF"/>
            <w:vAlign w:val="center"/>
          </w:tcPr>
          <w:p w14:paraId="1B3EF355"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5909BBE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57B47D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57FEDA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7CD04B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238047C4" w14:textId="77777777" w:rsidTr="001D76B6">
        <w:trPr>
          <w:cantSplit/>
          <w:jc w:val="center"/>
        </w:trPr>
        <w:tc>
          <w:tcPr>
            <w:tcW w:w="0" w:type="auto"/>
            <w:vMerge w:val="restart"/>
            <w:shd w:val="clear" w:color="auto" w:fill="E0E0E0"/>
            <w:vAlign w:val="center"/>
          </w:tcPr>
          <w:p w14:paraId="6939798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F8A9A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A90610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1FE8083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31.7</w:t>
            </w:r>
          </w:p>
        </w:tc>
        <w:tc>
          <w:tcPr>
            <w:tcW w:w="0" w:type="auto"/>
            <w:shd w:val="clear" w:color="auto" w:fill="F9F9FB"/>
            <w:vAlign w:val="center"/>
          </w:tcPr>
          <w:p w14:paraId="238FED5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31.7</w:t>
            </w:r>
          </w:p>
        </w:tc>
        <w:tc>
          <w:tcPr>
            <w:tcW w:w="0" w:type="auto"/>
            <w:shd w:val="clear" w:color="auto" w:fill="F9F9FB"/>
            <w:vAlign w:val="center"/>
          </w:tcPr>
          <w:p w14:paraId="638FECE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31.7</w:t>
            </w:r>
          </w:p>
        </w:tc>
      </w:tr>
      <w:tr w:rsidR="00F736A4" w14:paraId="0FC6A4CB" w14:textId="77777777" w:rsidTr="001D76B6">
        <w:trPr>
          <w:cantSplit/>
          <w:jc w:val="center"/>
        </w:trPr>
        <w:tc>
          <w:tcPr>
            <w:tcW w:w="0" w:type="auto"/>
            <w:vMerge/>
            <w:shd w:val="clear" w:color="auto" w:fill="E0E0E0"/>
            <w:vAlign w:val="center"/>
          </w:tcPr>
          <w:p w14:paraId="0B4DE89F" w14:textId="77777777" w:rsidR="00F736A4" w:rsidRDefault="00F736A4" w:rsidP="00726551">
            <w:pPr>
              <w:bidi/>
              <w:rPr>
                <w:rFonts w:ascii="Arial" w:hAnsi="Arial" w:cs="Arial"/>
                <w:color w:val="010205"/>
              </w:rPr>
            </w:pPr>
          </w:p>
        </w:tc>
        <w:tc>
          <w:tcPr>
            <w:tcW w:w="0" w:type="auto"/>
            <w:shd w:val="clear" w:color="auto" w:fill="E0E0E0"/>
            <w:vAlign w:val="center"/>
          </w:tcPr>
          <w:p w14:paraId="46E1DB0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19B748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23D23D9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53921FA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27D41F6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60.3</w:t>
            </w:r>
          </w:p>
        </w:tc>
      </w:tr>
      <w:tr w:rsidR="00F736A4" w14:paraId="13AE0CFF" w14:textId="77777777" w:rsidTr="001D76B6">
        <w:trPr>
          <w:cantSplit/>
          <w:jc w:val="center"/>
        </w:trPr>
        <w:tc>
          <w:tcPr>
            <w:tcW w:w="0" w:type="auto"/>
            <w:vMerge/>
            <w:shd w:val="clear" w:color="auto" w:fill="E0E0E0"/>
            <w:vAlign w:val="center"/>
          </w:tcPr>
          <w:p w14:paraId="52ACAD74" w14:textId="77777777" w:rsidR="00F736A4" w:rsidRDefault="00F736A4" w:rsidP="00726551">
            <w:pPr>
              <w:bidi/>
              <w:rPr>
                <w:rFonts w:ascii="Arial" w:hAnsi="Arial" w:cs="Arial"/>
                <w:color w:val="010205"/>
              </w:rPr>
            </w:pPr>
          </w:p>
        </w:tc>
        <w:tc>
          <w:tcPr>
            <w:tcW w:w="0" w:type="auto"/>
            <w:shd w:val="clear" w:color="auto" w:fill="E0E0E0"/>
            <w:vAlign w:val="center"/>
          </w:tcPr>
          <w:p w14:paraId="45870D5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917800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4598241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78ADC7D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DD79CF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78.7</w:t>
            </w:r>
          </w:p>
        </w:tc>
      </w:tr>
      <w:tr w:rsidR="00F736A4" w14:paraId="7F9FEFE8" w14:textId="77777777" w:rsidTr="001D76B6">
        <w:trPr>
          <w:cantSplit/>
          <w:jc w:val="center"/>
        </w:trPr>
        <w:tc>
          <w:tcPr>
            <w:tcW w:w="0" w:type="auto"/>
            <w:vMerge/>
            <w:shd w:val="clear" w:color="auto" w:fill="E0E0E0"/>
            <w:vAlign w:val="center"/>
          </w:tcPr>
          <w:p w14:paraId="173554E0" w14:textId="77777777" w:rsidR="00F736A4" w:rsidRDefault="00F736A4" w:rsidP="00726551">
            <w:pPr>
              <w:bidi/>
              <w:rPr>
                <w:rFonts w:ascii="Arial" w:hAnsi="Arial" w:cs="Arial"/>
                <w:color w:val="010205"/>
              </w:rPr>
            </w:pPr>
          </w:p>
        </w:tc>
        <w:tc>
          <w:tcPr>
            <w:tcW w:w="0" w:type="auto"/>
            <w:shd w:val="clear" w:color="auto" w:fill="E0E0E0"/>
            <w:vAlign w:val="center"/>
          </w:tcPr>
          <w:p w14:paraId="7405DEB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03E7F1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89EFA4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5F3B2C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11F7A3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89.7</w:t>
            </w:r>
          </w:p>
        </w:tc>
      </w:tr>
      <w:tr w:rsidR="00F736A4" w14:paraId="1986EABA" w14:textId="77777777" w:rsidTr="001D76B6">
        <w:trPr>
          <w:cantSplit/>
          <w:jc w:val="center"/>
        </w:trPr>
        <w:tc>
          <w:tcPr>
            <w:tcW w:w="0" w:type="auto"/>
            <w:vMerge/>
            <w:shd w:val="clear" w:color="auto" w:fill="E0E0E0"/>
            <w:vAlign w:val="center"/>
          </w:tcPr>
          <w:p w14:paraId="35C3A160" w14:textId="77777777" w:rsidR="00F736A4" w:rsidRDefault="00F736A4" w:rsidP="00726551">
            <w:pPr>
              <w:bidi/>
              <w:rPr>
                <w:rFonts w:ascii="Arial" w:hAnsi="Arial" w:cs="Arial"/>
                <w:color w:val="010205"/>
              </w:rPr>
            </w:pPr>
          </w:p>
        </w:tc>
        <w:tc>
          <w:tcPr>
            <w:tcW w:w="0" w:type="auto"/>
            <w:shd w:val="clear" w:color="auto" w:fill="E0E0E0"/>
            <w:vAlign w:val="center"/>
          </w:tcPr>
          <w:p w14:paraId="2D12B0B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11282A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7E2BD5A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2B13BD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45199D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7FC4BE6B" w14:textId="77777777" w:rsidTr="001D76B6">
        <w:trPr>
          <w:cantSplit/>
          <w:jc w:val="center"/>
        </w:trPr>
        <w:tc>
          <w:tcPr>
            <w:tcW w:w="0" w:type="auto"/>
            <w:vMerge/>
            <w:tcBorders>
              <w:bottom w:val="single" w:sz="8" w:space="0" w:color="auto"/>
            </w:tcBorders>
            <w:shd w:val="clear" w:color="auto" w:fill="E0E0E0"/>
            <w:vAlign w:val="center"/>
          </w:tcPr>
          <w:p w14:paraId="67E7A873"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3D363D8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4E390F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093DA95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D96B61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9D371E2" w14:textId="77777777" w:rsidR="00F736A4" w:rsidRDefault="00F736A4" w:rsidP="00726551">
            <w:pPr>
              <w:keepNext/>
              <w:bidi/>
              <w:jc w:val="center"/>
              <w:rPr>
                <w:rFonts w:ascii="Times New Roman" w:hAnsi="Times New Roman" w:cs="Times New Roman"/>
                <w:color w:val="auto"/>
                <w:sz w:val="24"/>
                <w:szCs w:val="24"/>
              </w:rPr>
            </w:pPr>
          </w:p>
        </w:tc>
      </w:tr>
    </w:tbl>
    <w:p w14:paraId="179A1EB0" w14:textId="77777777" w:rsidR="00F736A4" w:rsidRPr="00726551" w:rsidRDefault="00F736A4" w:rsidP="00726551">
      <w:pPr>
        <w:pStyle w:val="Caption"/>
        <w:bidi/>
        <w:jc w:val="center"/>
        <w:rPr>
          <w:color w:val="215E99"/>
          <w:szCs w:val="24"/>
        </w:rPr>
      </w:pPr>
    </w:p>
    <w:p w14:paraId="0E97FA8A" w14:textId="07931621"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78A35E83" wp14:editId="574B8751">
            <wp:extent cx="5943600" cy="3962400"/>
            <wp:effectExtent l="0" t="0" r="0" b="0"/>
            <wp:docPr id="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73473D" w14:textId="5452BA46"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10</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لاعتماد</w:t>
      </w:r>
      <w:r>
        <w:rPr>
          <w:color w:val="215E99"/>
          <w:rtl/>
        </w:rPr>
        <w:t xml:space="preserve"> المحتوى على أساليب عرض جذابة (صور، إنفوجرافيك، فيديوهات).</w:t>
      </w:r>
    </w:p>
    <w:p w14:paraId="1C80D776" w14:textId="77777777" w:rsidR="00F736A4" w:rsidRPr="00726551" w:rsidRDefault="00F736A4" w:rsidP="00726551">
      <w:pPr>
        <w:pStyle w:val="Caption"/>
        <w:bidi/>
        <w:jc w:val="center"/>
        <w:rPr>
          <w:color w:val="215E99"/>
          <w:szCs w:val="24"/>
        </w:rPr>
      </w:pPr>
    </w:p>
    <w:p w14:paraId="0FB51682" w14:textId="63CB7A4F"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يسهم تنظيم المحتوى في تسهيل الوصول إلى المعلومات الصحية.</w:t>
      </w:r>
    </w:p>
    <w:p w14:paraId="309C7E96" w14:textId="77777777" w:rsidR="001D76B6" w:rsidRPr="00C83C8A" w:rsidRDefault="001D76B6" w:rsidP="00C83C8A">
      <w:pPr>
        <w:pStyle w:val="a"/>
      </w:pPr>
      <w:r w:rsidRPr="00C83C8A">
        <w:t xml:space="preserve"> </w:t>
      </w:r>
      <w:r w:rsidRPr="00C83C8A">
        <w:rPr>
          <w:rtl/>
        </w:rPr>
        <w:t>تقف هيكلة المحتوى وطرق أرشفته وعرضه أمام محك حقيقي في نظر المتابعين؛ فبينما يعكس المتوسط الحسابي البالغ 3.33 ميلاً نحو الموافقة بنسبة إجمالية تبلغ 55.3 بالمائة، يفجر الانحراف المعياري العالي 1.54 مفاجأة بوجود استقطاب شديد في الآراء؛ إذ تقف نسبة 33 بالمائة من العينة في صف الرفض، مما يدل على وجود معاناة خفية في استرجاع المعلومات أو تتبع السلاسل التوعوية داخل الحساب؛ وربما ينتج هذا الارتباك عن غياب الوسوم الموحدة، أو تداخل التغريدات الإخبارية المؤسسية مع التغريدات التوعوية الخالصة مما يشتت ذهن الباحث عن معلومة محددة، ولمعالجة هذا الخلل الهيكلي ينبغي على الفريق التقني إعادة هندسة معمارية المحتوى عبر استخدام القوائم، وتثبيت التغريدات المرجعية، وإطلاق وسوم فرعية لكل تخصص طبي؛ فسهولة الوصول هي حجر الزاوية في بناء تجربة مستخدم رقمية سلسة، وبدونها تفقد أثمن المعلومات قيمتها إذا غاصت في بحر التحديثات المتراكمة دون أدوات استدلال واضحة ترشد المتلقي إليها بضغطة زر</w:t>
      </w:r>
      <w:r w:rsidRPr="00C83C8A">
        <w:t>.</w:t>
      </w:r>
    </w:p>
    <w:p w14:paraId="086BD4C4"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12</w:t>
      </w:r>
      <w:r w:rsidRPr="00726551">
        <w:rPr>
          <w:color w:val="215E99"/>
        </w:rPr>
        <w:fldChar w:fldCharType="end"/>
      </w:r>
      <w:r w:rsidRPr="00726551">
        <w:rPr>
          <w:color w:val="215E99"/>
        </w:rPr>
        <w:t xml:space="preserve"> </w:t>
      </w:r>
      <w:r>
        <w:rPr>
          <w:color w:val="215E99"/>
          <w:rtl/>
        </w:rPr>
        <w:t>: التحليل الإحصائي لمساهمة تنظيم المحتوى في تسهيل الوصول إلى المعلومات الصحية.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5599C5EA" w14:textId="77777777" w:rsidTr="001D76B6">
        <w:trPr>
          <w:cantSplit/>
          <w:jc w:val="center"/>
        </w:trPr>
        <w:tc>
          <w:tcPr>
            <w:tcW w:w="0" w:type="auto"/>
            <w:gridSpan w:val="6"/>
            <w:tcBorders>
              <w:top w:val="single" w:sz="8" w:space="0" w:color="auto"/>
            </w:tcBorders>
            <w:shd w:val="clear" w:color="auto" w:fill="FFFFFF"/>
            <w:vAlign w:val="center"/>
          </w:tcPr>
          <w:p w14:paraId="29419FBC" w14:textId="7771DA0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يسهم تنظيم المحتوى في تسهيل الوصول إلى المعلومات الصحية</w:t>
            </w:r>
            <w:r>
              <w:rPr>
                <w:rFonts w:ascii="Arial" w:hAnsi="Arial" w:cs="Arial"/>
                <w:b/>
                <w:bCs/>
                <w:color w:val="010205"/>
                <w:sz w:val="22"/>
                <w:szCs w:val="22"/>
              </w:rPr>
              <w:t>.</w:t>
            </w:r>
          </w:p>
        </w:tc>
      </w:tr>
      <w:tr w:rsidR="00F736A4" w14:paraId="31F6D606" w14:textId="77777777" w:rsidTr="001D76B6">
        <w:trPr>
          <w:cantSplit/>
          <w:jc w:val="center"/>
        </w:trPr>
        <w:tc>
          <w:tcPr>
            <w:tcW w:w="0" w:type="auto"/>
            <w:gridSpan w:val="2"/>
            <w:shd w:val="clear" w:color="auto" w:fill="FFFFFF"/>
            <w:vAlign w:val="center"/>
          </w:tcPr>
          <w:p w14:paraId="074A7AF4"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4F5B870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559089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3AA6C6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C0DA16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6B88475F" w14:textId="77777777" w:rsidTr="001D76B6">
        <w:trPr>
          <w:cantSplit/>
          <w:jc w:val="center"/>
        </w:trPr>
        <w:tc>
          <w:tcPr>
            <w:tcW w:w="0" w:type="auto"/>
            <w:vMerge w:val="restart"/>
            <w:shd w:val="clear" w:color="auto" w:fill="E0E0E0"/>
            <w:vAlign w:val="center"/>
          </w:tcPr>
          <w:p w14:paraId="657D6EB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80DF1E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A04CE1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5563B05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32.0</w:t>
            </w:r>
          </w:p>
        </w:tc>
        <w:tc>
          <w:tcPr>
            <w:tcW w:w="0" w:type="auto"/>
            <w:shd w:val="clear" w:color="auto" w:fill="F9F9FB"/>
            <w:vAlign w:val="center"/>
          </w:tcPr>
          <w:p w14:paraId="6C70948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32.0</w:t>
            </w:r>
          </w:p>
        </w:tc>
        <w:tc>
          <w:tcPr>
            <w:tcW w:w="0" w:type="auto"/>
            <w:shd w:val="clear" w:color="auto" w:fill="F9F9FB"/>
            <w:vAlign w:val="center"/>
          </w:tcPr>
          <w:p w14:paraId="35FDFAB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32.0</w:t>
            </w:r>
          </w:p>
        </w:tc>
      </w:tr>
      <w:tr w:rsidR="00F736A4" w14:paraId="11F17CEE" w14:textId="77777777" w:rsidTr="001D76B6">
        <w:trPr>
          <w:cantSplit/>
          <w:jc w:val="center"/>
        </w:trPr>
        <w:tc>
          <w:tcPr>
            <w:tcW w:w="0" w:type="auto"/>
            <w:vMerge/>
            <w:shd w:val="clear" w:color="auto" w:fill="E0E0E0"/>
            <w:vAlign w:val="center"/>
          </w:tcPr>
          <w:p w14:paraId="6627023E" w14:textId="77777777" w:rsidR="00F736A4" w:rsidRDefault="00F736A4" w:rsidP="00726551">
            <w:pPr>
              <w:bidi/>
              <w:rPr>
                <w:rFonts w:ascii="Arial" w:hAnsi="Arial" w:cs="Arial"/>
                <w:color w:val="010205"/>
              </w:rPr>
            </w:pPr>
          </w:p>
        </w:tc>
        <w:tc>
          <w:tcPr>
            <w:tcW w:w="0" w:type="auto"/>
            <w:shd w:val="clear" w:color="auto" w:fill="E0E0E0"/>
            <w:vAlign w:val="center"/>
          </w:tcPr>
          <w:p w14:paraId="018DF2B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DA6444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2E964F2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23.3</w:t>
            </w:r>
          </w:p>
        </w:tc>
        <w:tc>
          <w:tcPr>
            <w:tcW w:w="0" w:type="auto"/>
            <w:shd w:val="clear" w:color="auto" w:fill="F9F9FB"/>
            <w:vAlign w:val="center"/>
          </w:tcPr>
          <w:p w14:paraId="57677E0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23.3</w:t>
            </w:r>
          </w:p>
        </w:tc>
        <w:tc>
          <w:tcPr>
            <w:tcW w:w="0" w:type="auto"/>
            <w:shd w:val="clear" w:color="auto" w:fill="F9F9FB"/>
            <w:vAlign w:val="center"/>
          </w:tcPr>
          <w:p w14:paraId="385AE43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55.3</w:t>
            </w:r>
          </w:p>
        </w:tc>
      </w:tr>
      <w:tr w:rsidR="00F736A4" w14:paraId="198F74D0" w14:textId="77777777" w:rsidTr="001D76B6">
        <w:trPr>
          <w:cantSplit/>
          <w:jc w:val="center"/>
        </w:trPr>
        <w:tc>
          <w:tcPr>
            <w:tcW w:w="0" w:type="auto"/>
            <w:vMerge/>
            <w:shd w:val="clear" w:color="auto" w:fill="E0E0E0"/>
            <w:vAlign w:val="center"/>
          </w:tcPr>
          <w:p w14:paraId="7852685C" w14:textId="77777777" w:rsidR="00F736A4" w:rsidRDefault="00F736A4" w:rsidP="00726551">
            <w:pPr>
              <w:bidi/>
              <w:rPr>
                <w:rFonts w:ascii="Arial" w:hAnsi="Arial" w:cs="Arial"/>
                <w:color w:val="010205"/>
              </w:rPr>
            </w:pPr>
          </w:p>
        </w:tc>
        <w:tc>
          <w:tcPr>
            <w:tcW w:w="0" w:type="auto"/>
            <w:shd w:val="clear" w:color="auto" w:fill="E0E0E0"/>
            <w:vAlign w:val="center"/>
          </w:tcPr>
          <w:p w14:paraId="0C7A909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5093AA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5E1D18E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1D511AC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B7D1B5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76.7</w:t>
            </w:r>
          </w:p>
        </w:tc>
      </w:tr>
      <w:tr w:rsidR="00F736A4" w14:paraId="49FD2DB9" w14:textId="77777777" w:rsidTr="001D76B6">
        <w:trPr>
          <w:cantSplit/>
          <w:jc w:val="center"/>
        </w:trPr>
        <w:tc>
          <w:tcPr>
            <w:tcW w:w="0" w:type="auto"/>
            <w:vMerge/>
            <w:shd w:val="clear" w:color="auto" w:fill="E0E0E0"/>
            <w:vAlign w:val="center"/>
          </w:tcPr>
          <w:p w14:paraId="2F81019E" w14:textId="77777777" w:rsidR="00F736A4" w:rsidRDefault="00F736A4" w:rsidP="00726551">
            <w:pPr>
              <w:bidi/>
              <w:rPr>
                <w:rFonts w:ascii="Arial" w:hAnsi="Arial" w:cs="Arial"/>
                <w:color w:val="010205"/>
              </w:rPr>
            </w:pPr>
          </w:p>
        </w:tc>
        <w:tc>
          <w:tcPr>
            <w:tcW w:w="0" w:type="auto"/>
            <w:shd w:val="clear" w:color="auto" w:fill="E0E0E0"/>
            <w:vAlign w:val="center"/>
          </w:tcPr>
          <w:p w14:paraId="0327CAC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89A75C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48A626F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2930EAD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54AE9E5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88.3</w:t>
            </w:r>
          </w:p>
        </w:tc>
      </w:tr>
      <w:tr w:rsidR="00F736A4" w14:paraId="13B97436" w14:textId="77777777" w:rsidTr="001D76B6">
        <w:trPr>
          <w:cantSplit/>
          <w:jc w:val="center"/>
        </w:trPr>
        <w:tc>
          <w:tcPr>
            <w:tcW w:w="0" w:type="auto"/>
            <w:vMerge/>
            <w:shd w:val="clear" w:color="auto" w:fill="E0E0E0"/>
            <w:vAlign w:val="center"/>
          </w:tcPr>
          <w:p w14:paraId="10CFDBF1" w14:textId="77777777" w:rsidR="00F736A4" w:rsidRDefault="00F736A4" w:rsidP="00726551">
            <w:pPr>
              <w:bidi/>
              <w:rPr>
                <w:rFonts w:ascii="Arial" w:hAnsi="Arial" w:cs="Arial"/>
                <w:color w:val="010205"/>
              </w:rPr>
            </w:pPr>
          </w:p>
        </w:tc>
        <w:tc>
          <w:tcPr>
            <w:tcW w:w="0" w:type="auto"/>
            <w:shd w:val="clear" w:color="auto" w:fill="E0E0E0"/>
            <w:vAlign w:val="center"/>
          </w:tcPr>
          <w:p w14:paraId="113555D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62ACFC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7372DC3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77F82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4D781B3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5E339C79" w14:textId="77777777" w:rsidTr="001D76B6">
        <w:trPr>
          <w:cantSplit/>
          <w:jc w:val="center"/>
        </w:trPr>
        <w:tc>
          <w:tcPr>
            <w:tcW w:w="0" w:type="auto"/>
            <w:vMerge/>
            <w:tcBorders>
              <w:bottom w:val="single" w:sz="8" w:space="0" w:color="auto"/>
            </w:tcBorders>
            <w:shd w:val="clear" w:color="auto" w:fill="E0E0E0"/>
            <w:vAlign w:val="center"/>
          </w:tcPr>
          <w:p w14:paraId="4CAC03EC"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7E1F596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3B6FC5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6DFABF8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791E9B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3C10041" w14:textId="77777777" w:rsidR="00F736A4" w:rsidRDefault="00F736A4" w:rsidP="00726551">
            <w:pPr>
              <w:keepNext/>
              <w:bidi/>
              <w:jc w:val="center"/>
              <w:rPr>
                <w:rFonts w:ascii="Times New Roman" w:hAnsi="Times New Roman" w:cs="Times New Roman"/>
                <w:color w:val="auto"/>
                <w:sz w:val="24"/>
                <w:szCs w:val="24"/>
              </w:rPr>
            </w:pPr>
          </w:p>
        </w:tc>
      </w:tr>
    </w:tbl>
    <w:p w14:paraId="0320D1A1" w14:textId="77777777" w:rsidR="00F736A4" w:rsidRPr="00726551" w:rsidRDefault="00F736A4" w:rsidP="00726551">
      <w:pPr>
        <w:pStyle w:val="Caption"/>
        <w:bidi/>
        <w:jc w:val="center"/>
        <w:rPr>
          <w:color w:val="215E99"/>
          <w:szCs w:val="24"/>
        </w:rPr>
      </w:pPr>
    </w:p>
    <w:p w14:paraId="1D16CE74" w14:textId="57D139EA"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2E6DC984" wp14:editId="20FAFD39">
            <wp:extent cx="5943600" cy="3962400"/>
            <wp:effectExtent l="0" t="0" r="0" b="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FAFE21" w14:textId="1C35A1CE"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11</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لمساهمة</w:t>
      </w:r>
      <w:r>
        <w:rPr>
          <w:color w:val="215E99"/>
          <w:rtl/>
        </w:rPr>
        <w:t xml:space="preserve"> تنظيم المحتوى في تسهيل الوصول إلى المعلومات الصحية.</w:t>
      </w:r>
    </w:p>
    <w:p w14:paraId="4DF3F521" w14:textId="77777777" w:rsidR="00F736A4" w:rsidRPr="00726551" w:rsidRDefault="00F736A4" w:rsidP="00726551">
      <w:pPr>
        <w:pStyle w:val="Caption"/>
        <w:bidi/>
        <w:jc w:val="center"/>
        <w:rPr>
          <w:color w:val="215E99"/>
          <w:szCs w:val="24"/>
        </w:rPr>
      </w:pPr>
    </w:p>
    <w:p w14:paraId="5045EDD0" w14:textId="12C41D01" w:rsidR="00812B40" w:rsidRDefault="00812B40" w:rsidP="001D76B6">
      <w:pPr>
        <w:numPr>
          <w:ilvl w:val="0"/>
          <w:numId w:val="1"/>
        </w:numPr>
        <w:bidi/>
        <w:spacing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t>المحور الثاني: التفاعل الرقمي مع الجمهور</w:t>
      </w:r>
    </w:p>
    <w:p w14:paraId="3B66A7C2" w14:textId="3156213D" w:rsidR="001D76B6" w:rsidRPr="001D76B6" w:rsidRDefault="00726551" w:rsidP="00812B40">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تستجيب مدينة الملك عبد الله الطبية بسرعة لاستفسارات المتابعين عبر منصة إكس.</w:t>
      </w:r>
    </w:p>
    <w:p w14:paraId="34E456C4" w14:textId="77777777" w:rsidR="001D76B6" w:rsidRPr="00C83C8A" w:rsidRDefault="001D76B6" w:rsidP="00C83C8A">
      <w:pPr>
        <w:pStyle w:val="a"/>
      </w:pPr>
      <w:r w:rsidRPr="00C83C8A">
        <w:t xml:space="preserve"> </w:t>
      </w:r>
      <w:r w:rsidRPr="00C83C8A">
        <w:rPr>
          <w:rtl/>
        </w:rPr>
        <w:t>تشكل السرعة في الردود عصب التفاعل المؤسسي الناجح في البيئة الرقمية؛ وقد حصد هذا المحور متوسطاً حسابياً قدره 3.51 مدعوماً برضا 62.3 بالمائة من المستجيبين؛ مما يؤكد امتلاك المدينة الطبية لبروتوكول خدمة عملاء فاعل على منصة إكس يستوعب قلق المرضى وتساؤلات المتابعين في وقت قياسي، وفي المقابل يشير الانحراف المعياري 1.32 إلى استقرار نسبي في هذا الرضا مع بقاء جيوب من التذمر لدى حوالي 25.7 بالمائة من العينة؛ وربما تنشأ هذه الفجوة خلال فترات الذروة أو عطلات نهاية الأسبوع حيث تقل القدرة الاستيعابية لفريق الردود، أو بسبب طبيعة بعض الاستفسارات الطبية المعقدة التي تتطلب تحويلها لمختص قبل الإجابة مما يبطئ من سرعة الاستجابة، ولضمان تفوق هذه الخدمة يمكن الاستعانة بتقنيات الذكاء الاصطناعي والردود الآلية المبدئية التي تطمئن السائل باستلام استفساره، مع تحديد وقت متوقع للرد البشري؛ فالاستجابة اللحظية تكسر الحواجز البيروقراطية وتضفي طابعاً إنسانياً دافئاً على المؤسسة يرسخ صورتها ككيان متعاطف ويقظ لاحتياجات مجتمعه</w:t>
      </w:r>
      <w:r w:rsidRPr="00C83C8A">
        <w:t>.</w:t>
      </w:r>
    </w:p>
    <w:p w14:paraId="71EBA04F"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13</w:t>
      </w:r>
      <w:r w:rsidRPr="00726551">
        <w:rPr>
          <w:color w:val="215E99"/>
        </w:rPr>
        <w:fldChar w:fldCharType="end"/>
      </w:r>
      <w:r w:rsidRPr="00726551">
        <w:rPr>
          <w:color w:val="215E99"/>
        </w:rPr>
        <w:t xml:space="preserve"> </w:t>
      </w:r>
      <w:r>
        <w:rPr>
          <w:color w:val="215E99"/>
          <w:rtl/>
        </w:rPr>
        <w:t>: التحليل الإحصائي لاستجابة مدينة الملك عبد الله الطبية بسرعة لاستفسارات المتابعين عبر منصة إكس.</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11A0F274" w14:textId="77777777" w:rsidTr="001D76B6">
        <w:trPr>
          <w:cantSplit/>
          <w:jc w:val="center"/>
        </w:trPr>
        <w:tc>
          <w:tcPr>
            <w:tcW w:w="0" w:type="auto"/>
            <w:gridSpan w:val="6"/>
            <w:tcBorders>
              <w:top w:val="single" w:sz="8" w:space="0" w:color="auto"/>
            </w:tcBorders>
            <w:shd w:val="clear" w:color="auto" w:fill="FFFFFF"/>
            <w:vAlign w:val="center"/>
          </w:tcPr>
          <w:p w14:paraId="3C6F3715" w14:textId="4D48E75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تستجيب مدينة الملك عبد الله الطبية بسرعة لاستفسارات المتابعين عبر منصة إكس</w:t>
            </w:r>
            <w:r>
              <w:rPr>
                <w:rFonts w:ascii="Arial" w:hAnsi="Arial" w:cs="Arial"/>
                <w:b/>
                <w:bCs/>
                <w:color w:val="010205"/>
                <w:sz w:val="22"/>
                <w:szCs w:val="22"/>
              </w:rPr>
              <w:t>.</w:t>
            </w:r>
          </w:p>
        </w:tc>
      </w:tr>
      <w:tr w:rsidR="00F736A4" w14:paraId="7EB8AD6F" w14:textId="77777777" w:rsidTr="001D76B6">
        <w:trPr>
          <w:cantSplit/>
          <w:jc w:val="center"/>
        </w:trPr>
        <w:tc>
          <w:tcPr>
            <w:tcW w:w="0" w:type="auto"/>
            <w:gridSpan w:val="2"/>
            <w:shd w:val="clear" w:color="auto" w:fill="FFFFFF"/>
            <w:vAlign w:val="center"/>
          </w:tcPr>
          <w:p w14:paraId="66820D1A"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263D8AC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2025A4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F4D0E2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A25FF1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59BB48EA" w14:textId="77777777" w:rsidTr="001D76B6">
        <w:trPr>
          <w:cantSplit/>
          <w:jc w:val="center"/>
        </w:trPr>
        <w:tc>
          <w:tcPr>
            <w:tcW w:w="0" w:type="auto"/>
            <w:vMerge w:val="restart"/>
            <w:shd w:val="clear" w:color="auto" w:fill="E0E0E0"/>
            <w:vAlign w:val="center"/>
          </w:tcPr>
          <w:p w14:paraId="0DE27A7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4817D9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6BC4A4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707A244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18CF01F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588AA3D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36.0</w:t>
            </w:r>
          </w:p>
        </w:tc>
      </w:tr>
      <w:tr w:rsidR="00F736A4" w14:paraId="61F01FF1" w14:textId="77777777" w:rsidTr="001D76B6">
        <w:trPr>
          <w:cantSplit/>
          <w:jc w:val="center"/>
        </w:trPr>
        <w:tc>
          <w:tcPr>
            <w:tcW w:w="0" w:type="auto"/>
            <w:vMerge/>
            <w:shd w:val="clear" w:color="auto" w:fill="E0E0E0"/>
            <w:vAlign w:val="center"/>
          </w:tcPr>
          <w:p w14:paraId="00E9177F" w14:textId="77777777" w:rsidR="00F736A4" w:rsidRDefault="00F736A4" w:rsidP="00726551">
            <w:pPr>
              <w:bidi/>
              <w:rPr>
                <w:rFonts w:ascii="Arial" w:hAnsi="Arial" w:cs="Arial"/>
                <w:color w:val="010205"/>
              </w:rPr>
            </w:pPr>
          </w:p>
        </w:tc>
        <w:tc>
          <w:tcPr>
            <w:tcW w:w="0" w:type="auto"/>
            <w:shd w:val="clear" w:color="auto" w:fill="E0E0E0"/>
            <w:vAlign w:val="center"/>
          </w:tcPr>
          <w:p w14:paraId="0937187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1B3337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79</w:t>
            </w:r>
          </w:p>
        </w:tc>
        <w:tc>
          <w:tcPr>
            <w:tcW w:w="0" w:type="auto"/>
            <w:shd w:val="clear" w:color="auto" w:fill="F9F9FB"/>
            <w:vAlign w:val="center"/>
          </w:tcPr>
          <w:p w14:paraId="72CA99E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26.3</w:t>
            </w:r>
          </w:p>
        </w:tc>
        <w:tc>
          <w:tcPr>
            <w:tcW w:w="0" w:type="auto"/>
            <w:shd w:val="clear" w:color="auto" w:fill="F9F9FB"/>
            <w:vAlign w:val="center"/>
          </w:tcPr>
          <w:p w14:paraId="617F65E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26.3</w:t>
            </w:r>
          </w:p>
        </w:tc>
        <w:tc>
          <w:tcPr>
            <w:tcW w:w="0" w:type="auto"/>
            <w:shd w:val="clear" w:color="auto" w:fill="F9F9FB"/>
            <w:vAlign w:val="center"/>
          </w:tcPr>
          <w:p w14:paraId="6F74766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62.3</w:t>
            </w:r>
          </w:p>
        </w:tc>
      </w:tr>
      <w:tr w:rsidR="00F736A4" w14:paraId="01130FC9" w14:textId="77777777" w:rsidTr="001D76B6">
        <w:trPr>
          <w:cantSplit/>
          <w:jc w:val="center"/>
        </w:trPr>
        <w:tc>
          <w:tcPr>
            <w:tcW w:w="0" w:type="auto"/>
            <w:vMerge/>
            <w:shd w:val="clear" w:color="auto" w:fill="E0E0E0"/>
            <w:vAlign w:val="center"/>
          </w:tcPr>
          <w:p w14:paraId="54065391" w14:textId="77777777" w:rsidR="00F736A4" w:rsidRDefault="00F736A4" w:rsidP="00726551">
            <w:pPr>
              <w:bidi/>
              <w:rPr>
                <w:rFonts w:ascii="Arial" w:hAnsi="Arial" w:cs="Arial"/>
                <w:color w:val="010205"/>
              </w:rPr>
            </w:pPr>
          </w:p>
        </w:tc>
        <w:tc>
          <w:tcPr>
            <w:tcW w:w="0" w:type="auto"/>
            <w:shd w:val="clear" w:color="auto" w:fill="E0E0E0"/>
            <w:vAlign w:val="center"/>
          </w:tcPr>
          <w:p w14:paraId="11C0B48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8DB34A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C7FC3A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C82E25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431443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76.3</w:t>
            </w:r>
          </w:p>
        </w:tc>
      </w:tr>
      <w:tr w:rsidR="00F736A4" w14:paraId="2F0B146B" w14:textId="77777777" w:rsidTr="001D76B6">
        <w:trPr>
          <w:cantSplit/>
          <w:jc w:val="center"/>
        </w:trPr>
        <w:tc>
          <w:tcPr>
            <w:tcW w:w="0" w:type="auto"/>
            <w:vMerge/>
            <w:shd w:val="clear" w:color="auto" w:fill="E0E0E0"/>
            <w:vAlign w:val="center"/>
          </w:tcPr>
          <w:p w14:paraId="535133A9" w14:textId="77777777" w:rsidR="00F736A4" w:rsidRDefault="00F736A4" w:rsidP="00726551">
            <w:pPr>
              <w:bidi/>
              <w:rPr>
                <w:rFonts w:ascii="Arial" w:hAnsi="Arial" w:cs="Arial"/>
                <w:color w:val="010205"/>
              </w:rPr>
            </w:pPr>
          </w:p>
        </w:tc>
        <w:tc>
          <w:tcPr>
            <w:tcW w:w="0" w:type="auto"/>
            <w:shd w:val="clear" w:color="auto" w:fill="E0E0E0"/>
            <w:vAlign w:val="center"/>
          </w:tcPr>
          <w:p w14:paraId="6D37C99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03D7A1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21810B0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E9133D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537E4AD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88.3</w:t>
            </w:r>
          </w:p>
        </w:tc>
      </w:tr>
      <w:tr w:rsidR="00F736A4" w14:paraId="5CC77834" w14:textId="77777777" w:rsidTr="001D76B6">
        <w:trPr>
          <w:cantSplit/>
          <w:jc w:val="center"/>
        </w:trPr>
        <w:tc>
          <w:tcPr>
            <w:tcW w:w="0" w:type="auto"/>
            <w:vMerge/>
            <w:shd w:val="clear" w:color="auto" w:fill="E0E0E0"/>
            <w:vAlign w:val="center"/>
          </w:tcPr>
          <w:p w14:paraId="571B2AAE" w14:textId="77777777" w:rsidR="00F736A4" w:rsidRDefault="00F736A4" w:rsidP="00726551">
            <w:pPr>
              <w:bidi/>
              <w:rPr>
                <w:rFonts w:ascii="Arial" w:hAnsi="Arial" w:cs="Arial"/>
                <w:color w:val="010205"/>
              </w:rPr>
            </w:pPr>
          </w:p>
        </w:tc>
        <w:tc>
          <w:tcPr>
            <w:tcW w:w="0" w:type="auto"/>
            <w:shd w:val="clear" w:color="auto" w:fill="E0E0E0"/>
            <w:vAlign w:val="center"/>
          </w:tcPr>
          <w:p w14:paraId="48413EE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A183BF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5EC1C7E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4B1EB9D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74CC4D8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19DBBFE1" w14:textId="77777777" w:rsidTr="001D76B6">
        <w:trPr>
          <w:cantSplit/>
          <w:jc w:val="center"/>
        </w:trPr>
        <w:tc>
          <w:tcPr>
            <w:tcW w:w="0" w:type="auto"/>
            <w:vMerge/>
            <w:tcBorders>
              <w:bottom w:val="single" w:sz="8" w:space="0" w:color="auto"/>
            </w:tcBorders>
            <w:shd w:val="clear" w:color="auto" w:fill="E0E0E0"/>
            <w:vAlign w:val="center"/>
          </w:tcPr>
          <w:p w14:paraId="6B5B5168"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294EFFE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6BC74A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16D4BAF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A1525F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85F44B6" w14:textId="77777777" w:rsidR="00F736A4" w:rsidRDefault="00F736A4" w:rsidP="00726551">
            <w:pPr>
              <w:keepNext/>
              <w:bidi/>
              <w:jc w:val="center"/>
              <w:rPr>
                <w:rFonts w:ascii="Times New Roman" w:hAnsi="Times New Roman" w:cs="Times New Roman"/>
                <w:color w:val="auto"/>
                <w:sz w:val="24"/>
                <w:szCs w:val="24"/>
              </w:rPr>
            </w:pPr>
          </w:p>
        </w:tc>
      </w:tr>
    </w:tbl>
    <w:p w14:paraId="69FDFE8A" w14:textId="77777777" w:rsidR="00F736A4" w:rsidRPr="00726551" w:rsidRDefault="00F736A4" w:rsidP="00726551">
      <w:pPr>
        <w:pStyle w:val="Caption"/>
        <w:bidi/>
        <w:jc w:val="center"/>
        <w:rPr>
          <w:color w:val="215E99"/>
          <w:szCs w:val="24"/>
        </w:rPr>
      </w:pPr>
    </w:p>
    <w:p w14:paraId="501AD10B" w14:textId="5F8A4C47"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44D8A598" wp14:editId="5F2D14F8">
            <wp:extent cx="5943600" cy="3962400"/>
            <wp:effectExtent l="0" t="0" r="0" b="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FD275D4" w14:textId="0A46B8CB"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12</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لاستجابة</w:t>
      </w:r>
      <w:r>
        <w:rPr>
          <w:color w:val="215E99"/>
          <w:rtl/>
        </w:rPr>
        <w:t xml:space="preserve"> مدينة الملك عبد الله الطبية بسرعة لاستفسارات المتابعين عبر منصة إكس.</w:t>
      </w:r>
    </w:p>
    <w:p w14:paraId="37FF0FE5" w14:textId="77777777" w:rsidR="00F736A4" w:rsidRPr="00726551" w:rsidRDefault="00F736A4" w:rsidP="00726551">
      <w:pPr>
        <w:pStyle w:val="Caption"/>
        <w:bidi/>
        <w:jc w:val="center"/>
        <w:rPr>
          <w:color w:val="215E99"/>
          <w:szCs w:val="24"/>
        </w:rPr>
      </w:pPr>
    </w:p>
    <w:p w14:paraId="559C3FC2" w14:textId="6496FC0F"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تشجع المنشورات الجمهور على المشاركة والتفاعل.</w:t>
      </w:r>
    </w:p>
    <w:p w14:paraId="46DF58D6" w14:textId="77777777" w:rsidR="001D76B6" w:rsidRPr="00C83C8A" w:rsidRDefault="001D76B6" w:rsidP="00C83C8A">
      <w:pPr>
        <w:pStyle w:val="a"/>
      </w:pPr>
      <w:r w:rsidRPr="00C83C8A">
        <w:t xml:space="preserve"> </w:t>
      </w:r>
      <w:r w:rsidRPr="00C83C8A">
        <w:rPr>
          <w:rtl/>
        </w:rPr>
        <w:t>تتجاوز وظيفة الحساب مجرد البث أحادي الاتجاه لتصنع بيئة حوارية نشطة؛ وهو ما يبرهنه المتوسط الحسابي البالغ 3.53، حيث يرى 60.4 بالمائة من المبحوثين أن المحتوى يمتلك مقومات تحفيزية تدفعهم للتعليق أو إعادة النشر أو الإعجاب؛ وهذا الزخم التفاعلي يمثل مقياساً حقيقياً لنجاح استراتيجية المحتوى في اختراق اللامبالاة الرقمية وخلق حالة من الاندماج العاطفي والمعرفي مع الرسالة، ورغم ذلك يظل الانحراف المعياري 1.38 حاضراً ليذكرنا بوجود تباين في تقييم هذه القدرة التحفيزية، وربما يخضع هذا التفاوت للسمات الشخصية للمستخدمين أنفسهم، فمنهم من يفضل التلقي الصامت ومنهم من يميل للمشاركة الصاخبة؛ ولتعميق هذا السلوك التفاعلي يتوجب على المؤسسة تضمين دعوات واضحة لاتخاذ إجراء في نهاية المنشورات، وطرح أسئلة استطلاعية تشرك الجمهور في اختيار موضوعات التوعية القادمة؛ فصناعة الاستفزاز الإيجابي للعقل تحول المتابع من مجرد رقم في قائمة المتابعين إلى شريك استراتيجي في نشر الوعي الصحي وتضخيم الأثر الإعلامي للمدينة</w:t>
      </w:r>
      <w:r w:rsidRPr="00C83C8A">
        <w:t>.</w:t>
      </w:r>
    </w:p>
    <w:p w14:paraId="06ED00EB"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14</w:t>
      </w:r>
      <w:r w:rsidRPr="00726551">
        <w:rPr>
          <w:color w:val="215E99"/>
        </w:rPr>
        <w:fldChar w:fldCharType="end"/>
      </w:r>
      <w:r w:rsidRPr="00726551">
        <w:rPr>
          <w:color w:val="215E99"/>
        </w:rPr>
        <w:t xml:space="preserve"> </w:t>
      </w:r>
      <w:r>
        <w:rPr>
          <w:color w:val="215E99"/>
          <w:rtl/>
        </w:rPr>
        <w:t>: التحليل الإحصائي لتشجيع المنشورات الجمهور على المشاركة والتفاعل.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6A7B3BF8" w14:textId="77777777" w:rsidTr="001D76B6">
        <w:trPr>
          <w:cantSplit/>
          <w:jc w:val="center"/>
        </w:trPr>
        <w:tc>
          <w:tcPr>
            <w:tcW w:w="0" w:type="auto"/>
            <w:gridSpan w:val="6"/>
            <w:tcBorders>
              <w:top w:val="single" w:sz="8" w:space="0" w:color="auto"/>
            </w:tcBorders>
            <w:shd w:val="clear" w:color="auto" w:fill="FFFFFF"/>
            <w:vAlign w:val="center"/>
          </w:tcPr>
          <w:p w14:paraId="060E37B1" w14:textId="121A5DC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تشجع المنشورات الجمهور على المشاركة والتفاعل</w:t>
            </w:r>
            <w:r>
              <w:rPr>
                <w:rFonts w:ascii="Arial" w:hAnsi="Arial" w:cs="Arial"/>
                <w:b/>
                <w:bCs/>
                <w:color w:val="010205"/>
                <w:sz w:val="22"/>
                <w:szCs w:val="22"/>
              </w:rPr>
              <w:t>.</w:t>
            </w:r>
          </w:p>
        </w:tc>
      </w:tr>
      <w:tr w:rsidR="00F736A4" w14:paraId="53E7EE82" w14:textId="77777777" w:rsidTr="001D76B6">
        <w:trPr>
          <w:cantSplit/>
          <w:jc w:val="center"/>
        </w:trPr>
        <w:tc>
          <w:tcPr>
            <w:tcW w:w="0" w:type="auto"/>
            <w:gridSpan w:val="2"/>
            <w:shd w:val="clear" w:color="auto" w:fill="FFFFFF"/>
            <w:vAlign w:val="center"/>
          </w:tcPr>
          <w:p w14:paraId="14B87B8D"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04689DA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C73CEF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1D7399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8C90C4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426E6D5B" w14:textId="77777777" w:rsidTr="001D76B6">
        <w:trPr>
          <w:cantSplit/>
          <w:jc w:val="center"/>
        </w:trPr>
        <w:tc>
          <w:tcPr>
            <w:tcW w:w="0" w:type="auto"/>
            <w:vMerge w:val="restart"/>
            <w:shd w:val="clear" w:color="auto" w:fill="E0E0E0"/>
            <w:vAlign w:val="center"/>
          </w:tcPr>
          <w:p w14:paraId="03B5C36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F16EA0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D1D595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49FA865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2AFFFED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39DF312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32.7</w:t>
            </w:r>
          </w:p>
        </w:tc>
      </w:tr>
      <w:tr w:rsidR="00F736A4" w14:paraId="1BE4EAF7" w14:textId="77777777" w:rsidTr="001D76B6">
        <w:trPr>
          <w:cantSplit/>
          <w:jc w:val="center"/>
        </w:trPr>
        <w:tc>
          <w:tcPr>
            <w:tcW w:w="0" w:type="auto"/>
            <w:vMerge/>
            <w:shd w:val="clear" w:color="auto" w:fill="E0E0E0"/>
            <w:vAlign w:val="center"/>
          </w:tcPr>
          <w:p w14:paraId="21660604" w14:textId="77777777" w:rsidR="00F736A4" w:rsidRDefault="00F736A4" w:rsidP="00726551">
            <w:pPr>
              <w:bidi/>
              <w:rPr>
                <w:rFonts w:ascii="Arial" w:hAnsi="Arial" w:cs="Arial"/>
                <w:color w:val="010205"/>
              </w:rPr>
            </w:pPr>
          </w:p>
        </w:tc>
        <w:tc>
          <w:tcPr>
            <w:tcW w:w="0" w:type="auto"/>
            <w:shd w:val="clear" w:color="auto" w:fill="E0E0E0"/>
            <w:vAlign w:val="center"/>
          </w:tcPr>
          <w:p w14:paraId="620185A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F70DBA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57A6EE1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27.7</w:t>
            </w:r>
          </w:p>
        </w:tc>
        <w:tc>
          <w:tcPr>
            <w:tcW w:w="0" w:type="auto"/>
            <w:shd w:val="clear" w:color="auto" w:fill="F9F9FB"/>
            <w:vAlign w:val="center"/>
          </w:tcPr>
          <w:p w14:paraId="3A095F3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27.7</w:t>
            </w:r>
          </w:p>
        </w:tc>
        <w:tc>
          <w:tcPr>
            <w:tcW w:w="0" w:type="auto"/>
            <w:shd w:val="clear" w:color="auto" w:fill="F9F9FB"/>
            <w:vAlign w:val="center"/>
          </w:tcPr>
          <w:p w14:paraId="1497BAC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60.3</w:t>
            </w:r>
          </w:p>
        </w:tc>
      </w:tr>
      <w:tr w:rsidR="00F736A4" w14:paraId="5D396570" w14:textId="77777777" w:rsidTr="001D76B6">
        <w:trPr>
          <w:cantSplit/>
          <w:jc w:val="center"/>
        </w:trPr>
        <w:tc>
          <w:tcPr>
            <w:tcW w:w="0" w:type="auto"/>
            <w:vMerge/>
            <w:shd w:val="clear" w:color="auto" w:fill="E0E0E0"/>
            <w:vAlign w:val="center"/>
          </w:tcPr>
          <w:p w14:paraId="3816BF93" w14:textId="77777777" w:rsidR="00F736A4" w:rsidRDefault="00F736A4" w:rsidP="00726551">
            <w:pPr>
              <w:bidi/>
              <w:rPr>
                <w:rFonts w:ascii="Arial" w:hAnsi="Arial" w:cs="Arial"/>
                <w:color w:val="010205"/>
              </w:rPr>
            </w:pPr>
          </w:p>
        </w:tc>
        <w:tc>
          <w:tcPr>
            <w:tcW w:w="0" w:type="auto"/>
            <w:shd w:val="clear" w:color="auto" w:fill="E0E0E0"/>
            <w:vAlign w:val="center"/>
          </w:tcPr>
          <w:p w14:paraId="5BC04CE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B54413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6A55E2D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7BED586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B656DF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78.0</w:t>
            </w:r>
          </w:p>
        </w:tc>
      </w:tr>
      <w:tr w:rsidR="00F736A4" w14:paraId="5CFF3B9A" w14:textId="77777777" w:rsidTr="001D76B6">
        <w:trPr>
          <w:cantSplit/>
          <w:jc w:val="center"/>
        </w:trPr>
        <w:tc>
          <w:tcPr>
            <w:tcW w:w="0" w:type="auto"/>
            <w:vMerge/>
            <w:shd w:val="clear" w:color="auto" w:fill="E0E0E0"/>
            <w:vAlign w:val="center"/>
          </w:tcPr>
          <w:p w14:paraId="7DF5746B" w14:textId="77777777" w:rsidR="00F736A4" w:rsidRDefault="00F736A4" w:rsidP="00726551">
            <w:pPr>
              <w:bidi/>
              <w:rPr>
                <w:rFonts w:ascii="Arial" w:hAnsi="Arial" w:cs="Arial"/>
                <w:color w:val="010205"/>
              </w:rPr>
            </w:pPr>
          </w:p>
        </w:tc>
        <w:tc>
          <w:tcPr>
            <w:tcW w:w="0" w:type="auto"/>
            <w:shd w:val="clear" w:color="auto" w:fill="E0E0E0"/>
            <w:vAlign w:val="center"/>
          </w:tcPr>
          <w:p w14:paraId="4C801AF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99662F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95EBE1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2B08DC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A3C791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89.0</w:t>
            </w:r>
          </w:p>
        </w:tc>
      </w:tr>
      <w:tr w:rsidR="00F736A4" w14:paraId="60D3D368" w14:textId="77777777" w:rsidTr="001D76B6">
        <w:trPr>
          <w:cantSplit/>
          <w:jc w:val="center"/>
        </w:trPr>
        <w:tc>
          <w:tcPr>
            <w:tcW w:w="0" w:type="auto"/>
            <w:vMerge/>
            <w:shd w:val="clear" w:color="auto" w:fill="E0E0E0"/>
            <w:vAlign w:val="center"/>
          </w:tcPr>
          <w:p w14:paraId="469E7CA1" w14:textId="77777777" w:rsidR="00F736A4" w:rsidRDefault="00F736A4" w:rsidP="00726551">
            <w:pPr>
              <w:bidi/>
              <w:rPr>
                <w:rFonts w:ascii="Arial" w:hAnsi="Arial" w:cs="Arial"/>
                <w:color w:val="010205"/>
              </w:rPr>
            </w:pPr>
          </w:p>
        </w:tc>
        <w:tc>
          <w:tcPr>
            <w:tcW w:w="0" w:type="auto"/>
            <w:shd w:val="clear" w:color="auto" w:fill="E0E0E0"/>
            <w:vAlign w:val="center"/>
          </w:tcPr>
          <w:p w14:paraId="492005B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C88973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F1E39B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59879B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5816A3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07B9AD00" w14:textId="77777777" w:rsidTr="001D76B6">
        <w:trPr>
          <w:cantSplit/>
          <w:jc w:val="center"/>
        </w:trPr>
        <w:tc>
          <w:tcPr>
            <w:tcW w:w="0" w:type="auto"/>
            <w:vMerge/>
            <w:tcBorders>
              <w:bottom w:val="single" w:sz="8" w:space="0" w:color="auto"/>
            </w:tcBorders>
            <w:shd w:val="clear" w:color="auto" w:fill="E0E0E0"/>
            <w:vAlign w:val="center"/>
          </w:tcPr>
          <w:p w14:paraId="3962356B"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07A80E4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538B3C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7B55A80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01C842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10714E8" w14:textId="77777777" w:rsidR="00F736A4" w:rsidRDefault="00F736A4" w:rsidP="00726551">
            <w:pPr>
              <w:keepNext/>
              <w:bidi/>
              <w:jc w:val="center"/>
              <w:rPr>
                <w:rFonts w:ascii="Times New Roman" w:hAnsi="Times New Roman" w:cs="Times New Roman"/>
                <w:color w:val="auto"/>
                <w:sz w:val="24"/>
                <w:szCs w:val="24"/>
              </w:rPr>
            </w:pPr>
          </w:p>
        </w:tc>
      </w:tr>
    </w:tbl>
    <w:p w14:paraId="09D5C13D" w14:textId="77777777" w:rsidR="00F736A4" w:rsidRPr="00726551" w:rsidRDefault="00F736A4" w:rsidP="00726551">
      <w:pPr>
        <w:pStyle w:val="Caption"/>
        <w:bidi/>
        <w:jc w:val="center"/>
        <w:rPr>
          <w:color w:val="215E99"/>
          <w:szCs w:val="24"/>
        </w:rPr>
      </w:pPr>
    </w:p>
    <w:p w14:paraId="6862FAA1" w14:textId="3403DB3E"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46558D7D" wp14:editId="15A69DE3">
            <wp:extent cx="5943600" cy="3962400"/>
            <wp:effectExtent l="0" t="0" r="0" b="0"/>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835D88B" w14:textId="004182BE"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13</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لتشجيع</w:t>
      </w:r>
      <w:r>
        <w:rPr>
          <w:color w:val="215E99"/>
          <w:rtl/>
        </w:rPr>
        <w:t xml:space="preserve"> المنشورات الجمهور على المشاركة والتفاعل.</w:t>
      </w:r>
    </w:p>
    <w:p w14:paraId="04C10F1C" w14:textId="77777777" w:rsidR="00F736A4" w:rsidRPr="00726551" w:rsidRDefault="00F736A4" w:rsidP="00726551">
      <w:pPr>
        <w:pStyle w:val="Caption"/>
        <w:bidi/>
        <w:jc w:val="center"/>
        <w:rPr>
          <w:color w:val="215E99"/>
          <w:szCs w:val="24"/>
        </w:rPr>
      </w:pPr>
    </w:p>
    <w:p w14:paraId="2620BFB1" w14:textId="2BA305FA"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يتم التعامل مع تعليقات الجمهور باهتمام واحترام.</w:t>
      </w:r>
    </w:p>
    <w:p w14:paraId="6B7EEE99" w14:textId="77777777" w:rsidR="001D76B6" w:rsidRPr="00C83C8A" w:rsidRDefault="001D76B6" w:rsidP="00C83C8A">
      <w:pPr>
        <w:pStyle w:val="a"/>
      </w:pPr>
      <w:r w:rsidRPr="00C83C8A">
        <w:t xml:space="preserve"> </w:t>
      </w:r>
      <w:r w:rsidRPr="00C83C8A">
        <w:rPr>
          <w:rtl/>
        </w:rPr>
        <w:t>يلامس هذا البعد الجانب الأخلاقي والإنساني في سياسة الاتصال المؤسسي؛ فقد أظهرت النتائج متوسطاً حسابياً قدره 3.49 مع تأييد 59.7 بالمائة من العينة لحرص القائمين على الحساب على تبني لغة لبقة ومحترمة في التعاطي مع التغذية الراجعة؛ وهذه المنهجية اللطيفة تبني جداراً من الثقة النفسية وتكسر رهبة التواصل مع جهة طبية رسمية، وعلى الجانب الآخر ينبهنا الانحراف المعياري البالغ 1.41 لوجود شريحة تقارب 27 بالمائة لم تلمس هذا الاهتمام بالشكل الكافي؛ وربما تنبع هذه المشكلة من استخدام القوالب النصية الجاهزة في الردود والتي يشعر معها المتلقي بالتجاهل والجفاء الآلي، أو من تجاهل الرد على التعليقات النقدية السلبية والتركيز فقط على الاستفسارات المباشرة؛ ولتلافي هذا القصور يجب تدريب طاقم إدارة الحساب على مهارات الذكاء العاطفي الرقمي، وصياغة ردود مشخصنة تحمل اسم السائل وتتفاعل مع مشاعره قبل الإجابة على سؤاله؛ فكل تعليق يحظى باحتضان لائق يتحول إلى قصة نجاح صغيرة تضاف لرصيد السمعة المؤسسية التراكمي</w:t>
      </w:r>
      <w:r w:rsidRPr="00C83C8A">
        <w:t>.</w:t>
      </w:r>
    </w:p>
    <w:p w14:paraId="3E886869"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15</w:t>
      </w:r>
      <w:r w:rsidRPr="00726551">
        <w:rPr>
          <w:color w:val="215E99"/>
        </w:rPr>
        <w:fldChar w:fldCharType="end"/>
      </w:r>
      <w:r w:rsidRPr="00726551">
        <w:rPr>
          <w:color w:val="215E99"/>
        </w:rPr>
        <w:t xml:space="preserve"> </w:t>
      </w:r>
      <w:r>
        <w:rPr>
          <w:color w:val="215E99"/>
          <w:rtl/>
        </w:rPr>
        <w:t>: التحليل الإحصائي لـلتعامل مع تعليقات الجمهور باهتمام واحترام.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376F4864" w14:textId="77777777" w:rsidTr="001D76B6">
        <w:trPr>
          <w:cantSplit/>
          <w:jc w:val="center"/>
        </w:trPr>
        <w:tc>
          <w:tcPr>
            <w:tcW w:w="0" w:type="auto"/>
            <w:gridSpan w:val="6"/>
            <w:tcBorders>
              <w:top w:val="single" w:sz="8" w:space="0" w:color="auto"/>
            </w:tcBorders>
            <w:shd w:val="clear" w:color="auto" w:fill="FFFFFF"/>
            <w:vAlign w:val="center"/>
          </w:tcPr>
          <w:p w14:paraId="765F0C7F" w14:textId="24F6215F"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يتم التعامل مع تعليقات الجمهور باهتمام واحترام</w:t>
            </w:r>
            <w:r>
              <w:rPr>
                <w:rFonts w:ascii="Arial" w:hAnsi="Arial" w:cs="Arial"/>
                <w:b/>
                <w:bCs/>
                <w:color w:val="010205"/>
                <w:sz w:val="22"/>
                <w:szCs w:val="22"/>
              </w:rPr>
              <w:t>.</w:t>
            </w:r>
          </w:p>
        </w:tc>
      </w:tr>
      <w:tr w:rsidR="00F736A4" w14:paraId="36447AD5" w14:textId="77777777" w:rsidTr="001D76B6">
        <w:trPr>
          <w:cantSplit/>
          <w:jc w:val="center"/>
        </w:trPr>
        <w:tc>
          <w:tcPr>
            <w:tcW w:w="0" w:type="auto"/>
            <w:gridSpan w:val="2"/>
            <w:shd w:val="clear" w:color="auto" w:fill="FFFFFF"/>
            <w:vAlign w:val="center"/>
          </w:tcPr>
          <w:p w14:paraId="4338FFAA"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7CB506B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7CF217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430E9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792D00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3979F1AC" w14:textId="77777777" w:rsidTr="001D76B6">
        <w:trPr>
          <w:cantSplit/>
          <w:jc w:val="center"/>
        </w:trPr>
        <w:tc>
          <w:tcPr>
            <w:tcW w:w="0" w:type="auto"/>
            <w:vMerge w:val="restart"/>
            <w:shd w:val="clear" w:color="auto" w:fill="E0E0E0"/>
            <w:vAlign w:val="center"/>
          </w:tcPr>
          <w:p w14:paraId="7C291DB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066A5C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CF21C6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F38913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7827666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1A90A0E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31.0</w:t>
            </w:r>
          </w:p>
        </w:tc>
      </w:tr>
      <w:tr w:rsidR="00F736A4" w14:paraId="6339120B" w14:textId="77777777" w:rsidTr="001D76B6">
        <w:trPr>
          <w:cantSplit/>
          <w:jc w:val="center"/>
        </w:trPr>
        <w:tc>
          <w:tcPr>
            <w:tcW w:w="0" w:type="auto"/>
            <w:vMerge/>
            <w:shd w:val="clear" w:color="auto" w:fill="E0E0E0"/>
            <w:vAlign w:val="center"/>
          </w:tcPr>
          <w:p w14:paraId="163923F6" w14:textId="77777777" w:rsidR="00F736A4" w:rsidRDefault="00F736A4" w:rsidP="00726551">
            <w:pPr>
              <w:bidi/>
              <w:rPr>
                <w:rFonts w:ascii="Arial" w:hAnsi="Arial" w:cs="Arial"/>
                <w:color w:val="010205"/>
              </w:rPr>
            </w:pPr>
          </w:p>
        </w:tc>
        <w:tc>
          <w:tcPr>
            <w:tcW w:w="0" w:type="auto"/>
            <w:shd w:val="clear" w:color="auto" w:fill="E0E0E0"/>
            <w:vAlign w:val="center"/>
          </w:tcPr>
          <w:p w14:paraId="29254AF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6BAB5B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13D9CCE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25958B5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750F338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59.7</w:t>
            </w:r>
          </w:p>
        </w:tc>
      </w:tr>
      <w:tr w:rsidR="00F736A4" w14:paraId="7C3FF0AD" w14:textId="77777777" w:rsidTr="001D76B6">
        <w:trPr>
          <w:cantSplit/>
          <w:jc w:val="center"/>
        </w:trPr>
        <w:tc>
          <w:tcPr>
            <w:tcW w:w="0" w:type="auto"/>
            <w:vMerge/>
            <w:shd w:val="clear" w:color="auto" w:fill="E0E0E0"/>
            <w:vAlign w:val="center"/>
          </w:tcPr>
          <w:p w14:paraId="1F7612D4" w14:textId="77777777" w:rsidR="00F736A4" w:rsidRDefault="00F736A4" w:rsidP="00726551">
            <w:pPr>
              <w:bidi/>
              <w:rPr>
                <w:rFonts w:ascii="Arial" w:hAnsi="Arial" w:cs="Arial"/>
                <w:color w:val="010205"/>
              </w:rPr>
            </w:pPr>
          </w:p>
        </w:tc>
        <w:tc>
          <w:tcPr>
            <w:tcW w:w="0" w:type="auto"/>
            <w:shd w:val="clear" w:color="auto" w:fill="E0E0E0"/>
            <w:vAlign w:val="center"/>
          </w:tcPr>
          <w:p w14:paraId="0FBD18E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470E6C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5A52351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1ECC64B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23F94E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74.0</w:t>
            </w:r>
          </w:p>
        </w:tc>
      </w:tr>
      <w:tr w:rsidR="00F736A4" w14:paraId="054B28E0" w14:textId="77777777" w:rsidTr="001D76B6">
        <w:trPr>
          <w:cantSplit/>
          <w:jc w:val="center"/>
        </w:trPr>
        <w:tc>
          <w:tcPr>
            <w:tcW w:w="0" w:type="auto"/>
            <w:vMerge/>
            <w:shd w:val="clear" w:color="auto" w:fill="E0E0E0"/>
            <w:vAlign w:val="center"/>
          </w:tcPr>
          <w:p w14:paraId="3C0114BC" w14:textId="77777777" w:rsidR="00F736A4" w:rsidRDefault="00F736A4" w:rsidP="00726551">
            <w:pPr>
              <w:bidi/>
              <w:rPr>
                <w:rFonts w:ascii="Arial" w:hAnsi="Arial" w:cs="Arial"/>
                <w:color w:val="010205"/>
              </w:rPr>
            </w:pPr>
          </w:p>
        </w:tc>
        <w:tc>
          <w:tcPr>
            <w:tcW w:w="0" w:type="auto"/>
            <w:shd w:val="clear" w:color="auto" w:fill="E0E0E0"/>
            <w:vAlign w:val="center"/>
          </w:tcPr>
          <w:p w14:paraId="10853BC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2520B3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00852E5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04FDF5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6338636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87.3</w:t>
            </w:r>
          </w:p>
        </w:tc>
      </w:tr>
      <w:tr w:rsidR="00F736A4" w14:paraId="2BE9F885" w14:textId="77777777" w:rsidTr="001D76B6">
        <w:trPr>
          <w:cantSplit/>
          <w:jc w:val="center"/>
        </w:trPr>
        <w:tc>
          <w:tcPr>
            <w:tcW w:w="0" w:type="auto"/>
            <w:vMerge/>
            <w:shd w:val="clear" w:color="auto" w:fill="E0E0E0"/>
            <w:vAlign w:val="center"/>
          </w:tcPr>
          <w:p w14:paraId="2F6BD41F" w14:textId="77777777" w:rsidR="00F736A4" w:rsidRDefault="00F736A4" w:rsidP="00726551">
            <w:pPr>
              <w:bidi/>
              <w:rPr>
                <w:rFonts w:ascii="Arial" w:hAnsi="Arial" w:cs="Arial"/>
                <w:color w:val="010205"/>
              </w:rPr>
            </w:pPr>
          </w:p>
        </w:tc>
        <w:tc>
          <w:tcPr>
            <w:tcW w:w="0" w:type="auto"/>
            <w:shd w:val="clear" w:color="auto" w:fill="E0E0E0"/>
            <w:vAlign w:val="center"/>
          </w:tcPr>
          <w:p w14:paraId="56B56C5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909757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AEAEF8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1F3DD7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3840CB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13EF1821" w14:textId="77777777" w:rsidTr="001D76B6">
        <w:trPr>
          <w:cantSplit/>
          <w:jc w:val="center"/>
        </w:trPr>
        <w:tc>
          <w:tcPr>
            <w:tcW w:w="0" w:type="auto"/>
            <w:vMerge/>
            <w:tcBorders>
              <w:bottom w:val="single" w:sz="8" w:space="0" w:color="auto"/>
            </w:tcBorders>
            <w:shd w:val="clear" w:color="auto" w:fill="E0E0E0"/>
            <w:vAlign w:val="center"/>
          </w:tcPr>
          <w:p w14:paraId="49EFC6FB"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0EB15BA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516190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7BCA984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63FBB6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604098B" w14:textId="77777777" w:rsidR="00F736A4" w:rsidRDefault="00F736A4" w:rsidP="00726551">
            <w:pPr>
              <w:keepNext/>
              <w:bidi/>
              <w:jc w:val="center"/>
              <w:rPr>
                <w:rFonts w:ascii="Times New Roman" w:hAnsi="Times New Roman" w:cs="Times New Roman"/>
                <w:color w:val="auto"/>
                <w:sz w:val="24"/>
                <w:szCs w:val="24"/>
              </w:rPr>
            </w:pPr>
          </w:p>
        </w:tc>
      </w:tr>
    </w:tbl>
    <w:p w14:paraId="2254F175" w14:textId="77777777" w:rsidR="00F736A4" w:rsidRPr="00726551" w:rsidRDefault="00F736A4" w:rsidP="00726551">
      <w:pPr>
        <w:pStyle w:val="Caption"/>
        <w:bidi/>
        <w:jc w:val="center"/>
        <w:rPr>
          <w:color w:val="215E99"/>
          <w:szCs w:val="24"/>
        </w:rPr>
      </w:pPr>
    </w:p>
    <w:p w14:paraId="2FBFD39F" w14:textId="496B7FFE"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5B21C302" wp14:editId="2432BC38">
            <wp:extent cx="5943600" cy="3962400"/>
            <wp:effectExtent l="0" t="0" r="0" b="0"/>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D26447D" w14:textId="18702457"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14</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لـ</w:t>
      </w:r>
      <w:r w:rsidR="001D76B6">
        <w:rPr>
          <w:rFonts w:hint="cs"/>
          <w:color w:val="215E99"/>
          <w:rtl/>
        </w:rPr>
        <w:t>ل</w:t>
      </w:r>
      <w:r>
        <w:rPr>
          <w:color w:val="215E99"/>
          <w:rtl/>
        </w:rPr>
        <w:t>تعامل مع تعليقات الجمهور باهتمام واحترام.</w:t>
      </w:r>
    </w:p>
    <w:p w14:paraId="701E656B" w14:textId="77777777" w:rsidR="00F736A4" w:rsidRPr="00726551" w:rsidRDefault="00F736A4" w:rsidP="00726551">
      <w:pPr>
        <w:pStyle w:val="Caption"/>
        <w:bidi/>
        <w:jc w:val="center"/>
        <w:rPr>
          <w:color w:val="215E99"/>
          <w:szCs w:val="24"/>
        </w:rPr>
      </w:pPr>
    </w:p>
    <w:p w14:paraId="1577156E" w14:textId="7029246F"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توفر المنصة فرصًا للتواصل المباشر مع الجمهور.</w:t>
      </w:r>
    </w:p>
    <w:p w14:paraId="38B535BE" w14:textId="77777777" w:rsidR="001D76B6" w:rsidRPr="00C83C8A" w:rsidRDefault="001D76B6" w:rsidP="00C83C8A">
      <w:pPr>
        <w:pStyle w:val="a"/>
      </w:pPr>
      <w:r w:rsidRPr="00C83C8A">
        <w:t xml:space="preserve"> </w:t>
      </w:r>
      <w:r w:rsidRPr="00C83C8A">
        <w:rPr>
          <w:rtl/>
        </w:rPr>
        <w:t>تفتح منصة إكس نوافذ تفاعلية مباشرة تختصر المسافات البيروقراطية بين الإدارة والمستفيد؛ وقد جاء تقييم هذا المتغير بمتوسط 3.40 ونسبة موافقة تبلغ 58.0 بالمائة، مما يبين نجاح المنصة في العمل كجسر حيوي يربط الجمهور بصناع القرار الصحي أو بخدمات المستشفى بشكل فوري؛ وهذا الشعور بالقرب يعزز من الشفافية ويقضي على عزلة المؤسسات الكبرى، ولكن الانحراف المعياري العالي 1.48 يشير بقوة إلى تشتت حاد في الإجابات، حيث نجد حوالي 31.4 بالمائة من المبحوثين يعارضون هذه الفكرة؛ وربما يبرر هذا الرفض بطبيعة بعض التجارب الفردية التي لم تكلل بالنجاح عند محاولة التواصل عبر الرسائل الخاصة، أو إحالة المستفيدين إلى روابط خارجية وأنظمة هاتفية معقدة بدلاً من حل المشكلة داخل المنصة نفسها، ومن أجل تحويل المنصة إلى نقطة ارتكاز حقيقية للتواصل يجب تفعيل خاصية المساحات الصوتية للقاءات الحية مع الأطباء، وتخصيص أوقات محددة للإجابة المباشرة على الأسئلة المعقدة؛ فهذا الحضور البشري المباشر يذيب الجليد ويعمق شعور المتابع بأن هناك من يصغي إليه باهتمام خلف الشاشة</w:t>
      </w:r>
      <w:r w:rsidRPr="00C83C8A">
        <w:t>.</w:t>
      </w:r>
    </w:p>
    <w:p w14:paraId="6A99AFB2"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16</w:t>
      </w:r>
      <w:r w:rsidRPr="00726551">
        <w:rPr>
          <w:color w:val="215E99"/>
        </w:rPr>
        <w:fldChar w:fldCharType="end"/>
      </w:r>
      <w:r w:rsidRPr="00726551">
        <w:rPr>
          <w:color w:val="215E99"/>
        </w:rPr>
        <w:t xml:space="preserve"> </w:t>
      </w:r>
      <w:r>
        <w:rPr>
          <w:color w:val="215E99"/>
          <w:rtl/>
        </w:rPr>
        <w:t>: التحليل الإحصائي لتوفير المنصة فرصًا للتواصل المباشر مع الجمهور.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4E55E8C8" w14:textId="77777777" w:rsidTr="001D76B6">
        <w:trPr>
          <w:cantSplit/>
          <w:jc w:val="center"/>
        </w:trPr>
        <w:tc>
          <w:tcPr>
            <w:tcW w:w="0" w:type="auto"/>
            <w:gridSpan w:val="6"/>
            <w:tcBorders>
              <w:top w:val="single" w:sz="8" w:space="0" w:color="auto"/>
            </w:tcBorders>
            <w:shd w:val="clear" w:color="auto" w:fill="FFFFFF"/>
            <w:vAlign w:val="center"/>
          </w:tcPr>
          <w:p w14:paraId="561DBFDA" w14:textId="06FB6CE2"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توفر المنصة فرصًا للتواصل المباشر مع الجمهور</w:t>
            </w:r>
            <w:r>
              <w:rPr>
                <w:rFonts w:ascii="Arial" w:hAnsi="Arial" w:cs="Arial"/>
                <w:b/>
                <w:bCs/>
                <w:color w:val="010205"/>
                <w:sz w:val="22"/>
                <w:szCs w:val="22"/>
              </w:rPr>
              <w:t>.</w:t>
            </w:r>
          </w:p>
        </w:tc>
      </w:tr>
      <w:tr w:rsidR="00F736A4" w14:paraId="263A82AC" w14:textId="77777777" w:rsidTr="001D76B6">
        <w:trPr>
          <w:cantSplit/>
          <w:jc w:val="center"/>
        </w:trPr>
        <w:tc>
          <w:tcPr>
            <w:tcW w:w="0" w:type="auto"/>
            <w:gridSpan w:val="2"/>
            <w:shd w:val="clear" w:color="auto" w:fill="FFFFFF"/>
            <w:vAlign w:val="center"/>
          </w:tcPr>
          <w:p w14:paraId="50D031A6"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5E0D83D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787EDC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4BAC6B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C66FE6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7FA9D0BC" w14:textId="77777777" w:rsidTr="001D76B6">
        <w:trPr>
          <w:cantSplit/>
          <w:jc w:val="center"/>
        </w:trPr>
        <w:tc>
          <w:tcPr>
            <w:tcW w:w="0" w:type="auto"/>
            <w:vMerge w:val="restart"/>
            <w:shd w:val="clear" w:color="auto" w:fill="E0E0E0"/>
            <w:vAlign w:val="center"/>
          </w:tcPr>
          <w:p w14:paraId="2DB3BE6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39B441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68EF5D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45797B9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608724D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3B9C8BB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31.0</w:t>
            </w:r>
          </w:p>
        </w:tc>
      </w:tr>
      <w:tr w:rsidR="00F736A4" w14:paraId="709CB898" w14:textId="77777777" w:rsidTr="001D76B6">
        <w:trPr>
          <w:cantSplit/>
          <w:jc w:val="center"/>
        </w:trPr>
        <w:tc>
          <w:tcPr>
            <w:tcW w:w="0" w:type="auto"/>
            <w:vMerge/>
            <w:shd w:val="clear" w:color="auto" w:fill="E0E0E0"/>
            <w:vAlign w:val="center"/>
          </w:tcPr>
          <w:p w14:paraId="30B9BEE6" w14:textId="77777777" w:rsidR="00F736A4" w:rsidRDefault="00F736A4" w:rsidP="00726551">
            <w:pPr>
              <w:bidi/>
              <w:rPr>
                <w:rFonts w:ascii="Arial" w:hAnsi="Arial" w:cs="Arial"/>
                <w:color w:val="010205"/>
              </w:rPr>
            </w:pPr>
          </w:p>
        </w:tc>
        <w:tc>
          <w:tcPr>
            <w:tcW w:w="0" w:type="auto"/>
            <w:shd w:val="clear" w:color="auto" w:fill="E0E0E0"/>
            <w:vAlign w:val="center"/>
          </w:tcPr>
          <w:p w14:paraId="60DD481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42429B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1A625A7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4A35EF3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1226ABE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58.0</w:t>
            </w:r>
          </w:p>
        </w:tc>
      </w:tr>
      <w:tr w:rsidR="00F736A4" w14:paraId="173BDF3A" w14:textId="77777777" w:rsidTr="001D76B6">
        <w:trPr>
          <w:cantSplit/>
          <w:jc w:val="center"/>
        </w:trPr>
        <w:tc>
          <w:tcPr>
            <w:tcW w:w="0" w:type="auto"/>
            <w:vMerge/>
            <w:shd w:val="clear" w:color="auto" w:fill="E0E0E0"/>
            <w:vAlign w:val="center"/>
          </w:tcPr>
          <w:p w14:paraId="47628199" w14:textId="77777777" w:rsidR="00F736A4" w:rsidRDefault="00F736A4" w:rsidP="00726551">
            <w:pPr>
              <w:bidi/>
              <w:rPr>
                <w:rFonts w:ascii="Arial" w:hAnsi="Arial" w:cs="Arial"/>
                <w:color w:val="010205"/>
              </w:rPr>
            </w:pPr>
          </w:p>
        </w:tc>
        <w:tc>
          <w:tcPr>
            <w:tcW w:w="0" w:type="auto"/>
            <w:shd w:val="clear" w:color="auto" w:fill="E0E0E0"/>
            <w:vAlign w:val="center"/>
          </w:tcPr>
          <w:p w14:paraId="2912B77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E14B40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0B4C71E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0EBA653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1FC9AE9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75.7</w:t>
            </w:r>
          </w:p>
        </w:tc>
      </w:tr>
      <w:tr w:rsidR="00F736A4" w14:paraId="2DF11246" w14:textId="77777777" w:rsidTr="001D76B6">
        <w:trPr>
          <w:cantSplit/>
          <w:jc w:val="center"/>
        </w:trPr>
        <w:tc>
          <w:tcPr>
            <w:tcW w:w="0" w:type="auto"/>
            <w:vMerge/>
            <w:shd w:val="clear" w:color="auto" w:fill="E0E0E0"/>
            <w:vAlign w:val="center"/>
          </w:tcPr>
          <w:p w14:paraId="6EEF7E06" w14:textId="77777777" w:rsidR="00F736A4" w:rsidRDefault="00F736A4" w:rsidP="00726551">
            <w:pPr>
              <w:bidi/>
              <w:rPr>
                <w:rFonts w:ascii="Arial" w:hAnsi="Arial" w:cs="Arial"/>
                <w:color w:val="010205"/>
              </w:rPr>
            </w:pPr>
          </w:p>
        </w:tc>
        <w:tc>
          <w:tcPr>
            <w:tcW w:w="0" w:type="auto"/>
            <w:shd w:val="clear" w:color="auto" w:fill="E0E0E0"/>
            <w:vAlign w:val="center"/>
          </w:tcPr>
          <w:p w14:paraId="74C290B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7374D2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4F975DF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CFD425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1AE713D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89.3</w:t>
            </w:r>
          </w:p>
        </w:tc>
      </w:tr>
      <w:tr w:rsidR="00F736A4" w14:paraId="51399744" w14:textId="77777777" w:rsidTr="001D76B6">
        <w:trPr>
          <w:cantSplit/>
          <w:jc w:val="center"/>
        </w:trPr>
        <w:tc>
          <w:tcPr>
            <w:tcW w:w="0" w:type="auto"/>
            <w:vMerge/>
            <w:shd w:val="clear" w:color="auto" w:fill="E0E0E0"/>
            <w:vAlign w:val="center"/>
          </w:tcPr>
          <w:p w14:paraId="1456C1E0" w14:textId="77777777" w:rsidR="00F736A4" w:rsidRDefault="00F736A4" w:rsidP="00726551">
            <w:pPr>
              <w:bidi/>
              <w:rPr>
                <w:rFonts w:ascii="Arial" w:hAnsi="Arial" w:cs="Arial"/>
                <w:color w:val="010205"/>
              </w:rPr>
            </w:pPr>
          </w:p>
        </w:tc>
        <w:tc>
          <w:tcPr>
            <w:tcW w:w="0" w:type="auto"/>
            <w:shd w:val="clear" w:color="auto" w:fill="E0E0E0"/>
            <w:vAlign w:val="center"/>
          </w:tcPr>
          <w:p w14:paraId="5F587BE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0970CD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1DD544F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19C47B6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1BFAC1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7EA01FEB" w14:textId="77777777" w:rsidTr="001D76B6">
        <w:trPr>
          <w:cantSplit/>
          <w:jc w:val="center"/>
        </w:trPr>
        <w:tc>
          <w:tcPr>
            <w:tcW w:w="0" w:type="auto"/>
            <w:vMerge/>
            <w:tcBorders>
              <w:bottom w:val="single" w:sz="8" w:space="0" w:color="auto"/>
            </w:tcBorders>
            <w:shd w:val="clear" w:color="auto" w:fill="E0E0E0"/>
            <w:vAlign w:val="center"/>
          </w:tcPr>
          <w:p w14:paraId="296CEC4A"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52B18B8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042A02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1707819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02596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32C1EA2" w14:textId="77777777" w:rsidR="00F736A4" w:rsidRDefault="00F736A4" w:rsidP="00726551">
            <w:pPr>
              <w:keepNext/>
              <w:bidi/>
              <w:jc w:val="center"/>
              <w:rPr>
                <w:rFonts w:ascii="Times New Roman" w:hAnsi="Times New Roman" w:cs="Times New Roman"/>
                <w:color w:val="auto"/>
                <w:sz w:val="24"/>
                <w:szCs w:val="24"/>
              </w:rPr>
            </w:pPr>
          </w:p>
        </w:tc>
      </w:tr>
    </w:tbl>
    <w:p w14:paraId="689CDD70" w14:textId="77777777" w:rsidR="00F736A4" w:rsidRPr="00726551" w:rsidRDefault="00F736A4" w:rsidP="00726551">
      <w:pPr>
        <w:pStyle w:val="Caption"/>
        <w:bidi/>
        <w:jc w:val="center"/>
        <w:rPr>
          <w:color w:val="215E99"/>
          <w:szCs w:val="24"/>
        </w:rPr>
      </w:pPr>
    </w:p>
    <w:p w14:paraId="64E80992" w14:textId="3061DCBA"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39431252" wp14:editId="434104CC">
            <wp:extent cx="5943600" cy="3962400"/>
            <wp:effectExtent l="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4C417DB" w14:textId="578F3776"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15</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لتوفير</w:t>
      </w:r>
      <w:r>
        <w:rPr>
          <w:color w:val="215E99"/>
          <w:rtl/>
        </w:rPr>
        <w:t xml:space="preserve"> المنصة فرصًا للتواصل المباشر مع الجمهور.</w:t>
      </w:r>
    </w:p>
    <w:p w14:paraId="61D40306" w14:textId="77777777" w:rsidR="00F736A4" w:rsidRPr="00726551" w:rsidRDefault="00F736A4" w:rsidP="00726551">
      <w:pPr>
        <w:pStyle w:val="Caption"/>
        <w:bidi/>
        <w:jc w:val="center"/>
        <w:rPr>
          <w:color w:val="215E99"/>
          <w:szCs w:val="24"/>
        </w:rPr>
      </w:pPr>
    </w:p>
    <w:p w14:paraId="22CA3925" w14:textId="0FB89B0E"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تسهم الأنشطة التفاعلية في تعزيز مشاركة المتابعين.</w:t>
      </w:r>
    </w:p>
    <w:p w14:paraId="4D10AB50" w14:textId="77777777" w:rsidR="001D76B6" w:rsidRPr="00C83C8A" w:rsidRDefault="001D76B6" w:rsidP="00C83C8A">
      <w:pPr>
        <w:pStyle w:val="a"/>
      </w:pPr>
      <w:r w:rsidRPr="00C83C8A">
        <w:t xml:space="preserve"> </w:t>
      </w:r>
      <w:r w:rsidRPr="00C83C8A">
        <w:rPr>
          <w:rtl/>
        </w:rPr>
        <w:t>تلعب المسابقات والاستطلاعات والفعاليات الرقمية دوراً مركزياً في كسر الرتابة وخلق طاقة إيجابية داخل الحساب؛ وقد أيد 58.0 بالمائة من المستجيبين هذا الطرح بمتوسط حسابي بلغ 3.46، مما يدل على فاعلية هذه الأنشطة في تحفيز الخلايا الخاملة في قاعدة المتابعين وجرهم نحو دائرة التفاعل النشط؛ فالمتابع بطبعه يميل للتحديات الذهنية الخفيفة أو التعبير عن رأيه في القضايا الجدلية متى ما أتيحت له الفرصة، وفي السياق ذاته يعكس الانحراف المعياري البالغ 1.34 قدراً من التباين المنطقي؛ فبعض الأكاديميين أو كبار السن الذين يمثلون شريحة كبيرة في العينة قد لا يجدون في هذه الأنشطة ما يلبي شغفهم العلمي ويعتبرونها مجرد ترفيه رقمي لا يليق بصرامة الحساب الطبي، ولإحداث التوازن المطلوب يجدر بالمدينة الطبية ابتكار أنشطة تفاعلية ذات صبغة علمية رصينة مثل اختبارات المعرفة الطبية أو تحديات قراءة المؤشرات الحيوية؛ فهذا المزج بين الترفيه والمعلومة العميقة سيضمن مشاركة كافة الشرائح دون المساس بالهوية المهنية الرصينة للمؤسسة</w:t>
      </w:r>
      <w:r w:rsidRPr="00C83C8A">
        <w:t>.</w:t>
      </w:r>
    </w:p>
    <w:p w14:paraId="3899FFE9"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17</w:t>
      </w:r>
      <w:r w:rsidRPr="00726551">
        <w:rPr>
          <w:color w:val="215E99"/>
        </w:rPr>
        <w:fldChar w:fldCharType="end"/>
      </w:r>
      <w:r w:rsidRPr="00726551">
        <w:rPr>
          <w:color w:val="215E99"/>
        </w:rPr>
        <w:t xml:space="preserve"> </w:t>
      </w:r>
      <w:r>
        <w:rPr>
          <w:color w:val="215E99"/>
          <w:rtl/>
        </w:rPr>
        <w:t>: التحليل الإحصائي لمساهمة الأنشطة التفاعلية في تعزيز مشاركة المتابعين.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327AB65E" w14:textId="77777777" w:rsidTr="001D76B6">
        <w:trPr>
          <w:cantSplit/>
          <w:jc w:val="center"/>
        </w:trPr>
        <w:tc>
          <w:tcPr>
            <w:tcW w:w="0" w:type="auto"/>
            <w:gridSpan w:val="6"/>
            <w:tcBorders>
              <w:top w:val="single" w:sz="8" w:space="0" w:color="auto"/>
            </w:tcBorders>
            <w:shd w:val="clear" w:color="auto" w:fill="FFFFFF"/>
            <w:vAlign w:val="center"/>
          </w:tcPr>
          <w:p w14:paraId="5DF8F277" w14:textId="394E153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تسهم الأنشطة التفاعلية في تعزيز مشاركة المتابعين</w:t>
            </w:r>
            <w:r>
              <w:rPr>
                <w:rFonts w:ascii="Arial" w:hAnsi="Arial" w:cs="Arial"/>
                <w:b/>
                <w:bCs/>
                <w:color w:val="010205"/>
                <w:sz w:val="22"/>
                <w:szCs w:val="22"/>
              </w:rPr>
              <w:t>.</w:t>
            </w:r>
          </w:p>
        </w:tc>
      </w:tr>
      <w:tr w:rsidR="00F736A4" w14:paraId="7F7C8149" w14:textId="77777777" w:rsidTr="001D76B6">
        <w:trPr>
          <w:cantSplit/>
          <w:jc w:val="center"/>
        </w:trPr>
        <w:tc>
          <w:tcPr>
            <w:tcW w:w="0" w:type="auto"/>
            <w:gridSpan w:val="2"/>
            <w:shd w:val="clear" w:color="auto" w:fill="FFFFFF"/>
            <w:vAlign w:val="center"/>
          </w:tcPr>
          <w:p w14:paraId="28B306A5"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7712C14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58CC83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4EA75B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1B3F2F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74530095" w14:textId="77777777" w:rsidTr="001D76B6">
        <w:trPr>
          <w:cantSplit/>
          <w:jc w:val="center"/>
        </w:trPr>
        <w:tc>
          <w:tcPr>
            <w:tcW w:w="0" w:type="auto"/>
            <w:vMerge w:val="restart"/>
            <w:shd w:val="clear" w:color="auto" w:fill="E0E0E0"/>
            <w:vAlign w:val="center"/>
          </w:tcPr>
          <w:p w14:paraId="6678B70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0120B1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F3F534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0B69DAC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30.7</w:t>
            </w:r>
          </w:p>
        </w:tc>
        <w:tc>
          <w:tcPr>
            <w:tcW w:w="0" w:type="auto"/>
            <w:shd w:val="clear" w:color="auto" w:fill="F9F9FB"/>
            <w:vAlign w:val="center"/>
          </w:tcPr>
          <w:p w14:paraId="76FAC8E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30.7</w:t>
            </w:r>
          </w:p>
        </w:tc>
        <w:tc>
          <w:tcPr>
            <w:tcW w:w="0" w:type="auto"/>
            <w:shd w:val="clear" w:color="auto" w:fill="F9F9FB"/>
            <w:vAlign w:val="center"/>
          </w:tcPr>
          <w:p w14:paraId="0DFB14A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30.7</w:t>
            </w:r>
          </w:p>
        </w:tc>
      </w:tr>
      <w:tr w:rsidR="00F736A4" w14:paraId="29582379" w14:textId="77777777" w:rsidTr="001D76B6">
        <w:trPr>
          <w:cantSplit/>
          <w:jc w:val="center"/>
        </w:trPr>
        <w:tc>
          <w:tcPr>
            <w:tcW w:w="0" w:type="auto"/>
            <w:vMerge/>
            <w:shd w:val="clear" w:color="auto" w:fill="E0E0E0"/>
            <w:vAlign w:val="center"/>
          </w:tcPr>
          <w:p w14:paraId="2F4A58C1" w14:textId="77777777" w:rsidR="00F736A4" w:rsidRDefault="00F736A4" w:rsidP="00726551">
            <w:pPr>
              <w:bidi/>
              <w:rPr>
                <w:rFonts w:ascii="Arial" w:hAnsi="Arial" w:cs="Arial"/>
                <w:color w:val="010205"/>
              </w:rPr>
            </w:pPr>
          </w:p>
        </w:tc>
        <w:tc>
          <w:tcPr>
            <w:tcW w:w="0" w:type="auto"/>
            <w:shd w:val="clear" w:color="auto" w:fill="E0E0E0"/>
            <w:vAlign w:val="center"/>
          </w:tcPr>
          <w:p w14:paraId="523BAB1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61EABE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71B5990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5EBB9E4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5EB38DE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58.0</w:t>
            </w:r>
          </w:p>
        </w:tc>
      </w:tr>
      <w:tr w:rsidR="00F736A4" w14:paraId="276F948A" w14:textId="77777777" w:rsidTr="001D76B6">
        <w:trPr>
          <w:cantSplit/>
          <w:jc w:val="center"/>
        </w:trPr>
        <w:tc>
          <w:tcPr>
            <w:tcW w:w="0" w:type="auto"/>
            <w:vMerge/>
            <w:shd w:val="clear" w:color="auto" w:fill="E0E0E0"/>
            <w:vAlign w:val="center"/>
          </w:tcPr>
          <w:p w14:paraId="3555AE27" w14:textId="77777777" w:rsidR="00F736A4" w:rsidRDefault="00F736A4" w:rsidP="00726551">
            <w:pPr>
              <w:bidi/>
              <w:rPr>
                <w:rFonts w:ascii="Arial" w:hAnsi="Arial" w:cs="Arial"/>
                <w:color w:val="010205"/>
              </w:rPr>
            </w:pPr>
          </w:p>
        </w:tc>
        <w:tc>
          <w:tcPr>
            <w:tcW w:w="0" w:type="auto"/>
            <w:shd w:val="clear" w:color="auto" w:fill="E0E0E0"/>
            <w:vAlign w:val="center"/>
          </w:tcPr>
          <w:p w14:paraId="3306D5C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844E5D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631AD0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6AC7325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6E417B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75.0</w:t>
            </w:r>
          </w:p>
        </w:tc>
      </w:tr>
      <w:tr w:rsidR="00F736A4" w14:paraId="40A313AE" w14:textId="77777777" w:rsidTr="001D76B6">
        <w:trPr>
          <w:cantSplit/>
          <w:jc w:val="center"/>
        </w:trPr>
        <w:tc>
          <w:tcPr>
            <w:tcW w:w="0" w:type="auto"/>
            <w:vMerge/>
            <w:shd w:val="clear" w:color="auto" w:fill="E0E0E0"/>
            <w:vAlign w:val="center"/>
          </w:tcPr>
          <w:p w14:paraId="7EA234BE" w14:textId="77777777" w:rsidR="00F736A4" w:rsidRDefault="00F736A4" w:rsidP="00726551">
            <w:pPr>
              <w:bidi/>
              <w:rPr>
                <w:rFonts w:ascii="Arial" w:hAnsi="Arial" w:cs="Arial"/>
                <w:color w:val="010205"/>
              </w:rPr>
            </w:pPr>
          </w:p>
        </w:tc>
        <w:tc>
          <w:tcPr>
            <w:tcW w:w="0" w:type="auto"/>
            <w:shd w:val="clear" w:color="auto" w:fill="E0E0E0"/>
            <w:vAlign w:val="center"/>
          </w:tcPr>
          <w:p w14:paraId="2FCE493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7DBCE4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685209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1C40B79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9D0218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88.7</w:t>
            </w:r>
          </w:p>
        </w:tc>
      </w:tr>
      <w:tr w:rsidR="00F736A4" w14:paraId="216264B8" w14:textId="77777777" w:rsidTr="001D76B6">
        <w:trPr>
          <w:cantSplit/>
          <w:jc w:val="center"/>
        </w:trPr>
        <w:tc>
          <w:tcPr>
            <w:tcW w:w="0" w:type="auto"/>
            <w:vMerge/>
            <w:shd w:val="clear" w:color="auto" w:fill="E0E0E0"/>
            <w:vAlign w:val="center"/>
          </w:tcPr>
          <w:p w14:paraId="4B36D9BF" w14:textId="77777777" w:rsidR="00F736A4" w:rsidRDefault="00F736A4" w:rsidP="00726551">
            <w:pPr>
              <w:bidi/>
              <w:rPr>
                <w:rFonts w:ascii="Arial" w:hAnsi="Arial" w:cs="Arial"/>
                <w:color w:val="010205"/>
              </w:rPr>
            </w:pPr>
          </w:p>
        </w:tc>
        <w:tc>
          <w:tcPr>
            <w:tcW w:w="0" w:type="auto"/>
            <w:shd w:val="clear" w:color="auto" w:fill="E0E0E0"/>
            <w:vAlign w:val="center"/>
          </w:tcPr>
          <w:p w14:paraId="124C3E9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20913C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148574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4F48985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F09ADE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77A8C762" w14:textId="77777777" w:rsidTr="001D76B6">
        <w:trPr>
          <w:cantSplit/>
          <w:jc w:val="center"/>
        </w:trPr>
        <w:tc>
          <w:tcPr>
            <w:tcW w:w="0" w:type="auto"/>
            <w:vMerge/>
            <w:tcBorders>
              <w:bottom w:val="single" w:sz="8" w:space="0" w:color="auto"/>
            </w:tcBorders>
            <w:shd w:val="clear" w:color="auto" w:fill="E0E0E0"/>
            <w:vAlign w:val="center"/>
          </w:tcPr>
          <w:p w14:paraId="56BEB7D7"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6D9F9A8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EF73A2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0D7FBF2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8D5A0E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68A6DF3" w14:textId="77777777" w:rsidR="00F736A4" w:rsidRDefault="00F736A4" w:rsidP="00726551">
            <w:pPr>
              <w:keepNext/>
              <w:bidi/>
              <w:jc w:val="center"/>
              <w:rPr>
                <w:rFonts w:ascii="Times New Roman" w:hAnsi="Times New Roman" w:cs="Times New Roman"/>
                <w:color w:val="auto"/>
                <w:sz w:val="24"/>
                <w:szCs w:val="24"/>
              </w:rPr>
            </w:pPr>
          </w:p>
        </w:tc>
      </w:tr>
    </w:tbl>
    <w:p w14:paraId="18475B24" w14:textId="77777777" w:rsidR="00F736A4" w:rsidRPr="00726551" w:rsidRDefault="00F736A4" w:rsidP="00726551">
      <w:pPr>
        <w:pStyle w:val="Caption"/>
        <w:bidi/>
        <w:jc w:val="center"/>
        <w:rPr>
          <w:color w:val="215E99"/>
          <w:szCs w:val="24"/>
        </w:rPr>
      </w:pPr>
    </w:p>
    <w:p w14:paraId="04802263" w14:textId="334DE893"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5D22B186" wp14:editId="09C05A1E">
            <wp:extent cx="5943600" cy="3962400"/>
            <wp:effectExtent l="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2B3ED2E" w14:textId="3BA8DB72"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16</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لمساهمة</w:t>
      </w:r>
      <w:r>
        <w:rPr>
          <w:color w:val="215E99"/>
          <w:rtl/>
        </w:rPr>
        <w:t xml:space="preserve"> الأنشطة التفاعلية في تعزيز مشاركة المتابعين.</w:t>
      </w:r>
    </w:p>
    <w:p w14:paraId="0B9EE6EA" w14:textId="77777777" w:rsidR="00F736A4" w:rsidRPr="00726551" w:rsidRDefault="00F736A4" w:rsidP="00726551">
      <w:pPr>
        <w:pStyle w:val="Caption"/>
        <w:bidi/>
        <w:jc w:val="center"/>
        <w:rPr>
          <w:color w:val="215E99"/>
          <w:szCs w:val="24"/>
        </w:rPr>
      </w:pPr>
    </w:p>
    <w:p w14:paraId="6B182ECD" w14:textId="2D07CDB8"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يشعر المتابعون بأن آراءهم تحظى بالاهتمام من قبل المدينة الطبية.</w:t>
      </w:r>
    </w:p>
    <w:p w14:paraId="39A99041" w14:textId="77777777" w:rsidR="001D76B6" w:rsidRPr="00C83C8A" w:rsidRDefault="001D76B6" w:rsidP="00C83C8A">
      <w:pPr>
        <w:pStyle w:val="a"/>
      </w:pPr>
      <w:r w:rsidRPr="00C83C8A">
        <w:t xml:space="preserve"> </w:t>
      </w:r>
      <w:r w:rsidRPr="00C83C8A">
        <w:rPr>
          <w:rtl/>
        </w:rPr>
        <w:t>يرتبط الولاء الرقمي بشكل وثيق بمدى شعور المستخدم بأن صوته مسموع ومؤثر في أروقة المؤسسة؛ وقد سجل هذا المحور الوجداني متوسطاً حسابياً قدره 3.49، بموافقة 59.6 بالمائة من أفراد العينة؛ وهو مؤشر حيوي يترجم نجاح الحساب في تصدير صورة مؤسسية ديمقراطية تستوعب النقد والمقترحات وتحتوي تطلعات جمهورها، غير أن التشتت الواضح الذي يفرزه الانحراف المعياري 1.41 وموقف 30.6 بالمائة من المعارضين يشكل ثغرة في جدار الثقة؛ وربما تنمو هذه الشكوك عندما يطرح الجمهور مقترحات تطويرية لتجربة المريض ولا يرى لها أثراً في الواقع الفعلي، أو عندما تتجاهل المؤسسة الحملات الشعبية المطالبة بتحسين خدمة معينة، ولتحويل هذا الاهتمام من شعور افتراضي إلى واقع ملموس ينبغي نشر تقارير دورية تسلط الضوء على كيف ساهمت اقتراحات الجمهور في تطوير الخدمات؛ فهذا الربط العملي بين التغريدة والتنفيذ الميداني يصنع سيكولوجية الانتماء المطلق ويحول المتابع من مستهلك سلبي للمحتوى إلى مدافع شرس عن سمعة المؤسسة في الأوساط المجتمعية</w:t>
      </w:r>
      <w:r w:rsidRPr="00C83C8A">
        <w:t>.</w:t>
      </w:r>
    </w:p>
    <w:p w14:paraId="690D2B96"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18</w:t>
      </w:r>
      <w:r w:rsidRPr="00726551">
        <w:rPr>
          <w:color w:val="215E99"/>
        </w:rPr>
        <w:fldChar w:fldCharType="end"/>
      </w:r>
      <w:r w:rsidRPr="00726551">
        <w:rPr>
          <w:color w:val="215E99"/>
        </w:rPr>
        <w:t xml:space="preserve"> </w:t>
      </w:r>
      <w:r>
        <w:rPr>
          <w:color w:val="215E99"/>
          <w:rtl/>
        </w:rPr>
        <w:t>: التحليل الإحصائي للشعور المتابعون بأن آراءهم تحظى بالاهتمام من قبل المدينة الطبية.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44A87A75" w14:textId="77777777" w:rsidTr="001D76B6">
        <w:trPr>
          <w:cantSplit/>
          <w:jc w:val="center"/>
        </w:trPr>
        <w:tc>
          <w:tcPr>
            <w:tcW w:w="0" w:type="auto"/>
            <w:gridSpan w:val="6"/>
            <w:tcBorders>
              <w:top w:val="single" w:sz="8" w:space="0" w:color="auto"/>
            </w:tcBorders>
            <w:shd w:val="clear" w:color="auto" w:fill="FFFFFF"/>
            <w:vAlign w:val="center"/>
          </w:tcPr>
          <w:p w14:paraId="1200D2ED" w14:textId="635E52CC"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يشعر المتابعون بأن آراءهم تحظى بالاهتمام من قبل المدينة الطبية</w:t>
            </w:r>
            <w:r>
              <w:rPr>
                <w:rFonts w:ascii="Arial" w:hAnsi="Arial" w:cs="Arial"/>
                <w:b/>
                <w:bCs/>
                <w:color w:val="010205"/>
                <w:sz w:val="22"/>
                <w:szCs w:val="22"/>
              </w:rPr>
              <w:t>.</w:t>
            </w:r>
          </w:p>
        </w:tc>
      </w:tr>
      <w:tr w:rsidR="00F736A4" w14:paraId="123AD0EE" w14:textId="77777777" w:rsidTr="001D76B6">
        <w:trPr>
          <w:cantSplit/>
          <w:jc w:val="center"/>
        </w:trPr>
        <w:tc>
          <w:tcPr>
            <w:tcW w:w="0" w:type="auto"/>
            <w:gridSpan w:val="2"/>
            <w:shd w:val="clear" w:color="auto" w:fill="FFFFFF"/>
            <w:vAlign w:val="center"/>
          </w:tcPr>
          <w:p w14:paraId="0E6EA25D"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455784A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989D83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83850A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37B09F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1C6C9D19" w14:textId="77777777" w:rsidTr="001D76B6">
        <w:trPr>
          <w:cantSplit/>
          <w:jc w:val="center"/>
        </w:trPr>
        <w:tc>
          <w:tcPr>
            <w:tcW w:w="0" w:type="auto"/>
            <w:vMerge w:val="restart"/>
            <w:shd w:val="clear" w:color="auto" w:fill="E0E0E0"/>
            <w:vAlign w:val="center"/>
          </w:tcPr>
          <w:p w14:paraId="756DFFC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7FA031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D55004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0F8F18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1957599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47156FB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32.3</w:t>
            </w:r>
          </w:p>
        </w:tc>
      </w:tr>
      <w:tr w:rsidR="00F736A4" w14:paraId="3B5EF388" w14:textId="77777777" w:rsidTr="001D76B6">
        <w:trPr>
          <w:cantSplit/>
          <w:jc w:val="center"/>
        </w:trPr>
        <w:tc>
          <w:tcPr>
            <w:tcW w:w="0" w:type="auto"/>
            <w:vMerge/>
            <w:shd w:val="clear" w:color="auto" w:fill="E0E0E0"/>
            <w:vAlign w:val="center"/>
          </w:tcPr>
          <w:p w14:paraId="0DD39017" w14:textId="77777777" w:rsidR="00F736A4" w:rsidRDefault="00F736A4" w:rsidP="00726551">
            <w:pPr>
              <w:bidi/>
              <w:rPr>
                <w:rFonts w:ascii="Arial" w:hAnsi="Arial" w:cs="Arial"/>
                <w:color w:val="010205"/>
              </w:rPr>
            </w:pPr>
          </w:p>
        </w:tc>
        <w:tc>
          <w:tcPr>
            <w:tcW w:w="0" w:type="auto"/>
            <w:shd w:val="clear" w:color="auto" w:fill="E0E0E0"/>
            <w:vAlign w:val="center"/>
          </w:tcPr>
          <w:p w14:paraId="084B8B3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527793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666134F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3A393A8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27.3</w:t>
            </w:r>
          </w:p>
        </w:tc>
        <w:tc>
          <w:tcPr>
            <w:tcW w:w="0" w:type="auto"/>
            <w:shd w:val="clear" w:color="auto" w:fill="F9F9FB"/>
            <w:vAlign w:val="center"/>
          </w:tcPr>
          <w:p w14:paraId="4087F8C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59.7</w:t>
            </w:r>
          </w:p>
        </w:tc>
      </w:tr>
      <w:tr w:rsidR="00F736A4" w14:paraId="7ED93846" w14:textId="77777777" w:rsidTr="001D76B6">
        <w:trPr>
          <w:cantSplit/>
          <w:jc w:val="center"/>
        </w:trPr>
        <w:tc>
          <w:tcPr>
            <w:tcW w:w="0" w:type="auto"/>
            <w:vMerge/>
            <w:shd w:val="clear" w:color="auto" w:fill="E0E0E0"/>
            <w:vAlign w:val="center"/>
          </w:tcPr>
          <w:p w14:paraId="44B18611" w14:textId="77777777" w:rsidR="00F736A4" w:rsidRDefault="00F736A4" w:rsidP="00726551">
            <w:pPr>
              <w:bidi/>
              <w:rPr>
                <w:rFonts w:ascii="Arial" w:hAnsi="Arial" w:cs="Arial"/>
                <w:color w:val="010205"/>
              </w:rPr>
            </w:pPr>
          </w:p>
        </w:tc>
        <w:tc>
          <w:tcPr>
            <w:tcW w:w="0" w:type="auto"/>
            <w:shd w:val="clear" w:color="auto" w:fill="E0E0E0"/>
            <w:vAlign w:val="center"/>
          </w:tcPr>
          <w:p w14:paraId="697115F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2646BC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5186F92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211E4F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389218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78.0</w:t>
            </w:r>
          </w:p>
        </w:tc>
      </w:tr>
      <w:tr w:rsidR="00F736A4" w14:paraId="64CA7417" w14:textId="77777777" w:rsidTr="001D76B6">
        <w:trPr>
          <w:cantSplit/>
          <w:jc w:val="center"/>
        </w:trPr>
        <w:tc>
          <w:tcPr>
            <w:tcW w:w="0" w:type="auto"/>
            <w:vMerge/>
            <w:shd w:val="clear" w:color="auto" w:fill="E0E0E0"/>
            <w:vAlign w:val="center"/>
          </w:tcPr>
          <w:p w14:paraId="6E50C0A6" w14:textId="77777777" w:rsidR="00F736A4" w:rsidRDefault="00F736A4" w:rsidP="00726551">
            <w:pPr>
              <w:bidi/>
              <w:rPr>
                <w:rFonts w:ascii="Arial" w:hAnsi="Arial" w:cs="Arial"/>
                <w:color w:val="010205"/>
              </w:rPr>
            </w:pPr>
          </w:p>
        </w:tc>
        <w:tc>
          <w:tcPr>
            <w:tcW w:w="0" w:type="auto"/>
            <w:shd w:val="clear" w:color="auto" w:fill="E0E0E0"/>
            <w:vAlign w:val="center"/>
          </w:tcPr>
          <w:p w14:paraId="2AFB9DD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1E1F1A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3FF88C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1D2E10B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B44ADC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90.3</w:t>
            </w:r>
          </w:p>
        </w:tc>
      </w:tr>
      <w:tr w:rsidR="00F736A4" w14:paraId="7C962367" w14:textId="77777777" w:rsidTr="001D76B6">
        <w:trPr>
          <w:cantSplit/>
          <w:jc w:val="center"/>
        </w:trPr>
        <w:tc>
          <w:tcPr>
            <w:tcW w:w="0" w:type="auto"/>
            <w:vMerge/>
            <w:shd w:val="clear" w:color="auto" w:fill="E0E0E0"/>
            <w:vAlign w:val="center"/>
          </w:tcPr>
          <w:p w14:paraId="45D49249" w14:textId="77777777" w:rsidR="00F736A4" w:rsidRDefault="00F736A4" w:rsidP="00726551">
            <w:pPr>
              <w:bidi/>
              <w:rPr>
                <w:rFonts w:ascii="Arial" w:hAnsi="Arial" w:cs="Arial"/>
                <w:color w:val="010205"/>
              </w:rPr>
            </w:pPr>
          </w:p>
        </w:tc>
        <w:tc>
          <w:tcPr>
            <w:tcW w:w="0" w:type="auto"/>
            <w:shd w:val="clear" w:color="auto" w:fill="E0E0E0"/>
            <w:vAlign w:val="center"/>
          </w:tcPr>
          <w:p w14:paraId="06FCE4F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EE9C26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58D308D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306CE6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72975B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3EFBE2F0" w14:textId="77777777" w:rsidTr="001D76B6">
        <w:trPr>
          <w:cantSplit/>
          <w:jc w:val="center"/>
        </w:trPr>
        <w:tc>
          <w:tcPr>
            <w:tcW w:w="0" w:type="auto"/>
            <w:vMerge/>
            <w:tcBorders>
              <w:bottom w:val="single" w:sz="8" w:space="0" w:color="auto"/>
            </w:tcBorders>
            <w:shd w:val="clear" w:color="auto" w:fill="E0E0E0"/>
            <w:vAlign w:val="center"/>
          </w:tcPr>
          <w:p w14:paraId="26D92785"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73CDF1F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EC8194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1D7E61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462F7E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3CC483C" w14:textId="77777777" w:rsidR="00F736A4" w:rsidRDefault="00F736A4" w:rsidP="00726551">
            <w:pPr>
              <w:keepNext/>
              <w:bidi/>
              <w:jc w:val="center"/>
              <w:rPr>
                <w:rFonts w:ascii="Times New Roman" w:hAnsi="Times New Roman" w:cs="Times New Roman"/>
                <w:color w:val="auto"/>
                <w:sz w:val="24"/>
                <w:szCs w:val="24"/>
              </w:rPr>
            </w:pPr>
          </w:p>
        </w:tc>
      </w:tr>
    </w:tbl>
    <w:p w14:paraId="43B02EBB" w14:textId="77777777" w:rsidR="00F736A4" w:rsidRPr="00726551" w:rsidRDefault="00F736A4" w:rsidP="00726551">
      <w:pPr>
        <w:pStyle w:val="Caption"/>
        <w:bidi/>
        <w:jc w:val="center"/>
        <w:rPr>
          <w:color w:val="215E99"/>
          <w:szCs w:val="24"/>
        </w:rPr>
      </w:pPr>
    </w:p>
    <w:p w14:paraId="58FD941F" w14:textId="0E82C902"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17014470" wp14:editId="539822FB">
            <wp:extent cx="5943600" cy="3962400"/>
            <wp:effectExtent l="0" t="0" r="0"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3286173" w14:textId="50DF201B"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17</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للشعور</w:t>
      </w:r>
      <w:r>
        <w:rPr>
          <w:color w:val="215E99"/>
          <w:rtl/>
        </w:rPr>
        <w:t xml:space="preserve"> المتابعون بأن آراءهم تحظى بالاهتمام من قبل المدينة الطبية.</w:t>
      </w:r>
    </w:p>
    <w:p w14:paraId="0F2F39BE" w14:textId="77777777" w:rsidR="00F736A4" w:rsidRPr="00726551" w:rsidRDefault="00F736A4" w:rsidP="00726551">
      <w:pPr>
        <w:pStyle w:val="Caption"/>
        <w:bidi/>
        <w:jc w:val="center"/>
        <w:rPr>
          <w:color w:val="215E99"/>
          <w:szCs w:val="24"/>
        </w:rPr>
      </w:pPr>
    </w:p>
    <w:p w14:paraId="7E7A6EE5" w14:textId="20178AB3" w:rsidR="00812B40" w:rsidRDefault="00812B40" w:rsidP="001D76B6">
      <w:pPr>
        <w:numPr>
          <w:ilvl w:val="0"/>
          <w:numId w:val="1"/>
        </w:numPr>
        <w:bidi/>
        <w:spacing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t>المحور الثالث: مصداقية المحتوى الرقمي</w:t>
      </w:r>
    </w:p>
    <w:p w14:paraId="05FBC2EB" w14:textId="08995C66" w:rsidR="001D76B6" w:rsidRPr="001D76B6" w:rsidRDefault="00726551" w:rsidP="00812B40">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أثق في المعلومات الصحية المنشورة عبر حساب مدينة الملك عبد الله الطبية.</w:t>
      </w:r>
    </w:p>
    <w:p w14:paraId="67D4C364" w14:textId="77777777" w:rsidR="001D76B6" w:rsidRPr="00C83C8A" w:rsidRDefault="001D76B6" w:rsidP="00C83C8A">
      <w:pPr>
        <w:pStyle w:val="a"/>
      </w:pPr>
      <w:r w:rsidRPr="00C83C8A">
        <w:t xml:space="preserve"> </w:t>
      </w:r>
      <w:r w:rsidRPr="00C83C8A">
        <w:rPr>
          <w:rtl/>
        </w:rPr>
        <w:t>تمثل الثقة رأس المال الرمزي الأغلى لأي كيان صحي؛ وقد جاءت قراءة هذا المؤشر بمتوسط 3.40 وموافقة 58.0 بالمائة لتؤكد أن الحساب يمتلك رصيداً لا بأس به من المصداقية في الوعي الجمعي؛ وهذه الثقة المكتسبة تمنح منشورات المدينة قوة تأثير عالية وتجعلها حائط صد منيع ضد الشائعات الطبية التي تجتاح المنصات، ولكن الانحراف المعياري البالغ 1.45 يقرع جرس التنبيه إزاء وجود كتلة متشككة تبلغ 31 بالمائة؛ وربما يتغذى هذا التشكيك من تناقض بعض المعلومات المنشورة مع تجارب شخصية للمرضى، أو من تداول آراء طبية غير محسومة علمياً دون إيضاح السياق البحثي لها؛ فالمتابع ذو الخلفية التعليمية العالية يبحث عن اليقين، ولترميم هذه الفجوة الثقافية يتعين على المؤسسة تبني استراتيجية الشفافية الجذرية عبر استضافة أطباء معروفين بأسمائهم وصفاتهم للتحدث مباشرة للجمهور؛ فالثقة تتجسد في الوجوه البشرية المألوفة أكثر من الشعارات المؤسسية المجردة، مما يرسخ جذور الطمأنينة في قلب كل باحث عن المعلومة الطبية الموثوقة</w:t>
      </w:r>
      <w:r w:rsidRPr="00C83C8A">
        <w:t>.</w:t>
      </w:r>
    </w:p>
    <w:p w14:paraId="5EB1BAF6"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19</w:t>
      </w:r>
      <w:r w:rsidRPr="00726551">
        <w:rPr>
          <w:color w:val="215E99"/>
        </w:rPr>
        <w:fldChar w:fldCharType="end"/>
      </w:r>
      <w:r w:rsidRPr="00726551">
        <w:rPr>
          <w:color w:val="215E99"/>
        </w:rPr>
        <w:t xml:space="preserve"> </w:t>
      </w:r>
      <w:r>
        <w:rPr>
          <w:color w:val="215E99"/>
          <w:rtl/>
        </w:rPr>
        <w:t>: التحليل الإحصائي للوثوق في المعلومات الصحية المنشورة عبر حساب مدينة الملك عبد الله الطبية.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6A5D052E" w14:textId="77777777" w:rsidTr="001D76B6">
        <w:trPr>
          <w:cantSplit/>
          <w:jc w:val="center"/>
        </w:trPr>
        <w:tc>
          <w:tcPr>
            <w:tcW w:w="0" w:type="auto"/>
            <w:gridSpan w:val="6"/>
            <w:tcBorders>
              <w:top w:val="single" w:sz="8" w:space="0" w:color="auto"/>
            </w:tcBorders>
            <w:shd w:val="clear" w:color="auto" w:fill="FFFFFF"/>
            <w:vAlign w:val="center"/>
          </w:tcPr>
          <w:p w14:paraId="53E7455E" w14:textId="78BF133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أثق في المعلومات الصحية المنشورة عبر حساب مدينة الملك عبد الله الطبية</w:t>
            </w:r>
            <w:r>
              <w:rPr>
                <w:rFonts w:ascii="Arial" w:hAnsi="Arial" w:cs="Arial"/>
                <w:b/>
                <w:bCs/>
                <w:color w:val="010205"/>
                <w:sz w:val="22"/>
                <w:szCs w:val="22"/>
              </w:rPr>
              <w:t>.</w:t>
            </w:r>
          </w:p>
        </w:tc>
      </w:tr>
      <w:tr w:rsidR="00F736A4" w14:paraId="2BB39979" w14:textId="77777777" w:rsidTr="001D76B6">
        <w:trPr>
          <w:cantSplit/>
          <w:jc w:val="center"/>
        </w:trPr>
        <w:tc>
          <w:tcPr>
            <w:tcW w:w="0" w:type="auto"/>
            <w:gridSpan w:val="2"/>
            <w:shd w:val="clear" w:color="auto" w:fill="FFFFFF"/>
            <w:vAlign w:val="center"/>
          </w:tcPr>
          <w:p w14:paraId="0D9CB458"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4FBF466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7FC73E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AF704E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1844E1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6179702E" w14:textId="77777777" w:rsidTr="001D76B6">
        <w:trPr>
          <w:cantSplit/>
          <w:jc w:val="center"/>
        </w:trPr>
        <w:tc>
          <w:tcPr>
            <w:tcW w:w="0" w:type="auto"/>
            <w:vMerge w:val="restart"/>
            <w:shd w:val="clear" w:color="auto" w:fill="E0E0E0"/>
            <w:vAlign w:val="center"/>
          </w:tcPr>
          <w:p w14:paraId="241392B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DF1706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2729A3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119294D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29.3</w:t>
            </w:r>
          </w:p>
        </w:tc>
        <w:tc>
          <w:tcPr>
            <w:tcW w:w="0" w:type="auto"/>
            <w:shd w:val="clear" w:color="auto" w:fill="F9F9FB"/>
            <w:vAlign w:val="center"/>
          </w:tcPr>
          <w:p w14:paraId="3F6578D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29.3</w:t>
            </w:r>
          </w:p>
        </w:tc>
        <w:tc>
          <w:tcPr>
            <w:tcW w:w="0" w:type="auto"/>
            <w:shd w:val="clear" w:color="auto" w:fill="F9F9FB"/>
            <w:vAlign w:val="center"/>
          </w:tcPr>
          <w:p w14:paraId="32D99D6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29.3</w:t>
            </w:r>
          </w:p>
        </w:tc>
      </w:tr>
      <w:tr w:rsidR="00F736A4" w14:paraId="0EDAED63" w14:textId="77777777" w:rsidTr="001D76B6">
        <w:trPr>
          <w:cantSplit/>
          <w:jc w:val="center"/>
        </w:trPr>
        <w:tc>
          <w:tcPr>
            <w:tcW w:w="0" w:type="auto"/>
            <w:vMerge/>
            <w:shd w:val="clear" w:color="auto" w:fill="E0E0E0"/>
            <w:vAlign w:val="center"/>
          </w:tcPr>
          <w:p w14:paraId="0AD19225" w14:textId="77777777" w:rsidR="00F736A4" w:rsidRDefault="00F736A4" w:rsidP="00726551">
            <w:pPr>
              <w:bidi/>
              <w:rPr>
                <w:rFonts w:ascii="Arial" w:hAnsi="Arial" w:cs="Arial"/>
                <w:color w:val="010205"/>
              </w:rPr>
            </w:pPr>
          </w:p>
        </w:tc>
        <w:tc>
          <w:tcPr>
            <w:tcW w:w="0" w:type="auto"/>
            <w:shd w:val="clear" w:color="auto" w:fill="E0E0E0"/>
            <w:vAlign w:val="center"/>
          </w:tcPr>
          <w:p w14:paraId="24E04B7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BBBECA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03725CA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5559E71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7502FE1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58.0</w:t>
            </w:r>
          </w:p>
        </w:tc>
      </w:tr>
      <w:tr w:rsidR="00F736A4" w14:paraId="02C257AB" w14:textId="77777777" w:rsidTr="001D76B6">
        <w:trPr>
          <w:cantSplit/>
          <w:jc w:val="center"/>
        </w:trPr>
        <w:tc>
          <w:tcPr>
            <w:tcW w:w="0" w:type="auto"/>
            <w:vMerge/>
            <w:shd w:val="clear" w:color="auto" w:fill="E0E0E0"/>
            <w:vAlign w:val="center"/>
          </w:tcPr>
          <w:p w14:paraId="7FD19C71" w14:textId="77777777" w:rsidR="00F736A4" w:rsidRDefault="00F736A4" w:rsidP="00726551">
            <w:pPr>
              <w:bidi/>
              <w:rPr>
                <w:rFonts w:ascii="Arial" w:hAnsi="Arial" w:cs="Arial"/>
                <w:color w:val="010205"/>
              </w:rPr>
            </w:pPr>
          </w:p>
        </w:tc>
        <w:tc>
          <w:tcPr>
            <w:tcW w:w="0" w:type="auto"/>
            <w:shd w:val="clear" w:color="auto" w:fill="E0E0E0"/>
            <w:vAlign w:val="center"/>
          </w:tcPr>
          <w:p w14:paraId="276BA51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7A86D7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37D5F5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BBEEA3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262C0B8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74.7</w:t>
            </w:r>
          </w:p>
        </w:tc>
      </w:tr>
      <w:tr w:rsidR="00F736A4" w14:paraId="5327E443" w14:textId="77777777" w:rsidTr="001D76B6">
        <w:trPr>
          <w:cantSplit/>
          <w:jc w:val="center"/>
        </w:trPr>
        <w:tc>
          <w:tcPr>
            <w:tcW w:w="0" w:type="auto"/>
            <w:vMerge/>
            <w:shd w:val="clear" w:color="auto" w:fill="E0E0E0"/>
            <w:vAlign w:val="center"/>
          </w:tcPr>
          <w:p w14:paraId="74A9DBA3" w14:textId="77777777" w:rsidR="00F736A4" w:rsidRDefault="00F736A4" w:rsidP="00726551">
            <w:pPr>
              <w:bidi/>
              <w:rPr>
                <w:rFonts w:ascii="Arial" w:hAnsi="Arial" w:cs="Arial"/>
                <w:color w:val="010205"/>
              </w:rPr>
            </w:pPr>
          </w:p>
        </w:tc>
        <w:tc>
          <w:tcPr>
            <w:tcW w:w="0" w:type="auto"/>
            <w:shd w:val="clear" w:color="auto" w:fill="E0E0E0"/>
            <w:vAlign w:val="center"/>
          </w:tcPr>
          <w:p w14:paraId="335BF5F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9F848A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7508A19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72BCCA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165843A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89.0</w:t>
            </w:r>
          </w:p>
        </w:tc>
      </w:tr>
      <w:tr w:rsidR="00F736A4" w14:paraId="675663A6" w14:textId="77777777" w:rsidTr="001D76B6">
        <w:trPr>
          <w:cantSplit/>
          <w:jc w:val="center"/>
        </w:trPr>
        <w:tc>
          <w:tcPr>
            <w:tcW w:w="0" w:type="auto"/>
            <w:vMerge/>
            <w:shd w:val="clear" w:color="auto" w:fill="E0E0E0"/>
            <w:vAlign w:val="center"/>
          </w:tcPr>
          <w:p w14:paraId="3C6CB794" w14:textId="77777777" w:rsidR="00F736A4" w:rsidRDefault="00F736A4" w:rsidP="00726551">
            <w:pPr>
              <w:bidi/>
              <w:rPr>
                <w:rFonts w:ascii="Arial" w:hAnsi="Arial" w:cs="Arial"/>
                <w:color w:val="010205"/>
              </w:rPr>
            </w:pPr>
          </w:p>
        </w:tc>
        <w:tc>
          <w:tcPr>
            <w:tcW w:w="0" w:type="auto"/>
            <w:shd w:val="clear" w:color="auto" w:fill="E0E0E0"/>
            <w:vAlign w:val="center"/>
          </w:tcPr>
          <w:p w14:paraId="31CB8F6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949CFD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FB842E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AEA734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F56285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0271C347" w14:textId="77777777" w:rsidTr="001D76B6">
        <w:trPr>
          <w:cantSplit/>
          <w:jc w:val="center"/>
        </w:trPr>
        <w:tc>
          <w:tcPr>
            <w:tcW w:w="0" w:type="auto"/>
            <w:vMerge/>
            <w:tcBorders>
              <w:bottom w:val="single" w:sz="8" w:space="0" w:color="auto"/>
            </w:tcBorders>
            <w:shd w:val="clear" w:color="auto" w:fill="E0E0E0"/>
            <w:vAlign w:val="center"/>
          </w:tcPr>
          <w:p w14:paraId="7839D388"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5D750EC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EC3CFD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6908464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7C612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7A86685" w14:textId="77777777" w:rsidR="00F736A4" w:rsidRDefault="00F736A4" w:rsidP="00726551">
            <w:pPr>
              <w:keepNext/>
              <w:bidi/>
              <w:jc w:val="center"/>
              <w:rPr>
                <w:rFonts w:ascii="Times New Roman" w:hAnsi="Times New Roman" w:cs="Times New Roman"/>
                <w:color w:val="auto"/>
                <w:sz w:val="24"/>
                <w:szCs w:val="24"/>
              </w:rPr>
            </w:pPr>
          </w:p>
        </w:tc>
      </w:tr>
    </w:tbl>
    <w:p w14:paraId="4ED8FDD6" w14:textId="77777777" w:rsidR="00F736A4" w:rsidRPr="00726551" w:rsidRDefault="00F736A4" w:rsidP="00726551">
      <w:pPr>
        <w:pStyle w:val="Caption"/>
        <w:bidi/>
        <w:jc w:val="center"/>
        <w:rPr>
          <w:color w:val="215E99"/>
          <w:szCs w:val="24"/>
        </w:rPr>
      </w:pPr>
    </w:p>
    <w:p w14:paraId="758ECE49" w14:textId="76FBFA37"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26AB3F9A" wp14:editId="6CA45273">
            <wp:extent cx="5943600" cy="3962400"/>
            <wp:effectExtent l="0" t="0" r="0" b="0"/>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28CB4AB" w14:textId="469E6DE3"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18</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للوثوق</w:t>
      </w:r>
      <w:r>
        <w:rPr>
          <w:color w:val="215E99"/>
          <w:rtl/>
        </w:rPr>
        <w:t xml:space="preserve"> في المعلومات الصحية المنشورة عبر حساب مدينة الملك عبد الله الطبية.</w:t>
      </w:r>
    </w:p>
    <w:p w14:paraId="6AFBB832" w14:textId="77777777" w:rsidR="00F736A4" w:rsidRPr="00726551" w:rsidRDefault="00F736A4" w:rsidP="00726551">
      <w:pPr>
        <w:pStyle w:val="Caption"/>
        <w:bidi/>
        <w:jc w:val="center"/>
        <w:rPr>
          <w:color w:val="215E99"/>
          <w:szCs w:val="24"/>
        </w:rPr>
      </w:pPr>
    </w:p>
    <w:p w14:paraId="00A5521C" w14:textId="28687146"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تعتمد المنشورات على مصادر علمية موثوقة.</w:t>
      </w:r>
    </w:p>
    <w:p w14:paraId="2D0362FC" w14:textId="77777777" w:rsidR="001D76B6" w:rsidRPr="00C83C8A" w:rsidRDefault="001D76B6" w:rsidP="00C83C8A">
      <w:pPr>
        <w:pStyle w:val="a"/>
      </w:pPr>
      <w:r w:rsidRPr="00C83C8A">
        <w:t xml:space="preserve"> </w:t>
      </w:r>
      <w:r w:rsidRPr="00C83C8A">
        <w:rPr>
          <w:rtl/>
        </w:rPr>
        <w:t>تختبر هذه العبارة الوزن الأكاديمي للمحتوى في ميزان الجمهور؛ حيث سجل المتوسط 3.35 بموافقة 57.0 بالمائة من العينة؛ وهذا التقييم يعطي انطباعاً مبدئياً بأن الفريق الذي يقف خلف الشاشة يستند إلى مرجعيات طبية محترمة في صياغة رسائله، ومع ذلك يظل الانحراف المعياري المرتفع 1.51 ووجود 34.4 بالمائة من المبحوثين في خانة الرفض دليلاً على أزمة توثيق مرئية؛ فربما يعتمد الحساب على نشر الاستنتاجات الطبية دون الإشارة إلى الدراسات أو الدوريات التي استقيت منها، مما يجعلها تبدو كآراء شخصية أو نصائح مرسلة لا تروي ظمأ الباحثين عن الدليل الملموس، وتتأكد هذه الحاجة بالنظر إلى طبيعة العينة المثقفة جداً؛ وللخروج من هذا المأزق المعرفي ينبغي إدراج روابط قصيرة للمقالات البحثية، أو الإشارة لمنظمة الصحة العالمية أو غيرها من المرجعيات في التصاميم؛ فتوثيق المعلومة لا ينتقص من قدر المؤسسة بل يمنحها هيبة علمية تجعل من حسابها مكتبة مرجعية مصغرة تفيض بالموثوقية وتفرض احترامها على المنافسين والمتلقين بآن واحد</w:t>
      </w:r>
      <w:r w:rsidRPr="00C83C8A">
        <w:t>.</w:t>
      </w:r>
    </w:p>
    <w:p w14:paraId="747CF48F"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20</w:t>
      </w:r>
      <w:r w:rsidRPr="00726551">
        <w:rPr>
          <w:color w:val="215E99"/>
        </w:rPr>
        <w:fldChar w:fldCharType="end"/>
      </w:r>
      <w:r w:rsidRPr="00726551">
        <w:rPr>
          <w:color w:val="215E99"/>
        </w:rPr>
        <w:t xml:space="preserve"> </w:t>
      </w:r>
      <w:r>
        <w:rPr>
          <w:color w:val="215E99"/>
          <w:rtl/>
        </w:rPr>
        <w:t>: التحليل الإحصائي لاعتماد المنشورات على مصادر علمية موثوقة.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3811E2E3" w14:textId="77777777" w:rsidTr="001D76B6">
        <w:trPr>
          <w:cantSplit/>
          <w:jc w:val="center"/>
        </w:trPr>
        <w:tc>
          <w:tcPr>
            <w:tcW w:w="0" w:type="auto"/>
            <w:gridSpan w:val="6"/>
            <w:tcBorders>
              <w:top w:val="single" w:sz="8" w:space="0" w:color="auto"/>
            </w:tcBorders>
            <w:shd w:val="clear" w:color="auto" w:fill="FFFFFF"/>
            <w:vAlign w:val="center"/>
          </w:tcPr>
          <w:p w14:paraId="317A3361" w14:textId="0BCF67A4"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تعتمد المنشورات على مصادر علمية موثوقة</w:t>
            </w:r>
            <w:r>
              <w:rPr>
                <w:rFonts w:ascii="Arial" w:hAnsi="Arial" w:cs="Arial"/>
                <w:b/>
                <w:bCs/>
                <w:color w:val="010205"/>
                <w:sz w:val="22"/>
                <w:szCs w:val="22"/>
              </w:rPr>
              <w:t>.</w:t>
            </w:r>
          </w:p>
        </w:tc>
      </w:tr>
      <w:tr w:rsidR="00F736A4" w14:paraId="185F1560" w14:textId="77777777" w:rsidTr="001D76B6">
        <w:trPr>
          <w:cantSplit/>
          <w:jc w:val="center"/>
        </w:trPr>
        <w:tc>
          <w:tcPr>
            <w:tcW w:w="0" w:type="auto"/>
            <w:gridSpan w:val="2"/>
            <w:shd w:val="clear" w:color="auto" w:fill="FFFFFF"/>
            <w:vAlign w:val="center"/>
          </w:tcPr>
          <w:p w14:paraId="2139DF5B"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443A651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F445A8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C51B19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517428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3DE89A1C" w14:textId="77777777" w:rsidTr="001D76B6">
        <w:trPr>
          <w:cantSplit/>
          <w:jc w:val="center"/>
        </w:trPr>
        <w:tc>
          <w:tcPr>
            <w:tcW w:w="0" w:type="auto"/>
            <w:vMerge w:val="restart"/>
            <w:shd w:val="clear" w:color="auto" w:fill="E0E0E0"/>
            <w:vAlign w:val="center"/>
          </w:tcPr>
          <w:p w14:paraId="12C3B48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8F08E4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F8F3CB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751838B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3D451D0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1F7746E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31.3</w:t>
            </w:r>
          </w:p>
        </w:tc>
      </w:tr>
      <w:tr w:rsidR="00F736A4" w14:paraId="313FC63B" w14:textId="77777777" w:rsidTr="001D76B6">
        <w:trPr>
          <w:cantSplit/>
          <w:jc w:val="center"/>
        </w:trPr>
        <w:tc>
          <w:tcPr>
            <w:tcW w:w="0" w:type="auto"/>
            <w:vMerge/>
            <w:shd w:val="clear" w:color="auto" w:fill="E0E0E0"/>
            <w:vAlign w:val="center"/>
          </w:tcPr>
          <w:p w14:paraId="1F6CFDDD" w14:textId="77777777" w:rsidR="00F736A4" w:rsidRDefault="00F736A4" w:rsidP="00726551">
            <w:pPr>
              <w:bidi/>
              <w:rPr>
                <w:rFonts w:ascii="Arial" w:hAnsi="Arial" w:cs="Arial"/>
                <w:color w:val="010205"/>
              </w:rPr>
            </w:pPr>
          </w:p>
        </w:tc>
        <w:tc>
          <w:tcPr>
            <w:tcW w:w="0" w:type="auto"/>
            <w:shd w:val="clear" w:color="auto" w:fill="E0E0E0"/>
            <w:vAlign w:val="center"/>
          </w:tcPr>
          <w:p w14:paraId="3353CB0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0A0607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3A0E94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1F21356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580ACBF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57.0</w:t>
            </w:r>
          </w:p>
        </w:tc>
      </w:tr>
      <w:tr w:rsidR="00F736A4" w14:paraId="3D257BFF" w14:textId="77777777" w:rsidTr="001D76B6">
        <w:trPr>
          <w:cantSplit/>
          <w:jc w:val="center"/>
        </w:trPr>
        <w:tc>
          <w:tcPr>
            <w:tcW w:w="0" w:type="auto"/>
            <w:vMerge/>
            <w:shd w:val="clear" w:color="auto" w:fill="E0E0E0"/>
            <w:vAlign w:val="center"/>
          </w:tcPr>
          <w:p w14:paraId="76A496CD" w14:textId="77777777" w:rsidR="00F736A4" w:rsidRDefault="00F736A4" w:rsidP="00726551">
            <w:pPr>
              <w:bidi/>
              <w:rPr>
                <w:rFonts w:ascii="Arial" w:hAnsi="Arial" w:cs="Arial"/>
                <w:color w:val="010205"/>
              </w:rPr>
            </w:pPr>
          </w:p>
        </w:tc>
        <w:tc>
          <w:tcPr>
            <w:tcW w:w="0" w:type="auto"/>
            <w:shd w:val="clear" w:color="auto" w:fill="E0E0E0"/>
            <w:vAlign w:val="center"/>
          </w:tcPr>
          <w:p w14:paraId="233A40B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CD18B4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5DD880E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55D6DA0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2E77989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75.7</w:t>
            </w:r>
          </w:p>
        </w:tc>
      </w:tr>
      <w:tr w:rsidR="00F736A4" w14:paraId="5079AA24" w14:textId="77777777" w:rsidTr="001D76B6">
        <w:trPr>
          <w:cantSplit/>
          <w:jc w:val="center"/>
        </w:trPr>
        <w:tc>
          <w:tcPr>
            <w:tcW w:w="0" w:type="auto"/>
            <w:vMerge/>
            <w:shd w:val="clear" w:color="auto" w:fill="E0E0E0"/>
            <w:vAlign w:val="center"/>
          </w:tcPr>
          <w:p w14:paraId="6212C6BE" w14:textId="77777777" w:rsidR="00F736A4" w:rsidRDefault="00F736A4" w:rsidP="00726551">
            <w:pPr>
              <w:bidi/>
              <w:rPr>
                <w:rFonts w:ascii="Arial" w:hAnsi="Arial" w:cs="Arial"/>
                <w:color w:val="010205"/>
              </w:rPr>
            </w:pPr>
          </w:p>
        </w:tc>
        <w:tc>
          <w:tcPr>
            <w:tcW w:w="0" w:type="auto"/>
            <w:shd w:val="clear" w:color="auto" w:fill="E0E0E0"/>
            <w:vAlign w:val="center"/>
          </w:tcPr>
          <w:p w14:paraId="055F507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49E150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F9AACA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BDE521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B002AD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91.3</w:t>
            </w:r>
          </w:p>
        </w:tc>
      </w:tr>
      <w:tr w:rsidR="00F736A4" w14:paraId="4195727B" w14:textId="77777777" w:rsidTr="001D76B6">
        <w:trPr>
          <w:cantSplit/>
          <w:jc w:val="center"/>
        </w:trPr>
        <w:tc>
          <w:tcPr>
            <w:tcW w:w="0" w:type="auto"/>
            <w:vMerge/>
            <w:shd w:val="clear" w:color="auto" w:fill="E0E0E0"/>
            <w:vAlign w:val="center"/>
          </w:tcPr>
          <w:p w14:paraId="66810E1A" w14:textId="77777777" w:rsidR="00F736A4" w:rsidRDefault="00F736A4" w:rsidP="00726551">
            <w:pPr>
              <w:bidi/>
              <w:rPr>
                <w:rFonts w:ascii="Arial" w:hAnsi="Arial" w:cs="Arial"/>
                <w:color w:val="010205"/>
              </w:rPr>
            </w:pPr>
          </w:p>
        </w:tc>
        <w:tc>
          <w:tcPr>
            <w:tcW w:w="0" w:type="auto"/>
            <w:shd w:val="clear" w:color="auto" w:fill="E0E0E0"/>
            <w:vAlign w:val="center"/>
          </w:tcPr>
          <w:p w14:paraId="0006F24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589912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2991FBE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6078BA2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12898A9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1AA95846" w14:textId="77777777" w:rsidTr="001D76B6">
        <w:trPr>
          <w:cantSplit/>
          <w:jc w:val="center"/>
        </w:trPr>
        <w:tc>
          <w:tcPr>
            <w:tcW w:w="0" w:type="auto"/>
            <w:vMerge/>
            <w:tcBorders>
              <w:bottom w:val="single" w:sz="8" w:space="0" w:color="auto"/>
            </w:tcBorders>
            <w:shd w:val="clear" w:color="auto" w:fill="E0E0E0"/>
            <w:vAlign w:val="center"/>
          </w:tcPr>
          <w:p w14:paraId="1D55AD0E"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7ADCB9C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0D0741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5801896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E018E2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CB79A5B" w14:textId="77777777" w:rsidR="00F736A4" w:rsidRDefault="00F736A4" w:rsidP="00726551">
            <w:pPr>
              <w:keepNext/>
              <w:bidi/>
              <w:jc w:val="center"/>
              <w:rPr>
                <w:rFonts w:ascii="Times New Roman" w:hAnsi="Times New Roman" w:cs="Times New Roman"/>
                <w:color w:val="auto"/>
                <w:sz w:val="24"/>
                <w:szCs w:val="24"/>
              </w:rPr>
            </w:pPr>
          </w:p>
        </w:tc>
      </w:tr>
    </w:tbl>
    <w:p w14:paraId="0045827C" w14:textId="77777777" w:rsidR="00F736A4" w:rsidRPr="00726551" w:rsidRDefault="00F736A4" w:rsidP="00726551">
      <w:pPr>
        <w:pStyle w:val="Caption"/>
        <w:bidi/>
        <w:jc w:val="center"/>
        <w:rPr>
          <w:color w:val="215E99"/>
          <w:szCs w:val="24"/>
        </w:rPr>
      </w:pPr>
    </w:p>
    <w:p w14:paraId="05AB78F0" w14:textId="16D1F762"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12B3B24B" wp14:editId="1F72EBEF">
            <wp:extent cx="5943600" cy="3962400"/>
            <wp:effectExtent l="0" t="0" r="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4B30E9" w14:textId="69ADE7DD"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19</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لاعتماد</w:t>
      </w:r>
      <w:r>
        <w:rPr>
          <w:color w:val="215E99"/>
          <w:rtl/>
        </w:rPr>
        <w:t xml:space="preserve"> المنشورات على مصادر علمية موثوقة.</w:t>
      </w:r>
    </w:p>
    <w:p w14:paraId="45A01274" w14:textId="77777777" w:rsidR="00F736A4" w:rsidRPr="00726551" w:rsidRDefault="00F736A4" w:rsidP="00726551">
      <w:pPr>
        <w:pStyle w:val="Caption"/>
        <w:bidi/>
        <w:jc w:val="center"/>
        <w:rPr>
          <w:color w:val="215E99"/>
          <w:szCs w:val="24"/>
        </w:rPr>
      </w:pPr>
    </w:p>
    <w:p w14:paraId="0909F4DF" w14:textId="3C1E5ED8"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يتميز المحتوى بالشفافية في عرض المعلومات الصحية.</w:t>
      </w:r>
    </w:p>
    <w:p w14:paraId="4F0A20F2" w14:textId="77777777" w:rsidR="001D76B6" w:rsidRPr="00C83C8A" w:rsidRDefault="001D76B6" w:rsidP="00C83C8A">
      <w:pPr>
        <w:pStyle w:val="a"/>
      </w:pPr>
      <w:r w:rsidRPr="00C83C8A">
        <w:t xml:space="preserve"> </w:t>
      </w:r>
      <w:r w:rsidRPr="00C83C8A">
        <w:rPr>
          <w:rtl/>
        </w:rPr>
        <w:t>تتجلى قيمة الوضوح الأخلاقي في نشر المعلومات عبر مؤشر الشفافية الذي حصد متوسطاً عالياً بلغ 3.52، وبنسبة رضا متطابقة بين الموافقة والموافقة بشدة بلغت 59.4 بالمائة إجمالاً؛ وهذا الموقف الإيجابي يؤكد أن المؤسسة لا تمارس التعتيم الإخباري ولا تتبنى سياسة تجميل الواقع عند الحديث عن الأوبئة أو المخاطر الصحية؛ فالشفافية تشكل الدرع الواقي الذي يحمي السمعة في أوقات الأزمات، وبالمقابل يفصح الانحراف المعياري 1.34 عن وجود شريحة تبلغ 27 بالمائة ما زالت تنظر بعين الريبة لمدى صراحة الطرح المؤسسي؛ وربما تتولد هذه الريبة من لجوء الحساب أحياناً للغة دبلوماسية متحفظة عند تناول الأخطاء الطبية الواردة أو التحديات التشغيلية، ولمعالجة هذا الانطباع يتطلب الأمر تبني سردية اتصالية أكثر شجاعة تعترف بالتحديات وتشارك الجمهور خطوات حلها؛ فالمؤسسة التي تكاشف جمهورها بضعفها الطارئ تكتسب قوة استثنائية في نظرهم، وتؤسس لعقد اجتماعي متين لا تزعزعه الشائعات العابرة</w:t>
      </w:r>
      <w:r w:rsidRPr="00C83C8A">
        <w:t>.</w:t>
      </w:r>
    </w:p>
    <w:p w14:paraId="1EBE765C"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21</w:t>
      </w:r>
      <w:r w:rsidRPr="00726551">
        <w:rPr>
          <w:color w:val="215E99"/>
        </w:rPr>
        <w:fldChar w:fldCharType="end"/>
      </w:r>
      <w:r w:rsidRPr="00726551">
        <w:rPr>
          <w:color w:val="215E99"/>
        </w:rPr>
        <w:t xml:space="preserve"> </w:t>
      </w:r>
      <w:r>
        <w:rPr>
          <w:color w:val="215E99"/>
          <w:rtl/>
        </w:rPr>
        <w:t>: التحليل الإحصائي لتميز المحتوى بالشفافية في عرض المعلومات الصحية.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572F61F5" w14:textId="77777777" w:rsidTr="001D76B6">
        <w:trPr>
          <w:cantSplit/>
          <w:jc w:val="center"/>
        </w:trPr>
        <w:tc>
          <w:tcPr>
            <w:tcW w:w="0" w:type="auto"/>
            <w:gridSpan w:val="6"/>
            <w:tcBorders>
              <w:top w:val="single" w:sz="8" w:space="0" w:color="auto"/>
            </w:tcBorders>
            <w:shd w:val="clear" w:color="auto" w:fill="FFFFFF"/>
            <w:vAlign w:val="center"/>
          </w:tcPr>
          <w:p w14:paraId="54ABA03F" w14:textId="2F4ACD28"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يتميز المحتوى بالشفافية في عرض المعلومات الصحية</w:t>
            </w:r>
            <w:r>
              <w:rPr>
                <w:rFonts w:ascii="Arial" w:hAnsi="Arial" w:cs="Arial"/>
                <w:b/>
                <w:bCs/>
                <w:color w:val="010205"/>
                <w:sz w:val="22"/>
                <w:szCs w:val="22"/>
              </w:rPr>
              <w:t>.</w:t>
            </w:r>
          </w:p>
        </w:tc>
      </w:tr>
      <w:tr w:rsidR="00F736A4" w14:paraId="2051C26A" w14:textId="77777777" w:rsidTr="001D76B6">
        <w:trPr>
          <w:cantSplit/>
          <w:jc w:val="center"/>
        </w:trPr>
        <w:tc>
          <w:tcPr>
            <w:tcW w:w="0" w:type="auto"/>
            <w:gridSpan w:val="2"/>
            <w:shd w:val="clear" w:color="auto" w:fill="FFFFFF"/>
            <w:vAlign w:val="center"/>
          </w:tcPr>
          <w:p w14:paraId="4FCDE25F"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287245B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2E8F98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EB8D86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451C72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5D7C2A12" w14:textId="77777777" w:rsidTr="001D76B6">
        <w:trPr>
          <w:cantSplit/>
          <w:jc w:val="center"/>
        </w:trPr>
        <w:tc>
          <w:tcPr>
            <w:tcW w:w="0" w:type="auto"/>
            <w:vMerge w:val="restart"/>
            <w:shd w:val="clear" w:color="auto" w:fill="E0E0E0"/>
            <w:vAlign w:val="center"/>
          </w:tcPr>
          <w:p w14:paraId="7B9C2C8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16536F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2F9BE2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1200A8A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3E52B0E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0559B4D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r>
      <w:tr w:rsidR="00F736A4" w14:paraId="3F4B3AEB" w14:textId="77777777" w:rsidTr="001D76B6">
        <w:trPr>
          <w:cantSplit/>
          <w:jc w:val="center"/>
        </w:trPr>
        <w:tc>
          <w:tcPr>
            <w:tcW w:w="0" w:type="auto"/>
            <w:vMerge/>
            <w:shd w:val="clear" w:color="auto" w:fill="E0E0E0"/>
            <w:vAlign w:val="center"/>
          </w:tcPr>
          <w:p w14:paraId="7F66DFAF" w14:textId="77777777" w:rsidR="00F736A4" w:rsidRDefault="00F736A4" w:rsidP="00726551">
            <w:pPr>
              <w:bidi/>
              <w:rPr>
                <w:rFonts w:ascii="Arial" w:hAnsi="Arial" w:cs="Arial"/>
                <w:color w:val="010205"/>
              </w:rPr>
            </w:pPr>
          </w:p>
        </w:tc>
        <w:tc>
          <w:tcPr>
            <w:tcW w:w="0" w:type="auto"/>
            <w:shd w:val="clear" w:color="auto" w:fill="E0E0E0"/>
            <w:vAlign w:val="center"/>
          </w:tcPr>
          <w:p w14:paraId="28A0330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4D2C0D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443D4A3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7E54930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0D98F06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59.3</w:t>
            </w:r>
          </w:p>
        </w:tc>
      </w:tr>
      <w:tr w:rsidR="00F736A4" w14:paraId="159A7DCD" w14:textId="77777777" w:rsidTr="001D76B6">
        <w:trPr>
          <w:cantSplit/>
          <w:jc w:val="center"/>
        </w:trPr>
        <w:tc>
          <w:tcPr>
            <w:tcW w:w="0" w:type="auto"/>
            <w:vMerge/>
            <w:shd w:val="clear" w:color="auto" w:fill="E0E0E0"/>
            <w:vAlign w:val="center"/>
          </w:tcPr>
          <w:p w14:paraId="4420163F" w14:textId="77777777" w:rsidR="00F736A4" w:rsidRDefault="00F736A4" w:rsidP="00726551">
            <w:pPr>
              <w:bidi/>
              <w:rPr>
                <w:rFonts w:ascii="Arial" w:hAnsi="Arial" w:cs="Arial"/>
                <w:color w:val="010205"/>
              </w:rPr>
            </w:pPr>
          </w:p>
        </w:tc>
        <w:tc>
          <w:tcPr>
            <w:tcW w:w="0" w:type="auto"/>
            <w:shd w:val="clear" w:color="auto" w:fill="E0E0E0"/>
            <w:vAlign w:val="center"/>
          </w:tcPr>
          <w:p w14:paraId="1E0256A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AC3813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93FE89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43CA3CF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4090FF2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76.0</w:t>
            </w:r>
          </w:p>
        </w:tc>
      </w:tr>
      <w:tr w:rsidR="00F736A4" w14:paraId="294A5922" w14:textId="77777777" w:rsidTr="001D76B6">
        <w:trPr>
          <w:cantSplit/>
          <w:jc w:val="center"/>
        </w:trPr>
        <w:tc>
          <w:tcPr>
            <w:tcW w:w="0" w:type="auto"/>
            <w:vMerge/>
            <w:shd w:val="clear" w:color="auto" w:fill="E0E0E0"/>
            <w:vAlign w:val="center"/>
          </w:tcPr>
          <w:p w14:paraId="62D8DF23" w14:textId="77777777" w:rsidR="00F736A4" w:rsidRDefault="00F736A4" w:rsidP="00726551">
            <w:pPr>
              <w:bidi/>
              <w:rPr>
                <w:rFonts w:ascii="Arial" w:hAnsi="Arial" w:cs="Arial"/>
                <w:color w:val="010205"/>
              </w:rPr>
            </w:pPr>
          </w:p>
        </w:tc>
        <w:tc>
          <w:tcPr>
            <w:tcW w:w="0" w:type="auto"/>
            <w:shd w:val="clear" w:color="auto" w:fill="E0E0E0"/>
            <w:vAlign w:val="center"/>
          </w:tcPr>
          <w:p w14:paraId="34F52E5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D0067C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539AD7E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65A584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2F9194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89.7</w:t>
            </w:r>
          </w:p>
        </w:tc>
      </w:tr>
      <w:tr w:rsidR="00F736A4" w14:paraId="5CD61894" w14:textId="77777777" w:rsidTr="001D76B6">
        <w:trPr>
          <w:cantSplit/>
          <w:jc w:val="center"/>
        </w:trPr>
        <w:tc>
          <w:tcPr>
            <w:tcW w:w="0" w:type="auto"/>
            <w:vMerge/>
            <w:shd w:val="clear" w:color="auto" w:fill="E0E0E0"/>
            <w:vAlign w:val="center"/>
          </w:tcPr>
          <w:p w14:paraId="244A3FA1" w14:textId="77777777" w:rsidR="00F736A4" w:rsidRDefault="00F736A4" w:rsidP="00726551">
            <w:pPr>
              <w:bidi/>
              <w:rPr>
                <w:rFonts w:ascii="Arial" w:hAnsi="Arial" w:cs="Arial"/>
                <w:color w:val="010205"/>
              </w:rPr>
            </w:pPr>
          </w:p>
        </w:tc>
        <w:tc>
          <w:tcPr>
            <w:tcW w:w="0" w:type="auto"/>
            <w:shd w:val="clear" w:color="auto" w:fill="E0E0E0"/>
            <w:vAlign w:val="center"/>
          </w:tcPr>
          <w:p w14:paraId="4F77B88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EEF50B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7DF73F8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14C5AB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93FBA2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6F22B690" w14:textId="77777777" w:rsidTr="001D76B6">
        <w:trPr>
          <w:cantSplit/>
          <w:jc w:val="center"/>
        </w:trPr>
        <w:tc>
          <w:tcPr>
            <w:tcW w:w="0" w:type="auto"/>
            <w:vMerge/>
            <w:tcBorders>
              <w:bottom w:val="single" w:sz="8" w:space="0" w:color="auto"/>
            </w:tcBorders>
            <w:shd w:val="clear" w:color="auto" w:fill="E0E0E0"/>
            <w:vAlign w:val="center"/>
          </w:tcPr>
          <w:p w14:paraId="1C79C381"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064DE84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5D3EEE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5E805C2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5CD86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DE7C2A2" w14:textId="77777777" w:rsidR="00F736A4" w:rsidRDefault="00F736A4" w:rsidP="00726551">
            <w:pPr>
              <w:keepNext/>
              <w:bidi/>
              <w:jc w:val="center"/>
              <w:rPr>
                <w:rFonts w:ascii="Times New Roman" w:hAnsi="Times New Roman" w:cs="Times New Roman"/>
                <w:color w:val="auto"/>
                <w:sz w:val="24"/>
                <w:szCs w:val="24"/>
              </w:rPr>
            </w:pPr>
          </w:p>
        </w:tc>
      </w:tr>
    </w:tbl>
    <w:p w14:paraId="41986E1E" w14:textId="77777777" w:rsidR="00F736A4" w:rsidRPr="00726551" w:rsidRDefault="00F736A4" w:rsidP="00726551">
      <w:pPr>
        <w:pStyle w:val="Caption"/>
        <w:bidi/>
        <w:jc w:val="center"/>
        <w:rPr>
          <w:color w:val="215E99"/>
          <w:szCs w:val="24"/>
        </w:rPr>
      </w:pPr>
    </w:p>
    <w:p w14:paraId="0FC55E40" w14:textId="16B232A1"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12CB9555" wp14:editId="4D24C54E">
            <wp:extent cx="5943600" cy="3962400"/>
            <wp:effectExtent l="0" t="0" r="0"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1BD7F90" w14:textId="22FD6DBC"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20</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لتميز</w:t>
      </w:r>
      <w:r>
        <w:rPr>
          <w:color w:val="215E99"/>
          <w:rtl/>
        </w:rPr>
        <w:t xml:space="preserve"> المحتوى بالشفافية في عرض المعلومات الصحية.</w:t>
      </w:r>
    </w:p>
    <w:p w14:paraId="7DD387A2" w14:textId="77777777" w:rsidR="00F736A4" w:rsidRPr="00726551" w:rsidRDefault="00F736A4" w:rsidP="00726551">
      <w:pPr>
        <w:pStyle w:val="Caption"/>
        <w:bidi/>
        <w:jc w:val="center"/>
        <w:rPr>
          <w:color w:val="215E99"/>
          <w:szCs w:val="24"/>
        </w:rPr>
      </w:pPr>
    </w:p>
    <w:p w14:paraId="71F9EF88" w14:textId="6FEAB80D"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تتسم المعلومات المنشورة بالحياد والموضوعية.</w:t>
      </w:r>
    </w:p>
    <w:p w14:paraId="3E1AD944" w14:textId="77777777" w:rsidR="001D76B6" w:rsidRPr="00C83C8A" w:rsidRDefault="001D76B6" w:rsidP="00C83C8A">
      <w:pPr>
        <w:pStyle w:val="a"/>
      </w:pPr>
      <w:r w:rsidRPr="00C83C8A">
        <w:t xml:space="preserve"> </w:t>
      </w:r>
      <w:r w:rsidRPr="00C83C8A">
        <w:rPr>
          <w:rtl/>
        </w:rPr>
        <w:t>تقف الموضوعية كحارس للبوابة ضد التحيز التسويقي المبتذل؛ وقد نال هذا الجانب تقييماً بمتوسط 3.48 مع أغلبية واضحة بلغت 62.3 بالمائة من الموافقين؛ مما يشير إلى نجاح الحساب في الحفاظ على مسافة مهنية آمنة بين التوعية الصحية المجردة وبين الترويج التجاري الفج لخدمات المستشفى، وهذا الاتزان يمنح الرسالة الإعلامية رصانة تجذب الباحثين عن الحقيقة المجردة، إلا أن الانحراف المعياري العالي 1.48 ينبئ عن استقطاب قوي؛ فهناك ما يقارب 29.6 بالمائة من العينة يشعرون بوجود نبرة تحيز أو ترويج مبطن داخل المحتوى؛ وربما ينشأ هذا الشعور عند المبالغة في استعراض إنجازات المؤسسة الطبية وتجاهل السياق التوعوي الشامل، أو عند تسليط الضوء على تقنيات علاجية حصرية يمتلكها المستشفى دون ذكر البدائل، ولترسيخ مبدأ الحياد يتوجب الفصل التام بين مسار العلاقات العامة الذي يبرز الإنجازات وبين مسار التثقيف الصحي الذي يجب أن يبقى منزهاً عن أي منفعة دعائية، لتبقى المدينة الطبية منارة للمعرفة الخالصة</w:t>
      </w:r>
      <w:r w:rsidRPr="00C83C8A">
        <w:t>.</w:t>
      </w:r>
    </w:p>
    <w:p w14:paraId="5E098BF3"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22</w:t>
      </w:r>
      <w:r w:rsidRPr="00726551">
        <w:rPr>
          <w:color w:val="215E99"/>
        </w:rPr>
        <w:fldChar w:fldCharType="end"/>
      </w:r>
      <w:r w:rsidRPr="00726551">
        <w:rPr>
          <w:color w:val="215E99"/>
        </w:rPr>
        <w:t xml:space="preserve"> </w:t>
      </w:r>
      <w:r>
        <w:rPr>
          <w:color w:val="215E99"/>
          <w:rtl/>
        </w:rPr>
        <w:t>: التحليل الإحصائي لاتسام المعلومات المنشورة بالحياد والموضوعية.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7E501290" w14:textId="77777777" w:rsidTr="001D76B6">
        <w:trPr>
          <w:cantSplit/>
          <w:jc w:val="center"/>
        </w:trPr>
        <w:tc>
          <w:tcPr>
            <w:tcW w:w="0" w:type="auto"/>
            <w:gridSpan w:val="6"/>
            <w:tcBorders>
              <w:top w:val="single" w:sz="8" w:space="0" w:color="auto"/>
            </w:tcBorders>
            <w:shd w:val="clear" w:color="auto" w:fill="FFFFFF"/>
            <w:vAlign w:val="center"/>
          </w:tcPr>
          <w:p w14:paraId="69019F7B" w14:textId="01AC3340"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تتسم المعلومات المنشورة بالحياد والموضوعية</w:t>
            </w:r>
            <w:r>
              <w:rPr>
                <w:rFonts w:ascii="Arial" w:hAnsi="Arial" w:cs="Arial"/>
                <w:b/>
                <w:bCs/>
                <w:color w:val="010205"/>
                <w:sz w:val="22"/>
                <w:szCs w:val="22"/>
              </w:rPr>
              <w:t>.</w:t>
            </w:r>
          </w:p>
        </w:tc>
      </w:tr>
      <w:tr w:rsidR="00F736A4" w14:paraId="013D96DB" w14:textId="77777777" w:rsidTr="001D76B6">
        <w:trPr>
          <w:cantSplit/>
          <w:jc w:val="center"/>
        </w:trPr>
        <w:tc>
          <w:tcPr>
            <w:tcW w:w="0" w:type="auto"/>
            <w:gridSpan w:val="2"/>
            <w:shd w:val="clear" w:color="auto" w:fill="FFFFFF"/>
            <w:vAlign w:val="center"/>
          </w:tcPr>
          <w:p w14:paraId="60E51931"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500468C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435984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71FB5C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68D994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7710F0E7" w14:textId="77777777" w:rsidTr="001D76B6">
        <w:trPr>
          <w:cantSplit/>
          <w:jc w:val="center"/>
        </w:trPr>
        <w:tc>
          <w:tcPr>
            <w:tcW w:w="0" w:type="auto"/>
            <w:vMerge w:val="restart"/>
            <w:shd w:val="clear" w:color="auto" w:fill="E0E0E0"/>
            <w:vAlign w:val="center"/>
          </w:tcPr>
          <w:p w14:paraId="32D0F82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5CD74B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602A54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E8C218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50EEE9C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88A920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32.3</w:t>
            </w:r>
          </w:p>
        </w:tc>
      </w:tr>
      <w:tr w:rsidR="00F736A4" w14:paraId="077FA120" w14:textId="77777777" w:rsidTr="001D76B6">
        <w:trPr>
          <w:cantSplit/>
          <w:jc w:val="center"/>
        </w:trPr>
        <w:tc>
          <w:tcPr>
            <w:tcW w:w="0" w:type="auto"/>
            <w:vMerge/>
            <w:shd w:val="clear" w:color="auto" w:fill="E0E0E0"/>
            <w:vAlign w:val="center"/>
          </w:tcPr>
          <w:p w14:paraId="5FF6D084" w14:textId="77777777" w:rsidR="00F736A4" w:rsidRDefault="00F736A4" w:rsidP="00726551">
            <w:pPr>
              <w:bidi/>
              <w:rPr>
                <w:rFonts w:ascii="Arial" w:hAnsi="Arial" w:cs="Arial"/>
                <w:color w:val="010205"/>
              </w:rPr>
            </w:pPr>
          </w:p>
        </w:tc>
        <w:tc>
          <w:tcPr>
            <w:tcW w:w="0" w:type="auto"/>
            <w:shd w:val="clear" w:color="auto" w:fill="E0E0E0"/>
            <w:vAlign w:val="center"/>
          </w:tcPr>
          <w:p w14:paraId="1AAA48D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1BA629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664EA9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8884B0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FB2C01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62.3</w:t>
            </w:r>
          </w:p>
        </w:tc>
      </w:tr>
      <w:tr w:rsidR="00F736A4" w14:paraId="0DDDD8B4" w14:textId="77777777" w:rsidTr="001D76B6">
        <w:trPr>
          <w:cantSplit/>
          <w:jc w:val="center"/>
        </w:trPr>
        <w:tc>
          <w:tcPr>
            <w:tcW w:w="0" w:type="auto"/>
            <w:vMerge/>
            <w:shd w:val="clear" w:color="auto" w:fill="E0E0E0"/>
            <w:vAlign w:val="center"/>
          </w:tcPr>
          <w:p w14:paraId="465504CB" w14:textId="77777777" w:rsidR="00F736A4" w:rsidRDefault="00F736A4" w:rsidP="00726551">
            <w:pPr>
              <w:bidi/>
              <w:rPr>
                <w:rFonts w:ascii="Arial" w:hAnsi="Arial" w:cs="Arial"/>
                <w:color w:val="010205"/>
              </w:rPr>
            </w:pPr>
          </w:p>
        </w:tc>
        <w:tc>
          <w:tcPr>
            <w:tcW w:w="0" w:type="auto"/>
            <w:shd w:val="clear" w:color="auto" w:fill="E0E0E0"/>
            <w:vAlign w:val="center"/>
          </w:tcPr>
          <w:p w14:paraId="46A5B41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DFBAA9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1ACCCFA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E462CB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252EC23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79.7</w:t>
            </w:r>
          </w:p>
        </w:tc>
      </w:tr>
      <w:tr w:rsidR="00F736A4" w14:paraId="36505CC8" w14:textId="77777777" w:rsidTr="001D76B6">
        <w:trPr>
          <w:cantSplit/>
          <w:jc w:val="center"/>
        </w:trPr>
        <w:tc>
          <w:tcPr>
            <w:tcW w:w="0" w:type="auto"/>
            <w:vMerge/>
            <w:shd w:val="clear" w:color="auto" w:fill="E0E0E0"/>
            <w:vAlign w:val="center"/>
          </w:tcPr>
          <w:p w14:paraId="12CF3C9F" w14:textId="77777777" w:rsidR="00F736A4" w:rsidRDefault="00F736A4" w:rsidP="00726551">
            <w:pPr>
              <w:bidi/>
              <w:rPr>
                <w:rFonts w:ascii="Arial" w:hAnsi="Arial" w:cs="Arial"/>
                <w:color w:val="010205"/>
              </w:rPr>
            </w:pPr>
          </w:p>
        </w:tc>
        <w:tc>
          <w:tcPr>
            <w:tcW w:w="0" w:type="auto"/>
            <w:shd w:val="clear" w:color="auto" w:fill="E0E0E0"/>
            <w:vAlign w:val="center"/>
          </w:tcPr>
          <w:p w14:paraId="3355615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D83848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697FB43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33169F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9BBD7B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92.0</w:t>
            </w:r>
          </w:p>
        </w:tc>
      </w:tr>
      <w:tr w:rsidR="00F736A4" w14:paraId="185B716D" w14:textId="77777777" w:rsidTr="001D76B6">
        <w:trPr>
          <w:cantSplit/>
          <w:jc w:val="center"/>
        </w:trPr>
        <w:tc>
          <w:tcPr>
            <w:tcW w:w="0" w:type="auto"/>
            <w:vMerge/>
            <w:shd w:val="clear" w:color="auto" w:fill="E0E0E0"/>
            <w:vAlign w:val="center"/>
          </w:tcPr>
          <w:p w14:paraId="44042685" w14:textId="77777777" w:rsidR="00F736A4" w:rsidRDefault="00F736A4" w:rsidP="00726551">
            <w:pPr>
              <w:bidi/>
              <w:rPr>
                <w:rFonts w:ascii="Arial" w:hAnsi="Arial" w:cs="Arial"/>
                <w:color w:val="010205"/>
              </w:rPr>
            </w:pPr>
          </w:p>
        </w:tc>
        <w:tc>
          <w:tcPr>
            <w:tcW w:w="0" w:type="auto"/>
            <w:shd w:val="clear" w:color="auto" w:fill="E0E0E0"/>
            <w:vAlign w:val="center"/>
          </w:tcPr>
          <w:p w14:paraId="6E46893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0A049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525E6B4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0B46172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1AF3DC6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24093305" w14:textId="77777777" w:rsidTr="001D76B6">
        <w:trPr>
          <w:cantSplit/>
          <w:jc w:val="center"/>
        </w:trPr>
        <w:tc>
          <w:tcPr>
            <w:tcW w:w="0" w:type="auto"/>
            <w:vMerge/>
            <w:tcBorders>
              <w:bottom w:val="single" w:sz="8" w:space="0" w:color="auto"/>
            </w:tcBorders>
            <w:shd w:val="clear" w:color="auto" w:fill="E0E0E0"/>
            <w:vAlign w:val="center"/>
          </w:tcPr>
          <w:p w14:paraId="071B2ECE"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38DF3DE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75668B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78FBE4E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28898F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6197CB" w14:textId="77777777" w:rsidR="00F736A4" w:rsidRDefault="00F736A4" w:rsidP="00726551">
            <w:pPr>
              <w:keepNext/>
              <w:bidi/>
              <w:jc w:val="center"/>
              <w:rPr>
                <w:rFonts w:ascii="Times New Roman" w:hAnsi="Times New Roman" w:cs="Times New Roman"/>
                <w:color w:val="auto"/>
                <w:sz w:val="24"/>
                <w:szCs w:val="24"/>
              </w:rPr>
            </w:pPr>
          </w:p>
        </w:tc>
      </w:tr>
    </w:tbl>
    <w:p w14:paraId="13A481A0" w14:textId="77777777" w:rsidR="00F736A4" w:rsidRPr="00726551" w:rsidRDefault="00F736A4" w:rsidP="00726551">
      <w:pPr>
        <w:pStyle w:val="Caption"/>
        <w:bidi/>
        <w:jc w:val="center"/>
        <w:rPr>
          <w:color w:val="215E99"/>
          <w:szCs w:val="24"/>
        </w:rPr>
      </w:pPr>
    </w:p>
    <w:p w14:paraId="290D8A4E" w14:textId="1A3AF8A4"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272C8631" wp14:editId="2A65B0C3">
            <wp:extent cx="5943600" cy="3962400"/>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77F8823" w14:textId="20A8FDA1"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21</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لاتسام</w:t>
      </w:r>
      <w:r>
        <w:rPr>
          <w:color w:val="215E99"/>
          <w:rtl/>
        </w:rPr>
        <w:t xml:space="preserve"> المعلومات المنشورة بالحياد والموضوعية.</w:t>
      </w:r>
    </w:p>
    <w:p w14:paraId="42966A3A" w14:textId="77777777" w:rsidR="00F736A4" w:rsidRPr="00726551" w:rsidRDefault="00F736A4" w:rsidP="00726551">
      <w:pPr>
        <w:pStyle w:val="Caption"/>
        <w:bidi/>
        <w:jc w:val="center"/>
        <w:rPr>
          <w:color w:val="215E99"/>
          <w:szCs w:val="24"/>
        </w:rPr>
      </w:pPr>
    </w:p>
    <w:p w14:paraId="14938720" w14:textId="406F10DF"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يسهم المحتوى الرقمي الموثوق في تعزيز السمعة المؤسسية لمدينة الملك عبد الله الطبية.</w:t>
      </w:r>
    </w:p>
    <w:p w14:paraId="57FED400" w14:textId="77777777" w:rsidR="001D76B6" w:rsidRPr="00C83C8A" w:rsidRDefault="001D76B6" w:rsidP="00C83C8A">
      <w:pPr>
        <w:pStyle w:val="a"/>
      </w:pPr>
      <w:r w:rsidRPr="00C83C8A">
        <w:t xml:space="preserve"> </w:t>
      </w:r>
      <w:r w:rsidRPr="00C83C8A">
        <w:rPr>
          <w:rtl/>
        </w:rPr>
        <w:t>يتوج هذا المتغير خلاصة الإدراك الجماهيري للأثر الاستراتيجي للمحتوى؛ فقد حقق متوسطاً قدره 3.51 وأيدت نسبة 60.7 بالمائة من العينة وجود علاقة سببية مباشرة بين جودة ما يُنشر وبين الصورة الذهنية اللامعة للمدينة الطبية؛ وهذا الإجماع النسبي يبرهن على أن الاستثمار في الإعلام الرقمي لم يعد ترفاً بل هو محرك أساسي لصناعة السمعة وبناء الهوية المؤسسية؛ فكل تغريدة رصينة وكل تصميم متقن يضيف لبنة في صرح الثقة المجتمعية، في حين يوضح الانحراف المعياري 1.46 وجود حوالي 30 بالمائة من المعارضين الذين قد يفصلون بين العالم الافتراضي والواقع الميداني؛ فربما يرون أن السمعة الحقيقية تُصنع في أروقة العيادات وغرف العمليات وليس على شاشات الهواتف، ولمواءمة هذا التباين يجب على قيادة المؤسسة التأكد من تناغم الوعود الرقمية البراقة مع جودة الخدمة الميدانية؛ فالمحتوى الرقمي ينجح في لفت الانتباه وتجميل الواجهة، لكنه حتماً سينهار إذا اصطدم المريض بواقع بيروقراطي أو طبي يخالف الصورة المثالية المرسومة في ذهنه</w:t>
      </w:r>
      <w:r w:rsidRPr="00C83C8A">
        <w:t>.</w:t>
      </w:r>
    </w:p>
    <w:p w14:paraId="4F621AD5"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23</w:t>
      </w:r>
      <w:r w:rsidRPr="00726551">
        <w:rPr>
          <w:color w:val="215E99"/>
        </w:rPr>
        <w:fldChar w:fldCharType="end"/>
      </w:r>
      <w:r w:rsidRPr="00726551">
        <w:rPr>
          <w:color w:val="215E99"/>
        </w:rPr>
        <w:t xml:space="preserve"> </w:t>
      </w:r>
      <w:r>
        <w:rPr>
          <w:color w:val="215E99"/>
          <w:rtl/>
        </w:rPr>
        <w:t>: التحليل الإحصائي لمساهمة المحتوى الرقمي الموثوق في تعزيز السمعة المؤسسية لمدينة الملك عبد الله الطبية.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F736A4" w14:paraId="7C71B0AA" w14:textId="77777777" w:rsidTr="001D76B6">
        <w:trPr>
          <w:cantSplit/>
          <w:jc w:val="center"/>
        </w:trPr>
        <w:tc>
          <w:tcPr>
            <w:tcW w:w="0" w:type="auto"/>
            <w:gridSpan w:val="6"/>
            <w:tcBorders>
              <w:top w:val="single" w:sz="8" w:space="0" w:color="auto"/>
            </w:tcBorders>
            <w:shd w:val="clear" w:color="auto" w:fill="FFFFFF"/>
            <w:vAlign w:val="center"/>
          </w:tcPr>
          <w:p w14:paraId="7DC151F2" w14:textId="54CE45A3"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يسهم المحتوى الرقمي الموثوق في تعزيز السمعة المؤسسية لمدينة الملك عبد الله الطبية</w:t>
            </w:r>
            <w:r>
              <w:rPr>
                <w:rFonts w:ascii="Arial" w:hAnsi="Arial" w:cs="Arial"/>
                <w:b/>
                <w:bCs/>
                <w:color w:val="010205"/>
                <w:sz w:val="22"/>
                <w:szCs w:val="22"/>
              </w:rPr>
              <w:t>.</w:t>
            </w:r>
          </w:p>
        </w:tc>
      </w:tr>
      <w:tr w:rsidR="00F736A4" w14:paraId="0BF64D87" w14:textId="77777777" w:rsidTr="001D76B6">
        <w:trPr>
          <w:cantSplit/>
          <w:jc w:val="center"/>
        </w:trPr>
        <w:tc>
          <w:tcPr>
            <w:tcW w:w="0" w:type="auto"/>
            <w:gridSpan w:val="2"/>
            <w:shd w:val="clear" w:color="auto" w:fill="FFFFFF"/>
            <w:vAlign w:val="center"/>
          </w:tcPr>
          <w:p w14:paraId="30935E6C"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209A280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4FE89B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3F6A81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89A8BE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Cumulative Percent</w:t>
            </w:r>
          </w:p>
        </w:tc>
      </w:tr>
      <w:tr w:rsidR="00F736A4" w14:paraId="6A0D7FCC" w14:textId="77777777" w:rsidTr="001D76B6">
        <w:trPr>
          <w:cantSplit/>
          <w:jc w:val="center"/>
        </w:trPr>
        <w:tc>
          <w:tcPr>
            <w:tcW w:w="0" w:type="auto"/>
            <w:vMerge w:val="restart"/>
            <w:shd w:val="clear" w:color="auto" w:fill="E0E0E0"/>
            <w:vAlign w:val="center"/>
          </w:tcPr>
          <w:p w14:paraId="0308EC6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861829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FDB683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3F391D5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35.0</w:t>
            </w:r>
          </w:p>
        </w:tc>
        <w:tc>
          <w:tcPr>
            <w:tcW w:w="0" w:type="auto"/>
            <w:shd w:val="clear" w:color="auto" w:fill="F9F9FB"/>
            <w:vAlign w:val="center"/>
          </w:tcPr>
          <w:p w14:paraId="0D28A09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35.0</w:t>
            </w:r>
          </w:p>
        </w:tc>
        <w:tc>
          <w:tcPr>
            <w:tcW w:w="0" w:type="auto"/>
            <w:shd w:val="clear" w:color="auto" w:fill="F9F9FB"/>
            <w:vAlign w:val="center"/>
          </w:tcPr>
          <w:p w14:paraId="6AA57F3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35.0</w:t>
            </w:r>
          </w:p>
        </w:tc>
      </w:tr>
      <w:tr w:rsidR="00F736A4" w14:paraId="236BCE92" w14:textId="77777777" w:rsidTr="001D76B6">
        <w:trPr>
          <w:cantSplit/>
          <w:jc w:val="center"/>
        </w:trPr>
        <w:tc>
          <w:tcPr>
            <w:tcW w:w="0" w:type="auto"/>
            <w:vMerge/>
            <w:shd w:val="clear" w:color="auto" w:fill="E0E0E0"/>
            <w:vAlign w:val="center"/>
          </w:tcPr>
          <w:p w14:paraId="22EC9EC3" w14:textId="77777777" w:rsidR="00F736A4" w:rsidRDefault="00F736A4" w:rsidP="00726551">
            <w:pPr>
              <w:bidi/>
              <w:rPr>
                <w:rFonts w:ascii="Arial" w:hAnsi="Arial" w:cs="Arial"/>
                <w:color w:val="010205"/>
              </w:rPr>
            </w:pPr>
          </w:p>
        </w:tc>
        <w:tc>
          <w:tcPr>
            <w:tcW w:w="0" w:type="auto"/>
            <w:shd w:val="clear" w:color="auto" w:fill="E0E0E0"/>
            <w:vAlign w:val="center"/>
          </w:tcPr>
          <w:p w14:paraId="6A9356A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170779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42A8F92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676A4AF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25.7</w:t>
            </w:r>
          </w:p>
        </w:tc>
        <w:tc>
          <w:tcPr>
            <w:tcW w:w="0" w:type="auto"/>
            <w:shd w:val="clear" w:color="auto" w:fill="F9F9FB"/>
            <w:vAlign w:val="center"/>
          </w:tcPr>
          <w:p w14:paraId="73C9E53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60.7</w:t>
            </w:r>
          </w:p>
        </w:tc>
      </w:tr>
      <w:tr w:rsidR="00F736A4" w14:paraId="55C45F1C" w14:textId="77777777" w:rsidTr="001D76B6">
        <w:trPr>
          <w:cantSplit/>
          <w:jc w:val="center"/>
        </w:trPr>
        <w:tc>
          <w:tcPr>
            <w:tcW w:w="0" w:type="auto"/>
            <w:vMerge/>
            <w:shd w:val="clear" w:color="auto" w:fill="E0E0E0"/>
            <w:vAlign w:val="center"/>
          </w:tcPr>
          <w:p w14:paraId="79E06B1C" w14:textId="77777777" w:rsidR="00F736A4" w:rsidRDefault="00F736A4" w:rsidP="00726551">
            <w:pPr>
              <w:bidi/>
              <w:rPr>
                <w:rFonts w:ascii="Arial" w:hAnsi="Arial" w:cs="Arial"/>
                <w:color w:val="010205"/>
              </w:rPr>
            </w:pPr>
          </w:p>
        </w:tc>
        <w:tc>
          <w:tcPr>
            <w:tcW w:w="0" w:type="auto"/>
            <w:shd w:val="clear" w:color="auto" w:fill="E0E0E0"/>
            <w:vAlign w:val="center"/>
          </w:tcPr>
          <w:p w14:paraId="317A1A9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45AF1C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FFAB18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F79EF3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3DA38D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75.7</w:t>
            </w:r>
          </w:p>
        </w:tc>
      </w:tr>
      <w:tr w:rsidR="00F736A4" w14:paraId="3A4A228B" w14:textId="77777777" w:rsidTr="001D76B6">
        <w:trPr>
          <w:cantSplit/>
          <w:jc w:val="center"/>
        </w:trPr>
        <w:tc>
          <w:tcPr>
            <w:tcW w:w="0" w:type="auto"/>
            <w:vMerge/>
            <w:shd w:val="clear" w:color="auto" w:fill="E0E0E0"/>
            <w:vAlign w:val="center"/>
          </w:tcPr>
          <w:p w14:paraId="6981936E" w14:textId="77777777" w:rsidR="00F736A4" w:rsidRDefault="00F736A4" w:rsidP="00726551">
            <w:pPr>
              <w:bidi/>
              <w:rPr>
                <w:rFonts w:ascii="Arial" w:hAnsi="Arial" w:cs="Arial"/>
                <w:color w:val="010205"/>
              </w:rPr>
            </w:pPr>
          </w:p>
        </w:tc>
        <w:tc>
          <w:tcPr>
            <w:tcW w:w="0" w:type="auto"/>
            <w:shd w:val="clear" w:color="auto" w:fill="E0E0E0"/>
            <w:vAlign w:val="center"/>
          </w:tcPr>
          <w:p w14:paraId="2B01D02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F9A74C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37EDA9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495E7F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5F1DA2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90.7</w:t>
            </w:r>
          </w:p>
        </w:tc>
      </w:tr>
      <w:tr w:rsidR="00F736A4" w14:paraId="0157681F" w14:textId="77777777" w:rsidTr="001D76B6">
        <w:trPr>
          <w:cantSplit/>
          <w:jc w:val="center"/>
        </w:trPr>
        <w:tc>
          <w:tcPr>
            <w:tcW w:w="0" w:type="auto"/>
            <w:vMerge/>
            <w:shd w:val="clear" w:color="auto" w:fill="E0E0E0"/>
            <w:vAlign w:val="center"/>
          </w:tcPr>
          <w:p w14:paraId="491C0051" w14:textId="77777777" w:rsidR="00F736A4" w:rsidRDefault="00F736A4" w:rsidP="00726551">
            <w:pPr>
              <w:bidi/>
              <w:rPr>
                <w:rFonts w:ascii="Arial" w:hAnsi="Arial" w:cs="Arial"/>
                <w:color w:val="010205"/>
              </w:rPr>
            </w:pPr>
          </w:p>
        </w:tc>
        <w:tc>
          <w:tcPr>
            <w:tcW w:w="0" w:type="auto"/>
            <w:shd w:val="clear" w:color="auto" w:fill="E0E0E0"/>
            <w:vAlign w:val="center"/>
          </w:tcPr>
          <w:p w14:paraId="52450AC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DBA541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30390F9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1817B26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6024DDA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3B3E4233" w14:textId="77777777" w:rsidTr="001D76B6">
        <w:trPr>
          <w:cantSplit/>
          <w:jc w:val="center"/>
        </w:trPr>
        <w:tc>
          <w:tcPr>
            <w:tcW w:w="0" w:type="auto"/>
            <w:vMerge/>
            <w:tcBorders>
              <w:bottom w:val="single" w:sz="8" w:space="0" w:color="auto"/>
            </w:tcBorders>
            <w:shd w:val="clear" w:color="auto" w:fill="E0E0E0"/>
            <w:vAlign w:val="center"/>
          </w:tcPr>
          <w:p w14:paraId="11421FB1" w14:textId="77777777" w:rsidR="00F736A4" w:rsidRDefault="00F736A4" w:rsidP="00726551">
            <w:pPr>
              <w:bidi/>
              <w:rPr>
                <w:rFonts w:ascii="Arial" w:hAnsi="Arial" w:cs="Arial"/>
                <w:color w:val="010205"/>
              </w:rPr>
            </w:pPr>
          </w:p>
        </w:tc>
        <w:tc>
          <w:tcPr>
            <w:tcW w:w="0" w:type="auto"/>
            <w:tcBorders>
              <w:bottom w:val="single" w:sz="8" w:space="0" w:color="auto"/>
            </w:tcBorders>
            <w:shd w:val="clear" w:color="auto" w:fill="E0E0E0"/>
            <w:vAlign w:val="center"/>
          </w:tcPr>
          <w:p w14:paraId="30C6862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B150B4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tcBorders>
              <w:bottom w:val="single" w:sz="8" w:space="0" w:color="auto"/>
            </w:tcBorders>
            <w:shd w:val="clear" w:color="auto" w:fill="F9F9FB"/>
            <w:vAlign w:val="center"/>
          </w:tcPr>
          <w:p w14:paraId="015F609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309CB0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9BE0E7A" w14:textId="77777777" w:rsidR="00F736A4" w:rsidRDefault="00F736A4" w:rsidP="00726551">
            <w:pPr>
              <w:keepNext/>
              <w:bidi/>
              <w:jc w:val="center"/>
              <w:rPr>
                <w:rFonts w:ascii="Times New Roman" w:hAnsi="Times New Roman" w:cs="Times New Roman"/>
                <w:color w:val="auto"/>
                <w:sz w:val="24"/>
                <w:szCs w:val="24"/>
              </w:rPr>
            </w:pPr>
          </w:p>
        </w:tc>
      </w:tr>
    </w:tbl>
    <w:p w14:paraId="3597576A" w14:textId="77777777" w:rsidR="00F736A4" w:rsidRPr="00726551" w:rsidRDefault="00F736A4" w:rsidP="00726551">
      <w:pPr>
        <w:pStyle w:val="Caption"/>
        <w:bidi/>
        <w:jc w:val="center"/>
        <w:rPr>
          <w:color w:val="215E99"/>
          <w:szCs w:val="24"/>
        </w:rPr>
      </w:pPr>
    </w:p>
    <w:p w14:paraId="0A015793" w14:textId="4124A9A6"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7224D4FF" wp14:editId="0E111A25">
            <wp:extent cx="5943600" cy="3962400"/>
            <wp:effectExtent l="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89629D" w14:textId="30889439"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22</w:t>
      </w:r>
      <w:r w:rsidRPr="00726551">
        <w:rPr>
          <w:color w:val="215E99"/>
        </w:rPr>
        <w:fldChar w:fldCharType="end"/>
      </w:r>
      <w:r w:rsidRPr="00726551">
        <w:rPr>
          <w:color w:val="215E99"/>
        </w:rPr>
        <w:t xml:space="preserve"> </w:t>
      </w:r>
      <w:r>
        <w:rPr>
          <w:color w:val="215E99"/>
          <w:rtl/>
        </w:rPr>
        <w:t xml:space="preserve">: التمثيل البياني </w:t>
      </w:r>
      <w:r w:rsidR="001D76B6">
        <w:rPr>
          <w:color w:val="215E99"/>
          <w:rtl/>
        </w:rPr>
        <w:t>لمساهمة</w:t>
      </w:r>
      <w:r>
        <w:rPr>
          <w:color w:val="215E99"/>
          <w:rtl/>
        </w:rPr>
        <w:t xml:space="preserve"> المحتوى الرقمي الموثوق في تعزيز السمعة المؤسسية لمدينة الملك عبد الله الطبية.</w:t>
      </w:r>
    </w:p>
    <w:p w14:paraId="6199146C" w14:textId="77777777" w:rsidR="00F736A4" w:rsidRPr="00726551" w:rsidRDefault="00F736A4" w:rsidP="00726551">
      <w:pPr>
        <w:pStyle w:val="Caption"/>
        <w:bidi/>
        <w:jc w:val="center"/>
        <w:rPr>
          <w:color w:val="215E99"/>
          <w:szCs w:val="24"/>
        </w:rPr>
      </w:pPr>
    </w:p>
    <w:p w14:paraId="173E5804" w14:textId="1BDC364F"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 xml:space="preserve">اختبار المصداقية والموثوقية </w:t>
      </w:r>
    </w:p>
    <w:p w14:paraId="5A01100F" w14:textId="77777777" w:rsidR="001D76B6" w:rsidRPr="00C83C8A" w:rsidRDefault="001D76B6" w:rsidP="00C83C8A">
      <w:pPr>
        <w:pStyle w:val="a"/>
      </w:pPr>
      <w:r w:rsidRPr="00C83C8A">
        <w:rPr>
          <w:rtl/>
        </w:rPr>
        <w:t>تكتسب نتائج هذه الدراسة شرعيتها الإحصائية المطلقة من خلال القراءة الفاحصة لمعامل ألفا كرونباخ الذي قفز إلى عتبة 0.938 لعدد 22 فقرة؛ وهذا الرقم الشاهق يمثل برهاناً رياضياً صارماً على الاتساق الداخلي لأسئلة الاستبانة وترابط مفرداتها بشكل استثنائي؛ فلو أُعيد تطبيق هذه الأداة البحثية على عينات مجتمعية أخرى في ظروف مشابهة، فإنها ستفرز نتائج متطابقة أو متقاربة جداً؛ مما ينفي شبهة الصدفة أو العشوائية في إجابات المبحوثين، وربما يعود هذا التناغم العالي إلى الصياغة الدقيقة للعبارات وخلوها من الازدواجية المعنوية، إلى جانب وضوح الهدف العام للدراسة في أذهان المشاركين؛ ومن الزاوية التطبيقية يمنح هذا الثبات الصلب صناع القرار في المدينة الطبية ضوءاً أخضر للاعتماد على مخرجات هذا البحث بثقة تامة لبناء استراتيجياتهم الإعلامية المستقبلية؛ فالأرقام هنا ليست مجرد تقديرات عابرة بل هي انعكاس حقيقي ومستقر لمزاج الجمهور ورؤيته العميقة لواقع المحتوى الرقمي وتأثيره</w:t>
      </w:r>
      <w:r w:rsidRPr="00C83C8A">
        <w:t>.</w:t>
      </w:r>
    </w:p>
    <w:p w14:paraId="57E3AF70"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24</w:t>
      </w:r>
      <w:r w:rsidRPr="00726551">
        <w:rPr>
          <w:color w:val="215E99"/>
        </w:rPr>
        <w:fldChar w:fldCharType="end"/>
      </w:r>
      <w:r w:rsidRPr="00726551">
        <w:rPr>
          <w:color w:val="215E99"/>
        </w:rPr>
        <w:t xml:space="preserve"> </w:t>
      </w:r>
      <w:r>
        <w:rPr>
          <w:color w:val="215E99"/>
          <w:rtl/>
        </w:rPr>
        <w:t xml:space="preserve">: ملخص التحليلات الإحصائية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3"/>
        <w:gridCol w:w="1311"/>
        <w:gridCol w:w="1680"/>
      </w:tblGrid>
      <w:tr w:rsidR="00F736A4" w14:paraId="489D7CDD" w14:textId="77777777" w:rsidTr="001D76B6">
        <w:trPr>
          <w:cantSplit/>
          <w:jc w:val="center"/>
        </w:trPr>
        <w:tc>
          <w:tcPr>
            <w:tcW w:w="0" w:type="auto"/>
            <w:gridSpan w:val="4"/>
            <w:tcBorders>
              <w:top w:val="single" w:sz="8" w:space="0" w:color="auto"/>
            </w:tcBorders>
            <w:shd w:val="clear" w:color="auto" w:fill="FFFFFF"/>
            <w:vAlign w:val="center"/>
          </w:tcPr>
          <w:p w14:paraId="64AFD579" w14:textId="1EFE5EC6"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F736A4" w14:paraId="6D8B372C" w14:textId="77777777" w:rsidTr="001D76B6">
        <w:trPr>
          <w:cantSplit/>
          <w:jc w:val="center"/>
        </w:trPr>
        <w:tc>
          <w:tcPr>
            <w:tcW w:w="0" w:type="auto"/>
            <w:gridSpan w:val="2"/>
            <w:shd w:val="clear" w:color="auto" w:fill="FFFFFF"/>
            <w:vAlign w:val="center"/>
          </w:tcPr>
          <w:p w14:paraId="5CCC186E"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1CD20E4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179825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w:t>
            </w:r>
          </w:p>
        </w:tc>
      </w:tr>
      <w:tr w:rsidR="00F736A4" w14:paraId="0DE4403F" w14:textId="77777777" w:rsidTr="001D76B6">
        <w:trPr>
          <w:cantSplit/>
          <w:jc w:val="center"/>
        </w:trPr>
        <w:tc>
          <w:tcPr>
            <w:tcW w:w="0" w:type="auto"/>
            <w:vMerge w:val="restart"/>
            <w:shd w:val="clear" w:color="auto" w:fill="E0E0E0"/>
            <w:vAlign w:val="center"/>
          </w:tcPr>
          <w:p w14:paraId="10D089D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2B441A6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6EB698F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E1745F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1FD8C18F" w14:textId="77777777" w:rsidTr="001D76B6">
        <w:trPr>
          <w:cantSplit/>
          <w:jc w:val="center"/>
        </w:trPr>
        <w:tc>
          <w:tcPr>
            <w:tcW w:w="0" w:type="auto"/>
            <w:vMerge/>
            <w:shd w:val="clear" w:color="auto" w:fill="E0E0E0"/>
            <w:vAlign w:val="center"/>
          </w:tcPr>
          <w:p w14:paraId="08815BD3" w14:textId="77777777" w:rsidR="00F736A4" w:rsidRDefault="00F736A4" w:rsidP="00726551">
            <w:pPr>
              <w:bidi/>
              <w:rPr>
                <w:rFonts w:ascii="Arial" w:hAnsi="Arial" w:cs="Arial"/>
                <w:color w:val="010205"/>
              </w:rPr>
            </w:pPr>
          </w:p>
        </w:tc>
        <w:tc>
          <w:tcPr>
            <w:tcW w:w="0" w:type="auto"/>
            <w:shd w:val="clear" w:color="auto" w:fill="E0E0E0"/>
            <w:vAlign w:val="center"/>
          </w:tcPr>
          <w:p w14:paraId="65AC643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Excluded</w:t>
            </w:r>
            <w:r>
              <w:rPr>
                <w:rFonts w:ascii="Arial" w:hAnsi="Arial" w:cs="Arial"/>
                <w:color w:val="264A60"/>
                <w:vertAlign w:val="superscript"/>
              </w:rPr>
              <w:t>a</w:t>
            </w:r>
          </w:p>
        </w:tc>
        <w:tc>
          <w:tcPr>
            <w:tcW w:w="0" w:type="auto"/>
            <w:shd w:val="clear" w:color="auto" w:fill="F9F9FB"/>
            <w:vAlign w:val="center"/>
          </w:tcPr>
          <w:p w14:paraId="218CDB5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33C8224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w:t>
            </w:r>
          </w:p>
        </w:tc>
      </w:tr>
      <w:tr w:rsidR="00F736A4" w14:paraId="7BC17FE3" w14:textId="77777777" w:rsidTr="001D76B6">
        <w:trPr>
          <w:cantSplit/>
          <w:jc w:val="center"/>
        </w:trPr>
        <w:tc>
          <w:tcPr>
            <w:tcW w:w="0" w:type="auto"/>
            <w:vMerge/>
            <w:shd w:val="clear" w:color="auto" w:fill="E0E0E0"/>
            <w:vAlign w:val="center"/>
          </w:tcPr>
          <w:p w14:paraId="59865FC4" w14:textId="77777777" w:rsidR="00F736A4" w:rsidRDefault="00F736A4" w:rsidP="00726551">
            <w:pPr>
              <w:bidi/>
              <w:rPr>
                <w:rFonts w:ascii="Arial" w:hAnsi="Arial" w:cs="Arial"/>
                <w:color w:val="010205"/>
              </w:rPr>
            </w:pPr>
          </w:p>
        </w:tc>
        <w:tc>
          <w:tcPr>
            <w:tcW w:w="0" w:type="auto"/>
            <w:shd w:val="clear" w:color="auto" w:fill="E0E0E0"/>
            <w:vAlign w:val="center"/>
          </w:tcPr>
          <w:p w14:paraId="1314D3B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10B1AC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21005F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100.0</w:t>
            </w:r>
          </w:p>
        </w:tc>
      </w:tr>
      <w:tr w:rsidR="00F736A4" w14:paraId="3A5AB5B3" w14:textId="77777777" w:rsidTr="001D76B6">
        <w:trPr>
          <w:cantSplit/>
          <w:jc w:val="center"/>
        </w:trPr>
        <w:tc>
          <w:tcPr>
            <w:tcW w:w="0" w:type="auto"/>
            <w:gridSpan w:val="4"/>
            <w:tcBorders>
              <w:bottom w:val="single" w:sz="8" w:space="0" w:color="auto"/>
            </w:tcBorders>
            <w:shd w:val="clear" w:color="auto" w:fill="FFFFFF"/>
            <w:vAlign w:val="center"/>
          </w:tcPr>
          <w:p w14:paraId="49541948" w14:textId="77777777" w:rsidR="00F736A4" w:rsidRDefault="00F736A4" w:rsidP="00726551">
            <w:pPr>
              <w:keepNext/>
              <w:bidi/>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603591F6" w14:textId="77777777" w:rsidR="001D76B6" w:rsidRDefault="001D76B6" w:rsidP="00726551">
      <w:pPr>
        <w:pStyle w:val="Caption"/>
        <w:bidi/>
        <w:jc w:val="center"/>
        <w:rPr>
          <w:rFonts w:cs="Times New Roman"/>
          <w:color w:val="215E99"/>
          <w:rtl/>
        </w:rPr>
      </w:pPr>
    </w:p>
    <w:p w14:paraId="680EE89B" w14:textId="27862491" w:rsidR="001D76B6" w:rsidRDefault="001D76B6" w:rsidP="001D76B6">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25</w:t>
      </w:r>
      <w:r w:rsidRPr="00726551">
        <w:rPr>
          <w:color w:val="215E99"/>
        </w:rPr>
        <w:fldChar w:fldCharType="end"/>
      </w:r>
      <w:r w:rsidRPr="00726551">
        <w:rPr>
          <w:color w:val="215E99"/>
        </w:rPr>
        <w:t xml:space="preserve"> </w:t>
      </w:r>
      <w:r>
        <w:rPr>
          <w:color w:val="215E99"/>
          <w:rtl/>
        </w:rPr>
        <w:t xml:space="preserve">: اختبار الثبات والموثوقية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96"/>
        <w:gridCol w:w="2874"/>
      </w:tblGrid>
      <w:tr w:rsidR="00F736A4" w14:paraId="288EEBA6" w14:textId="77777777" w:rsidTr="001D76B6">
        <w:trPr>
          <w:cantSplit/>
          <w:jc w:val="center"/>
        </w:trPr>
        <w:tc>
          <w:tcPr>
            <w:tcW w:w="0" w:type="auto"/>
            <w:gridSpan w:val="2"/>
            <w:tcBorders>
              <w:top w:val="single" w:sz="8" w:space="0" w:color="auto"/>
            </w:tcBorders>
            <w:shd w:val="clear" w:color="auto" w:fill="FFFFFF"/>
            <w:vAlign w:val="center"/>
          </w:tcPr>
          <w:p w14:paraId="378947A9" w14:textId="15DBF305"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F736A4" w14:paraId="124652B6" w14:textId="77777777" w:rsidTr="001D76B6">
        <w:trPr>
          <w:cantSplit/>
          <w:jc w:val="center"/>
        </w:trPr>
        <w:tc>
          <w:tcPr>
            <w:tcW w:w="0" w:type="auto"/>
            <w:shd w:val="clear" w:color="auto" w:fill="FFFFFF"/>
            <w:vAlign w:val="center"/>
          </w:tcPr>
          <w:p w14:paraId="0DF2FD3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3DE8425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N of Items</w:t>
            </w:r>
          </w:p>
        </w:tc>
      </w:tr>
      <w:tr w:rsidR="00F736A4" w14:paraId="4D07EC28" w14:textId="77777777" w:rsidTr="001D76B6">
        <w:trPr>
          <w:cantSplit/>
          <w:jc w:val="center"/>
        </w:trPr>
        <w:tc>
          <w:tcPr>
            <w:tcW w:w="0" w:type="auto"/>
            <w:tcBorders>
              <w:bottom w:val="single" w:sz="8" w:space="0" w:color="auto"/>
            </w:tcBorders>
            <w:shd w:val="clear" w:color="auto" w:fill="F9F9FB"/>
            <w:vAlign w:val="center"/>
          </w:tcPr>
          <w:p w14:paraId="2EDFC5B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.938</w:t>
            </w:r>
          </w:p>
        </w:tc>
        <w:tc>
          <w:tcPr>
            <w:tcW w:w="0" w:type="auto"/>
            <w:tcBorders>
              <w:bottom w:val="single" w:sz="8" w:space="0" w:color="auto"/>
            </w:tcBorders>
            <w:shd w:val="clear" w:color="auto" w:fill="F9F9FB"/>
            <w:vAlign w:val="center"/>
          </w:tcPr>
          <w:p w14:paraId="59AFEC45" w14:textId="77777777" w:rsidR="00F736A4" w:rsidRDefault="00F736A4" w:rsidP="00726551">
            <w:pPr>
              <w:keepNext/>
              <w:bidi/>
              <w:spacing w:line="320" w:lineRule="atLeast"/>
              <w:ind w:left="60" w:right="60"/>
              <w:jc w:val="center"/>
              <w:rPr>
                <w:rFonts w:ascii="Arial" w:hAnsi="Arial" w:cs="Arial"/>
                <w:color w:val="010205"/>
              </w:rPr>
            </w:pPr>
            <w:r>
              <w:rPr>
                <w:rFonts w:ascii="Arial" w:hAnsi="Arial" w:cs="Arial"/>
                <w:color w:val="010205"/>
              </w:rPr>
              <w:t>22</w:t>
            </w:r>
          </w:p>
        </w:tc>
      </w:tr>
    </w:tbl>
    <w:p w14:paraId="254CB420" w14:textId="77777777" w:rsidR="00F736A4" w:rsidRDefault="00F736A4" w:rsidP="00726551">
      <w:pPr>
        <w:pStyle w:val="Caption"/>
        <w:bidi/>
        <w:jc w:val="center"/>
        <w:rPr>
          <w:rFonts w:cs="Times New Roman"/>
          <w:color w:val="215E99"/>
          <w:szCs w:val="24"/>
          <w:rtl/>
        </w:rPr>
      </w:pPr>
    </w:p>
    <w:p w14:paraId="052D9FB0" w14:textId="5D014395" w:rsidR="001D76B6" w:rsidRDefault="00C5752E" w:rsidP="001D76B6">
      <w:pPr>
        <w:keepNext/>
        <w:bidi/>
      </w:pPr>
      <w:r>
        <w:rPr>
          <w:noProof/>
        </w:rPr>
        <w:drawing>
          <wp:inline distT="0" distB="0" distL="0" distR="0" wp14:anchorId="47B7B4AA" wp14:editId="53938279">
            <wp:extent cx="5806440" cy="7139940"/>
            <wp:effectExtent l="0" t="0" r="0" b="0"/>
            <wp:docPr id="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06440" cy="7139940"/>
                    </a:xfrm>
                    <a:prstGeom prst="rect">
                      <a:avLst/>
                    </a:prstGeom>
                    <a:noFill/>
                    <a:ln>
                      <a:noFill/>
                    </a:ln>
                  </pic:spPr>
                </pic:pic>
              </a:graphicData>
            </a:graphic>
          </wp:inline>
        </w:drawing>
      </w:r>
    </w:p>
    <w:p w14:paraId="2310CF6D" w14:textId="14059572" w:rsidR="001D76B6" w:rsidRPr="001D76B6" w:rsidRDefault="001D76B6" w:rsidP="001D76B6">
      <w:pPr>
        <w:pStyle w:val="Caption"/>
        <w:bidi/>
        <w:jc w:val="center"/>
        <w:rPr>
          <w:rFonts w:cs="Times New Roman"/>
          <w:color w:val="215E99"/>
          <w:rtl/>
        </w:rPr>
      </w:pPr>
      <w:r w:rsidRPr="001D76B6">
        <w:rPr>
          <w:color w:val="215E99"/>
          <w:rtl/>
        </w:rPr>
        <w:t xml:space="preserve">شكل توضيحي </w:t>
      </w:r>
      <w:r w:rsidRPr="001D76B6">
        <w:rPr>
          <w:color w:val="215E99"/>
          <w:rtl/>
        </w:rPr>
        <w:fldChar w:fldCharType="begin"/>
      </w:r>
      <w:r w:rsidRPr="001D76B6">
        <w:rPr>
          <w:color w:val="215E99"/>
          <w:rtl/>
        </w:rPr>
        <w:instrText xml:space="preserve"> </w:instrText>
      </w:r>
      <w:r w:rsidRPr="001D76B6">
        <w:rPr>
          <w:color w:val="215E99"/>
        </w:rPr>
        <w:instrText>SEQ</w:instrText>
      </w:r>
      <w:r w:rsidRPr="001D76B6">
        <w:rPr>
          <w:color w:val="215E99"/>
          <w:rtl/>
        </w:rPr>
        <w:instrText xml:space="preserve"> شكل_توضيحي \* </w:instrText>
      </w:r>
      <w:r w:rsidRPr="001D76B6">
        <w:rPr>
          <w:color w:val="215E99"/>
        </w:rPr>
        <w:instrText>ARABIC</w:instrText>
      </w:r>
      <w:r w:rsidRPr="001D76B6">
        <w:rPr>
          <w:color w:val="215E99"/>
          <w:rtl/>
        </w:rPr>
        <w:instrText xml:space="preserve"> </w:instrText>
      </w:r>
      <w:r w:rsidRPr="001D76B6">
        <w:rPr>
          <w:color w:val="215E99"/>
          <w:rtl/>
        </w:rPr>
        <w:fldChar w:fldCharType="separate"/>
      </w:r>
      <w:r w:rsidRPr="001D76B6">
        <w:rPr>
          <w:color w:val="215E99"/>
          <w:rtl/>
        </w:rPr>
        <w:t>23</w:t>
      </w:r>
      <w:r w:rsidRPr="001D76B6">
        <w:rPr>
          <w:color w:val="215E99"/>
          <w:rtl/>
        </w:rPr>
        <w:fldChar w:fldCharType="end"/>
      </w:r>
      <w:r>
        <w:rPr>
          <w:rFonts w:hint="cs"/>
          <w:color w:val="215E99"/>
          <w:rtl/>
        </w:rPr>
        <w:t>: متغيرات الدراسة التابعة والمستقلة</w:t>
      </w:r>
    </w:p>
    <w:p w14:paraId="68778CA1" w14:textId="77777777" w:rsidR="001D76B6" w:rsidRPr="001D76B6" w:rsidRDefault="001D76B6" w:rsidP="001D76B6">
      <w:pPr>
        <w:bidi/>
      </w:pPr>
    </w:p>
    <w:p w14:paraId="5A1AC005" w14:textId="518ECA74" w:rsidR="001D76B6" w:rsidRDefault="001D76B6" w:rsidP="001D76B6">
      <w:pPr>
        <w:numPr>
          <w:ilvl w:val="0"/>
          <w:numId w:val="1"/>
        </w:numPr>
        <w:bidi/>
        <w:spacing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t>تحليل الجداول المتقاطعة لمتغيرات الدراسة:</w:t>
      </w:r>
    </w:p>
    <w:p w14:paraId="78997A55" w14:textId="6276149C" w:rsidR="001D76B6" w:rsidRPr="001D76B6" w:rsidRDefault="00726551" w:rsidP="001D76B6">
      <w:pPr>
        <w:numPr>
          <w:ilvl w:val="0"/>
          <w:numId w:val="2"/>
        </w:numPr>
        <w:bidi/>
        <w:spacing w:line="360" w:lineRule="auto"/>
        <w:jc w:val="both"/>
        <w:rPr>
          <w:rFonts w:ascii="Sakkal Majalla" w:hAnsi="Sakkal Majalla" w:cs="Sakkal Majalla"/>
          <w:b/>
          <w:bCs/>
          <w:sz w:val="28"/>
          <w:szCs w:val="28"/>
          <w:rtl/>
        </w:rPr>
      </w:pPr>
      <w:r w:rsidRPr="001D76B6">
        <w:rPr>
          <w:rFonts w:ascii="Sakkal Majalla" w:hAnsi="Sakkal Majalla" w:cs="Sakkal Majalla"/>
          <w:b/>
          <w:bCs/>
          <w:sz w:val="28"/>
          <w:szCs w:val="28"/>
          <w:rtl/>
        </w:rPr>
        <w:t>اختبار كاي اسكوير للعلاقة بين السمعة المؤسسية لمدينة الملك عبدالله الطبية وجودة المحتوى الرقمي</w:t>
      </w:r>
    </w:p>
    <w:p w14:paraId="4736368D" w14:textId="77777777" w:rsidR="001D76B6" w:rsidRPr="00C83C8A" w:rsidRDefault="001D76B6" w:rsidP="00C83C8A">
      <w:pPr>
        <w:pStyle w:val="a"/>
      </w:pPr>
      <w:r w:rsidRPr="00C83C8A">
        <w:rPr>
          <w:rtl/>
        </w:rPr>
        <w:t xml:space="preserve"> تفصح الاختبارات الاستدلالية عن عمق الروابط الخفية بين المتغيرات؛ حيث يبرز اختبار كاي سكوير قيمة بلغت 62.707 بمستوى دلالة 0.000، وهو ما يقطع بوجود علاقة ارتباطية ذات دلالة إحصائية قوية بين جودة المحتوى الرقمي والسمعة المؤسسية؛ وهذه النتيجة الحاسمة تترجم حقيقة أن الجمهور لم يعد يفصل بين الكيان المادي للمستشفى وبين ظله الرقمي؛ فجودة التصميم ورصانة المعلومة ووضوح اللغة باتت معايير حاكمة يقيس بها المتلقي كفاءة المؤسسة بأكملها، وربما يمتد هذا التأثير ليصل إلى قرارات المستفيدين في اختيار وجهتهم العلاجية؛ فالمستشفى الذي يعجز عن إدارة حساب رقمي بجودة عالية قد يثير الشكوك حول قدرته على إدارة أزمات صحية معقدة، ولذا تفرض هذه النتيجة واقعاً إدارياً جديداً يحتم رفع ميزانيات التسويق الرقمي واستقطاب كفاءات إعلامية متخصصة؛ فالجودة الرقمية لم تعد مجرد أداة تكميلية بل هي شريك أصيل في هندسة السمعة وحمايتها من التآكل في عصر الشفافية المفتوحة</w:t>
      </w:r>
      <w:r w:rsidRPr="00C83C8A">
        <w:t>.</w:t>
      </w:r>
    </w:p>
    <w:p w14:paraId="39914A4B"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26</w:t>
      </w:r>
      <w:r w:rsidRPr="00726551">
        <w:rPr>
          <w:color w:val="215E99"/>
        </w:rPr>
        <w:fldChar w:fldCharType="end"/>
      </w:r>
      <w:r w:rsidRPr="00726551">
        <w:rPr>
          <w:color w:val="215E99"/>
        </w:rPr>
        <w:t xml:space="preserve"> </w:t>
      </w:r>
      <w:r>
        <w:rPr>
          <w:color w:val="215E99"/>
          <w:rtl/>
        </w:rPr>
        <w:t>: اختبار كاي اسكوير للعلاقة بين السمعة المؤسسية لمدينة الملك عبدالله الطبية وجودة المحتوى الرقمي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F736A4" w14:paraId="47CE295B" w14:textId="77777777" w:rsidTr="001D76B6">
        <w:trPr>
          <w:cantSplit/>
          <w:jc w:val="center"/>
        </w:trPr>
        <w:tc>
          <w:tcPr>
            <w:tcW w:w="0" w:type="auto"/>
            <w:gridSpan w:val="4"/>
            <w:tcBorders>
              <w:top w:val="single" w:sz="8" w:space="0" w:color="auto"/>
            </w:tcBorders>
            <w:shd w:val="clear" w:color="auto" w:fill="FFFFFF"/>
            <w:vAlign w:val="center"/>
          </w:tcPr>
          <w:p w14:paraId="195E0AB9" w14:textId="2BD8065E"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F736A4" w14:paraId="420F1BB6" w14:textId="77777777" w:rsidTr="001D76B6">
        <w:trPr>
          <w:cantSplit/>
          <w:jc w:val="center"/>
        </w:trPr>
        <w:tc>
          <w:tcPr>
            <w:tcW w:w="0" w:type="auto"/>
            <w:shd w:val="clear" w:color="auto" w:fill="FFFFFF"/>
            <w:vAlign w:val="center"/>
          </w:tcPr>
          <w:p w14:paraId="4B157335"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10F1885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D08C53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748233E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F736A4" w14:paraId="49A8E28A" w14:textId="77777777" w:rsidTr="001D76B6">
        <w:trPr>
          <w:cantSplit/>
          <w:jc w:val="center"/>
        </w:trPr>
        <w:tc>
          <w:tcPr>
            <w:tcW w:w="0" w:type="auto"/>
            <w:shd w:val="clear" w:color="auto" w:fill="E0E0E0"/>
            <w:vAlign w:val="center"/>
          </w:tcPr>
          <w:p w14:paraId="58A6DE7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4B19B2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62.707</w:t>
            </w:r>
            <w:r>
              <w:rPr>
                <w:rFonts w:ascii="Arial" w:hAnsi="Arial" w:cs="Arial"/>
                <w:color w:val="010205"/>
                <w:vertAlign w:val="superscript"/>
              </w:rPr>
              <w:t>a</w:t>
            </w:r>
          </w:p>
        </w:tc>
        <w:tc>
          <w:tcPr>
            <w:tcW w:w="0" w:type="auto"/>
            <w:shd w:val="clear" w:color="auto" w:fill="F9F9FB"/>
            <w:vAlign w:val="center"/>
          </w:tcPr>
          <w:p w14:paraId="7C990C4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67961C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3C2C2B9B" w14:textId="77777777" w:rsidTr="001D76B6">
        <w:trPr>
          <w:cantSplit/>
          <w:jc w:val="center"/>
        </w:trPr>
        <w:tc>
          <w:tcPr>
            <w:tcW w:w="0" w:type="auto"/>
            <w:shd w:val="clear" w:color="auto" w:fill="E0E0E0"/>
            <w:vAlign w:val="center"/>
          </w:tcPr>
          <w:p w14:paraId="6F079A6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11BB4C3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69.019</w:t>
            </w:r>
          </w:p>
        </w:tc>
        <w:tc>
          <w:tcPr>
            <w:tcW w:w="0" w:type="auto"/>
            <w:shd w:val="clear" w:color="auto" w:fill="F9F9FB"/>
            <w:vAlign w:val="center"/>
          </w:tcPr>
          <w:p w14:paraId="5966C77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70028D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73CF4429" w14:textId="77777777" w:rsidTr="001D76B6">
        <w:trPr>
          <w:cantSplit/>
          <w:jc w:val="center"/>
        </w:trPr>
        <w:tc>
          <w:tcPr>
            <w:tcW w:w="0" w:type="auto"/>
            <w:shd w:val="clear" w:color="auto" w:fill="E0E0E0"/>
            <w:vAlign w:val="center"/>
          </w:tcPr>
          <w:p w14:paraId="0591AF2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0FA315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45.059</w:t>
            </w:r>
          </w:p>
        </w:tc>
        <w:tc>
          <w:tcPr>
            <w:tcW w:w="0" w:type="auto"/>
            <w:shd w:val="clear" w:color="auto" w:fill="F9F9FB"/>
            <w:vAlign w:val="center"/>
          </w:tcPr>
          <w:p w14:paraId="5943578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780D09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72D7A2FF" w14:textId="77777777" w:rsidTr="001D76B6">
        <w:trPr>
          <w:cantSplit/>
          <w:jc w:val="center"/>
        </w:trPr>
        <w:tc>
          <w:tcPr>
            <w:tcW w:w="0" w:type="auto"/>
            <w:shd w:val="clear" w:color="auto" w:fill="E0E0E0"/>
            <w:vAlign w:val="center"/>
          </w:tcPr>
          <w:p w14:paraId="7176DD2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780E9ED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3F0AC8B"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231835E0" w14:textId="77777777" w:rsidR="00F736A4" w:rsidRDefault="00F736A4" w:rsidP="00726551">
            <w:pPr>
              <w:bidi/>
              <w:jc w:val="center"/>
              <w:rPr>
                <w:rFonts w:ascii="Times New Roman" w:hAnsi="Times New Roman" w:cs="Times New Roman"/>
                <w:color w:val="auto"/>
                <w:sz w:val="24"/>
                <w:szCs w:val="24"/>
              </w:rPr>
            </w:pPr>
          </w:p>
        </w:tc>
      </w:tr>
      <w:tr w:rsidR="00F736A4" w14:paraId="4F837E95" w14:textId="77777777" w:rsidTr="001D76B6">
        <w:trPr>
          <w:cantSplit/>
          <w:jc w:val="center"/>
        </w:trPr>
        <w:tc>
          <w:tcPr>
            <w:tcW w:w="0" w:type="auto"/>
            <w:gridSpan w:val="4"/>
            <w:tcBorders>
              <w:bottom w:val="single" w:sz="8" w:space="0" w:color="auto"/>
            </w:tcBorders>
            <w:shd w:val="clear" w:color="auto" w:fill="FFFFFF"/>
            <w:vAlign w:val="center"/>
          </w:tcPr>
          <w:p w14:paraId="5594FB8F" w14:textId="77777777" w:rsidR="00F736A4" w:rsidRDefault="00F736A4" w:rsidP="00726551">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1.30.</w:t>
            </w:r>
          </w:p>
        </w:tc>
      </w:tr>
    </w:tbl>
    <w:p w14:paraId="3210F81B" w14:textId="77777777" w:rsidR="00F736A4" w:rsidRPr="00726551" w:rsidRDefault="00F736A4" w:rsidP="00726551">
      <w:pPr>
        <w:pStyle w:val="Caption"/>
        <w:bidi/>
        <w:jc w:val="center"/>
        <w:rPr>
          <w:color w:val="215E99"/>
          <w:szCs w:val="24"/>
        </w:rPr>
      </w:pPr>
    </w:p>
    <w:p w14:paraId="500AF2A3" w14:textId="150772EA"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0A0C3A9E" wp14:editId="72C89BA1">
            <wp:extent cx="5943600" cy="3962400"/>
            <wp:effectExtent l="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0B24FD" w14:textId="37617454"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24</w:t>
      </w:r>
      <w:r w:rsidRPr="00726551">
        <w:rPr>
          <w:color w:val="215E99"/>
        </w:rPr>
        <w:fldChar w:fldCharType="end"/>
      </w:r>
      <w:r w:rsidRPr="00726551">
        <w:rPr>
          <w:color w:val="215E99"/>
        </w:rPr>
        <w:t xml:space="preserve"> </w:t>
      </w:r>
      <w:r>
        <w:rPr>
          <w:color w:val="215E99"/>
          <w:rtl/>
        </w:rPr>
        <w:t>: المقاييس المتماثلة لتحليل الجداول المتقاطعة للعلاقة بين السمعة المؤسسية لمدينة الملك عبدالله الطبية وجودة المحتوى الرقمي</w:t>
      </w:r>
    </w:p>
    <w:p w14:paraId="7996EC93" w14:textId="77777777" w:rsidR="00F736A4" w:rsidRPr="00726551" w:rsidRDefault="00F736A4" w:rsidP="00726551">
      <w:pPr>
        <w:pStyle w:val="Caption"/>
        <w:bidi/>
        <w:jc w:val="center"/>
        <w:rPr>
          <w:color w:val="215E99"/>
          <w:szCs w:val="24"/>
        </w:rPr>
      </w:pPr>
    </w:p>
    <w:p w14:paraId="011D78EB" w14:textId="2BFBEEBB" w:rsidR="001D76B6" w:rsidRPr="001D76B6" w:rsidRDefault="00726551" w:rsidP="001D76B6">
      <w:pPr>
        <w:numPr>
          <w:ilvl w:val="0"/>
          <w:numId w:val="2"/>
        </w:numPr>
        <w:bidi/>
        <w:spacing w:line="360" w:lineRule="auto"/>
        <w:jc w:val="both"/>
        <w:rPr>
          <w:rFonts w:ascii="Sakkal Majalla" w:hAnsi="Sakkal Majalla" w:cs="Sakkal Majalla"/>
          <w:b/>
          <w:bCs/>
          <w:sz w:val="28"/>
          <w:szCs w:val="28"/>
          <w:rtl/>
        </w:rPr>
      </w:pPr>
      <w:r w:rsidRPr="001D76B6">
        <w:rPr>
          <w:rFonts w:ascii="Sakkal Majalla" w:hAnsi="Sakkal Majalla" w:cs="Sakkal Majalla"/>
          <w:b/>
          <w:bCs/>
          <w:sz w:val="28"/>
          <w:szCs w:val="28"/>
          <w:rtl/>
        </w:rPr>
        <w:t>اختبار كاي اسكوير للعلاقة بين السمعة المؤسسية لمدينة الملك عبدالله الطبية والتفاعل الرقمي مع الجمهور</w:t>
      </w:r>
    </w:p>
    <w:p w14:paraId="41EFD1CC" w14:textId="77777777" w:rsidR="001D76B6" w:rsidRPr="00C83C8A" w:rsidRDefault="001D76B6" w:rsidP="00C83C8A">
      <w:pPr>
        <w:pStyle w:val="a"/>
      </w:pPr>
      <w:r w:rsidRPr="00C83C8A">
        <w:rPr>
          <w:rtl/>
        </w:rPr>
        <w:t xml:space="preserve"> يؤكد التحليل الإحصائي لهذه العلاقة المحورية على الأهمية القصوى للديناميكية التواصلية؛ إذ سجلت قيمة كاي سكوير 52.028 بمستوى دلالة صفري 0.000، مما يثبت بشكل قاطع أن التفاعل الرقمي النشط لا يقل أهمية عن جودة المحتوى في صياغة السمعة المؤسسية؛ فعمليات الرد السريع، وإدارة التعليقات بمهنية، وطرح الأنشطة التفاعلية، تخلق مسارات عاطفية تربط الجمهور بالكيان الطبي، وربما يفسر هذا الارتباط القوي بأن المريض أو المتابع بطبيعته يبحث عن الأنسنة في المؤسسات الصحية الكبرى التي غالباً ما تتسم بالجمود البيروقراطي؛ فالتفاعل يمنح المؤسسة وجهاً إنسانياً قريباً من النبض المجتمعي، ومن الناحية العملية يحتم هذا الإثبات الإحصائي على الإدارة العليا وضع مؤشرات أداء صارمة لفرق منصات التواصل تقيس سرعة الاستجابة ونسبة التفاعل الإيجابي؛ فكل إهمال لتعليق أو تأخير في رد يمثل خدشاً صغيراً يتسع بمرور الوقت ليهدد جدار السمعة الذي بني عبر سنوات من العمل الطبي الدؤوب</w:t>
      </w:r>
      <w:r w:rsidRPr="00C83C8A">
        <w:t>.</w:t>
      </w:r>
    </w:p>
    <w:p w14:paraId="3F43EC96"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27</w:t>
      </w:r>
      <w:r w:rsidRPr="00726551">
        <w:rPr>
          <w:color w:val="215E99"/>
        </w:rPr>
        <w:fldChar w:fldCharType="end"/>
      </w:r>
      <w:r w:rsidRPr="00726551">
        <w:rPr>
          <w:color w:val="215E99"/>
        </w:rPr>
        <w:t xml:space="preserve"> </w:t>
      </w:r>
      <w:r>
        <w:rPr>
          <w:color w:val="215E99"/>
          <w:rtl/>
        </w:rPr>
        <w:t>: اختبار كاي اسكوير للعلاقة بين السمعة المؤسسية لمدينة الملك عبدالله الطبية والتفاعل الرقمي مع الجمهور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F736A4" w14:paraId="1FF29308" w14:textId="77777777" w:rsidTr="001D76B6">
        <w:trPr>
          <w:cantSplit/>
          <w:jc w:val="center"/>
        </w:trPr>
        <w:tc>
          <w:tcPr>
            <w:tcW w:w="0" w:type="auto"/>
            <w:gridSpan w:val="4"/>
            <w:tcBorders>
              <w:top w:val="single" w:sz="8" w:space="0" w:color="auto"/>
            </w:tcBorders>
            <w:shd w:val="clear" w:color="auto" w:fill="FFFFFF"/>
            <w:vAlign w:val="center"/>
          </w:tcPr>
          <w:p w14:paraId="76CC8AB7" w14:textId="01522EC7"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F736A4" w14:paraId="6970911B" w14:textId="77777777" w:rsidTr="001D76B6">
        <w:trPr>
          <w:cantSplit/>
          <w:jc w:val="center"/>
        </w:trPr>
        <w:tc>
          <w:tcPr>
            <w:tcW w:w="0" w:type="auto"/>
            <w:shd w:val="clear" w:color="auto" w:fill="FFFFFF"/>
            <w:vAlign w:val="center"/>
          </w:tcPr>
          <w:p w14:paraId="37FF59D2"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5A25A4C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13052A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65E0502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F736A4" w14:paraId="1BC26A43" w14:textId="77777777" w:rsidTr="001D76B6">
        <w:trPr>
          <w:cantSplit/>
          <w:jc w:val="center"/>
        </w:trPr>
        <w:tc>
          <w:tcPr>
            <w:tcW w:w="0" w:type="auto"/>
            <w:shd w:val="clear" w:color="auto" w:fill="E0E0E0"/>
            <w:vAlign w:val="center"/>
          </w:tcPr>
          <w:p w14:paraId="1E7BB2F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A8CA43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52.028</w:t>
            </w:r>
            <w:r>
              <w:rPr>
                <w:rFonts w:ascii="Arial" w:hAnsi="Arial" w:cs="Arial"/>
                <w:color w:val="010205"/>
                <w:vertAlign w:val="superscript"/>
              </w:rPr>
              <w:t>a</w:t>
            </w:r>
          </w:p>
        </w:tc>
        <w:tc>
          <w:tcPr>
            <w:tcW w:w="0" w:type="auto"/>
            <w:shd w:val="clear" w:color="auto" w:fill="F9F9FB"/>
            <w:vAlign w:val="center"/>
          </w:tcPr>
          <w:p w14:paraId="5085861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D75D03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0E36C0A3" w14:textId="77777777" w:rsidTr="001D76B6">
        <w:trPr>
          <w:cantSplit/>
          <w:jc w:val="center"/>
        </w:trPr>
        <w:tc>
          <w:tcPr>
            <w:tcW w:w="0" w:type="auto"/>
            <w:shd w:val="clear" w:color="auto" w:fill="E0E0E0"/>
            <w:vAlign w:val="center"/>
          </w:tcPr>
          <w:p w14:paraId="0C73455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D38BD0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59.840</w:t>
            </w:r>
          </w:p>
        </w:tc>
        <w:tc>
          <w:tcPr>
            <w:tcW w:w="0" w:type="auto"/>
            <w:shd w:val="clear" w:color="auto" w:fill="F9F9FB"/>
            <w:vAlign w:val="center"/>
          </w:tcPr>
          <w:p w14:paraId="44B890E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79AF1A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382D886D" w14:textId="77777777" w:rsidTr="001D76B6">
        <w:trPr>
          <w:cantSplit/>
          <w:jc w:val="center"/>
        </w:trPr>
        <w:tc>
          <w:tcPr>
            <w:tcW w:w="0" w:type="auto"/>
            <w:shd w:val="clear" w:color="auto" w:fill="E0E0E0"/>
            <w:vAlign w:val="center"/>
          </w:tcPr>
          <w:p w14:paraId="6588DCA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E857EF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44.845</w:t>
            </w:r>
          </w:p>
        </w:tc>
        <w:tc>
          <w:tcPr>
            <w:tcW w:w="0" w:type="auto"/>
            <w:shd w:val="clear" w:color="auto" w:fill="F9F9FB"/>
            <w:vAlign w:val="center"/>
          </w:tcPr>
          <w:p w14:paraId="72644EB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D2DFC1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1D27873F" w14:textId="77777777" w:rsidTr="001D76B6">
        <w:trPr>
          <w:cantSplit/>
          <w:jc w:val="center"/>
        </w:trPr>
        <w:tc>
          <w:tcPr>
            <w:tcW w:w="0" w:type="auto"/>
            <w:shd w:val="clear" w:color="auto" w:fill="E0E0E0"/>
            <w:vAlign w:val="center"/>
          </w:tcPr>
          <w:p w14:paraId="45D797A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7AE214F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E4B617C"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3CE7A165" w14:textId="77777777" w:rsidR="00F736A4" w:rsidRDefault="00F736A4" w:rsidP="00726551">
            <w:pPr>
              <w:bidi/>
              <w:jc w:val="center"/>
              <w:rPr>
                <w:rFonts w:ascii="Times New Roman" w:hAnsi="Times New Roman" w:cs="Times New Roman"/>
                <w:color w:val="auto"/>
                <w:sz w:val="24"/>
                <w:szCs w:val="24"/>
              </w:rPr>
            </w:pPr>
          </w:p>
        </w:tc>
      </w:tr>
      <w:tr w:rsidR="00F736A4" w14:paraId="075A12A6" w14:textId="77777777" w:rsidTr="001D76B6">
        <w:trPr>
          <w:cantSplit/>
          <w:jc w:val="center"/>
        </w:trPr>
        <w:tc>
          <w:tcPr>
            <w:tcW w:w="0" w:type="auto"/>
            <w:gridSpan w:val="4"/>
            <w:tcBorders>
              <w:bottom w:val="single" w:sz="8" w:space="0" w:color="auto"/>
            </w:tcBorders>
            <w:shd w:val="clear" w:color="auto" w:fill="FFFFFF"/>
            <w:vAlign w:val="center"/>
          </w:tcPr>
          <w:p w14:paraId="107C306A" w14:textId="77777777" w:rsidR="00F736A4" w:rsidRDefault="00F736A4" w:rsidP="00726551">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1.61.</w:t>
            </w:r>
          </w:p>
        </w:tc>
      </w:tr>
    </w:tbl>
    <w:p w14:paraId="416E3341" w14:textId="77777777" w:rsidR="00F736A4" w:rsidRPr="00726551" w:rsidRDefault="00F736A4" w:rsidP="00726551">
      <w:pPr>
        <w:pStyle w:val="Caption"/>
        <w:bidi/>
        <w:jc w:val="center"/>
        <w:rPr>
          <w:color w:val="215E99"/>
          <w:szCs w:val="24"/>
        </w:rPr>
      </w:pPr>
    </w:p>
    <w:p w14:paraId="3BB12BCA" w14:textId="0CDAD2E7"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12317C2B" wp14:editId="2E1F966E">
            <wp:extent cx="5943600" cy="3962400"/>
            <wp:effectExtent l="0" t="0" r="0" b="0"/>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6E9C2CC" w14:textId="55CBDDDB"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25</w:t>
      </w:r>
      <w:r w:rsidRPr="00726551">
        <w:rPr>
          <w:color w:val="215E99"/>
        </w:rPr>
        <w:fldChar w:fldCharType="end"/>
      </w:r>
      <w:r w:rsidRPr="00726551">
        <w:rPr>
          <w:color w:val="215E99"/>
        </w:rPr>
        <w:t xml:space="preserve"> </w:t>
      </w:r>
      <w:r>
        <w:rPr>
          <w:color w:val="215E99"/>
          <w:rtl/>
        </w:rPr>
        <w:t>: المقاييس المتماثلة لتحليل الجداول المتقاطعة للعلاقة بين السمعة المؤسسية لمدينة الملك عبدالله الطبية والتفاعل الرقمي مع الجمهور</w:t>
      </w:r>
    </w:p>
    <w:p w14:paraId="20E2BA7E" w14:textId="77777777" w:rsidR="00F736A4" w:rsidRPr="00726551" w:rsidRDefault="00F736A4" w:rsidP="00726551">
      <w:pPr>
        <w:pStyle w:val="Caption"/>
        <w:bidi/>
        <w:jc w:val="center"/>
        <w:rPr>
          <w:color w:val="215E99"/>
          <w:szCs w:val="24"/>
        </w:rPr>
      </w:pPr>
    </w:p>
    <w:p w14:paraId="232D1781" w14:textId="52EBFA87" w:rsidR="001D76B6" w:rsidRPr="001D76B6" w:rsidRDefault="00726551" w:rsidP="001D76B6">
      <w:pPr>
        <w:numPr>
          <w:ilvl w:val="0"/>
          <w:numId w:val="2"/>
        </w:numPr>
        <w:bidi/>
        <w:spacing w:line="360" w:lineRule="auto"/>
        <w:jc w:val="both"/>
        <w:rPr>
          <w:rFonts w:ascii="Sakkal Majalla" w:hAnsi="Sakkal Majalla" w:cs="Sakkal Majalla"/>
          <w:b/>
          <w:bCs/>
          <w:sz w:val="28"/>
          <w:szCs w:val="28"/>
          <w:rtl/>
        </w:rPr>
      </w:pPr>
      <w:r w:rsidRPr="001D76B6">
        <w:rPr>
          <w:rFonts w:ascii="Sakkal Majalla" w:hAnsi="Sakkal Majalla" w:cs="Sakkal Majalla"/>
          <w:b/>
          <w:bCs/>
          <w:sz w:val="28"/>
          <w:szCs w:val="28"/>
          <w:rtl/>
        </w:rPr>
        <w:t>اختبار كاي اسكوير للعلاقة بين السمعة المؤسسية لمدينة الملك عبدالله الطبية ومصداقية المحتوى الرقمي</w:t>
      </w:r>
    </w:p>
    <w:p w14:paraId="4DD249C8" w14:textId="77777777" w:rsidR="001D76B6" w:rsidRPr="00C83C8A" w:rsidRDefault="001D76B6" w:rsidP="00C83C8A">
      <w:pPr>
        <w:pStyle w:val="a"/>
      </w:pPr>
      <w:r w:rsidRPr="00C83C8A">
        <w:rPr>
          <w:rtl/>
        </w:rPr>
        <w:t xml:space="preserve"> يبلغ الارتباط ذروته عند ملامسة وتر المصداقية الحساس؛ فقد أظهر الاختبار قيمة كاي سكوير مرتفعة بلغت 63.092 بمستوى دلالة 0.000، مما يرسخ حقيقة علمية لا تقبل الجدل بأن مصداقية المعلومة المنشورة هي حجر الزاوية الأهم في بناء صرح السمعة؛ فالمؤسسات الصحية تبيع الثقة قبل أن تبيع العلاج، وأي خلل في دقة الأخبار أو انحياز في عرض الحقائق يضرب مصداقية الكيان في مقتل، وربما تكون هذه النتيجة انعكاساً طبيعياً لحالة الوعي المرتفعة لدى عينة الدراسة التي تسلح معظمها بالدرجات الجامعية العليا كما بيّنا سابقاً؛ فهؤلاء لا يتسامحون مع الأخطاء العلمية أو المبالغات الترويجية، ولترجمة هذا المعطى الإحصائي إلى ممارسة يومية يتوجب استحداث لجان علمية مصغرة تراجع كل حرف يُنشر عبر المنصات؛ فالموثوقية الرقمية هي درع الحماية الأقوى الذي يصد هجمات التشكيك ويضمن بقاء المدينة الطبية في صدارة المشهد كمرجعية علمية وأخلاقية صارمة</w:t>
      </w:r>
      <w:r w:rsidRPr="00C83C8A">
        <w:t>.</w:t>
      </w:r>
    </w:p>
    <w:p w14:paraId="4043BA63"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28</w:t>
      </w:r>
      <w:r w:rsidRPr="00726551">
        <w:rPr>
          <w:color w:val="215E99"/>
        </w:rPr>
        <w:fldChar w:fldCharType="end"/>
      </w:r>
      <w:r w:rsidRPr="00726551">
        <w:rPr>
          <w:color w:val="215E99"/>
        </w:rPr>
        <w:t xml:space="preserve"> </w:t>
      </w:r>
      <w:r>
        <w:rPr>
          <w:color w:val="215E99"/>
          <w:rtl/>
        </w:rPr>
        <w:t>: اختبار كاي اسكوير للعلاقة بين السمعة المؤسسية لمدينة الملك عبدالله الطبية ومصداقية المحتوى الرقمي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F736A4" w14:paraId="3F8EDD11" w14:textId="77777777" w:rsidTr="001D76B6">
        <w:trPr>
          <w:cantSplit/>
          <w:jc w:val="center"/>
        </w:trPr>
        <w:tc>
          <w:tcPr>
            <w:tcW w:w="0" w:type="auto"/>
            <w:gridSpan w:val="4"/>
            <w:tcBorders>
              <w:top w:val="single" w:sz="8" w:space="0" w:color="auto"/>
            </w:tcBorders>
            <w:shd w:val="clear" w:color="auto" w:fill="FFFFFF"/>
            <w:vAlign w:val="center"/>
          </w:tcPr>
          <w:p w14:paraId="30A4DBBE" w14:textId="7F8FFFA6"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F736A4" w14:paraId="2A26A097" w14:textId="77777777" w:rsidTr="001D76B6">
        <w:trPr>
          <w:cantSplit/>
          <w:jc w:val="center"/>
        </w:trPr>
        <w:tc>
          <w:tcPr>
            <w:tcW w:w="0" w:type="auto"/>
            <w:shd w:val="clear" w:color="auto" w:fill="FFFFFF"/>
            <w:vAlign w:val="center"/>
          </w:tcPr>
          <w:p w14:paraId="66C3B53B"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FFFFF"/>
            <w:vAlign w:val="center"/>
          </w:tcPr>
          <w:p w14:paraId="7D0C936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667F3FF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3AC4C78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F736A4" w14:paraId="58047516" w14:textId="77777777" w:rsidTr="001D76B6">
        <w:trPr>
          <w:cantSplit/>
          <w:jc w:val="center"/>
        </w:trPr>
        <w:tc>
          <w:tcPr>
            <w:tcW w:w="0" w:type="auto"/>
            <w:shd w:val="clear" w:color="auto" w:fill="E0E0E0"/>
            <w:vAlign w:val="center"/>
          </w:tcPr>
          <w:p w14:paraId="26EB9CF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37F0AC7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63.092</w:t>
            </w:r>
            <w:r>
              <w:rPr>
                <w:rFonts w:ascii="Arial" w:hAnsi="Arial" w:cs="Arial"/>
                <w:color w:val="010205"/>
                <w:vertAlign w:val="superscript"/>
              </w:rPr>
              <w:t>a</w:t>
            </w:r>
          </w:p>
        </w:tc>
        <w:tc>
          <w:tcPr>
            <w:tcW w:w="0" w:type="auto"/>
            <w:shd w:val="clear" w:color="auto" w:fill="F9F9FB"/>
            <w:vAlign w:val="center"/>
          </w:tcPr>
          <w:p w14:paraId="2714D55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549B72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13EA83DB" w14:textId="77777777" w:rsidTr="001D76B6">
        <w:trPr>
          <w:cantSplit/>
          <w:jc w:val="center"/>
        </w:trPr>
        <w:tc>
          <w:tcPr>
            <w:tcW w:w="0" w:type="auto"/>
            <w:shd w:val="clear" w:color="auto" w:fill="E0E0E0"/>
            <w:vAlign w:val="center"/>
          </w:tcPr>
          <w:p w14:paraId="3E0CBAF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096E484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70.324</w:t>
            </w:r>
          </w:p>
        </w:tc>
        <w:tc>
          <w:tcPr>
            <w:tcW w:w="0" w:type="auto"/>
            <w:shd w:val="clear" w:color="auto" w:fill="F9F9FB"/>
            <w:vAlign w:val="center"/>
          </w:tcPr>
          <w:p w14:paraId="66D70FB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3822C4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63371E90" w14:textId="77777777" w:rsidTr="001D76B6">
        <w:trPr>
          <w:cantSplit/>
          <w:jc w:val="center"/>
        </w:trPr>
        <w:tc>
          <w:tcPr>
            <w:tcW w:w="0" w:type="auto"/>
            <w:shd w:val="clear" w:color="auto" w:fill="E0E0E0"/>
            <w:vAlign w:val="center"/>
          </w:tcPr>
          <w:p w14:paraId="26D1220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0134C9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53.602</w:t>
            </w:r>
          </w:p>
        </w:tc>
        <w:tc>
          <w:tcPr>
            <w:tcW w:w="0" w:type="auto"/>
            <w:shd w:val="clear" w:color="auto" w:fill="F9F9FB"/>
            <w:vAlign w:val="center"/>
          </w:tcPr>
          <w:p w14:paraId="3F6E4C3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56DE00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3BB1432E" w14:textId="77777777" w:rsidTr="001D76B6">
        <w:trPr>
          <w:cantSplit/>
          <w:jc w:val="center"/>
        </w:trPr>
        <w:tc>
          <w:tcPr>
            <w:tcW w:w="0" w:type="auto"/>
            <w:shd w:val="clear" w:color="auto" w:fill="E0E0E0"/>
            <w:vAlign w:val="center"/>
          </w:tcPr>
          <w:p w14:paraId="549C6DDA"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02F217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B244AFD"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3A5DCDE9" w14:textId="77777777" w:rsidR="00F736A4" w:rsidRDefault="00F736A4" w:rsidP="00726551">
            <w:pPr>
              <w:bidi/>
              <w:jc w:val="center"/>
              <w:rPr>
                <w:rFonts w:ascii="Times New Roman" w:hAnsi="Times New Roman" w:cs="Times New Roman"/>
                <w:color w:val="auto"/>
                <w:sz w:val="24"/>
                <w:szCs w:val="24"/>
              </w:rPr>
            </w:pPr>
          </w:p>
        </w:tc>
      </w:tr>
      <w:tr w:rsidR="00F736A4" w14:paraId="16CDCEED" w14:textId="77777777" w:rsidTr="001D76B6">
        <w:trPr>
          <w:cantSplit/>
          <w:jc w:val="center"/>
        </w:trPr>
        <w:tc>
          <w:tcPr>
            <w:tcW w:w="0" w:type="auto"/>
            <w:gridSpan w:val="4"/>
            <w:tcBorders>
              <w:bottom w:val="single" w:sz="8" w:space="0" w:color="auto"/>
            </w:tcBorders>
            <w:shd w:val="clear" w:color="auto" w:fill="FFFFFF"/>
            <w:vAlign w:val="center"/>
          </w:tcPr>
          <w:p w14:paraId="1A6B05E4" w14:textId="77777777" w:rsidR="00F736A4" w:rsidRDefault="00F736A4" w:rsidP="00726551">
            <w:pPr>
              <w:keepNext/>
              <w:bidi/>
              <w:spacing w:line="320" w:lineRule="atLeast"/>
              <w:ind w:left="60" w:right="60"/>
              <w:jc w:val="center"/>
              <w:rPr>
                <w:rFonts w:ascii="Arial" w:hAnsi="Arial" w:cs="Arial"/>
                <w:color w:val="010205"/>
              </w:rPr>
            </w:pPr>
            <w:r>
              <w:rPr>
                <w:rFonts w:ascii="Arial" w:hAnsi="Arial" w:cs="Arial"/>
                <w:color w:val="010205"/>
              </w:rPr>
              <w:t>a. 5 cells (20.0%) have expected count less than 5. The minimum expected count is 1.53.</w:t>
            </w:r>
          </w:p>
        </w:tc>
      </w:tr>
    </w:tbl>
    <w:p w14:paraId="310454FA" w14:textId="77777777" w:rsidR="00F736A4" w:rsidRPr="00726551" w:rsidRDefault="00F736A4" w:rsidP="00726551">
      <w:pPr>
        <w:pStyle w:val="Caption"/>
        <w:bidi/>
        <w:jc w:val="center"/>
        <w:rPr>
          <w:color w:val="215E99"/>
          <w:szCs w:val="24"/>
        </w:rPr>
      </w:pPr>
    </w:p>
    <w:p w14:paraId="0E3CCDC5" w14:textId="02DD527A"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0F753D04" wp14:editId="307B3CEE">
            <wp:extent cx="5943600" cy="3962400"/>
            <wp:effectExtent l="0" t="0" r="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AEB4F7" w14:textId="2C8BA71B"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26</w:t>
      </w:r>
      <w:r w:rsidRPr="00726551">
        <w:rPr>
          <w:color w:val="215E99"/>
        </w:rPr>
        <w:fldChar w:fldCharType="end"/>
      </w:r>
      <w:r w:rsidRPr="00726551">
        <w:rPr>
          <w:color w:val="215E99"/>
        </w:rPr>
        <w:t xml:space="preserve"> </w:t>
      </w:r>
      <w:r>
        <w:rPr>
          <w:color w:val="215E99"/>
          <w:rtl/>
        </w:rPr>
        <w:t>: المقاييس المتماثلة لتحليل الجداول المتقاطعة للعلاقة بين السمعة المؤسسية لمدينة الملك عبدالله الطبية ومصداقية المحتوى الرقمي</w:t>
      </w:r>
    </w:p>
    <w:p w14:paraId="42613CA0" w14:textId="77777777" w:rsidR="00F736A4" w:rsidRPr="00726551" w:rsidRDefault="00F736A4" w:rsidP="00726551">
      <w:pPr>
        <w:pStyle w:val="Caption"/>
        <w:bidi/>
        <w:jc w:val="center"/>
        <w:rPr>
          <w:color w:val="215E99"/>
          <w:szCs w:val="24"/>
        </w:rPr>
      </w:pPr>
    </w:p>
    <w:p w14:paraId="37D35FF9" w14:textId="0947A155"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اختبار الانحدار المتعدد لمتغيرات الدراسة</w:t>
      </w:r>
    </w:p>
    <w:p w14:paraId="3094FA92" w14:textId="77777777" w:rsidR="001D76B6" w:rsidRPr="00C83C8A" w:rsidRDefault="001D76B6" w:rsidP="00C83C8A">
      <w:pPr>
        <w:pStyle w:val="a"/>
      </w:pPr>
      <w:r w:rsidRPr="00C83C8A">
        <w:rPr>
          <w:rtl/>
        </w:rPr>
        <w:t xml:space="preserve"> تتشابك خيوط التأثير في هذا النموذج التنبئي لترسم مساراً واضحاً لصناعة السمعة؛ حيث يكشف معامل الارتباط المتعدد البالغ 0.569 عن علاقة طردية قوية، بينما يفسر معامل التحديد 0.323 أن ما يقارب 32.3 بالمائة من التغيرات الإيجابية في السمعة المؤسسية تعود حصرياً إلى هذا الثلاثي المكون من جودة المحتوى ومصداقيته والتفاعل الرقمي؛ وهي نسبة مؤثرة جداً في العلوم الإنسانية والإدارية وتؤكد أن الثلث تقريباً من الرصيد المجتمعي للمؤسسة يصنع في أروقة منصة إكس، وعند تفكيك معاملات الانحدار نجد أن المصداقية تتصدر المشهد بتأثير 0.305، تليها الجودة بـ 0.300، ثم التفاعل بـ 0.290، وكلها دالة إحصائياً عند 0.000؛ وربما يبرهن هذا التقارب الرقمي المذهل على أن هذه العناصر تعمل كتروس في آلة واحدة لا يمكن الاستغناء عن أي منها؛ فالمصداقية بلا جودة عرض تصبح مملة، والجودة بلا تفاعل تتحول إلى لوحة صامتة، وهذا يفرض على صناع القرار الاتصالي توزيع الموارد بذكاء لدعم هذه الركائز الثلاث بالتساوي، دون طغيان الجانب الجمالي على العمق العلمي أو تجاهل الجانب الإنساني التفاعلي لضمان تحقيق أقصى عائد على السمعة</w:t>
      </w:r>
      <w:r w:rsidRPr="00C83C8A">
        <w:t>.</w:t>
      </w:r>
    </w:p>
    <w:p w14:paraId="79EFCCC8"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29</w:t>
      </w:r>
      <w:r w:rsidRPr="00726551">
        <w:rPr>
          <w:color w:val="215E99"/>
        </w:rPr>
        <w:fldChar w:fldCharType="end"/>
      </w:r>
      <w:r w:rsidRPr="00726551">
        <w:rPr>
          <w:color w:val="215E99"/>
        </w:rPr>
        <w:t xml:space="preserve"> </w:t>
      </w:r>
      <w:r>
        <w:rPr>
          <w:color w:val="215E99"/>
          <w:rtl/>
        </w:rPr>
        <w:t>: ملخص النموذج</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39"/>
        <w:gridCol w:w="754"/>
        <w:gridCol w:w="1151"/>
        <w:gridCol w:w="2018"/>
        <w:gridCol w:w="2608"/>
      </w:tblGrid>
      <w:tr w:rsidR="00F736A4" w14:paraId="68E50E8A" w14:textId="77777777" w:rsidTr="001D76B6">
        <w:trPr>
          <w:cantSplit/>
          <w:jc w:val="center"/>
        </w:trPr>
        <w:tc>
          <w:tcPr>
            <w:tcW w:w="0" w:type="auto"/>
            <w:gridSpan w:val="5"/>
            <w:tcBorders>
              <w:top w:val="single" w:sz="8" w:space="0" w:color="auto"/>
            </w:tcBorders>
            <w:shd w:val="clear" w:color="auto" w:fill="FFFFFF"/>
            <w:vAlign w:val="center"/>
          </w:tcPr>
          <w:p w14:paraId="26F6E612" w14:textId="07237D29"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Model Summary</w:t>
            </w:r>
            <w:r>
              <w:rPr>
                <w:rFonts w:ascii="Arial" w:hAnsi="Arial" w:cs="Arial"/>
                <w:b/>
                <w:bCs/>
                <w:color w:val="010205"/>
                <w:sz w:val="22"/>
                <w:szCs w:val="22"/>
                <w:vertAlign w:val="superscript"/>
              </w:rPr>
              <w:t>b</w:t>
            </w:r>
          </w:p>
        </w:tc>
      </w:tr>
      <w:tr w:rsidR="00F736A4" w14:paraId="1937D351" w14:textId="77777777" w:rsidTr="001D76B6">
        <w:trPr>
          <w:cantSplit/>
          <w:jc w:val="center"/>
        </w:trPr>
        <w:tc>
          <w:tcPr>
            <w:tcW w:w="0" w:type="auto"/>
            <w:shd w:val="clear" w:color="auto" w:fill="FFFFFF"/>
            <w:vAlign w:val="center"/>
          </w:tcPr>
          <w:p w14:paraId="366BA15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5A19854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201C077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6E56F29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18A5519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F736A4" w14:paraId="7FF71E9D" w14:textId="77777777" w:rsidTr="001D76B6">
        <w:trPr>
          <w:cantSplit/>
          <w:jc w:val="center"/>
        </w:trPr>
        <w:tc>
          <w:tcPr>
            <w:tcW w:w="0" w:type="auto"/>
            <w:shd w:val="clear" w:color="auto" w:fill="E0E0E0"/>
            <w:vAlign w:val="center"/>
          </w:tcPr>
          <w:p w14:paraId="0DB28C84"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15C55F6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.569</w:t>
            </w:r>
            <w:r>
              <w:rPr>
                <w:rFonts w:ascii="Arial" w:hAnsi="Arial" w:cs="Arial"/>
                <w:color w:val="010205"/>
                <w:vertAlign w:val="superscript"/>
              </w:rPr>
              <w:t>a</w:t>
            </w:r>
          </w:p>
        </w:tc>
        <w:tc>
          <w:tcPr>
            <w:tcW w:w="0" w:type="auto"/>
            <w:shd w:val="clear" w:color="auto" w:fill="F9F9FB"/>
            <w:vAlign w:val="center"/>
          </w:tcPr>
          <w:p w14:paraId="4FE89AE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298C40A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.316</w:t>
            </w:r>
          </w:p>
        </w:tc>
        <w:tc>
          <w:tcPr>
            <w:tcW w:w="0" w:type="auto"/>
            <w:shd w:val="clear" w:color="auto" w:fill="F9F9FB"/>
            <w:vAlign w:val="center"/>
          </w:tcPr>
          <w:p w14:paraId="0499163F"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1.074</w:t>
            </w:r>
          </w:p>
        </w:tc>
      </w:tr>
      <w:tr w:rsidR="00F736A4" w14:paraId="2DDF825D" w14:textId="77777777" w:rsidTr="001D76B6">
        <w:trPr>
          <w:cantSplit/>
          <w:jc w:val="center"/>
        </w:trPr>
        <w:tc>
          <w:tcPr>
            <w:tcW w:w="0" w:type="auto"/>
            <w:gridSpan w:val="5"/>
            <w:shd w:val="clear" w:color="auto" w:fill="FFFFFF"/>
            <w:vAlign w:val="center"/>
          </w:tcPr>
          <w:p w14:paraId="465E61EC" w14:textId="77777777" w:rsidR="00F736A4" w:rsidRDefault="00F736A4" w:rsidP="001D76B6">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مصداقية المحتوى الرقمي, جودة المحتوى الرقمي, التفاعل الرقمي مع الجمهور</w:t>
            </w:r>
          </w:p>
        </w:tc>
      </w:tr>
      <w:tr w:rsidR="00F736A4" w14:paraId="6EA0B72C" w14:textId="77777777" w:rsidTr="001D76B6">
        <w:trPr>
          <w:cantSplit/>
          <w:jc w:val="center"/>
        </w:trPr>
        <w:tc>
          <w:tcPr>
            <w:tcW w:w="0" w:type="auto"/>
            <w:gridSpan w:val="5"/>
            <w:tcBorders>
              <w:bottom w:val="single" w:sz="8" w:space="0" w:color="auto"/>
            </w:tcBorders>
            <w:shd w:val="clear" w:color="auto" w:fill="FFFFFF"/>
            <w:vAlign w:val="center"/>
          </w:tcPr>
          <w:p w14:paraId="7298E547" w14:textId="77777777" w:rsidR="00F736A4" w:rsidRDefault="00F736A4" w:rsidP="001D76B6">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السمعة المؤسسية لمدينة الملك عبدالله الطبية</w:t>
            </w:r>
          </w:p>
        </w:tc>
      </w:tr>
    </w:tbl>
    <w:p w14:paraId="419C62C6" w14:textId="77777777" w:rsidR="001D76B6" w:rsidRDefault="001D76B6" w:rsidP="00726551">
      <w:pPr>
        <w:pStyle w:val="Caption"/>
        <w:bidi/>
        <w:jc w:val="center"/>
        <w:rPr>
          <w:rFonts w:cs="Times New Roman"/>
          <w:color w:val="215E99"/>
          <w:rtl/>
        </w:rPr>
      </w:pPr>
    </w:p>
    <w:p w14:paraId="62CA54C9" w14:textId="6AFB313A" w:rsidR="001D76B6" w:rsidRDefault="001D76B6" w:rsidP="001D76B6">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30</w:t>
      </w:r>
      <w:r w:rsidRPr="00726551">
        <w:rPr>
          <w:color w:val="215E99"/>
        </w:rPr>
        <w:fldChar w:fldCharType="end"/>
      </w:r>
      <w:r w:rsidRPr="00726551">
        <w:rPr>
          <w:color w:val="215E99"/>
        </w:rPr>
        <w:t xml:space="preserve"> </w:t>
      </w:r>
      <w:r>
        <w:rPr>
          <w:color w:val="215E99"/>
          <w:rtl/>
        </w:rPr>
        <w:t>: تحليل التباين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92"/>
        <w:gridCol w:w="1341"/>
        <w:gridCol w:w="1786"/>
        <w:gridCol w:w="627"/>
        <w:gridCol w:w="1540"/>
        <w:gridCol w:w="920"/>
        <w:gridCol w:w="764"/>
      </w:tblGrid>
      <w:tr w:rsidR="00F736A4" w14:paraId="5238B11D" w14:textId="77777777" w:rsidTr="001D76B6">
        <w:trPr>
          <w:cantSplit/>
          <w:jc w:val="center"/>
        </w:trPr>
        <w:tc>
          <w:tcPr>
            <w:tcW w:w="0" w:type="auto"/>
            <w:gridSpan w:val="7"/>
            <w:tcBorders>
              <w:top w:val="single" w:sz="8" w:space="0" w:color="auto"/>
            </w:tcBorders>
            <w:shd w:val="clear" w:color="auto" w:fill="FFFFFF"/>
            <w:vAlign w:val="center"/>
          </w:tcPr>
          <w:p w14:paraId="758A35A3" w14:textId="1C9CD070"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w:t>
            </w:r>
          </w:p>
        </w:tc>
      </w:tr>
      <w:tr w:rsidR="00F736A4" w14:paraId="7B7EE2C5" w14:textId="77777777" w:rsidTr="001D76B6">
        <w:trPr>
          <w:cantSplit/>
          <w:jc w:val="center"/>
        </w:trPr>
        <w:tc>
          <w:tcPr>
            <w:tcW w:w="0" w:type="auto"/>
            <w:gridSpan w:val="2"/>
            <w:shd w:val="clear" w:color="auto" w:fill="FFFFFF"/>
            <w:vAlign w:val="center"/>
          </w:tcPr>
          <w:p w14:paraId="63EF8BF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77D941D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64BEECE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0B925A9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08AB21F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2841B30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Sig.</w:t>
            </w:r>
          </w:p>
        </w:tc>
      </w:tr>
      <w:tr w:rsidR="00F736A4" w14:paraId="651E4B19" w14:textId="77777777" w:rsidTr="001D76B6">
        <w:trPr>
          <w:cantSplit/>
          <w:jc w:val="center"/>
        </w:trPr>
        <w:tc>
          <w:tcPr>
            <w:tcW w:w="0" w:type="auto"/>
            <w:vMerge w:val="restart"/>
            <w:shd w:val="clear" w:color="auto" w:fill="E0E0E0"/>
            <w:vAlign w:val="center"/>
          </w:tcPr>
          <w:p w14:paraId="4DCE92B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8DFF0D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1226567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162.955</w:t>
            </w:r>
          </w:p>
        </w:tc>
        <w:tc>
          <w:tcPr>
            <w:tcW w:w="0" w:type="auto"/>
            <w:shd w:val="clear" w:color="auto" w:fill="F9F9FB"/>
            <w:vAlign w:val="center"/>
          </w:tcPr>
          <w:p w14:paraId="63CF290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1D66EF8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54.318</w:t>
            </w:r>
          </w:p>
        </w:tc>
        <w:tc>
          <w:tcPr>
            <w:tcW w:w="0" w:type="auto"/>
            <w:shd w:val="clear" w:color="auto" w:fill="F9F9FB"/>
            <w:vAlign w:val="center"/>
          </w:tcPr>
          <w:p w14:paraId="10FFE80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47.121</w:t>
            </w:r>
          </w:p>
        </w:tc>
        <w:tc>
          <w:tcPr>
            <w:tcW w:w="0" w:type="auto"/>
            <w:shd w:val="clear" w:color="auto" w:fill="F9F9FB"/>
            <w:vAlign w:val="center"/>
          </w:tcPr>
          <w:p w14:paraId="44755A8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F736A4" w14:paraId="494E7E6A" w14:textId="77777777" w:rsidTr="001D76B6">
        <w:trPr>
          <w:cantSplit/>
          <w:jc w:val="center"/>
        </w:trPr>
        <w:tc>
          <w:tcPr>
            <w:tcW w:w="0" w:type="auto"/>
            <w:vMerge/>
            <w:shd w:val="clear" w:color="auto" w:fill="E0E0E0"/>
            <w:vAlign w:val="center"/>
          </w:tcPr>
          <w:p w14:paraId="5633F36B" w14:textId="77777777" w:rsidR="00F736A4" w:rsidRDefault="00F736A4" w:rsidP="00726551">
            <w:pPr>
              <w:bidi/>
              <w:rPr>
                <w:rFonts w:ascii="Arial" w:hAnsi="Arial" w:cs="Arial"/>
                <w:color w:val="010205"/>
              </w:rPr>
            </w:pPr>
          </w:p>
        </w:tc>
        <w:tc>
          <w:tcPr>
            <w:tcW w:w="0" w:type="auto"/>
            <w:shd w:val="clear" w:color="auto" w:fill="E0E0E0"/>
            <w:vAlign w:val="center"/>
          </w:tcPr>
          <w:p w14:paraId="220E3AF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16F81F0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341.215</w:t>
            </w:r>
          </w:p>
        </w:tc>
        <w:tc>
          <w:tcPr>
            <w:tcW w:w="0" w:type="auto"/>
            <w:shd w:val="clear" w:color="auto" w:fill="F9F9FB"/>
            <w:vAlign w:val="center"/>
          </w:tcPr>
          <w:p w14:paraId="47CBCDA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709C4ACA"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1.153</w:t>
            </w:r>
          </w:p>
        </w:tc>
        <w:tc>
          <w:tcPr>
            <w:tcW w:w="0" w:type="auto"/>
            <w:shd w:val="clear" w:color="auto" w:fill="F9F9FB"/>
            <w:vAlign w:val="center"/>
          </w:tcPr>
          <w:p w14:paraId="36EE1527"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66AE570D" w14:textId="77777777" w:rsidR="00F736A4" w:rsidRDefault="00F736A4" w:rsidP="00726551">
            <w:pPr>
              <w:bidi/>
              <w:jc w:val="center"/>
              <w:rPr>
                <w:rFonts w:ascii="Times New Roman" w:hAnsi="Times New Roman" w:cs="Times New Roman"/>
                <w:color w:val="auto"/>
                <w:sz w:val="24"/>
                <w:szCs w:val="24"/>
              </w:rPr>
            </w:pPr>
          </w:p>
        </w:tc>
      </w:tr>
      <w:tr w:rsidR="00F736A4" w14:paraId="27792E54" w14:textId="77777777" w:rsidTr="001D76B6">
        <w:trPr>
          <w:cantSplit/>
          <w:jc w:val="center"/>
        </w:trPr>
        <w:tc>
          <w:tcPr>
            <w:tcW w:w="0" w:type="auto"/>
            <w:vMerge/>
            <w:shd w:val="clear" w:color="auto" w:fill="E0E0E0"/>
            <w:vAlign w:val="center"/>
          </w:tcPr>
          <w:p w14:paraId="6354898A" w14:textId="77777777" w:rsidR="00F736A4" w:rsidRDefault="00F736A4" w:rsidP="00726551">
            <w:pPr>
              <w:bidi/>
              <w:rPr>
                <w:rFonts w:ascii="Times New Roman" w:hAnsi="Times New Roman" w:cs="Times New Roman"/>
                <w:color w:val="auto"/>
                <w:sz w:val="24"/>
                <w:szCs w:val="24"/>
              </w:rPr>
            </w:pPr>
          </w:p>
        </w:tc>
        <w:tc>
          <w:tcPr>
            <w:tcW w:w="0" w:type="auto"/>
            <w:shd w:val="clear" w:color="auto" w:fill="E0E0E0"/>
            <w:vAlign w:val="center"/>
          </w:tcPr>
          <w:p w14:paraId="3D2D5597"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F394F4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504.170</w:t>
            </w:r>
          </w:p>
        </w:tc>
        <w:tc>
          <w:tcPr>
            <w:tcW w:w="0" w:type="auto"/>
            <w:shd w:val="clear" w:color="auto" w:fill="F9F9FB"/>
            <w:vAlign w:val="center"/>
          </w:tcPr>
          <w:p w14:paraId="24A262C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04B54BC9"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3A29146B"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550121C4" w14:textId="77777777" w:rsidR="00F736A4" w:rsidRDefault="00F736A4" w:rsidP="00726551">
            <w:pPr>
              <w:bidi/>
              <w:jc w:val="center"/>
              <w:rPr>
                <w:rFonts w:ascii="Times New Roman" w:hAnsi="Times New Roman" w:cs="Times New Roman"/>
                <w:color w:val="auto"/>
                <w:sz w:val="24"/>
                <w:szCs w:val="24"/>
              </w:rPr>
            </w:pPr>
          </w:p>
        </w:tc>
      </w:tr>
      <w:tr w:rsidR="00F736A4" w14:paraId="7BC67FC5" w14:textId="77777777" w:rsidTr="001D76B6">
        <w:trPr>
          <w:cantSplit/>
          <w:jc w:val="center"/>
        </w:trPr>
        <w:tc>
          <w:tcPr>
            <w:tcW w:w="0" w:type="auto"/>
            <w:gridSpan w:val="7"/>
            <w:shd w:val="clear" w:color="auto" w:fill="FFFFFF"/>
            <w:vAlign w:val="center"/>
          </w:tcPr>
          <w:p w14:paraId="6EF302FC" w14:textId="77777777" w:rsidR="00F736A4" w:rsidRDefault="00F736A4" w:rsidP="001D76B6">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السمعة المؤسسية لمدينة الملك عبدالله الطبية</w:t>
            </w:r>
          </w:p>
        </w:tc>
      </w:tr>
      <w:tr w:rsidR="00F736A4" w14:paraId="4336F37D" w14:textId="77777777" w:rsidTr="001D76B6">
        <w:trPr>
          <w:cantSplit/>
          <w:jc w:val="center"/>
        </w:trPr>
        <w:tc>
          <w:tcPr>
            <w:tcW w:w="0" w:type="auto"/>
            <w:gridSpan w:val="7"/>
            <w:tcBorders>
              <w:bottom w:val="single" w:sz="8" w:space="0" w:color="auto"/>
            </w:tcBorders>
            <w:shd w:val="clear" w:color="auto" w:fill="FFFFFF"/>
            <w:vAlign w:val="center"/>
          </w:tcPr>
          <w:p w14:paraId="09209D15" w14:textId="77777777" w:rsidR="00F736A4" w:rsidRDefault="00F736A4" w:rsidP="001D76B6">
            <w:pPr>
              <w:keepNext/>
              <w:spacing w:line="320" w:lineRule="atLeast"/>
              <w:ind w:left="60" w:right="60"/>
              <w:jc w:val="center"/>
              <w:rPr>
                <w:rFonts w:ascii="Arial" w:hAnsi="Arial" w:cs="Arial"/>
                <w:color w:val="010205"/>
              </w:rPr>
            </w:pPr>
            <w:r>
              <w:rPr>
                <w:rFonts w:ascii="Arial" w:hAnsi="Arial" w:cs="Arial"/>
                <w:color w:val="010205"/>
              </w:rPr>
              <w:t xml:space="preserve">b. Predictors: (Constant), </w:t>
            </w:r>
            <w:r>
              <w:rPr>
                <w:rFonts w:ascii="Arial" w:hAnsi="Arial" w:cs="Arial"/>
                <w:color w:val="010205"/>
                <w:rtl/>
              </w:rPr>
              <w:t>مصداقية المحتوى الرقمي, جودة المحتوى الرقمي, التفاعل الرقمي مع الجمهور</w:t>
            </w:r>
          </w:p>
        </w:tc>
      </w:tr>
    </w:tbl>
    <w:p w14:paraId="0B2A25DC" w14:textId="77777777" w:rsidR="001D76B6" w:rsidRDefault="001D76B6" w:rsidP="00726551">
      <w:pPr>
        <w:pStyle w:val="Caption"/>
        <w:bidi/>
        <w:jc w:val="center"/>
        <w:rPr>
          <w:rFonts w:cs="Times New Roman"/>
          <w:color w:val="215E99"/>
          <w:rtl/>
        </w:rPr>
      </w:pPr>
    </w:p>
    <w:p w14:paraId="53A5D9AE" w14:textId="5A946D18" w:rsidR="001D76B6" w:rsidRDefault="001D76B6" w:rsidP="001D76B6">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31</w:t>
      </w:r>
      <w:r w:rsidRPr="00726551">
        <w:rPr>
          <w:color w:val="215E99"/>
        </w:rPr>
        <w:fldChar w:fldCharType="end"/>
      </w:r>
      <w:r w:rsidRPr="00726551">
        <w:rPr>
          <w:color w:val="215E99"/>
        </w:rPr>
        <w:t xml:space="preserve"> </w:t>
      </w:r>
      <w:r>
        <w:rPr>
          <w:color w:val="215E99"/>
          <w:rtl/>
        </w:rPr>
        <w:t>: معاملات تحليل الانحدار المتعدد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1581"/>
        <w:gridCol w:w="912"/>
        <w:gridCol w:w="1280"/>
        <w:gridCol w:w="1992"/>
        <w:gridCol w:w="685"/>
        <w:gridCol w:w="585"/>
      </w:tblGrid>
      <w:tr w:rsidR="00F736A4" w14:paraId="6FBEF158" w14:textId="77777777" w:rsidTr="001D76B6">
        <w:trPr>
          <w:cantSplit/>
          <w:jc w:val="center"/>
        </w:trPr>
        <w:tc>
          <w:tcPr>
            <w:tcW w:w="0" w:type="auto"/>
            <w:gridSpan w:val="7"/>
            <w:tcBorders>
              <w:top w:val="single" w:sz="8" w:space="0" w:color="auto"/>
            </w:tcBorders>
            <w:shd w:val="clear" w:color="auto" w:fill="FFFFFF"/>
            <w:vAlign w:val="center"/>
          </w:tcPr>
          <w:p w14:paraId="244E6D2C" w14:textId="132AB615"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Coefficients</w:t>
            </w:r>
            <w:r>
              <w:rPr>
                <w:rFonts w:ascii="Arial" w:hAnsi="Arial" w:cs="Arial"/>
                <w:b/>
                <w:bCs/>
                <w:color w:val="010205"/>
                <w:sz w:val="22"/>
                <w:szCs w:val="22"/>
                <w:vertAlign w:val="superscript"/>
              </w:rPr>
              <w:t>a</w:t>
            </w:r>
          </w:p>
        </w:tc>
      </w:tr>
      <w:tr w:rsidR="00F736A4" w14:paraId="27980113" w14:textId="77777777" w:rsidTr="001D76B6">
        <w:trPr>
          <w:cantSplit/>
          <w:jc w:val="center"/>
        </w:trPr>
        <w:tc>
          <w:tcPr>
            <w:tcW w:w="0" w:type="auto"/>
            <w:gridSpan w:val="2"/>
            <w:vMerge w:val="restart"/>
            <w:shd w:val="clear" w:color="auto" w:fill="FFFFFF"/>
            <w:vAlign w:val="center"/>
          </w:tcPr>
          <w:p w14:paraId="0B3DBE4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5ABA30D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33F1848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5375D448"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6A5DB28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Sig.</w:t>
            </w:r>
          </w:p>
        </w:tc>
      </w:tr>
      <w:tr w:rsidR="00F736A4" w14:paraId="0C87E51C" w14:textId="77777777" w:rsidTr="001D76B6">
        <w:trPr>
          <w:cantSplit/>
          <w:jc w:val="center"/>
        </w:trPr>
        <w:tc>
          <w:tcPr>
            <w:tcW w:w="0" w:type="auto"/>
            <w:gridSpan w:val="2"/>
            <w:vMerge/>
            <w:shd w:val="clear" w:color="auto" w:fill="FFFFFF"/>
            <w:vAlign w:val="center"/>
          </w:tcPr>
          <w:p w14:paraId="0D6E09AD" w14:textId="77777777" w:rsidR="00F736A4" w:rsidRDefault="00F736A4" w:rsidP="00726551">
            <w:pPr>
              <w:bidi/>
              <w:rPr>
                <w:rFonts w:ascii="Arial" w:hAnsi="Arial" w:cs="Arial"/>
                <w:color w:val="264A60"/>
              </w:rPr>
            </w:pPr>
          </w:p>
        </w:tc>
        <w:tc>
          <w:tcPr>
            <w:tcW w:w="0" w:type="auto"/>
            <w:shd w:val="clear" w:color="auto" w:fill="FFFFFF"/>
            <w:vAlign w:val="center"/>
          </w:tcPr>
          <w:p w14:paraId="5175E82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3358ADE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6C1499E2"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6D6075ED" w14:textId="77777777" w:rsidR="00F736A4" w:rsidRDefault="00F736A4" w:rsidP="00726551">
            <w:pPr>
              <w:bidi/>
              <w:rPr>
                <w:rFonts w:ascii="Arial" w:hAnsi="Arial" w:cs="Arial"/>
                <w:color w:val="264A60"/>
              </w:rPr>
            </w:pPr>
          </w:p>
        </w:tc>
        <w:tc>
          <w:tcPr>
            <w:tcW w:w="0" w:type="auto"/>
            <w:vMerge/>
            <w:shd w:val="clear" w:color="auto" w:fill="FFFFFF"/>
            <w:vAlign w:val="center"/>
          </w:tcPr>
          <w:p w14:paraId="2898E4A2" w14:textId="77777777" w:rsidR="00F736A4" w:rsidRDefault="00F736A4" w:rsidP="00726551">
            <w:pPr>
              <w:bidi/>
              <w:rPr>
                <w:rFonts w:ascii="Arial" w:hAnsi="Arial" w:cs="Arial"/>
                <w:color w:val="264A60"/>
              </w:rPr>
            </w:pPr>
          </w:p>
        </w:tc>
      </w:tr>
      <w:tr w:rsidR="00F736A4" w14:paraId="3B0F49CB" w14:textId="77777777" w:rsidTr="001D76B6">
        <w:trPr>
          <w:cantSplit/>
          <w:jc w:val="center"/>
        </w:trPr>
        <w:tc>
          <w:tcPr>
            <w:tcW w:w="0" w:type="auto"/>
            <w:vMerge w:val="restart"/>
            <w:shd w:val="clear" w:color="auto" w:fill="E0E0E0"/>
            <w:vAlign w:val="center"/>
          </w:tcPr>
          <w:p w14:paraId="546D16D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8134F96"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17E120E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1.446</w:t>
            </w:r>
          </w:p>
        </w:tc>
        <w:tc>
          <w:tcPr>
            <w:tcW w:w="0" w:type="auto"/>
            <w:shd w:val="clear" w:color="auto" w:fill="F9F9FB"/>
            <w:vAlign w:val="center"/>
          </w:tcPr>
          <w:p w14:paraId="32B74D7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.209</w:t>
            </w:r>
          </w:p>
        </w:tc>
        <w:tc>
          <w:tcPr>
            <w:tcW w:w="0" w:type="auto"/>
            <w:shd w:val="clear" w:color="auto" w:fill="F9F9FB"/>
            <w:vAlign w:val="center"/>
          </w:tcPr>
          <w:p w14:paraId="3D231C54"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07029D68"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6.923</w:t>
            </w:r>
          </w:p>
        </w:tc>
        <w:tc>
          <w:tcPr>
            <w:tcW w:w="0" w:type="auto"/>
            <w:shd w:val="clear" w:color="auto" w:fill="F9F9FB"/>
            <w:vAlign w:val="center"/>
          </w:tcPr>
          <w:p w14:paraId="0A5D5EE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1B837F08" w14:textId="77777777" w:rsidTr="001D76B6">
        <w:trPr>
          <w:cantSplit/>
          <w:jc w:val="center"/>
        </w:trPr>
        <w:tc>
          <w:tcPr>
            <w:tcW w:w="0" w:type="auto"/>
            <w:vMerge/>
            <w:shd w:val="clear" w:color="auto" w:fill="E0E0E0"/>
            <w:vAlign w:val="center"/>
          </w:tcPr>
          <w:p w14:paraId="548EC437" w14:textId="77777777" w:rsidR="00F736A4" w:rsidRDefault="00F736A4" w:rsidP="00726551">
            <w:pPr>
              <w:bidi/>
              <w:rPr>
                <w:rFonts w:ascii="Arial" w:hAnsi="Arial" w:cs="Arial"/>
                <w:color w:val="010205"/>
              </w:rPr>
            </w:pPr>
          </w:p>
        </w:tc>
        <w:tc>
          <w:tcPr>
            <w:tcW w:w="0" w:type="auto"/>
            <w:shd w:val="clear" w:color="auto" w:fill="E0E0E0"/>
            <w:vAlign w:val="center"/>
          </w:tcPr>
          <w:p w14:paraId="040A5929"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جودة المحتوى الرقمي</w:t>
            </w:r>
          </w:p>
        </w:tc>
        <w:tc>
          <w:tcPr>
            <w:tcW w:w="0" w:type="auto"/>
            <w:shd w:val="clear" w:color="auto" w:fill="F9F9FB"/>
            <w:vAlign w:val="center"/>
          </w:tcPr>
          <w:p w14:paraId="1C0B31F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487BF4B"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16C28AC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.269</w:t>
            </w:r>
          </w:p>
        </w:tc>
        <w:tc>
          <w:tcPr>
            <w:tcW w:w="0" w:type="auto"/>
            <w:shd w:val="clear" w:color="auto" w:fill="F9F9FB"/>
            <w:vAlign w:val="center"/>
          </w:tcPr>
          <w:p w14:paraId="405372F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5.391</w:t>
            </w:r>
          </w:p>
        </w:tc>
        <w:tc>
          <w:tcPr>
            <w:tcW w:w="0" w:type="auto"/>
            <w:shd w:val="clear" w:color="auto" w:fill="F9F9FB"/>
            <w:vAlign w:val="center"/>
          </w:tcPr>
          <w:p w14:paraId="5C6EA381"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78FAB107" w14:textId="77777777" w:rsidTr="001D76B6">
        <w:trPr>
          <w:cantSplit/>
          <w:jc w:val="center"/>
        </w:trPr>
        <w:tc>
          <w:tcPr>
            <w:tcW w:w="0" w:type="auto"/>
            <w:vMerge/>
            <w:shd w:val="clear" w:color="auto" w:fill="E0E0E0"/>
            <w:vAlign w:val="center"/>
          </w:tcPr>
          <w:p w14:paraId="1EAD105A" w14:textId="77777777" w:rsidR="00F736A4" w:rsidRDefault="00F736A4" w:rsidP="00726551">
            <w:pPr>
              <w:bidi/>
              <w:rPr>
                <w:rFonts w:ascii="Arial" w:hAnsi="Arial" w:cs="Arial"/>
                <w:color w:val="010205"/>
              </w:rPr>
            </w:pPr>
          </w:p>
        </w:tc>
        <w:tc>
          <w:tcPr>
            <w:tcW w:w="0" w:type="auto"/>
            <w:shd w:val="clear" w:color="auto" w:fill="E0E0E0"/>
            <w:vAlign w:val="center"/>
          </w:tcPr>
          <w:p w14:paraId="70591A3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التفاعل الرقمي مع الجمهور</w:t>
            </w:r>
          </w:p>
        </w:tc>
        <w:tc>
          <w:tcPr>
            <w:tcW w:w="0" w:type="auto"/>
            <w:shd w:val="clear" w:color="auto" w:fill="F9F9FB"/>
            <w:vAlign w:val="center"/>
          </w:tcPr>
          <w:p w14:paraId="2550BCA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.290</w:t>
            </w:r>
          </w:p>
        </w:tc>
        <w:tc>
          <w:tcPr>
            <w:tcW w:w="0" w:type="auto"/>
            <w:shd w:val="clear" w:color="auto" w:fill="F9F9FB"/>
            <w:vAlign w:val="center"/>
          </w:tcPr>
          <w:p w14:paraId="25621D8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401362C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.258</w:t>
            </w:r>
          </w:p>
        </w:tc>
        <w:tc>
          <w:tcPr>
            <w:tcW w:w="0" w:type="auto"/>
            <w:shd w:val="clear" w:color="auto" w:fill="F9F9FB"/>
            <w:vAlign w:val="center"/>
          </w:tcPr>
          <w:p w14:paraId="42C0BED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5.139</w:t>
            </w:r>
          </w:p>
        </w:tc>
        <w:tc>
          <w:tcPr>
            <w:tcW w:w="0" w:type="auto"/>
            <w:shd w:val="clear" w:color="auto" w:fill="F9F9FB"/>
            <w:vAlign w:val="center"/>
          </w:tcPr>
          <w:p w14:paraId="7765019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5F94B8B6" w14:textId="77777777" w:rsidTr="001D76B6">
        <w:trPr>
          <w:cantSplit/>
          <w:jc w:val="center"/>
        </w:trPr>
        <w:tc>
          <w:tcPr>
            <w:tcW w:w="0" w:type="auto"/>
            <w:vMerge/>
            <w:shd w:val="clear" w:color="auto" w:fill="E0E0E0"/>
            <w:vAlign w:val="center"/>
          </w:tcPr>
          <w:p w14:paraId="44665C25" w14:textId="77777777" w:rsidR="00F736A4" w:rsidRDefault="00F736A4" w:rsidP="00726551">
            <w:pPr>
              <w:bidi/>
              <w:rPr>
                <w:rFonts w:ascii="Arial" w:hAnsi="Arial" w:cs="Arial"/>
                <w:color w:val="010205"/>
              </w:rPr>
            </w:pPr>
          </w:p>
        </w:tc>
        <w:tc>
          <w:tcPr>
            <w:tcW w:w="0" w:type="auto"/>
            <w:shd w:val="clear" w:color="auto" w:fill="E0E0E0"/>
            <w:vAlign w:val="center"/>
          </w:tcPr>
          <w:p w14:paraId="25E9C1F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tl/>
              </w:rPr>
              <w:t>مصداقية المحتوى الرقمي</w:t>
            </w:r>
          </w:p>
        </w:tc>
        <w:tc>
          <w:tcPr>
            <w:tcW w:w="0" w:type="auto"/>
            <w:shd w:val="clear" w:color="auto" w:fill="F9F9FB"/>
            <w:vAlign w:val="center"/>
          </w:tcPr>
          <w:p w14:paraId="13C4233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.305</w:t>
            </w:r>
          </w:p>
        </w:tc>
        <w:tc>
          <w:tcPr>
            <w:tcW w:w="0" w:type="auto"/>
            <w:shd w:val="clear" w:color="auto" w:fill="F9F9FB"/>
            <w:vAlign w:val="center"/>
          </w:tcPr>
          <w:p w14:paraId="6687A4B5"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7CC6A8A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.281</w:t>
            </w:r>
          </w:p>
        </w:tc>
        <w:tc>
          <w:tcPr>
            <w:tcW w:w="0" w:type="auto"/>
            <w:shd w:val="clear" w:color="auto" w:fill="F9F9FB"/>
            <w:vAlign w:val="center"/>
          </w:tcPr>
          <w:p w14:paraId="6C40833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5.497</w:t>
            </w:r>
          </w:p>
        </w:tc>
        <w:tc>
          <w:tcPr>
            <w:tcW w:w="0" w:type="auto"/>
            <w:shd w:val="clear" w:color="auto" w:fill="F9F9FB"/>
            <w:vAlign w:val="center"/>
          </w:tcPr>
          <w:p w14:paraId="01F643D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103FD50C" w14:textId="77777777" w:rsidTr="001D76B6">
        <w:trPr>
          <w:cantSplit/>
          <w:jc w:val="center"/>
        </w:trPr>
        <w:tc>
          <w:tcPr>
            <w:tcW w:w="0" w:type="auto"/>
            <w:gridSpan w:val="7"/>
            <w:tcBorders>
              <w:bottom w:val="single" w:sz="8" w:space="0" w:color="auto"/>
            </w:tcBorders>
            <w:shd w:val="clear" w:color="auto" w:fill="FFFFFF"/>
            <w:vAlign w:val="center"/>
          </w:tcPr>
          <w:p w14:paraId="677F0DC3" w14:textId="77777777" w:rsidR="00F736A4" w:rsidRDefault="00F736A4" w:rsidP="001D76B6">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السمعة المؤسسية لمدينة الملك عبدالله الطبية</w:t>
            </w:r>
          </w:p>
        </w:tc>
      </w:tr>
    </w:tbl>
    <w:p w14:paraId="667EA2D2" w14:textId="77777777" w:rsidR="00F736A4" w:rsidRPr="00726551" w:rsidRDefault="00F736A4" w:rsidP="00726551">
      <w:pPr>
        <w:pStyle w:val="Caption"/>
        <w:bidi/>
        <w:jc w:val="center"/>
        <w:rPr>
          <w:color w:val="215E99"/>
          <w:szCs w:val="24"/>
        </w:rPr>
      </w:pPr>
    </w:p>
    <w:p w14:paraId="23394F7F" w14:textId="77777777" w:rsidR="00726551" w:rsidRDefault="00726551" w:rsidP="00726551">
      <w:pPr>
        <w:bidi/>
        <w:rPr>
          <w:rFonts w:ascii="Arial" w:hAnsi="Arial" w:cs="Arial"/>
          <w:b/>
          <w:bCs/>
          <w:sz w:val="20"/>
          <w:szCs w:val="20"/>
        </w:rPr>
      </w:pPr>
    </w:p>
    <w:p w14:paraId="68AB829E" w14:textId="77777777" w:rsidR="00F736A4" w:rsidRDefault="00F736A4" w:rsidP="00726551">
      <w:pPr>
        <w:bidi/>
        <w:rPr>
          <w:rFonts w:ascii="Arial" w:hAnsi="Arial" w:cs="Arial"/>
          <w:b/>
          <w:bCs/>
          <w:sz w:val="20"/>
          <w:szCs w:val="20"/>
        </w:rPr>
      </w:pPr>
    </w:p>
    <w:p w14:paraId="16BECC2E" w14:textId="7EC7B64A"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1FB26931" wp14:editId="6D33FEED">
            <wp:extent cx="5943600" cy="3962400"/>
            <wp:effectExtent l="0" t="0" r="0" b="0"/>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0ABBFF4" w14:textId="4095AA8C"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27</w:t>
      </w:r>
      <w:r w:rsidRPr="00726551">
        <w:rPr>
          <w:color w:val="215E99"/>
        </w:rPr>
        <w:fldChar w:fldCharType="end"/>
      </w:r>
      <w:r w:rsidRPr="00726551">
        <w:rPr>
          <w:color w:val="215E99"/>
        </w:rPr>
        <w:t xml:space="preserve"> </w:t>
      </w:r>
      <w:r>
        <w:rPr>
          <w:color w:val="215E99"/>
          <w:rtl/>
        </w:rPr>
        <w:t>: شكل الانتشار للبواقي</w:t>
      </w:r>
    </w:p>
    <w:p w14:paraId="47EFB2CE" w14:textId="77777777" w:rsidR="00F736A4" w:rsidRPr="00726551" w:rsidRDefault="00F736A4" w:rsidP="00726551">
      <w:pPr>
        <w:pStyle w:val="Caption"/>
        <w:bidi/>
        <w:jc w:val="center"/>
        <w:rPr>
          <w:color w:val="215E99"/>
          <w:szCs w:val="24"/>
        </w:rPr>
      </w:pPr>
    </w:p>
    <w:p w14:paraId="51AB6765" w14:textId="081ADE4B" w:rsidR="00726551" w:rsidRDefault="00C5752E" w:rsidP="00726551">
      <w:pPr>
        <w:keepNext/>
        <w:bidi/>
        <w:jc w:val="center"/>
      </w:pPr>
      <w:r>
        <w:rPr>
          <w:rFonts w:ascii="Times New Roman" w:hAnsi="Times New Roman" w:cs="Times New Roman"/>
          <w:noProof/>
          <w:color w:val="auto"/>
          <w:sz w:val="24"/>
          <w:szCs w:val="24"/>
        </w:rPr>
        <w:drawing>
          <wp:inline distT="0" distB="0" distL="0" distR="0" wp14:anchorId="1A7A531F" wp14:editId="611BF1DF">
            <wp:extent cx="5943600" cy="3962400"/>
            <wp:effectExtent l="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AA705F" w14:textId="1DF75BCA" w:rsidR="00726551" w:rsidRDefault="00726551" w:rsidP="00726551">
      <w:pPr>
        <w:pStyle w:val="Caption"/>
        <w:bidi/>
        <w:jc w:val="center"/>
        <w:rPr>
          <w:rFonts w:cs="Times New Roman"/>
          <w:color w:val="215E99"/>
          <w:rtl/>
        </w:rPr>
      </w:pPr>
      <w:r w:rsidRPr="00726551">
        <w:rPr>
          <w:color w:val="215E99"/>
          <w:rtl/>
        </w:rPr>
        <w:t>شكل توضيحي</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شكل_توضيحي</w:instrText>
      </w:r>
      <w:r w:rsidRPr="00726551">
        <w:rPr>
          <w:color w:val="215E99"/>
        </w:rPr>
        <w:instrText xml:space="preserve"> \* ARABIC </w:instrText>
      </w:r>
      <w:r w:rsidRPr="00726551">
        <w:rPr>
          <w:color w:val="215E99"/>
        </w:rPr>
        <w:fldChar w:fldCharType="separate"/>
      </w:r>
      <w:r w:rsidR="001D76B6">
        <w:rPr>
          <w:noProof/>
          <w:color w:val="215E99"/>
        </w:rPr>
        <w:t>28</w:t>
      </w:r>
      <w:r w:rsidRPr="00726551">
        <w:rPr>
          <w:color w:val="215E99"/>
        </w:rPr>
        <w:fldChar w:fldCharType="end"/>
      </w:r>
      <w:r w:rsidRPr="00726551">
        <w:rPr>
          <w:color w:val="215E99"/>
        </w:rPr>
        <w:t xml:space="preserve"> </w:t>
      </w:r>
      <w:r>
        <w:rPr>
          <w:color w:val="215E99"/>
          <w:rtl/>
        </w:rPr>
        <w:t>: مصفوفة شكل الانتشار</w:t>
      </w:r>
    </w:p>
    <w:p w14:paraId="20A5CED2" w14:textId="77777777" w:rsidR="00F736A4" w:rsidRPr="00726551" w:rsidRDefault="00F736A4" w:rsidP="00726551">
      <w:pPr>
        <w:pStyle w:val="Caption"/>
        <w:bidi/>
        <w:jc w:val="center"/>
        <w:rPr>
          <w:color w:val="215E99"/>
          <w:szCs w:val="24"/>
        </w:rPr>
      </w:pPr>
    </w:p>
    <w:p w14:paraId="06DE4D88" w14:textId="40296951" w:rsidR="001D76B6" w:rsidRPr="001D76B6" w:rsidRDefault="00726551" w:rsidP="001D76B6">
      <w:pPr>
        <w:numPr>
          <w:ilvl w:val="0"/>
          <w:numId w:val="1"/>
        </w:numPr>
        <w:bidi/>
        <w:spacing w:line="360" w:lineRule="auto"/>
        <w:ind w:left="425" w:hanging="425"/>
        <w:jc w:val="both"/>
        <w:rPr>
          <w:rFonts w:ascii="Sakkal Majalla" w:hAnsi="Sakkal Majalla" w:cs="Sakkal Majalla"/>
          <w:b/>
          <w:bCs/>
          <w:sz w:val="28"/>
          <w:szCs w:val="28"/>
          <w:rtl/>
        </w:rPr>
      </w:pPr>
      <w:r w:rsidRPr="001D76B6">
        <w:rPr>
          <w:rFonts w:ascii="Sakkal Majalla" w:hAnsi="Sakkal Majalla" w:cs="Sakkal Majalla"/>
          <w:b/>
          <w:bCs/>
          <w:sz w:val="28"/>
          <w:szCs w:val="28"/>
          <w:rtl/>
        </w:rPr>
        <w:t xml:space="preserve">اختبار التباين الأحادي لمتغيرات الدراسة </w:t>
      </w:r>
    </w:p>
    <w:p w14:paraId="56EFF8DE" w14:textId="77777777" w:rsidR="001D76B6" w:rsidRPr="00C83C8A" w:rsidRDefault="001D76B6" w:rsidP="00C83C8A">
      <w:pPr>
        <w:pStyle w:val="a"/>
      </w:pPr>
      <w:r w:rsidRPr="00C83C8A">
        <w:rPr>
          <w:rtl/>
        </w:rPr>
        <w:t>تصل الرحلة التحليلية إلى محطتها الأخيرة بتأكيد قاطع لمدى قوة النموذج الإحصائي المقترح؛ إذ تسجل قيمة اختبار التباين رقماً معتبراً يبلغ 11.910 بمستوى دلالة 0.000، وهو ما يقطع بوجود فروق جوهرية تعزى للمتغيرات المستقلة مجتمعة في تأثيرها على السمعة المؤسسية؛ وهذا اليقين الكلاسيكي يتعزز بشكل استثنائي عبر قراءة معامل بايز الذي يلامس أرقاماً فلكية تتجاوز المائة وخمسة وستين تريليون، مما يرجح كفة النموذج المقترح على النموذج الصفري بصورة لا تترك مجالاً لأي شك علمي؛ وربما يشير هذا التطابق المطلق بين المدرستين الإحصائيتين الكلاسيكية والبايزية إلى قوة البنية المفاهيمية للدراسة وصدق استجابات العينة، ومن منظور استراتيجي تضع هذه الأرقام الحاسمة إدارة المدينة الطبية أمام مسؤولية تاريخية؛ فالنجاح الرقمي لم يعد ضرباً من الحظ بل هو علم دقيق يخضع لقوانين السبب والنتيجة، والاستثمار في المحتوى الرقمي بشقيه التفاعلي والمعرفي يمثل بوليصة تأمين طويلة الأجل تضمن بقاء المؤسسة في قلب اهتمام الجمهور وتحصن سمعتها ضد أي تقلبات مستقبلية في بيئة صحية شديدة التنافسية</w:t>
      </w:r>
      <w:r w:rsidRPr="00C83C8A">
        <w:t>.</w:t>
      </w:r>
    </w:p>
    <w:p w14:paraId="04C4F654" w14:textId="77777777" w:rsidR="001D76B6" w:rsidRDefault="001D76B6" w:rsidP="00726551">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32</w:t>
      </w:r>
      <w:r w:rsidRPr="00726551">
        <w:rPr>
          <w:color w:val="215E99"/>
        </w:rPr>
        <w:fldChar w:fldCharType="end"/>
      </w:r>
      <w:r w:rsidRPr="00726551">
        <w:rPr>
          <w:color w:val="215E99"/>
        </w:rPr>
        <w:t xml:space="preserve"> </w:t>
      </w:r>
      <w:r>
        <w:rPr>
          <w:color w:val="215E99"/>
          <w:rtl/>
        </w:rPr>
        <w:t xml:space="preserve">: اختبار التباين الأحادي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3"/>
        <w:gridCol w:w="1908"/>
        <w:gridCol w:w="669"/>
        <w:gridCol w:w="1646"/>
        <w:gridCol w:w="982"/>
        <w:gridCol w:w="732"/>
      </w:tblGrid>
      <w:tr w:rsidR="00F736A4" w14:paraId="4FB884DF" w14:textId="77777777" w:rsidTr="001D76B6">
        <w:trPr>
          <w:cantSplit/>
          <w:jc w:val="center"/>
        </w:trPr>
        <w:tc>
          <w:tcPr>
            <w:tcW w:w="0" w:type="auto"/>
            <w:gridSpan w:val="6"/>
            <w:tcBorders>
              <w:top w:val="single" w:sz="8" w:space="0" w:color="auto"/>
            </w:tcBorders>
            <w:shd w:val="clear" w:color="auto" w:fill="FFFFFF"/>
            <w:vAlign w:val="center"/>
          </w:tcPr>
          <w:p w14:paraId="253DD246" w14:textId="552F76AB"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a,b</w:t>
            </w:r>
          </w:p>
        </w:tc>
      </w:tr>
      <w:tr w:rsidR="00F736A4" w14:paraId="7A693FD1" w14:textId="77777777" w:rsidTr="001D76B6">
        <w:trPr>
          <w:cantSplit/>
          <w:jc w:val="center"/>
        </w:trPr>
        <w:tc>
          <w:tcPr>
            <w:tcW w:w="0" w:type="auto"/>
            <w:shd w:val="clear" w:color="auto" w:fill="FFFFFF"/>
            <w:vAlign w:val="center"/>
          </w:tcPr>
          <w:p w14:paraId="74CE36C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2617587D"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68AA8D3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71F9A1E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10C5B421"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0B9BFDEE"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Sig.</w:t>
            </w:r>
          </w:p>
        </w:tc>
      </w:tr>
      <w:tr w:rsidR="00F736A4" w14:paraId="25529033" w14:textId="77777777" w:rsidTr="001D76B6">
        <w:trPr>
          <w:cantSplit/>
          <w:jc w:val="center"/>
        </w:trPr>
        <w:tc>
          <w:tcPr>
            <w:tcW w:w="0" w:type="auto"/>
            <w:shd w:val="clear" w:color="auto" w:fill="E0E0E0"/>
            <w:vAlign w:val="center"/>
          </w:tcPr>
          <w:p w14:paraId="32C2232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5CCB23C6"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167.605</w:t>
            </w:r>
          </w:p>
        </w:tc>
        <w:tc>
          <w:tcPr>
            <w:tcW w:w="0" w:type="auto"/>
            <w:shd w:val="clear" w:color="auto" w:fill="F9F9FB"/>
            <w:vAlign w:val="center"/>
          </w:tcPr>
          <w:p w14:paraId="78283AE4"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3A68467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13.967</w:t>
            </w:r>
          </w:p>
        </w:tc>
        <w:tc>
          <w:tcPr>
            <w:tcW w:w="0" w:type="auto"/>
            <w:shd w:val="clear" w:color="auto" w:fill="F9F9FB"/>
            <w:vAlign w:val="center"/>
          </w:tcPr>
          <w:p w14:paraId="4D645D5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11.910</w:t>
            </w:r>
          </w:p>
        </w:tc>
        <w:tc>
          <w:tcPr>
            <w:tcW w:w="0" w:type="auto"/>
            <w:shd w:val="clear" w:color="auto" w:fill="F9F9FB"/>
            <w:vAlign w:val="center"/>
          </w:tcPr>
          <w:p w14:paraId="1E5E5E40"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.000</w:t>
            </w:r>
          </w:p>
        </w:tc>
      </w:tr>
      <w:tr w:rsidR="00F736A4" w14:paraId="2DD55DBD" w14:textId="77777777" w:rsidTr="001D76B6">
        <w:trPr>
          <w:cantSplit/>
          <w:jc w:val="center"/>
        </w:trPr>
        <w:tc>
          <w:tcPr>
            <w:tcW w:w="0" w:type="auto"/>
            <w:shd w:val="clear" w:color="auto" w:fill="E0E0E0"/>
            <w:vAlign w:val="center"/>
          </w:tcPr>
          <w:p w14:paraId="6B72AAE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29141AFE"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336.565</w:t>
            </w:r>
          </w:p>
        </w:tc>
        <w:tc>
          <w:tcPr>
            <w:tcW w:w="0" w:type="auto"/>
            <w:shd w:val="clear" w:color="auto" w:fill="F9F9FB"/>
            <w:vAlign w:val="center"/>
          </w:tcPr>
          <w:p w14:paraId="035C547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08216367"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1.173</w:t>
            </w:r>
          </w:p>
        </w:tc>
        <w:tc>
          <w:tcPr>
            <w:tcW w:w="0" w:type="auto"/>
            <w:shd w:val="clear" w:color="auto" w:fill="F9F9FB"/>
            <w:vAlign w:val="center"/>
          </w:tcPr>
          <w:p w14:paraId="03EF17CD"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0670BB7D" w14:textId="77777777" w:rsidR="00F736A4" w:rsidRDefault="00F736A4" w:rsidP="00726551">
            <w:pPr>
              <w:bidi/>
              <w:jc w:val="center"/>
              <w:rPr>
                <w:rFonts w:ascii="Times New Roman" w:hAnsi="Times New Roman" w:cs="Times New Roman"/>
                <w:color w:val="auto"/>
                <w:sz w:val="24"/>
                <w:szCs w:val="24"/>
              </w:rPr>
            </w:pPr>
          </w:p>
        </w:tc>
      </w:tr>
      <w:tr w:rsidR="00F736A4" w14:paraId="22FE25A5" w14:textId="77777777" w:rsidTr="001D76B6">
        <w:trPr>
          <w:cantSplit/>
          <w:jc w:val="center"/>
        </w:trPr>
        <w:tc>
          <w:tcPr>
            <w:tcW w:w="0" w:type="auto"/>
            <w:shd w:val="clear" w:color="auto" w:fill="E0E0E0"/>
            <w:vAlign w:val="center"/>
          </w:tcPr>
          <w:p w14:paraId="6D79DF65"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77C0752"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504.170</w:t>
            </w:r>
          </w:p>
        </w:tc>
        <w:tc>
          <w:tcPr>
            <w:tcW w:w="0" w:type="auto"/>
            <w:shd w:val="clear" w:color="auto" w:fill="F9F9FB"/>
            <w:vAlign w:val="center"/>
          </w:tcPr>
          <w:p w14:paraId="6C31C8B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4CED7B3B"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4D9D582E" w14:textId="77777777" w:rsidR="00F736A4" w:rsidRDefault="00F736A4" w:rsidP="00726551">
            <w:pPr>
              <w:bidi/>
              <w:jc w:val="center"/>
              <w:rPr>
                <w:rFonts w:ascii="Times New Roman" w:hAnsi="Times New Roman" w:cs="Times New Roman"/>
                <w:color w:val="auto"/>
                <w:sz w:val="24"/>
                <w:szCs w:val="24"/>
              </w:rPr>
            </w:pPr>
          </w:p>
        </w:tc>
        <w:tc>
          <w:tcPr>
            <w:tcW w:w="0" w:type="auto"/>
            <w:shd w:val="clear" w:color="auto" w:fill="F9F9FB"/>
            <w:vAlign w:val="center"/>
          </w:tcPr>
          <w:p w14:paraId="284CBD12" w14:textId="77777777" w:rsidR="00F736A4" w:rsidRDefault="00F736A4" w:rsidP="00726551">
            <w:pPr>
              <w:bidi/>
              <w:jc w:val="center"/>
              <w:rPr>
                <w:rFonts w:ascii="Times New Roman" w:hAnsi="Times New Roman" w:cs="Times New Roman"/>
                <w:color w:val="auto"/>
                <w:sz w:val="24"/>
                <w:szCs w:val="24"/>
              </w:rPr>
            </w:pPr>
          </w:p>
        </w:tc>
      </w:tr>
      <w:tr w:rsidR="00F736A4" w14:paraId="3F7135FF" w14:textId="77777777" w:rsidTr="001D76B6">
        <w:trPr>
          <w:cantSplit/>
          <w:jc w:val="center"/>
        </w:trPr>
        <w:tc>
          <w:tcPr>
            <w:tcW w:w="0" w:type="auto"/>
            <w:gridSpan w:val="6"/>
            <w:shd w:val="clear" w:color="auto" w:fill="FFFFFF"/>
            <w:vAlign w:val="center"/>
          </w:tcPr>
          <w:p w14:paraId="0AF6F712" w14:textId="77777777" w:rsidR="00F736A4" w:rsidRDefault="00F736A4" w:rsidP="001D76B6">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السمعة المؤسسية لمدينة الملك عبدالله الطبية</w:t>
            </w:r>
          </w:p>
        </w:tc>
      </w:tr>
      <w:tr w:rsidR="00F736A4" w14:paraId="7E073E66" w14:textId="77777777" w:rsidTr="001D76B6">
        <w:trPr>
          <w:cantSplit/>
          <w:jc w:val="center"/>
        </w:trPr>
        <w:tc>
          <w:tcPr>
            <w:tcW w:w="0" w:type="auto"/>
            <w:gridSpan w:val="6"/>
            <w:tcBorders>
              <w:bottom w:val="single" w:sz="8" w:space="0" w:color="auto"/>
            </w:tcBorders>
            <w:shd w:val="clear" w:color="auto" w:fill="FFFFFF"/>
            <w:vAlign w:val="center"/>
          </w:tcPr>
          <w:p w14:paraId="753143E9" w14:textId="77777777" w:rsidR="00F736A4" w:rsidRDefault="00F736A4" w:rsidP="001D76B6">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المحتوى الرقمي, مصداقية المحتوى الرقمي, التفاعل الرقمي مع الجمهور</w:t>
            </w:r>
          </w:p>
        </w:tc>
      </w:tr>
    </w:tbl>
    <w:p w14:paraId="055CF7A0" w14:textId="77777777" w:rsidR="001D76B6" w:rsidRDefault="001D76B6" w:rsidP="00726551">
      <w:pPr>
        <w:pStyle w:val="Caption"/>
        <w:bidi/>
        <w:jc w:val="center"/>
        <w:rPr>
          <w:rFonts w:cs="Times New Roman"/>
          <w:color w:val="215E99"/>
          <w:rtl/>
        </w:rPr>
      </w:pPr>
    </w:p>
    <w:p w14:paraId="0CB6A047" w14:textId="23DA362C" w:rsidR="001D76B6" w:rsidRDefault="001D76B6" w:rsidP="001D76B6">
      <w:pPr>
        <w:pStyle w:val="Caption"/>
        <w:bidi/>
        <w:jc w:val="center"/>
        <w:rPr>
          <w:rFonts w:cs="Times New Roman"/>
          <w:color w:val="215E99"/>
          <w:rtl/>
        </w:rPr>
      </w:pPr>
      <w:r w:rsidRPr="00726551">
        <w:rPr>
          <w:color w:val="215E99"/>
          <w:rtl/>
        </w:rPr>
        <w:t>جدول</w:t>
      </w:r>
      <w:r w:rsidRPr="00726551">
        <w:rPr>
          <w:color w:val="215E99"/>
        </w:rPr>
        <w:t xml:space="preserve"> </w:t>
      </w:r>
      <w:r w:rsidRPr="00726551">
        <w:rPr>
          <w:color w:val="215E99"/>
        </w:rPr>
        <w:fldChar w:fldCharType="begin"/>
      </w:r>
      <w:r w:rsidRPr="00726551">
        <w:rPr>
          <w:color w:val="215E99"/>
        </w:rPr>
        <w:instrText xml:space="preserve"> SEQ </w:instrText>
      </w:r>
      <w:r w:rsidRPr="00726551">
        <w:rPr>
          <w:color w:val="215E99"/>
          <w:rtl/>
        </w:rPr>
        <w:instrText>جدول</w:instrText>
      </w:r>
      <w:r w:rsidRPr="00726551">
        <w:rPr>
          <w:color w:val="215E99"/>
        </w:rPr>
        <w:instrText xml:space="preserve"> \* ARABIC </w:instrText>
      </w:r>
      <w:r w:rsidRPr="00726551">
        <w:rPr>
          <w:color w:val="215E99"/>
        </w:rPr>
        <w:fldChar w:fldCharType="separate"/>
      </w:r>
      <w:r>
        <w:rPr>
          <w:noProof/>
          <w:color w:val="215E99"/>
        </w:rPr>
        <w:t>33</w:t>
      </w:r>
      <w:r w:rsidRPr="00726551">
        <w:rPr>
          <w:color w:val="215E99"/>
        </w:rPr>
        <w:fldChar w:fldCharType="end"/>
      </w:r>
      <w:r w:rsidRPr="00726551">
        <w:rPr>
          <w:color w:val="215E99"/>
        </w:rPr>
        <w:t xml:space="preserve"> </w:t>
      </w:r>
      <w:r>
        <w:rPr>
          <w:color w:val="215E99"/>
          <w:rtl/>
        </w:rPr>
        <w:t>: ملخص نموذج معامل بايز</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086"/>
        <w:gridCol w:w="585"/>
        <w:gridCol w:w="972"/>
        <w:gridCol w:w="1641"/>
        <w:gridCol w:w="2086"/>
      </w:tblGrid>
      <w:tr w:rsidR="00F736A4" w14:paraId="300E46D9" w14:textId="77777777" w:rsidTr="001D76B6">
        <w:trPr>
          <w:cantSplit/>
          <w:jc w:val="center"/>
        </w:trPr>
        <w:tc>
          <w:tcPr>
            <w:tcW w:w="0" w:type="auto"/>
            <w:gridSpan w:val="5"/>
            <w:tcBorders>
              <w:top w:val="single" w:sz="8" w:space="0" w:color="auto"/>
            </w:tcBorders>
            <w:shd w:val="clear" w:color="auto" w:fill="FFFFFF"/>
            <w:vAlign w:val="center"/>
          </w:tcPr>
          <w:p w14:paraId="4030ED59" w14:textId="48346CEC" w:rsidR="00F736A4" w:rsidRDefault="00F736A4" w:rsidP="001D76B6">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Bayes Factor Model Summary</w:t>
            </w:r>
            <w:r>
              <w:rPr>
                <w:rFonts w:ascii="Arial" w:hAnsi="Arial" w:cs="Arial"/>
                <w:b/>
                <w:bCs/>
                <w:color w:val="010205"/>
                <w:sz w:val="22"/>
                <w:szCs w:val="22"/>
                <w:vertAlign w:val="superscript"/>
              </w:rPr>
              <w:t>a,b</w:t>
            </w:r>
          </w:p>
        </w:tc>
      </w:tr>
      <w:tr w:rsidR="00F736A4" w14:paraId="2504A8C2" w14:textId="77777777" w:rsidTr="001D76B6">
        <w:trPr>
          <w:cantSplit/>
          <w:jc w:val="center"/>
        </w:trPr>
        <w:tc>
          <w:tcPr>
            <w:tcW w:w="0" w:type="auto"/>
            <w:shd w:val="clear" w:color="auto" w:fill="FFFFFF"/>
            <w:vAlign w:val="center"/>
          </w:tcPr>
          <w:p w14:paraId="2EC0D2AB"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Bayes Factor</w:t>
            </w:r>
            <w:r>
              <w:rPr>
                <w:rFonts w:ascii="Arial" w:hAnsi="Arial" w:cs="Arial"/>
                <w:color w:val="264A60"/>
                <w:vertAlign w:val="superscript"/>
              </w:rPr>
              <w:t>c</w:t>
            </w:r>
          </w:p>
        </w:tc>
        <w:tc>
          <w:tcPr>
            <w:tcW w:w="0" w:type="auto"/>
            <w:shd w:val="clear" w:color="auto" w:fill="FFFFFF"/>
            <w:vAlign w:val="center"/>
          </w:tcPr>
          <w:p w14:paraId="365EA9D0"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68A5532C"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2974AB2F"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7BD7E8A3" w14:textId="77777777" w:rsidR="00F736A4" w:rsidRDefault="00F736A4" w:rsidP="00726551">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F736A4" w14:paraId="71605B67" w14:textId="77777777" w:rsidTr="001D76B6">
        <w:trPr>
          <w:cantSplit/>
          <w:jc w:val="center"/>
        </w:trPr>
        <w:tc>
          <w:tcPr>
            <w:tcW w:w="0" w:type="auto"/>
            <w:shd w:val="clear" w:color="auto" w:fill="F9F9FB"/>
            <w:vAlign w:val="center"/>
          </w:tcPr>
          <w:p w14:paraId="3ECAD18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165177934810191.560</w:t>
            </w:r>
          </w:p>
        </w:tc>
        <w:tc>
          <w:tcPr>
            <w:tcW w:w="0" w:type="auto"/>
            <w:shd w:val="clear" w:color="auto" w:fill="F9F9FB"/>
            <w:vAlign w:val="center"/>
          </w:tcPr>
          <w:p w14:paraId="05D5D51C"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.577</w:t>
            </w:r>
          </w:p>
        </w:tc>
        <w:tc>
          <w:tcPr>
            <w:tcW w:w="0" w:type="auto"/>
            <w:shd w:val="clear" w:color="auto" w:fill="F9F9FB"/>
            <w:vAlign w:val="center"/>
          </w:tcPr>
          <w:p w14:paraId="775D4033"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.332</w:t>
            </w:r>
          </w:p>
        </w:tc>
        <w:tc>
          <w:tcPr>
            <w:tcW w:w="0" w:type="auto"/>
            <w:shd w:val="clear" w:color="auto" w:fill="F9F9FB"/>
            <w:vAlign w:val="center"/>
          </w:tcPr>
          <w:p w14:paraId="4F74EB19"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.305</w:t>
            </w:r>
          </w:p>
        </w:tc>
        <w:tc>
          <w:tcPr>
            <w:tcW w:w="0" w:type="auto"/>
            <w:shd w:val="clear" w:color="auto" w:fill="F9F9FB"/>
            <w:vAlign w:val="center"/>
          </w:tcPr>
          <w:p w14:paraId="536C009D" w14:textId="77777777" w:rsidR="00F736A4" w:rsidRDefault="00F736A4" w:rsidP="00726551">
            <w:pPr>
              <w:bidi/>
              <w:spacing w:line="320" w:lineRule="atLeast"/>
              <w:ind w:left="60" w:right="60"/>
              <w:jc w:val="center"/>
              <w:rPr>
                <w:rFonts w:ascii="Arial" w:hAnsi="Arial" w:cs="Arial"/>
                <w:color w:val="010205"/>
              </w:rPr>
            </w:pPr>
            <w:r>
              <w:rPr>
                <w:rFonts w:ascii="Arial" w:hAnsi="Arial" w:cs="Arial"/>
                <w:color w:val="010205"/>
              </w:rPr>
              <w:t>1.08</w:t>
            </w:r>
          </w:p>
        </w:tc>
      </w:tr>
      <w:tr w:rsidR="00F736A4" w14:paraId="3711CACE" w14:textId="77777777" w:rsidTr="001D76B6">
        <w:trPr>
          <w:cantSplit/>
          <w:jc w:val="center"/>
        </w:trPr>
        <w:tc>
          <w:tcPr>
            <w:tcW w:w="0" w:type="auto"/>
            <w:gridSpan w:val="5"/>
            <w:shd w:val="clear" w:color="auto" w:fill="FFFFFF"/>
            <w:vAlign w:val="center"/>
          </w:tcPr>
          <w:p w14:paraId="189F6C7E" w14:textId="77777777" w:rsidR="00F736A4" w:rsidRDefault="00F736A4" w:rsidP="001D76B6">
            <w:pPr>
              <w:spacing w:line="320" w:lineRule="atLeast"/>
              <w:ind w:left="60" w:right="60"/>
              <w:jc w:val="center"/>
              <w:rPr>
                <w:rFonts w:ascii="Arial" w:hAnsi="Arial" w:cs="Arial"/>
                <w:color w:val="010205"/>
              </w:rPr>
            </w:pPr>
            <w:r>
              <w:rPr>
                <w:rFonts w:ascii="Arial" w:hAnsi="Arial" w:cs="Arial"/>
                <w:color w:val="010205"/>
              </w:rPr>
              <w:t>a. Method: JZS</w:t>
            </w:r>
          </w:p>
        </w:tc>
      </w:tr>
      <w:tr w:rsidR="00F736A4" w14:paraId="0D668588" w14:textId="77777777" w:rsidTr="001D76B6">
        <w:trPr>
          <w:cantSplit/>
          <w:jc w:val="center"/>
        </w:trPr>
        <w:tc>
          <w:tcPr>
            <w:tcW w:w="0" w:type="auto"/>
            <w:gridSpan w:val="5"/>
            <w:shd w:val="clear" w:color="auto" w:fill="FFFFFF"/>
            <w:vAlign w:val="center"/>
          </w:tcPr>
          <w:p w14:paraId="409E210B" w14:textId="77777777" w:rsidR="00F736A4" w:rsidRDefault="00F736A4" w:rsidP="001D76B6">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المحتوى الرقمي, مصداقية المحتوى الرقمي, التفاعل الرقمي مع الجمهور</w:t>
            </w:r>
          </w:p>
        </w:tc>
      </w:tr>
      <w:tr w:rsidR="00F736A4" w14:paraId="4F088A37" w14:textId="77777777" w:rsidTr="001D76B6">
        <w:trPr>
          <w:cantSplit/>
          <w:jc w:val="center"/>
        </w:trPr>
        <w:tc>
          <w:tcPr>
            <w:tcW w:w="0" w:type="auto"/>
            <w:gridSpan w:val="5"/>
            <w:tcBorders>
              <w:bottom w:val="single" w:sz="8" w:space="0" w:color="auto"/>
            </w:tcBorders>
            <w:shd w:val="clear" w:color="auto" w:fill="FFFFFF"/>
            <w:vAlign w:val="center"/>
          </w:tcPr>
          <w:p w14:paraId="311D606A" w14:textId="77777777" w:rsidR="00F736A4" w:rsidRDefault="00F736A4" w:rsidP="001D76B6">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63DBEA36" w14:textId="77777777" w:rsidR="00F736A4" w:rsidRPr="00726551" w:rsidRDefault="00F736A4" w:rsidP="00726551">
      <w:pPr>
        <w:pStyle w:val="Caption"/>
        <w:bidi/>
        <w:jc w:val="center"/>
        <w:rPr>
          <w:rFonts w:cs="Times New Roman"/>
          <w:color w:val="215E99"/>
          <w:rtl/>
        </w:rPr>
      </w:pPr>
    </w:p>
    <w:sectPr w:rsidR="00F736A4" w:rsidRPr="00726551" w:rsidSect="00FF72C5">
      <w:pgSz w:w="12242" w:h="15842"/>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74854"/>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39453E81"/>
    <w:multiLevelType w:val="hybridMultilevel"/>
    <w:tmpl w:val="204EB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6505229">
    <w:abstractNumId w:val="0"/>
  </w:num>
  <w:num w:numId="2" w16cid:durableId="1653949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bordersDoNotSurroundHeader/>
  <w:bordersDoNotSurroundFooter/>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1"/>
    <w:rsid w:val="000D56EE"/>
    <w:rsid w:val="001D76B6"/>
    <w:rsid w:val="002A0F43"/>
    <w:rsid w:val="00523FB0"/>
    <w:rsid w:val="0060374A"/>
    <w:rsid w:val="00726551"/>
    <w:rsid w:val="00812B40"/>
    <w:rsid w:val="00AB7C3A"/>
    <w:rsid w:val="00AE1765"/>
    <w:rsid w:val="00B4132F"/>
    <w:rsid w:val="00C04CD7"/>
    <w:rsid w:val="00C5752E"/>
    <w:rsid w:val="00D93A38"/>
    <w:rsid w:val="00E31234"/>
    <w:rsid w:val="00F736A4"/>
    <w:rsid w:val="00FF72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097C3F"/>
  <w14:defaultImageDpi w14:val="0"/>
  <w15:docId w15:val="{85BB5953-B693-4677-BAFB-75E40AE5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qFormat/>
    <w:pPr>
      <w:outlineLvl w:val="0"/>
    </w:pPr>
    <w:rPr>
      <w:b/>
      <w:bCs/>
      <w:sz w:val="32"/>
      <w:szCs w:val="32"/>
    </w:rPr>
  </w:style>
  <w:style w:type="paragraph" w:styleId="Heading2">
    <w:name w:val="heading 2"/>
    <w:basedOn w:val="Normal"/>
    <w:next w:val="Normal"/>
    <w:link w:val="Heading2Char"/>
    <w:uiPriority w:val="99"/>
    <w:qFormat/>
    <w:pPr>
      <w:outlineLvl w:val="1"/>
    </w:pPr>
    <w:rPr>
      <w:b/>
      <w:bCs/>
      <w:i/>
      <w:iCs/>
      <w:sz w:val="28"/>
      <w:szCs w:val="28"/>
    </w:rPr>
  </w:style>
  <w:style w:type="paragraph" w:styleId="Heading3">
    <w:name w:val="heading 3"/>
    <w:basedOn w:val="Normal"/>
    <w:next w:val="Normal"/>
    <w:link w:val="Heading3Char"/>
    <w:uiPriority w:val="99"/>
    <w:qFormat/>
    <w:pPr>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726551"/>
    <w:rPr>
      <w:rFonts w:ascii="Calibri" w:hAnsi="Calibri" w:cs="Calibri"/>
      <w:b/>
      <w:bCs/>
      <w:sz w:val="22"/>
      <w:szCs w:val="20"/>
    </w:rPr>
  </w:style>
  <w:style w:type="paragraph" w:customStyle="1" w:styleId="a">
    <w:name w:val="فقرة"/>
    <w:basedOn w:val="Normal"/>
    <w:link w:val="Char"/>
    <w:qFormat/>
    <w:rsid w:val="001D76B6"/>
    <w:pPr>
      <w:bidi/>
      <w:spacing w:line="360" w:lineRule="auto"/>
      <w:jc w:val="both"/>
    </w:pPr>
    <w:rPr>
      <w:rFonts w:ascii="Sakkal Majalla" w:eastAsia="Aptos" w:hAnsi="Sakkal Majalla" w:cs="Sakkal Majalla"/>
      <w:sz w:val="28"/>
      <w:szCs w:val="28"/>
    </w:rPr>
  </w:style>
  <w:style w:type="character" w:customStyle="1" w:styleId="Char">
    <w:name w:val="فقرة Char"/>
    <w:link w:val="a"/>
    <w:rsid w:val="001D76B6"/>
    <w:rPr>
      <w:rFonts w:ascii="Sakkal Majalla" w:eastAsia="Aptos" w:hAnsi="Sakkal Majalla" w:cs="Sakkal Majalla"/>
      <w:color w:val="00000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image" Target="media/image13.png" /><Relationship Id="rId26" Type="http://schemas.openxmlformats.org/officeDocument/2006/relationships/image" Target="media/image21.png" /><Relationship Id="rId3" Type="http://schemas.openxmlformats.org/officeDocument/2006/relationships/styles" Target="styles.xml" /><Relationship Id="rId21" Type="http://schemas.openxmlformats.org/officeDocument/2006/relationships/image" Target="media/image16.png" /><Relationship Id="rId34" Type="http://schemas.openxmlformats.org/officeDocument/2006/relationships/image" Target="media/image29.png"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image" Target="media/image12.png" /><Relationship Id="rId25" Type="http://schemas.openxmlformats.org/officeDocument/2006/relationships/image" Target="media/image20.png" /><Relationship Id="rId33" Type="http://schemas.openxmlformats.org/officeDocument/2006/relationships/image" Target="media/image28.png" /><Relationship Id="rId2" Type="http://schemas.openxmlformats.org/officeDocument/2006/relationships/numbering" Target="numbering.xml" /><Relationship Id="rId16" Type="http://schemas.openxmlformats.org/officeDocument/2006/relationships/image" Target="media/image11.png" /><Relationship Id="rId20" Type="http://schemas.openxmlformats.org/officeDocument/2006/relationships/image" Target="media/image15.png" /><Relationship Id="rId29" Type="http://schemas.openxmlformats.org/officeDocument/2006/relationships/image" Target="media/image24.png"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24" Type="http://schemas.openxmlformats.org/officeDocument/2006/relationships/image" Target="media/image19.png" /><Relationship Id="rId32" Type="http://schemas.openxmlformats.org/officeDocument/2006/relationships/image" Target="media/image27.png" /><Relationship Id="rId5" Type="http://schemas.openxmlformats.org/officeDocument/2006/relationships/webSettings" Target="webSettings.xml" /><Relationship Id="rId15" Type="http://schemas.openxmlformats.org/officeDocument/2006/relationships/image" Target="media/image10.png" /><Relationship Id="rId23" Type="http://schemas.openxmlformats.org/officeDocument/2006/relationships/image" Target="media/image18.png" /><Relationship Id="rId28" Type="http://schemas.openxmlformats.org/officeDocument/2006/relationships/image" Target="media/image23.png" /><Relationship Id="rId36" Type="http://schemas.openxmlformats.org/officeDocument/2006/relationships/theme" Target="theme/theme1.xml" /><Relationship Id="rId10" Type="http://schemas.openxmlformats.org/officeDocument/2006/relationships/image" Target="media/image5.png" /><Relationship Id="rId19" Type="http://schemas.openxmlformats.org/officeDocument/2006/relationships/image" Target="media/image14.png" /><Relationship Id="rId31" Type="http://schemas.openxmlformats.org/officeDocument/2006/relationships/image" Target="media/image26.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image" Target="media/image17.png" /><Relationship Id="rId27" Type="http://schemas.openxmlformats.org/officeDocument/2006/relationships/image" Target="media/image22.png" /><Relationship Id="rId30" Type="http://schemas.openxmlformats.org/officeDocument/2006/relationships/image" Target="media/image25.png"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9426B-4815-4520-8898-794B627BB7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7113</Words>
  <Characters>38563</Characters>
  <Application>Microsoft Office Word</Application>
  <DocSecurity>0</DocSecurity>
  <Lines>321</Lines>
  <Paragraphs>91</Paragraphs>
  <ScaleCrop>false</ScaleCrop>
  <Company/>
  <LinksUpToDate>false</LinksUpToDate>
  <CharactersWithSpaces>45585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Elsayed Alhanafy Abulfutooh</dc:creator>
  <cp:keywords/>
  <dc:description/>
  <cp:lastModifiedBy>abu misho al - hamed</cp:lastModifiedBy>
  <cp:revision>2</cp:revision>
  <dcterms:created xsi:type="dcterms:W3CDTF">2026-07-28T20:01:00Z</dcterms:created>
  <dcterms:modified xsi:type="dcterms:W3CDTF">2026-07-28T20:01:00Z</dcterms:modified>
</cp:coreProperties>
</file>