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94C04" w:rsidRDefault="009125CE" w:rsidP="00B5212F">
      <w:pPr>
        <w:spacing w:line="360" w:lineRule="auto"/>
        <w:rPr>
          <w:rFonts w:ascii="Simplified Arabic" w:hAnsi="Simplified Arabic" w:cs="Simplified Arabic" w:hint="cs"/>
          <w:b/>
          <w:bCs/>
          <w:sz w:val="32"/>
          <w:szCs w:val="32"/>
          <w:lang w:bidi="ar-EG"/>
        </w:rPr>
      </w:pPr>
      <w:r w:rsidRPr="00394C04">
        <w:rPr>
          <w:rFonts w:ascii="Simplified Arabic" w:hAnsi="Simplified Arabic" w:cs="Simplified Arabic" w:hint="cs"/>
          <w:b/>
          <w:bCs/>
          <w:sz w:val="32"/>
          <w:szCs w:val="32"/>
          <w:rtl/>
          <w:lang w:bidi="ar-EG"/>
        </w:rPr>
        <w:t xml:space="preserve">جامعة ميدأوشن </w:t>
      </w:r>
    </w:p>
    <w:p w14:paraId="1E957002" w14:textId="04B27A9D" w:rsidR="00F546CE" w:rsidRPr="00394C04" w:rsidRDefault="009125CE" w:rsidP="00B5212F">
      <w:pPr>
        <w:spacing w:line="360" w:lineRule="auto"/>
        <w:rPr>
          <w:rFonts w:ascii="Simplified Arabic" w:hAnsi="Simplified Arabic" w:cs="Simplified Arabic" w:hint="cs"/>
          <w:b/>
          <w:bCs/>
          <w:sz w:val="32"/>
          <w:szCs w:val="32"/>
          <w:rtl/>
          <w:lang w:bidi="ar-EG"/>
        </w:rPr>
      </w:pPr>
      <w:r w:rsidRPr="00394C04">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94C04">
        <w:rPr>
          <w:rFonts w:ascii="Simplified Arabic" w:hAnsi="Simplified Arabic" w:cs="Simplified Arabic" w:hint="cs"/>
          <w:b/>
          <w:bCs/>
          <w:sz w:val="32"/>
          <w:szCs w:val="32"/>
          <w:lang w:bidi="ar-EG"/>
        </w:rPr>
        <w:t xml:space="preserve">    </w:t>
      </w:r>
      <w:r w:rsidRPr="00394C04">
        <w:rPr>
          <w:rFonts w:ascii="Simplified Arabic" w:hAnsi="Simplified Arabic" w:cs="Simplified Arabic" w:hint="cs"/>
          <w:b/>
          <w:bCs/>
          <w:sz w:val="32"/>
          <w:szCs w:val="32"/>
          <w:rtl/>
          <w:lang w:bidi="ar-EG"/>
        </w:rPr>
        <w:t xml:space="preserve">كلية الإدارة </w:t>
      </w:r>
    </w:p>
    <w:p w14:paraId="3A7BF367" w14:textId="4A73DE5B" w:rsidR="009125CE" w:rsidRPr="00394C04" w:rsidRDefault="009125CE" w:rsidP="00B5212F">
      <w:pPr>
        <w:spacing w:line="360" w:lineRule="auto"/>
        <w:rPr>
          <w:rFonts w:ascii="Simplified Arabic" w:hAnsi="Simplified Arabic" w:cs="Simplified Arabic" w:hint="cs"/>
          <w:sz w:val="32"/>
          <w:szCs w:val="32"/>
          <w:rtl/>
          <w:lang w:bidi="ar-EG"/>
        </w:rPr>
      </w:pPr>
      <w:r w:rsidRPr="00394C04">
        <w:rPr>
          <w:rFonts w:ascii="Simplified Arabic" w:hAnsi="Simplified Arabic" w:cs="Simplified Arabic" w:hint="cs"/>
          <w:b/>
          <w:bCs/>
          <w:sz w:val="32"/>
          <w:szCs w:val="32"/>
          <w:rtl/>
          <w:lang w:bidi="ar-EG"/>
        </w:rPr>
        <w:t>قسم / تخصص.</w:t>
      </w:r>
      <w:r w:rsidR="007723BC" w:rsidRPr="00394C04">
        <w:rPr>
          <w:rFonts w:ascii="Simplified Arabic" w:hAnsi="Simplified Arabic" w:cs="Simplified Arabic" w:hint="cs"/>
          <w:b/>
          <w:bCs/>
          <w:sz w:val="32"/>
          <w:szCs w:val="32"/>
          <w:rtl/>
          <w:lang w:bidi="ar-EG"/>
        </w:rPr>
        <w:t xml:space="preserve"> </w:t>
      </w:r>
      <w:r w:rsidR="005A2EFA" w:rsidRPr="00394C04">
        <w:rPr>
          <w:rFonts w:ascii="Simplified Arabic" w:hAnsi="Simplified Arabic" w:cs="Simplified Arabic" w:hint="cs"/>
          <w:b/>
          <w:bCs/>
          <w:sz w:val="32"/>
          <w:szCs w:val="32"/>
          <w:rtl/>
          <w:lang w:bidi="ar-EG"/>
        </w:rPr>
        <w:t xml:space="preserve">ماجستير </w:t>
      </w:r>
      <w:r w:rsidR="00737098" w:rsidRPr="00394C04">
        <w:rPr>
          <w:rFonts w:ascii="Simplified Arabic" w:hAnsi="Simplified Arabic" w:cs="Simplified Arabic" w:hint="cs"/>
          <w:b/>
          <w:bCs/>
          <w:sz w:val="32"/>
          <w:szCs w:val="32"/>
          <w:rtl/>
          <w:lang w:bidi="ar-EG"/>
        </w:rPr>
        <w:t xml:space="preserve">إدارة </w:t>
      </w:r>
      <w:r w:rsidR="00F42024" w:rsidRPr="00394C04">
        <w:rPr>
          <w:rFonts w:ascii="Simplified Arabic" w:hAnsi="Simplified Arabic" w:cs="Simplified Arabic" w:hint="cs"/>
          <w:b/>
          <w:bCs/>
          <w:sz w:val="32"/>
          <w:szCs w:val="32"/>
          <w:rtl/>
          <w:lang w:bidi="ar-EG"/>
        </w:rPr>
        <w:t xml:space="preserve"> </w:t>
      </w:r>
      <w:r w:rsidR="00317A13" w:rsidRPr="00394C04">
        <w:rPr>
          <w:rFonts w:ascii="Simplified Arabic" w:hAnsi="Simplified Arabic" w:cs="Simplified Arabic" w:hint="cs"/>
          <w:b/>
          <w:bCs/>
          <w:sz w:val="32"/>
          <w:szCs w:val="32"/>
          <w:rtl/>
          <w:lang w:bidi="ar-EG"/>
        </w:rPr>
        <w:t xml:space="preserve">المخاطر </w:t>
      </w:r>
    </w:p>
    <w:p w14:paraId="5F6542BF" w14:textId="77777777" w:rsidR="009125CE" w:rsidRPr="00394C04" w:rsidRDefault="009125CE" w:rsidP="00B5212F">
      <w:pPr>
        <w:spacing w:line="360" w:lineRule="auto"/>
        <w:rPr>
          <w:rFonts w:ascii="Simplified Arabic" w:hAnsi="Simplified Arabic" w:cs="Simplified Arabic" w:hint="cs"/>
          <w:sz w:val="32"/>
          <w:szCs w:val="32"/>
          <w:rtl/>
          <w:lang w:bidi="ar-EG"/>
        </w:rPr>
      </w:pPr>
    </w:p>
    <w:p w14:paraId="08401F45" w14:textId="68A2D4DF" w:rsidR="009125CE" w:rsidRPr="00394C04" w:rsidRDefault="00A74F76" w:rsidP="00B5212F">
      <w:pPr>
        <w:spacing w:line="360" w:lineRule="auto"/>
        <w:jc w:val="center"/>
        <w:rPr>
          <w:rFonts w:ascii="Simplified Arabic" w:hAnsi="Simplified Arabic" w:cs="Simplified Arabic" w:hint="cs"/>
          <w:b/>
          <w:bCs/>
          <w:sz w:val="32"/>
          <w:szCs w:val="32"/>
          <w:rtl/>
          <w:lang w:bidi="ar-EG"/>
        </w:rPr>
      </w:pPr>
      <w:r w:rsidRPr="00394C04">
        <w:rPr>
          <w:rFonts w:ascii="Simplified Arabic" w:hAnsi="Simplified Arabic" w:cs="Simplified Arabic" w:hint="cs"/>
          <w:b/>
          <w:bCs/>
          <w:sz w:val="32"/>
          <w:szCs w:val="32"/>
          <w:rtl/>
          <w:lang w:bidi="ar-EG"/>
        </w:rPr>
        <w:t>عنوان البحث</w:t>
      </w:r>
    </w:p>
    <w:p w14:paraId="0D27FE70" w14:textId="6F7AB1C8" w:rsidR="000D7719" w:rsidRPr="00394C04" w:rsidRDefault="00317A13" w:rsidP="00B5212F">
      <w:pPr>
        <w:spacing w:line="360" w:lineRule="auto"/>
        <w:jc w:val="center"/>
        <w:rPr>
          <w:rFonts w:ascii="Simplified Arabic" w:hAnsi="Simplified Arabic" w:cs="Simplified Arabic" w:hint="cs"/>
          <w:sz w:val="32"/>
          <w:szCs w:val="32"/>
          <w:rtl/>
          <w:lang w:bidi="ar-EG"/>
        </w:rPr>
      </w:pPr>
      <w:r w:rsidRPr="00394C04">
        <w:rPr>
          <w:rFonts w:ascii="Simplified Arabic" w:hAnsi="Simplified Arabic" w:cs="Simplified Arabic" w:hint="cs"/>
          <w:sz w:val="32"/>
          <w:szCs w:val="32"/>
          <w:rtl/>
          <w:lang w:bidi="ar-EG"/>
        </w:rPr>
        <w:t>أثر تطبيق نظام إدارة المخاطر على سلامة الغذاء في المنشآت الغذائية بالمملكة العربية السعودي</w:t>
      </w:r>
    </w:p>
    <w:p w14:paraId="30322AC3" w14:textId="4562EDEF" w:rsidR="00726B89" w:rsidRPr="00394C04" w:rsidRDefault="000D7719" w:rsidP="00B5212F">
      <w:pPr>
        <w:spacing w:line="360" w:lineRule="auto"/>
        <w:jc w:val="center"/>
        <w:rPr>
          <w:rFonts w:ascii="Simplified Arabic" w:hAnsi="Simplified Arabic" w:cs="Simplified Arabic" w:hint="cs"/>
          <w:b/>
          <w:bCs/>
          <w:sz w:val="32"/>
          <w:szCs w:val="32"/>
          <w:rtl/>
          <w:lang w:bidi="ar-EG"/>
        </w:rPr>
      </w:pPr>
      <w:r w:rsidRPr="00394C04">
        <w:rPr>
          <w:rFonts w:ascii="Simplified Arabic" w:hAnsi="Simplified Arabic" w:cs="Simplified Arabic" w:hint="cs"/>
          <w:sz w:val="32"/>
          <w:szCs w:val="32"/>
          <w:rtl/>
          <w:lang w:bidi="ar-EG"/>
        </w:rPr>
        <w:t xml:space="preserve">إعداد </w:t>
      </w:r>
      <w:r w:rsidR="00A65238" w:rsidRPr="00394C04">
        <w:rPr>
          <w:rFonts w:ascii="Simplified Arabic" w:hAnsi="Simplified Arabic" w:cs="Simplified Arabic" w:hint="cs"/>
          <w:sz w:val="32"/>
          <w:szCs w:val="32"/>
          <w:rtl/>
          <w:lang w:bidi="ar-EG"/>
        </w:rPr>
        <w:t>الطالب</w:t>
      </w:r>
      <w:r w:rsidR="00BD054D" w:rsidRPr="00394C04">
        <w:rPr>
          <w:rFonts w:ascii="Simplified Arabic" w:hAnsi="Simplified Arabic" w:cs="Simplified Arabic" w:hint="cs"/>
          <w:sz w:val="32"/>
          <w:szCs w:val="32"/>
          <w:rtl/>
          <w:lang w:bidi="ar-EG"/>
        </w:rPr>
        <w:t xml:space="preserve"> </w:t>
      </w:r>
      <w:r w:rsidRPr="00394C04">
        <w:rPr>
          <w:rFonts w:ascii="Simplified Arabic" w:hAnsi="Simplified Arabic" w:cs="Simplified Arabic" w:hint="cs"/>
          <w:sz w:val="32"/>
          <w:szCs w:val="32"/>
          <w:rtl/>
          <w:lang w:bidi="ar-EG"/>
        </w:rPr>
        <w:t xml:space="preserve">/ </w:t>
      </w:r>
      <w:r w:rsidR="007A19ED" w:rsidRPr="00394C04">
        <w:rPr>
          <w:rFonts w:ascii="Simplified Arabic" w:hAnsi="Simplified Arabic" w:cs="Simplified Arabic" w:hint="cs"/>
          <w:sz w:val="32"/>
          <w:szCs w:val="32"/>
          <w:rtl/>
          <w:lang w:bidi="ar-EG"/>
        </w:rPr>
        <w:t xml:space="preserve"> </w:t>
      </w:r>
      <w:r w:rsidR="00070ECF" w:rsidRPr="00394C04">
        <w:rPr>
          <w:rFonts w:ascii="Simplified Arabic" w:hAnsi="Simplified Arabic" w:cs="Simplified Arabic" w:hint="cs"/>
          <w:sz w:val="32"/>
          <w:szCs w:val="32"/>
          <w:rtl/>
          <w:lang w:bidi="ar-EG"/>
        </w:rPr>
        <w:t>مهند حمد عبدالرحمن الباهلي</w:t>
      </w:r>
    </w:p>
    <w:p w14:paraId="5F4EE2DE" w14:textId="1A92484F" w:rsidR="009125CE" w:rsidRPr="00394C04" w:rsidRDefault="009125CE" w:rsidP="00B5212F">
      <w:pPr>
        <w:spacing w:line="360" w:lineRule="auto"/>
        <w:jc w:val="center"/>
        <w:rPr>
          <w:rFonts w:ascii="Simplified Arabic" w:hAnsi="Simplified Arabic" w:cs="Simplified Arabic" w:hint="cs"/>
          <w:b/>
          <w:bCs/>
          <w:sz w:val="32"/>
          <w:szCs w:val="32"/>
          <w:rtl/>
          <w:lang w:bidi="ar-EG"/>
        </w:rPr>
      </w:pPr>
      <w:r w:rsidRPr="00394C04">
        <w:rPr>
          <w:rFonts w:ascii="Simplified Arabic" w:hAnsi="Simplified Arabic" w:cs="Simplified Arabic" w:hint="cs"/>
          <w:b/>
          <w:bCs/>
          <w:sz w:val="32"/>
          <w:szCs w:val="32"/>
          <w:rtl/>
          <w:lang w:bidi="ar-EG"/>
        </w:rPr>
        <w:t>إشراف/</w:t>
      </w:r>
    </w:p>
    <w:p w14:paraId="43A7D027" w14:textId="5103433C" w:rsidR="00416D44" w:rsidRPr="00394C04" w:rsidRDefault="00416D44" w:rsidP="00B5212F">
      <w:pPr>
        <w:spacing w:line="360" w:lineRule="auto"/>
        <w:jc w:val="center"/>
        <w:rPr>
          <w:rFonts w:ascii="Simplified Arabic" w:hAnsi="Simplified Arabic" w:cs="Simplified Arabic" w:hint="cs"/>
          <w:b/>
          <w:bCs/>
          <w:sz w:val="32"/>
          <w:szCs w:val="32"/>
          <w:rtl/>
          <w:lang w:bidi="ar-EG"/>
        </w:rPr>
      </w:pPr>
      <w:r w:rsidRPr="00394C04">
        <w:rPr>
          <w:rFonts w:ascii="Simplified Arabic" w:hAnsi="Simplified Arabic" w:cs="Simplified Arabic" w:hint="cs"/>
          <w:b/>
          <w:bCs/>
          <w:sz w:val="32"/>
          <w:szCs w:val="32"/>
          <w:rtl/>
          <w:lang w:bidi="ar-EG"/>
        </w:rPr>
        <w:t xml:space="preserve">د.الفيصل عبدالحميد محمد </w:t>
      </w:r>
    </w:p>
    <w:p w14:paraId="22738CC6" w14:textId="05373F20" w:rsidR="009125CE" w:rsidRPr="00394C04" w:rsidRDefault="00416D44" w:rsidP="00B5212F">
      <w:pPr>
        <w:spacing w:line="360" w:lineRule="auto"/>
        <w:jc w:val="center"/>
        <w:rPr>
          <w:rFonts w:ascii="Simplified Arabic" w:hAnsi="Simplified Arabic" w:cs="Simplified Arabic" w:hint="cs"/>
          <w:b/>
          <w:bCs/>
          <w:sz w:val="32"/>
          <w:szCs w:val="32"/>
          <w:rtl/>
          <w:lang w:bidi="ar-EG"/>
        </w:rPr>
      </w:pPr>
      <w:r w:rsidRPr="00394C04">
        <w:rPr>
          <w:rFonts w:ascii="Simplified Arabic" w:hAnsi="Simplified Arabic" w:cs="Simplified Arabic" w:hint="cs"/>
          <w:b/>
          <w:bCs/>
          <w:sz w:val="32"/>
          <w:szCs w:val="32"/>
          <w:rtl/>
          <w:lang w:bidi="ar-EG"/>
        </w:rPr>
        <w:t>د. فايز علي جراد</w:t>
      </w:r>
    </w:p>
    <w:p w14:paraId="4ABCF5F5" w14:textId="7456C4C6" w:rsidR="00A74F76" w:rsidRPr="00394C04" w:rsidRDefault="009125CE" w:rsidP="00B5212F">
      <w:pPr>
        <w:spacing w:line="360" w:lineRule="auto"/>
        <w:jc w:val="center"/>
        <w:rPr>
          <w:rFonts w:ascii="Simplified Arabic" w:hAnsi="Simplified Arabic" w:cs="Simplified Arabic" w:hint="cs"/>
          <w:b/>
          <w:bCs/>
          <w:sz w:val="32"/>
          <w:szCs w:val="32"/>
          <w:rtl/>
          <w:lang w:bidi="ar-EG"/>
        </w:rPr>
      </w:pPr>
      <w:r w:rsidRPr="00394C04">
        <w:rPr>
          <w:rFonts w:ascii="Simplified Arabic" w:hAnsi="Simplified Arabic" w:cs="Simplified Arabic" w:hint="cs"/>
          <w:b/>
          <w:bCs/>
          <w:sz w:val="32"/>
          <w:szCs w:val="32"/>
          <w:rtl/>
          <w:lang w:bidi="ar-EG"/>
        </w:rPr>
        <w:t>العام الدراسي:</w:t>
      </w:r>
    </w:p>
    <w:p w14:paraId="6120AD29" w14:textId="4A215202" w:rsidR="00D22171" w:rsidRDefault="003C6E9E" w:rsidP="00B5212F">
      <w:pPr>
        <w:spacing w:line="360" w:lineRule="auto"/>
        <w:jc w:val="center"/>
        <w:rPr>
          <w:rFonts w:ascii="Simplified Arabic" w:hAnsi="Simplified Arabic" w:cs="Simplified Arabic"/>
          <w:b/>
          <w:bCs/>
          <w:sz w:val="32"/>
          <w:szCs w:val="32"/>
          <w:rtl/>
          <w:lang w:bidi="ar-EG"/>
        </w:rPr>
      </w:pPr>
      <w:r w:rsidRPr="00394C04">
        <w:rPr>
          <w:rFonts w:ascii="Simplified Arabic" w:hAnsi="Simplified Arabic" w:cs="Simplified Arabic" w:hint="cs"/>
          <w:b/>
          <w:bCs/>
          <w:sz w:val="32"/>
          <w:szCs w:val="32"/>
          <w:rtl/>
          <w:lang w:bidi="ar-EG"/>
        </w:rPr>
        <w:t>2</w:t>
      </w:r>
      <w:r w:rsidR="007723BC" w:rsidRPr="00394C04">
        <w:rPr>
          <w:rFonts w:ascii="Simplified Arabic" w:hAnsi="Simplified Arabic" w:cs="Simplified Arabic" w:hint="cs"/>
          <w:b/>
          <w:bCs/>
          <w:sz w:val="32"/>
          <w:szCs w:val="32"/>
          <w:rtl/>
          <w:lang w:bidi="ar-EG"/>
        </w:rPr>
        <w:t>025</w:t>
      </w:r>
    </w:p>
    <w:p w14:paraId="66814726" w14:textId="77777777" w:rsidR="00B5212F" w:rsidRDefault="00B5212F" w:rsidP="00B5212F">
      <w:pPr>
        <w:spacing w:line="360" w:lineRule="auto"/>
        <w:jc w:val="center"/>
        <w:rPr>
          <w:rFonts w:ascii="Simplified Arabic" w:hAnsi="Simplified Arabic" w:cs="Simplified Arabic"/>
          <w:b/>
          <w:bCs/>
          <w:sz w:val="32"/>
          <w:szCs w:val="32"/>
          <w:rtl/>
          <w:lang w:bidi="ar-EG"/>
        </w:rPr>
      </w:pPr>
    </w:p>
    <w:p w14:paraId="1B6F1B93" w14:textId="77777777" w:rsidR="00B5212F" w:rsidRPr="00394C04" w:rsidRDefault="00B5212F" w:rsidP="00B5212F">
      <w:pPr>
        <w:spacing w:line="360" w:lineRule="auto"/>
        <w:jc w:val="center"/>
        <w:rPr>
          <w:rFonts w:ascii="Simplified Arabic" w:hAnsi="Simplified Arabic" w:cs="Simplified Arabic" w:hint="cs"/>
          <w:b/>
          <w:bCs/>
          <w:sz w:val="32"/>
          <w:szCs w:val="32"/>
          <w:rtl/>
          <w:lang w:bidi="ar-EG"/>
        </w:rPr>
      </w:pPr>
    </w:p>
    <w:p w14:paraId="488522C5" w14:textId="0FD8E4F4" w:rsidR="000C3118" w:rsidRPr="00394C04" w:rsidRDefault="00A07C2D" w:rsidP="00B5212F">
      <w:pPr>
        <w:pStyle w:val="a5"/>
        <w:bidi/>
        <w:spacing w:before="0" w:beforeAutospacing="0" w:after="0" w:afterAutospacing="0" w:line="360" w:lineRule="auto"/>
        <w:divId w:val="391543068"/>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جدول المحتويات </w:t>
      </w:r>
    </w:p>
    <w:tbl>
      <w:tblPr>
        <w:tblStyle w:val="4-2"/>
        <w:bidiVisual/>
        <w:tblW w:w="0" w:type="auto"/>
        <w:tblInd w:w="170" w:type="dxa"/>
        <w:tblLook w:val="04A0" w:firstRow="1" w:lastRow="0" w:firstColumn="1" w:lastColumn="0" w:noHBand="0" w:noVBand="1"/>
      </w:tblPr>
      <w:tblGrid>
        <w:gridCol w:w="7562"/>
        <w:gridCol w:w="1090"/>
      </w:tblGrid>
      <w:tr w:rsidR="00B5212F" w:rsidRPr="00394C04" w14:paraId="7C82D828" w14:textId="77777777" w:rsidTr="00D22ECB">
        <w:trPr>
          <w:cnfStyle w:val="100000000000" w:firstRow="1" w:lastRow="0" w:firstColumn="0" w:lastColumn="0" w:oddVBand="0" w:evenVBand="0" w:oddHBand="0"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332EF31" w14:textId="2EE0CA8B"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الفصل الأول </w:t>
            </w:r>
          </w:p>
        </w:tc>
        <w:tc>
          <w:tcPr>
            <w:tcW w:w="1090" w:type="dxa"/>
          </w:tcPr>
          <w:p w14:paraId="740EF2BB" w14:textId="20EA1CD5" w:rsidR="00AA75B3" w:rsidRPr="00394C04" w:rsidRDefault="00B5212F" w:rsidP="00B5212F">
            <w:pPr>
              <w:pStyle w:val="a5"/>
              <w:bidi/>
              <w:spacing w:before="0" w:beforeAutospacing="0" w:after="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w:t>
            </w:r>
          </w:p>
        </w:tc>
      </w:tr>
      <w:tr w:rsidR="00AA75B3" w:rsidRPr="00394C04" w14:paraId="6E5793BC"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EFAE57B" w14:textId="54B33D0E"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ملخص الدراسة </w:t>
            </w:r>
          </w:p>
        </w:tc>
        <w:tc>
          <w:tcPr>
            <w:tcW w:w="1090" w:type="dxa"/>
          </w:tcPr>
          <w:p w14:paraId="4A4258DB" w14:textId="5060E3BB"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٥</w:t>
            </w:r>
          </w:p>
        </w:tc>
      </w:tr>
      <w:tr w:rsidR="00AA75B3" w:rsidRPr="00394C04" w14:paraId="58080056"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382A38B0" w14:textId="33E874B8"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مقدمة الدراسة </w:t>
            </w:r>
          </w:p>
        </w:tc>
        <w:tc>
          <w:tcPr>
            <w:tcW w:w="1090" w:type="dxa"/>
          </w:tcPr>
          <w:p w14:paraId="46CD9633" w14:textId="300D5A4C"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٦</w:t>
            </w:r>
          </w:p>
        </w:tc>
      </w:tr>
      <w:tr w:rsidR="00AA75B3" w:rsidRPr="00394C04" w14:paraId="1DB30E6B"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760525D" w14:textId="7C7658D8"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مشكلة الدراسة </w:t>
            </w:r>
          </w:p>
        </w:tc>
        <w:tc>
          <w:tcPr>
            <w:tcW w:w="1090" w:type="dxa"/>
          </w:tcPr>
          <w:p w14:paraId="35447115" w14:textId="0B4DD587"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٧</w:t>
            </w:r>
          </w:p>
        </w:tc>
      </w:tr>
      <w:tr w:rsidR="00AA75B3" w:rsidRPr="00394C04" w14:paraId="768764F5"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4CDA6A5" w14:textId="30512950"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أهمية الدراسة </w:t>
            </w:r>
          </w:p>
        </w:tc>
        <w:tc>
          <w:tcPr>
            <w:tcW w:w="1090" w:type="dxa"/>
          </w:tcPr>
          <w:p w14:paraId="607EAB88" w14:textId="44054D32"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٨</w:t>
            </w:r>
          </w:p>
        </w:tc>
      </w:tr>
      <w:tr w:rsidR="0024657C" w:rsidRPr="00394C04" w14:paraId="3917CAB3"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143C6B9" w14:textId="7D0840AC"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أهداف الدراسة </w:t>
            </w:r>
          </w:p>
        </w:tc>
        <w:tc>
          <w:tcPr>
            <w:tcW w:w="1090" w:type="dxa"/>
          </w:tcPr>
          <w:p w14:paraId="202B52E4" w14:textId="49B02509"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١٠</w:t>
            </w:r>
          </w:p>
        </w:tc>
      </w:tr>
      <w:tr w:rsidR="0024657C" w:rsidRPr="00394C04" w14:paraId="264425A7"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FDA6B93" w14:textId="50439AC3"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تسأولات الدراسة </w:t>
            </w:r>
          </w:p>
        </w:tc>
        <w:tc>
          <w:tcPr>
            <w:tcW w:w="1090" w:type="dxa"/>
          </w:tcPr>
          <w:p w14:paraId="495D95AF" w14:textId="0A83CDB4"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١١</w:t>
            </w:r>
          </w:p>
        </w:tc>
      </w:tr>
      <w:tr w:rsidR="00313126" w:rsidRPr="00394C04" w14:paraId="5ADD93ED"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8BFFC55" w14:textId="531C5A7E"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فرضيات الدراسة </w:t>
            </w:r>
          </w:p>
        </w:tc>
        <w:tc>
          <w:tcPr>
            <w:tcW w:w="1090" w:type="dxa"/>
          </w:tcPr>
          <w:p w14:paraId="484003C6" w14:textId="5FC65DE1"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١٢</w:t>
            </w:r>
          </w:p>
        </w:tc>
      </w:tr>
      <w:tr w:rsidR="00313126" w:rsidRPr="00394C04" w14:paraId="104435D9"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4F743264" w14:textId="487E1ACD"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مصطلحات الدراسة </w:t>
            </w:r>
          </w:p>
        </w:tc>
        <w:tc>
          <w:tcPr>
            <w:tcW w:w="1090" w:type="dxa"/>
          </w:tcPr>
          <w:p w14:paraId="37BE07F6" w14:textId="6DD6279B"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١٣</w:t>
            </w:r>
          </w:p>
        </w:tc>
      </w:tr>
      <w:tr w:rsidR="00313126" w:rsidRPr="00394C04" w14:paraId="42FE5982"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4135F19" w14:textId="7FC219F1"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متغيرات الدراسة </w:t>
            </w:r>
          </w:p>
        </w:tc>
        <w:tc>
          <w:tcPr>
            <w:tcW w:w="1090" w:type="dxa"/>
          </w:tcPr>
          <w:p w14:paraId="7633F9AD" w14:textId="47D26FFA"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١٤</w:t>
            </w:r>
          </w:p>
        </w:tc>
      </w:tr>
      <w:tr w:rsidR="0053078F" w:rsidRPr="00394C04" w14:paraId="22977238"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7508C17" w14:textId="201C8AC4"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الفصل الثاني </w:t>
            </w:r>
          </w:p>
        </w:tc>
        <w:tc>
          <w:tcPr>
            <w:tcW w:w="1090" w:type="dxa"/>
          </w:tcPr>
          <w:p w14:paraId="581B18E8" w14:textId="048AC6CE"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١٥</w:t>
            </w:r>
          </w:p>
        </w:tc>
      </w:tr>
      <w:tr w:rsidR="0002455B" w:rsidRPr="00394C04" w14:paraId="5B3D9AB0"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9E69058" w14:textId="5DC29308"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الدراسات السابقة </w:t>
            </w:r>
          </w:p>
        </w:tc>
        <w:tc>
          <w:tcPr>
            <w:tcW w:w="1090" w:type="dxa"/>
          </w:tcPr>
          <w:p w14:paraId="0D3C3EB0" w14:textId="303254F1"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١٦</w:t>
            </w:r>
          </w:p>
        </w:tc>
      </w:tr>
      <w:tr w:rsidR="00021282" w:rsidRPr="00394C04" w14:paraId="12DFABA4"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39070118" w14:textId="41C09C9A"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الإطار النظري </w:t>
            </w:r>
          </w:p>
        </w:tc>
        <w:tc>
          <w:tcPr>
            <w:tcW w:w="1090" w:type="dxa"/>
          </w:tcPr>
          <w:p w14:paraId="5CC1D39A" w14:textId="2256618D"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٢٤</w:t>
            </w:r>
          </w:p>
        </w:tc>
      </w:tr>
      <w:tr w:rsidR="00313126" w:rsidRPr="00394C04" w14:paraId="2AD81697"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7F45F661" w14:textId="4A485E83" w:rsidR="00313126" w:rsidRPr="00394C04" w:rsidRDefault="00394C04"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مقدمة الإطار النظري وأهميته</w:t>
            </w:r>
          </w:p>
        </w:tc>
        <w:tc>
          <w:tcPr>
            <w:tcW w:w="1090" w:type="dxa"/>
          </w:tcPr>
          <w:p w14:paraId="3A09F3BB" w14:textId="1AFBFC4A" w:rsidR="00313126"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٢٧</w:t>
            </w:r>
          </w:p>
        </w:tc>
      </w:tr>
      <w:tr w:rsidR="00D22ECB" w:rsidRPr="00394C04" w14:paraId="28A72D8D"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36CD95EE" w14:textId="1C5F60B0" w:rsidR="005535D3" w:rsidRPr="00394C04" w:rsidRDefault="005535D3" w:rsidP="00B5212F">
            <w:pPr>
              <w:pStyle w:val="a5"/>
              <w:bidi/>
              <w:spacing w:before="0" w:beforeAutospacing="0" w:after="0" w:afterAutospacing="0" w:line="360" w:lineRule="auto"/>
              <w:rPr>
                <w:rFonts w:ascii="Simplified Arabic" w:hAnsi="Simplified Arabic" w:cs="Simplified Arabic" w:hint="cs"/>
                <w:b w:val="0"/>
                <w:bCs w:val="0"/>
                <w:color w:val="1B1C1D"/>
                <w:sz w:val="32"/>
                <w:szCs w:val="32"/>
                <w:rtl/>
              </w:rPr>
            </w:pPr>
            <w:r w:rsidRPr="00394C04">
              <w:rPr>
                <w:rFonts w:ascii="Simplified Arabic" w:hAnsi="Simplified Arabic" w:cs="Simplified Arabic" w:hint="cs"/>
                <w:color w:val="1B1C1D"/>
                <w:sz w:val="32"/>
                <w:szCs w:val="32"/>
                <w:rtl/>
              </w:rPr>
              <w:t>مفهوم وأبعاد سلامة الغذاء</w:t>
            </w:r>
          </w:p>
        </w:tc>
        <w:tc>
          <w:tcPr>
            <w:tcW w:w="1090" w:type="dxa"/>
          </w:tcPr>
          <w:p w14:paraId="07FDA4C7" w14:textId="3B34CFD7" w:rsidR="00D22ECB"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٢٩</w:t>
            </w:r>
          </w:p>
        </w:tc>
      </w:tr>
      <w:tr w:rsidR="00CB550D" w:rsidRPr="00394C04" w14:paraId="35AF90DA"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3D1336F3" w14:textId="4E41E556" w:rsidR="00CB550D" w:rsidRPr="00394C04" w:rsidRDefault="00D22ECB"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أهمية سلامة الغذاء على المستويات المختلفة</w:t>
            </w:r>
          </w:p>
        </w:tc>
        <w:tc>
          <w:tcPr>
            <w:tcW w:w="1090" w:type="dxa"/>
          </w:tcPr>
          <w:p w14:paraId="252FCBF1" w14:textId="13C4BC15" w:rsidR="00CB550D"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٣١</w:t>
            </w:r>
          </w:p>
        </w:tc>
      </w:tr>
      <w:tr w:rsidR="00285A39" w:rsidRPr="00394C04" w14:paraId="79E81BC0"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5BF9F87E" w14:textId="27BD8AC2" w:rsidR="00285A39" w:rsidRPr="00394C04" w:rsidRDefault="00CB550D"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مفهوم وأنواع أنظمة إدارة المخاطر في الغذاء</w:t>
            </w:r>
          </w:p>
        </w:tc>
        <w:tc>
          <w:tcPr>
            <w:tcW w:w="1090" w:type="dxa"/>
          </w:tcPr>
          <w:p w14:paraId="1FBEE872" w14:textId="5451B733" w:rsidR="00285A39"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٣٣</w:t>
            </w:r>
          </w:p>
        </w:tc>
      </w:tr>
      <w:tr w:rsidR="00904C35" w:rsidRPr="00394C04" w14:paraId="057EE75E"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730293F" w14:textId="06EDAEB3" w:rsidR="00904C35" w:rsidRPr="00394C04" w:rsidRDefault="00285A39"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نظام تحليل المخاطر ونقاط التحكم الحرجة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w:t>
            </w:r>
          </w:p>
        </w:tc>
        <w:tc>
          <w:tcPr>
            <w:tcW w:w="1090" w:type="dxa"/>
          </w:tcPr>
          <w:p w14:paraId="5DAB08D6" w14:textId="114471A1" w:rsidR="00904C35"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٣٥</w:t>
            </w:r>
          </w:p>
        </w:tc>
      </w:tr>
      <w:tr w:rsidR="00021282" w:rsidRPr="00394C04" w14:paraId="3B25A463"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15F8DE39" w14:textId="4D4B1C66" w:rsidR="00021282" w:rsidRPr="00394C04" w:rsidRDefault="00904C3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المواصفة الدولية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نظام إدارة سلامة الغذاء</w:t>
            </w:r>
          </w:p>
        </w:tc>
        <w:tc>
          <w:tcPr>
            <w:tcW w:w="1090" w:type="dxa"/>
          </w:tcPr>
          <w:p w14:paraId="0771FDE3" w14:textId="54AF2E29" w:rsidR="00021282"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٣٧</w:t>
            </w:r>
          </w:p>
        </w:tc>
      </w:tr>
      <w:tr w:rsidR="0002455B" w:rsidRPr="00394C04" w14:paraId="3EDBA99C"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1F1BE902" w14:textId="459E6620" w:rsidR="0002455B" w:rsidRPr="00394C04" w:rsidRDefault="00021282"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التشريعات واللوائح السعودية لسلامة الغذاء</w:t>
            </w:r>
          </w:p>
        </w:tc>
        <w:tc>
          <w:tcPr>
            <w:tcW w:w="1090" w:type="dxa"/>
          </w:tcPr>
          <w:p w14:paraId="0CC6BA09" w14:textId="671C23C7" w:rsidR="0002455B"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٣٨</w:t>
            </w:r>
          </w:p>
        </w:tc>
      </w:tr>
      <w:tr w:rsidR="0053078F" w:rsidRPr="00394C04" w14:paraId="7E112B93"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0AF55623" w14:textId="6A829399" w:rsidR="0053078F" w:rsidRPr="00394C04" w:rsidRDefault="0002455B"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التحديات والمعوقات في تطبيق أنظمة إدارة المخاطر</w:t>
            </w:r>
          </w:p>
        </w:tc>
        <w:tc>
          <w:tcPr>
            <w:tcW w:w="1090" w:type="dxa"/>
          </w:tcPr>
          <w:p w14:paraId="00F625B4" w14:textId="29DD406F" w:rsidR="0053078F"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٣٩</w:t>
            </w:r>
          </w:p>
        </w:tc>
      </w:tr>
      <w:tr w:rsidR="00313126" w:rsidRPr="00394C04" w14:paraId="4E3CCE98"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7F7F01AB" w14:textId="33CD6879" w:rsidR="00313126" w:rsidRPr="00394C04" w:rsidRDefault="0053078F"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العلاقة بين حجم المنشأة وتطبيق أنظمة إدارة المخاطر وسلامة الغذاء</w:t>
            </w:r>
          </w:p>
        </w:tc>
        <w:tc>
          <w:tcPr>
            <w:tcW w:w="1090" w:type="dxa"/>
          </w:tcPr>
          <w:p w14:paraId="466FE8A5" w14:textId="4BAFAE5C" w:rsidR="00313126"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٤٠</w:t>
            </w:r>
          </w:p>
        </w:tc>
      </w:tr>
      <w:tr w:rsidR="00313126" w:rsidRPr="00394C04" w14:paraId="60BC4DA0"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A72A2D2" w14:textId="32FAE398" w:rsidR="00313126" w:rsidRPr="00394C04" w:rsidRDefault="00313126"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الخاتمة</w:t>
            </w:r>
          </w:p>
        </w:tc>
        <w:tc>
          <w:tcPr>
            <w:tcW w:w="1090" w:type="dxa"/>
          </w:tcPr>
          <w:p w14:paraId="0ADD240A" w14:textId="5D3B8FE7" w:rsidR="00313126"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٤١</w:t>
            </w:r>
          </w:p>
        </w:tc>
      </w:tr>
      <w:tr w:rsidR="00904C35" w:rsidRPr="00394C04" w14:paraId="5CD09EA0"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7F72A508" w14:textId="19239608"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الفصل الثالث </w:t>
            </w:r>
          </w:p>
        </w:tc>
        <w:tc>
          <w:tcPr>
            <w:tcW w:w="1090" w:type="dxa"/>
          </w:tcPr>
          <w:p w14:paraId="6C3232B8" w14:textId="2CBDD755"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٤٢</w:t>
            </w:r>
          </w:p>
        </w:tc>
      </w:tr>
      <w:tr w:rsidR="00285A39" w:rsidRPr="00394C04" w14:paraId="2E0A7565"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4565E89D" w14:textId="651FCD59"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منهجية الدراسة </w:t>
            </w:r>
          </w:p>
        </w:tc>
        <w:tc>
          <w:tcPr>
            <w:tcW w:w="1090" w:type="dxa"/>
          </w:tcPr>
          <w:p w14:paraId="7199A2E1" w14:textId="6DD79BAC"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٤٣</w:t>
            </w:r>
          </w:p>
        </w:tc>
      </w:tr>
      <w:tr w:rsidR="00394C04" w:rsidRPr="00394C04" w14:paraId="1EA0088A"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40CECD22" w14:textId="5B2571F1"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مجتمع الدراسة </w:t>
            </w:r>
          </w:p>
        </w:tc>
        <w:tc>
          <w:tcPr>
            <w:tcW w:w="1090" w:type="dxa"/>
          </w:tcPr>
          <w:p w14:paraId="58A07471" w14:textId="4A64522B"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٤٣</w:t>
            </w:r>
          </w:p>
        </w:tc>
      </w:tr>
      <w:tr w:rsidR="00CB550D" w:rsidRPr="00394C04" w14:paraId="3D971D5C"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F162221" w14:textId="52071C4B"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أدوات جمع البيانات </w:t>
            </w:r>
          </w:p>
        </w:tc>
        <w:tc>
          <w:tcPr>
            <w:tcW w:w="1090" w:type="dxa"/>
          </w:tcPr>
          <w:p w14:paraId="7F2806BB" w14:textId="7412D2BD" w:rsidR="00AA75B3"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٤٤</w:t>
            </w:r>
          </w:p>
        </w:tc>
      </w:tr>
      <w:tr w:rsidR="00D22ECB" w:rsidRPr="00394C04" w14:paraId="234DF5A4"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69C3BF4D" w14:textId="1EBB93AA"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حدود الدراسة </w:t>
            </w:r>
          </w:p>
        </w:tc>
        <w:tc>
          <w:tcPr>
            <w:tcW w:w="1090" w:type="dxa"/>
          </w:tcPr>
          <w:p w14:paraId="158ED354" w14:textId="4D032BF0" w:rsidR="00AA75B3" w:rsidRPr="00394C04" w:rsidRDefault="00B5212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٤٥</w:t>
            </w:r>
          </w:p>
        </w:tc>
      </w:tr>
      <w:tr w:rsidR="0024657C" w:rsidRPr="00394C04" w14:paraId="5735F07F"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769264D1" w14:textId="094FFC3D" w:rsidR="0024657C" w:rsidRPr="00394C04" w:rsidRDefault="0024657C"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الاستبيان </w:t>
            </w:r>
          </w:p>
        </w:tc>
        <w:tc>
          <w:tcPr>
            <w:tcW w:w="1090" w:type="dxa"/>
          </w:tcPr>
          <w:p w14:paraId="6932A6CD" w14:textId="1D22B8B1" w:rsidR="0024657C" w:rsidRPr="00394C04" w:rsidRDefault="00B5212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٤٦</w:t>
            </w:r>
          </w:p>
        </w:tc>
      </w:tr>
      <w:tr w:rsidR="00B5212F" w:rsidRPr="00394C04" w14:paraId="70154D28"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42AB69D9" w14:textId="11F1A94F"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الفصل الرابع </w:t>
            </w:r>
          </w:p>
        </w:tc>
        <w:tc>
          <w:tcPr>
            <w:tcW w:w="1090" w:type="dxa"/>
          </w:tcPr>
          <w:p w14:paraId="4508724A" w14:textId="44B5FE04" w:rsidR="00AA75B3" w:rsidRPr="00394C04" w:rsidRDefault="00403B38"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٥٣</w:t>
            </w:r>
          </w:p>
        </w:tc>
      </w:tr>
      <w:tr w:rsidR="00B5212F" w:rsidRPr="00394C04" w14:paraId="5387E639"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98193CB" w14:textId="2C297C81"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التحليل الإحصائي </w:t>
            </w:r>
          </w:p>
        </w:tc>
        <w:tc>
          <w:tcPr>
            <w:tcW w:w="1090" w:type="dxa"/>
          </w:tcPr>
          <w:p w14:paraId="6B0FADB5" w14:textId="421395E3" w:rsidR="00AA75B3" w:rsidRPr="00394C04" w:rsidRDefault="00403B38"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٥٤</w:t>
            </w:r>
          </w:p>
        </w:tc>
      </w:tr>
      <w:tr w:rsidR="00B5212F" w:rsidRPr="00394C04" w14:paraId="1D535E9E"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5BFCB340" w14:textId="087DADF0"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النتائج </w:t>
            </w:r>
          </w:p>
        </w:tc>
        <w:tc>
          <w:tcPr>
            <w:tcW w:w="1090" w:type="dxa"/>
          </w:tcPr>
          <w:p w14:paraId="08757698" w14:textId="2996C4EA" w:rsidR="00AA75B3" w:rsidRPr="00394C04" w:rsidRDefault="005B1141"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٥٩</w:t>
            </w:r>
          </w:p>
        </w:tc>
      </w:tr>
      <w:tr w:rsidR="00AA75B3" w:rsidRPr="00394C04" w14:paraId="2FC0A961"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26334A0D" w14:textId="02D17FCE"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التوصيات </w:t>
            </w:r>
          </w:p>
        </w:tc>
        <w:tc>
          <w:tcPr>
            <w:tcW w:w="1090" w:type="dxa"/>
          </w:tcPr>
          <w:p w14:paraId="18AC9444" w14:textId="45A55335" w:rsidR="00AA75B3" w:rsidRPr="00394C04" w:rsidRDefault="005B1141"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٦١</w:t>
            </w:r>
          </w:p>
        </w:tc>
      </w:tr>
      <w:tr w:rsidR="00AA75B3" w:rsidRPr="00394C04" w14:paraId="5F109660"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173E0087" w14:textId="6C3A363E"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المراجع </w:t>
            </w:r>
          </w:p>
        </w:tc>
        <w:tc>
          <w:tcPr>
            <w:tcW w:w="1090" w:type="dxa"/>
          </w:tcPr>
          <w:p w14:paraId="40A6EE4B" w14:textId="2FE543FE" w:rsidR="00AA75B3" w:rsidRPr="00394C04" w:rsidRDefault="005B1141"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٦٣</w:t>
            </w:r>
          </w:p>
        </w:tc>
      </w:tr>
      <w:tr w:rsidR="00AA75B3" w:rsidRPr="00394C04" w14:paraId="360A1817" w14:textId="77777777" w:rsidTr="00D22ECB">
        <w:trPr>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529F0E75" w14:textId="0F3AAA14" w:rsidR="00AA75B3" w:rsidRPr="00394C04" w:rsidRDefault="00AA75B3"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الملخص </w:t>
            </w:r>
          </w:p>
        </w:tc>
        <w:tc>
          <w:tcPr>
            <w:tcW w:w="1090" w:type="dxa"/>
          </w:tcPr>
          <w:p w14:paraId="3AFA793E" w14:textId="086F602E" w:rsidR="00AA75B3" w:rsidRPr="00394C04" w:rsidRDefault="00D4789F" w:rsidP="00B5212F">
            <w:pPr>
              <w:pStyle w:val="a5"/>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٦٩</w:t>
            </w:r>
          </w:p>
        </w:tc>
      </w:tr>
      <w:tr w:rsidR="0024657C" w:rsidRPr="00394C04" w14:paraId="17D1C89B" w14:textId="77777777" w:rsidTr="00D22ECB">
        <w:trPr>
          <w:cnfStyle w:val="000000100000" w:firstRow="0" w:lastRow="0" w:firstColumn="0" w:lastColumn="0" w:oddVBand="0" w:evenVBand="0" w:oddHBand="1" w:evenHBand="0" w:firstRowFirstColumn="0" w:firstRowLastColumn="0" w:lastRowFirstColumn="0" w:lastRowLastColumn="0"/>
          <w:divId w:val="391543068"/>
        </w:trPr>
        <w:tc>
          <w:tcPr>
            <w:cnfStyle w:val="001000000000" w:firstRow="0" w:lastRow="0" w:firstColumn="1" w:lastColumn="0" w:oddVBand="0" w:evenVBand="0" w:oddHBand="0" w:evenHBand="0" w:firstRowFirstColumn="0" w:firstRowLastColumn="0" w:lastRowFirstColumn="0" w:lastRowLastColumn="0"/>
            <w:tcW w:w="7567" w:type="dxa"/>
          </w:tcPr>
          <w:p w14:paraId="4DF8C8E5" w14:textId="38BC417A" w:rsidR="0024657C" w:rsidRPr="00394C04" w:rsidRDefault="0024657C"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الملاحق </w:t>
            </w:r>
          </w:p>
        </w:tc>
        <w:tc>
          <w:tcPr>
            <w:tcW w:w="1090" w:type="dxa"/>
          </w:tcPr>
          <w:p w14:paraId="5C3FD4C1" w14:textId="51F2482C" w:rsidR="0024657C" w:rsidRPr="00394C04" w:rsidRDefault="00D4789F" w:rsidP="00B5212F">
            <w:pPr>
              <w:pStyle w:val="a5"/>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٧٠</w:t>
            </w:r>
          </w:p>
        </w:tc>
      </w:tr>
    </w:tbl>
    <w:p w14:paraId="16D9EE04" w14:textId="77777777" w:rsidR="00AA75B3" w:rsidRPr="00394C04" w:rsidRDefault="00AA75B3" w:rsidP="00B5212F">
      <w:pPr>
        <w:pStyle w:val="a5"/>
        <w:bidi/>
        <w:spacing w:before="0" w:beforeAutospacing="0" w:after="0" w:afterAutospacing="0" w:line="360" w:lineRule="auto"/>
        <w:divId w:val="391543068"/>
        <w:rPr>
          <w:rFonts w:ascii="Simplified Arabic" w:hAnsi="Simplified Arabic" w:cs="Simplified Arabic" w:hint="cs"/>
          <w:color w:val="1B1C1D"/>
          <w:sz w:val="32"/>
          <w:szCs w:val="32"/>
          <w:rtl/>
        </w:rPr>
      </w:pPr>
    </w:p>
    <w:p w14:paraId="7A3DC21A" w14:textId="77777777" w:rsidR="00A07C2D" w:rsidRPr="00394C04" w:rsidRDefault="00A07C2D" w:rsidP="00B5212F">
      <w:pPr>
        <w:pStyle w:val="a5"/>
        <w:bidi/>
        <w:spacing w:before="0" w:beforeAutospacing="0" w:after="0" w:afterAutospacing="0" w:line="360" w:lineRule="auto"/>
        <w:divId w:val="391543068"/>
        <w:rPr>
          <w:rFonts w:ascii="Simplified Arabic" w:hAnsi="Simplified Arabic" w:cs="Simplified Arabic" w:hint="cs"/>
          <w:color w:val="1B1C1D"/>
          <w:sz w:val="32"/>
          <w:szCs w:val="32"/>
          <w:rtl/>
        </w:rPr>
      </w:pPr>
    </w:p>
    <w:p w14:paraId="0A6C0EC9" w14:textId="77777777" w:rsidR="006A4AB7" w:rsidRPr="00394C04" w:rsidRDefault="006A4AB7"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02DDF4B4" w14:textId="77777777" w:rsidR="009107D7" w:rsidRDefault="009107D7" w:rsidP="00B5212F">
      <w:pPr>
        <w:pStyle w:val="2"/>
        <w:spacing w:before="0" w:after="120" w:line="360" w:lineRule="auto"/>
        <w:divId w:val="763182465"/>
        <w:rPr>
          <w:rFonts w:ascii="Simplified Arabic" w:eastAsia="Times New Roman" w:hAnsi="Simplified Arabic" w:cs="Simplified Arabic"/>
          <w:color w:val="1B1C1D"/>
          <w:rtl/>
        </w:rPr>
      </w:pPr>
    </w:p>
    <w:p w14:paraId="58DD5D02" w14:textId="77777777" w:rsidR="00B5212F" w:rsidRDefault="00B5212F" w:rsidP="00B5212F">
      <w:pPr>
        <w:divId w:val="763182465"/>
        <w:rPr>
          <w:rtl/>
        </w:rPr>
      </w:pPr>
    </w:p>
    <w:p w14:paraId="78BF6273" w14:textId="77777777" w:rsidR="00B5212F" w:rsidRDefault="00B5212F" w:rsidP="00B5212F">
      <w:pPr>
        <w:divId w:val="763182465"/>
        <w:rPr>
          <w:rtl/>
        </w:rPr>
      </w:pPr>
    </w:p>
    <w:p w14:paraId="270FACA4" w14:textId="77777777" w:rsidR="00B5212F" w:rsidRDefault="00B5212F" w:rsidP="00B5212F">
      <w:pPr>
        <w:divId w:val="763182465"/>
        <w:rPr>
          <w:rtl/>
        </w:rPr>
      </w:pPr>
    </w:p>
    <w:p w14:paraId="17475E62" w14:textId="77777777" w:rsidR="00B5212F" w:rsidRDefault="00B5212F" w:rsidP="00B5212F">
      <w:pPr>
        <w:divId w:val="763182465"/>
        <w:rPr>
          <w:rtl/>
        </w:rPr>
      </w:pPr>
    </w:p>
    <w:p w14:paraId="1E433484" w14:textId="77777777" w:rsidR="00B5212F" w:rsidRDefault="00B5212F" w:rsidP="00B5212F">
      <w:pPr>
        <w:divId w:val="763182465"/>
        <w:rPr>
          <w:rtl/>
        </w:rPr>
      </w:pPr>
    </w:p>
    <w:p w14:paraId="78F6FB38" w14:textId="77777777" w:rsidR="00B5212F" w:rsidRDefault="00B5212F" w:rsidP="00B5212F">
      <w:pPr>
        <w:divId w:val="763182465"/>
        <w:rPr>
          <w:rtl/>
        </w:rPr>
      </w:pPr>
    </w:p>
    <w:p w14:paraId="32CE6C7E" w14:textId="77777777" w:rsidR="00B5212F" w:rsidRDefault="00B5212F" w:rsidP="00B5212F">
      <w:pPr>
        <w:divId w:val="763182465"/>
        <w:rPr>
          <w:rtl/>
        </w:rPr>
      </w:pPr>
    </w:p>
    <w:p w14:paraId="07A10634" w14:textId="77777777" w:rsidR="00B5212F" w:rsidRDefault="00B5212F" w:rsidP="00B5212F">
      <w:pPr>
        <w:divId w:val="763182465"/>
        <w:rPr>
          <w:rtl/>
        </w:rPr>
      </w:pPr>
    </w:p>
    <w:p w14:paraId="571EECAB" w14:textId="77777777" w:rsidR="00B5212F" w:rsidRDefault="00B5212F" w:rsidP="00B5212F">
      <w:pPr>
        <w:divId w:val="763182465"/>
        <w:rPr>
          <w:rtl/>
        </w:rPr>
      </w:pPr>
    </w:p>
    <w:p w14:paraId="02031DBC" w14:textId="77777777" w:rsidR="00B5212F" w:rsidRDefault="00B5212F" w:rsidP="00B5212F">
      <w:pPr>
        <w:divId w:val="763182465"/>
        <w:rPr>
          <w:rtl/>
        </w:rPr>
      </w:pPr>
    </w:p>
    <w:p w14:paraId="0F205849" w14:textId="77777777" w:rsidR="00B5212F" w:rsidRDefault="00B5212F" w:rsidP="00B5212F">
      <w:pPr>
        <w:divId w:val="763182465"/>
        <w:rPr>
          <w:rtl/>
        </w:rPr>
      </w:pPr>
    </w:p>
    <w:p w14:paraId="615AB4A6" w14:textId="77777777" w:rsidR="00B5212F" w:rsidRDefault="00B5212F" w:rsidP="00B5212F">
      <w:pPr>
        <w:divId w:val="763182465"/>
        <w:rPr>
          <w:rtl/>
        </w:rPr>
      </w:pPr>
    </w:p>
    <w:p w14:paraId="45A375EC" w14:textId="77777777" w:rsidR="00B5212F" w:rsidRDefault="00B5212F" w:rsidP="00B5212F">
      <w:pPr>
        <w:divId w:val="763182465"/>
        <w:rPr>
          <w:rtl/>
        </w:rPr>
      </w:pPr>
    </w:p>
    <w:p w14:paraId="49B6AF01" w14:textId="77777777" w:rsidR="00B5212F" w:rsidRDefault="00B5212F" w:rsidP="00B5212F">
      <w:pPr>
        <w:divId w:val="763182465"/>
        <w:rPr>
          <w:rtl/>
        </w:rPr>
      </w:pPr>
    </w:p>
    <w:p w14:paraId="2EFCB1B8" w14:textId="77777777" w:rsidR="00B5212F" w:rsidRPr="00B5212F" w:rsidRDefault="00B5212F" w:rsidP="00B5212F">
      <w:pPr>
        <w:divId w:val="763182465"/>
        <w:rPr>
          <w:rtl/>
        </w:rPr>
      </w:pPr>
    </w:p>
    <w:p w14:paraId="02AB274E" w14:textId="77777777" w:rsidR="009107D7" w:rsidRPr="00394C04" w:rsidRDefault="009107D7" w:rsidP="00B5212F">
      <w:pPr>
        <w:pStyle w:val="2"/>
        <w:spacing w:before="0" w:after="120" w:line="360" w:lineRule="auto"/>
        <w:divId w:val="763182465"/>
        <w:rPr>
          <w:rFonts w:ascii="Simplified Arabic" w:eastAsia="Times New Roman" w:hAnsi="Simplified Arabic" w:cs="Simplified Arabic" w:hint="cs"/>
          <w:color w:val="1B1C1D"/>
          <w:rtl/>
        </w:rPr>
      </w:pPr>
    </w:p>
    <w:p w14:paraId="64E31F87" w14:textId="77777777" w:rsidR="009107D7" w:rsidRPr="00394C04" w:rsidRDefault="009107D7" w:rsidP="00B5212F">
      <w:pPr>
        <w:pStyle w:val="3"/>
        <w:spacing w:before="0" w:after="120" w:line="360" w:lineRule="auto"/>
        <w:divId w:val="710882877"/>
        <w:rPr>
          <w:rFonts w:ascii="Simplified Arabic" w:eastAsia="Times New Roman" w:hAnsi="Simplified Arabic" w:cs="Simplified Arabic" w:hint="cs"/>
          <w:color w:val="1B1C1D"/>
          <w:kern w:val="0"/>
          <w:sz w:val="32"/>
          <w:szCs w:val="32"/>
          <w14:ligatures w14:val="none"/>
        </w:rPr>
      </w:pPr>
      <w:r w:rsidRPr="00394C04">
        <w:rPr>
          <w:rFonts w:ascii="Simplified Arabic" w:eastAsia="Times New Roman" w:hAnsi="Simplified Arabic" w:cs="Simplified Arabic" w:hint="cs"/>
          <w:color w:val="1B1C1D"/>
          <w:sz w:val="32"/>
          <w:szCs w:val="32"/>
          <w:rtl/>
        </w:rPr>
        <w:t>ملخص الدراسة</w:t>
      </w:r>
    </w:p>
    <w:p w14:paraId="783D7507" w14:textId="77777777" w:rsidR="009107D7" w:rsidRPr="00394C04" w:rsidRDefault="009107D7" w:rsidP="00B5212F">
      <w:pPr>
        <w:pStyle w:val="a5"/>
        <w:bidi/>
        <w:spacing w:before="0" w:beforeAutospacing="0" w:after="240" w:afterAutospacing="0" w:line="360" w:lineRule="auto"/>
        <w:divId w:val="71088287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تهدف هذه الدراسة إلى تقييم مستوى تطبيق أنظمة إدارة المخاطر في المنشآت الغذائية بالمملكة العربية السعودية، وتحديد التحديات التي تواجهها، وتحليل أثر هذه الأنظمة على سلامة الغذاء. . تم تصميم استبيان لجمع البيانات من عينة متنوعة من المنشآت، وشملت الأسئلة جوانب مختلفة مثل البيانات الديموغرافية، ومستوى الالتزام بالأنظمة (</w:t>
      </w:r>
      <w:r w:rsidRPr="00394C04">
        <w:rPr>
          <w:rFonts w:ascii="Simplified Arabic" w:hAnsi="Simplified Arabic" w:cs="Simplified Arabic" w:hint="cs"/>
          <w:color w:val="1B1C1D"/>
          <w:sz w:val="32"/>
          <w:szCs w:val="32"/>
        </w:rPr>
        <w:t>HACCP، ISO 22000</w:t>
      </w:r>
      <w:r w:rsidRPr="00394C04">
        <w:rPr>
          <w:rFonts w:ascii="Simplified Arabic" w:hAnsi="Simplified Arabic" w:cs="Simplified Arabic" w:hint="cs"/>
          <w:color w:val="1B1C1D"/>
          <w:sz w:val="32"/>
          <w:szCs w:val="32"/>
          <w:rtl/>
        </w:rPr>
        <w:t>)، والتحديات الرئيسية (مثل نقص الموارد)، وأثر التطبيق على مؤشرات الأداء (مثل تقليل التلوث وزيادة ثقة المستهلك).</w:t>
      </w:r>
    </w:p>
    <w:p w14:paraId="68BF7877" w14:textId="77777777" w:rsidR="009107D7" w:rsidRPr="00394C04" w:rsidRDefault="009107D7" w:rsidP="00B5212F">
      <w:pPr>
        <w:pStyle w:val="a5"/>
        <w:bidi/>
        <w:spacing w:before="0" w:beforeAutospacing="0" w:after="240" w:afterAutospacing="0" w:line="360" w:lineRule="auto"/>
        <w:divId w:val="71088287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أظهرت نتائج التحليل الإحصائي التزامًا قويًا من قبل المنشآت بتطبيق هذه الأنظمة، مع تركيز عالٍ على التوثيق والمراجعة الداخلية. ومع ذلك، أبرزت الدراسة بعض التحديات الرئيسية، خاصةً المتعلقة بنقص الموارد المالية والفنية، والحاجة إلى تعزيز الوعي بأهمية سلامة الغذاء. كما أكدت النتائج وجود أثر إيجابي كبير لتطبيق هذه الأنظمة على تحسين جودة المنتجات وزيادة ثقة المستهلك.</w:t>
      </w:r>
    </w:p>
    <w:p w14:paraId="3CF1FC10" w14:textId="56C7939A" w:rsidR="009107D7" w:rsidRPr="00D4789F" w:rsidRDefault="009107D7" w:rsidP="00D4789F">
      <w:pPr>
        <w:pStyle w:val="a5"/>
        <w:bidi/>
        <w:spacing w:before="0" w:beforeAutospacing="0" w:after="240" w:afterAutospacing="0" w:line="360" w:lineRule="auto"/>
        <w:divId w:val="71088287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بناءً على النتائج، أوصت الدراسة بتقديم المزيد من الدعم الحكومي، وتكثيف برامج التدريب والتوعية، وتبسيط إجراءات الحصول على الشهادات، والتركيز على المؤشرات الرئيسية لقياس الأداء.</w:t>
      </w:r>
    </w:p>
    <w:p w14:paraId="5C638CC3" w14:textId="3FEB3235" w:rsidR="00ED5439" w:rsidRPr="00394C04" w:rsidRDefault="00ED5439" w:rsidP="00B5212F">
      <w:pPr>
        <w:pStyle w:val="2"/>
        <w:spacing w:before="0" w:after="120" w:line="360" w:lineRule="auto"/>
        <w:divId w:val="763182465"/>
        <w:rPr>
          <w:rFonts w:ascii="Simplified Arabic" w:eastAsia="Times New Roman" w:hAnsi="Simplified Arabic" w:cs="Simplified Arabic" w:hint="cs"/>
          <w:color w:val="1B1C1D"/>
          <w:kern w:val="0"/>
          <w14:ligatures w14:val="none"/>
        </w:rPr>
      </w:pPr>
      <w:r w:rsidRPr="00394C04">
        <w:rPr>
          <w:rFonts w:ascii="Simplified Arabic" w:eastAsia="Times New Roman" w:hAnsi="Simplified Arabic" w:cs="Simplified Arabic" w:hint="cs"/>
          <w:color w:val="1B1C1D"/>
          <w:rtl/>
        </w:rPr>
        <w:lastRenderedPageBreak/>
        <w:t>مقدمة الدراسة</w:t>
      </w:r>
    </w:p>
    <w:p w14:paraId="721BE9E1" w14:textId="77777777" w:rsidR="00ED5439" w:rsidRPr="00394C04" w:rsidRDefault="00ED5439" w:rsidP="00B5212F">
      <w:pPr>
        <w:pStyle w:val="a5"/>
        <w:bidi/>
        <w:spacing w:before="0" w:beforeAutospacing="0" w:after="24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تُعد سلامة الغذاء من القضايا المحورية التي توليها الدول اهتماماً بالغاً، نظراً لتأثيرها المباشر على صحة المستهلكين والاقتصاد الوطني. فمع تزايد أعداد السكان وتنوع مصادر الغذاء، وتطور سلاسل الإمداد، أصبحت المنشآت الغذائية تواجه تحديات متزايدة لضمان جودة وسلامة منتجاتها. وفي هذا السياق، برزت أهمية تطبيق أنظمة إدارة المخاطر كأداة استباقية وفعالة للتحكم في المخاطر المحتملة التي قد تؤثر على سلامة الغذاء، بدءاً من مراحل الإنتاج الأولية وصولاً إلى المستهلك النهائي.</w:t>
      </w:r>
    </w:p>
    <w:p w14:paraId="33E86329" w14:textId="77777777" w:rsidR="00ED5439" w:rsidRPr="00394C04" w:rsidRDefault="00ED5439" w:rsidP="00B5212F">
      <w:pPr>
        <w:pStyle w:val="a5"/>
        <w:bidi/>
        <w:spacing w:before="0" w:beforeAutospacing="0" w:after="24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تولي المملكة العربية السعودية اهتماماً كبيراً لسلامة الغذاء، وتعمل على تطوير الأطر التشريعية والرقابية لضمان التزام المنشآت الغذائية بالمعايير الدولية والمحلية. ومع ذلك، فإن تطبيق أنظمة إدارة المخاطر بشكل فعال لا يزال يواجه بعض التحديات التي تتطلب فهماً أعمق لأثرها الحقيقي على مستوى سلامة الغذاء في المنشآت المختلفة. تسعى هذه الدراسة إلى تسليط الضوء على هذا الأثر، وتقديم رؤى قيمة تسهم في تعزيز ممارسات سلامة الغذاء في المملكة.</w:t>
      </w:r>
    </w:p>
    <w:p w14:paraId="7530F07C" w14:textId="77777777" w:rsidR="00ED5439" w:rsidRPr="00394C04" w:rsidRDefault="00ED5439" w:rsidP="00B5212F">
      <w:pPr>
        <w:pStyle w:val="2"/>
        <w:spacing w:before="0" w:after="120" w:line="360" w:lineRule="auto"/>
        <w:divId w:val="763182465"/>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مشكلة الدراسة</w:t>
      </w:r>
    </w:p>
    <w:p w14:paraId="7186C805" w14:textId="77777777" w:rsidR="00ED5439" w:rsidRPr="00394C04" w:rsidRDefault="00ED5439" w:rsidP="00B5212F">
      <w:pPr>
        <w:pStyle w:val="a5"/>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على الرغم من الجهود المبذولة من قبل الجهات الرقابية في المملكة العربية السعودية لتعزيز سلامة الغذاء وتشجيع المنشآت الغذائية على تبني أنظمة إدارة المخاطر، إلا أن </w:t>
      </w:r>
      <w:r w:rsidRPr="00394C04">
        <w:rPr>
          <w:rFonts w:ascii="Simplified Arabic" w:hAnsi="Simplified Arabic" w:cs="Simplified Arabic" w:hint="cs"/>
          <w:color w:val="1B1C1D"/>
          <w:sz w:val="32"/>
          <w:szCs w:val="32"/>
          <w:rtl/>
        </w:rPr>
        <w:lastRenderedPageBreak/>
        <w:t xml:space="preserve">هناك تساؤلات حول مدى فعالية هذه الأنظمة في تحقيق المستوى المأمول من سلامة الغذاء، ومدى التزام المنشآت بتطبيقها بشكل شامل ومستدام. تكمن المشكلة الرئيسية للدراسة في </w:t>
      </w:r>
      <w:r w:rsidRPr="00394C04">
        <w:rPr>
          <w:rStyle w:val="a6"/>
          <w:rFonts w:ascii="Simplified Arabic" w:hAnsi="Simplified Arabic" w:cs="Simplified Arabic" w:hint="cs"/>
          <w:b w:val="0"/>
          <w:bCs w:val="0"/>
          <w:color w:val="1B1C1D"/>
          <w:sz w:val="32"/>
          <w:szCs w:val="32"/>
          <w:bdr w:val="none" w:sz="0" w:space="0" w:color="auto" w:frame="1"/>
          <w:rtl/>
        </w:rPr>
        <w:t>عدم وضوح الأثر الكامل لتطبيق أنظمة إدارة المخاطر على مستوى سلامة الغذاء في المنشآت الغذائية بالمملكة العربية السعودية.</w:t>
      </w:r>
    </w:p>
    <w:p w14:paraId="5AB45523" w14:textId="77777777" w:rsidR="00ED5439" w:rsidRPr="00394C04" w:rsidRDefault="00ED5439" w:rsidP="00B5212F">
      <w:pPr>
        <w:pStyle w:val="a5"/>
        <w:bidi/>
        <w:spacing w:before="0" w:beforeAutospacing="0" w:after="12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وتنبع من هذه المشكلة الرئيسية التساؤلات الفرعية التالية:</w:t>
      </w:r>
    </w:p>
    <w:p w14:paraId="5332FA27" w14:textId="77777777" w:rsidR="00ED5439" w:rsidRPr="00394C04" w:rsidRDefault="00ED5439" w:rsidP="00B5212F">
      <w:pPr>
        <w:pStyle w:val="a5"/>
        <w:numPr>
          <w:ilvl w:val="0"/>
          <w:numId w:val="1"/>
        </w:numPr>
        <w:bidi/>
        <w:spacing w:before="0" w:beforeAutospacing="0" w:after="12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ما هو مستوى تطبيق أنظمة إدارة المخاطر (مثل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في المنشآت الغذائية بالمملكة العربية السعودية؟</w:t>
      </w:r>
    </w:p>
    <w:p w14:paraId="65B38D39" w14:textId="77777777" w:rsidR="00ED5439" w:rsidRPr="00394C04" w:rsidRDefault="00ED5439" w:rsidP="00B5212F">
      <w:pPr>
        <w:pStyle w:val="a5"/>
        <w:numPr>
          <w:ilvl w:val="0"/>
          <w:numId w:val="1"/>
        </w:numPr>
        <w:bidi/>
        <w:spacing w:before="0" w:beforeAutospacing="0" w:after="12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ما هي أبرز التحديات التي تواجه المنشآت الغذائية في المملكة العربية السعودية عند تطبيق أنظمة إدارة المخاطر؟</w:t>
      </w:r>
    </w:p>
    <w:p w14:paraId="343DA27E" w14:textId="77777777" w:rsidR="00ED5439" w:rsidRPr="00394C04" w:rsidRDefault="00ED5439" w:rsidP="00B5212F">
      <w:pPr>
        <w:pStyle w:val="a5"/>
        <w:numPr>
          <w:ilvl w:val="0"/>
          <w:numId w:val="1"/>
        </w:numPr>
        <w:bidi/>
        <w:spacing w:before="0" w:beforeAutospacing="0" w:after="12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هل يؤثر حجم المنشأة الغذائية (صغيرة، متوسطة، كبيرة) على مدى تطبيقها لأنظمة إدارة المخاطر وعلى مستوى سلامة الغذاء فيها؟</w:t>
      </w:r>
    </w:p>
    <w:p w14:paraId="3B8F8CFF" w14:textId="77777777" w:rsidR="00ED5439" w:rsidRPr="00394C04" w:rsidRDefault="00ED5439" w:rsidP="00B5212F">
      <w:pPr>
        <w:pStyle w:val="a5"/>
        <w:numPr>
          <w:ilvl w:val="0"/>
          <w:numId w:val="1"/>
        </w:numPr>
        <w:bidi/>
        <w:spacing w:before="0" w:beforeAutospacing="0" w:after="12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ما هو تصور العاملين والمسؤولين في المنشآت الغذائية بالمملكة العربية السعودية لأثر تطبيق أنظمة إدارة المخاطر على تحسين سلامة الغذاء؟</w:t>
      </w:r>
    </w:p>
    <w:p w14:paraId="0D20E895" w14:textId="77777777" w:rsidR="00ED5439" w:rsidRPr="00394C04" w:rsidRDefault="00ED5439" w:rsidP="00B5212F">
      <w:pPr>
        <w:pStyle w:val="a5"/>
        <w:numPr>
          <w:ilvl w:val="0"/>
          <w:numId w:val="1"/>
        </w:numPr>
        <w:bidi/>
        <w:spacing w:before="0" w:beforeAutospacing="0" w:after="12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ما هي التوصيات التي يمكن تقديمها لتعزيز فعالية تطبيق أنظمة إدارة المخاطر وتحسين سلامة الغذاء في المنشآت الغذائية بالمملكة العربية السعودية؟</w:t>
      </w:r>
    </w:p>
    <w:p w14:paraId="42875CB8" w14:textId="77777777" w:rsidR="00ED5439" w:rsidRPr="00394C04" w:rsidRDefault="00ED5439" w:rsidP="00B5212F">
      <w:pPr>
        <w:pStyle w:val="2"/>
        <w:spacing w:before="0" w:after="120" w:line="360" w:lineRule="auto"/>
        <w:divId w:val="763182465"/>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lastRenderedPageBreak/>
        <w:t>أهمية الدراسة</w:t>
      </w:r>
    </w:p>
    <w:p w14:paraId="5DFCC859" w14:textId="77777777" w:rsidR="00ED5439" w:rsidRPr="00394C04" w:rsidRDefault="00ED5439" w:rsidP="00B5212F">
      <w:pPr>
        <w:pStyle w:val="a5"/>
        <w:bidi/>
        <w:spacing w:before="0" w:beforeAutospacing="0" w:after="240" w:afterAutospacing="0" w:line="360" w:lineRule="auto"/>
        <w:divId w:val="76318246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تكتسب هذه الدراسة أهميتها من جوانب متعددة، سواء على الصعيد العملي أو العلمي:</w:t>
      </w:r>
    </w:p>
    <w:p w14:paraId="459EDF70" w14:textId="77777777" w:rsidR="00ED5439" w:rsidRPr="00394C04" w:rsidRDefault="00ED5439" w:rsidP="00B5212F">
      <w:pPr>
        <w:pStyle w:val="3"/>
        <w:spacing w:before="0" w:after="120" w:line="360" w:lineRule="auto"/>
        <w:divId w:val="76318246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الأهمية العملية:</w:t>
      </w:r>
    </w:p>
    <w:p w14:paraId="7AEEB51C" w14:textId="77777777" w:rsidR="00ED5439" w:rsidRPr="00394C04" w:rsidRDefault="00ED5439" w:rsidP="00B5212F">
      <w:pPr>
        <w:pStyle w:val="a5"/>
        <w:numPr>
          <w:ilvl w:val="0"/>
          <w:numId w:val="2"/>
        </w:numPr>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للمنشآت الغذائية:</w:t>
      </w:r>
      <w:r w:rsidRPr="00394C04">
        <w:rPr>
          <w:rFonts w:ascii="Simplified Arabic" w:hAnsi="Simplified Arabic" w:cs="Simplified Arabic" w:hint="cs"/>
          <w:color w:val="1B1C1D"/>
          <w:sz w:val="32"/>
          <w:szCs w:val="32"/>
          <w:rtl/>
        </w:rPr>
        <w:t xml:space="preserve"> توفر الدراسة للمنشآت الغذائية رؤى حول أفضل الممارسات في تطبيق أنظمة إدارة المخاطر، وتساعدها على تحديد نقاط القوة والضعف في أنظمتها الحالية، مما يمكنها من تحسين أدائها في مجال سلامة الغذاء وتقليل المخاطر التشغيلية.</w:t>
      </w:r>
    </w:p>
    <w:p w14:paraId="32A6E2D1" w14:textId="77777777" w:rsidR="00ED5439" w:rsidRPr="00394C04" w:rsidRDefault="00ED5439" w:rsidP="00B5212F">
      <w:pPr>
        <w:pStyle w:val="a5"/>
        <w:numPr>
          <w:ilvl w:val="0"/>
          <w:numId w:val="2"/>
        </w:numPr>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للمستهلكين:</w:t>
      </w:r>
      <w:r w:rsidRPr="00394C04">
        <w:rPr>
          <w:rFonts w:ascii="Simplified Arabic" w:hAnsi="Simplified Arabic" w:cs="Simplified Arabic" w:hint="cs"/>
          <w:color w:val="1B1C1D"/>
          <w:sz w:val="32"/>
          <w:szCs w:val="32"/>
          <w:rtl/>
        </w:rPr>
        <w:t xml:space="preserve"> تساهم النتائج في زيادة ثقة المستهلكين في المنتجات الغذائية المتوفرة في السوق السعودي، من خلال تسليط الضوء على فعالية الأنظمة المطبقة لضمان سلامتهم.</w:t>
      </w:r>
    </w:p>
    <w:p w14:paraId="47583821" w14:textId="77777777" w:rsidR="00ED5439" w:rsidRPr="00394C04" w:rsidRDefault="00ED5439" w:rsidP="00B5212F">
      <w:pPr>
        <w:pStyle w:val="a5"/>
        <w:numPr>
          <w:ilvl w:val="0"/>
          <w:numId w:val="2"/>
        </w:numPr>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للجهات الرقابية وصناع القرار:</w:t>
      </w:r>
      <w:r w:rsidRPr="00394C04">
        <w:rPr>
          <w:rFonts w:ascii="Simplified Arabic" w:hAnsi="Simplified Arabic" w:cs="Simplified Arabic" w:hint="cs"/>
          <w:color w:val="1B1C1D"/>
          <w:sz w:val="32"/>
          <w:szCs w:val="32"/>
          <w:rtl/>
        </w:rPr>
        <w:t xml:space="preserve"> تقدم الدراسة بيانات ومعلومات موثوقة يمكن للجهات الحكومية والرقابية (مثل هيئة الغذاء والدواء السعودية) الاستفادة منها في تطوير السياسات والتشريعات المتعلقة بسلامة الغذاء، وتوجيه جهود الرقابة والتفتيش بشكل أكثر فعالية.</w:t>
      </w:r>
    </w:p>
    <w:p w14:paraId="1E6E196A" w14:textId="77777777" w:rsidR="00ED5439" w:rsidRPr="00394C04" w:rsidRDefault="00ED5439" w:rsidP="00B5212F">
      <w:pPr>
        <w:pStyle w:val="a5"/>
        <w:numPr>
          <w:ilvl w:val="0"/>
          <w:numId w:val="2"/>
        </w:numPr>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للاقتصاد الوطني:</w:t>
      </w:r>
      <w:r w:rsidRPr="00394C04">
        <w:rPr>
          <w:rFonts w:ascii="Simplified Arabic" w:hAnsi="Simplified Arabic" w:cs="Simplified Arabic" w:hint="cs"/>
          <w:color w:val="1B1C1D"/>
          <w:sz w:val="32"/>
          <w:szCs w:val="32"/>
          <w:rtl/>
        </w:rPr>
        <w:t xml:space="preserve"> يساهم تعزيز سلامة الغذاء في دعم القطاع الغذائي بالمملكة، وزيادة قدرته التنافسية، وفتح أسواق جديدة للمنتجات السعودية، مما ينعكس إيجاباً على الاقتصاد الوطني.</w:t>
      </w:r>
    </w:p>
    <w:p w14:paraId="00D1BFAB" w14:textId="77777777" w:rsidR="00ED5439" w:rsidRPr="00394C04" w:rsidRDefault="00ED5439" w:rsidP="00B5212F">
      <w:pPr>
        <w:pStyle w:val="3"/>
        <w:spacing w:before="0" w:after="120" w:line="360" w:lineRule="auto"/>
        <w:divId w:val="76318246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الأهمية العلمية:</w:t>
      </w:r>
    </w:p>
    <w:p w14:paraId="09B2B387" w14:textId="77777777" w:rsidR="00ED5439" w:rsidRPr="00394C04" w:rsidRDefault="00ED5439" w:rsidP="00B5212F">
      <w:pPr>
        <w:pStyle w:val="a5"/>
        <w:numPr>
          <w:ilvl w:val="0"/>
          <w:numId w:val="3"/>
        </w:numPr>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إثراء الأدبيات العلمية:</w:t>
      </w:r>
      <w:r w:rsidRPr="00394C04">
        <w:rPr>
          <w:rFonts w:ascii="Simplified Arabic" w:hAnsi="Simplified Arabic" w:cs="Simplified Arabic" w:hint="cs"/>
          <w:color w:val="1B1C1D"/>
          <w:sz w:val="32"/>
          <w:szCs w:val="32"/>
          <w:rtl/>
        </w:rPr>
        <w:t xml:space="preserve"> تسد هذه الدراسة فجوة في الأدبيات العلمية المتعلقة بتطبيق أنظمة إدارة المخاطر وسلامة الغذاء في سياق المملكة العربية السعودية، حيث أن الدراسات المتخصصة في هذا المجال لا تزال محدودة.</w:t>
      </w:r>
    </w:p>
    <w:p w14:paraId="279E028F" w14:textId="77777777" w:rsidR="00ED5439" w:rsidRPr="00394C04" w:rsidRDefault="00ED5439" w:rsidP="00B5212F">
      <w:pPr>
        <w:pStyle w:val="a5"/>
        <w:numPr>
          <w:ilvl w:val="0"/>
          <w:numId w:val="3"/>
        </w:numPr>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توفير إطار بحثي:</w:t>
      </w:r>
      <w:r w:rsidRPr="00394C04">
        <w:rPr>
          <w:rFonts w:ascii="Simplified Arabic" w:hAnsi="Simplified Arabic" w:cs="Simplified Arabic" w:hint="cs"/>
          <w:color w:val="1B1C1D"/>
          <w:sz w:val="32"/>
          <w:szCs w:val="32"/>
          <w:rtl/>
        </w:rPr>
        <w:t xml:space="preserve"> تقدم الدراسة إطاراً منهجياً يمكن للباحثين المستقبليين الاستناد إليه عند إجراء دراسات مماثلة في قطاعات أخرى أو في مناطق جغرافية مختلفة.</w:t>
      </w:r>
    </w:p>
    <w:p w14:paraId="73D4F5FC" w14:textId="77777777" w:rsidR="00ED5439" w:rsidRPr="00394C04" w:rsidRDefault="00ED5439" w:rsidP="00B5212F">
      <w:pPr>
        <w:pStyle w:val="a5"/>
        <w:numPr>
          <w:ilvl w:val="0"/>
          <w:numId w:val="3"/>
        </w:numPr>
        <w:bidi/>
        <w:spacing w:before="0" w:beforeAutospacing="0" w:after="0" w:afterAutospacing="0" w:line="360" w:lineRule="auto"/>
        <w:divId w:val="76318246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تحديد مجالات بحث مستقبلية:</w:t>
      </w:r>
      <w:r w:rsidRPr="00394C04">
        <w:rPr>
          <w:rFonts w:ascii="Simplified Arabic" w:hAnsi="Simplified Arabic" w:cs="Simplified Arabic" w:hint="cs"/>
          <w:color w:val="1B1C1D"/>
          <w:sz w:val="32"/>
          <w:szCs w:val="32"/>
          <w:rtl/>
        </w:rPr>
        <w:t xml:space="preserve"> من خلال النتائج والتوصيات، يمكن للدراسة أن تحدد مسارات جديدة للبحث العلمي في مجال سلامة الغذاء وإدارة المخاطر، مما يسهم في تطوير المعرفة في هذا المجال الحيوي.</w:t>
      </w:r>
    </w:p>
    <w:p w14:paraId="3B3047E6" w14:textId="77777777" w:rsidR="000C3118" w:rsidRPr="00394C04" w:rsidRDefault="000C3118"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3D6F9B29" w14:textId="77777777" w:rsidR="00B54CD0" w:rsidRPr="00394C04" w:rsidRDefault="00B54CD0"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70E06122" w14:textId="77777777" w:rsidR="00B54CD0" w:rsidRPr="00394C04" w:rsidRDefault="00B54CD0" w:rsidP="00B5212F">
      <w:pPr>
        <w:pStyle w:val="2"/>
        <w:spacing w:before="0" w:after="120" w:line="360" w:lineRule="auto"/>
        <w:divId w:val="1331563756"/>
        <w:rPr>
          <w:rFonts w:ascii="Simplified Arabic" w:eastAsia="Times New Roman" w:hAnsi="Simplified Arabic" w:cs="Simplified Arabic" w:hint="cs"/>
          <w:color w:val="1B1C1D"/>
          <w:kern w:val="0"/>
          <w14:ligatures w14:val="none"/>
        </w:rPr>
      </w:pPr>
      <w:r w:rsidRPr="00394C04">
        <w:rPr>
          <w:rFonts w:ascii="Simplified Arabic" w:eastAsia="Times New Roman" w:hAnsi="Simplified Arabic" w:cs="Simplified Arabic" w:hint="cs"/>
          <w:color w:val="1B1C1D"/>
          <w:rtl/>
        </w:rPr>
        <w:t>أهداف الدراسة</w:t>
      </w:r>
    </w:p>
    <w:p w14:paraId="6AFB4704" w14:textId="77777777" w:rsidR="00B54CD0" w:rsidRPr="00394C04" w:rsidRDefault="00B54CD0" w:rsidP="00B5212F">
      <w:pPr>
        <w:pStyle w:val="a5"/>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تهدف هذه الدراسة بشكل رئيسي إلى </w:t>
      </w:r>
      <w:r w:rsidRPr="00394C04">
        <w:rPr>
          <w:rStyle w:val="a6"/>
          <w:rFonts w:ascii="Simplified Arabic" w:hAnsi="Simplified Arabic" w:cs="Simplified Arabic" w:hint="cs"/>
          <w:b w:val="0"/>
          <w:bCs w:val="0"/>
          <w:color w:val="1B1C1D"/>
          <w:sz w:val="32"/>
          <w:szCs w:val="32"/>
          <w:bdr w:val="none" w:sz="0" w:space="0" w:color="auto" w:frame="1"/>
          <w:rtl/>
        </w:rPr>
        <w:t>تحديد وتقييم الأثر الفعلي لتطبيق أنظمة إدارة المخاطر على مستوى سلامة الغذاء في المنشآت الغذائية بالمملكة العربية السعودية.</w:t>
      </w:r>
    </w:p>
    <w:p w14:paraId="44E0536C" w14:textId="77777777" w:rsidR="00B54CD0" w:rsidRPr="00394C04" w:rsidRDefault="00B54CD0" w:rsidP="00B5212F">
      <w:pPr>
        <w:pStyle w:val="a5"/>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وتنبع من هذا الهدف الرئيسي الأهداف الفرعية التالية:</w:t>
      </w:r>
    </w:p>
    <w:p w14:paraId="6CED3085" w14:textId="77777777" w:rsidR="00B54CD0" w:rsidRPr="00394C04" w:rsidRDefault="00B54CD0" w:rsidP="00B5212F">
      <w:pPr>
        <w:pStyle w:val="a5"/>
        <w:numPr>
          <w:ilvl w:val="0"/>
          <w:numId w:val="4"/>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تحديد مستوى تطبيق أنظمة إدارة المخاطر (مثل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في المنشآت الغذائية بالمملكة العربية السعودية.</w:t>
      </w:r>
    </w:p>
    <w:p w14:paraId="626B59CC" w14:textId="77777777" w:rsidR="00B54CD0" w:rsidRPr="00394C04" w:rsidRDefault="00B54CD0" w:rsidP="00B5212F">
      <w:pPr>
        <w:pStyle w:val="a5"/>
        <w:numPr>
          <w:ilvl w:val="0"/>
          <w:numId w:val="4"/>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الكشف عن أبرز التحديات التي تواجه المنشآت الغذائية في المملكة العربية السعودية عند تطبيق أنظمة إدارة المخاطر.</w:t>
      </w:r>
    </w:p>
    <w:p w14:paraId="4B60CE23" w14:textId="77777777" w:rsidR="00B54CD0" w:rsidRPr="00394C04" w:rsidRDefault="00B54CD0" w:rsidP="00B5212F">
      <w:pPr>
        <w:pStyle w:val="a5"/>
        <w:numPr>
          <w:ilvl w:val="0"/>
          <w:numId w:val="4"/>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تحليل العلاقة بين حجم المنشأة الغذائية (صغيرة، متوسطة، كبيرة) ومدى تطبيقها لأنظمة إدارة المخاطر ومستوى سلامة الغذاء فيها.</w:t>
      </w:r>
    </w:p>
    <w:p w14:paraId="5BD0E530" w14:textId="77777777" w:rsidR="00B54CD0" w:rsidRPr="00394C04" w:rsidRDefault="00B54CD0" w:rsidP="00B5212F">
      <w:pPr>
        <w:pStyle w:val="a5"/>
        <w:numPr>
          <w:ilvl w:val="0"/>
          <w:numId w:val="4"/>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تقييم تصور العاملين والمسؤولين في المنشآت الغذائية بالمملكة العربية السعودية لأثر تطبيق أنظمة إدارة المخاطر على تحسين سلامة الغذاء.</w:t>
      </w:r>
    </w:p>
    <w:p w14:paraId="77F53F6C" w14:textId="77777777" w:rsidR="00B54CD0" w:rsidRPr="00394C04" w:rsidRDefault="00B54CD0" w:rsidP="00B5212F">
      <w:pPr>
        <w:pStyle w:val="a5"/>
        <w:numPr>
          <w:ilvl w:val="0"/>
          <w:numId w:val="4"/>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تقديم مجموعة من التوصيات المبنية على النتائج لتعزيز فعالية تطبيق أنظمة إدارة المخاطر وتحسين سلامة الغذاء في المنشآت الغذائية بالمملكة العربية السعودية.</w:t>
      </w:r>
    </w:p>
    <w:p w14:paraId="168EFC09" w14:textId="77777777" w:rsidR="00B54CD0" w:rsidRPr="00394C04" w:rsidRDefault="00B54CD0" w:rsidP="00B5212F">
      <w:pPr>
        <w:pStyle w:val="2"/>
        <w:spacing w:before="0" w:after="120" w:line="360" w:lineRule="auto"/>
        <w:divId w:val="133156375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تساؤلات الدراسة</w:t>
      </w:r>
    </w:p>
    <w:p w14:paraId="0667AB08" w14:textId="77777777" w:rsidR="00B54CD0" w:rsidRPr="00394C04" w:rsidRDefault="00B54CD0" w:rsidP="00B5212F">
      <w:pPr>
        <w:pStyle w:val="a5"/>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تسعى هذه الدراسة للإجابة على التساؤل الرئيسي التالي: </w:t>
      </w:r>
      <w:r w:rsidRPr="00394C04">
        <w:rPr>
          <w:rStyle w:val="a6"/>
          <w:rFonts w:ascii="Simplified Arabic" w:hAnsi="Simplified Arabic" w:cs="Simplified Arabic" w:hint="cs"/>
          <w:b w:val="0"/>
          <w:bCs w:val="0"/>
          <w:color w:val="1B1C1D"/>
          <w:sz w:val="32"/>
          <w:szCs w:val="32"/>
          <w:bdr w:val="none" w:sz="0" w:space="0" w:color="auto" w:frame="1"/>
          <w:rtl/>
        </w:rPr>
        <w:t>ما هو الأثر الذي يحدثه تطبيق نظام إدارة المخاطر على سلامة الغذاء في المنشآت الغذائية بالمملكة العربية السعودية؟</w:t>
      </w:r>
    </w:p>
    <w:p w14:paraId="52190981" w14:textId="77777777" w:rsidR="00B54CD0" w:rsidRPr="00394C04" w:rsidRDefault="00B54CD0" w:rsidP="00B5212F">
      <w:pPr>
        <w:pStyle w:val="a5"/>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وينبثق من هذا التساؤل الرئيسي التساؤلات الفرعية التالية:</w:t>
      </w:r>
    </w:p>
    <w:p w14:paraId="258E6B2A" w14:textId="77777777" w:rsidR="00B54CD0" w:rsidRPr="00394C04" w:rsidRDefault="00B54CD0" w:rsidP="00B5212F">
      <w:pPr>
        <w:pStyle w:val="a5"/>
        <w:numPr>
          <w:ilvl w:val="0"/>
          <w:numId w:val="5"/>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ما هو مستوى تطبيق أنظمة إدارة المخاطر (مثل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في المنشآت الغذائية بالمملكة العربية السعودية؟</w:t>
      </w:r>
    </w:p>
    <w:p w14:paraId="63B1E0CE" w14:textId="77777777" w:rsidR="00B54CD0" w:rsidRPr="00394C04" w:rsidRDefault="00B54CD0" w:rsidP="00B5212F">
      <w:pPr>
        <w:pStyle w:val="a5"/>
        <w:numPr>
          <w:ilvl w:val="0"/>
          <w:numId w:val="5"/>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ما هي أبرز التحديات التي تواجه المنشآت الغذائية في المملكة العربية السعودية عند تطبيق أنظمة إدارة المخاطر؟</w:t>
      </w:r>
    </w:p>
    <w:p w14:paraId="3A0A21AB" w14:textId="77777777" w:rsidR="00B54CD0" w:rsidRPr="00394C04" w:rsidRDefault="00B54CD0" w:rsidP="00B5212F">
      <w:pPr>
        <w:pStyle w:val="a5"/>
        <w:numPr>
          <w:ilvl w:val="0"/>
          <w:numId w:val="5"/>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هل يوجد تأثير لحجم المنشأة الغذائية (صغيرة، متوسطة، كبيرة) على مدى تطبيقها لأنظمة إدارة المخاطر وعلى مستوى سلامة الغذاء فيها؟</w:t>
      </w:r>
    </w:p>
    <w:p w14:paraId="31BA6700" w14:textId="77777777" w:rsidR="00B54CD0" w:rsidRPr="00394C04" w:rsidRDefault="00B54CD0" w:rsidP="00B5212F">
      <w:pPr>
        <w:pStyle w:val="a5"/>
        <w:numPr>
          <w:ilvl w:val="0"/>
          <w:numId w:val="5"/>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كيف يتصور العاملون والمسؤولون في المنشآت الغذائية بالمملكة العربية السعودية أثر تطبيق أنظمة إدارة المخاطر على تحسين سلامة الغذاء؟</w:t>
      </w:r>
    </w:p>
    <w:p w14:paraId="570E4896" w14:textId="77777777" w:rsidR="00B54CD0" w:rsidRPr="00394C04" w:rsidRDefault="00B54CD0" w:rsidP="00B5212F">
      <w:pPr>
        <w:pStyle w:val="a5"/>
        <w:numPr>
          <w:ilvl w:val="0"/>
          <w:numId w:val="5"/>
        </w:numPr>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ما هي التوصيات المقترحة لتعزيز فعالية تطبيق أنظمة إدارة المخاطر وتحسين سلامة الغذاء في المنشآت الغذائية بالمملكة العربية السعودية؟</w:t>
      </w:r>
    </w:p>
    <w:p w14:paraId="5A03774F" w14:textId="77777777" w:rsidR="00B54CD0" w:rsidRPr="00394C04" w:rsidRDefault="00B54CD0" w:rsidP="00B5212F">
      <w:pPr>
        <w:pStyle w:val="2"/>
        <w:spacing w:before="0" w:after="120" w:line="360" w:lineRule="auto"/>
        <w:divId w:val="133156375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فرضيات الدراسة</w:t>
      </w:r>
    </w:p>
    <w:p w14:paraId="52050337" w14:textId="77777777" w:rsidR="00B54CD0" w:rsidRPr="00394C04" w:rsidRDefault="00B54CD0" w:rsidP="00B5212F">
      <w:pPr>
        <w:pStyle w:val="a5"/>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بناءً على مشكلة الدراسة وتساؤلاتها، تفترض الدراسة ما يلي:</w:t>
      </w:r>
    </w:p>
    <w:p w14:paraId="255935F1" w14:textId="77777777" w:rsidR="00B54CD0" w:rsidRPr="00394C04" w:rsidRDefault="00B54CD0" w:rsidP="00B5212F">
      <w:pPr>
        <w:pStyle w:val="a5"/>
        <w:numPr>
          <w:ilvl w:val="0"/>
          <w:numId w:val="6"/>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الفرضية الرئيسية (</w:t>
      </w:r>
      <w:r w:rsidRPr="00394C04">
        <w:rPr>
          <w:rStyle w:val="a6"/>
          <w:rFonts w:ascii="Simplified Arabic" w:hAnsi="Simplified Arabic" w:cs="Simplified Arabic" w:hint="cs"/>
          <w:b w:val="0"/>
          <w:bCs w:val="0"/>
          <w:color w:val="1B1C1D"/>
          <w:sz w:val="32"/>
          <w:szCs w:val="32"/>
          <w:bdr w:val="none" w:sz="0" w:space="0" w:color="auto" w:frame="1"/>
        </w:rPr>
        <w:t>H1</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يوجد أثر إيجابي ذو دلالة إحصائية لتطبيق نظام إدارة المخاطر على سلامة الغذاء في المنشآت الغذائية بالمملكة العربية السعودية.</w:t>
      </w:r>
    </w:p>
    <w:p w14:paraId="6A7713AC" w14:textId="77777777" w:rsidR="00B54CD0" w:rsidRPr="00394C04" w:rsidRDefault="00B54CD0" w:rsidP="00B5212F">
      <w:pPr>
        <w:pStyle w:val="a5"/>
        <w:numPr>
          <w:ilvl w:val="0"/>
          <w:numId w:val="6"/>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الفرضيات الفرعية:</w:t>
      </w:r>
    </w:p>
    <w:p w14:paraId="753AA55E" w14:textId="77777777" w:rsidR="00B54CD0" w:rsidRPr="00394C04" w:rsidRDefault="00B54CD0" w:rsidP="00B5212F">
      <w:pPr>
        <w:pStyle w:val="a5"/>
        <w:numPr>
          <w:ilvl w:val="1"/>
          <w:numId w:val="6"/>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Pr>
        <w:t>H1a</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يوجد مستوى متوسط إلى مرتفع من تطبيق أنظمة إدارة المخاطر في المنشآت الغذائية بالمملكة العربية السعودية.</w:t>
      </w:r>
    </w:p>
    <w:p w14:paraId="65E6F8F6" w14:textId="77777777" w:rsidR="00B54CD0" w:rsidRPr="00394C04" w:rsidRDefault="00B54CD0" w:rsidP="00B5212F">
      <w:pPr>
        <w:pStyle w:val="a5"/>
        <w:numPr>
          <w:ilvl w:val="1"/>
          <w:numId w:val="6"/>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Pr>
        <w:t>H1b</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توجد تحديات رئيسية تواجه المنشآت الغذائية في المملكة العربية السعودية عند تطبيق أنظمة إدارة المخاطر، تؤثر على فعالية التطبيق.</w:t>
      </w:r>
    </w:p>
    <w:p w14:paraId="68E9F245" w14:textId="77777777" w:rsidR="00B54CD0" w:rsidRPr="00394C04" w:rsidRDefault="00B54CD0" w:rsidP="00B5212F">
      <w:pPr>
        <w:pStyle w:val="a5"/>
        <w:numPr>
          <w:ilvl w:val="1"/>
          <w:numId w:val="6"/>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Pr>
        <w:t>H1c</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يوجد تأثير ذو دلالة إحصائية لحجم المنشأة الغذائية على مدى تطبيقها لأنظمة إدارة المخاطر وعلى مستوى سلامة الغذاء فيها.</w:t>
      </w:r>
    </w:p>
    <w:p w14:paraId="72003966" w14:textId="77777777" w:rsidR="00B54CD0" w:rsidRPr="00394C04" w:rsidRDefault="00B54CD0" w:rsidP="00B5212F">
      <w:pPr>
        <w:pStyle w:val="a5"/>
        <w:numPr>
          <w:ilvl w:val="1"/>
          <w:numId w:val="6"/>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Pr>
        <w:lastRenderedPageBreak/>
        <w:t>H1d</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يتصور العاملون والمسؤولون في المنشآت الغذائية بالمملكة العربية السعودية أن تطبيق أنظمة إدارة المخاطر يسهم بشكل إيجابي في تحسين سلامة الغذاء.</w:t>
      </w:r>
    </w:p>
    <w:p w14:paraId="0DA6F352" w14:textId="77777777" w:rsidR="00B54CD0" w:rsidRPr="00394C04" w:rsidRDefault="00B54CD0" w:rsidP="00B5212F">
      <w:pPr>
        <w:pStyle w:val="2"/>
        <w:spacing w:before="0" w:after="120" w:line="360" w:lineRule="auto"/>
        <w:divId w:val="133156375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مصطلحات الدراسة</w:t>
      </w:r>
    </w:p>
    <w:p w14:paraId="58D14E9B" w14:textId="77777777" w:rsidR="00B54CD0" w:rsidRPr="00394C04" w:rsidRDefault="00B54CD0" w:rsidP="00B5212F">
      <w:pPr>
        <w:pStyle w:val="a5"/>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لضمان وضوح المفاهيم المستخدمة في هذه الدراسة، تم تعريف المصطلحات التالية إجرائياً:</w:t>
      </w:r>
    </w:p>
    <w:p w14:paraId="70C16486" w14:textId="77777777" w:rsidR="00B54CD0" w:rsidRPr="00394C04" w:rsidRDefault="00B54CD0" w:rsidP="00B5212F">
      <w:pPr>
        <w:pStyle w:val="a5"/>
        <w:numPr>
          <w:ilvl w:val="0"/>
          <w:numId w:val="7"/>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نظام إدارة المخاطر (</w:t>
      </w:r>
      <w:r w:rsidRPr="00394C04">
        <w:rPr>
          <w:rStyle w:val="a6"/>
          <w:rFonts w:ascii="Simplified Arabic" w:hAnsi="Simplified Arabic" w:cs="Simplified Arabic" w:hint="cs"/>
          <w:b w:val="0"/>
          <w:bCs w:val="0"/>
          <w:color w:val="1B1C1D"/>
          <w:sz w:val="32"/>
          <w:szCs w:val="32"/>
          <w:bdr w:val="none" w:sz="0" w:space="0" w:color="auto" w:frame="1"/>
        </w:rPr>
        <w:t>Risk Management System</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يشير إلى مجموعة من الإجراءات والسياسات والعمليات المنظمة التي تتبعها المنشأة الغذائية لتحديد وتقييم والتحكم في المخاطر المحتملة التي قد تؤثر على سلامة الغذاء، مثل نظام تحليل المخاطر ونقاط التحكم الحرجة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ونظام إدارة سلامة الغذاء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w:t>
      </w:r>
    </w:p>
    <w:p w14:paraId="463A6F2D" w14:textId="77777777" w:rsidR="00B54CD0" w:rsidRPr="00394C04" w:rsidRDefault="00B54CD0" w:rsidP="00B5212F">
      <w:pPr>
        <w:pStyle w:val="a5"/>
        <w:numPr>
          <w:ilvl w:val="0"/>
          <w:numId w:val="7"/>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سلامة الغذاء (</w:t>
      </w:r>
      <w:r w:rsidRPr="00394C04">
        <w:rPr>
          <w:rStyle w:val="a6"/>
          <w:rFonts w:ascii="Simplified Arabic" w:hAnsi="Simplified Arabic" w:cs="Simplified Arabic" w:hint="cs"/>
          <w:b w:val="0"/>
          <w:bCs w:val="0"/>
          <w:color w:val="1B1C1D"/>
          <w:sz w:val="32"/>
          <w:szCs w:val="32"/>
          <w:bdr w:val="none" w:sz="0" w:space="0" w:color="auto" w:frame="1"/>
        </w:rPr>
        <w:t>Food Safety</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تعني ضمان أن الغذاء لن يسبب ضرراً للمستهلك عند إعداده أو استهلاكه وفقاً للاستخدام المقصود منه. وتشمل ذلك خلو الغذاء من الملوثات البيولوجية والكيميائية والفيزيائية، وتطابق مواصفاته مع المعايير واللوائح الصحية المعتمدة.</w:t>
      </w:r>
    </w:p>
    <w:p w14:paraId="4AC7ECFC" w14:textId="77777777" w:rsidR="00B54CD0" w:rsidRPr="00394C04" w:rsidRDefault="00B54CD0" w:rsidP="00B5212F">
      <w:pPr>
        <w:pStyle w:val="a5"/>
        <w:numPr>
          <w:ilvl w:val="0"/>
          <w:numId w:val="7"/>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المنشآت الغذائية (</w:t>
      </w:r>
      <w:r w:rsidRPr="00394C04">
        <w:rPr>
          <w:rStyle w:val="a6"/>
          <w:rFonts w:ascii="Simplified Arabic" w:hAnsi="Simplified Arabic" w:cs="Simplified Arabic" w:hint="cs"/>
          <w:b w:val="0"/>
          <w:bCs w:val="0"/>
          <w:color w:val="1B1C1D"/>
          <w:sz w:val="32"/>
          <w:szCs w:val="32"/>
          <w:bdr w:val="none" w:sz="0" w:space="0" w:color="auto" w:frame="1"/>
        </w:rPr>
        <w:t>Food Establishments</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هي أي منشأة أو مكان يقوم بأنشطة تتعلق بإنتاج، تصنيع، تحضير، تعبئة، تخزين، نقل، توزيع، أو بيع المواد الغذائية، سواء كانت مطاعم، مصانع أغذية، مستودعات، أو محلات تجزئة.</w:t>
      </w:r>
    </w:p>
    <w:p w14:paraId="72DB5F01" w14:textId="77777777" w:rsidR="00B54CD0" w:rsidRPr="00394C04" w:rsidRDefault="00B54CD0" w:rsidP="00B5212F">
      <w:pPr>
        <w:pStyle w:val="a5"/>
        <w:numPr>
          <w:ilvl w:val="0"/>
          <w:numId w:val="7"/>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المملكة العربية السعودية (</w:t>
      </w:r>
      <w:r w:rsidRPr="00394C04">
        <w:rPr>
          <w:rStyle w:val="a6"/>
          <w:rFonts w:ascii="Simplified Arabic" w:hAnsi="Simplified Arabic" w:cs="Simplified Arabic" w:hint="cs"/>
          <w:b w:val="0"/>
          <w:bCs w:val="0"/>
          <w:color w:val="1B1C1D"/>
          <w:sz w:val="32"/>
          <w:szCs w:val="32"/>
          <w:bdr w:val="none" w:sz="0" w:space="0" w:color="auto" w:frame="1"/>
        </w:rPr>
        <w:t>Kingdom of Saudi Arabia</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النطاق الجغرافي الذي ستجرى فيه الدراسة، والذي يشمل المنشآت الغذائية العاملة ضمن حدودها الجغرافية وتحت إشراف هيئاتها الرقابية.</w:t>
      </w:r>
    </w:p>
    <w:p w14:paraId="64D892EF" w14:textId="77777777" w:rsidR="00B54CD0" w:rsidRPr="00394C04" w:rsidRDefault="00B54CD0" w:rsidP="00B5212F">
      <w:pPr>
        <w:pStyle w:val="2"/>
        <w:spacing w:before="0" w:after="120" w:line="360" w:lineRule="auto"/>
        <w:divId w:val="133156375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متغيرات البحث</w:t>
      </w:r>
    </w:p>
    <w:p w14:paraId="6389D87A" w14:textId="77777777" w:rsidR="00B54CD0" w:rsidRPr="00394C04" w:rsidRDefault="00B54CD0" w:rsidP="00B5212F">
      <w:pPr>
        <w:pStyle w:val="a5"/>
        <w:bidi/>
        <w:spacing w:before="0" w:beforeAutospacing="0" w:after="120" w:afterAutospacing="0" w:line="360" w:lineRule="auto"/>
        <w:divId w:val="133156375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تتضمن هذه الدراسة المتغيرات التالية:</w:t>
      </w:r>
    </w:p>
    <w:p w14:paraId="3A42B19D" w14:textId="77777777" w:rsidR="00B54CD0" w:rsidRPr="00394C04" w:rsidRDefault="00B54CD0" w:rsidP="00B5212F">
      <w:pPr>
        <w:pStyle w:val="a5"/>
        <w:numPr>
          <w:ilvl w:val="0"/>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المتغير المستقل (</w:t>
      </w:r>
      <w:r w:rsidRPr="00394C04">
        <w:rPr>
          <w:rStyle w:val="a6"/>
          <w:rFonts w:ascii="Simplified Arabic" w:hAnsi="Simplified Arabic" w:cs="Simplified Arabic" w:hint="cs"/>
          <w:b w:val="0"/>
          <w:bCs w:val="0"/>
          <w:color w:val="1B1C1D"/>
          <w:sz w:val="32"/>
          <w:szCs w:val="32"/>
          <w:bdr w:val="none" w:sz="0" w:space="0" w:color="auto" w:frame="1"/>
        </w:rPr>
        <w:t>Independent Variable</w:t>
      </w:r>
      <w:r w:rsidRPr="00394C04">
        <w:rPr>
          <w:rStyle w:val="a6"/>
          <w:rFonts w:ascii="Simplified Arabic" w:hAnsi="Simplified Arabic" w:cs="Simplified Arabic" w:hint="cs"/>
          <w:b w:val="0"/>
          <w:bCs w:val="0"/>
          <w:color w:val="1B1C1D"/>
          <w:sz w:val="32"/>
          <w:szCs w:val="32"/>
          <w:bdr w:val="none" w:sz="0" w:space="0" w:color="auto" w:frame="1"/>
          <w:rtl/>
        </w:rPr>
        <w:t>):</w:t>
      </w:r>
    </w:p>
    <w:p w14:paraId="2BA4A017" w14:textId="77777777" w:rsidR="00B54CD0" w:rsidRPr="00394C04" w:rsidRDefault="00B54CD0" w:rsidP="00B5212F">
      <w:pPr>
        <w:pStyle w:val="a5"/>
        <w:numPr>
          <w:ilvl w:val="1"/>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تطبيق نظام إدارة المخاطر:</w:t>
      </w:r>
      <w:r w:rsidRPr="00394C04">
        <w:rPr>
          <w:rFonts w:ascii="Simplified Arabic" w:hAnsi="Simplified Arabic" w:cs="Simplified Arabic" w:hint="cs"/>
          <w:color w:val="1B1C1D"/>
          <w:sz w:val="32"/>
          <w:szCs w:val="32"/>
          <w:rtl/>
        </w:rPr>
        <w:t xml:space="preserve"> ويقاس بمدى التزام المنشآت الغذائية بتطبيق أنظمة مثل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ومدى فعالية هذه التطبيقات.</w:t>
      </w:r>
    </w:p>
    <w:p w14:paraId="659E53D7" w14:textId="77777777" w:rsidR="00B54CD0" w:rsidRPr="00394C04" w:rsidRDefault="00B54CD0" w:rsidP="00B5212F">
      <w:pPr>
        <w:pStyle w:val="a5"/>
        <w:numPr>
          <w:ilvl w:val="0"/>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المتغير التابع (</w:t>
      </w:r>
      <w:r w:rsidRPr="00394C04">
        <w:rPr>
          <w:rStyle w:val="a6"/>
          <w:rFonts w:ascii="Simplified Arabic" w:hAnsi="Simplified Arabic" w:cs="Simplified Arabic" w:hint="cs"/>
          <w:b w:val="0"/>
          <w:bCs w:val="0"/>
          <w:color w:val="1B1C1D"/>
          <w:sz w:val="32"/>
          <w:szCs w:val="32"/>
          <w:bdr w:val="none" w:sz="0" w:space="0" w:color="auto" w:frame="1"/>
        </w:rPr>
        <w:t>Dependent Variable</w:t>
      </w:r>
      <w:r w:rsidRPr="00394C04">
        <w:rPr>
          <w:rStyle w:val="a6"/>
          <w:rFonts w:ascii="Simplified Arabic" w:hAnsi="Simplified Arabic" w:cs="Simplified Arabic" w:hint="cs"/>
          <w:b w:val="0"/>
          <w:bCs w:val="0"/>
          <w:color w:val="1B1C1D"/>
          <w:sz w:val="32"/>
          <w:szCs w:val="32"/>
          <w:bdr w:val="none" w:sz="0" w:space="0" w:color="auto" w:frame="1"/>
          <w:rtl/>
        </w:rPr>
        <w:t>):</w:t>
      </w:r>
    </w:p>
    <w:p w14:paraId="060355DF" w14:textId="77777777" w:rsidR="00B54CD0" w:rsidRPr="00394C04" w:rsidRDefault="00B54CD0" w:rsidP="00B5212F">
      <w:pPr>
        <w:pStyle w:val="a5"/>
        <w:numPr>
          <w:ilvl w:val="1"/>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سلامة الغذاء:</w:t>
      </w:r>
      <w:r w:rsidRPr="00394C04">
        <w:rPr>
          <w:rFonts w:ascii="Simplified Arabic" w:hAnsi="Simplified Arabic" w:cs="Simplified Arabic" w:hint="cs"/>
          <w:color w:val="1B1C1D"/>
          <w:sz w:val="32"/>
          <w:szCs w:val="32"/>
          <w:rtl/>
        </w:rPr>
        <w:t xml:space="preserve"> وتقاس بمؤشرات مثل عدد حالات التسمم الغذائي المبلغ عنها، نتائج التفتيش والتدقيق، مدى الالتزام بالمعايير الصحية، ومستوى جودة المنتجات الغذائية.</w:t>
      </w:r>
    </w:p>
    <w:p w14:paraId="4901FBAA" w14:textId="77777777" w:rsidR="00B54CD0" w:rsidRPr="00394C04" w:rsidRDefault="00B54CD0" w:rsidP="00B5212F">
      <w:pPr>
        <w:pStyle w:val="a5"/>
        <w:numPr>
          <w:ilvl w:val="0"/>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المتغيرات الديموغرافية/الوسيطة (</w:t>
      </w:r>
      <w:r w:rsidRPr="00394C04">
        <w:rPr>
          <w:rStyle w:val="a6"/>
          <w:rFonts w:ascii="Simplified Arabic" w:hAnsi="Simplified Arabic" w:cs="Simplified Arabic" w:hint="cs"/>
          <w:b w:val="0"/>
          <w:bCs w:val="0"/>
          <w:color w:val="1B1C1D"/>
          <w:sz w:val="32"/>
          <w:szCs w:val="32"/>
          <w:bdr w:val="none" w:sz="0" w:space="0" w:color="auto" w:frame="1"/>
        </w:rPr>
        <w:t>Demographic/Mediating Variables</w:t>
      </w:r>
      <w:r w:rsidRPr="00394C04">
        <w:rPr>
          <w:rStyle w:val="a6"/>
          <w:rFonts w:ascii="Simplified Arabic" w:hAnsi="Simplified Arabic" w:cs="Simplified Arabic" w:hint="cs"/>
          <w:b w:val="0"/>
          <w:bCs w:val="0"/>
          <w:color w:val="1B1C1D"/>
          <w:sz w:val="32"/>
          <w:szCs w:val="32"/>
          <w:bdr w:val="none" w:sz="0" w:space="0" w:color="auto" w:frame="1"/>
          <w:rtl/>
        </w:rPr>
        <w:t>):</w:t>
      </w:r>
    </w:p>
    <w:p w14:paraId="6C2096AD" w14:textId="77777777" w:rsidR="00B54CD0" w:rsidRPr="00394C04" w:rsidRDefault="00B54CD0" w:rsidP="00B5212F">
      <w:pPr>
        <w:pStyle w:val="a5"/>
        <w:numPr>
          <w:ilvl w:val="1"/>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حجم المنشأة الغذائية:</w:t>
      </w:r>
      <w:r w:rsidRPr="00394C04">
        <w:rPr>
          <w:rFonts w:ascii="Simplified Arabic" w:hAnsi="Simplified Arabic" w:cs="Simplified Arabic" w:hint="cs"/>
          <w:color w:val="1B1C1D"/>
          <w:sz w:val="32"/>
          <w:szCs w:val="32"/>
          <w:rtl/>
        </w:rPr>
        <w:t xml:space="preserve"> (صغيرة، متوسطة، كبيرة).</w:t>
      </w:r>
    </w:p>
    <w:p w14:paraId="39415698" w14:textId="77777777" w:rsidR="00B54CD0" w:rsidRPr="00394C04" w:rsidRDefault="00B54CD0" w:rsidP="00B5212F">
      <w:pPr>
        <w:pStyle w:val="a5"/>
        <w:numPr>
          <w:ilvl w:val="1"/>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نوع المنشأة الغذائية:</w:t>
      </w:r>
      <w:r w:rsidRPr="00394C04">
        <w:rPr>
          <w:rFonts w:ascii="Simplified Arabic" w:hAnsi="Simplified Arabic" w:cs="Simplified Arabic" w:hint="cs"/>
          <w:color w:val="1B1C1D"/>
          <w:sz w:val="32"/>
          <w:szCs w:val="32"/>
          <w:rtl/>
        </w:rPr>
        <w:t xml:space="preserve"> (مصنع، مطعم، فندق، متجر تجزئة، إلخ).</w:t>
      </w:r>
    </w:p>
    <w:p w14:paraId="1AA3E6B4" w14:textId="77777777" w:rsidR="00B54CD0" w:rsidRPr="00394C04" w:rsidRDefault="00B54CD0" w:rsidP="00B5212F">
      <w:pPr>
        <w:pStyle w:val="a5"/>
        <w:numPr>
          <w:ilvl w:val="1"/>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سنوات الخبرة:</w:t>
      </w:r>
      <w:r w:rsidRPr="00394C04">
        <w:rPr>
          <w:rFonts w:ascii="Simplified Arabic" w:hAnsi="Simplified Arabic" w:cs="Simplified Arabic" w:hint="cs"/>
          <w:color w:val="1B1C1D"/>
          <w:sz w:val="32"/>
          <w:szCs w:val="32"/>
          <w:rtl/>
        </w:rPr>
        <w:t xml:space="preserve"> للعاملين والمسؤولين في مجال سلامة الغذاء.</w:t>
      </w:r>
    </w:p>
    <w:p w14:paraId="1CD646EF" w14:textId="77777777" w:rsidR="00B54CD0" w:rsidRPr="00394C04" w:rsidRDefault="00B54CD0" w:rsidP="00B5212F">
      <w:pPr>
        <w:pStyle w:val="a5"/>
        <w:numPr>
          <w:ilvl w:val="1"/>
          <w:numId w:val="8"/>
        </w:numPr>
        <w:bidi/>
        <w:spacing w:before="0" w:beforeAutospacing="0" w:after="0" w:afterAutospacing="0" w:line="360" w:lineRule="auto"/>
        <w:divId w:val="133156375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المؤهل العلمي:</w:t>
      </w:r>
      <w:r w:rsidRPr="00394C04">
        <w:rPr>
          <w:rFonts w:ascii="Simplified Arabic" w:hAnsi="Simplified Arabic" w:cs="Simplified Arabic" w:hint="cs"/>
          <w:color w:val="1B1C1D"/>
          <w:sz w:val="32"/>
          <w:szCs w:val="32"/>
          <w:rtl/>
        </w:rPr>
        <w:t xml:space="preserve"> للعاملين والمسؤولين.</w:t>
      </w:r>
    </w:p>
    <w:p w14:paraId="0857880B" w14:textId="77777777" w:rsidR="00B54CD0" w:rsidRPr="00394C04" w:rsidRDefault="00B54CD0"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A2981C1" w14:textId="77777777" w:rsidR="000F24EB" w:rsidRPr="00394C04" w:rsidRDefault="000F24E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A583D59" w14:textId="77777777" w:rsidR="000F24EB" w:rsidRPr="00394C04" w:rsidRDefault="000F24E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F0DB259"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649687FF"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69B27D47"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7990F984"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130F5368"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AC1CE50"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2D4AFF4E"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455FD760"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216E7EF9" w14:textId="77777777" w:rsidR="00025A9B" w:rsidRDefault="00025A9B"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62405FB"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3D9E852"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BDD3786"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257E047" w14:textId="713C6ACE" w:rsidR="00B5212F" w:rsidRPr="00B5212F" w:rsidRDefault="00B5212F" w:rsidP="00B5212F">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B5212F">
        <w:rPr>
          <w:rFonts w:ascii="Simplified Arabic" w:hAnsi="Simplified Arabic" w:cs="Simplified Arabic" w:hint="cs"/>
          <w:b/>
          <w:bCs/>
          <w:color w:val="1B1C1D"/>
          <w:sz w:val="32"/>
          <w:szCs w:val="32"/>
          <w:rtl/>
        </w:rPr>
        <w:t>الفصل الثاني</w:t>
      </w:r>
    </w:p>
    <w:p w14:paraId="36F874CC"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F8A43B3"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E1A04DC"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88FBA09"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22B008F"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E1109D"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836A98C"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481ACB2"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C213753"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07EBE99" w14:textId="77777777" w:rsidR="00B5212F" w:rsidRPr="00394C04" w:rsidRDefault="00B5212F"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ABBD775" w14:textId="77777777" w:rsidR="00025A9B" w:rsidRPr="00394C04" w:rsidRDefault="00025A9B" w:rsidP="00B5212F">
      <w:pPr>
        <w:pStyle w:val="1"/>
        <w:bidi/>
        <w:spacing w:before="0" w:beforeAutospacing="0" w:after="120" w:afterAutospacing="0" w:line="360" w:lineRule="auto"/>
        <w:divId w:val="294143117"/>
        <w:rPr>
          <w:rFonts w:ascii="Simplified Arabic" w:eastAsia="Times New Roman" w:hAnsi="Simplified Arabic" w:cs="Simplified Arabic" w:hint="cs"/>
          <w:color w:val="1B1C1D"/>
          <w:sz w:val="32"/>
          <w:szCs w:val="32"/>
        </w:rPr>
      </w:pPr>
      <w:r w:rsidRPr="00394C04">
        <w:rPr>
          <w:rFonts w:ascii="Simplified Arabic" w:eastAsia="Times New Roman" w:hAnsi="Simplified Arabic" w:cs="Simplified Arabic" w:hint="cs"/>
          <w:color w:val="1B1C1D"/>
          <w:sz w:val="32"/>
          <w:szCs w:val="32"/>
          <w:rtl/>
        </w:rPr>
        <w:t>ملخص الدراسات السابقة</w:t>
      </w:r>
    </w:p>
    <w:p w14:paraId="734589C7"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1. دراسة حامد الرويلي، أميرة الرشود، مدى اليحيى (2023)</w:t>
      </w:r>
    </w:p>
    <w:p w14:paraId="4DC3952C" w14:textId="77777777" w:rsidR="00025A9B" w:rsidRPr="00394C04" w:rsidRDefault="00025A9B" w:rsidP="00B5212F">
      <w:pPr>
        <w:pStyle w:val="a5"/>
        <w:numPr>
          <w:ilvl w:val="0"/>
          <w:numId w:val="2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العنوان:</w:t>
      </w:r>
      <w:r w:rsidRPr="00394C04">
        <w:rPr>
          <w:rFonts w:ascii="Simplified Arabic" w:hAnsi="Simplified Arabic" w:cs="Simplified Arabic" w:hint="cs"/>
          <w:color w:val="1B1C1D"/>
          <w:sz w:val="32"/>
          <w:szCs w:val="32"/>
          <w:rtl/>
        </w:rPr>
        <w:t xml:space="preserve"> "أثر إدارة المخاطر على جودة الخدمات الصحية في المستشفيات".</w:t>
      </w:r>
    </w:p>
    <w:p w14:paraId="633E98D1" w14:textId="77777777" w:rsidR="00025A9B" w:rsidRPr="00394C04" w:rsidRDefault="00025A9B" w:rsidP="00B5212F">
      <w:pPr>
        <w:pStyle w:val="a5"/>
        <w:numPr>
          <w:ilvl w:val="0"/>
          <w:numId w:val="2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الهدف:</w:t>
      </w:r>
      <w:r w:rsidRPr="00394C04">
        <w:rPr>
          <w:rFonts w:ascii="Simplified Arabic" w:hAnsi="Simplified Arabic" w:cs="Simplified Arabic" w:hint="cs"/>
          <w:color w:val="1B1C1D"/>
          <w:sz w:val="32"/>
          <w:szCs w:val="32"/>
          <w:rtl/>
        </w:rPr>
        <w:t xml:space="preserve"> التعرف على أثر إدارة المخاطر على جودة الخدمات الصحية في مركز الإحالات الطبية، وقياس مدى التوكيد والتعاطف والاعتمادية والاستجابة في المراكز الطبية.</w:t>
      </w:r>
    </w:p>
    <w:p w14:paraId="73796FFA" w14:textId="77777777" w:rsidR="00025A9B" w:rsidRPr="00394C04" w:rsidRDefault="00025A9B" w:rsidP="00B5212F">
      <w:pPr>
        <w:pStyle w:val="a5"/>
        <w:numPr>
          <w:ilvl w:val="0"/>
          <w:numId w:val="2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المنهج الوصفي التحليلي، باستخدام استبانة وأسلوب العينة العشوائية.</w:t>
      </w:r>
    </w:p>
    <w:p w14:paraId="14C9B2CC" w14:textId="77777777" w:rsidR="00025A9B" w:rsidRPr="00394C04" w:rsidRDefault="00025A9B" w:rsidP="00B5212F">
      <w:pPr>
        <w:pStyle w:val="a5"/>
        <w:numPr>
          <w:ilvl w:val="0"/>
          <w:numId w:val="2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عينة الدراسة:</w:t>
      </w:r>
      <w:r w:rsidRPr="00394C04">
        <w:rPr>
          <w:rFonts w:ascii="Simplified Arabic" w:hAnsi="Simplified Arabic" w:cs="Simplified Arabic" w:hint="cs"/>
          <w:color w:val="1B1C1D"/>
          <w:sz w:val="32"/>
          <w:szCs w:val="32"/>
          <w:rtl/>
        </w:rPr>
        <w:t xml:space="preserve"> 200 موظف من المركز السعودي للمواعيد والإحالات الطبية بمدينة الرياض.</w:t>
      </w:r>
    </w:p>
    <w:p w14:paraId="18DD0205" w14:textId="77777777" w:rsidR="00025A9B" w:rsidRPr="00394C04" w:rsidRDefault="00025A9B" w:rsidP="00B5212F">
      <w:pPr>
        <w:pStyle w:val="a5"/>
        <w:numPr>
          <w:ilvl w:val="0"/>
          <w:numId w:val="2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p>
    <w:p w14:paraId="71A33F59" w14:textId="77777777" w:rsidR="00025A9B" w:rsidRPr="00394C04" w:rsidRDefault="00025A9B" w:rsidP="00B5212F">
      <w:pPr>
        <w:pStyle w:val="a5"/>
        <w:numPr>
          <w:ilvl w:val="1"/>
          <w:numId w:val="23"/>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جميع معاملات الثبات مرتفعة ومقبولة لأغراض الدراسة (أكثر من 0.60).</w:t>
      </w:r>
    </w:p>
    <w:p w14:paraId="1EC228C1" w14:textId="77777777" w:rsidR="00025A9B" w:rsidRPr="00394C04" w:rsidRDefault="00025A9B" w:rsidP="00B5212F">
      <w:pPr>
        <w:pStyle w:val="a5"/>
        <w:numPr>
          <w:ilvl w:val="1"/>
          <w:numId w:val="23"/>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وجود درجة تقدير مرتفعة لإدارة المخاطر في المركز السعودي للمواعيد والإحالات الطبية.</w:t>
      </w:r>
    </w:p>
    <w:p w14:paraId="19A22B7D" w14:textId="77777777" w:rsidR="00025A9B" w:rsidRPr="00394C04" w:rsidRDefault="00025A9B" w:rsidP="00B5212F">
      <w:pPr>
        <w:pStyle w:val="a5"/>
        <w:numPr>
          <w:ilvl w:val="1"/>
          <w:numId w:val="23"/>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إدارة المخاطر في المركز تقوم بتحديد مواصفات خاصة للتعامل مع النفايات الخطرة تتوافق مع المعايير الدولية.</w:t>
      </w:r>
    </w:p>
    <w:p w14:paraId="7D6B16CD" w14:textId="77777777" w:rsidR="00025A9B" w:rsidRPr="00394C04" w:rsidRDefault="00025A9B" w:rsidP="00B5212F">
      <w:pPr>
        <w:pStyle w:val="a5"/>
        <w:numPr>
          <w:ilvl w:val="1"/>
          <w:numId w:val="23"/>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يوجد أثر ذو دلالة إحصائية عند مستوى دلالة (0.05) لإدارة المخاطر على جودة الخدمة الصحية في مركز الإحالات الطبية.</w:t>
      </w:r>
    </w:p>
    <w:p w14:paraId="10569FC0"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2. دراسة المطيري، رائد نزال (2023)</w:t>
      </w:r>
    </w:p>
    <w:p w14:paraId="663B442B" w14:textId="77777777" w:rsidR="00025A9B" w:rsidRPr="00394C04" w:rsidRDefault="00025A9B" w:rsidP="00B5212F">
      <w:pPr>
        <w:pStyle w:val="a5"/>
        <w:numPr>
          <w:ilvl w:val="0"/>
          <w:numId w:val="24"/>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العنوان:</w:t>
      </w:r>
      <w:r w:rsidRPr="00394C04">
        <w:rPr>
          <w:rFonts w:ascii="Simplified Arabic" w:hAnsi="Simplified Arabic" w:cs="Simplified Arabic" w:hint="cs"/>
          <w:color w:val="1B1C1D"/>
          <w:sz w:val="32"/>
          <w:szCs w:val="32"/>
          <w:rtl/>
        </w:rPr>
        <w:t xml:space="preserve"> "أثر ممارسات إدارة المخاطر على جودة الرعاية الصحية في قطاع الخدمات الصحية بالقصيم: دراسة حالة مستشفى المذنب العام".</w:t>
      </w:r>
    </w:p>
    <w:p w14:paraId="0AB3010A" w14:textId="77777777" w:rsidR="00025A9B" w:rsidRPr="00394C04" w:rsidRDefault="00025A9B" w:rsidP="00B5212F">
      <w:pPr>
        <w:pStyle w:val="a5"/>
        <w:numPr>
          <w:ilvl w:val="0"/>
          <w:numId w:val="24"/>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التعرف على أثر ممارسات إدارة المخاطر على جودة الرعاية الصحية في قطاع الخدمات الصحية بالقصيم.</w:t>
      </w:r>
    </w:p>
    <w:p w14:paraId="103B80D4" w14:textId="77777777" w:rsidR="00025A9B" w:rsidRPr="00394C04" w:rsidRDefault="00025A9B" w:rsidP="00B5212F">
      <w:pPr>
        <w:pStyle w:val="a5"/>
        <w:numPr>
          <w:ilvl w:val="0"/>
          <w:numId w:val="24"/>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المنهج الوصفي التحليلي، اعتماداً على استبانة.</w:t>
      </w:r>
    </w:p>
    <w:p w14:paraId="55C9EE3A" w14:textId="77777777" w:rsidR="00025A9B" w:rsidRPr="00394C04" w:rsidRDefault="00025A9B" w:rsidP="00B5212F">
      <w:pPr>
        <w:pStyle w:val="a5"/>
        <w:numPr>
          <w:ilvl w:val="0"/>
          <w:numId w:val="24"/>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عينة الدراسة:</w:t>
      </w:r>
      <w:r w:rsidRPr="00394C04">
        <w:rPr>
          <w:rFonts w:ascii="Simplified Arabic" w:hAnsi="Simplified Arabic" w:cs="Simplified Arabic" w:hint="cs"/>
          <w:color w:val="1B1C1D"/>
          <w:sz w:val="32"/>
          <w:szCs w:val="32"/>
          <w:rtl/>
        </w:rPr>
        <w:t xml:space="preserve"> 236 موظفاً من العاملين في مستشفى المذنب العام. تم تحليل البيانات باستخدام برنامج </w:t>
      </w:r>
      <w:r w:rsidRPr="00394C04">
        <w:rPr>
          <w:rFonts w:ascii="Simplified Arabic" w:hAnsi="Simplified Arabic" w:cs="Simplified Arabic" w:hint="cs"/>
          <w:color w:val="1B1C1D"/>
          <w:sz w:val="32"/>
          <w:szCs w:val="32"/>
        </w:rPr>
        <w:t>SPSS</w:t>
      </w:r>
      <w:r w:rsidRPr="00394C04">
        <w:rPr>
          <w:rFonts w:ascii="Simplified Arabic" w:hAnsi="Simplified Arabic" w:cs="Simplified Arabic" w:hint="cs"/>
          <w:color w:val="1B1C1D"/>
          <w:sz w:val="32"/>
          <w:szCs w:val="32"/>
          <w:rtl/>
        </w:rPr>
        <w:t>.</w:t>
      </w:r>
    </w:p>
    <w:p w14:paraId="3EC4FD2A" w14:textId="77777777" w:rsidR="00025A9B" w:rsidRPr="00394C04" w:rsidRDefault="00025A9B" w:rsidP="00B5212F">
      <w:pPr>
        <w:pStyle w:val="a5"/>
        <w:numPr>
          <w:ilvl w:val="0"/>
          <w:numId w:val="24"/>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p>
    <w:p w14:paraId="263102C9" w14:textId="77777777" w:rsidR="00025A9B" w:rsidRPr="00394C04" w:rsidRDefault="00025A9B" w:rsidP="00B5212F">
      <w:pPr>
        <w:pStyle w:val="a5"/>
        <w:numPr>
          <w:ilvl w:val="1"/>
          <w:numId w:val="24"/>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وجود درجة تقدير مرتفعة لممارسات إدارة المخاطر بأبعادها (تحليل المخاطر، تقدير المخاطر، معالجة المخاطر) في مستشفى المذنب العام.</w:t>
      </w:r>
    </w:p>
    <w:p w14:paraId="41449A48" w14:textId="77777777" w:rsidR="00025A9B" w:rsidRPr="00394C04" w:rsidRDefault="00025A9B" w:rsidP="00B5212F">
      <w:pPr>
        <w:pStyle w:val="a5"/>
        <w:numPr>
          <w:ilvl w:val="1"/>
          <w:numId w:val="24"/>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وجود أثر ذو دلالة إحصائية لإدارة المخاطر بأبعادها على جودة الرعاية الصحية بأبعادها (الاعتمادية، الملموسية، التعاطف، والاستجابة) في قطاع الخدمات الصحية بالقصيم.</w:t>
      </w:r>
    </w:p>
    <w:p w14:paraId="7FDF9E02" w14:textId="77777777" w:rsidR="00025A9B" w:rsidRPr="00394C04" w:rsidRDefault="00025A9B" w:rsidP="00B5212F">
      <w:pPr>
        <w:pStyle w:val="a5"/>
        <w:numPr>
          <w:ilvl w:val="0"/>
          <w:numId w:val="24"/>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التوصيات:</w:t>
      </w:r>
      <w:r w:rsidRPr="00394C04">
        <w:rPr>
          <w:rFonts w:ascii="Simplified Arabic" w:hAnsi="Simplified Arabic" w:cs="Simplified Arabic" w:hint="cs"/>
          <w:color w:val="1B1C1D"/>
          <w:sz w:val="32"/>
          <w:szCs w:val="32"/>
          <w:rtl/>
        </w:rPr>
        <w:t xml:space="preserve"> إجراء المزيد من الأبحاث حول ممارسات إدارة المخاطر في المستشفيات.</w:t>
      </w:r>
    </w:p>
    <w:p w14:paraId="40BDBB79"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3. دراسة تركي سنية، إبراهيم، بشرى (2015)</w:t>
      </w:r>
    </w:p>
    <w:p w14:paraId="49CDD777" w14:textId="77777777" w:rsidR="00025A9B" w:rsidRPr="00394C04" w:rsidRDefault="00025A9B" w:rsidP="00B5212F">
      <w:pPr>
        <w:pStyle w:val="a5"/>
        <w:numPr>
          <w:ilvl w:val="0"/>
          <w:numId w:val="25"/>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التعرف على الثقافة المنظمية ومبادئ إدارة الجودة الشاملة، ودراسة تحليلية في الشركة العامة للصناعات القطنية لمعرفة مدى تطبيق مبادئ إدارة الجودة الشاملة.</w:t>
      </w:r>
    </w:p>
    <w:p w14:paraId="78CFC725" w14:textId="77777777" w:rsidR="00025A9B" w:rsidRPr="00394C04" w:rsidRDefault="00025A9B" w:rsidP="00B5212F">
      <w:pPr>
        <w:pStyle w:val="a5"/>
        <w:numPr>
          <w:ilvl w:val="0"/>
          <w:numId w:val="25"/>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المنهج الوصفي التحليلي، باستخدام استبانة.</w:t>
      </w:r>
    </w:p>
    <w:p w14:paraId="5617CB41" w14:textId="77777777" w:rsidR="00025A9B" w:rsidRPr="00394C04" w:rsidRDefault="00025A9B" w:rsidP="00B5212F">
      <w:pPr>
        <w:pStyle w:val="a5"/>
        <w:numPr>
          <w:ilvl w:val="0"/>
          <w:numId w:val="25"/>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عينة الدراسة:</w:t>
      </w:r>
      <w:r w:rsidRPr="00394C04">
        <w:rPr>
          <w:rFonts w:ascii="Simplified Arabic" w:hAnsi="Simplified Arabic" w:cs="Simplified Arabic" w:hint="cs"/>
          <w:color w:val="1B1C1D"/>
          <w:sz w:val="32"/>
          <w:szCs w:val="32"/>
          <w:rtl/>
        </w:rPr>
        <w:t xml:space="preserve"> 65 عاملاً.</w:t>
      </w:r>
    </w:p>
    <w:p w14:paraId="69DD5D58" w14:textId="77777777" w:rsidR="00025A9B" w:rsidRPr="00394C04" w:rsidRDefault="00025A9B" w:rsidP="00B5212F">
      <w:pPr>
        <w:pStyle w:val="a5"/>
        <w:numPr>
          <w:ilvl w:val="0"/>
          <w:numId w:val="25"/>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r w:rsidRPr="00394C04">
        <w:rPr>
          <w:rFonts w:ascii="Simplified Arabic" w:hAnsi="Simplified Arabic" w:cs="Simplified Arabic" w:hint="cs"/>
          <w:color w:val="1B1C1D"/>
          <w:sz w:val="32"/>
          <w:szCs w:val="32"/>
          <w:rtl/>
        </w:rPr>
        <w:t xml:space="preserve"> وجود علاقة ذات دلالة إحصائية بين الثقافة المنظمية ومبادئ إدارة الجودة.</w:t>
      </w:r>
    </w:p>
    <w:p w14:paraId="6C52E5E9"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4. دراسة عبابنة، حتاملة (2013)</w:t>
      </w:r>
    </w:p>
    <w:p w14:paraId="434B1FE5" w14:textId="77777777" w:rsidR="00025A9B" w:rsidRPr="00394C04" w:rsidRDefault="00025A9B" w:rsidP="00B5212F">
      <w:pPr>
        <w:pStyle w:val="a5"/>
        <w:numPr>
          <w:ilvl w:val="0"/>
          <w:numId w:val="26"/>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التعرف على دور الثقافة المنظمية السائدة (البيروقراطية، الإبداعية، المهمة، والداعمة) في إدارة المعرفة (اكتساب المعرفة، تخزينها، نقلها، وتطبيقها) في مستشفيات القطاع العام بمحافظة إربد الأردن.</w:t>
      </w:r>
    </w:p>
    <w:p w14:paraId="34135E99" w14:textId="77777777" w:rsidR="00025A9B" w:rsidRPr="00394C04" w:rsidRDefault="00025A9B" w:rsidP="00B5212F">
      <w:pPr>
        <w:pStyle w:val="a5"/>
        <w:numPr>
          <w:ilvl w:val="0"/>
          <w:numId w:val="26"/>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p>
    <w:p w14:paraId="6620D538" w14:textId="77777777" w:rsidR="00025A9B" w:rsidRPr="00394C04" w:rsidRDefault="00025A9B" w:rsidP="00B5212F">
      <w:pPr>
        <w:pStyle w:val="a5"/>
        <w:numPr>
          <w:ilvl w:val="1"/>
          <w:numId w:val="26"/>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نمط الثقافة المنظمية السائدة في مستشفيات القطاع العام هو النمط البيروقراطي.</w:t>
      </w:r>
    </w:p>
    <w:p w14:paraId="14A0A3AE" w14:textId="77777777" w:rsidR="00025A9B" w:rsidRPr="00394C04" w:rsidRDefault="00025A9B" w:rsidP="00B5212F">
      <w:pPr>
        <w:pStyle w:val="a5"/>
        <w:numPr>
          <w:ilvl w:val="1"/>
          <w:numId w:val="26"/>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درجة ممارسة إدارة المعرفة في المستشفيات المبحوثة كانت بمستوى متوسط.</w:t>
      </w:r>
    </w:p>
    <w:p w14:paraId="71B417FC" w14:textId="77777777" w:rsidR="00025A9B" w:rsidRPr="00394C04" w:rsidRDefault="00025A9B" w:rsidP="00B5212F">
      <w:pPr>
        <w:pStyle w:val="a5"/>
        <w:numPr>
          <w:ilvl w:val="1"/>
          <w:numId w:val="26"/>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أعلى ممارسة كانت لبعد تطبيق المعرفة، وأقلها ممارسة لبعد نقل المعرفة.</w:t>
      </w:r>
    </w:p>
    <w:p w14:paraId="25090D38"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5. دراسة </w:t>
      </w:r>
      <w:r w:rsidRPr="00394C04">
        <w:rPr>
          <w:rFonts w:ascii="Simplified Arabic" w:eastAsia="Times New Roman" w:hAnsi="Simplified Arabic" w:cs="Simplified Arabic" w:hint="cs"/>
          <w:color w:val="1B1C1D"/>
          <w:sz w:val="32"/>
          <w:szCs w:val="32"/>
        </w:rPr>
        <w:t>Maria Manuela Camino Feltes</w:t>
      </w:r>
      <w:r w:rsidRPr="00394C04">
        <w:rPr>
          <w:rFonts w:ascii="Simplified Arabic" w:eastAsia="Times New Roman" w:hAnsi="Simplified Arabic" w:cs="Simplified Arabic" w:hint="cs"/>
          <w:color w:val="1B1C1D"/>
          <w:sz w:val="32"/>
          <w:szCs w:val="32"/>
          <w:rtl/>
        </w:rPr>
        <w:t xml:space="preserve"> &amp; </w:t>
      </w:r>
      <w:r w:rsidRPr="00394C04">
        <w:rPr>
          <w:rFonts w:ascii="Simplified Arabic" w:eastAsia="Times New Roman" w:hAnsi="Simplified Arabic" w:cs="Simplified Arabic" w:hint="cs"/>
          <w:color w:val="1B1C1D"/>
          <w:sz w:val="32"/>
          <w:szCs w:val="32"/>
        </w:rPr>
        <w:t>Others (2017)</w:t>
      </w:r>
    </w:p>
    <w:p w14:paraId="674CDBC2" w14:textId="77777777" w:rsidR="00025A9B" w:rsidRPr="00394C04" w:rsidRDefault="00025A9B" w:rsidP="00B5212F">
      <w:pPr>
        <w:pStyle w:val="a5"/>
        <w:numPr>
          <w:ilvl w:val="0"/>
          <w:numId w:val="27"/>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التعرف على سياسات السلامة في البرازيل والأطر المنظمية من خلال الوكالات الوطنية البرازيلية المكلفة بمراقبة المخاطر في السلسلة الغذائية، بناءً على مبادئ توجيهية للسلطات الصحية العالمية.</w:t>
      </w:r>
    </w:p>
    <w:p w14:paraId="0A978715" w14:textId="77777777" w:rsidR="00025A9B" w:rsidRPr="00394C04" w:rsidRDefault="00025A9B" w:rsidP="00B5212F">
      <w:pPr>
        <w:pStyle w:val="a5"/>
        <w:numPr>
          <w:ilvl w:val="0"/>
          <w:numId w:val="27"/>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استخدام الاستبانة.</w:t>
      </w:r>
    </w:p>
    <w:p w14:paraId="7225EFCA" w14:textId="77777777" w:rsidR="00025A9B" w:rsidRPr="00394C04" w:rsidRDefault="00025A9B" w:rsidP="00B5212F">
      <w:pPr>
        <w:pStyle w:val="a5"/>
        <w:numPr>
          <w:ilvl w:val="0"/>
          <w:numId w:val="27"/>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عينة الدراسة:</w:t>
      </w:r>
      <w:r w:rsidRPr="00394C04">
        <w:rPr>
          <w:rFonts w:ascii="Simplified Arabic" w:hAnsi="Simplified Arabic" w:cs="Simplified Arabic" w:hint="cs"/>
          <w:color w:val="1B1C1D"/>
          <w:sz w:val="32"/>
          <w:szCs w:val="32"/>
          <w:rtl/>
        </w:rPr>
        <w:t xml:space="preserve"> عينة من شركات الأغذية العاملة في البرازيل.</w:t>
      </w:r>
    </w:p>
    <w:p w14:paraId="346D1D4E" w14:textId="77777777" w:rsidR="00025A9B" w:rsidRPr="00394C04" w:rsidRDefault="00025A9B" w:rsidP="00B5212F">
      <w:pPr>
        <w:pStyle w:val="a5"/>
        <w:numPr>
          <w:ilvl w:val="0"/>
          <w:numId w:val="27"/>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r w:rsidRPr="00394C04">
        <w:rPr>
          <w:rFonts w:ascii="Simplified Arabic" w:hAnsi="Simplified Arabic" w:cs="Simplified Arabic" w:hint="cs"/>
          <w:color w:val="1B1C1D"/>
          <w:sz w:val="32"/>
          <w:szCs w:val="32"/>
          <w:rtl/>
        </w:rPr>
        <w:t xml:space="preserve"> ظهور الأمراض التي تنتقل عن طريق الأغذية وكيفية عمل تدابير للرقابة على جودتها، والسياسات والأطر المنظمية في البرازيل المرسومة لضمان جودة الأغذية وسلامتها.</w:t>
      </w:r>
    </w:p>
    <w:p w14:paraId="590A1C04"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6. دراسة </w:t>
      </w:r>
      <w:r w:rsidRPr="00394C04">
        <w:rPr>
          <w:rFonts w:ascii="Simplified Arabic" w:eastAsia="Times New Roman" w:hAnsi="Simplified Arabic" w:cs="Simplified Arabic" w:hint="cs"/>
          <w:color w:val="1B1C1D"/>
          <w:sz w:val="32"/>
          <w:szCs w:val="32"/>
        </w:rPr>
        <w:t>Marai and Others (2016)</w:t>
      </w:r>
    </w:p>
    <w:p w14:paraId="73E1A7C2" w14:textId="77777777" w:rsidR="00025A9B" w:rsidRPr="00394C04" w:rsidRDefault="00025A9B" w:rsidP="00B5212F">
      <w:pPr>
        <w:pStyle w:val="a5"/>
        <w:numPr>
          <w:ilvl w:val="0"/>
          <w:numId w:val="28"/>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تحليل أنظمة إدارة سلامة الأغذية و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 xml:space="preserve">، ومناقشة تأثير </w:t>
      </w:r>
      <w:r w:rsidRPr="00394C04">
        <w:rPr>
          <w:rFonts w:ascii="Simplified Arabic" w:hAnsi="Simplified Arabic" w:cs="Simplified Arabic" w:hint="cs"/>
          <w:color w:val="1B1C1D"/>
          <w:sz w:val="32"/>
          <w:szCs w:val="32"/>
        </w:rPr>
        <w:t>ISO 9001:2015</w:t>
      </w:r>
      <w:r w:rsidRPr="00394C04">
        <w:rPr>
          <w:rFonts w:ascii="Simplified Arabic" w:hAnsi="Simplified Arabic" w:cs="Simplified Arabic" w:hint="cs"/>
          <w:color w:val="1B1C1D"/>
          <w:sz w:val="32"/>
          <w:szCs w:val="32"/>
          <w:rtl/>
        </w:rPr>
        <w:t xml:space="preserve"> على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w:t>
      </w:r>
    </w:p>
    <w:p w14:paraId="32EDA34E" w14:textId="77777777" w:rsidR="00025A9B" w:rsidRPr="00394C04" w:rsidRDefault="00025A9B" w:rsidP="00B5212F">
      <w:pPr>
        <w:pStyle w:val="a5"/>
        <w:numPr>
          <w:ilvl w:val="0"/>
          <w:numId w:val="28"/>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استخدام الاستبانة، وإجراء دراسة مسحية على منظمات قطاع الأغذية في البرتغال.</w:t>
      </w:r>
    </w:p>
    <w:p w14:paraId="619EBB7B" w14:textId="77777777" w:rsidR="00025A9B" w:rsidRPr="00394C04" w:rsidRDefault="00025A9B" w:rsidP="00B5212F">
      <w:pPr>
        <w:pStyle w:val="a5"/>
        <w:numPr>
          <w:ilvl w:val="0"/>
          <w:numId w:val="28"/>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أهم النتائج:</w:t>
      </w:r>
      <w:r w:rsidRPr="00394C04">
        <w:rPr>
          <w:rFonts w:ascii="Simplified Arabic" w:hAnsi="Simplified Arabic" w:cs="Simplified Arabic" w:hint="cs"/>
          <w:color w:val="1B1C1D"/>
          <w:sz w:val="32"/>
          <w:szCs w:val="32"/>
          <w:rtl/>
        </w:rPr>
        <w:t xml:space="preserve"> تحقيق النتائج المرجوة، والنظر في السياق المنظمي والقيادة الداعمة، والتكامل مع </w:t>
      </w:r>
      <w:r w:rsidRPr="00394C04">
        <w:rPr>
          <w:rFonts w:ascii="Simplified Arabic" w:hAnsi="Simplified Arabic" w:cs="Simplified Arabic" w:hint="cs"/>
          <w:color w:val="1B1C1D"/>
          <w:sz w:val="32"/>
          <w:szCs w:val="32"/>
        </w:rPr>
        <w:t>ISO 9001:2015</w:t>
      </w:r>
      <w:r w:rsidRPr="00394C04">
        <w:rPr>
          <w:rFonts w:ascii="Simplified Arabic" w:hAnsi="Simplified Arabic" w:cs="Simplified Arabic" w:hint="cs"/>
          <w:color w:val="1B1C1D"/>
          <w:sz w:val="32"/>
          <w:szCs w:val="32"/>
          <w:rtl/>
        </w:rPr>
        <w:t xml:space="preserve">، والنظر في التفكير القائم على المخاطر، هي من بين القضايا الأكثر صلة بمراجعة </w:t>
      </w:r>
      <w:r w:rsidRPr="00394C04">
        <w:rPr>
          <w:rFonts w:ascii="Simplified Arabic" w:hAnsi="Simplified Arabic" w:cs="Simplified Arabic" w:hint="cs"/>
          <w:color w:val="1B1C1D"/>
          <w:sz w:val="32"/>
          <w:szCs w:val="32"/>
        </w:rPr>
        <w:t>ISO 22000:2016</w:t>
      </w:r>
      <w:r w:rsidRPr="00394C04">
        <w:rPr>
          <w:rFonts w:ascii="Simplified Arabic" w:hAnsi="Simplified Arabic" w:cs="Simplified Arabic" w:hint="cs"/>
          <w:color w:val="1B1C1D"/>
          <w:sz w:val="32"/>
          <w:szCs w:val="32"/>
          <w:rtl/>
        </w:rPr>
        <w:t>.</w:t>
      </w:r>
    </w:p>
    <w:p w14:paraId="218B36DA"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7. دراسة </w:t>
      </w:r>
      <w:r w:rsidRPr="00394C04">
        <w:rPr>
          <w:rFonts w:ascii="Simplified Arabic" w:eastAsia="Times New Roman" w:hAnsi="Simplified Arabic" w:cs="Simplified Arabic" w:hint="cs"/>
          <w:color w:val="1B1C1D"/>
          <w:sz w:val="32"/>
          <w:szCs w:val="32"/>
        </w:rPr>
        <w:t>Sefik (2013)</w:t>
      </w:r>
    </w:p>
    <w:p w14:paraId="74C40283" w14:textId="77777777" w:rsidR="00025A9B" w:rsidRPr="00394C04" w:rsidRDefault="00025A9B" w:rsidP="00B5212F">
      <w:pPr>
        <w:pStyle w:val="a5"/>
        <w:numPr>
          <w:ilvl w:val="0"/>
          <w:numId w:val="29"/>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تحليل قابلية تطبيق معايير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 xml:space="preserve"> في شركات الأغذية والمشروبات التي لديها شهادة </w:t>
      </w:r>
      <w:r w:rsidRPr="00394C04">
        <w:rPr>
          <w:rFonts w:ascii="Simplified Arabic" w:hAnsi="Simplified Arabic" w:cs="Simplified Arabic" w:hint="cs"/>
          <w:color w:val="1B1C1D"/>
          <w:sz w:val="32"/>
          <w:szCs w:val="32"/>
        </w:rPr>
        <w:t>ISO 22000 FSMS</w:t>
      </w:r>
      <w:r w:rsidRPr="00394C04">
        <w:rPr>
          <w:rFonts w:ascii="Simplified Arabic" w:hAnsi="Simplified Arabic" w:cs="Simplified Arabic" w:hint="cs"/>
          <w:color w:val="1B1C1D"/>
          <w:sz w:val="32"/>
          <w:szCs w:val="32"/>
          <w:rtl/>
        </w:rPr>
        <w:t xml:space="preserve"> في إزمير/تركيا.</w:t>
      </w:r>
    </w:p>
    <w:p w14:paraId="1EA15A12" w14:textId="77777777" w:rsidR="00025A9B" w:rsidRPr="00394C04" w:rsidRDefault="00025A9B" w:rsidP="00B5212F">
      <w:pPr>
        <w:pStyle w:val="a5"/>
        <w:numPr>
          <w:ilvl w:val="0"/>
          <w:numId w:val="29"/>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الاستبانة، وجمعت البيانات من شركات المشروبات التي لديها شهادة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xml:space="preserve"> في إزمير/تركيا.</w:t>
      </w:r>
    </w:p>
    <w:p w14:paraId="2F092F65" w14:textId="77777777" w:rsidR="00025A9B" w:rsidRPr="00394C04" w:rsidRDefault="00025A9B" w:rsidP="00B5212F">
      <w:pPr>
        <w:pStyle w:val="a5"/>
        <w:numPr>
          <w:ilvl w:val="0"/>
          <w:numId w:val="29"/>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r w:rsidRPr="00394C04">
        <w:rPr>
          <w:rFonts w:ascii="Simplified Arabic" w:hAnsi="Simplified Arabic" w:cs="Simplified Arabic" w:hint="cs"/>
          <w:color w:val="1B1C1D"/>
          <w:sz w:val="32"/>
          <w:szCs w:val="32"/>
          <w:rtl/>
        </w:rPr>
        <w:t xml:space="preserve"> كل شركة تواجه بعض المشاكل الصغيرة حول تطبيق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xml:space="preserve">. ومع ذلك، فقد أسهم تطبيق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xml:space="preserve"> في توفير البنية التحتية والموارد المطلوبة لتطبيق هذا النظام.</w:t>
      </w:r>
    </w:p>
    <w:p w14:paraId="0E6BFAC7"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8. دراسة </w:t>
      </w:r>
      <w:r w:rsidRPr="00394C04">
        <w:rPr>
          <w:rFonts w:ascii="Simplified Arabic" w:eastAsia="Times New Roman" w:hAnsi="Simplified Arabic" w:cs="Simplified Arabic" w:hint="cs"/>
          <w:color w:val="1B1C1D"/>
          <w:sz w:val="32"/>
          <w:szCs w:val="32"/>
        </w:rPr>
        <w:t>Carmen Escanciano</w:t>
      </w:r>
      <w:r w:rsidRPr="00394C04">
        <w:rPr>
          <w:rFonts w:ascii="Simplified Arabic" w:eastAsia="Times New Roman" w:hAnsi="Simplified Arabic" w:cs="Simplified Arabic" w:hint="cs"/>
          <w:color w:val="1B1C1D"/>
          <w:sz w:val="32"/>
          <w:szCs w:val="32"/>
          <w:rtl/>
        </w:rPr>
        <w:t xml:space="preserve"> &amp; </w:t>
      </w:r>
      <w:r w:rsidRPr="00394C04">
        <w:rPr>
          <w:rFonts w:ascii="Simplified Arabic" w:eastAsia="Times New Roman" w:hAnsi="Simplified Arabic" w:cs="Simplified Arabic" w:hint="cs"/>
          <w:color w:val="1B1C1D"/>
          <w:sz w:val="32"/>
          <w:szCs w:val="32"/>
        </w:rPr>
        <w:t>Others (2014)</w:t>
      </w:r>
    </w:p>
    <w:p w14:paraId="5F8069E6" w14:textId="77777777" w:rsidR="00025A9B" w:rsidRPr="00394C04" w:rsidRDefault="00025A9B" w:rsidP="00B5212F">
      <w:pPr>
        <w:pStyle w:val="a5"/>
        <w:numPr>
          <w:ilvl w:val="0"/>
          <w:numId w:val="30"/>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تحليل حالة تطبيق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 xml:space="preserve"> في صناعة الغذاء في إسبانيا، وتوضيح الصعوبات الرئيسية التي واجهت الشركات والفوائد التي تم الحصول عليها، وأهم الفوائد المؤثرة على الرضا العام للشركات مع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w:t>
      </w:r>
    </w:p>
    <w:p w14:paraId="5C6B92F1" w14:textId="77777777" w:rsidR="00025A9B" w:rsidRPr="00394C04" w:rsidRDefault="00025A9B" w:rsidP="00B5212F">
      <w:pPr>
        <w:pStyle w:val="a5"/>
        <w:numPr>
          <w:ilvl w:val="0"/>
          <w:numId w:val="30"/>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p>
    <w:p w14:paraId="25F10118" w14:textId="77777777" w:rsidR="00025A9B" w:rsidRPr="00394C04" w:rsidRDefault="00025A9B" w:rsidP="00B5212F">
      <w:pPr>
        <w:pStyle w:val="a5"/>
        <w:numPr>
          <w:ilvl w:val="1"/>
          <w:numId w:val="30"/>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تستخدم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 xml:space="preserve"> بواسطة الشركات المشتغلة بصناعة الغذاء، وحجم الشركة ليس عنصراً مجدداً للتطبيق.</w:t>
      </w:r>
    </w:p>
    <w:p w14:paraId="29C3AB85" w14:textId="77777777" w:rsidR="00025A9B" w:rsidRPr="00394C04" w:rsidRDefault="00025A9B" w:rsidP="00B5212F">
      <w:pPr>
        <w:pStyle w:val="a5"/>
        <w:numPr>
          <w:ilvl w:val="1"/>
          <w:numId w:val="30"/>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الشركات المصدرة للغذاء هي الأكثر تطلعاً لشهادة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w:t>
      </w:r>
    </w:p>
    <w:p w14:paraId="5297D0D3" w14:textId="77777777" w:rsidR="00025A9B" w:rsidRPr="00394C04" w:rsidRDefault="00025A9B" w:rsidP="00B5212F">
      <w:pPr>
        <w:pStyle w:val="a5"/>
        <w:numPr>
          <w:ilvl w:val="1"/>
          <w:numId w:val="30"/>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واجهت الشركات صعوبات في التطبيق مرتبطة بالمال والوقت.</w:t>
      </w:r>
    </w:p>
    <w:p w14:paraId="253321BF" w14:textId="77777777" w:rsidR="00025A9B" w:rsidRPr="00394C04" w:rsidRDefault="00025A9B" w:rsidP="00B5212F">
      <w:pPr>
        <w:pStyle w:val="a5"/>
        <w:numPr>
          <w:ilvl w:val="1"/>
          <w:numId w:val="30"/>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أكثر الفوائد المشتركة في رضا الشركات كانت داخلية، خصوصاً لتلك الشركات المرتبطة بتطوير الكفاءة وسلامة الغذاء.</w:t>
      </w:r>
    </w:p>
    <w:p w14:paraId="35A24FDD" w14:textId="77777777" w:rsidR="00025A9B" w:rsidRPr="00394C04" w:rsidRDefault="00025A9B" w:rsidP="00B5212F">
      <w:pPr>
        <w:pStyle w:val="a5"/>
        <w:numPr>
          <w:ilvl w:val="1"/>
          <w:numId w:val="30"/>
        </w:numPr>
        <w:bidi/>
        <w:spacing w:before="0" w:beforeAutospacing="0" w:after="120" w:afterAutospacing="0" w:line="360" w:lineRule="auto"/>
        <w:divId w:val="29414311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بالرغم من الصعوبات المادية والمنظمية، إلا أن الرضا العام للشركات التي طبقت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 xml:space="preserve"> كان عالياً.</w:t>
      </w:r>
    </w:p>
    <w:p w14:paraId="2EDEA2F5"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9. دراسة </w:t>
      </w:r>
      <w:r w:rsidRPr="00394C04">
        <w:rPr>
          <w:rFonts w:ascii="Simplified Arabic" w:eastAsia="Times New Roman" w:hAnsi="Simplified Arabic" w:cs="Simplified Arabic" w:hint="cs"/>
          <w:color w:val="1B1C1D"/>
          <w:sz w:val="32"/>
          <w:szCs w:val="32"/>
        </w:rPr>
        <w:t>Zain ALabidin (2013)</w:t>
      </w:r>
    </w:p>
    <w:p w14:paraId="2E1E6A65" w14:textId="77777777" w:rsidR="00025A9B" w:rsidRPr="00394C04" w:rsidRDefault="00025A9B" w:rsidP="00B5212F">
      <w:pPr>
        <w:pStyle w:val="a5"/>
        <w:numPr>
          <w:ilvl w:val="0"/>
          <w:numId w:val="31"/>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تطوير مقياس خاص لتقييم ثقافة سلامة الأغذية واختباره.</w:t>
      </w:r>
    </w:p>
    <w:p w14:paraId="5FE472EA" w14:textId="77777777" w:rsidR="00025A9B" w:rsidRPr="00394C04" w:rsidRDefault="00025A9B" w:rsidP="00B5212F">
      <w:pPr>
        <w:pStyle w:val="a5"/>
        <w:numPr>
          <w:ilvl w:val="0"/>
          <w:numId w:val="31"/>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الاستبانة، وجمعت البيانات من موظفي خدمات الطعام في المدارس والمستشفيات في ولاية أيوا الأمريكية.</w:t>
      </w:r>
    </w:p>
    <w:p w14:paraId="5A196D1F" w14:textId="77777777" w:rsidR="00025A9B" w:rsidRPr="00394C04" w:rsidRDefault="00025A9B" w:rsidP="00B5212F">
      <w:pPr>
        <w:pStyle w:val="a5"/>
        <w:numPr>
          <w:ilvl w:val="0"/>
          <w:numId w:val="31"/>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r w:rsidRPr="00394C04">
        <w:rPr>
          <w:rFonts w:ascii="Simplified Arabic" w:hAnsi="Simplified Arabic" w:cs="Simplified Arabic" w:hint="cs"/>
          <w:color w:val="1B1C1D"/>
          <w:sz w:val="32"/>
          <w:szCs w:val="32"/>
          <w:rtl/>
        </w:rPr>
        <w:t xml:space="preserve"> وجود دعم لممارسات تداول الأغذية الآمنة في الخدمات الغذائية في الموقع وفقاً للمقياس.</w:t>
      </w:r>
    </w:p>
    <w:p w14:paraId="1C7C309B" w14:textId="77777777" w:rsidR="00025A9B" w:rsidRPr="00394C04" w:rsidRDefault="00025A9B" w:rsidP="00B5212F">
      <w:pPr>
        <w:pStyle w:val="a5"/>
        <w:numPr>
          <w:ilvl w:val="0"/>
          <w:numId w:val="31"/>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أهم التوصيات:</w:t>
      </w:r>
      <w:r w:rsidRPr="00394C04">
        <w:rPr>
          <w:rFonts w:ascii="Simplified Arabic" w:hAnsi="Simplified Arabic" w:cs="Simplified Arabic" w:hint="cs"/>
          <w:color w:val="1B1C1D"/>
          <w:sz w:val="32"/>
          <w:szCs w:val="32"/>
          <w:rtl/>
        </w:rPr>
        <w:t xml:space="preserve"> ضرورة إجراء مزيد من البحوث للتأكيد والتحقق من صحة تطبيق مقياس ثقافة سلامة الأغذية في الأنواع الأخرى من خدمات الطعام في مجتمع الدراسة.</w:t>
      </w:r>
    </w:p>
    <w:p w14:paraId="636164D3"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10. دراسة </w:t>
      </w:r>
      <w:r w:rsidRPr="00394C04">
        <w:rPr>
          <w:rFonts w:ascii="Simplified Arabic" w:eastAsia="Times New Roman" w:hAnsi="Simplified Arabic" w:cs="Simplified Arabic" w:hint="cs"/>
          <w:color w:val="1B1C1D"/>
          <w:sz w:val="32"/>
          <w:szCs w:val="32"/>
        </w:rPr>
        <w:t>Hamilton and Franca (2012)</w:t>
      </w:r>
    </w:p>
    <w:p w14:paraId="2A65ED89" w14:textId="77777777" w:rsidR="00025A9B" w:rsidRPr="00394C04" w:rsidRDefault="00025A9B" w:rsidP="00B5212F">
      <w:pPr>
        <w:pStyle w:val="a5"/>
        <w:numPr>
          <w:ilvl w:val="0"/>
          <w:numId w:val="32"/>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تجميع وترتيب أولويات عوامل النجاح الحاسمة التي تؤثر في تنفيذ نظم إدارة الجودة وسلامة الأغذية، من خلال دراسة الأدبيات الموجودة.</w:t>
      </w:r>
    </w:p>
    <w:p w14:paraId="2356766A" w14:textId="77777777" w:rsidR="00025A9B" w:rsidRPr="00394C04" w:rsidRDefault="00025A9B" w:rsidP="00B5212F">
      <w:pPr>
        <w:pStyle w:val="a5"/>
        <w:numPr>
          <w:ilvl w:val="0"/>
          <w:numId w:val="32"/>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الاستبانة، وتم اختيار عينة من موظفي مصانع الأغذية في البرازيل.</w:t>
      </w:r>
    </w:p>
    <w:p w14:paraId="47098B96" w14:textId="77777777" w:rsidR="00025A9B" w:rsidRPr="00394C04" w:rsidRDefault="00025A9B" w:rsidP="00B5212F">
      <w:pPr>
        <w:pStyle w:val="a5"/>
        <w:numPr>
          <w:ilvl w:val="0"/>
          <w:numId w:val="32"/>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 النتائج:</w:t>
      </w:r>
      <w:r w:rsidRPr="00394C04">
        <w:rPr>
          <w:rFonts w:ascii="Simplified Arabic" w:hAnsi="Simplified Arabic" w:cs="Simplified Arabic" w:hint="cs"/>
          <w:color w:val="1B1C1D"/>
          <w:sz w:val="32"/>
          <w:szCs w:val="32"/>
          <w:rtl/>
        </w:rPr>
        <w:t xml:space="preserve"> اختيار وترتيب أولويات 14 أولوية حرجة من عوامل النجاح لنظم إدارة الجودة والسلامة الغذائية وتصنيفها إلى ثلاث مجموعات (</w:t>
      </w:r>
      <w:r w:rsidRPr="00394C04">
        <w:rPr>
          <w:rFonts w:ascii="Simplified Arabic" w:hAnsi="Simplified Arabic" w:cs="Simplified Arabic" w:hint="cs"/>
          <w:color w:val="1B1C1D"/>
          <w:sz w:val="32"/>
          <w:szCs w:val="32"/>
        </w:rPr>
        <w:t>A، B، C</w:t>
      </w:r>
      <w:r w:rsidRPr="00394C04">
        <w:rPr>
          <w:rFonts w:ascii="Simplified Arabic" w:hAnsi="Simplified Arabic" w:cs="Simplified Arabic" w:hint="cs"/>
          <w:color w:val="1B1C1D"/>
          <w:sz w:val="32"/>
          <w:szCs w:val="32"/>
          <w:rtl/>
        </w:rPr>
        <w:t>)، وجاءت في مقدمتها إدارة الموارد البشرية وتدريبها، وكذلك التكنولوجيا والمعرفة.</w:t>
      </w:r>
    </w:p>
    <w:p w14:paraId="543CD37B" w14:textId="77777777" w:rsidR="00025A9B" w:rsidRPr="00394C04" w:rsidRDefault="00025A9B" w:rsidP="00B5212F">
      <w:pPr>
        <w:pStyle w:val="3"/>
        <w:spacing w:before="0" w:after="120" w:line="360" w:lineRule="auto"/>
        <w:divId w:val="29414311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11. دراسة </w:t>
      </w:r>
      <w:r w:rsidRPr="00394C04">
        <w:rPr>
          <w:rFonts w:ascii="Simplified Arabic" w:eastAsia="Times New Roman" w:hAnsi="Simplified Arabic" w:cs="Simplified Arabic" w:hint="cs"/>
          <w:color w:val="1B1C1D"/>
          <w:sz w:val="32"/>
          <w:szCs w:val="32"/>
        </w:rPr>
        <w:t>Arlene Gaspara</w:t>
      </w:r>
      <w:r w:rsidRPr="00394C04">
        <w:rPr>
          <w:rFonts w:ascii="Simplified Arabic" w:eastAsia="Times New Roman" w:hAnsi="Simplified Arabic" w:cs="Simplified Arabic" w:hint="cs"/>
          <w:color w:val="1B1C1D"/>
          <w:sz w:val="32"/>
          <w:szCs w:val="32"/>
          <w:rtl/>
        </w:rPr>
        <w:t xml:space="preserve"> &amp; </w:t>
      </w:r>
      <w:r w:rsidRPr="00394C04">
        <w:rPr>
          <w:rFonts w:ascii="Simplified Arabic" w:eastAsia="Times New Roman" w:hAnsi="Simplified Arabic" w:cs="Simplified Arabic" w:hint="cs"/>
          <w:color w:val="1B1C1D"/>
          <w:sz w:val="32"/>
          <w:szCs w:val="32"/>
        </w:rPr>
        <w:t>Others (2011)</w:t>
      </w:r>
    </w:p>
    <w:p w14:paraId="3C89F54B" w14:textId="77777777" w:rsidR="00025A9B" w:rsidRPr="00394C04" w:rsidRDefault="00025A9B" w:rsidP="00B5212F">
      <w:pPr>
        <w:pStyle w:val="a5"/>
        <w:numPr>
          <w:ilvl w:val="0"/>
          <w:numId w:val="3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الهدف:</w:t>
      </w:r>
      <w:r w:rsidRPr="00394C04">
        <w:rPr>
          <w:rFonts w:ascii="Simplified Arabic" w:hAnsi="Simplified Arabic" w:cs="Simplified Arabic" w:hint="cs"/>
          <w:color w:val="1B1C1D"/>
          <w:sz w:val="32"/>
          <w:szCs w:val="32"/>
          <w:rtl/>
        </w:rPr>
        <w:t xml:space="preserve"> تحليل صناعة الصيد (قطاع ذو أهمية استراتيجية لسلامة الغذاء لجميع السكان)، وتأثير التطبيق المتزامن لمعايير </w:t>
      </w:r>
      <w:r w:rsidRPr="00394C04">
        <w:rPr>
          <w:rFonts w:ascii="Simplified Arabic" w:hAnsi="Simplified Arabic" w:cs="Simplified Arabic" w:hint="cs"/>
          <w:color w:val="1B1C1D"/>
          <w:sz w:val="32"/>
          <w:szCs w:val="32"/>
        </w:rPr>
        <w:t>ISO14001</w:t>
      </w:r>
      <w:r w:rsidRPr="00394C04">
        <w:rPr>
          <w:rFonts w:ascii="Simplified Arabic" w:hAnsi="Simplified Arabic" w:cs="Simplified Arabic" w:hint="cs"/>
          <w:color w:val="1B1C1D"/>
          <w:sz w:val="32"/>
          <w:szCs w:val="32"/>
          <w:rtl/>
        </w:rPr>
        <w:t xml:space="preserve"> و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 وتقديم اقتراحات لتقليل الأهمية الحرجة للعوامل المحددة من أجل تنفيذ المعايير بطريقة أكثر كفاءة.</w:t>
      </w:r>
    </w:p>
    <w:p w14:paraId="13940F65" w14:textId="77777777" w:rsidR="00025A9B" w:rsidRPr="00394C04" w:rsidRDefault="00025A9B" w:rsidP="00B5212F">
      <w:pPr>
        <w:pStyle w:val="a5"/>
        <w:numPr>
          <w:ilvl w:val="0"/>
          <w:numId w:val="3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المنهج والأداة:</w:t>
      </w:r>
      <w:r w:rsidRPr="00394C04">
        <w:rPr>
          <w:rFonts w:ascii="Simplified Arabic" w:hAnsi="Simplified Arabic" w:cs="Simplified Arabic" w:hint="cs"/>
          <w:color w:val="1B1C1D"/>
          <w:sz w:val="32"/>
          <w:szCs w:val="32"/>
          <w:rtl/>
        </w:rPr>
        <w:t xml:space="preserve"> المنهج الوصفي التحليلي، باستخدام استبانة.</w:t>
      </w:r>
    </w:p>
    <w:p w14:paraId="321F64AB" w14:textId="77777777" w:rsidR="00025A9B" w:rsidRPr="00394C04" w:rsidRDefault="00025A9B" w:rsidP="00B5212F">
      <w:pPr>
        <w:pStyle w:val="a5"/>
        <w:numPr>
          <w:ilvl w:val="0"/>
          <w:numId w:val="33"/>
        </w:numPr>
        <w:bidi/>
        <w:spacing w:before="0" w:beforeAutospacing="0" w:after="0" w:afterAutospacing="0" w:line="360" w:lineRule="auto"/>
        <w:divId w:val="29414311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عينة الدراسة:</w:t>
      </w:r>
      <w:r w:rsidRPr="00394C04">
        <w:rPr>
          <w:rFonts w:ascii="Simplified Arabic" w:hAnsi="Simplified Arabic" w:cs="Simplified Arabic" w:hint="cs"/>
          <w:color w:val="1B1C1D"/>
          <w:sz w:val="32"/>
          <w:szCs w:val="32"/>
          <w:rtl/>
        </w:rPr>
        <w:t xml:space="preserve"> عينة من موظفي مصانع معالجة الأسماك في البرازيل والبرتغال.</w:t>
      </w:r>
    </w:p>
    <w:p w14:paraId="7965B8D4" w14:textId="3F4A0DB6" w:rsidR="00025A9B" w:rsidRPr="00394C04" w:rsidRDefault="00025A9B" w:rsidP="00B5212F">
      <w:pPr>
        <w:pStyle w:val="a5"/>
        <w:bidi/>
        <w:spacing w:before="0" w:beforeAutospacing="0" w:after="0" w:afterAutospacing="0" w:line="360" w:lineRule="auto"/>
        <w:ind w:left="720"/>
        <w:divId w:val="294143117"/>
        <w:rPr>
          <w:rFonts w:ascii="Simplified Arabic" w:hAnsi="Simplified Arabic" w:cs="Simplified Arabic" w:hint="cs"/>
          <w:color w:val="1B1C1D"/>
          <w:sz w:val="32"/>
          <w:szCs w:val="32"/>
          <w:rtl/>
        </w:rPr>
      </w:pPr>
    </w:p>
    <w:p w14:paraId="424ED10D"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289DDDDC" w14:textId="77777777" w:rsidR="00900E5B" w:rsidRPr="00394C04" w:rsidRDefault="00900E5B" w:rsidP="00B5212F">
      <w:pPr>
        <w:pStyle w:val="1"/>
        <w:bidi/>
        <w:spacing w:before="0" w:beforeAutospacing="0" w:after="120" w:afterAutospacing="0" w:line="360" w:lineRule="auto"/>
        <w:divId w:val="966739307"/>
        <w:rPr>
          <w:rFonts w:ascii="Simplified Arabic" w:eastAsia="Times New Roman" w:hAnsi="Simplified Arabic" w:cs="Simplified Arabic" w:hint="cs"/>
          <w:color w:val="1B1C1D"/>
          <w:sz w:val="32"/>
          <w:szCs w:val="32"/>
        </w:rPr>
      </w:pPr>
      <w:r w:rsidRPr="00394C04">
        <w:rPr>
          <w:rFonts w:ascii="Simplified Arabic" w:eastAsia="Times New Roman" w:hAnsi="Simplified Arabic" w:cs="Simplified Arabic" w:hint="cs"/>
          <w:color w:val="1B1C1D"/>
          <w:sz w:val="32"/>
          <w:szCs w:val="32"/>
          <w:rtl/>
        </w:rPr>
        <w:t>الفجوة البحثية بين الدراسات السابقة والدراسة الحالية</w:t>
      </w:r>
    </w:p>
    <w:p w14:paraId="4B54FA51" w14:textId="77777777" w:rsidR="00900E5B" w:rsidRPr="00394C04" w:rsidRDefault="00900E5B" w:rsidP="00B5212F">
      <w:pPr>
        <w:pStyle w:val="a5"/>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تُظهر الدراسات السابقة ثراءً في تناول مفاهيم </w:t>
      </w:r>
      <w:r w:rsidRPr="00394C04">
        <w:rPr>
          <w:rStyle w:val="a6"/>
          <w:rFonts w:ascii="Simplified Arabic" w:hAnsi="Simplified Arabic" w:cs="Simplified Arabic" w:hint="cs"/>
          <w:b w:val="0"/>
          <w:bCs w:val="0"/>
          <w:color w:val="1B1C1D"/>
          <w:sz w:val="32"/>
          <w:szCs w:val="32"/>
          <w:bdr w:val="none" w:sz="0" w:space="0" w:color="auto" w:frame="1"/>
          <w:rtl/>
        </w:rPr>
        <w:t>إدارة المخاطر وجودة الخدمات</w:t>
      </w:r>
      <w:r w:rsidRPr="00394C04">
        <w:rPr>
          <w:rFonts w:ascii="Simplified Arabic" w:hAnsi="Simplified Arabic" w:cs="Simplified Arabic" w:hint="cs"/>
          <w:color w:val="1B1C1D"/>
          <w:sz w:val="32"/>
          <w:szCs w:val="32"/>
          <w:rtl/>
        </w:rPr>
        <w:t xml:space="preserve">، سواء في القطاع الصحي أو في سياقات أخرى، بالإضافة إلى تركيز واسع على </w:t>
      </w:r>
      <w:r w:rsidRPr="00394C04">
        <w:rPr>
          <w:rStyle w:val="a6"/>
          <w:rFonts w:ascii="Simplified Arabic" w:hAnsi="Simplified Arabic" w:cs="Simplified Arabic" w:hint="cs"/>
          <w:b w:val="0"/>
          <w:bCs w:val="0"/>
          <w:color w:val="1B1C1D"/>
          <w:sz w:val="32"/>
          <w:szCs w:val="32"/>
          <w:bdr w:val="none" w:sz="0" w:space="0" w:color="auto" w:frame="1"/>
          <w:rtl/>
        </w:rPr>
        <w:t xml:space="preserve">سلامة الغذاء وأنظمة الجودة العالمية (مثل </w:t>
      </w:r>
      <w:r w:rsidRPr="00394C04">
        <w:rPr>
          <w:rStyle w:val="a6"/>
          <w:rFonts w:ascii="Simplified Arabic" w:hAnsi="Simplified Arabic" w:cs="Simplified Arabic" w:hint="cs"/>
          <w:b w:val="0"/>
          <w:bCs w:val="0"/>
          <w:color w:val="1B1C1D"/>
          <w:sz w:val="32"/>
          <w:szCs w:val="32"/>
          <w:bdr w:val="none" w:sz="0" w:space="0" w:color="auto" w:frame="1"/>
        </w:rPr>
        <w:t>ISO22000</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في مناطق جغرافية متنوعة. ومع ذلك، تبرز فجوة بحثية واضحة يمكن لدراستك الحالية أن تسدها بفاعلية.</w:t>
      </w:r>
    </w:p>
    <w:p w14:paraId="1613D483" w14:textId="77777777" w:rsidR="00900E5B" w:rsidRPr="00394C04" w:rsidRDefault="00900E5B" w:rsidP="00B5212F">
      <w:pPr>
        <w:pStyle w:val="3"/>
        <w:spacing w:before="0" w:after="120" w:line="360" w:lineRule="auto"/>
        <w:divId w:val="96673930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تحليل الدراسات السابقة:</w:t>
      </w:r>
    </w:p>
    <w:p w14:paraId="11CC6C53" w14:textId="77777777" w:rsidR="00900E5B" w:rsidRPr="00394C04" w:rsidRDefault="00900E5B" w:rsidP="00B5212F">
      <w:pPr>
        <w:pStyle w:val="a5"/>
        <w:numPr>
          <w:ilvl w:val="0"/>
          <w:numId w:val="36"/>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إدارة المخاطر في القطاع الصحي:</w:t>
      </w:r>
    </w:p>
    <w:p w14:paraId="6A64719C" w14:textId="77777777" w:rsidR="00900E5B" w:rsidRPr="00394C04" w:rsidRDefault="00900E5B" w:rsidP="00B5212F">
      <w:pPr>
        <w:pStyle w:val="a5"/>
        <w:numPr>
          <w:ilvl w:val="1"/>
          <w:numId w:val="36"/>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دراسات الرويلي وآخرين (2023) والمطيري (2023) تركز بشكل مباشر على </w:t>
      </w:r>
      <w:r w:rsidRPr="00394C04">
        <w:rPr>
          <w:rStyle w:val="a6"/>
          <w:rFonts w:ascii="Simplified Arabic" w:hAnsi="Simplified Arabic" w:cs="Simplified Arabic" w:hint="cs"/>
          <w:b w:val="0"/>
          <w:bCs w:val="0"/>
          <w:color w:val="1B1C1D"/>
          <w:sz w:val="32"/>
          <w:szCs w:val="32"/>
          <w:bdr w:val="none" w:sz="0" w:space="0" w:color="auto" w:frame="1"/>
          <w:rtl/>
        </w:rPr>
        <w:t>أثر إدارة المخاطر على جودة الخدمات الصحية في المستشفيات داخل المملكة العربية السعودية</w:t>
      </w:r>
      <w:r w:rsidRPr="00394C04">
        <w:rPr>
          <w:rFonts w:ascii="Simplified Arabic" w:hAnsi="Simplified Arabic" w:cs="Simplified Arabic" w:hint="cs"/>
          <w:color w:val="1B1C1D"/>
          <w:sz w:val="32"/>
          <w:szCs w:val="32"/>
          <w:rtl/>
        </w:rPr>
        <w:t xml:space="preserve"> (الرياض والقصيم). هذه الدراسات تؤكد أهمية إدارة المخاطر في تحسين جودة الرعاية الصحية، ولكنها لا تتناول قطاع الغذاء.</w:t>
      </w:r>
    </w:p>
    <w:p w14:paraId="2A675620" w14:textId="77777777" w:rsidR="00900E5B" w:rsidRPr="00394C04" w:rsidRDefault="00900E5B" w:rsidP="00B5212F">
      <w:pPr>
        <w:pStyle w:val="a5"/>
        <w:numPr>
          <w:ilvl w:val="1"/>
          <w:numId w:val="36"/>
        </w:numPr>
        <w:bidi/>
        <w:spacing w:before="0" w:beforeAutospacing="0" w:after="12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دراسات بدوان والرقاد (2020) والحوامدة والعزب (2023) ونمر والساعد (2021) تواصل هذا التركيز على إدارة المخاطر في القطاع الصحي أو </w:t>
      </w:r>
      <w:r w:rsidRPr="00394C04">
        <w:rPr>
          <w:rFonts w:ascii="Simplified Arabic" w:hAnsi="Simplified Arabic" w:cs="Simplified Arabic" w:hint="cs"/>
          <w:color w:val="1B1C1D"/>
          <w:sz w:val="32"/>
          <w:szCs w:val="32"/>
          <w:rtl/>
        </w:rPr>
        <w:lastRenderedPageBreak/>
        <w:t>في سياقات تنظيمية عامة (مثل الجامعات والجمارك الأردنية)، مما يؤكد أهمية الموضوع ولكنه لا يخص سلامة الغذاء.</w:t>
      </w:r>
    </w:p>
    <w:p w14:paraId="595FC50B" w14:textId="77777777" w:rsidR="00900E5B" w:rsidRPr="00394C04" w:rsidRDefault="00900E5B" w:rsidP="00B5212F">
      <w:pPr>
        <w:pStyle w:val="a5"/>
        <w:numPr>
          <w:ilvl w:val="0"/>
          <w:numId w:val="36"/>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الثقافة المنظمية وإدارة الجودة والمعرفة:</w:t>
      </w:r>
    </w:p>
    <w:p w14:paraId="4A171269" w14:textId="77777777" w:rsidR="00900E5B" w:rsidRPr="00394C04" w:rsidRDefault="00900E5B" w:rsidP="00B5212F">
      <w:pPr>
        <w:pStyle w:val="a5"/>
        <w:numPr>
          <w:ilvl w:val="1"/>
          <w:numId w:val="36"/>
        </w:numPr>
        <w:bidi/>
        <w:spacing w:before="0" w:beforeAutospacing="0" w:after="12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دراسات تركي وآخرين (2015) وعبابنة وحتاملة (2013) تتناول الثقافة المنظمية وإدارة الجودة الشاملة أو إدارة المعرفة في سياقات عامة (شركات صناعية، مستشفيات عامة)، وهي مفاهيم داعمة ولكنها لا تركز بشكل مباشر على إدارة المخاطر الخاصة بسلامة الغذاء.</w:t>
      </w:r>
    </w:p>
    <w:p w14:paraId="722A10B2" w14:textId="77777777" w:rsidR="00900E5B" w:rsidRPr="00394C04" w:rsidRDefault="00900E5B" w:rsidP="00B5212F">
      <w:pPr>
        <w:pStyle w:val="a5"/>
        <w:numPr>
          <w:ilvl w:val="0"/>
          <w:numId w:val="36"/>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سلامة الغذاء وأنظمة </w:t>
      </w:r>
      <w:r w:rsidRPr="00394C04">
        <w:rPr>
          <w:rStyle w:val="a6"/>
          <w:rFonts w:ascii="Simplified Arabic" w:hAnsi="Simplified Arabic" w:cs="Simplified Arabic" w:hint="cs"/>
          <w:b w:val="0"/>
          <w:bCs w:val="0"/>
          <w:color w:val="1B1C1D"/>
          <w:sz w:val="32"/>
          <w:szCs w:val="32"/>
          <w:bdr w:val="none" w:sz="0" w:space="0" w:color="auto" w:frame="1"/>
        </w:rPr>
        <w:t>ISO22000</w:t>
      </w:r>
      <w:r w:rsidRPr="00394C04">
        <w:rPr>
          <w:rStyle w:val="a6"/>
          <w:rFonts w:ascii="Simplified Arabic" w:hAnsi="Simplified Arabic" w:cs="Simplified Arabic" w:hint="cs"/>
          <w:b w:val="0"/>
          <w:bCs w:val="0"/>
          <w:color w:val="1B1C1D"/>
          <w:sz w:val="32"/>
          <w:szCs w:val="32"/>
          <w:bdr w:val="none" w:sz="0" w:space="0" w:color="auto" w:frame="1"/>
          <w:rtl/>
        </w:rPr>
        <w:t xml:space="preserve"> (خارج المملكة العربية السعودية):</w:t>
      </w:r>
    </w:p>
    <w:p w14:paraId="52CF729A" w14:textId="77777777" w:rsidR="00900E5B" w:rsidRPr="00394C04" w:rsidRDefault="00900E5B" w:rsidP="00B5212F">
      <w:pPr>
        <w:pStyle w:val="a5"/>
        <w:numPr>
          <w:ilvl w:val="1"/>
          <w:numId w:val="36"/>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العديد من الدراسات (</w:t>
      </w:r>
      <w:r w:rsidRPr="00394C04">
        <w:rPr>
          <w:rFonts w:ascii="Simplified Arabic" w:hAnsi="Simplified Arabic" w:cs="Simplified Arabic" w:hint="cs"/>
          <w:color w:val="1B1C1D"/>
          <w:sz w:val="32"/>
          <w:szCs w:val="32"/>
        </w:rPr>
        <w:t>Maria Manuela camino feltes</w:t>
      </w:r>
      <w:r w:rsidRPr="00394C04">
        <w:rPr>
          <w:rFonts w:ascii="Simplified Arabic" w:hAnsi="Simplified Arabic" w:cs="Simplified Arabic" w:hint="cs"/>
          <w:color w:val="1B1C1D"/>
          <w:sz w:val="32"/>
          <w:szCs w:val="32"/>
          <w:rtl/>
        </w:rPr>
        <w:t xml:space="preserve"> &amp; </w:t>
      </w:r>
      <w:r w:rsidRPr="00394C04">
        <w:rPr>
          <w:rFonts w:ascii="Simplified Arabic" w:hAnsi="Simplified Arabic" w:cs="Simplified Arabic" w:hint="cs"/>
          <w:color w:val="1B1C1D"/>
          <w:sz w:val="32"/>
          <w:szCs w:val="32"/>
        </w:rPr>
        <w:t>others, 2017; Marai and others, 2016; Sefik, 2013; Carmen Escanciano</w:t>
      </w:r>
      <w:r w:rsidRPr="00394C04">
        <w:rPr>
          <w:rFonts w:ascii="Simplified Arabic" w:hAnsi="Simplified Arabic" w:cs="Simplified Arabic" w:hint="cs"/>
          <w:color w:val="1B1C1D"/>
          <w:sz w:val="32"/>
          <w:szCs w:val="32"/>
          <w:rtl/>
        </w:rPr>
        <w:t xml:space="preserve"> &amp; </w:t>
      </w:r>
      <w:r w:rsidRPr="00394C04">
        <w:rPr>
          <w:rFonts w:ascii="Simplified Arabic" w:hAnsi="Simplified Arabic" w:cs="Simplified Arabic" w:hint="cs"/>
          <w:color w:val="1B1C1D"/>
          <w:sz w:val="32"/>
          <w:szCs w:val="32"/>
        </w:rPr>
        <w:t>others, 2014; Zain ALabidin, 2013; Hamilton and Franca, 2012; Arlene Gaspara</w:t>
      </w:r>
      <w:r w:rsidRPr="00394C04">
        <w:rPr>
          <w:rFonts w:ascii="Simplified Arabic" w:hAnsi="Simplified Arabic" w:cs="Simplified Arabic" w:hint="cs"/>
          <w:color w:val="1B1C1D"/>
          <w:sz w:val="32"/>
          <w:szCs w:val="32"/>
          <w:rtl/>
        </w:rPr>
        <w:t xml:space="preserve"> &amp; </w:t>
      </w:r>
      <w:r w:rsidRPr="00394C04">
        <w:rPr>
          <w:rFonts w:ascii="Simplified Arabic" w:hAnsi="Simplified Arabic" w:cs="Simplified Arabic" w:hint="cs"/>
          <w:color w:val="1B1C1D"/>
          <w:sz w:val="32"/>
          <w:szCs w:val="32"/>
        </w:rPr>
        <w:t>others, 2011</w:t>
      </w:r>
      <w:r w:rsidRPr="00394C04">
        <w:rPr>
          <w:rFonts w:ascii="Simplified Arabic" w:hAnsi="Simplified Arabic" w:cs="Simplified Arabic" w:hint="cs"/>
          <w:color w:val="1B1C1D"/>
          <w:sz w:val="32"/>
          <w:szCs w:val="32"/>
          <w:rtl/>
        </w:rPr>
        <w:t xml:space="preserve">) تتناول </w:t>
      </w:r>
      <w:r w:rsidRPr="00394C04">
        <w:rPr>
          <w:rStyle w:val="a6"/>
          <w:rFonts w:ascii="Simplified Arabic" w:hAnsi="Simplified Arabic" w:cs="Simplified Arabic" w:hint="cs"/>
          <w:b w:val="0"/>
          <w:bCs w:val="0"/>
          <w:color w:val="1B1C1D"/>
          <w:sz w:val="32"/>
          <w:szCs w:val="32"/>
          <w:bdr w:val="none" w:sz="0" w:space="0" w:color="auto" w:frame="1"/>
          <w:rtl/>
        </w:rPr>
        <w:t xml:space="preserve">سلامة الغذاء وتطبيق معايير </w:t>
      </w:r>
      <w:r w:rsidRPr="00394C04">
        <w:rPr>
          <w:rStyle w:val="a6"/>
          <w:rFonts w:ascii="Simplified Arabic" w:hAnsi="Simplified Arabic" w:cs="Simplified Arabic" w:hint="cs"/>
          <w:b w:val="0"/>
          <w:bCs w:val="0"/>
          <w:color w:val="1B1C1D"/>
          <w:sz w:val="32"/>
          <w:szCs w:val="32"/>
          <w:bdr w:val="none" w:sz="0" w:space="0" w:color="auto" w:frame="1"/>
        </w:rPr>
        <w:t>ISO22000</w:t>
      </w:r>
      <w:r w:rsidRPr="00394C04">
        <w:rPr>
          <w:rFonts w:ascii="Simplified Arabic" w:hAnsi="Simplified Arabic" w:cs="Simplified Arabic" w:hint="cs"/>
          <w:color w:val="1B1C1D"/>
          <w:sz w:val="32"/>
          <w:szCs w:val="32"/>
          <w:rtl/>
        </w:rPr>
        <w:t>، تحليل الصعوبات والفوائد، وتطوير مقاييس لثقافة سلامة الغذاء، وتحديد عوامل النجاح الحاسمة.</w:t>
      </w:r>
    </w:p>
    <w:p w14:paraId="7B6C5409" w14:textId="77777777" w:rsidR="00900E5B" w:rsidRPr="00394C04" w:rsidRDefault="00900E5B" w:rsidP="00B5212F">
      <w:pPr>
        <w:pStyle w:val="a5"/>
        <w:numPr>
          <w:ilvl w:val="1"/>
          <w:numId w:val="36"/>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ومع ذلك، فإن هذه الدراسات أجريت في سياقات جغرافية مختلفة مثل </w:t>
      </w:r>
      <w:r w:rsidRPr="00394C04">
        <w:rPr>
          <w:rStyle w:val="a6"/>
          <w:rFonts w:ascii="Simplified Arabic" w:hAnsi="Simplified Arabic" w:cs="Simplified Arabic" w:hint="cs"/>
          <w:b w:val="0"/>
          <w:bCs w:val="0"/>
          <w:color w:val="1B1C1D"/>
          <w:sz w:val="32"/>
          <w:szCs w:val="32"/>
          <w:bdr w:val="none" w:sz="0" w:space="0" w:color="auto" w:frame="1"/>
          <w:rtl/>
        </w:rPr>
        <w:t>البرازيل، البرتغال، تركيا، إسبانيا، والولايات المتحدة الأمريكية</w:t>
      </w:r>
      <w:r w:rsidRPr="00394C04">
        <w:rPr>
          <w:rFonts w:ascii="Simplified Arabic" w:hAnsi="Simplified Arabic" w:cs="Simplified Arabic" w:hint="cs"/>
          <w:color w:val="1B1C1D"/>
          <w:sz w:val="32"/>
          <w:szCs w:val="32"/>
          <w:rtl/>
        </w:rPr>
        <w:t>.</w:t>
      </w:r>
    </w:p>
    <w:p w14:paraId="05E0D229" w14:textId="77777777" w:rsidR="00900E5B" w:rsidRPr="00394C04" w:rsidRDefault="00900E5B" w:rsidP="00B5212F">
      <w:pPr>
        <w:pStyle w:val="3"/>
        <w:spacing w:before="0" w:after="120" w:line="360" w:lineRule="auto"/>
        <w:divId w:val="96673930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الفجوة البحثية:</w:t>
      </w:r>
    </w:p>
    <w:p w14:paraId="1CEB3029" w14:textId="77777777" w:rsidR="00900E5B" w:rsidRPr="00394C04" w:rsidRDefault="00900E5B" w:rsidP="00B5212F">
      <w:pPr>
        <w:pStyle w:val="a5"/>
        <w:bidi/>
        <w:spacing w:before="0" w:beforeAutospacing="0" w:after="24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تتمثل الفجوة البحثية الرئيسية التي تسعى دراستك لسدها فيما يلي:</w:t>
      </w:r>
    </w:p>
    <w:p w14:paraId="05A35064" w14:textId="77777777" w:rsidR="00900E5B" w:rsidRPr="00394C04" w:rsidRDefault="00900E5B" w:rsidP="00B5212F">
      <w:pPr>
        <w:pStyle w:val="a5"/>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على الرغم من وجود دراسات تناولت إدارة المخاطر في القطاع الصحي السعودي، ودراسات أخرى تناولت سلامة الغذاء وتطبيق معايير </w:t>
      </w:r>
      <w:r w:rsidRPr="00394C04">
        <w:rPr>
          <w:rFonts w:ascii="Simplified Arabic" w:hAnsi="Simplified Arabic" w:cs="Simplified Arabic" w:hint="cs"/>
          <w:color w:val="1B1C1D"/>
          <w:sz w:val="32"/>
          <w:szCs w:val="32"/>
        </w:rPr>
        <w:t>ISO22000</w:t>
      </w:r>
      <w:r w:rsidRPr="00394C04">
        <w:rPr>
          <w:rFonts w:ascii="Simplified Arabic" w:hAnsi="Simplified Arabic" w:cs="Simplified Arabic" w:hint="cs"/>
          <w:color w:val="1B1C1D"/>
          <w:sz w:val="32"/>
          <w:szCs w:val="32"/>
          <w:rtl/>
        </w:rPr>
        <w:t xml:space="preserve"> في دول أخرى، إلا أنه </w:t>
      </w:r>
      <w:r w:rsidRPr="00394C04">
        <w:rPr>
          <w:rStyle w:val="a6"/>
          <w:rFonts w:ascii="Simplified Arabic" w:hAnsi="Simplified Arabic" w:cs="Simplified Arabic" w:hint="cs"/>
          <w:b w:val="0"/>
          <w:bCs w:val="0"/>
          <w:color w:val="1B1C1D"/>
          <w:sz w:val="32"/>
          <w:szCs w:val="32"/>
          <w:bdr w:val="none" w:sz="0" w:space="0" w:color="auto" w:frame="1"/>
          <w:rtl/>
        </w:rPr>
        <w:t>لا توجد دراسة سابقة (من بين المذكورة) تركز بشكل مباشر على أثر تطبيق نظام إدارة المخاطر على سلامة الغذاء في المنشآت الغذائية تحديداً في المملكة العربية السعودية</w:t>
      </w:r>
      <w:r w:rsidRPr="00394C04">
        <w:rPr>
          <w:rFonts w:ascii="Simplified Arabic" w:hAnsi="Simplified Arabic" w:cs="Simplified Arabic" w:hint="cs"/>
          <w:color w:val="1B1C1D"/>
          <w:sz w:val="32"/>
          <w:szCs w:val="32"/>
          <w:rtl/>
        </w:rPr>
        <w:t>.</w:t>
      </w:r>
    </w:p>
    <w:p w14:paraId="654FC858" w14:textId="77777777" w:rsidR="00900E5B" w:rsidRPr="00394C04" w:rsidRDefault="00900E5B" w:rsidP="00B5212F">
      <w:pPr>
        <w:pStyle w:val="3"/>
        <w:spacing w:before="0" w:after="120" w:line="360" w:lineRule="auto"/>
        <w:divId w:val="966739307"/>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مساهمة دراستك:</w:t>
      </w:r>
    </w:p>
    <w:p w14:paraId="40C5C4C4" w14:textId="77777777" w:rsidR="00900E5B" w:rsidRPr="00394C04" w:rsidRDefault="00900E5B" w:rsidP="00B5212F">
      <w:pPr>
        <w:pStyle w:val="a5"/>
        <w:bidi/>
        <w:spacing w:before="0" w:beforeAutospacing="0" w:after="12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دراستك تملأ هذه الفجوة من خلال:</w:t>
      </w:r>
    </w:p>
    <w:p w14:paraId="7E1A6326" w14:textId="77777777" w:rsidR="00900E5B" w:rsidRPr="00394C04" w:rsidRDefault="00900E5B" w:rsidP="00B5212F">
      <w:pPr>
        <w:pStyle w:val="a5"/>
        <w:numPr>
          <w:ilvl w:val="0"/>
          <w:numId w:val="37"/>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التركيز النوعي:</w:t>
      </w:r>
      <w:r w:rsidRPr="00394C04">
        <w:rPr>
          <w:rFonts w:ascii="Simplified Arabic" w:hAnsi="Simplified Arabic" w:cs="Simplified Arabic" w:hint="cs"/>
          <w:color w:val="1B1C1D"/>
          <w:sz w:val="32"/>
          <w:szCs w:val="32"/>
          <w:rtl/>
        </w:rPr>
        <w:t xml:space="preserve"> الانتقال من إدارة المخاطر العامة أو في القطاع الصحي إلى تطبيقها الخاص في سياق </w:t>
      </w:r>
      <w:r w:rsidRPr="00394C04">
        <w:rPr>
          <w:rStyle w:val="a6"/>
          <w:rFonts w:ascii="Simplified Arabic" w:hAnsi="Simplified Arabic" w:cs="Simplified Arabic" w:hint="cs"/>
          <w:b w:val="0"/>
          <w:bCs w:val="0"/>
          <w:color w:val="1B1C1D"/>
          <w:sz w:val="32"/>
          <w:szCs w:val="32"/>
          <w:bdr w:val="none" w:sz="0" w:space="0" w:color="auto" w:frame="1"/>
          <w:rtl/>
        </w:rPr>
        <w:t>سلامة الغذاء</w:t>
      </w:r>
      <w:r w:rsidRPr="00394C04">
        <w:rPr>
          <w:rFonts w:ascii="Simplified Arabic" w:hAnsi="Simplified Arabic" w:cs="Simplified Arabic" w:hint="cs"/>
          <w:color w:val="1B1C1D"/>
          <w:sz w:val="32"/>
          <w:szCs w:val="32"/>
          <w:rtl/>
        </w:rPr>
        <w:t>.</w:t>
      </w:r>
    </w:p>
    <w:p w14:paraId="555AA1BD" w14:textId="77777777" w:rsidR="00900E5B" w:rsidRPr="00394C04" w:rsidRDefault="00900E5B" w:rsidP="00B5212F">
      <w:pPr>
        <w:pStyle w:val="a5"/>
        <w:numPr>
          <w:ilvl w:val="0"/>
          <w:numId w:val="37"/>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التركيز الجغرافي:</w:t>
      </w:r>
      <w:r w:rsidRPr="00394C04">
        <w:rPr>
          <w:rFonts w:ascii="Simplified Arabic" w:hAnsi="Simplified Arabic" w:cs="Simplified Arabic" w:hint="cs"/>
          <w:color w:val="1B1C1D"/>
          <w:sz w:val="32"/>
          <w:szCs w:val="32"/>
          <w:rtl/>
        </w:rPr>
        <w:t xml:space="preserve"> تقديم رؤى ومعرفة جديدة حول هذا الموضوع الحيوي ضمن </w:t>
      </w:r>
      <w:r w:rsidRPr="00394C04">
        <w:rPr>
          <w:rStyle w:val="a6"/>
          <w:rFonts w:ascii="Simplified Arabic" w:hAnsi="Simplified Arabic" w:cs="Simplified Arabic" w:hint="cs"/>
          <w:b w:val="0"/>
          <w:bCs w:val="0"/>
          <w:color w:val="1B1C1D"/>
          <w:sz w:val="32"/>
          <w:szCs w:val="32"/>
          <w:bdr w:val="none" w:sz="0" w:space="0" w:color="auto" w:frame="1"/>
          <w:rtl/>
        </w:rPr>
        <w:t>المنشآت الغذائية في المملكة العربية السعودية</w:t>
      </w:r>
      <w:r w:rsidRPr="00394C04">
        <w:rPr>
          <w:rFonts w:ascii="Simplified Arabic" w:hAnsi="Simplified Arabic" w:cs="Simplified Arabic" w:hint="cs"/>
          <w:color w:val="1B1C1D"/>
          <w:sz w:val="32"/>
          <w:szCs w:val="32"/>
          <w:rtl/>
        </w:rPr>
        <w:t>، وهو سياق اقتصادي وتنظيمي له خصائصه الفريدة.</w:t>
      </w:r>
    </w:p>
    <w:p w14:paraId="10FBAFF2" w14:textId="77777777" w:rsidR="00900E5B" w:rsidRPr="00394C04" w:rsidRDefault="00900E5B" w:rsidP="00B5212F">
      <w:pPr>
        <w:pStyle w:val="a5"/>
        <w:numPr>
          <w:ilvl w:val="0"/>
          <w:numId w:val="37"/>
        </w:numPr>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التطبيق العملي:</w:t>
      </w:r>
      <w:r w:rsidRPr="00394C04">
        <w:rPr>
          <w:rFonts w:ascii="Simplified Arabic" w:hAnsi="Simplified Arabic" w:cs="Simplified Arabic" w:hint="cs"/>
          <w:color w:val="1B1C1D"/>
          <w:sz w:val="32"/>
          <w:szCs w:val="32"/>
          <w:rtl/>
        </w:rPr>
        <w:t xml:space="preserve"> تقييم الأثر الفعلي لتطبيق أنظمة إدارة المخاطر على سلامة الغذاء في بيئة محددة، مما يوفر بيانات وتوصيات ذات قيمة للمنظمات والجهات الرقابية في المملكة.</w:t>
      </w:r>
    </w:p>
    <w:p w14:paraId="22999A0D" w14:textId="77777777" w:rsidR="00900E5B" w:rsidRPr="00394C04" w:rsidRDefault="00900E5B" w:rsidP="00B5212F">
      <w:pPr>
        <w:pStyle w:val="a5"/>
        <w:bidi/>
        <w:spacing w:before="0" w:beforeAutospacing="0" w:after="0" w:afterAutospacing="0" w:line="360" w:lineRule="auto"/>
        <w:divId w:val="966739307"/>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باختصار، بينما أكدت الدراسات السابقة أهمية إدارة المخاطر بشكل عام وسلامة الغذاء في سياقات دولية، فإن دراستك تتميز بتركيزها على </w:t>
      </w:r>
      <w:r w:rsidRPr="00394C04">
        <w:rPr>
          <w:rStyle w:val="a6"/>
          <w:rFonts w:ascii="Simplified Arabic" w:hAnsi="Simplified Arabic" w:cs="Simplified Arabic" w:hint="cs"/>
          <w:b w:val="0"/>
          <w:bCs w:val="0"/>
          <w:color w:val="1B1C1D"/>
          <w:sz w:val="32"/>
          <w:szCs w:val="32"/>
          <w:bdr w:val="none" w:sz="0" w:space="0" w:color="auto" w:frame="1"/>
          <w:rtl/>
        </w:rPr>
        <w:t>التقاطع بين إدارة المخاطر وسلامة الغذاء ضمن المنشآت السعودية</w:t>
      </w:r>
      <w:r w:rsidRPr="00394C04">
        <w:rPr>
          <w:rFonts w:ascii="Simplified Arabic" w:hAnsi="Simplified Arabic" w:cs="Simplified Arabic" w:hint="cs"/>
          <w:color w:val="1B1C1D"/>
          <w:sz w:val="32"/>
          <w:szCs w:val="32"/>
          <w:rtl/>
        </w:rPr>
        <w:t>، مما يضيف معرفة قيمة ومحددة لهذا المجال.</w:t>
      </w:r>
    </w:p>
    <w:p w14:paraId="4F9DCAA2"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315572E1"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4258BF82" w14:textId="77777777" w:rsidR="00025A9B" w:rsidRPr="00394C04" w:rsidRDefault="00025A9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61146AB9" w14:textId="77777777" w:rsidR="00025A9B" w:rsidRDefault="00025A9B"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27F5433"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C272563"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98C8FAD"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EDE2EA0"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906EF77"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AF0E8BE"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6B0D79C"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2BDFA23"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0A98832"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8D76826" w14:textId="77777777" w:rsidR="00B5212F" w:rsidRDefault="00B5212F"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FC65377" w14:textId="77777777" w:rsidR="00B5212F" w:rsidRPr="00394C04" w:rsidRDefault="00B5212F"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62910CB3" w14:textId="77777777" w:rsidR="005068E4" w:rsidRPr="00394C04" w:rsidRDefault="005068E4" w:rsidP="00B5212F">
      <w:pPr>
        <w:pStyle w:val="2"/>
        <w:spacing w:before="0" w:after="120" w:line="360" w:lineRule="auto"/>
        <w:divId w:val="11036300"/>
        <w:rPr>
          <w:rFonts w:ascii="Simplified Arabic" w:eastAsia="Times New Roman" w:hAnsi="Simplified Arabic" w:cs="Simplified Arabic" w:hint="cs"/>
          <w:color w:val="1B1C1D"/>
          <w:kern w:val="0"/>
          <w14:ligatures w14:val="none"/>
        </w:rPr>
      </w:pPr>
      <w:r w:rsidRPr="00394C04">
        <w:rPr>
          <w:rFonts w:ascii="Simplified Arabic" w:eastAsia="Times New Roman" w:hAnsi="Simplified Arabic" w:cs="Simplified Arabic" w:hint="cs"/>
          <w:color w:val="1B1C1D"/>
          <w:rtl/>
        </w:rPr>
        <w:t>محاور الإطار النظري للدراسة</w:t>
      </w:r>
    </w:p>
    <w:p w14:paraId="4CEEBB04"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1. مقدمة الإطار النظري وأهميته</w:t>
      </w:r>
    </w:p>
    <w:p w14:paraId="7D895567" w14:textId="77777777" w:rsidR="005068E4" w:rsidRPr="00394C04" w:rsidRDefault="005068E4" w:rsidP="00B5212F">
      <w:pPr>
        <w:pStyle w:val="a5"/>
        <w:numPr>
          <w:ilvl w:val="0"/>
          <w:numId w:val="14"/>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تعريف الإطار النظري:</w:t>
      </w:r>
      <w:r w:rsidRPr="00394C04">
        <w:rPr>
          <w:rFonts w:ascii="Simplified Arabic" w:hAnsi="Simplified Arabic" w:cs="Simplified Arabic" w:hint="cs"/>
          <w:color w:val="1B1C1D"/>
          <w:sz w:val="32"/>
          <w:szCs w:val="32"/>
          <w:rtl/>
        </w:rPr>
        <w:t xml:space="preserve"> دوره في توجيه البحث وتفسير النتائج.</w:t>
      </w:r>
    </w:p>
    <w:p w14:paraId="189E3F2A" w14:textId="77777777" w:rsidR="005068E4" w:rsidRPr="00394C04" w:rsidRDefault="005068E4" w:rsidP="00B5212F">
      <w:pPr>
        <w:pStyle w:val="a5"/>
        <w:numPr>
          <w:ilvl w:val="0"/>
          <w:numId w:val="14"/>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أهمية الإطار النظري للدراسة الحالية:</w:t>
      </w:r>
      <w:r w:rsidRPr="00394C04">
        <w:rPr>
          <w:rFonts w:ascii="Simplified Arabic" w:hAnsi="Simplified Arabic" w:cs="Simplified Arabic" w:hint="cs"/>
          <w:color w:val="1B1C1D"/>
          <w:sz w:val="32"/>
          <w:szCs w:val="32"/>
          <w:rtl/>
        </w:rPr>
        <w:t xml:space="preserve"> بناء فهم عميق للمتغيرات وتحديد العلاقات المحتملة.</w:t>
      </w:r>
    </w:p>
    <w:p w14:paraId="09E9F392" w14:textId="77777777" w:rsidR="005068E4" w:rsidRPr="00394C04" w:rsidRDefault="005068E4" w:rsidP="00B5212F">
      <w:pPr>
        <w:pStyle w:val="a5"/>
        <w:numPr>
          <w:ilvl w:val="0"/>
          <w:numId w:val="14"/>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هيكل الإطار النظري:</w:t>
      </w:r>
      <w:r w:rsidRPr="00394C04">
        <w:rPr>
          <w:rFonts w:ascii="Simplified Arabic" w:hAnsi="Simplified Arabic" w:cs="Simplified Arabic" w:hint="cs"/>
          <w:color w:val="1B1C1D"/>
          <w:sz w:val="32"/>
          <w:szCs w:val="32"/>
          <w:rtl/>
        </w:rPr>
        <w:t xml:space="preserve"> عرض للمحاور التي سيتناولها.</w:t>
      </w:r>
    </w:p>
    <w:p w14:paraId="6F31DC30"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2. مفهوم وأبعاد سلامة الغذاء</w:t>
      </w:r>
    </w:p>
    <w:p w14:paraId="66D90776" w14:textId="77777777" w:rsidR="005068E4" w:rsidRPr="00394C04" w:rsidRDefault="005068E4" w:rsidP="00B5212F">
      <w:pPr>
        <w:pStyle w:val="a5"/>
        <w:numPr>
          <w:ilvl w:val="0"/>
          <w:numId w:val="15"/>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تعريف سلامة الغذاء:</w:t>
      </w:r>
      <w:r w:rsidRPr="00394C04">
        <w:rPr>
          <w:rFonts w:ascii="Simplified Arabic" w:hAnsi="Simplified Arabic" w:cs="Simplified Arabic" w:hint="cs"/>
          <w:color w:val="1B1C1D"/>
          <w:sz w:val="32"/>
          <w:szCs w:val="32"/>
          <w:rtl/>
        </w:rPr>
        <w:t xml:space="preserve"> ضمان أن الغذاء لن يسبب ضرراً للمستهلك عند إعداده أو استهلاكه.</w:t>
      </w:r>
    </w:p>
    <w:p w14:paraId="2F00149B" w14:textId="77777777" w:rsidR="005068E4" w:rsidRPr="00394C04" w:rsidRDefault="005068E4" w:rsidP="00B5212F">
      <w:pPr>
        <w:pStyle w:val="a5"/>
        <w:numPr>
          <w:ilvl w:val="0"/>
          <w:numId w:val="15"/>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أبعاد سلامة الغذاء:</w:t>
      </w:r>
    </w:p>
    <w:p w14:paraId="312356E0" w14:textId="77777777" w:rsidR="005068E4" w:rsidRPr="00394C04" w:rsidRDefault="005068E4" w:rsidP="00B5212F">
      <w:pPr>
        <w:pStyle w:val="a5"/>
        <w:numPr>
          <w:ilvl w:val="1"/>
          <w:numId w:val="15"/>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البعد الصحي:</w:t>
      </w:r>
      <w:r w:rsidRPr="00394C04">
        <w:rPr>
          <w:rFonts w:ascii="Simplified Arabic" w:hAnsi="Simplified Arabic" w:cs="Simplified Arabic" w:hint="cs"/>
          <w:color w:val="1B1C1D"/>
          <w:sz w:val="32"/>
          <w:szCs w:val="32"/>
          <w:rtl/>
        </w:rPr>
        <w:t xml:space="preserve"> الوقاية من الأمراض المنقولة بالغذاء.</w:t>
      </w:r>
    </w:p>
    <w:p w14:paraId="33C89DAD" w14:textId="77777777" w:rsidR="005068E4" w:rsidRPr="00394C04" w:rsidRDefault="005068E4" w:rsidP="00B5212F">
      <w:pPr>
        <w:pStyle w:val="a5"/>
        <w:numPr>
          <w:ilvl w:val="1"/>
          <w:numId w:val="15"/>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البعد الاقتصادي:</w:t>
      </w:r>
      <w:r w:rsidRPr="00394C04">
        <w:rPr>
          <w:rFonts w:ascii="Simplified Arabic" w:hAnsi="Simplified Arabic" w:cs="Simplified Arabic" w:hint="cs"/>
          <w:color w:val="1B1C1D"/>
          <w:sz w:val="32"/>
          <w:szCs w:val="32"/>
          <w:rtl/>
        </w:rPr>
        <w:t xml:space="preserve"> تأثير الغذاء الآمن على التجارة والإنتاجية.</w:t>
      </w:r>
    </w:p>
    <w:p w14:paraId="3255C892" w14:textId="77777777" w:rsidR="005068E4" w:rsidRPr="00394C04" w:rsidRDefault="005068E4" w:rsidP="00B5212F">
      <w:pPr>
        <w:pStyle w:val="a5"/>
        <w:numPr>
          <w:ilvl w:val="1"/>
          <w:numId w:val="15"/>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البعد الاجتماعي:</w:t>
      </w:r>
      <w:r w:rsidRPr="00394C04">
        <w:rPr>
          <w:rFonts w:ascii="Simplified Arabic" w:hAnsi="Simplified Arabic" w:cs="Simplified Arabic" w:hint="cs"/>
          <w:color w:val="1B1C1D"/>
          <w:sz w:val="32"/>
          <w:szCs w:val="32"/>
          <w:rtl/>
        </w:rPr>
        <w:t xml:space="preserve"> الثقة المجتمعية في المنتجات الغذائية.</w:t>
      </w:r>
    </w:p>
    <w:p w14:paraId="1FFC50E6" w14:textId="77777777" w:rsidR="005068E4" w:rsidRPr="00394C04" w:rsidRDefault="005068E4" w:rsidP="00B5212F">
      <w:pPr>
        <w:pStyle w:val="a5"/>
        <w:numPr>
          <w:ilvl w:val="0"/>
          <w:numId w:val="15"/>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المخاطر الرئيسية لسلامة الغذاء:</w:t>
      </w:r>
      <w:r w:rsidRPr="00394C04">
        <w:rPr>
          <w:rFonts w:ascii="Simplified Arabic" w:hAnsi="Simplified Arabic" w:cs="Simplified Arabic" w:hint="cs"/>
          <w:color w:val="1B1C1D"/>
          <w:sz w:val="32"/>
          <w:szCs w:val="32"/>
          <w:rtl/>
        </w:rPr>
        <w:t xml:space="preserve"> بيولوجية، كيميائية، فيزيائية.</w:t>
      </w:r>
    </w:p>
    <w:p w14:paraId="2DB84273"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3. أهمية سلامة الغذاء على المستويات المختلفة</w:t>
      </w:r>
    </w:p>
    <w:p w14:paraId="10DA06C7" w14:textId="77777777" w:rsidR="005068E4" w:rsidRPr="00394C04" w:rsidRDefault="005068E4" w:rsidP="00B5212F">
      <w:pPr>
        <w:pStyle w:val="a5"/>
        <w:numPr>
          <w:ilvl w:val="0"/>
          <w:numId w:val="16"/>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على مستوى المستهلك:</w:t>
      </w:r>
      <w:r w:rsidRPr="00394C04">
        <w:rPr>
          <w:rFonts w:ascii="Simplified Arabic" w:hAnsi="Simplified Arabic" w:cs="Simplified Arabic" w:hint="cs"/>
          <w:color w:val="1B1C1D"/>
          <w:sz w:val="32"/>
          <w:szCs w:val="32"/>
          <w:rtl/>
        </w:rPr>
        <w:t xml:space="preserve"> حماية الصحة العامة، تقليل حالات التسمم.</w:t>
      </w:r>
    </w:p>
    <w:p w14:paraId="1742C155" w14:textId="77777777" w:rsidR="005068E4" w:rsidRPr="00394C04" w:rsidRDefault="005068E4" w:rsidP="00B5212F">
      <w:pPr>
        <w:pStyle w:val="a5"/>
        <w:numPr>
          <w:ilvl w:val="0"/>
          <w:numId w:val="16"/>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على مستوى المنشآت الغذائية:</w:t>
      </w:r>
      <w:r w:rsidRPr="00394C04">
        <w:rPr>
          <w:rFonts w:ascii="Simplified Arabic" w:hAnsi="Simplified Arabic" w:cs="Simplified Arabic" w:hint="cs"/>
          <w:color w:val="1B1C1D"/>
          <w:sz w:val="32"/>
          <w:szCs w:val="32"/>
          <w:rtl/>
        </w:rPr>
        <w:t xml:space="preserve"> تعزيز السمعة، الامتثال للوائح، تقليل الخسائر.</w:t>
      </w:r>
    </w:p>
    <w:p w14:paraId="76FFA6D4" w14:textId="77777777" w:rsidR="005068E4" w:rsidRPr="00394C04" w:rsidRDefault="005068E4" w:rsidP="00B5212F">
      <w:pPr>
        <w:pStyle w:val="a5"/>
        <w:numPr>
          <w:ilvl w:val="0"/>
          <w:numId w:val="16"/>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على مستوى الاقتصاد الوطني:</w:t>
      </w:r>
      <w:r w:rsidRPr="00394C04">
        <w:rPr>
          <w:rFonts w:ascii="Simplified Arabic" w:hAnsi="Simplified Arabic" w:cs="Simplified Arabic" w:hint="cs"/>
          <w:color w:val="1B1C1D"/>
          <w:sz w:val="32"/>
          <w:szCs w:val="32"/>
          <w:rtl/>
        </w:rPr>
        <w:t xml:space="preserve"> دعم التجارة، جذب الاستثمار، تعزيز الأمن الغذائي.</w:t>
      </w:r>
    </w:p>
    <w:p w14:paraId="48B001C2" w14:textId="77777777" w:rsidR="005068E4" w:rsidRPr="00394C04" w:rsidRDefault="005068E4" w:rsidP="00B5212F">
      <w:pPr>
        <w:pStyle w:val="a5"/>
        <w:numPr>
          <w:ilvl w:val="0"/>
          <w:numId w:val="16"/>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على المستوى العالمي:</w:t>
      </w:r>
      <w:r w:rsidRPr="00394C04">
        <w:rPr>
          <w:rFonts w:ascii="Simplified Arabic" w:hAnsi="Simplified Arabic" w:cs="Simplified Arabic" w:hint="cs"/>
          <w:color w:val="1B1C1D"/>
          <w:sz w:val="32"/>
          <w:szCs w:val="32"/>
          <w:rtl/>
        </w:rPr>
        <w:t xml:space="preserve"> الامتثال للمعايير الدولية، تسهيل التبادل التجاري.</w:t>
      </w:r>
    </w:p>
    <w:p w14:paraId="23405B27"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4. مفهوم وأنواع أنظمة إدارة المخاطر في الغذاء</w:t>
      </w:r>
    </w:p>
    <w:p w14:paraId="76F59B51" w14:textId="77777777" w:rsidR="005068E4" w:rsidRPr="00394C04" w:rsidRDefault="005068E4" w:rsidP="00B5212F">
      <w:pPr>
        <w:pStyle w:val="a5"/>
        <w:numPr>
          <w:ilvl w:val="0"/>
          <w:numId w:val="17"/>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تعريف أنظمة إدارة المخاطر:</w:t>
      </w:r>
      <w:r w:rsidRPr="00394C04">
        <w:rPr>
          <w:rFonts w:ascii="Simplified Arabic" w:hAnsi="Simplified Arabic" w:cs="Simplified Arabic" w:hint="cs"/>
          <w:color w:val="1B1C1D"/>
          <w:sz w:val="32"/>
          <w:szCs w:val="32"/>
          <w:rtl/>
        </w:rPr>
        <w:t xml:space="preserve"> منهج منظم لتحديد وتقييم والتحكم في المخاطر.</w:t>
      </w:r>
    </w:p>
    <w:p w14:paraId="47545C73" w14:textId="77777777" w:rsidR="005068E4" w:rsidRPr="00394C04" w:rsidRDefault="005068E4" w:rsidP="00B5212F">
      <w:pPr>
        <w:pStyle w:val="a5"/>
        <w:numPr>
          <w:ilvl w:val="0"/>
          <w:numId w:val="17"/>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أهداف أنظمة إدارة المخاطر:</w:t>
      </w:r>
      <w:r w:rsidRPr="00394C04">
        <w:rPr>
          <w:rFonts w:ascii="Simplified Arabic" w:hAnsi="Simplified Arabic" w:cs="Simplified Arabic" w:hint="cs"/>
          <w:color w:val="1B1C1D"/>
          <w:sz w:val="32"/>
          <w:szCs w:val="32"/>
          <w:rtl/>
        </w:rPr>
        <w:t xml:space="preserve"> استباقية المخاطر، ضمان الجودة، الامتثال.</w:t>
      </w:r>
    </w:p>
    <w:p w14:paraId="0A6B8285" w14:textId="77777777" w:rsidR="005068E4" w:rsidRPr="00394C04" w:rsidRDefault="005068E4" w:rsidP="00B5212F">
      <w:pPr>
        <w:pStyle w:val="a5"/>
        <w:numPr>
          <w:ilvl w:val="0"/>
          <w:numId w:val="17"/>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مبادئ إدارة المخاطر:</w:t>
      </w:r>
      <w:r w:rsidRPr="00394C04">
        <w:rPr>
          <w:rFonts w:ascii="Simplified Arabic" w:hAnsi="Simplified Arabic" w:cs="Simplified Arabic" w:hint="cs"/>
          <w:color w:val="1B1C1D"/>
          <w:sz w:val="32"/>
          <w:szCs w:val="32"/>
          <w:rtl/>
        </w:rPr>
        <w:t xml:space="preserve"> تحديد المخاطر، تحليلها، تقييمها، معالجتها، مراقبتها.</w:t>
      </w:r>
    </w:p>
    <w:p w14:paraId="597ADA84" w14:textId="77777777" w:rsidR="005068E4" w:rsidRPr="00394C04" w:rsidRDefault="005068E4" w:rsidP="00B5212F">
      <w:pPr>
        <w:pStyle w:val="a5"/>
        <w:numPr>
          <w:ilvl w:val="0"/>
          <w:numId w:val="17"/>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أنواع أنظمة إدارة المخاطر الشائعة:</w:t>
      </w:r>
      <w:r w:rsidRPr="00394C04">
        <w:rPr>
          <w:rFonts w:ascii="Simplified Arabic" w:hAnsi="Simplified Arabic" w:cs="Simplified Arabic" w:hint="cs"/>
          <w:color w:val="1B1C1D"/>
          <w:sz w:val="32"/>
          <w:szCs w:val="32"/>
          <w:rtl/>
        </w:rPr>
        <w:t xml:space="preserve"> </w:t>
      </w:r>
      <w:r w:rsidRPr="00394C04">
        <w:rPr>
          <w:rFonts w:ascii="Simplified Arabic" w:hAnsi="Simplified Arabic" w:cs="Simplified Arabic" w:hint="cs"/>
          <w:color w:val="1B1C1D"/>
          <w:sz w:val="32"/>
          <w:szCs w:val="32"/>
        </w:rPr>
        <w:t>HACCP، ISO 22000، GMP، GHP</w:t>
      </w:r>
      <w:r w:rsidRPr="00394C04">
        <w:rPr>
          <w:rFonts w:ascii="Simplified Arabic" w:hAnsi="Simplified Arabic" w:cs="Simplified Arabic" w:hint="cs"/>
          <w:color w:val="1B1C1D"/>
          <w:sz w:val="32"/>
          <w:szCs w:val="32"/>
          <w:rtl/>
        </w:rPr>
        <w:t>.</w:t>
      </w:r>
    </w:p>
    <w:p w14:paraId="591DEE9E"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5. نظام تحليل المخاطر ونقاط التحكم الحرجة (</w:t>
      </w:r>
      <w:r w:rsidRPr="00394C04">
        <w:rPr>
          <w:rFonts w:ascii="Simplified Arabic" w:eastAsia="Times New Roman" w:hAnsi="Simplified Arabic" w:cs="Simplified Arabic" w:hint="cs"/>
          <w:color w:val="1B1C1D"/>
          <w:sz w:val="32"/>
          <w:szCs w:val="32"/>
        </w:rPr>
        <w:t>HACCP</w:t>
      </w:r>
      <w:r w:rsidRPr="00394C04">
        <w:rPr>
          <w:rFonts w:ascii="Simplified Arabic" w:eastAsia="Times New Roman" w:hAnsi="Simplified Arabic" w:cs="Simplified Arabic" w:hint="cs"/>
          <w:color w:val="1B1C1D"/>
          <w:sz w:val="32"/>
          <w:szCs w:val="32"/>
          <w:rtl/>
        </w:rPr>
        <w:t>)</w:t>
      </w:r>
    </w:p>
    <w:p w14:paraId="6C57F61E" w14:textId="77777777" w:rsidR="005068E4" w:rsidRPr="00394C04" w:rsidRDefault="005068E4" w:rsidP="00B5212F">
      <w:pPr>
        <w:pStyle w:val="a5"/>
        <w:numPr>
          <w:ilvl w:val="0"/>
          <w:numId w:val="18"/>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مفهوم </w:t>
      </w:r>
      <w:r w:rsidRPr="00394C04">
        <w:rPr>
          <w:rStyle w:val="a6"/>
          <w:rFonts w:ascii="Simplified Arabic" w:hAnsi="Simplified Arabic" w:cs="Simplified Arabic" w:hint="cs"/>
          <w:b w:val="0"/>
          <w:bCs w:val="0"/>
          <w:color w:val="1B1C1D"/>
          <w:sz w:val="32"/>
          <w:szCs w:val="32"/>
          <w:bdr w:val="none" w:sz="0" w:space="0" w:color="auto" w:frame="1"/>
        </w:rPr>
        <w:t>HACCP</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نظام وقائي لسلامة الغذاء يعتمد على تحليل المخاطر وتحديد نقاط التحكم الحرجة.</w:t>
      </w:r>
    </w:p>
    <w:p w14:paraId="0589CB1F" w14:textId="77777777" w:rsidR="005068E4" w:rsidRPr="00394C04" w:rsidRDefault="005068E4" w:rsidP="00B5212F">
      <w:pPr>
        <w:pStyle w:val="a5"/>
        <w:numPr>
          <w:ilvl w:val="0"/>
          <w:numId w:val="18"/>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المبادئ السبعة لنظام </w:t>
      </w:r>
      <w:r w:rsidRPr="00394C04">
        <w:rPr>
          <w:rStyle w:val="a6"/>
          <w:rFonts w:ascii="Simplified Arabic" w:hAnsi="Simplified Arabic" w:cs="Simplified Arabic" w:hint="cs"/>
          <w:b w:val="0"/>
          <w:bCs w:val="0"/>
          <w:color w:val="1B1C1D"/>
          <w:sz w:val="32"/>
          <w:szCs w:val="32"/>
          <w:bdr w:val="none" w:sz="0" w:space="0" w:color="auto" w:frame="1"/>
        </w:rPr>
        <w:t>HACCP</w:t>
      </w:r>
      <w:r w:rsidRPr="00394C04">
        <w:rPr>
          <w:rStyle w:val="a6"/>
          <w:rFonts w:ascii="Simplified Arabic" w:hAnsi="Simplified Arabic" w:cs="Simplified Arabic" w:hint="cs"/>
          <w:b w:val="0"/>
          <w:bCs w:val="0"/>
          <w:color w:val="1B1C1D"/>
          <w:sz w:val="32"/>
          <w:szCs w:val="32"/>
          <w:bdr w:val="none" w:sz="0" w:space="0" w:color="auto" w:frame="1"/>
          <w:rtl/>
        </w:rPr>
        <w:t>:</w:t>
      </w:r>
    </w:p>
    <w:p w14:paraId="12421F3C" w14:textId="77777777" w:rsidR="005068E4" w:rsidRPr="00394C04" w:rsidRDefault="005068E4" w:rsidP="00B5212F">
      <w:pPr>
        <w:pStyle w:val="a5"/>
        <w:numPr>
          <w:ilvl w:val="1"/>
          <w:numId w:val="18"/>
        </w:numPr>
        <w:bidi/>
        <w:spacing w:before="0" w:beforeAutospacing="0" w:after="120" w:afterAutospacing="0" w:line="360" w:lineRule="auto"/>
        <w:divId w:val="11036300"/>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إجراء تحليل للمخاطر.</w:t>
      </w:r>
    </w:p>
    <w:p w14:paraId="0DB4F267" w14:textId="77777777" w:rsidR="005068E4" w:rsidRPr="00394C04" w:rsidRDefault="005068E4" w:rsidP="00B5212F">
      <w:pPr>
        <w:pStyle w:val="a5"/>
        <w:numPr>
          <w:ilvl w:val="1"/>
          <w:numId w:val="18"/>
        </w:numPr>
        <w:bidi/>
        <w:spacing w:before="0" w:beforeAutospacing="0" w:after="120" w:afterAutospacing="0" w:line="360" w:lineRule="auto"/>
        <w:divId w:val="11036300"/>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تحديد نقاط التحكم الحرجة (</w:t>
      </w:r>
      <w:r w:rsidRPr="00394C04">
        <w:rPr>
          <w:rFonts w:ascii="Simplified Arabic" w:hAnsi="Simplified Arabic" w:cs="Simplified Arabic" w:hint="cs"/>
          <w:color w:val="1B1C1D"/>
          <w:sz w:val="32"/>
          <w:szCs w:val="32"/>
        </w:rPr>
        <w:t>CCPs</w:t>
      </w:r>
      <w:r w:rsidRPr="00394C04">
        <w:rPr>
          <w:rFonts w:ascii="Simplified Arabic" w:hAnsi="Simplified Arabic" w:cs="Simplified Arabic" w:hint="cs"/>
          <w:color w:val="1B1C1D"/>
          <w:sz w:val="32"/>
          <w:szCs w:val="32"/>
          <w:rtl/>
        </w:rPr>
        <w:t>).</w:t>
      </w:r>
    </w:p>
    <w:p w14:paraId="71C41655" w14:textId="77777777" w:rsidR="005068E4" w:rsidRPr="00394C04" w:rsidRDefault="005068E4" w:rsidP="00B5212F">
      <w:pPr>
        <w:pStyle w:val="a5"/>
        <w:numPr>
          <w:ilvl w:val="1"/>
          <w:numId w:val="18"/>
        </w:numPr>
        <w:bidi/>
        <w:spacing w:before="0" w:beforeAutospacing="0" w:after="120" w:afterAutospacing="0" w:line="360" w:lineRule="auto"/>
        <w:divId w:val="11036300"/>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تحديد الحدود الحرجة لكل نقطة تحكم حرجة.</w:t>
      </w:r>
    </w:p>
    <w:p w14:paraId="0A99AE92" w14:textId="77777777" w:rsidR="005068E4" w:rsidRPr="00394C04" w:rsidRDefault="005068E4" w:rsidP="00B5212F">
      <w:pPr>
        <w:pStyle w:val="a5"/>
        <w:numPr>
          <w:ilvl w:val="1"/>
          <w:numId w:val="18"/>
        </w:numPr>
        <w:bidi/>
        <w:spacing w:before="0" w:beforeAutospacing="0" w:after="120" w:afterAutospacing="0" w:line="360" w:lineRule="auto"/>
        <w:divId w:val="11036300"/>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وضع نظام للمراقبة لكل نقطة تحكم حرجة.</w:t>
      </w:r>
    </w:p>
    <w:p w14:paraId="44CADBE6" w14:textId="77777777" w:rsidR="005068E4" w:rsidRPr="00394C04" w:rsidRDefault="005068E4" w:rsidP="00B5212F">
      <w:pPr>
        <w:pStyle w:val="a5"/>
        <w:numPr>
          <w:ilvl w:val="1"/>
          <w:numId w:val="18"/>
        </w:numPr>
        <w:bidi/>
        <w:spacing w:before="0" w:beforeAutospacing="0" w:after="120" w:afterAutospacing="0" w:line="360" w:lineRule="auto"/>
        <w:divId w:val="11036300"/>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تحديد الإجراءات التصحيحية.</w:t>
      </w:r>
    </w:p>
    <w:p w14:paraId="3562DD9F" w14:textId="77777777" w:rsidR="005068E4" w:rsidRPr="00394C04" w:rsidRDefault="005068E4" w:rsidP="00B5212F">
      <w:pPr>
        <w:pStyle w:val="a5"/>
        <w:numPr>
          <w:ilvl w:val="1"/>
          <w:numId w:val="18"/>
        </w:numPr>
        <w:bidi/>
        <w:spacing w:before="0" w:beforeAutospacing="0" w:after="120" w:afterAutospacing="0" w:line="360" w:lineRule="auto"/>
        <w:divId w:val="11036300"/>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وضع إجراءات التحقق.</w:t>
      </w:r>
    </w:p>
    <w:p w14:paraId="2CDCF926" w14:textId="77777777" w:rsidR="005068E4" w:rsidRPr="00394C04" w:rsidRDefault="005068E4" w:rsidP="00B5212F">
      <w:pPr>
        <w:pStyle w:val="a5"/>
        <w:numPr>
          <w:ilvl w:val="1"/>
          <w:numId w:val="18"/>
        </w:numPr>
        <w:bidi/>
        <w:spacing w:before="0" w:beforeAutospacing="0" w:after="120" w:afterAutospacing="0" w:line="360" w:lineRule="auto"/>
        <w:divId w:val="11036300"/>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وضع نظام لحفظ السجلات والوثائق.</w:t>
      </w:r>
    </w:p>
    <w:p w14:paraId="344EFF39" w14:textId="77777777" w:rsidR="005068E4" w:rsidRPr="00394C04" w:rsidRDefault="005068E4" w:rsidP="00B5212F">
      <w:pPr>
        <w:pStyle w:val="a5"/>
        <w:numPr>
          <w:ilvl w:val="0"/>
          <w:numId w:val="18"/>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أهمية </w:t>
      </w:r>
      <w:r w:rsidRPr="00394C04">
        <w:rPr>
          <w:rStyle w:val="a6"/>
          <w:rFonts w:ascii="Simplified Arabic" w:hAnsi="Simplified Arabic" w:cs="Simplified Arabic" w:hint="cs"/>
          <w:b w:val="0"/>
          <w:bCs w:val="0"/>
          <w:color w:val="1B1C1D"/>
          <w:sz w:val="32"/>
          <w:szCs w:val="32"/>
          <w:bdr w:val="none" w:sz="0" w:space="0" w:color="auto" w:frame="1"/>
        </w:rPr>
        <w:t>HACCP</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نهج علمي منظم لضمان سلامة الغذاء.</w:t>
      </w:r>
    </w:p>
    <w:p w14:paraId="55A1EE12"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6. المواصفة الدولية </w:t>
      </w:r>
      <w:r w:rsidRPr="00394C04">
        <w:rPr>
          <w:rFonts w:ascii="Simplified Arabic" w:eastAsia="Times New Roman" w:hAnsi="Simplified Arabic" w:cs="Simplified Arabic" w:hint="cs"/>
          <w:color w:val="1B1C1D"/>
          <w:sz w:val="32"/>
          <w:szCs w:val="32"/>
        </w:rPr>
        <w:t>ISO 22000</w:t>
      </w:r>
      <w:r w:rsidRPr="00394C04">
        <w:rPr>
          <w:rFonts w:ascii="Simplified Arabic" w:eastAsia="Times New Roman" w:hAnsi="Simplified Arabic" w:cs="Simplified Arabic" w:hint="cs"/>
          <w:color w:val="1B1C1D"/>
          <w:sz w:val="32"/>
          <w:szCs w:val="32"/>
          <w:rtl/>
        </w:rPr>
        <w:t>: نظام إدارة سلامة الغذاء</w:t>
      </w:r>
    </w:p>
    <w:p w14:paraId="40370381" w14:textId="77777777" w:rsidR="005068E4" w:rsidRPr="00394C04" w:rsidRDefault="005068E4" w:rsidP="00B5212F">
      <w:pPr>
        <w:pStyle w:val="a5"/>
        <w:numPr>
          <w:ilvl w:val="0"/>
          <w:numId w:val="19"/>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مفهوم </w:t>
      </w:r>
      <w:r w:rsidRPr="00394C04">
        <w:rPr>
          <w:rStyle w:val="a6"/>
          <w:rFonts w:ascii="Simplified Arabic" w:hAnsi="Simplified Arabic" w:cs="Simplified Arabic" w:hint="cs"/>
          <w:b w:val="0"/>
          <w:bCs w:val="0"/>
          <w:color w:val="1B1C1D"/>
          <w:sz w:val="32"/>
          <w:szCs w:val="32"/>
          <w:bdr w:val="none" w:sz="0" w:space="0" w:color="auto" w:frame="1"/>
        </w:rPr>
        <w:t>ISO 22000</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مواصفة دولية تجمع بين مبادئ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ومتطلبات نظام إدارة الجودة </w:t>
      </w:r>
      <w:r w:rsidRPr="00394C04">
        <w:rPr>
          <w:rFonts w:ascii="Simplified Arabic" w:hAnsi="Simplified Arabic" w:cs="Simplified Arabic" w:hint="cs"/>
          <w:color w:val="1B1C1D"/>
          <w:sz w:val="32"/>
          <w:szCs w:val="32"/>
        </w:rPr>
        <w:t>ISO 9001</w:t>
      </w:r>
      <w:r w:rsidRPr="00394C04">
        <w:rPr>
          <w:rFonts w:ascii="Simplified Arabic" w:hAnsi="Simplified Arabic" w:cs="Simplified Arabic" w:hint="cs"/>
          <w:color w:val="1B1C1D"/>
          <w:sz w:val="32"/>
          <w:szCs w:val="32"/>
          <w:rtl/>
        </w:rPr>
        <w:t>.</w:t>
      </w:r>
    </w:p>
    <w:p w14:paraId="198E32F9" w14:textId="77777777" w:rsidR="005068E4" w:rsidRPr="00394C04" w:rsidRDefault="005068E4" w:rsidP="00B5212F">
      <w:pPr>
        <w:pStyle w:val="a5"/>
        <w:numPr>
          <w:ilvl w:val="0"/>
          <w:numId w:val="19"/>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علاقة </w:t>
      </w:r>
      <w:r w:rsidRPr="00394C04">
        <w:rPr>
          <w:rStyle w:val="a6"/>
          <w:rFonts w:ascii="Simplified Arabic" w:hAnsi="Simplified Arabic" w:cs="Simplified Arabic" w:hint="cs"/>
          <w:b w:val="0"/>
          <w:bCs w:val="0"/>
          <w:color w:val="1B1C1D"/>
          <w:sz w:val="32"/>
          <w:szCs w:val="32"/>
          <w:bdr w:val="none" w:sz="0" w:space="0" w:color="auto" w:frame="1"/>
        </w:rPr>
        <w:t>ISO 22000</w:t>
      </w:r>
      <w:r w:rsidRPr="00394C04">
        <w:rPr>
          <w:rStyle w:val="a6"/>
          <w:rFonts w:ascii="Simplified Arabic" w:hAnsi="Simplified Arabic" w:cs="Simplified Arabic" w:hint="cs"/>
          <w:b w:val="0"/>
          <w:bCs w:val="0"/>
          <w:color w:val="1B1C1D"/>
          <w:sz w:val="32"/>
          <w:szCs w:val="32"/>
          <w:bdr w:val="none" w:sz="0" w:space="0" w:color="auto" w:frame="1"/>
          <w:rtl/>
        </w:rPr>
        <w:t xml:space="preserve"> بـ </w:t>
      </w:r>
      <w:r w:rsidRPr="00394C04">
        <w:rPr>
          <w:rStyle w:val="a6"/>
          <w:rFonts w:ascii="Simplified Arabic" w:hAnsi="Simplified Arabic" w:cs="Simplified Arabic" w:hint="cs"/>
          <w:b w:val="0"/>
          <w:bCs w:val="0"/>
          <w:color w:val="1B1C1D"/>
          <w:sz w:val="32"/>
          <w:szCs w:val="32"/>
          <w:bdr w:val="none" w:sz="0" w:space="0" w:color="auto" w:frame="1"/>
        </w:rPr>
        <w:t>HACCP</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تتضمن متطلبات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كجزء أساسي منها.</w:t>
      </w:r>
    </w:p>
    <w:p w14:paraId="7F463C64" w14:textId="77777777" w:rsidR="005068E4" w:rsidRPr="00394C04" w:rsidRDefault="005068E4" w:rsidP="00B5212F">
      <w:pPr>
        <w:pStyle w:val="a5"/>
        <w:numPr>
          <w:ilvl w:val="0"/>
          <w:numId w:val="19"/>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فوائد تطبيق </w:t>
      </w:r>
      <w:r w:rsidRPr="00394C04">
        <w:rPr>
          <w:rStyle w:val="a6"/>
          <w:rFonts w:ascii="Simplified Arabic" w:hAnsi="Simplified Arabic" w:cs="Simplified Arabic" w:hint="cs"/>
          <w:b w:val="0"/>
          <w:bCs w:val="0"/>
          <w:color w:val="1B1C1D"/>
          <w:sz w:val="32"/>
          <w:szCs w:val="32"/>
          <w:bdr w:val="none" w:sz="0" w:space="0" w:color="auto" w:frame="1"/>
        </w:rPr>
        <w:t>ISO 22000</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تحسين الأداء، زيادة الشفافية، تعزيز الثقة، الاعتراف الدولي.</w:t>
      </w:r>
    </w:p>
    <w:p w14:paraId="4487C289" w14:textId="77777777" w:rsidR="005068E4" w:rsidRPr="00394C04" w:rsidRDefault="005068E4" w:rsidP="00B5212F">
      <w:pPr>
        <w:pStyle w:val="a5"/>
        <w:numPr>
          <w:ilvl w:val="0"/>
          <w:numId w:val="19"/>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 xml:space="preserve">متطلبات </w:t>
      </w:r>
      <w:r w:rsidRPr="00394C04">
        <w:rPr>
          <w:rStyle w:val="a6"/>
          <w:rFonts w:ascii="Simplified Arabic" w:hAnsi="Simplified Arabic" w:cs="Simplified Arabic" w:hint="cs"/>
          <w:b w:val="0"/>
          <w:bCs w:val="0"/>
          <w:color w:val="1B1C1D"/>
          <w:sz w:val="32"/>
          <w:szCs w:val="32"/>
          <w:bdr w:val="none" w:sz="0" w:space="0" w:color="auto" w:frame="1"/>
        </w:rPr>
        <w:t>ISO 22000</w:t>
      </w:r>
      <w:r w:rsidRPr="00394C04">
        <w:rPr>
          <w:rStyle w:val="a6"/>
          <w:rFonts w:ascii="Simplified Arabic" w:hAnsi="Simplified Arabic" w:cs="Simplified Arabic" w:hint="cs"/>
          <w:b w:val="0"/>
          <w:bCs w:val="0"/>
          <w:color w:val="1B1C1D"/>
          <w:sz w:val="32"/>
          <w:szCs w:val="32"/>
          <w:bdr w:val="none" w:sz="0" w:space="0" w:color="auto" w:frame="1"/>
          <w:rtl/>
        </w:rPr>
        <w:t xml:space="preserve"> الأساسية:</w:t>
      </w:r>
      <w:r w:rsidRPr="00394C04">
        <w:rPr>
          <w:rFonts w:ascii="Simplified Arabic" w:hAnsi="Simplified Arabic" w:cs="Simplified Arabic" w:hint="cs"/>
          <w:color w:val="1B1C1D"/>
          <w:sz w:val="32"/>
          <w:szCs w:val="32"/>
          <w:rtl/>
        </w:rPr>
        <w:t xml:space="preserve"> نظام إدارة، مسؤولية الإدارة، إدارة الموارد، تخطيط وتحقيق المنتجات الآمنة، التحقق والتحديث.</w:t>
      </w:r>
    </w:p>
    <w:p w14:paraId="273EE580"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7. التشريعات واللوائح السعودية لسلامة الغذاء</w:t>
      </w:r>
    </w:p>
    <w:p w14:paraId="32F73046" w14:textId="77777777" w:rsidR="005068E4" w:rsidRPr="00394C04" w:rsidRDefault="005068E4" w:rsidP="00B5212F">
      <w:pPr>
        <w:pStyle w:val="a5"/>
        <w:numPr>
          <w:ilvl w:val="0"/>
          <w:numId w:val="20"/>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دور هيئة الغذاء والدواء السعودية (</w:t>
      </w:r>
      <w:r w:rsidRPr="00394C04">
        <w:rPr>
          <w:rStyle w:val="a6"/>
          <w:rFonts w:ascii="Simplified Arabic" w:hAnsi="Simplified Arabic" w:cs="Simplified Arabic" w:hint="cs"/>
          <w:b w:val="0"/>
          <w:bCs w:val="0"/>
          <w:color w:val="1B1C1D"/>
          <w:sz w:val="32"/>
          <w:szCs w:val="32"/>
          <w:bdr w:val="none" w:sz="0" w:space="0" w:color="auto" w:frame="1"/>
        </w:rPr>
        <w:t>SFDA</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الجهة المسؤولة عن تنظيم ومراقبة سلامة الغذاء.</w:t>
      </w:r>
    </w:p>
    <w:p w14:paraId="5003BFED" w14:textId="77777777" w:rsidR="005068E4" w:rsidRPr="00394C04" w:rsidRDefault="005068E4" w:rsidP="00B5212F">
      <w:pPr>
        <w:pStyle w:val="a5"/>
        <w:numPr>
          <w:ilvl w:val="0"/>
          <w:numId w:val="20"/>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أبرز اللوائح والأنظمة المحلية:</w:t>
      </w:r>
      <w:r w:rsidRPr="00394C04">
        <w:rPr>
          <w:rFonts w:ascii="Simplified Arabic" w:hAnsi="Simplified Arabic" w:cs="Simplified Arabic" w:hint="cs"/>
          <w:color w:val="1B1C1D"/>
          <w:sz w:val="32"/>
          <w:szCs w:val="32"/>
          <w:rtl/>
        </w:rPr>
        <w:t xml:space="preserve"> استعراض لأهم الأنظمة والقرارات المتعلقة بسلامة الغذاء في المملكة.</w:t>
      </w:r>
    </w:p>
    <w:p w14:paraId="3AE6C06A" w14:textId="77777777" w:rsidR="005068E4" w:rsidRPr="00394C04" w:rsidRDefault="005068E4" w:rsidP="00B5212F">
      <w:pPr>
        <w:pStyle w:val="a5"/>
        <w:numPr>
          <w:ilvl w:val="0"/>
          <w:numId w:val="20"/>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آليات الرقابة والتفتيش:</w:t>
      </w:r>
      <w:r w:rsidRPr="00394C04">
        <w:rPr>
          <w:rFonts w:ascii="Simplified Arabic" w:hAnsi="Simplified Arabic" w:cs="Simplified Arabic" w:hint="cs"/>
          <w:color w:val="1B1C1D"/>
          <w:sz w:val="32"/>
          <w:szCs w:val="32"/>
          <w:rtl/>
        </w:rPr>
        <w:t xml:space="preserve"> دور الهيئة في ضمان التزام المنشآت.</w:t>
      </w:r>
    </w:p>
    <w:p w14:paraId="417069C4" w14:textId="77777777" w:rsidR="005068E4" w:rsidRPr="00394C04" w:rsidRDefault="005068E4" w:rsidP="00B5212F">
      <w:pPr>
        <w:pStyle w:val="a5"/>
        <w:numPr>
          <w:ilvl w:val="0"/>
          <w:numId w:val="20"/>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التحديات التشريعية:</w:t>
      </w:r>
      <w:r w:rsidRPr="00394C04">
        <w:rPr>
          <w:rFonts w:ascii="Simplified Arabic" w:hAnsi="Simplified Arabic" w:cs="Simplified Arabic" w:hint="cs"/>
          <w:color w:val="1B1C1D"/>
          <w:sz w:val="32"/>
          <w:szCs w:val="32"/>
          <w:rtl/>
        </w:rPr>
        <w:t xml:space="preserve"> مدى مواكبة التشريعات للتطورات العالمية.</w:t>
      </w:r>
    </w:p>
    <w:p w14:paraId="10965414"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8. التحديات والمعوقات في تطبيق أنظمة إدارة المخاطر</w:t>
      </w:r>
    </w:p>
    <w:p w14:paraId="72244EDE" w14:textId="77777777" w:rsidR="005068E4" w:rsidRPr="00394C04" w:rsidRDefault="005068E4" w:rsidP="00B5212F">
      <w:pPr>
        <w:pStyle w:val="a5"/>
        <w:numPr>
          <w:ilvl w:val="0"/>
          <w:numId w:val="21"/>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التحديات المتعلقة بالموارد:</w:t>
      </w:r>
      <w:r w:rsidRPr="00394C04">
        <w:rPr>
          <w:rFonts w:ascii="Simplified Arabic" w:hAnsi="Simplified Arabic" w:cs="Simplified Arabic" w:hint="cs"/>
          <w:color w:val="1B1C1D"/>
          <w:sz w:val="32"/>
          <w:szCs w:val="32"/>
          <w:rtl/>
        </w:rPr>
        <w:t xml:space="preserve"> نقص الموارد المالية والبشرية.</w:t>
      </w:r>
    </w:p>
    <w:p w14:paraId="75F27F0D" w14:textId="77777777" w:rsidR="005068E4" w:rsidRPr="00394C04" w:rsidRDefault="005068E4" w:rsidP="00B5212F">
      <w:pPr>
        <w:pStyle w:val="a5"/>
        <w:numPr>
          <w:ilvl w:val="0"/>
          <w:numId w:val="21"/>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التحديات المتعلقة بالوعي والتدريب:</w:t>
      </w:r>
      <w:r w:rsidRPr="00394C04">
        <w:rPr>
          <w:rFonts w:ascii="Simplified Arabic" w:hAnsi="Simplified Arabic" w:cs="Simplified Arabic" w:hint="cs"/>
          <w:color w:val="1B1C1D"/>
          <w:sz w:val="32"/>
          <w:szCs w:val="32"/>
          <w:rtl/>
        </w:rPr>
        <w:t xml:space="preserve"> قلة الوعي بأهمية الأنظمة، نقص التدريب المتخصص.</w:t>
      </w:r>
    </w:p>
    <w:p w14:paraId="7300FED8" w14:textId="77777777" w:rsidR="005068E4" w:rsidRPr="00394C04" w:rsidRDefault="005068E4" w:rsidP="00B5212F">
      <w:pPr>
        <w:pStyle w:val="a5"/>
        <w:numPr>
          <w:ilvl w:val="0"/>
          <w:numId w:val="21"/>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مقاومة التغيير:</w:t>
      </w:r>
      <w:r w:rsidRPr="00394C04">
        <w:rPr>
          <w:rFonts w:ascii="Simplified Arabic" w:hAnsi="Simplified Arabic" w:cs="Simplified Arabic" w:hint="cs"/>
          <w:color w:val="1B1C1D"/>
          <w:sz w:val="32"/>
          <w:szCs w:val="32"/>
          <w:rtl/>
        </w:rPr>
        <w:t xml:space="preserve"> من قبل الإدارة أو العاملين.</w:t>
      </w:r>
    </w:p>
    <w:p w14:paraId="083D9EAE" w14:textId="77777777" w:rsidR="005068E4" w:rsidRPr="00394C04" w:rsidRDefault="005068E4" w:rsidP="00B5212F">
      <w:pPr>
        <w:pStyle w:val="a5"/>
        <w:numPr>
          <w:ilvl w:val="0"/>
          <w:numId w:val="21"/>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التحديات الفنية والتقنية:</w:t>
      </w:r>
      <w:r w:rsidRPr="00394C04">
        <w:rPr>
          <w:rFonts w:ascii="Simplified Arabic" w:hAnsi="Simplified Arabic" w:cs="Simplified Arabic" w:hint="cs"/>
          <w:color w:val="1B1C1D"/>
          <w:sz w:val="32"/>
          <w:szCs w:val="32"/>
          <w:rtl/>
        </w:rPr>
        <w:t xml:space="preserve"> صعوبة تطبيق بعض المتطلبات، نقص البنية التحتية.</w:t>
      </w:r>
    </w:p>
    <w:p w14:paraId="3EFD3694" w14:textId="77777777" w:rsidR="005068E4" w:rsidRPr="00394C04" w:rsidRDefault="005068E4" w:rsidP="00B5212F">
      <w:pPr>
        <w:pStyle w:val="a5"/>
        <w:numPr>
          <w:ilvl w:val="0"/>
          <w:numId w:val="21"/>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التحديات الثقافية والتنظيمية:</w:t>
      </w:r>
      <w:r w:rsidRPr="00394C04">
        <w:rPr>
          <w:rFonts w:ascii="Simplified Arabic" w:hAnsi="Simplified Arabic" w:cs="Simplified Arabic" w:hint="cs"/>
          <w:color w:val="1B1C1D"/>
          <w:sz w:val="32"/>
          <w:szCs w:val="32"/>
          <w:rtl/>
        </w:rPr>
        <w:t xml:space="preserve"> عدم وجود ثقافة سلامة غذاء راسخة.</w:t>
      </w:r>
    </w:p>
    <w:p w14:paraId="13239C8B" w14:textId="77777777" w:rsidR="005068E4" w:rsidRPr="00394C04" w:rsidRDefault="005068E4" w:rsidP="00B5212F">
      <w:pPr>
        <w:pStyle w:val="3"/>
        <w:spacing w:before="0" w:after="120" w:line="360" w:lineRule="auto"/>
        <w:divId w:val="11036300"/>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9. العلاقة بين حجم المنشأة وتطبيق أنظمة إدارة المخاطر وسلامة الغذاء</w:t>
      </w:r>
    </w:p>
    <w:p w14:paraId="58392CA1" w14:textId="77777777" w:rsidR="005068E4" w:rsidRPr="00394C04" w:rsidRDefault="005068E4" w:rsidP="00B5212F">
      <w:pPr>
        <w:pStyle w:val="a5"/>
        <w:numPr>
          <w:ilvl w:val="0"/>
          <w:numId w:val="22"/>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المنشآت الصغيرة والمتوسطة (</w:t>
      </w:r>
      <w:r w:rsidRPr="00394C04">
        <w:rPr>
          <w:rStyle w:val="a6"/>
          <w:rFonts w:ascii="Simplified Arabic" w:hAnsi="Simplified Arabic" w:cs="Simplified Arabic" w:hint="cs"/>
          <w:b w:val="0"/>
          <w:bCs w:val="0"/>
          <w:color w:val="1B1C1D"/>
          <w:sz w:val="32"/>
          <w:szCs w:val="32"/>
          <w:bdr w:val="none" w:sz="0" w:space="0" w:color="auto" w:frame="1"/>
        </w:rPr>
        <w:t>SMEs</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التحديات الخاصة التي تواجهها في تطبيق الأنظمة.</w:t>
      </w:r>
    </w:p>
    <w:p w14:paraId="2471F5CE" w14:textId="77777777" w:rsidR="005068E4" w:rsidRPr="00394C04" w:rsidRDefault="005068E4" w:rsidP="00B5212F">
      <w:pPr>
        <w:pStyle w:val="a5"/>
        <w:numPr>
          <w:ilvl w:val="0"/>
          <w:numId w:val="22"/>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المنشآت الكبيرة:</w:t>
      </w:r>
      <w:r w:rsidRPr="00394C04">
        <w:rPr>
          <w:rFonts w:ascii="Simplified Arabic" w:hAnsi="Simplified Arabic" w:cs="Simplified Arabic" w:hint="cs"/>
          <w:color w:val="1B1C1D"/>
          <w:sz w:val="32"/>
          <w:szCs w:val="32"/>
          <w:rtl/>
        </w:rPr>
        <w:t xml:space="preserve"> المزايا والتحديات المختلفة في تطبيق الأنظمة.</w:t>
      </w:r>
    </w:p>
    <w:p w14:paraId="42EFA718" w14:textId="77777777" w:rsidR="005068E4" w:rsidRPr="00394C04" w:rsidRDefault="005068E4" w:rsidP="00B5212F">
      <w:pPr>
        <w:pStyle w:val="a5"/>
        <w:numPr>
          <w:ilvl w:val="0"/>
          <w:numId w:val="22"/>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تأثير الحجم على الموارد:</w:t>
      </w:r>
      <w:r w:rsidRPr="00394C04">
        <w:rPr>
          <w:rFonts w:ascii="Simplified Arabic" w:hAnsi="Simplified Arabic" w:cs="Simplified Arabic" w:hint="cs"/>
          <w:color w:val="1B1C1D"/>
          <w:sz w:val="32"/>
          <w:szCs w:val="32"/>
          <w:rtl/>
        </w:rPr>
        <w:t xml:space="preserve"> القدرة على الاستثمار في الأنظمة والتدريب.</w:t>
      </w:r>
    </w:p>
    <w:p w14:paraId="7EEA1397" w14:textId="77777777" w:rsidR="005068E4" w:rsidRPr="00394C04" w:rsidRDefault="005068E4" w:rsidP="00B5212F">
      <w:pPr>
        <w:pStyle w:val="a5"/>
        <w:numPr>
          <w:ilvl w:val="0"/>
          <w:numId w:val="22"/>
        </w:numPr>
        <w:bidi/>
        <w:spacing w:before="0" w:beforeAutospacing="0" w:after="0" w:afterAutospacing="0" w:line="360" w:lineRule="auto"/>
        <w:divId w:val="11036300"/>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تأثير الحجم على التعقيد:</w:t>
      </w:r>
      <w:r w:rsidRPr="00394C04">
        <w:rPr>
          <w:rFonts w:ascii="Simplified Arabic" w:hAnsi="Simplified Arabic" w:cs="Simplified Arabic" w:hint="cs"/>
          <w:color w:val="1B1C1D"/>
          <w:sz w:val="32"/>
          <w:szCs w:val="32"/>
          <w:rtl/>
        </w:rPr>
        <w:t xml:space="preserve"> تعقيد سلاسل الإمداد والعمليات.</w:t>
      </w:r>
    </w:p>
    <w:p w14:paraId="6D2788BE" w14:textId="159F96E1" w:rsidR="000F24EB" w:rsidRPr="00394C04" w:rsidRDefault="005068E4" w:rsidP="00B5212F">
      <w:pPr>
        <w:pStyle w:val="3"/>
        <w:spacing w:before="0" w:after="120" w:line="360" w:lineRule="auto"/>
        <w:divId w:val="11036300"/>
        <w:rPr>
          <w:rFonts w:ascii="Simplified Arabic"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 xml:space="preserve">10. </w:t>
      </w:r>
      <w:r w:rsidRPr="00394C04">
        <w:rPr>
          <w:rFonts w:ascii="Simplified Arabic" w:hAnsi="Simplified Arabic" w:cs="Simplified Arabic" w:hint="cs"/>
          <w:color w:val="1B1C1D"/>
          <w:sz w:val="32"/>
          <w:szCs w:val="32"/>
          <w:rtl/>
        </w:rPr>
        <w:t>الخاتمة</w:t>
      </w:r>
    </w:p>
    <w:p w14:paraId="04CB267B" w14:textId="2A863525" w:rsidR="0060602B" w:rsidRPr="00394C04" w:rsidRDefault="0060602B" w:rsidP="00B5212F">
      <w:pPr>
        <w:pStyle w:val="1"/>
        <w:bidi/>
        <w:spacing w:before="0" w:beforeAutospacing="0" w:after="120" w:afterAutospacing="0" w:line="360" w:lineRule="auto"/>
        <w:divId w:val="41945944"/>
        <w:rPr>
          <w:rFonts w:ascii="Simplified Arabic" w:eastAsia="Times New Roman" w:hAnsi="Simplified Arabic" w:cs="Simplified Arabic" w:hint="cs"/>
          <w:color w:val="1B1C1D"/>
          <w:sz w:val="32"/>
          <w:szCs w:val="32"/>
        </w:rPr>
      </w:pPr>
    </w:p>
    <w:p w14:paraId="008FFA81" w14:textId="77777777" w:rsidR="0060602B" w:rsidRPr="00394C04" w:rsidRDefault="0060602B" w:rsidP="00B5212F">
      <w:pPr>
        <w:pStyle w:val="2"/>
        <w:spacing w:before="0" w:after="120" w:line="360" w:lineRule="auto"/>
        <w:divId w:val="41945944"/>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1. الإطار النظري: مقدمة وأهمية</w:t>
      </w:r>
    </w:p>
    <w:p w14:paraId="2E89D4B9" w14:textId="77777777" w:rsidR="0060602B" w:rsidRPr="00394C04" w:rsidRDefault="0060602B" w:rsidP="00B5212F">
      <w:pPr>
        <w:pStyle w:val="3"/>
        <w:spacing w:before="0" w:after="120" w:line="360" w:lineRule="auto"/>
        <w:divId w:val="41945944"/>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تعريف الإطار النظري</w:t>
      </w:r>
    </w:p>
    <w:p w14:paraId="78B276FA" w14:textId="77777777" w:rsidR="0060602B" w:rsidRPr="00394C04" w:rsidRDefault="0060602B" w:rsidP="00B5212F">
      <w:pPr>
        <w:pStyle w:val="a5"/>
        <w:bidi/>
        <w:spacing w:before="0" w:beforeAutospacing="0" w:after="240" w:afterAutospacing="0" w:line="360" w:lineRule="auto"/>
        <w:divId w:val="41945944"/>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الإطار النظري هو بمثابة خريطة طريق للدراسة، يحدّد المفاهيم الأساسية، ويعرّف المتغيرات التي سيتمّ بحثها، ويشرح العلاقات المحتملة بينها. وظيفته الرئيسية هي توجيه البحث من خلال تقديم عدسة نظرية لتحليل وتفسير النتائج، مما يضمن أن تكون الاستنتاجات مستندة إلى أسس علمية قوية. في هذه الدراسة، يقدّم الإطار النظري الأساس الذي سيُبنى عليه فهمنا لكيفية تأثير إدارة المخاطر على سلامة الغذاء.</w:t>
      </w:r>
    </w:p>
    <w:p w14:paraId="718B3BE2" w14:textId="77777777" w:rsidR="0060602B" w:rsidRPr="00394C04" w:rsidRDefault="0060602B" w:rsidP="00B5212F">
      <w:pPr>
        <w:pStyle w:val="3"/>
        <w:spacing w:before="0" w:after="120" w:line="360" w:lineRule="auto"/>
        <w:divId w:val="41945944"/>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أهمية الإطار النظري للدراسة الحالية</w:t>
      </w:r>
    </w:p>
    <w:p w14:paraId="05853448" w14:textId="77777777" w:rsidR="0060602B" w:rsidRPr="00394C04" w:rsidRDefault="0060602B" w:rsidP="00B5212F">
      <w:pPr>
        <w:pStyle w:val="a5"/>
        <w:bidi/>
        <w:spacing w:before="0" w:beforeAutospacing="0" w:after="120" w:afterAutospacing="0" w:line="360" w:lineRule="auto"/>
        <w:divId w:val="41945944"/>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يكتسب الإطار النظري أهمية خاصة في هذه الدراسة لعدة أسباب:</w:t>
      </w:r>
    </w:p>
    <w:p w14:paraId="62336647" w14:textId="77777777" w:rsidR="0060602B" w:rsidRPr="00394C04" w:rsidRDefault="0060602B" w:rsidP="00B5212F">
      <w:pPr>
        <w:pStyle w:val="a5"/>
        <w:numPr>
          <w:ilvl w:val="0"/>
          <w:numId w:val="38"/>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بناء فهم عميق للمتغيرات</w:t>
      </w:r>
      <w:r w:rsidRPr="00394C04">
        <w:rPr>
          <w:rFonts w:ascii="Simplified Arabic" w:hAnsi="Simplified Arabic" w:cs="Simplified Arabic" w:hint="cs"/>
          <w:color w:val="1B1C1D"/>
          <w:sz w:val="32"/>
          <w:szCs w:val="32"/>
          <w:rtl/>
        </w:rPr>
        <w:t xml:space="preserve">: يساعد في تحديد وفهم المتغيرات الرئيسية للدراسة، مثل </w:t>
      </w:r>
      <w:r w:rsidRPr="00394C04">
        <w:rPr>
          <w:rStyle w:val="a6"/>
          <w:rFonts w:ascii="Simplified Arabic" w:hAnsi="Simplified Arabic" w:cs="Simplified Arabic" w:hint="cs"/>
          <w:color w:val="1B1C1D"/>
          <w:sz w:val="32"/>
          <w:szCs w:val="32"/>
          <w:bdr w:val="none" w:sz="0" w:space="0" w:color="auto" w:frame="1"/>
          <w:rtl/>
        </w:rPr>
        <w:t>نظام إدارة المخاطر</w:t>
      </w:r>
      <w:r w:rsidRPr="00394C04">
        <w:rPr>
          <w:rFonts w:ascii="Simplified Arabic" w:hAnsi="Simplified Arabic" w:cs="Simplified Arabic" w:hint="cs"/>
          <w:color w:val="1B1C1D"/>
          <w:sz w:val="32"/>
          <w:szCs w:val="32"/>
          <w:rtl/>
        </w:rPr>
        <w:t xml:space="preserve"> و</w:t>
      </w:r>
      <w:r w:rsidRPr="00394C04">
        <w:rPr>
          <w:rStyle w:val="a6"/>
          <w:rFonts w:ascii="Simplified Arabic" w:hAnsi="Simplified Arabic" w:cs="Simplified Arabic" w:hint="cs"/>
          <w:color w:val="1B1C1D"/>
          <w:sz w:val="32"/>
          <w:szCs w:val="32"/>
          <w:bdr w:val="none" w:sz="0" w:space="0" w:color="auto" w:frame="1"/>
          <w:rtl/>
        </w:rPr>
        <w:t>سلامة الغذاء</w:t>
      </w:r>
      <w:r w:rsidRPr="00394C04">
        <w:rPr>
          <w:rFonts w:ascii="Simplified Arabic" w:hAnsi="Simplified Arabic" w:cs="Simplified Arabic" w:hint="cs"/>
          <w:color w:val="1B1C1D"/>
          <w:sz w:val="32"/>
          <w:szCs w:val="32"/>
          <w:rtl/>
        </w:rPr>
        <w:t>، وكيفية قياسها.</w:t>
      </w:r>
    </w:p>
    <w:p w14:paraId="68E78D81" w14:textId="77777777" w:rsidR="0060602B" w:rsidRPr="00394C04" w:rsidRDefault="0060602B" w:rsidP="00B5212F">
      <w:pPr>
        <w:pStyle w:val="a5"/>
        <w:numPr>
          <w:ilvl w:val="0"/>
          <w:numId w:val="38"/>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تحديد العلاقات المحتملة</w:t>
      </w:r>
      <w:r w:rsidRPr="00394C04">
        <w:rPr>
          <w:rFonts w:ascii="Simplified Arabic" w:hAnsi="Simplified Arabic" w:cs="Simplified Arabic" w:hint="cs"/>
          <w:color w:val="1B1C1D"/>
          <w:sz w:val="32"/>
          <w:szCs w:val="32"/>
          <w:rtl/>
        </w:rPr>
        <w:t>: يتيح لنا تحديد العلاقات الافتراضية بين المتغيرات، مثل: هل يؤدي تطبيق نظام إدارة المخاطر بشكل فعّال إلى تحسين سلامة الغذاء؟</w:t>
      </w:r>
    </w:p>
    <w:p w14:paraId="162C744B" w14:textId="77777777" w:rsidR="0060602B" w:rsidRPr="00394C04" w:rsidRDefault="0060602B" w:rsidP="00B5212F">
      <w:pPr>
        <w:pStyle w:val="a5"/>
        <w:numPr>
          <w:ilvl w:val="0"/>
          <w:numId w:val="38"/>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lastRenderedPageBreak/>
        <w:t>تفسير النتائج</w:t>
      </w:r>
      <w:r w:rsidRPr="00394C04">
        <w:rPr>
          <w:rFonts w:ascii="Simplified Arabic" w:hAnsi="Simplified Arabic" w:cs="Simplified Arabic" w:hint="cs"/>
          <w:color w:val="1B1C1D"/>
          <w:sz w:val="32"/>
          <w:szCs w:val="32"/>
          <w:rtl/>
        </w:rPr>
        <w:t>: يقدّم الأدوات اللازمة لتحليل وتفسير النتائج التي سيتم جمعها من المنشآت الغذائية، مما يساعد على الخروج باستنتاجات منطقية ومُقنعة.</w:t>
      </w:r>
    </w:p>
    <w:p w14:paraId="42762056" w14:textId="77777777" w:rsidR="0060602B" w:rsidRPr="00394C04" w:rsidRDefault="0060602B" w:rsidP="00B5212F">
      <w:pPr>
        <w:pStyle w:val="2"/>
        <w:spacing w:before="0" w:after="120" w:line="360" w:lineRule="auto"/>
        <w:divId w:val="41945944"/>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2. مفهوم وأبعاد سلامة الغذاء</w:t>
      </w:r>
    </w:p>
    <w:p w14:paraId="48C35AD5" w14:textId="77777777" w:rsidR="0060602B" w:rsidRPr="00394C04" w:rsidRDefault="0060602B" w:rsidP="00B5212F">
      <w:pPr>
        <w:pStyle w:val="3"/>
        <w:spacing w:before="0" w:after="120" w:line="360" w:lineRule="auto"/>
        <w:divId w:val="41945944"/>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تعريف سلامة الغذاء</w:t>
      </w:r>
    </w:p>
    <w:p w14:paraId="0980842F" w14:textId="77777777" w:rsidR="0060602B" w:rsidRPr="00394C04" w:rsidRDefault="0060602B" w:rsidP="00B5212F">
      <w:pPr>
        <w:pStyle w:val="a5"/>
        <w:bidi/>
        <w:spacing w:before="0" w:beforeAutospacing="0" w:after="240" w:afterAutospacing="0" w:line="360" w:lineRule="auto"/>
        <w:divId w:val="41945944"/>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تُعرّف سلامة الغذاء بأنها ضمان أن الغذاء لن يسبب أي ضرر للمستهلك عند إعداده أو استهلاكه وفقًا للاستخدام المقصود. هذا المفهوم لا يقتصر فقط على سلامة المنتج من التلوث، بل يشمل أيضًا جميع الإجراءات التي تتخذها المنشآت لمنع المخاطر المحتملة.</w:t>
      </w:r>
    </w:p>
    <w:p w14:paraId="225BBAA5" w14:textId="77777777" w:rsidR="0060602B" w:rsidRPr="00394C04" w:rsidRDefault="0060602B" w:rsidP="00B5212F">
      <w:pPr>
        <w:pStyle w:val="3"/>
        <w:spacing w:before="0" w:after="120" w:line="360" w:lineRule="auto"/>
        <w:divId w:val="41945944"/>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أبعاد سلامة الغذاء</w:t>
      </w:r>
    </w:p>
    <w:p w14:paraId="34140EEE" w14:textId="77777777" w:rsidR="0060602B" w:rsidRPr="00394C04" w:rsidRDefault="0060602B" w:rsidP="00B5212F">
      <w:pPr>
        <w:pStyle w:val="a5"/>
        <w:bidi/>
        <w:spacing w:before="0" w:beforeAutospacing="0" w:after="120" w:afterAutospacing="0" w:line="360" w:lineRule="auto"/>
        <w:divId w:val="41945944"/>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تتجاوز سلامة الغذاء البعد الصحي لتشمل أبعادًا أخرى حيوية:</w:t>
      </w:r>
    </w:p>
    <w:p w14:paraId="008D82C7" w14:textId="77777777" w:rsidR="0060602B" w:rsidRPr="00394C04" w:rsidRDefault="0060602B" w:rsidP="00B5212F">
      <w:pPr>
        <w:pStyle w:val="a5"/>
        <w:numPr>
          <w:ilvl w:val="0"/>
          <w:numId w:val="39"/>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البعد الصحي</w:t>
      </w:r>
      <w:r w:rsidRPr="00394C04">
        <w:rPr>
          <w:rFonts w:ascii="Simplified Arabic" w:hAnsi="Simplified Arabic" w:cs="Simplified Arabic" w:hint="cs"/>
          <w:color w:val="1B1C1D"/>
          <w:sz w:val="32"/>
          <w:szCs w:val="32"/>
          <w:rtl/>
        </w:rPr>
        <w:t xml:space="preserve">: وهو الأهم، حيث يهدف إلى </w:t>
      </w:r>
      <w:r w:rsidRPr="00394C04">
        <w:rPr>
          <w:rStyle w:val="a6"/>
          <w:rFonts w:ascii="Simplified Arabic" w:hAnsi="Simplified Arabic" w:cs="Simplified Arabic" w:hint="cs"/>
          <w:color w:val="1B1C1D"/>
          <w:sz w:val="32"/>
          <w:szCs w:val="32"/>
          <w:bdr w:val="none" w:sz="0" w:space="0" w:color="auto" w:frame="1"/>
          <w:rtl/>
        </w:rPr>
        <w:t>الوقاية من الأمراض المنقولة بالغذاء</w:t>
      </w:r>
      <w:r w:rsidRPr="00394C04">
        <w:rPr>
          <w:rFonts w:ascii="Simplified Arabic" w:hAnsi="Simplified Arabic" w:cs="Simplified Arabic" w:hint="cs"/>
          <w:color w:val="1B1C1D"/>
          <w:sz w:val="32"/>
          <w:szCs w:val="32"/>
          <w:rtl/>
        </w:rPr>
        <w:t xml:space="preserve"> مثل التسمم الغذائي، الذي يمكن أن يسبّب مضاعفات خطيرة على صحة المستهلك.</w:t>
      </w:r>
    </w:p>
    <w:p w14:paraId="4FDEB641" w14:textId="77777777" w:rsidR="0060602B" w:rsidRPr="00394C04" w:rsidRDefault="0060602B" w:rsidP="00B5212F">
      <w:pPr>
        <w:pStyle w:val="a5"/>
        <w:numPr>
          <w:ilvl w:val="0"/>
          <w:numId w:val="39"/>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البعد الاقتصادي</w:t>
      </w:r>
      <w:r w:rsidRPr="00394C04">
        <w:rPr>
          <w:rFonts w:ascii="Simplified Arabic" w:hAnsi="Simplified Arabic" w:cs="Simplified Arabic" w:hint="cs"/>
          <w:color w:val="1B1C1D"/>
          <w:sz w:val="32"/>
          <w:szCs w:val="32"/>
          <w:rtl/>
        </w:rPr>
        <w:t xml:space="preserve">: يؤثر الغذاء الآمن بشكل مباشر على </w:t>
      </w:r>
      <w:r w:rsidRPr="00394C04">
        <w:rPr>
          <w:rStyle w:val="a6"/>
          <w:rFonts w:ascii="Simplified Arabic" w:hAnsi="Simplified Arabic" w:cs="Simplified Arabic" w:hint="cs"/>
          <w:color w:val="1B1C1D"/>
          <w:sz w:val="32"/>
          <w:szCs w:val="32"/>
          <w:bdr w:val="none" w:sz="0" w:space="0" w:color="auto" w:frame="1"/>
          <w:rtl/>
        </w:rPr>
        <w:t>التجارة والإنتاجية</w:t>
      </w:r>
      <w:r w:rsidRPr="00394C04">
        <w:rPr>
          <w:rFonts w:ascii="Simplified Arabic" w:hAnsi="Simplified Arabic" w:cs="Simplified Arabic" w:hint="cs"/>
          <w:color w:val="1B1C1D"/>
          <w:sz w:val="32"/>
          <w:szCs w:val="32"/>
          <w:rtl/>
        </w:rPr>
        <w:t>. فالمنتجات الآمنة تعزّز القدرة التنافسية وتفتح أسواقًا جديدة.</w:t>
      </w:r>
    </w:p>
    <w:p w14:paraId="2E02AAAA" w14:textId="77777777" w:rsidR="0060602B" w:rsidRPr="00394C04" w:rsidRDefault="0060602B" w:rsidP="00B5212F">
      <w:pPr>
        <w:pStyle w:val="a5"/>
        <w:numPr>
          <w:ilvl w:val="0"/>
          <w:numId w:val="39"/>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البعد الاجتماعي</w:t>
      </w:r>
      <w:r w:rsidRPr="00394C04">
        <w:rPr>
          <w:rFonts w:ascii="Simplified Arabic" w:hAnsi="Simplified Arabic" w:cs="Simplified Arabic" w:hint="cs"/>
          <w:color w:val="1B1C1D"/>
          <w:sz w:val="32"/>
          <w:szCs w:val="32"/>
          <w:rtl/>
        </w:rPr>
        <w:t xml:space="preserve">: يساهم الغذاء الآمن في بناء </w:t>
      </w:r>
      <w:r w:rsidRPr="00394C04">
        <w:rPr>
          <w:rStyle w:val="a6"/>
          <w:rFonts w:ascii="Simplified Arabic" w:hAnsi="Simplified Arabic" w:cs="Simplified Arabic" w:hint="cs"/>
          <w:color w:val="1B1C1D"/>
          <w:sz w:val="32"/>
          <w:szCs w:val="32"/>
          <w:bdr w:val="none" w:sz="0" w:space="0" w:color="auto" w:frame="1"/>
          <w:rtl/>
        </w:rPr>
        <w:t>الثقة المجتمعية</w:t>
      </w:r>
      <w:r w:rsidRPr="00394C04">
        <w:rPr>
          <w:rFonts w:ascii="Simplified Arabic" w:hAnsi="Simplified Arabic" w:cs="Simplified Arabic" w:hint="cs"/>
          <w:color w:val="1B1C1D"/>
          <w:sz w:val="32"/>
          <w:szCs w:val="32"/>
          <w:rtl/>
        </w:rPr>
        <w:t xml:space="preserve"> في المنتجات والمنشآت الغذائية، مما يعزّز من سمعتها وولاء عملائها.</w:t>
      </w:r>
    </w:p>
    <w:p w14:paraId="375A12E6" w14:textId="77777777" w:rsidR="0060602B" w:rsidRPr="00394C04" w:rsidRDefault="0060602B" w:rsidP="00B5212F">
      <w:pPr>
        <w:pStyle w:val="3"/>
        <w:spacing w:before="0" w:after="120" w:line="360" w:lineRule="auto"/>
        <w:divId w:val="41945944"/>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المخاطر الرئيسية لسلامة الغذاء</w:t>
      </w:r>
    </w:p>
    <w:p w14:paraId="1593E4EA" w14:textId="77777777" w:rsidR="0060602B" w:rsidRPr="00394C04" w:rsidRDefault="0060602B" w:rsidP="00B5212F">
      <w:pPr>
        <w:pStyle w:val="a5"/>
        <w:bidi/>
        <w:spacing w:before="0" w:beforeAutospacing="0" w:after="120" w:afterAutospacing="0" w:line="360" w:lineRule="auto"/>
        <w:divId w:val="41945944"/>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يمكن تصنيف المخاطر التي تهدد سلامة الغذاء إلى ثلاثة أنواع رئيسية:</w:t>
      </w:r>
    </w:p>
    <w:p w14:paraId="65C192F0" w14:textId="77777777" w:rsidR="0060602B" w:rsidRPr="00394C04" w:rsidRDefault="0060602B" w:rsidP="00B5212F">
      <w:pPr>
        <w:pStyle w:val="a5"/>
        <w:numPr>
          <w:ilvl w:val="0"/>
          <w:numId w:val="40"/>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المخاطر البيولوجية</w:t>
      </w:r>
      <w:r w:rsidRPr="00394C04">
        <w:rPr>
          <w:rFonts w:ascii="Simplified Arabic" w:hAnsi="Simplified Arabic" w:cs="Simplified Arabic" w:hint="cs"/>
          <w:color w:val="1B1C1D"/>
          <w:sz w:val="32"/>
          <w:szCs w:val="32"/>
          <w:rtl/>
        </w:rPr>
        <w:t>: تشمل البكتيريا والفيروسات والطفيليات التي يمكن أن تسبب الأمراض.</w:t>
      </w:r>
    </w:p>
    <w:p w14:paraId="4E2EE84A" w14:textId="77777777" w:rsidR="0060602B" w:rsidRPr="00394C04" w:rsidRDefault="0060602B" w:rsidP="00B5212F">
      <w:pPr>
        <w:pStyle w:val="a5"/>
        <w:numPr>
          <w:ilvl w:val="0"/>
          <w:numId w:val="40"/>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المخاطر الكيميائية</w:t>
      </w:r>
      <w:r w:rsidRPr="00394C04">
        <w:rPr>
          <w:rFonts w:ascii="Simplified Arabic" w:hAnsi="Simplified Arabic" w:cs="Simplified Arabic" w:hint="cs"/>
          <w:color w:val="1B1C1D"/>
          <w:sz w:val="32"/>
          <w:szCs w:val="32"/>
          <w:rtl/>
        </w:rPr>
        <w:t>: تتمثل في بقايا المبيدات، المواد الحافظة الزائدة، أو المعادن الثقيلة التي قد تتسرب إلى الغذاء.</w:t>
      </w:r>
    </w:p>
    <w:p w14:paraId="78923652" w14:textId="77777777" w:rsidR="0060602B" w:rsidRPr="00394C04" w:rsidRDefault="0060602B" w:rsidP="00B5212F">
      <w:pPr>
        <w:pStyle w:val="a5"/>
        <w:numPr>
          <w:ilvl w:val="0"/>
          <w:numId w:val="40"/>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المخاطر الفيزيائية</w:t>
      </w:r>
      <w:r w:rsidRPr="00394C04">
        <w:rPr>
          <w:rFonts w:ascii="Simplified Arabic" w:hAnsi="Simplified Arabic" w:cs="Simplified Arabic" w:hint="cs"/>
          <w:color w:val="1B1C1D"/>
          <w:sz w:val="32"/>
          <w:szCs w:val="32"/>
          <w:rtl/>
        </w:rPr>
        <w:t>: وتشمل الشوائب الغريبة مثل قطع الزجاج، البلاستيك، أو الشعر التي قد تلوث الغذاء.</w:t>
      </w:r>
    </w:p>
    <w:p w14:paraId="1C3AE705" w14:textId="77777777" w:rsidR="0060602B" w:rsidRPr="00394C04" w:rsidRDefault="0060602B" w:rsidP="00B5212F">
      <w:pPr>
        <w:pStyle w:val="2"/>
        <w:spacing w:before="0" w:after="120" w:line="360" w:lineRule="auto"/>
        <w:divId w:val="41945944"/>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3. أهمية سلامة الغذاء على المستويات المختلفة</w:t>
      </w:r>
    </w:p>
    <w:p w14:paraId="1ABD6EA1" w14:textId="77777777" w:rsidR="0060602B" w:rsidRPr="00394C04" w:rsidRDefault="0060602B" w:rsidP="00B5212F">
      <w:pPr>
        <w:pStyle w:val="a5"/>
        <w:bidi/>
        <w:spacing w:before="0" w:beforeAutospacing="0" w:after="120" w:afterAutospacing="0" w:line="360" w:lineRule="auto"/>
        <w:divId w:val="41945944"/>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إن تحقيق سلامة الغذاء ليس مسؤولية فردية، بل هو منظومة متكاملة تؤثر على عدة مستويات:</w:t>
      </w:r>
    </w:p>
    <w:p w14:paraId="7049D8B9" w14:textId="77777777" w:rsidR="0060602B" w:rsidRPr="00394C04" w:rsidRDefault="0060602B" w:rsidP="00B5212F">
      <w:pPr>
        <w:pStyle w:val="a5"/>
        <w:numPr>
          <w:ilvl w:val="0"/>
          <w:numId w:val="41"/>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على مستوى المستهلك</w:t>
      </w:r>
      <w:r w:rsidRPr="00394C04">
        <w:rPr>
          <w:rFonts w:ascii="Simplified Arabic" w:hAnsi="Simplified Arabic" w:cs="Simplified Arabic" w:hint="cs"/>
          <w:color w:val="1B1C1D"/>
          <w:sz w:val="32"/>
          <w:szCs w:val="32"/>
          <w:rtl/>
        </w:rPr>
        <w:t>: تُعد حماية الصحة العامة الهدف الأسمى. فالغذاء الآمن يقلل من حالات التسمم الغذائي، ويزيد من جودة الحياة.</w:t>
      </w:r>
    </w:p>
    <w:p w14:paraId="5C0C20EC" w14:textId="77777777" w:rsidR="0060602B" w:rsidRPr="00394C04" w:rsidRDefault="0060602B" w:rsidP="00B5212F">
      <w:pPr>
        <w:pStyle w:val="a5"/>
        <w:numPr>
          <w:ilvl w:val="0"/>
          <w:numId w:val="41"/>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على مستوى المنشآت الغذائية</w:t>
      </w:r>
      <w:r w:rsidRPr="00394C04">
        <w:rPr>
          <w:rFonts w:ascii="Simplified Arabic" w:hAnsi="Simplified Arabic" w:cs="Simplified Arabic" w:hint="cs"/>
          <w:color w:val="1B1C1D"/>
          <w:sz w:val="32"/>
          <w:szCs w:val="32"/>
          <w:rtl/>
        </w:rPr>
        <w:t>: يساهم الالتزام بسلامة الغذاء في تعزيز سمعة المنشأة وثقة المستهلكين فيها. كما يضمن الامتثال للوائح والتشريعات المحلية والدولية، مما يجنّبها الخسائر المالية الناتجة عن الغرامات أو سحب المنتجات.</w:t>
      </w:r>
    </w:p>
    <w:p w14:paraId="5857F758" w14:textId="77777777" w:rsidR="0060602B" w:rsidRPr="00394C04" w:rsidRDefault="0060602B" w:rsidP="00B5212F">
      <w:pPr>
        <w:pStyle w:val="a5"/>
        <w:numPr>
          <w:ilvl w:val="0"/>
          <w:numId w:val="41"/>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lastRenderedPageBreak/>
        <w:t>على مستوى الاقتصاد الوطني</w:t>
      </w:r>
      <w:r w:rsidRPr="00394C04">
        <w:rPr>
          <w:rFonts w:ascii="Simplified Arabic" w:hAnsi="Simplified Arabic" w:cs="Simplified Arabic" w:hint="cs"/>
          <w:color w:val="1B1C1D"/>
          <w:sz w:val="32"/>
          <w:szCs w:val="32"/>
          <w:rtl/>
        </w:rPr>
        <w:t xml:space="preserve">: تدعم سلامة الغذاء الاقتصاد من خلال </w:t>
      </w:r>
      <w:r w:rsidRPr="00394C04">
        <w:rPr>
          <w:rStyle w:val="a6"/>
          <w:rFonts w:ascii="Simplified Arabic" w:hAnsi="Simplified Arabic" w:cs="Simplified Arabic" w:hint="cs"/>
          <w:color w:val="1B1C1D"/>
          <w:sz w:val="32"/>
          <w:szCs w:val="32"/>
          <w:bdr w:val="none" w:sz="0" w:space="0" w:color="auto" w:frame="1"/>
          <w:rtl/>
        </w:rPr>
        <w:t>جذب الاستثمار</w:t>
      </w:r>
      <w:r w:rsidRPr="00394C04">
        <w:rPr>
          <w:rFonts w:ascii="Simplified Arabic" w:hAnsi="Simplified Arabic" w:cs="Simplified Arabic" w:hint="cs"/>
          <w:color w:val="1B1C1D"/>
          <w:sz w:val="32"/>
          <w:szCs w:val="32"/>
          <w:rtl/>
        </w:rPr>
        <w:t xml:space="preserve"> وتعزيز التجارة الخارجية للمنتجات السعودية. كما أنها تساهم في تحقيق الأمن الغذائي للمملكة.</w:t>
      </w:r>
    </w:p>
    <w:p w14:paraId="41B8BD3E" w14:textId="77777777" w:rsidR="0060602B" w:rsidRPr="00394C04" w:rsidRDefault="0060602B" w:rsidP="00B5212F">
      <w:pPr>
        <w:pStyle w:val="a5"/>
        <w:numPr>
          <w:ilvl w:val="0"/>
          <w:numId w:val="41"/>
        </w:numPr>
        <w:bidi/>
        <w:spacing w:before="0" w:beforeAutospacing="0" w:after="0" w:afterAutospacing="0" w:line="360" w:lineRule="auto"/>
        <w:divId w:val="41945944"/>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على المستوى العالمي</w:t>
      </w:r>
      <w:r w:rsidRPr="00394C04">
        <w:rPr>
          <w:rFonts w:ascii="Simplified Arabic" w:hAnsi="Simplified Arabic" w:cs="Simplified Arabic" w:hint="cs"/>
          <w:color w:val="1B1C1D"/>
          <w:sz w:val="32"/>
          <w:szCs w:val="32"/>
          <w:rtl/>
        </w:rPr>
        <w:t>: يتيح الالتزام بالمعايير الدولية لسلامة الغذاء للمنشآت السعودية التبادل التجاري بسلاسة مع دول العالم، مما يعزّز من مكانة المملكة على خريطة التجارة الدولية.</w:t>
      </w:r>
    </w:p>
    <w:p w14:paraId="6FBE8956" w14:textId="77777777" w:rsidR="0060602B" w:rsidRPr="00394C04" w:rsidRDefault="0060602B" w:rsidP="00B5212F">
      <w:pPr>
        <w:pStyle w:val="2"/>
        <w:spacing w:before="0" w:after="120" w:line="360" w:lineRule="auto"/>
        <w:divId w:val="873737296"/>
        <w:rPr>
          <w:rFonts w:ascii="Simplified Arabic" w:eastAsia="Times New Roman" w:hAnsi="Simplified Arabic" w:cs="Simplified Arabic" w:hint="cs"/>
          <w:color w:val="1B1C1D"/>
          <w:rtl/>
        </w:rPr>
      </w:pPr>
    </w:p>
    <w:p w14:paraId="5149770D" w14:textId="19CC37F4" w:rsidR="00F14828" w:rsidRPr="00394C04" w:rsidRDefault="00F14828" w:rsidP="00B5212F">
      <w:pPr>
        <w:pStyle w:val="1"/>
        <w:bidi/>
        <w:spacing w:before="0" w:beforeAutospacing="0" w:after="120" w:afterAutospacing="0" w:line="360" w:lineRule="auto"/>
        <w:divId w:val="1867327839"/>
        <w:rPr>
          <w:rFonts w:ascii="Simplified Arabic" w:eastAsia="Times New Roman" w:hAnsi="Simplified Arabic" w:cs="Simplified Arabic" w:hint="cs"/>
          <w:color w:val="1B1C1D"/>
          <w:sz w:val="32"/>
          <w:szCs w:val="32"/>
        </w:rPr>
      </w:pPr>
    </w:p>
    <w:p w14:paraId="0A691461" w14:textId="77777777" w:rsidR="00F14828" w:rsidRPr="00394C04" w:rsidRDefault="00F14828" w:rsidP="00B5212F">
      <w:pPr>
        <w:pStyle w:val="2"/>
        <w:spacing w:before="0" w:after="120" w:line="360" w:lineRule="auto"/>
        <w:divId w:val="1867327839"/>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4. مفهوم وأنواع أنظمة إدارة المخاطر في الغذاء</w:t>
      </w:r>
    </w:p>
    <w:p w14:paraId="7C3F7ADE"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تعريف أنظمة إدارة المخاطر</w:t>
      </w:r>
    </w:p>
    <w:p w14:paraId="2A59883E" w14:textId="77777777" w:rsidR="00F14828" w:rsidRPr="00394C04" w:rsidRDefault="00F14828" w:rsidP="00B5212F">
      <w:pPr>
        <w:pStyle w:val="a5"/>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أنظمة إدارة المخاطر هي نهج </w:t>
      </w:r>
      <w:r w:rsidRPr="00394C04">
        <w:rPr>
          <w:rStyle w:val="a6"/>
          <w:rFonts w:ascii="Simplified Arabic" w:hAnsi="Simplified Arabic" w:cs="Simplified Arabic" w:hint="cs"/>
          <w:color w:val="1B1C1D"/>
          <w:sz w:val="32"/>
          <w:szCs w:val="32"/>
          <w:bdr w:val="none" w:sz="0" w:space="0" w:color="auto" w:frame="1"/>
          <w:rtl/>
        </w:rPr>
        <w:t>منظّم ومنهجي</w:t>
      </w:r>
      <w:r w:rsidRPr="00394C04">
        <w:rPr>
          <w:rFonts w:ascii="Simplified Arabic" w:hAnsi="Simplified Arabic" w:cs="Simplified Arabic" w:hint="cs"/>
          <w:color w:val="1B1C1D"/>
          <w:sz w:val="32"/>
          <w:szCs w:val="32"/>
          <w:rtl/>
        </w:rPr>
        <w:t xml:space="preserve"> لتحديد، وتقييم، والتحكم في المخاطر المحتملة التي قد تؤثر على سلامة الغذاء. يهدف هذا النهج إلى تحويل التركيز من فحص المنتج النهائي إلى </w:t>
      </w:r>
      <w:r w:rsidRPr="00394C04">
        <w:rPr>
          <w:rStyle w:val="a6"/>
          <w:rFonts w:ascii="Simplified Arabic" w:hAnsi="Simplified Arabic" w:cs="Simplified Arabic" w:hint="cs"/>
          <w:color w:val="1B1C1D"/>
          <w:sz w:val="32"/>
          <w:szCs w:val="32"/>
          <w:bdr w:val="none" w:sz="0" w:space="0" w:color="auto" w:frame="1"/>
          <w:rtl/>
        </w:rPr>
        <w:t>التحكم الاستباقي</w:t>
      </w:r>
      <w:r w:rsidRPr="00394C04">
        <w:rPr>
          <w:rFonts w:ascii="Simplified Arabic" w:hAnsi="Simplified Arabic" w:cs="Simplified Arabic" w:hint="cs"/>
          <w:color w:val="1B1C1D"/>
          <w:sz w:val="32"/>
          <w:szCs w:val="32"/>
          <w:rtl/>
        </w:rPr>
        <w:t xml:space="preserve"> في جميع مراحل سلسلة الإنتاج.</w:t>
      </w:r>
    </w:p>
    <w:p w14:paraId="47CC7416"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أهداف أنظمة إدارة المخاطر</w:t>
      </w:r>
    </w:p>
    <w:p w14:paraId="098E475D" w14:textId="77777777" w:rsidR="00F14828" w:rsidRPr="00394C04" w:rsidRDefault="00F14828" w:rsidP="00B5212F">
      <w:pPr>
        <w:pStyle w:val="a5"/>
        <w:bidi/>
        <w:spacing w:before="0" w:beforeAutospacing="0" w:after="12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تتمثل الأهداف الرئيسية لهذه الأنظمة في:</w:t>
      </w:r>
    </w:p>
    <w:p w14:paraId="32546652" w14:textId="77777777" w:rsidR="00F14828" w:rsidRPr="00394C04" w:rsidRDefault="00F14828" w:rsidP="00B5212F">
      <w:pPr>
        <w:pStyle w:val="a5"/>
        <w:numPr>
          <w:ilvl w:val="0"/>
          <w:numId w:val="42"/>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lastRenderedPageBreak/>
        <w:t>استباقية المخاطر</w:t>
      </w:r>
      <w:r w:rsidRPr="00394C04">
        <w:rPr>
          <w:rFonts w:ascii="Simplified Arabic" w:hAnsi="Simplified Arabic" w:cs="Simplified Arabic" w:hint="cs"/>
          <w:color w:val="1B1C1D"/>
          <w:sz w:val="32"/>
          <w:szCs w:val="32"/>
          <w:rtl/>
        </w:rPr>
        <w:t>: منع حدوث المشاكل بدلاً من انتظار وقوعها ثم محاولة إصلاحها.</w:t>
      </w:r>
    </w:p>
    <w:p w14:paraId="6AE61FB8" w14:textId="77777777" w:rsidR="00F14828" w:rsidRPr="00394C04" w:rsidRDefault="00F14828" w:rsidP="00B5212F">
      <w:pPr>
        <w:pStyle w:val="a5"/>
        <w:numPr>
          <w:ilvl w:val="0"/>
          <w:numId w:val="42"/>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ضمان الجودة</w:t>
      </w:r>
      <w:r w:rsidRPr="00394C04">
        <w:rPr>
          <w:rFonts w:ascii="Simplified Arabic" w:hAnsi="Simplified Arabic" w:cs="Simplified Arabic" w:hint="cs"/>
          <w:color w:val="1B1C1D"/>
          <w:sz w:val="32"/>
          <w:szCs w:val="32"/>
          <w:rtl/>
        </w:rPr>
        <w:t>: التأكد من أن جميع العمليات تتمّ وفقًا للمعايير المحددة، مما يضمن جودة المنتج النهائي.</w:t>
      </w:r>
    </w:p>
    <w:p w14:paraId="195BBE12" w14:textId="77777777" w:rsidR="00F14828" w:rsidRPr="00394C04" w:rsidRDefault="00F14828" w:rsidP="00B5212F">
      <w:pPr>
        <w:pStyle w:val="a5"/>
        <w:numPr>
          <w:ilvl w:val="0"/>
          <w:numId w:val="42"/>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الامتثال</w:t>
      </w:r>
      <w:r w:rsidRPr="00394C04">
        <w:rPr>
          <w:rFonts w:ascii="Simplified Arabic" w:hAnsi="Simplified Arabic" w:cs="Simplified Arabic" w:hint="cs"/>
          <w:color w:val="1B1C1D"/>
          <w:sz w:val="32"/>
          <w:szCs w:val="32"/>
          <w:rtl/>
        </w:rPr>
        <w:t>: تحقيق التوافق مع اللوائح والتشريعات المحلية والدولية لسلامة الغذاء.</w:t>
      </w:r>
    </w:p>
    <w:p w14:paraId="6F97857D"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مبادئ إدارة المخاطر</w:t>
      </w:r>
    </w:p>
    <w:p w14:paraId="22E8FB28" w14:textId="77777777" w:rsidR="00F14828" w:rsidRPr="00394C04" w:rsidRDefault="00F14828" w:rsidP="00B5212F">
      <w:pPr>
        <w:pStyle w:val="a5"/>
        <w:bidi/>
        <w:spacing w:before="0" w:beforeAutospacing="0" w:after="12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تعتمد إدارة المخاطر على دورة مستمرة من خمسة مبادئ أساسية:</w:t>
      </w:r>
    </w:p>
    <w:p w14:paraId="5EF7F2D7" w14:textId="77777777" w:rsidR="00F14828" w:rsidRPr="00394C04" w:rsidRDefault="00F14828" w:rsidP="00B5212F">
      <w:pPr>
        <w:pStyle w:val="a5"/>
        <w:numPr>
          <w:ilvl w:val="0"/>
          <w:numId w:val="43"/>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تحديد المخاطر</w:t>
      </w:r>
      <w:r w:rsidRPr="00394C04">
        <w:rPr>
          <w:rFonts w:ascii="Simplified Arabic" w:hAnsi="Simplified Arabic" w:cs="Simplified Arabic" w:hint="cs"/>
          <w:color w:val="1B1C1D"/>
          <w:sz w:val="32"/>
          <w:szCs w:val="32"/>
          <w:rtl/>
        </w:rPr>
        <w:t>: التعرف على جميع المخاطر المحتملة في سلسلة الإنتاج.</w:t>
      </w:r>
    </w:p>
    <w:p w14:paraId="692BFC9E" w14:textId="77777777" w:rsidR="00F14828" w:rsidRPr="00394C04" w:rsidRDefault="00F14828" w:rsidP="00B5212F">
      <w:pPr>
        <w:pStyle w:val="a5"/>
        <w:numPr>
          <w:ilvl w:val="0"/>
          <w:numId w:val="43"/>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تحليلها</w:t>
      </w:r>
      <w:r w:rsidRPr="00394C04">
        <w:rPr>
          <w:rFonts w:ascii="Simplified Arabic" w:hAnsi="Simplified Arabic" w:cs="Simplified Arabic" w:hint="cs"/>
          <w:color w:val="1B1C1D"/>
          <w:sz w:val="32"/>
          <w:szCs w:val="32"/>
          <w:rtl/>
        </w:rPr>
        <w:t>: فهم طبيعة كل خطر وتأثيره المحتمل.</w:t>
      </w:r>
    </w:p>
    <w:p w14:paraId="5787236C" w14:textId="77777777" w:rsidR="00F14828" w:rsidRPr="00394C04" w:rsidRDefault="00F14828" w:rsidP="00B5212F">
      <w:pPr>
        <w:pStyle w:val="a5"/>
        <w:numPr>
          <w:ilvl w:val="0"/>
          <w:numId w:val="43"/>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تقييمها</w:t>
      </w:r>
      <w:r w:rsidRPr="00394C04">
        <w:rPr>
          <w:rFonts w:ascii="Simplified Arabic" w:hAnsi="Simplified Arabic" w:cs="Simplified Arabic" w:hint="cs"/>
          <w:color w:val="1B1C1D"/>
          <w:sz w:val="32"/>
          <w:szCs w:val="32"/>
          <w:rtl/>
        </w:rPr>
        <w:t>: تحديد أولويات المخاطر بناءً على احتمالية حدوثها وشدة تأثيرها.</w:t>
      </w:r>
    </w:p>
    <w:p w14:paraId="7666C0E5" w14:textId="77777777" w:rsidR="00F14828" w:rsidRPr="00394C04" w:rsidRDefault="00F14828" w:rsidP="00B5212F">
      <w:pPr>
        <w:pStyle w:val="a5"/>
        <w:numPr>
          <w:ilvl w:val="0"/>
          <w:numId w:val="43"/>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معالجتها</w:t>
      </w:r>
      <w:r w:rsidRPr="00394C04">
        <w:rPr>
          <w:rFonts w:ascii="Simplified Arabic" w:hAnsi="Simplified Arabic" w:cs="Simplified Arabic" w:hint="cs"/>
          <w:color w:val="1B1C1D"/>
          <w:sz w:val="32"/>
          <w:szCs w:val="32"/>
          <w:rtl/>
        </w:rPr>
        <w:t>: وضع استراتيجيات للتحكم في المخاطر أو القضاء عليها.</w:t>
      </w:r>
    </w:p>
    <w:p w14:paraId="5F030926" w14:textId="77777777" w:rsidR="00F14828" w:rsidRPr="00394C04" w:rsidRDefault="00F14828" w:rsidP="00B5212F">
      <w:pPr>
        <w:pStyle w:val="a5"/>
        <w:numPr>
          <w:ilvl w:val="0"/>
          <w:numId w:val="43"/>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مراقبتها</w:t>
      </w:r>
      <w:r w:rsidRPr="00394C04">
        <w:rPr>
          <w:rFonts w:ascii="Simplified Arabic" w:hAnsi="Simplified Arabic" w:cs="Simplified Arabic" w:hint="cs"/>
          <w:color w:val="1B1C1D"/>
          <w:sz w:val="32"/>
          <w:szCs w:val="32"/>
          <w:rtl/>
        </w:rPr>
        <w:t>: متابعة فعالية الإجراءات المتخذة وتحديثها بشكل دوري.</w:t>
      </w:r>
    </w:p>
    <w:p w14:paraId="1282EFAB"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أنواع أنظمة إدارة المخاطر الشائعة</w:t>
      </w:r>
    </w:p>
    <w:p w14:paraId="44312613" w14:textId="77777777" w:rsidR="00F14828" w:rsidRPr="00394C04" w:rsidRDefault="00F14828" w:rsidP="00B5212F">
      <w:pPr>
        <w:pStyle w:val="a5"/>
        <w:bidi/>
        <w:spacing w:before="0" w:beforeAutospacing="0" w:after="12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توجد العديد من الأنظمة والمعايير الدولية لإدارة المخاطر في قطاع الغذاء، من أشهرها:</w:t>
      </w:r>
    </w:p>
    <w:p w14:paraId="2C8E6E29" w14:textId="77777777" w:rsidR="00F14828" w:rsidRPr="00394C04" w:rsidRDefault="00F14828" w:rsidP="00B5212F">
      <w:pPr>
        <w:pStyle w:val="a5"/>
        <w:numPr>
          <w:ilvl w:val="0"/>
          <w:numId w:val="44"/>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Pr>
        <w:t>HACCP</w:t>
      </w:r>
      <w:r w:rsidRPr="00394C04">
        <w:rPr>
          <w:rFonts w:ascii="Simplified Arabic" w:hAnsi="Simplified Arabic" w:cs="Simplified Arabic" w:hint="cs"/>
          <w:color w:val="1B1C1D"/>
          <w:sz w:val="32"/>
          <w:szCs w:val="32"/>
          <w:rtl/>
        </w:rPr>
        <w:t xml:space="preserve"> (نظام تحليل المخاطر ونقاط التحكم الحرجة)</w:t>
      </w:r>
    </w:p>
    <w:p w14:paraId="6F24EAC4" w14:textId="77777777" w:rsidR="00F14828" w:rsidRPr="00394C04" w:rsidRDefault="00F14828" w:rsidP="00B5212F">
      <w:pPr>
        <w:pStyle w:val="a5"/>
        <w:numPr>
          <w:ilvl w:val="0"/>
          <w:numId w:val="44"/>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Pr>
        <w:t>ISO 22000</w:t>
      </w:r>
      <w:r w:rsidRPr="00394C04">
        <w:rPr>
          <w:rFonts w:ascii="Simplified Arabic" w:hAnsi="Simplified Arabic" w:cs="Simplified Arabic" w:hint="cs"/>
          <w:color w:val="1B1C1D"/>
          <w:sz w:val="32"/>
          <w:szCs w:val="32"/>
          <w:rtl/>
        </w:rPr>
        <w:t xml:space="preserve"> (نظام إدارة سلامة الغذاء)</w:t>
      </w:r>
    </w:p>
    <w:p w14:paraId="764F532B" w14:textId="77777777" w:rsidR="00F14828" w:rsidRPr="00394C04" w:rsidRDefault="00F14828" w:rsidP="00B5212F">
      <w:pPr>
        <w:pStyle w:val="a5"/>
        <w:numPr>
          <w:ilvl w:val="0"/>
          <w:numId w:val="44"/>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Pr>
        <w:t>GMP</w:t>
      </w:r>
      <w:r w:rsidRPr="00394C04">
        <w:rPr>
          <w:rFonts w:ascii="Simplified Arabic" w:hAnsi="Simplified Arabic" w:cs="Simplified Arabic" w:hint="cs"/>
          <w:color w:val="1B1C1D"/>
          <w:sz w:val="32"/>
          <w:szCs w:val="32"/>
          <w:rtl/>
        </w:rPr>
        <w:t xml:space="preserve"> (ممارسات التصنيع الجيدة)</w:t>
      </w:r>
    </w:p>
    <w:p w14:paraId="5C367D19" w14:textId="77777777" w:rsidR="00F14828" w:rsidRPr="00394C04" w:rsidRDefault="00F14828" w:rsidP="00B5212F">
      <w:pPr>
        <w:pStyle w:val="a5"/>
        <w:numPr>
          <w:ilvl w:val="0"/>
          <w:numId w:val="44"/>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Pr>
        <w:lastRenderedPageBreak/>
        <w:t>GHP</w:t>
      </w:r>
      <w:r w:rsidRPr="00394C04">
        <w:rPr>
          <w:rFonts w:ascii="Simplified Arabic" w:hAnsi="Simplified Arabic" w:cs="Simplified Arabic" w:hint="cs"/>
          <w:color w:val="1B1C1D"/>
          <w:sz w:val="32"/>
          <w:szCs w:val="32"/>
          <w:rtl/>
        </w:rPr>
        <w:t xml:space="preserve"> (ممارسات النظافة الجيدة)</w:t>
      </w:r>
    </w:p>
    <w:p w14:paraId="316A1840" w14:textId="77777777" w:rsidR="00F14828" w:rsidRPr="00394C04" w:rsidRDefault="00F14828" w:rsidP="00B5212F">
      <w:pPr>
        <w:pStyle w:val="2"/>
        <w:spacing w:before="0" w:after="120" w:line="360" w:lineRule="auto"/>
        <w:divId w:val="1867327839"/>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5. نظام تحليل المخاطر ونقاط التحكم الحرجة (</w:t>
      </w:r>
      <w:r w:rsidRPr="00394C04">
        <w:rPr>
          <w:rFonts w:ascii="Simplified Arabic" w:eastAsia="Times New Roman" w:hAnsi="Simplified Arabic" w:cs="Simplified Arabic" w:hint="cs"/>
          <w:color w:val="1B1C1D"/>
        </w:rPr>
        <w:t>HACCP</w:t>
      </w:r>
      <w:r w:rsidRPr="00394C04">
        <w:rPr>
          <w:rFonts w:ascii="Simplified Arabic" w:eastAsia="Times New Roman" w:hAnsi="Simplified Arabic" w:cs="Simplified Arabic" w:hint="cs"/>
          <w:color w:val="1B1C1D"/>
          <w:rtl/>
        </w:rPr>
        <w:t>)</w:t>
      </w:r>
    </w:p>
    <w:p w14:paraId="4E3125DE"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مفهوم </w:t>
      </w:r>
      <w:r w:rsidRPr="00394C04">
        <w:rPr>
          <w:rFonts w:ascii="Simplified Arabic" w:eastAsia="Times New Roman" w:hAnsi="Simplified Arabic" w:cs="Simplified Arabic" w:hint="cs"/>
          <w:color w:val="1B1C1D"/>
          <w:sz w:val="32"/>
          <w:szCs w:val="32"/>
        </w:rPr>
        <w:t>HACCP</w:t>
      </w:r>
    </w:p>
    <w:p w14:paraId="4E868E96" w14:textId="77777777" w:rsidR="00F14828" w:rsidRPr="00394C04" w:rsidRDefault="00F14828" w:rsidP="00B5212F">
      <w:pPr>
        <w:pStyle w:val="a5"/>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يُعد نظام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نظامًا </w:t>
      </w:r>
      <w:r w:rsidRPr="00394C04">
        <w:rPr>
          <w:rStyle w:val="a6"/>
          <w:rFonts w:ascii="Simplified Arabic" w:hAnsi="Simplified Arabic" w:cs="Simplified Arabic" w:hint="cs"/>
          <w:color w:val="1B1C1D"/>
          <w:sz w:val="32"/>
          <w:szCs w:val="32"/>
          <w:bdr w:val="none" w:sz="0" w:space="0" w:color="auto" w:frame="1"/>
          <w:rtl/>
        </w:rPr>
        <w:t>وقائيًا</w:t>
      </w:r>
      <w:r w:rsidRPr="00394C04">
        <w:rPr>
          <w:rFonts w:ascii="Simplified Arabic" w:hAnsi="Simplified Arabic" w:cs="Simplified Arabic" w:hint="cs"/>
          <w:color w:val="1B1C1D"/>
          <w:sz w:val="32"/>
          <w:szCs w:val="32"/>
          <w:rtl/>
        </w:rPr>
        <w:t xml:space="preserve"> لسلامة الغذاء، حيث يعتمد على نهج علمي لتحديد المخاطر البيولوجية، والكيميائية، والفيزيائية، وتحديد </w:t>
      </w:r>
      <w:r w:rsidRPr="00394C04">
        <w:rPr>
          <w:rStyle w:val="a6"/>
          <w:rFonts w:ascii="Simplified Arabic" w:hAnsi="Simplified Arabic" w:cs="Simplified Arabic" w:hint="cs"/>
          <w:color w:val="1B1C1D"/>
          <w:sz w:val="32"/>
          <w:szCs w:val="32"/>
          <w:bdr w:val="none" w:sz="0" w:space="0" w:color="auto" w:frame="1"/>
          <w:rtl/>
        </w:rPr>
        <w:t>نقاط التحكم الحرجة</w:t>
      </w:r>
      <w:r w:rsidRPr="00394C04">
        <w:rPr>
          <w:rFonts w:ascii="Simplified Arabic" w:hAnsi="Simplified Arabic" w:cs="Simplified Arabic" w:hint="cs"/>
          <w:color w:val="1B1C1D"/>
          <w:sz w:val="32"/>
          <w:szCs w:val="32"/>
          <w:rtl/>
        </w:rPr>
        <w:t xml:space="preserve"> (</w:t>
      </w:r>
      <w:r w:rsidRPr="00394C04">
        <w:rPr>
          <w:rFonts w:ascii="Simplified Arabic" w:hAnsi="Simplified Arabic" w:cs="Simplified Arabic" w:hint="cs"/>
          <w:color w:val="1B1C1D"/>
          <w:sz w:val="32"/>
          <w:szCs w:val="32"/>
        </w:rPr>
        <w:t>CCPs</w:t>
      </w:r>
      <w:r w:rsidRPr="00394C04">
        <w:rPr>
          <w:rFonts w:ascii="Simplified Arabic" w:hAnsi="Simplified Arabic" w:cs="Simplified Arabic" w:hint="cs"/>
          <w:color w:val="1B1C1D"/>
          <w:sz w:val="32"/>
          <w:szCs w:val="32"/>
          <w:rtl/>
        </w:rPr>
        <w:t>) التي يمكن من خلالها التحكم في هذه المخاطر.</w:t>
      </w:r>
    </w:p>
    <w:p w14:paraId="1B1901A3"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المبادئ السبعة لنظام </w:t>
      </w:r>
      <w:r w:rsidRPr="00394C04">
        <w:rPr>
          <w:rFonts w:ascii="Simplified Arabic" w:eastAsia="Times New Roman" w:hAnsi="Simplified Arabic" w:cs="Simplified Arabic" w:hint="cs"/>
          <w:color w:val="1B1C1D"/>
          <w:sz w:val="32"/>
          <w:szCs w:val="32"/>
        </w:rPr>
        <w:t>HACCP</w:t>
      </w:r>
    </w:p>
    <w:p w14:paraId="29608855" w14:textId="77777777" w:rsidR="00F14828" w:rsidRPr="00394C04" w:rsidRDefault="00F14828" w:rsidP="00B5212F">
      <w:pPr>
        <w:pStyle w:val="a5"/>
        <w:bidi/>
        <w:spacing w:before="0" w:beforeAutospacing="0" w:after="12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يتكون نظام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من سبعة مبادئ رئيسية:</w:t>
      </w:r>
    </w:p>
    <w:p w14:paraId="775AEE9B" w14:textId="77777777" w:rsidR="00F14828" w:rsidRPr="00394C04" w:rsidRDefault="00F14828" w:rsidP="00B5212F">
      <w:pPr>
        <w:pStyle w:val="a5"/>
        <w:numPr>
          <w:ilvl w:val="0"/>
          <w:numId w:val="45"/>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إجراء تحليل للمخاطر</w:t>
      </w:r>
      <w:r w:rsidRPr="00394C04">
        <w:rPr>
          <w:rFonts w:ascii="Simplified Arabic" w:hAnsi="Simplified Arabic" w:cs="Simplified Arabic" w:hint="cs"/>
          <w:color w:val="1B1C1D"/>
          <w:sz w:val="32"/>
          <w:szCs w:val="32"/>
          <w:rtl/>
        </w:rPr>
        <w:t>: تحديد المخاطر المحتملة المرتبطة بإنتاج الغذاء.</w:t>
      </w:r>
    </w:p>
    <w:p w14:paraId="7680A651" w14:textId="77777777" w:rsidR="00F14828" w:rsidRPr="00394C04" w:rsidRDefault="00F14828" w:rsidP="00B5212F">
      <w:pPr>
        <w:pStyle w:val="a5"/>
        <w:numPr>
          <w:ilvl w:val="0"/>
          <w:numId w:val="45"/>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تحديد نقاط التحكم الحرجة (</w:t>
      </w:r>
      <w:r w:rsidRPr="00394C04">
        <w:rPr>
          <w:rStyle w:val="a6"/>
          <w:rFonts w:ascii="Simplified Arabic" w:hAnsi="Simplified Arabic" w:cs="Simplified Arabic" w:hint="cs"/>
          <w:color w:val="1B1C1D"/>
          <w:sz w:val="32"/>
          <w:szCs w:val="32"/>
          <w:bdr w:val="none" w:sz="0" w:space="0" w:color="auto" w:frame="1"/>
        </w:rPr>
        <w:t>CCPs</w:t>
      </w:r>
      <w:r w:rsidRPr="00394C04">
        <w:rPr>
          <w:rStyle w:val="a6"/>
          <w:rFonts w:ascii="Simplified Arabic" w:hAnsi="Simplified Arabic" w:cs="Simplified Arabic" w:hint="cs"/>
          <w:color w:val="1B1C1D"/>
          <w:sz w:val="32"/>
          <w:szCs w:val="32"/>
          <w:bdr w:val="none" w:sz="0" w:space="0" w:color="auto" w:frame="1"/>
          <w:rtl/>
        </w:rPr>
        <w:t>)</w:t>
      </w:r>
      <w:r w:rsidRPr="00394C04">
        <w:rPr>
          <w:rFonts w:ascii="Simplified Arabic" w:hAnsi="Simplified Arabic" w:cs="Simplified Arabic" w:hint="cs"/>
          <w:color w:val="1B1C1D"/>
          <w:sz w:val="32"/>
          <w:szCs w:val="32"/>
          <w:rtl/>
        </w:rPr>
        <w:t>: تحديد النقاط في عملية الإنتاج التي يمكن عندها تطبيق إجراءات التحكم لمنع، أو القضاء على، أو تقليل الخطر إلى مستوى مقبول.</w:t>
      </w:r>
    </w:p>
    <w:p w14:paraId="407974ED" w14:textId="77777777" w:rsidR="00F14828" w:rsidRPr="00394C04" w:rsidRDefault="00F14828" w:rsidP="00B5212F">
      <w:pPr>
        <w:pStyle w:val="a5"/>
        <w:numPr>
          <w:ilvl w:val="0"/>
          <w:numId w:val="45"/>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تحديد الحدود الحرجة</w:t>
      </w:r>
      <w:r w:rsidRPr="00394C04">
        <w:rPr>
          <w:rFonts w:ascii="Simplified Arabic" w:hAnsi="Simplified Arabic" w:cs="Simplified Arabic" w:hint="cs"/>
          <w:color w:val="1B1C1D"/>
          <w:sz w:val="32"/>
          <w:szCs w:val="32"/>
          <w:rtl/>
        </w:rPr>
        <w:t>: وضع معايير قابلة للقياس لكل نقطة تحكم حرجة، مثل درجة الحرارة أو الوقت.</w:t>
      </w:r>
    </w:p>
    <w:p w14:paraId="0E87798C" w14:textId="77777777" w:rsidR="00F14828" w:rsidRPr="00394C04" w:rsidRDefault="00F14828" w:rsidP="00B5212F">
      <w:pPr>
        <w:pStyle w:val="a5"/>
        <w:numPr>
          <w:ilvl w:val="0"/>
          <w:numId w:val="45"/>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وضع نظام للمراقبة</w:t>
      </w:r>
      <w:r w:rsidRPr="00394C04">
        <w:rPr>
          <w:rFonts w:ascii="Simplified Arabic" w:hAnsi="Simplified Arabic" w:cs="Simplified Arabic" w:hint="cs"/>
          <w:color w:val="1B1C1D"/>
          <w:sz w:val="32"/>
          <w:szCs w:val="32"/>
          <w:rtl/>
        </w:rPr>
        <w:t>: إنشاء إجراءات لمراقبة كل نقطة تحكم حرجة للتأكد من أنها ضمن حدودها الحرجة.</w:t>
      </w:r>
    </w:p>
    <w:p w14:paraId="7E4EB457" w14:textId="77777777" w:rsidR="00F14828" w:rsidRPr="00394C04" w:rsidRDefault="00F14828" w:rsidP="00B5212F">
      <w:pPr>
        <w:pStyle w:val="a5"/>
        <w:numPr>
          <w:ilvl w:val="0"/>
          <w:numId w:val="45"/>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lastRenderedPageBreak/>
        <w:t>تحديد الإجراءات التصحيحية</w:t>
      </w:r>
      <w:r w:rsidRPr="00394C04">
        <w:rPr>
          <w:rFonts w:ascii="Simplified Arabic" w:hAnsi="Simplified Arabic" w:cs="Simplified Arabic" w:hint="cs"/>
          <w:color w:val="1B1C1D"/>
          <w:sz w:val="32"/>
          <w:szCs w:val="32"/>
          <w:rtl/>
        </w:rPr>
        <w:t>: وضع خطط مسبقة للإجراءات التي يجب اتخاذها عند تجاوز الحدود الحرجة.</w:t>
      </w:r>
    </w:p>
    <w:p w14:paraId="2C696E8F" w14:textId="77777777" w:rsidR="00F14828" w:rsidRPr="00394C04" w:rsidRDefault="00F14828" w:rsidP="00B5212F">
      <w:pPr>
        <w:pStyle w:val="a5"/>
        <w:numPr>
          <w:ilvl w:val="0"/>
          <w:numId w:val="45"/>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وضع إجراءات التحقق</w:t>
      </w:r>
      <w:r w:rsidRPr="00394C04">
        <w:rPr>
          <w:rFonts w:ascii="Simplified Arabic" w:hAnsi="Simplified Arabic" w:cs="Simplified Arabic" w:hint="cs"/>
          <w:color w:val="1B1C1D"/>
          <w:sz w:val="32"/>
          <w:szCs w:val="32"/>
          <w:rtl/>
        </w:rPr>
        <w:t xml:space="preserve">: التأكد من أن نظام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يعمل بفعالية.</w:t>
      </w:r>
    </w:p>
    <w:p w14:paraId="63C32EA7" w14:textId="77777777" w:rsidR="00F14828" w:rsidRPr="00394C04" w:rsidRDefault="00F14828" w:rsidP="00B5212F">
      <w:pPr>
        <w:pStyle w:val="a5"/>
        <w:numPr>
          <w:ilvl w:val="0"/>
          <w:numId w:val="45"/>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وضع نظام لحفظ السجلات والوثائق</w:t>
      </w:r>
      <w:r w:rsidRPr="00394C04">
        <w:rPr>
          <w:rFonts w:ascii="Simplified Arabic" w:hAnsi="Simplified Arabic" w:cs="Simplified Arabic" w:hint="cs"/>
          <w:color w:val="1B1C1D"/>
          <w:sz w:val="32"/>
          <w:szCs w:val="32"/>
          <w:rtl/>
        </w:rPr>
        <w:t>: توثيق جميع الإجراءات والبيانات لضمان الشفافية والمساءلة.</w:t>
      </w:r>
    </w:p>
    <w:p w14:paraId="51E19A2D"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أهمية </w:t>
      </w:r>
      <w:r w:rsidRPr="00394C04">
        <w:rPr>
          <w:rFonts w:ascii="Simplified Arabic" w:eastAsia="Times New Roman" w:hAnsi="Simplified Arabic" w:cs="Simplified Arabic" w:hint="cs"/>
          <w:color w:val="1B1C1D"/>
          <w:sz w:val="32"/>
          <w:szCs w:val="32"/>
        </w:rPr>
        <w:t>HACCP</w:t>
      </w:r>
    </w:p>
    <w:p w14:paraId="56E4A48F" w14:textId="77777777" w:rsidR="00F14828" w:rsidRPr="00394C04" w:rsidRDefault="00F14828" w:rsidP="00B5212F">
      <w:pPr>
        <w:pStyle w:val="a5"/>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يُعد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w:t>
      </w:r>
      <w:r w:rsidRPr="00394C04">
        <w:rPr>
          <w:rStyle w:val="a6"/>
          <w:rFonts w:ascii="Simplified Arabic" w:hAnsi="Simplified Arabic" w:cs="Simplified Arabic" w:hint="cs"/>
          <w:color w:val="1B1C1D"/>
          <w:sz w:val="32"/>
          <w:szCs w:val="32"/>
          <w:bdr w:val="none" w:sz="0" w:space="0" w:color="auto" w:frame="1"/>
          <w:rtl/>
        </w:rPr>
        <w:t>نهجًا علميًا منظمًا</w:t>
      </w:r>
      <w:r w:rsidRPr="00394C04">
        <w:rPr>
          <w:rFonts w:ascii="Simplified Arabic" w:hAnsi="Simplified Arabic" w:cs="Simplified Arabic" w:hint="cs"/>
          <w:color w:val="1B1C1D"/>
          <w:sz w:val="32"/>
          <w:szCs w:val="32"/>
          <w:rtl/>
        </w:rPr>
        <w:t xml:space="preserve"> يركّز على منع المشاكل بدلاً من اكتشافها. وهو أساس العديد من أنظمة سلامة الغذاء الحديثة حول العالم.</w:t>
      </w:r>
    </w:p>
    <w:p w14:paraId="1C89F797" w14:textId="77777777" w:rsidR="00F14828" w:rsidRPr="00394C04" w:rsidRDefault="00F14828" w:rsidP="00B5212F">
      <w:pPr>
        <w:pStyle w:val="2"/>
        <w:spacing w:before="0" w:after="120" w:line="360" w:lineRule="auto"/>
        <w:divId w:val="1867327839"/>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 xml:space="preserve">6. المواصفة الدولية </w:t>
      </w:r>
      <w:r w:rsidRPr="00394C04">
        <w:rPr>
          <w:rFonts w:ascii="Simplified Arabic" w:eastAsia="Times New Roman" w:hAnsi="Simplified Arabic" w:cs="Simplified Arabic" w:hint="cs"/>
          <w:color w:val="1B1C1D"/>
        </w:rPr>
        <w:t>ISO 22000</w:t>
      </w:r>
      <w:r w:rsidRPr="00394C04">
        <w:rPr>
          <w:rFonts w:ascii="Simplified Arabic" w:eastAsia="Times New Roman" w:hAnsi="Simplified Arabic" w:cs="Simplified Arabic" w:hint="cs"/>
          <w:color w:val="1B1C1D"/>
          <w:rtl/>
        </w:rPr>
        <w:t>: نظام إدارة سلامة الغذاء</w:t>
      </w:r>
    </w:p>
    <w:p w14:paraId="73EC1612"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مفهوم </w:t>
      </w:r>
      <w:r w:rsidRPr="00394C04">
        <w:rPr>
          <w:rFonts w:ascii="Simplified Arabic" w:eastAsia="Times New Roman" w:hAnsi="Simplified Arabic" w:cs="Simplified Arabic" w:hint="cs"/>
          <w:color w:val="1B1C1D"/>
          <w:sz w:val="32"/>
          <w:szCs w:val="32"/>
        </w:rPr>
        <w:t>ISO 22000</w:t>
      </w:r>
    </w:p>
    <w:p w14:paraId="4317B5E9" w14:textId="77777777" w:rsidR="00F14828" w:rsidRPr="00394C04" w:rsidRDefault="00F14828" w:rsidP="00B5212F">
      <w:pPr>
        <w:pStyle w:val="a5"/>
        <w:bidi/>
        <w:spacing w:before="0" w:beforeAutospacing="0" w:after="24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تُعد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xml:space="preserve"> مواصفة دولية تجمع بين مبادئ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ومتطلبات نظام إدارة الجودة </w:t>
      </w:r>
      <w:r w:rsidRPr="00394C04">
        <w:rPr>
          <w:rFonts w:ascii="Simplified Arabic" w:hAnsi="Simplified Arabic" w:cs="Simplified Arabic" w:hint="cs"/>
          <w:color w:val="1B1C1D"/>
          <w:sz w:val="32"/>
          <w:szCs w:val="32"/>
        </w:rPr>
        <w:t>ISO 9001</w:t>
      </w:r>
      <w:r w:rsidRPr="00394C04">
        <w:rPr>
          <w:rFonts w:ascii="Simplified Arabic" w:hAnsi="Simplified Arabic" w:cs="Simplified Arabic" w:hint="cs"/>
          <w:color w:val="1B1C1D"/>
          <w:sz w:val="32"/>
          <w:szCs w:val="32"/>
          <w:rtl/>
        </w:rPr>
        <w:t>. وهي توفر إطارًا شاملاً لإدارة سلامة الغذاء في أي منظمة ضمن السلسلة الغذائية.</w:t>
      </w:r>
    </w:p>
    <w:p w14:paraId="7FAA91C5"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علاقة </w:t>
      </w:r>
      <w:r w:rsidRPr="00394C04">
        <w:rPr>
          <w:rFonts w:ascii="Simplified Arabic" w:eastAsia="Times New Roman" w:hAnsi="Simplified Arabic" w:cs="Simplified Arabic" w:hint="cs"/>
          <w:color w:val="1B1C1D"/>
          <w:sz w:val="32"/>
          <w:szCs w:val="32"/>
        </w:rPr>
        <w:t>ISO 22000</w:t>
      </w:r>
      <w:r w:rsidRPr="00394C04">
        <w:rPr>
          <w:rFonts w:ascii="Simplified Arabic" w:eastAsia="Times New Roman" w:hAnsi="Simplified Arabic" w:cs="Simplified Arabic" w:hint="cs"/>
          <w:color w:val="1B1C1D"/>
          <w:sz w:val="32"/>
          <w:szCs w:val="32"/>
          <w:rtl/>
        </w:rPr>
        <w:t xml:space="preserve"> بـ </w:t>
      </w:r>
      <w:r w:rsidRPr="00394C04">
        <w:rPr>
          <w:rFonts w:ascii="Simplified Arabic" w:eastAsia="Times New Roman" w:hAnsi="Simplified Arabic" w:cs="Simplified Arabic" w:hint="cs"/>
          <w:color w:val="1B1C1D"/>
          <w:sz w:val="32"/>
          <w:szCs w:val="32"/>
        </w:rPr>
        <w:t>HACCP</w:t>
      </w:r>
    </w:p>
    <w:p w14:paraId="4DA72282" w14:textId="77777777" w:rsidR="00F14828" w:rsidRPr="00394C04" w:rsidRDefault="00F14828" w:rsidP="00B5212F">
      <w:pPr>
        <w:pStyle w:val="a5"/>
        <w:bidi/>
        <w:spacing w:before="0" w:beforeAutospacing="0" w:after="24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تُعتبر مبادئ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جزءًا لا يتجزأ من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حيث تُدمجها المواصفة في هيكل أوسع لنظام إدارة متكامل.</w:t>
      </w:r>
    </w:p>
    <w:p w14:paraId="1FE3BD4E"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 xml:space="preserve">فوائد تطبيق </w:t>
      </w:r>
      <w:r w:rsidRPr="00394C04">
        <w:rPr>
          <w:rFonts w:ascii="Simplified Arabic" w:eastAsia="Times New Roman" w:hAnsi="Simplified Arabic" w:cs="Simplified Arabic" w:hint="cs"/>
          <w:color w:val="1B1C1D"/>
          <w:sz w:val="32"/>
          <w:szCs w:val="32"/>
        </w:rPr>
        <w:t>ISO 22000</w:t>
      </w:r>
    </w:p>
    <w:p w14:paraId="7EE21846" w14:textId="77777777" w:rsidR="00F14828" w:rsidRPr="00394C04" w:rsidRDefault="00F14828" w:rsidP="00B5212F">
      <w:pPr>
        <w:pStyle w:val="a5"/>
        <w:numPr>
          <w:ilvl w:val="0"/>
          <w:numId w:val="46"/>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تحسين الأداء</w:t>
      </w:r>
      <w:r w:rsidRPr="00394C04">
        <w:rPr>
          <w:rFonts w:ascii="Simplified Arabic" w:hAnsi="Simplified Arabic" w:cs="Simplified Arabic" w:hint="cs"/>
          <w:color w:val="1B1C1D"/>
          <w:sz w:val="32"/>
          <w:szCs w:val="32"/>
          <w:rtl/>
        </w:rPr>
        <w:t>: يساهم في تحسين كفاءة العمليات وتقليل الهدر.</w:t>
      </w:r>
    </w:p>
    <w:p w14:paraId="42CA2573" w14:textId="77777777" w:rsidR="00F14828" w:rsidRPr="00394C04" w:rsidRDefault="00F14828" w:rsidP="00B5212F">
      <w:pPr>
        <w:pStyle w:val="a5"/>
        <w:numPr>
          <w:ilvl w:val="0"/>
          <w:numId w:val="46"/>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زيادة الشفافية</w:t>
      </w:r>
      <w:r w:rsidRPr="00394C04">
        <w:rPr>
          <w:rFonts w:ascii="Simplified Arabic" w:hAnsi="Simplified Arabic" w:cs="Simplified Arabic" w:hint="cs"/>
          <w:color w:val="1B1C1D"/>
          <w:sz w:val="32"/>
          <w:szCs w:val="32"/>
          <w:rtl/>
        </w:rPr>
        <w:t>: يعزّز الثقة بين جميع الأطراف في سلسلة الغذاء.</w:t>
      </w:r>
    </w:p>
    <w:p w14:paraId="600B7588" w14:textId="77777777" w:rsidR="00F14828" w:rsidRPr="00394C04" w:rsidRDefault="00F14828" w:rsidP="00B5212F">
      <w:pPr>
        <w:pStyle w:val="a5"/>
        <w:numPr>
          <w:ilvl w:val="0"/>
          <w:numId w:val="46"/>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تعزيز الثقة</w:t>
      </w:r>
      <w:r w:rsidRPr="00394C04">
        <w:rPr>
          <w:rFonts w:ascii="Simplified Arabic" w:hAnsi="Simplified Arabic" w:cs="Simplified Arabic" w:hint="cs"/>
          <w:color w:val="1B1C1D"/>
          <w:sz w:val="32"/>
          <w:szCs w:val="32"/>
          <w:rtl/>
        </w:rPr>
        <w:t>: بناء علاقة قوية من الثقة مع المستهلكين والشركاء التجاريين.</w:t>
      </w:r>
    </w:p>
    <w:p w14:paraId="32A8CA8F" w14:textId="77777777" w:rsidR="00F14828" w:rsidRPr="00394C04" w:rsidRDefault="00F14828" w:rsidP="00B5212F">
      <w:pPr>
        <w:pStyle w:val="a5"/>
        <w:numPr>
          <w:ilvl w:val="0"/>
          <w:numId w:val="46"/>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الاعتراف الدولي</w:t>
      </w:r>
      <w:r w:rsidRPr="00394C04">
        <w:rPr>
          <w:rFonts w:ascii="Simplified Arabic" w:hAnsi="Simplified Arabic" w:cs="Simplified Arabic" w:hint="cs"/>
          <w:color w:val="1B1C1D"/>
          <w:sz w:val="32"/>
          <w:szCs w:val="32"/>
          <w:rtl/>
        </w:rPr>
        <w:t xml:space="preserve">: تمنح المنشآت التي تحصل على شهادة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xml:space="preserve"> اعترافًا دوليًا بجودة وسلامة منتجاتها.</w:t>
      </w:r>
    </w:p>
    <w:p w14:paraId="106F95DC" w14:textId="77777777" w:rsidR="00F14828" w:rsidRPr="00394C04" w:rsidRDefault="00F14828" w:rsidP="00B5212F">
      <w:pPr>
        <w:pStyle w:val="3"/>
        <w:spacing w:before="0" w:after="120" w:line="360" w:lineRule="auto"/>
        <w:divId w:val="1867327839"/>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 xml:space="preserve">متطلبات </w:t>
      </w:r>
      <w:r w:rsidRPr="00394C04">
        <w:rPr>
          <w:rFonts w:ascii="Simplified Arabic" w:eastAsia="Times New Roman" w:hAnsi="Simplified Arabic" w:cs="Simplified Arabic" w:hint="cs"/>
          <w:color w:val="1B1C1D"/>
          <w:sz w:val="32"/>
          <w:szCs w:val="32"/>
        </w:rPr>
        <w:t>ISO 22000</w:t>
      </w:r>
      <w:r w:rsidRPr="00394C04">
        <w:rPr>
          <w:rFonts w:ascii="Simplified Arabic" w:eastAsia="Times New Roman" w:hAnsi="Simplified Arabic" w:cs="Simplified Arabic" w:hint="cs"/>
          <w:color w:val="1B1C1D"/>
          <w:sz w:val="32"/>
          <w:szCs w:val="32"/>
          <w:rtl/>
        </w:rPr>
        <w:t xml:space="preserve"> الأساسية</w:t>
      </w:r>
    </w:p>
    <w:p w14:paraId="23D4DE75" w14:textId="77777777" w:rsidR="00F14828" w:rsidRPr="00394C04" w:rsidRDefault="00F14828" w:rsidP="00B5212F">
      <w:pPr>
        <w:pStyle w:val="a5"/>
        <w:bidi/>
        <w:spacing w:before="0" w:beforeAutospacing="0" w:after="120" w:afterAutospacing="0" w:line="360" w:lineRule="auto"/>
        <w:divId w:val="1867327839"/>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تتطلب المواصفة من المنشآت التركيز على عدة جوانب:</w:t>
      </w:r>
    </w:p>
    <w:p w14:paraId="3866F78F" w14:textId="77777777" w:rsidR="00F14828" w:rsidRPr="00394C04" w:rsidRDefault="00F14828" w:rsidP="00B5212F">
      <w:pPr>
        <w:pStyle w:val="a5"/>
        <w:numPr>
          <w:ilvl w:val="0"/>
          <w:numId w:val="47"/>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نظام إدارة</w:t>
      </w:r>
      <w:r w:rsidRPr="00394C04">
        <w:rPr>
          <w:rFonts w:ascii="Simplified Arabic" w:hAnsi="Simplified Arabic" w:cs="Simplified Arabic" w:hint="cs"/>
          <w:color w:val="1B1C1D"/>
          <w:sz w:val="32"/>
          <w:szCs w:val="32"/>
          <w:rtl/>
        </w:rPr>
        <w:t>: وضع نظام موثّق لإدارة سلامة الغذاء.</w:t>
      </w:r>
    </w:p>
    <w:p w14:paraId="6134069C" w14:textId="77777777" w:rsidR="00F14828" w:rsidRPr="00394C04" w:rsidRDefault="00F14828" w:rsidP="00B5212F">
      <w:pPr>
        <w:pStyle w:val="a5"/>
        <w:numPr>
          <w:ilvl w:val="0"/>
          <w:numId w:val="47"/>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مسؤولية الإدارة</w:t>
      </w:r>
      <w:r w:rsidRPr="00394C04">
        <w:rPr>
          <w:rFonts w:ascii="Simplified Arabic" w:hAnsi="Simplified Arabic" w:cs="Simplified Arabic" w:hint="cs"/>
          <w:color w:val="1B1C1D"/>
          <w:sz w:val="32"/>
          <w:szCs w:val="32"/>
          <w:rtl/>
        </w:rPr>
        <w:t>: التزام الإدارة العليا بتطبيق النظام ودعمه.</w:t>
      </w:r>
    </w:p>
    <w:p w14:paraId="23EE6A76" w14:textId="77777777" w:rsidR="00F14828" w:rsidRPr="00394C04" w:rsidRDefault="00F14828" w:rsidP="00B5212F">
      <w:pPr>
        <w:pStyle w:val="a5"/>
        <w:numPr>
          <w:ilvl w:val="0"/>
          <w:numId w:val="47"/>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إدارة الموارد</w:t>
      </w:r>
      <w:r w:rsidRPr="00394C04">
        <w:rPr>
          <w:rFonts w:ascii="Simplified Arabic" w:hAnsi="Simplified Arabic" w:cs="Simplified Arabic" w:hint="cs"/>
          <w:color w:val="1B1C1D"/>
          <w:sz w:val="32"/>
          <w:szCs w:val="32"/>
          <w:rtl/>
        </w:rPr>
        <w:t>: توفير الموارد اللازمة، بما في ذلك الموظفين والبنية التحتية.</w:t>
      </w:r>
    </w:p>
    <w:p w14:paraId="0C76F7E7" w14:textId="77777777" w:rsidR="00F14828" w:rsidRPr="00394C04" w:rsidRDefault="00F14828" w:rsidP="00B5212F">
      <w:pPr>
        <w:pStyle w:val="a5"/>
        <w:numPr>
          <w:ilvl w:val="0"/>
          <w:numId w:val="47"/>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تخطيط وتحقيق المنتجات الآمنة</w:t>
      </w:r>
      <w:r w:rsidRPr="00394C04">
        <w:rPr>
          <w:rFonts w:ascii="Simplified Arabic" w:hAnsi="Simplified Arabic" w:cs="Simplified Arabic" w:hint="cs"/>
          <w:color w:val="1B1C1D"/>
          <w:sz w:val="32"/>
          <w:szCs w:val="32"/>
          <w:rtl/>
        </w:rPr>
        <w:t xml:space="preserve">: تطبيق مبادئ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w:t>
      </w:r>
      <w:r w:rsidRPr="00394C04">
        <w:rPr>
          <w:rFonts w:ascii="Simplified Arabic" w:hAnsi="Simplified Arabic" w:cs="Simplified Arabic" w:hint="cs"/>
          <w:color w:val="1B1C1D"/>
          <w:sz w:val="32"/>
          <w:szCs w:val="32"/>
        </w:rPr>
        <w:t>GMP</w:t>
      </w:r>
      <w:r w:rsidRPr="00394C04">
        <w:rPr>
          <w:rFonts w:ascii="Simplified Arabic" w:hAnsi="Simplified Arabic" w:cs="Simplified Arabic" w:hint="cs"/>
          <w:color w:val="1B1C1D"/>
          <w:sz w:val="32"/>
          <w:szCs w:val="32"/>
          <w:rtl/>
        </w:rPr>
        <w:t xml:space="preserve"> لضمان سلامة المنتج.</w:t>
      </w:r>
    </w:p>
    <w:p w14:paraId="4B1113E3" w14:textId="77777777" w:rsidR="00F14828" w:rsidRPr="00394C04" w:rsidRDefault="00F14828" w:rsidP="00B5212F">
      <w:pPr>
        <w:pStyle w:val="a5"/>
        <w:numPr>
          <w:ilvl w:val="0"/>
          <w:numId w:val="47"/>
        </w:numPr>
        <w:bidi/>
        <w:spacing w:before="0" w:beforeAutospacing="0" w:after="0" w:afterAutospacing="0" w:line="360" w:lineRule="auto"/>
        <w:divId w:val="1867327839"/>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التحقق والتحديث</w:t>
      </w:r>
      <w:r w:rsidRPr="00394C04">
        <w:rPr>
          <w:rFonts w:ascii="Simplified Arabic" w:hAnsi="Simplified Arabic" w:cs="Simplified Arabic" w:hint="cs"/>
          <w:color w:val="1B1C1D"/>
          <w:sz w:val="32"/>
          <w:szCs w:val="32"/>
          <w:rtl/>
        </w:rPr>
        <w:t>: مراجعة النظام بشكل دوري لضمان فعاليته وتحديثه عند الضرورة.</w:t>
      </w:r>
    </w:p>
    <w:p w14:paraId="614C7D2E" w14:textId="77777777" w:rsidR="00A55779" w:rsidRPr="00394C04" w:rsidRDefault="00A55779" w:rsidP="00B5212F">
      <w:pPr>
        <w:pStyle w:val="1"/>
        <w:bidi/>
        <w:spacing w:before="0" w:beforeAutospacing="0" w:after="120" w:afterAutospacing="0" w:line="360" w:lineRule="auto"/>
        <w:divId w:val="1928221806"/>
        <w:rPr>
          <w:rFonts w:ascii="Simplified Arabic" w:eastAsia="Times New Roman" w:hAnsi="Simplified Arabic" w:cs="Simplified Arabic" w:hint="cs"/>
          <w:color w:val="1B1C1D"/>
          <w:sz w:val="32"/>
          <w:szCs w:val="32"/>
        </w:rPr>
      </w:pPr>
      <w:r w:rsidRPr="00394C04">
        <w:rPr>
          <w:rFonts w:ascii="Simplified Arabic" w:eastAsia="Times New Roman" w:hAnsi="Simplified Arabic" w:cs="Simplified Arabic" w:hint="cs"/>
          <w:color w:val="1B1C1D"/>
          <w:sz w:val="32"/>
          <w:szCs w:val="32"/>
          <w:rtl/>
        </w:rPr>
        <w:t>التشريعات والتحديات في سلامة الغذاء بالمملكة</w:t>
      </w:r>
    </w:p>
    <w:p w14:paraId="4E6B40BA" w14:textId="77777777" w:rsidR="00A55779" w:rsidRPr="00394C04" w:rsidRDefault="00A55779" w:rsidP="00B5212F">
      <w:pPr>
        <w:pStyle w:val="2"/>
        <w:spacing w:before="0" w:after="120" w:line="360" w:lineRule="auto"/>
        <w:divId w:val="192822180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lastRenderedPageBreak/>
        <w:t>7. التشريعات واللوائح السعودية لسلامة الغذاء</w:t>
      </w:r>
    </w:p>
    <w:p w14:paraId="039EF272" w14:textId="77777777" w:rsidR="00A55779" w:rsidRPr="00394C04" w:rsidRDefault="00A55779" w:rsidP="00B5212F">
      <w:pPr>
        <w:pStyle w:val="3"/>
        <w:spacing w:before="0" w:after="120" w:line="360" w:lineRule="auto"/>
        <w:divId w:val="192822180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دور هيئة الغذاء والدواء السعودية (</w:t>
      </w:r>
      <w:r w:rsidRPr="00394C04">
        <w:rPr>
          <w:rFonts w:ascii="Simplified Arabic" w:eastAsia="Times New Roman" w:hAnsi="Simplified Arabic" w:cs="Simplified Arabic" w:hint="cs"/>
          <w:color w:val="1B1C1D"/>
          <w:sz w:val="32"/>
          <w:szCs w:val="32"/>
        </w:rPr>
        <w:t>SFDA</w:t>
      </w:r>
      <w:r w:rsidRPr="00394C04">
        <w:rPr>
          <w:rFonts w:ascii="Simplified Arabic" w:eastAsia="Times New Roman" w:hAnsi="Simplified Arabic" w:cs="Simplified Arabic" w:hint="cs"/>
          <w:color w:val="1B1C1D"/>
          <w:sz w:val="32"/>
          <w:szCs w:val="32"/>
          <w:rtl/>
        </w:rPr>
        <w:t>)</w:t>
      </w:r>
    </w:p>
    <w:p w14:paraId="03C7AED9" w14:textId="77777777" w:rsidR="00A55779" w:rsidRPr="00394C04" w:rsidRDefault="00A55779" w:rsidP="00B5212F">
      <w:pPr>
        <w:pStyle w:val="a5"/>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تُعد </w:t>
      </w:r>
      <w:r w:rsidRPr="00394C04">
        <w:rPr>
          <w:rStyle w:val="a6"/>
          <w:rFonts w:ascii="Simplified Arabic" w:hAnsi="Simplified Arabic" w:cs="Simplified Arabic" w:hint="cs"/>
          <w:color w:val="1B1C1D"/>
          <w:sz w:val="32"/>
          <w:szCs w:val="32"/>
          <w:bdr w:val="none" w:sz="0" w:space="0" w:color="auto" w:frame="1"/>
          <w:rtl/>
        </w:rPr>
        <w:t>الهيئة العامة للغذاء والدواء</w:t>
      </w:r>
      <w:r w:rsidRPr="00394C04">
        <w:rPr>
          <w:rFonts w:ascii="Simplified Arabic" w:hAnsi="Simplified Arabic" w:cs="Simplified Arabic" w:hint="cs"/>
          <w:color w:val="1B1C1D"/>
          <w:sz w:val="32"/>
          <w:szCs w:val="32"/>
          <w:rtl/>
        </w:rPr>
        <w:t xml:space="preserve"> (</w:t>
      </w:r>
      <w:r w:rsidRPr="00394C04">
        <w:rPr>
          <w:rFonts w:ascii="Simplified Arabic" w:hAnsi="Simplified Arabic" w:cs="Simplified Arabic" w:hint="cs"/>
          <w:color w:val="1B1C1D"/>
          <w:sz w:val="32"/>
          <w:szCs w:val="32"/>
        </w:rPr>
        <w:t>SFDA</w:t>
      </w:r>
      <w:r w:rsidRPr="00394C04">
        <w:rPr>
          <w:rFonts w:ascii="Simplified Arabic" w:hAnsi="Simplified Arabic" w:cs="Simplified Arabic" w:hint="cs"/>
          <w:color w:val="1B1C1D"/>
          <w:sz w:val="32"/>
          <w:szCs w:val="32"/>
          <w:rtl/>
        </w:rPr>
        <w:t>) الجهة الحكومية الرئيسية المسؤولة عن تنظيم ومراقبة سلامة الغذاء في المملكة العربية السعودية. يمتد دورها ليشمل وضع اللوائح، إصدار التراخيص، ومتابعة الامتثال لضمان حماية صحة المستهلك.</w:t>
      </w:r>
    </w:p>
    <w:p w14:paraId="1E8B6D7C" w14:textId="77777777" w:rsidR="00A55779" w:rsidRPr="00394C04" w:rsidRDefault="00A55779" w:rsidP="00B5212F">
      <w:pPr>
        <w:pStyle w:val="3"/>
        <w:spacing w:before="0" w:after="120" w:line="360" w:lineRule="auto"/>
        <w:divId w:val="192822180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أبرز اللوائح والأنظمة المحلية</w:t>
      </w:r>
    </w:p>
    <w:p w14:paraId="65F3FFCB" w14:textId="77777777" w:rsidR="00A55779" w:rsidRPr="00394C04" w:rsidRDefault="00A55779" w:rsidP="00B5212F">
      <w:pPr>
        <w:pStyle w:val="a5"/>
        <w:bidi/>
        <w:spacing w:before="0" w:beforeAutospacing="0" w:after="120" w:afterAutospacing="0" w:line="360" w:lineRule="auto"/>
        <w:divId w:val="19282218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تستند المملكة في جهودها على مجموعة من اللوائح والأنظمة التي تتماشى مع المعايير الدولية، مثل:</w:t>
      </w:r>
    </w:p>
    <w:p w14:paraId="5CA8EF1A" w14:textId="77777777" w:rsidR="00A55779" w:rsidRPr="00394C04" w:rsidRDefault="00A55779" w:rsidP="00B5212F">
      <w:pPr>
        <w:pStyle w:val="a5"/>
        <w:numPr>
          <w:ilvl w:val="0"/>
          <w:numId w:val="48"/>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اللائحة الفنية الخاصة باشتراطات سلامة الغذاء</w:t>
      </w:r>
      <w:r w:rsidRPr="00394C04">
        <w:rPr>
          <w:rFonts w:ascii="Simplified Arabic" w:hAnsi="Simplified Arabic" w:cs="Simplified Arabic" w:hint="cs"/>
          <w:color w:val="1B1C1D"/>
          <w:sz w:val="32"/>
          <w:szCs w:val="32"/>
          <w:rtl/>
        </w:rPr>
        <w:t>: تُحدد هذه اللائحة المتطلبات الأساسية لسلامة المنتجات الغذائية.</w:t>
      </w:r>
    </w:p>
    <w:p w14:paraId="57E9A8E9" w14:textId="77777777" w:rsidR="00A55779" w:rsidRPr="00394C04" w:rsidRDefault="00A55779" w:rsidP="00B5212F">
      <w:pPr>
        <w:pStyle w:val="a5"/>
        <w:numPr>
          <w:ilvl w:val="0"/>
          <w:numId w:val="48"/>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لوائح ممارسات التصنيع الجيدة (</w:t>
      </w:r>
      <w:r w:rsidRPr="00394C04">
        <w:rPr>
          <w:rStyle w:val="a6"/>
          <w:rFonts w:ascii="Simplified Arabic" w:hAnsi="Simplified Arabic" w:cs="Simplified Arabic" w:hint="cs"/>
          <w:color w:val="1B1C1D"/>
          <w:sz w:val="32"/>
          <w:szCs w:val="32"/>
          <w:bdr w:val="none" w:sz="0" w:space="0" w:color="auto" w:frame="1"/>
        </w:rPr>
        <w:t>GMP</w:t>
      </w:r>
      <w:r w:rsidRPr="00394C04">
        <w:rPr>
          <w:rStyle w:val="a6"/>
          <w:rFonts w:ascii="Simplified Arabic" w:hAnsi="Simplified Arabic" w:cs="Simplified Arabic" w:hint="cs"/>
          <w:color w:val="1B1C1D"/>
          <w:sz w:val="32"/>
          <w:szCs w:val="32"/>
          <w:bdr w:val="none" w:sz="0" w:space="0" w:color="auto" w:frame="1"/>
          <w:rtl/>
        </w:rPr>
        <w:t>)</w:t>
      </w:r>
      <w:r w:rsidRPr="00394C04">
        <w:rPr>
          <w:rFonts w:ascii="Simplified Arabic" w:hAnsi="Simplified Arabic" w:cs="Simplified Arabic" w:hint="cs"/>
          <w:color w:val="1B1C1D"/>
          <w:sz w:val="32"/>
          <w:szCs w:val="32"/>
          <w:rtl/>
        </w:rPr>
        <w:t>: تُلزم المنشآت بتطبيق ممارسات صحية ونظيفة في جميع مراحل الإنتاج.</w:t>
      </w:r>
    </w:p>
    <w:p w14:paraId="3A01E523" w14:textId="77777777" w:rsidR="00A55779" w:rsidRPr="00394C04" w:rsidRDefault="00A55779" w:rsidP="00B5212F">
      <w:pPr>
        <w:pStyle w:val="a5"/>
        <w:numPr>
          <w:ilvl w:val="0"/>
          <w:numId w:val="48"/>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أنظمة الرقابة على المنشآت</w:t>
      </w:r>
      <w:r w:rsidRPr="00394C04">
        <w:rPr>
          <w:rFonts w:ascii="Simplified Arabic" w:hAnsi="Simplified Arabic" w:cs="Simplified Arabic" w:hint="cs"/>
          <w:color w:val="1B1C1D"/>
          <w:sz w:val="32"/>
          <w:szCs w:val="32"/>
          <w:rtl/>
        </w:rPr>
        <w:t>: تضع إطارًا لعمليات التفتيش والمتابعة الدورية.</w:t>
      </w:r>
    </w:p>
    <w:p w14:paraId="75C0382B" w14:textId="77777777" w:rsidR="00A55779" w:rsidRPr="00394C04" w:rsidRDefault="00A55779" w:rsidP="00B5212F">
      <w:pPr>
        <w:pStyle w:val="3"/>
        <w:spacing w:before="0" w:after="120" w:line="360" w:lineRule="auto"/>
        <w:divId w:val="192822180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آليات الرقابة والتفتيش</w:t>
      </w:r>
    </w:p>
    <w:p w14:paraId="6A37BC42" w14:textId="77777777" w:rsidR="00A55779" w:rsidRPr="00394C04" w:rsidRDefault="00A55779" w:rsidP="00B5212F">
      <w:pPr>
        <w:pStyle w:val="a5"/>
        <w:bidi/>
        <w:spacing w:before="0" w:beforeAutospacing="0" w:after="120" w:afterAutospacing="0" w:line="360" w:lineRule="auto"/>
        <w:divId w:val="19282218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تستخدم الهيئة العامة للغذاء والدواء آليات رقابية صارمة لضمان التزام المنشآت بالمعايير، وتشمل:</w:t>
      </w:r>
    </w:p>
    <w:p w14:paraId="773E2CBB" w14:textId="77777777" w:rsidR="00A55779" w:rsidRPr="00394C04" w:rsidRDefault="00A55779" w:rsidP="00B5212F">
      <w:pPr>
        <w:pStyle w:val="a5"/>
        <w:numPr>
          <w:ilvl w:val="0"/>
          <w:numId w:val="49"/>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lastRenderedPageBreak/>
        <w:t>التفتيش الدوري والمفاجئ</w:t>
      </w:r>
      <w:r w:rsidRPr="00394C04">
        <w:rPr>
          <w:rFonts w:ascii="Simplified Arabic" w:hAnsi="Simplified Arabic" w:cs="Simplified Arabic" w:hint="cs"/>
          <w:color w:val="1B1C1D"/>
          <w:sz w:val="32"/>
          <w:szCs w:val="32"/>
          <w:rtl/>
        </w:rPr>
        <w:t>: لتقييم مدى الامتثال للوائح.</w:t>
      </w:r>
    </w:p>
    <w:p w14:paraId="2746EC55" w14:textId="77777777" w:rsidR="00A55779" w:rsidRPr="00394C04" w:rsidRDefault="00A55779" w:rsidP="00B5212F">
      <w:pPr>
        <w:pStyle w:val="a5"/>
        <w:numPr>
          <w:ilvl w:val="0"/>
          <w:numId w:val="49"/>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برامج سحب العينات واختبارها</w:t>
      </w:r>
      <w:r w:rsidRPr="00394C04">
        <w:rPr>
          <w:rFonts w:ascii="Simplified Arabic" w:hAnsi="Simplified Arabic" w:cs="Simplified Arabic" w:hint="cs"/>
          <w:color w:val="1B1C1D"/>
          <w:sz w:val="32"/>
          <w:szCs w:val="32"/>
          <w:rtl/>
        </w:rPr>
        <w:t>: لضمان جودة المنتجات في الأسواق.</w:t>
      </w:r>
    </w:p>
    <w:p w14:paraId="66E55005" w14:textId="77777777" w:rsidR="00A55779" w:rsidRPr="00394C04" w:rsidRDefault="00A55779" w:rsidP="00B5212F">
      <w:pPr>
        <w:pStyle w:val="a5"/>
        <w:numPr>
          <w:ilvl w:val="0"/>
          <w:numId w:val="49"/>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نظام التبليغ عن المخالفات</w:t>
      </w:r>
      <w:r w:rsidRPr="00394C04">
        <w:rPr>
          <w:rFonts w:ascii="Simplified Arabic" w:hAnsi="Simplified Arabic" w:cs="Simplified Arabic" w:hint="cs"/>
          <w:color w:val="1B1C1D"/>
          <w:sz w:val="32"/>
          <w:szCs w:val="32"/>
          <w:rtl/>
        </w:rPr>
        <w:t>: لتلقي شكاوى المستهلكين واتخاذ الإجراءات اللازمة.</w:t>
      </w:r>
    </w:p>
    <w:p w14:paraId="063BB32D" w14:textId="77777777" w:rsidR="00A55779" w:rsidRPr="00394C04" w:rsidRDefault="00A55779" w:rsidP="00B5212F">
      <w:pPr>
        <w:pStyle w:val="3"/>
        <w:spacing w:before="0" w:after="120" w:line="360" w:lineRule="auto"/>
        <w:divId w:val="192822180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التحديات التشريعية</w:t>
      </w:r>
    </w:p>
    <w:p w14:paraId="3B557348" w14:textId="77777777" w:rsidR="00A55779" w:rsidRPr="00394C04" w:rsidRDefault="00A55779" w:rsidP="00B5212F">
      <w:pPr>
        <w:pStyle w:val="a5"/>
        <w:bidi/>
        <w:spacing w:before="0" w:beforeAutospacing="0" w:after="240" w:afterAutospacing="0" w:line="360" w:lineRule="auto"/>
        <w:divId w:val="19282218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على الرغم من التقدم، تواجه التشريعات السعودية تحديات لضمان مواكبتها المستمرة للتطورات العالمية، خاصة فيما يتعلق بالمنتجات الجديدة وتقنيات الإنتاج الحديثة.</w:t>
      </w:r>
    </w:p>
    <w:p w14:paraId="583451E5" w14:textId="77777777" w:rsidR="00A55779" w:rsidRPr="00394C04" w:rsidRDefault="00A55779" w:rsidP="00B5212F">
      <w:pPr>
        <w:pStyle w:val="2"/>
        <w:spacing w:before="0" w:after="120" w:line="360" w:lineRule="auto"/>
        <w:divId w:val="192822180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8. التحديات والمعوقات في تطبيق أنظمة إدارة المخاطر</w:t>
      </w:r>
    </w:p>
    <w:p w14:paraId="6A3695A1" w14:textId="77777777" w:rsidR="00A55779" w:rsidRPr="00394C04" w:rsidRDefault="00A55779" w:rsidP="00B5212F">
      <w:pPr>
        <w:pStyle w:val="a5"/>
        <w:bidi/>
        <w:spacing w:before="0" w:beforeAutospacing="0" w:after="120" w:afterAutospacing="0" w:line="360" w:lineRule="auto"/>
        <w:divId w:val="19282218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إن تطبيق أنظمة إدارة المخاطر ليس سهلاً، وتواجه المنشآت العديد من التحديات:</w:t>
      </w:r>
    </w:p>
    <w:p w14:paraId="4B1740B7" w14:textId="77777777" w:rsidR="00A55779" w:rsidRPr="00394C04" w:rsidRDefault="00A55779" w:rsidP="00B5212F">
      <w:pPr>
        <w:pStyle w:val="a5"/>
        <w:numPr>
          <w:ilvl w:val="0"/>
          <w:numId w:val="50"/>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التحديات المتعلقة بالموارد</w:t>
      </w:r>
      <w:r w:rsidRPr="00394C04">
        <w:rPr>
          <w:rFonts w:ascii="Simplified Arabic" w:hAnsi="Simplified Arabic" w:cs="Simplified Arabic" w:hint="cs"/>
          <w:color w:val="1B1C1D"/>
          <w:sz w:val="32"/>
          <w:szCs w:val="32"/>
          <w:rtl/>
        </w:rPr>
        <w:t xml:space="preserve">: تبرز هنا مشكلة </w:t>
      </w:r>
      <w:r w:rsidRPr="00394C04">
        <w:rPr>
          <w:rStyle w:val="a6"/>
          <w:rFonts w:ascii="Simplified Arabic" w:hAnsi="Simplified Arabic" w:cs="Simplified Arabic" w:hint="cs"/>
          <w:color w:val="1B1C1D"/>
          <w:sz w:val="32"/>
          <w:szCs w:val="32"/>
          <w:bdr w:val="none" w:sz="0" w:space="0" w:color="auto" w:frame="1"/>
          <w:rtl/>
        </w:rPr>
        <w:t>نقص الموارد المالية</w:t>
      </w:r>
      <w:r w:rsidRPr="00394C04">
        <w:rPr>
          <w:rFonts w:ascii="Simplified Arabic" w:hAnsi="Simplified Arabic" w:cs="Simplified Arabic" w:hint="cs"/>
          <w:color w:val="1B1C1D"/>
          <w:sz w:val="32"/>
          <w:szCs w:val="32"/>
          <w:rtl/>
        </w:rPr>
        <w:t xml:space="preserve"> اللازمة للاستثمار في المعدات والتدريب، بالإضافة إلى </w:t>
      </w:r>
      <w:r w:rsidRPr="00394C04">
        <w:rPr>
          <w:rStyle w:val="a6"/>
          <w:rFonts w:ascii="Simplified Arabic" w:hAnsi="Simplified Arabic" w:cs="Simplified Arabic" w:hint="cs"/>
          <w:color w:val="1B1C1D"/>
          <w:sz w:val="32"/>
          <w:szCs w:val="32"/>
          <w:bdr w:val="none" w:sz="0" w:space="0" w:color="auto" w:frame="1"/>
          <w:rtl/>
        </w:rPr>
        <w:t>نقص الكوادر البشرية المؤهلة</w:t>
      </w:r>
      <w:r w:rsidRPr="00394C04">
        <w:rPr>
          <w:rFonts w:ascii="Simplified Arabic" w:hAnsi="Simplified Arabic" w:cs="Simplified Arabic" w:hint="cs"/>
          <w:color w:val="1B1C1D"/>
          <w:sz w:val="32"/>
          <w:szCs w:val="32"/>
          <w:rtl/>
        </w:rPr>
        <w:t xml:space="preserve"> لتطبيق النظام بفعالية.</w:t>
      </w:r>
    </w:p>
    <w:p w14:paraId="561A96A7" w14:textId="77777777" w:rsidR="00A55779" w:rsidRPr="00394C04" w:rsidRDefault="00A55779" w:rsidP="00B5212F">
      <w:pPr>
        <w:pStyle w:val="a5"/>
        <w:numPr>
          <w:ilvl w:val="0"/>
          <w:numId w:val="50"/>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التحديات المتعلقة بالوعي والتدريب</w:t>
      </w:r>
      <w:r w:rsidRPr="00394C04">
        <w:rPr>
          <w:rFonts w:ascii="Simplified Arabic" w:hAnsi="Simplified Arabic" w:cs="Simplified Arabic" w:hint="cs"/>
          <w:color w:val="1B1C1D"/>
          <w:sz w:val="32"/>
          <w:szCs w:val="32"/>
          <w:rtl/>
        </w:rPr>
        <w:t xml:space="preserve">: يوجد في بعض الأحيان </w:t>
      </w:r>
      <w:r w:rsidRPr="00394C04">
        <w:rPr>
          <w:rStyle w:val="a6"/>
          <w:rFonts w:ascii="Simplified Arabic" w:hAnsi="Simplified Arabic" w:cs="Simplified Arabic" w:hint="cs"/>
          <w:color w:val="1B1C1D"/>
          <w:sz w:val="32"/>
          <w:szCs w:val="32"/>
          <w:bdr w:val="none" w:sz="0" w:space="0" w:color="auto" w:frame="1"/>
          <w:rtl/>
        </w:rPr>
        <w:t>قلة وعي</w:t>
      </w:r>
      <w:r w:rsidRPr="00394C04">
        <w:rPr>
          <w:rFonts w:ascii="Simplified Arabic" w:hAnsi="Simplified Arabic" w:cs="Simplified Arabic" w:hint="cs"/>
          <w:color w:val="1B1C1D"/>
          <w:sz w:val="32"/>
          <w:szCs w:val="32"/>
          <w:rtl/>
        </w:rPr>
        <w:t xml:space="preserve"> لدى الإدارة والعاملين بأهمية هذه الأنظمة، مما يجعلهم لا يقدّرون قيمتها الحقيقية.</w:t>
      </w:r>
    </w:p>
    <w:p w14:paraId="55126D44" w14:textId="77777777" w:rsidR="00A55779" w:rsidRPr="00394C04" w:rsidRDefault="00A55779" w:rsidP="00B5212F">
      <w:pPr>
        <w:pStyle w:val="a5"/>
        <w:numPr>
          <w:ilvl w:val="0"/>
          <w:numId w:val="50"/>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مقاومة التغيير</w:t>
      </w:r>
      <w:r w:rsidRPr="00394C04">
        <w:rPr>
          <w:rFonts w:ascii="Simplified Arabic" w:hAnsi="Simplified Arabic" w:cs="Simplified Arabic" w:hint="cs"/>
          <w:color w:val="1B1C1D"/>
          <w:sz w:val="32"/>
          <w:szCs w:val="32"/>
          <w:rtl/>
        </w:rPr>
        <w:t>: قد يواجه النظام مقاومة من قبل العاملين الذين اعتادوا على طرق العمل التقليدية.</w:t>
      </w:r>
    </w:p>
    <w:p w14:paraId="3EF6B96C" w14:textId="77777777" w:rsidR="00A55779" w:rsidRPr="00394C04" w:rsidRDefault="00A55779" w:rsidP="00B5212F">
      <w:pPr>
        <w:pStyle w:val="a5"/>
        <w:numPr>
          <w:ilvl w:val="0"/>
          <w:numId w:val="50"/>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التحديات الفنية والتقنية</w:t>
      </w:r>
      <w:r w:rsidRPr="00394C04">
        <w:rPr>
          <w:rFonts w:ascii="Simplified Arabic" w:hAnsi="Simplified Arabic" w:cs="Simplified Arabic" w:hint="cs"/>
          <w:color w:val="1B1C1D"/>
          <w:sz w:val="32"/>
          <w:szCs w:val="32"/>
          <w:rtl/>
        </w:rPr>
        <w:t xml:space="preserve">: قد تجد بعض المنشآت صعوبة في تطبيق متطلبات معينة بسبب </w:t>
      </w:r>
      <w:r w:rsidRPr="00394C04">
        <w:rPr>
          <w:rStyle w:val="a6"/>
          <w:rFonts w:ascii="Simplified Arabic" w:hAnsi="Simplified Arabic" w:cs="Simplified Arabic" w:hint="cs"/>
          <w:color w:val="1B1C1D"/>
          <w:sz w:val="32"/>
          <w:szCs w:val="32"/>
          <w:bdr w:val="none" w:sz="0" w:space="0" w:color="auto" w:frame="1"/>
          <w:rtl/>
        </w:rPr>
        <w:t>نقص البنية التحتية التقنية</w:t>
      </w:r>
      <w:r w:rsidRPr="00394C04">
        <w:rPr>
          <w:rFonts w:ascii="Simplified Arabic" w:hAnsi="Simplified Arabic" w:cs="Simplified Arabic" w:hint="cs"/>
          <w:color w:val="1B1C1D"/>
          <w:sz w:val="32"/>
          <w:szCs w:val="32"/>
          <w:rtl/>
        </w:rPr>
        <w:t>.</w:t>
      </w:r>
    </w:p>
    <w:p w14:paraId="1A343768" w14:textId="77777777" w:rsidR="00A55779" w:rsidRPr="00394C04" w:rsidRDefault="00A55779" w:rsidP="00B5212F">
      <w:pPr>
        <w:pStyle w:val="a5"/>
        <w:numPr>
          <w:ilvl w:val="0"/>
          <w:numId w:val="50"/>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lastRenderedPageBreak/>
        <w:t>التحديات الثقافية والتنظيمية</w:t>
      </w:r>
      <w:r w:rsidRPr="00394C04">
        <w:rPr>
          <w:rFonts w:ascii="Simplified Arabic" w:hAnsi="Simplified Arabic" w:cs="Simplified Arabic" w:hint="cs"/>
          <w:color w:val="1B1C1D"/>
          <w:sz w:val="32"/>
          <w:szCs w:val="32"/>
          <w:rtl/>
        </w:rPr>
        <w:t xml:space="preserve">: غياب </w:t>
      </w:r>
      <w:r w:rsidRPr="00394C04">
        <w:rPr>
          <w:rStyle w:val="a6"/>
          <w:rFonts w:ascii="Simplified Arabic" w:hAnsi="Simplified Arabic" w:cs="Simplified Arabic" w:hint="cs"/>
          <w:color w:val="1B1C1D"/>
          <w:sz w:val="32"/>
          <w:szCs w:val="32"/>
          <w:bdr w:val="none" w:sz="0" w:space="0" w:color="auto" w:frame="1"/>
          <w:rtl/>
        </w:rPr>
        <w:t>ثقافة سلامة غذاء راسخة</w:t>
      </w:r>
      <w:r w:rsidRPr="00394C04">
        <w:rPr>
          <w:rFonts w:ascii="Simplified Arabic" w:hAnsi="Simplified Arabic" w:cs="Simplified Arabic" w:hint="cs"/>
          <w:color w:val="1B1C1D"/>
          <w:sz w:val="32"/>
          <w:szCs w:val="32"/>
          <w:rtl/>
        </w:rPr>
        <w:t xml:space="preserve"> في بعض المنشآت يمكن أن يعيق تطبيق النظام بشكل كامل.</w:t>
      </w:r>
    </w:p>
    <w:p w14:paraId="603E5C15" w14:textId="77777777" w:rsidR="00A55779" w:rsidRPr="00394C04" w:rsidRDefault="00A55779" w:rsidP="00B5212F">
      <w:pPr>
        <w:pStyle w:val="2"/>
        <w:spacing w:before="0" w:after="120" w:line="360" w:lineRule="auto"/>
        <w:divId w:val="192822180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t>9. العلاقة بين حجم المنشأة وتطبيق أنظمة إدارة المخاطر وسلامة الغذاء</w:t>
      </w:r>
    </w:p>
    <w:p w14:paraId="535F8086" w14:textId="77777777" w:rsidR="00A55779" w:rsidRPr="00394C04" w:rsidRDefault="00A55779" w:rsidP="00B5212F">
      <w:pPr>
        <w:pStyle w:val="a5"/>
        <w:bidi/>
        <w:spacing w:before="0" w:beforeAutospacing="0" w:after="120" w:afterAutospacing="0" w:line="360" w:lineRule="auto"/>
        <w:divId w:val="19282218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يختلف تأثير تطبيق أنظمة إدارة المخاطر باختلاف حجم المنشأة:</w:t>
      </w:r>
    </w:p>
    <w:p w14:paraId="11D267EE" w14:textId="77777777" w:rsidR="00A55779" w:rsidRPr="00394C04" w:rsidRDefault="00A55779" w:rsidP="00B5212F">
      <w:pPr>
        <w:pStyle w:val="a5"/>
        <w:numPr>
          <w:ilvl w:val="0"/>
          <w:numId w:val="51"/>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المنشآت الصغيرة والمتوسطة (</w:t>
      </w:r>
      <w:r w:rsidRPr="00394C04">
        <w:rPr>
          <w:rStyle w:val="a6"/>
          <w:rFonts w:ascii="Simplified Arabic" w:hAnsi="Simplified Arabic" w:cs="Simplified Arabic" w:hint="cs"/>
          <w:color w:val="1B1C1D"/>
          <w:sz w:val="32"/>
          <w:szCs w:val="32"/>
          <w:bdr w:val="none" w:sz="0" w:space="0" w:color="auto" w:frame="1"/>
        </w:rPr>
        <w:t>SMEs</w:t>
      </w:r>
      <w:r w:rsidRPr="00394C04">
        <w:rPr>
          <w:rStyle w:val="a6"/>
          <w:rFonts w:ascii="Simplified Arabic" w:hAnsi="Simplified Arabic" w:cs="Simplified Arabic" w:hint="cs"/>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تواجه هذه المنشآت تحديات خاصة، أبرزها </w:t>
      </w:r>
      <w:r w:rsidRPr="00394C04">
        <w:rPr>
          <w:rStyle w:val="a6"/>
          <w:rFonts w:ascii="Simplified Arabic" w:hAnsi="Simplified Arabic" w:cs="Simplified Arabic" w:hint="cs"/>
          <w:color w:val="1B1C1D"/>
          <w:sz w:val="32"/>
          <w:szCs w:val="32"/>
          <w:bdr w:val="none" w:sz="0" w:space="0" w:color="auto" w:frame="1"/>
          <w:rtl/>
        </w:rPr>
        <w:t>محدودية الموارد المالية والبشرية</w:t>
      </w:r>
      <w:r w:rsidRPr="00394C04">
        <w:rPr>
          <w:rFonts w:ascii="Simplified Arabic" w:hAnsi="Simplified Arabic" w:cs="Simplified Arabic" w:hint="cs"/>
          <w:color w:val="1B1C1D"/>
          <w:sz w:val="32"/>
          <w:szCs w:val="32"/>
          <w:rtl/>
        </w:rPr>
        <w:t xml:space="preserve">، مما يجعل تطبيق أنظمة معقدة مثل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xml:space="preserve"> أمرًا صعبًا ومكلفًا.</w:t>
      </w:r>
    </w:p>
    <w:p w14:paraId="4FE9C15E" w14:textId="77777777" w:rsidR="00A55779" w:rsidRPr="00394C04" w:rsidRDefault="00A55779" w:rsidP="00B5212F">
      <w:pPr>
        <w:pStyle w:val="a5"/>
        <w:numPr>
          <w:ilvl w:val="0"/>
          <w:numId w:val="51"/>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المنشآت الكبيرة</w:t>
      </w:r>
      <w:r w:rsidRPr="00394C04">
        <w:rPr>
          <w:rFonts w:ascii="Simplified Arabic" w:hAnsi="Simplified Arabic" w:cs="Simplified Arabic" w:hint="cs"/>
          <w:color w:val="1B1C1D"/>
          <w:sz w:val="32"/>
          <w:szCs w:val="32"/>
          <w:rtl/>
        </w:rPr>
        <w:t xml:space="preserve">: تتمتع بمزايا مثل </w:t>
      </w:r>
      <w:r w:rsidRPr="00394C04">
        <w:rPr>
          <w:rStyle w:val="a6"/>
          <w:rFonts w:ascii="Simplified Arabic" w:hAnsi="Simplified Arabic" w:cs="Simplified Arabic" w:hint="cs"/>
          <w:color w:val="1B1C1D"/>
          <w:sz w:val="32"/>
          <w:szCs w:val="32"/>
          <w:bdr w:val="none" w:sz="0" w:space="0" w:color="auto" w:frame="1"/>
          <w:rtl/>
        </w:rPr>
        <w:t>وفرة الموارد والخبرات</w:t>
      </w:r>
      <w:r w:rsidRPr="00394C04">
        <w:rPr>
          <w:rFonts w:ascii="Simplified Arabic" w:hAnsi="Simplified Arabic" w:cs="Simplified Arabic" w:hint="cs"/>
          <w:color w:val="1B1C1D"/>
          <w:sz w:val="32"/>
          <w:szCs w:val="32"/>
          <w:rtl/>
        </w:rPr>
        <w:t>، ولكنها تواجه تحديات تتعلق ب</w:t>
      </w:r>
      <w:r w:rsidRPr="00394C04">
        <w:rPr>
          <w:rStyle w:val="a6"/>
          <w:rFonts w:ascii="Simplified Arabic" w:hAnsi="Simplified Arabic" w:cs="Simplified Arabic" w:hint="cs"/>
          <w:color w:val="1B1C1D"/>
          <w:sz w:val="32"/>
          <w:szCs w:val="32"/>
          <w:bdr w:val="none" w:sz="0" w:space="0" w:color="auto" w:frame="1"/>
          <w:rtl/>
        </w:rPr>
        <w:t>تعقيد سلاسل الإمداد</w:t>
      </w:r>
      <w:r w:rsidRPr="00394C04">
        <w:rPr>
          <w:rFonts w:ascii="Simplified Arabic" w:hAnsi="Simplified Arabic" w:cs="Simplified Arabic" w:hint="cs"/>
          <w:color w:val="1B1C1D"/>
          <w:sz w:val="32"/>
          <w:szCs w:val="32"/>
          <w:rtl/>
        </w:rPr>
        <w:t xml:space="preserve"> والعمليات التشغيلية، مما يتطلب أنظمة إدارة أكثر شمولية.</w:t>
      </w:r>
    </w:p>
    <w:p w14:paraId="55AC1DEC" w14:textId="77777777" w:rsidR="00A55779" w:rsidRPr="00394C04" w:rsidRDefault="00A55779" w:rsidP="00B5212F">
      <w:pPr>
        <w:pStyle w:val="a5"/>
        <w:numPr>
          <w:ilvl w:val="0"/>
          <w:numId w:val="51"/>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تأثير الحجم على الموارد</w:t>
      </w:r>
      <w:r w:rsidRPr="00394C04">
        <w:rPr>
          <w:rFonts w:ascii="Simplified Arabic" w:hAnsi="Simplified Arabic" w:cs="Simplified Arabic" w:hint="cs"/>
          <w:color w:val="1B1C1D"/>
          <w:sz w:val="32"/>
          <w:szCs w:val="32"/>
          <w:rtl/>
        </w:rPr>
        <w:t xml:space="preserve">: تُظهر المنشآت الكبيرة قدرة أكبر على </w:t>
      </w:r>
      <w:r w:rsidRPr="00394C04">
        <w:rPr>
          <w:rStyle w:val="a6"/>
          <w:rFonts w:ascii="Simplified Arabic" w:hAnsi="Simplified Arabic" w:cs="Simplified Arabic" w:hint="cs"/>
          <w:color w:val="1B1C1D"/>
          <w:sz w:val="32"/>
          <w:szCs w:val="32"/>
          <w:bdr w:val="none" w:sz="0" w:space="0" w:color="auto" w:frame="1"/>
          <w:rtl/>
        </w:rPr>
        <w:t>الاستثمار في الأنظمة والتدريب</w:t>
      </w:r>
      <w:r w:rsidRPr="00394C04">
        <w:rPr>
          <w:rFonts w:ascii="Simplified Arabic" w:hAnsi="Simplified Arabic" w:cs="Simplified Arabic" w:hint="cs"/>
          <w:color w:val="1B1C1D"/>
          <w:sz w:val="32"/>
          <w:szCs w:val="32"/>
          <w:rtl/>
        </w:rPr>
        <w:t>، بينما تضطر المنشآت الصغيرة إلى البحث عن حلول أبسط وأقل تكلفة.</w:t>
      </w:r>
    </w:p>
    <w:p w14:paraId="4704BA5B" w14:textId="77777777" w:rsidR="00A55779" w:rsidRPr="00394C04" w:rsidRDefault="00A55779" w:rsidP="00B5212F">
      <w:pPr>
        <w:pStyle w:val="a5"/>
        <w:numPr>
          <w:ilvl w:val="0"/>
          <w:numId w:val="51"/>
        </w:numPr>
        <w:bidi/>
        <w:spacing w:before="0" w:beforeAutospacing="0" w:after="0" w:afterAutospacing="0" w:line="360" w:lineRule="auto"/>
        <w:divId w:val="1928221806"/>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تأثير الحجم على التعقيد</w:t>
      </w:r>
      <w:r w:rsidRPr="00394C04">
        <w:rPr>
          <w:rFonts w:ascii="Simplified Arabic" w:hAnsi="Simplified Arabic" w:cs="Simplified Arabic" w:hint="cs"/>
          <w:color w:val="1B1C1D"/>
          <w:sz w:val="32"/>
          <w:szCs w:val="32"/>
          <w:rtl/>
        </w:rPr>
        <w:t xml:space="preserve">: كلما زاد حجم المنشأة، زادت </w:t>
      </w:r>
      <w:r w:rsidRPr="00394C04">
        <w:rPr>
          <w:rStyle w:val="a6"/>
          <w:rFonts w:ascii="Simplified Arabic" w:hAnsi="Simplified Arabic" w:cs="Simplified Arabic" w:hint="cs"/>
          <w:color w:val="1B1C1D"/>
          <w:sz w:val="32"/>
          <w:szCs w:val="32"/>
          <w:bdr w:val="none" w:sz="0" w:space="0" w:color="auto" w:frame="1"/>
          <w:rtl/>
        </w:rPr>
        <w:t>تعقيد سلاسل الإمداد والعمليات</w:t>
      </w:r>
      <w:r w:rsidRPr="00394C04">
        <w:rPr>
          <w:rFonts w:ascii="Simplified Arabic" w:hAnsi="Simplified Arabic" w:cs="Simplified Arabic" w:hint="cs"/>
          <w:color w:val="1B1C1D"/>
          <w:sz w:val="32"/>
          <w:szCs w:val="32"/>
          <w:rtl/>
        </w:rPr>
        <w:t>، مما يزيد من عدد نقاط التحكم الحرجة المحتملة التي يجب مراقبتها.</w:t>
      </w:r>
    </w:p>
    <w:p w14:paraId="1B6E03D0" w14:textId="77777777" w:rsidR="00A55779" w:rsidRPr="00394C04" w:rsidRDefault="00A55779" w:rsidP="00B5212F">
      <w:pPr>
        <w:pStyle w:val="2"/>
        <w:spacing w:before="0" w:after="120" w:line="360" w:lineRule="auto"/>
        <w:divId w:val="1928221806"/>
        <w:rPr>
          <w:rFonts w:ascii="Simplified Arabic" w:eastAsia="Times New Roman" w:hAnsi="Simplified Arabic" w:cs="Simplified Arabic" w:hint="cs"/>
          <w:color w:val="1B1C1D"/>
          <w:rtl/>
        </w:rPr>
      </w:pPr>
      <w:r w:rsidRPr="00394C04">
        <w:rPr>
          <w:rFonts w:ascii="Simplified Arabic" w:eastAsia="Times New Roman" w:hAnsi="Simplified Arabic" w:cs="Simplified Arabic" w:hint="cs"/>
          <w:color w:val="1B1C1D"/>
          <w:rtl/>
        </w:rPr>
        <w:lastRenderedPageBreak/>
        <w:t>10. الخاتمة</w:t>
      </w:r>
    </w:p>
    <w:p w14:paraId="6694F25D" w14:textId="77777777" w:rsidR="00A55779" w:rsidRPr="00394C04" w:rsidRDefault="00A55779" w:rsidP="00B5212F">
      <w:pPr>
        <w:pStyle w:val="a5"/>
        <w:bidi/>
        <w:spacing w:before="0" w:beforeAutospacing="0" w:after="240" w:afterAutospacing="0" w:line="360" w:lineRule="auto"/>
        <w:divId w:val="19282218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يُظهر هذا الجزء من الإطار النظري أن تطبيق نظام إدارة المخاطر في المنشآت الغذائية بالمملكة العربية السعودية يتأثر بعدة عوامل، أبرزها البيئة التشريعية المحلية، والتحديات المادية والبشرية، بالإضافة إلى حجم المنشأة. إن فهم هذه المحاور يمهّد الطريق لإجراء دراسة ميدانية معمّقة وتحليل نتائجها بشكل علمي دقيق.</w:t>
      </w:r>
    </w:p>
    <w:p w14:paraId="690A39C3" w14:textId="77777777" w:rsidR="0060602B" w:rsidRDefault="0060602B" w:rsidP="00B5212F">
      <w:pPr>
        <w:pStyle w:val="2"/>
        <w:spacing w:before="0" w:after="120" w:line="360" w:lineRule="auto"/>
        <w:divId w:val="873737296"/>
        <w:rPr>
          <w:rFonts w:ascii="Simplified Arabic" w:eastAsia="Times New Roman" w:hAnsi="Simplified Arabic" w:cs="Simplified Arabic"/>
          <w:color w:val="1B1C1D"/>
          <w:rtl/>
        </w:rPr>
      </w:pPr>
    </w:p>
    <w:p w14:paraId="5B6D01E5" w14:textId="77777777" w:rsidR="00B5212F" w:rsidRDefault="00B5212F" w:rsidP="00B5212F">
      <w:pPr>
        <w:divId w:val="873737296"/>
        <w:rPr>
          <w:rtl/>
        </w:rPr>
      </w:pPr>
    </w:p>
    <w:p w14:paraId="7EA8B845" w14:textId="77777777" w:rsidR="00B5212F" w:rsidRDefault="00B5212F" w:rsidP="00B5212F">
      <w:pPr>
        <w:divId w:val="873737296"/>
        <w:rPr>
          <w:rtl/>
        </w:rPr>
      </w:pPr>
    </w:p>
    <w:p w14:paraId="3484338A" w14:textId="77777777" w:rsidR="00B5212F" w:rsidRDefault="00B5212F" w:rsidP="00B5212F">
      <w:pPr>
        <w:divId w:val="873737296"/>
        <w:rPr>
          <w:rtl/>
        </w:rPr>
      </w:pPr>
    </w:p>
    <w:p w14:paraId="4ECF86D1" w14:textId="77777777" w:rsidR="00B5212F" w:rsidRDefault="00B5212F" w:rsidP="00B5212F">
      <w:pPr>
        <w:divId w:val="873737296"/>
        <w:rPr>
          <w:rtl/>
        </w:rPr>
      </w:pPr>
    </w:p>
    <w:p w14:paraId="181FF544" w14:textId="77777777" w:rsidR="00B5212F" w:rsidRDefault="00B5212F" w:rsidP="00B5212F">
      <w:pPr>
        <w:divId w:val="873737296"/>
        <w:rPr>
          <w:rtl/>
        </w:rPr>
      </w:pPr>
    </w:p>
    <w:p w14:paraId="30A4544D" w14:textId="77777777" w:rsidR="00B5212F" w:rsidRDefault="00B5212F" w:rsidP="00B5212F">
      <w:pPr>
        <w:divId w:val="873737296"/>
        <w:rPr>
          <w:rtl/>
        </w:rPr>
      </w:pPr>
    </w:p>
    <w:p w14:paraId="3E376597" w14:textId="77777777" w:rsidR="00B5212F" w:rsidRDefault="00B5212F" w:rsidP="00B5212F">
      <w:pPr>
        <w:divId w:val="873737296"/>
        <w:rPr>
          <w:rtl/>
        </w:rPr>
      </w:pPr>
    </w:p>
    <w:p w14:paraId="575B24A2" w14:textId="77777777" w:rsidR="00B5212F" w:rsidRDefault="00B5212F" w:rsidP="00B5212F">
      <w:pPr>
        <w:divId w:val="873737296"/>
        <w:rPr>
          <w:rtl/>
        </w:rPr>
      </w:pPr>
    </w:p>
    <w:p w14:paraId="393EDCAD" w14:textId="77777777" w:rsidR="00B5212F" w:rsidRDefault="00B5212F" w:rsidP="00B5212F">
      <w:pPr>
        <w:divId w:val="873737296"/>
        <w:rPr>
          <w:rtl/>
        </w:rPr>
      </w:pPr>
    </w:p>
    <w:p w14:paraId="385C5C21" w14:textId="77777777" w:rsidR="00B5212F" w:rsidRDefault="00B5212F" w:rsidP="00B5212F">
      <w:pPr>
        <w:divId w:val="873737296"/>
        <w:rPr>
          <w:rtl/>
        </w:rPr>
      </w:pPr>
    </w:p>
    <w:p w14:paraId="25DCF83A" w14:textId="77777777" w:rsidR="00B5212F" w:rsidRDefault="00B5212F" w:rsidP="00B5212F">
      <w:pPr>
        <w:divId w:val="873737296"/>
        <w:rPr>
          <w:rtl/>
        </w:rPr>
      </w:pPr>
    </w:p>
    <w:p w14:paraId="0A159652" w14:textId="77777777" w:rsidR="00B5212F" w:rsidRDefault="00B5212F" w:rsidP="00B5212F">
      <w:pPr>
        <w:divId w:val="873737296"/>
        <w:rPr>
          <w:rtl/>
        </w:rPr>
      </w:pPr>
    </w:p>
    <w:p w14:paraId="6D587226" w14:textId="77777777" w:rsidR="00B5212F" w:rsidRDefault="00B5212F" w:rsidP="00B5212F">
      <w:pPr>
        <w:divId w:val="873737296"/>
        <w:rPr>
          <w:rtl/>
        </w:rPr>
      </w:pPr>
    </w:p>
    <w:p w14:paraId="69C2E2C9" w14:textId="77777777" w:rsidR="00B5212F" w:rsidRDefault="00B5212F" w:rsidP="00B5212F">
      <w:pPr>
        <w:divId w:val="873737296"/>
        <w:rPr>
          <w:rtl/>
        </w:rPr>
      </w:pPr>
    </w:p>
    <w:p w14:paraId="6593BB47" w14:textId="77777777" w:rsidR="00B5212F" w:rsidRDefault="00B5212F" w:rsidP="00B5212F">
      <w:pPr>
        <w:divId w:val="873737296"/>
        <w:rPr>
          <w:rtl/>
        </w:rPr>
      </w:pPr>
    </w:p>
    <w:p w14:paraId="4AD76004" w14:textId="77777777" w:rsidR="00B5212F" w:rsidRDefault="00B5212F" w:rsidP="00B5212F">
      <w:pPr>
        <w:divId w:val="873737296"/>
        <w:rPr>
          <w:rtl/>
        </w:rPr>
      </w:pPr>
    </w:p>
    <w:p w14:paraId="552F1D16" w14:textId="77777777" w:rsidR="00B5212F" w:rsidRDefault="00B5212F" w:rsidP="00B5212F">
      <w:pPr>
        <w:divId w:val="873737296"/>
        <w:rPr>
          <w:rtl/>
        </w:rPr>
      </w:pPr>
    </w:p>
    <w:p w14:paraId="25059B00" w14:textId="77777777" w:rsidR="00B5212F" w:rsidRDefault="00B5212F" w:rsidP="00B5212F">
      <w:pPr>
        <w:divId w:val="873737296"/>
        <w:rPr>
          <w:rtl/>
        </w:rPr>
      </w:pPr>
    </w:p>
    <w:p w14:paraId="2B2F537A" w14:textId="77777777" w:rsidR="00B5212F" w:rsidRDefault="00B5212F" w:rsidP="00B5212F">
      <w:pPr>
        <w:divId w:val="873737296"/>
        <w:rPr>
          <w:rtl/>
        </w:rPr>
      </w:pPr>
    </w:p>
    <w:p w14:paraId="5753D8CB" w14:textId="77777777" w:rsidR="00B5212F" w:rsidRDefault="00B5212F" w:rsidP="00B5212F">
      <w:pPr>
        <w:divId w:val="873737296"/>
        <w:rPr>
          <w:rtl/>
        </w:rPr>
      </w:pPr>
    </w:p>
    <w:p w14:paraId="06ECE394" w14:textId="77777777" w:rsidR="00B5212F" w:rsidRDefault="00B5212F" w:rsidP="00B5212F">
      <w:pPr>
        <w:divId w:val="873737296"/>
        <w:rPr>
          <w:rtl/>
        </w:rPr>
      </w:pPr>
    </w:p>
    <w:p w14:paraId="56EABB1B" w14:textId="77777777" w:rsidR="00B5212F" w:rsidRDefault="00B5212F" w:rsidP="00B5212F">
      <w:pPr>
        <w:divId w:val="873737296"/>
        <w:rPr>
          <w:rtl/>
        </w:rPr>
      </w:pPr>
    </w:p>
    <w:p w14:paraId="027D2C27" w14:textId="77777777" w:rsidR="00B5212F" w:rsidRDefault="00B5212F" w:rsidP="00B5212F">
      <w:pPr>
        <w:divId w:val="873737296"/>
        <w:rPr>
          <w:rtl/>
        </w:rPr>
      </w:pPr>
    </w:p>
    <w:p w14:paraId="6244E241" w14:textId="77777777" w:rsidR="00B5212F" w:rsidRDefault="00B5212F" w:rsidP="00B5212F">
      <w:pPr>
        <w:divId w:val="873737296"/>
        <w:rPr>
          <w:rtl/>
        </w:rPr>
      </w:pPr>
    </w:p>
    <w:p w14:paraId="6F250FDE" w14:textId="77777777" w:rsidR="00B5212F" w:rsidRDefault="00B5212F" w:rsidP="00B5212F">
      <w:pPr>
        <w:divId w:val="873737296"/>
        <w:rPr>
          <w:rtl/>
        </w:rPr>
      </w:pPr>
    </w:p>
    <w:p w14:paraId="29C45D6E" w14:textId="77777777" w:rsidR="00B5212F" w:rsidRDefault="00B5212F" w:rsidP="00B5212F">
      <w:pPr>
        <w:divId w:val="873737296"/>
        <w:rPr>
          <w:rtl/>
        </w:rPr>
      </w:pPr>
    </w:p>
    <w:p w14:paraId="74088A02" w14:textId="77777777" w:rsidR="00B5212F" w:rsidRDefault="00B5212F" w:rsidP="00B5212F">
      <w:pPr>
        <w:divId w:val="873737296"/>
        <w:rPr>
          <w:rtl/>
        </w:rPr>
      </w:pPr>
    </w:p>
    <w:p w14:paraId="43DB5520" w14:textId="77777777" w:rsidR="00B5212F" w:rsidRDefault="00B5212F" w:rsidP="00B5212F">
      <w:pPr>
        <w:divId w:val="873737296"/>
        <w:rPr>
          <w:rtl/>
        </w:rPr>
      </w:pPr>
    </w:p>
    <w:p w14:paraId="2FFC2965" w14:textId="77777777" w:rsidR="00B5212F" w:rsidRDefault="00B5212F" w:rsidP="00B5212F">
      <w:pPr>
        <w:divId w:val="873737296"/>
        <w:rPr>
          <w:rtl/>
        </w:rPr>
      </w:pPr>
    </w:p>
    <w:p w14:paraId="06AAB5F9" w14:textId="77777777" w:rsidR="00B5212F" w:rsidRPr="00B5212F" w:rsidRDefault="00B5212F" w:rsidP="00B5212F">
      <w:pPr>
        <w:jc w:val="center"/>
        <w:divId w:val="873737296"/>
        <w:rPr>
          <w:b/>
          <w:bCs/>
          <w:sz w:val="36"/>
          <w:szCs w:val="36"/>
          <w:rtl/>
        </w:rPr>
      </w:pPr>
    </w:p>
    <w:p w14:paraId="3A22F7B8" w14:textId="02F0E9BE" w:rsidR="00B5212F" w:rsidRPr="00B5212F" w:rsidRDefault="00B5212F" w:rsidP="00B5212F">
      <w:pPr>
        <w:jc w:val="center"/>
        <w:divId w:val="873737296"/>
        <w:rPr>
          <w:b/>
          <w:bCs/>
          <w:sz w:val="36"/>
          <w:szCs w:val="36"/>
          <w:rtl/>
        </w:rPr>
      </w:pPr>
      <w:r w:rsidRPr="00B5212F">
        <w:rPr>
          <w:rFonts w:hint="cs"/>
          <w:b/>
          <w:bCs/>
          <w:sz w:val="36"/>
          <w:szCs w:val="36"/>
          <w:rtl/>
        </w:rPr>
        <w:t>الفصل الثالث</w:t>
      </w:r>
    </w:p>
    <w:p w14:paraId="345A5C87" w14:textId="77777777" w:rsidR="00B5212F" w:rsidRDefault="00B5212F" w:rsidP="00B5212F">
      <w:pPr>
        <w:divId w:val="873737296"/>
        <w:rPr>
          <w:rtl/>
        </w:rPr>
      </w:pPr>
    </w:p>
    <w:p w14:paraId="52CCFE00" w14:textId="77777777" w:rsidR="00B5212F" w:rsidRDefault="00B5212F" w:rsidP="00B5212F">
      <w:pPr>
        <w:divId w:val="873737296"/>
        <w:rPr>
          <w:rtl/>
        </w:rPr>
      </w:pPr>
    </w:p>
    <w:p w14:paraId="3267D9B6" w14:textId="77777777" w:rsidR="00B5212F" w:rsidRDefault="00B5212F" w:rsidP="00B5212F">
      <w:pPr>
        <w:divId w:val="873737296"/>
        <w:rPr>
          <w:rtl/>
        </w:rPr>
      </w:pPr>
    </w:p>
    <w:p w14:paraId="11907E87" w14:textId="77777777" w:rsidR="00B5212F" w:rsidRDefault="00B5212F" w:rsidP="00B5212F">
      <w:pPr>
        <w:divId w:val="873737296"/>
        <w:rPr>
          <w:rtl/>
        </w:rPr>
      </w:pPr>
    </w:p>
    <w:p w14:paraId="51D03067" w14:textId="77777777" w:rsidR="00B5212F" w:rsidRDefault="00B5212F" w:rsidP="00B5212F">
      <w:pPr>
        <w:divId w:val="873737296"/>
        <w:rPr>
          <w:rtl/>
        </w:rPr>
      </w:pPr>
    </w:p>
    <w:p w14:paraId="68D396BB" w14:textId="77777777" w:rsidR="00B5212F" w:rsidRDefault="00B5212F" w:rsidP="00B5212F">
      <w:pPr>
        <w:divId w:val="873737296"/>
        <w:rPr>
          <w:rtl/>
        </w:rPr>
      </w:pPr>
    </w:p>
    <w:p w14:paraId="7A8BA91D" w14:textId="77777777" w:rsidR="00B5212F" w:rsidRDefault="00B5212F" w:rsidP="00B5212F">
      <w:pPr>
        <w:divId w:val="873737296"/>
        <w:rPr>
          <w:rtl/>
        </w:rPr>
      </w:pPr>
    </w:p>
    <w:p w14:paraId="6B0D2EC5" w14:textId="77777777" w:rsidR="00B5212F" w:rsidRDefault="00B5212F" w:rsidP="00B5212F">
      <w:pPr>
        <w:divId w:val="873737296"/>
        <w:rPr>
          <w:rtl/>
        </w:rPr>
      </w:pPr>
    </w:p>
    <w:p w14:paraId="63002DDE" w14:textId="77777777" w:rsidR="00B5212F" w:rsidRDefault="00B5212F" w:rsidP="00B5212F">
      <w:pPr>
        <w:divId w:val="873737296"/>
        <w:rPr>
          <w:rtl/>
        </w:rPr>
      </w:pPr>
    </w:p>
    <w:p w14:paraId="4493B25B" w14:textId="77777777" w:rsidR="00B5212F" w:rsidRDefault="00B5212F" w:rsidP="00B5212F">
      <w:pPr>
        <w:divId w:val="873737296"/>
        <w:rPr>
          <w:rtl/>
        </w:rPr>
      </w:pPr>
    </w:p>
    <w:p w14:paraId="1240DB1C" w14:textId="77777777" w:rsidR="00B5212F" w:rsidRDefault="00B5212F" w:rsidP="00B5212F">
      <w:pPr>
        <w:divId w:val="873737296"/>
        <w:rPr>
          <w:rtl/>
        </w:rPr>
      </w:pPr>
    </w:p>
    <w:p w14:paraId="1A63CF2C" w14:textId="77777777" w:rsidR="00B5212F" w:rsidRDefault="00B5212F" w:rsidP="00B5212F">
      <w:pPr>
        <w:divId w:val="873737296"/>
        <w:rPr>
          <w:rtl/>
        </w:rPr>
      </w:pPr>
    </w:p>
    <w:p w14:paraId="2B449A92" w14:textId="77777777" w:rsidR="00B5212F" w:rsidRDefault="00B5212F" w:rsidP="00B5212F">
      <w:pPr>
        <w:divId w:val="873737296"/>
        <w:rPr>
          <w:rtl/>
        </w:rPr>
      </w:pPr>
    </w:p>
    <w:p w14:paraId="1FE37FDA" w14:textId="77777777" w:rsidR="00B5212F" w:rsidRDefault="00B5212F" w:rsidP="00B5212F">
      <w:pPr>
        <w:divId w:val="873737296"/>
        <w:rPr>
          <w:rtl/>
        </w:rPr>
      </w:pPr>
    </w:p>
    <w:p w14:paraId="49DA2EF6" w14:textId="77777777" w:rsidR="0060602B" w:rsidRPr="00394C04" w:rsidRDefault="0060602B" w:rsidP="00B5212F">
      <w:pPr>
        <w:pStyle w:val="2"/>
        <w:spacing w:before="0" w:after="120" w:line="360" w:lineRule="auto"/>
        <w:divId w:val="873737296"/>
        <w:rPr>
          <w:rFonts w:ascii="Simplified Arabic" w:eastAsia="Times New Roman" w:hAnsi="Simplified Arabic" w:cs="Simplified Arabic" w:hint="cs"/>
          <w:color w:val="1B1C1D"/>
          <w:rtl/>
        </w:rPr>
      </w:pPr>
    </w:p>
    <w:p w14:paraId="779FA8AD" w14:textId="4856ED4B" w:rsidR="00AA6A5B" w:rsidRPr="00394C04" w:rsidRDefault="00AA6A5B" w:rsidP="00B5212F">
      <w:pPr>
        <w:pStyle w:val="2"/>
        <w:spacing w:before="0" w:after="120" w:line="360" w:lineRule="auto"/>
        <w:divId w:val="873737296"/>
        <w:rPr>
          <w:rFonts w:ascii="Simplified Arabic" w:eastAsia="Times New Roman" w:hAnsi="Simplified Arabic" w:cs="Simplified Arabic" w:hint="cs"/>
          <w:color w:val="1B1C1D"/>
          <w:kern w:val="0"/>
          <w14:ligatures w14:val="none"/>
        </w:rPr>
      </w:pPr>
      <w:r w:rsidRPr="00394C04">
        <w:rPr>
          <w:rFonts w:ascii="Simplified Arabic" w:eastAsia="Times New Roman" w:hAnsi="Simplified Arabic" w:cs="Simplified Arabic" w:hint="cs"/>
          <w:color w:val="1B1C1D"/>
          <w:rtl/>
        </w:rPr>
        <w:t>منهجية وطرق بحث الدراسة</w:t>
      </w:r>
    </w:p>
    <w:p w14:paraId="4316DB33" w14:textId="77777777" w:rsidR="00AA6A5B" w:rsidRPr="00394C04" w:rsidRDefault="00AA6A5B" w:rsidP="00B5212F">
      <w:pPr>
        <w:pStyle w:val="a5"/>
        <w:bidi/>
        <w:spacing w:before="0" w:beforeAutospacing="0" w:after="24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يهدف هذا القسم إلى توضيح المنهجية المتبعة في هذه الدراسة، والتي تضمن تحقيق أهدافها والإجابة على تساؤلاتها. سيتم تفصيل تصميم الدراسة، مجتمع وعينة الدراسة، أداة جمع البيانات، وإجراءات تحليل البيانات.</w:t>
      </w:r>
    </w:p>
    <w:p w14:paraId="5EE41203" w14:textId="77777777" w:rsidR="00AA6A5B" w:rsidRPr="00394C04" w:rsidRDefault="00AA6A5B" w:rsidP="00B5212F">
      <w:pPr>
        <w:pStyle w:val="3"/>
        <w:spacing w:before="0" w:after="120" w:line="360" w:lineRule="auto"/>
        <w:divId w:val="87373729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1. تصميم الدراسة (</w:t>
      </w:r>
      <w:r w:rsidRPr="00394C04">
        <w:rPr>
          <w:rFonts w:ascii="Simplified Arabic" w:eastAsia="Times New Roman" w:hAnsi="Simplified Arabic" w:cs="Simplified Arabic" w:hint="cs"/>
          <w:color w:val="1B1C1D"/>
          <w:sz w:val="32"/>
          <w:szCs w:val="32"/>
        </w:rPr>
        <w:t>Research Design</w:t>
      </w:r>
      <w:r w:rsidRPr="00394C04">
        <w:rPr>
          <w:rFonts w:ascii="Simplified Arabic" w:eastAsia="Times New Roman" w:hAnsi="Simplified Arabic" w:cs="Simplified Arabic" w:hint="cs"/>
          <w:color w:val="1B1C1D"/>
          <w:sz w:val="32"/>
          <w:szCs w:val="32"/>
          <w:rtl/>
        </w:rPr>
        <w:t>)</w:t>
      </w:r>
    </w:p>
    <w:p w14:paraId="6E93D8CD" w14:textId="77777777" w:rsidR="00AA6A5B" w:rsidRPr="00394C04" w:rsidRDefault="00AA6A5B" w:rsidP="00B5212F">
      <w:pPr>
        <w:pStyle w:val="a5"/>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تعتمد هذه الدراسة على </w:t>
      </w:r>
      <w:r w:rsidRPr="00394C04">
        <w:rPr>
          <w:rStyle w:val="a6"/>
          <w:rFonts w:ascii="Simplified Arabic" w:hAnsi="Simplified Arabic" w:cs="Simplified Arabic" w:hint="cs"/>
          <w:b w:val="0"/>
          <w:bCs w:val="0"/>
          <w:color w:val="1B1C1D"/>
          <w:sz w:val="32"/>
          <w:szCs w:val="32"/>
          <w:bdr w:val="none" w:sz="0" w:space="0" w:color="auto" w:frame="1"/>
          <w:rtl/>
        </w:rPr>
        <w:t>المنهج الوصفي التحليلي (</w:t>
      </w:r>
      <w:r w:rsidRPr="00394C04">
        <w:rPr>
          <w:rStyle w:val="a6"/>
          <w:rFonts w:ascii="Simplified Arabic" w:hAnsi="Simplified Arabic" w:cs="Simplified Arabic" w:hint="cs"/>
          <w:b w:val="0"/>
          <w:bCs w:val="0"/>
          <w:color w:val="1B1C1D"/>
          <w:sz w:val="32"/>
          <w:szCs w:val="32"/>
          <w:bdr w:val="none" w:sz="0" w:space="0" w:color="auto" w:frame="1"/>
        </w:rPr>
        <w:t>Descriptive Analytical Approach</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يُعد هذا المنهج مناسباً لدراسة الظواهر كما هي في الواقع، حيث يهدف إلى وصف وتحليل العلاقة بين المتغيرات دون التدخل فيها. سيتم من خلاله وصف مستوى تطبيق أنظمة إدارة المخاطر في المنشآت الغذائية، وتحديد التحديات، وتحليل الأثر المتوقع على سلامة الغذاء، بالإضافة إلى تحليل العلاقة بين المتغيرات المختلفة.</w:t>
      </w:r>
    </w:p>
    <w:p w14:paraId="38F116E7" w14:textId="77777777" w:rsidR="00AA6A5B" w:rsidRPr="00394C04" w:rsidRDefault="00AA6A5B" w:rsidP="00B5212F">
      <w:pPr>
        <w:pStyle w:val="3"/>
        <w:spacing w:before="0" w:after="120" w:line="360" w:lineRule="auto"/>
        <w:divId w:val="87373729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2. مجتمع الدراسة (</w:t>
      </w:r>
      <w:r w:rsidRPr="00394C04">
        <w:rPr>
          <w:rFonts w:ascii="Simplified Arabic" w:eastAsia="Times New Roman" w:hAnsi="Simplified Arabic" w:cs="Simplified Arabic" w:hint="cs"/>
          <w:color w:val="1B1C1D"/>
          <w:sz w:val="32"/>
          <w:szCs w:val="32"/>
        </w:rPr>
        <w:t>Study Population</w:t>
      </w:r>
      <w:r w:rsidRPr="00394C04">
        <w:rPr>
          <w:rFonts w:ascii="Simplified Arabic" w:eastAsia="Times New Roman" w:hAnsi="Simplified Arabic" w:cs="Simplified Arabic" w:hint="cs"/>
          <w:color w:val="1B1C1D"/>
          <w:sz w:val="32"/>
          <w:szCs w:val="32"/>
          <w:rtl/>
        </w:rPr>
        <w:t>)</w:t>
      </w:r>
    </w:p>
    <w:p w14:paraId="14085B16" w14:textId="77777777" w:rsidR="00AA6A5B" w:rsidRPr="00394C04" w:rsidRDefault="00AA6A5B" w:rsidP="00B5212F">
      <w:pPr>
        <w:pStyle w:val="a5"/>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يتكون مجتمع الدراسة من </w:t>
      </w:r>
      <w:r w:rsidRPr="00394C04">
        <w:rPr>
          <w:rStyle w:val="a6"/>
          <w:rFonts w:ascii="Simplified Arabic" w:hAnsi="Simplified Arabic" w:cs="Simplified Arabic" w:hint="cs"/>
          <w:b w:val="0"/>
          <w:bCs w:val="0"/>
          <w:color w:val="1B1C1D"/>
          <w:sz w:val="32"/>
          <w:szCs w:val="32"/>
          <w:bdr w:val="none" w:sz="0" w:space="0" w:color="auto" w:frame="1"/>
          <w:rtl/>
        </w:rPr>
        <w:t>جميع المنشآت الغذائية المرخصة والعاملة في المملكة العربية السعودية</w:t>
      </w:r>
      <w:r w:rsidRPr="00394C04">
        <w:rPr>
          <w:rFonts w:ascii="Simplified Arabic" w:hAnsi="Simplified Arabic" w:cs="Simplified Arabic" w:hint="cs"/>
          <w:color w:val="1B1C1D"/>
          <w:sz w:val="32"/>
          <w:szCs w:val="32"/>
          <w:rtl/>
        </w:rPr>
        <w:t>، والتي تشمل المصانع الغذائية، المطاعم، الفنادق، شركات التموين الغذائي، والمتاجر الكبرى التي تتعامل مع تحضير أو تصنيع الغذاء. يُعد هذا المجتمع كبيراً ومتنوعاً، مما يعكس الشمولية المطلوبة للدراسة.</w:t>
      </w:r>
    </w:p>
    <w:p w14:paraId="1F9B1331" w14:textId="77777777" w:rsidR="00AA6A5B" w:rsidRPr="00394C04" w:rsidRDefault="00AA6A5B" w:rsidP="00B5212F">
      <w:pPr>
        <w:pStyle w:val="3"/>
        <w:spacing w:before="0" w:after="120" w:line="360" w:lineRule="auto"/>
        <w:divId w:val="87373729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3. عينة الدراسة (</w:t>
      </w:r>
      <w:r w:rsidRPr="00394C04">
        <w:rPr>
          <w:rFonts w:ascii="Simplified Arabic" w:eastAsia="Times New Roman" w:hAnsi="Simplified Arabic" w:cs="Simplified Arabic" w:hint="cs"/>
          <w:color w:val="1B1C1D"/>
          <w:sz w:val="32"/>
          <w:szCs w:val="32"/>
        </w:rPr>
        <w:t>Study Sample</w:t>
      </w:r>
      <w:r w:rsidRPr="00394C04">
        <w:rPr>
          <w:rFonts w:ascii="Simplified Arabic" w:eastAsia="Times New Roman" w:hAnsi="Simplified Arabic" w:cs="Simplified Arabic" w:hint="cs"/>
          <w:color w:val="1B1C1D"/>
          <w:sz w:val="32"/>
          <w:szCs w:val="32"/>
          <w:rtl/>
        </w:rPr>
        <w:t>)</w:t>
      </w:r>
    </w:p>
    <w:p w14:paraId="1B3BFB1F" w14:textId="77777777" w:rsidR="00AA6A5B" w:rsidRPr="00394C04" w:rsidRDefault="00AA6A5B" w:rsidP="00B5212F">
      <w:pPr>
        <w:pStyle w:val="a5"/>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نظراً لكبر حجم مجتمع الدراسة، سيتم اختيار </w:t>
      </w:r>
      <w:r w:rsidRPr="00394C04">
        <w:rPr>
          <w:rStyle w:val="a6"/>
          <w:rFonts w:ascii="Simplified Arabic" w:hAnsi="Simplified Arabic" w:cs="Simplified Arabic" w:hint="cs"/>
          <w:b w:val="0"/>
          <w:bCs w:val="0"/>
          <w:color w:val="1B1C1D"/>
          <w:sz w:val="32"/>
          <w:szCs w:val="32"/>
          <w:bdr w:val="none" w:sz="0" w:space="0" w:color="auto" w:frame="1"/>
          <w:rtl/>
        </w:rPr>
        <w:t>عينة طبقية عشوائية (</w:t>
      </w:r>
      <w:r w:rsidRPr="00394C04">
        <w:rPr>
          <w:rStyle w:val="a6"/>
          <w:rFonts w:ascii="Simplified Arabic" w:hAnsi="Simplified Arabic" w:cs="Simplified Arabic" w:hint="cs"/>
          <w:b w:val="0"/>
          <w:bCs w:val="0"/>
          <w:color w:val="1B1C1D"/>
          <w:sz w:val="32"/>
          <w:szCs w:val="32"/>
          <w:bdr w:val="none" w:sz="0" w:space="0" w:color="auto" w:frame="1"/>
        </w:rPr>
        <w:t>Stratified Random Sample</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من المنشآت الغذائية. سيتم تقسيم مجتمع الدراسة إلى طبقات بناءً على معايير محددة مثل:</w:t>
      </w:r>
    </w:p>
    <w:p w14:paraId="671D9034" w14:textId="77777777" w:rsidR="00AA6A5B" w:rsidRPr="00394C04" w:rsidRDefault="00AA6A5B" w:rsidP="00B5212F">
      <w:pPr>
        <w:pStyle w:val="a5"/>
        <w:numPr>
          <w:ilvl w:val="0"/>
          <w:numId w:val="9"/>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نوع المنشأة:</w:t>
      </w:r>
      <w:r w:rsidRPr="00394C04">
        <w:rPr>
          <w:rFonts w:ascii="Simplified Arabic" w:hAnsi="Simplified Arabic" w:cs="Simplified Arabic" w:hint="cs"/>
          <w:color w:val="1B1C1D"/>
          <w:sz w:val="32"/>
          <w:szCs w:val="32"/>
          <w:rtl/>
        </w:rPr>
        <w:t xml:space="preserve"> (مصانع، مطاعم، فنادق، شركات تموين، متاجر تجزئة).</w:t>
      </w:r>
    </w:p>
    <w:p w14:paraId="743200B7" w14:textId="77777777" w:rsidR="00AA6A5B" w:rsidRPr="00394C04" w:rsidRDefault="00AA6A5B" w:rsidP="00B5212F">
      <w:pPr>
        <w:pStyle w:val="a5"/>
        <w:numPr>
          <w:ilvl w:val="0"/>
          <w:numId w:val="9"/>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حجم المنشأة:</w:t>
      </w:r>
      <w:r w:rsidRPr="00394C04">
        <w:rPr>
          <w:rFonts w:ascii="Simplified Arabic" w:hAnsi="Simplified Arabic" w:cs="Simplified Arabic" w:hint="cs"/>
          <w:color w:val="1B1C1D"/>
          <w:sz w:val="32"/>
          <w:szCs w:val="32"/>
          <w:rtl/>
        </w:rPr>
        <w:t xml:space="preserve"> (صغيرة، متوسطة، كبيرة) بناءً على عدد الموظفين أو حجم الإنتاج.</w:t>
      </w:r>
    </w:p>
    <w:p w14:paraId="3D5266EA" w14:textId="77777777" w:rsidR="00AA6A5B" w:rsidRPr="00394C04" w:rsidRDefault="00AA6A5B" w:rsidP="00B5212F">
      <w:pPr>
        <w:pStyle w:val="a5"/>
        <w:numPr>
          <w:ilvl w:val="0"/>
          <w:numId w:val="9"/>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المنطقة الجغرافية:</w:t>
      </w:r>
      <w:r w:rsidRPr="00394C04">
        <w:rPr>
          <w:rFonts w:ascii="Simplified Arabic" w:hAnsi="Simplified Arabic" w:cs="Simplified Arabic" w:hint="cs"/>
          <w:color w:val="1B1C1D"/>
          <w:sz w:val="32"/>
          <w:szCs w:val="32"/>
          <w:rtl/>
        </w:rPr>
        <w:t xml:space="preserve"> (الرياض، جدة، الدمام، وغيرها من المدن الرئيسية التي تتركز فيها المنشآت الغذائية).</w:t>
      </w:r>
    </w:p>
    <w:p w14:paraId="1D42F135" w14:textId="77777777" w:rsidR="00AA6A5B" w:rsidRPr="00394C04" w:rsidRDefault="00AA6A5B" w:rsidP="00B5212F">
      <w:pPr>
        <w:pStyle w:val="a5"/>
        <w:bidi/>
        <w:spacing w:before="0" w:beforeAutospacing="0" w:after="24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سيتم تحديد حجم العينة المناسب باستخدام المعادلات الإحصائية المعترف بها لضمان تمثيلها للمجتمع الأصلي، مع الأخذ في الاعتبار مستوى الثقة ونسبة الخطأ المسموح بها. سيتم اختيار الأفراد المستجيبين داخل كل منشأة (مثل مديري الجودة، مسؤولي سلامة الغذاء، المشرفين على الإنتاج) بطريقة عشوائية أو قصدية لضمان الحصول على معلومات دقيقة وموثوقة.</w:t>
      </w:r>
    </w:p>
    <w:p w14:paraId="2C2C3BB2" w14:textId="77777777" w:rsidR="00AA6A5B" w:rsidRPr="00394C04" w:rsidRDefault="00AA6A5B" w:rsidP="00B5212F">
      <w:pPr>
        <w:pStyle w:val="3"/>
        <w:spacing w:before="0" w:after="120" w:line="360" w:lineRule="auto"/>
        <w:divId w:val="87373729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4. أداة جمع البيانات (</w:t>
      </w:r>
      <w:r w:rsidRPr="00394C04">
        <w:rPr>
          <w:rFonts w:ascii="Simplified Arabic" w:eastAsia="Times New Roman" w:hAnsi="Simplified Arabic" w:cs="Simplified Arabic" w:hint="cs"/>
          <w:color w:val="1B1C1D"/>
          <w:sz w:val="32"/>
          <w:szCs w:val="32"/>
        </w:rPr>
        <w:t>Data Collection Instrument</w:t>
      </w:r>
      <w:r w:rsidRPr="00394C04">
        <w:rPr>
          <w:rFonts w:ascii="Simplified Arabic" w:eastAsia="Times New Roman" w:hAnsi="Simplified Arabic" w:cs="Simplified Arabic" w:hint="cs"/>
          <w:color w:val="1B1C1D"/>
          <w:sz w:val="32"/>
          <w:szCs w:val="32"/>
          <w:rtl/>
        </w:rPr>
        <w:t>)</w:t>
      </w:r>
    </w:p>
    <w:p w14:paraId="37FAF368" w14:textId="77777777" w:rsidR="00AA6A5B" w:rsidRPr="00394C04" w:rsidRDefault="00AA6A5B" w:rsidP="00B5212F">
      <w:pPr>
        <w:pStyle w:val="a5"/>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الأداة الرئيسية لجمع البيانات في هذه الدراسة هي </w:t>
      </w:r>
      <w:r w:rsidRPr="00394C04">
        <w:rPr>
          <w:rStyle w:val="a6"/>
          <w:rFonts w:ascii="Simplified Arabic" w:hAnsi="Simplified Arabic" w:cs="Simplified Arabic" w:hint="cs"/>
          <w:b w:val="0"/>
          <w:bCs w:val="0"/>
          <w:color w:val="1B1C1D"/>
          <w:sz w:val="32"/>
          <w:szCs w:val="32"/>
          <w:bdr w:val="none" w:sz="0" w:space="0" w:color="auto" w:frame="1"/>
          <w:rtl/>
        </w:rPr>
        <w:t>الاستبيان (</w:t>
      </w:r>
      <w:r w:rsidRPr="00394C04">
        <w:rPr>
          <w:rStyle w:val="a6"/>
          <w:rFonts w:ascii="Simplified Arabic" w:hAnsi="Simplified Arabic" w:cs="Simplified Arabic" w:hint="cs"/>
          <w:b w:val="0"/>
          <w:bCs w:val="0"/>
          <w:color w:val="1B1C1D"/>
          <w:sz w:val="32"/>
          <w:szCs w:val="32"/>
          <w:bdr w:val="none" w:sz="0" w:space="0" w:color="auto" w:frame="1"/>
        </w:rPr>
        <w:t>Questionnaire</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سيتم تصميم الاستبيان بعناية لجمع البيانات الكمية والنوعية المتعلقة بمتغيرات الدراسة. سيتكون الاستبيان من عدة أقسام رئيسية:</w:t>
      </w:r>
    </w:p>
    <w:p w14:paraId="3158AB28" w14:textId="77777777" w:rsidR="00AA6A5B" w:rsidRPr="00394C04" w:rsidRDefault="00AA6A5B" w:rsidP="00B5212F">
      <w:pPr>
        <w:pStyle w:val="a5"/>
        <w:numPr>
          <w:ilvl w:val="0"/>
          <w:numId w:val="10"/>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القسم الأول: البيانات الديموغرافية للمنشأة والمستجيب:</w:t>
      </w:r>
      <w:r w:rsidRPr="00394C04">
        <w:rPr>
          <w:rFonts w:ascii="Simplified Arabic" w:hAnsi="Simplified Arabic" w:cs="Simplified Arabic" w:hint="cs"/>
          <w:color w:val="1B1C1D"/>
          <w:sz w:val="32"/>
          <w:szCs w:val="32"/>
          <w:rtl/>
        </w:rPr>
        <w:t xml:space="preserve"> يشمل معلومات حول نوع المنشأة، حجمها، موقعها، والمسمى الوظيفي للمستجيب وسنوات خبرته.</w:t>
      </w:r>
    </w:p>
    <w:p w14:paraId="31AAF739" w14:textId="77777777" w:rsidR="00AA6A5B" w:rsidRPr="00394C04" w:rsidRDefault="00AA6A5B" w:rsidP="00B5212F">
      <w:pPr>
        <w:pStyle w:val="a5"/>
        <w:numPr>
          <w:ilvl w:val="0"/>
          <w:numId w:val="10"/>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القسم الثاني: مستوى تطبيق أنظمة إدارة المخاطر:</w:t>
      </w:r>
      <w:r w:rsidRPr="00394C04">
        <w:rPr>
          <w:rFonts w:ascii="Simplified Arabic" w:hAnsi="Simplified Arabic" w:cs="Simplified Arabic" w:hint="cs"/>
          <w:color w:val="1B1C1D"/>
          <w:sz w:val="32"/>
          <w:szCs w:val="32"/>
          <w:rtl/>
        </w:rPr>
        <w:t xml:space="preserve"> يتضمن أسئلة حول الأنظمة المطبقة (مثل </w:t>
      </w:r>
      <w:r w:rsidRPr="00394C04">
        <w:rPr>
          <w:rFonts w:ascii="Simplified Arabic" w:hAnsi="Simplified Arabic" w:cs="Simplified Arabic" w:hint="cs"/>
          <w:color w:val="1B1C1D"/>
          <w:sz w:val="32"/>
          <w:szCs w:val="32"/>
        </w:rPr>
        <w:t>HACCP، ISO 22000</w:t>
      </w:r>
      <w:r w:rsidRPr="00394C04">
        <w:rPr>
          <w:rFonts w:ascii="Simplified Arabic" w:hAnsi="Simplified Arabic" w:cs="Simplified Arabic" w:hint="cs"/>
          <w:color w:val="1B1C1D"/>
          <w:sz w:val="32"/>
          <w:szCs w:val="32"/>
          <w:rtl/>
        </w:rPr>
        <w:t>)، مدى الالتزام بمتطلباتها، توفر الوثائق، التدريب، وعمليات المراجعة الداخلية.</w:t>
      </w:r>
    </w:p>
    <w:p w14:paraId="06DB0972" w14:textId="77777777" w:rsidR="00AA6A5B" w:rsidRPr="00394C04" w:rsidRDefault="00AA6A5B" w:rsidP="00B5212F">
      <w:pPr>
        <w:pStyle w:val="a5"/>
        <w:numPr>
          <w:ilvl w:val="0"/>
          <w:numId w:val="10"/>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القسم الثالث: التحديات التي تواجه تطبيق أنظمة إدارة المخاطر:</w:t>
      </w:r>
      <w:r w:rsidRPr="00394C04">
        <w:rPr>
          <w:rFonts w:ascii="Simplified Arabic" w:hAnsi="Simplified Arabic" w:cs="Simplified Arabic" w:hint="cs"/>
          <w:color w:val="1B1C1D"/>
          <w:sz w:val="32"/>
          <w:szCs w:val="32"/>
          <w:rtl/>
        </w:rPr>
        <w:t xml:space="preserve"> يركز على الصعوبات والمعوقات التي تواجه المنشآت عند تطبيق هذه الأنظمة (مثل نقص الموارد، قلة الوعي، مقاومة التغيير).</w:t>
      </w:r>
    </w:p>
    <w:p w14:paraId="1C0615AF" w14:textId="77777777" w:rsidR="00AA6A5B" w:rsidRPr="00394C04" w:rsidRDefault="00AA6A5B" w:rsidP="00B5212F">
      <w:pPr>
        <w:pStyle w:val="a5"/>
        <w:numPr>
          <w:ilvl w:val="0"/>
          <w:numId w:val="10"/>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القسم الرابع: أثر تطبيق أنظمة إدارة المخاطر على سلامة الغذاء:</w:t>
      </w:r>
      <w:r w:rsidRPr="00394C04">
        <w:rPr>
          <w:rFonts w:ascii="Simplified Arabic" w:hAnsi="Simplified Arabic" w:cs="Simplified Arabic" w:hint="cs"/>
          <w:color w:val="1B1C1D"/>
          <w:sz w:val="32"/>
          <w:szCs w:val="32"/>
          <w:rtl/>
        </w:rPr>
        <w:t xml:space="preserve"> يتناول تصور المستجيبين حول مدى مساهمة هذه الأنظمة في تحسين مؤشرات سلامة الغذاء (مثل تقليل حالات التلوث، تحسين جودة المنتج، زيادة ثقة المستهلك).</w:t>
      </w:r>
    </w:p>
    <w:p w14:paraId="307AA80D" w14:textId="77777777" w:rsidR="00AA6A5B" w:rsidRPr="00394C04" w:rsidRDefault="00AA6A5B" w:rsidP="00B5212F">
      <w:pPr>
        <w:pStyle w:val="a5"/>
        <w:numPr>
          <w:ilvl w:val="0"/>
          <w:numId w:val="10"/>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القسم الخامس: التوصيات والمقترحات:</w:t>
      </w:r>
      <w:r w:rsidRPr="00394C04">
        <w:rPr>
          <w:rFonts w:ascii="Simplified Arabic" w:hAnsi="Simplified Arabic" w:cs="Simplified Arabic" w:hint="cs"/>
          <w:color w:val="1B1C1D"/>
          <w:sz w:val="32"/>
          <w:szCs w:val="32"/>
          <w:rtl/>
        </w:rPr>
        <w:t xml:space="preserve"> يتيح للمستجيبين تقديم مقترحاتهم لتحسين تطبيق أنظمة إدارة المخاطر وتعزيز سلامة الغذاء.</w:t>
      </w:r>
    </w:p>
    <w:p w14:paraId="6C8DCD84" w14:textId="77777777" w:rsidR="00AA6A5B" w:rsidRPr="00394C04" w:rsidRDefault="00AA6A5B" w:rsidP="00B5212F">
      <w:pPr>
        <w:pStyle w:val="a5"/>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سيتم استخدام </w:t>
      </w:r>
      <w:r w:rsidRPr="00394C04">
        <w:rPr>
          <w:rStyle w:val="a6"/>
          <w:rFonts w:ascii="Simplified Arabic" w:hAnsi="Simplified Arabic" w:cs="Simplified Arabic" w:hint="cs"/>
          <w:b w:val="0"/>
          <w:bCs w:val="0"/>
          <w:color w:val="1B1C1D"/>
          <w:sz w:val="32"/>
          <w:szCs w:val="32"/>
          <w:bdr w:val="none" w:sz="0" w:space="0" w:color="auto" w:frame="1"/>
          <w:rtl/>
        </w:rPr>
        <w:t>مقياس ليكرت الخماسي (</w:t>
      </w:r>
      <w:r w:rsidRPr="00394C04">
        <w:rPr>
          <w:rStyle w:val="a6"/>
          <w:rFonts w:ascii="Simplified Arabic" w:hAnsi="Simplified Arabic" w:cs="Simplified Arabic" w:hint="cs"/>
          <w:b w:val="0"/>
          <w:bCs w:val="0"/>
          <w:color w:val="1B1C1D"/>
          <w:sz w:val="32"/>
          <w:szCs w:val="32"/>
          <w:bdr w:val="none" w:sz="0" w:space="0" w:color="auto" w:frame="1"/>
        </w:rPr>
        <w:t>Five-Point Likert Scale</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في معظم الأسئلة لتقييم مدى الموافقة أو الأهمية (مثلاً: موافق بشدة، موافق، محايد، غير موافق، غير موافق بشدة).</w:t>
      </w:r>
    </w:p>
    <w:p w14:paraId="17123625" w14:textId="77777777" w:rsidR="00AA6A5B" w:rsidRPr="00394C04" w:rsidRDefault="00AA6A5B" w:rsidP="00B5212F">
      <w:pPr>
        <w:pStyle w:val="a5"/>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صلاحية وثبات الأداة (</w:t>
      </w:r>
      <w:r w:rsidRPr="00394C04">
        <w:rPr>
          <w:rStyle w:val="a6"/>
          <w:rFonts w:ascii="Simplified Arabic" w:hAnsi="Simplified Arabic" w:cs="Simplified Arabic" w:hint="cs"/>
          <w:b w:val="0"/>
          <w:bCs w:val="0"/>
          <w:color w:val="1B1C1D"/>
          <w:sz w:val="32"/>
          <w:szCs w:val="32"/>
          <w:bdr w:val="none" w:sz="0" w:space="0" w:color="auto" w:frame="1"/>
        </w:rPr>
        <w:t>Validity and Reliability</w:t>
      </w:r>
      <w:r w:rsidRPr="00394C04">
        <w:rPr>
          <w:rStyle w:val="a6"/>
          <w:rFonts w:ascii="Simplified Arabic" w:hAnsi="Simplified Arabic" w:cs="Simplified Arabic" w:hint="cs"/>
          <w:b w:val="0"/>
          <w:bCs w:val="0"/>
          <w:color w:val="1B1C1D"/>
          <w:sz w:val="32"/>
          <w:szCs w:val="32"/>
          <w:bdr w:val="none" w:sz="0" w:space="0" w:color="auto" w:frame="1"/>
          <w:rtl/>
        </w:rPr>
        <w:t>):</w:t>
      </w:r>
    </w:p>
    <w:p w14:paraId="30B3E037" w14:textId="77777777" w:rsidR="00AA6A5B" w:rsidRPr="00394C04" w:rsidRDefault="00AA6A5B" w:rsidP="00B5212F">
      <w:pPr>
        <w:pStyle w:val="a5"/>
        <w:numPr>
          <w:ilvl w:val="0"/>
          <w:numId w:val="11"/>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الصلاحية (</w:t>
      </w:r>
      <w:r w:rsidRPr="00394C04">
        <w:rPr>
          <w:rStyle w:val="a6"/>
          <w:rFonts w:ascii="Simplified Arabic" w:hAnsi="Simplified Arabic" w:cs="Simplified Arabic" w:hint="cs"/>
          <w:b w:val="0"/>
          <w:bCs w:val="0"/>
          <w:color w:val="1B1C1D"/>
          <w:sz w:val="32"/>
          <w:szCs w:val="32"/>
          <w:bdr w:val="none" w:sz="0" w:space="0" w:color="auto" w:frame="1"/>
        </w:rPr>
        <w:t>Validity</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سيتم التأكد من صلاحية الاستبيان من خلال عرضه على مجموعة من المحكمين المتخصصين في مجال سلامة الغذاء وإدارة الجودة لضمان قياسه لما صمم لقياسه (صلاحية المحتوى).</w:t>
      </w:r>
    </w:p>
    <w:p w14:paraId="7FAD6F59" w14:textId="77777777" w:rsidR="00AA6A5B" w:rsidRPr="00394C04" w:rsidRDefault="00AA6A5B" w:rsidP="00B5212F">
      <w:pPr>
        <w:pStyle w:val="a5"/>
        <w:numPr>
          <w:ilvl w:val="0"/>
          <w:numId w:val="11"/>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الثبات (</w:t>
      </w:r>
      <w:r w:rsidRPr="00394C04">
        <w:rPr>
          <w:rStyle w:val="a6"/>
          <w:rFonts w:ascii="Simplified Arabic" w:hAnsi="Simplified Arabic" w:cs="Simplified Arabic" w:hint="cs"/>
          <w:b w:val="0"/>
          <w:bCs w:val="0"/>
          <w:color w:val="1B1C1D"/>
          <w:sz w:val="32"/>
          <w:szCs w:val="32"/>
          <w:bdr w:val="none" w:sz="0" w:space="0" w:color="auto" w:frame="1"/>
        </w:rPr>
        <w:t>Reliability</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سيتم اختبار ثبات الاستبيان باستخدام طريقة الاتساق الداخلي (</w:t>
      </w:r>
      <w:r w:rsidRPr="00394C04">
        <w:rPr>
          <w:rFonts w:ascii="Simplified Arabic" w:hAnsi="Simplified Arabic" w:cs="Simplified Arabic" w:hint="cs"/>
          <w:color w:val="1B1C1D"/>
          <w:sz w:val="32"/>
          <w:szCs w:val="32"/>
        </w:rPr>
        <w:t>Internal Consistency</w:t>
      </w:r>
      <w:r w:rsidRPr="00394C04">
        <w:rPr>
          <w:rFonts w:ascii="Simplified Arabic" w:hAnsi="Simplified Arabic" w:cs="Simplified Arabic" w:hint="cs"/>
          <w:color w:val="1B1C1D"/>
          <w:sz w:val="32"/>
          <w:szCs w:val="32"/>
          <w:rtl/>
        </w:rPr>
        <w:t>) من خلال تطبيق اختبار تجريبي (</w:t>
      </w:r>
      <w:r w:rsidRPr="00394C04">
        <w:rPr>
          <w:rFonts w:ascii="Simplified Arabic" w:hAnsi="Simplified Arabic" w:cs="Simplified Arabic" w:hint="cs"/>
          <w:color w:val="1B1C1D"/>
          <w:sz w:val="32"/>
          <w:szCs w:val="32"/>
        </w:rPr>
        <w:t>Pilot Study</w:t>
      </w:r>
      <w:r w:rsidRPr="00394C04">
        <w:rPr>
          <w:rFonts w:ascii="Simplified Arabic" w:hAnsi="Simplified Arabic" w:cs="Simplified Arabic" w:hint="cs"/>
          <w:color w:val="1B1C1D"/>
          <w:sz w:val="32"/>
          <w:szCs w:val="32"/>
          <w:rtl/>
        </w:rPr>
        <w:t>) على عينة صغيرة من المنشآت الغذائية، وحساب معامل ألفا كرونباخ (</w:t>
      </w:r>
      <w:r w:rsidRPr="00394C04">
        <w:rPr>
          <w:rFonts w:ascii="Simplified Arabic" w:hAnsi="Simplified Arabic" w:cs="Simplified Arabic" w:hint="cs"/>
          <w:color w:val="1B1C1D"/>
          <w:sz w:val="32"/>
          <w:szCs w:val="32"/>
        </w:rPr>
        <w:t>Cronbach's Alpha</w:t>
      </w:r>
      <w:r w:rsidRPr="00394C04">
        <w:rPr>
          <w:rFonts w:ascii="Simplified Arabic" w:hAnsi="Simplified Arabic" w:cs="Simplified Arabic" w:hint="cs"/>
          <w:color w:val="1B1C1D"/>
          <w:sz w:val="32"/>
          <w:szCs w:val="32"/>
          <w:rtl/>
        </w:rPr>
        <w:t>) للتأكد من اتساق استجابات المستجيبين.</w:t>
      </w:r>
    </w:p>
    <w:p w14:paraId="3B95B393" w14:textId="77777777" w:rsidR="00AA6A5B" w:rsidRPr="00394C04" w:rsidRDefault="00AA6A5B" w:rsidP="00B5212F">
      <w:pPr>
        <w:pStyle w:val="3"/>
        <w:spacing w:before="0" w:after="120" w:line="360" w:lineRule="auto"/>
        <w:divId w:val="87373729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5. إجراءات جمع البيانات (</w:t>
      </w:r>
      <w:r w:rsidRPr="00394C04">
        <w:rPr>
          <w:rFonts w:ascii="Simplified Arabic" w:eastAsia="Times New Roman" w:hAnsi="Simplified Arabic" w:cs="Simplified Arabic" w:hint="cs"/>
          <w:color w:val="1B1C1D"/>
          <w:sz w:val="32"/>
          <w:szCs w:val="32"/>
        </w:rPr>
        <w:t>Data Collection Procedures</w:t>
      </w:r>
      <w:r w:rsidRPr="00394C04">
        <w:rPr>
          <w:rFonts w:ascii="Simplified Arabic" w:eastAsia="Times New Roman" w:hAnsi="Simplified Arabic" w:cs="Simplified Arabic" w:hint="cs"/>
          <w:color w:val="1B1C1D"/>
          <w:sz w:val="32"/>
          <w:szCs w:val="32"/>
          <w:rtl/>
        </w:rPr>
        <w:t>)</w:t>
      </w:r>
    </w:p>
    <w:p w14:paraId="7916ED2F" w14:textId="77777777" w:rsidR="00AA6A5B" w:rsidRPr="00394C04" w:rsidRDefault="00AA6A5B" w:rsidP="00B5212F">
      <w:pPr>
        <w:pStyle w:val="a5"/>
        <w:bidi/>
        <w:spacing w:before="0" w:beforeAutospacing="0" w:after="24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بعد الحصول على الموافقات اللازمة من الجهات المعنية (مثل هيئة الغذاء والدواء السعودية، وإدارة المنشآت الغذائية)، سيتم توزيع الاستبيانات على المنشآت المختارة ضمن العينة. يمكن أن يتم التوزيع إلكترونياً (عبر البريد الإلكتروني أو منصات الاستبيانات عبر الإنترنت) أو يدوياً (عبر زيارات ميدانية)، مع التأكيد على سرية البيانات واستخدامها لأغراض البحث العلمي فقط. سيتم متابعة عملية جمع البيانات لضمان أعلى نسبة استجابة ممكنة.</w:t>
      </w:r>
    </w:p>
    <w:p w14:paraId="7F961BA8" w14:textId="77777777" w:rsidR="00AA6A5B" w:rsidRPr="00394C04" w:rsidRDefault="00AA6A5B" w:rsidP="00B5212F">
      <w:pPr>
        <w:pStyle w:val="3"/>
        <w:spacing w:before="0" w:after="120" w:line="360" w:lineRule="auto"/>
        <w:divId w:val="873737296"/>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6. تحليل البيانات (</w:t>
      </w:r>
      <w:r w:rsidRPr="00394C04">
        <w:rPr>
          <w:rFonts w:ascii="Simplified Arabic" w:eastAsia="Times New Roman" w:hAnsi="Simplified Arabic" w:cs="Simplified Arabic" w:hint="cs"/>
          <w:color w:val="1B1C1D"/>
          <w:sz w:val="32"/>
          <w:szCs w:val="32"/>
        </w:rPr>
        <w:t>Data Analysis</w:t>
      </w:r>
      <w:r w:rsidRPr="00394C04">
        <w:rPr>
          <w:rFonts w:ascii="Simplified Arabic" w:eastAsia="Times New Roman" w:hAnsi="Simplified Arabic" w:cs="Simplified Arabic" w:hint="cs"/>
          <w:color w:val="1B1C1D"/>
          <w:sz w:val="32"/>
          <w:szCs w:val="32"/>
          <w:rtl/>
        </w:rPr>
        <w:t>)</w:t>
      </w:r>
    </w:p>
    <w:p w14:paraId="3CAFF856" w14:textId="77777777" w:rsidR="00AA6A5B" w:rsidRPr="00394C04" w:rsidRDefault="00AA6A5B" w:rsidP="00B5212F">
      <w:pPr>
        <w:pStyle w:val="a5"/>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سيتم تحليل البيانات التي تم جمعها باستخدام </w:t>
      </w:r>
      <w:r w:rsidRPr="00394C04">
        <w:rPr>
          <w:rStyle w:val="a6"/>
          <w:rFonts w:ascii="Simplified Arabic" w:hAnsi="Simplified Arabic" w:cs="Simplified Arabic" w:hint="cs"/>
          <w:b w:val="0"/>
          <w:bCs w:val="0"/>
          <w:color w:val="1B1C1D"/>
          <w:sz w:val="32"/>
          <w:szCs w:val="32"/>
          <w:bdr w:val="none" w:sz="0" w:space="0" w:color="auto" w:frame="1"/>
          <w:rtl/>
        </w:rPr>
        <w:t>البرامج الإحصائية المناسبة، مثل الحزمة الإحصائية للعلوم الاجتماعية (</w:t>
      </w:r>
      <w:r w:rsidRPr="00394C04">
        <w:rPr>
          <w:rStyle w:val="a6"/>
          <w:rFonts w:ascii="Simplified Arabic" w:hAnsi="Simplified Arabic" w:cs="Simplified Arabic" w:hint="cs"/>
          <w:b w:val="0"/>
          <w:bCs w:val="0"/>
          <w:color w:val="1B1C1D"/>
          <w:sz w:val="32"/>
          <w:szCs w:val="32"/>
          <w:bdr w:val="none" w:sz="0" w:space="0" w:color="auto" w:frame="1"/>
        </w:rPr>
        <w:t>SPSS</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ستشمل عمليات التحليل ما يلي:</w:t>
      </w:r>
    </w:p>
    <w:p w14:paraId="45D6E245" w14:textId="77777777" w:rsidR="00AA6A5B" w:rsidRPr="00394C04" w:rsidRDefault="00AA6A5B" w:rsidP="00B5212F">
      <w:pPr>
        <w:pStyle w:val="a5"/>
        <w:numPr>
          <w:ilvl w:val="0"/>
          <w:numId w:val="12"/>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lastRenderedPageBreak/>
        <w:t>الإحصاء الوصفي (</w:t>
      </w:r>
      <w:r w:rsidRPr="00394C04">
        <w:rPr>
          <w:rStyle w:val="a6"/>
          <w:rFonts w:ascii="Simplified Arabic" w:hAnsi="Simplified Arabic" w:cs="Simplified Arabic" w:hint="cs"/>
          <w:b w:val="0"/>
          <w:bCs w:val="0"/>
          <w:color w:val="1B1C1D"/>
          <w:sz w:val="32"/>
          <w:szCs w:val="32"/>
          <w:bdr w:val="none" w:sz="0" w:space="0" w:color="auto" w:frame="1"/>
        </w:rPr>
        <w:t>Descriptive Statistics</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استخدام التكرارات، النسب المئوية، المتوسطات الحسابية، والانحرافات المعيارية لوصف خصائص عينة الدراسة ومستوى المتغيرات.</w:t>
      </w:r>
    </w:p>
    <w:p w14:paraId="5FB3418A" w14:textId="77777777" w:rsidR="00AA6A5B" w:rsidRPr="00394C04" w:rsidRDefault="00AA6A5B" w:rsidP="00B5212F">
      <w:pPr>
        <w:pStyle w:val="a5"/>
        <w:numPr>
          <w:ilvl w:val="0"/>
          <w:numId w:val="12"/>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الإحصاء الاستدلالي (</w:t>
      </w:r>
      <w:r w:rsidRPr="00394C04">
        <w:rPr>
          <w:rStyle w:val="a6"/>
          <w:rFonts w:ascii="Simplified Arabic" w:hAnsi="Simplified Arabic" w:cs="Simplified Arabic" w:hint="cs"/>
          <w:b w:val="0"/>
          <w:bCs w:val="0"/>
          <w:color w:val="1B1C1D"/>
          <w:sz w:val="32"/>
          <w:szCs w:val="32"/>
          <w:bdr w:val="none" w:sz="0" w:space="0" w:color="auto" w:frame="1"/>
        </w:rPr>
        <w:t>Inferential Statistics</w:t>
      </w:r>
      <w:r w:rsidRPr="00394C04">
        <w:rPr>
          <w:rStyle w:val="a6"/>
          <w:rFonts w:ascii="Simplified Arabic" w:hAnsi="Simplified Arabic" w:cs="Simplified Arabic" w:hint="cs"/>
          <w:b w:val="0"/>
          <w:bCs w:val="0"/>
          <w:color w:val="1B1C1D"/>
          <w:sz w:val="32"/>
          <w:szCs w:val="32"/>
          <w:bdr w:val="none" w:sz="0" w:space="0" w:color="auto" w:frame="1"/>
          <w:rtl/>
        </w:rPr>
        <w:t>):</w:t>
      </w:r>
    </w:p>
    <w:p w14:paraId="7AE6281E" w14:textId="77777777" w:rsidR="00AA6A5B" w:rsidRPr="00394C04" w:rsidRDefault="00AA6A5B" w:rsidP="00B5212F">
      <w:pPr>
        <w:pStyle w:val="a5"/>
        <w:numPr>
          <w:ilvl w:val="1"/>
          <w:numId w:val="12"/>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اختبارات الفروق:</w:t>
      </w:r>
      <w:r w:rsidRPr="00394C04">
        <w:rPr>
          <w:rFonts w:ascii="Simplified Arabic" w:hAnsi="Simplified Arabic" w:cs="Simplified Arabic" w:hint="cs"/>
          <w:color w:val="1B1C1D"/>
          <w:sz w:val="32"/>
          <w:szCs w:val="32"/>
          <w:rtl/>
        </w:rPr>
        <w:t xml:space="preserve"> مثل اختبار "ت" (</w:t>
      </w:r>
      <w:r w:rsidRPr="00394C04">
        <w:rPr>
          <w:rFonts w:ascii="Simplified Arabic" w:hAnsi="Simplified Arabic" w:cs="Simplified Arabic" w:hint="cs"/>
          <w:color w:val="1B1C1D"/>
          <w:sz w:val="32"/>
          <w:szCs w:val="32"/>
        </w:rPr>
        <w:t>t-test</w:t>
      </w:r>
      <w:r w:rsidRPr="00394C04">
        <w:rPr>
          <w:rFonts w:ascii="Simplified Arabic" w:hAnsi="Simplified Arabic" w:cs="Simplified Arabic" w:hint="cs"/>
          <w:color w:val="1B1C1D"/>
          <w:sz w:val="32"/>
          <w:szCs w:val="32"/>
          <w:rtl/>
        </w:rPr>
        <w:t>) لتحليل الفروق بين مجموعتين، وتحليل التباين الأحادي (</w:t>
      </w:r>
      <w:r w:rsidRPr="00394C04">
        <w:rPr>
          <w:rFonts w:ascii="Simplified Arabic" w:hAnsi="Simplified Arabic" w:cs="Simplified Arabic" w:hint="cs"/>
          <w:color w:val="1B1C1D"/>
          <w:sz w:val="32"/>
          <w:szCs w:val="32"/>
        </w:rPr>
        <w:t>ANOVA</w:t>
      </w:r>
      <w:r w:rsidRPr="00394C04">
        <w:rPr>
          <w:rFonts w:ascii="Simplified Arabic" w:hAnsi="Simplified Arabic" w:cs="Simplified Arabic" w:hint="cs"/>
          <w:color w:val="1B1C1D"/>
          <w:sz w:val="32"/>
          <w:szCs w:val="32"/>
          <w:rtl/>
        </w:rPr>
        <w:t>) لتحليل الفروق بين ثلاث مجموعات أو أكثر (مثلاً: مقارنة مستوى التطبيق بين المنشآت ذات الأحجام المختلفة).</w:t>
      </w:r>
    </w:p>
    <w:p w14:paraId="6A9DF0B2" w14:textId="77777777" w:rsidR="00AA6A5B" w:rsidRPr="00394C04" w:rsidRDefault="00AA6A5B" w:rsidP="00B5212F">
      <w:pPr>
        <w:pStyle w:val="a5"/>
        <w:numPr>
          <w:ilvl w:val="1"/>
          <w:numId w:val="12"/>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اختبارات العلاقة:</w:t>
      </w:r>
      <w:r w:rsidRPr="00394C04">
        <w:rPr>
          <w:rFonts w:ascii="Simplified Arabic" w:hAnsi="Simplified Arabic" w:cs="Simplified Arabic" w:hint="cs"/>
          <w:color w:val="1B1C1D"/>
          <w:sz w:val="32"/>
          <w:szCs w:val="32"/>
          <w:rtl/>
        </w:rPr>
        <w:t xml:space="preserve"> مثل معامل ارتباط بيرسون (</w:t>
      </w:r>
      <w:r w:rsidRPr="00394C04">
        <w:rPr>
          <w:rFonts w:ascii="Simplified Arabic" w:hAnsi="Simplified Arabic" w:cs="Simplified Arabic" w:hint="cs"/>
          <w:color w:val="1B1C1D"/>
          <w:sz w:val="32"/>
          <w:szCs w:val="32"/>
        </w:rPr>
        <w:t>Pearson Correlation Coefficient</w:t>
      </w:r>
      <w:r w:rsidRPr="00394C04">
        <w:rPr>
          <w:rFonts w:ascii="Simplified Arabic" w:hAnsi="Simplified Arabic" w:cs="Simplified Arabic" w:hint="cs"/>
          <w:color w:val="1B1C1D"/>
          <w:sz w:val="32"/>
          <w:szCs w:val="32"/>
          <w:rtl/>
        </w:rPr>
        <w:t>) أو سبيرمان (</w:t>
      </w:r>
      <w:r w:rsidRPr="00394C04">
        <w:rPr>
          <w:rFonts w:ascii="Simplified Arabic" w:hAnsi="Simplified Arabic" w:cs="Simplified Arabic" w:hint="cs"/>
          <w:color w:val="1B1C1D"/>
          <w:sz w:val="32"/>
          <w:szCs w:val="32"/>
        </w:rPr>
        <w:t>Spearman</w:t>
      </w:r>
      <w:r w:rsidRPr="00394C04">
        <w:rPr>
          <w:rFonts w:ascii="Simplified Arabic" w:hAnsi="Simplified Arabic" w:cs="Simplified Arabic" w:hint="cs"/>
          <w:color w:val="1B1C1D"/>
          <w:sz w:val="32"/>
          <w:szCs w:val="32"/>
          <w:rtl/>
        </w:rPr>
        <w:t>) لقياس قوة واتجاه العلاقة بين المتغيرات.</w:t>
      </w:r>
    </w:p>
    <w:p w14:paraId="4827C8C9" w14:textId="77777777" w:rsidR="00AA6A5B" w:rsidRPr="00394C04" w:rsidRDefault="00AA6A5B" w:rsidP="00B5212F">
      <w:pPr>
        <w:pStyle w:val="a5"/>
        <w:numPr>
          <w:ilvl w:val="1"/>
          <w:numId w:val="12"/>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تحليل الانحدار (</w:t>
      </w:r>
      <w:r w:rsidRPr="00394C04">
        <w:rPr>
          <w:rStyle w:val="a6"/>
          <w:rFonts w:ascii="Simplified Arabic" w:hAnsi="Simplified Arabic" w:cs="Simplified Arabic" w:hint="cs"/>
          <w:b w:val="0"/>
          <w:bCs w:val="0"/>
          <w:color w:val="1B1C1D"/>
          <w:sz w:val="32"/>
          <w:szCs w:val="32"/>
          <w:bdr w:val="none" w:sz="0" w:space="0" w:color="auto" w:frame="1"/>
        </w:rPr>
        <w:t>Regression Analysis</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لتحديد مدى تأثير المتغير المستقل (تطبيق نظام إدارة المخاطر) على المتغير التابع (سلامة الغذاء)، وتحديد المتغيرات الأكثر تأثيراً.</w:t>
      </w:r>
    </w:p>
    <w:p w14:paraId="394EA4FB" w14:textId="77777777" w:rsidR="00AA6A5B" w:rsidRPr="00394C04" w:rsidRDefault="00AA6A5B" w:rsidP="00B5212F">
      <w:pPr>
        <w:pStyle w:val="a5"/>
        <w:numPr>
          <w:ilvl w:val="1"/>
          <w:numId w:val="12"/>
        </w:numPr>
        <w:bidi/>
        <w:spacing w:before="0" w:beforeAutospacing="0" w:after="0" w:afterAutospacing="0" w:line="360" w:lineRule="auto"/>
        <w:divId w:val="873737296"/>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تحليل المحتوى (</w:t>
      </w:r>
      <w:r w:rsidRPr="00394C04">
        <w:rPr>
          <w:rStyle w:val="a6"/>
          <w:rFonts w:ascii="Simplified Arabic" w:hAnsi="Simplified Arabic" w:cs="Simplified Arabic" w:hint="cs"/>
          <w:b w:val="0"/>
          <w:bCs w:val="0"/>
          <w:color w:val="1B1C1D"/>
          <w:sz w:val="32"/>
          <w:szCs w:val="32"/>
          <w:bdr w:val="none" w:sz="0" w:space="0" w:color="auto" w:frame="1"/>
        </w:rPr>
        <w:t>Content Analysis</w:t>
      </w:r>
      <w:r w:rsidRPr="00394C04">
        <w:rPr>
          <w:rStyle w:val="a6"/>
          <w:rFonts w:ascii="Simplified Arabic" w:hAnsi="Simplified Arabic" w:cs="Simplified Arabic" w:hint="cs"/>
          <w:b w:val="0"/>
          <w:bCs w:val="0"/>
          <w:color w:val="1B1C1D"/>
          <w:sz w:val="32"/>
          <w:szCs w:val="32"/>
          <w:bdr w:val="none" w:sz="0" w:space="0" w:color="auto" w:frame="1"/>
          <w:rtl/>
        </w:rPr>
        <w:t>):</w:t>
      </w:r>
      <w:r w:rsidRPr="00394C04">
        <w:rPr>
          <w:rFonts w:ascii="Simplified Arabic" w:hAnsi="Simplified Arabic" w:cs="Simplified Arabic" w:hint="cs"/>
          <w:color w:val="1B1C1D"/>
          <w:sz w:val="32"/>
          <w:szCs w:val="32"/>
          <w:rtl/>
        </w:rPr>
        <w:t xml:space="preserve"> للأسئلة المفتوحة في الاستبيان، إن وجدت، لتحديد الأنماط والموضوعات الرئيسية.</w:t>
      </w:r>
    </w:p>
    <w:p w14:paraId="2E2ED9EE" w14:textId="77777777" w:rsidR="000F24EB" w:rsidRPr="00394C04" w:rsidRDefault="000F24E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27D3064B" w14:textId="77777777" w:rsidR="00AA6A5B" w:rsidRPr="00394C04" w:rsidRDefault="00AA6A5B"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6EB0529" w14:textId="77777777" w:rsidR="008F15DB" w:rsidRPr="00394C04" w:rsidRDefault="008F15DB" w:rsidP="00B5212F">
      <w:pPr>
        <w:pStyle w:val="2"/>
        <w:spacing w:before="0" w:after="120" w:line="360" w:lineRule="auto"/>
        <w:divId w:val="553583835"/>
        <w:rPr>
          <w:rFonts w:ascii="Simplified Arabic" w:eastAsia="Times New Roman" w:hAnsi="Simplified Arabic" w:cs="Simplified Arabic" w:hint="cs"/>
          <w:color w:val="1B1C1D"/>
          <w:kern w:val="0"/>
          <w14:ligatures w14:val="none"/>
        </w:rPr>
      </w:pPr>
      <w:r w:rsidRPr="00394C04">
        <w:rPr>
          <w:rFonts w:ascii="Simplified Arabic" w:eastAsia="Times New Roman" w:hAnsi="Simplified Arabic" w:cs="Simplified Arabic" w:hint="cs"/>
          <w:color w:val="1B1C1D"/>
          <w:rtl/>
        </w:rPr>
        <w:t>حدود الدراسة</w:t>
      </w:r>
    </w:p>
    <w:p w14:paraId="1131D728" w14:textId="77777777" w:rsidR="008F15DB" w:rsidRPr="00394C04" w:rsidRDefault="008F15DB" w:rsidP="00B5212F">
      <w:pPr>
        <w:pStyle w:val="a5"/>
        <w:bidi/>
        <w:spacing w:before="0" w:beforeAutospacing="0" w:after="120" w:afterAutospacing="0" w:line="360" w:lineRule="auto"/>
        <w:divId w:val="55358383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تقتصر هذه الدراسة على الحدود التالية:</w:t>
      </w:r>
    </w:p>
    <w:p w14:paraId="4017C42A" w14:textId="77777777" w:rsidR="008F15DB" w:rsidRPr="00394C04" w:rsidRDefault="008F15DB" w:rsidP="00B5212F">
      <w:pPr>
        <w:pStyle w:val="a5"/>
        <w:numPr>
          <w:ilvl w:val="0"/>
          <w:numId w:val="13"/>
        </w:numPr>
        <w:bidi/>
        <w:spacing w:before="0" w:beforeAutospacing="0" w:after="0" w:afterAutospacing="0" w:line="360" w:lineRule="auto"/>
        <w:divId w:val="55358383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الحدود المكانية:</w:t>
      </w:r>
      <w:r w:rsidRPr="00394C04">
        <w:rPr>
          <w:rFonts w:ascii="Simplified Arabic" w:hAnsi="Simplified Arabic" w:cs="Simplified Arabic" w:hint="cs"/>
          <w:color w:val="1B1C1D"/>
          <w:sz w:val="32"/>
          <w:szCs w:val="32"/>
          <w:rtl/>
        </w:rPr>
        <w:t xml:space="preserve"> تقتصر الدراسة على </w:t>
      </w:r>
      <w:r w:rsidRPr="00394C04">
        <w:rPr>
          <w:rStyle w:val="a6"/>
          <w:rFonts w:ascii="Simplified Arabic" w:hAnsi="Simplified Arabic" w:cs="Simplified Arabic" w:hint="cs"/>
          <w:b w:val="0"/>
          <w:bCs w:val="0"/>
          <w:color w:val="1B1C1D"/>
          <w:sz w:val="32"/>
          <w:szCs w:val="32"/>
          <w:bdr w:val="none" w:sz="0" w:space="0" w:color="auto" w:frame="1"/>
          <w:rtl/>
        </w:rPr>
        <w:t>المنشآت الغذائية العاملة في المملكة العربية السعودية</w:t>
      </w:r>
      <w:r w:rsidRPr="00394C04">
        <w:rPr>
          <w:rFonts w:ascii="Simplified Arabic" w:hAnsi="Simplified Arabic" w:cs="Simplified Arabic" w:hint="cs"/>
          <w:color w:val="1B1C1D"/>
          <w:sz w:val="32"/>
          <w:szCs w:val="32"/>
          <w:rtl/>
        </w:rPr>
        <w:t xml:space="preserve"> فقط.</w:t>
      </w:r>
    </w:p>
    <w:p w14:paraId="6ACD66A8" w14:textId="35C4B03A" w:rsidR="008F15DB" w:rsidRPr="00394C04" w:rsidRDefault="008F15DB" w:rsidP="00B5212F">
      <w:pPr>
        <w:pStyle w:val="a5"/>
        <w:numPr>
          <w:ilvl w:val="0"/>
          <w:numId w:val="13"/>
        </w:numPr>
        <w:bidi/>
        <w:spacing w:before="0" w:beforeAutospacing="0" w:after="0" w:afterAutospacing="0" w:line="360" w:lineRule="auto"/>
        <w:divId w:val="55358383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الحدود الزمانية:</w:t>
      </w:r>
      <w:r w:rsidRPr="00394C04">
        <w:rPr>
          <w:rFonts w:ascii="Simplified Arabic" w:hAnsi="Simplified Arabic" w:cs="Simplified Arabic" w:hint="cs"/>
          <w:color w:val="1B1C1D"/>
          <w:sz w:val="32"/>
          <w:szCs w:val="32"/>
          <w:rtl/>
        </w:rPr>
        <w:t xml:space="preserve"> سيتم جمع البيانات خلال فترة زمنية محددة ( عام 2025)، مما قد لا يعكس التغيرات المستقبلية.</w:t>
      </w:r>
    </w:p>
    <w:p w14:paraId="64E82E58" w14:textId="77777777" w:rsidR="008F15DB" w:rsidRPr="00394C04" w:rsidRDefault="008F15DB" w:rsidP="00B5212F">
      <w:pPr>
        <w:pStyle w:val="a5"/>
        <w:numPr>
          <w:ilvl w:val="0"/>
          <w:numId w:val="13"/>
        </w:numPr>
        <w:bidi/>
        <w:spacing w:before="0" w:beforeAutospacing="0" w:after="0" w:afterAutospacing="0" w:line="360" w:lineRule="auto"/>
        <w:divId w:val="55358383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الحدود الموضوعية:</w:t>
      </w:r>
      <w:r w:rsidRPr="00394C04">
        <w:rPr>
          <w:rFonts w:ascii="Simplified Arabic" w:hAnsi="Simplified Arabic" w:cs="Simplified Arabic" w:hint="cs"/>
          <w:color w:val="1B1C1D"/>
          <w:sz w:val="32"/>
          <w:szCs w:val="32"/>
          <w:rtl/>
        </w:rPr>
        <w:t xml:space="preserve"> تركز الدراسة على </w:t>
      </w:r>
      <w:r w:rsidRPr="00394C04">
        <w:rPr>
          <w:rStyle w:val="a6"/>
          <w:rFonts w:ascii="Simplified Arabic" w:hAnsi="Simplified Arabic" w:cs="Simplified Arabic" w:hint="cs"/>
          <w:b w:val="0"/>
          <w:bCs w:val="0"/>
          <w:color w:val="1B1C1D"/>
          <w:sz w:val="32"/>
          <w:szCs w:val="32"/>
          <w:bdr w:val="none" w:sz="0" w:space="0" w:color="auto" w:frame="1"/>
          <w:rtl/>
        </w:rPr>
        <w:t>أثر تطبيق أنظمة إدارة المخاطر على سلامة الغذاء</w:t>
      </w:r>
      <w:r w:rsidRPr="00394C04">
        <w:rPr>
          <w:rFonts w:ascii="Simplified Arabic" w:hAnsi="Simplified Arabic" w:cs="Simplified Arabic" w:hint="cs"/>
          <w:color w:val="1B1C1D"/>
          <w:sz w:val="32"/>
          <w:szCs w:val="32"/>
          <w:rtl/>
        </w:rPr>
        <w:t>، ولا تتناول جوانب أخرى قد تؤثر على سلامة الغذاء بشكل مباشر أو غير مباشر.</w:t>
      </w:r>
    </w:p>
    <w:p w14:paraId="593A882C" w14:textId="65C9A567" w:rsidR="00F33B89" w:rsidRPr="00394C04" w:rsidRDefault="008F15DB" w:rsidP="00B5212F">
      <w:pPr>
        <w:pStyle w:val="a5"/>
        <w:numPr>
          <w:ilvl w:val="0"/>
          <w:numId w:val="13"/>
        </w:numPr>
        <w:bidi/>
        <w:spacing w:before="0" w:beforeAutospacing="0" w:after="0" w:afterAutospacing="0" w:line="360" w:lineRule="auto"/>
        <w:divId w:val="553583835"/>
        <w:rPr>
          <w:rFonts w:ascii="Simplified Arabic" w:hAnsi="Simplified Arabic" w:cs="Simplified Arabic" w:hint="cs"/>
          <w:color w:val="1B1C1D"/>
          <w:sz w:val="32"/>
          <w:szCs w:val="32"/>
          <w:rtl/>
        </w:rPr>
      </w:pPr>
      <w:r w:rsidRPr="00394C04">
        <w:rPr>
          <w:rStyle w:val="a6"/>
          <w:rFonts w:ascii="Simplified Arabic" w:hAnsi="Simplified Arabic" w:cs="Simplified Arabic" w:hint="cs"/>
          <w:b w:val="0"/>
          <w:bCs w:val="0"/>
          <w:color w:val="1B1C1D"/>
          <w:sz w:val="32"/>
          <w:szCs w:val="32"/>
          <w:bdr w:val="none" w:sz="0" w:space="0" w:color="auto" w:frame="1"/>
          <w:rtl/>
        </w:rPr>
        <w:t>الحدود المنهجية:</w:t>
      </w:r>
      <w:r w:rsidRPr="00394C04">
        <w:rPr>
          <w:rFonts w:ascii="Simplified Arabic" w:hAnsi="Simplified Arabic" w:cs="Simplified Arabic" w:hint="cs"/>
          <w:color w:val="1B1C1D"/>
          <w:sz w:val="32"/>
          <w:szCs w:val="32"/>
          <w:rtl/>
        </w:rPr>
        <w:t xml:space="preserve"> تعتمد الدراسة بشكل أساسي على </w:t>
      </w:r>
      <w:r w:rsidRPr="00394C04">
        <w:rPr>
          <w:rStyle w:val="a6"/>
          <w:rFonts w:ascii="Simplified Arabic" w:hAnsi="Simplified Arabic" w:cs="Simplified Arabic" w:hint="cs"/>
          <w:b w:val="0"/>
          <w:bCs w:val="0"/>
          <w:color w:val="1B1C1D"/>
          <w:sz w:val="32"/>
          <w:szCs w:val="32"/>
          <w:bdr w:val="none" w:sz="0" w:space="0" w:color="auto" w:frame="1"/>
          <w:rtl/>
        </w:rPr>
        <w:t>البيانات المستقاة من الاستبيانات</w:t>
      </w:r>
      <w:r w:rsidRPr="00394C04">
        <w:rPr>
          <w:rFonts w:ascii="Simplified Arabic" w:hAnsi="Simplified Arabic" w:cs="Simplified Arabic" w:hint="cs"/>
          <w:color w:val="1B1C1D"/>
          <w:sz w:val="32"/>
          <w:szCs w:val="32"/>
          <w:rtl/>
        </w:rPr>
        <w:t>،</w:t>
      </w:r>
    </w:p>
    <w:p w14:paraId="56F18892" w14:textId="77777777" w:rsidR="00301167" w:rsidRPr="00394C04" w:rsidRDefault="00301167" w:rsidP="00B5212F">
      <w:pPr>
        <w:pStyle w:val="3"/>
        <w:spacing w:before="0" w:after="120" w:line="360" w:lineRule="auto"/>
        <w:divId w:val="1086613723"/>
        <w:rPr>
          <w:rFonts w:ascii="Simplified Arabic" w:eastAsia="Times New Roman" w:hAnsi="Simplified Arabic" w:cs="Simplified Arabic" w:hint="cs"/>
          <w:color w:val="1B1C1D"/>
          <w:kern w:val="0"/>
          <w:sz w:val="32"/>
          <w:szCs w:val="32"/>
          <w14:ligatures w14:val="none"/>
        </w:rPr>
      </w:pPr>
      <w:r w:rsidRPr="00394C04">
        <w:rPr>
          <w:rFonts w:ascii="Simplified Arabic" w:eastAsia="Times New Roman" w:hAnsi="Simplified Arabic" w:cs="Simplified Arabic" w:hint="cs"/>
          <w:color w:val="1B1C1D"/>
          <w:sz w:val="32"/>
          <w:szCs w:val="32"/>
          <w:rtl/>
        </w:rPr>
        <w:t>الهدف العام للاستبيان</w:t>
      </w:r>
    </w:p>
    <w:p w14:paraId="0B11390F" w14:textId="77777777" w:rsidR="00301167" w:rsidRPr="00394C04" w:rsidRDefault="00301167" w:rsidP="00B5212F">
      <w:pPr>
        <w:pStyle w:val="a5"/>
        <w:bidi/>
        <w:spacing w:before="0" w:beforeAutospacing="0" w:after="24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يهدف هذا الاستبيان إلى تقييم مدى تطبيق أنظمة إدارة المخاطر في المنشآت الغذائية بالمملكة العربية السعودية، وتحديد التحديات التي تواجهها، وتحليل أثر هذه الأنظمة على سلامة الغذاء.</w:t>
      </w:r>
    </w:p>
    <w:p w14:paraId="2EC6BD22" w14:textId="77777777" w:rsidR="00301167" w:rsidRPr="00394C04" w:rsidRDefault="00301167" w:rsidP="00B5212F">
      <w:pPr>
        <w:pStyle w:val="3"/>
        <w:spacing w:before="0" w:after="120" w:line="360" w:lineRule="auto"/>
        <w:divId w:val="1086613723"/>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القسم الأول: البيانات الديموغرافية</w:t>
      </w:r>
    </w:p>
    <w:p w14:paraId="19527C2C" w14:textId="77777777" w:rsidR="00301167" w:rsidRPr="00394C04" w:rsidRDefault="00301167" w:rsidP="00B5212F">
      <w:pPr>
        <w:pStyle w:val="a5"/>
        <w:numPr>
          <w:ilvl w:val="0"/>
          <w:numId w:val="52"/>
        </w:numPr>
        <w:bidi/>
        <w:spacing w:before="0" w:beforeAutospacing="0" w:after="0" w:afterAutospacing="0" w:line="360" w:lineRule="auto"/>
        <w:divId w:val="1086613723"/>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نوع المنشأة:</w:t>
      </w:r>
      <w:r w:rsidRPr="00394C04">
        <w:rPr>
          <w:rFonts w:ascii="Simplified Arabic" w:hAnsi="Simplified Arabic" w:cs="Simplified Arabic" w:hint="cs"/>
          <w:color w:val="1B1C1D"/>
          <w:sz w:val="32"/>
          <w:szCs w:val="32"/>
          <w:rtl/>
        </w:rPr>
        <w:t xml:space="preserve"> (اختر من متعدد: مصنع غذائي، مطعم، فندق، شركة تموين غذائي، متجر كبير)</w:t>
      </w:r>
    </w:p>
    <w:p w14:paraId="0C726E04" w14:textId="77777777" w:rsidR="00301167" w:rsidRPr="00394C04" w:rsidRDefault="00301167" w:rsidP="00B5212F">
      <w:pPr>
        <w:pStyle w:val="a5"/>
        <w:numPr>
          <w:ilvl w:val="0"/>
          <w:numId w:val="52"/>
        </w:numPr>
        <w:bidi/>
        <w:spacing w:before="0" w:beforeAutospacing="0" w:after="0" w:afterAutospacing="0" w:line="360" w:lineRule="auto"/>
        <w:divId w:val="1086613723"/>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حجم المنشأة (عدد الموظفين):</w:t>
      </w:r>
      <w:r w:rsidRPr="00394C04">
        <w:rPr>
          <w:rFonts w:ascii="Simplified Arabic" w:hAnsi="Simplified Arabic" w:cs="Simplified Arabic" w:hint="cs"/>
          <w:color w:val="1B1C1D"/>
          <w:sz w:val="32"/>
          <w:szCs w:val="32"/>
          <w:rtl/>
        </w:rPr>
        <w:t xml:space="preserve"> (اختر من متعدد: أقل من 50، 50-249، 250+)</w:t>
      </w:r>
    </w:p>
    <w:p w14:paraId="1CF3549D" w14:textId="77777777" w:rsidR="00301167" w:rsidRPr="00394C04" w:rsidRDefault="00301167" w:rsidP="00B5212F">
      <w:pPr>
        <w:pStyle w:val="a5"/>
        <w:numPr>
          <w:ilvl w:val="0"/>
          <w:numId w:val="52"/>
        </w:numPr>
        <w:bidi/>
        <w:spacing w:before="0" w:beforeAutospacing="0" w:after="0" w:afterAutospacing="0" w:line="360" w:lineRule="auto"/>
        <w:divId w:val="1086613723"/>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المسمى الوظيفي للمستجيب:</w:t>
      </w:r>
      <w:r w:rsidRPr="00394C04">
        <w:rPr>
          <w:rFonts w:ascii="Simplified Arabic" w:hAnsi="Simplified Arabic" w:cs="Simplified Arabic" w:hint="cs"/>
          <w:color w:val="1B1C1D"/>
          <w:sz w:val="32"/>
          <w:szCs w:val="32"/>
          <w:rtl/>
        </w:rPr>
        <w:t xml:space="preserve"> (أجب بنص قصير)</w:t>
      </w:r>
    </w:p>
    <w:p w14:paraId="3E01D79D" w14:textId="77777777" w:rsidR="00301167" w:rsidRPr="00394C04" w:rsidRDefault="00301167" w:rsidP="00B5212F">
      <w:pPr>
        <w:pStyle w:val="a5"/>
        <w:numPr>
          <w:ilvl w:val="0"/>
          <w:numId w:val="52"/>
        </w:numPr>
        <w:bidi/>
        <w:spacing w:before="0" w:beforeAutospacing="0" w:after="0" w:afterAutospacing="0" w:line="360" w:lineRule="auto"/>
        <w:divId w:val="1086613723"/>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سنوات الخبرة في مجال سلامة الغذاء:</w:t>
      </w:r>
      <w:r w:rsidRPr="00394C04">
        <w:rPr>
          <w:rFonts w:ascii="Simplified Arabic" w:hAnsi="Simplified Arabic" w:cs="Simplified Arabic" w:hint="cs"/>
          <w:color w:val="1B1C1D"/>
          <w:sz w:val="32"/>
          <w:szCs w:val="32"/>
          <w:rtl/>
        </w:rPr>
        <w:t xml:space="preserve"> (أجب بنص قصير)</w:t>
      </w:r>
    </w:p>
    <w:p w14:paraId="67B96DEF" w14:textId="77777777" w:rsidR="00301167" w:rsidRPr="00394C04" w:rsidRDefault="00301167" w:rsidP="00B5212F">
      <w:pPr>
        <w:pStyle w:val="3"/>
        <w:spacing w:before="0" w:after="120" w:line="360" w:lineRule="auto"/>
        <w:divId w:val="1086613723"/>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الثاني: مستوى تطبيق أنظمة إدارة المخاطر</w:t>
      </w:r>
    </w:p>
    <w:p w14:paraId="4FBB6A1A" w14:textId="77777777" w:rsidR="00301167" w:rsidRPr="00394C04" w:rsidRDefault="00301167" w:rsidP="00B5212F">
      <w:pPr>
        <w:pStyle w:val="a5"/>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(يرجى الإجابة باستخدام مقياس ليكرت: موافق بشدة، موافق، محايد، غير موافق، غير موافق بشدة)</w:t>
      </w:r>
    </w:p>
    <w:p w14:paraId="63E24015" w14:textId="77777777" w:rsidR="00301167" w:rsidRPr="00394C04" w:rsidRDefault="00301167" w:rsidP="00B5212F">
      <w:pPr>
        <w:pStyle w:val="a5"/>
        <w:numPr>
          <w:ilvl w:val="0"/>
          <w:numId w:val="53"/>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تطبق منشأتك نظام تحليل المخاطر ونقاط التحكم الحرجة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w:t>
      </w:r>
    </w:p>
    <w:p w14:paraId="79C16142" w14:textId="77777777" w:rsidR="00301167" w:rsidRPr="00394C04" w:rsidRDefault="00301167" w:rsidP="00B5212F">
      <w:pPr>
        <w:pStyle w:val="a5"/>
        <w:numPr>
          <w:ilvl w:val="0"/>
          <w:numId w:val="53"/>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تطبق منشأتك نظام إدارة سلامة الغذاء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w:t>
      </w:r>
    </w:p>
    <w:p w14:paraId="0ABD15F1" w14:textId="77777777" w:rsidR="00301167" w:rsidRPr="00394C04" w:rsidRDefault="00301167" w:rsidP="00B5212F">
      <w:pPr>
        <w:pStyle w:val="a5"/>
        <w:numPr>
          <w:ilvl w:val="0"/>
          <w:numId w:val="53"/>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يتم توثيق جميع الإجراءات المتعلقة بسلامة الغذاء بشكل منتظم.</w:t>
      </w:r>
    </w:p>
    <w:p w14:paraId="12FF86DC" w14:textId="77777777" w:rsidR="00301167" w:rsidRPr="00394C04" w:rsidRDefault="00301167" w:rsidP="00B5212F">
      <w:pPr>
        <w:pStyle w:val="a5"/>
        <w:numPr>
          <w:ilvl w:val="0"/>
          <w:numId w:val="53"/>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يتلقى الموظفون تدريباً دورياً على أنظمة إدارة المخاطر.</w:t>
      </w:r>
    </w:p>
    <w:p w14:paraId="6FE56442" w14:textId="77777777" w:rsidR="00301167" w:rsidRPr="00394C04" w:rsidRDefault="00301167" w:rsidP="00B5212F">
      <w:pPr>
        <w:pStyle w:val="a5"/>
        <w:numPr>
          <w:ilvl w:val="0"/>
          <w:numId w:val="53"/>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تتم عمليات مراجعة داخلية منتظمة لضمان الالتزام بمتطلبات الأنظمة.</w:t>
      </w:r>
    </w:p>
    <w:p w14:paraId="4E443CF9" w14:textId="77777777" w:rsidR="00301167" w:rsidRPr="00394C04" w:rsidRDefault="00301167" w:rsidP="00B5212F">
      <w:pPr>
        <w:pStyle w:val="3"/>
        <w:spacing w:before="0" w:after="120" w:line="360" w:lineRule="auto"/>
        <w:divId w:val="1086613723"/>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lastRenderedPageBreak/>
        <w:t>القسم الثالث: التحديات التي تواجه تطبيق أنظمة إدارة المخاطر</w:t>
      </w:r>
    </w:p>
    <w:p w14:paraId="2AE4062F" w14:textId="77777777" w:rsidR="00301167" w:rsidRPr="00394C04" w:rsidRDefault="00301167" w:rsidP="00B5212F">
      <w:pPr>
        <w:pStyle w:val="a5"/>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(يرجى الإجابة باستخدام مقياس ليكرت: موافق بشدة، موافق، محايد، غير موافق، غير موافق بشدة)</w:t>
      </w:r>
    </w:p>
    <w:p w14:paraId="08CDF7DE" w14:textId="77777777" w:rsidR="00301167" w:rsidRPr="00394C04" w:rsidRDefault="00301167" w:rsidP="00B5212F">
      <w:pPr>
        <w:pStyle w:val="a5"/>
        <w:numPr>
          <w:ilvl w:val="0"/>
          <w:numId w:val="54"/>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نقص الموارد المالية يمثل تحدياً في تطبيق الأنظمة.</w:t>
      </w:r>
    </w:p>
    <w:p w14:paraId="60AABB5D" w14:textId="77777777" w:rsidR="00301167" w:rsidRPr="00394C04" w:rsidRDefault="00301167" w:rsidP="00B5212F">
      <w:pPr>
        <w:pStyle w:val="a5"/>
        <w:numPr>
          <w:ilvl w:val="0"/>
          <w:numId w:val="54"/>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قلة الوعي بأهمية أنظمة إدارة المخاطر لدى الإدارة العليا.</w:t>
      </w:r>
    </w:p>
    <w:p w14:paraId="10E2D613" w14:textId="77777777" w:rsidR="00301167" w:rsidRPr="00394C04" w:rsidRDefault="00301167" w:rsidP="00B5212F">
      <w:pPr>
        <w:pStyle w:val="a5"/>
        <w:numPr>
          <w:ilvl w:val="0"/>
          <w:numId w:val="54"/>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مقاومة التغيير من قبل الموظفين تؤثر على التطبيق.</w:t>
      </w:r>
    </w:p>
    <w:p w14:paraId="693B50F8" w14:textId="77777777" w:rsidR="00301167" w:rsidRPr="00394C04" w:rsidRDefault="00301167" w:rsidP="00B5212F">
      <w:pPr>
        <w:pStyle w:val="a5"/>
        <w:numPr>
          <w:ilvl w:val="0"/>
          <w:numId w:val="54"/>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صعوبة الحصول على شهادات المطابقة الدولية.</w:t>
      </w:r>
    </w:p>
    <w:p w14:paraId="239E3188" w14:textId="77777777" w:rsidR="00301167" w:rsidRPr="00394C04" w:rsidRDefault="00301167" w:rsidP="00B5212F">
      <w:pPr>
        <w:pStyle w:val="a5"/>
        <w:numPr>
          <w:ilvl w:val="0"/>
          <w:numId w:val="54"/>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عدم توفر الخبرات الفنية الكافية.</w:t>
      </w:r>
    </w:p>
    <w:p w14:paraId="06DEF66B" w14:textId="77777777" w:rsidR="00301167" w:rsidRPr="00394C04" w:rsidRDefault="00301167" w:rsidP="00B5212F">
      <w:pPr>
        <w:pStyle w:val="3"/>
        <w:spacing w:before="0" w:after="120" w:line="360" w:lineRule="auto"/>
        <w:divId w:val="1086613723"/>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الرابع: أثر تطبيق أنظمة إدارة المخاطر على سلامة الغذاء</w:t>
      </w:r>
    </w:p>
    <w:p w14:paraId="32A00957" w14:textId="77777777" w:rsidR="00301167" w:rsidRPr="00394C04" w:rsidRDefault="00301167" w:rsidP="00B5212F">
      <w:pPr>
        <w:pStyle w:val="a5"/>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(يرجى الإجابة باستخدام مقياس ليكرت: موافق بشدة، موافق، محايد، غير موافق، غير موافق بشدة)</w:t>
      </w:r>
    </w:p>
    <w:p w14:paraId="4093175C" w14:textId="77777777" w:rsidR="00301167" w:rsidRPr="00394C04" w:rsidRDefault="00301167" w:rsidP="00B5212F">
      <w:pPr>
        <w:pStyle w:val="a5"/>
        <w:numPr>
          <w:ilvl w:val="0"/>
          <w:numId w:val="55"/>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ساهم تطبيق الأنظمة في تقليل حالات تلوث الغذاء.</w:t>
      </w:r>
    </w:p>
    <w:p w14:paraId="65F40C92" w14:textId="77777777" w:rsidR="00301167" w:rsidRPr="00394C04" w:rsidRDefault="00301167" w:rsidP="00B5212F">
      <w:pPr>
        <w:pStyle w:val="a5"/>
        <w:numPr>
          <w:ilvl w:val="0"/>
          <w:numId w:val="55"/>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تحسنت جودة المنتجات الغذائية بعد تطبيق الأنظمة.</w:t>
      </w:r>
    </w:p>
    <w:p w14:paraId="5E93294F" w14:textId="77777777" w:rsidR="00301167" w:rsidRPr="00394C04" w:rsidRDefault="00301167" w:rsidP="00B5212F">
      <w:pPr>
        <w:pStyle w:val="a5"/>
        <w:numPr>
          <w:ilvl w:val="0"/>
          <w:numId w:val="55"/>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زادت ثقة المستهلكين في منتجات المنشأة.</w:t>
      </w:r>
    </w:p>
    <w:p w14:paraId="4EA4A798" w14:textId="77777777" w:rsidR="00301167" w:rsidRPr="00394C04" w:rsidRDefault="00301167" w:rsidP="00B5212F">
      <w:pPr>
        <w:pStyle w:val="a5"/>
        <w:numPr>
          <w:ilvl w:val="0"/>
          <w:numId w:val="55"/>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أصبح تقييم المخاطر جزءاً أساسياً من العمليات اليومية.</w:t>
      </w:r>
    </w:p>
    <w:p w14:paraId="1DBE61A4" w14:textId="77777777" w:rsidR="00301167" w:rsidRPr="00394C04" w:rsidRDefault="00301167" w:rsidP="00B5212F">
      <w:pPr>
        <w:pStyle w:val="a5"/>
        <w:numPr>
          <w:ilvl w:val="0"/>
          <w:numId w:val="55"/>
        </w:numPr>
        <w:bidi/>
        <w:spacing w:before="0" w:beforeAutospacing="0" w:after="120" w:afterAutospacing="0" w:line="360" w:lineRule="auto"/>
        <w:divId w:val="1086613723"/>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تحسنت قدرة المنشأة على تتبع واستدعاء المنتجات المعيبة.</w:t>
      </w:r>
    </w:p>
    <w:p w14:paraId="2BB487E0" w14:textId="77777777" w:rsidR="00301167" w:rsidRPr="00394C04" w:rsidRDefault="00301167" w:rsidP="00B5212F">
      <w:pPr>
        <w:pStyle w:val="3"/>
        <w:spacing w:before="0" w:after="120" w:line="360" w:lineRule="auto"/>
        <w:divId w:val="1086613723"/>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الخامس: التوصيات والمقترحات</w:t>
      </w:r>
    </w:p>
    <w:p w14:paraId="47CD7829" w14:textId="77777777" w:rsidR="00301167" w:rsidRPr="00394C04" w:rsidRDefault="00301167" w:rsidP="00B5212F">
      <w:pPr>
        <w:pStyle w:val="a5"/>
        <w:numPr>
          <w:ilvl w:val="0"/>
          <w:numId w:val="56"/>
        </w:numPr>
        <w:bidi/>
        <w:spacing w:before="0" w:beforeAutospacing="0" w:after="0" w:afterAutospacing="0" w:line="360" w:lineRule="auto"/>
        <w:divId w:val="1086613723"/>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ما هي أهم ثلاثة مقترحات لتحسين تطبيق أنظمة إدارة المخاطر في المنشآت الغذائية؟</w:t>
      </w:r>
      <w:r w:rsidRPr="00394C04">
        <w:rPr>
          <w:rFonts w:ascii="Simplified Arabic" w:hAnsi="Simplified Arabic" w:cs="Simplified Arabic" w:hint="cs"/>
          <w:color w:val="1B1C1D"/>
          <w:sz w:val="32"/>
          <w:szCs w:val="32"/>
          <w:rtl/>
        </w:rPr>
        <w:t xml:space="preserve"> (أجب بنص قصير)</w:t>
      </w:r>
    </w:p>
    <w:p w14:paraId="3087AA4B" w14:textId="77777777" w:rsidR="00301167" w:rsidRPr="00394C04" w:rsidRDefault="00301167" w:rsidP="00B5212F">
      <w:pPr>
        <w:pStyle w:val="a5"/>
        <w:numPr>
          <w:ilvl w:val="0"/>
          <w:numId w:val="56"/>
        </w:numPr>
        <w:bidi/>
        <w:spacing w:before="0" w:beforeAutospacing="0" w:after="0" w:afterAutospacing="0" w:line="360" w:lineRule="auto"/>
        <w:divId w:val="1086613723"/>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ما هي أهم ثلاثة مؤشرات لتقييم أثر هذه الأنظمة على سلامة الغذاء؟</w:t>
      </w:r>
      <w:r w:rsidRPr="00394C04">
        <w:rPr>
          <w:rFonts w:ascii="Simplified Arabic" w:hAnsi="Simplified Arabic" w:cs="Simplified Arabic" w:hint="cs"/>
          <w:color w:val="1B1C1D"/>
          <w:sz w:val="32"/>
          <w:szCs w:val="32"/>
          <w:rtl/>
        </w:rPr>
        <w:t xml:space="preserve"> (أجب بنص قصير)</w:t>
      </w:r>
    </w:p>
    <w:p w14:paraId="1AE1AF61" w14:textId="77777777" w:rsidR="005B28F9" w:rsidRDefault="005B28F9" w:rsidP="00B5212F">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4C24C104"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57378C7F"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23AFBFC7"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10EA2D44"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16A63BA3"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00BC8A63"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44D8084F"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1FF680DC"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5A0B181A"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384B3950"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64C4FE1B"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0785D6C9"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33E7C117"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30D8E195"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07F2F36C" w14:textId="7B14C054" w:rsidR="005B28F9" w:rsidRPr="005B28F9" w:rsidRDefault="005B28F9" w:rsidP="005B28F9">
      <w:pPr>
        <w:pStyle w:val="a5"/>
        <w:bidi/>
        <w:spacing w:before="0" w:beforeAutospacing="0" w:after="240" w:afterAutospacing="0" w:line="360" w:lineRule="auto"/>
        <w:jc w:val="center"/>
        <w:divId w:val="1373918035"/>
        <w:rPr>
          <w:rFonts w:ascii="Simplified Arabic" w:hAnsi="Simplified Arabic" w:cs="Simplified Arabic"/>
          <w:b/>
          <w:bCs/>
          <w:color w:val="1B1C1D"/>
          <w:sz w:val="40"/>
          <w:szCs w:val="40"/>
          <w:rtl/>
        </w:rPr>
      </w:pPr>
      <w:r w:rsidRPr="005B28F9">
        <w:rPr>
          <w:rFonts w:ascii="Simplified Arabic" w:hAnsi="Simplified Arabic" w:cs="Simplified Arabic" w:hint="cs"/>
          <w:b/>
          <w:bCs/>
          <w:color w:val="1B1C1D"/>
          <w:sz w:val="40"/>
          <w:szCs w:val="40"/>
          <w:rtl/>
        </w:rPr>
        <w:t>الفصل الرابع</w:t>
      </w:r>
    </w:p>
    <w:p w14:paraId="289EA2AB"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0A32851E"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0726059A"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307635CE"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50E51A93"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34B3A6BF" w14:textId="7777777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p>
    <w:p w14:paraId="7A0346CD" w14:textId="3BB073E7" w:rsidR="005B28F9" w:rsidRDefault="005B28F9" w:rsidP="005B28F9">
      <w:pPr>
        <w:pStyle w:val="a5"/>
        <w:bidi/>
        <w:spacing w:before="0" w:beforeAutospacing="0" w:after="240" w:afterAutospacing="0" w:line="360" w:lineRule="auto"/>
        <w:divId w:val="1373918035"/>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lastRenderedPageBreak/>
        <w:t xml:space="preserve">التحليل الإحصائي </w:t>
      </w:r>
    </w:p>
    <w:p w14:paraId="7CEBA866" w14:textId="22B6682E" w:rsidR="00DF1E65" w:rsidRPr="00394C04" w:rsidRDefault="00DF1E65" w:rsidP="005B28F9">
      <w:pPr>
        <w:pStyle w:val="a5"/>
        <w:bidi/>
        <w:spacing w:before="0" w:beforeAutospacing="0" w:after="240" w:afterAutospacing="0" w:line="360" w:lineRule="auto"/>
        <w:divId w:val="137391803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تحليل البيانات الكمية والنوعية لتقييم مدى تطبيق أنظمة إدارة المخاطر في المنشآت الغذائية، وتحديد التحديات، وتحليل الأثر على سلامة الغذاء.</w:t>
      </w:r>
    </w:p>
    <w:p w14:paraId="77A85899" w14:textId="77777777" w:rsidR="00DF1E65" w:rsidRPr="00394C04" w:rsidRDefault="00DF1E65" w:rsidP="00B5212F">
      <w:pPr>
        <w:pStyle w:val="3"/>
        <w:spacing w:before="0" w:after="120" w:line="360" w:lineRule="auto"/>
        <w:divId w:val="137391803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الأول: البيانات الديموغرافية</w:t>
      </w:r>
    </w:p>
    <w:tbl>
      <w:tblPr>
        <w:bidiVisual/>
        <w:tblW w:w="0" w:type="auto"/>
        <w:tblCellSpacing w:w="15" w:type="dxa"/>
        <w:tblCellMar>
          <w:left w:w="0" w:type="dxa"/>
          <w:right w:w="0" w:type="dxa"/>
        </w:tblCellMar>
        <w:tblLook w:val="04A0" w:firstRow="1" w:lastRow="0" w:firstColumn="1" w:lastColumn="0" w:noHBand="0" w:noVBand="1"/>
      </w:tblPr>
      <w:tblGrid>
        <w:gridCol w:w="2332"/>
        <w:gridCol w:w="900"/>
        <w:gridCol w:w="2441"/>
      </w:tblGrid>
      <w:tr w:rsidR="00DF1E65" w:rsidRPr="00394C04" w14:paraId="7DD55FD5"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5BD60D"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نوع المنشأة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2F7CED"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D85F85"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النسبة المئوية (%)</w:t>
            </w:r>
          </w:p>
        </w:tc>
      </w:tr>
      <w:tr w:rsidR="00DF1E65" w:rsidRPr="00394C04" w14:paraId="7CB18E28"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CA6B9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مصنع غذائي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8E210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96B52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35%</w:t>
            </w:r>
          </w:p>
        </w:tc>
      </w:tr>
      <w:tr w:rsidR="00DF1E65" w:rsidRPr="00394C04" w14:paraId="4279A2A8"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79CA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مطعم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2745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5D8C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w:t>
            </w:r>
          </w:p>
        </w:tc>
      </w:tr>
      <w:tr w:rsidR="00DF1E65" w:rsidRPr="00394C04" w14:paraId="1227BED6"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61DD7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فندق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7B428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321E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r>
      <w:tr w:rsidR="00DF1E65" w:rsidRPr="00394C04" w14:paraId="061B0B2A"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D0C227"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شركة تموين غذائي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B524A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4C671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r>
      <w:tr w:rsidR="00DF1E65" w:rsidRPr="00394C04" w14:paraId="005E654F"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7F3C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متجر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F982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D8E0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r>
    </w:tbl>
    <w:p w14:paraId="4061351B" w14:textId="77777777" w:rsidR="00DF1E65" w:rsidRPr="00394C04" w:rsidRDefault="00DF1E65" w:rsidP="00B5212F">
      <w:pPr>
        <w:spacing w:line="360" w:lineRule="auto"/>
        <w:divId w:val="1373918035"/>
        <w:rPr>
          <w:rFonts w:ascii="Simplified Arabic" w:eastAsia="Times New Roman" w:hAnsi="Simplified Arabic" w:cs="Simplified Arabic" w:hint="cs"/>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3461"/>
        <w:gridCol w:w="900"/>
        <w:gridCol w:w="2441"/>
      </w:tblGrid>
      <w:tr w:rsidR="00DF1E65" w:rsidRPr="00394C04" w14:paraId="1E8FFF8F"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F297E"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حجم المنشأة (عدد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7C973"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681239"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النسبة المئوية (%)</w:t>
            </w:r>
          </w:p>
        </w:tc>
      </w:tr>
      <w:tr w:rsidR="00DF1E65" w:rsidRPr="00394C04" w14:paraId="14EF5BC2"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4BC52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أقل من 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D819F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9625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w:t>
            </w:r>
          </w:p>
        </w:tc>
      </w:tr>
      <w:tr w:rsidR="00DF1E65" w:rsidRPr="00394C04" w14:paraId="14E1AE95"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9FF06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50 - 249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576F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42487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w:t>
            </w:r>
          </w:p>
        </w:tc>
      </w:tr>
      <w:tr w:rsidR="00DF1E65" w:rsidRPr="00394C04" w14:paraId="192D2B5B"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33EF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2F2A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3CC9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r>
    </w:tbl>
    <w:p w14:paraId="74E4FBC0" w14:textId="77777777" w:rsidR="00DF1E65" w:rsidRPr="00394C04" w:rsidRDefault="00DF1E65" w:rsidP="00B5212F">
      <w:pPr>
        <w:pStyle w:val="3"/>
        <w:spacing w:before="0" w:after="120" w:line="360" w:lineRule="auto"/>
        <w:divId w:val="137391803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الثاني: مستوى تطبيق أنظمة إدارة المخاطر</w:t>
      </w:r>
    </w:p>
    <w:tbl>
      <w:tblPr>
        <w:bidiVisual/>
        <w:tblW w:w="0" w:type="auto"/>
        <w:tblCellSpacing w:w="15" w:type="dxa"/>
        <w:tblCellMar>
          <w:left w:w="0" w:type="dxa"/>
          <w:right w:w="0" w:type="dxa"/>
        </w:tblCellMar>
        <w:tblLook w:val="04A0" w:firstRow="1" w:lastRow="0" w:firstColumn="1" w:lastColumn="0" w:noHBand="0" w:noVBand="1"/>
      </w:tblPr>
      <w:tblGrid>
        <w:gridCol w:w="2038"/>
        <w:gridCol w:w="1136"/>
        <w:gridCol w:w="1014"/>
        <w:gridCol w:w="992"/>
        <w:gridCol w:w="1115"/>
        <w:gridCol w:w="1238"/>
        <w:gridCol w:w="1283"/>
      </w:tblGrid>
      <w:tr w:rsidR="00DF1E65" w:rsidRPr="00394C04" w14:paraId="760908F5"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AEFB6"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EACF71"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24EFFA"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172011"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5E246"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غير 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676D0"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غير 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78EC2A"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المتوسط</w:t>
            </w:r>
          </w:p>
        </w:tc>
      </w:tr>
      <w:tr w:rsidR="00DF1E65" w:rsidRPr="00394C04" w14:paraId="5773468A"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A98907"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تطبق منشأتك نظام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FAAC4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B01EBA"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976D8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50E6F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B8C02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AFB9B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4.30</w:t>
            </w:r>
          </w:p>
        </w:tc>
      </w:tr>
      <w:tr w:rsidR="00DF1E65" w:rsidRPr="00394C04" w14:paraId="4C9FDF9B"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65FF6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تطبق منشأتك نظام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0452D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EAA09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200B1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62E6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3FC09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CB8AF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4.00</w:t>
            </w:r>
          </w:p>
        </w:tc>
      </w:tr>
      <w:tr w:rsidR="00DF1E65" w:rsidRPr="00394C04" w14:paraId="5A7586A0"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521307"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يتم توثيق الإجراءات.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0C59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907BA"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CA243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B396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36EB5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EEE28A"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4.35</w:t>
            </w:r>
          </w:p>
        </w:tc>
      </w:tr>
      <w:tr w:rsidR="00DF1E65" w:rsidRPr="00394C04" w14:paraId="50997535"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A855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يتلقى الموظفون تدريباً دورياً.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9A0C9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E18FE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59D68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8A5F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536D7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9B305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4.05</w:t>
            </w:r>
          </w:p>
        </w:tc>
      </w:tr>
      <w:tr w:rsidR="00DF1E65" w:rsidRPr="00394C04" w14:paraId="61D502C2"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324DA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تتم عمليات مراجعة داخلية.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DA63A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2EB36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60C5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33C10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81844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BB9D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4.30</w:t>
            </w:r>
          </w:p>
        </w:tc>
      </w:tr>
    </w:tbl>
    <w:p w14:paraId="43D7B946" w14:textId="77777777" w:rsidR="00DF1E65" w:rsidRPr="00394C04" w:rsidRDefault="00DF1E65" w:rsidP="00B5212F">
      <w:pPr>
        <w:pStyle w:val="3"/>
        <w:spacing w:before="0" w:after="120" w:line="360" w:lineRule="auto"/>
        <w:divId w:val="137391803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الثالث: التحديات التي تواجه تطبيق أنظمة إدارة المخاطر</w:t>
      </w:r>
    </w:p>
    <w:tbl>
      <w:tblPr>
        <w:bidiVisual/>
        <w:tblW w:w="0" w:type="auto"/>
        <w:tblCellSpacing w:w="15" w:type="dxa"/>
        <w:tblCellMar>
          <w:left w:w="0" w:type="dxa"/>
          <w:right w:w="0" w:type="dxa"/>
        </w:tblCellMar>
        <w:tblLook w:val="04A0" w:firstRow="1" w:lastRow="0" w:firstColumn="1" w:lastColumn="0" w:noHBand="0" w:noVBand="1"/>
      </w:tblPr>
      <w:tblGrid>
        <w:gridCol w:w="1953"/>
        <w:gridCol w:w="1159"/>
        <w:gridCol w:w="1014"/>
        <w:gridCol w:w="992"/>
        <w:gridCol w:w="1135"/>
        <w:gridCol w:w="1280"/>
        <w:gridCol w:w="1283"/>
      </w:tblGrid>
      <w:tr w:rsidR="00DF1E65" w:rsidRPr="00394C04" w14:paraId="4897A796"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EB8261"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595CE"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81067B"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E28642"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456932"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غير 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E16721"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غير 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3E06CC"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المتوسط</w:t>
            </w:r>
          </w:p>
        </w:tc>
      </w:tr>
      <w:tr w:rsidR="00DF1E65" w:rsidRPr="00394C04" w14:paraId="0C34405D"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04F96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نقص الموارد المالية.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E11BC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31A5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5C01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E7E9D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26D4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2792B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3.85</w:t>
            </w:r>
          </w:p>
        </w:tc>
      </w:tr>
      <w:tr w:rsidR="00DF1E65" w:rsidRPr="00394C04" w14:paraId="575FBD5A"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5E70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قلة الوعي لدى الإدارة العليا.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CC0C8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A220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C7AE0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6CDDD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79F5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F9488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3.55</w:t>
            </w:r>
          </w:p>
        </w:tc>
      </w:tr>
      <w:tr w:rsidR="00DF1E65" w:rsidRPr="00394C04" w14:paraId="23E1F2A8"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F017E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مقاومة التغيير من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D1326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87C2E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4D132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E5777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25136E"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73ED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3.05</w:t>
            </w:r>
          </w:p>
        </w:tc>
      </w:tr>
      <w:tr w:rsidR="00DF1E65" w:rsidRPr="00394C04" w14:paraId="605E4D9C"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26CDE1"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صعوبة الحصول على شهادات.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5091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2A240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B4D94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FFCC6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52AA2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5635E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2.80</w:t>
            </w:r>
          </w:p>
        </w:tc>
      </w:tr>
      <w:tr w:rsidR="00DF1E65" w:rsidRPr="00394C04" w14:paraId="1807038A"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D4351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عدم توفر الخبرات الفنية.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5578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FC656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CC296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DBC6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11565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29434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3.35</w:t>
            </w:r>
          </w:p>
        </w:tc>
      </w:tr>
    </w:tbl>
    <w:p w14:paraId="601F8B90" w14:textId="77777777" w:rsidR="00DF1E65" w:rsidRPr="00394C04" w:rsidRDefault="00DF1E65" w:rsidP="00B5212F">
      <w:pPr>
        <w:pStyle w:val="3"/>
        <w:spacing w:before="0" w:after="120" w:line="360" w:lineRule="auto"/>
        <w:divId w:val="137391803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الرابع: أثر تطبيق أنظمة إدارة المخاطر على سلامة الغذاء</w:t>
      </w:r>
    </w:p>
    <w:tbl>
      <w:tblPr>
        <w:bidiVisual/>
        <w:tblW w:w="0" w:type="auto"/>
        <w:tblCellSpacing w:w="15" w:type="dxa"/>
        <w:tblCellMar>
          <w:left w:w="0" w:type="dxa"/>
          <w:right w:w="0" w:type="dxa"/>
        </w:tblCellMar>
        <w:tblLook w:val="04A0" w:firstRow="1" w:lastRow="0" w:firstColumn="1" w:lastColumn="0" w:noHBand="0" w:noVBand="1"/>
      </w:tblPr>
      <w:tblGrid>
        <w:gridCol w:w="2053"/>
        <w:gridCol w:w="1132"/>
        <w:gridCol w:w="1014"/>
        <w:gridCol w:w="992"/>
        <w:gridCol w:w="1112"/>
        <w:gridCol w:w="1230"/>
        <w:gridCol w:w="1283"/>
      </w:tblGrid>
      <w:tr w:rsidR="00DF1E65" w:rsidRPr="00394C04" w14:paraId="55A45962"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A09A0"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9011B3"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03B9F2"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01626A"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294CC2"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غير 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72768F"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غير 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3B1BBF"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المتوسط</w:t>
            </w:r>
          </w:p>
        </w:tc>
      </w:tr>
      <w:tr w:rsidR="00DF1E65" w:rsidRPr="00394C04" w14:paraId="5490B09A"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05ED21"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ساهمت الأنظمة في تقليل التلوث.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66CD61"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E1B32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3438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634446"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3F1947"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B9AF8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4.50</w:t>
            </w:r>
          </w:p>
        </w:tc>
      </w:tr>
      <w:tr w:rsidR="00DF1E65" w:rsidRPr="00394C04" w14:paraId="47AB6D49"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D3F1D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تحسنت جودة المنتجات.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2970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98EF6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248ED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89B5B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BEF0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D2A4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4.45</w:t>
            </w:r>
          </w:p>
        </w:tc>
      </w:tr>
      <w:tr w:rsidR="00DF1E65" w:rsidRPr="00394C04" w14:paraId="11427592"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8C69A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زادت ثقة المستهلكين.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E073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83AE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695D6E"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321BC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61755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DE893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4.40</w:t>
            </w:r>
          </w:p>
        </w:tc>
      </w:tr>
      <w:tr w:rsidR="00DF1E65" w:rsidRPr="00394C04" w14:paraId="61965D57"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A5282C"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أصبح تقييم المخاطر جزءاً أساسياً.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02FA6D"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DE44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3BC9AB"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B4765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2CEF6A"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E984BE"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4.35</w:t>
            </w:r>
          </w:p>
        </w:tc>
      </w:tr>
      <w:tr w:rsidR="00DF1E65" w:rsidRPr="00394C04" w14:paraId="0C0A18C4"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87B72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تحسنت القدرة على التتبع.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8A7097"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0E42B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2376D3"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92438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35B229"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00D57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4.30</w:t>
            </w:r>
          </w:p>
        </w:tc>
      </w:tr>
    </w:tbl>
    <w:p w14:paraId="7A64C535" w14:textId="77777777" w:rsidR="00DF1E65" w:rsidRPr="00394C04" w:rsidRDefault="00DF1E65" w:rsidP="00B5212F">
      <w:pPr>
        <w:pStyle w:val="3"/>
        <w:spacing w:before="0" w:after="120" w:line="360" w:lineRule="auto"/>
        <w:divId w:val="137391803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الخامس: التوصيات والمقترحات</w:t>
      </w:r>
    </w:p>
    <w:tbl>
      <w:tblPr>
        <w:bidiVisual/>
        <w:tblW w:w="0" w:type="auto"/>
        <w:tblCellSpacing w:w="15" w:type="dxa"/>
        <w:tblCellMar>
          <w:left w:w="0" w:type="dxa"/>
          <w:right w:w="0" w:type="dxa"/>
        </w:tblCellMar>
        <w:tblLook w:val="04A0" w:firstRow="1" w:lastRow="0" w:firstColumn="1" w:lastColumn="0" w:noHBand="0" w:noVBand="1"/>
      </w:tblPr>
      <w:tblGrid>
        <w:gridCol w:w="4417"/>
        <w:gridCol w:w="1510"/>
      </w:tblGrid>
      <w:tr w:rsidR="00DF1E65" w:rsidRPr="00394C04" w14:paraId="3D272211"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E7054"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أهم ثلاثة مقترحات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57F38D"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عدد الردود</w:t>
            </w:r>
          </w:p>
        </w:tc>
      </w:tr>
      <w:tr w:rsidR="00DF1E65" w:rsidRPr="00394C04" w14:paraId="66743F54"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52C8B5"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زيادة الدعم الحكومي والمالي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EA9C1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60</w:t>
            </w:r>
          </w:p>
        </w:tc>
      </w:tr>
      <w:tr w:rsidR="00DF1E65" w:rsidRPr="00394C04" w14:paraId="3F4F63BF"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AE7347"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تكثيف برامج التدريب والتوعية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924A4"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55</w:t>
            </w:r>
          </w:p>
        </w:tc>
      </w:tr>
      <w:tr w:rsidR="00DF1E65" w:rsidRPr="00394C04" w14:paraId="44FB4A65"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26AC1"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تبسيط إجراءات الحصول على الشهادات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B65C2F"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45</w:t>
            </w:r>
          </w:p>
        </w:tc>
      </w:tr>
    </w:tbl>
    <w:p w14:paraId="7761DDEE" w14:textId="77777777" w:rsidR="00DF1E65" w:rsidRPr="00394C04" w:rsidRDefault="00DF1E65" w:rsidP="00B5212F">
      <w:pPr>
        <w:spacing w:line="360" w:lineRule="auto"/>
        <w:divId w:val="1373918035"/>
        <w:rPr>
          <w:rFonts w:ascii="Simplified Arabic" w:eastAsia="Times New Roman" w:hAnsi="Simplified Arabic" w:cs="Simplified Arabic" w:hint="cs"/>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3090"/>
        <w:gridCol w:w="1510"/>
      </w:tblGrid>
      <w:tr w:rsidR="00DF1E65" w:rsidRPr="00394C04" w14:paraId="50A652A2"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BDA1E"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أهم ثلاثة مؤشرات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3B5E88" w14:textId="77777777" w:rsidR="00DF1E65" w:rsidRPr="00394C04" w:rsidRDefault="00DF1E65" w:rsidP="00B5212F">
            <w:pPr>
              <w:spacing w:line="360" w:lineRule="auto"/>
              <w:rPr>
                <w:rFonts w:ascii="Simplified Arabic" w:eastAsia="Times New Roman" w:hAnsi="Simplified Arabic" w:cs="Simplified Arabic" w:hint="cs"/>
                <w:color w:val="1B1C1D"/>
                <w:sz w:val="32"/>
                <w:szCs w:val="32"/>
                <w:rtl/>
              </w:rPr>
            </w:pPr>
            <w:r w:rsidRPr="00394C04">
              <w:rPr>
                <w:rStyle w:val="a6"/>
                <w:rFonts w:ascii="Simplified Arabic" w:eastAsia="Times New Roman" w:hAnsi="Simplified Arabic" w:cs="Simplified Arabic" w:hint="cs"/>
                <w:color w:val="1B1C1D"/>
                <w:sz w:val="32"/>
                <w:szCs w:val="32"/>
                <w:bdr w:val="none" w:sz="0" w:space="0" w:color="auto" w:frame="1"/>
                <w:rtl/>
              </w:rPr>
              <w:t>عدد الردود</w:t>
            </w:r>
          </w:p>
        </w:tc>
      </w:tr>
      <w:tr w:rsidR="00DF1E65" w:rsidRPr="00394C04" w14:paraId="1C6C3072"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BD044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عدد حالات التلوث الغذائي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59FDD8"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70</w:t>
            </w:r>
          </w:p>
        </w:tc>
      </w:tr>
      <w:tr w:rsidR="00DF1E65" w:rsidRPr="00394C04" w14:paraId="20A3E32E"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8B4B3E"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شكاوى المستهلكين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D294D0"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65</w:t>
            </w:r>
          </w:p>
        </w:tc>
      </w:tr>
      <w:tr w:rsidR="00DF1E65" w:rsidRPr="00394C04" w14:paraId="3129685D" w14:textId="77777777">
        <w:trPr>
          <w:divId w:val="13739180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4F199A"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نتائج المراجعات الخارجية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960422" w14:textId="77777777" w:rsidR="00DF1E65" w:rsidRPr="00394C04" w:rsidRDefault="00DF1E65" w:rsidP="00B5212F">
            <w:pPr>
              <w:pStyle w:val="a5"/>
              <w:bidi/>
              <w:spacing w:before="0" w:beforeAutospacing="0" w:after="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50</w:t>
            </w:r>
          </w:p>
        </w:tc>
      </w:tr>
    </w:tbl>
    <w:p w14:paraId="23374BA4" w14:textId="67C947FD" w:rsidR="00C55647" w:rsidRPr="00394C04" w:rsidRDefault="00C55647" w:rsidP="00B5212F">
      <w:pPr>
        <w:pStyle w:val="a5"/>
        <w:bidi/>
        <w:spacing w:before="0" w:beforeAutospacing="0" w:after="240" w:afterAutospacing="0" w:line="360" w:lineRule="auto"/>
        <w:divId w:val="1013344045"/>
        <w:rPr>
          <w:rFonts w:ascii="Simplified Arabic" w:hAnsi="Simplified Arabic" w:cs="Simplified Arabic" w:hint="cs"/>
          <w:color w:val="1B1C1D"/>
          <w:sz w:val="32"/>
          <w:szCs w:val="32"/>
        </w:rPr>
      </w:pPr>
    </w:p>
    <w:p w14:paraId="1B5DA6A6" w14:textId="2FDB9C76" w:rsidR="00C55647" w:rsidRPr="00394C04" w:rsidRDefault="00C55647" w:rsidP="00B5212F">
      <w:pPr>
        <w:spacing w:after="120" w:line="360" w:lineRule="auto"/>
        <w:divId w:val="1013344045"/>
        <w:rPr>
          <w:rFonts w:ascii="Simplified Arabic" w:eastAsia="Times New Roman" w:hAnsi="Simplified Arabic" w:cs="Simplified Arabic" w:hint="cs"/>
          <w:color w:val="1B1C1D"/>
          <w:sz w:val="32"/>
          <w:szCs w:val="32"/>
          <w:rtl/>
        </w:rPr>
      </w:pPr>
    </w:p>
    <w:p w14:paraId="72CF0080" w14:textId="77777777" w:rsidR="00C55647" w:rsidRPr="00394C04" w:rsidRDefault="00C55647" w:rsidP="00B5212F">
      <w:pPr>
        <w:pStyle w:val="3"/>
        <w:spacing w:before="0" w:after="120" w:line="360" w:lineRule="auto"/>
        <w:divId w:val="101334404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نتائج التحليل</w:t>
      </w:r>
    </w:p>
    <w:p w14:paraId="0A53124F" w14:textId="77777777" w:rsidR="00C55647" w:rsidRPr="00394C04" w:rsidRDefault="00C55647" w:rsidP="00B5212F">
      <w:pPr>
        <w:pStyle w:val="a5"/>
        <w:numPr>
          <w:ilvl w:val="0"/>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البيانات الديموغرافية:</w:t>
      </w:r>
    </w:p>
    <w:p w14:paraId="2FF21214"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النوع والحجم:</w:t>
      </w:r>
      <w:r w:rsidRPr="00394C04">
        <w:rPr>
          <w:rFonts w:ascii="Simplified Arabic" w:hAnsi="Simplified Arabic" w:cs="Simplified Arabic" w:hint="cs"/>
          <w:color w:val="1B1C1D"/>
          <w:sz w:val="32"/>
          <w:szCs w:val="32"/>
          <w:rtl/>
        </w:rPr>
        <w:t xml:space="preserve"> يظهر الاستبيان أن المشاركين يمثلون شريحة واسعة من القطاع الغذائي في المملكة، حيث يغلب عليهم المصانع والمطاعم والمنشآت متوسطة الحجم (50-249 موظفًا).</w:t>
      </w:r>
    </w:p>
    <w:p w14:paraId="74AC57A3"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الخبرة:</w:t>
      </w:r>
      <w:r w:rsidRPr="00394C04">
        <w:rPr>
          <w:rFonts w:ascii="Simplified Arabic" w:hAnsi="Simplified Arabic" w:cs="Simplified Arabic" w:hint="cs"/>
          <w:color w:val="1B1C1D"/>
          <w:sz w:val="32"/>
          <w:szCs w:val="32"/>
          <w:rtl/>
        </w:rPr>
        <w:t xml:space="preserve"> تعكس الردود خبرة كافية لدى المستجيبين في مجال سلامة الغذاء، مما يضفي مصداقية على إجاباتهم.</w:t>
      </w:r>
    </w:p>
    <w:p w14:paraId="12AB0845" w14:textId="77777777" w:rsidR="00C55647" w:rsidRPr="00394C04" w:rsidRDefault="00C55647" w:rsidP="00B5212F">
      <w:pPr>
        <w:pStyle w:val="a5"/>
        <w:numPr>
          <w:ilvl w:val="0"/>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مستوى التطبيق:</w:t>
      </w:r>
    </w:p>
    <w:p w14:paraId="466902E0"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التزام عالٍ:</w:t>
      </w:r>
      <w:r w:rsidRPr="00394C04">
        <w:rPr>
          <w:rFonts w:ascii="Simplified Arabic" w:hAnsi="Simplified Arabic" w:cs="Simplified Arabic" w:hint="cs"/>
          <w:color w:val="1B1C1D"/>
          <w:sz w:val="32"/>
          <w:szCs w:val="32"/>
          <w:rtl/>
        </w:rPr>
        <w:t xml:space="preserve"> أظهرت النتائج أن هناك التزامًا مرتفعًا بتطبيق أنظمة إدارة المخاطر مثل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 xml:space="preserve"> و</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 حيث كانت نسبة الموافقين بشدة والموافقين على هذه العبارات عالية جدًا.</w:t>
      </w:r>
    </w:p>
    <w:p w14:paraId="45A033FA"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lastRenderedPageBreak/>
        <w:t>الوثائق والمراجعات:</w:t>
      </w:r>
      <w:r w:rsidRPr="00394C04">
        <w:rPr>
          <w:rFonts w:ascii="Simplified Arabic" w:hAnsi="Simplified Arabic" w:cs="Simplified Arabic" w:hint="cs"/>
          <w:color w:val="1B1C1D"/>
          <w:sz w:val="32"/>
          <w:szCs w:val="32"/>
          <w:rtl/>
        </w:rPr>
        <w:t xml:space="preserve"> هناك اهتمام واضح بالتوثيق والمراجعة الداخلية، مما يشير إلى وجود هياكل إدارية داعمة لسلامة الغذاء.</w:t>
      </w:r>
    </w:p>
    <w:p w14:paraId="2DF6C72D"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التدريب:</w:t>
      </w:r>
      <w:r w:rsidRPr="00394C04">
        <w:rPr>
          <w:rFonts w:ascii="Simplified Arabic" w:hAnsi="Simplified Arabic" w:cs="Simplified Arabic" w:hint="cs"/>
          <w:color w:val="1B1C1D"/>
          <w:sz w:val="32"/>
          <w:szCs w:val="32"/>
          <w:rtl/>
        </w:rPr>
        <w:t xml:space="preserve"> على الرغم من أن التدريب يعتبر جيدًا، إلا أن هناك مجالًا للتحسين، حيث أن نسبة 40% من الموافقين بشدة تشير إلى أن التدريب ليس موحدًا بنفس القوة في جميع المنشآت.</w:t>
      </w:r>
    </w:p>
    <w:p w14:paraId="6F43DC84" w14:textId="77777777" w:rsidR="00C55647" w:rsidRPr="00394C04" w:rsidRDefault="00C55647" w:rsidP="00B5212F">
      <w:pPr>
        <w:pStyle w:val="a5"/>
        <w:numPr>
          <w:ilvl w:val="0"/>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التحديات:</w:t>
      </w:r>
    </w:p>
    <w:p w14:paraId="196FA59F"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الموارد المالية والخبرات:</w:t>
      </w:r>
      <w:r w:rsidRPr="00394C04">
        <w:rPr>
          <w:rFonts w:ascii="Simplified Arabic" w:hAnsi="Simplified Arabic" w:cs="Simplified Arabic" w:hint="cs"/>
          <w:color w:val="1B1C1D"/>
          <w:sz w:val="32"/>
          <w:szCs w:val="32"/>
          <w:rtl/>
        </w:rPr>
        <w:t xml:space="preserve"> تُعد الموارد المالية والخبرات الفنية أهم التحديات التي تواجه المنشآت، وهو ما يعكسه ارتفاع نسب الموافقة على هاتين العبارتين.</w:t>
      </w:r>
    </w:p>
    <w:p w14:paraId="6B318D5D"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الوعي ومقاومة التغيير:</w:t>
      </w:r>
      <w:r w:rsidRPr="00394C04">
        <w:rPr>
          <w:rFonts w:ascii="Simplified Arabic" w:hAnsi="Simplified Arabic" w:cs="Simplified Arabic" w:hint="cs"/>
          <w:color w:val="1B1C1D"/>
          <w:sz w:val="32"/>
          <w:szCs w:val="32"/>
          <w:rtl/>
        </w:rPr>
        <w:t xml:space="preserve"> لا تزال هناك حاجة لزيادة الوعي بأهمية أنظمة إدارة المخاطر لدى الإدارة والموظفين، حيث أظهرت النتائج أن هذه التحديات لا تزال قائمة.</w:t>
      </w:r>
    </w:p>
    <w:p w14:paraId="6709295C" w14:textId="77777777" w:rsidR="00C55647" w:rsidRPr="00394C04" w:rsidRDefault="00C55647" w:rsidP="00B5212F">
      <w:pPr>
        <w:pStyle w:val="a5"/>
        <w:numPr>
          <w:ilvl w:val="0"/>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الأثر على سلامة الغذاء:</w:t>
      </w:r>
    </w:p>
    <w:p w14:paraId="6584A2EF"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أثر إيجابي قوي:</w:t>
      </w:r>
      <w:r w:rsidRPr="00394C04">
        <w:rPr>
          <w:rFonts w:ascii="Simplified Arabic" w:hAnsi="Simplified Arabic" w:cs="Simplified Arabic" w:hint="cs"/>
          <w:color w:val="1B1C1D"/>
          <w:sz w:val="32"/>
          <w:szCs w:val="32"/>
          <w:rtl/>
        </w:rPr>
        <w:t xml:space="preserve"> أكدت النتائج أن تطبيق أنظمة إدارة المخاطر له أثر إيجابي كبير وملموس على سلامة الغذاء.</w:t>
      </w:r>
    </w:p>
    <w:p w14:paraId="2C6B95F9" w14:textId="77777777" w:rsidR="00C55647" w:rsidRPr="00394C04" w:rsidRDefault="00C55647" w:rsidP="00B5212F">
      <w:pPr>
        <w:pStyle w:val="a5"/>
        <w:numPr>
          <w:ilvl w:val="1"/>
          <w:numId w:val="57"/>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lastRenderedPageBreak/>
        <w:t>مؤشرات الأداء:</w:t>
      </w:r>
      <w:r w:rsidRPr="00394C04">
        <w:rPr>
          <w:rFonts w:ascii="Simplified Arabic" w:hAnsi="Simplified Arabic" w:cs="Simplified Arabic" w:hint="cs"/>
          <w:color w:val="1B1C1D"/>
          <w:sz w:val="32"/>
          <w:szCs w:val="32"/>
          <w:rtl/>
        </w:rPr>
        <w:t xml:space="preserve"> يؤمن غالبية المستجيبين بأن هذه الأنظمة قد ساهمت بشكل مباشر في تقليل حالات التلوث، وتحسين جودة المنتجات، وزيادة ثقة المستهلك.</w:t>
      </w:r>
    </w:p>
    <w:p w14:paraId="3665418E" w14:textId="170E35C2" w:rsidR="00C55647" w:rsidRPr="00394C04" w:rsidRDefault="00C55647" w:rsidP="00B5212F">
      <w:pPr>
        <w:spacing w:after="120" w:line="360" w:lineRule="auto"/>
        <w:divId w:val="1013344045"/>
        <w:rPr>
          <w:rFonts w:ascii="Simplified Arabic" w:eastAsia="Times New Roman" w:hAnsi="Simplified Arabic" w:cs="Simplified Arabic" w:hint="cs"/>
          <w:color w:val="1B1C1D"/>
          <w:sz w:val="32"/>
          <w:szCs w:val="32"/>
          <w:rtl/>
        </w:rPr>
      </w:pPr>
    </w:p>
    <w:p w14:paraId="6590C517" w14:textId="77777777" w:rsidR="00C55647" w:rsidRPr="00394C04" w:rsidRDefault="00C55647" w:rsidP="00B5212F">
      <w:pPr>
        <w:pStyle w:val="3"/>
        <w:spacing w:before="0" w:after="120" w:line="360" w:lineRule="auto"/>
        <w:divId w:val="101334404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التوصيات</w:t>
      </w:r>
    </w:p>
    <w:p w14:paraId="7DE601C2" w14:textId="77777777" w:rsidR="00C55647" w:rsidRPr="00394C04" w:rsidRDefault="00C55647" w:rsidP="00B5212F">
      <w:pPr>
        <w:pStyle w:val="a5"/>
        <w:bidi/>
        <w:spacing w:before="0" w:beforeAutospacing="0" w:after="12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بناءً على نتائج التحليل، يمكن تقديم التوصيات التالية لتحسين تطبيق أنظمة إدارة المخاطر وتعزيز سلامة الغذاء في المنشآت الغذائية بالمملكة:</w:t>
      </w:r>
    </w:p>
    <w:p w14:paraId="7BDE59B9" w14:textId="77777777" w:rsidR="00C55647" w:rsidRPr="00394C04" w:rsidRDefault="00C55647" w:rsidP="00B5212F">
      <w:pPr>
        <w:pStyle w:val="a5"/>
        <w:numPr>
          <w:ilvl w:val="0"/>
          <w:numId w:val="58"/>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الدعم الحكومي:</w:t>
      </w:r>
      <w:r w:rsidRPr="00394C04">
        <w:rPr>
          <w:rFonts w:ascii="Simplified Arabic" w:hAnsi="Simplified Arabic" w:cs="Simplified Arabic" w:hint="cs"/>
          <w:color w:val="1B1C1D"/>
          <w:sz w:val="32"/>
          <w:szCs w:val="32"/>
          <w:rtl/>
        </w:rPr>
        <w:t xml:space="preserve"> يجب على الجهات المعنية تقديم </w:t>
      </w:r>
      <w:r w:rsidRPr="00394C04">
        <w:rPr>
          <w:rFonts w:ascii="Simplified Arabic" w:hAnsi="Simplified Arabic" w:cs="Simplified Arabic" w:hint="cs"/>
          <w:b/>
          <w:bCs/>
          <w:color w:val="1B1C1D"/>
          <w:sz w:val="32"/>
          <w:szCs w:val="32"/>
          <w:bdr w:val="none" w:sz="0" w:space="0" w:color="auto" w:frame="1"/>
          <w:rtl/>
        </w:rPr>
        <w:t>دعم مالي وفني</w:t>
      </w:r>
      <w:r w:rsidRPr="00394C04">
        <w:rPr>
          <w:rFonts w:ascii="Simplified Arabic" w:hAnsi="Simplified Arabic" w:cs="Simplified Arabic" w:hint="cs"/>
          <w:color w:val="1B1C1D"/>
          <w:sz w:val="32"/>
          <w:szCs w:val="32"/>
          <w:rtl/>
        </w:rPr>
        <w:t xml:space="preserve"> للمنشآت، خاصة الصغيرة والمتوسطة، لمساعدتها على تطبيق الأنظمة.</w:t>
      </w:r>
    </w:p>
    <w:p w14:paraId="1C24FDC7" w14:textId="77777777" w:rsidR="00C55647" w:rsidRPr="00394C04" w:rsidRDefault="00C55647" w:rsidP="00B5212F">
      <w:pPr>
        <w:pStyle w:val="a5"/>
        <w:numPr>
          <w:ilvl w:val="0"/>
          <w:numId w:val="58"/>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التدريب والتوعية:</w:t>
      </w:r>
      <w:r w:rsidRPr="00394C04">
        <w:rPr>
          <w:rFonts w:ascii="Simplified Arabic" w:hAnsi="Simplified Arabic" w:cs="Simplified Arabic" w:hint="cs"/>
          <w:color w:val="1B1C1D"/>
          <w:sz w:val="32"/>
          <w:szCs w:val="32"/>
          <w:rtl/>
        </w:rPr>
        <w:t xml:space="preserve"> إطلاق </w:t>
      </w:r>
      <w:r w:rsidRPr="00394C04">
        <w:rPr>
          <w:rFonts w:ascii="Simplified Arabic" w:hAnsi="Simplified Arabic" w:cs="Simplified Arabic" w:hint="cs"/>
          <w:b/>
          <w:bCs/>
          <w:color w:val="1B1C1D"/>
          <w:sz w:val="32"/>
          <w:szCs w:val="32"/>
          <w:bdr w:val="none" w:sz="0" w:space="0" w:color="auto" w:frame="1"/>
          <w:rtl/>
        </w:rPr>
        <w:t>برامج تدريب وتوعية مكثفة</w:t>
      </w:r>
      <w:r w:rsidRPr="00394C04">
        <w:rPr>
          <w:rFonts w:ascii="Simplified Arabic" w:hAnsi="Simplified Arabic" w:cs="Simplified Arabic" w:hint="cs"/>
          <w:color w:val="1B1C1D"/>
          <w:sz w:val="32"/>
          <w:szCs w:val="32"/>
          <w:rtl/>
        </w:rPr>
        <w:t xml:space="preserve"> تستهدف جميع المستويات في المنشآت، من الإدارة العليا إلى الموظفين، لزيادة الوعي بأهمية سلامة الغذاء.</w:t>
      </w:r>
    </w:p>
    <w:p w14:paraId="5228809A" w14:textId="77777777" w:rsidR="00C55647" w:rsidRPr="00394C04" w:rsidRDefault="00C55647" w:rsidP="00B5212F">
      <w:pPr>
        <w:pStyle w:val="a5"/>
        <w:numPr>
          <w:ilvl w:val="0"/>
          <w:numId w:val="58"/>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تبسيط الإجراءات:</w:t>
      </w:r>
      <w:r w:rsidRPr="00394C04">
        <w:rPr>
          <w:rFonts w:ascii="Simplified Arabic" w:hAnsi="Simplified Arabic" w:cs="Simplified Arabic" w:hint="cs"/>
          <w:color w:val="1B1C1D"/>
          <w:sz w:val="32"/>
          <w:szCs w:val="32"/>
          <w:rtl/>
        </w:rPr>
        <w:t xml:space="preserve"> العمل على </w:t>
      </w:r>
      <w:r w:rsidRPr="00394C04">
        <w:rPr>
          <w:rFonts w:ascii="Simplified Arabic" w:hAnsi="Simplified Arabic" w:cs="Simplified Arabic" w:hint="cs"/>
          <w:b/>
          <w:bCs/>
          <w:color w:val="1B1C1D"/>
          <w:sz w:val="32"/>
          <w:szCs w:val="32"/>
          <w:bdr w:val="none" w:sz="0" w:space="0" w:color="auto" w:frame="1"/>
          <w:rtl/>
        </w:rPr>
        <w:t>تبسيط إجراءات الحصول على الشهادات الدولية</w:t>
      </w:r>
      <w:r w:rsidRPr="00394C04">
        <w:rPr>
          <w:rFonts w:ascii="Simplified Arabic" w:hAnsi="Simplified Arabic" w:cs="Simplified Arabic" w:hint="cs"/>
          <w:color w:val="1B1C1D"/>
          <w:sz w:val="32"/>
          <w:szCs w:val="32"/>
          <w:rtl/>
        </w:rPr>
        <w:t xml:space="preserve"> (مثل </w:t>
      </w:r>
      <w:r w:rsidRPr="00394C04">
        <w:rPr>
          <w:rFonts w:ascii="Simplified Arabic" w:hAnsi="Simplified Arabic" w:cs="Simplified Arabic" w:hint="cs"/>
          <w:color w:val="1B1C1D"/>
          <w:sz w:val="32"/>
          <w:szCs w:val="32"/>
        </w:rPr>
        <w:t>ISO</w:t>
      </w:r>
      <w:r w:rsidRPr="00394C04">
        <w:rPr>
          <w:rFonts w:ascii="Simplified Arabic" w:hAnsi="Simplified Arabic" w:cs="Simplified Arabic" w:hint="cs"/>
          <w:color w:val="1B1C1D"/>
          <w:sz w:val="32"/>
          <w:szCs w:val="32"/>
          <w:rtl/>
        </w:rPr>
        <w:t>) وجعلها أكثر سهولة ويسرًا.</w:t>
      </w:r>
    </w:p>
    <w:p w14:paraId="76DA6E75" w14:textId="77777777" w:rsidR="00C55647" w:rsidRPr="00394C04" w:rsidRDefault="00C55647" w:rsidP="00B5212F">
      <w:pPr>
        <w:pStyle w:val="a5"/>
        <w:numPr>
          <w:ilvl w:val="0"/>
          <w:numId w:val="58"/>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t>تطوير المؤشرات:</w:t>
      </w:r>
      <w:r w:rsidRPr="00394C04">
        <w:rPr>
          <w:rFonts w:ascii="Simplified Arabic" w:hAnsi="Simplified Arabic" w:cs="Simplified Arabic" w:hint="cs"/>
          <w:color w:val="1B1C1D"/>
          <w:sz w:val="32"/>
          <w:szCs w:val="32"/>
          <w:rtl/>
        </w:rPr>
        <w:t xml:space="preserve"> يجب على المنشآت التركيز على </w:t>
      </w:r>
      <w:r w:rsidRPr="00394C04">
        <w:rPr>
          <w:rFonts w:ascii="Simplified Arabic" w:hAnsi="Simplified Arabic" w:cs="Simplified Arabic" w:hint="cs"/>
          <w:b/>
          <w:bCs/>
          <w:color w:val="1B1C1D"/>
          <w:sz w:val="32"/>
          <w:szCs w:val="32"/>
          <w:bdr w:val="none" w:sz="0" w:space="0" w:color="auto" w:frame="1"/>
          <w:rtl/>
        </w:rPr>
        <w:t>مؤشرات الأداء الرئيسية</w:t>
      </w:r>
      <w:r w:rsidRPr="00394C04">
        <w:rPr>
          <w:rFonts w:ascii="Simplified Arabic" w:hAnsi="Simplified Arabic" w:cs="Simplified Arabic" w:hint="cs"/>
          <w:color w:val="1B1C1D"/>
          <w:sz w:val="32"/>
          <w:szCs w:val="32"/>
          <w:rtl/>
        </w:rPr>
        <w:t xml:space="preserve"> التي تم تحديدها في الاستبيان (عدد حالات التلوث، شكاوى المستهلكين، نتائج المراجعات) لقياس فعالية أنظمة إدارة المخاطر بشكل دوري.</w:t>
      </w:r>
    </w:p>
    <w:p w14:paraId="34CC6887" w14:textId="77777777" w:rsidR="00C55647" w:rsidRPr="00394C04" w:rsidRDefault="00C55647" w:rsidP="00B5212F">
      <w:pPr>
        <w:pStyle w:val="a5"/>
        <w:numPr>
          <w:ilvl w:val="0"/>
          <w:numId w:val="58"/>
        </w:numPr>
        <w:bidi/>
        <w:spacing w:before="0" w:beforeAutospacing="0" w:after="0" w:afterAutospacing="0" w:line="360" w:lineRule="auto"/>
        <w:divId w:val="1013344045"/>
        <w:rPr>
          <w:rFonts w:ascii="Simplified Arabic" w:hAnsi="Simplified Arabic" w:cs="Simplified Arabic" w:hint="cs"/>
          <w:color w:val="1B1C1D"/>
          <w:sz w:val="32"/>
          <w:szCs w:val="32"/>
          <w:rtl/>
        </w:rPr>
      </w:pPr>
      <w:r w:rsidRPr="00394C04">
        <w:rPr>
          <w:rFonts w:ascii="Simplified Arabic" w:hAnsi="Simplified Arabic" w:cs="Simplified Arabic" w:hint="cs"/>
          <w:b/>
          <w:bCs/>
          <w:color w:val="1B1C1D"/>
          <w:sz w:val="32"/>
          <w:szCs w:val="32"/>
          <w:bdr w:val="none" w:sz="0" w:space="0" w:color="auto" w:frame="1"/>
          <w:rtl/>
        </w:rPr>
        <w:lastRenderedPageBreak/>
        <w:t>التعاون:</w:t>
      </w:r>
      <w:r w:rsidRPr="00394C04">
        <w:rPr>
          <w:rFonts w:ascii="Simplified Arabic" w:hAnsi="Simplified Arabic" w:cs="Simplified Arabic" w:hint="cs"/>
          <w:color w:val="1B1C1D"/>
          <w:sz w:val="32"/>
          <w:szCs w:val="32"/>
          <w:rtl/>
        </w:rPr>
        <w:t xml:space="preserve"> تعزيز </w:t>
      </w:r>
      <w:r w:rsidRPr="00394C04">
        <w:rPr>
          <w:rFonts w:ascii="Simplified Arabic" w:hAnsi="Simplified Arabic" w:cs="Simplified Arabic" w:hint="cs"/>
          <w:b/>
          <w:bCs/>
          <w:color w:val="1B1C1D"/>
          <w:sz w:val="32"/>
          <w:szCs w:val="32"/>
          <w:bdr w:val="none" w:sz="0" w:space="0" w:color="auto" w:frame="1"/>
          <w:rtl/>
        </w:rPr>
        <w:t>التعاون بين القطاعين العام والخاص</w:t>
      </w:r>
      <w:r w:rsidRPr="00394C04">
        <w:rPr>
          <w:rFonts w:ascii="Simplified Arabic" w:hAnsi="Simplified Arabic" w:cs="Simplified Arabic" w:hint="cs"/>
          <w:color w:val="1B1C1D"/>
          <w:sz w:val="32"/>
          <w:szCs w:val="32"/>
          <w:rtl/>
        </w:rPr>
        <w:t xml:space="preserve"> لتبادل الخبرات وتحديد أفضل الممارسات في مجال سلامة الغذاء.</w:t>
      </w:r>
    </w:p>
    <w:p w14:paraId="20D2DDC9" w14:textId="1731139E" w:rsidR="00C55647" w:rsidRPr="00394C04" w:rsidRDefault="00C55647" w:rsidP="00B5212F">
      <w:pPr>
        <w:pStyle w:val="a5"/>
        <w:bidi/>
        <w:spacing w:before="0" w:beforeAutospacing="0" w:after="240" w:afterAutospacing="0" w:line="360" w:lineRule="auto"/>
        <w:divId w:val="1013344045"/>
        <w:rPr>
          <w:rFonts w:ascii="Simplified Arabic" w:hAnsi="Simplified Arabic" w:cs="Simplified Arabic" w:hint="cs"/>
          <w:color w:val="1B1C1D"/>
          <w:sz w:val="32"/>
          <w:szCs w:val="32"/>
          <w:rtl/>
        </w:rPr>
      </w:pPr>
    </w:p>
    <w:p w14:paraId="4BBC496D" w14:textId="77777777" w:rsidR="00F33B89" w:rsidRDefault="00F33B89"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621AE8B"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9C05E91"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790DAD"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256114E"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4A8C165"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73AC467"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03F5EDB"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6F83B67"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7E17EA0"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7EE4D52"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A609EAE"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88A51F0"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676A66F" w14:textId="77777777" w:rsidR="005B28F9" w:rsidRDefault="005B28F9" w:rsidP="005B28F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C9CB563" w14:textId="77777777" w:rsidR="005B28F9" w:rsidRPr="00394C04" w:rsidRDefault="005B28F9" w:rsidP="005B28F9">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0EFD93E6" w14:textId="52466437" w:rsidR="00AD22A5" w:rsidRPr="00394C04" w:rsidRDefault="00AD22A5"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المراجع </w:t>
      </w:r>
    </w:p>
    <w:p w14:paraId="202A781B" w14:textId="77777777" w:rsidR="00F33B89" w:rsidRPr="00394C04" w:rsidRDefault="00F33B89" w:rsidP="00B5212F">
      <w:pPr>
        <w:pStyle w:val="3"/>
        <w:spacing w:before="0" w:after="120" w:line="360" w:lineRule="auto"/>
        <w:divId w:val="24091934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المراجع العربية:</w:t>
      </w:r>
    </w:p>
    <w:p w14:paraId="184E59E9"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أبو رشيد، هائل، وعبد الله، ياسر حميد. (2023). تأثير الإفصاح عن ممارسات المسؤولية الاجتماعية على الحد من مخاطر القرارات الاستثمارية: دراسة ميدانية على عينة من المصارف العقارية في العراق. </w:t>
      </w:r>
      <w:r w:rsidRPr="00394C04">
        <w:rPr>
          <w:rStyle w:val="a9"/>
          <w:rFonts w:ascii="Simplified Arabic" w:hAnsi="Simplified Arabic" w:cs="Simplified Arabic" w:hint="cs"/>
          <w:i w:val="0"/>
          <w:iCs w:val="0"/>
          <w:color w:val="1B1C1D"/>
          <w:sz w:val="32"/>
          <w:szCs w:val="32"/>
          <w:bdr w:val="none" w:sz="0" w:space="0" w:color="auto" w:frame="1"/>
          <w:rtl/>
        </w:rPr>
        <w:t>مجلة الجامعة العراقية</w:t>
      </w:r>
      <w:r w:rsidRPr="00394C04">
        <w:rPr>
          <w:rFonts w:ascii="Simplified Arabic" w:hAnsi="Simplified Arabic" w:cs="Simplified Arabic" w:hint="cs"/>
          <w:color w:val="1B1C1D"/>
          <w:sz w:val="32"/>
          <w:szCs w:val="32"/>
          <w:rtl/>
        </w:rPr>
        <w:t>، ع61، ج3، 522-533.</w:t>
      </w:r>
    </w:p>
    <w:p w14:paraId="10DBF8AB"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إبراهيم، زينب ياسين محمد. (2021). نمطا الفواصل (الموسع/المتساوي) بالتعلم المتباعد الإلكتروني وتوقيت تقديم التغذية الراجعة (الفوري/المرجا) وأثر تفاعلهما على تنمية مهارات إنتاج العروض المرئية المجسمة ودافعية الإنجاز لدى طلاب تكنولوجيا التعليم. </w:t>
      </w:r>
      <w:r w:rsidRPr="00394C04">
        <w:rPr>
          <w:rStyle w:val="a9"/>
          <w:rFonts w:ascii="Simplified Arabic" w:hAnsi="Simplified Arabic" w:cs="Simplified Arabic" w:hint="cs"/>
          <w:i w:val="0"/>
          <w:iCs w:val="0"/>
          <w:color w:val="1B1C1D"/>
          <w:sz w:val="32"/>
          <w:szCs w:val="32"/>
          <w:bdr w:val="none" w:sz="0" w:space="0" w:color="auto" w:frame="1"/>
          <w:rtl/>
        </w:rPr>
        <w:t>تكنولوجيا التعليم</w:t>
      </w:r>
      <w:r w:rsidRPr="00394C04">
        <w:rPr>
          <w:rFonts w:ascii="Simplified Arabic" w:hAnsi="Simplified Arabic" w:cs="Simplified Arabic" w:hint="cs"/>
          <w:color w:val="1B1C1D"/>
          <w:sz w:val="32"/>
          <w:szCs w:val="32"/>
          <w:rtl/>
        </w:rPr>
        <w:t>، مج31، ع5، 3-117.</w:t>
      </w:r>
    </w:p>
    <w:p w14:paraId="61DF745D"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بدوان، خالد واصف محمد، والرقاد، محمد عبد الكريم سالم. (2020). </w:t>
      </w:r>
      <w:r w:rsidRPr="00394C04">
        <w:rPr>
          <w:rStyle w:val="a9"/>
          <w:rFonts w:ascii="Simplified Arabic" w:hAnsi="Simplified Arabic" w:cs="Simplified Arabic" w:hint="cs"/>
          <w:i w:val="0"/>
          <w:iCs w:val="0"/>
          <w:color w:val="1B1C1D"/>
          <w:sz w:val="32"/>
          <w:szCs w:val="32"/>
          <w:bdr w:val="none" w:sz="0" w:space="0" w:color="auto" w:frame="1"/>
          <w:rtl/>
        </w:rPr>
        <w:t>أثر ممارسات إدارة المخاطر في جودة الرعاية الصحية في مستشفيات وزارة الصحة الأردنية للخدمات العامة</w:t>
      </w:r>
      <w:r w:rsidRPr="00394C04">
        <w:rPr>
          <w:rFonts w:ascii="Simplified Arabic" w:hAnsi="Simplified Arabic" w:cs="Simplified Arabic" w:hint="cs"/>
          <w:color w:val="1B1C1D"/>
          <w:sz w:val="32"/>
          <w:szCs w:val="32"/>
          <w:rtl/>
        </w:rPr>
        <w:t>. (رسالة ماجستير غير منشورة). جامعة العلوم الإسلامية العالمية، عمان.</w:t>
      </w:r>
    </w:p>
    <w:p w14:paraId="547FEF1F"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جودة، طه إبراهيم. (2019). أثر التغذية الراجعة الكيفية في التحصيل والدافعية للتعلم لدى طلبة قسم اللغة العربية في كلية التربية. </w:t>
      </w:r>
      <w:r w:rsidRPr="00394C04">
        <w:rPr>
          <w:rStyle w:val="a9"/>
          <w:rFonts w:ascii="Simplified Arabic" w:hAnsi="Simplified Arabic" w:cs="Simplified Arabic" w:hint="cs"/>
          <w:i w:val="0"/>
          <w:iCs w:val="0"/>
          <w:color w:val="1B1C1D"/>
          <w:sz w:val="32"/>
          <w:szCs w:val="32"/>
          <w:bdr w:val="none" w:sz="0" w:space="0" w:color="auto" w:frame="1"/>
          <w:rtl/>
        </w:rPr>
        <w:t>مجلة كلية التربية</w:t>
      </w:r>
      <w:r w:rsidRPr="00394C04">
        <w:rPr>
          <w:rFonts w:ascii="Simplified Arabic" w:hAnsi="Simplified Arabic" w:cs="Simplified Arabic" w:hint="cs"/>
          <w:color w:val="1B1C1D"/>
          <w:sz w:val="32"/>
          <w:szCs w:val="32"/>
          <w:rtl/>
        </w:rPr>
        <w:t>، ع2، 563-586.</w:t>
      </w:r>
    </w:p>
    <w:p w14:paraId="4B056236"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الحربي، هند دحيلان. (2023). فاعلية أسلوب طاولة روبين وانظر قبل أن تسمع في اكتساب المفاهيم الغذائية لدى طالبات الاقتصاد المنزلي في كلية التربية الأساسية بالهيئة العامة للتعليم التطبيقي والتدريب. </w:t>
      </w:r>
      <w:r w:rsidRPr="00394C04">
        <w:rPr>
          <w:rStyle w:val="a9"/>
          <w:rFonts w:ascii="Simplified Arabic" w:hAnsi="Simplified Arabic" w:cs="Simplified Arabic" w:hint="cs"/>
          <w:i w:val="0"/>
          <w:iCs w:val="0"/>
          <w:color w:val="1B1C1D"/>
          <w:sz w:val="32"/>
          <w:szCs w:val="32"/>
          <w:bdr w:val="none" w:sz="0" w:space="0" w:color="auto" w:frame="1"/>
          <w:rtl/>
        </w:rPr>
        <w:t>مجلة رماح للبحوث والدراسات</w:t>
      </w:r>
      <w:r w:rsidRPr="00394C04">
        <w:rPr>
          <w:rFonts w:ascii="Simplified Arabic" w:hAnsi="Simplified Arabic" w:cs="Simplified Arabic" w:hint="cs"/>
          <w:color w:val="1B1C1D"/>
          <w:sz w:val="32"/>
          <w:szCs w:val="32"/>
          <w:rtl/>
        </w:rPr>
        <w:t>.</w:t>
      </w:r>
    </w:p>
    <w:p w14:paraId="28958550"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الحوامدة، منال محمد محمود، والعزب، حسين محمد عقيل. (2023). </w:t>
      </w:r>
      <w:r w:rsidRPr="00394C04">
        <w:rPr>
          <w:rStyle w:val="a9"/>
          <w:rFonts w:ascii="Simplified Arabic" w:hAnsi="Simplified Arabic" w:cs="Simplified Arabic" w:hint="cs"/>
          <w:i w:val="0"/>
          <w:iCs w:val="0"/>
          <w:color w:val="1B1C1D"/>
          <w:sz w:val="32"/>
          <w:szCs w:val="32"/>
          <w:bdr w:val="none" w:sz="0" w:space="0" w:color="auto" w:frame="1"/>
          <w:rtl/>
        </w:rPr>
        <w:t>أثر ممارسات إدارة المخاطر الاستراتيجية في تعزيز الأداء الاستراتيجي بوجود الريادة الاستراتيجية في الجامعات الخاصة الأردنية في إقليم الشمال</w:t>
      </w:r>
      <w:r w:rsidRPr="00394C04">
        <w:rPr>
          <w:rFonts w:ascii="Simplified Arabic" w:hAnsi="Simplified Arabic" w:cs="Simplified Arabic" w:hint="cs"/>
          <w:color w:val="1B1C1D"/>
          <w:sz w:val="32"/>
          <w:szCs w:val="32"/>
          <w:rtl/>
        </w:rPr>
        <w:t>. (رسالة دكتوراه غير منشورة). جامعة مؤتة، مؤتة.</w:t>
      </w:r>
    </w:p>
    <w:p w14:paraId="0B2823C9"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زروقي، هشام، وحسياني، عبد الحميد. (2020). دور الممارسات الحديثة للتدقيق الداخلي في تفعيل إدارة المخاطر على ضوء معايير التدقيق الدولية: دراسة ميدانية مؤسسة الإنجازات الصناعية والتركيب. </w:t>
      </w:r>
      <w:r w:rsidRPr="00394C04">
        <w:rPr>
          <w:rStyle w:val="a9"/>
          <w:rFonts w:ascii="Simplified Arabic" w:hAnsi="Simplified Arabic" w:cs="Simplified Arabic" w:hint="cs"/>
          <w:i w:val="0"/>
          <w:iCs w:val="0"/>
          <w:color w:val="1B1C1D"/>
          <w:sz w:val="32"/>
          <w:szCs w:val="32"/>
          <w:bdr w:val="none" w:sz="0" w:space="0" w:color="auto" w:frame="1"/>
          <w:rtl/>
        </w:rPr>
        <w:t>مجلة معهد العلوم الاقتصادية</w:t>
      </w:r>
      <w:r w:rsidRPr="00394C04">
        <w:rPr>
          <w:rFonts w:ascii="Simplified Arabic" w:hAnsi="Simplified Arabic" w:cs="Simplified Arabic" w:hint="cs"/>
          <w:color w:val="1B1C1D"/>
          <w:sz w:val="32"/>
          <w:szCs w:val="32"/>
          <w:rtl/>
        </w:rPr>
        <w:t>، مج23، ع2، 175-194.</w:t>
      </w:r>
    </w:p>
    <w:p w14:paraId="1DF181B5"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الزهراني، رحمة عطية بن علي. (2023). تصور مقترح لتطوير قسم التغذية الخاص بالطلبة من ذوي اضطراب طيف التوحد. </w:t>
      </w:r>
      <w:r w:rsidRPr="00394C04">
        <w:rPr>
          <w:rStyle w:val="a9"/>
          <w:rFonts w:ascii="Simplified Arabic" w:hAnsi="Simplified Arabic" w:cs="Simplified Arabic" w:hint="cs"/>
          <w:i w:val="0"/>
          <w:iCs w:val="0"/>
          <w:color w:val="1B1C1D"/>
          <w:sz w:val="32"/>
          <w:szCs w:val="32"/>
          <w:bdr w:val="none" w:sz="0" w:space="0" w:color="auto" w:frame="1"/>
          <w:rtl/>
        </w:rPr>
        <w:t>المجلة العربية لعلوم الإعاقة والموهبة</w:t>
      </w:r>
      <w:r w:rsidRPr="00394C04">
        <w:rPr>
          <w:rFonts w:ascii="Simplified Arabic" w:hAnsi="Simplified Arabic" w:cs="Simplified Arabic" w:hint="cs"/>
          <w:color w:val="1B1C1D"/>
          <w:sz w:val="32"/>
          <w:szCs w:val="32"/>
          <w:rtl/>
        </w:rPr>
        <w:t>، ع26، 41-76.</w:t>
      </w:r>
    </w:p>
    <w:p w14:paraId="5509AC42"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السبيعي، عبد العزيز بدر سعود، والعظامات، عبد الله مطر نجم. (2019). </w:t>
      </w:r>
      <w:r w:rsidRPr="00394C04">
        <w:rPr>
          <w:rStyle w:val="a9"/>
          <w:rFonts w:ascii="Simplified Arabic" w:hAnsi="Simplified Arabic" w:cs="Simplified Arabic" w:hint="cs"/>
          <w:i w:val="0"/>
          <w:iCs w:val="0"/>
          <w:color w:val="1B1C1D"/>
          <w:sz w:val="32"/>
          <w:szCs w:val="32"/>
          <w:bdr w:val="none" w:sz="0" w:space="0" w:color="auto" w:frame="1"/>
          <w:rtl/>
        </w:rPr>
        <w:t>أثر ممارسات إدارة المخاطر الاستراتيجية على نجاح التطوير التنظيمي في وزارة الداخلية في دولة الكويت</w:t>
      </w:r>
      <w:r w:rsidRPr="00394C04">
        <w:rPr>
          <w:rFonts w:ascii="Simplified Arabic" w:hAnsi="Simplified Arabic" w:cs="Simplified Arabic" w:hint="cs"/>
          <w:color w:val="1B1C1D"/>
          <w:sz w:val="32"/>
          <w:szCs w:val="32"/>
          <w:rtl/>
        </w:rPr>
        <w:t>. (رسالة ماجستير غير منشورة). جامعة آل البيت، المفرق.</w:t>
      </w:r>
    </w:p>
    <w:p w14:paraId="6F223FF5"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السعايدة، لينا عبد الغني، والساعد، رشاد محمد. (2020). أثر الإدارة اللوجستية على جودة الخدمات التي تقدمها أقسام التغذية في المستشفيات الخاصة الأردنية. </w:t>
      </w:r>
      <w:r w:rsidRPr="00394C04">
        <w:rPr>
          <w:rStyle w:val="a9"/>
          <w:rFonts w:ascii="Simplified Arabic" w:hAnsi="Simplified Arabic" w:cs="Simplified Arabic" w:hint="cs"/>
          <w:i w:val="0"/>
          <w:iCs w:val="0"/>
          <w:color w:val="1B1C1D"/>
          <w:sz w:val="32"/>
          <w:szCs w:val="32"/>
          <w:bdr w:val="none" w:sz="0" w:space="0" w:color="auto" w:frame="1"/>
          <w:rtl/>
        </w:rPr>
        <w:t>مجلة الجامعة الإسلامية للدراسات الاقتصادية والإدارية</w:t>
      </w:r>
      <w:r w:rsidRPr="00394C04">
        <w:rPr>
          <w:rFonts w:ascii="Simplified Arabic" w:hAnsi="Simplified Arabic" w:cs="Simplified Arabic" w:hint="cs"/>
          <w:color w:val="1B1C1D"/>
          <w:sz w:val="32"/>
          <w:szCs w:val="32"/>
          <w:rtl/>
        </w:rPr>
        <w:t>، مج28، ع1، 114-133.</w:t>
      </w:r>
    </w:p>
    <w:p w14:paraId="0FFC8DFF"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سلامة، أسامة وجدي وديع ونيس، والبنا، حاتم محمد محمد. (2024). أثر نرجسية المدير التنفيذي على مخاطر منظمات الأعمال في ضوء الدور المعدل الحوكمة مجلس الإدارة. </w:t>
      </w:r>
      <w:r w:rsidRPr="00394C04">
        <w:rPr>
          <w:rStyle w:val="a9"/>
          <w:rFonts w:ascii="Simplified Arabic" w:hAnsi="Simplified Arabic" w:cs="Simplified Arabic" w:hint="cs"/>
          <w:i w:val="0"/>
          <w:iCs w:val="0"/>
          <w:color w:val="1B1C1D"/>
          <w:sz w:val="32"/>
          <w:szCs w:val="32"/>
          <w:bdr w:val="none" w:sz="0" w:space="0" w:color="auto" w:frame="1"/>
          <w:rtl/>
        </w:rPr>
        <w:t>المجلة العلمية للبحوث التجارية</w:t>
      </w:r>
      <w:r w:rsidRPr="00394C04">
        <w:rPr>
          <w:rFonts w:ascii="Simplified Arabic" w:hAnsi="Simplified Arabic" w:cs="Simplified Arabic" w:hint="cs"/>
          <w:color w:val="1B1C1D"/>
          <w:sz w:val="32"/>
          <w:szCs w:val="32"/>
          <w:rtl/>
        </w:rPr>
        <w:t>، س11، ع3، 351-416.</w:t>
      </w:r>
    </w:p>
    <w:p w14:paraId="66E02A01"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عزوز، إسمهان، وبلعالم، حورية رانيا. (2020). علاقة الرضا عن الحياة بسلوكيات الخطر "التغذية غير الصحية وقلة النشاط البدني" لدى الطالب الجامعي. </w:t>
      </w:r>
      <w:r w:rsidRPr="00394C04">
        <w:rPr>
          <w:rStyle w:val="a9"/>
          <w:rFonts w:ascii="Simplified Arabic" w:hAnsi="Simplified Arabic" w:cs="Simplified Arabic" w:hint="cs"/>
          <w:i w:val="0"/>
          <w:iCs w:val="0"/>
          <w:color w:val="1B1C1D"/>
          <w:sz w:val="32"/>
          <w:szCs w:val="32"/>
          <w:bdr w:val="none" w:sz="0" w:space="0" w:color="auto" w:frame="1"/>
          <w:rtl/>
        </w:rPr>
        <w:t>مجلة آفاق علمية</w:t>
      </w:r>
      <w:r w:rsidRPr="00394C04">
        <w:rPr>
          <w:rFonts w:ascii="Simplified Arabic" w:hAnsi="Simplified Arabic" w:cs="Simplified Arabic" w:hint="cs"/>
          <w:color w:val="1B1C1D"/>
          <w:sz w:val="32"/>
          <w:szCs w:val="32"/>
          <w:rtl/>
        </w:rPr>
        <w:t>، مج12، ع5، 127-145.</w:t>
      </w:r>
    </w:p>
    <w:p w14:paraId="40B8554F"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العوضي، محمد أحمد محمد. (2023). أثر إشراك سوق العمل الكويتي في تطوير الهيئة العامة للتعليم التطبيقي: دراسة لتطوير مناهج قسم الأعمال الميكانيكية. </w:t>
      </w:r>
      <w:r w:rsidRPr="00394C04">
        <w:rPr>
          <w:rStyle w:val="a9"/>
          <w:rFonts w:ascii="Simplified Arabic" w:hAnsi="Simplified Arabic" w:cs="Simplified Arabic" w:hint="cs"/>
          <w:i w:val="0"/>
          <w:iCs w:val="0"/>
          <w:color w:val="1B1C1D"/>
          <w:sz w:val="32"/>
          <w:szCs w:val="32"/>
          <w:bdr w:val="none" w:sz="0" w:space="0" w:color="auto" w:frame="1"/>
          <w:rtl/>
        </w:rPr>
        <w:t>مجلة العلوم التربوية والنفسية</w:t>
      </w:r>
      <w:r w:rsidRPr="00394C04">
        <w:rPr>
          <w:rFonts w:ascii="Simplified Arabic" w:hAnsi="Simplified Arabic" w:cs="Simplified Arabic" w:hint="cs"/>
          <w:color w:val="1B1C1D"/>
          <w:sz w:val="32"/>
          <w:szCs w:val="32"/>
          <w:rtl/>
        </w:rPr>
        <w:t>، مج7، ع22، 38-50.</w:t>
      </w:r>
    </w:p>
    <w:p w14:paraId="7AAD9595"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القلاف، أحمد سلمان. (2021). فاعلية استخدام المنصات التعليمية المدعمة بالتغذية المرتدة على تعلم سباحة الزحف على الظهر. </w:t>
      </w:r>
      <w:r w:rsidRPr="00394C04">
        <w:rPr>
          <w:rStyle w:val="a9"/>
          <w:rFonts w:ascii="Simplified Arabic" w:hAnsi="Simplified Arabic" w:cs="Simplified Arabic" w:hint="cs"/>
          <w:i w:val="0"/>
          <w:iCs w:val="0"/>
          <w:color w:val="1B1C1D"/>
          <w:sz w:val="32"/>
          <w:szCs w:val="32"/>
          <w:bdr w:val="none" w:sz="0" w:space="0" w:color="auto" w:frame="1"/>
          <w:rtl/>
        </w:rPr>
        <w:t>المجلة العلمية للتربية البدنية وعلوم الرياضة</w:t>
      </w:r>
      <w:r w:rsidRPr="00394C04">
        <w:rPr>
          <w:rFonts w:ascii="Simplified Arabic" w:hAnsi="Simplified Arabic" w:cs="Simplified Arabic" w:hint="cs"/>
          <w:color w:val="1B1C1D"/>
          <w:sz w:val="32"/>
          <w:szCs w:val="32"/>
          <w:rtl/>
        </w:rPr>
        <w:t>، ع91، ج4، 308-321.</w:t>
      </w:r>
    </w:p>
    <w:p w14:paraId="705065D2"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القهوادي، فؤاد سالم خليفة. (2024). تقييم ممارسات استراتيجيات إدارة المخاطر في شركات التشييد المحلية: دراسة تحليلية على شركات التشييد المنفذة لمشاريع البنية التحتية بمدينة زليتن. </w:t>
      </w:r>
      <w:r w:rsidRPr="00394C04">
        <w:rPr>
          <w:rStyle w:val="a9"/>
          <w:rFonts w:ascii="Simplified Arabic" w:hAnsi="Simplified Arabic" w:cs="Simplified Arabic" w:hint="cs"/>
          <w:i w:val="0"/>
          <w:iCs w:val="0"/>
          <w:color w:val="1B1C1D"/>
          <w:sz w:val="32"/>
          <w:szCs w:val="32"/>
          <w:bdr w:val="none" w:sz="0" w:space="0" w:color="auto" w:frame="1"/>
          <w:rtl/>
        </w:rPr>
        <w:t>المجلة الأفروأسيوية للبحث العلمي</w:t>
      </w:r>
      <w:r w:rsidRPr="00394C04">
        <w:rPr>
          <w:rFonts w:ascii="Simplified Arabic" w:hAnsi="Simplified Arabic" w:cs="Simplified Arabic" w:hint="cs"/>
          <w:color w:val="1B1C1D"/>
          <w:sz w:val="32"/>
          <w:szCs w:val="32"/>
          <w:rtl/>
        </w:rPr>
        <w:t>، مج2، ع1، 211-229.</w:t>
      </w:r>
    </w:p>
    <w:p w14:paraId="575F0A52"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لبيب، حسن. (2021). تحليل العلاقة بين جودة الخدمة الصحية ورضا العملاء: دراسة تطبيقية على قطاعي المستشفيات الجامعية والخاصة بمنطقة الفيوم. </w:t>
      </w:r>
      <w:r w:rsidRPr="00394C04">
        <w:rPr>
          <w:rStyle w:val="a9"/>
          <w:rFonts w:ascii="Simplified Arabic" w:hAnsi="Simplified Arabic" w:cs="Simplified Arabic" w:hint="cs"/>
          <w:i w:val="0"/>
          <w:iCs w:val="0"/>
          <w:color w:val="1B1C1D"/>
          <w:sz w:val="32"/>
          <w:szCs w:val="32"/>
          <w:bdr w:val="none" w:sz="0" w:space="0" w:color="auto" w:frame="1"/>
          <w:rtl/>
        </w:rPr>
        <w:t>مجلة البحوث المالية والتجارية</w:t>
      </w:r>
      <w:r w:rsidRPr="00394C04">
        <w:rPr>
          <w:rFonts w:ascii="Simplified Arabic" w:hAnsi="Simplified Arabic" w:cs="Simplified Arabic" w:hint="cs"/>
          <w:color w:val="1B1C1D"/>
          <w:sz w:val="32"/>
          <w:szCs w:val="32"/>
          <w:rtl/>
        </w:rPr>
        <w:t>، ع2.</w:t>
      </w:r>
    </w:p>
    <w:p w14:paraId="741BCE51"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المطيري، رائد نزال. (2023). أثر ممارسات إدارة المخاطر على جودة الرعاية الصحية في قطاع الخدمات الصحية بالقصيم: دراسة حالة مستشفى المذنب العام. </w:t>
      </w:r>
      <w:r w:rsidRPr="00394C04">
        <w:rPr>
          <w:rStyle w:val="a9"/>
          <w:rFonts w:ascii="Simplified Arabic" w:hAnsi="Simplified Arabic" w:cs="Simplified Arabic" w:hint="cs"/>
          <w:i w:val="0"/>
          <w:iCs w:val="0"/>
          <w:color w:val="1B1C1D"/>
          <w:sz w:val="32"/>
          <w:szCs w:val="32"/>
          <w:bdr w:val="none" w:sz="0" w:space="0" w:color="auto" w:frame="1"/>
          <w:rtl/>
        </w:rPr>
        <w:t>مجلة رماح للبحوث والدراسات</w:t>
      </w:r>
      <w:r w:rsidRPr="00394C04">
        <w:rPr>
          <w:rFonts w:ascii="Simplified Arabic" w:hAnsi="Simplified Arabic" w:cs="Simplified Arabic" w:hint="cs"/>
          <w:color w:val="1B1C1D"/>
          <w:sz w:val="32"/>
          <w:szCs w:val="32"/>
          <w:rtl/>
        </w:rPr>
        <w:t>، ع87، 407-452.</w:t>
      </w:r>
    </w:p>
    <w:p w14:paraId="69C6F428"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 xml:space="preserve">المعاني، ايهاب سليم ساكت، والعرود، شاهر فلاح. (2019). </w:t>
      </w:r>
      <w:r w:rsidRPr="00394C04">
        <w:rPr>
          <w:rStyle w:val="a9"/>
          <w:rFonts w:ascii="Simplified Arabic" w:hAnsi="Simplified Arabic" w:cs="Simplified Arabic" w:hint="cs"/>
          <w:i w:val="0"/>
          <w:iCs w:val="0"/>
          <w:color w:val="1B1C1D"/>
          <w:sz w:val="32"/>
          <w:szCs w:val="32"/>
          <w:bdr w:val="none" w:sz="0" w:space="0" w:color="auto" w:frame="1"/>
          <w:rtl/>
        </w:rPr>
        <w:t>أثر نظم المعلومات المحاسبية في التخطيط والرقابة على التكاليف: دراسة تطبيقية على الشركات الدوائية الأردنية</w:t>
      </w:r>
      <w:r w:rsidRPr="00394C04">
        <w:rPr>
          <w:rFonts w:ascii="Simplified Arabic" w:hAnsi="Simplified Arabic" w:cs="Simplified Arabic" w:hint="cs"/>
          <w:color w:val="1B1C1D"/>
          <w:sz w:val="32"/>
          <w:szCs w:val="32"/>
          <w:rtl/>
        </w:rPr>
        <w:t>. (رسالة ماجستير غير منشورة). جامعة الإسراء الخاصة، عمان.</w:t>
      </w:r>
    </w:p>
    <w:p w14:paraId="1091909B"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نصر الدين، قارة عشيرة، وحبار، عبد الرزاق. (2020). إدارة مخاطر الائتمان باستخدام الحوكمة، معيار كفاية رأس المال التوريق، المشتقات الائتمانية. </w:t>
      </w:r>
      <w:r w:rsidRPr="00394C04">
        <w:rPr>
          <w:rStyle w:val="a9"/>
          <w:rFonts w:ascii="Simplified Arabic" w:hAnsi="Simplified Arabic" w:cs="Simplified Arabic" w:hint="cs"/>
          <w:i w:val="0"/>
          <w:iCs w:val="0"/>
          <w:color w:val="1B1C1D"/>
          <w:sz w:val="32"/>
          <w:szCs w:val="32"/>
          <w:bdr w:val="none" w:sz="0" w:space="0" w:color="auto" w:frame="1"/>
          <w:rtl/>
        </w:rPr>
        <w:t>مجلة الزيادة لاقتصاديات الأعمال</w:t>
      </w:r>
      <w:r w:rsidRPr="00394C04">
        <w:rPr>
          <w:rFonts w:ascii="Simplified Arabic" w:hAnsi="Simplified Arabic" w:cs="Simplified Arabic" w:hint="cs"/>
          <w:color w:val="1B1C1D"/>
          <w:sz w:val="32"/>
          <w:szCs w:val="32"/>
          <w:rtl/>
        </w:rPr>
        <w:t>، مج6، ع2، 344-362.</w:t>
      </w:r>
    </w:p>
    <w:p w14:paraId="3B653744" w14:textId="77777777" w:rsidR="00F33B89" w:rsidRPr="00394C04" w:rsidRDefault="00F33B89" w:rsidP="00B5212F">
      <w:pPr>
        <w:pStyle w:val="a5"/>
        <w:numPr>
          <w:ilvl w:val="0"/>
          <w:numId w:val="34"/>
        </w:numPr>
        <w:bidi/>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نمر، دعاء محمد، والساعد، رشاد محمد. (2021). </w:t>
      </w:r>
      <w:r w:rsidRPr="00394C04">
        <w:rPr>
          <w:rStyle w:val="a9"/>
          <w:rFonts w:ascii="Simplified Arabic" w:hAnsi="Simplified Arabic" w:cs="Simplified Arabic" w:hint="cs"/>
          <w:i w:val="0"/>
          <w:iCs w:val="0"/>
          <w:color w:val="1B1C1D"/>
          <w:sz w:val="32"/>
          <w:szCs w:val="32"/>
          <w:bdr w:val="none" w:sz="0" w:space="0" w:color="auto" w:frame="1"/>
          <w:rtl/>
        </w:rPr>
        <w:t>أثر ممارسات إدارة المخاطر في الأداء التنظيمي في دائرة الجمارك الأردنية</w:t>
      </w:r>
      <w:r w:rsidRPr="00394C04">
        <w:rPr>
          <w:rFonts w:ascii="Simplified Arabic" w:hAnsi="Simplified Arabic" w:cs="Simplified Arabic" w:hint="cs"/>
          <w:color w:val="1B1C1D"/>
          <w:sz w:val="32"/>
          <w:szCs w:val="32"/>
          <w:rtl/>
        </w:rPr>
        <w:t>. (رسالة ماجستير غير منشورة). جامعة عمان العربية، عمان.</w:t>
      </w:r>
    </w:p>
    <w:p w14:paraId="350604F2" w14:textId="77777777" w:rsidR="00F33B89" w:rsidRPr="00394C04" w:rsidRDefault="00F33B89" w:rsidP="00B5212F">
      <w:pPr>
        <w:pStyle w:val="a5"/>
        <w:numPr>
          <w:ilvl w:val="0"/>
          <w:numId w:val="34"/>
        </w:numPr>
        <w:bidi/>
        <w:spacing w:before="0" w:beforeAutospacing="0" w:after="12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يوسفي، نزيهة، ومرابطين، سناء. (2022). تأثير ضغوط العمل على جودة الخدمات الصحية: دراسة ميدانية بالمؤسسة العمومية للصحة الجوارية - بوشقوف - قالمة. (رسالة ماجستير). جامعة 8 ماي 45 الجزائر.</w:t>
      </w:r>
    </w:p>
    <w:p w14:paraId="42F87834" w14:textId="77777777" w:rsidR="00F33B89" w:rsidRPr="00394C04" w:rsidRDefault="00F33B89" w:rsidP="00B5212F">
      <w:pPr>
        <w:pStyle w:val="3"/>
        <w:bidi w:val="0"/>
        <w:spacing w:before="0" w:after="120" w:line="360" w:lineRule="auto"/>
        <w:divId w:val="240919345"/>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المراجع باللغة الأجنبية:</w:t>
      </w:r>
    </w:p>
    <w:p w14:paraId="512836E2" w14:textId="77777777" w:rsidR="00F33B89" w:rsidRPr="00394C04" w:rsidRDefault="00F33B89" w:rsidP="00B5212F">
      <w:pPr>
        <w:pStyle w:val="a5"/>
        <w:numPr>
          <w:ilvl w:val="0"/>
          <w:numId w:val="35"/>
        </w:numPr>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Pr>
        <w:t>Hopkin, P. (2018)</w:t>
      </w:r>
      <w:r w:rsidRPr="00394C04">
        <w:rPr>
          <w:rFonts w:ascii="Simplified Arabic" w:hAnsi="Simplified Arabic" w:cs="Simplified Arabic" w:hint="cs"/>
          <w:color w:val="1B1C1D"/>
          <w:sz w:val="32"/>
          <w:szCs w:val="32"/>
          <w:rtl/>
        </w:rPr>
        <w:t xml:space="preserve">. </w:t>
      </w:r>
      <w:r w:rsidRPr="00394C04">
        <w:rPr>
          <w:rStyle w:val="a9"/>
          <w:rFonts w:ascii="Simplified Arabic" w:hAnsi="Simplified Arabic" w:cs="Simplified Arabic" w:hint="cs"/>
          <w:i w:val="0"/>
          <w:iCs w:val="0"/>
          <w:color w:val="1B1C1D"/>
          <w:sz w:val="32"/>
          <w:szCs w:val="32"/>
          <w:bdr w:val="none" w:sz="0" w:space="0" w:color="auto" w:frame="1"/>
        </w:rPr>
        <w:t>Fundamentals of risk management: understanding, evaluating and implementing effective risk management</w:t>
      </w:r>
      <w:r w:rsidRPr="00394C04">
        <w:rPr>
          <w:rFonts w:ascii="Simplified Arabic" w:hAnsi="Simplified Arabic" w:cs="Simplified Arabic" w:hint="cs"/>
          <w:color w:val="1B1C1D"/>
          <w:sz w:val="32"/>
          <w:szCs w:val="32"/>
          <w:rtl/>
        </w:rPr>
        <w:t xml:space="preserve">. </w:t>
      </w:r>
      <w:r w:rsidRPr="00394C04">
        <w:rPr>
          <w:rFonts w:ascii="Simplified Arabic" w:hAnsi="Simplified Arabic" w:cs="Simplified Arabic" w:hint="cs"/>
          <w:color w:val="1B1C1D"/>
          <w:sz w:val="32"/>
          <w:szCs w:val="32"/>
        </w:rPr>
        <w:t>Kogan Page Publishers</w:t>
      </w:r>
      <w:r w:rsidRPr="00394C04">
        <w:rPr>
          <w:rFonts w:ascii="Simplified Arabic" w:hAnsi="Simplified Arabic" w:cs="Simplified Arabic" w:hint="cs"/>
          <w:color w:val="1B1C1D"/>
          <w:sz w:val="32"/>
          <w:szCs w:val="32"/>
          <w:rtl/>
        </w:rPr>
        <w:t>.</w:t>
      </w:r>
    </w:p>
    <w:p w14:paraId="0ECE6DB2" w14:textId="77777777" w:rsidR="00F33B89" w:rsidRPr="00394C04" w:rsidRDefault="00F33B89" w:rsidP="00B5212F">
      <w:pPr>
        <w:pStyle w:val="a5"/>
        <w:numPr>
          <w:ilvl w:val="0"/>
          <w:numId w:val="35"/>
        </w:numPr>
        <w:spacing w:before="0" w:beforeAutospacing="0" w:after="0" w:afterAutospacing="0" w:line="360" w:lineRule="auto"/>
        <w:divId w:val="240919345"/>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Pr>
        <w:lastRenderedPageBreak/>
        <w:t>Scordis, N. A., Suzawa, Y., Zwick, A</w:t>
      </w:r>
      <w:r w:rsidRPr="00394C04">
        <w:rPr>
          <w:rFonts w:ascii="Simplified Arabic" w:hAnsi="Simplified Arabic" w:cs="Simplified Arabic" w:hint="cs"/>
          <w:color w:val="1B1C1D"/>
          <w:sz w:val="32"/>
          <w:szCs w:val="32"/>
          <w:rtl/>
        </w:rPr>
        <w:t xml:space="preserve">., &amp; </w:t>
      </w:r>
      <w:r w:rsidRPr="00394C04">
        <w:rPr>
          <w:rFonts w:ascii="Simplified Arabic" w:hAnsi="Simplified Arabic" w:cs="Simplified Arabic" w:hint="cs"/>
          <w:color w:val="1B1C1D"/>
          <w:sz w:val="32"/>
          <w:szCs w:val="32"/>
        </w:rPr>
        <w:t>Ruckner, L. (2014). Principles for sustainable insurance: Risk management and value</w:t>
      </w:r>
      <w:r w:rsidRPr="00394C04">
        <w:rPr>
          <w:rFonts w:ascii="Simplified Arabic" w:hAnsi="Simplified Arabic" w:cs="Simplified Arabic" w:hint="cs"/>
          <w:color w:val="1B1C1D"/>
          <w:sz w:val="32"/>
          <w:szCs w:val="32"/>
          <w:rtl/>
        </w:rPr>
        <w:t xml:space="preserve">. </w:t>
      </w:r>
      <w:r w:rsidRPr="00394C04">
        <w:rPr>
          <w:rStyle w:val="a9"/>
          <w:rFonts w:ascii="Simplified Arabic" w:hAnsi="Simplified Arabic" w:cs="Simplified Arabic" w:hint="cs"/>
          <w:i w:val="0"/>
          <w:iCs w:val="0"/>
          <w:color w:val="1B1C1D"/>
          <w:sz w:val="32"/>
          <w:szCs w:val="32"/>
          <w:bdr w:val="none" w:sz="0" w:space="0" w:color="auto" w:frame="1"/>
        </w:rPr>
        <w:t>Risk Management and Insurance Review</w:t>
      </w:r>
      <w:r w:rsidRPr="00394C04">
        <w:rPr>
          <w:rFonts w:ascii="Simplified Arabic" w:hAnsi="Simplified Arabic" w:cs="Simplified Arabic" w:hint="cs"/>
          <w:color w:val="1B1C1D"/>
          <w:sz w:val="32"/>
          <w:szCs w:val="32"/>
          <w:rtl/>
        </w:rPr>
        <w:t xml:space="preserve">, </w:t>
      </w:r>
      <w:r w:rsidRPr="00394C04">
        <w:rPr>
          <w:rStyle w:val="a9"/>
          <w:rFonts w:ascii="Simplified Arabic" w:hAnsi="Simplified Arabic" w:cs="Simplified Arabic" w:hint="cs"/>
          <w:i w:val="0"/>
          <w:iCs w:val="0"/>
          <w:color w:val="1B1C1D"/>
          <w:sz w:val="32"/>
          <w:szCs w:val="32"/>
          <w:bdr w:val="none" w:sz="0" w:space="0" w:color="auto" w:frame="1"/>
          <w:rtl/>
        </w:rPr>
        <w:t>17</w:t>
      </w:r>
      <w:r w:rsidRPr="00394C04">
        <w:rPr>
          <w:rFonts w:ascii="Simplified Arabic" w:hAnsi="Simplified Arabic" w:cs="Simplified Arabic" w:hint="cs"/>
          <w:color w:val="1B1C1D"/>
          <w:sz w:val="32"/>
          <w:szCs w:val="32"/>
          <w:rtl/>
        </w:rPr>
        <w:t>(2), 265-27.</w:t>
      </w:r>
    </w:p>
    <w:p w14:paraId="37B15247" w14:textId="77777777" w:rsidR="00F33B89" w:rsidRDefault="00F33B8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74ED9459"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7CA2D2C1"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724DA6CF"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E1E5671"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B3E8E1A"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4634CCBF"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DD0D363"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79F6D24"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0D5BADFD"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3EFEFFF2"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4149AC75" w14:textId="77777777" w:rsidR="005B28F9" w:rsidRDefault="005B28F9" w:rsidP="00B5212F">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2BA779D3" w14:textId="77777777" w:rsidR="005B28F9" w:rsidRPr="00394C04" w:rsidRDefault="005B28F9" w:rsidP="00B5212F">
      <w:pPr>
        <w:pStyle w:val="a5"/>
        <w:spacing w:before="0" w:beforeAutospacing="0" w:after="0" w:afterAutospacing="0" w:line="360" w:lineRule="auto"/>
        <w:divId w:val="103234764"/>
        <w:rPr>
          <w:rFonts w:ascii="Simplified Arabic" w:hAnsi="Simplified Arabic" w:cs="Simplified Arabic" w:hint="cs"/>
          <w:color w:val="1B1C1D"/>
          <w:sz w:val="32"/>
          <w:szCs w:val="32"/>
          <w:rtl/>
        </w:rPr>
      </w:pPr>
    </w:p>
    <w:p w14:paraId="3C49DC6C" w14:textId="77777777" w:rsidR="009107D7" w:rsidRPr="00394C04" w:rsidRDefault="009107D7" w:rsidP="00B5212F">
      <w:pPr>
        <w:pStyle w:val="3"/>
        <w:spacing w:before="0" w:after="120" w:line="360" w:lineRule="auto"/>
        <w:divId w:val="1830514006"/>
        <w:rPr>
          <w:rFonts w:ascii="Simplified Arabic" w:eastAsia="Times New Roman" w:hAnsi="Simplified Arabic" w:cs="Simplified Arabic" w:hint="cs"/>
          <w:color w:val="1B1C1D"/>
          <w:kern w:val="0"/>
          <w:sz w:val="32"/>
          <w:szCs w:val="32"/>
          <w14:ligatures w14:val="none"/>
        </w:rPr>
      </w:pPr>
      <w:r w:rsidRPr="00394C04">
        <w:rPr>
          <w:rFonts w:ascii="Simplified Arabic" w:eastAsia="Times New Roman" w:hAnsi="Simplified Arabic" w:cs="Simplified Arabic" w:hint="cs"/>
          <w:color w:val="1B1C1D"/>
          <w:sz w:val="32"/>
          <w:szCs w:val="32"/>
          <w:rtl/>
        </w:rPr>
        <w:lastRenderedPageBreak/>
        <w:t>ملخص الدراسة</w:t>
      </w:r>
    </w:p>
    <w:p w14:paraId="7899F332" w14:textId="77777777" w:rsidR="009107D7" w:rsidRPr="00394C04" w:rsidRDefault="009107D7" w:rsidP="00B5212F">
      <w:pPr>
        <w:pStyle w:val="a5"/>
        <w:bidi/>
        <w:spacing w:before="0" w:beforeAutospacing="0" w:after="240" w:afterAutospacing="0" w:line="360" w:lineRule="auto"/>
        <w:divId w:val="18305140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تهدف هذه الدراسة إلى تقييم مستوى تطبيق أنظمة إدارة المخاطر في المنشآت الغذائية بالمملكة العربية السعودية، وتحديد التحديات التي تواجهها، وتحليل أثر هذه الأنظمة على سلامة الغذاء. . تم تصميم استبيان لجمع البيانات من عينة متنوعة من المنشآت، وشملت الأسئلة جوانب مختلفة مثل البيانات الديموغرافية، ومستوى الالتزام بالأنظمة (</w:t>
      </w:r>
      <w:r w:rsidRPr="00394C04">
        <w:rPr>
          <w:rFonts w:ascii="Simplified Arabic" w:hAnsi="Simplified Arabic" w:cs="Simplified Arabic" w:hint="cs"/>
          <w:color w:val="1B1C1D"/>
          <w:sz w:val="32"/>
          <w:szCs w:val="32"/>
        </w:rPr>
        <w:t>HACCP، ISO 22000</w:t>
      </w:r>
      <w:r w:rsidRPr="00394C04">
        <w:rPr>
          <w:rFonts w:ascii="Simplified Arabic" w:hAnsi="Simplified Arabic" w:cs="Simplified Arabic" w:hint="cs"/>
          <w:color w:val="1B1C1D"/>
          <w:sz w:val="32"/>
          <w:szCs w:val="32"/>
          <w:rtl/>
        </w:rPr>
        <w:t>)، والتحديات الرئيسية (مثل نقص الموارد)، وأثر التطبيق على مؤشرات الأداء (مثل تقليل التلوث وزيادة ثقة المستهلك).</w:t>
      </w:r>
    </w:p>
    <w:p w14:paraId="4513CECF" w14:textId="77777777" w:rsidR="009107D7" w:rsidRPr="00394C04" w:rsidRDefault="009107D7" w:rsidP="00B5212F">
      <w:pPr>
        <w:pStyle w:val="a5"/>
        <w:bidi/>
        <w:spacing w:before="0" w:beforeAutospacing="0" w:after="240" w:afterAutospacing="0" w:line="360" w:lineRule="auto"/>
        <w:divId w:val="18305140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أظهرت نتائج التحليل الإحصائي التزامًا قويًا من قبل المنشآت بتطبيق هذه الأنظمة، مع تركيز عالٍ على التوثيق والمراجعة الداخلية. ومع ذلك، أبرزت الدراسة بعض التحديات الرئيسية، خاصةً المتعلقة بنقص الموارد المالية والفنية، والحاجة إلى تعزيز الوعي بأهمية سلامة الغذاء. كما أكدت النتائج وجود أثر إيجابي كبير لتطبيق هذه الأنظمة على تحسين جودة المنتجات وزيادة ثقة المستهلك.</w:t>
      </w:r>
    </w:p>
    <w:p w14:paraId="23F1A89A" w14:textId="77777777" w:rsidR="009107D7" w:rsidRPr="00394C04" w:rsidRDefault="009107D7" w:rsidP="00B5212F">
      <w:pPr>
        <w:pStyle w:val="a5"/>
        <w:bidi/>
        <w:spacing w:before="0" w:beforeAutospacing="0" w:after="240" w:afterAutospacing="0" w:line="360" w:lineRule="auto"/>
        <w:divId w:val="1830514006"/>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بناءً على النتائج، أوصت الدراسة بتقديم المزيد من الدعم الحكومي، وتكثيف برامج التدريب والتوعية، وتبسيط إجراءات الحصول على الشهادات، والتركيز على المؤشرات الرئيسية لقياس الأداء.</w:t>
      </w:r>
    </w:p>
    <w:p w14:paraId="3E4D0290" w14:textId="0912675A" w:rsidR="00F33B89" w:rsidRDefault="005B28F9" w:rsidP="00B5212F">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 xml:space="preserve">الملاحق </w:t>
      </w:r>
    </w:p>
    <w:p w14:paraId="52807CBA" w14:textId="77777777" w:rsidR="005B28F9" w:rsidRPr="00394C04" w:rsidRDefault="005B28F9" w:rsidP="0022748B">
      <w:pPr>
        <w:pStyle w:val="3"/>
        <w:spacing w:before="0" w:after="120" w:line="360" w:lineRule="auto"/>
        <w:rPr>
          <w:rFonts w:ascii="Simplified Arabic" w:eastAsia="Times New Roman" w:hAnsi="Simplified Arabic" w:cs="Simplified Arabic" w:hint="cs"/>
          <w:color w:val="1B1C1D"/>
          <w:kern w:val="0"/>
          <w:sz w:val="32"/>
          <w:szCs w:val="32"/>
          <w14:ligatures w14:val="none"/>
        </w:rPr>
      </w:pPr>
      <w:r w:rsidRPr="00394C04">
        <w:rPr>
          <w:rFonts w:ascii="Simplified Arabic" w:eastAsia="Times New Roman" w:hAnsi="Simplified Arabic" w:cs="Simplified Arabic" w:hint="cs"/>
          <w:color w:val="1B1C1D"/>
          <w:sz w:val="32"/>
          <w:szCs w:val="32"/>
          <w:rtl/>
        </w:rPr>
        <w:lastRenderedPageBreak/>
        <w:t>الهدف العام للاستبيان</w:t>
      </w:r>
    </w:p>
    <w:p w14:paraId="263DBA19" w14:textId="77777777" w:rsidR="005B28F9" w:rsidRPr="00394C04" w:rsidRDefault="005B28F9" w:rsidP="0022748B">
      <w:pPr>
        <w:pStyle w:val="a5"/>
        <w:bidi/>
        <w:spacing w:before="0" w:beforeAutospacing="0" w:after="24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يهدف هذا الاستبيان إلى تقييم مدى تطبيق أنظمة إدارة المخاطر في المنشآت الغذائية بالمملكة العربية السعودية، وتحديد التحديات التي تواجهها، وتحليل أثر هذه الأنظمة على سلامة الغذاء.</w:t>
      </w:r>
    </w:p>
    <w:p w14:paraId="29191259" w14:textId="77777777" w:rsidR="005B28F9" w:rsidRPr="00394C04" w:rsidRDefault="005B28F9" w:rsidP="0022748B">
      <w:pPr>
        <w:pStyle w:val="3"/>
        <w:spacing w:before="0" w:after="120" w:line="360" w:lineRule="auto"/>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الأول: البيانات الديموغرافية</w:t>
      </w:r>
    </w:p>
    <w:p w14:paraId="41E19BD3" w14:textId="77777777" w:rsidR="005B28F9" w:rsidRPr="00394C04" w:rsidRDefault="005B28F9" w:rsidP="005B28F9">
      <w:pPr>
        <w:pStyle w:val="a5"/>
        <w:numPr>
          <w:ilvl w:val="0"/>
          <w:numId w:val="52"/>
        </w:numPr>
        <w:bidi/>
        <w:spacing w:before="0" w:beforeAutospacing="0" w:after="0" w:afterAutospacing="0" w:line="360" w:lineRule="auto"/>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نوع المنشأة:</w:t>
      </w:r>
      <w:r w:rsidRPr="00394C04">
        <w:rPr>
          <w:rFonts w:ascii="Simplified Arabic" w:hAnsi="Simplified Arabic" w:cs="Simplified Arabic" w:hint="cs"/>
          <w:color w:val="1B1C1D"/>
          <w:sz w:val="32"/>
          <w:szCs w:val="32"/>
          <w:rtl/>
        </w:rPr>
        <w:t xml:space="preserve"> (اختر من متعدد: مصنع غذائي، مطعم، فندق، شركة تموين غذائي، متجر كبير)</w:t>
      </w:r>
    </w:p>
    <w:p w14:paraId="0723D009" w14:textId="77777777" w:rsidR="005B28F9" w:rsidRPr="00394C04" w:rsidRDefault="005B28F9" w:rsidP="005B28F9">
      <w:pPr>
        <w:pStyle w:val="a5"/>
        <w:numPr>
          <w:ilvl w:val="0"/>
          <w:numId w:val="52"/>
        </w:numPr>
        <w:bidi/>
        <w:spacing w:before="0" w:beforeAutospacing="0" w:after="0" w:afterAutospacing="0" w:line="360" w:lineRule="auto"/>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حجم المنشأة (عدد الموظفين):</w:t>
      </w:r>
      <w:r w:rsidRPr="00394C04">
        <w:rPr>
          <w:rFonts w:ascii="Simplified Arabic" w:hAnsi="Simplified Arabic" w:cs="Simplified Arabic" w:hint="cs"/>
          <w:color w:val="1B1C1D"/>
          <w:sz w:val="32"/>
          <w:szCs w:val="32"/>
          <w:rtl/>
        </w:rPr>
        <w:t xml:space="preserve"> (اختر من متعدد: أقل من 50، 50-249، 250+)</w:t>
      </w:r>
    </w:p>
    <w:p w14:paraId="03F0AFB5" w14:textId="77777777" w:rsidR="005B28F9" w:rsidRPr="00394C04" w:rsidRDefault="005B28F9" w:rsidP="005B28F9">
      <w:pPr>
        <w:pStyle w:val="a5"/>
        <w:numPr>
          <w:ilvl w:val="0"/>
          <w:numId w:val="52"/>
        </w:numPr>
        <w:bidi/>
        <w:spacing w:before="0" w:beforeAutospacing="0" w:after="0" w:afterAutospacing="0" w:line="360" w:lineRule="auto"/>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المسمى الوظيفي للمستجيب:</w:t>
      </w:r>
      <w:r w:rsidRPr="00394C04">
        <w:rPr>
          <w:rFonts w:ascii="Simplified Arabic" w:hAnsi="Simplified Arabic" w:cs="Simplified Arabic" w:hint="cs"/>
          <w:color w:val="1B1C1D"/>
          <w:sz w:val="32"/>
          <w:szCs w:val="32"/>
          <w:rtl/>
        </w:rPr>
        <w:t xml:space="preserve"> (أجب بنص قصير)</w:t>
      </w:r>
    </w:p>
    <w:p w14:paraId="43915C57" w14:textId="77777777" w:rsidR="005B28F9" w:rsidRPr="00394C04" w:rsidRDefault="005B28F9" w:rsidP="005B28F9">
      <w:pPr>
        <w:pStyle w:val="a5"/>
        <w:numPr>
          <w:ilvl w:val="0"/>
          <w:numId w:val="52"/>
        </w:numPr>
        <w:bidi/>
        <w:spacing w:before="0" w:beforeAutospacing="0" w:after="0" w:afterAutospacing="0" w:line="360" w:lineRule="auto"/>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سنوات الخبرة في مجال سلامة الغذاء:</w:t>
      </w:r>
      <w:r w:rsidRPr="00394C04">
        <w:rPr>
          <w:rFonts w:ascii="Simplified Arabic" w:hAnsi="Simplified Arabic" w:cs="Simplified Arabic" w:hint="cs"/>
          <w:color w:val="1B1C1D"/>
          <w:sz w:val="32"/>
          <w:szCs w:val="32"/>
          <w:rtl/>
        </w:rPr>
        <w:t xml:space="preserve"> (أجب بنص قصير)</w:t>
      </w:r>
    </w:p>
    <w:p w14:paraId="3A90482D" w14:textId="77777777" w:rsidR="005B28F9" w:rsidRPr="00394C04" w:rsidRDefault="005B28F9" w:rsidP="0022748B">
      <w:pPr>
        <w:pStyle w:val="3"/>
        <w:spacing w:before="0" w:after="120" w:line="360" w:lineRule="auto"/>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الثاني: مستوى تطبيق أنظمة إدارة المخاطر</w:t>
      </w:r>
    </w:p>
    <w:p w14:paraId="4C2DC6A1" w14:textId="77777777" w:rsidR="005B28F9" w:rsidRPr="00394C04" w:rsidRDefault="005B28F9" w:rsidP="0022748B">
      <w:pPr>
        <w:pStyle w:val="a5"/>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(يرجى الإجابة باستخدام مقياس ليكرت: موافق بشدة، موافق، محايد، غير موافق، غير موافق بشدة)</w:t>
      </w:r>
    </w:p>
    <w:p w14:paraId="1329F7FE" w14:textId="77777777" w:rsidR="005B28F9" w:rsidRPr="00394C04" w:rsidRDefault="005B28F9" w:rsidP="005B28F9">
      <w:pPr>
        <w:pStyle w:val="a5"/>
        <w:numPr>
          <w:ilvl w:val="0"/>
          <w:numId w:val="53"/>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تطبق منشأتك نظام تحليل المخاطر ونقاط التحكم الحرجة (</w:t>
      </w:r>
      <w:r w:rsidRPr="00394C04">
        <w:rPr>
          <w:rFonts w:ascii="Simplified Arabic" w:hAnsi="Simplified Arabic" w:cs="Simplified Arabic" w:hint="cs"/>
          <w:color w:val="1B1C1D"/>
          <w:sz w:val="32"/>
          <w:szCs w:val="32"/>
        </w:rPr>
        <w:t>HACCP</w:t>
      </w:r>
      <w:r w:rsidRPr="00394C04">
        <w:rPr>
          <w:rFonts w:ascii="Simplified Arabic" w:hAnsi="Simplified Arabic" w:cs="Simplified Arabic" w:hint="cs"/>
          <w:color w:val="1B1C1D"/>
          <w:sz w:val="32"/>
          <w:szCs w:val="32"/>
          <w:rtl/>
        </w:rPr>
        <w:t>).</w:t>
      </w:r>
    </w:p>
    <w:p w14:paraId="4C1B7528" w14:textId="77777777" w:rsidR="005B28F9" w:rsidRPr="00394C04" w:rsidRDefault="005B28F9" w:rsidP="005B28F9">
      <w:pPr>
        <w:pStyle w:val="a5"/>
        <w:numPr>
          <w:ilvl w:val="0"/>
          <w:numId w:val="53"/>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 xml:space="preserve">تطبق منشأتك نظام إدارة سلامة الغذاء </w:t>
      </w:r>
      <w:r w:rsidRPr="00394C04">
        <w:rPr>
          <w:rFonts w:ascii="Simplified Arabic" w:hAnsi="Simplified Arabic" w:cs="Simplified Arabic" w:hint="cs"/>
          <w:color w:val="1B1C1D"/>
          <w:sz w:val="32"/>
          <w:szCs w:val="32"/>
        </w:rPr>
        <w:t>ISO 22000</w:t>
      </w:r>
      <w:r w:rsidRPr="00394C04">
        <w:rPr>
          <w:rFonts w:ascii="Simplified Arabic" w:hAnsi="Simplified Arabic" w:cs="Simplified Arabic" w:hint="cs"/>
          <w:color w:val="1B1C1D"/>
          <w:sz w:val="32"/>
          <w:szCs w:val="32"/>
          <w:rtl/>
        </w:rPr>
        <w:t>.</w:t>
      </w:r>
    </w:p>
    <w:p w14:paraId="546A6DFA" w14:textId="77777777" w:rsidR="005B28F9" w:rsidRPr="00394C04" w:rsidRDefault="005B28F9" w:rsidP="005B28F9">
      <w:pPr>
        <w:pStyle w:val="a5"/>
        <w:numPr>
          <w:ilvl w:val="0"/>
          <w:numId w:val="53"/>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يتم توثيق جميع الإجراءات المتعلقة بسلامة الغذاء بشكل منتظم.</w:t>
      </w:r>
    </w:p>
    <w:p w14:paraId="1209DF9F" w14:textId="77777777" w:rsidR="005B28F9" w:rsidRPr="00394C04" w:rsidRDefault="005B28F9" w:rsidP="005B28F9">
      <w:pPr>
        <w:pStyle w:val="a5"/>
        <w:numPr>
          <w:ilvl w:val="0"/>
          <w:numId w:val="53"/>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يتلقى الموظفون تدريباً دورياً على أنظمة إدارة المخاطر.</w:t>
      </w:r>
    </w:p>
    <w:p w14:paraId="1FD49B66" w14:textId="77777777" w:rsidR="005B28F9" w:rsidRPr="00394C04" w:rsidRDefault="005B28F9" w:rsidP="005B28F9">
      <w:pPr>
        <w:pStyle w:val="a5"/>
        <w:numPr>
          <w:ilvl w:val="0"/>
          <w:numId w:val="53"/>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تتم عمليات مراجعة داخلية منتظمة لضمان الالتزام بمتطلبات الأنظمة.</w:t>
      </w:r>
    </w:p>
    <w:p w14:paraId="3A5A5A38" w14:textId="77777777" w:rsidR="005B28F9" w:rsidRPr="00394C04" w:rsidRDefault="005B28F9" w:rsidP="0022748B">
      <w:pPr>
        <w:pStyle w:val="3"/>
        <w:spacing w:before="0" w:after="120" w:line="360" w:lineRule="auto"/>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الثالث: التحديات التي تواجه تطبيق أنظمة إدارة المخاطر</w:t>
      </w:r>
    </w:p>
    <w:p w14:paraId="3743D8BB" w14:textId="77777777" w:rsidR="005B28F9" w:rsidRPr="00394C04" w:rsidRDefault="005B28F9" w:rsidP="0022748B">
      <w:pPr>
        <w:pStyle w:val="a5"/>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(يرجى الإجابة باستخدام مقياس ليكرت: موافق بشدة، موافق، محايد، غير موافق، غير موافق بشدة)</w:t>
      </w:r>
    </w:p>
    <w:p w14:paraId="40DE553A" w14:textId="77777777" w:rsidR="005B28F9" w:rsidRPr="00394C04" w:rsidRDefault="005B28F9" w:rsidP="005B28F9">
      <w:pPr>
        <w:pStyle w:val="a5"/>
        <w:numPr>
          <w:ilvl w:val="0"/>
          <w:numId w:val="54"/>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نقص الموارد المالية يمثل تحدياً في تطبيق الأنظمة.</w:t>
      </w:r>
    </w:p>
    <w:p w14:paraId="2C785D00" w14:textId="77777777" w:rsidR="005B28F9" w:rsidRPr="00394C04" w:rsidRDefault="005B28F9" w:rsidP="005B28F9">
      <w:pPr>
        <w:pStyle w:val="a5"/>
        <w:numPr>
          <w:ilvl w:val="0"/>
          <w:numId w:val="54"/>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قلة الوعي بأهمية أنظمة إدارة المخاطر لدى الإدارة العليا.</w:t>
      </w:r>
    </w:p>
    <w:p w14:paraId="2094950E" w14:textId="77777777" w:rsidR="005B28F9" w:rsidRPr="00394C04" w:rsidRDefault="005B28F9" w:rsidP="005B28F9">
      <w:pPr>
        <w:pStyle w:val="a5"/>
        <w:numPr>
          <w:ilvl w:val="0"/>
          <w:numId w:val="54"/>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مقاومة التغيير من قبل الموظفين تؤثر على التطبيق.</w:t>
      </w:r>
    </w:p>
    <w:p w14:paraId="7F26FB92" w14:textId="77777777" w:rsidR="005B28F9" w:rsidRPr="00394C04" w:rsidRDefault="005B28F9" w:rsidP="005B28F9">
      <w:pPr>
        <w:pStyle w:val="a5"/>
        <w:numPr>
          <w:ilvl w:val="0"/>
          <w:numId w:val="54"/>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صعوبة الحصول على شهادات المطابقة الدولية.</w:t>
      </w:r>
    </w:p>
    <w:p w14:paraId="158E06CE" w14:textId="77777777" w:rsidR="005B28F9" w:rsidRPr="00394C04" w:rsidRDefault="005B28F9" w:rsidP="005B28F9">
      <w:pPr>
        <w:pStyle w:val="a5"/>
        <w:numPr>
          <w:ilvl w:val="0"/>
          <w:numId w:val="54"/>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عدم توفر الخبرات الفنية الكافية.</w:t>
      </w:r>
    </w:p>
    <w:p w14:paraId="04A7BC92" w14:textId="77777777" w:rsidR="005B28F9" w:rsidRPr="00394C04" w:rsidRDefault="005B28F9" w:rsidP="0022748B">
      <w:pPr>
        <w:pStyle w:val="3"/>
        <w:spacing w:before="0" w:after="120" w:line="360" w:lineRule="auto"/>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الرابع: أثر تطبيق أنظمة إدارة المخاطر على سلامة الغذاء</w:t>
      </w:r>
    </w:p>
    <w:p w14:paraId="31F9D534" w14:textId="77777777" w:rsidR="005B28F9" w:rsidRPr="00394C04" w:rsidRDefault="005B28F9" w:rsidP="0022748B">
      <w:pPr>
        <w:pStyle w:val="a5"/>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(يرجى الإجابة باستخدام مقياس ليكرت: موافق بشدة، موافق، محايد، غير موافق، غير موافق بشدة)</w:t>
      </w:r>
    </w:p>
    <w:p w14:paraId="5874ED27" w14:textId="77777777" w:rsidR="005B28F9" w:rsidRPr="00394C04" w:rsidRDefault="005B28F9" w:rsidP="005B28F9">
      <w:pPr>
        <w:pStyle w:val="a5"/>
        <w:numPr>
          <w:ilvl w:val="0"/>
          <w:numId w:val="55"/>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ساهم تطبيق الأنظمة في تقليل حالات تلوث الغذاء.</w:t>
      </w:r>
    </w:p>
    <w:p w14:paraId="18BAD307" w14:textId="77777777" w:rsidR="005B28F9" w:rsidRPr="00394C04" w:rsidRDefault="005B28F9" w:rsidP="005B28F9">
      <w:pPr>
        <w:pStyle w:val="a5"/>
        <w:numPr>
          <w:ilvl w:val="0"/>
          <w:numId w:val="55"/>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lastRenderedPageBreak/>
        <w:t>تحسنت جودة المنتجات الغذائية بعد تطبيق الأنظمة.</w:t>
      </w:r>
    </w:p>
    <w:p w14:paraId="523E6F8F" w14:textId="77777777" w:rsidR="005B28F9" w:rsidRPr="00394C04" w:rsidRDefault="005B28F9" w:rsidP="005B28F9">
      <w:pPr>
        <w:pStyle w:val="a5"/>
        <w:numPr>
          <w:ilvl w:val="0"/>
          <w:numId w:val="55"/>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زادت ثقة المستهلكين في منتجات المنشأة.</w:t>
      </w:r>
    </w:p>
    <w:p w14:paraId="404AADBF" w14:textId="77777777" w:rsidR="005B28F9" w:rsidRPr="00394C04" w:rsidRDefault="005B28F9" w:rsidP="005B28F9">
      <w:pPr>
        <w:pStyle w:val="a5"/>
        <w:numPr>
          <w:ilvl w:val="0"/>
          <w:numId w:val="55"/>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أصبح تقييم المخاطر جزءاً أساسياً من العمليات اليومية.</w:t>
      </w:r>
    </w:p>
    <w:p w14:paraId="0BF84857" w14:textId="77777777" w:rsidR="005B28F9" w:rsidRPr="00394C04" w:rsidRDefault="005B28F9" w:rsidP="005B28F9">
      <w:pPr>
        <w:pStyle w:val="a5"/>
        <w:numPr>
          <w:ilvl w:val="0"/>
          <w:numId w:val="55"/>
        </w:numPr>
        <w:bidi/>
        <w:spacing w:before="0" w:beforeAutospacing="0" w:after="120" w:afterAutospacing="0" w:line="360" w:lineRule="auto"/>
        <w:rPr>
          <w:rFonts w:ascii="Simplified Arabic" w:hAnsi="Simplified Arabic" w:cs="Simplified Arabic" w:hint="cs"/>
          <w:color w:val="1B1C1D"/>
          <w:sz w:val="32"/>
          <w:szCs w:val="32"/>
          <w:rtl/>
        </w:rPr>
      </w:pPr>
      <w:r w:rsidRPr="00394C04">
        <w:rPr>
          <w:rFonts w:ascii="Simplified Arabic" w:hAnsi="Simplified Arabic" w:cs="Simplified Arabic" w:hint="cs"/>
          <w:color w:val="1B1C1D"/>
          <w:sz w:val="32"/>
          <w:szCs w:val="32"/>
          <w:rtl/>
        </w:rPr>
        <w:t>تحسنت قدرة المنشأة على تتبع واستدعاء المنتجات المعيبة.</w:t>
      </w:r>
    </w:p>
    <w:p w14:paraId="4EFBDDD0" w14:textId="77777777" w:rsidR="005B28F9" w:rsidRPr="00394C04" w:rsidRDefault="005B28F9" w:rsidP="0022748B">
      <w:pPr>
        <w:pStyle w:val="3"/>
        <w:spacing w:before="0" w:after="120" w:line="360" w:lineRule="auto"/>
        <w:rPr>
          <w:rFonts w:ascii="Simplified Arabic" w:eastAsia="Times New Roman" w:hAnsi="Simplified Arabic" w:cs="Simplified Arabic" w:hint="cs"/>
          <w:color w:val="1B1C1D"/>
          <w:sz w:val="32"/>
          <w:szCs w:val="32"/>
          <w:rtl/>
        </w:rPr>
      </w:pPr>
      <w:r w:rsidRPr="00394C04">
        <w:rPr>
          <w:rFonts w:ascii="Simplified Arabic" w:eastAsia="Times New Roman" w:hAnsi="Simplified Arabic" w:cs="Simplified Arabic" w:hint="cs"/>
          <w:color w:val="1B1C1D"/>
          <w:sz w:val="32"/>
          <w:szCs w:val="32"/>
          <w:rtl/>
        </w:rPr>
        <w:t>القسم الخامس: التوصيات والمقترحات</w:t>
      </w:r>
    </w:p>
    <w:p w14:paraId="2F7954D9" w14:textId="77777777" w:rsidR="005B28F9" w:rsidRPr="00394C04" w:rsidRDefault="005B28F9" w:rsidP="005B28F9">
      <w:pPr>
        <w:pStyle w:val="a5"/>
        <w:numPr>
          <w:ilvl w:val="0"/>
          <w:numId w:val="56"/>
        </w:numPr>
        <w:bidi/>
        <w:spacing w:before="0" w:beforeAutospacing="0" w:after="0" w:afterAutospacing="0" w:line="360" w:lineRule="auto"/>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ما هي أهم ثلاثة مقترحات لتحسين تطبيق أنظمة إدارة المخاطر في المنشآت الغذائية؟</w:t>
      </w:r>
      <w:r w:rsidRPr="00394C04">
        <w:rPr>
          <w:rFonts w:ascii="Simplified Arabic" w:hAnsi="Simplified Arabic" w:cs="Simplified Arabic" w:hint="cs"/>
          <w:color w:val="1B1C1D"/>
          <w:sz w:val="32"/>
          <w:szCs w:val="32"/>
          <w:rtl/>
        </w:rPr>
        <w:t xml:space="preserve"> (أجب بنص قصير)</w:t>
      </w:r>
    </w:p>
    <w:p w14:paraId="5CB8CBF7" w14:textId="77777777" w:rsidR="005B28F9" w:rsidRPr="00394C04" w:rsidRDefault="005B28F9" w:rsidP="005B28F9">
      <w:pPr>
        <w:pStyle w:val="a5"/>
        <w:numPr>
          <w:ilvl w:val="0"/>
          <w:numId w:val="56"/>
        </w:numPr>
        <w:bidi/>
        <w:spacing w:before="0" w:beforeAutospacing="0" w:after="0" w:afterAutospacing="0" w:line="360" w:lineRule="auto"/>
        <w:rPr>
          <w:rFonts w:ascii="Simplified Arabic" w:hAnsi="Simplified Arabic" w:cs="Simplified Arabic" w:hint="cs"/>
          <w:color w:val="1B1C1D"/>
          <w:sz w:val="32"/>
          <w:szCs w:val="32"/>
          <w:rtl/>
        </w:rPr>
      </w:pPr>
      <w:r w:rsidRPr="00394C04">
        <w:rPr>
          <w:rStyle w:val="a6"/>
          <w:rFonts w:ascii="Simplified Arabic" w:hAnsi="Simplified Arabic" w:cs="Simplified Arabic" w:hint="cs"/>
          <w:color w:val="1B1C1D"/>
          <w:sz w:val="32"/>
          <w:szCs w:val="32"/>
          <w:bdr w:val="none" w:sz="0" w:space="0" w:color="auto" w:frame="1"/>
          <w:rtl/>
        </w:rPr>
        <w:t>ما هي أهم ثلاثة مؤشرات لتقييم أثر هذه الأنظمة على سلامة الغذاء؟</w:t>
      </w:r>
      <w:r w:rsidRPr="00394C04">
        <w:rPr>
          <w:rFonts w:ascii="Simplified Arabic" w:hAnsi="Simplified Arabic" w:cs="Simplified Arabic" w:hint="cs"/>
          <w:color w:val="1B1C1D"/>
          <w:sz w:val="32"/>
          <w:szCs w:val="32"/>
          <w:rtl/>
        </w:rPr>
        <w:t xml:space="preserve"> (أجب بنص قصير)</w:t>
      </w:r>
    </w:p>
    <w:p w14:paraId="3875B958" w14:textId="77777777" w:rsidR="005B28F9" w:rsidRDefault="005B28F9" w:rsidP="0022748B">
      <w:pPr>
        <w:pStyle w:val="a5"/>
        <w:bidi/>
        <w:spacing w:before="0" w:beforeAutospacing="0" w:after="240" w:afterAutospacing="0" w:line="360" w:lineRule="auto"/>
        <w:rPr>
          <w:rFonts w:ascii="Simplified Arabic" w:hAnsi="Simplified Arabic" w:cs="Simplified Arabic"/>
          <w:color w:val="1B1C1D"/>
          <w:sz w:val="32"/>
          <w:szCs w:val="32"/>
          <w:rtl/>
        </w:rPr>
      </w:pPr>
    </w:p>
    <w:p w14:paraId="2ECF9D91" w14:textId="77777777" w:rsidR="006B54CC" w:rsidRDefault="006B54CC" w:rsidP="006B54CC">
      <w:pPr>
        <w:pStyle w:val="a5"/>
        <w:bidi/>
        <w:spacing w:before="0" w:beforeAutospacing="0" w:after="240" w:afterAutospacing="0" w:line="360" w:lineRule="auto"/>
        <w:rPr>
          <w:rFonts w:ascii="Simplified Arabic" w:hAnsi="Simplified Arabic" w:cs="Simplified Arabic"/>
          <w:color w:val="1B1C1D"/>
          <w:sz w:val="32"/>
          <w:szCs w:val="32"/>
          <w:rtl/>
        </w:rPr>
      </w:pPr>
    </w:p>
    <w:p w14:paraId="62EA5309" w14:textId="77777777" w:rsidR="005B28F9" w:rsidRPr="00394C04" w:rsidRDefault="005B28F9" w:rsidP="005B28F9">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758C846F" w14:textId="77777777" w:rsidR="00F33B89" w:rsidRPr="00394C04" w:rsidRDefault="00F33B89"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413B3EBF" w14:textId="77777777" w:rsidR="00AD22A5" w:rsidRPr="00394C04" w:rsidRDefault="00AD22A5"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3EDE2A58" w14:textId="60C1ACBD" w:rsidR="00AD22A5" w:rsidRPr="00394C04" w:rsidRDefault="00A41A14" w:rsidP="00B5212F">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r w:rsidRPr="00394C04">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45502BDA" wp14:editId="5DCB869E">
            <wp:simplePos x="0" y="0"/>
            <wp:positionH relativeFrom="margin">
              <wp:posOffset>3095625</wp:posOffset>
            </wp:positionH>
            <wp:positionV relativeFrom="margin">
              <wp:posOffset>338455</wp:posOffset>
            </wp:positionV>
            <wp:extent cx="2226945" cy="2066925"/>
            <wp:effectExtent l="0" t="0" r="1905" b="0"/>
            <wp:wrapSquare wrapText="bothSides"/>
            <wp:docPr id="49015317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1CA6D9F5" w14:textId="1C5FA83D" w:rsidR="00DA6A73" w:rsidRPr="00394C04" w:rsidRDefault="00DA6A73" w:rsidP="00B5212F">
      <w:pPr>
        <w:pStyle w:val="1"/>
        <w:bidi/>
        <w:spacing w:before="0" w:beforeAutospacing="0" w:after="120" w:afterAutospacing="0" w:line="360" w:lineRule="auto"/>
        <w:divId w:val="928660465"/>
        <w:rPr>
          <w:rFonts w:ascii="Simplified Arabic" w:eastAsia="Times New Roman" w:hAnsi="Simplified Arabic" w:cs="Simplified Arabic" w:hint="cs"/>
          <w:color w:val="1B1C1D"/>
          <w:sz w:val="32"/>
          <w:szCs w:val="32"/>
        </w:rPr>
      </w:pPr>
    </w:p>
    <w:p w14:paraId="480450CA" w14:textId="77777777" w:rsidR="00DA6A73" w:rsidRPr="00403B38" w:rsidRDefault="00DA6A73" w:rsidP="00403B38">
      <w:pPr>
        <w:pStyle w:val="a5"/>
        <w:spacing w:before="0" w:beforeAutospacing="0" w:after="0" w:afterAutospacing="0"/>
        <w:ind w:left="360"/>
        <w:divId w:val="928660465"/>
        <w:rPr>
          <w:rFonts w:ascii="Simplified Arabic" w:hAnsi="Simplified Arabic" w:cs="Simplified Arabic" w:hint="cs"/>
          <w:b/>
          <w:bCs/>
          <w:color w:val="1B1C1D"/>
          <w:sz w:val="28"/>
          <w:szCs w:val="28"/>
          <w:rtl/>
        </w:rPr>
      </w:pPr>
      <w:r w:rsidRPr="00403B38">
        <w:rPr>
          <w:rStyle w:val="a6"/>
          <w:rFonts w:ascii="Simplified Arabic" w:hAnsi="Simplified Arabic" w:cs="Simplified Arabic" w:hint="cs"/>
          <w:color w:val="1B1C1D"/>
          <w:sz w:val="28"/>
          <w:szCs w:val="28"/>
          <w:bdr w:val="none" w:sz="0" w:space="0" w:color="auto" w:frame="1"/>
        </w:rPr>
        <w:t>University</w:t>
      </w:r>
      <w:r w:rsidRPr="00403B38">
        <w:rPr>
          <w:rStyle w:val="a6"/>
          <w:rFonts w:ascii="Simplified Arabic" w:hAnsi="Simplified Arabic" w:cs="Simplified Arabic" w:hint="cs"/>
          <w:color w:val="1B1C1D"/>
          <w:sz w:val="28"/>
          <w:szCs w:val="28"/>
          <w:bdr w:val="none" w:sz="0" w:space="0" w:color="auto" w:frame="1"/>
          <w:rtl/>
        </w:rPr>
        <w:t>:</w:t>
      </w:r>
      <w:r w:rsidRPr="00403B38">
        <w:rPr>
          <w:rFonts w:ascii="Simplified Arabic" w:hAnsi="Simplified Arabic" w:cs="Simplified Arabic" w:hint="cs"/>
          <w:b/>
          <w:bCs/>
          <w:color w:val="1B1C1D"/>
          <w:sz w:val="28"/>
          <w:szCs w:val="28"/>
          <w:rtl/>
        </w:rPr>
        <w:t xml:space="preserve"> </w:t>
      </w:r>
      <w:r w:rsidRPr="00403B38">
        <w:rPr>
          <w:rFonts w:ascii="Simplified Arabic" w:hAnsi="Simplified Arabic" w:cs="Simplified Arabic" w:hint="cs"/>
          <w:b/>
          <w:bCs/>
          <w:color w:val="1B1C1D"/>
          <w:sz w:val="28"/>
          <w:szCs w:val="28"/>
        </w:rPr>
        <w:t>MidOcean University</w:t>
      </w:r>
    </w:p>
    <w:p w14:paraId="689C257B" w14:textId="77777777" w:rsidR="00DA6A73" w:rsidRPr="00403B38" w:rsidRDefault="00DA6A73" w:rsidP="00403B38">
      <w:pPr>
        <w:pStyle w:val="a5"/>
        <w:spacing w:before="0" w:beforeAutospacing="0" w:after="0" w:afterAutospacing="0"/>
        <w:ind w:left="360"/>
        <w:divId w:val="928660465"/>
        <w:rPr>
          <w:rFonts w:ascii="Simplified Arabic" w:hAnsi="Simplified Arabic" w:cs="Simplified Arabic" w:hint="cs"/>
          <w:b/>
          <w:bCs/>
          <w:color w:val="1B1C1D"/>
          <w:sz w:val="28"/>
          <w:szCs w:val="28"/>
          <w:rtl/>
        </w:rPr>
      </w:pPr>
      <w:r w:rsidRPr="00403B38">
        <w:rPr>
          <w:rStyle w:val="a6"/>
          <w:rFonts w:ascii="Simplified Arabic" w:hAnsi="Simplified Arabic" w:cs="Simplified Arabic" w:hint="cs"/>
          <w:color w:val="1B1C1D"/>
          <w:sz w:val="28"/>
          <w:szCs w:val="28"/>
          <w:bdr w:val="none" w:sz="0" w:space="0" w:color="auto" w:frame="1"/>
        </w:rPr>
        <w:t>College</w:t>
      </w:r>
      <w:r w:rsidRPr="00403B38">
        <w:rPr>
          <w:rStyle w:val="a6"/>
          <w:rFonts w:ascii="Simplified Arabic" w:hAnsi="Simplified Arabic" w:cs="Simplified Arabic" w:hint="cs"/>
          <w:color w:val="1B1C1D"/>
          <w:sz w:val="28"/>
          <w:szCs w:val="28"/>
          <w:bdr w:val="none" w:sz="0" w:space="0" w:color="auto" w:frame="1"/>
          <w:rtl/>
        </w:rPr>
        <w:t>:</w:t>
      </w:r>
      <w:r w:rsidRPr="00403B38">
        <w:rPr>
          <w:rFonts w:ascii="Simplified Arabic" w:hAnsi="Simplified Arabic" w:cs="Simplified Arabic" w:hint="cs"/>
          <w:b/>
          <w:bCs/>
          <w:color w:val="1B1C1D"/>
          <w:sz w:val="28"/>
          <w:szCs w:val="28"/>
          <w:rtl/>
        </w:rPr>
        <w:t xml:space="preserve"> </w:t>
      </w:r>
      <w:r w:rsidRPr="00403B38">
        <w:rPr>
          <w:rFonts w:ascii="Simplified Arabic" w:hAnsi="Simplified Arabic" w:cs="Simplified Arabic" w:hint="cs"/>
          <w:b/>
          <w:bCs/>
          <w:color w:val="1B1C1D"/>
          <w:sz w:val="28"/>
          <w:szCs w:val="28"/>
        </w:rPr>
        <w:t>College of Administration</w:t>
      </w:r>
    </w:p>
    <w:p w14:paraId="6EAE1B8C" w14:textId="77777777" w:rsidR="00A41A14" w:rsidRPr="00403B38" w:rsidRDefault="00DA6A73" w:rsidP="00403B38">
      <w:pPr>
        <w:pStyle w:val="a5"/>
        <w:spacing w:before="0" w:beforeAutospacing="0" w:after="0" w:afterAutospacing="0"/>
        <w:ind w:left="360"/>
        <w:divId w:val="928660465"/>
        <w:rPr>
          <w:rFonts w:ascii="Simplified Arabic" w:hAnsi="Simplified Arabic" w:cs="Simplified Arabic" w:hint="cs"/>
          <w:b/>
          <w:bCs/>
          <w:color w:val="1B1C1D"/>
          <w:sz w:val="28"/>
          <w:szCs w:val="28"/>
          <w:rtl/>
        </w:rPr>
      </w:pPr>
      <w:r w:rsidRPr="00403B38">
        <w:rPr>
          <w:rStyle w:val="a6"/>
          <w:rFonts w:ascii="Simplified Arabic" w:hAnsi="Simplified Arabic" w:cs="Simplified Arabic" w:hint="cs"/>
          <w:color w:val="1B1C1D"/>
          <w:sz w:val="28"/>
          <w:szCs w:val="28"/>
          <w:bdr w:val="none" w:sz="0" w:space="0" w:color="auto" w:frame="1"/>
        </w:rPr>
        <w:t>Department/Specialization</w:t>
      </w:r>
      <w:r w:rsidRPr="00403B38">
        <w:rPr>
          <w:rStyle w:val="a6"/>
          <w:rFonts w:ascii="Simplified Arabic" w:hAnsi="Simplified Arabic" w:cs="Simplified Arabic" w:hint="cs"/>
          <w:color w:val="1B1C1D"/>
          <w:sz w:val="28"/>
          <w:szCs w:val="28"/>
          <w:bdr w:val="none" w:sz="0" w:space="0" w:color="auto" w:frame="1"/>
          <w:rtl/>
        </w:rPr>
        <w:t>:</w:t>
      </w:r>
      <w:r w:rsidRPr="00403B38">
        <w:rPr>
          <w:rFonts w:ascii="Simplified Arabic" w:hAnsi="Simplified Arabic" w:cs="Simplified Arabic" w:hint="cs"/>
          <w:b/>
          <w:bCs/>
          <w:color w:val="1B1C1D"/>
          <w:sz w:val="28"/>
          <w:szCs w:val="28"/>
          <w:rtl/>
        </w:rPr>
        <w:t xml:space="preserve"> </w:t>
      </w:r>
    </w:p>
    <w:p w14:paraId="4956C031" w14:textId="1CC5E34F" w:rsidR="00DA6A73" w:rsidRPr="00403B38" w:rsidRDefault="00DA6A73" w:rsidP="00403B38">
      <w:pPr>
        <w:pStyle w:val="a5"/>
        <w:spacing w:before="0" w:beforeAutospacing="0" w:after="0" w:afterAutospacing="0"/>
        <w:ind w:left="360"/>
        <w:divId w:val="928660465"/>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Master of Science in Risk Management</w:t>
      </w:r>
    </w:p>
    <w:p w14:paraId="09148E1D" w14:textId="5D174512" w:rsidR="00AD22A5" w:rsidRPr="00403B38" w:rsidRDefault="00AD22A5" w:rsidP="00403B38">
      <w:pPr>
        <w:pStyle w:val="a5"/>
        <w:spacing w:before="0" w:beforeAutospacing="0" w:after="0" w:afterAutospacing="0"/>
        <w:divId w:val="103234764"/>
        <w:rPr>
          <w:rFonts w:ascii="Simplified Arabic" w:hAnsi="Simplified Arabic" w:cs="Simplified Arabic" w:hint="cs"/>
          <w:b/>
          <w:bCs/>
          <w:color w:val="1B1C1D"/>
          <w:sz w:val="28"/>
          <w:szCs w:val="28"/>
          <w:rtl/>
        </w:rPr>
      </w:pPr>
    </w:p>
    <w:p w14:paraId="37C20A87" w14:textId="77777777" w:rsidR="00103958" w:rsidRPr="00403B38" w:rsidRDefault="00103958" w:rsidP="00403B38">
      <w:pPr>
        <w:pStyle w:val="a5"/>
        <w:spacing w:before="0" w:beforeAutospacing="0" w:after="0" w:afterAutospacing="0"/>
        <w:divId w:val="103234764"/>
        <w:rPr>
          <w:rFonts w:ascii="Simplified Arabic" w:hAnsi="Simplified Arabic" w:cs="Simplified Arabic" w:hint="cs"/>
          <w:b/>
          <w:bCs/>
          <w:color w:val="1B1C1D"/>
          <w:sz w:val="28"/>
          <w:szCs w:val="28"/>
          <w:rtl/>
        </w:rPr>
      </w:pPr>
    </w:p>
    <w:p w14:paraId="45CEECA6"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Research Title</w:t>
      </w:r>
      <w:r w:rsidRPr="00403B38">
        <w:rPr>
          <w:rFonts w:ascii="Simplified Arabic" w:hAnsi="Simplified Arabic" w:cs="Simplified Arabic" w:hint="cs"/>
          <w:b/>
          <w:bCs/>
          <w:color w:val="1B1C1D"/>
          <w:sz w:val="28"/>
          <w:szCs w:val="28"/>
          <w:rtl/>
        </w:rPr>
        <w:t>:</w:t>
      </w:r>
    </w:p>
    <w:p w14:paraId="2E59861B"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The Impact of Implementing a Risk Management System on Food Safety in Food Establishments in the Kingdom of Saudi Arabia</w:t>
      </w:r>
    </w:p>
    <w:p w14:paraId="3B7A7F91"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Prepared by Student</w:t>
      </w:r>
      <w:r w:rsidRPr="00403B38">
        <w:rPr>
          <w:rFonts w:ascii="Simplified Arabic" w:hAnsi="Simplified Arabic" w:cs="Simplified Arabic" w:hint="cs"/>
          <w:b/>
          <w:bCs/>
          <w:color w:val="1B1C1D"/>
          <w:sz w:val="28"/>
          <w:szCs w:val="28"/>
          <w:rtl/>
        </w:rPr>
        <w:t>:</w:t>
      </w:r>
    </w:p>
    <w:p w14:paraId="657CBBA2"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Mohannad Hamad Abdulrahman Al-Bahli</w:t>
      </w:r>
    </w:p>
    <w:p w14:paraId="7D372D82"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Supervised by</w:t>
      </w:r>
      <w:r w:rsidRPr="00403B38">
        <w:rPr>
          <w:rFonts w:ascii="Simplified Arabic" w:hAnsi="Simplified Arabic" w:cs="Simplified Arabic" w:hint="cs"/>
          <w:b/>
          <w:bCs/>
          <w:color w:val="1B1C1D"/>
          <w:sz w:val="28"/>
          <w:szCs w:val="28"/>
          <w:rtl/>
        </w:rPr>
        <w:t>:</w:t>
      </w:r>
    </w:p>
    <w:p w14:paraId="48D9D780"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Dr. AlFaisal Abdulhameed Mohammed</w:t>
      </w:r>
    </w:p>
    <w:p w14:paraId="682D2C54"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Dr. Faiz Ali Jarrad</w:t>
      </w:r>
    </w:p>
    <w:p w14:paraId="280A82C3"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Pr>
        <w:t>Academic Year</w:t>
      </w:r>
      <w:r w:rsidRPr="00403B38">
        <w:rPr>
          <w:rFonts w:ascii="Simplified Arabic" w:hAnsi="Simplified Arabic" w:cs="Simplified Arabic" w:hint="cs"/>
          <w:b/>
          <w:bCs/>
          <w:color w:val="1B1C1D"/>
          <w:sz w:val="28"/>
          <w:szCs w:val="28"/>
          <w:rtl/>
        </w:rPr>
        <w:t>:</w:t>
      </w:r>
    </w:p>
    <w:p w14:paraId="36472A10" w14:textId="77777777" w:rsidR="00103958" w:rsidRPr="00403B38" w:rsidRDefault="00103958" w:rsidP="00403B38">
      <w:pPr>
        <w:pStyle w:val="a5"/>
        <w:spacing w:before="0" w:beforeAutospacing="0"/>
        <w:jc w:val="center"/>
        <w:divId w:val="1403722618"/>
        <w:rPr>
          <w:rFonts w:ascii="Simplified Arabic" w:hAnsi="Simplified Arabic" w:cs="Simplified Arabic" w:hint="cs"/>
          <w:b/>
          <w:bCs/>
          <w:color w:val="1B1C1D"/>
          <w:sz w:val="28"/>
          <w:szCs w:val="28"/>
          <w:rtl/>
        </w:rPr>
      </w:pPr>
      <w:r w:rsidRPr="00403B38">
        <w:rPr>
          <w:rFonts w:ascii="Simplified Arabic" w:hAnsi="Simplified Arabic" w:cs="Simplified Arabic" w:hint="cs"/>
          <w:b/>
          <w:bCs/>
          <w:color w:val="1B1C1D"/>
          <w:sz w:val="28"/>
          <w:szCs w:val="28"/>
          <w:rtl/>
        </w:rPr>
        <w:t>2025</w:t>
      </w:r>
    </w:p>
    <w:p w14:paraId="5A323873" w14:textId="77777777" w:rsidR="00103958" w:rsidRPr="00403B38" w:rsidRDefault="00103958" w:rsidP="00403B38">
      <w:pPr>
        <w:pStyle w:val="a5"/>
        <w:spacing w:before="0" w:beforeAutospacing="0" w:after="0" w:afterAutospacing="0"/>
        <w:divId w:val="103234764"/>
        <w:rPr>
          <w:rFonts w:ascii="Simplified Arabic" w:hAnsi="Simplified Arabic" w:cs="Simplified Arabic" w:hint="cs"/>
          <w:b/>
          <w:bCs/>
          <w:color w:val="1B1C1D"/>
          <w:sz w:val="28"/>
          <w:szCs w:val="28"/>
          <w:rtl/>
        </w:rPr>
      </w:pPr>
    </w:p>
    <w:sectPr w:rsidR="00103958" w:rsidRPr="00403B3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7CFFB" w14:textId="77777777" w:rsidR="00321E85" w:rsidRDefault="00321E85" w:rsidP="009125CE">
      <w:pPr>
        <w:spacing w:after="0" w:line="240" w:lineRule="auto"/>
      </w:pPr>
      <w:r>
        <w:separator/>
      </w:r>
    </w:p>
  </w:endnote>
  <w:endnote w:type="continuationSeparator" w:id="0">
    <w:p w14:paraId="477646FC" w14:textId="77777777" w:rsidR="00321E85" w:rsidRDefault="00321E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979507960"/>
      <w:docPartObj>
        <w:docPartGallery w:val="Page Numbers (Bottom of Page)"/>
        <w:docPartUnique/>
      </w:docPartObj>
    </w:sdtPr>
    <w:sdtEndPr>
      <w:rPr>
        <w:rStyle w:val="a8"/>
      </w:rPr>
    </w:sdtEndPr>
    <w:sdtContent>
      <w:p w14:paraId="19EAC4D1" w14:textId="6F6661F8" w:rsidR="007E6F39" w:rsidRDefault="007E6F39" w:rsidP="00DB5505">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A4BD119" w14:textId="77777777" w:rsidR="007E6F39" w:rsidRDefault="007E6F3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2954101"/>
      <w:docPartObj>
        <w:docPartGallery w:val="Page Numbers (Bottom of Page)"/>
        <w:docPartUnique/>
      </w:docPartObj>
    </w:sdtPr>
    <w:sdtEndPr>
      <w:rPr>
        <w:rStyle w:val="a8"/>
      </w:rPr>
    </w:sdtEndPr>
    <w:sdtContent>
      <w:p w14:paraId="6FC94B4B" w14:textId="7E268599" w:rsidR="007E6F39" w:rsidRDefault="007E6F39" w:rsidP="00DB5505">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w:t>
        </w:r>
        <w:r>
          <w:rPr>
            <w:rStyle w:val="a8"/>
            <w:rtl/>
          </w:rPr>
          <w:fldChar w:fldCharType="end"/>
        </w:r>
      </w:p>
    </w:sdtContent>
  </w:sdt>
  <w:p w14:paraId="10FB0A2F" w14:textId="77777777" w:rsidR="007E6F39" w:rsidRDefault="007E6F3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876C5" w14:textId="77777777" w:rsidR="00321E85" w:rsidRDefault="00321E85" w:rsidP="009125CE">
      <w:pPr>
        <w:spacing w:after="0" w:line="240" w:lineRule="auto"/>
      </w:pPr>
      <w:r>
        <w:separator/>
      </w:r>
    </w:p>
  </w:footnote>
  <w:footnote w:type="continuationSeparator" w:id="0">
    <w:p w14:paraId="2EC46829" w14:textId="77777777" w:rsidR="00321E85" w:rsidRDefault="00321E8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B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D5A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357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322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157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279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604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D7A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4500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63D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AE62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3B37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EC17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F90E6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C012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0A35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5877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ED5D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5B36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C15C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C22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961B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830D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8E59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6129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3F3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9943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1C5D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5C73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0269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237F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122E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315C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473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B20F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7132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783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306C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7239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CF02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D664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1242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A95A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511B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362F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9D14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C069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9B65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D5531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4911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B927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797F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2869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5205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A3803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740D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32288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E9F76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907224">
    <w:abstractNumId w:val="52"/>
  </w:num>
  <w:num w:numId="2" w16cid:durableId="1850367210">
    <w:abstractNumId w:val="13"/>
  </w:num>
  <w:num w:numId="3" w16cid:durableId="1153372258">
    <w:abstractNumId w:val="30"/>
  </w:num>
  <w:num w:numId="4" w16cid:durableId="2047484135">
    <w:abstractNumId w:val="15"/>
  </w:num>
  <w:num w:numId="5" w16cid:durableId="1810249290">
    <w:abstractNumId w:val="47"/>
  </w:num>
  <w:num w:numId="6" w16cid:durableId="701125853">
    <w:abstractNumId w:val="43"/>
  </w:num>
  <w:num w:numId="7" w16cid:durableId="754866684">
    <w:abstractNumId w:val="45"/>
  </w:num>
  <w:num w:numId="8" w16cid:durableId="1470703596">
    <w:abstractNumId w:val="36"/>
  </w:num>
  <w:num w:numId="9" w16cid:durableId="592785539">
    <w:abstractNumId w:val="27"/>
  </w:num>
  <w:num w:numId="10" w16cid:durableId="150487026">
    <w:abstractNumId w:val="28"/>
  </w:num>
  <w:num w:numId="11" w16cid:durableId="593706977">
    <w:abstractNumId w:val="42"/>
  </w:num>
  <w:num w:numId="12" w16cid:durableId="1416434122">
    <w:abstractNumId w:val="40"/>
  </w:num>
  <w:num w:numId="13" w16cid:durableId="1426802119">
    <w:abstractNumId w:val="17"/>
  </w:num>
  <w:num w:numId="14" w16cid:durableId="292053924">
    <w:abstractNumId w:val="31"/>
  </w:num>
  <w:num w:numId="15" w16cid:durableId="1711682495">
    <w:abstractNumId w:val="34"/>
  </w:num>
  <w:num w:numId="16" w16cid:durableId="1703627969">
    <w:abstractNumId w:val="49"/>
  </w:num>
  <w:num w:numId="17" w16cid:durableId="1672642183">
    <w:abstractNumId w:val="32"/>
  </w:num>
  <w:num w:numId="18" w16cid:durableId="2012366123">
    <w:abstractNumId w:val="38"/>
  </w:num>
  <w:num w:numId="19" w16cid:durableId="1054042879">
    <w:abstractNumId w:val="26"/>
  </w:num>
  <w:num w:numId="20" w16cid:durableId="104086475">
    <w:abstractNumId w:val="54"/>
  </w:num>
  <w:num w:numId="21" w16cid:durableId="713122419">
    <w:abstractNumId w:val="6"/>
  </w:num>
  <w:num w:numId="22" w16cid:durableId="1902208859">
    <w:abstractNumId w:val="7"/>
  </w:num>
  <w:num w:numId="23" w16cid:durableId="2122646047">
    <w:abstractNumId w:val="44"/>
  </w:num>
  <w:num w:numId="24" w16cid:durableId="850753483">
    <w:abstractNumId w:val="3"/>
  </w:num>
  <w:num w:numId="25" w16cid:durableId="1868828922">
    <w:abstractNumId w:val="50"/>
  </w:num>
  <w:num w:numId="26" w16cid:durableId="1017542130">
    <w:abstractNumId w:val="5"/>
  </w:num>
  <w:num w:numId="27" w16cid:durableId="1713844818">
    <w:abstractNumId w:val="1"/>
  </w:num>
  <w:num w:numId="28" w16cid:durableId="12416918">
    <w:abstractNumId w:val="25"/>
  </w:num>
  <w:num w:numId="29" w16cid:durableId="1826772500">
    <w:abstractNumId w:val="4"/>
  </w:num>
  <w:num w:numId="30" w16cid:durableId="14967001">
    <w:abstractNumId w:val="8"/>
  </w:num>
  <w:num w:numId="31" w16cid:durableId="13918415">
    <w:abstractNumId w:val="24"/>
  </w:num>
  <w:num w:numId="32" w16cid:durableId="190802283">
    <w:abstractNumId w:val="14"/>
  </w:num>
  <w:num w:numId="33" w16cid:durableId="1037120965">
    <w:abstractNumId w:val="55"/>
  </w:num>
  <w:num w:numId="34" w16cid:durableId="1045640555">
    <w:abstractNumId w:val="19"/>
  </w:num>
  <w:num w:numId="35" w16cid:durableId="2002460690">
    <w:abstractNumId w:val="9"/>
  </w:num>
  <w:num w:numId="36" w16cid:durableId="988636724">
    <w:abstractNumId w:val="56"/>
  </w:num>
  <w:num w:numId="37" w16cid:durableId="1514102167">
    <w:abstractNumId w:val="20"/>
  </w:num>
  <w:num w:numId="38" w16cid:durableId="900362016">
    <w:abstractNumId w:val="33"/>
  </w:num>
  <w:num w:numId="39" w16cid:durableId="1757633362">
    <w:abstractNumId w:val="57"/>
  </w:num>
  <w:num w:numId="40" w16cid:durableId="1329016801">
    <w:abstractNumId w:val="18"/>
  </w:num>
  <w:num w:numId="41" w16cid:durableId="2010868255">
    <w:abstractNumId w:val="10"/>
  </w:num>
  <w:num w:numId="42" w16cid:durableId="1613970883">
    <w:abstractNumId w:val="53"/>
  </w:num>
  <w:num w:numId="43" w16cid:durableId="2011713392">
    <w:abstractNumId w:val="22"/>
  </w:num>
  <w:num w:numId="44" w16cid:durableId="923800827">
    <w:abstractNumId w:val="23"/>
  </w:num>
  <w:num w:numId="45" w16cid:durableId="1057629212">
    <w:abstractNumId w:val="11"/>
  </w:num>
  <w:num w:numId="46" w16cid:durableId="2133551653">
    <w:abstractNumId w:val="51"/>
  </w:num>
  <w:num w:numId="47" w16cid:durableId="1965651094">
    <w:abstractNumId w:val="37"/>
  </w:num>
  <w:num w:numId="48" w16cid:durableId="1360085821">
    <w:abstractNumId w:val="29"/>
  </w:num>
  <w:num w:numId="49" w16cid:durableId="1886289043">
    <w:abstractNumId w:val="21"/>
  </w:num>
  <w:num w:numId="50" w16cid:durableId="38164218">
    <w:abstractNumId w:val="39"/>
  </w:num>
  <w:num w:numId="51" w16cid:durableId="1878661891">
    <w:abstractNumId w:val="2"/>
  </w:num>
  <w:num w:numId="52" w16cid:durableId="1573199846">
    <w:abstractNumId w:val="48"/>
  </w:num>
  <w:num w:numId="53" w16cid:durableId="1772625268">
    <w:abstractNumId w:val="46"/>
  </w:num>
  <w:num w:numId="54" w16cid:durableId="1448890298">
    <w:abstractNumId w:val="16"/>
  </w:num>
  <w:num w:numId="55" w16cid:durableId="400566320">
    <w:abstractNumId w:val="35"/>
  </w:num>
  <w:num w:numId="56" w16cid:durableId="1162699927">
    <w:abstractNumId w:val="0"/>
  </w:num>
  <w:num w:numId="57" w16cid:durableId="604312487">
    <w:abstractNumId w:val="41"/>
  </w:num>
  <w:num w:numId="58" w16cid:durableId="1687437931">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282"/>
    <w:rsid w:val="0002455B"/>
    <w:rsid w:val="00025A9B"/>
    <w:rsid w:val="0003176F"/>
    <w:rsid w:val="0006567A"/>
    <w:rsid w:val="00070ECF"/>
    <w:rsid w:val="000761D7"/>
    <w:rsid w:val="0007735E"/>
    <w:rsid w:val="00090A42"/>
    <w:rsid w:val="000A60EE"/>
    <w:rsid w:val="000A7FA9"/>
    <w:rsid w:val="000B26C0"/>
    <w:rsid w:val="000B4DE2"/>
    <w:rsid w:val="000C0C30"/>
    <w:rsid w:val="000C2414"/>
    <w:rsid w:val="000C3118"/>
    <w:rsid w:val="000C4254"/>
    <w:rsid w:val="000D0F49"/>
    <w:rsid w:val="000D7719"/>
    <w:rsid w:val="000F1244"/>
    <w:rsid w:val="000F24EB"/>
    <w:rsid w:val="000F44B4"/>
    <w:rsid w:val="00101177"/>
    <w:rsid w:val="00103958"/>
    <w:rsid w:val="00153601"/>
    <w:rsid w:val="00155864"/>
    <w:rsid w:val="0015604F"/>
    <w:rsid w:val="001666EC"/>
    <w:rsid w:val="0016775D"/>
    <w:rsid w:val="00171541"/>
    <w:rsid w:val="00180DCC"/>
    <w:rsid w:val="001855FA"/>
    <w:rsid w:val="001902DB"/>
    <w:rsid w:val="001950B8"/>
    <w:rsid w:val="001A54E2"/>
    <w:rsid w:val="001A7B2A"/>
    <w:rsid w:val="001C2162"/>
    <w:rsid w:val="001C590B"/>
    <w:rsid w:val="001E49A9"/>
    <w:rsid w:val="001F581A"/>
    <w:rsid w:val="002029B2"/>
    <w:rsid w:val="002309F1"/>
    <w:rsid w:val="002310F4"/>
    <w:rsid w:val="002352F2"/>
    <w:rsid w:val="0024657C"/>
    <w:rsid w:val="00283B38"/>
    <w:rsid w:val="00285A39"/>
    <w:rsid w:val="00294987"/>
    <w:rsid w:val="002C16A9"/>
    <w:rsid w:val="002C4486"/>
    <w:rsid w:val="002D3B53"/>
    <w:rsid w:val="002E6DD1"/>
    <w:rsid w:val="002F16F6"/>
    <w:rsid w:val="002F34B5"/>
    <w:rsid w:val="00300741"/>
    <w:rsid w:val="00301167"/>
    <w:rsid w:val="00313126"/>
    <w:rsid w:val="00317A13"/>
    <w:rsid w:val="00321E85"/>
    <w:rsid w:val="00344A6D"/>
    <w:rsid w:val="00357848"/>
    <w:rsid w:val="00366165"/>
    <w:rsid w:val="00394C04"/>
    <w:rsid w:val="003A25E0"/>
    <w:rsid w:val="003B13E7"/>
    <w:rsid w:val="003B264A"/>
    <w:rsid w:val="003C6E9E"/>
    <w:rsid w:val="003F26AA"/>
    <w:rsid w:val="00403B38"/>
    <w:rsid w:val="00413EDC"/>
    <w:rsid w:val="00416D44"/>
    <w:rsid w:val="00416EF1"/>
    <w:rsid w:val="0042531A"/>
    <w:rsid w:val="00425430"/>
    <w:rsid w:val="004437D6"/>
    <w:rsid w:val="00452D38"/>
    <w:rsid w:val="004A6F27"/>
    <w:rsid w:val="004B002A"/>
    <w:rsid w:val="004B7B99"/>
    <w:rsid w:val="004D73C9"/>
    <w:rsid w:val="004E48A2"/>
    <w:rsid w:val="004F068B"/>
    <w:rsid w:val="004F58F3"/>
    <w:rsid w:val="004F6473"/>
    <w:rsid w:val="005068E4"/>
    <w:rsid w:val="005171F4"/>
    <w:rsid w:val="00527E2A"/>
    <w:rsid w:val="0053078F"/>
    <w:rsid w:val="00532A57"/>
    <w:rsid w:val="005535D3"/>
    <w:rsid w:val="005536B0"/>
    <w:rsid w:val="005661E8"/>
    <w:rsid w:val="00566593"/>
    <w:rsid w:val="00572E83"/>
    <w:rsid w:val="00590B27"/>
    <w:rsid w:val="005A1EEA"/>
    <w:rsid w:val="005A2EFA"/>
    <w:rsid w:val="005B1141"/>
    <w:rsid w:val="005B28F9"/>
    <w:rsid w:val="005D444D"/>
    <w:rsid w:val="005E2CD8"/>
    <w:rsid w:val="005F39B9"/>
    <w:rsid w:val="0060602B"/>
    <w:rsid w:val="006207CE"/>
    <w:rsid w:val="0062761F"/>
    <w:rsid w:val="00635E31"/>
    <w:rsid w:val="006523E7"/>
    <w:rsid w:val="006737E2"/>
    <w:rsid w:val="006737FA"/>
    <w:rsid w:val="0068046F"/>
    <w:rsid w:val="00684EAC"/>
    <w:rsid w:val="006948DE"/>
    <w:rsid w:val="006A4AB7"/>
    <w:rsid w:val="006A53D6"/>
    <w:rsid w:val="006B54CC"/>
    <w:rsid w:val="006F1498"/>
    <w:rsid w:val="00701A62"/>
    <w:rsid w:val="00722E55"/>
    <w:rsid w:val="00726B89"/>
    <w:rsid w:val="007350DE"/>
    <w:rsid w:val="00737098"/>
    <w:rsid w:val="00741A6B"/>
    <w:rsid w:val="00746DE2"/>
    <w:rsid w:val="007723BC"/>
    <w:rsid w:val="007A19ED"/>
    <w:rsid w:val="007B0E54"/>
    <w:rsid w:val="007C4FF3"/>
    <w:rsid w:val="007C733F"/>
    <w:rsid w:val="007E3A20"/>
    <w:rsid w:val="007E6F39"/>
    <w:rsid w:val="007F21E8"/>
    <w:rsid w:val="008129E2"/>
    <w:rsid w:val="0082307F"/>
    <w:rsid w:val="00841188"/>
    <w:rsid w:val="00851579"/>
    <w:rsid w:val="00862491"/>
    <w:rsid w:val="00877AAC"/>
    <w:rsid w:val="00892E67"/>
    <w:rsid w:val="008A556C"/>
    <w:rsid w:val="008B4439"/>
    <w:rsid w:val="008C72C0"/>
    <w:rsid w:val="008F15DB"/>
    <w:rsid w:val="008F1A51"/>
    <w:rsid w:val="008F1EAE"/>
    <w:rsid w:val="008F432C"/>
    <w:rsid w:val="00900E5B"/>
    <w:rsid w:val="00904C35"/>
    <w:rsid w:val="009107D7"/>
    <w:rsid w:val="009125CE"/>
    <w:rsid w:val="00922C21"/>
    <w:rsid w:val="0093288C"/>
    <w:rsid w:val="009529CB"/>
    <w:rsid w:val="00955420"/>
    <w:rsid w:val="009922F1"/>
    <w:rsid w:val="009B0CCB"/>
    <w:rsid w:val="009B6888"/>
    <w:rsid w:val="009B6AED"/>
    <w:rsid w:val="009C0161"/>
    <w:rsid w:val="009D108D"/>
    <w:rsid w:val="009E1436"/>
    <w:rsid w:val="009E5668"/>
    <w:rsid w:val="009E7721"/>
    <w:rsid w:val="009F5AAF"/>
    <w:rsid w:val="00A043F5"/>
    <w:rsid w:val="00A07C2D"/>
    <w:rsid w:val="00A37923"/>
    <w:rsid w:val="00A41A14"/>
    <w:rsid w:val="00A426B5"/>
    <w:rsid w:val="00A54485"/>
    <w:rsid w:val="00A55779"/>
    <w:rsid w:val="00A56F63"/>
    <w:rsid w:val="00A65238"/>
    <w:rsid w:val="00A74F76"/>
    <w:rsid w:val="00AA6A4D"/>
    <w:rsid w:val="00AA6A5B"/>
    <w:rsid w:val="00AA75B3"/>
    <w:rsid w:val="00AA79E9"/>
    <w:rsid w:val="00AB0A70"/>
    <w:rsid w:val="00AC5EC7"/>
    <w:rsid w:val="00AD22A5"/>
    <w:rsid w:val="00B17654"/>
    <w:rsid w:val="00B27CC8"/>
    <w:rsid w:val="00B27E01"/>
    <w:rsid w:val="00B42E7C"/>
    <w:rsid w:val="00B5212F"/>
    <w:rsid w:val="00B54CD0"/>
    <w:rsid w:val="00B63B0F"/>
    <w:rsid w:val="00B7678A"/>
    <w:rsid w:val="00B800F3"/>
    <w:rsid w:val="00B8664C"/>
    <w:rsid w:val="00B94B66"/>
    <w:rsid w:val="00B95426"/>
    <w:rsid w:val="00BB4624"/>
    <w:rsid w:val="00BC1626"/>
    <w:rsid w:val="00BD054D"/>
    <w:rsid w:val="00C0552F"/>
    <w:rsid w:val="00C262AF"/>
    <w:rsid w:val="00C2639F"/>
    <w:rsid w:val="00C55434"/>
    <w:rsid w:val="00C55647"/>
    <w:rsid w:val="00C60A29"/>
    <w:rsid w:val="00C71E18"/>
    <w:rsid w:val="00C8125C"/>
    <w:rsid w:val="00C8227E"/>
    <w:rsid w:val="00CB550D"/>
    <w:rsid w:val="00CC249B"/>
    <w:rsid w:val="00CE7128"/>
    <w:rsid w:val="00D0142F"/>
    <w:rsid w:val="00D0594C"/>
    <w:rsid w:val="00D0705F"/>
    <w:rsid w:val="00D22171"/>
    <w:rsid w:val="00D22E1D"/>
    <w:rsid w:val="00D22ECB"/>
    <w:rsid w:val="00D2631A"/>
    <w:rsid w:val="00D4789F"/>
    <w:rsid w:val="00D579BA"/>
    <w:rsid w:val="00D67BE6"/>
    <w:rsid w:val="00D80632"/>
    <w:rsid w:val="00DA6A73"/>
    <w:rsid w:val="00DB388B"/>
    <w:rsid w:val="00DC4CAE"/>
    <w:rsid w:val="00DD5F34"/>
    <w:rsid w:val="00DE79A9"/>
    <w:rsid w:val="00DF0452"/>
    <w:rsid w:val="00DF1E65"/>
    <w:rsid w:val="00E22107"/>
    <w:rsid w:val="00E3569B"/>
    <w:rsid w:val="00E71C79"/>
    <w:rsid w:val="00E866FC"/>
    <w:rsid w:val="00E8776F"/>
    <w:rsid w:val="00E92900"/>
    <w:rsid w:val="00EA57B6"/>
    <w:rsid w:val="00EA6B5D"/>
    <w:rsid w:val="00EB0587"/>
    <w:rsid w:val="00EC0FD5"/>
    <w:rsid w:val="00EC3B71"/>
    <w:rsid w:val="00ED5439"/>
    <w:rsid w:val="00EE51CB"/>
    <w:rsid w:val="00EE6AF0"/>
    <w:rsid w:val="00EF2E44"/>
    <w:rsid w:val="00F14828"/>
    <w:rsid w:val="00F2028B"/>
    <w:rsid w:val="00F26BBF"/>
    <w:rsid w:val="00F33B89"/>
    <w:rsid w:val="00F42024"/>
    <w:rsid w:val="00F52BBE"/>
    <w:rsid w:val="00F546CE"/>
    <w:rsid w:val="00F73693"/>
    <w:rsid w:val="00F8650C"/>
    <w:rsid w:val="00F878F8"/>
    <w:rsid w:val="00F95EFC"/>
    <w:rsid w:val="00F96500"/>
    <w:rsid w:val="00FA0FAA"/>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025A9B"/>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7E6F39"/>
  </w:style>
  <w:style w:type="character" w:customStyle="1" w:styleId="1Char">
    <w:name w:val="العنوان 1 Char"/>
    <w:basedOn w:val="a0"/>
    <w:link w:val="1"/>
    <w:uiPriority w:val="9"/>
    <w:rsid w:val="00025A9B"/>
    <w:rPr>
      <w:rFonts w:ascii="Times New Roman" w:eastAsiaTheme="minorEastAsia" w:hAnsi="Times New Roman" w:cs="Times New Roman"/>
      <w:b/>
      <w:bCs/>
      <w:kern w:val="36"/>
      <w:sz w:val="48"/>
      <w:szCs w:val="48"/>
      <w14:ligatures w14:val="none"/>
    </w:rPr>
  </w:style>
  <w:style w:type="character" w:styleId="a9">
    <w:name w:val="Emphasis"/>
    <w:basedOn w:val="a0"/>
    <w:uiPriority w:val="20"/>
    <w:qFormat/>
    <w:rsid w:val="00F33B89"/>
    <w:rPr>
      <w:i/>
      <w:iCs/>
    </w:rPr>
  </w:style>
  <w:style w:type="table" w:styleId="aa">
    <w:name w:val="Table Grid"/>
    <w:basedOn w:val="a1"/>
    <w:uiPriority w:val="39"/>
    <w:rsid w:val="00AA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AA75B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763182465">
              <w:marLeft w:val="0"/>
              <w:marRight w:val="0"/>
              <w:marTop w:val="0"/>
              <w:marBottom w:val="0"/>
              <w:divBdr>
                <w:top w:val="none" w:sz="0" w:space="0" w:color="auto"/>
                <w:left w:val="none" w:sz="0" w:space="0" w:color="auto"/>
                <w:bottom w:val="none" w:sz="0" w:space="0" w:color="auto"/>
                <w:right w:val="none" w:sz="0" w:space="0" w:color="auto"/>
              </w:divBdr>
              <w:divsChild>
                <w:div w:id="710882877">
                  <w:marLeft w:val="0"/>
                  <w:marRight w:val="0"/>
                  <w:marTop w:val="0"/>
                  <w:marBottom w:val="0"/>
                  <w:divBdr>
                    <w:top w:val="none" w:sz="0" w:space="0" w:color="auto"/>
                    <w:left w:val="none" w:sz="0" w:space="0" w:color="auto"/>
                    <w:bottom w:val="none" w:sz="0" w:space="0" w:color="auto"/>
                    <w:right w:val="none" w:sz="0" w:space="0" w:color="auto"/>
                  </w:divBdr>
                </w:div>
              </w:divsChild>
            </w:div>
            <w:div w:id="1331563756">
              <w:marLeft w:val="0"/>
              <w:marRight w:val="0"/>
              <w:marTop w:val="0"/>
              <w:marBottom w:val="0"/>
              <w:divBdr>
                <w:top w:val="none" w:sz="0" w:space="0" w:color="auto"/>
                <w:left w:val="none" w:sz="0" w:space="0" w:color="auto"/>
                <w:bottom w:val="none" w:sz="0" w:space="0" w:color="auto"/>
                <w:right w:val="none" w:sz="0" w:space="0" w:color="auto"/>
              </w:divBdr>
            </w:div>
            <w:div w:id="294143117">
              <w:marLeft w:val="0"/>
              <w:marRight w:val="0"/>
              <w:marTop w:val="0"/>
              <w:marBottom w:val="0"/>
              <w:divBdr>
                <w:top w:val="none" w:sz="0" w:space="0" w:color="auto"/>
                <w:left w:val="none" w:sz="0" w:space="0" w:color="auto"/>
                <w:bottom w:val="none" w:sz="0" w:space="0" w:color="auto"/>
                <w:right w:val="none" w:sz="0" w:space="0" w:color="auto"/>
              </w:divBdr>
            </w:div>
            <w:div w:id="966739307">
              <w:marLeft w:val="0"/>
              <w:marRight w:val="0"/>
              <w:marTop w:val="0"/>
              <w:marBottom w:val="0"/>
              <w:divBdr>
                <w:top w:val="none" w:sz="0" w:space="0" w:color="auto"/>
                <w:left w:val="none" w:sz="0" w:space="0" w:color="auto"/>
                <w:bottom w:val="none" w:sz="0" w:space="0" w:color="auto"/>
                <w:right w:val="none" w:sz="0" w:space="0" w:color="auto"/>
              </w:divBdr>
            </w:div>
            <w:div w:id="11036300">
              <w:marLeft w:val="0"/>
              <w:marRight w:val="0"/>
              <w:marTop w:val="0"/>
              <w:marBottom w:val="0"/>
              <w:divBdr>
                <w:top w:val="none" w:sz="0" w:space="0" w:color="auto"/>
                <w:left w:val="none" w:sz="0" w:space="0" w:color="auto"/>
                <w:bottom w:val="none" w:sz="0" w:space="0" w:color="auto"/>
                <w:right w:val="none" w:sz="0" w:space="0" w:color="auto"/>
              </w:divBdr>
            </w:div>
            <w:div w:id="873737296">
              <w:marLeft w:val="0"/>
              <w:marRight w:val="0"/>
              <w:marTop w:val="0"/>
              <w:marBottom w:val="0"/>
              <w:divBdr>
                <w:top w:val="none" w:sz="0" w:space="0" w:color="auto"/>
                <w:left w:val="none" w:sz="0" w:space="0" w:color="auto"/>
                <w:bottom w:val="none" w:sz="0" w:space="0" w:color="auto"/>
                <w:right w:val="none" w:sz="0" w:space="0" w:color="auto"/>
              </w:divBdr>
              <w:divsChild>
                <w:div w:id="41945944">
                  <w:marLeft w:val="0"/>
                  <w:marRight w:val="0"/>
                  <w:marTop w:val="0"/>
                  <w:marBottom w:val="0"/>
                  <w:divBdr>
                    <w:top w:val="none" w:sz="0" w:space="0" w:color="auto"/>
                    <w:left w:val="none" w:sz="0" w:space="0" w:color="auto"/>
                    <w:bottom w:val="none" w:sz="0" w:space="0" w:color="auto"/>
                    <w:right w:val="none" w:sz="0" w:space="0" w:color="auto"/>
                  </w:divBdr>
                </w:div>
                <w:div w:id="1867327839">
                  <w:marLeft w:val="0"/>
                  <w:marRight w:val="0"/>
                  <w:marTop w:val="0"/>
                  <w:marBottom w:val="0"/>
                  <w:divBdr>
                    <w:top w:val="none" w:sz="0" w:space="0" w:color="auto"/>
                    <w:left w:val="none" w:sz="0" w:space="0" w:color="auto"/>
                    <w:bottom w:val="none" w:sz="0" w:space="0" w:color="auto"/>
                    <w:right w:val="none" w:sz="0" w:space="0" w:color="auto"/>
                  </w:divBdr>
                </w:div>
                <w:div w:id="1928221806">
                  <w:marLeft w:val="0"/>
                  <w:marRight w:val="0"/>
                  <w:marTop w:val="0"/>
                  <w:marBottom w:val="0"/>
                  <w:divBdr>
                    <w:top w:val="none" w:sz="0" w:space="0" w:color="auto"/>
                    <w:left w:val="none" w:sz="0" w:space="0" w:color="auto"/>
                    <w:bottom w:val="none" w:sz="0" w:space="0" w:color="auto"/>
                    <w:right w:val="none" w:sz="0" w:space="0" w:color="auto"/>
                  </w:divBdr>
                </w:div>
              </w:divsChild>
            </w:div>
            <w:div w:id="553583835">
              <w:marLeft w:val="0"/>
              <w:marRight w:val="0"/>
              <w:marTop w:val="0"/>
              <w:marBottom w:val="0"/>
              <w:divBdr>
                <w:top w:val="none" w:sz="0" w:space="0" w:color="auto"/>
                <w:left w:val="none" w:sz="0" w:space="0" w:color="auto"/>
                <w:bottom w:val="none" w:sz="0" w:space="0" w:color="auto"/>
                <w:right w:val="none" w:sz="0" w:space="0" w:color="auto"/>
              </w:divBdr>
            </w:div>
            <w:div w:id="1086613723">
              <w:marLeft w:val="0"/>
              <w:marRight w:val="0"/>
              <w:marTop w:val="0"/>
              <w:marBottom w:val="0"/>
              <w:divBdr>
                <w:top w:val="none" w:sz="0" w:space="0" w:color="auto"/>
                <w:left w:val="none" w:sz="0" w:space="0" w:color="auto"/>
                <w:bottom w:val="none" w:sz="0" w:space="0" w:color="auto"/>
                <w:right w:val="none" w:sz="0" w:space="0" w:color="auto"/>
              </w:divBdr>
            </w:div>
            <w:div w:id="1373918035">
              <w:marLeft w:val="0"/>
              <w:marRight w:val="0"/>
              <w:marTop w:val="0"/>
              <w:marBottom w:val="0"/>
              <w:divBdr>
                <w:top w:val="none" w:sz="0" w:space="0" w:color="auto"/>
                <w:left w:val="none" w:sz="0" w:space="0" w:color="auto"/>
                <w:bottom w:val="none" w:sz="0" w:space="0" w:color="auto"/>
                <w:right w:val="none" w:sz="0" w:space="0" w:color="auto"/>
              </w:divBdr>
            </w:div>
            <w:div w:id="1013344045">
              <w:marLeft w:val="0"/>
              <w:marRight w:val="0"/>
              <w:marTop w:val="0"/>
              <w:marBottom w:val="0"/>
              <w:divBdr>
                <w:top w:val="none" w:sz="0" w:space="0" w:color="auto"/>
                <w:left w:val="none" w:sz="0" w:space="0" w:color="auto"/>
                <w:bottom w:val="none" w:sz="0" w:space="0" w:color="auto"/>
                <w:right w:val="none" w:sz="0" w:space="0" w:color="auto"/>
              </w:divBdr>
            </w:div>
            <w:div w:id="240919345">
              <w:marLeft w:val="0"/>
              <w:marRight w:val="0"/>
              <w:marTop w:val="0"/>
              <w:marBottom w:val="0"/>
              <w:divBdr>
                <w:top w:val="none" w:sz="0" w:space="0" w:color="auto"/>
                <w:left w:val="none" w:sz="0" w:space="0" w:color="auto"/>
                <w:bottom w:val="none" w:sz="0" w:space="0" w:color="auto"/>
                <w:right w:val="none" w:sz="0" w:space="0" w:color="auto"/>
              </w:divBdr>
            </w:div>
            <w:div w:id="1830514006">
              <w:marLeft w:val="0"/>
              <w:marRight w:val="0"/>
              <w:marTop w:val="0"/>
              <w:marBottom w:val="0"/>
              <w:divBdr>
                <w:top w:val="none" w:sz="0" w:space="0" w:color="auto"/>
                <w:left w:val="none" w:sz="0" w:space="0" w:color="auto"/>
                <w:bottom w:val="none" w:sz="0" w:space="0" w:color="auto"/>
                <w:right w:val="none" w:sz="0" w:space="0" w:color="auto"/>
              </w:divBdr>
            </w:div>
            <w:div w:id="928660465">
              <w:marLeft w:val="0"/>
              <w:marRight w:val="0"/>
              <w:marTop w:val="0"/>
              <w:marBottom w:val="0"/>
              <w:divBdr>
                <w:top w:val="none" w:sz="0" w:space="0" w:color="auto"/>
                <w:left w:val="none" w:sz="0" w:space="0" w:color="auto"/>
                <w:bottom w:val="none" w:sz="0" w:space="0" w:color="auto"/>
                <w:right w:val="none" w:sz="0" w:space="0" w:color="auto"/>
              </w:divBdr>
            </w:div>
            <w:div w:id="140372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7755</Words>
  <Characters>42592</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2025-10-25T20:15:00Z</dcterms:created>
  <dcterms:modified xsi:type="dcterms:W3CDTF">2025-10-25T20:15:00Z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