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319E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319E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6D29D08" w:rsidR="00EA22ED" w:rsidRDefault="008E44AC" w:rsidP="00CC5AD4">
            <w:pPr>
              <w:jc w:val="center"/>
            </w:pPr>
            <w:r>
              <w:rPr>
                <w:rFonts w:ascii="MS Gothic" w:eastAsia="MS Gothic" w:hAnsi="MS Gothic" w:hint="eastAsia"/>
              </w:rPr>
              <w:t>✓</w:t>
            </w:r>
          </w:p>
        </w:tc>
        <w:tc>
          <w:tcPr>
            <w:tcW w:w="944" w:type="dxa"/>
            <w:vAlign w:val="center"/>
          </w:tcPr>
          <w:p w14:paraId="1BAB1456" w14:textId="13E582AB"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43039452" w:rsidR="00EA22ED" w:rsidRDefault="00EA22ED" w:rsidP="00CC5AD4">
            <w:pPr>
              <w:jc w:val="center"/>
            </w:pPr>
          </w:p>
        </w:tc>
      </w:tr>
      <w:tr w:rsidR="00EA22ED" w14:paraId="0B601F59" w14:textId="77777777" w:rsidTr="000319E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F6D115B"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63FC59E" w:rsidR="00EA22ED" w:rsidRDefault="008E44AC" w:rsidP="00CC5AD4">
            <w:pPr>
              <w:jc w:val="center"/>
            </w:pPr>
            <w:r>
              <w:rPr>
                <w:rFonts w:ascii="MS Gothic" w:eastAsia="MS Gothic" w:hAnsi="MS Gothic" w:hint="eastAsia"/>
              </w:rPr>
              <w:t>✓</w:t>
            </w:r>
          </w:p>
        </w:tc>
        <w:tc>
          <w:tcPr>
            <w:tcW w:w="3978" w:type="dxa"/>
            <w:vAlign w:val="center"/>
          </w:tcPr>
          <w:p w14:paraId="03C7BBBB" w14:textId="77777777" w:rsidR="00BA7339" w:rsidRDefault="00BA7339" w:rsidP="00BA7339">
            <w:r>
              <w:t xml:space="preserve">     </w:t>
            </w:r>
            <w:r>
              <w:rPr>
                <w:rFonts w:cs="Arial"/>
                <w:rtl/>
              </w:rPr>
              <w:t>العنوان واسع جدًا وغير محدد. يجب أن يكون أكثر تحديدًا لتركيز البحث على جوانب معينة من تأثير التكنولوجيا على إدارة المشاريع</w:t>
            </w:r>
            <w:r>
              <w:t>.</w:t>
            </w:r>
          </w:p>
          <w:p w14:paraId="2079A677" w14:textId="77777777" w:rsidR="00BA7339" w:rsidRDefault="00BA7339" w:rsidP="00BA7339">
            <w:r>
              <w:t xml:space="preserve">    </w:t>
            </w:r>
            <w:r>
              <w:rPr>
                <w:rFonts w:cs="Arial"/>
                <w:rtl/>
              </w:rPr>
              <w:t>نقص التفصيل: العنوان لا يوضح ما إذا كان البحث سيتناول جوانب معينة مثل أدوات إدارة المشاريع، أو تأثيرات التكنولوجيا على كفاءة المشروع، أو أمثلة محددة لتطبيقات التكنولوجيا</w:t>
            </w:r>
            <w:r>
              <w:t>.</w:t>
            </w:r>
          </w:p>
          <w:p w14:paraId="75F3D92D" w14:textId="77777777" w:rsidR="00BA7339" w:rsidRDefault="00BA7339" w:rsidP="00BA7339"/>
          <w:p w14:paraId="68EA6874" w14:textId="77777777" w:rsidR="00BA7339" w:rsidRDefault="00BA7339" w:rsidP="00BA7339"/>
          <w:p w14:paraId="03B60BB4" w14:textId="77777777" w:rsidR="00BA7339" w:rsidRDefault="00BA7339" w:rsidP="00BA7339">
            <w:r>
              <w:rPr>
                <w:rFonts w:cs="Arial"/>
                <w:rtl/>
              </w:rPr>
              <w:t>عنوان مقترح أكثر تحديدًا</w:t>
            </w:r>
            <w:r>
              <w:t>:</w:t>
            </w:r>
          </w:p>
          <w:p w14:paraId="6C120BEB" w14:textId="79EB9888" w:rsidR="00EA22ED" w:rsidRDefault="00BA7339" w:rsidP="00BA7339">
            <w:pPr>
              <w:jc w:val="center"/>
            </w:pPr>
            <w:r>
              <w:t>The Role of Digital Tools in Enhancing Project Management Efficiency: A Case Study of Construction</w:t>
            </w:r>
          </w:p>
        </w:tc>
      </w:tr>
      <w:tr w:rsidR="00EA22ED" w14:paraId="1849A8E7" w14:textId="77777777" w:rsidTr="000319E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130A419"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22144653" w:rsidR="00EA22ED" w:rsidRDefault="005776BB" w:rsidP="00CC5AD4">
            <w:pPr>
              <w:jc w:val="center"/>
            </w:pPr>
            <w:r>
              <w:rPr>
                <w:rFonts w:ascii="MS Gothic" w:eastAsia="MS Gothic" w:hAnsi="MS Gothic" w:hint="eastAsia"/>
              </w:rPr>
              <w:t>✓</w:t>
            </w:r>
          </w:p>
        </w:tc>
        <w:tc>
          <w:tcPr>
            <w:tcW w:w="3978" w:type="dxa"/>
            <w:vAlign w:val="center"/>
          </w:tcPr>
          <w:p w14:paraId="01C53941" w14:textId="77777777" w:rsidR="00936684" w:rsidRDefault="005776BB" w:rsidP="00C51134">
            <w:pPr>
              <w:jc w:val="center"/>
              <w:rPr>
                <w:rFonts w:cs="Arial"/>
              </w:rPr>
            </w:pPr>
            <w:r>
              <w:rPr>
                <w:rFonts w:cs="Arial" w:hint="cs"/>
                <w:rtl/>
                <w:lang w:bidi="ar-EG"/>
              </w:rPr>
              <w:t>المقدمة ت</w:t>
            </w:r>
            <w:r w:rsidRPr="005776BB">
              <w:rPr>
                <w:rFonts w:cs="Arial"/>
                <w:rtl/>
              </w:rPr>
              <w:t>فتقر إلى المراجع والاستشهادات، وهو أمر سلبي في مقدمة بحث أكاديمي. يجب إضافة مراجع لدعم الأفكار والنقاط المطروحة</w:t>
            </w:r>
          </w:p>
          <w:p w14:paraId="2F00853D" w14:textId="00240E48" w:rsidR="00936684" w:rsidRPr="00936684" w:rsidRDefault="00936684" w:rsidP="00936684">
            <w:pPr>
              <w:rPr>
                <w:rFonts w:cs="Arial" w:hint="cs"/>
                <w:lang w:bidi="ar-EG"/>
              </w:rPr>
            </w:pPr>
            <w:r w:rsidRPr="00936684">
              <w:rPr>
                <w:rFonts w:cs="Arial"/>
                <w:rtl/>
              </w:rPr>
              <w:t xml:space="preserve">كرار لبعض الأفكار، </w:t>
            </w:r>
          </w:p>
          <w:p w14:paraId="54F00DAE" w14:textId="1781EFD4" w:rsidR="00EA22ED" w:rsidRDefault="00936684" w:rsidP="00936684">
            <w:pPr>
              <w:jc w:val="center"/>
            </w:pPr>
            <w:r w:rsidRPr="00936684">
              <w:rPr>
                <w:rFonts w:cs="Arial"/>
                <w:rtl/>
              </w:rPr>
              <w:t>يمكن تنظيم النص بشكل أفضل لتحسين انسيابية الأفكار. يمكن إعادة ترتيب الفقرات بحيث تركز كل فقرة على نقطة محددة</w:t>
            </w:r>
            <w:r w:rsidRPr="00936684">
              <w:rPr>
                <w:rFonts w:cs="Arial"/>
              </w:rPr>
              <w:t>.</w:t>
            </w:r>
            <w:r w:rsidR="005776BB" w:rsidRPr="005776BB">
              <w:rPr>
                <w:rFonts w:cs="Arial"/>
              </w:rPr>
              <w:t>.</w:t>
            </w:r>
            <w:r w:rsidR="006F49B2" w:rsidRPr="006F49B2">
              <w:t>.</w:t>
            </w:r>
          </w:p>
        </w:tc>
      </w:tr>
      <w:tr w:rsidR="00EA22ED" w14:paraId="1476836D" w14:textId="77777777" w:rsidTr="000319E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62D84FA" w:rsidR="00EA22ED" w:rsidRDefault="006B04B9" w:rsidP="00CC5AD4">
            <w:pPr>
              <w:jc w:val="center"/>
            </w:pPr>
            <w:r>
              <w:rPr>
                <w:rFonts w:ascii="MS Gothic" w:eastAsia="MS Gothic" w:hAnsi="MS Gothic" w:hint="eastAsia"/>
              </w:rPr>
              <w:t>✓</w:t>
            </w:r>
          </w:p>
        </w:tc>
        <w:tc>
          <w:tcPr>
            <w:tcW w:w="944" w:type="dxa"/>
            <w:vAlign w:val="center"/>
          </w:tcPr>
          <w:p w14:paraId="0431F492" w14:textId="259EBFB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4175F431" w14:textId="744FF353" w:rsidR="006B04B9" w:rsidRPr="006B04B9" w:rsidRDefault="006B04B9" w:rsidP="006B04B9">
            <w:pPr>
              <w:rPr>
                <w:rFonts w:cs="Arial"/>
              </w:rPr>
            </w:pPr>
            <w:r>
              <w:rPr>
                <w:rFonts w:cs="Arial" w:hint="cs"/>
                <w:rtl/>
                <w:lang w:bidi="ar-EG"/>
              </w:rPr>
              <w:t xml:space="preserve"> المشكلة ت</w:t>
            </w:r>
            <w:r w:rsidRPr="006B04B9">
              <w:rPr>
                <w:rFonts w:cs="Arial"/>
                <w:rtl/>
              </w:rPr>
              <w:t>حدد التقنيات الحديثة مثل الذكاء الاصطناعي، الحوسبة السحابية، وتحليل البيانات الضخمة، مما يعزز التركيز على جوانب محددة من التكنولوجيا</w:t>
            </w:r>
            <w:r w:rsidRPr="006B04B9">
              <w:rPr>
                <w:rFonts w:cs="Arial"/>
              </w:rPr>
              <w:t>.</w:t>
            </w:r>
          </w:p>
          <w:p w14:paraId="6525D88F" w14:textId="3A36AD2A" w:rsidR="006B04B9" w:rsidRDefault="006B04B9" w:rsidP="006B04B9">
            <w:pPr>
              <w:rPr>
                <w:rFonts w:cs="Arial"/>
                <w:rtl/>
              </w:rPr>
            </w:pPr>
            <w:r w:rsidRPr="006B04B9">
              <w:rPr>
                <w:rFonts w:cs="Arial"/>
                <w:rtl/>
              </w:rPr>
              <w:t>يشمل جوانب متعددة للمشكلة، مثل الفوائد والتحديات المرتبطة باستخدام التكنولوجيا في إدارة المشاريع</w:t>
            </w:r>
            <w:r w:rsidRPr="006B04B9">
              <w:rPr>
                <w:rFonts w:cs="Arial"/>
              </w:rPr>
              <w:t>.</w:t>
            </w:r>
          </w:p>
          <w:p w14:paraId="6EA85110" w14:textId="77777777" w:rsidR="006B04B9" w:rsidRPr="006B04B9" w:rsidRDefault="006B04B9" w:rsidP="006B04B9">
            <w:pPr>
              <w:rPr>
                <w:rFonts w:cs="Arial"/>
              </w:rPr>
            </w:pPr>
          </w:p>
          <w:p w14:paraId="5121B055" w14:textId="20E79038" w:rsidR="00EA22ED" w:rsidRDefault="006B04B9" w:rsidP="006B04B9">
            <w:pPr>
              <w:jc w:val="center"/>
            </w:pPr>
            <w:r w:rsidRPr="006B04B9">
              <w:rPr>
                <w:rFonts w:cs="Arial"/>
                <w:rtl/>
              </w:rPr>
              <w:t>الأهمية العلمية</w:t>
            </w:r>
            <w:r>
              <w:rPr>
                <w:rFonts w:cs="Arial" w:hint="cs"/>
                <w:rtl/>
              </w:rPr>
              <w:t xml:space="preserve"> </w:t>
            </w:r>
            <w:r w:rsidRPr="006B04B9">
              <w:rPr>
                <w:rFonts w:cs="Arial"/>
                <w:rtl/>
              </w:rPr>
              <w:t>و</w:t>
            </w:r>
            <w:r>
              <w:rPr>
                <w:rFonts w:cs="Arial" w:hint="cs"/>
                <w:rtl/>
              </w:rPr>
              <w:t>ا</w:t>
            </w:r>
            <w:r w:rsidRPr="006B04B9">
              <w:rPr>
                <w:rFonts w:cs="Arial"/>
                <w:rtl/>
              </w:rPr>
              <w:t>ضح</w:t>
            </w:r>
            <w:r>
              <w:rPr>
                <w:rFonts w:cs="Arial" w:hint="cs"/>
                <w:rtl/>
              </w:rPr>
              <w:t>ة</w:t>
            </w:r>
            <w:r w:rsidRPr="006B04B9">
              <w:rPr>
                <w:rFonts w:cs="Arial"/>
              </w:rPr>
              <w:t>.</w:t>
            </w:r>
          </w:p>
        </w:tc>
      </w:tr>
      <w:tr w:rsidR="00EA22ED" w14:paraId="6EE58949" w14:textId="77777777" w:rsidTr="000319E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5730A6B" w:rsidR="00EA22ED" w:rsidRDefault="00D55D55" w:rsidP="00CC5AD4">
            <w:pPr>
              <w:jc w:val="center"/>
            </w:pPr>
            <w:r>
              <w:rPr>
                <w:rFonts w:ascii="MS Gothic" w:eastAsia="MS Gothic" w:hAnsi="MS Gothic" w:hint="eastAsia"/>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2648E482" w:rsidR="00EA22ED" w:rsidRDefault="00EA22ED" w:rsidP="00CC5AD4">
            <w:pPr>
              <w:jc w:val="center"/>
            </w:pPr>
          </w:p>
        </w:tc>
        <w:tc>
          <w:tcPr>
            <w:tcW w:w="3978" w:type="dxa"/>
            <w:vAlign w:val="center"/>
          </w:tcPr>
          <w:p w14:paraId="31824D8B" w14:textId="5E9E90E5"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7E1E61">
              <w:t xml:space="preserve"> </w:t>
            </w:r>
            <w:r w:rsidR="007E1E61" w:rsidRPr="00C51134">
              <w:rPr>
                <w:rtl/>
              </w:rPr>
              <w:t xml:space="preserve">أهمية الدراسة </w:t>
            </w:r>
            <w:r w:rsidR="007E1E61">
              <w:t xml:space="preserve"> </w:t>
            </w:r>
            <w:r w:rsidR="007E1E61">
              <w:rPr>
                <w:rFonts w:hint="cs"/>
                <w:rtl/>
                <w:lang w:bidi="ar-EG"/>
              </w:rPr>
              <w:t xml:space="preserve">تحتاج </w:t>
            </w:r>
            <w:r w:rsidR="007E1E61">
              <w:rPr>
                <w:rtl/>
              </w:rPr>
              <w:t>إلى حجج قوية تدعم أهمية الدراسة، مثل الدراسات السابقة أو الإحصاءات التي تبين الحاجة إلى هذا البحث</w:t>
            </w:r>
            <w:r w:rsidR="007E1E61">
              <w:t>.</w:t>
            </w:r>
          </w:p>
        </w:tc>
      </w:tr>
      <w:tr w:rsidR="00EA22ED" w14:paraId="4E506947" w14:textId="77777777" w:rsidTr="000319E1">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FCD7E55" w:rsidR="00EA22ED" w:rsidRDefault="00D55D55" w:rsidP="00CC5AD4">
            <w:pPr>
              <w:jc w:val="center"/>
            </w:pPr>
            <w:r>
              <w:rPr>
                <w:rFonts w:ascii="MS Gothic" w:eastAsia="MS Gothic" w:hAnsi="MS Gothic" w:hint="eastAsia"/>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2732B81A"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0319E1">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9992E00" w:rsidR="00EA22ED" w:rsidRDefault="00D55D55" w:rsidP="00CC5AD4">
            <w:pPr>
              <w:jc w:val="center"/>
            </w:pPr>
            <w:r>
              <w:rPr>
                <w:rFonts w:ascii="MS Gothic" w:eastAsia="MS Gothic" w:hAnsi="MS Gothic" w:hint="eastAsia"/>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319E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6CFBD98B" w:rsidR="00EA22ED" w:rsidRDefault="006F49B2" w:rsidP="00CC5AD4">
            <w:pPr>
              <w:jc w:val="center"/>
            </w:pPr>
            <w:r>
              <w:rPr>
                <w:rFonts w:ascii="MS Gothic" w:eastAsia="MS Gothic" w:hAnsi="MS Gothic" w:hint="eastAsia"/>
              </w:rPr>
              <w:t>✓</w:t>
            </w:r>
          </w:p>
        </w:tc>
        <w:tc>
          <w:tcPr>
            <w:tcW w:w="3978" w:type="dxa"/>
            <w:vAlign w:val="center"/>
          </w:tcPr>
          <w:p w14:paraId="2F59C350" w14:textId="00993244" w:rsidR="00D55D55" w:rsidRDefault="00C51134" w:rsidP="00D55D55">
            <w:pPr>
              <w:rPr>
                <w:lang w:bidi="ar-EG"/>
              </w:rPr>
            </w:pPr>
            <w:r>
              <w:rPr>
                <w:rFonts w:hint="cs"/>
                <w:rtl/>
                <w:lang w:bidi="ar-EG"/>
              </w:rPr>
              <w:t>ا</w:t>
            </w:r>
            <w:r w:rsidR="00D55D55">
              <w:rPr>
                <w:rFonts w:cs="Arial"/>
                <w:rtl/>
                <w:lang w:bidi="ar-EG"/>
              </w:rPr>
              <w:t>على الرغم من العدد الكبير من الدراسات التي تناولت تأثير التكنولوجيا على إدارة المشاريع، هناك بعض الفجوات البحثية التي يمكن أن يملأها البحث</w:t>
            </w:r>
            <w:r w:rsidR="00D55D55">
              <w:rPr>
                <w:lang w:bidi="ar-EG"/>
              </w:rPr>
              <w:t>:</w:t>
            </w:r>
          </w:p>
          <w:p w14:paraId="21A6AD28" w14:textId="77777777" w:rsidR="00D55D55" w:rsidRDefault="00D55D55" w:rsidP="00D55D55">
            <w:pPr>
              <w:rPr>
                <w:lang w:bidi="ar-EG"/>
              </w:rPr>
            </w:pPr>
          </w:p>
          <w:p w14:paraId="124D89E3" w14:textId="77777777" w:rsidR="00D55D55" w:rsidRDefault="00D55D55" w:rsidP="00D55D55">
            <w:pPr>
              <w:rPr>
                <w:lang w:bidi="ar-EG"/>
              </w:rPr>
            </w:pPr>
            <w:r>
              <w:rPr>
                <w:lang w:bidi="ar-EG"/>
              </w:rPr>
              <w:t xml:space="preserve">    </w:t>
            </w:r>
            <w:r>
              <w:rPr>
                <w:rFonts w:cs="Arial"/>
                <w:rtl/>
                <w:lang w:bidi="ar-EG"/>
              </w:rPr>
              <w:t>تأثير التكنولوجيا على المشاريع الصغيرة والمتوسطة: معظم الدراسات ركزت على الشركات الكبيرة، في حين أن تأثير التكنولوجيا على إدارة المشاريع في الشركات الصغيرة والمتوسطة لا يزال بحاجة إلى مزيد من البحث</w:t>
            </w:r>
            <w:r>
              <w:rPr>
                <w:lang w:bidi="ar-EG"/>
              </w:rPr>
              <w:t>.</w:t>
            </w:r>
          </w:p>
          <w:p w14:paraId="43AF7F57" w14:textId="77777777" w:rsidR="00D55D55" w:rsidRDefault="00D55D55" w:rsidP="00D55D55">
            <w:pPr>
              <w:rPr>
                <w:lang w:bidi="ar-EG"/>
              </w:rPr>
            </w:pPr>
            <w:r>
              <w:rPr>
                <w:lang w:bidi="ar-EG"/>
              </w:rPr>
              <w:t xml:space="preserve">    </w:t>
            </w:r>
            <w:r>
              <w:rPr>
                <w:rFonts w:cs="Arial"/>
                <w:rtl/>
                <w:lang w:bidi="ar-EG"/>
              </w:rPr>
              <w:t>تقييم التأثير الاقتصادي: هناك حاجة إلى دراسات أعمق لتقييم التأثير الاقتصادي لتبني التكنولوجيا في إدارة المشاريع بشكل كمي، مثل تحليل العائد على الاستثمار والتكاليف المالية</w:t>
            </w:r>
            <w:r>
              <w:rPr>
                <w:lang w:bidi="ar-EG"/>
              </w:rPr>
              <w:t>.</w:t>
            </w:r>
          </w:p>
          <w:p w14:paraId="3EB4F716" w14:textId="77777777" w:rsidR="00D55D55" w:rsidRDefault="00D55D55" w:rsidP="00D55D55">
            <w:pPr>
              <w:rPr>
                <w:lang w:bidi="ar-EG"/>
              </w:rPr>
            </w:pPr>
            <w:r>
              <w:rPr>
                <w:lang w:bidi="ar-EG"/>
              </w:rPr>
              <w:t xml:space="preserve">    </w:t>
            </w:r>
            <w:r>
              <w:rPr>
                <w:rFonts w:cs="Arial"/>
                <w:rtl/>
                <w:lang w:bidi="ar-EG"/>
              </w:rPr>
              <w:t>تأثير التكنولوجيا على التواصل والتنسيق: بينما تم تناول التأثيرات التقنية، هناك حاجة إلى دراسات تركز على تأثير التكنولوجيا على الجوانب الإنسانية مثل تحسين التواصل والتنسيق بين فرق العمل</w:t>
            </w:r>
            <w:r>
              <w:rPr>
                <w:lang w:bidi="ar-EG"/>
              </w:rPr>
              <w:t>.</w:t>
            </w:r>
          </w:p>
          <w:p w14:paraId="3F77CF99" w14:textId="77777777" w:rsidR="00D55D55" w:rsidRDefault="00D55D55" w:rsidP="00D55D55">
            <w:pPr>
              <w:rPr>
                <w:lang w:bidi="ar-EG"/>
              </w:rPr>
            </w:pPr>
            <w:r>
              <w:rPr>
                <w:lang w:bidi="ar-EG"/>
              </w:rPr>
              <w:t xml:space="preserve">    </w:t>
            </w:r>
            <w:r>
              <w:rPr>
                <w:rFonts w:cs="Arial"/>
                <w:rtl/>
                <w:lang w:bidi="ar-EG"/>
              </w:rPr>
              <w:t>البيئات الثقافية المختلفة: تناولت الدراسات التحديات العامة لتبني التكنولوجيا، لكن هناك حاجة إلى بحث متخصص في كيفية تأثير البيئات الثقافية المختلفة على تبني التكنولوجيا في إدارة المشاريع</w:t>
            </w:r>
            <w:r>
              <w:rPr>
                <w:lang w:bidi="ar-EG"/>
              </w:rPr>
              <w:t>.</w:t>
            </w:r>
          </w:p>
          <w:p w14:paraId="4BDC680C" w14:textId="7263FACB" w:rsidR="00EA22ED" w:rsidRDefault="00D55D55" w:rsidP="00D55D55">
            <w:pPr>
              <w:jc w:val="center"/>
              <w:rPr>
                <w:rtl/>
                <w:lang w:bidi="ar-EG"/>
              </w:rPr>
            </w:pPr>
            <w:r>
              <w:rPr>
                <w:lang w:bidi="ar-EG"/>
              </w:rPr>
              <w:t xml:space="preserve">    </w:t>
            </w:r>
            <w:r>
              <w:rPr>
                <w:rFonts w:cs="Arial"/>
                <w:rtl/>
                <w:lang w:bidi="ar-EG"/>
              </w:rPr>
              <w:t>التطورات المستقبلية: معظم الدراسات ركزت على التقنيات الحالية، بينما يجب أن يتناول البحث تأثير التقنيات المستقبلية المتوقع ظهورها وكيفية التحضير لها</w:t>
            </w:r>
            <w:r>
              <w:rPr>
                <w:lang w:bidi="ar-EG"/>
              </w:rPr>
              <w:t>.</w:t>
            </w:r>
          </w:p>
        </w:tc>
      </w:tr>
      <w:tr w:rsidR="00EA22ED" w14:paraId="4E69D530" w14:textId="77777777" w:rsidTr="000319E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E1D6D33" w:rsidR="00EA22ED" w:rsidRDefault="00EA22ED" w:rsidP="00CC5AD4">
            <w:pPr>
              <w:jc w:val="center"/>
            </w:pPr>
          </w:p>
        </w:tc>
        <w:tc>
          <w:tcPr>
            <w:tcW w:w="1177" w:type="dxa"/>
            <w:vAlign w:val="center"/>
          </w:tcPr>
          <w:p w14:paraId="6A7499E5" w14:textId="79F3212E" w:rsidR="00EA22ED" w:rsidRDefault="006A1263" w:rsidP="00CC5AD4">
            <w:pPr>
              <w:jc w:val="center"/>
            </w:pPr>
            <w:r>
              <w:rPr>
                <w:rFonts w:ascii="MS Gothic" w:eastAsia="MS Gothic" w:hAnsi="MS Gothic" w:hint="eastAsia"/>
              </w:rPr>
              <w:t>✓</w:t>
            </w:r>
          </w:p>
        </w:tc>
        <w:tc>
          <w:tcPr>
            <w:tcW w:w="3978" w:type="dxa"/>
            <w:vAlign w:val="center"/>
          </w:tcPr>
          <w:p w14:paraId="1640C8F3" w14:textId="35E49553" w:rsidR="00EA22ED" w:rsidRDefault="006A1263" w:rsidP="00E05AFD">
            <w:pPr>
              <w:jc w:val="center"/>
              <w:rPr>
                <w:rtl/>
                <w:lang w:bidi="ar-EG"/>
              </w:rPr>
            </w:pPr>
            <w:r w:rsidRPr="006A1263">
              <w:rPr>
                <w:rFonts w:cs="Arial"/>
                <w:rtl/>
                <w:lang w:bidi="ar-EG"/>
              </w:rPr>
              <w:t>يمكن إضافة المزيد من التفاصيل حول كيفية تطبيق كل نظرية بشكل عملي في البحث</w:t>
            </w:r>
            <w:r w:rsidRPr="006A1263">
              <w:rPr>
                <w:lang w:bidi="ar-EG"/>
              </w:rPr>
              <w:t>.</w:t>
            </w:r>
          </w:p>
        </w:tc>
      </w:tr>
      <w:tr w:rsidR="000319E1" w14:paraId="58CBC7E9" w14:textId="77777777" w:rsidTr="000319E1">
        <w:trPr>
          <w:trHeight w:val="533"/>
        </w:trPr>
        <w:tc>
          <w:tcPr>
            <w:tcW w:w="3897" w:type="dxa"/>
            <w:shd w:val="clear" w:color="auto" w:fill="EEECE1" w:themeFill="background2"/>
            <w:vAlign w:val="center"/>
          </w:tcPr>
          <w:p w14:paraId="4D247425" w14:textId="77777777" w:rsidR="000319E1" w:rsidRDefault="000319E1" w:rsidP="000319E1">
            <w:pPr>
              <w:pStyle w:val="ListParagraph"/>
              <w:numPr>
                <w:ilvl w:val="0"/>
                <w:numId w:val="1"/>
              </w:numPr>
            </w:pPr>
            <w:r>
              <w:t>Research Methodology</w:t>
            </w:r>
          </w:p>
        </w:tc>
        <w:tc>
          <w:tcPr>
            <w:tcW w:w="1060" w:type="dxa"/>
            <w:vAlign w:val="center"/>
          </w:tcPr>
          <w:p w14:paraId="0A8883E4" w14:textId="422153F2" w:rsidR="000319E1" w:rsidRDefault="006A1263" w:rsidP="000319E1">
            <w:pPr>
              <w:jc w:val="center"/>
            </w:pPr>
            <w:r>
              <w:rPr>
                <w:rFonts w:ascii="MS Gothic" w:eastAsia="MS Gothic" w:hAnsi="MS Gothic" w:hint="eastAsia"/>
              </w:rPr>
              <w:t>✓</w:t>
            </w:r>
          </w:p>
        </w:tc>
        <w:tc>
          <w:tcPr>
            <w:tcW w:w="944" w:type="dxa"/>
            <w:vAlign w:val="center"/>
          </w:tcPr>
          <w:p w14:paraId="32386A24" w14:textId="5944DEB9" w:rsidR="000319E1" w:rsidRDefault="000319E1" w:rsidP="000319E1">
            <w:pPr>
              <w:jc w:val="center"/>
            </w:pPr>
          </w:p>
        </w:tc>
        <w:tc>
          <w:tcPr>
            <w:tcW w:w="1177" w:type="dxa"/>
            <w:vAlign w:val="center"/>
          </w:tcPr>
          <w:p w14:paraId="394CB647" w14:textId="77777777" w:rsidR="000319E1" w:rsidRDefault="000319E1" w:rsidP="000319E1">
            <w:pPr>
              <w:jc w:val="center"/>
            </w:pPr>
          </w:p>
        </w:tc>
        <w:tc>
          <w:tcPr>
            <w:tcW w:w="3978" w:type="dxa"/>
            <w:vAlign w:val="center"/>
          </w:tcPr>
          <w:p w14:paraId="4EF99B68" w14:textId="55926886" w:rsidR="000319E1" w:rsidRDefault="000319E1" w:rsidP="000319E1">
            <w:pPr>
              <w:jc w:val="center"/>
            </w:pPr>
          </w:p>
        </w:tc>
      </w:tr>
      <w:tr w:rsidR="000319E1" w14:paraId="3D41E8ED" w14:textId="77777777" w:rsidTr="000319E1">
        <w:trPr>
          <w:trHeight w:val="453"/>
        </w:trPr>
        <w:tc>
          <w:tcPr>
            <w:tcW w:w="3897" w:type="dxa"/>
            <w:shd w:val="clear" w:color="auto" w:fill="EEECE1" w:themeFill="background2"/>
            <w:vAlign w:val="center"/>
          </w:tcPr>
          <w:p w14:paraId="1CC11B66" w14:textId="77777777" w:rsidR="000319E1" w:rsidRDefault="000319E1" w:rsidP="000319E1">
            <w:pPr>
              <w:pStyle w:val="ListParagraph"/>
              <w:numPr>
                <w:ilvl w:val="0"/>
                <w:numId w:val="1"/>
              </w:numPr>
            </w:pPr>
            <w:r>
              <w:t>Study Tools</w:t>
            </w:r>
          </w:p>
        </w:tc>
        <w:tc>
          <w:tcPr>
            <w:tcW w:w="1060" w:type="dxa"/>
            <w:vAlign w:val="center"/>
          </w:tcPr>
          <w:p w14:paraId="3744E528" w14:textId="0E75BAF8" w:rsidR="000319E1" w:rsidRDefault="006A1263" w:rsidP="000319E1">
            <w:pPr>
              <w:jc w:val="center"/>
            </w:pPr>
            <w:r>
              <w:rPr>
                <w:rFonts w:ascii="MS Gothic" w:eastAsia="MS Gothic" w:hAnsi="MS Gothic" w:hint="eastAsia"/>
              </w:rPr>
              <w:t>✓</w:t>
            </w:r>
          </w:p>
        </w:tc>
        <w:tc>
          <w:tcPr>
            <w:tcW w:w="944" w:type="dxa"/>
            <w:vAlign w:val="center"/>
          </w:tcPr>
          <w:p w14:paraId="691805D9" w14:textId="4A4D31A1" w:rsidR="000319E1" w:rsidRDefault="000319E1" w:rsidP="000319E1">
            <w:pPr>
              <w:jc w:val="center"/>
            </w:pPr>
          </w:p>
        </w:tc>
        <w:tc>
          <w:tcPr>
            <w:tcW w:w="1177" w:type="dxa"/>
            <w:vAlign w:val="center"/>
          </w:tcPr>
          <w:p w14:paraId="59A53943" w14:textId="77777777" w:rsidR="000319E1" w:rsidRDefault="000319E1" w:rsidP="000319E1">
            <w:pPr>
              <w:jc w:val="center"/>
            </w:pPr>
          </w:p>
        </w:tc>
        <w:tc>
          <w:tcPr>
            <w:tcW w:w="3978" w:type="dxa"/>
            <w:vAlign w:val="center"/>
          </w:tcPr>
          <w:p w14:paraId="32929A9B" w14:textId="6EA05985" w:rsidR="000319E1" w:rsidRDefault="000319E1" w:rsidP="000319E1">
            <w:pPr>
              <w:jc w:val="center"/>
            </w:pPr>
          </w:p>
        </w:tc>
      </w:tr>
      <w:tr w:rsidR="000319E1" w14:paraId="47D83E04" w14:textId="77777777" w:rsidTr="000319E1">
        <w:trPr>
          <w:trHeight w:val="453"/>
        </w:trPr>
        <w:tc>
          <w:tcPr>
            <w:tcW w:w="3897" w:type="dxa"/>
            <w:shd w:val="clear" w:color="auto" w:fill="EEECE1" w:themeFill="background2"/>
            <w:vAlign w:val="center"/>
          </w:tcPr>
          <w:p w14:paraId="2491A3EA" w14:textId="77777777" w:rsidR="000319E1" w:rsidRDefault="000319E1" w:rsidP="000319E1">
            <w:pPr>
              <w:pStyle w:val="ListParagraph"/>
              <w:numPr>
                <w:ilvl w:val="0"/>
                <w:numId w:val="1"/>
              </w:numPr>
            </w:pPr>
            <w:r>
              <w:t>Fields of Study</w:t>
            </w:r>
          </w:p>
        </w:tc>
        <w:tc>
          <w:tcPr>
            <w:tcW w:w="1060" w:type="dxa"/>
            <w:vAlign w:val="center"/>
          </w:tcPr>
          <w:p w14:paraId="024A1D5B" w14:textId="0A4B50D6" w:rsidR="000319E1" w:rsidRDefault="006A1263" w:rsidP="000319E1">
            <w:pPr>
              <w:jc w:val="center"/>
            </w:pPr>
            <w:r>
              <w:rPr>
                <w:rFonts w:ascii="MS Gothic" w:eastAsia="MS Gothic" w:hAnsi="MS Gothic" w:hint="eastAsia"/>
              </w:rPr>
              <w:t>✓</w:t>
            </w:r>
          </w:p>
        </w:tc>
        <w:tc>
          <w:tcPr>
            <w:tcW w:w="944" w:type="dxa"/>
            <w:vAlign w:val="center"/>
          </w:tcPr>
          <w:p w14:paraId="7054DB43" w14:textId="77777777" w:rsidR="000319E1" w:rsidRDefault="000319E1" w:rsidP="000319E1">
            <w:pPr>
              <w:jc w:val="center"/>
            </w:pPr>
          </w:p>
        </w:tc>
        <w:tc>
          <w:tcPr>
            <w:tcW w:w="1177" w:type="dxa"/>
            <w:vAlign w:val="center"/>
          </w:tcPr>
          <w:p w14:paraId="026C83D2" w14:textId="396F9F9E" w:rsidR="000319E1" w:rsidRDefault="000319E1" w:rsidP="000319E1">
            <w:pPr>
              <w:jc w:val="center"/>
            </w:pPr>
          </w:p>
        </w:tc>
        <w:tc>
          <w:tcPr>
            <w:tcW w:w="3978" w:type="dxa"/>
            <w:vAlign w:val="center"/>
          </w:tcPr>
          <w:p w14:paraId="1809B7AE" w14:textId="1EE988A5" w:rsidR="000319E1" w:rsidRDefault="000319E1" w:rsidP="000319E1">
            <w:pPr>
              <w:jc w:val="center"/>
            </w:pPr>
          </w:p>
        </w:tc>
      </w:tr>
      <w:tr w:rsidR="000319E1" w14:paraId="3A1E1457" w14:textId="77777777" w:rsidTr="000319E1">
        <w:trPr>
          <w:trHeight w:val="884"/>
        </w:trPr>
        <w:tc>
          <w:tcPr>
            <w:tcW w:w="3897" w:type="dxa"/>
            <w:shd w:val="clear" w:color="auto" w:fill="EEECE1" w:themeFill="background2"/>
            <w:vAlign w:val="center"/>
          </w:tcPr>
          <w:p w14:paraId="3ED53708" w14:textId="77777777" w:rsidR="000319E1" w:rsidRDefault="000319E1" w:rsidP="000319E1">
            <w:pPr>
              <w:pStyle w:val="ListParagraph"/>
              <w:numPr>
                <w:ilvl w:val="0"/>
                <w:numId w:val="1"/>
              </w:numPr>
            </w:pPr>
            <w:r>
              <w:t>List of The References and Preliminary Resources</w:t>
            </w:r>
          </w:p>
        </w:tc>
        <w:tc>
          <w:tcPr>
            <w:tcW w:w="1060" w:type="dxa"/>
            <w:vAlign w:val="center"/>
          </w:tcPr>
          <w:p w14:paraId="14ACF76A" w14:textId="5651E5CB" w:rsidR="000319E1" w:rsidRDefault="006A1263" w:rsidP="000319E1">
            <w:pPr>
              <w:jc w:val="center"/>
            </w:pPr>
            <w:r>
              <w:rPr>
                <w:rFonts w:ascii="MS Gothic" w:eastAsia="MS Gothic" w:hAnsi="MS Gothic" w:hint="eastAsia"/>
              </w:rPr>
              <w:t>✓</w:t>
            </w:r>
          </w:p>
        </w:tc>
        <w:tc>
          <w:tcPr>
            <w:tcW w:w="944" w:type="dxa"/>
            <w:vAlign w:val="center"/>
          </w:tcPr>
          <w:p w14:paraId="4A9C5840" w14:textId="05317B3F" w:rsidR="000319E1" w:rsidRDefault="000319E1" w:rsidP="000319E1">
            <w:pPr>
              <w:jc w:val="center"/>
            </w:pPr>
          </w:p>
        </w:tc>
        <w:tc>
          <w:tcPr>
            <w:tcW w:w="1177" w:type="dxa"/>
            <w:vAlign w:val="center"/>
          </w:tcPr>
          <w:p w14:paraId="6AF278AC" w14:textId="6BC0D35D" w:rsidR="000319E1" w:rsidRDefault="000319E1" w:rsidP="000319E1">
            <w:pPr>
              <w:jc w:val="center"/>
            </w:pPr>
          </w:p>
        </w:tc>
        <w:tc>
          <w:tcPr>
            <w:tcW w:w="3978" w:type="dxa"/>
            <w:vAlign w:val="center"/>
          </w:tcPr>
          <w:p w14:paraId="730C4E20" w14:textId="002BEB00" w:rsidR="000319E1" w:rsidRDefault="000319E1" w:rsidP="000319E1">
            <w:pPr>
              <w:jc w:val="center"/>
              <w:rPr>
                <w:rtl/>
                <w:lang w:bidi="ar-SY"/>
              </w:rPr>
            </w:pPr>
          </w:p>
        </w:tc>
      </w:tr>
      <w:tr w:rsidR="000319E1" w14:paraId="718B8A21" w14:textId="77777777" w:rsidTr="000319E1">
        <w:trPr>
          <w:trHeight w:val="1403"/>
        </w:trPr>
        <w:tc>
          <w:tcPr>
            <w:tcW w:w="3897" w:type="dxa"/>
            <w:shd w:val="clear" w:color="auto" w:fill="EEECE1" w:themeFill="background2"/>
            <w:vAlign w:val="center"/>
          </w:tcPr>
          <w:p w14:paraId="2EFF2B0B" w14:textId="77777777" w:rsidR="000319E1" w:rsidRDefault="000319E1" w:rsidP="000319E1">
            <w:pPr>
              <w:pStyle w:val="ListParagraph"/>
              <w:numPr>
                <w:ilvl w:val="0"/>
                <w:numId w:val="1"/>
              </w:numPr>
            </w:pPr>
            <w:r>
              <w:t>General Comments (Optional)</w:t>
            </w:r>
          </w:p>
        </w:tc>
        <w:tc>
          <w:tcPr>
            <w:tcW w:w="7159" w:type="dxa"/>
            <w:gridSpan w:val="4"/>
            <w:vAlign w:val="center"/>
          </w:tcPr>
          <w:p w14:paraId="0E230BE2" w14:textId="77777777" w:rsidR="000319E1" w:rsidRDefault="000319E1" w:rsidP="000319E1">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19E1"/>
    <w:rsid w:val="000D024D"/>
    <w:rsid w:val="00173184"/>
    <w:rsid w:val="00177708"/>
    <w:rsid w:val="00207574"/>
    <w:rsid w:val="00570846"/>
    <w:rsid w:val="005776BB"/>
    <w:rsid w:val="00610736"/>
    <w:rsid w:val="006A1263"/>
    <w:rsid w:val="006B04B9"/>
    <w:rsid w:val="006B0C30"/>
    <w:rsid w:val="006F49B2"/>
    <w:rsid w:val="007E1E61"/>
    <w:rsid w:val="00811C8D"/>
    <w:rsid w:val="00846C7F"/>
    <w:rsid w:val="008B63CC"/>
    <w:rsid w:val="008E44AC"/>
    <w:rsid w:val="00936684"/>
    <w:rsid w:val="009847B5"/>
    <w:rsid w:val="00A006C8"/>
    <w:rsid w:val="00B752C5"/>
    <w:rsid w:val="00BA7339"/>
    <w:rsid w:val="00C51134"/>
    <w:rsid w:val="00CC5AD4"/>
    <w:rsid w:val="00D06A80"/>
    <w:rsid w:val="00D55D55"/>
    <w:rsid w:val="00DC0BB7"/>
    <w:rsid w:val="00DD1D53"/>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465</Words>
  <Characters>2655</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7</cp:revision>
  <dcterms:created xsi:type="dcterms:W3CDTF">2024-07-31T15:59:00Z</dcterms:created>
  <dcterms:modified xsi:type="dcterms:W3CDTF">2024-07-31T16:17:00Z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