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50D28" w14:textId="77777777" w:rsidR="004A3520" w:rsidRPr="00222812" w:rsidRDefault="004A3520" w:rsidP="000F00A6">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lang w:val="en-GB" w:eastAsia="en-GB"/>
        </w:rPr>
        <w:drawing>
          <wp:anchor distT="0" distB="0" distL="114300" distR="114300" simplePos="0" relativeHeight="251654656" behindDoc="1" locked="0" layoutInCell="1" allowOverlap="1" wp14:anchorId="31FE6758" wp14:editId="1FE1054A">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71568980" w14:textId="77777777" w:rsidR="004A3520" w:rsidRPr="00222812" w:rsidRDefault="004A3520">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الإ</w:t>
      </w:r>
      <w:r w:rsidR="00BE6749" w:rsidRPr="00222812">
        <w:rPr>
          <w:rFonts w:ascii="Simplified Arabic" w:hAnsi="Simplified Arabic" w:cs="Simplified Arabic"/>
          <w:b/>
          <w:bCs/>
          <w:noProof/>
          <w:sz w:val="32"/>
          <w:szCs w:val="32"/>
          <w:rtl/>
          <w:lang w:bidi="ar-SY"/>
        </w:rPr>
        <w:t>دارة</w:t>
      </w:r>
    </w:p>
    <w:p w14:paraId="1FE5F727" w14:textId="2A5F75B1" w:rsidR="004A3520" w:rsidRDefault="004A3520">
      <w:pPr>
        <w:rPr>
          <w:rFonts w:ascii="Simplified Arabic" w:hAnsi="Simplified Arabic" w:cs="Simplified Arabic"/>
          <w:b/>
          <w:bCs/>
          <w:noProof/>
          <w:sz w:val="40"/>
          <w:szCs w:val="40"/>
          <w:rtl/>
          <w:lang w:bidi="ar-SY"/>
        </w:rPr>
      </w:pPr>
    </w:p>
    <w:p w14:paraId="2B32D78D" w14:textId="77777777" w:rsidR="00082059" w:rsidRDefault="00082059">
      <w:pPr>
        <w:rPr>
          <w:rFonts w:ascii="Simplified Arabic" w:hAnsi="Simplified Arabic" w:cs="Simplified Arabic"/>
          <w:b/>
          <w:bCs/>
          <w:noProof/>
          <w:sz w:val="40"/>
          <w:szCs w:val="40"/>
          <w:rtl/>
          <w:lang w:bidi="ar-SY"/>
        </w:rPr>
      </w:pPr>
    </w:p>
    <w:p w14:paraId="071777E6" w14:textId="77777777" w:rsidR="00082059" w:rsidRPr="002B722F" w:rsidRDefault="00082059" w:rsidP="00082059">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2B722F">
        <w:rPr>
          <w:rFonts w:ascii="Times New Roman" w:eastAsia="Times New Roman" w:hAnsi="Times New Roman" w:cs="Times New Roman"/>
          <w:b/>
          <w:bCs/>
          <w:sz w:val="32"/>
          <w:szCs w:val="32"/>
          <w:rtl/>
          <w:lang w:eastAsia="en-GB"/>
        </w:rPr>
        <w:t>تأثير التحول الرقمي على جذب الاستثمارات في الهيئات السعودية</w:t>
      </w:r>
    </w:p>
    <w:p w14:paraId="3302A241" w14:textId="77777777" w:rsidR="00082059" w:rsidRPr="00082059" w:rsidRDefault="00082059">
      <w:pPr>
        <w:rPr>
          <w:rFonts w:ascii="Simplified Arabic" w:hAnsi="Simplified Arabic" w:cs="Simplified Arabic"/>
          <w:b/>
          <w:bCs/>
          <w:noProof/>
          <w:sz w:val="40"/>
          <w:szCs w:val="40"/>
          <w:rtl/>
          <w:lang w:bidi="ar-SY"/>
        </w:rPr>
      </w:pPr>
    </w:p>
    <w:p w14:paraId="54474C30" w14:textId="77777777" w:rsidR="002F33DE" w:rsidRPr="008F57FC" w:rsidRDefault="002F33DE">
      <w:pPr>
        <w:rPr>
          <w:rFonts w:ascii="Simplified Arabic" w:hAnsi="Simplified Arabic" w:cs="Simplified Arabic"/>
          <w:sz w:val="28"/>
          <w:szCs w:val="28"/>
          <w:rtl/>
          <w:lang w:bidi="ar-SY"/>
        </w:rPr>
      </w:pPr>
    </w:p>
    <w:p w14:paraId="6F687155" w14:textId="5ADEDEB5" w:rsidR="00142A3B" w:rsidRPr="008F57FC" w:rsidRDefault="006B1622" w:rsidP="006B1622">
      <w:pPr>
        <w:jc w:val="center"/>
        <w:rPr>
          <w:rFonts w:ascii="Simplified Arabic" w:hAnsi="Simplified Arabic" w:cs="Simplified Arabic" w:hint="cs"/>
          <w:sz w:val="32"/>
          <w:szCs w:val="32"/>
          <w:rtl/>
          <w:lang w:bidi="ar-SY"/>
        </w:rPr>
      </w:pPr>
      <w:proofErr w:type="spellStart"/>
      <w:r>
        <w:rPr>
          <w:rFonts w:ascii="Simplified Arabic" w:hAnsi="Simplified Arabic" w:cs="Simplified Arabic" w:hint="cs"/>
          <w:sz w:val="32"/>
          <w:szCs w:val="32"/>
          <w:rtl/>
          <w:lang w:bidi="ar-SY"/>
        </w:rPr>
        <w:t>عبدالمعز</w:t>
      </w:r>
      <w:proofErr w:type="spellEnd"/>
      <w:r>
        <w:rPr>
          <w:rFonts w:ascii="Simplified Arabic" w:hAnsi="Simplified Arabic" w:cs="Simplified Arabic" w:hint="cs"/>
          <w:sz w:val="32"/>
          <w:szCs w:val="32"/>
          <w:rtl/>
          <w:lang w:bidi="ar-SY"/>
        </w:rPr>
        <w:t xml:space="preserve"> غازي </w:t>
      </w:r>
      <w:proofErr w:type="spellStart"/>
      <w:r>
        <w:rPr>
          <w:rFonts w:ascii="Simplified Arabic" w:hAnsi="Simplified Arabic" w:cs="Simplified Arabic" w:hint="cs"/>
          <w:sz w:val="32"/>
          <w:szCs w:val="32"/>
          <w:rtl/>
          <w:lang w:bidi="ar-SY"/>
        </w:rPr>
        <w:t>حنبولي</w:t>
      </w:r>
      <w:proofErr w:type="spellEnd"/>
    </w:p>
    <w:p w14:paraId="1FBE65A9" w14:textId="5B154AAE" w:rsidR="006B1622" w:rsidRPr="008F57FC" w:rsidRDefault="006B1622" w:rsidP="00142A3B">
      <w:pPr>
        <w:jc w:val="center"/>
        <w:rPr>
          <w:rFonts w:ascii="Simplified Arabic" w:hAnsi="Simplified Arabic" w:cs="Simplified Arabic"/>
          <w:sz w:val="28"/>
          <w:szCs w:val="28"/>
          <w:lang w:bidi="ar-SY"/>
        </w:rPr>
      </w:pPr>
      <w:r>
        <w:rPr>
          <w:rFonts w:ascii="Simplified Arabic" w:hAnsi="Simplified Arabic" w:cs="Simplified Arabic"/>
          <w:sz w:val="32"/>
          <w:szCs w:val="32"/>
          <w:lang w:bidi="ar-SY"/>
        </w:rPr>
        <w:t>252000909</w:t>
      </w:r>
    </w:p>
    <w:p w14:paraId="258F9FDD" w14:textId="77777777" w:rsidR="002F33DE" w:rsidRPr="008F57FC" w:rsidRDefault="002F33DE">
      <w:pPr>
        <w:rPr>
          <w:rFonts w:ascii="Simplified Arabic" w:hAnsi="Simplified Arabic" w:cs="Simplified Arabic"/>
          <w:sz w:val="28"/>
          <w:szCs w:val="28"/>
          <w:rtl/>
          <w:lang w:bidi="ar-SY"/>
        </w:rPr>
      </w:pPr>
    </w:p>
    <w:p w14:paraId="11F49E94" w14:textId="77777777" w:rsidR="002F33DE" w:rsidRPr="008F57FC" w:rsidRDefault="002F33DE">
      <w:pPr>
        <w:rPr>
          <w:rFonts w:ascii="Simplified Arabic" w:hAnsi="Simplified Arabic" w:cs="Simplified Arabic"/>
          <w:sz w:val="28"/>
          <w:szCs w:val="28"/>
          <w:rtl/>
          <w:lang w:bidi="ar-SY"/>
        </w:rPr>
      </w:pPr>
    </w:p>
    <w:p w14:paraId="642BBEED" w14:textId="149DF348" w:rsidR="006B1622" w:rsidRPr="006B1622" w:rsidRDefault="006B1622" w:rsidP="006B1622">
      <w:pPr>
        <w:jc w:val="center"/>
        <w:rPr>
          <w:rFonts w:ascii="Simplified Arabic" w:hAnsi="Simplified Arabic" w:cs="Simplified Arabic"/>
          <w:sz w:val="32"/>
          <w:szCs w:val="32"/>
          <w:rtl/>
          <w:lang w:bidi="ar-SY"/>
        </w:rPr>
      </w:pPr>
      <w:r w:rsidRPr="006B1622">
        <w:rPr>
          <w:rFonts w:ascii="Simplified Arabic" w:hAnsi="Simplified Arabic" w:cs="Simplified Arabic"/>
          <w:sz w:val="32"/>
          <w:szCs w:val="32"/>
          <w:rtl/>
          <w:lang w:bidi="ar-SY"/>
        </w:rPr>
        <w:t>إشراف</w:t>
      </w:r>
    </w:p>
    <w:p w14:paraId="7D486A3A" w14:textId="77777777" w:rsidR="006B1622" w:rsidRPr="006B1622" w:rsidRDefault="006B1622" w:rsidP="006B1622">
      <w:pPr>
        <w:jc w:val="center"/>
        <w:rPr>
          <w:rFonts w:ascii="Simplified Arabic" w:hAnsi="Simplified Arabic" w:cs="Simplified Arabic"/>
          <w:sz w:val="32"/>
          <w:szCs w:val="32"/>
          <w:rtl/>
          <w:lang w:bidi="ar-SY"/>
        </w:rPr>
      </w:pPr>
      <w:proofErr w:type="spellStart"/>
      <w:proofErr w:type="gramStart"/>
      <w:r w:rsidRPr="006B1622">
        <w:rPr>
          <w:rFonts w:ascii="Simplified Arabic" w:hAnsi="Simplified Arabic" w:cs="Simplified Arabic"/>
          <w:sz w:val="32"/>
          <w:szCs w:val="32"/>
          <w:rtl/>
          <w:lang w:bidi="ar-SY"/>
        </w:rPr>
        <w:t>د.الفيصل</w:t>
      </w:r>
      <w:proofErr w:type="spellEnd"/>
      <w:proofErr w:type="gramEnd"/>
      <w:r w:rsidRPr="006B1622">
        <w:rPr>
          <w:rFonts w:ascii="Simplified Arabic" w:hAnsi="Simplified Arabic" w:cs="Simplified Arabic"/>
          <w:sz w:val="32"/>
          <w:szCs w:val="32"/>
          <w:rtl/>
          <w:lang w:bidi="ar-SY"/>
        </w:rPr>
        <w:t xml:space="preserve"> عبد الحميد</w:t>
      </w:r>
    </w:p>
    <w:p w14:paraId="3B3680A8" w14:textId="5E2034FF" w:rsidR="002F33DE" w:rsidRPr="008F57FC" w:rsidRDefault="006B1622" w:rsidP="006B1622">
      <w:pPr>
        <w:jc w:val="center"/>
        <w:rPr>
          <w:rFonts w:ascii="Simplified Arabic" w:hAnsi="Simplified Arabic" w:cs="Simplified Arabic"/>
          <w:sz w:val="32"/>
          <w:szCs w:val="32"/>
          <w:rtl/>
          <w:lang w:bidi="ar-SY"/>
        </w:rPr>
      </w:pPr>
      <w:proofErr w:type="spellStart"/>
      <w:proofErr w:type="gramStart"/>
      <w:r w:rsidRPr="006B1622">
        <w:rPr>
          <w:rFonts w:ascii="Simplified Arabic" w:hAnsi="Simplified Arabic" w:cs="Simplified Arabic"/>
          <w:sz w:val="32"/>
          <w:szCs w:val="32"/>
          <w:rtl/>
          <w:lang w:bidi="ar-SY"/>
        </w:rPr>
        <w:t>د.فايز</w:t>
      </w:r>
      <w:proofErr w:type="spellEnd"/>
      <w:proofErr w:type="gramEnd"/>
      <w:r w:rsidRPr="006B1622">
        <w:rPr>
          <w:rFonts w:ascii="Simplified Arabic" w:hAnsi="Simplified Arabic" w:cs="Simplified Arabic"/>
          <w:sz w:val="32"/>
          <w:szCs w:val="32"/>
          <w:rtl/>
          <w:lang w:bidi="ar-SY"/>
        </w:rPr>
        <w:t xml:space="preserve"> جراد</w:t>
      </w:r>
    </w:p>
    <w:p w14:paraId="570A6C3C" w14:textId="547EBAA4" w:rsidR="00142A3B" w:rsidRPr="008F57FC" w:rsidRDefault="00142A3B" w:rsidP="0005059F">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45E71E47" w14:textId="77777777" w:rsidR="00142A3B" w:rsidRPr="008F57FC" w:rsidRDefault="00142A3B">
      <w:pPr>
        <w:rPr>
          <w:rFonts w:ascii="Simplified Arabic" w:hAnsi="Simplified Arabic" w:cs="Simplified Arabic"/>
          <w:sz w:val="28"/>
          <w:szCs w:val="28"/>
          <w:rtl/>
          <w:lang w:bidi="ar-SY"/>
        </w:rPr>
      </w:pPr>
    </w:p>
    <w:p w14:paraId="4E815386" w14:textId="77777777" w:rsidR="00142A3B" w:rsidRPr="008F57FC" w:rsidRDefault="00142A3B">
      <w:pPr>
        <w:rPr>
          <w:rFonts w:ascii="Simplified Arabic" w:hAnsi="Simplified Arabic" w:cs="Simplified Arabic"/>
          <w:sz w:val="28"/>
          <w:szCs w:val="28"/>
          <w:rtl/>
          <w:lang w:bidi="ar-SY"/>
        </w:rPr>
      </w:pPr>
    </w:p>
    <w:p w14:paraId="526E0B54" w14:textId="73F841E8" w:rsidR="00142A3B" w:rsidRPr="008F57FC" w:rsidRDefault="006B1622" w:rsidP="00142A3B">
      <w:pPr>
        <w:jc w:val="center"/>
        <w:rPr>
          <w:rFonts w:ascii="Simplified Arabic" w:hAnsi="Simplified Arabic" w:cs="Simplified Arabic"/>
          <w:sz w:val="32"/>
          <w:szCs w:val="32"/>
          <w:lang w:bidi="ar-SY"/>
        </w:rPr>
      </w:pPr>
      <w:r>
        <w:rPr>
          <w:rFonts w:ascii="Simplified Arabic" w:hAnsi="Simplified Arabic" w:cs="Simplified Arabic"/>
          <w:sz w:val="32"/>
          <w:szCs w:val="32"/>
          <w:lang w:bidi="ar-SY"/>
        </w:rPr>
        <w:t>2026</w:t>
      </w:r>
    </w:p>
    <w:p w14:paraId="1C89F919" w14:textId="2D931CDE" w:rsidR="000F00A6" w:rsidRDefault="000F00A6" w:rsidP="008B35C8">
      <w:pPr>
        <w:spacing w:after="0" w:line="240" w:lineRule="auto"/>
        <w:rPr>
          <w:rFonts w:ascii="Simplified Arabic" w:hAnsi="Simplified Arabic" w:cs="Simplified Arabic"/>
          <w:sz w:val="28"/>
          <w:szCs w:val="28"/>
          <w:rtl/>
          <w:lang w:bidi="ar-SY"/>
        </w:rPr>
      </w:pPr>
    </w:p>
    <w:p w14:paraId="7FC72CAA" w14:textId="249DB341" w:rsidR="001E3C05" w:rsidRPr="001E3C05" w:rsidRDefault="001E3C05" w:rsidP="001E3C05">
      <w:pPr>
        <w:pStyle w:val="1"/>
        <w:jc w:val="center"/>
        <w:rPr>
          <w:u w:val="single"/>
          <w:rtl/>
          <w:lang w:bidi="ar-SY"/>
        </w:rPr>
      </w:pPr>
      <w:bookmarkStart w:id="0" w:name="_Toc224512562"/>
      <w:r w:rsidRPr="001E3C05">
        <w:rPr>
          <w:rFonts w:hint="cs"/>
          <w:u w:val="single"/>
          <w:rtl/>
          <w:lang w:bidi="ar-SY"/>
        </w:rPr>
        <w:lastRenderedPageBreak/>
        <w:t>حقوق الطباعة</w:t>
      </w:r>
      <w:bookmarkEnd w:id="0"/>
    </w:p>
    <w:p w14:paraId="4C45D834" w14:textId="77777777" w:rsidR="001E3C05" w:rsidRDefault="001E3C05" w:rsidP="001E3C05">
      <w:pPr>
        <w:spacing w:after="0" w:line="240" w:lineRule="auto"/>
        <w:jc w:val="center"/>
        <w:rPr>
          <w:rFonts w:ascii="Simplified Arabic" w:hAnsi="Simplified Arabic" w:cs="Simplified Arabic"/>
          <w:sz w:val="28"/>
          <w:szCs w:val="28"/>
          <w:rtl/>
          <w:lang w:bidi="ar-SY"/>
        </w:rPr>
      </w:pPr>
    </w:p>
    <w:p w14:paraId="3E685C02" w14:textId="36D4118D" w:rsidR="001E3C05" w:rsidRDefault="001E3C05" w:rsidP="00A80523">
      <w:pPr>
        <w:spacing w:after="0" w:line="360" w:lineRule="auto"/>
        <w:jc w:val="both"/>
        <w:rPr>
          <w:rFonts w:ascii="Simplified Arabic" w:hAnsi="Simplified Arabic" w:cs="Simplified Arabic"/>
          <w:sz w:val="28"/>
          <w:szCs w:val="28"/>
          <w:rtl/>
          <w:lang w:bidi="ar-SY"/>
        </w:rPr>
      </w:pPr>
      <w:r w:rsidRPr="001E3C05">
        <w:rPr>
          <w:rFonts w:ascii="Simplified Arabic" w:hAnsi="Simplified Arabic" w:cs="Simplified Arabic"/>
          <w:sz w:val="28"/>
          <w:szCs w:val="28"/>
          <w:rtl/>
        </w:rPr>
        <w:t xml:space="preserve">إن جميع المواد والمحتويات والإحصائيات الواردة في هذا البحث هي ملك لجامعة </w:t>
      </w:r>
      <w:proofErr w:type="spellStart"/>
      <w:r w:rsidRPr="001E3C05">
        <w:rPr>
          <w:rFonts w:ascii="Simplified Arabic" w:hAnsi="Simplified Arabic" w:cs="Simplified Arabic"/>
          <w:sz w:val="28"/>
          <w:szCs w:val="28"/>
          <w:rtl/>
        </w:rPr>
        <w:t>ميدأوشن</w:t>
      </w:r>
      <w:proofErr w:type="spellEnd"/>
      <w:r w:rsidRPr="001E3C05">
        <w:rPr>
          <w:rFonts w:ascii="Simplified Arabic" w:hAnsi="Simplified Arabic" w:cs="Simplified Arabic"/>
          <w:sz w:val="28"/>
          <w:szCs w:val="28"/>
          <w:rtl/>
        </w:rPr>
        <w:t>، ولا يجوز استخدامها أو نشرها أو توزيعها إلا بإذن مسبق ومكتوب من الجامعة، حيث تمتلك الجامعة جميع حقوق الطباعة حصريًا</w:t>
      </w:r>
      <w:r w:rsidRPr="001E3C05">
        <w:rPr>
          <w:rFonts w:ascii="Simplified Arabic" w:hAnsi="Simplified Arabic" w:cs="Simplified Arabic"/>
          <w:sz w:val="28"/>
          <w:szCs w:val="28"/>
          <w:lang w:bidi="ar-SY"/>
        </w:rPr>
        <w:t>.</w:t>
      </w:r>
    </w:p>
    <w:p w14:paraId="00B22E0F" w14:textId="4E9DB523" w:rsidR="001E3C05" w:rsidRDefault="001E3C05" w:rsidP="001E3C05">
      <w:pPr>
        <w:spacing w:after="0" w:line="240" w:lineRule="auto"/>
        <w:rPr>
          <w:rFonts w:ascii="Simplified Arabic" w:hAnsi="Simplified Arabic" w:cs="Simplified Arabic"/>
          <w:sz w:val="28"/>
          <w:szCs w:val="28"/>
          <w:rtl/>
          <w:lang w:bidi="ar-SY"/>
        </w:rPr>
      </w:pPr>
    </w:p>
    <w:p w14:paraId="133AE8B2" w14:textId="68FE3218" w:rsidR="001E3C05" w:rsidRPr="001E3C05" w:rsidRDefault="001E3C05" w:rsidP="001E3C05">
      <w:pPr>
        <w:spacing w:after="0" w:line="240" w:lineRule="auto"/>
        <w:jc w:val="right"/>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الباحث </w:t>
      </w:r>
    </w:p>
    <w:p w14:paraId="191194E4" w14:textId="5289B1F7" w:rsidR="001E3C05" w:rsidRPr="001E3C05" w:rsidRDefault="001E3C05" w:rsidP="008B35C8">
      <w:pPr>
        <w:spacing w:after="0" w:line="240" w:lineRule="auto"/>
        <w:rPr>
          <w:rFonts w:ascii="Simplified Arabic" w:hAnsi="Simplified Arabic" w:cs="Simplified Arabic"/>
          <w:sz w:val="28"/>
          <w:szCs w:val="28"/>
          <w:rtl/>
          <w:lang w:bidi="ar-SY"/>
        </w:rPr>
      </w:pPr>
    </w:p>
    <w:p w14:paraId="077D20FC" w14:textId="50F291CA" w:rsidR="001E3C05" w:rsidRDefault="001E3C05" w:rsidP="008B35C8">
      <w:pPr>
        <w:spacing w:after="0" w:line="240" w:lineRule="auto"/>
        <w:rPr>
          <w:rFonts w:ascii="Simplified Arabic" w:hAnsi="Simplified Arabic" w:cs="Simplified Arabic"/>
          <w:sz w:val="28"/>
          <w:szCs w:val="28"/>
          <w:rtl/>
          <w:lang w:bidi="ar-SY"/>
        </w:rPr>
      </w:pPr>
    </w:p>
    <w:p w14:paraId="04CFCFAC" w14:textId="335EB26E" w:rsidR="001E3C05" w:rsidRDefault="001E3C05" w:rsidP="008B35C8">
      <w:pPr>
        <w:spacing w:after="0" w:line="240" w:lineRule="auto"/>
        <w:rPr>
          <w:rFonts w:ascii="Simplified Arabic" w:hAnsi="Simplified Arabic" w:cs="Simplified Arabic"/>
          <w:sz w:val="28"/>
          <w:szCs w:val="28"/>
          <w:rtl/>
          <w:lang w:bidi="ar-SY"/>
        </w:rPr>
      </w:pPr>
    </w:p>
    <w:p w14:paraId="52F00199" w14:textId="5C7A2A0A" w:rsidR="001E3C05" w:rsidRDefault="001E3C05" w:rsidP="008B35C8">
      <w:pPr>
        <w:spacing w:after="0" w:line="240" w:lineRule="auto"/>
        <w:rPr>
          <w:rFonts w:ascii="Simplified Arabic" w:hAnsi="Simplified Arabic" w:cs="Simplified Arabic"/>
          <w:sz w:val="28"/>
          <w:szCs w:val="28"/>
          <w:rtl/>
          <w:lang w:bidi="ar-SY"/>
        </w:rPr>
      </w:pPr>
    </w:p>
    <w:p w14:paraId="55ABAB35" w14:textId="35D3E779" w:rsidR="001E3C05" w:rsidRDefault="001E3C05" w:rsidP="008B35C8">
      <w:pPr>
        <w:spacing w:after="0" w:line="240" w:lineRule="auto"/>
        <w:rPr>
          <w:rFonts w:ascii="Simplified Arabic" w:hAnsi="Simplified Arabic" w:cs="Simplified Arabic"/>
          <w:sz w:val="28"/>
          <w:szCs w:val="28"/>
          <w:rtl/>
          <w:lang w:bidi="ar-SY"/>
        </w:rPr>
      </w:pPr>
    </w:p>
    <w:p w14:paraId="1D63D0EB" w14:textId="1952978C" w:rsidR="001E3C05" w:rsidRDefault="001E3C05" w:rsidP="008B35C8">
      <w:pPr>
        <w:spacing w:after="0" w:line="240" w:lineRule="auto"/>
        <w:rPr>
          <w:rFonts w:ascii="Simplified Arabic" w:hAnsi="Simplified Arabic" w:cs="Simplified Arabic"/>
          <w:sz w:val="28"/>
          <w:szCs w:val="28"/>
          <w:rtl/>
          <w:lang w:bidi="ar-SY"/>
        </w:rPr>
      </w:pPr>
    </w:p>
    <w:p w14:paraId="108C96FA" w14:textId="7C88A260" w:rsidR="001E3C05" w:rsidRDefault="001E3C05" w:rsidP="008B35C8">
      <w:pPr>
        <w:spacing w:after="0" w:line="240" w:lineRule="auto"/>
        <w:rPr>
          <w:rFonts w:ascii="Simplified Arabic" w:hAnsi="Simplified Arabic" w:cs="Simplified Arabic"/>
          <w:sz w:val="28"/>
          <w:szCs w:val="28"/>
          <w:rtl/>
          <w:lang w:bidi="ar-SY"/>
        </w:rPr>
      </w:pPr>
    </w:p>
    <w:p w14:paraId="20CA2780" w14:textId="065A1F43" w:rsidR="001E3C05" w:rsidRDefault="001E3C05" w:rsidP="008B35C8">
      <w:pPr>
        <w:spacing w:after="0" w:line="240" w:lineRule="auto"/>
        <w:rPr>
          <w:rFonts w:ascii="Simplified Arabic" w:hAnsi="Simplified Arabic" w:cs="Simplified Arabic"/>
          <w:sz w:val="28"/>
          <w:szCs w:val="28"/>
          <w:rtl/>
          <w:lang w:bidi="ar-SY"/>
        </w:rPr>
      </w:pPr>
    </w:p>
    <w:p w14:paraId="4A6E04F0" w14:textId="79C03C7B" w:rsidR="001E3C05" w:rsidRDefault="001E3C05" w:rsidP="008B35C8">
      <w:pPr>
        <w:spacing w:after="0" w:line="240" w:lineRule="auto"/>
        <w:rPr>
          <w:rFonts w:ascii="Simplified Arabic" w:hAnsi="Simplified Arabic" w:cs="Simplified Arabic"/>
          <w:sz w:val="28"/>
          <w:szCs w:val="28"/>
          <w:rtl/>
          <w:lang w:bidi="ar-SY"/>
        </w:rPr>
      </w:pPr>
    </w:p>
    <w:p w14:paraId="5EDD3DF5" w14:textId="689EC2D5" w:rsidR="001E3C05" w:rsidRDefault="001E3C05" w:rsidP="008B35C8">
      <w:pPr>
        <w:spacing w:after="0" w:line="240" w:lineRule="auto"/>
        <w:rPr>
          <w:rFonts w:ascii="Simplified Arabic" w:hAnsi="Simplified Arabic" w:cs="Simplified Arabic"/>
          <w:sz w:val="28"/>
          <w:szCs w:val="28"/>
          <w:rtl/>
          <w:lang w:bidi="ar-SY"/>
        </w:rPr>
      </w:pPr>
    </w:p>
    <w:p w14:paraId="2DA5559F" w14:textId="3AD29259" w:rsidR="001E3C05" w:rsidRDefault="001E3C05" w:rsidP="008B35C8">
      <w:pPr>
        <w:spacing w:after="0" w:line="240" w:lineRule="auto"/>
        <w:rPr>
          <w:rFonts w:ascii="Simplified Arabic" w:hAnsi="Simplified Arabic" w:cs="Simplified Arabic"/>
          <w:sz w:val="28"/>
          <w:szCs w:val="28"/>
          <w:rtl/>
          <w:lang w:bidi="ar-SY"/>
        </w:rPr>
      </w:pPr>
    </w:p>
    <w:p w14:paraId="3B453527" w14:textId="6914E452" w:rsidR="001E3C05" w:rsidRDefault="001E3C05" w:rsidP="008B35C8">
      <w:pPr>
        <w:spacing w:after="0" w:line="240" w:lineRule="auto"/>
        <w:rPr>
          <w:rFonts w:ascii="Simplified Arabic" w:hAnsi="Simplified Arabic" w:cs="Simplified Arabic"/>
          <w:sz w:val="28"/>
          <w:szCs w:val="28"/>
          <w:rtl/>
          <w:lang w:bidi="ar-SY"/>
        </w:rPr>
      </w:pPr>
    </w:p>
    <w:p w14:paraId="6187FEBF" w14:textId="3944C0E0" w:rsidR="001E3C05" w:rsidRDefault="001E3C05" w:rsidP="008B35C8">
      <w:pPr>
        <w:spacing w:after="0" w:line="240" w:lineRule="auto"/>
        <w:rPr>
          <w:rFonts w:ascii="Simplified Arabic" w:hAnsi="Simplified Arabic" w:cs="Simplified Arabic"/>
          <w:sz w:val="28"/>
          <w:szCs w:val="28"/>
          <w:rtl/>
          <w:lang w:bidi="ar-SY"/>
        </w:rPr>
      </w:pPr>
    </w:p>
    <w:p w14:paraId="1DA822E6" w14:textId="564F9D02" w:rsidR="001E3C05" w:rsidRDefault="001E3C05" w:rsidP="008B35C8">
      <w:pPr>
        <w:spacing w:after="0" w:line="240" w:lineRule="auto"/>
        <w:rPr>
          <w:rFonts w:ascii="Simplified Arabic" w:hAnsi="Simplified Arabic" w:cs="Simplified Arabic"/>
          <w:sz w:val="28"/>
          <w:szCs w:val="28"/>
          <w:rtl/>
          <w:lang w:bidi="ar-SY"/>
        </w:rPr>
      </w:pPr>
    </w:p>
    <w:p w14:paraId="47472C32" w14:textId="1077452C" w:rsidR="001E3C05" w:rsidRDefault="001E3C05" w:rsidP="008B35C8">
      <w:pPr>
        <w:spacing w:after="0" w:line="240" w:lineRule="auto"/>
        <w:rPr>
          <w:rFonts w:ascii="Simplified Arabic" w:hAnsi="Simplified Arabic" w:cs="Simplified Arabic"/>
          <w:sz w:val="28"/>
          <w:szCs w:val="28"/>
          <w:rtl/>
          <w:lang w:bidi="ar-SY"/>
        </w:rPr>
      </w:pPr>
    </w:p>
    <w:p w14:paraId="4AA555A4" w14:textId="43D3584F" w:rsidR="001E3C05" w:rsidRDefault="001E3C05" w:rsidP="008B35C8">
      <w:pPr>
        <w:spacing w:after="0" w:line="240" w:lineRule="auto"/>
        <w:rPr>
          <w:rFonts w:ascii="Simplified Arabic" w:hAnsi="Simplified Arabic" w:cs="Simplified Arabic"/>
          <w:sz w:val="28"/>
          <w:szCs w:val="28"/>
          <w:rtl/>
          <w:lang w:bidi="ar-SY"/>
        </w:rPr>
      </w:pPr>
    </w:p>
    <w:p w14:paraId="1DEF9F79" w14:textId="0CC5B775" w:rsidR="001E3C05" w:rsidRDefault="001E3C05" w:rsidP="008B35C8">
      <w:pPr>
        <w:spacing w:after="0" w:line="240" w:lineRule="auto"/>
        <w:rPr>
          <w:rFonts w:ascii="Simplified Arabic" w:hAnsi="Simplified Arabic" w:cs="Simplified Arabic"/>
          <w:sz w:val="28"/>
          <w:szCs w:val="28"/>
          <w:rtl/>
          <w:lang w:bidi="ar-SY"/>
        </w:rPr>
      </w:pPr>
    </w:p>
    <w:p w14:paraId="181BB675" w14:textId="7A336DC2" w:rsidR="001E3C05" w:rsidRDefault="001E3C05" w:rsidP="008B35C8">
      <w:pPr>
        <w:spacing w:after="0" w:line="240" w:lineRule="auto"/>
        <w:rPr>
          <w:rFonts w:ascii="Simplified Arabic" w:hAnsi="Simplified Arabic" w:cs="Simplified Arabic"/>
          <w:sz w:val="28"/>
          <w:szCs w:val="28"/>
          <w:rtl/>
          <w:lang w:bidi="ar-SY"/>
        </w:rPr>
      </w:pPr>
    </w:p>
    <w:p w14:paraId="2206A1B7" w14:textId="7376B53B" w:rsidR="001E3C05" w:rsidRDefault="001E3C05" w:rsidP="008B35C8">
      <w:pPr>
        <w:spacing w:after="0" w:line="240" w:lineRule="auto"/>
        <w:rPr>
          <w:rFonts w:ascii="Simplified Arabic" w:hAnsi="Simplified Arabic" w:cs="Simplified Arabic"/>
          <w:sz w:val="28"/>
          <w:szCs w:val="28"/>
          <w:rtl/>
          <w:lang w:bidi="ar-SY"/>
        </w:rPr>
      </w:pPr>
    </w:p>
    <w:p w14:paraId="2C138AC7" w14:textId="04BFAEF7" w:rsidR="001E3C05" w:rsidRDefault="001E3C05" w:rsidP="008B35C8">
      <w:pPr>
        <w:spacing w:after="0" w:line="240" w:lineRule="auto"/>
        <w:rPr>
          <w:rFonts w:ascii="Simplified Arabic" w:hAnsi="Simplified Arabic" w:cs="Simplified Arabic"/>
          <w:sz w:val="28"/>
          <w:szCs w:val="28"/>
          <w:rtl/>
          <w:lang w:bidi="ar-SY"/>
        </w:rPr>
      </w:pPr>
    </w:p>
    <w:p w14:paraId="48A7F5D3" w14:textId="6E8E6D0D" w:rsidR="001E3C05" w:rsidRDefault="001E3C05" w:rsidP="008B35C8">
      <w:pPr>
        <w:spacing w:after="0" w:line="240" w:lineRule="auto"/>
        <w:rPr>
          <w:rFonts w:ascii="Simplified Arabic" w:hAnsi="Simplified Arabic" w:cs="Simplified Arabic"/>
          <w:sz w:val="28"/>
          <w:szCs w:val="28"/>
          <w:rtl/>
          <w:lang w:bidi="ar-SY"/>
        </w:rPr>
      </w:pPr>
    </w:p>
    <w:p w14:paraId="68FA7DE9" w14:textId="6CBD4CF3" w:rsidR="001E3C05" w:rsidRDefault="001E3C05" w:rsidP="008B35C8">
      <w:pPr>
        <w:spacing w:after="0" w:line="240" w:lineRule="auto"/>
        <w:rPr>
          <w:rFonts w:ascii="Simplified Arabic" w:hAnsi="Simplified Arabic" w:cs="Simplified Arabic"/>
          <w:sz w:val="28"/>
          <w:szCs w:val="28"/>
          <w:rtl/>
          <w:lang w:bidi="ar-SY"/>
        </w:rPr>
      </w:pPr>
    </w:p>
    <w:p w14:paraId="353E0967" w14:textId="27FB8977" w:rsidR="001E3C05" w:rsidRDefault="001E3C05" w:rsidP="008B35C8">
      <w:pPr>
        <w:spacing w:after="0" w:line="240" w:lineRule="auto"/>
        <w:rPr>
          <w:rFonts w:ascii="Simplified Arabic" w:hAnsi="Simplified Arabic" w:cs="Simplified Arabic"/>
          <w:sz w:val="28"/>
          <w:szCs w:val="28"/>
          <w:rtl/>
          <w:lang w:bidi="ar-SY"/>
        </w:rPr>
      </w:pPr>
    </w:p>
    <w:p w14:paraId="77D553EC" w14:textId="34E38DCF" w:rsidR="001E3C05" w:rsidRPr="001E3C05" w:rsidRDefault="001E3C05" w:rsidP="001E3C05">
      <w:pPr>
        <w:pStyle w:val="1"/>
        <w:jc w:val="center"/>
        <w:rPr>
          <w:u w:val="single"/>
          <w:rtl/>
          <w:lang w:bidi="ar-SY"/>
        </w:rPr>
      </w:pPr>
      <w:bookmarkStart w:id="1" w:name="_Toc224512563"/>
      <w:r w:rsidRPr="001E3C05">
        <w:rPr>
          <w:rFonts w:hint="cs"/>
          <w:u w:val="single"/>
          <w:rtl/>
          <w:lang w:bidi="ar-SY"/>
        </w:rPr>
        <w:t>المستخلص</w:t>
      </w:r>
      <w:bookmarkEnd w:id="1"/>
      <w:r w:rsidRPr="001E3C05">
        <w:rPr>
          <w:rFonts w:hint="cs"/>
          <w:u w:val="single"/>
          <w:rtl/>
          <w:lang w:bidi="ar-SY"/>
        </w:rPr>
        <w:t xml:space="preserve"> </w:t>
      </w:r>
    </w:p>
    <w:p w14:paraId="1941D181" w14:textId="0D0F0680" w:rsidR="001E3C05" w:rsidRDefault="001E3C05" w:rsidP="00E10615">
      <w:pPr>
        <w:spacing w:after="0" w:line="480" w:lineRule="auto"/>
        <w:jc w:val="both"/>
        <w:rPr>
          <w:rFonts w:ascii="Simplified Arabic" w:hAnsi="Simplified Arabic" w:cs="Simplified Arabic"/>
          <w:sz w:val="28"/>
          <w:szCs w:val="28"/>
          <w:rtl/>
          <w:lang w:bidi="ar-SY"/>
        </w:rPr>
      </w:pPr>
    </w:p>
    <w:p w14:paraId="0A486452" w14:textId="46B4FEB7" w:rsidR="00825E65" w:rsidRPr="006237CB" w:rsidRDefault="004E52AB" w:rsidP="00514DB8">
      <w:pPr>
        <w:spacing w:after="0" w:line="360" w:lineRule="auto"/>
        <w:jc w:val="both"/>
        <w:rPr>
          <w:rFonts w:ascii="Simplified Arabic" w:hAnsi="Simplified Arabic" w:cs="Simplified Arabic"/>
          <w:sz w:val="28"/>
          <w:szCs w:val="28"/>
          <w:rtl/>
          <w:lang w:bidi="ar-EG"/>
        </w:rPr>
      </w:pPr>
      <w:r w:rsidRPr="006237CB">
        <w:rPr>
          <w:rFonts w:ascii="Simplified Arabic" w:hAnsi="Simplified Arabic" w:cs="Simplified Arabic"/>
          <w:sz w:val="28"/>
          <w:szCs w:val="28"/>
          <w:rtl/>
        </w:rPr>
        <w:t>تهدف هذه الدراسة إلى تحليل أثر التحول الرقمي على جذب الاستثمار</w:t>
      </w:r>
      <w:r w:rsidR="002E0423" w:rsidRPr="006237CB">
        <w:rPr>
          <w:rFonts w:ascii="Simplified Arabic" w:hAnsi="Simplified Arabic" w:cs="Simplified Arabic"/>
          <w:sz w:val="28"/>
          <w:szCs w:val="28"/>
          <w:rtl/>
        </w:rPr>
        <w:t>ات في الهيئات الحكومية السعودية</w:t>
      </w:r>
      <w:r w:rsidRPr="006237CB">
        <w:rPr>
          <w:rFonts w:ascii="Simplified Arabic" w:hAnsi="Simplified Arabic" w:cs="Simplified Arabic"/>
          <w:sz w:val="28"/>
          <w:szCs w:val="28"/>
          <w:rtl/>
        </w:rPr>
        <w:t xml:space="preserve"> مع التركيز على تحديد العوامل الرقمية الأكثر تأثيراً في تعزيز البيئة الاستثمارية. اعتمدت الدراسة على المنهج الوصفي التحليلي، مع الجمع بين المنهج الكمي (الاستبانة الإلكترونية) والمنهج النوعي (المقابلات شبه المهيكلة)، حيث تم تحليل البيانات باستخدام بر</w:t>
      </w:r>
      <w:r w:rsidR="00514DB8">
        <w:rPr>
          <w:rFonts w:ascii="Simplified Arabic" w:hAnsi="Simplified Arabic" w:cs="Simplified Arabic" w:hint="cs"/>
          <w:sz w:val="28"/>
          <w:szCs w:val="28"/>
          <w:rtl/>
        </w:rPr>
        <w:t>ن</w:t>
      </w:r>
      <w:r w:rsidRPr="006237CB">
        <w:rPr>
          <w:rFonts w:ascii="Simplified Arabic" w:hAnsi="Simplified Arabic" w:cs="Simplified Arabic"/>
          <w:sz w:val="28"/>
          <w:szCs w:val="28"/>
          <w:rtl/>
        </w:rPr>
        <w:t xml:space="preserve">امج </w:t>
      </w:r>
      <w:r w:rsidRPr="00812412">
        <w:rPr>
          <w:rStyle w:val="a8"/>
          <w:rFonts w:ascii="Simplified Arabic" w:hAnsi="Simplified Arabic" w:cs="Simplified Arabic"/>
          <w:b w:val="0"/>
          <w:bCs w:val="0"/>
          <w:sz w:val="28"/>
          <w:szCs w:val="28"/>
        </w:rPr>
        <w:t>SPSS</w:t>
      </w:r>
      <w:r w:rsidRPr="006237CB">
        <w:rPr>
          <w:rFonts w:ascii="Simplified Arabic" w:hAnsi="Simplified Arabic" w:cs="Simplified Arabic"/>
          <w:sz w:val="28"/>
          <w:szCs w:val="28"/>
          <w:rtl/>
        </w:rPr>
        <w:t>.</w:t>
      </w:r>
      <w:r w:rsidRPr="006237CB">
        <w:rPr>
          <w:rFonts w:ascii="Simplified Arabic" w:hAnsi="Simplified Arabic" w:cs="Simplified Arabic"/>
          <w:sz w:val="28"/>
          <w:szCs w:val="28"/>
        </w:rPr>
        <w:t xml:space="preserve"> </w:t>
      </w:r>
      <w:r w:rsidRPr="006237CB">
        <w:rPr>
          <w:rFonts w:ascii="Simplified Arabic" w:hAnsi="Simplified Arabic" w:cs="Simplified Arabic"/>
          <w:sz w:val="28"/>
          <w:szCs w:val="28"/>
          <w:rtl/>
        </w:rPr>
        <w:t xml:space="preserve">وأظهرت النتائج أن التحول الرقمي له أثر إيجابي ذو دلالة إحصائية على جذب الاستثمارات المحلية والأجنبية، وأن الأبعاد الرقمية الرئيسية مثل البنية التحتية الرقمية، والقيادة الرقمية، والعمليات والخدمات الرقمية، والثقافة التنظيمية، والموارد البشرية، تلعب دوراً محورياً في تحسين بيئة الاستثمار. كما تبين أن السياسات الحكومية والإطار التنظيمي يمثلان عوامل </w:t>
      </w:r>
      <w:r w:rsidR="00196421">
        <w:rPr>
          <w:rFonts w:ascii="Simplified Arabic" w:hAnsi="Simplified Arabic" w:cs="Simplified Arabic" w:hint="cs"/>
          <w:sz w:val="28"/>
          <w:szCs w:val="28"/>
          <w:rtl/>
        </w:rPr>
        <w:t>داعمة</w:t>
      </w:r>
      <w:r w:rsidRPr="006237CB">
        <w:rPr>
          <w:rFonts w:ascii="Simplified Arabic" w:hAnsi="Simplified Arabic" w:cs="Simplified Arabic"/>
          <w:sz w:val="28"/>
          <w:szCs w:val="28"/>
          <w:rtl/>
        </w:rPr>
        <w:t xml:space="preserve"> </w:t>
      </w:r>
      <w:r w:rsidR="00196421">
        <w:rPr>
          <w:rFonts w:ascii="Simplified Arabic" w:hAnsi="Simplified Arabic" w:cs="Simplified Arabic" w:hint="cs"/>
          <w:sz w:val="28"/>
          <w:szCs w:val="28"/>
          <w:rtl/>
        </w:rPr>
        <w:t>ومعززة</w:t>
      </w:r>
      <w:r w:rsidRPr="006237CB">
        <w:rPr>
          <w:rFonts w:ascii="Simplified Arabic" w:hAnsi="Simplified Arabic" w:cs="Simplified Arabic"/>
          <w:sz w:val="28"/>
          <w:szCs w:val="28"/>
          <w:rtl/>
        </w:rPr>
        <w:t xml:space="preserve"> </w:t>
      </w:r>
      <w:r w:rsidR="00196421">
        <w:rPr>
          <w:rFonts w:ascii="Simplified Arabic" w:hAnsi="Simplified Arabic" w:cs="Simplified Arabic" w:hint="cs"/>
          <w:sz w:val="28"/>
          <w:szCs w:val="28"/>
          <w:rtl/>
        </w:rPr>
        <w:t>ل</w:t>
      </w:r>
      <w:r w:rsidRPr="006237CB">
        <w:rPr>
          <w:rFonts w:ascii="Simplified Arabic" w:hAnsi="Simplified Arabic" w:cs="Simplified Arabic"/>
          <w:sz w:val="28"/>
          <w:szCs w:val="28"/>
          <w:rtl/>
        </w:rPr>
        <w:t>فاعلية التحول الرقمي في استقطاب الاستثمارات. توصي الدرا</w:t>
      </w:r>
      <w:r w:rsidR="00E10615" w:rsidRPr="006237CB">
        <w:rPr>
          <w:rFonts w:ascii="Simplified Arabic" w:hAnsi="Simplified Arabic" w:cs="Simplified Arabic"/>
          <w:sz w:val="28"/>
          <w:szCs w:val="28"/>
          <w:rtl/>
        </w:rPr>
        <w:t>سة بوضع استراتيجيات رقمية شاملة</w:t>
      </w:r>
      <w:r w:rsidRPr="006237CB">
        <w:rPr>
          <w:rFonts w:ascii="Simplified Arabic" w:hAnsi="Simplified Arabic" w:cs="Simplified Arabic"/>
          <w:sz w:val="28"/>
          <w:szCs w:val="28"/>
          <w:rtl/>
        </w:rPr>
        <w:t xml:space="preserve"> وتطوير البنية التحتية، وتعزيز المهارات الرقمية للموظفين، من أجل دعم تنافسية المملكة عالمياً في جذب الاستثمارات، بما يتوافق مع أهداف رؤية المملكة 2030</w:t>
      </w:r>
      <w:r w:rsidRPr="006237CB">
        <w:rPr>
          <w:rFonts w:ascii="Simplified Arabic" w:hAnsi="Simplified Arabic" w:cs="Simplified Arabic"/>
          <w:sz w:val="28"/>
          <w:szCs w:val="28"/>
        </w:rPr>
        <w:t>.</w:t>
      </w:r>
    </w:p>
    <w:p w14:paraId="409957F3" w14:textId="55CFD1EE" w:rsidR="00825E65" w:rsidRDefault="00825E65" w:rsidP="008B35C8">
      <w:pPr>
        <w:spacing w:after="0" w:line="240" w:lineRule="auto"/>
        <w:rPr>
          <w:rFonts w:ascii="Simplified Arabic" w:hAnsi="Simplified Arabic" w:cs="Simplified Arabic"/>
          <w:sz w:val="28"/>
          <w:szCs w:val="28"/>
          <w:rtl/>
          <w:lang w:bidi="ar-EG"/>
        </w:rPr>
      </w:pPr>
    </w:p>
    <w:p w14:paraId="0EF077D0" w14:textId="3A311565" w:rsidR="00825E65" w:rsidRDefault="00825E65" w:rsidP="008B35C8">
      <w:pPr>
        <w:spacing w:after="0" w:line="240" w:lineRule="auto"/>
        <w:rPr>
          <w:rFonts w:ascii="Simplified Arabic" w:hAnsi="Simplified Arabic" w:cs="Simplified Arabic"/>
          <w:sz w:val="28"/>
          <w:szCs w:val="28"/>
          <w:lang w:bidi="ar-EG"/>
        </w:rPr>
      </w:pPr>
    </w:p>
    <w:p w14:paraId="080E8B54" w14:textId="3103BB81" w:rsidR="00825E65" w:rsidRDefault="00825E65" w:rsidP="008B35C8">
      <w:pPr>
        <w:spacing w:after="0" w:line="240" w:lineRule="auto"/>
        <w:rPr>
          <w:rFonts w:ascii="Simplified Arabic" w:hAnsi="Simplified Arabic" w:cs="Simplified Arabic"/>
          <w:sz w:val="28"/>
          <w:szCs w:val="28"/>
          <w:lang w:bidi="ar-EG"/>
        </w:rPr>
      </w:pPr>
    </w:p>
    <w:p w14:paraId="773D2139" w14:textId="77777777" w:rsidR="00825E65" w:rsidRDefault="00825E65" w:rsidP="008B35C8">
      <w:pPr>
        <w:spacing w:after="0" w:line="240" w:lineRule="auto"/>
        <w:rPr>
          <w:rFonts w:ascii="Simplified Arabic" w:hAnsi="Simplified Arabic" w:cs="Simplified Arabic"/>
          <w:sz w:val="28"/>
          <w:szCs w:val="28"/>
          <w:lang w:bidi="ar-EG"/>
        </w:rPr>
      </w:pPr>
    </w:p>
    <w:p w14:paraId="4965D5EF" w14:textId="62CD07EA" w:rsidR="001E3C05" w:rsidRDefault="001E3C05" w:rsidP="008B35C8">
      <w:pPr>
        <w:spacing w:after="0" w:line="240" w:lineRule="auto"/>
        <w:rPr>
          <w:rFonts w:ascii="Simplified Arabic" w:hAnsi="Simplified Arabic" w:cs="Simplified Arabic"/>
          <w:sz w:val="28"/>
          <w:szCs w:val="28"/>
          <w:rtl/>
          <w:lang w:bidi="ar-SY"/>
        </w:rPr>
      </w:pPr>
    </w:p>
    <w:p w14:paraId="6EB590E5" w14:textId="7768C617" w:rsidR="001E3C05" w:rsidRPr="002E0423" w:rsidRDefault="00825E65" w:rsidP="008B35C8">
      <w:pPr>
        <w:spacing w:after="0" w:line="240" w:lineRule="auto"/>
        <w:rPr>
          <w:rFonts w:ascii="Simplified Arabic" w:hAnsi="Simplified Arabic" w:cs="Simplified Arabic"/>
          <w:b/>
          <w:bCs/>
          <w:sz w:val="28"/>
          <w:szCs w:val="28"/>
          <w:rtl/>
          <w:lang w:bidi="ar-EG"/>
        </w:rPr>
      </w:pPr>
      <w:r w:rsidRPr="002E0423">
        <w:rPr>
          <w:rFonts w:ascii="Simplified Arabic" w:hAnsi="Simplified Arabic" w:cs="Simplified Arabic" w:hint="cs"/>
          <w:b/>
          <w:bCs/>
          <w:sz w:val="28"/>
          <w:szCs w:val="28"/>
          <w:rtl/>
          <w:lang w:bidi="ar-EG"/>
        </w:rPr>
        <w:t xml:space="preserve">الكلمات المفتاحية </w:t>
      </w:r>
    </w:p>
    <w:p w14:paraId="65819BDB" w14:textId="57EDBB34" w:rsidR="001E3C05" w:rsidRDefault="002E0423" w:rsidP="00A80523">
      <w:pPr>
        <w:spacing w:after="0" w:line="240" w:lineRule="auto"/>
        <w:rPr>
          <w:rFonts w:ascii="Simplified Arabic" w:hAnsi="Simplified Arabic" w:cs="Simplified Arabic"/>
          <w:sz w:val="28"/>
          <w:szCs w:val="28"/>
          <w:rtl/>
          <w:lang w:bidi="ar-SY"/>
        </w:rPr>
      </w:pPr>
      <w:r w:rsidRPr="00E10615">
        <w:rPr>
          <w:sz w:val="28"/>
          <w:szCs w:val="28"/>
          <w:rtl/>
        </w:rPr>
        <w:t>التحول الرقمي</w:t>
      </w:r>
      <w:r>
        <w:rPr>
          <w:rFonts w:hint="cs"/>
          <w:sz w:val="28"/>
          <w:szCs w:val="28"/>
          <w:rtl/>
        </w:rPr>
        <w:t xml:space="preserve"> </w:t>
      </w:r>
      <w:r w:rsidR="00185CC0">
        <w:rPr>
          <w:sz w:val="28"/>
          <w:szCs w:val="28"/>
          <w:rtl/>
        </w:rPr>
        <w:t>–</w:t>
      </w:r>
      <w:r w:rsidR="00185CC0">
        <w:rPr>
          <w:rFonts w:hint="cs"/>
          <w:sz w:val="28"/>
          <w:szCs w:val="28"/>
          <w:rtl/>
        </w:rPr>
        <w:t xml:space="preserve"> جذب الاستثمارات- الهيئات الحكومية </w:t>
      </w:r>
      <w:r w:rsidR="00185CC0">
        <w:rPr>
          <w:sz w:val="28"/>
          <w:szCs w:val="28"/>
          <w:rtl/>
        </w:rPr>
        <w:t>–</w:t>
      </w:r>
      <w:r>
        <w:rPr>
          <w:rFonts w:hint="cs"/>
          <w:sz w:val="28"/>
          <w:szCs w:val="28"/>
          <w:rtl/>
        </w:rPr>
        <w:t xml:space="preserve"> </w:t>
      </w:r>
      <w:proofErr w:type="gramStart"/>
      <w:r w:rsidRPr="00812412">
        <w:rPr>
          <w:rStyle w:val="a8"/>
          <w:b w:val="0"/>
          <w:bCs w:val="0"/>
          <w:sz w:val="28"/>
          <w:szCs w:val="28"/>
        </w:rPr>
        <w:t>SPSS</w:t>
      </w:r>
      <w:r w:rsidR="00A80523">
        <w:rPr>
          <w:rStyle w:val="a8"/>
          <w:rFonts w:hint="cs"/>
          <w:sz w:val="28"/>
          <w:szCs w:val="28"/>
          <w:rtl/>
        </w:rPr>
        <w:t xml:space="preserve"> .</w:t>
      </w:r>
      <w:proofErr w:type="gramEnd"/>
    </w:p>
    <w:p w14:paraId="4B99F1F5" w14:textId="07F1A15C" w:rsidR="001E3C05" w:rsidRDefault="001E3C05" w:rsidP="008B35C8">
      <w:pPr>
        <w:spacing w:after="0" w:line="240" w:lineRule="auto"/>
        <w:rPr>
          <w:rFonts w:ascii="Simplified Arabic" w:hAnsi="Simplified Arabic" w:cs="Simplified Arabic"/>
          <w:sz w:val="28"/>
          <w:szCs w:val="28"/>
          <w:lang w:bidi="ar-SY"/>
        </w:rPr>
      </w:pPr>
    </w:p>
    <w:p w14:paraId="5BC7FEB1" w14:textId="77777777" w:rsidR="001D4792" w:rsidRDefault="001D4792" w:rsidP="008B35C8">
      <w:pPr>
        <w:spacing w:after="0" w:line="240" w:lineRule="auto"/>
        <w:rPr>
          <w:rFonts w:ascii="Simplified Arabic" w:hAnsi="Simplified Arabic" w:cs="Simplified Arabic"/>
          <w:sz w:val="28"/>
          <w:szCs w:val="28"/>
          <w:rtl/>
          <w:lang w:bidi="ar-SY"/>
        </w:rPr>
      </w:pPr>
    </w:p>
    <w:p w14:paraId="27ECA991" w14:textId="3D31EB6E" w:rsidR="001E3C05" w:rsidRDefault="001E3C05" w:rsidP="008B35C8">
      <w:pPr>
        <w:spacing w:after="0" w:line="240" w:lineRule="auto"/>
        <w:rPr>
          <w:rFonts w:ascii="Simplified Arabic" w:hAnsi="Simplified Arabic" w:cs="Simplified Arabic"/>
          <w:sz w:val="28"/>
          <w:szCs w:val="28"/>
          <w:rtl/>
          <w:lang w:bidi="ar-SY"/>
        </w:rPr>
      </w:pPr>
    </w:p>
    <w:p w14:paraId="222B8270" w14:textId="1A9D404B" w:rsidR="00825E65" w:rsidRPr="001E3C05" w:rsidRDefault="00825E65" w:rsidP="00825E65">
      <w:pPr>
        <w:pStyle w:val="1"/>
        <w:jc w:val="center"/>
        <w:rPr>
          <w:u w:val="single"/>
          <w:rtl/>
          <w:lang w:bidi="ar-SY"/>
        </w:rPr>
      </w:pPr>
      <w:bookmarkStart w:id="2" w:name="_Toc224512564"/>
      <w:r>
        <w:rPr>
          <w:rFonts w:hint="cs"/>
          <w:u w:val="single"/>
          <w:rtl/>
          <w:lang w:bidi="ar-SY"/>
        </w:rPr>
        <w:t>الشكر والتقدير</w:t>
      </w:r>
      <w:bookmarkEnd w:id="2"/>
      <w:r>
        <w:rPr>
          <w:rFonts w:hint="cs"/>
          <w:u w:val="single"/>
          <w:rtl/>
          <w:lang w:bidi="ar-SY"/>
        </w:rPr>
        <w:t xml:space="preserve"> </w:t>
      </w:r>
    </w:p>
    <w:p w14:paraId="3F21A6F0" w14:textId="090E2613" w:rsidR="001E3C05" w:rsidRDefault="001E3C05" w:rsidP="008B35C8">
      <w:pPr>
        <w:spacing w:after="0" w:line="240" w:lineRule="auto"/>
        <w:rPr>
          <w:rFonts w:ascii="Simplified Arabic" w:hAnsi="Simplified Arabic" w:cs="Simplified Arabic"/>
          <w:sz w:val="28"/>
          <w:szCs w:val="28"/>
          <w:rtl/>
          <w:lang w:bidi="ar-SY"/>
        </w:rPr>
      </w:pPr>
    </w:p>
    <w:p w14:paraId="1C99CB89" w14:textId="63F35716" w:rsidR="0060738B" w:rsidRPr="006237CB" w:rsidRDefault="0060738B" w:rsidP="006237CB">
      <w:pPr>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6237CB">
        <w:rPr>
          <w:rFonts w:ascii="Simplified Arabic" w:eastAsia="Times New Roman" w:hAnsi="Simplified Arabic" w:cs="Simplified Arabic"/>
          <w:sz w:val="28"/>
          <w:szCs w:val="28"/>
          <w:rtl/>
          <w:lang w:val="en-GB" w:eastAsia="en-GB"/>
        </w:rPr>
        <w:t>بكل الامتنان والتقدير أتوجه بالشكر إلى جميع زملائي الذين كانوا سنداً حقيقياً لي طوال مراحل إعداد هذا البحث إذ كان لتعاونهم وتشجيعهم المتواصل أثر بالغ في إتمامه بالصورة المنشودة</w:t>
      </w:r>
      <w:r w:rsidRPr="006237CB">
        <w:rPr>
          <w:rFonts w:ascii="Simplified Arabic" w:eastAsia="Times New Roman" w:hAnsi="Simplified Arabic" w:cs="Simplified Arabic"/>
          <w:sz w:val="28"/>
          <w:szCs w:val="28"/>
          <w:lang w:val="en-GB" w:eastAsia="en-GB"/>
        </w:rPr>
        <w:t>.</w:t>
      </w:r>
    </w:p>
    <w:p w14:paraId="5321FA8B" w14:textId="6084B508" w:rsidR="0060738B" w:rsidRPr="006237CB" w:rsidRDefault="0060738B" w:rsidP="006237CB">
      <w:pPr>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6237CB">
        <w:rPr>
          <w:rFonts w:ascii="Simplified Arabic" w:eastAsia="Times New Roman" w:hAnsi="Simplified Arabic" w:cs="Simplified Arabic"/>
          <w:sz w:val="28"/>
          <w:szCs w:val="28"/>
          <w:rtl/>
          <w:lang w:val="en-GB" w:eastAsia="en-GB"/>
        </w:rPr>
        <w:t>كما أتقدم بجزيل الشكر والعرفان إلى أساتذتي الأفاضل على ما قدموه من توجيهات قيّمة ونصائح بنّاءة أسهمت بشكل كبير في تطوير هذا البحث حيث لم يبخلوا عليّ بالدعم والإرشاد الأكاديمي في مختلف مراحل إنجاز هذا العمل</w:t>
      </w:r>
      <w:r w:rsidRPr="006237CB">
        <w:rPr>
          <w:rFonts w:ascii="Simplified Arabic" w:eastAsia="Times New Roman" w:hAnsi="Simplified Arabic" w:cs="Simplified Arabic"/>
          <w:sz w:val="28"/>
          <w:szCs w:val="28"/>
          <w:lang w:val="en-GB" w:eastAsia="en-GB"/>
        </w:rPr>
        <w:t>.</w:t>
      </w:r>
    </w:p>
    <w:p w14:paraId="5995940A" w14:textId="4F18167C" w:rsidR="0060738B" w:rsidRPr="006237CB" w:rsidRDefault="0060738B" w:rsidP="006237CB">
      <w:pPr>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6237CB">
        <w:rPr>
          <w:rFonts w:ascii="Simplified Arabic" w:eastAsia="Times New Roman" w:hAnsi="Simplified Arabic" w:cs="Simplified Arabic"/>
          <w:sz w:val="28"/>
          <w:szCs w:val="28"/>
          <w:rtl/>
          <w:lang w:val="en-GB" w:eastAsia="en-GB"/>
        </w:rPr>
        <w:t>ولا يفوتني أن أعبر</w:t>
      </w:r>
      <w:r w:rsidR="00A80523">
        <w:rPr>
          <w:rFonts w:ascii="Simplified Arabic" w:eastAsia="Times New Roman" w:hAnsi="Simplified Arabic" w:cs="Simplified Arabic"/>
          <w:sz w:val="28"/>
          <w:szCs w:val="28"/>
          <w:rtl/>
          <w:lang w:val="en-GB" w:eastAsia="en-GB"/>
        </w:rPr>
        <w:t xml:space="preserve"> عن عميق امتناني لجامعة </w:t>
      </w:r>
      <w:proofErr w:type="spellStart"/>
      <w:r w:rsidR="00A80523">
        <w:rPr>
          <w:rFonts w:ascii="Simplified Arabic" w:eastAsia="Times New Roman" w:hAnsi="Simplified Arabic" w:cs="Simplified Arabic"/>
          <w:sz w:val="28"/>
          <w:szCs w:val="28"/>
          <w:rtl/>
          <w:lang w:val="en-GB" w:eastAsia="en-GB"/>
        </w:rPr>
        <w:t>ميدأوشن</w:t>
      </w:r>
      <w:proofErr w:type="spellEnd"/>
      <w:r w:rsidRPr="006237CB">
        <w:rPr>
          <w:rFonts w:ascii="Simplified Arabic" w:eastAsia="Times New Roman" w:hAnsi="Simplified Arabic" w:cs="Simplified Arabic"/>
          <w:sz w:val="28"/>
          <w:szCs w:val="28"/>
          <w:rtl/>
          <w:lang w:val="en-GB" w:eastAsia="en-GB"/>
        </w:rPr>
        <w:t xml:space="preserve"> ل</w:t>
      </w:r>
      <w:r w:rsidR="00A80523">
        <w:rPr>
          <w:rFonts w:ascii="Simplified Arabic" w:eastAsia="Times New Roman" w:hAnsi="Simplified Arabic" w:cs="Simplified Arabic"/>
          <w:sz w:val="28"/>
          <w:szCs w:val="28"/>
          <w:rtl/>
          <w:lang w:val="en-GB" w:eastAsia="en-GB"/>
        </w:rPr>
        <w:t>ما وفرته من بيئة أكاديمية محفزة</w:t>
      </w:r>
      <w:r w:rsidRPr="006237CB">
        <w:rPr>
          <w:rFonts w:ascii="Simplified Arabic" w:eastAsia="Times New Roman" w:hAnsi="Simplified Arabic" w:cs="Simplified Arabic"/>
          <w:sz w:val="28"/>
          <w:szCs w:val="28"/>
          <w:rtl/>
          <w:lang w:val="en-GB" w:eastAsia="en-GB"/>
        </w:rPr>
        <w:t xml:space="preserve"> وما قدمته من دعم معنوي وإمكانات وأدوات كان لها دور أساسي في إتمام هذا البحث</w:t>
      </w:r>
      <w:r w:rsidRPr="006237CB">
        <w:rPr>
          <w:rFonts w:ascii="Simplified Arabic" w:eastAsia="Times New Roman" w:hAnsi="Simplified Arabic" w:cs="Simplified Arabic"/>
          <w:sz w:val="28"/>
          <w:szCs w:val="28"/>
          <w:lang w:val="en-GB" w:eastAsia="en-GB"/>
        </w:rPr>
        <w:t>.</w:t>
      </w:r>
    </w:p>
    <w:p w14:paraId="5A5D32E6" w14:textId="6CA2769F" w:rsidR="0060738B" w:rsidRPr="006237CB" w:rsidRDefault="0060738B" w:rsidP="006237CB">
      <w:pPr>
        <w:spacing w:before="100" w:beforeAutospacing="1" w:after="100" w:afterAutospacing="1" w:line="360" w:lineRule="auto"/>
        <w:jc w:val="center"/>
        <w:rPr>
          <w:rFonts w:ascii="Simplified Arabic" w:eastAsia="Times New Roman" w:hAnsi="Simplified Arabic" w:cs="Simplified Arabic"/>
          <w:sz w:val="28"/>
          <w:szCs w:val="28"/>
          <w:lang w:val="en-GB" w:eastAsia="en-GB"/>
        </w:rPr>
      </w:pPr>
      <w:r w:rsidRPr="006237CB">
        <w:rPr>
          <w:rFonts w:ascii="Simplified Arabic" w:eastAsia="Times New Roman" w:hAnsi="Simplified Arabic" w:cs="Simplified Arabic"/>
          <w:sz w:val="28"/>
          <w:szCs w:val="28"/>
          <w:rtl/>
          <w:lang w:val="en-GB" w:eastAsia="en-GB"/>
        </w:rPr>
        <w:t>ولكم جميعاً خالص الشكر والتقدير</w:t>
      </w:r>
      <w:r w:rsidRPr="006237CB">
        <w:rPr>
          <w:rFonts w:ascii="Simplified Arabic" w:eastAsia="Times New Roman" w:hAnsi="Simplified Arabic" w:cs="Simplified Arabic"/>
          <w:sz w:val="28"/>
          <w:szCs w:val="28"/>
          <w:lang w:val="en-GB" w:eastAsia="en-GB"/>
        </w:rPr>
        <w:t>.</w:t>
      </w:r>
    </w:p>
    <w:p w14:paraId="7ED7550E" w14:textId="25E6F618" w:rsidR="001E3C05" w:rsidRPr="0060738B" w:rsidRDefault="001E3C05" w:rsidP="008B35C8">
      <w:pPr>
        <w:spacing w:after="0" w:line="240" w:lineRule="auto"/>
        <w:rPr>
          <w:rFonts w:ascii="Simplified Arabic" w:hAnsi="Simplified Arabic" w:cs="Simplified Arabic"/>
          <w:sz w:val="28"/>
          <w:szCs w:val="28"/>
          <w:rtl/>
          <w:lang w:val="en-GB" w:bidi="ar-SY"/>
        </w:rPr>
      </w:pPr>
    </w:p>
    <w:p w14:paraId="287BC1E0" w14:textId="2EC968F8" w:rsidR="001E3C05" w:rsidRDefault="001E3C05" w:rsidP="008B35C8">
      <w:pPr>
        <w:spacing w:after="0" w:line="240" w:lineRule="auto"/>
        <w:rPr>
          <w:rFonts w:ascii="Simplified Arabic" w:hAnsi="Simplified Arabic" w:cs="Simplified Arabic"/>
          <w:sz w:val="28"/>
          <w:szCs w:val="28"/>
          <w:rtl/>
          <w:lang w:bidi="ar-SY"/>
        </w:rPr>
      </w:pPr>
    </w:p>
    <w:p w14:paraId="7FCCCD94" w14:textId="6EF79EA6" w:rsidR="001E3C05" w:rsidRDefault="001E3C05" w:rsidP="008B35C8">
      <w:pPr>
        <w:spacing w:after="0" w:line="240" w:lineRule="auto"/>
        <w:rPr>
          <w:rFonts w:ascii="Simplified Arabic" w:hAnsi="Simplified Arabic" w:cs="Simplified Arabic"/>
          <w:sz w:val="28"/>
          <w:szCs w:val="28"/>
          <w:rtl/>
          <w:lang w:bidi="ar-SY"/>
        </w:rPr>
      </w:pPr>
    </w:p>
    <w:p w14:paraId="2C8E381F" w14:textId="670BD3CD" w:rsidR="001E3C05" w:rsidRDefault="001E3C05" w:rsidP="008B35C8">
      <w:pPr>
        <w:spacing w:after="0" w:line="240" w:lineRule="auto"/>
        <w:rPr>
          <w:rFonts w:ascii="Simplified Arabic" w:hAnsi="Simplified Arabic" w:cs="Simplified Arabic"/>
          <w:sz w:val="28"/>
          <w:szCs w:val="28"/>
          <w:rtl/>
          <w:lang w:bidi="ar-SY"/>
        </w:rPr>
      </w:pPr>
    </w:p>
    <w:p w14:paraId="4BC957CF" w14:textId="063A6F1A" w:rsidR="001E3C05" w:rsidRDefault="001E3C05" w:rsidP="008B35C8">
      <w:pPr>
        <w:spacing w:after="0" w:line="240" w:lineRule="auto"/>
        <w:rPr>
          <w:rFonts w:ascii="Simplified Arabic" w:hAnsi="Simplified Arabic" w:cs="Simplified Arabic"/>
          <w:sz w:val="28"/>
          <w:szCs w:val="28"/>
          <w:rtl/>
          <w:lang w:bidi="ar-SY"/>
        </w:rPr>
      </w:pPr>
    </w:p>
    <w:p w14:paraId="0AC4F631" w14:textId="41255CB0" w:rsidR="001E3C05" w:rsidRDefault="001E3C05" w:rsidP="008B35C8">
      <w:pPr>
        <w:spacing w:after="0" w:line="240" w:lineRule="auto"/>
        <w:rPr>
          <w:rFonts w:ascii="Simplified Arabic" w:hAnsi="Simplified Arabic" w:cs="Simplified Arabic"/>
          <w:sz w:val="28"/>
          <w:szCs w:val="28"/>
          <w:rtl/>
          <w:lang w:bidi="ar-SY"/>
        </w:rPr>
      </w:pPr>
    </w:p>
    <w:p w14:paraId="5161B031" w14:textId="3D8828F0" w:rsidR="001E3C05" w:rsidRDefault="001E3C05" w:rsidP="008B35C8">
      <w:pPr>
        <w:spacing w:after="0" w:line="240" w:lineRule="auto"/>
        <w:rPr>
          <w:rFonts w:ascii="Simplified Arabic" w:hAnsi="Simplified Arabic" w:cs="Simplified Arabic"/>
          <w:sz w:val="28"/>
          <w:szCs w:val="28"/>
          <w:rtl/>
          <w:lang w:bidi="ar-SY"/>
        </w:rPr>
      </w:pPr>
    </w:p>
    <w:p w14:paraId="2B9766D1" w14:textId="6A501B6B" w:rsidR="00687002" w:rsidRDefault="00687002" w:rsidP="008B35C8">
      <w:pPr>
        <w:spacing w:after="0" w:line="240" w:lineRule="auto"/>
        <w:rPr>
          <w:rFonts w:ascii="Simplified Arabic" w:hAnsi="Simplified Arabic" w:cs="Simplified Arabic"/>
          <w:sz w:val="28"/>
          <w:szCs w:val="28"/>
          <w:rtl/>
          <w:lang w:bidi="ar-SY"/>
        </w:rPr>
      </w:pPr>
    </w:p>
    <w:p w14:paraId="1E38BA41" w14:textId="014E160D" w:rsidR="00687002" w:rsidRDefault="00687002" w:rsidP="008B35C8">
      <w:pPr>
        <w:spacing w:after="0" w:line="240" w:lineRule="auto"/>
        <w:rPr>
          <w:rFonts w:ascii="Simplified Arabic" w:hAnsi="Simplified Arabic" w:cs="Simplified Arabic"/>
          <w:sz w:val="28"/>
          <w:szCs w:val="28"/>
          <w:rtl/>
          <w:lang w:bidi="ar-SY"/>
        </w:rPr>
      </w:pPr>
    </w:p>
    <w:p w14:paraId="63E757A4" w14:textId="59DCB999" w:rsidR="00687002" w:rsidRDefault="00687002" w:rsidP="008B35C8">
      <w:pPr>
        <w:spacing w:after="0" w:line="240" w:lineRule="auto"/>
        <w:rPr>
          <w:rFonts w:ascii="Simplified Arabic" w:hAnsi="Simplified Arabic" w:cs="Simplified Arabic"/>
          <w:sz w:val="28"/>
          <w:szCs w:val="28"/>
          <w:rtl/>
          <w:lang w:bidi="ar-SY"/>
        </w:rPr>
      </w:pPr>
    </w:p>
    <w:p w14:paraId="2C753EFD" w14:textId="28FE4242" w:rsidR="00687002" w:rsidRDefault="00687002" w:rsidP="008B35C8">
      <w:pPr>
        <w:spacing w:after="0" w:line="240" w:lineRule="auto"/>
        <w:rPr>
          <w:rFonts w:ascii="Simplified Arabic" w:hAnsi="Simplified Arabic" w:cs="Simplified Arabic"/>
          <w:sz w:val="28"/>
          <w:szCs w:val="28"/>
          <w:rtl/>
          <w:lang w:bidi="ar-SY"/>
        </w:rPr>
      </w:pPr>
    </w:p>
    <w:p w14:paraId="473C736E" w14:textId="67D5D89A" w:rsidR="00687002" w:rsidRPr="001E3C05" w:rsidRDefault="00687002" w:rsidP="00687002">
      <w:pPr>
        <w:pStyle w:val="1"/>
        <w:jc w:val="center"/>
        <w:rPr>
          <w:u w:val="single"/>
          <w:rtl/>
          <w:lang w:bidi="ar-SY"/>
        </w:rPr>
      </w:pPr>
      <w:bookmarkStart w:id="3" w:name="_Toc224512565"/>
      <w:r>
        <w:rPr>
          <w:rFonts w:hint="cs"/>
          <w:u w:val="single"/>
          <w:rtl/>
          <w:lang w:bidi="ar-SY"/>
        </w:rPr>
        <w:lastRenderedPageBreak/>
        <w:t>فهرس المحتويات</w:t>
      </w:r>
      <w:bookmarkEnd w:id="3"/>
      <w:r>
        <w:rPr>
          <w:rFonts w:hint="cs"/>
          <w:u w:val="single"/>
          <w:rtl/>
          <w:lang w:bidi="ar-SY"/>
        </w:rPr>
        <w:t xml:space="preserve"> </w:t>
      </w:r>
    </w:p>
    <w:sdt>
      <w:sdtPr>
        <w:rPr>
          <w:rFonts w:asciiTheme="minorHAnsi" w:eastAsiaTheme="minorHAnsi" w:hAnsiTheme="minorHAnsi" w:cstheme="minorBidi"/>
          <w:color w:val="auto"/>
          <w:sz w:val="22"/>
          <w:szCs w:val="22"/>
        </w:rPr>
        <w:id w:val="-1535177313"/>
        <w:docPartObj>
          <w:docPartGallery w:val="Table of Contents"/>
          <w:docPartUnique/>
        </w:docPartObj>
      </w:sdtPr>
      <w:sdtEndPr>
        <w:rPr>
          <w:b/>
          <w:bCs/>
          <w:noProof/>
          <w:rtl/>
        </w:rPr>
      </w:sdtEndPr>
      <w:sdtContent>
        <w:p w14:paraId="7BA7B619" w14:textId="6DD429E2" w:rsidR="001D4792" w:rsidRPr="001D4792" w:rsidRDefault="001D4792">
          <w:pPr>
            <w:pStyle w:val="ab"/>
            <w:rPr>
              <w:sz w:val="2"/>
              <w:szCs w:val="2"/>
            </w:rPr>
          </w:pPr>
          <w:r>
            <w:t xml:space="preserve"> </w:t>
          </w:r>
        </w:p>
        <w:p w14:paraId="5CE3EC9D" w14:textId="61940684" w:rsidR="004A02D4" w:rsidRDefault="001D4792">
          <w:pPr>
            <w:pStyle w:val="11"/>
            <w:tabs>
              <w:tab w:val="right" w:leader="dot" w:pos="9016"/>
            </w:tabs>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24512562" w:history="1">
            <w:r w:rsidR="004A02D4" w:rsidRPr="00AF6A9A">
              <w:rPr>
                <w:rStyle w:val="Hyperlink"/>
                <w:rFonts w:hint="eastAsia"/>
                <w:noProof/>
                <w:rtl/>
                <w:lang w:bidi="ar-SY"/>
              </w:rPr>
              <w:t>حقوق</w:t>
            </w:r>
            <w:r w:rsidR="004A02D4" w:rsidRPr="00AF6A9A">
              <w:rPr>
                <w:rStyle w:val="Hyperlink"/>
                <w:noProof/>
                <w:rtl/>
                <w:lang w:bidi="ar-SY"/>
              </w:rPr>
              <w:t xml:space="preserve"> </w:t>
            </w:r>
            <w:r w:rsidR="004A02D4" w:rsidRPr="00AF6A9A">
              <w:rPr>
                <w:rStyle w:val="Hyperlink"/>
                <w:rFonts w:hint="eastAsia"/>
                <w:noProof/>
                <w:rtl/>
                <w:lang w:bidi="ar-SY"/>
              </w:rPr>
              <w:t>الطباعة</w:t>
            </w:r>
            <w:r w:rsidR="004A02D4">
              <w:rPr>
                <w:noProof/>
                <w:webHidden/>
                <w:rtl/>
              </w:rPr>
              <w:tab/>
            </w:r>
            <w:r w:rsidR="004A02D4">
              <w:rPr>
                <w:rStyle w:val="Hyperlink"/>
                <w:noProof/>
                <w:rtl/>
              </w:rPr>
              <w:fldChar w:fldCharType="begin"/>
            </w:r>
            <w:r w:rsidR="004A02D4">
              <w:rPr>
                <w:noProof/>
                <w:webHidden/>
                <w:rtl/>
              </w:rPr>
              <w:instrText xml:space="preserve"> </w:instrText>
            </w:r>
            <w:r w:rsidR="004A02D4">
              <w:rPr>
                <w:noProof/>
                <w:webHidden/>
              </w:rPr>
              <w:instrText>PAGEREF</w:instrText>
            </w:r>
            <w:r w:rsidR="004A02D4">
              <w:rPr>
                <w:noProof/>
                <w:webHidden/>
                <w:rtl/>
              </w:rPr>
              <w:instrText xml:space="preserve"> _</w:instrText>
            </w:r>
            <w:r w:rsidR="004A02D4">
              <w:rPr>
                <w:noProof/>
                <w:webHidden/>
              </w:rPr>
              <w:instrText>Toc224512562 \h</w:instrText>
            </w:r>
            <w:r w:rsidR="004A02D4">
              <w:rPr>
                <w:noProof/>
                <w:webHidden/>
                <w:rtl/>
              </w:rPr>
              <w:instrText xml:space="preserve"> </w:instrText>
            </w:r>
            <w:r w:rsidR="004A02D4">
              <w:rPr>
                <w:rStyle w:val="Hyperlink"/>
                <w:noProof/>
                <w:rtl/>
              </w:rPr>
            </w:r>
            <w:r w:rsidR="004A02D4">
              <w:rPr>
                <w:rStyle w:val="Hyperlink"/>
                <w:noProof/>
                <w:rtl/>
              </w:rPr>
              <w:fldChar w:fldCharType="separate"/>
            </w:r>
            <w:r w:rsidR="004A02D4">
              <w:rPr>
                <w:noProof/>
                <w:webHidden/>
                <w:rtl/>
              </w:rPr>
              <w:t>2</w:t>
            </w:r>
            <w:r w:rsidR="004A02D4">
              <w:rPr>
                <w:rStyle w:val="Hyperlink"/>
                <w:noProof/>
                <w:rtl/>
              </w:rPr>
              <w:fldChar w:fldCharType="end"/>
            </w:r>
          </w:hyperlink>
        </w:p>
        <w:p w14:paraId="2EF9208C" w14:textId="32273BA7" w:rsidR="004A02D4" w:rsidRDefault="004A02D4">
          <w:pPr>
            <w:pStyle w:val="11"/>
            <w:tabs>
              <w:tab w:val="right" w:leader="dot" w:pos="9016"/>
            </w:tabs>
            <w:rPr>
              <w:rFonts w:eastAsiaTheme="minorEastAsia"/>
              <w:noProof/>
              <w:kern w:val="2"/>
              <w:sz w:val="24"/>
              <w:szCs w:val="24"/>
              <w:rtl/>
              <w14:ligatures w14:val="standardContextual"/>
            </w:rPr>
          </w:pPr>
          <w:hyperlink w:anchor="_Toc224512563" w:history="1">
            <w:r w:rsidRPr="00AF6A9A">
              <w:rPr>
                <w:rStyle w:val="Hyperlink"/>
                <w:rFonts w:hint="eastAsia"/>
                <w:noProof/>
                <w:rtl/>
                <w:lang w:bidi="ar-SY"/>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Toc224512563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66268B6" w14:textId="746AB54A" w:rsidR="004A02D4" w:rsidRDefault="004A02D4">
          <w:pPr>
            <w:pStyle w:val="11"/>
            <w:tabs>
              <w:tab w:val="right" w:leader="dot" w:pos="9016"/>
            </w:tabs>
            <w:rPr>
              <w:rFonts w:eastAsiaTheme="minorEastAsia"/>
              <w:noProof/>
              <w:kern w:val="2"/>
              <w:sz w:val="24"/>
              <w:szCs w:val="24"/>
              <w:rtl/>
              <w14:ligatures w14:val="standardContextual"/>
            </w:rPr>
          </w:pPr>
          <w:hyperlink w:anchor="_Toc224512564" w:history="1">
            <w:r w:rsidRPr="00AF6A9A">
              <w:rPr>
                <w:rStyle w:val="Hyperlink"/>
                <w:rFonts w:hint="eastAsia"/>
                <w:noProof/>
                <w:rtl/>
                <w:lang w:bidi="ar-SY"/>
              </w:rPr>
              <w:t>الشكر</w:t>
            </w:r>
            <w:r w:rsidRPr="00AF6A9A">
              <w:rPr>
                <w:rStyle w:val="Hyperlink"/>
                <w:noProof/>
                <w:rtl/>
                <w:lang w:bidi="ar-SY"/>
              </w:rPr>
              <w:t xml:space="preserve"> </w:t>
            </w:r>
            <w:r w:rsidRPr="00AF6A9A">
              <w:rPr>
                <w:rStyle w:val="Hyperlink"/>
                <w:rFonts w:hint="eastAsia"/>
                <w:noProof/>
                <w:rtl/>
                <w:lang w:bidi="ar-SY"/>
              </w:rPr>
              <w:t>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Toc224512564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857DD65" w14:textId="41AC09D7" w:rsidR="004A02D4" w:rsidRDefault="004A02D4">
          <w:pPr>
            <w:pStyle w:val="11"/>
            <w:tabs>
              <w:tab w:val="right" w:leader="dot" w:pos="9016"/>
            </w:tabs>
            <w:rPr>
              <w:rFonts w:eastAsiaTheme="minorEastAsia"/>
              <w:noProof/>
              <w:kern w:val="2"/>
              <w:sz w:val="24"/>
              <w:szCs w:val="24"/>
              <w:rtl/>
              <w14:ligatures w14:val="standardContextual"/>
            </w:rPr>
          </w:pPr>
          <w:hyperlink w:anchor="_Toc224512565" w:history="1">
            <w:r w:rsidRPr="00AF6A9A">
              <w:rPr>
                <w:rStyle w:val="Hyperlink"/>
                <w:rFonts w:hint="eastAsia"/>
                <w:noProof/>
                <w:rtl/>
                <w:lang w:bidi="ar-SY"/>
              </w:rPr>
              <w:t>فهرس</w:t>
            </w:r>
            <w:r w:rsidRPr="00AF6A9A">
              <w:rPr>
                <w:rStyle w:val="Hyperlink"/>
                <w:noProof/>
                <w:rtl/>
                <w:lang w:bidi="ar-SY"/>
              </w:rPr>
              <w:t xml:space="preserve"> </w:t>
            </w:r>
            <w:r w:rsidRPr="00AF6A9A">
              <w:rPr>
                <w:rStyle w:val="Hyperlink"/>
                <w:rFonts w:hint="eastAsia"/>
                <w:noProof/>
                <w:rtl/>
                <w:lang w:bidi="ar-SY"/>
              </w:rPr>
              <w:t>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4DD525E9" w14:textId="7674E092" w:rsidR="004A02D4" w:rsidRDefault="004A02D4">
          <w:pPr>
            <w:pStyle w:val="11"/>
            <w:tabs>
              <w:tab w:val="right" w:leader="dot" w:pos="9016"/>
            </w:tabs>
            <w:rPr>
              <w:rFonts w:eastAsiaTheme="minorEastAsia"/>
              <w:noProof/>
              <w:kern w:val="2"/>
              <w:sz w:val="24"/>
              <w:szCs w:val="24"/>
              <w:rtl/>
              <w14:ligatures w14:val="standardContextual"/>
            </w:rPr>
          </w:pPr>
          <w:hyperlink w:anchor="_Toc224512566" w:history="1">
            <w:r w:rsidRPr="00AF6A9A">
              <w:rPr>
                <w:rStyle w:val="Hyperlink"/>
                <w:rFonts w:hint="eastAsia"/>
                <w:noProof/>
                <w:rtl/>
                <w:lang w:bidi="ar-SY"/>
              </w:rPr>
              <w:t>قائمة</w:t>
            </w:r>
            <w:r w:rsidRPr="00AF6A9A">
              <w:rPr>
                <w:rStyle w:val="Hyperlink"/>
                <w:noProof/>
                <w:rtl/>
                <w:lang w:bidi="ar-SY"/>
              </w:rPr>
              <w:t xml:space="preserve"> </w:t>
            </w:r>
            <w:r w:rsidRPr="00AF6A9A">
              <w:rPr>
                <w:rStyle w:val="Hyperlink"/>
                <w:rFonts w:hint="eastAsia"/>
                <w:noProof/>
                <w:rtl/>
                <w:lang w:bidi="ar-SY"/>
              </w:rPr>
              <w:t>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Toc224512566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051C3AA8" w14:textId="106E1A13" w:rsidR="004A02D4" w:rsidRDefault="004A02D4">
          <w:pPr>
            <w:pStyle w:val="11"/>
            <w:tabs>
              <w:tab w:val="right" w:leader="dot" w:pos="9016"/>
            </w:tabs>
            <w:rPr>
              <w:rFonts w:eastAsiaTheme="minorEastAsia"/>
              <w:noProof/>
              <w:kern w:val="2"/>
              <w:sz w:val="24"/>
              <w:szCs w:val="24"/>
              <w:rtl/>
              <w14:ligatures w14:val="standardContextual"/>
            </w:rPr>
          </w:pPr>
          <w:hyperlink w:anchor="_Toc224512567" w:history="1">
            <w:r w:rsidRPr="00AF6A9A">
              <w:rPr>
                <w:rStyle w:val="Hyperlink"/>
                <w:rFonts w:hint="eastAsia"/>
                <w:noProof/>
                <w:rtl/>
                <w:lang w:bidi="ar-SY"/>
              </w:rPr>
              <w:t>قائمة</w:t>
            </w:r>
            <w:r w:rsidRPr="00AF6A9A">
              <w:rPr>
                <w:rStyle w:val="Hyperlink"/>
                <w:noProof/>
                <w:rtl/>
                <w:lang w:bidi="ar-SY"/>
              </w:rPr>
              <w:t xml:space="preserve"> </w:t>
            </w:r>
            <w:r w:rsidRPr="00AF6A9A">
              <w:rPr>
                <w:rStyle w:val="Hyperlink"/>
                <w:rFonts w:hint="eastAsia"/>
                <w:noProof/>
                <w:rtl/>
                <w:lang w:bidi="ar-SY"/>
              </w:rPr>
              <w:t>الاشكال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2702FECC" w14:textId="53C065D3" w:rsidR="004A02D4" w:rsidRDefault="004A02D4">
          <w:pPr>
            <w:pStyle w:val="11"/>
            <w:tabs>
              <w:tab w:val="right" w:leader="dot" w:pos="9016"/>
            </w:tabs>
            <w:rPr>
              <w:rFonts w:eastAsiaTheme="minorEastAsia"/>
              <w:noProof/>
              <w:kern w:val="2"/>
              <w:sz w:val="24"/>
              <w:szCs w:val="24"/>
              <w:rtl/>
              <w14:ligatures w14:val="standardContextual"/>
            </w:rPr>
          </w:pPr>
          <w:hyperlink w:anchor="_Toc224512568" w:history="1">
            <w:r w:rsidRPr="00AF6A9A">
              <w:rPr>
                <w:rStyle w:val="Hyperlink"/>
                <w:rFonts w:hint="eastAsia"/>
                <w:noProof/>
                <w:rtl/>
                <w:lang w:bidi="ar-SY"/>
              </w:rPr>
              <w:t>قائمة</w:t>
            </w:r>
            <w:r w:rsidRPr="00AF6A9A">
              <w:rPr>
                <w:rStyle w:val="Hyperlink"/>
                <w:noProof/>
                <w:rtl/>
                <w:lang w:bidi="ar-SY"/>
              </w:rPr>
              <w:t xml:space="preserve"> </w:t>
            </w:r>
            <w:r w:rsidRPr="00AF6A9A">
              <w:rPr>
                <w:rStyle w:val="Hyperlink"/>
                <w:rFonts w:hint="eastAsia"/>
                <w:noProof/>
                <w:rtl/>
                <w:lang w:bidi="ar-SY"/>
              </w:rPr>
              <w:t>المصطلحات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8F5A1B1" w14:textId="3C1F13CA" w:rsidR="004A02D4" w:rsidRDefault="004A02D4">
          <w:pPr>
            <w:pStyle w:val="11"/>
            <w:tabs>
              <w:tab w:val="right" w:leader="dot" w:pos="9016"/>
            </w:tabs>
            <w:rPr>
              <w:rFonts w:eastAsiaTheme="minorEastAsia"/>
              <w:noProof/>
              <w:kern w:val="2"/>
              <w:sz w:val="24"/>
              <w:szCs w:val="24"/>
              <w:rtl/>
              <w14:ligatures w14:val="standardContextual"/>
            </w:rPr>
          </w:pPr>
          <w:hyperlink w:anchor="_Toc224512569" w:history="1">
            <w:r w:rsidRPr="00AF6A9A">
              <w:rPr>
                <w:rStyle w:val="Hyperlink"/>
                <w:rFonts w:hint="eastAsia"/>
                <w:noProof/>
                <w:rtl/>
                <w:lang w:bidi="ar-SY"/>
              </w:rPr>
              <w:t>قائمة</w:t>
            </w:r>
            <w:r w:rsidRPr="00AF6A9A">
              <w:rPr>
                <w:rStyle w:val="Hyperlink"/>
                <w:noProof/>
                <w:rtl/>
                <w:lang w:bidi="ar-SY"/>
              </w:rPr>
              <w:t xml:space="preserve"> </w:t>
            </w:r>
            <w:r w:rsidRPr="00AF6A9A">
              <w:rPr>
                <w:rStyle w:val="Hyperlink"/>
                <w:rFonts w:hint="eastAsia"/>
                <w:noProof/>
                <w:rtl/>
                <w:lang w:bidi="ar-SY"/>
              </w:rPr>
              <w:t>الاختصارات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Toc224512569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4248C503" w14:textId="3378C25D" w:rsidR="004A02D4" w:rsidRDefault="004A02D4">
          <w:pPr>
            <w:pStyle w:val="11"/>
            <w:tabs>
              <w:tab w:val="right" w:leader="dot" w:pos="9016"/>
            </w:tabs>
            <w:rPr>
              <w:rFonts w:eastAsiaTheme="minorEastAsia"/>
              <w:noProof/>
              <w:kern w:val="2"/>
              <w:sz w:val="24"/>
              <w:szCs w:val="24"/>
              <w:rtl/>
              <w14:ligatures w14:val="standardContextual"/>
            </w:rPr>
          </w:pPr>
          <w:hyperlink w:anchor="_Toc224512570" w:history="1">
            <w:r w:rsidRPr="00AF6A9A">
              <w:rPr>
                <w:rStyle w:val="Hyperlink"/>
                <w:rFonts w:ascii="Simplified Arabic" w:hAnsi="Simplified Arabic" w:cs="Simplified Arabic" w:hint="eastAsia"/>
                <w:b/>
                <w:bCs/>
                <w:noProof/>
                <w:rtl/>
                <w:lang w:bidi="ar-SY"/>
              </w:rPr>
              <w:t>الفصل</w:t>
            </w:r>
            <w:r w:rsidRPr="00AF6A9A">
              <w:rPr>
                <w:rStyle w:val="Hyperlink"/>
                <w:rFonts w:ascii="Simplified Arabic" w:hAnsi="Simplified Arabic" w:cs="Simplified Arabic"/>
                <w:b/>
                <w:bCs/>
                <w:noProof/>
                <w:rtl/>
                <w:lang w:bidi="ar-SY"/>
              </w:rPr>
              <w:t xml:space="preserve"> </w:t>
            </w:r>
            <w:r w:rsidRPr="00AF6A9A">
              <w:rPr>
                <w:rStyle w:val="Hyperlink"/>
                <w:rFonts w:ascii="Simplified Arabic" w:hAnsi="Simplified Arabic" w:cs="Simplified Arabic" w:hint="eastAsia"/>
                <w:b/>
                <w:bCs/>
                <w:noProof/>
                <w:rtl/>
                <w:lang w:bidi="ar-SY"/>
              </w:rPr>
              <w:t>الأول</w:t>
            </w:r>
            <w:r w:rsidRPr="00AF6A9A">
              <w:rPr>
                <w:rStyle w:val="Hyperlink"/>
                <w:rFonts w:ascii="Simplified Arabic" w:hAnsi="Simplified Arabic" w:cs="Simplified Arabic"/>
                <w:b/>
                <w:bCs/>
                <w:noProof/>
                <w:rtl/>
                <w:lang w:bidi="ar-SY"/>
              </w:rPr>
              <w:t xml:space="preserve"> : </w:t>
            </w:r>
            <w:r w:rsidRPr="00AF6A9A">
              <w:rPr>
                <w:rStyle w:val="Hyperlink"/>
                <w:rFonts w:ascii="Simplified Arabic" w:hAnsi="Simplified Arabic" w:cs="Simplified Arabic" w:hint="eastAsia"/>
                <w:b/>
                <w:bCs/>
                <w:noProof/>
                <w:rtl/>
                <w:lang w:bidi="ar-SY"/>
              </w:rPr>
              <w:t>المدخل</w:t>
            </w:r>
            <w:r w:rsidRPr="00AF6A9A">
              <w:rPr>
                <w:rStyle w:val="Hyperlink"/>
                <w:rFonts w:ascii="Simplified Arabic" w:hAnsi="Simplified Arabic" w:cs="Simplified Arabic"/>
                <w:b/>
                <w:bCs/>
                <w:noProof/>
                <w:rtl/>
                <w:lang w:bidi="ar-SY"/>
              </w:rPr>
              <w:t xml:space="preserve"> </w:t>
            </w:r>
            <w:r w:rsidRPr="00AF6A9A">
              <w:rPr>
                <w:rStyle w:val="Hyperlink"/>
                <w:rFonts w:ascii="Simplified Arabic" w:hAnsi="Simplified Arabic" w:cs="Simplified Arabic" w:hint="eastAsia"/>
                <w:b/>
                <w:bCs/>
                <w:noProof/>
                <w:rtl/>
                <w:lang w:bidi="ar-SY"/>
              </w:rPr>
              <w:t>العام</w:t>
            </w:r>
            <w:r w:rsidRPr="00AF6A9A">
              <w:rPr>
                <w:rStyle w:val="Hyperlink"/>
                <w:rFonts w:ascii="Simplified Arabic" w:hAnsi="Simplified Arabic" w:cs="Simplified Arabic"/>
                <w:b/>
                <w:bCs/>
                <w:noProof/>
                <w:rtl/>
                <w:lang w:bidi="ar-SY"/>
              </w:rPr>
              <w:t xml:space="preserve"> </w:t>
            </w:r>
            <w:r w:rsidRPr="00AF6A9A">
              <w:rPr>
                <w:rStyle w:val="Hyperlink"/>
                <w:rFonts w:ascii="Simplified Arabic" w:hAnsi="Simplified Arabic" w:cs="Simplified Arabic" w:hint="eastAsia"/>
                <w:b/>
                <w:bCs/>
                <w:noProof/>
                <w:rtl/>
                <w:lang w:bidi="ar-SY"/>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Toc224512570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CBAE964" w14:textId="38E34F49" w:rsidR="004A02D4" w:rsidRDefault="004A02D4">
          <w:pPr>
            <w:pStyle w:val="11"/>
            <w:tabs>
              <w:tab w:val="right" w:leader="dot" w:pos="9016"/>
            </w:tabs>
            <w:rPr>
              <w:rFonts w:eastAsiaTheme="minorEastAsia"/>
              <w:noProof/>
              <w:kern w:val="2"/>
              <w:sz w:val="24"/>
              <w:szCs w:val="24"/>
              <w:rtl/>
              <w14:ligatures w14:val="standardContextual"/>
            </w:rPr>
          </w:pPr>
          <w:hyperlink w:anchor="_Toc224512571" w:history="1">
            <w:r w:rsidRPr="00AF6A9A">
              <w:rPr>
                <w:rStyle w:val="Hyperlink"/>
                <w:rFonts w:ascii="Simplified Arabic" w:hAnsi="Simplified Arabic" w:cs="Simplified Arabic"/>
                <w:noProof/>
                <w:rtl/>
              </w:rPr>
              <w:t xml:space="preserve">1.1 </w:t>
            </w:r>
            <w:r w:rsidRPr="00AF6A9A">
              <w:rPr>
                <w:rStyle w:val="Hyperlink"/>
                <w:rFonts w:ascii="Simplified Arabic" w:hAnsi="Simplified Arabic" w:cs="Simplified Arabic"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Toc224512571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9989159" w14:textId="6730C7F9" w:rsidR="004A02D4" w:rsidRDefault="004A02D4">
          <w:pPr>
            <w:pStyle w:val="11"/>
            <w:tabs>
              <w:tab w:val="right" w:leader="dot" w:pos="9016"/>
            </w:tabs>
            <w:rPr>
              <w:rFonts w:eastAsiaTheme="minorEastAsia"/>
              <w:noProof/>
              <w:kern w:val="2"/>
              <w:sz w:val="24"/>
              <w:szCs w:val="24"/>
              <w:rtl/>
              <w14:ligatures w14:val="standardContextual"/>
            </w:rPr>
          </w:pPr>
          <w:hyperlink w:anchor="_Toc224512572" w:history="1">
            <w:r w:rsidRPr="00AF6A9A">
              <w:rPr>
                <w:rStyle w:val="Hyperlink"/>
                <w:rFonts w:ascii="Simplified Arabic" w:hAnsi="Simplified Arabic" w:cs="Simplified Arabic"/>
                <w:noProof/>
                <w:rtl/>
              </w:rPr>
              <w:t xml:space="preserve">2.1 </w:t>
            </w:r>
            <w:r w:rsidRPr="00AF6A9A">
              <w:rPr>
                <w:rStyle w:val="Hyperlink"/>
                <w:rFonts w:ascii="Simplified Arabic" w:hAnsi="Simplified Arabic" w:cs="Simplified Arabic" w:hint="eastAsia"/>
                <w:noProof/>
                <w:rtl/>
              </w:rPr>
              <w:t>مشكلة</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Toc224512572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D0CCC16" w14:textId="70FB2850" w:rsidR="004A02D4" w:rsidRDefault="004A02D4">
          <w:pPr>
            <w:pStyle w:val="11"/>
            <w:tabs>
              <w:tab w:val="right" w:leader="dot" w:pos="9016"/>
            </w:tabs>
            <w:rPr>
              <w:rFonts w:eastAsiaTheme="minorEastAsia"/>
              <w:noProof/>
              <w:kern w:val="2"/>
              <w:sz w:val="24"/>
              <w:szCs w:val="24"/>
              <w:rtl/>
              <w14:ligatures w14:val="standardContextual"/>
            </w:rPr>
          </w:pPr>
          <w:hyperlink w:anchor="_Toc224512573" w:history="1">
            <w:r w:rsidRPr="00AF6A9A">
              <w:rPr>
                <w:rStyle w:val="Hyperlink"/>
                <w:rFonts w:ascii="Simplified Arabic" w:hAnsi="Simplified Arabic" w:cs="Simplified Arabic"/>
                <w:noProof/>
                <w:rtl/>
                <w:lang w:bidi="ar-SY"/>
              </w:rPr>
              <w:t xml:space="preserve">3.1 </w:t>
            </w:r>
            <w:r w:rsidRPr="00AF6A9A">
              <w:rPr>
                <w:rStyle w:val="Hyperlink"/>
                <w:rFonts w:ascii="Simplified Arabic" w:hAnsi="Simplified Arabic" w:cs="Simplified Arabic" w:hint="eastAsia"/>
                <w:noProof/>
                <w:rtl/>
                <w:lang w:bidi="ar-SY"/>
              </w:rPr>
              <w:t>أهمية</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Toc224512573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EFE5024" w14:textId="1EECBC10" w:rsidR="004A02D4" w:rsidRDefault="004A02D4">
          <w:pPr>
            <w:pStyle w:val="11"/>
            <w:tabs>
              <w:tab w:val="right" w:leader="dot" w:pos="9016"/>
            </w:tabs>
            <w:rPr>
              <w:rFonts w:eastAsiaTheme="minorEastAsia"/>
              <w:noProof/>
              <w:kern w:val="2"/>
              <w:sz w:val="24"/>
              <w:szCs w:val="24"/>
              <w:rtl/>
              <w14:ligatures w14:val="standardContextual"/>
            </w:rPr>
          </w:pPr>
          <w:hyperlink w:anchor="_Toc224512574" w:history="1">
            <w:r w:rsidRPr="00AF6A9A">
              <w:rPr>
                <w:rStyle w:val="Hyperlink"/>
                <w:rFonts w:ascii="Simplified Arabic" w:eastAsia="Times New Roman" w:hAnsi="Simplified Arabic" w:cs="Simplified Arabic" w:hint="eastAsia"/>
                <w:noProof/>
                <w:rtl/>
                <w:lang w:val="en-GB" w:eastAsia="en-GB"/>
              </w:rPr>
              <w:t>تنبع</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أهمية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هذه</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الدراسة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أبعاد</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علمية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وعملية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متكاملة،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إذ</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تسهم</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على</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الصعيد</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العلمي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في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إثراء</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الأدبيات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البحثية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العربية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المتعلقة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بالتحول</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الرقمي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وربطه</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مباشرة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بجذب</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الاستثمارات،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بما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يعزز</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الفهم</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النظري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لتأثير</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التقنيات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الحديثة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على</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البيئة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الاقتصادية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كما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تفتح</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الدراسة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آفاقاً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بحثية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مستقبلية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لدراسة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أثر</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الابتكارات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الرقمية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مثل</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الذكاء</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الاصطناعي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وإنترنت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الأشياء</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والحوسبة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السحابية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على</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كفاءة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الإجراءات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الحكومية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وتحسين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بيئة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الأعمال،</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يمكّن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الباحثين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تطوير</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نماذج</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تفسيرية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حديثة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تدعم</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التحليل</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الاستراتيجي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للسياسات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الرقمية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ومن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الجانب</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العملي،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توفر</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الدراسة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أداة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تقييمية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يمكن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أن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يستند</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إليها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صناع</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القرار</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في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المؤسسات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الحكومية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لتطوير</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السياسات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الرقمية،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وتحسين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العمليات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والإجراءات،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بما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يسهم</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في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رفع</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كفاءة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الخدمات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الإلكترونية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وتعزيز</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تجربة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المستثمرين</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كما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تساهم</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النتائج</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في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تعزيز</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القدرة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التنافسية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للمملكة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على</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المستوى</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الإقليمي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والدولي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في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جذب</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الاستثمارات،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بما</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يدعم</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تحقيق</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مستهدفات</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رؤية</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المملكة</w:t>
            </w:r>
            <w:r w:rsidRPr="00AF6A9A">
              <w:rPr>
                <w:rStyle w:val="Hyperlink"/>
                <w:rFonts w:ascii="Simplified Arabic" w:eastAsia="Times New Roman" w:hAnsi="Simplified Arabic" w:cs="Simplified Arabic"/>
                <w:noProof/>
                <w:rtl/>
                <w:lang w:val="en-GB" w:eastAsia="en-GB"/>
              </w:rPr>
              <w:t xml:space="preserve"> 2030 </w:t>
            </w:r>
            <w:r w:rsidRPr="00AF6A9A">
              <w:rPr>
                <w:rStyle w:val="Hyperlink"/>
                <w:rFonts w:ascii="Simplified Arabic" w:eastAsia="Times New Roman" w:hAnsi="Simplified Arabic" w:cs="Simplified Arabic" w:hint="eastAsia"/>
                <w:noProof/>
                <w:rtl/>
                <w:lang w:val="en-GB" w:eastAsia="en-GB"/>
              </w:rPr>
              <w:t>نحو</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اقتصاد</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رقمي</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متنوع</w:t>
            </w:r>
            <w:r w:rsidRPr="00AF6A9A">
              <w:rPr>
                <w:rStyle w:val="Hyperlink"/>
                <w:rFonts w:ascii="Simplified Arabic" w:eastAsia="Times New Roman" w:hAnsi="Simplified Arabic" w:cs="Simplified Arabic"/>
                <w:noProof/>
                <w:rtl/>
                <w:lang w:val="en-GB" w:eastAsia="en-GB"/>
              </w:rPr>
              <w:t xml:space="preserve"> </w:t>
            </w:r>
            <w:r w:rsidRPr="00AF6A9A">
              <w:rPr>
                <w:rStyle w:val="Hyperlink"/>
                <w:rFonts w:ascii="Simplified Arabic" w:eastAsia="Times New Roman" w:hAnsi="Simplified Arabic" w:cs="Simplified Arabic" w:hint="eastAsia"/>
                <w:noProof/>
                <w:rtl/>
                <w:lang w:val="en-GB" w:eastAsia="en-GB"/>
              </w:rPr>
              <w:t>ومستدام</w:t>
            </w:r>
            <w:r w:rsidRPr="00AF6A9A">
              <w:rPr>
                <w:rStyle w:val="Hyperlink"/>
                <w:rFonts w:ascii="Simplified Arabic" w:eastAsia="Times New Roman" w:hAnsi="Simplified Arabic" w:cs="Simplified Arabic"/>
                <w:noProof/>
                <w:lang w:val="en-GB" w:eastAsia="en-GB"/>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Toc224512574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D55615A" w14:textId="7F65E004" w:rsidR="004A02D4" w:rsidRDefault="004A02D4">
          <w:pPr>
            <w:pStyle w:val="11"/>
            <w:tabs>
              <w:tab w:val="right" w:leader="dot" w:pos="9016"/>
            </w:tabs>
            <w:rPr>
              <w:rFonts w:eastAsiaTheme="minorEastAsia"/>
              <w:noProof/>
              <w:kern w:val="2"/>
              <w:sz w:val="24"/>
              <w:szCs w:val="24"/>
              <w:rtl/>
              <w14:ligatures w14:val="standardContextual"/>
            </w:rPr>
          </w:pPr>
          <w:hyperlink w:anchor="_Toc224512575" w:history="1">
            <w:r w:rsidRPr="00AF6A9A">
              <w:rPr>
                <w:rStyle w:val="Hyperlink"/>
                <w:rFonts w:ascii="Simplified Arabic" w:hAnsi="Simplified Arabic" w:cs="Simplified Arabic"/>
                <w:noProof/>
                <w:rtl/>
                <w:lang w:bidi="ar-SY"/>
              </w:rPr>
              <w:t xml:space="preserve">4.1 </w:t>
            </w:r>
            <w:r w:rsidRPr="00AF6A9A">
              <w:rPr>
                <w:rStyle w:val="Hyperlink"/>
                <w:rFonts w:ascii="Simplified Arabic" w:hAnsi="Simplified Arabic" w:cs="Simplified Arabic" w:hint="eastAsia"/>
                <w:noProof/>
                <w:rtl/>
                <w:lang w:bidi="ar-SY"/>
              </w:rPr>
              <w:t>أهداف</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F847F3B" w14:textId="533A5BFB" w:rsidR="004A02D4" w:rsidRDefault="004A02D4">
          <w:pPr>
            <w:pStyle w:val="11"/>
            <w:tabs>
              <w:tab w:val="right" w:leader="dot" w:pos="9016"/>
            </w:tabs>
            <w:rPr>
              <w:rFonts w:eastAsiaTheme="minorEastAsia"/>
              <w:noProof/>
              <w:kern w:val="2"/>
              <w:sz w:val="24"/>
              <w:szCs w:val="24"/>
              <w:rtl/>
              <w14:ligatures w14:val="standardContextual"/>
            </w:rPr>
          </w:pPr>
          <w:hyperlink w:anchor="_Toc224512576" w:history="1">
            <w:r w:rsidRPr="00AF6A9A">
              <w:rPr>
                <w:rStyle w:val="Hyperlink"/>
                <w:rFonts w:ascii="Simplified Arabic" w:hAnsi="Simplified Arabic" w:cs="Simplified Arabic"/>
                <w:noProof/>
                <w:rtl/>
                <w:lang w:bidi="ar-SY"/>
              </w:rPr>
              <w:t xml:space="preserve">5.1 </w:t>
            </w:r>
            <w:r w:rsidRPr="00AF6A9A">
              <w:rPr>
                <w:rStyle w:val="Hyperlink"/>
                <w:rFonts w:ascii="Simplified Arabic" w:hAnsi="Simplified Arabic" w:cs="Simplified Arabic" w:hint="eastAsia"/>
                <w:noProof/>
                <w:rtl/>
                <w:lang w:bidi="ar-SY"/>
              </w:rPr>
              <w:t>تساؤلات</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911C37D" w14:textId="4F608215" w:rsidR="004A02D4" w:rsidRDefault="004A02D4">
          <w:pPr>
            <w:pStyle w:val="11"/>
            <w:tabs>
              <w:tab w:val="right" w:leader="dot" w:pos="9016"/>
            </w:tabs>
            <w:rPr>
              <w:rFonts w:eastAsiaTheme="minorEastAsia"/>
              <w:noProof/>
              <w:kern w:val="2"/>
              <w:sz w:val="24"/>
              <w:szCs w:val="24"/>
              <w:rtl/>
              <w14:ligatures w14:val="standardContextual"/>
            </w:rPr>
          </w:pPr>
          <w:hyperlink w:anchor="_Toc224512577" w:history="1">
            <w:r w:rsidRPr="00AF6A9A">
              <w:rPr>
                <w:rStyle w:val="Hyperlink"/>
                <w:rFonts w:ascii="Simplified Arabic" w:hAnsi="Simplified Arabic" w:cs="Simplified Arabic"/>
                <w:b/>
                <w:bCs/>
                <w:noProof/>
                <w:rtl/>
              </w:rPr>
              <w:t xml:space="preserve">6.1 </w:t>
            </w:r>
            <w:r w:rsidRPr="00AF6A9A">
              <w:rPr>
                <w:rStyle w:val="Hyperlink"/>
                <w:rFonts w:ascii="Simplified Arabic" w:hAnsi="Simplified Arabic" w:cs="Simplified Arabic" w:hint="eastAsia"/>
                <w:b/>
                <w:bCs/>
                <w:noProof/>
                <w:rtl/>
              </w:rPr>
              <w:t>فروض</w:t>
            </w:r>
            <w:r w:rsidRPr="00AF6A9A">
              <w:rPr>
                <w:rStyle w:val="Hyperlink"/>
                <w:rFonts w:ascii="Simplified Arabic" w:hAnsi="Simplified Arabic" w:cs="Simplified Arabic"/>
                <w:b/>
                <w:bCs/>
                <w:noProof/>
                <w:rtl/>
              </w:rPr>
              <w:t xml:space="preserve"> </w:t>
            </w:r>
            <w:r w:rsidRPr="00AF6A9A">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9857011" w14:textId="637F6B96" w:rsidR="004A02D4" w:rsidRDefault="004A02D4">
          <w:pPr>
            <w:pStyle w:val="30"/>
            <w:tabs>
              <w:tab w:val="right" w:leader="dot" w:pos="9016"/>
            </w:tabs>
            <w:rPr>
              <w:rFonts w:eastAsiaTheme="minorEastAsia"/>
              <w:noProof/>
              <w:kern w:val="2"/>
              <w:sz w:val="24"/>
              <w:szCs w:val="24"/>
              <w:rtl/>
              <w14:ligatures w14:val="standardContextual"/>
            </w:rPr>
          </w:pPr>
          <w:hyperlink w:anchor="_Toc224512578" w:history="1">
            <w:r w:rsidRPr="00AF6A9A">
              <w:rPr>
                <w:rStyle w:val="Hyperlink"/>
                <w:rFonts w:ascii="Simplified Arabic" w:hAnsi="Simplified Arabic" w:cs="Simplified Arabic" w:hint="eastAsia"/>
                <w:noProof/>
                <w:rtl/>
              </w:rPr>
              <w:t>الفروض</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الفرعية</w:t>
            </w:r>
            <w:r w:rsidRPr="00AF6A9A">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F293E54" w14:textId="3DDB19BF" w:rsidR="004A02D4" w:rsidRDefault="004A02D4">
          <w:pPr>
            <w:pStyle w:val="11"/>
            <w:tabs>
              <w:tab w:val="right" w:leader="dot" w:pos="9016"/>
            </w:tabs>
            <w:rPr>
              <w:rFonts w:eastAsiaTheme="minorEastAsia"/>
              <w:noProof/>
              <w:kern w:val="2"/>
              <w:sz w:val="24"/>
              <w:szCs w:val="24"/>
              <w:rtl/>
              <w14:ligatures w14:val="standardContextual"/>
            </w:rPr>
          </w:pPr>
          <w:hyperlink w:anchor="_Toc224512579" w:history="1">
            <w:r w:rsidRPr="00AF6A9A">
              <w:rPr>
                <w:rStyle w:val="Hyperlink"/>
                <w:rFonts w:ascii="Simplified Arabic" w:hAnsi="Simplified Arabic" w:cs="Simplified Arabic"/>
                <w:noProof/>
                <w:rtl/>
                <w:lang w:bidi="ar-SY"/>
              </w:rPr>
              <w:t xml:space="preserve">7.1 </w:t>
            </w:r>
            <w:r w:rsidRPr="00AF6A9A">
              <w:rPr>
                <w:rStyle w:val="Hyperlink"/>
                <w:rFonts w:ascii="Simplified Arabic" w:hAnsi="Simplified Arabic" w:cs="Simplified Arabic" w:hint="eastAsia"/>
                <w:noProof/>
                <w:rtl/>
                <w:lang w:bidi="ar-SY"/>
              </w:rPr>
              <w:t>نموذج</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Toc224512579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C48E3A0" w14:textId="19F9FFDC" w:rsidR="004A02D4" w:rsidRDefault="004A02D4">
          <w:pPr>
            <w:pStyle w:val="11"/>
            <w:tabs>
              <w:tab w:val="right" w:leader="dot" w:pos="9016"/>
            </w:tabs>
            <w:rPr>
              <w:rFonts w:eastAsiaTheme="minorEastAsia"/>
              <w:noProof/>
              <w:kern w:val="2"/>
              <w:sz w:val="24"/>
              <w:szCs w:val="24"/>
              <w:rtl/>
              <w14:ligatures w14:val="standardContextual"/>
            </w:rPr>
          </w:pPr>
          <w:hyperlink w:anchor="_Toc224512580" w:history="1">
            <w:r w:rsidRPr="00AF6A9A">
              <w:rPr>
                <w:rStyle w:val="Hyperlink"/>
                <w:rFonts w:ascii="Simplified Arabic" w:hAnsi="Simplified Arabic" w:cs="Simplified Arabic"/>
                <w:noProof/>
                <w:rtl/>
                <w:lang w:bidi="ar-SY"/>
              </w:rPr>
              <w:t xml:space="preserve">8.1 </w:t>
            </w:r>
            <w:r w:rsidRPr="00AF6A9A">
              <w:rPr>
                <w:rStyle w:val="Hyperlink"/>
                <w:rFonts w:ascii="Simplified Arabic" w:hAnsi="Simplified Arabic" w:cs="Simplified Arabic" w:hint="eastAsia"/>
                <w:noProof/>
                <w:rtl/>
                <w:lang w:bidi="ar-SY"/>
              </w:rPr>
              <w:t>حدود</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3513310" w14:textId="79091794" w:rsidR="004A02D4" w:rsidRDefault="004A02D4">
          <w:pPr>
            <w:pStyle w:val="30"/>
            <w:tabs>
              <w:tab w:val="right" w:leader="dot" w:pos="9016"/>
            </w:tabs>
            <w:rPr>
              <w:rFonts w:eastAsiaTheme="minorEastAsia"/>
              <w:noProof/>
              <w:kern w:val="2"/>
              <w:sz w:val="24"/>
              <w:szCs w:val="24"/>
              <w:rtl/>
              <w14:ligatures w14:val="standardContextual"/>
            </w:rPr>
          </w:pPr>
          <w:hyperlink w:anchor="_Toc224512581" w:history="1">
            <w:r w:rsidRPr="00AF6A9A">
              <w:rPr>
                <w:rStyle w:val="Hyperlink"/>
                <w:rFonts w:ascii="Simplified Arabic" w:hAnsi="Simplified Arabic" w:cs="Simplified Arabic" w:hint="eastAsia"/>
                <w:noProof/>
                <w:rtl/>
              </w:rPr>
              <w:t>الحدود</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Toc224512581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D20C0A8" w14:textId="14F0D8D9" w:rsidR="004A02D4" w:rsidRDefault="004A02D4">
          <w:pPr>
            <w:pStyle w:val="30"/>
            <w:tabs>
              <w:tab w:val="right" w:leader="dot" w:pos="9016"/>
            </w:tabs>
            <w:rPr>
              <w:rFonts w:eastAsiaTheme="minorEastAsia"/>
              <w:noProof/>
              <w:kern w:val="2"/>
              <w:sz w:val="24"/>
              <w:szCs w:val="24"/>
              <w:rtl/>
              <w14:ligatures w14:val="standardContextual"/>
            </w:rPr>
          </w:pPr>
          <w:hyperlink w:anchor="_Toc224512582" w:history="1">
            <w:r w:rsidRPr="00AF6A9A">
              <w:rPr>
                <w:rStyle w:val="Hyperlink"/>
                <w:rFonts w:ascii="Simplified Arabic" w:hAnsi="Simplified Arabic" w:cs="Simplified Arabic" w:hint="eastAsia"/>
                <w:noProof/>
                <w:rtl/>
              </w:rPr>
              <w:t>الحدود</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Toc224512582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C8BD0B0" w14:textId="1C477744" w:rsidR="004A02D4" w:rsidRDefault="004A02D4">
          <w:pPr>
            <w:pStyle w:val="30"/>
            <w:tabs>
              <w:tab w:val="right" w:leader="dot" w:pos="9016"/>
            </w:tabs>
            <w:rPr>
              <w:rFonts w:eastAsiaTheme="minorEastAsia"/>
              <w:noProof/>
              <w:kern w:val="2"/>
              <w:sz w:val="24"/>
              <w:szCs w:val="24"/>
              <w:rtl/>
              <w14:ligatures w14:val="standardContextual"/>
            </w:rPr>
          </w:pPr>
          <w:hyperlink w:anchor="_Toc224512583" w:history="1">
            <w:r w:rsidRPr="00AF6A9A">
              <w:rPr>
                <w:rStyle w:val="Hyperlink"/>
                <w:rFonts w:ascii="Simplified Arabic" w:hAnsi="Simplified Arabic" w:cs="Simplified Arabic" w:hint="eastAsia"/>
                <w:noProof/>
                <w:rtl/>
              </w:rPr>
              <w:t>الحدود</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AD1B9E4" w14:textId="1B0858CC" w:rsidR="004A02D4" w:rsidRDefault="004A02D4">
          <w:pPr>
            <w:pStyle w:val="11"/>
            <w:tabs>
              <w:tab w:val="right" w:leader="dot" w:pos="9016"/>
            </w:tabs>
            <w:rPr>
              <w:rFonts w:eastAsiaTheme="minorEastAsia"/>
              <w:noProof/>
              <w:kern w:val="2"/>
              <w:sz w:val="24"/>
              <w:szCs w:val="24"/>
              <w:rtl/>
              <w14:ligatures w14:val="standardContextual"/>
            </w:rPr>
          </w:pPr>
          <w:hyperlink w:anchor="_Toc224512584" w:history="1">
            <w:r w:rsidRPr="00AF6A9A">
              <w:rPr>
                <w:rStyle w:val="Hyperlink"/>
                <w:rFonts w:ascii="Simplified Arabic" w:hAnsi="Simplified Arabic" w:cs="Simplified Arabic"/>
                <w:noProof/>
                <w:rtl/>
                <w:lang w:bidi="ar-SY"/>
              </w:rPr>
              <w:t xml:space="preserve">9.1 </w:t>
            </w:r>
            <w:r w:rsidRPr="00AF6A9A">
              <w:rPr>
                <w:rStyle w:val="Hyperlink"/>
                <w:rFonts w:ascii="Simplified Arabic" w:hAnsi="Simplified Arabic" w:cs="Simplified Arabic" w:hint="eastAsia"/>
                <w:noProof/>
                <w:rtl/>
                <w:lang w:bidi="ar-SY"/>
              </w:rPr>
              <w:t>منهجية</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AD54462" w14:textId="702B7A56" w:rsidR="004A02D4" w:rsidRDefault="004A02D4">
          <w:pPr>
            <w:pStyle w:val="11"/>
            <w:tabs>
              <w:tab w:val="right" w:leader="dot" w:pos="9016"/>
            </w:tabs>
            <w:rPr>
              <w:rFonts w:eastAsiaTheme="minorEastAsia"/>
              <w:noProof/>
              <w:kern w:val="2"/>
              <w:sz w:val="24"/>
              <w:szCs w:val="24"/>
              <w:rtl/>
              <w14:ligatures w14:val="standardContextual"/>
            </w:rPr>
          </w:pPr>
          <w:hyperlink w:anchor="_Toc224512585" w:history="1">
            <w:r w:rsidRPr="00AF6A9A">
              <w:rPr>
                <w:rStyle w:val="Hyperlink"/>
                <w:rFonts w:ascii="Simplified Arabic" w:eastAsia="Times New Roman" w:hAnsi="Simplified Arabic" w:cs="Simplified Arabic" w:hint="eastAsia"/>
                <w:noProof/>
                <w:rtl/>
              </w:rPr>
              <w:t>تعتمد</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هذه</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الدراسة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على</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المنهج</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الوصفي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التحليلي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الذي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يجمع</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الأساليب</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الكمية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والنوعية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لتقديم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صورة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شاملة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ودقيقة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تأثير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التحول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الرقمي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على</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جذب</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الاستثمارات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في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الهيئات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الحكومية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السعودية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ويشكل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مجتمع</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الدراسة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كافة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الهيئات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الحكومية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المعنية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بالاستثمار،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فيما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تكون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عينة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الدراسة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مكونة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موظفين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ومديرين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في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هذه</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الهيئات،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اختيارهم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بطريقة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العشوائية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الطبقية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لضمان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تمثيل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متوازن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لمختلف</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المستويات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الوظيفية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والخبرات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العملية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وقد</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جمع</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البيانات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باستخدام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أداتين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تكميليتين؛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أولاهما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استبانة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إلكترونية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شاملة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لقياس</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أبعاد</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التحول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الرقمي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ومؤشرات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جذب</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الاستثمارات،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وثانيتهما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مقابلات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شبه</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مهيكلة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مع</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مجموعة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المسؤولين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لاستكشاف</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التحديات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التنظيمية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ودور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السياسات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في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دعم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التحول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الرقمي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وتم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تحليل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البيانات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الكمية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باستخدام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التحليل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الإحصائي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عبر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برنامج</w:t>
            </w:r>
            <w:r w:rsidRPr="00AF6A9A">
              <w:rPr>
                <w:rStyle w:val="Hyperlink"/>
                <w:rFonts w:ascii="Simplified Arabic" w:eastAsia="Times New Roman" w:hAnsi="Simplified Arabic" w:cs="Simplified Arabic"/>
                <w:noProof/>
              </w:rPr>
              <w:t xml:space="preserve"> SPSS</w:t>
            </w:r>
            <w:r w:rsidRPr="00AF6A9A">
              <w:rPr>
                <w:rStyle w:val="Hyperlink"/>
                <w:rFonts w:ascii="Simplified Arabic" w:eastAsia="Times New Roman" w:hAnsi="Simplified Arabic" w:cs="Simplified Arabic" w:hint="eastAsia"/>
                <w:noProof/>
                <w:rtl/>
              </w:rPr>
              <w:t>،</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بما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في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ذلك</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الإحصاء</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الوصفي،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ومعاملات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الارتباط،</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والانحدار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الخطي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المتعدد</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لاختبار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الفرضيات،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بينما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استخدام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تحليل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المحتوى</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لتحليل</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البيانات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النوعية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المستخلصة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المقابلات،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بهدف</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تفسير</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النتائج</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وتقديم</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توصيات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عملية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قائمة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على</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الأدلة</w:t>
            </w:r>
            <w:r w:rsidRPr="00AF6A9A">
              <w:rPr>
                <w:rStyle w:val="Hyperlink"/>
                <w:rFonts w:ascii="Simplified Arabic" w:eastAsia="Times New Roman"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2AD344E" w14:textId="7850177E" w:rsidR="004A02D4" w:rsidRDefault="004A02D4">
          <w:pPr>
            <w:pStyle w:val="11"/>
            <w:tabs>
              <w:tab w:val="right" w:leader="dot" w:pos="9016"/>
            </w:tabs>
            <w:rPr>
              <w:rFonts w:eastAsiaTheme="minorEastAsia"/>
              <w:noProof/>
              <w:kern w:val="2"/>
              <w:sz w:val="24"/>
              <w:szCs w:val="24"/>
              <w:rtl/>
              <w14:ligatures w14:val="standardContextual"/>
            </w:rPr>
          </w:pPr>
          <w:hyperlink w:anchor="_Toc224512586" w:history="1">
            <w:r w:rsidRPr="00AF6A9A">
              <w:rPr>
                <w:rStyle w:val="Hyperlink"/>
                <w:rFonts w:ascii="Simplified Arabic" w:hAnsi="Simplified Arabic" w:cs="Simplified Arabic"/>
                <w:noProof/>
                <w:rtl/>
                <w:lang w:bidi="ar-SY"/>
              </w:rPr>
              <w:t xml:space="preserve">10.1 </w:t>
            </w:r>
            <w:r w:rsidRPr="00AF6A9A">
              <w:rPr>
                <w:rStyle w:val="Hyperlink"/>
                <w:rFonts w:ascii="Simplified Arabic" w:hAnsi="Simplified Arabic" w:cs="Simplified Arabic" w:hint="eastAsia"/>
                <w:noProof/>
                <w:rtl/>
                <w:lang w:bidi="ar-SY"/>
              </w:rPr>
              <w:t>خاتمة</w:t>
            </w:r>
            <w:r w:rsidRPr="00AF6A9A">
              <w:rPr>
                <w:rStyle w:val="Hyperlink"/>
                <w:rFonts w:ascii="Simplified Arabic" w:hAnsi="Simplified Arabic" w:cs="Simplified Arabic"/>
                <w:noProof/>
                <w:rtl/>
                <w:lang w:bidi="ar-SY"/>
              </w:rPr>
              <w:t xml:space="preserve"> </w:t>
            </w:r>
            <w:r w:rsidRPr="00AF6A9A">
              <w:rPr>
                <w:rStyle w:val="Hyperlink"/>
                <w:rFonts w:ascii="Simplified Arabic" w:hAnsi="Simplified Arabic" w:cs="Simplified Arabic" w:hint="eastAsia"/>
                <w:noProof/>
                <w:rtl/>
                <w:lang w:bidi="ar-SY"/>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9BC3980" w14:textId="6F161681" w:rsidR="004A02D4" w:rsidRDefault="004A02D4">
          <w:pPr>
            <w:pStyle w:val="11"/>
            <w:tabs>
              <w:tab w:val="right" w:leader="dot" w:pos="9016"/>
            </w:tabs>
            <w:rPr>
              <w:rFonts w:eastAsiaTheme="minorEastAsia"/>
              <w:noProof/>
              <w:kern w:val="2"/>
              <w:sz w:val="24"/>
              <w:szCs w:val="24"/>
              <w:rtl/>
              <w14:ligatures w14:val="standardContextual"/>
            </w:rPr>
          </w:pPr>
          <w:hyperlink w:anchor="_Toc224512587" w:history="1">
            <w:r w:rsidRPr="00AF6A9A">
              <w:rPr>
                <w:rStyle w:val="Hyperlink"/>
                <w:rFonts w:ascii="Simplified Arabic" w:hAnsi="Simplified Arabic" w:cs="Simplified Arabic" w:hint="eastAsia"/>
                <w:b/>
                <w:bCs/>
                <w:noProof/>
                <w:rtl/>
                <w:lang w:bidi="ar-SY"/>
              </w:rPr>
              <w:t>الفصل</w:t>
            </w:r>
            <w:r w:rsidRPr="00AF6A9A">
              <w:rPr>
                <w:rStyle w:val="Hyperlink"/>
                <w:rFonts w:ascii="Simplified Arabic" w:hAnsi="Simplified Arabic" w:cs="Simplified Arabic"/>
                <w:b/>
                <w:bCs/>
                <w:noProof/>
                <w:rtl/>
                <w:lang w:bidi="ar-SY"/>
              </w:rPr>
              <w:t xml:space="preserve"> </w:t>
            </w:r>
            <w:r w:rsidRPr="00AF6A9A">
              <w:rPr>
                <w:rStyle w:val="Hyperlink"/>
                <w:rFonts w:ascii="Simplified Arabic" w:hAnsi="Simplified Arabic" w:cs="Simplified Arabic" w:hint="eastAsia"/>
                <w:b/>
                <w:bCs/>
                <w:noProof/>
                <w:rtl/>
                <w:lang w:bidi="ar-SY"/>
              </w:rPr>
              <w:t>الثاني</w:t>
            </w:r>
            <w:r w:rsidRPr="00AF6A9A">
              <w:rPr>
                <w:rStyle w:val="Hyperlink"/>
                <w:rFonts w:ascii="Simplified Arabic" w:hAnsi="Simplified Arabic" w:cs="Simplified Arabic"/>
                <w:b/>
                <w:bCs/>
                <w:noProof/>
                <w:rtl/>
                <w:lang w:bidi="ar-SY"/>
              </w:rPr>
              <w:t xml:space="preserve">: </w:t>
            </w:r>
            <w:r w:rsidRPr="00AF6A9A">
              <w:rPr>
                <w:rStyle w:val="Hyperlink"/>
                <w:rFonts w:ascii="Simplified Arabic" w:hAnsi="Simplified Arabic" w:cs="Simplified Arabic" w:hint="eastAsia"/>
                <w:b/>
                <w:bCs/>
                <w:noProof/>
                <w:rtl/>
                <w:lang w:bidi="ar-SY"/>
              </w:rPr>
              <w:t>الدراسات</w:t>
            </w:r>
            <w:r w:rsidRPr="00AF6A9A">
              <w:rPr>
                <w:rStyle w:val="Hyperlink"/>
                <w:rFonts w:ascii="Simplified Arabic" w:hAnsi="Simplified Arabic" w:cs="Simplified Arabic"/>
                <w:b/>
                <w:bCs/>
                <w:noProof/>
                <w:rtl/>
                <w:lang w:bidi="ar-SY"/>
              </w:rPr>
              <w:t xml:space="preserve"> </w:t>
            </w:r>
            <w:r w:rsidRPr="00AF6A9A">
              <w:rPr>
                <w:rStyle w:val="Hyperlink"/>
                <w:rFonts w:ascii="Simplified Arabic" w:hAnsi="Simplified Arabic" w:cs="Simplified Arabic" w:hint="eastAsia"/>
                <w:b/>
                <w:bCs/>
                <w:noProof/>
                <w:rtl/>
                <w:lang w:bidi="ar-SY"/>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4F6C0F0" w14:textId="2EA3574E" w:rsidR="004A02D4" w:rsidRDefault="004A02D4">
          <w:pPr>
            <w:pStyle w:val="11"/>
            <w:tabs>
              <w:tab w:val="right" w:leader="dot" w:pos="9016"/>
            </w:tabs>
            <w:rPr>
              <w:rFonts w:eastAsiaTheme="minorEastAsia"/>
              <w:noProof/>
              <w:kern w:val="2"/>
              <w:sz w:val="24"/>
              <w:szCs w:val="24"/>
              <w:rtl/>
              <w14:ligatures w14:val="standardContextual"/>
            </w:rPr>
          </w:pPr>
          <w:hyperlink w:anchor="_Toc224512588" w:history="1">
            <w:r w:rsidRPr="00AF6A9A">
              <w:rPr>
                <w:rStyle w:val="Hyperlink"/>
                <w:rFonts w:ascii="Simplified Arabic" w:hAnsi="Simplified Arabic" w:cs="Simplified Arabic"/>
                <w:noProof/>
                <w:rtl/>
                <w:lang w:bidi="ar-SY"/>
              </w:rPr>
              <w:t xml:space="preserve">1.2 </w:t>
            </w:r>
            <w:r w:rsidRPr="00AF6A9A">
              <w:rPr>
                <w:rStyle w:val="Hyperlink"/>
                <w:rFonts w:ascii="Simplified Arabic" w:hAnsi="Simplified Arabic" w:cs="Simplified Arabic" w:hint="eastAsia"/>
                <w:noProof/>
                <w:rtl/>
                <w:lang w:bidi="ar-SY"/>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9549513" w14:textId="36C017D7" w:rsidR="004A02D4" w:rsidRDefault="004A02D4">
          <w:pPr>
            <w:pStyle w:val="20"/>
            <w:tabs>
              <w:tab w:val="right" w:leader="dot" w:pos="9016"/>
            </w:tabs>
            <w:rPr>
              <w:rFonts w:eastAsiaTheme="minorEastAsia"/>
              <w:noProof/>
              <w:kern w:val="2"/>
              <w:sz w:val="24"/>
              <w:szCs w:val="24"/>
              <w:rtl/>
              <w14:ligatures w14:val="standardContextual"/>
            </w:rPr>
          </w:pPr>
          <w:hyperlink w:anchor="_Toc224512589" w:history="1">
            <w:r w:rsidRPr="00AF6A9A">
              <w:rPr>
                <w:rStyle w:val="Hyperlink"/>
                <w:rFonts w:ascii="Simplified Arabic" w:eastAsia="Times New Roman" w:hAnsi="Simplified Arabic" w:cs="Simplified Arabic"/>
                <w:b/>
                <w:bCs/>
                <w:noProof/>
                <w:rtl/>
              </w:rPr>
              <w:t xml:space="preserve">2.2 </w:t>
            </w:r>
            <w:r w:rsidRPr="00AF6A9A">
              <w:rPr>
                <w:rStyle w:val="Hyperlink"/>
                <w:rFonts w:ascii="Simplified Arabic" w:eastAsia="Times New Roman" w:hAnsi="Simplified Arabic" w:cs="Simplified Arabic" w:hint="eastAsia"/>
                <w:b/>
                <w:bCs/>
                <w:noProof/>
                <w:rtl/>
              </w:rPr>
              <w:t>التعليق</w:t>
            </w:r>
            <w:r w:rsidRPr="00AF6A9A">
              <w:rPr>
                <w:rStyle w:val="Hyperlink"/>
                <w:rFonts w:ascii="Simplified Arabic" w:eastAsia="Times New Roman" w:hAnsi="Simplified Arabic" w:cs="Simplified Arabic"/>
                <w:b/>
                <w:bCs/>
                <w:noProof/>
                <w:rtl/>
              </w:rPr>
              <w:t xml:space="preserve"> </w:t>
            </w:r>
            <w:r w:rsidRPr="00AF6A9A">
              <w:rPr>
                <w:rStyle w:val="Hyperlink"/>
                <w:rFonts w:ascii="Simplified Arabic" w:eastAsia="Times New Roman" w:hAnsi="Simplified Arabic" w:cs="Simplified Arabic" w:hint="eastAsia"/>
                <w:b/>
                <w:bCs/>
                <w:noProof/>
                <w:rtl/>
              </w:rPr>
              <w:t>التحليلي</w:t>
            </w:r>
            <w:r w:rsidRPr="00AF6A9A">
              <w:rPr>
                <w:rStyle w:val="Hyperlink"/>
                <w:rFonts w:ascii="Simplified Arabic" w:eastAsia="Times New Roman" w:hAnsi="Simplified Arabic" w:cs="Simplified Arabic"/>
                <w:b/>
                <w:bCs/>
                <w:noProof/>
                <w:rtl/>
              </w:rPr>
              <w:t xml:space="preserve"> </w:t>
            </w:r>
            <w:r w:rsidRPr="00AF6A9A">
              <w:rPr>
                <w:rStyle w:val="Hyperlink"/>
                <w:rFonts w:ascii="Simplified Arabic" w:eastAsia="Times New Roman" w:hAnsi="Simplified Arabic" w:cs="Simplified Arabic" w:hint="eastAsia"/>
                <w:b/>
                <w:bCs/>
                <w:noProof/>
                <w:rtl/>
              </w:rPr>
              <w:t>والمقارنة</w:t>
            </w:r>
            <w:r w:rsidRPr="00AF6A9A">
              <w:rPr>
                <w:rStyle w:val="Hyperlink"/>
                <w:rFonts w:ascii="Simplified Arabic" w:eastAsia="Times New Roman" w:hAnsi="Simplified Arabic" w:cs="Simplified Arabic"/>
                <w:b/>
                <w:bCs/>
                <w:noProof/>
                <w:rtl/>
              </w:rPr>
              <w:t xml:space="preserve"> </w:t>
            </w:r>
            <w:r w:rsidRPr="00AF6A9A">
              <w:rPr>
                <w:rStyle w:val="Hyperlink"/>
                <w:rFonts w:ascii="Simplified Arabic" w:eastAsia="Times New Roman" w:hAnsi="Simplified Arabic" w:cs="Simplified Arabic" w:hint="eastAsia"/>
                <w:b/>
                <w:bCs/>
                <w:noProof/>
                <w:rtl/>
              </w:rPr>
              <w:t>بين</w:t>
            </w:r>
            <w:r w:rsidRPr="00AF6A9A">
              <w:rPr>
                <w:rStyle w:val="Hyperlink"/>
                <w:rFonts w:ascii="Simplified Arabic" w:eastAsia="Times New Roman" w:hAnsi="Simplified Arabic" w:cs="Simplified Arabic"/>
                <w:b/>
                <w:bCs/>
                <w:noProof/>
                <w:rtl/>
              </w:rPr>
              <w:t xml:space="preserve"> </w:t>
            </w:r>
            <w:r w:rsidRPr="00AF6A9A">
              <w:rPr>
                <w:rStyle w:val="Hyperlink"/>
                <w:rFonts w:ascii="Simplified Arabic" w:eastAsia="Times New Roman" w:hAnsi="Simplified Arabic" w:cs="Simplified Arabic" w:hint="eastAsia"/>
                <w:b/>
                <w:bCs/>
                <w:noProof/>
                <w:rtl/>
              </w:rPr>
              <w:t>الدراسات</w:t>
            </w:r>
            <w:r w:rsidRPr="00AF6A9A">
              <w:rPr>
                <w:rStyle w:val="Hyperlink"/>
                <w:rFonts w:ascii="Simplified Arabic" w:eastAsia="Times New Roman" w:hAnsi="Simplified Arabic" w:cs="Simplified Arabic"/>
                <w:b/>
                <w:bCs/>
                <w:noProof/>
                <w:rtl/>
              </w:rPr>
              <w:t xml:space="preserve"> </w:t>
            </w:r>
            <w:r w:rsidRPr="00AF6A9A">
              <w:rPr>
                <w:rStyle w:val="Hyperlink"/>
                <w:rFonts w:ascii="Simplified Arabic" w:eastAsia="Times New Roman"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Toc224512589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CE7C43B" w14:textId="1E375BE1" w:rsidR="004A02D4" w:rsidRDefault="004A02D4">
          <w:pPr>
            <w:pStyle w:val="30"/>
            <w:tabs>
              <w:tab w:val="right" w:leader="dot" w:pos="9016"/>
            </w:tabs>
            <w:rPr>
              <w:rFonts w:eastAsiaTheme="minorEastAsia"/>
              <w:noProof/>
              <w:kern w:val="2"/>
              <w:sz w:val="24"/>
              <w:szCs w:val="24"/>
              <w:rtl/>
              <w14:ligatures w14:val="standardContextual"/>
            </w:rPr>
          </w:pPr>
          <w:hyperlink w:anchor="_Toc224512590" w:history="1">
            <w:r w:rsidRPr="00AF6A9A">
              <w:rPr>
                <w:rStyle w:val="Hyperlink"/>
                <w:rFonts w:ascii="Simplified Arabic" w:hAnsi="Simplified Arabic" w:cs="Simplified Arabic" w:hint="eastAsia"/>
                <w:noProof/>
                <w:rtl/>
              </w:rPr>
              <w:t>أولاً</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من</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حيث</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مجال</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التركيز</w:t>
            </w:r>
            <w:r w:rsidRPr="00AF6A9A">
              <w:rPr>
                <w:rStyle w:val="Hyperlink"/>
                <w:rFonts w:ascii="Simplified Arabic" w:hAnsi="Simplified Arabic" w:cs="Simplified Arabic"/>
                <w:noProof/>
                <w:rtl/>
              </w:rPr>
              <w:t xml:space="preserve"> </w:t>
            </w:r>
            <w:r w:rsidRPr="00AF6A9A">
              <w:rPr>
                <w:rStyle w:val="Hyperlink"/>
                <w:rFonts w:ascii="Simplified Arabic" w:hAnsi="Simplified Arabic" w:cs="Simplified Arabic" w:hint="eastAsia"/>
                <w:noProof/>
                <w:rtl/>
              </w:rPr>
              <w:t>البحثي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425FEC77" w14:textId="5C231106" w:rsidR="004A02D4" w:rsidRDefault="004A02D4">
          <w:pPr>
            <w:pStyle w:val="30"/>
            <w:tabs>
              <w:tab w:val="right" w:leader="dot" w:pos="9016"/>
            </w:tabs>
            <w:rPr>
              <w:rFonts w:eastAsiaTheme="minorEastAsia"/>
              <w:noProof/>
              <w:kern w:val="2"/>
              <w:sz w:val="24"/>
              <w:szCs w:val="24"/>
              <w:rtl/>
              <w14:ligatures w14:val="standardContextual"/>
            </w:rPr>
          </w:pPr>
          <w:hyperlink w:anchor="_Toc224512591" w:history="1">
            <w:r w:rsidRPr="00AF6A9A">
              <w:rPr>
                <w:rStyle w:val="Hyperlink"/>
                <w:rFonts w:ascii="Simplified Arabic" w:eastAsia="Times New Roman" w:hAnsi="Simplified Arabic" w:cs="Simplified Arabic" w:hint="eastAsia"/>
                <w:noProof/>
                <w:rtl/>
              </w:rPr>
              <w:t>ثانياً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حيث</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النتائج</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4FF73AF" w14:textId="66030F12" w:rsidR="004A02D4" w:rsidRDefault="004A02D4">
          <w:pPr>
            <w:pStyle w:val="30"/>
            <w:tabs>
              <w:tab w:val="right" w:leader="dot" w:pos="9016"/>
            </w:tabs>
            <w:rPr>
              <w:rFonts w:eastAsiaTheme="minorEastAsia"/>
              <w:noProof/>
              <w:kern w:val="2"/>
              <w:sz w:val="24"/>
              <w:szCs w:val="24"/>
              <w:rtl/>
              <w14:ligatures w14:val="standardContextual"/>
            </w:rPr>
          </w:pPr>
          <w:hyperlink w:anchor="_Toc224512592" w:history="1">
            <w:r w:rsidRPr="00AF6A9A">
              <w:rPr>
                <w:rStyle w:val="Hyperlink"/>
                <w:rFonts w:ascii="Simplified Arabic" w:eastAsia="Times New Roman" w:hAnsi="Simplified Arabic" w:cs="Simplified Arabic" w:hint="eastAsia"/>
                <w:noProof/>
                <w:rtl/>
              </w:rPr>
              <w:t>ثالثاً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حيث</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المنهجية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Toc224512592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705F458" w14:textId="4B3F2FAF" w:rsidR="004A02D4" w:rsidRDefault="004A02D4">
          <w:pPr>
            <w:pStyle w:val="30"/>
            <w:tabs>
              <w:tab w:val="right" w:leader="dot" w:pos="9016"/>
            </w:tabs>
            <w:rPr>
              <w:rFonts w:eastAsiaTheme="minorEastAsia"/>
              <w:noProof/>
              <w:kern w:val="2"/>
              <w:sz w:val="24"/>
              <w:szCs w:val="24"/>
              <w:rtl/>
              <w14:ligatures w14:val="standardContextual"/>
            </w:rPr>
          </w:pPr>
          <w:hyperlink w:anchor="_Toc224512593" w:history="1">
            <w:r w:rsidRPr="00AF6A9A">
              <w:rPr>
                <w:rStyle w:val="Hyperlink"/>
                <w:rFonts w:ascii="Simplified Arabic" w:eastAsia="Times New Roman" w:hAnsi="Simplified Arabic" w:cs="Simplified Arabic" w:hint="eastAsia"/>
                <w:noProof/>
                <w:rtl/>
              </w:rPr>
              <w:t>رابعاً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حيث</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أوجه</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الاتفاق</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والاختلاف</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بين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الدراسات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0A7B7983" w14:textId="116C76CD" w:rsidR="004A02D4" w:rsidRDefault="004A02D4">
          <w:pPr>
            <w:pStyle w:val="30"/>
            <w:tabs>
              <w:tab w:val="right" w:leader="dot" w:pos="9016"/>
            </w:tabs>
            <w:rPr>
              <w:rFonts w:eastAsiaTheme="minorEastAsia"/>
              <w:noProof/>
              <w:kern w:val="2"/>
              <w:sz w:val="24"/>
              <w:szCs w:val="24"/>
              <w:rtl/>
              <w14:ligatures w14:val="standardContextual"/>
            </w:rPr>
          </w:pPr>
          <w:hyperlink w:anchor="_Toc224512594" w:history="1">
            <w:r w:rsidRPr="00AF6A9A">
              <w:rPr>
                <w:rStyle w:val="Hyperlink"/>
                <w:rFonts w:ascii="Simplified Arabic" w:eastAsia="Times New Roman" w:hAnsi="Simplified Arabic" w:cs="Simplified Arabic" w:hint="eastAsia"/>
                <w:noProof/>
                <w:rtl/>
              </w:rPr>
              <w:t>خامساً</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التعليق</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النقدي</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وتحديد</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الفجوة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Toc224512594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DF14A24" w14:textId="3A335D84" w:rsidR="004A02D4" w:rsidRDefault="004A02D4">
          <w:pPr>
            <w:pStyle w:val="30"/>
            <w:tabs>
              <w:tab w:val="right" w:leader="dot" w:pos="9016"/>
            </w:tabs>
            <w:rPr>
              <w:rFonts w:eastAsiaTheme="minorEastAsia"/>
              <w:noProof/>
              <w:kern w:val="2"/>
              <w:sz w:val="24"/>
              <w:szCs w:val="24"/>
              <w:rtl/>
              <w14:ligatures w14:val="standardContextual"/>
            </w:rPr>
          </w:pPr>
          <w:hyperlink w:anchor="_Toc224512595" w:history="1">
            <w:r w:rsidRPr="00AF6A9A">
              <w:rPr>
                <w:rStyle w:val="Hyperlink"/>
                <w:rFonts w:ascii="Simplified Arabic" w:eastAsia="Times New Roman" w:hAnsi="Simplified Arabic" w:cs="Simplified Arabic" w:hint="eastAsia"/>
                <w:noProof/>
                <w:rtl/>
              </w:rPr>
              <w:t>موقع</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الدراسة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الحالية</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من</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الدراسات</w:t>
            </w:r>
            <w:r w:rsidRPr="00AF6A9A">
              <w:rPr>
                <w:rStyle w:val="Hyperlink"/>
                <w:rFonts w:ascii="Simplified Arabic" w:eastAsia="Times New Roman" w:hAnsi="Simplified Arabic" w:cs="Simplified Arabic"/>
                <w:noProof/>
                <w:rtl/>
              </w:rPr>
              <w:t xml:space="preserve"> </w:t>
            </w:r>
            <w:r w:rsidRPr="00AF6A9A">
              <w:rPr>
                <w:rStyle w:val="Hyperlink"/>
                <w:rFonts w:ascii="Simplified Arabic" w:eastAsia="Times New Roman" w:hAnsi="Simplified Arabic" w:cs="Simplified Arabic"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CB61FB7" w14:textId="4C595CE7" w:rsidR="004A02D4" w:rsidRDefault="004A02D4">
          <w:pPr>
            <w:pStyle w:val="11"/>
            <w:tabs>
              <w:tab w:val="right" w:leader="dot" w:pos="9016"/>
            </w:tabs>
            <w:rPr>
              <w:rFonts w:eastAsiaTheme="minorEastAsia"/>
              <w:noProof/>
              <w:kern w:val="2"/>
              <w:sz w:val="24"/>
              <w:szCs w:val="24"/>
              <w:rtl/>
              <w14:ligatures w14:val="standardContextual"/>
            </w:rPr>
          </w:pPr>
          <w:hyperlink w:anchor="_Toc224512596" w:history="1">
            <w:r w:rsidRPr="00AF6A9A">
              <w:rPr>
                <w:rStyle w:val="Hyperlink"/>
                <w:rFonts w:hint="eastAsia"/>
                <w:noProof/>
                <w:rtl/>
                <w:lang w:bidi="ar-SY"/>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Toc224512596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7031E709" w14:textId="21EBAB1D" w:rsidR="00687002" w:rsidRPr="001D4792" w:rsidRDefault="001D4792" w:rsidP="001D4792">
          <w:pPr>
            <w:rPr>
              <w:rtl/>
            </w:rPr>
          </w:pPr>
          <w:r>
            <w:rPr>
              <w:b/>
              <w:bCs/>
              <w:noProof/>
            </w:rPr>
            <w:fldChar w:fldCharType="end"/>
          </w:r>
        </w:p>
      </w:sdtContent>
    </w:sdt>
    <w:p w14:paraId="2508DA47" w14:textId="77777777" w:rsidR="0008153C" w:rsidRDefault="0008153C" w:rsidP="00687002">
      <w:pPr>
        <w:pStyle w:val="1"/>
        <w:jc w:val="center"/>
        <w:rPr>
          <w:u w:val="single"/>
          <w:rtl/>
          <w:lang w:bidi="ar-SY"/>
        </w:rPr>
      </w:pPr>
    </w:p>
    <w:p w14:paraId="567674EA" w14:textId="77777777" w:rsidR="0008153C" w:rsidRDefault="0008153C" w:rsidP="00687002">
      <w:pPr>
        <w:pStyle w:val="1"/>
        <w:jc w:val="center"/>
        <w:rPr>
          <w:u w:val="single"/>
          <w:rtl/>
          <w:lang w:bidi="ar-SY"/>
        </w:rPr>
      </w:pPr>
    </w:p>
    <w:p w14:paraId="70241B3E" w14:textId="77777777" w:rsidR="0008153C" w:rsidRDefault="0008153C" w:rsidP="00687002">
      <w:pPr>
        <w:pStyle w:val="1"/>
        <w:jc w:val="center"/>
        <w:rPr>
          <w:u w:val="single"/>
          <w:rtl/>
          <w:lang w:bidi="ar-SY"/>
        </w:rPr>
      </w:pPr>
    </w:p>
    <w:p w14:paraId="5AF288E4" w14:textId="77777777" w:rsidR="0008153C" w:rsidRDefault="0008153C" w:rsidP="00687002">
      <w:pPr>
        <w:pStyle w:val="1"/>
        <w:jc w:val="center"/>
        <w:rPr>
          <w:u w:val="single"/>
          <w:rtl/>
          <w:lang w:bidi="ar-SY"/>
        </w:rPr>
      </w:pPr>
    </w:p>
    <w:p w14:paraId="6AC7A3E6" w14:textId="77777777" w:rsidR="0008153C" w:rsidRDefault="0008153C" w:rsidP="00687002">
      <w:pPr>
        <w:pStyle w:val="1"/>
        <w:jc w:val="center"/>
        <w:rPr>
          <w:u w:val="single"/>
          <w:rtl/>
          <w:lang w:bidi="ar-SY"/>
        </w:rPr>
      </w:pPr>
    </w:p>
    <w:p w14:paraId="4F5F6CF5" w14:textId="77777777" w:rsidR="0008153C" w:rsidRDefault="0008153C" w:rsidP="00687002">
      <w:pPr>
        <w:pStyle w:val="1"/>
        <w:jc w:val="center"/>
        <w:rPr>
          <w:u w:val="single"/>
          <w:rtl/>
          <w:lang w:bidi="ar-SY"/>
        </w:rPr>
      </w:pPr>
    </w:p>
    <w:p w14:paraId="3649FC29" w14:textId="214C19C3" w:rsidR="0008153C" w:rsidRDefault="0008153C" w:rsidP="00687002">
      <w:pPr>
        <w:pStyle w:val="1"/>
        <w:jc w:val="center"/>
        <w:rPr>
          <w:u w:val="single"/>
          <w:rtl/>
          <w:lang w:bidi="ar-SY"/>
        </w:rPr>
      </w:pPr>
    </w:p>
    <w:p w14:paraId="7F851ACA" w14:textId="3CED25AA" w:rsidR="0008153C" w:rsidRDefault="0008153C" w:rsidP="0008153C">
      <w:pPr>
        <w:rPr>
          <w:rtl/>
          <w:lang w:bidi="ar-SY"/>
        </w:rPr>
      </w:pPr>
    </w:p>
    <w:p w14:paraId="70CABC47" w14:textId="1129C4D0" w:rsidR="0008153C" w:rsidRDefault="0008153C" w:rsidP="0008153C">
      <w:pPr>
        <w:rPr>
          <w:rtl/>
          <w:lang w:bidi="ar-SY"/>
        </w:rPr>
      </w:pPr>
    </w:p>
    <w:p w14:paraId="462D8AE0" w14:textId="77777777" w:rsidR="00812412" w:rsidRDefault="00812412" w:rsidP="0008153C">
      <w:pPr>
        <w:rPr>
          <w:rtl/>
          <w:lang w:bidi="ar-SY"/>
        </w:rPr>
      </w:pPr>
    </w:p>
    <w:p w14:paraId="626EE5CE" w14:textId="77777777" w:rsidR="0008153C" w:rsidRPr="0008153C" w:rsidRDefault="0008153C" w:rsidP="0008153C">
      <w:pPr>
        <w:rPr>
          <w:rtl/>
          <w:lang w:bidi="ar-SY"/>
        </w:rPr>
      </w:pPr>
    </w:p>
    <w:p w14:paraId="31B78B0A" w14:textId="2ECE2ABA" w:rsidR="00687002" w:rsidRPr="001E3C05" w:rsidRDefault="00687002" w:rsidP="00687002">
      <w:pPr>
        <w:pStyle w:val="1"/>
        <w:jc w:val="center"/>
        <w:rPr>
          <w:u w:val="single"/>
          <w:rtl/>
          <w:lang w:bidi="ar-SY"/>
        </w:rPr>
      </w:pPr>
      <w:bookmarkStart w:id="4" w:name="_Toc224512566"/>
      <w:r>
        <w:rPr>
          <w:rFonts w:hint="cs"/>
          <w:u w:val="single"/>
          <w:rtl/>
          <w:lang w:bidi="ar-SY"/>
        </w:rPr>
        <w:t>قائمة الجداول</w:t>
      </w:r>
      <w:bookmarkEnd w:id="4"/>
    </w:p>
    <w:p w14:paraId="576751BC" w14:textId="77777777" w:rsidR="00687002" w:rsidRDefault="00687002" w:rsidP="008B35C8">
      <w:pPr>
        <w:spacing w:after="0" w:line="240" w:lineRule="auto"/>
        <w:rPr>
          <w:rFonts w:ascii="Simplified Arabic" w:hAnsi="Simplified Arabic" w:cs="Simplified Arabic"/>
          <w:sz w:val="28"/>
          <w:szCs w:val="28"/>
          <w:rtl/>
          <w:lang w:bidi="ar-SY"/>
        </w:rPr>
      </w:pPr>
    </w:p>
    <w:tbl>
      <w:tblPr>
        <w:tblStyle w:val="4-50"/>
        <w:bidiVisual/>
        <w:tblW w:w="0" w:type="auto"/>
        <w:jc w:val="center"/>
        <w:tblLook w:val="04A0" w:firstRow="1" w:lastRow="0" w:firstColumn="1" w:lastColumn="0" w:noHBand="0" w:noVBand="1"/>
      </w:tblPr>
      <w:tblGrid>
        <w:gridCol w:w="6249"/>
        <w:gridCol w:w="2047"/>
      </w:tblGrid>
      <w:tr w:rsidR="0008153C" w:rsidRPr="0008153C" w14:paraId="3EE028C0" w14:textId="77777777" w:rsidTr="000815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49" w:type="dxa"/>
          </w:tcPr>
          <w:p w14:paraId="138B08DD" w14:textId="77777777" w:rsidR="0008153C" w:rsidRPr="00B57728" w:rsidRDefault="0008153C" w:rsidP="00CF5D93">
            <w:pPr>
              <w:pStyle w:val="a9"/>
              <w:jc w:val="center"/>
              <w:rPr>
                <w:rFonts w:ascii="Simplified Arabic" w:hAnsi="Simplified Arabic" w:cs="Simplified Arabic"/>
                <w:i w:val="0"/>
                <w:iCs w:val="0"/>
                <w:color w:val="0D0D0D" w:themeColor="text1" w:themeTint="F2"/>
                <w:sz w:val="28"/>
                <w:szCs w:val="28"/>
                <w:rtl/>
                <w:lang w:bidi="ar-SY"/>
              </w:rPr>
            </w:pPr>
            <w:r w:rsidRPr="00B57728">
              <w:rPr>
                <w:rFonts w:ascii="Simplified Arabic" w:hAnsi="Simplified Arabic" w:cs="Simplified Arabic"/>
                <w:i w:val="0"/>
                <w:iCs w:val="0"/>
                <w:color w:val="0D0D0D" w:themeColor="text1" w:themeTint="F2"/>
                <w:sz w:val="28"/>
                <w:szCs w:val="28"/>
                <w:rtl/>
                <w:lang w:bidi="ar-SY"/>
              </w:rPr>
              <w:t>عنوان الجدول</w:t>
            </w:r>
          </w:p>
        </w:tc>
        <w:tc>
          <w:tcPr>
            <w:tcW w:w="2047" w:type="dxa"/>
          </w:tcPr>
          <w:p w14:paraId="57DFC6F2" w14:textId="77777777" w:rsidR="0008153C" w:rsidRPr="00B57728" w:rsidRDefault="0008153C" w:rsidP="00CF5D93">
            <w:pPr>
              <w:pStyle w:val="a9"/>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color w:val="0D0D0D" w:themeColor="text1" w:themeTint="F2"/>
                <w:sz w:val="28"/>
                <w:szCs w:val="28"/>
                <w:rtl/>
                <w:lang w:bidi="ar-SY"/>
              </w:rPr>
            </w:pPr>
            <w:r w:rsidRPr="00B57728">
              <w:rPr>
                <w:rFonts w:ascii="Simplified Arabic" w:hAnsi="Simplified Arabic" w:cs="Simplified Arabic"/>
                <w:i w:val="0"/>
                <w:iCs w:val="0"/>
                <w:color w:val="0D0D0D" w:themeColor="text1" w:themeTint="F2"/>
                <w:sz w:val="28"/>
                <w:szCs w:val="28"/>
                <w:rtl/>
                <w:lang w:bidi="ar-SY"/>
              </w:rPr>
              <w:t>رقم الصفحة</w:t>
            </w:r>
          </w:p>
        </w:tc>
      </w:tr>
      <w:tr w:rsidR="0008153C" w:rsidRPr="0008153C" w14:paraId="522C7CD7" w14:textId="77777777" w:rsidTr="000815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49" w:type="dxa"/>
          </w:tcPr>
          <w:p w14:paraId="38882ABD" w14:textId="77CFAD53"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الجدول 1.</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الخصائص الديموغرافية</w:t>
            </w:r>
          </w:p>
        </w:tc>
        <w:tc>
          <w:tcPr>
            <w:tcW w:w="2047" w:type="dxa"/>
          </w:tcPr>
          <w:p w14:paraId="5ADC5818" w14:textId="77777777" w:rsidR="0008153C" w:rsidRPr="00B57728" w:rsidRDefault="0008153C" w:rsidP="00CF5D93">
            <w:pPr>
              <w:pStyle w:val="a9"/>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54</w:t>
            </w:r>
          </w:p>
        </w:tc>
      </w:tr>
      <w:tr w:rsidR="0008153C" w:rsidRPr="0008153C" w14:paraId="50E479DE" w14:textId="77777777" w:rsidTr="0008153C">
        <w:trPr>
          <w:jc w:val="center"/>
        </w:trPr>
        <w:tc>
          <w:tcPr>
            <w:cnfStyle w:val="001000000000" w:firstRow="0" w:lastRow="0" w:firstColumn="1" w:lastColumn="0" w:oddVBand="0" w:evenVBand="0" w:oddHBand="0" w:evenHBand="0" w:firstRowFirstColumn="0" w:firstRowLastColumn="0" w:lastRowFirstColumn="0" w:lastRowLastColumn="0"/>
            <w:tcW w:w="6249" w:type="dxa"/>
          </w:tcPr>
          <w:p w14:paraId="0FBE2212" w14:textId="06CA0BC0"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الجدول 2.</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نتائج التحليل الوصفي</w:t>
            </w:r>
          </w:p>
        </w:tc>
        <w:tc>
          <w:tcPr>
            <w:tcW w:w="2047" w:type="dxa"/>
          </w:tcPr>
          <w:p w14:paraId="0C2DB77A" w14:textId="77777777" w:rsidR="0008153C" w:rsidRPr="00B57728" w:rsidRDefault="0008153C" w:rsidP="00CF5D93">
            <w:pPr>
              <w:pStyle w:val="a9"/>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57</w:t>
            </w:r>
          </w:p>
        </w:tc>
      </w:tr>
      <w:tr w:rsidR="0008153C" w:rsidRPr="0008153C" w14:paraId="68CFC5E5" w14:textId="77777777" w:rsidTr="000815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49" w:type="dxa"/>
          </w:tcPr>
          <w:p w14:paraId="68241C7A" w14:textId="35EB4334"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الجدول 3.</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التحليل الوصفي لمؤشرات جذب القياس</w:t>
            </w:r>
          </w:p>
        </w:tc>
        <w:tc>
          <w:tcPr>
            <w:tcW w:w="2047" w:type="dxa"/>
          </w:tcPr>
          <w:p w14:paraId="4C656490" w14:textId="77777777" w:rsidR="0008153C" w:rsidRPr="00B57728" w:rsidRDefault="0008153C" w:rsidP="00CF5D93">
            <w:pPr>
              <w:pStyle w:val="a9"/>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58</w:t>
            </w:r>
          </w:p>
        </w:tc>
      </w:tr>
      <w:tr w:rsidR="0008153C" w:rsidRPr="0008153C" w14:paraId="30F72880" w14:textId="77777777" w:rsidTr="0008153C">
        <w:trPr>
          <w:jc w:val="center"/>
        </w:trPr>
        <w:tc>
          <w:tcPr>
            <w:cnfStyle w:val="001000000000" w:firstRow="0" w:lastRow="0" w:firstColumn="1" w:lastColumn="0" w:oddVBand="0" w:evenVBand="0" w:oddHBand="0" w:evenHBand="0" w:firstRowFirstColumn="0" w:firstRowLastColumn="0" w:lastRowFirstColumn="0" w:lastRowLastColumn="0"/>
            <w:tcW w:w="6249" w:type="dxa"/>
          </w:tcPr>
          <w:p w14:paraId="05E7DD61" w14:textId="4F533615"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الجدول4.</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w:t>
            </w:r>
            <w:r w:rsidRPr="00B57728">
              <w:rPr>
                <w:rFonts w:ascii="Simplified Arabic" w:hAnsi="Simplified Arabic" w:cs="Simplified Arabic"/>
                <w:i w:val="0"/>
                <w:iCs w:val="0"/>
                <w:color w:val="0D0D0D" w:themeColor="text1" w:themeTint="F2"/>
                <w:sz w:val="24"/>
                <w:szCs w:val="24"/>
                <w:lang w:bidi="ar-SY"/>
              </w:rPr>
              <w:t xml:space="preserve"> </w:t>
            </w:r>
            <w:r w:rsidRPr="00B57728">
              <w:rPr>
                <w:rFonts w:ascii="Simplified Arabic" w:hAnsi="Simplified Arabic" w:cs="Simplified Arabic"/>
                <w:i w:val="0"/>
                <w:iCs w:val="0"/>
                <w:color w:val="0D0D0D" w:themeColor="text1" w:themeTint="F2"/>
                <w:sz w:val="24"/>
                <w:szCs w:val="24"/>
                <w:rtl/>
                <w:lang w:bidi="ar-SY"/>
              </w:rPr>
              <w:t>أثر أبعاد التحول الرقمي على جذب الاستثمارات</w:t>
            </w:r>
          </w:p>
        </w:tc>
        <w:tc>
          <w:tcPr>
            <w:tcW w:w="2047" w:type="dxa"/>
          </w:tcPr>
          <w:p w14:paraId="2B247708" w14:textId="77777777" w:rsidR="0008153C" w:rsidRPr="00B57728" w:rsidRDefault="0008153C" w:rsidP="00CF5D93">
            <w:pPr>
              <w:pStyle w:val="a9"/>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i w:val="0"/>
                <w:iCs w:val="0"/>
                <w:color w:val="0D0D0D" w:themeColor="text1" w:themeTint="F2"/>
                <w:sz w:val="24"/>
                <w:szCs w:val="24"/>
                <w:rtl/>
                <w:lang w:bidi="ar-SY"/>
              </w:rPr>
            </w:pPr>
            <w:r w:rsidRPr="00B57728">
              <w:rPr>
                <w:rFonts w:ascii="Simplified Arabic" w:hAnsi="Simplified Arabic" w:cs="Simplified Arabic"/>
                <w:i w:val="0"/>
                <w:iCs w:val="0"/>
                <w:color w:val="0D0D0D" w:themeColor="text1" w:themeTint="F2"/>
                <w:sz w:val="24"/>
                <w:szCs w:val="24"/>
                <w:rtl/>
                <w:lang w:bidi="ar-SY"/>
              </w:rPr>
              <w:t>62</w:t>
            </w:r>
          </w:p>
        </w:tc>
      </w:tr>
    </w:tbl>
    <w:p w14:paraId="6D42F822" w14:textId="6D8A2B8E" w:rsidR="001E3C05" w:rsidRDefault="001E3C05" w:rsidP="008B35C8">
      <w:pPr>
        <w:spacing w:after="0" w:line="240" w:lineRule="auto"/>
        <w:rPr>
          <w:rFonts w:ascii="Simplified Arabic" w:hAnsi="Simplified Arabic" w:cs="Simplified Arabic"/>
          <w:sz w:val="28"/>
          <w:szCs w:val="28"/>
          <w:rtl/>
          <w:lang w:bidi="ar-SY"/>
        </w:rPr>
      </w:pPr>
    </w:p>
    <w:p w14:paraId="16EB15BE" w14:textId="6C544E15" w:rsidR="00812412" w:rsidRDefault="00812412" w:rsidP="008B35C8">
      <w:pPr>
        <w:spacing w:after="0" w:line="240" w:lineRule="auto"/>
        <w:rPr>
          <w:rFonts w:ascii="Simplified Arabic" w:hAnsi="Simplified Arabic" w:cs="Simplified Arabic"/>
          <w:sz w:val="28"/>
          <w:szCs w:val="28"/>
          <w:rtl/>
          <w:lang w:bidi="ar-SY"/>
        </w:rPr>
      </w:pPr>
    </w:p>
    <w:p w14:paraId="794467BF" w14:textId="118030A0" w:rsidR="00812412" w:rsidRDefault="00812412" w:rsidP="008B35C8">
      <w:pPr>
        <w:spacing w:after="0" w:line="240" w:lineRule="auto"/>
        <w:rPr>
          <w:rFonts w:ascii="Simplified Arabic" w:hAnsi="Simplified Arabic" w:cs="Simplified Arabic"/>
          <w:sz w:val="28"/>
          <w:szCs w:val="28"/>
          <w:rtl/>
          <w:lang w:bidi="ar-SY"/>
        </w:rPr>
      </w:pPr>
    </w:p>
    <w:p w14:paraId="7DD62E9B" w14:textId="77777777" w:rsidR="00812412" w:rsidRDefault="00812412" w:rsidP="008B35C8">
      <w:pPr>
        <w:spacing w:after="0" w:line="240" w:lineRule="auto"/>
        <w:rPr>
          <w:rFonts w:ascii="Simplified Arabic" w:hAnsi="Simplified Arabic" w:cs="Simplified Arabic"/>
          <w:sz w:val="28"/>
          <w:szCs w:val="28"/>
          <w:rtl/>
          <w:lang w:bidi="ar-SY"/>
        </w:rPr>
      </w:pPr>
    </w:p>
    <w:p w14:paraId="5E248106" w14:textId="39769FA4" w:rsidR="00687002" w:rsidRDefault="00687002" w:rsidP="008B35C8">
      <w:pPr>
        <w:spacing w:after="0" w:line="240" w:lineRule="auto"/>
        <w:rPr>
          <w:rFonts w:ascii="Simplified Arabic" w:hAnsi="Simplified Arabic" w:cs="Simplified Arabic"/>
          <w:sz w:val="28"/>
          <w:szCs w:val="28"/>
          <w:rtl/>
          <w:lang w:bidi="ar-SY"/>
        </w:rPr>
      </w:pPr>
    </w:p>
    <w:p w14:paraId="0B6BB325" w14:textId="05253CB4" w:rsidR="00687002" w:rsidRDefault="00687002" w:rsidP="00687002">
      <w:pPr>
        <w:pStyle w:val="1"/>
        <w:jc w:val="center"/>
        <w:rPr>
          <w:u w:val="single"/>
          <w:rtl/>
          <w:lang w:bidi="ar-SY"/>
        </w:rPr>
      </w:pPr>
      <w:bookmarkStart w:id="5" w:name="_Toc224512567"/>
      <w:r>
        <w:rPr>
          <w:rFonts w:hint="cs"/>
          <w:u w:val="single"/>
          <w:rtl/>
          <w:lang w:bidi="ar-SY"/>
        </w:rPr>
        <w:t>قائمة الاشكال</w:t>
      </w:r>
      <w:bookmarkEnd w:id="5"/>
    </w:p>
    <w:p w14:paraId="00967D24" w14:textId="38774F45" w:rsidR="00687002" w:rsidRDefault="00687002" w:rsidP="00687002">
      <w:pPr>
        <w:rPr>
          <w:rtl/>
          <w:lang w:bidi="ar-SY"/>
        </w:rPr>
      </w:pPr>
    </w:p>
    <w:p w14:paraId="7484ECF2" w14:textId="2A82EEFF" w:rsidR="00687002" w:rsidRDefault="00687002" w:rsidP="00687002">
      <w:pPr>
        <w:rPr>
          <w:rtl/>
          <w:lang w:bidi="ar-SY"/>
        </w:rPr>
      </w:pPr>
    </w:p>
    <w:tbl>
      <w:tblPr>
        <w:tblStyle w:val="4-5"/>
        <w:bidiVisual/>
        <w:tblW w:w="0" w:type="auto"/>
        <w:jc w:val="center"/>
        <w:tblLook w:val="04A0" w:firstRow="1" w:lastRow="0" w:firstColumn="1" w:lastColumn="0" w:noHBand="0" w:noVBand="1"/>
      </w:tblPr>
      <w:tblGrid>
        <w:gridCol w:w="4148"/>
        <w:gridCol w:w="4148"/>
      </w:tblGrid>
      <w:tr w:rsidR="0008153C" w:rsidRPr="00A87ED3" w14:paraId="00CDA1F0" w14:textId="77777777" w:rsidTr="0008153C">
        <w:trPr>
          <w:cnfStyle w:val="100000000000" w:firstRow="1" w:lastRow="0" w:firstColumn="0" w:lastColumn="0" w:oddVBand="0" w:evenVBand="0" w:oddHBand="0"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4148" w:type="dxa"/>
          </w:tcPr>
          <w:p w14:paraId="3B802D64" w14:textId="77777777" w:rsidR="0008153C" w:rsidRPr="00B57728" w:rsidRDefault="0008153C" w:rsidP="00CF5D93">
            <w:pPr>
              <w:jc w:val="center"/>
              <w:rPr>
                <w:rFonts w:ascii="Simplified Arabic" w:hAnsi="Simplified Arabic" w:cs="Simplified Arabic"/>
                <w:color w:val="0D0D0D" w:themeColor="text1" w:themeTint="F2"/>
                <w:sz w:val="28"/>
                <w:szCs w:val="28"/>
                <w:rtl/>
              </w:rPr>
            </w:pPr>
            <w:r w:rsidRPr="00B57728">
              <w:rPr>
                <w:rFonts w:ascii="Simplified Arabic" w:hAnsi="Simplified Arabic" w:cs="Simplified Arabic"/>
                <w:color w:val="0D0D0D" w:themeColor="text1" w:themeTint="F2"/>
                <w:sz w:val="28"/>
                <w:szCs w:val="28"/>
                <w:rtl/>
              </w:rPr>
              <w:t>عنوان الشكل</w:t>
            </w:r>
          </w:p>
        </w:tc>
        <w:tc>
          <w:tcPr>
            <w:tcW w:w="4148" w:type="dxa"/>
          </w:tcPr>
          <w:p w14:paraId="3F5A286D" w14:textId="77777777" w:rsidR="0008153C" w:rsidRPr="00B57728" w:rsidRDefault="0008153C" w:rsidP="00CF5D9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D0D0D" w:themeColor="text1" w:themeTint="F2"/>
                <w:sz w:val="28"/>
                <w:szCs w:val="28"/>
                <w:rtl/>
              </w:rPr>
            </w:pPr>
            <w:r w:rsidRPr="00B57728">
              <w:rPr>
                <w:rFonts w:ascii="Simplified Arabic" w:hAnsi="Simplified Arabic" w:cs="Simplified Arabic"/>
                <w:color w:val="0D0D0D" w:themeColor="text1" w:themeTint="F2"/>
                <w:sz w:val="28"/>
                <w:szCs w:val="28"/>
                <w:rtl/>
              </w:rPr>
              <w:t>رقم الصفحة</w:t>
            </w:r>
          </w:p>
        </w:tc>
      </w:tr>
      <w:tr w:rsidR="0008153C" w:rsidRPr="00A87ED3" w14:paraId="50437222" w14:textId="77777777" w:rsidTr="000815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6BCA1A79" w14:textId="7BC7DE25" w:rsidR="0008153C" w:rsidRPr="00B57728" w:rsidRDefault="0008153C" w:rsidP="00C1707E">
            <w:pPr>
              <w:pStyle w:val="a9"/>
              <w:jc w:val="center"/>
              <w:rPr>
                <w:rFonts w:ascii="Simplified Arabic" w:eastAsia="Times New Roman" w:hAnsi="Simplified Arabic" w:cs="Simplified Arabic"/>
                <w:i w:val="0"/>
                <w:iCs w:val="0"/>
                <w:color w:val="0D0D0D" w:themeColor="text1" w:themeTint="F2"/>
                <w:sz w:val="24"/>
                <w:szCs w:val="24"/>
                <w:rtl/>
                <w:lang w:val="en-GB" w:eastAsia="en-GB"/>
              </w:rPr>
            </w:pPr>
            <w:r w:rsidRPr="00B57728">
              <w:rPr>
                <w:rFonts w:ascii="Simplified Arabic" w:hAnsi="Simplified Arabic" w:cs="Simplified Arabic"/>
                <w:i w:val="0"/>
                <w:iCs w:val="0"/>
                <w:color w:val="0D0D0D" w:themeColor="text1" w:themeTint="F2"/>
                <w:sz w:val="24"/>
                <w:szCs w:val="24"/>
                <w:rtl/>
                <w:lang w:bidi="ar-SY"/>
              </w:rPr>
              <w:t>الشكل 1.</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توزيع الجنس</w:t>
            </w:r>
          </w:p>
        </w:tc>
        <w:tc>
          <w:tcPr>
            <w:tcW w:w="4148" w:type="dxa"/>
          </w:tcPr>
          <w:p w14:paraId="43668D31" w14:textId="77777777" w:rsidR="0008153C" w:rsidRPr="00B57728" w:rsidRDefault="0008153C" w:rsidP="00CF5D9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D0D0D" w:themeColor="text1" w:themeTint="F2"/>
                <w:sz w:val="24"/>
                <w:szCs w:val="24"/>
                <w:rtl/>
              </w:rPr>
            </w:pPr>
            <w:r w:rsidRPr="00B57728">
              <w:rPr>
                <w:rFonts w:ascii="Simplified Arabic" w:hAnsi="Simplified Arabic" w:cs="Simplified Arabic"/>
                <w:color w:val="0D0D0D" w:themeColor="text1" w:themeTint="F2"/>
                <w:sz w:val="24"/>
                <w:szCs w:val="24"/>
                <w:rtl/>
              </w:rPr>
              <w:t>55</w:t>
            </w:r>
          </w:p>
        </w:tc>
      </w:tr>
      <w:tr w:rsidR="0008153C" w:rsidRPr="00A87ED3" w14:paraId="71C9C514" w14:textId="77777777" w:rsidTr="0008153C">
        <w:trPr>
          <w:jc w:val="center"/>
        </w:trPr>
        <w:tc>
          <w:tcPr>
            <w:cnfStyle w:val="001000000000" w:firstRow="0" w:lastRow="0" w:firstColumn="1" w:lastColumn="0" w:oddVBand="0" w:evenVBand="0" w:oddHBand="0" w:evenHBand="0" w:firstRowFirstColumn="0" w:firstRowLastColumn="0" w:lastRowFirstColumn="0" w:lastRowLastColumn="0"/>
            <w:tcW w:w="4148" w:type="dxa"/>
          </w:tcPr>
          <w:p w14:paraId="467E5A51" w14:textId="0F29BF6A"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rPr>
            </w:pPr>
            <w:r w:rsidRPr="00B57728">
              <w:rPr>
                <w:rFonts w:ascii="Simplified Arabic" w:hAnsi="Simplified Arabic" w:cs="Simplified Arabic"/>
                <w:i w:val="0"/>
                <w:iCs w:val="0"/>
                <w:color w:val="0D0D0D" w:themeColor="text1" w:themeTint="F2"/>
                <w:sz w:val="24"/>
                <w:szCs w:val="24"/>
                <w:rtl/>
                <w:lang w:bidi="ar-SY"/>
              </w:rPr>
              <w:t>الشكل 2.</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xml:space="preserve"> توزيع المستوى الوظيفي</w:t>
            </w:r>
          </w:p>
        </w:tc>
        <w:tc>
          <w:tcPr>
            <w:tcW w:w="4148" w:type="dxa"/>
          </w:tcPr>
          <w:p w14:paraId="785BB8B4" w14:textId="77777777" w:rsidR="0008153C" w:rsidRPr="00B57728" w:rsidRDefault="0008153C" w:rsidP="00CF5D9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D0D0D" w:themeColor="text1" w:themeTint="F2"/>
                <w:sz w:val="24"/>
                <w:szCs w:val="24"/>
                <w:rtl/>
              </w:rPr>
            </w:pPr>
            <w:r w:rsidRPr="00B57728">
              <w:rPr>
                <w:rFonts w:ascii="Simplified Arabic" w:hAnsi="Simplified Arabic" w:cs="Simplified Arabic"/>
                <w:color w:val="0D0D0D" w:themeColor="text1" w:themeTint="F2"/>
                <w:sz w:val="24"/>
                <w:szCs w:val="24"/>
                <w:rtl/>
              </w:rPr>
              <w:t>55</w:t>
            </w:r>
          </w:p>
        </w:tc>
      </w:tr>
      <w:tr w:rsidR="0008153C" w:rsidRPr="00A87ED3" w14:paraId="745FA193" w14:textId="77777777" w:rsidTr="000815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649A7B7C" w14:textId="7B43EE6F"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rPr>
            </w:pPr>
            <w:r w:rsidRPr="00B57728">
              <w:rPr>
                <w:rFonts w:ascii="Simplified Arabic" w:hAnsi="Simplified Arabic" w:cs="Simplified Arabic"/>
                <w:i w:val="0"/>
                <w:iCs w:val="0"/>
                <w:color w:val="0D0D0D" w:themeColor="text1" w:themeTint="F2"/>
                <w:sz w:val="24"/>
                <w:szCs w:val="24"/>
                <w:rtl/>
                <w:lang w:bidi="ar-SY"/>
              </w:rPr>
              <w:t>الشكل 3.</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توزيع سنوات الخبرة</w:t>
            </w:r>
          </w:p>
        </w:tc>
        <w:tc>
          <w:tcPr>
            <w:tcW w:w="4148" w:type="dxa"/>
          </w:tcPr>
          <w:p w14:paraId="1580418E" w14:textId="77777777" w:rsidR="0008153C" w:rsidRPr="00B57728" w:rsidRDefault="0008153C" w:rsidP="00CF5D9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D0D0D" w:themeColor="text1" w:themeTint="F2"/>
                <w:sz w:val="24"/>
                <w:szCs w:val="24"/>
                <w:rtl/>
              </w:rPr>
            </w:pPr>
            <w:r w:rsidRPr="00B57728">
              <w:rPr>
                <w:rFonts w:ascii="Simplified Arabic" w:hAnsi="Simplified Arabic" w:cs="Simplified Arabic"/>
                <w:color w:val="0D0D0D" w:themeColor="text1" w:themeTint="F2"/>
                <w:sz w:val="24"/>
                <w:szCs w:val="24"/>
                <w:rtl/>
              </w:rPr>
              <w:t>56</w:t>
            </w:r>
          </w:p>
        </w:tc>
      </w:tr>
      <w:tr w:rsidR="0008153C" w:rsidRPr="00A87ED3" w14:paraId="02E65D8A" w14:textId="77777777" w:rsidTr="0008153C">
        <w:trPr>
          <w:jc w:val="center"/>
        </w:trPr>
        <w:tc>
          <w:tcPr>
            <w:cnfStyle w:val="001000000000" w:firstRow="0" w:lastRow="0" w:firstColumn="1" w:lastColumn="0" w:oddVBand="0" w:evenVBand="0" w:oddHBand="0" w:evenHBand="0" w:firstRowFirstColumn="0" w:firstRowLastColumn="0" w:lastRowFirstColumn="0" w:lastRowLastColumn="0"/>
            <w:tcW w:w="4148" w:type="dxa"/>
          </w:tcPr>
          <w:p w14:paraId="13C67F10" w14:textId="5F36C912"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rPr>
            </w:pPr>
            <w:r w:rsidRPr="00B57728">
              <w:rPr>
                <w:rFonts w:ascii="Simplified Arabic" w:hAnsi="Simplified Arabic" w:cs="Simplified Arabic"/>
                <w:i w:val="0"/>
                <w:iCs w:val="0"/>
                <w:color w:val="0D0D0D" w:themeColor="text1" w:themeTint="F2"/>
                <w:sz w:val="24"/>
                <w:szCs w:val="24"/>
                <w:rtl/>
                <w:lang w:bidi="ar-SY"/>
              </w:rPr>
              <w:t>الشكل 4.</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توزيع الهيئات</w:t>
            </w:r>
          </w:p>
        </w:tc>
        <w:tc>
          <w:tcPr>
            <w:tcW w:w="4148" w:type="dxa"/>
          </w:tcPr>
          <w:p w14:paraId="410549A0" w14:textId="77777777" w:rsidR="0008153C" w:rsidRPr="00B57728" w:rsidRDefault="0008153C" w:rsidP="00CF5D9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D0D0D" w:themeColor="text1" w:themeTint="F2"/>
                <w:sz w:val="24"/>
                <w:szCs w:val="24"/>
                <w:rtl/>
              </w:rPr>
            </w:pPr>
            <w:r w:rsidRPr="00B57728">
              <w:rPr>
                <w:rFonts w:ascii="Simplified Arabic" w:hAnsi="Simplified Arabic" w:cs="Simplified Arabic"/>
                <w:color w:val="0D0D0D" w:themeColor="text1" w:themeTint="F2"/>
                <w:sz w:val="24"/>
                <w:szCs w:val="24"/>
                <w:rtl/>
              </w:rPr>
              <w:t>56</w:t>
            </w:r>
          </w:p>
        </w:tc>
      </w:tr>
      <w:tr w:rsidR="0008153C" w:rsidRPr="00A87ED3" w14:paraId="0AF223CD" w14:textId="77777777" w:rsidTr="000815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5A9F2583" w14:textId="1F89F686"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lang w:bidi="ar-EG"/>
              </w:rPr>
            </w:pPr>
            <w:r w:rsidRPr="00B57728">
              <w:rPr>
                <w:rFonts w:ascii="Simplified Arabic" w:hAnsi="Simplified Arabic" w:cs="Simplified Arabic"/>
                <w:i w:val="0"/>
                <w:iCs w:val="0"/>
                <w:color w:val="0D0D0D" w:themeColor="text1" w:themeTint="F2"/>
                <w:sz w:val="24"/>
                <w:szCs w:val="24"/>
                <w:rtl/>
                <w:lang w:bidi="ar-SY"/>
              </w:rPr>
              <w:t>الشكل 5.</w:t>
            </w:r>
            <w:r w:rsidR="00C1707E" w:rsidRPr="00B57728">
              <w:rPr>
                <w:rFonts w:ascii="Simplified Arabic" w:hAnsi="Simplified Arabic" w:cs="Simplified Arabic"/>
                <w:i w:val="0"/>
                <w:iCs w:val="0"/>
                <w:color w:val="0D0D0D" w:themeColor="text1" w:themeTint="F2"/>
                <w:sz w:val="24"/>
                <w:szCs w:val="24"/>
                <w:rtl/>
                <w:lang w:bidi="ar-SY"/>
              </w:rPr>
              <w:t>5</w:t>
            </w:r>
            <w:r w:rsidRPr="00B57728">
              <w:rPr>
                <w:rFonts w:ascii="Simplified Arabic" w:hAnsi="Simplified Arabic" w:cs="Simplified Arabic"/>
                <w:i w:val="0"/>
                <w:iCs w:val="0"/>
                <w:color w:val="0D0D0D" w:themeColor="text1" w:themeTint="F2"/>
                <w:sz w:val="24"/>
                <w:szCs w:val="24"/>
                <w:rtl/>
                <w:lang w:bidi="ar-SY"/>
              </w:rPr>
              <w:t>: متوسطات أبعاد التحول الرقمي</w:t>
            </w:r>
          </w:p>
        </w:tc>
        <w:tc>
          <w:tcPr>
            <w:tcW w:w="4148" w:type="dxa"/>
          </w:tcPr>
          <w:p w14:paraId="266EFD24" w14:textId="77777777" w:rsidR="0008153C" w:rsidRPr="00B57728" w:rsidRDefault="0008153C" w:rsidP="00CF5D9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D0D0D" w:themeColor="text1" w:themeTint="F2"/>
                <w:sz w:val="24"/>
                <w:szCs w:val="24"/>
                <w:rtl/>
              </w:rPr>
            </w:pPr>
            <w:r w:rsidRPr="00B57728">
              <w:rPr>
                <w:rFonts w:ascii="Simplified Arabic" w:hAnsi="Simplified Arabic" w:cs="Simplified Arabic"/>
                <w:color w:val="0D0D0D" w:themeColor="text1" w:themeTint="F2"/>
                <w:sz w:val="24"/>
                <w:szCs w:val="24"/>
                <w:rtl/>
              </w:rPr>
              <w:t>57</w:t>
            </w:r>
          </w:p>
        </w:tc>
      </w:tr>
      <w:tr w:rsidR="0008153C" w:rsidRPr="00A87ED3" w14:paraId="71636009" w14:textId="77777777" w:rsidTr="0008153C">
        <w:trPr>
          <w:jc w:val="center"/>
        </w:trPr>
        <w:tc>
          <w:tcPr>
            <w:cnfStyle w:val="001000000000" w:firstRow="0" w:lastRow="0" w:firstColumn="1" w:lastColumn="0" w:oddVBand="0" w:evenVBand="0" w:oddHBand="0" w:evenHBand="0" w:firstRowFirstColumn="0" w:firstRowLastColumn="0" w:lastRowFirstColumn="0" w:lastRowLastColumn="0"/>
            <w:tcW w:w="4148" w:type="dxa"/>
          </w:tcPr>
          <w:p w14:paraId="06541B29" w14:textId="3DFD5934" w:rsidR="0008153C" w:rsidRPr="00B57728" w:rsidRDefault="0008153C" w:rsidP="00C1707E">
            <w:pPr>
              <w:pStyle w:val="a9"/>
              <w:jc w:val="center"/>
              <w:rPr>
                <w:rFonts w:ascii="Simplified Arabic" w:hAnsi="Simplified Arabic" w:cs="Simplified Arabic"/>
                <w:i w:val="0"/>
                <w:iCs w:val="0"/>
                <w:color w:val="0D0D0D" w:themeColor="text1" w:themeTint="F2"/>
                <w:sz w:val="24"/>
                <w:szCs w:val="24"/>
                <w:rtl/>
                <w:lang w:val="en-GB"/>
              </w:rPr>
            </w:pPr>
            <w:r w:rsidRPr="00B57728">
              <w:rPr>
                <w:rStyle w:val="a8"/>
                <w:rFonts w:ascii="Simplified Arabic" w:hAnsi="Simplified Arabic" w:cs="Simplified Arabic"/>
                <w:b/>
                <w:bCs/>
                <w:i w:val="0"/>
                <w:iCs w:val="0"/>
                <w:color w:val="0D0D0D" w:themeColor="text1" w:themeTint="F2"/>
                <w:sz w:val="24"/>
                <w:szCs w:val="24"/>
                <w:rtl/>
              </w:rPr>
              <w:t>الشكل 6.</w:t>
            </w:r>
            <w:r w:rsidR="00C1707E" w:rsidRPr="00B57728">
              <w:rPr>
                <w:rStyle w:val="a8"/>
                <w:rFonts w:ascii="Simplified Arabic" w:hAnsi="Simplified Arabic" w:cs="Simplified Arabic"/>
                <w:b/>
                <w:bCs/>
                <w:i w:val="0"/>
                <w:iCs w:val="0"/>
                <w:color w:val="0D0D0D" w:themeColor="text1" w:themeTint="F2"/>
                <w:sz w:val="24"/>
                <w:szCs w:val="24"/>
                <w:rtl/>
              </w:rPr>
              <w:t>5</w:t>
            </w:r>
            <w:r w:rsidRPr="00B57728">
              <w:rPr>
                <w:rStyle w:val="a8"/>
                <w:rFonts w:ascii="Simplified Arabic" w:hAnsi="Simplified Arabic" w:cs="Simplified Arabic"/>
                <w:b/>
                <w:bCs/>
                <w:i w:val="0"/>
                <w:iCs w:val="0"/>
                <w:color w:val="0D0D0D" w:themeColor="text1" w:themeTint="F2"/>
                <w:sz w:val="24"/>
                <w:szCs w:val="24"/>
                <w:rtl/>
              </w:rPr>
              <w:t xml:space="preserve">: </w:t>
            </w:r>
            <w:r w:rsidRPr="00B57728">
              <w:rPr>
                <w:rFonts w:ascii="Simplified Arabic" w:hAnsi="Simplified Arabic" w:cs="Simplified Arabic"/>
                <w:i w:val="0"/>
                <w:iCs w:val="0"/>
                <w:color w:val="0D0D0D" w:themeColor="text1" w:themeTint="F2"/>
                <w:sz w:val="24"/>
                <w:szCs w:val="24"/>
                <w:rtl/>
              </w:rPr>
              <w:t>متوسطات مؤشرات جودة الخدمات الرقمية والانحرافات المعيارية لها</w:t>
            </w:r>
          </w:p>
        </w:tc>
        <w:tc>
          <w:tcPr>
            <w:tcW w:w="4148" w:type="dxa"/>
          </w:tcPr>
          <w:p w14:paraId="63A2A366" w14:textId="77777777" w:rsidR="0008153C" w:rsidRPr="00B57728" w:rsidRDefault="0008153C" w:rsidP="00CF5D9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D0D0D" w:themeColor="text1" w:themeTint="F2"/>
                <w:sz w:val="24"/>
                <w:szCs w:val="24"/>
                <w:rtl/>
              </w:rPr>
            </w:pPr>
            <w:r w:rsidRPr="00B57728">
              <w:rPr>
                <w:rFonts w:ascii="Simplified Arabic" w:hAnsi="Simplified Arabic" w:cs="Simplified Arabic"/>
                <w:color w:val="0D0D0D" w:themeColor="text1" w:themeTint="F2"/>
                <w:sz w:val="24"/>
                <w:szCs w:val="24"/>
                <w:rtl/>
              </w:rPr>
              <w:t>59</w:t>
            </w:r>
          </w:p>
        </w:tc>
      </w:tr>
    </w:tbl>
    <w:p w14:paraId="2D4CCB29" w14:textId="3EC8223B" w:rsidR="00687002" w:rsidRDefault="00687002" w:rsidP="00687002">
      <w:pPr>
        <w:rPr>
          <w:rtl/>
          <w:lang w:bidi="ar-SY"/>
        </w:rPr>
      </w:pPr>
    </w:p>
    <w:p w14:paraId="3BB3E36F" w14:textId="17E99504" w:rsidR="00132B76" w:rsidRDefault="00687002" w:rsidP="00132B76">
      <w:pPr>
        <w:pStyle w:val="1"/>
        <w:jc w:val="center"/>
        <w:rPr>
          <w:u w:val="single"/>
          <w:rtl/>
          <w:lang w:bidi="ar-SY"/>
        </w:rPr>
      </w:pPr>
      <w:bookmarkStart w:id="6" w:name="_Toc224512568"/>
      <w:r>
        <w:rPr>
          <w:rFonts w:hint="cs"/>
          <w:u w:val="single"/>
          <w:rtl/>
          <w:lang w:bidi="ar-SY"/>
        </w:rPr>
        <w:t>قائمة المصطلحات</w:t>
      </w:r>
      <w:bookmarkEnd w:id="6"/>
    </w:p>
    <w:tbl>
      <w:tblPr>
        <w:tblStyle w:val="4-50"/>
        <w:tblW w:w="9509" w:type="dxa"/>
        <w:jc w:val="center"/>
        <w:tblLook w:val="04A0" w:firstRow="1" w:lastRow="0" w:firstColumn="1" w:lastColumn="0" w:noHBand="0" w:noVBand="1"/>
      </w:tblPr>
      <w:tblGrid>
        <w:gridCol w:w="6040"/>
        <w:gridCol w:w="3469"/>
      </w:tblGrid>
      <w:tr w:rsidR="0008153C" w:rsidRPr="0008153C" w14:paraId="5D0ACA4D" w14:textId="649D162B" w:rsidTr="0008153C">
        <w:trPr>
          <w:cnfStyle w:val="100000000000" w:firstRow="1" w:lastRow="0" w:firstColumn="0" w:lastColumn="0" w:oddVBand="0" w:evenVBand="0" w:oddHBand="0"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5B0B56B8" w14:textId="77777777" w:rsidR="0008153C" w:rsidRPr="00B57728" w:rsidRDefault="0008153C" w:rsidP="0008153C">
            <w:pPr>
              <w:jc w:val="center"/>
              <w:rPr>
                <w:rFonts w:ascii="Simplified Arabic" w:eastAsia="Times New Roman" w:hAnsi="Simplified Arabic" w:cs="Simplified Arabic"/>
                <w:sz w:val="28"/>
                <w:szCs w:val="28"/>
                <w:lang w:val="en-GB" w:eastAsia="en-GB"/>
              </w:rPr>
            </w:pPr>
            <w:r w:rsidRPr="00B57728">
              <w:rPr>
                <w:rFonts w:ascii="Simplified Arabic" w:eastAsia="Times New Roman" w:hAnsi="Simplified Arabic" w:cs="Simplified Arabic"/>
                <w:sz w:val="28"/>
                <w:szCs w:val="28"/>
                <w:rtl/>
                <w:lang w:val="en-GB" w:eastAsia="en-GB"/>
              </w:rPr>
              <w:t>التعريف</w:t>
            </w:r>
          </w:p>
        </w:tc>
        <w:tc>
          <w:tcPr>
            <w:tcW w:w="3469" w:type="dxa"/>
            <w:vAlign w:val="center"/>
          </w:tcPr>
          <w:p w14:paraId="6FC64E4F" w14:textId="2D65F08B" w:rsidR="0008153C" w:rsidRPr="00B57728" w:rsidRDefault="0008153C" w:rsidP="0008153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lang w:val="en-GB" w:eastAsia="en-GB"/>
              </w:rPr>
            </w:pPr>
            <w:r w:rsidRPr="00B57728">
              <w:rPr>
                <w:rFonts w:ascii="Simplified Arabic" w:eastAsia="Times New Roman" w:hAnsi="Simplified Arabic" w:cs="Simplified Arabic"/>
                <w:sz w:val="28"/>
                <w:szCs w:val="28"/>
                <w:rtl/>
                <w:lang w:val="en-GB" w:eastAsia="en-GB"/>
              </w:rPr>
              <w:t>المصطلح</w:t>
            </w:r>
          </w:p>
        </w:tc>
      </w:tr>
      <w:tr w:rsidR="0008153C" w:rsidRPr="0008153C" w14:paraId="4EC47E96" w14:textId="3374C768" w:rsidTr="0008153C">
        <w:trPr>
          <w:cnfStyle w:val="000000100000" w:firstRow="0" w:lastRow="0" w:firstColumn="0" w:lastColumn="0" w:oddVBand="0" w:evenVBand="0" w:oddHBand="1" w:evenHBand="0" w:firstRowFirstColumn="0" w:firstRowLastColumn="0" w:lastRowFirstColumn="0" w:lastRowLastColumn="0"/>
          <w:trHeight w:val="1096"/>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4EDB5123"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عملية استخدام التكنولوجيا الرقمية لإعادة تصميم العمليات والخدمات وتحسين الأداء والكفاءة داخل المؤسسات الحكومية أو الخاصة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7C628CC5" w14:textId="2B704569" w:rsidR="0008153C" w:rsidRPr="00B57728" w:rsidRDefault="0008153C" w:rsidP="007A669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التحول الرقمي</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Digital Transformation</w:t>
            </w:r>
            <w:r w:rsidR="007A669F">
              <w:rPr>
                <w:rFonts w:ascii="Simplified Arabic" w:eastAsia="Times New Roman" w:hAnsi="Simplified Arabic" w:cs="Simplified Arabic" w:hint="cs"/>
                <w:b/>
                <w:bCs/>
                <w:sz w:val="24"/>
                <w:szCs w:val="24"/>
                <w:rtl/>
                <w:lang w:val="en-GB" w:eastAsia="en-GB"/>
              </w:rPr>
              <w:t>)</w:t>
            </w:r>
          </w:p>
        </w:tc>
      </w:tr>
      <w:tr w:rsidR="0008153C" w:rsidRPr="0008153C" w14:paraId="301CA0F4" w14:textId="4354BA05" w:rsidTr="0008153C">
        <w:trPr>
          <w:trHeight w:val="80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238B3FD5"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قدرة الدولة أو الهيئة على استقطاب الاستثمارات المحلية والأجنبية من خلال تسهيل الإجراءات وتقديم بيئة تنظيمية محفزة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2630CA3F" w14:textId="15430160" w:rsidR="0008153C" w:rsidRPr="00B57728" w:rsidRDefault="0008153C" w:rsidP="007A669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جذب الاستثمارات</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Investment Attraction</w:t>
            </w:r>
            <w:r w:rsidR="007A669F">
              <w:rPr>
                <w:rFonts w:ascii="Simplified Arabic" w:eastAsia="Times New Roman" w:hAnsi="Simplified Arabic" w:cs="Simplified Arabic" w:hint="cs"/>
                <w:b/>
                <w:bCs/>
                <w:sz w:val="24"/>
                <w:szCs w:val="24"/>
                <w:rtl/>
                <w:lang w:val="en-GB" w:eastAsia="en-GB"/>
              </w:rPr>
              <w:t>)</w:t>
            </w:r>
          </w:p>
        </w:tc>
      </w:tr>
      <w:tr w:rsidR="0008153C" w:rsidRPr="0008153C" w14:paraId="3065E107" w14:textId="256DD4A7" w:rsidTr="0008153C">
        <w:trPr>
          <w:cnfStyle w:val="000000100000" w:firstRow="0" w:lastRow="0" w:firstColumn="0" w:lastColumn="0" w:oddVBand="0" w:evenVBand="0" w:oddHBand="1" w:evenHBand="0" w:firstRowFirstColumn="0" w:firstRowLastColumn="0" w:lastRowFirstColumn="0" w:lastRowLastColumn="0"/>
          <w:trHeight w:val="80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159FD973"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برنامج إحصائي يُستخدم لتحليل البيانات، يشمل التحليل الوصفي، الانحدار، الاختبارات الارتباطية، واختبارات الفرضيات التقليدية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75D9CDD4" w14:textId="223E16AE" w:rsidR="0008153C" w:rsidRPr="00B57728" w:rsidRDefault="0008153C" w:rsidP="0008153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lang w:val="en-GB" w:eastAsia="en-GB"/>
              </w:rPr>
              <w:t>SPSS</w:t>
            </w:r>
          </w:p>
        </w:tc>
      </w:tr>
      <w:tr w:rsidR="0008153C" w:rsidRPr="0008153C" w14:paraId="1E9376F9" w14:textId="6E102C13" w:rsidTr="0008153C">
        <w:trPr>
          <w:trHeight w:val="531"/>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6093BBAB"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متغير غير قابل للقياس مباشرة، يُستنتج من عدة مؤشرات أو فقرات في الاستبانة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27255D6A" w14:textId="74321983" w:rsidR="0008153C" w:rsidRPr="00B57728" w:rsidRDefault="0008153C" w:rsidP="0008153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المتغير الكامن</w:t>
            </w:r>
            <w:r w:rsidRPr="00B57728">
              <w:rPr>
                <w:rFonts w:ascii="Simplified Arabic" w:eastAsia="Times New Roman" w:hAnsi="Simplified Arabic" w:cs="Simplified Arabic"/>
                <w:b/>
                <w:bCs/>
                <w:sz w:val="24"/>
                <w:szCs w:val="24"/>
                <w:lang w:val="en-GB" w:eastAsia="en-GB"/>
              </w:rPr>
              <w:t xml:space="preserve"> (Latent Variable)</w:t>
            </w:r>
          </w:p>
        </w:tc>
      </w:tr>
      <w:tr w:rsidR="0008153C" w:rsidRPr="0008153C" w14:paraId="0C8F0E53" w14:textId="75BF0697" w:rsidTr="0008153C">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5708ED93"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سؤال أو فقرة في الاستبانة يمثل جزءًا من المتغير الكامن ويُستخدم لقياسه</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685593D8" w14:textId="4109A017" w:rsidR="0008153C" w:rsidRPr="00B57728" w:rsidRDefault="0008153C" w:rsidP="0008153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المؤشر</w:t>
            </w:r>
            <w:r w:rsidRPr="00B57728">
              <w:rPr>
                <w:rFonts w:ascii="Simplified Arabic" w:eastAsia="Times New Roman" w:hAnsi="Simplified Arabic" w:cs="Simplified Arabic"/>
                <w:b/>
                <w:bCs/>
                <w:sz w:val="24"/>
                <w:szCs w:val="24"/>
                <w:lang w:val="en-GB" w:eastAsia="en-GB"/>
              </w:rPr>
              <w:t xml:space="preserve"> (Indicator)</w:t>
            </w:r>
          </w:p>
        </w:tc>
      </w:tr>
      <w:tr w:rsidR="0008153C" w:rsidRPr="0008153C" w14:paraId="65768527" w14:textId="32B56233" w:rsidTr="0008153C">
        <w:trPr>
          <w:trHeight w:val="822"/>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1CCFA841"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نموذج يوضح العلاقة بين المتغيرات الكامنة ومؤشراتها لتقييم الصدق والثبات لأداة القياس</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7B86D214" w14:textId="2D2C1F62" w:rsidR="0008153C" w:rsidRPr="00B57728" w:rsidRDefault="0008153C" w:rsidP="007A669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نموذج القياس</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Measurement Model</w:t>
            </w:r>
            <w:r w:rsidR="007A669F">
              <w:rPr>
                <w:rFonts w:ascii="Simplified Arabic" w:eastAsia="Times New Roman" w:hAnsi="Simplified Arabic" w:cs="Simplified Arabic" w:hint="cs"/>
                <w:b/>
                <w:bCs/>
                <w:sz w:val="24"/>
                <w:szCs w:val="24"/>
                <w:rtl/>
                <w:lang w:val="en-GB" w:eastAsia="en-GB"/>
              </w:rPr>
              <w:t>)</w:t>
            </w:r>
          </w:p>
        </w:tc>
      </w:tr>
      <w:tr w:rsidR="0008153C" w:rsidRPr="0008153C" w14:paraId="550B01B2" w14:textId="548BB9BE" w:rsidTr="0008153C">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1CB13355"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نموذج يوضح العلاقات السببية بين المتغيرات الكامنة لتحديد أثر كل متغير على الآخر</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003AD9F9" w14:textId="65869C63" w:rsidR="0008153C" w:rsidRPr="00B57728" w:rsidRDefault="0008153C" w:rsidP="0008153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النموذج الهيكلي</w:t>
            </w:r>
            <w:r w:rsidRPr="00B57728">
              <w:rPr>
                <w:rFonts w:ascii="Simplified Arabic" w:eastAsia="Times New Roman" w:hAnsi="Simplified Arabic" w:cs="Simplified Arabic"/>
                <w:b/>
                <w:bCs/>
                <w:sz w:val="24"/>
                <w:szCs w:val="24"/>
                <w:lang w:val="en-GB" w:eastAsia="en-GB"/>
              </w:rPr>
              <w:t xml:space="preserve"> (Structural Model)</w:t>
            </w:r>
          </w:p>
        </w:tc>
      </w:tr>
      <w:tr w:rsidR="0008153C" w:rsidRPr="0008153C" w14:paraId="7BC7645B" w14:textId="2B4FBED7" w:rsidTr="0008153C">
        <w:trPr>
          <w:trHeight w:val="80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79E9073B"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طريقة إحصائية لتحليل تأثير عدة متغيرات مستقلة على متغير تابع واحد</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70091C90" w14:textId="6E5ED89C" w:rsidR="0008153C" w:rsidRPr="00B57728" w:rsidRDefault="0008153C" w:rsidP="007A669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الانحدار الخطي المتعدد</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Multiple Linear Regression</w:t>
            </w:r>
            <w:r w:rsidR="007A669F">
              <w:rPr>
                <w:rFonts w:ascii="Simplified Arabic" w:eastAsia="Times New Roman" w:hAnsi="Simplified Arabic" w:cs="Simplified Arabic" w:hint="cs"/>
                <w:b/>
                <w:bCs/>
                <w:sz w:val="24"/>
                <w:szCs w:val="24"/>
                <w:rtl/>
                <w:lang w:val="en-GB" w:eastAsia="en-GB"/>
              </w:rPr>
              <w:t>)</w:t>
            </w:r>
          </w:p>
        </w:tc>
      </w:tr>
      <w:tr w:rsidR="0008153C" w:rsidRPr="0008153C" w14:paraId="1EE5691A" w14:textId="496F24D5" w:rsidTr="0008153C">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68299927"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قيمة إحصائية تمثل قوة تأثير المتغير المستقل على المتغير التابع</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2DF41445" w14:textId="104F4EA0" w:rsidR="0008153C" w:rsidRPr="00B57728" w:rsidRDefault="0008153C" w:rsidP="0008153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معامل التأثير</w:t>
            </w:r>
            <w:r w:rsidRPr="00B57728">
              <w:rPr>
                <w:rFonts w:ascii="Simplified Arabic" w:eastAsia="Times New Roman" w:hAnsi="Simplified Arabic" w:cs="Simplified Arabic"/>
                <w:b/>
                <w:bCs/>
                <w:sz w:val="24"/>
                <w:szCs w:val="24"/>
                <w:lang w:val="en-GB" w:eastAsia="en-GB"/>
              </w:rPr>
              <w:t xml:space="preserve"> (</w:t>
            </w:r>
            <w:r w:rsidRPr="00B57728">
              <w:rPr>
                <w:rFonts w:ascii="Cambria" w:eastAsia="Times New Roman" w:hAnsi="Cambria" w:cs="Cambria"/>
                <w:b/>
                <w:bCs/>
                <w:sz w:val="24"/>
                <w:szCs w:val="24"/>
                <w:lang w:val="en-GB" w:eastAsia="en-GB"/>
              </w:rPr>
              <w:t>β</w:t>
            </w:r>
            <w:r w:rsidRPr="00B57728">
              <w:rPr>
                <w:rFonts w:ascii="Simplified Arabic" w:eastAsia="Times New Roman" w:hAnsi="Simplified Arabic" w:cs="Simplified Arabic"/>
                <w:b/>
                <w:bCs/>
                <w:sz w:val="24"/>
                <w:szCs w:val="24"/>
                <w:lang w:val="en-GB" w:eastAsia="en-GB"/>
              </w:rPr>
              <w:t>)</w:t>
            </w:r>
          </w:p>
        </w:tc>
      </w:tr>
      <w:tr w:rsidR="0008153C" w:rsidRPr="0008153C" w14:paraId="0B69BAE7" w14:textId="33A73169" w:rsidTr="0008153C">
        <w:trPr>
          <w:trHeight w:val="256"/>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60E9FBB2"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مقياس يوضح نسبة التباين في المتغير التابع التي يمكن تفسيرها بواسطة المتغيرات المستقلة في النموذج</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152CB097" w14:textId="4D881249" w:rsidR="0008153C" w:rsidRPr="00B57728" w:rsidRDefault="0008153C" w:rsidP="0008153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معامل التحديد</w:t>
            </w:r>
            <w:r w:rsidRPr="00B57728">
              <w:rPr>
                <w:rFonts w:ascii="Simplified Arabic" w:eastAsia="Times New Roman" w:hAnsi="Simplified Arabic" w:cs="Simplified Arabic"/>
                <w:b/>
                <w:bCs/>
                <w:sz w:val="24"/>
                <w:szCs w:val="24"/>
                <w:lang w:val="en-GB" w:eastAsia="en-GB"/>
              </w:rPr>
              <w:t xml:space="preserve"> (R²)</w:t>
            </w:r>
          </w:p>
        </w:tc>
      </w:tr>
      <w:tr w:rsidR="0008153C" w:rsidRPr="0008153C" w14:paraId="37D41DCB" w14:textId="3D8741D8" w:rsidTr="0008153C">
        <w:trPr>
          <w:cnfStyle w:val="000000100000" w:firstRow="0" w:lastRow="0" w:firstColumn="0" w:lastColumn="0" w:oddVBand="0" w:evenVBand="0" w:oddHBand="1" w:evenHBand="0" w:firstRowFirstColumn="0" w:firstRowLastColumn="0" w:lastRowFirstColumn="0" w:lastRowLastColumn="0"/>
          <w:trHeight w:val="822"/>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4AE11449"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أسلوب تحليل بيانات يهدف لوصف الخصائص الأساسية للبيانات مثل المتوسط، الانحراف المعياري، والنسب المئوية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2233F0A6" w14:textId="23C398FE" w:rsidR="0008153C" w:rsidRPr="00B57728" w:rsidRDefault="0008153C" w:rsidP="007A669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التحليل الوصفي</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Descriptive Analysis</w:t>
            </w:r>
            <w:r w:rsidR="007A669F">
              <w:rPr>
                <w:rFonts w:ascii="Simplified Arabic" w:eastAsia="Times New Roman" w:hAnsi="Simplified Arabic" w:cs="Simplified Arabic" w:hint="cs"/>
                <w:b/>
                <w:bCs/>
                <w:sz w:val="24"/>
                <w:szCs w:val="24"/>
                <w:rtl/>
                <w:lang w:val="en-GB" w:eastAsia="en-GB"/>
              </w:rPr>
              <w:t>)</w:t>
            </w:r>
          </w:p>
        </w:tc>
      </w:tr>
      <w:tr w:rsidR="0008153C" w:rsidRPr="0008153C" w14:paraId="65C5ED2A" w14:textId="56E5ED53" w:rsidTr="0008153C">
        <w:trPr>
          <w:trHeight w:val="80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793AF495"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أسلوب تحليل بيانات لاختبار الفرضيات واستخلاص النتائج من عينة الدراسة لتعميمها على المجتمع الكلي</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529FB307" w14:textId="52C34D24" w:rsidR="0008153C" w:rsidRPr="00B57728" w:rsidRDefault="0008153C" w:rsidP="007A669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التحليل الاستدلالي</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Inferential Analysis</w:t>
            </w:r>
            <w:r w:rsidR="007A669F">
              <w:rPr>
                <w:rFonts w:ascii="Simplified Arabic" w:eastAsia="Times New Roman" w:hAnsi="Simplified Arabic" w:cs="Simplified Arabic" w:hint="cs"/>
                <w:b/>
                <w:bCs/>
                <w:sz w:val="24"/>
                <w:szCs w:val="24"/>
                <w:rtl/>
                <w:lang w:val="en-GB" w:eastAsia="en-GB"/>
              </w:rPr>
              <w:t>)</w:t>
            </w:r>
          </w:p>
        </w:tc>
      </w:tr>
      <w:tr w:rsidR="0008153C" w:rsidRPr="0008153C" w14:paraId="183EA2FB" w14:textId="00DE05C7" w:rsidTr="0008153C">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281066A5"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قدرة القادة في المؤسسات على توجيه ودعم تنفيذ مبادرات التحول الرقمي بفعالية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55E47719" w14:textId="5301056D" w:rsidR="0008153C" w:rsidRPr="00B57728" w:rsidRDefault="0008153C" w:rsidP="0008153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القيادة الرقمية</w:t>
            </w:r>
            <w:r w:rsidRPr="00B57728">
              <w:rPr>
                <w:rFonts w:ascii="Simplified Arabic" w:eastAsia="Times New Roman" w:hAnsi="Simplified Arabic" w:cs="Simplified Arabic"/>
                <w:b/>
                <w:bCs/>
                <w:sz w:val="24"/>
                <w:szCs w:val="24"/>
                <w:lang w:val="en-GB" w:eastAsia="en-GB"/>
              </w:rPr>
              <w:t xml:space="preserve"> (Digital Leadership)</w:t>
            </w:r>
          </w:p>
        </w:tc>
      </w:tr>
      <w:tr w:rsidR="0008153C" w:rsidRPr="0008153C" w14:paraId="2A67A7C1" w14:textId="1D3DCB28" w:rsidTr="0008153C">
        <w:trPr>
          <w:trHeight w:val="822"/>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1D10D928"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الموارد التكنولوجية الأساسية مثل الشبكات، الأنظمة، قواعد البيانات، والبرمجيات التي تدعم العمليات الرقمية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4AB0A5AB" w14:textId="7E647311" w:rsidR="0008153C" w:rsidRPr="00B57728" w:rsidRDefault="0008153C" w:rsidP="007A669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البنية التحتية الرقمية</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Digital Infrastructure</w:t>
            </w:r>
            <w:r w:rsidR="007A669F">
              <w:rPr>
                <w:rFonts w:ascii="Simplified Arabic" w:eastAsia="Times New Roman" w:hAnsi="Simplified Arabic" w:cs="Simplified Arabic" w:hint="cs"/>
                <w:b/>
                <w:bCs/>
                <w:sz w:val="24"/>
                <w:szCs w:val="24"/>
                <w:rtl/>
                <w:lang w:val="en-GB" w:eastAsia="en-GB"/>
              </w:rPr>
              <w:t>)</w:t>
            </w:r>
          </w:p>
        </w:tc>
      </w:tr>
      <w:tr w:rsidR="0008153C" w:rsidRPr="0008153C" w14:paraId="0B975740" w14:textId="4020117A" w:rsidTr="0008153C">
        <w:trPr>
          <w:cnfStyle w:val="000000100000" w:firstRow="0" w:lastRow="0" w:firstColumn="0" w:lastColumn="0" w:oddVBand="0" w:evenVBand="0" w:oddHBand="1" w:evenHBand="0" w:firstRowFirstColumn="0" w:firstRowLastColumn="0" w:lastRowFirstColumn="0" w:lastRowLastColumn="0"/>
          <w:trHeight w:val="1079"/>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127AC9AB"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 xml:space="preserve">الإجراءات والخدمات التي تم </w:t>
            </w:r>
            <w:proofErr w:type="spellStart"/>
            <w:r w:rsidRPr="00B57728">
              <w:rPr>
                <w:rFonts w:ascii="Simplified Arabic" w:eastAsia="Times New Roman" w:hAnsi="Simplified Arabic" w:cs="Simplified Arabic"/>
                <w:b w:val="0"/>
                <w:bCs w:val="0"/>
                <w:sz w:val="24"/>
                <w:szCs w:val="24"/>
                <w:rtl/>
                <w:lang w:val="en-GB" w:eastAsia="en-GB"/>
              </w:rPr>
              <w:t>أتمتتها</w:t>
            </w:r>
            <w:proofErr w:type="spellEnd"/>
            <w:r w:rsidRPr="00B57728">
              <w:rPr>
                <w:rFonts w:ascii="Simplified Arabic" w:eastAsia="Times New Roman" w:hAnsi="Simplified Arabic" w:cs="Simplified Arabic"/>
                <w:b w:val="0"/>
                <w:bCs w:val="0"/>
                <w:sz w:val="24"/>
                <w:szCs w:val="24"/>
                <w:rtl/>
                <w:lang w:val="en-GB" w:eastAsia="en-GB"/>
              </w:rPr>
              <w:t xml:space="preserve"> رقمياً لتسهيل المعاملات وتحسين كفاءة الأداء</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55B5C748" w14:textId="00B701C6" w:rsidR="0008153C" w:rsidRPr="00B57728" w:rsidRDefault="0008153C" w:rsidP="007A669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العمليات والخدمات الرقمية</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Digital Processes &amp; Services</w:t>
            </w:r>
            <w:r w:rsidR="007A669F">
              <w:rPr>
                <w:rFonts w:ascii="Simplified Arabic" w:eastAsia="Times New Roman" w:hAnsi="Simplified Arabic" w:cs="Simplified Arabic" w:hint="cs"/>
                <w:b/>
                <w:bCs/>
                <w:sz w:val="24"/>
                <w:szCs w:val="24"/>
                <w:rtl/>
                <w:lang w:val="en-GB" w:eastAsia="en-GB"/>
              </w:rPr>
              <w:t>)</w:t>
            </w:r>
          </w:p>
        </w:tc>
      </w:tr>
      <w:tr w:rsidR="0008153C" w:rsidRPr="0008153C" w14:paraId="4416DAF0" w14:textId="495F471C" w:rsidTr="0008153C">
        <w:trPr>
          <w:trHeight w:val="80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02459FFA"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lastRenderedPageBreak/>
              <w:t>الموظفون المؤهلون لاستخدام التكنولوجيا الرقمية بفعالية ودعم تنفيذ التحول الرقمي</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70515F45" w14:textId="0A5E2FC6" w:rsidR="0008153C" w:rsidRPr="00B57728" w:rsidRDefault="0008153C" w:rsidP="007A669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الموارد البشرية الرقمية</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Digital Human Resources</w:t>
            </w:r>
            <w:r w:rsidR="007A669F">
              <w:rPr>
                <w:rFonts w:ascii="Simplified Arabic" w:eastAsia="Times New Roman" w:hAnsi="Simplified Arabic" w:cs="Simplified Arabic" w:hint="cs"/>
                <w:b/>
                <w:bCs/>
                <w:sz w:val="24"/>
                <w:szCs w:val="24"/>
                <w:rtl/>
                <w:lang w:val="en-GB" w:eastAsia="en-GB"/>
              </w:rPr>
              <w:t>)</w:t>
            </w:r>
          </w:p>
        </w:tc>
      </w:tr>
      <w:tr w:rsidR="0008153C" w:rsidRPr="0008153C" w14:paraId="1510F4B5" w14:textId="63F2C340" w:rsidTr="0008153C">
        <w:trPr>
          <w:cnfStyle w:val="000000100000" w:firstRow="0" w:lastRow="0" w:firstColumn="0" w:lastColumn="0" w:oddVBand="0" w:evenVBand="0" w:oddHBand="1" w:evenHBand="0" w:firstRowFirstColumn="0" w:firstRowLastColumn="0" w:lastRowFirstColumn="0" w:lastRowLastColumn="0"/>
          <w:trHeight w:val="1079"/>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3756B956"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القيم والممارسات داخل المنظمة التي تشجع على الابتكار، التغيير، واستخدام التكنولوجيا الرقمية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08F34F53" w14:textId="6AAEFEF6" w:rsidR="0008153C" w:rsidRPr="00B57728" w:rsidRDefault="0008153C" w:rsidP="007A669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الثقافة التنظيمية الرقمية</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Digital Organizational Culture</w:t>
            </w:r>
            <w:r w:rsidR="007A669F">
              <w:rPr>
                <w:rFonts w:ascii="Simplified Arabic" w:eastAsia="Times New Roman" w:hAnsi="Simplified Arabic" w:cs="Simplified Arabic" w:hint="cs"/>
                <w:b/>
                <w:bCs/>
                <w:sz w:val="24"/>
                <w:szCs w:val="24"/>
                <w:rtl/>
                <w:lang w:val="en-GB" w:eastAsia="en-GB"/>
              </w:rPr>
              <w:t>)</w:t>
            </w:r>
          </w:p>
        </w:tc>
      </w:tr>
      <w:tr w:rsidR="0008153C" w:rsidRPr="0008153C" w14:paraId="7360551B" w14:textId="7CAB512E" w:rsidTr="0008153C">
        <w:trPr>
          <w:trHeight w:val="548"/>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7D279A88"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أداة بحثية تتضمن مجموعة من الأسئلة لجمع البيانات من عينة الدراسة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46987E63" w14:textId="49B4EB4C" w:rsidR="0008153C" w:rsidRPr="00B57728" w:rsidRDefault="0008153C" w:rsidP="0008153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الاستبانة</w:t>
            </w:r>
            <w:r w:rsidRPr="00B57728">
              <w:rPr>
                <w:rFonts w:ascii="Simplified Arabic" w:eastAsia="Times New Roman" w:hAnsi="Simplified Arabic" w:cs="Simplified Arabic"/>
                <w:b/>
                <w:bCs/>
                <w:sz w:val="24"/>
                <w:szCs w:val="24"/>
                <w:lang w:val="en-GB" w:eastAsia="en-GB"/>
              </w:rPr>
              <w:t xml:space="preserve"> (Questionnaire)</w:t>
            </w:r>
          </w:p>
        </w:tc>
      </w:tr>
      <w:tr w:rsidR="0008153C" w:rsidRPr="0008153C" w14:paraId="42344B77" w14:textId="32380841" w:rsidTr="0008153C">
        <w:trPr>
          <w:cnfStyle w:val="000000100000" w:firstRow="0" w:lastRow="0" w:firstColumn="0" w:lastColumn="0" w:oddVBand="0" w:evenVBand="0" w:oddHBand="1" w:evenHBand="0" w:firstRowFirstColumn="0" w:firstRowLastColumn="0" w:lastRowFirstColumn="0" w:lastRowLastColumn="0"/>
          <w:trHeight w:val="804"/>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1517841F"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مقابلات تجمع بين الأسئلة الموجهة والحرية في الإجابة لتوفير معلومات نوعية مفصلة</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13D5BE72" w14:textId="4F76D41D" w:rsidR="0008153C" w:rsidRPr="00B57728" w:rsidRDefault="0008153C" w:rsidP="007A669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المقابلات شبه المهيكلة</w:t>
            </w:r>
            <w:r w:rsidRPr="00B57728">
              <w:rPr>
                <w:rFonts w:ascii="Simplified Arabic" w:eastAsia="Times New Roman" w:hAnsi="Simplified Arabic" w:cs="Simplified Arabic"/>
                <w:b/>
                <w:bCs/>
                <w:sz w:val="24"/>
                <w:szCs w:val="24"/>
                <w:lang w:val="en-GB" w:eastAsia="en-GB"/>
              </w:rPr>
              <w:t xml:space="preserve"> </w:t>
            </w:r>
            <w:r w:rsidR="007A669F">
              <w:rPr>
                <w:rFonts w:ascii="Simplified Arabic" w:eastAsia="Times New Roman" w:hAnsi="Simplified Arabic" w:cs="Simplified Arabic" w:hint="cs"/>
                <w:b/>
                <w:bCs/>
                <w:sz w:val="24"/>
                <w:szCs w:val="24"/>
                <w:rtl/>
                <w:lang w:val="en-GB" w:eastAsia="en-GB"/>
              </w:rPr>
              <w:t>(</w:t>
            </w:r>
            <w:r w:rsidRPr="00B57728">
              <w:rPr>
                <w:rFonts w:ascii="Simplified Arabic" w:eastAsia="Times New Roman" w:hAnsi="Simplified Arabic" w:cs="Simplified Arabic"/>
                <w:b/>
                <w:bCs/>
                <w:sz w:val="24"/>
                <w:szCs w:val="24"/>
                <w:lang w:val="en-GB" w:eastAsia="en-GB"/>
              </w:rPr>
              <w:t>Semi-Structured Interviews</w:t>
            </w:r>
            <w:r w:rsidR="007A669F">
              <w:rPr>
                <w:rFonts w:ascii="Simplified Arabic" w:eastAsia="Times New Roman" w:hAnsi="Simplified Arabic" w:cs="Simplified Arabic" w:hint="cs"/>
                <w:b/>
                <w:bCs/>
                <w:sz w:val="24"/>
                <w:szCs w:val="24"/>
                <w:rtl/>
                <w:lang w:val="en-GB" w:eastAsia="en-GB"/>
              </w:rPr>
              <w:t>)</w:t>
            </w:r>
          </w:p>
        </w:tc>
      </w:tr>
      <w:tr w:rsidR="0008153C" w:rsidRPr="0008153C" w14:paraId="60DC0FD8" w14:textId="104A3AD3" w:rsidTr="0008153C">
        <w:trPr>
          <w:trHeight w:val="531"/>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0CE24E21"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مقياس مدى قدرة أداة البحث على قياس ما صممت لقياسه</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013C245A" w14:textId="53406588" w:rsidR="0008153C" w:rsidRPr="00B57728" w:rsidRDefault="0008153C" w:rsidP="0008153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صدق الأداة</w:t>
            </w:r>
            <w:r w:rsidRPr="00B57728">
              <w:rPr>
                <w:rFonts w:ascii="Simplified Arabic" w:eastAsia="Times New Roman" w:hAnsi="Simplified Arabic" w:cs="Simplified Arabic"/>
                <w:b/>
                <w:bCs/>
                <w:sz w:val="24"/>
                <w:szCs w:val="24"/>
                <w:lang w:val="en-GB" w:eastAsia="en-GB"/>
              </w:rPr>
              <w:t xml:space="preserve"> (Validity)</w:t>
            </w:r>
          </w:p>
        </w:tc>
      </w:tr>
      <w:tr w:rsidR="0008153C" w:rsidRPr="0008153C" w14:paraId="6F185426" w14:textId="6D45A294" w:rsidTr="0008153C">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6040" w:type="dxa"/>
            <w:vAlign w:val="center"/>
            <w:hideMark/>
          </w:tcPr>
          <w:p w14:paraId="66CD5A91" w14:textId="77777777" w:rsidR="0008153C" w:rsidRPr="00B57728" w:rsidRDefault="0008153C" w:rsidP="0008153C">
            <w:pPr>
              <w:jc w:val="center"/>
              <w:rPr>
                <w:rFonts w:ascii="Simplified Arabic" w:eastAsia="Times New Roman" w:hAnsi="Simplified Arabic" w:cs="Simplified Arabic"/>
                <w:b w:val="0"/>
                <w:bCs w:val="0"/>
                <w:sz w:val="24"/>
                <w:szCs w:val="24"/>
                <w:lang w:val="en-GB" w:eastAsia="en-GB"/>
              </w:rPr>
            </w:pPr>
            <w:r w:rsidRPr="00B57728">
              <w:rPr>
                <w:rFonts w:ascii="Simplified Arabic" w:eastAsia="Times New Roman" w:hAnsi="Simplified Arabic" w:cs="Simplified Arabic"/>
                <w:b w:val="0"/>
                <w:bCs w:val="0"/>
                <w:sz w:val="24"/>
                <w:szCs w:val="24"/>
                <w:rtl/>
                <w:lang w:val="en-GB" w:eastAsia="en-GB"/>
              </w:rPr>
              <w:t>مقياس مدى ثبات النتائج عند إعادة تطبيق أداة البحث في نفس الظروف</w:t>
            </w:r>
            <w:r w:rsidRPr="00B57728">
              <w:rPr>
                <w:rFonts w:ascii="Simplified Arabic" w:eastAsia="Times New Roman" w:hAnsi="Simplified Arabic" w:cs="Simplified Arabic"/>
                <w:b w:val="0"/>
                <w:bCs w:val="0"/>
                <w:sz w:val="24"/>
                <w:szCs w:val="24"/>
                <w:lang w:val="en-GB" w:eastAsia="en-GB"/>
              </w:rPr>
              <w:t>.</w:t>
            </w:r>
          </w:p>
        </w:tc>
        <w:tc>
          <w:tcPr>
            <w:tcW w:w="3469" w:type="dxa"/>
            <w:vAlign w:val="center"/>
          </w:tcPr>
          <w:p w14:paraId="106F2A13" w14:textId="6883FD54" w:rsidR="0008153C" w:rsidRPr="00B57728" w:rsidRDefault="0008153C" w:rsidP="0008153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val="en-GB" w:eastAsia="en-GB"/>
              </w:rPr>
            </w:pPr>
            <w:r w:rsidRPr="00B57728">
              <w:rPr>
                <w:rFonts w:ascii="Simplified Arabic" w:eastAsia="Times New Roman" w:hAnsi="Simplified Arabic" w:cs="Simplified Arabic"/>
                <w:b/>
                <w:bCs/>
                <w:sz w:val="24"/>
                <w:szCs w:val="24"/>
                <w:rtl/>
                <w:lang w:val="en-GB" w:eastAsia="en-GB"/>
              </w:rPr>
              <w:t>ثبات الأداة</w:t>
            </w:r>
            <w:r w:rsidRPr="00B57728">
              <w:rPr>
                <w:rFonts w:ascii="Simplified Arabic" w:eastAsia="Times New Roman" w:hAnsi="Simplified Arabic" w:cs="Simplified Arabic"/>
                <w:b/>
                <w:bCs/>
                <w:sz w:val="24"/>
                <w:szCs w:val="24"/>
                <w:lang w:val="en-GB" w:eastAsia="en-GB"/>
              </w:rPr>
              <w:t xml:space="preserve"> (Reliability)</w:t>
            </w:r>
          </w:p>
        </w:tc>
      </w:tr>
    </w:tbl>
    <w:p w14:paraId="77067F9C" w14:textId="5E865F32" w:rsidR="0008153C" w:rsidRDefault="0008153C" w:rsidP="0008153C">
      <w:pPr>
        <w:rPr>
          <w:rtl/>
          <w:lang w:val="en-GB" w:bidi="ar-SY"/>
        </w:rPr>
      </w:pPr>
    </w:p>
    <w:p w14:paraId="66F3D97A" w14:textId="77777777" w:rsidR="00941CA1" w:rsidRPr="0008153C" w:rsidRDefault="00941CA1" w:rsidP="0008153C">
      <w:pPr>
        <w:rPr>
          <w:lang w:val="en-GB" w:bidi="ar-SY"/>
        </w:rPr>
      </w:pPr>
    </w:p>
    <w:p w14:paraId="5C0AAE02" w14:textId="58FF7725" w:rsidR="00687002" w:rsidRDefault="00687002" w:rsidP="00687002">
      <w:pPr>
        <w:pStyle w:val="1"/>
        <w:jc w:val="center"/>
        <w:rPr>
          <w:u w:val="single"/>
          <w:rtl/>
          <w:lang w:bidi="ar-SY"/>
        </w:rPr>
      </w:pPr>
      <w:bookmarkStart w:id="7" w:name="_Toc224512569"/>
      <w:r>
        <w:rPr>
          <w:rFonts w:hint="cs"/>
          <w:u w:val="single"/>
          <w:rtl/>
          <w:lang w:bidi="ar-SY"/>
        </w:rPr>
        <w:t>قائمة الاختصارات</w:t>
      </w:r>
      <w:bookmarkEnd w:id="7"/>
    </w:p>
    <w:p w14:paraId="5B8A9CC2" w14:textId="6FACA1E7" w:rsidR="00687002" w:rsidRDefault="00687002" w:rsidP="00687002">
      <w:pPr>
        <w:rPr>
          <w:lang w:bidi="ar-SY"/>
        </w:rPr>
      </w:pPr>
    </w:p>
    <w:p w14:paraId="4CCC1C8B" w14:textId="4D6FE3A0" w:rsidR="00687002" w:rsidRPr="00132B76" w:rsidRDefault="00687002" w:rsidP="00687002">
      <w:pPr>
        <w:rPr>
          <w:rtl/>
          <w:lang w:bidi="ar-SY"/>
        </w:rPr>
      </w:pPr>
    </w:p>
    <w:tbl>
      <w:tblPr>
        <w:tblStyle w:val="4-50"/>
        <w:tblW w:w="9526" w:type="dxa"/>
        <w:jc w:val="center"/>
        <w:tblLook w:val="04A0" w:firstRow="1" w:lastRow="0" w:firstColumn="1" w:lastColumn="0" w:noHBand="0" w:noVBand="1"/>
      </w:tblPr>
      <w:tblGrid>
        <w:gridCol w:w="7763"/>
        <w:gridCol w:w="1763"/>
      </w:tblGrid>
      <w:tr w:rsidR="00941CA1" w:rsidRPr="00941CA1" w14:paraId="4ED8B486" w14:textId="1792F0AF" w:rsidTr="00C1707E">
        <w:trPr>
          <w:cnfStyle w:val="100000000000" w:firstRow="1" w:lastRow="0" w:firstColumn="0" w:lastColumn="0" w:oddVBand="0" w:evenVBand="0" w:oddHBand="0"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7763" w:type="dxa"/>
            <w:hideMark/>
          </w:tcPr>
          <w:p w14:paraId="4D263C00" w14:textId="2172DDE5" w:rsidR="00941CA1" w:rsidRPr="00B57728" w:rsidRDefault="00941CA1" w:rsidP="00941CA1">
            <w:pPr>
              <w:bidi w:val="0"/>
              <w:jc w:val="center"/>
              <w:rPr>
                <w:rFonts w:ascii="Simplified Arabic" w:eastAsia="Times New Roman" w:hAnsi="Simplified Arabic" w:cs="Simplified Arabic"/>
                <w:sz w:val="28"/>
                <w:szCs w:val="28"/>
                <w:lang w:val="en-GB" w:eastAsia="en-GB"/>
              </w:rPr>
            </w:pPr>
            <w:r w:rsidRPr="00B57728">
              <w:rPr>
                <w:rFonts w:ascii="Simplified Arabic" w:eastAsia="Times New Roman" w:hAnsi="Simplified Arabic" w:cs="Simplified Arabic"/>
                <w:sz w:val="28"/>
                <w:szCs w:val="28"/>
                <w:rtl/>
                <w:lang w:val="en-GB" w:eastAsia="en-GB"/>
              </w:rPr>
              <w:t>التعريف</w:t>
            </w:r>
          </w:p>
        </w:tc>
        <w:tc>
          <w:tcPr>
            <w:tcW w:w="1763" w:type="dxa"/>
          </w:tcPr>
          <w:p w14:paraId="0E13B72F" w14:textId="32F3172E" w:rsidR="00941CA1" w:rsidRPr="00B57728" w:rsidRDefault="00941CA1" w:rsidP="00941CA1">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tl/>
                <w:lang w:val="en-GB" w:eastAsia="en-GB"/>
              </w:rPr>
            </w:pPr>
            <w:r w:rsidRPr="00B57728">
              <w:rPr>
                <w:rFonts w:ascii="Simplified Arabic" w:eastAsia="Times New Roman" w:hAnsi="Simplified Arabic" w:cs="Simplified Arabic"/>
                <w:sz w:val="28"/>
                <w:szCs w:val="28"/>
                <w:rtl/>
                <w:lang w:val="en-GB" w:eastAsia="en-GB"/>
              </w:rPr>
              <w:t>الاختصار</w:t>
            </w:r>
          </w:p>
        </w:tc>
      </w:tr>
      <w:tr w:rsidR="00941CA1" w:rsidRPr="00941CA1" w14:paraId="6C9AD88A" w14:textId="4CFACCE0" w:rsidTr="00C1707E">
        <w:trPr>
          <w:cnfStyle w:val="000000100000" w:firstRow="0" w:lastRow="0" w:firstColumn="0" w:lastColumn="0" w:oddVBand="0" w:evenVBand="0" w:oddHBand="1" w:evenHBand="0" w:firstRowFirstColumn="0" w:firstRowLastColumn="0" w:lastRowFirstColumn="0" w:lastRowLastColumn="0"/>
          <w:trHeight w:val="640"/>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0CB09041"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lang w:val="en-GB" w:eastAsia="en-GB"/>
              </w:rPr>
              <w:t xml:space="preserve">Statistical Package for the Social Sciences – </w:t>
            </w:r>
            <w:r w:rsidRPr="00B57728">
              <w:rPr>
                <w:rFonts w:ascii="Simplified Arabic" w:eastAsia="Times New Roman" w:hAnsi="Simplified Arabic" w:cs="Simplified Arabic"/>
                <w:b w:val="0"/>
                <w:bCs w:val="0"/>
                <w:sz w:val="28"/>
                <w:szCs w:val="28"/>
                <w:rtl/>
                <w:lang w:val="en-GB" w:eastAsia="en-GB"/>
              </w:rPr>
              <w:t>برنامج التحليل الإحصائي للعلوم الاجتماعية</w:t>
            </w:r>
          </w:p>
        </w:tc>
        <w:tc>
          <w:tcPr>
            <w:tcW w:w="1763" w:type="dxa"/>
            <w:vAlign w:val="center"/>
          </w:tcPr>
          <w:p w14:paraId="048AA2BA" w14:textId="32CD0313" w:rsidR="00941CA1" w:rsidRPr="00B57728" w:rsidRDefault="00941CA1" w:rsidP="00941CA1">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lang w:val="en-GB" w:eastAsia="en-GB"/>
              </w:rPr>
            </w:pPr>
            <w:r w:rsidRPr="00B57728">
              <w:rPr>
                <w:rFonts w:ascii="Simplified Arabic" w:eastAsia="Times New Roman" w:hAnsi="Simplified Arabic" w:cs="Simplified Arabic"/>
                <w:sz w:val="28"/>
                <w:szCs w:val="28"/>
                <w:lang w:val="en-GB" w:eastAsia="en-GB"/>
              </w:rPr>
              <w:t>SPSS</w:t>
            </w:r>
          </w:p>
        </w:tc>
      </w:tr>
      <w:tr w:rsidR="00941CA1" w:rsidRPr="00941CA1" w14:paraId="1E52E863" w14:textId="2F95F568" w:rsidTr="00C1707E">
        <w:trPr>
          <w:trHeight w:val="640"/>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33249AC9"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lang w:val="en-GB" w:eastAsia="en-GB"/>
              </w:rPr>
              <w:t xml:space="preserve">Partial Least Squares – </w:t>
            </w:r>
            <w:r w:rsidRPr="00B57728">
              <w:rPr>
                <w:rFonts w:ascii="Simplified Arabic" w:eastAsia="Times New Roman" w:hAnsi="Simplified Arabic" w:cs="Simplified Arabic"/>
                <w:b w:val="0"/>
                <w:bCs w:val="0"/>
                <w:sz w:val="28"/>
                <w:szCs w:val="28"/>
                <w:rtl/>
                <w:lang w:val="en-GB" w:eastAsia="en-GB"/>
              </w:rPr>
              <w:t>الحد الأدنى للمربعات الجزئية (منهجية تحليل المعادلات الهيكلية)</w:t>
            </w:r>
          </w:p>
        </w:tc>
        <w:tc>
          <w:tcPr>
            <w:tcW w:w="1763" w:type="dxa"/>
            <w:vAlign w:val="center"/>
          </w:tcPr>
          <w:p w14:paraId="454B0B77" w14:textId="7DFBAEB0" w:rsidR="00941CA1" w:rsidRPr="00B57728" w:rsidRDefault="00941CA1" w:rsidP="00941CA1">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lang w:val="en-GB" w:eastAsia="en-GB"/>
              </w:rPr>
            </w:pPr>
            <w:r w:rsidRPr="00B57728">
              <w:rPr>
                <w:rFonts w:ascii="Simplified Arabic" w:eastAsia="Times New Roman" w:hAnsi="Simplified Arabic" w:cs="Simplified Arabic"/>
                <w:sz w:val="28"/>
                <w:szCs w:val="28"/>
                <w:lang w:val="en-GB" w:eastAsia="en-GB"/>
              </w:rPr>
              <w:t>PLS</w:t>
            </w:r>
          </w:p>
        </w:tc>
      </w:tr>
      <w:tr w:rsidR="00941CA1" w:rsidRPr="00941CA1" w14:paraId="512F2647" w14:textId="35D1C7C6" w:rsidTr="00C1707E">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1CDC7988"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lang w:val="en-GB" w:eastAsia="en-GB"/>
              </w:rPr>
              <w:t xml:space="preserve">Beta – </w:t>
            </w:r>
            <w:r w:rsidRPr="00B57728">
              <w:rPr>
                <w:rFonts w:ascii="Simplified Arabic" w:eastAsia="Times New Roman" w:hAnsi="Simplified Arabic" w:cs="Simplified Arabic"/>
                <w:b w:val="0"/>
                <w:bCs w:val="0"/>
                <w:sz w:val="28"/>
                <w:szCs w:val="28"/>
                <w:rtl/>
                <w:lang w:val="en-GB" w:eastAsia="en-GB"/>
              </w:rPr>
              <w:t>معامل التأثير الذي يوضح قوة تأثير المتغير المستقل على التابع</w:t>
            </w:r>
          </w:p>
        </w:tc>
        <w:tc>
          <w:tcPr>
            <w:tcW w:w="1763" w:type="dxa"/>
            <w:vAlign w:val="center"/>
          </w:tcPr>
          <w:p w14:paraId="6470B9F2" w14:textId="0AB462FD" w:rsidR="00941CA1" w:rsidRPr="00B57728" w:rsidRDefault="00941CA1" w:rsidP="00941CA1">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lang w:val="en-GB" w:eastAsia="en-GB"/>
              </w:rPr>
            </w:pPr>
            <w:r w:rsidRPr="00B57728">
              <w:rPr>
                <w:rFonts w:ascii="Cambria" w:eastAsia="Times New Roman" w:hAnsi="Cambria" w:cs="Cambria"/>
                <w:sz w:val="28"/>
                <w:szCs w:val="28"/>
                <w:lang w:val="en-GB" w:eastAsia="en-GB"/>
              </w:rPr>
              <w:t>β</w:t>
            </w:r>
          </w:p>
        </w:tc>
      </w:tr>
      <w:tr w:rsidR="00941CA1" w:rsidRPr="00941CA1" w14:paraId="4B11B9DD" w14:textId="60D60B73" w:rsidTr="00C1707E">
        <w:trPr>
          <w:trHeight w:val="623"/>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59EBEDE1"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lang w:val="en-GB" w:eastAsia="en-GB"/>
              </w:rPr>
              <w:t xml:space="preserve">Coefficient of Determination – </w:t>
            </w:r>
            <w:r w:rsidRPr="00B57728">
              <w:rPr>
                <w:rFonts w:ascii="Simplified Arabic" w:eastAsia="Times New Roman" w:hAnsi="Simplified Arabic" w:cs="Simplified Arabic"/>
                <w:b w:val="0"/>
                <w:bCs w:val="0"/>
                <w:sz w:val="28"/>
                <w:szCs w:val="28"/>
                <w:rtl/>
                <w:lang w:val="en-GB" w:eastAsia="en-GB"/>
              </w:rPr>
              <w:t>معامل التحديد الذي يوضح نسبة التباين في المتغير التابع المفسرة بواسطة المتغيرات المستقلة</w:t>
            </w:r>
          </w:p>
        </w:tc>
        <w:tc>
          <w:tcPr>
            <w:tcW w:w="1763" w:type="dxa"/>
            <w:vAlign w:val="center"/>
          </w:tcPr>
          <w:p w14:paraId="6288063B" w14:textId="45462A80" w:rsidR="00941CA1" w:rsidRPr="00B57728" w:rsidRDefault="00941CA1" w:rsidP="00941CA1">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lang w:val="en-GB" w:eastAsia="en-GB"/>
              </w:rPr>
            </w:pPr>
            <w:r w:rsidRPr="00B57728">
              <w:rPr>
                <w:rFonts w:ascii="Simplified Arabic" w:eastAsia="Times New Roman" w:hAnsi="Simplified Arabic" w:cs="Simplified Arabic"/>
                <w:sz w:val="28"/>
                <w:szCs w:val="28"/>
                <w:lang w:val="en-GB" w:eastAsia="en-GB"/>
              </w:rPr>
              <w:t>R²</w:t>
            </w:r>
          </w:p>
        </w:tc>
      </w:tr>
      <w:tr w:rsidR="00941CA1" w:rsidRPr="00941CA1" w14:paraId="439519DC" w14:textId="2FBF7EAD" w:rsidTr="00C1707E">
        <w:trPr>
          <w:cnfStyle w:val="000000100000" w:firstRow="0" w:lastRow="0" w:firstColumn="0" w:lastColumn="0" w:oddVBand="0" w:evenVBand="0" w:oddHBand="1" w:evenHBand="0" w:firstRowFirstColumn="0" w:firstRowLastColumn="0" w:lastRowFirstColumn="0" w:lastRowLastColumn="0"/>
          <w:trHeight w:val="640"/>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5A2B20C5"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lang w:val="en-GB" w:eastAsia="en-GB"/>
              </w:rPr>
              <w:t xml:space="preserve">Alpha – </w:t>
            </w:r>
            <w:r w:rsidRPr="00B57728">
              <w:rPr>
                <w:rFonts w:ascii="Simplified Arabic" w:eastAsia="Times New Roman" w:hAnsi="Simplified Arabic" w:cs="Simplified Arabic"/>
                <w:b w:val="0"/>
                <w:bCs w:val="0"/>
                <w:sz w:val="28"/>
                <w:szCs w:val="28"/>
                <w:rtl/>
                <w:lang w:val="en-GB" w:eastAsia="en-GB"/>
              </w:rPr>
              <w:t>مستوى الدلالة الإحصائية المستخدم لاختبار الفرضيات (غالباً 0.05)</w:t>
            </w:r>
          </w:p>
        </w:tc>
        <w:tc>
          <w:tcPr>
            <w:tcW w:w="1763" w:type="dxa"/>
            <w:vAlign w:val="center"/>
          </w:tcPr>
          <w:p w14:paraId="717E63CD" w14:textId="2FD938E2" w:rsidR="00941CA1" w:rsidRPr="00B57728" w:rsidRDefault="00941CA1" w:rsidP="00941CA1">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lang w:val="en-GB" w:eastAsia="en-GB"/>
              </w:rPr>
            </w:pPr>
            <w:r w:rsidRPr="00B57728">
              <w:rPr>
                <w:rFonts w:ascii="Cambria" w:eastAsia="Times New Roman" w:hAnsi="Cambria" w:cs="Cambria"/>
                <w:sz w:val="28"/>
                <w:szCs w:val="28"/>
                <w:lang w:val="en-GB" w:eastAsia="en-GB"/>
              </w:rPr>
              <w:t>α</w:t>
            </w:r>
          </w:p>
        </w:tc>
      </w:tr>
      <w:tr w:rsidR="00941CA1" w:rsidRPr="00941CA1" w14:paraId="3D030CA4" w14:textId="152FB995" w:rsidTr="00C1707E">
        <w:trPr>
          <w:trHeight w:val="311"/>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0F83593C"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lang w:val="en-GB" w:eastAsia="en-GB"/>
              </w:rPr>
              <w:t xml:space="preserve">Standard Deviation – </w:t>
            </w:r>
            <w:r w:rsidRPr="00B57728">
              <w:rPr>
                <w:rFonts w:ascii="Simplified Arabic" w:eastAsia="Times New Roman" w:hAnsi="Simplified Arabic" w:cs="Simplified Arabic"/>
                <w:b w:val="0"/>
                <w:bCs w:val="0"/>
                <w:sz w:val="28"/>
                <w:szCs w:val="28"/>
                <w:rtl/>
                <w:lang w:val="en-GB" w:eastAsia="en-GB"/>
              </w:rPr>
              <w:t>الانحراف المعياري لقياس تشتت البيانات</w:t>
            </w:r>
          </w:p>
        </w:tc>
        <w:tc>
          <w:tcPr>
            <w:tcW w:w="1763" w:type="dxa"/>
            <w:vAlign w:val="center"/>
          </w:tcPr>
          <w:p w14:paraId="3CF970A2" w14:textId="3B67FB69" w:rsidR="00941CA1" w:rsidRPr="00B57728" w:rsidRDefault="00941CA1" w:rsidP="00941CA1">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lang w:val="en-GB" w:eastAsia="en-GB"/>
              </w:rPr>
            </w:pPr>
            <w:r w:rsidRPr="00B57728">
              <w:rPr>
                <w:rFonts w:ascii="Simplified Arabic" w:eastAsia="Times New Roman" w:hAnsi="Simplified Arabic" w:cs="Simplified Arabic"/>
                <w:sz w:val="28"/>
                <w:szCs w:val="28"/>
                <w:lang w:val="en-GB" w:eastAsia="en-GB"/>
              </w:rPr>
              <w:t>SD</w:t>
            </w:r>
          </w:p>
        </w:tc>
      </w:tr>
      <w:tr w:rsidR="00941CA1" w:rsidRPr="00941CA1" w14:paraId="702BAC33" w14:textId="11E5F61A" w:rsidTr="00C1707E">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7763" w:type="dxa"/>
            <w:vAlign w:val="center"/>
            <w:hideMark/>
          </w:tcPr>
          <w:p w14:paraId="2271508B" w14:textId="77777777" w:rsidR="00941CA1" w:rsidRPr="00B57728" w:rsidRDefault="00941CA1" w:rsidP="00941CA1">
            <w:pPr>
              <w:bidi w:val="0"/>
              <w:jc w:val="center"/>
              <w:rPr>
                <w:rFonts w:ascii="Simplified Arabic" w:eastAsia="Times New Roman" w:hAnsi="Simplified Arabic" w:cs="Simplified Arabic"/>
                <w:b w:val="0"/>
                <w:bCs w:val="0"/>
                <w:sz w:val="28"/>
                <w:szCs w:val="28"/>
                <w:lang w:val="en-GB" w:eastAsia="en-GB"/>
              </w:rPr>
            </w:pPr>
            <w:r w:rsidRPr="00B57728">
              <w:rPr>
                <w:rFonts w:ascii="Simplified Arabic" w:eastAsia="Times New Roman" w:hAnsi="Simplified Arabic" w:cs="Simplified Arabic"/>
                <w:b w:val="0"/>
                <w:bCs w:val="0"/>
                <w:sz w:val="28"/>
                <w:szCs w:val="28"/>
                <w:rtl/>
                <w:lang w:val="en-GB" w:eastAsia="en-GB"/>
              </w:rPr>
              <w:t>المتوسط الحسابي للقيم في مجموعة البيانات</w:t>
            </w:r>
          </w:p>
        </w:tc>
        <w:tc>
          <w:tcPr>
            <w:tcW w:w="1763" w:type="dxa"/>
            <w:vAlign w:val="center"/>
          </w:tcPr>
          <w:p w14:paraId="11A50B35" w14:textId="1F24C5A9" w:rsidR="00941CA1" w:rsidRPr="00B57728" w:rsidRDefault="00941CA1" w:rsidP="00941CA1">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lang w:val="en-GB" w:eastAsia="en-GB"/>
              </w:rPr>
            </w:pPr>
            <w:r w:rsidRPr="00B57728">
              <w:rPr>
                <w:rFonts w:ascii="Simplified Arabic" w:eastAsia="Times New Roman" w:hAnsi="Simplified Arabic" w:cs="Simplified Arabic"/>
                <w:sz w:val="28"/>
                <w:szCs w:val="28"/>
                <w:lang w:val="en-GB" w:eastAsia="en-GB"/>
              </w:rPr>
              <w:t>Mean</w:t>
            </w:r>
          </w:p>
        </w:tc>
      </w:tr>
    </w:tbl>
    <w:p w14:paraId="587C56E0" w14:textId="351DC2D7" w:rsidR="00687002" w:rsidRDefault="00687002" w:rsidP="00687002">
      <w:pPr>
        <w:rPr>
          <w:rtl/>
          <w:lang w:bidi="ar-SY"/>
        </w:rPr>
      </w:pPr>
    </w:p>
    <w:p w14:paraId="51C8886C" w14:textId="15267AAB" w:rsidR="00687002" w:rsidRDefault="00687002" w:rsidP="00687002">
      <w:pPr>
        <w:rPr>
          <w:rtl/>
          <w:lang w:bidi="ar-SY"/>
        </w:rPr>
      </w:pPr>
    </w:p>
    <w:p w14:paraId="003CA706" w14:textId="31E04DCC" w:rsidR="00687002" w:rsidRDefault="00687002" w:rsidP="00687002">
      <w:pPr>
        <w:rPr>
          <w:rtl/>
          <w:lang w:bidi="ar-SY"/>
        </w:rPr>
      </w:pPr>
    </w:p>
    <w:p w14:paraId="051562EE" w14:textId="208101D4" w:rsidR="00687002" w:rsidRDefault="00687002" w:rsidP="00687002">
      <w:pPr>
        <w:rPr>
          <w:rtl/>
          <w:lang w:bidi="ar-SY"/>
        </w:rPr>
      </w:pPr>
    </w:p>
    <w:p w14:paraId="102FF2CB" w14:textId="1A8201E2" w:rsidR="00687002" w:rsidRDefault="00687002" w:rsidP="00687002">
      <w:pPr>
        <w:rPr>
          <w:rtl/>
          <w:lang w:bidi="ar-SY"/>
        </w:rPr>
      </w:pPr>
    </w:p>
    <w:p w14:paraId="088EEE0E" w14:textId="6E4F5657" w:rsidR="00687002" w:rsidRDefault="00687002" w:rsidP="00687002">
      <w:pPr>
        <w:rPr>
          <w:rtl/>
          <w:lang w:bidi="ar-SY"/>
        </w:rPr>
      </w:pPr>
    </w:p>
    <w:p w14:paraId="74B03DD7" w14:textId="28415339" w:rsidR="00687002" w:rsidRDefault="00687002" w:rsidP="00687002">
      <w:pPr>
        <w:rPr>
          <w:rtl/>
          <w:lang w:bidi="ar-SY"/>
        </w:rPr>
      </w:pPr>
    </w:p>
    <w:p w14:paraId="6D227DC2" w14:textId="5F3F6353" w:rsidR="00687002" w:rsidRDefault="00687002" w:rsidP="00687002">
      <w:pPr>
        <w:rPr>
          <w:rtl/>
          <w:lang w:bidi="ar-SY"/>
        </w:rPr>
      </w:pPr>
    </w:p>
    <w:p w14:paraId="1DD25E11" w14:textId="2A6F6FC5" w:rsidR="00687002" w:rsidRDefault="00687002" w:rsidP="00687002">
      <w:pPr>
        <w:rPr>
          <w:rtl/>
          <w:lang w:bidi="ar-SY"/>
        </w:rPr>
      </w:pPr>
    </w:p>
    <w:p w14:paraId="101F97E2" w14:textId="27127F3C" w:rsidR="00687002" w:rsidRDefault="00687002" w:rsidP="00687002">
      <w:pPr>
        <w:rPr>
          <w:rtl/>
          <w:lang w:bidi="ar-SY"/>
        </w:rPr>
      </w:pPr>
    </w:p>
    <w:p w14:paraId="0BA7FB3D" w14:textId="465E0FDA" w:rsidR="00687002" w:rsidRDefault="00687002" w:rsidP="00687002">
      <w:pPr>
        <w:rPr>
          <w:rtl/>
          <w:lang w:bidi="ar-SY"/>
        </w:rPr>
      </w:pPr>
    </w:p>
    <w:p w14:paraId="2192FCFB" w14:textId="1EFFFA69" w:rsidR="00687002" w:rsidRDefault="00687002" w:rsidP="00687002">
      <w:pPr>
        <w:rPr>
          <w:rtl/>
          <w:lang w:bidi="ar-SY"/>
        </w:rPr>
      </w:pPr>
    </w:p>
    <w:p w14:paraId="5D363DB9" w14:textId="04EAC92A" w:rsidR="00687002" w:rsidRDefault="00687002" w:rsidP="00687002">
      <w:pPr>
        <w:rPr>
          <w:rtl/>
          <w:lang w:bidi="ar-SY"/>
        </w:rPr>
      </w:pPr>
    </w:p>
    <w:p w14:paraId="3E33F366" w14:textId="6A0D7129" w:rsidR="00687002" w:rsidRDefault="00687002" w:rsidP="00687002">
      <w:pPr>
        <w:rPr>
          <w:rtl/>
          <w:lang w:bidi="ar-SY"/>
        </w:rPr>
      </w:pPr>
    </w:p>
    <w:p w14:paraId="20BB1B52" w14:textId="4513E212" w:rsidR="00687002" w:rsidRDefault="00687002" w:rsidP="00687002">
      <w:pPr>
        <w:rPr>
          <w:rtl/>
          <w:lang w:bidi="ar-SY"/>
        </w:rPr>
      </w:pPr>
    </w:p>
    <w:p w14:paraId="4FDD355E" w14:textId="74553AE0" w:rsidR="00687002" w:rsidRDefault="00687002" w:rsidP="00687002">
      <w:pPr>
        <w:rPr>
          <w:rtl/>
          <w:lang w:bidi="ar-SY"/>
        </w:rPr>
      </w:pPr>
    </w:p>
    <w:p w14:paraId="04C09A84" w14:textId="6BF4663C" w:rsidR="00687002" w:rsidRDefault="00687002" w:rsidP="00687002">
      <w:pPr>
        <w:rPr>
          <w:rtl/>
          <w:lang w:bidi="ar-SY"/>
        </w:rPr>
      </w:pPr>
    </w:p>
    <w:p w14:paraId="1E92D616" w14:textId="70B814C9" w:rsidR="00687002" w:rsidRDefault="00687002" w:rsidP="00687002">
      <w:pPr>
        <w:rPr>
          <w:rtl/>
          <w:lang w:bidi="ar-SY"/>
        </w:rPr>
      </w:pPr>
    </w:p>
    <w:p w14:paraId="63BA0EA2" w14:textId="73D04FA4" w:rsidR="00687002" w:rsidRDefault="00687002" w:rsidP="00687002">
      <w:pPr>
        <w:rPr>
          <w:rtl/>
          <w:lang w:bidi="ar-SY"/>
        </w:rPr>
      </w:pPr>
    </w:p>
    <w:p w14:paraId="198C41EA" w14:textId="34C960E3" w:rsidR="00687002" w:rsidRDefault="00687002" w:rsidP="00687002">
      <w:pPr>
        <w:rPr>
          <w:rtl/>
          <w:lang w:bidi="ar-SY"/>
        </w:rPr>
      </w:pPr>
    </w:p>
    <w:p w14:paraId="2C96A4C1" w14:textId="2A3B541C" w:rsidR="00687002" w:rsidRDefault="00687002" w:rsidP="00687002">
      <w:pPr>
        <w:rPr>
          <w:rtl/>
          <w:lang w:bidi="ar-SY"/>
        </w:rPr>
      </w:pPr>
    </w:p>
    <w:p w14:paraId="41168166" w14:textId="1B405BFE" w:rsidR="00687002" w:rsidRPr="00AD6157" w:rsidRDefault="00687002" w:rsidP="00AD6157">
      <w:pPr>
        <w:pStyle w:val="ad"/>
        <w:jc w:val="center"/>
        <w:rPr>
          <w:b/>
          <w:bCs/>
          <w:sz w:val="72"/>
          <w:szCs w:val="72"/>
          <w:rtl/>
          <w:lang w:bidi="ar-SY"/>
        </w:rPr>
      </w:pPr>
      <w:r w:rsidRPr="00AD6157">
        <w:rPr>
          <w:rFonts w:hint="cs"/>
          <w:b/>
          <w:bCs/>
          <w:sz w:val="72"/>
          <w:szCs w:val="72"/>
          <w:rtl/>
          <w:lang w:bidi="ar-SY"/>
        </w:rPr>
        <w:t xml:space="preserve">الفصل </w:t>
      </w:r>
      <w:r w:rsidR="00E10615" w:rsidRPr="00AD6157">
        <w:rPr>
          <w:rFonts w:hint="cs"/>
          <w:b/>
          <w:bCs/>
          <w:sz w:val="72"/>
          <w:szCs w:val="72"/>
          <w:rtl/>
          <w:lang w:bidi="ar-SY"/>
        </w:rPr>
        <w:t>الأول:</w:t>
      </w:r>
      <w:r w:rsidRPr="00AD6157">
        <w:rPr>
          <w:rFonts w:hint="cs"/>
          <w:b/>
          <w:bCs/>
          <w:sz w:val="72"/>
          <w:szCs w:val="72"/>
          <w:rtl/>
          <w:lang w:bidi="ar-SY"/>
        </w:rPr>
        <w:t xml:space="preserve"> المدخل العام للبحث</w:t>
      </w:r>
    </w:p>
    <w:p w14:paraId="1A782D8D" w14:textId="0F784C1F" w:rsidR="00687002" w:rsidRDefault="00687002" w:rsidP="00687002">
      <w:pPr>
        <w:rPr>
          <w:rtl/>
          <w:lang w:bidi="ar-SY"/>
        </w:rPr>
      </w:pPr>
    </w:p>
    <w:p w14:paraId="150D0932" w14:textId="30268507" w:rsidR="00687002" w:rsidRDefault="00687002" w:rsidP="00687002">
      <w:pPr>
        <w:rPr>
          <w:rtl/>
          <w:lang w:bidi="ar-SY"/>
        </w:rPr>
      </w:pPr>
    </w:p>
    <w:p w14:paraId="50CA2A6B" w14:textId="76CA32A5" w:rsidR="00687002" w:rsidRDefault="00687002" w:rsidP="00687002">
      <w:pPr>
        <w:rPr>
          <w:rtl/>
          <w:lang w:bidi="ar-SY"/>
        </w:rPr>
      </w:pPr>
    </w:p>
    <w:p w14:paraId="4605D3BC" w14:textId="1A477EBC" w:rsidR="00687002" w:rsidRDefault="00687002" w:rsidP="00687002">
      <w:pPr>
        <w:rPr>
          <w:rtl/>
          <w:lang w:bidi="ar-SY"/>
        </w:rPr>
      </w:pPr>
    </w:p>
    <w:p w14:paraId="43D5AEC4" w14:textId="197E6F1E" w:rsidR="00943C88" w:rsidRDefault="00943C88" w:rsidP="00687002">
      <w:pPr>
        <w:rPr>
          <w:rtl/>
          <w:lang w:bidi="ar-SY"/>
        </w:rPr>
      </w:pPr>
    </w:p>
    <w:p w14:paraId="22799C14" w14:textId="4E9D193A" w:rsidR="00943C88" w:rsidRDefault="00943C88" w:rsidP="00687002">
      <w:pPr>
        <w:rPr>
          <w:rtl/>
          <w:lang w:bidi="ar-SY"/>
        </w:rPr>
      </w:pPr>
    </w:p>
    <w:p w14:paraId="7BDDB496" w14:textId="77777777" w:rsidR="00943C88" w:rsidRDefault="00943C88" w:rsidP="00687002">
      <w:pPr>
        <w:rPr>
          <w:rtl/>
          <w:lang w:bidi="ar-SY"/>
        </w:rPr>
      </w:pPr>
    </w:p>
    <w:p w14:paraId="444268DF" w14:textId="42BDFBEB" w:rsidR="00687002" w:rsidRDefault="00687002" w:rsidP="00687002">
      <w:pPr>
        <w:rPr>
          <w:rtl/>
          <w:lang w:bidi="ar-SY"/>
        </w:rPr>
      </w:pPr>
    </w:p>
    <w:p w14:paraId="0D763619" w14:textId="0B061AC0" w:rsidR="00687002" w:rsidRDefault="00687002" w:rsidP="00687002">
      <w:pPr>
        <w:rPr>
          <w:rtl/>
          <w:lang w:bidi="ar-SY"/>
        </w:rPr>
      </w:pPr>
    </w:p>
    <w:p w14:paraId="1C8C9245" w14:textId="581242B5" w:rsidR="00AD6157" w:rsidRDefault="00AD6157" w:rsidP="00687002">
      <w:pPr>
        <w:rPr>
          <w:rtl/>
          <w:lang w:bidi="ar-SY"/>
        </w:rPr>
      </w:pPr>
    </w:p>
    <w:p w14:paraId="0EDDC056" w14:textId="4817B491" w:rsidR="00520A46" w:rsidRPr="00E207D9" w:rsidRDefault="00687002" w:rsidP="00AD6157">
      <w:pPr>
        <w:pStyle w:val="1"/>
        <w:rPr>
          <w:rFonts w:ascii="Simplified Arabic" w:hAnsi="Simplified Arabic" w:cs="Simplified Arabic"/>
          <w:b/>
          <w:bCs/>
          <w:rtl/>
          <w:lang w:bidi="ar-SY"/>
        </w:rPr>
      </w:pPr>
      <w:bookmarkStart w:id="8" w:name="_Toc224512570"/>
      <w:r w:rsidRPr="00E207D9">
        <w:rPr>
          <w:rFonts w:ascii="Simplified Arabic" w:hAnsi="Simplified Arabic" w:cs="Simplified Arabic"/>
          <w:b/>
          <w:bCs/>
          <w:rtl/>
          <w:lang w:bidi="ar-SY"/>
        </w:rPr>
        <w:lastRenderedPageBreak/>
        <w:t xml:space="preserve">الفصل </w:t>
      </w:r>
      <w:proofErr w:type="gramStart"/>
      <w:r w:rsidRPr="00E207D9">
        <w:rPr>
          <w:rFonts w:ascii="Simplified Arabic" w:hAnsi="Simplified Arabic" w:cs="Simplified Arabic"/>
          <w:b/>
          <w:bCs/>
          <w:rtl/>
          <w:lang w:bidi="ar-SY"/>
        </w:rPr>
        <w:t>الأول :</w:t>
      </w:r>
      <w:proofErr w:type="gramEnd"/>
      <w:r w:rsidRPr="00E207D9">
        <w:rPr>
          <w:rFonts w:ascii="Simplified Arabic" w:hAnsi="Simplified Arabic" w:cs="Simplified Arabic"/>
          <w:b/>
          <w:bCs/>
          <w:rtl/>
          <w:lang w:bidi="ar-SY"/>
        </w:rPr>
        <w:t xml:space="preserve"> المدخل العام للبحث</w:t>
      </w:r>
      <w:bookmarkEnd w:id="8"/>
    </w:p>
    <w:p w14:paraId="16307524" w14:textId="4CFA360D" w:rsidR="00687002" w:rsidRPr="00E207D9" w:rsidRDefault="006140CD" w:rsidP="006140CD">
      <w:pPr>
        <w:pStyle w:val="1"/>
        <w:rPr>
          <w:rFonts w:ascii="Simplified Arabic" w:hAnsi="Simplified Arabic" w:cs="Simplified Arabic"/>
          <w:rtl/>
        </w:rPr>
      </w:pPr>
      <w:bookmarkStart w:id="9" w:name="_Toc224512571"/>
      <w:r w:rsidRPr="00E207D9">
        <w:rPr>
          <w:rFonts w:ascii="Simplified Arabic" w:hAnsi="Simplified Arabic" w:cs="Simplified Arabic"/>
          <w:rtl/>
        </w:rPr>
        <w:t xml:space="preserve">1.1 </w:t>
      </w:r>
      <w:r w:rsidR="00687002" w:rsidRPr="00E207D9">
        <w:rPr>
          <w:rFonts w:ascii="Simplified Arabic" w:hAnsi="Simplified Arabic" w:cs="Simplified Arabic"/>
          <w:rtl/>
        </w:rPr>
        <w:t>المقدمة</w:t>
      </w:r>
      <w:bookmarkEnd w:id="9"/>
      <w:r w:rsidR="00687002" w:rsidRPr="00E207D9">
        <w:rPr>
          <w:rFonts w:ascii="Simplified Arabic" w:hAnsi="Simplified Arabic" w:cs="Simplified Arabic"/>
          <w:rtl/>
        </w:rPr>
        <w:t xml:space="preserve"> </w:t>
      </w:r>
    </w:p>
    <w:p w14:paraId="5E44ED61" w14:textId="5B74FB2F" w:rsidR="00DA3251" w:rsidRPr="00594E5B" w:rsidRDefault="004E52AB" w:rsidP="00DA3251">
      <w:pPr>
        <w:pStyle w:val="a7"/>
        <w:bidi/>
        <w:spacing w:line="360" w:lineRule="auto"/>
        <w:jc w:val="both"/>
        <w:rPr>
          <w:rFonts w:ascii="Simplified Arabic" w:hAnsi="Simplified Arabic" w:cs="Simplified Arabic"/>
          <w:sz w:val="28"/>
          <w:szCs w:val="28"/>
          <w:rtl/>
          <w:lang w:eastAsia="en-GB" w:bidi="ar-SY"/>
        </w:rPr>
      </w:pPr>
      <w:r w:rsidRPr="00E207D9">
        <w:rPr>
          <w:rFonts w:ascii="Simplified Arabic" w:hAnsi="Simplified Arabic" w:cs="Simplified Arabic"/>
          <w:sz w:val="28"/>
          <w:szCs w:val="28"/>
          <w:rtl/>
          <w:lang w:val="en-GB" w:eastAsia="en-GB"/>
        </w:rPr>
        <w:t xml:space="preserve">يشهد </w:t>
      </w:r>
      <w:r w:rsidR="00DA3251" w:rsidRPr="00DA3251">
        <w:rPr>
          <w:rFonts w:ascii="Simplified Arabic" w:hAnsi="Simplified Arabic" w:cs="Simplified Arabic"/>
          <w:sz w:val="28"/>
          <w:szCs w:val="28"/>
          <w:rtl/>
          <w:lang w:val="en-GB" w:eastAsia="en-GB"/>
        </w:rPr>
        <w:t xml:space="preserve">العالم خلال السنوات الأخيرة تحولاً جذرياً نحو </w:t>
      </w:r>
      <w:proofErr w:type="spellStart"/>
      <w:r w:rsidR="00DA3251" w:rsidRPr="00DA3251">
        <w:rPr>
          <w:rFonts w:ascii="Simplified Arabic" w:hAnsi="Simplified Arabic" w:cs="Simplified Arabic"/>
          <w:sz w:val="28"/>
          <w:szCs w:val="28"/>
          <w:rtl/>
          <w:lang w:val="en-GB" w:eastAsia="en-GB"/>
        </w:rPr>
        <w:t>الرقمنة</w:t>
      </w:r>
      <w:proofErr w:type="spellEnd"/>
      <w:r w:rsidR="00DA3251" w:rsidRPr="00DA3251">
        <w:rPr>
          <w:rFonts w:ascii="Simplified Arabic" w:hAnsi="Simplified Arabic" w:cs="Simplified Arabic"/>
          <w:sz w:val="28"/>
          <w:szCs w:val="28"/>
          <w:rtl/>
          <w:lang w:val="en-GB" w:eastAsia="en-GB"/>
        </w:rPr>
        <w:t xml:space="preserve"> في مختلف القطاعات الحكومية والخاصة، إذ أصبحت التقنيات الرقمية جزءاً أساسياً لا يتجزأ من النشاط الاقتصادي والاجتماعي والسياسي. فقد أدى الاعتماد المتزايد على التقنيات الحديثة، بما في ذلك الحوسبة السحابية، والذكاء الاصطناعي، والبيانات الضخمة، إلى إعادة تشكيل أساليب إدارة المؤسسات وتقديم الخدمات، بحيث لم يعد التحول الرقمي مقتصراً على تحسين العمليات الداخلية فحسب، بل أصبح أداة استراتيجية لزيادة الكفاءة التشغيلية، وتحسين جودة الخدمات، وتعزيز مستوى الشفافية، فضلاً عن تطوير القدرة التنافسية للمؤسسات على الصعيدين المحلي والدولي</w:t>
      </w:r>
      <w:r w:rsidR="00DA3251" w:rsidRPr="00DA3251">
        <w:rPr>
          <w:rFonts w:ascii="Simplified Arabic" w:hAnsi="Simplified Arabic" w:cs="Simplified Arabic"/>
          <w:sz w:val="28"/>
          <w:szCs w:val="28"/>
          <w:lang w:val="en-GB" w:eastAsia="en-GB"/>
        </w:rPr>
        <w:t>.</w:t>
      </w:r>
      <w:r w:rsidR="00594E5B">
        <w:rPr>
          <w:rFonts w:ascii="Simplified Arabic" w:hAnsi="Simplified Arabic" w:cs="Simplified Arabic"/>
          <w:sz w:val="28"/>
          <w:szCs w:val="28"/>
          <w:lang w:val="en-GB" w:eastAsia="en-GB"/>
        </w:rPr>
        <w:t xml:space="preserve"> </w:t>
      </w:r>
      <w:r w:rsidR="00594E5B">
        <w:rPr>
          <w:rFonts w:ascii="Simplified Arabic" w:hAnsi="Simplified Arabic" w:cs="Simplified Arabic" w:hint="cs"/>
          <w:sz w:val="28"/>
          <w:szCs w:val="28"/>
          <w:rtl/>
          <w:lang w:val="en-GB" w:eastAsia="en-GB" w:bidi="ar-SY"/>
        </w:rPr>
        <w:t>(</w:t>
      </w:r>
      <w:r w:rsidR="00594E5B">
        <w:rPr>
          <w:rFonts w:ascii="Arial" w:hAnsi="Arial" w:cs="Arial"/>
          <w:color w:val="222222"/>
          <w:sz w:val="20"/>
          <w:szCs w:val="20"/>
          <w:shd w:val="clear" w:color="auto" w:fill="FFFFFF"/>
        </w:rPr>
        <w:t>Hanna,2016</w:t>
      </w:r>
      <w:r w:rsidR="00594E5B">
        <w:rPr>
          <w:rFonts w:ascii="Simplified Arabic" w:hAnsi="Simplified Arabic" w:cs="Simplified Arabic" w:hint="cs"/>
          <w:sz w:val="28"/>
          <w:szCs w:val="28"/>
          <w:rtl/>
          <w:lang w:val="en-GB" w:eastAsia="en-GB" w:bidi="ar-SY"/>
        </w:rPr>
        <w:t>)</w:t>
      </w:r>
    </w:p>
    <w:p w14:paraId="155380A7" w14:textId="4C5A73BB" w:rsidR="00DA3251" w:rsidRPr="00DA3251" w:rsidRDefault="00DA3251" w:rsidP="00DA3251">
      <w:pPr>
        <w:spacing w:before="100" w:beforeAutospacing="1" w:after="100" w:afterAutospacing="1" w:line="360" w:lineRule="auto"/>
        <w:jc w:val="both"/>
        <w:rPr>
          <w:rFonts w:ascii="Simplified Arabic" w:eastAsia="Times New Roman" w:hAnsi="Simplified Arabic" w:cs="Simplified Arabic"/>
          <w:sz w:val="28"/>
          <w:szCs w:val="28"/>
          <w:rtl/>
          <w:lang w:val="en-GB" w:eastAsia="en-GB" w:bidi="ar-SY"/>
        </w:rPr>
      </w:pPr>
      <w:r w:rsidRPr="00DA3251">
        <w:rPr>
          <w:rFonts w:ascii="Simplified Arabic" w:eastAsia="Times New Roman" w:hAnsi="Simplified Arabic" w:cs="Simplified Arabic"/>
          <w:sz w:val="28"/>
          <w:szCs w:val="28"/>
          <w:rtl/>
          <w:lang w:val="en-GB" w:eastAsia="en-GB"/>
        </w:rPr>
        <w:t>وفي المملكة العربية السعودية، يُعد التحول الرقمي أحد الركائز الأساسية لتحقيق أهداف رؤية المملكة 2030، التي تهدف إلى تنويع مصادر الدخل الوطني، والحد من الاعتماد التقليدي على النفط، وتعزيز القدرة على جذب الاستثمارات المحلية والأجنبية. وقد تبنت المملكة خلال السنوات الماضية سلسلة من المبادرات الرقمية الرائدة، التي شملت تطوير البنية التحتية الرقمية، وإطلاق منصات إلكترونية متكاملة مثل منصة "استثمر في السعودية" و"اعتماد"، وتأسيس هيئة الحكومة الرقمية، إلى جانب تحديث خدمات هيئة المنشآت الصغيرة والمتوسطة لدعم رواد الأعمال والمستثمرين، ما يعكس التزام الحكومة بتسهيل الإجراءات، وتوفير بيئة استثمارية محفزة وحديثة، تعتمد على الابتكار الرقمي</w:t>
      </w:r>
      <w:r w:rsidRPr="00DA3251">
        <w:rPr>
          <w:rFonts w:ascii="Simplified Arabic" w:eastAsia="Times New Roman" w:hAnsi="Simplified Arabic" w:cs="Simplified Arabic"/>
          <w:sz w:val="28"/>
          <w:szCs w:val="28"/>
          <w:lang w:val="en-GB" w:eastAsia="en-GB"/>
        </w:rPr>
        <w:t>.</w:t>
      </w:r>
      <w:r w:rsidR="00594E5B">
        <w:rPr>
          <w:rFonts w:ascii="Simplified Arabic" w:eastAsia="Times New Roman" w:hAnsi="Simplified Arabic" w:cs="Simplified Arabic"/>
          <w:sz w:val="28"/>
          <w:szCs w:val="28"/>
          <w:lang w:val="en-GB" w:eastAsia="en-GB"/>
        </w:rPr>
        <w:t xml:space="preserve"> </w:t>
      </w:r>
      <w:r w:rsidR="00594E5B">
        <w:rPr>
          <w:rFonts w:ascii="Simplified Arabic" w:eastAsia="Times New Roman" w:hAnsi="Simplified Arabic" w:cs="Simplified Arabic" w:hint="cs"/>
          <w:sz w:val="28"/>
          <w:szCs w:val="28"/>
          <w:rtl/>
          <w:lang w:val="en-GB" w:eastAsia="en-GB" w:bidi="ar-SY"/>
        </w:rPr>
        <w:t>(</w:t>
      </w:r>
      <w:r w:rsidR="00594E5B">
        <w:rPr>
          <w:rFonts w:ascii="Arial" w:hAnsi="Arial" w:cs="Arial"/>
          <w:color w:val="222222"/>
          <w:sz w:val="20"/>
          <w:szCs w:val="20"/>
          <w:shd w:val="clear" w:color="auto" w:fill="FFFFFF"/>
        </w:rPr>
        <w:t>Abedalrhman,2024</w:t>
      </w:r>
      <w:r w:rsidR="00594E5B">
        <w:rPr>
          <w:rFonts w:ascii="Simplified Arabic" w:eastAsia="Times New Roman" w:hAnsi="Simplified Arabic" w:cs="Simplified Arabic" w:hint="cs"/>
          <w:sz w:val="28"/>
          <w:szCs w:val="28"/>
          <w:rtl/>
          <w:lang w:val="en-GB" w:eastAsia="en-GB" w:bidi="ar-SY"/>
        </w:rPr>
        <w:t>)</w:t>
      </w:r>
    </w:p>
    <w:p w14:paraId="216FDB99" w14:textId="5BC1B880" w:rsidR="00520A46" w:rsidRPr="00E207D9" w:rsidRDefault="00DA3251" w:rsidP="00DA3251">
      <w:pPr>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DA3251">
        <w:rPr>
          <w:rFonts w:ascii="Simplified Arabic" w:eastAsia="Times New Roman" w:hAnsi="Simplified Arabic" w:cs="Simplified Arabic"/>
          <w:sz w:val="28"/>
          <w:szCs w:val="28"/>
          <w:rtl/>
          <w:lang w:val="en-GB" w:eastAsia="en-GB"/>
        </w:rPr>
        <w:t xml:space="preserve">وعلى الرغم من التوجه الواضح نحو التحول الرقمي، فإن العلاقة المباشرة بين مستوى التحول الرقمي وفاعلية جذب الاستثمارات لا تزال بحاجة إلى دراسة علمية دقيقة تعتمد على بيانات واقعية ومنهجيات كمية ونوعية متكاملة. فهناك حاجة لفهم كيفية تأثير أبعاد التحول الرقمي المختلفة، من البنية التحتية التقنية </w:t>
      </w:r>
      <w:r w:rsidRPr="00DA3251">
        <w:rPr>
          <w:rFonts w:ascii="Simplified Arabic" w:eastAsia="Times New Roman" w:hAnsi="Simplified Arabic" w:cs="Simplified Arabic"/>
          <w:sz w:val="28"/>
          <w:szCs w:val="28"/>
          <w:rtl/>
          <w:lang w:val="en-GB" w:eastAsia="en-GB"/>
        </w:rPr>
        <w:lastRenderedPageBreak/>
        <w:t>والقيادة الرقمية إلى الثقافة التنظيمية والموارد البشرية، على جودة بيئة الاستثمار وكفاءة الإجراءات الحكومية. كما يُعد تحليل هذه العلاقة أمراً ضرورياً لتقديم توصيات عملية يمكن للجهات الحكومية من خلالها تحسين سياساتها الرقمية واستراتيجياتها التقنية بما يعزز القدرة التنافسية للمملكة على المستوى الإقليمي والدولي</w:t>
      </w:r>
      <w:r w:rsidRPr="00DA3251">
        <w:rPr>
          <w:rFonts w:ascii="Simplified Arabic" w:eastAsia="Times New Roman" w:hAnsi="Simplified Arabic" w:cs="Simplified Arabic"/>
          <w:sz w:val="28"/>
          <w:szCs w:val="28"/>
          <w:lang w:val="en-GB" w:eastAsia="en-GB"/>
        </w:rPr>
        <w:t>.</w:t>
      </w:r>
    </w:p>
    <w:p w14:paraId="5B9F4029" w14:textId="0CF71BE1" w:rsidR="00520A46" w:rsidRPr="00E207D9" w:rsidRDefault="006140CD" w:rsidP="006140CD">
      <w:pPr>
        <w:pStyle w:val="1"/>
        <w:rPr>
          <w:rFonts w:ascii="Simplified Arabic" w:hAnsi="Simplified Arabic" w:cs="Simplified Arabic"/>
          <w:rtl/>
        </w:rPr>
      </w:pPr>
      <w:bookmarkStart w:id="10" w:name="_Toc224512572"/>
      <w:r w:rsidRPr="00E207D9">
        <w:rPr>
          <w:rFonts w:ascii="Simplified Arabic" w:hAnsi="Simplified Arabic" w:cs="Simplified Arabic"/>
          <w:rtl/>
        </w:rPr>
        <w:t xml:space="preserve">2.1 </w:t>
      </w:r>
      <w:r w:rsidR="00940326" w:rsidRPr="00E207D9">
        <w:rPr>
          <w:rFonts w:ascii="Simplified Arabic" w:hAnsi="Simplified Arabic" w:cs="Simplified Arabic"/>
          <w:rtl/>
        </w:rPr>
        <w:t>مشكلة الدراسة</w:t>
      </w:r>
      <w:bookmarkEnd w:id="10"/>
    </w:p>
    <w:p w14:paraId="18F9C260" w14:textId="78FF2A14" w:rsidR="004E52AB" w:rsidRPr="00E207D9" w:rsidRDefault="004E52AB" w:rsidP="006237CB">
      <w:pPr>
        <w:pStyle w:val="a7"/>
        <w:bidi/>
        <w:spacing w:line="360" w:lineRule="auto"/>
        <w:jc w:val="both"/>
        <w:rPr>
          <w:rFonts w:ascii="Simplified Arabic" w:hAnsi="Simplified Arabic" w:cs="Simplified Arabic"/>
          <w:sz w:val="28"/>
          <w:szCs w:val="28"/>
          <w:lang w:val="en-GB" w:eastAsia="en-GB"/>
        </w:rPr>
      </w:pPr>
      <w:r w:rsidRPr="00E207D9">
        <w:rPr>
          <w:rFonts w:ascii="Simplified Arabic" w:hAnsi="Simplified Arabic" w:cs="Simplified Arabic"/>
          <w:sz w:val="28"/>
          <w:szCs w:val="28"/>
          <w:rtl/>
          <w:lang w:val="en-GB" w:eastAsia="en-GB"/>
        </w:rPr>
        <w:t>على الرغم من التوجه القوي للمملكة نحو التحول الرقمي وتخصيص استثمارات ضخمة في البنية التحتية الرقمية، إلا أن العلاقة المباشرة بين هذا التحول ومستوى جذب الاستثمارات لم تُبحث بعمق كافٍ في الدراسات المحلية. وتشير بعض المؤشرات ا</w:t>
      </w:r>
      <w:r w:rsidR="006454B9" w:rsidRPr="00E207D9">
        <w:rPr>
          <w:rFonts w:ascii="Simplified Arabic" w:hAnsi="Simplified Arabic" w:cs="Simplified Arabic"/>
          <w:sz w:val="28"/>
          <w:szCs w:val="28"/>
          <w:rtl/>
          <w:lang w:val="en-GB" w:eastAsia="en-GB"/>
        </w:rPr>
        <w:t>لاقتصادية إلى تحسن في الاستثمار</w:t>
      </w:r>
      <w:r w:rsidRPr="00E207D9">
        <w:rPr>
          <w:rFonts w:ascii="Simplified Arabic" w:hAnsi="Simplified Arabic" w:cs="Simplified Arabic"/>
          <w:sz w:val="28"/>
          <w:szCs w:val="28"/>
          <w:rtl/>
          <w:lang w:val="en-GB" w:eastAsia="en-GB"/>
        </w:rPr>
        <w:t xml:space="preserve"> إلا أن الأدلة العلمية التي تربط هذا التحسن بالتحول الرقمي ما تزال محدودة</w:t>
      </w:r>
      <w:r w:rsidRPr="00E207D9">
        <w:rPr>
          <w:rFonts w:ascii="Simplified Arabic" w:hAnsi="Simplified Arabic" w:cs="Simplified Arabic"/>
          <w:sz w:val="28"/>
          <w:szCs w:val="28"/>
          <w:lang w:val="en-GB" w:eastAsia="en-GB"/>
        </w:rPr>
        <w:t>.</w:t>
      </w:r>
    </w:p>
    <w:p w14:paraId="40A28DF4" w14:textId="77777777" w:rsidR="004E52AB" w:rsidRPr="00E207D9" w:rsidRDefault="004E52AB" w:rsidP="006237CB">
      <w:p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b/>
          <w:bCs/>
          <w:sz w:val="28"/>
          <w:szCs w:val="28"/>
          <w:rtl/>
          <w:lang w:val="en-GB" w:eastAsia="en-GB"/>
        </w:rPr>
        <w:t>السؤال الرئيسي للدراسة</w:t>
      </w:r>
      <w:r w:rsidRPr="00E207D9">
        <w:rPr>
          <w:rFonts w:ascii="Simplified Arabic" w:eastAsia="Times New Roman" w:hAnsi="Simplified Arabic" w:cs="Simplified Arabic"/>
          <w:b/>
          <w:bCs/>
          <w:sz w:val="28"/>
          <w:szCs w:val="28"/>
          <w:lang w:val="en-GB" w:eastAsia="en-GB"/>
        </w:rPr>
        <w:t>:</w:t>
      </w:r>
    </w:p>
    <w:p w14:paraId="372CA282" w14:textId="77777777" w:rsidR="004E52AB" w:rsidRPr="00E207D9" w:rsidRDefault="004E52AB" w:rsidP="006237CB">
      <w:pPr>
        <w:spacing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ما مدى تأثير التحول الرقمي على جذب الاستثمارات في الهيئات السعودية؟</w:t>
      </w:r>
    </w:p>
    <w:p w14:paraId="46631909" w14:textId="77777777" w:rsidR="004E52AB" w:rsidRPr="00E207D9" w:rsidRDefault="004E52AB" w:rsidP="006237CB">
      <w:p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b/>
          <w:bCs/>
          <w:sz w:val="28"/>
          <w:szCs w:val="28"/>
          <w:rtl/>
          <w:lang w:val="en-GB" w:eastAsia="en-GB"/>
        </w:rPr>
        <w:t>الأسئلة الفرعية</w:t>
      </w:r>
      <w:r w:rsidRPr="00E207D9">
        <w:rPr>
          <w:rFonts w:ascii="Simplified Arabic" w:eastAsia="Times New Roman" w:hAnsi="Simplified Arabic" w:cs="Simplified Arabic"/>
          <w:b/>
          <w:bCs/>
          <w:sz w:val="28"/>
          <w:szCs w:val="28"/>
          <w:lang w:val="en-GB" w:eastAsia="en-GB"/>
        </w:rPr>
        <w:t>:</w:t>
      </w:r>
    </w:p>
    <w:p w14:paraId="62C456DE" w14:textId="77777777" w:rsidR="004E52AB" w:rsidRPr="00E207D9" w:rsidRDefault="004E52AB" w:rsidP="00321033">
      <w:pPr>
        <w:numPr>
          <w:ilvl w:val="0"/>
          <w:numId w:val="2"/>
        </w:num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ما مستوى تطبيق التحول الرقمي في الهيئات السعودية؟</w:t>
      </w:r>
    </w:p>
    <w:p w14:paraId="2145725E" w14:textId="77777777" w:rsidR="004E52AB" w:rsidRPr="00E207D9" w:rsidRDefault="004E52AB" w:rsidP="00321033">
      <w:pPr>
        <w:numPr>
          <w:ilvl w:val="0"/>
          <w:numId w:val="2"/>
        </w:num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ما أهم مكونات التحول الرقمي المؤثرة على جذب الاستثمارات؟</w:t>
      </w:r>
    </w:p>
    <w:p w14:paraId="00415353" w14:textId="77777777" w:rsidR="004E52AB" w:rsidRPr="00E207D9" w:rsidRDefault="004E52AB" w:rsidP="00321033">
      <w:pPr>
        <w:numPr>
          <w:ilvl w:val="0"/>
          <w:numId w:val="2"/>
        </w:num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هل توجد علاقة ذات دلالة إحصائية بين مستوى التحول الرقمي ومعدلات جذب الاستثمارات؟</w:t>
      </w:r>
    </w:p>
    <w:p w14:paraId="05F5597F" w14:textId="7090D98B" w:rsidR="00520A46" w:rsidRPr="00E207D9" w:rsidRDefault="004E52AB" w:rsidP="00321033">
      <w:pPr>
        <w:numPr>
          <w:ilvl w:val="0"/>
          <w:numId w:val="2"/>
        </w:numPr>
        <w:spacing w:before="100" w:beforeAutospacing="1" w:after="100" w:afterAutospacing="1" w:line="360" w:lineRule="auto"/>
        <w:rPr>
          <w:rFonts w:ascii="Simplified Arabic" w:eastAsia="Times New Roman" w:hAnsi="Simplified Arabic" w:cs="Simplified Arabic"/>
          <w:sz w:val="28"/>
          <w:szCs w:val="28"/>
          <w:rtl/>
          <w:lang w:val="en-GB" w:eastAsia="en-GB"/>
        </w:rPr>
      </w:pPr>
      <w:r w:rsidRPr="00E207D9">
        <w:rPr>
          <w:rFonts w:ascii="Simplified Arabic" w:eastAsia="Times New Roman" w:hAnsi="Simplified Arabic" w:cs="Simplified Arabic"/>
          <w:sz w:val="28"/>
          <w:szCs w:val="28"/>
          <w:rtl/>
          <w:lang w:val="en-GB" w:eastAsia="en-GB"/>
        </w:rPr>
        <w:t>ما أبرز التحديات والعوائق التي تواجه تطبيق التحول الرقمي في الهيئات السعودية؟</w:t>
      </w:r>
    </w:p>
    <w:p w14:paraId="55339EAE" w14:textId="280695B0" w:rsidR="007F08C4" w:rsidRPr="00E207D9" w:rsidRDefault="006140CD" w:rsidP="006237CB">
      <w:pPr>
        <w:pStyle w:val="1"/>
        <w:spacing w:line="360" w:lineRule="auto"/>
        <w:rPr>
          <w:rFonts w:ascii="Simplified Arabic" w:hAnsi="Simplified Arabic" w:cs="Simplified Arabic"/>
          <w:rtl/>
          <w:lang w:bidi="ar-SY"/>
        </w:rPr>
      </w:pPr>
      <w:bookmarkStart w:id="11" w:name="_Toc224512573"/>
      <w:r w:rsidRPr="00E207D9">
        <w:rPr>
          <w:rFonts w:ascii="Simplified Arabic" w:hAnsi="Simplified Arabic" w:cs="Simplified Arabic"/>
          <w:rtl/>
          <w:lang w:bidi="ar-SY"/>
        </w:rPr>
        <w:lastRenderedPageBreak/>
        <w:t xml:space="preserve">3.1 </w:t>
      </w:r>
      <w:r w:rsidR="00940326" w:rsidRPr="00E207D9">
        <w:rPr>
          <w:rFonts w:ascii="Simplified Arabic" w:hAnsi="Simplified Arabic" w:cs="Simplified Arabic"/>
          <w:rtl/>
          <w:lang w:bidi="ar-SY"/>
        </w:rPr>
        <w:t>أهمية الدراسة</w:t>
      </w:r>
      <w:bookmarkEnd w:id="11"/>
    </w:p>
    <w:p w14:paraId="7A4C11E3" w14:textId="77777777" w:rsidR="00B726C9" w:rsidRPr="00B726C9" w:rsidRDefault="00B726C9" w:rsidP="00B726C9">
      <w:pPr>
        <w:pStyle w:val="1"/>
        <w:spacing w:line="360" w:lineRule="auto"/>
        <w:jc w:val="both"/>
        <w:rPr>
          <w:rFonts w:ascii="Simplified Arabic" w:eastAsia="Times New Roman" w:hAnsi="Simplified Arabic" w:cs="Simplified Arabic"/>
          <w:color w:val="auto"/>
          <w:sz w:val="28"/>
          <w:szCs w:val="28"/>
          <w:rtl/>
          <w:lang w:val="en-GB" w:eastAsia="en-GB"/>
        </w:rPr>
      </w:pPr>
      <w:bookmarkStart w:id="12" w:name="_Toc221992808"/>
      <w:bookmarkStart w:id="13" w:name="_Toc224512574"/>
      <w:r w:rsidRPr="00B726C9">
        <w:rPr>
          <w:rFonts w:ascii="Simplified Arabic" w:eastAsia="Times New Roman" w:hAnsi="Simplified Arabic" w:cs="Simplified Arabic"/>
          <w:color w:val="auto"/>
          <w:sz w:val="28"/>
          <w:szCs w:val="28"/>
          <w:rtl/>
          <w:lang w:val="en-GB" w:eastAsia="en-GB"/>
        </w:rPr>
        <w:t>تنبع أهمية هذه الدراسة من أبعاد علمية وعملية متكاملة، إذ تسهم على الصعيد العلمي في إثراء الأدبيات البحثية العربية المتعلقة بالتحول الرقمي وربطه مباشرة بجذب الاستثمارات، بما يعزز الفهم النظري لتأثير التقنيات الحديثة على البيئة الاقتصادية. كما تفتح الدراسة آفاقاً بحثية مستقبلية لدراسة أثر الابتكارات الرقمية مثل الذكاء الاصطناعي وإنترنت الأشياء والحوسبة السحابية على كفاءة الإجراءات الحكومية وتحسين بيئة الأعمال، ما يمكّن الباحثين من تطوير نماذج تفسيرية حديثة تدعم التحليل الاستراتيجي للسياسات الرقمية. ومن الجانب العملي، توفر الدراسة أداة تقييمية يمكن أن يستند إليها صناع القرار في المؤسسات الحكومية لتطوير السياسات الرقمية، وتحسين العمليات والإجراءات، بما يسهم في رفع كفاءة الخدمات الإلكترونية وتعزيز تجربة المستثمرين. كما تساهم النتائج في تعزيز القدرة التنافسية للمملكة على المستوى الإقليمي والدولي في جذب الاستثمارات، بما يدعم تحقيق مستهدفات رؤية المملكة 2030 نحو اقتصاد رقمي متنوع ومستدام</w:t>
      </w:r>
      <w:r w:rsidRPr="00B726C9">
        <w:rPr>
          <w:rFonts w:ascii="Simplified Arabic" w:eastAsia="Times New Roman" w:hAnsi="Simplified Arabic" w:cs="Simplified Arabic"/>
          <w:color w:val="auto"/>
          <w:sz w:val="28"/>
          <w:szCs w:val="28"/>
          <w:lang w:val="en-GB" w:eastAsia="en-GB"/>
        </w:rPr>
        <w:t>.</w:t>
      </w:r>
      <w:bookmarkEnd w:id="12"/>
      <w:bookmarkEnd w:id="13"/>
    </w:p>
    <w:p w14:paraId="25CC5C14" w14:textId="39BF4879" w:rsidR="007F08C4" w:rsidRPr="00E207D9" w:rsidRDefault="006140CD" w:rsidP="006237CB">
      <w:pPr>
        <w:pStyle w:val="1"/>
        <w:spacing w:line="360" w:lineRule="auto"/>
        <w:rPr>
          <w:rFonts w:ascii="Simplified Arabic" w:hAnsi="Simplified Arabic" w:cs="Simplified Arabic"/>
          <w:lang w:bidi="ar-SY"/>
        </w:rPr>
      </w:pPr>
      <w:bookmarkStart w:id="14" w:name="_Toc224512575"/>
      <w:r w:rsidRPr="00E207D9">
        <w:rPr>
          <w:rFonts w:ascii="Simplified Arabic" w:hAnsi="Simplified Arabic" w:cs="Simplified Arabic"/>
          <w:rtl/>
          <w:lang w:bidi="ar-SY"/>
        </w:rPr>
        <w:t xml:space="preserve">4.1 </w:t>
      </w:r>
      <w:r w:rsidR="007F08C4" w:rsidRPr="00E207D9">
        <w:rPr>
          <w:rFonts w:ascii="Simplified Arabic" w:hAnsi="Simplified Arabic" w:cs="Simplified Arabic"/>
          <w:rtl/>
          <w:lang w:bidi="ar-SY"/>
        </w:rPr>
        <w:t>أهداف الدراسة</w:t>
      </w:r>
      <w:bookmarkEnd w:id="14"/>
      <w:r w:rsidR="007F08C4" w:rsidRPr="00E207D9">
        <w:rPr>
          <w:rFonts w:ascii="Simplified Arabic" w:hAnsi="Simplified Arabic" w:cs="Simplified Arabic"/>
          <w:rtl/>
          <w:lang w:bidi="ar-SY"/>
        </w:rPr>
        <w:t xml:space="preserve"> </w:t>
      </w:r>
    </w:p>
    <w:p w14:paraId="1BA0715C" w14:textId="4A8731D6" w:rsidR="004E52AB" w:rsidRPr="00E207D9" w:rsidRDefault="004E52AB" w:rsidP="006237CB">
      <w:pPr>
        <w:pStyle w:val="a7"/>
        <w:bidi/>
        <w:spacing w:line="360" w:lineRule="auto"/>
        <w:rPr>
          <w:rFonts w:ascii="Simplified Arabic" w:hAnsi="Simplified Arabic" w:cs="Simplified Arabic"/>
          <w:sz w:val="28"/>
          <w:szCs w:val="28"/>
          <w:lang w:val="en-GB" w:eastAsia="en-GB"/>
        </w:rPr>
      </w:pPr>
      <w:r w:rsidRPr="00E207D9">
        <w:rPr>
          <w:rFonts w:ascii="Simplified Arabic" w:hAnsi="Simplified Arabic" w:cs="Simplified Arabic"/>
          <w:sz w:val="28"/>
          <w:szCs w:val="28"/>
          <w:rtl/>
          <w:lang w:val="en-GB" w:eastAsia="en-GB"/>
        </w:rPr>
        <w:t>تهدف الدراسة إلى</w:t>
      </w:r>
      <w:r w:rsidRPr="00E207D9">
        <w:rPr>
          <w:rFonts w:ascii="Simplified Arabic" w:hAnsi="Simplified Arabic" w:cs="Simplified Arabic"/>
          <w:sz w:val="28"/>
          <w:szCs w:val="28"/>
          <w:lang w:val="en-GB" w:eastAsia="en-GB"/>
        </w:rPr>
        <w:t>:</w:t>
      </w:r>
    </w:p>
    <w:p w14:paraId="75299E80" w14:textId="77777777" w:rsidR="004E52AB" w:rsidRPr="00E207D9" w:rsidRDefault="004E52AB" w:rsidP="00321033">
      <w:pPr>
        <w:numPr>
          <w:ilvl w:val="0"/>
          <w:numId w:val="5"/>
        </w:num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تحليل مستوى تطبيق التحول الرقمي في الهيئات السعودية المعنية بالاستثمار</w:t>
      </w:r>
      <w:r w:rsidRPr="00E207D9">
        <w:rPr>
          <w:rFonts w:ascii="Simplified Arabic" w:eastAsia="Times New Roman" w:hAnsi="Simplified Arabic" w:cs="Simplified Arabic"/>
          <w:sz w:val="28"/>
          <w:szCs w:val="28"/>
          <w:lang w:val="en-GB" w:eastAsia="en-GB"/>
        </w:rPr>
        <w:t>.</w:t>
      </w:r>
    </w:p>
    <w:p w14:paraId="58B28AA9" w14:textId="77777777" w:rsidR="004E52AB" w:rsidRPr="00E207D9" w:rsidRDefault="004E52AB" w:rsidP="00321033">
      <w:pPr>
        <w:numPr>
          <w:ilvl w:val="0"/>
          <w:numId w:val="5"/>
        </w:num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تحديد أثر التحول الرقمي على مؤشرات جذب الاستثمارات الأجنبية والمحلية</w:t>
      </w:r>
      <w:r w:rsidRPr="00E207D9">
        <w:rPr>
          <w:rFonts w:ascii="Simplified Arabic" w:eastAsia="Times New Roman" w:hAnsi="Simplified Arabic" w:cs="Simplified Arabic"/>
          <w:sz w:val="28"/>
          <w:szCs w:val="28"/>
          <w:lang w:val="en-GB" w:eastAsia="en-GB"/>
        </w:rPr>
        <w:t>.</w:t>
      </w:r>
    </w:p>
    <w:p w14:paraId="547E6077" w14:textId="77777777" w:rsidR="004E52AB" w:rsidRPr="00E207D9" w:rsidRDefault="004E52AB" w:rsidP="00321033">
      <w:pPr>
        <w:numPr>
          <w:ilvl w:val="0"/>
          <w:numId w:val="5"/>
        </w:numPr>
        <w:spacing w:before="100" w:beforeAutospacing="1" w:after="100" w:afterAutospacing="1" w:line="360" w:lineRule="auto"/>
        <w:rPr>
          <w:rFonts w:ascii="Simplified Arabic" w:eastAsia="Times New Roman" w:hAnsi="Simplified Arabic" w:cs="Simplified Arabic"/>
          <w:sz w:val="28"/>
          <w:szCs w:val="28"/>
          <w:lang w:val="en-GB" w:eastAsia="en-GB"/>
        </w:rPr>
      </w:pPr>
      <w:r w:rsidRPr="00E207D9">
        <w:rPr>
          <w:rFonts w:ascii="Simplified Arabic" w:eastAsia="Times New Roman" w:hAnsi="Simplified Arabic" w:cs="Simplified Arabic"/>
          <w:sz w:val="28"/>
          <w:szCs w:val="28"/>
          <w:rtl/>
          <w:lang w:val="en-GB" w:eastAsia="en-GB"/>
        </w:rPr>
        <w:t>التعرف على العوامل الرقمية الأكثر تأثيراً في تحسين البيئة الاستثمارية</w:t>
      </w:r>
      <w:r w:rsidRPr="00E207D9">
        <w:rPr>
          <w:rFonts w:ascii="Simplified Arabic" w:eastAsia="Times New Roman" w:hAnsi="Simplified Arabic" w:cs="Simplified Arabic"/>
          <w:sz w:val="28"/>
          <w:szCs w:val="28"/>
          <w:lang w:val="en-GB" w:eastAsia="en-GB"/>
        </w:rPr>
        <w:t>.</w:t>
      </w:r>
    </w:p>
    <w:p w14:paraId="3FB44479" w14:textId="1E89D96E" w:rsidR="00520A46" w:rsidRPr="00E207D9" w:rsidRDefault="004E52AB" w:rsidP="00321033">
      <w:pPr>
        <w:numPr>
          <w:ilvl w:val="0"/>
          <w:numId w:val="5"/>
        </w:numPr>
        <w:spacing w:before="100" w:beforeAutospacing="1" w:after="100" w:afterAutospacing="1" w:line="360" w:lineRule="auto"/>
        <w:rPr>
          <w:rFonts w:ascii="Simplified Arabic" w:eastAsia="Times New Roman" w:hAnsi="Simplified Arabic" w:cs="Simplified Arabic"/>
          <w:sz w:val="28"/>
          <w:szCs w:val="28"/>
          <w:rtl/>
          <w:lang w:val="en-GB" w:eastAsia="en-GB"/>
        </w:rPr>
      </w:pPr>
      <w:r w:rsidRPr="00E207D9">
        <w:rPr>
          <w:rFonts w:ascii="Simplified Arabic" w:eastAsia="Times New Roman" w:hAnsi="Simplified Arabic" w:cs="Simplified Arabic"/>
          <w:sz w:val="28"/>
          <w:szCs w:val="28"/>
          <w:rtl/>
          <w:lang w:val="en-GB" w:eastAsia="en-GB"/>
        </w:rPr>
        <w:t>تقديم توصيات عملية لتطوير استراتيجيات التحول الرقمي بما يدعم تنافسية الاقتصاد السعودي</w:t>
      </w:r>
      <w:r w:rsidRPr="00E207D9">
        <w:rPr>
          <w:rFonts w:ascii="Simplified Arabic" w:eastAsia="Times New Roman" w:hAnsi="Simplified Arabic" w:cs="Simplified Arabic"/>
          <w:sz w:val="28"/>
          <w:szCs w:val="28"/>
          <w:lang w:val="en-GB" w:eastAsia="en-GB"/>
        </w:rPr>
        <w:t>.</w:t>
      </w:r>
    </w:p>
    <w:p w14:paraId="679E421C" w14:textId="52E04320" w:rsidR="007F08C4" w:rsidRPr="00E207D9" w:rsidRDefault="006140CD" w:rsidP="006237CB">
      <w:pPr>
        <w:pStyle w:val="1"/>
        <w:spacing w:line="360" w:lineRule="auto"/>
        <w:rPr>
          <w:rFonts w:ascii="Simplified Arabic" w:hAnsi="Simplified Arabic" w:cs="Simplified Arabic"/>
          <w:b/>
          <w:bCs/>
          <w:lang w:bidi="ar-SY"/>
        </w:rPr>
      </w:pPr>
      <w:bookmarkStart w:id="15" w:name="_Toc224512576"/>
      <w:r w:rsidRPr="00E207D9">
        <w:rPr>
          <w:rFonts w:ascii="Simplified Arabic" w:hAnsi="Simplified Arabic" w:cs="Simplified Arabic"/>
          <w:rtl/>
          <w:lang w:bidi="ar-SY"/>
        </w:rPr>
        <w:lastRenderedPageBreak/>
        <w:t xml:space="preserve">5.1 </w:t>
      </w:r>
      <w:r w:rsidR="007F08C4" w:rsidRPr="00E207D9">
        <w:rPr>
          <w:rFonts w:ascii="Simplified Arabic" w:hAnsi="Simplified Arabic" w:cs="Simplified Arabic"/>
          <w:rtl/>
          <w:lang w:bidi="ar-SY"/>
        </w:rPr>
        <w:t>تساؤلات الدراسة</w:t>
      </w:r>
      <w:bookmarkEnd w:id="15"/>
    </w:p>
    <w:p w14:paraId="0DC8C8AB" w14:textId="6E93B8B3" w:rsidR="004E52AB" w:rsidRPr="00E207D9" w:rsidRDefault="004E52AB" w:rsidP="006237CB">
      <w:pPr>
        <w:pStyle w:val="a7"/>
        <w:numPr>
          <w:ilvl w:val="0"/>
          <w:numId w:val="1"/>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ما مفهوم التحول الرقمي في سياق الهيئات الحكومية السعودية؟</w:t>
      </w:r>
    </w:p>
    <w:p w14:paraId="6AC7136C" w14:textId="3421AB15" w:rsidR="004E52AB" w:rsidRPr="00E207D9" w:rsidRDefault="004E52AB" w:rsidP="006237CB">
      <w:pPr>
        <w:pStyle w:val="a7"/>
        <w:numPr>
          <w:ilvl w:val="0"/>
          <w:numId w:val="1"/>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ما مدى تطبيق التحول الرقمي في هذه الهيئات؟</w:t>
      </w:r>
    </w:p>
    <w:p w14:paraId="72410520" w14:textId="0AAD0871" w:rsidR="004E52AB" w:rsidRPr="00E207D9" w:rsidRDefault="004E52AB" w:rsidP="006237CB">
      <w:pPr>
        <w:pStyle w:val="a7"/>
        <w:numPr>
          <w:ilvl w:val="0"/>
          <w:numId w:val="1"/>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كيف يؤثر التحول الرقمي على جذب الاستثمارات المحلية والأجنبية؟</w:t>
      </w:r>
    </w:p>
    <w:p w14:paraId="436E963C" w14:textId="2B29994A" w:rsidR="004E52AB" w:rsidRPr="00E207D9" w:rsidRDefault="004E52AB" w:rsidP="006237CB">
      <w:pPr>
        <w:pStyle w:val="a7"/>
        <w:numPr>
          <w:ilvl w:val="0"/>
          <w:numId w:val="1"/>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ما العوامل التي تعزز أو تحدّ من فاعلية التحول الرقمي في دعم الاستثمار؟</w:t>
      </w:r>
    </w:p>
    <w:p w14:paraId="3FCD1C5B" w14:textId="44784942" w:rsidR="007F08C4" w:rsidRPr="00E207D9" w:rsidRDefault="004E52AB" w:rsidP="006237CB">
      <w:pPr>
        <w:pStyle w:val="a7"/>
        <w:numPr>
          <w:ilvl w:val="0"/>
          <w:numId w:val="1"/>
        </w:numPr>
        <w:bidi/>
        <w:spacing w:line="360" w:lineRule="auto"/>
        <w:jc w:val="both"/>
        <w:rPr>
          <w:rStyle w:val="a8"/>
          <w:rFonts w:ascii="Simplified Arabic" w:hAnsi="Simplified Arabic" w:cs="Simplified Arabic"/>
          <w:b w:val="0"/>
          <w:bCs w:val="0"/>
          <w:sz w:val="28"/>
          <w:szCs w:val="28"/>
          <w:rtl/>
        </w:rPr>
      </w:pPr>
      <w:r w:rsidRPr="00E207D9">
        <w:rPr>
          <w:rFonts w:ascii="Simplified Arabic" w:hAnsi="Simplified Arabic" w:cs="Simplified Arabic"/>
          <w:sz w:val="28"/>
          <w:szCs w:val="28"/>
          <w:rtl/>
        </w:rPr>
        <w:t>ما مدى اختلاف تأثير التحول الرقمي بين أنواع الهيئات المختلفة (اقتصادية، خدمية، تنظيمية)؟</w:t>
      </w:r>
    </w:p>
    <w:p w14:paraId="59C2A318" w14:textId="5BFEA550" w:rsidR="007F08C4" w:rsidRPr="00E207D9" w:rsidRDefault="007F08C4" w:rsidP="006237CB">
      <w:pPr>
        <w:pStyle w:val="1"/>
        <w:spacing w:line="360" w:lineRule="auto"/>
        <w:rPr>
          <w:rFonts w:ascii="Simplified Arabic" w:hAnsi="Simplified Arabic" w:cs="Simplified Arabic"/>
        </w:rPr>
      </w:pPr>
      <w:r w:rsidRPr="00E207D9">
        <w:rPr>
          <w:rStyle w:val="a8"/>
          <w:rFonts w:ascii="Simplified Arabic" w:hAnsi="Simplified Arabic" w:cs="Simplified Arabic"/>
          <w:sz w:val="28"/>
          <w:szCs w:val="28"/>
          <w:rtl/>
        </w:rPr>
        <w:t xml:space="preserve"> </w:t>
      </w:r>
      <w:bookmarkStart w:id="16" w:name="_Toc224512577"/>
      <w:r w:rsidR="006140CD" w:rsidRPr="00E207D9">
        <w:rPr>
          <w:rStyle w:val="a8"/>
          <w:rFonts w:ascii="Simplified Arabic" w:hAnsi="Simplified Arabic" w:cs="Simplified Arabic"/>
          <w:sz w:val="28"/>
          <w:szCs w:val="28"/>
          <w:rtl/>
        </w:rPr>
        <w:t xml:space="preserve">6.1 </w:t>
      </w:r>
      <w:r w:rsidRPr="00E207D9">
        <w:rPr>
          <w:rStyle w:val="a8"/>
          <w:rFonts w:ascii="Simplified Arabic" w:hAnsi="Simplified Arabic" w:cs="Simplified Arabic"/>
          <w:sz w:val="28"/>
          <w:szCs w:val="28"/>
          <w:rtl/>
        </w:rPr>
        <w:t>فروض الدراسة</w:t>
      </w:r>
      <w:bookmarkEnd w:id="16"/>
    </w:p>
    <w:p w14:paraId="18675128" w14:textId="77777777" w:rsidR="004E52AB" w:rsidRPr="00E207D9" w:rsidRDefault="007F08C4" w:rsidP="006237CB">
      <w:pPr>
        <w:spacing w:line="360" w:lineRule="auto"/>
        <w:rPr>
          <w:rFonts w:ascii="Simplified Arabic" w:hAnsi="Simplified Arabic" w:cs="Simplified Arabic"/>
          <w:sz w:val="28"/>
          <w:szCs w:val="28"/>
        </w:rPr>
      </w:pPr>
      <w:r w:rsidRPr="00E207D9">
        <w:rPr>
          <w:rFonts w:ascii="Simplified Arabic" w:hAnsi="Simplified Arabic" w:cs="Simplified Arabic"/>
          <w:sz w:val="28"/>
          <w:szCs w:val="28"/>
          <w:rtl/>
          <w:lang w:bidi="ar-SY"/>
        </w:rPr>
        <w:t xml:space="preserve">تسعى </w:t>
      </w:r>
      <w:r w:rsidR="004E52AB" w:rsidRPr="00E207D9">
        <w:rPr>
          <w:rFonts w:ascii="Simplified Arabic" w:hAnsi="Simplified Arabic" w:cs="Simplified Arabic"/>
          <w:sz w:val="28"/>
          <w:szCs w:val="28"/>
          <w:rtl/>
        </w:rPr>
        <w:t>الفرض الرئيس للدراسة</w:t>
      </w:r>
      <w:r w:rsidR="004E52AB" w:rsidRPr="00E207D9">
        <w:rPr>
          <w:rFonts w:ascii="Simplified Arabic" w:hAnsi="Simplified Arabic" w:cs="Simplified Arabic"/>
          <w:sz w:val="28"/>
          <w:szCs w:val="28"/>
        </w:rPr>
        <w:t>:</w:t>
      </w:r>
    </w:p>
    <w:p w14:paraId="4EA13A21" w14:textId="3B31625D" w:rsidR="004E52AB" w:rsidRPr="00E207D9" w:rsidRDefault="004E52AB" w:rsidP="00321033">
      <w:pPr>
        <w:pStyle w:val="a7"/>
        <w:numPr>
          <w:ilvl w:val="0"/>
          <w:numId w:val="6"/>
        </w:numPr>
        <w:bidi/>
        <w:spacing w:line="360" w:lineRule="auto"/>
        <w:rPr>
          <w:rFonts w:ascii="Simplified Arabic" w:hAnsi="Simplified Arabic" w:cs="Simplified Arabic"/>
          <w:sz w:val="28"/>
          <w:szCs w:val="28"/>
        </w:rPr>
      </w:pPr>
      <w:r w:rsidRPr="00E207D9">
        <w:rPr>
          <w:rStyle w:val="a8"/>
          <w:rFonts w:ascii="Simplified Arabic" w:hAnsi="Simplified Arabic" w:cs="Simplified Arabic"/>
          <w:sz w:val="28"/>
          <w:szCs w:val="28"/>
        </w:rPr>
        <w:t>H0</w:t>
      </w:r>
      <w:r w:rsidR="00E10615" w:rsidRPr="00E207D9">
        <w:rPr>
          <w:rStyle w:val="a8"/>
          <w:rFonts w:ascii="Simplified Arabic" w:hAnsi="Simplified Arabic" w:cs="Simplified Arabic"/>
          <w:sz w:val="28"/>
          <w:szCs w:val="28"/>
          <w:rtl/>
          <w:lang w:bidi="ar-SY"/>
        </w:rPr>
        <w:t>:</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لا توجد علاقة ذات دلالة إحصائية بين مستوى التحول الرقمي وجذب الاستثمارات في الهيئات السعودية</w:t>
      </w:r>
      <w:r w:rsidRPr="00E207D9">
        <w:rPr>
          <w:rFonts w:ascii="Simplified Arabic" w:hAnsi="Simplified Arabic" w:cs="Simplified Arabic"/>
          <w:sz w:val="28"/>
          <w:szCs w:val="28"/>
        </w:rPr>
        <w:t>.</w:t>
      </w:r>
    </w:p>
    <w:p w14:paraId="1A3FF296" w14:textId="79F2AD03" w:rsidR="004E52AB" w:rsidRPr="00E207D9" w:rsidRDefault="004E52AB" w:rsidP="00321033">
      <w:pPr>
        <w:pStyle w:val="a7"/>
        <w:numPr>
          <w:ilvl w:val="0"/>
          <w:numId w:val="6"/>
        </w:numPr>
        <w:bidi/>
        <w:spacing w:line="360" w:lineRule="auto"/>
        <w:rPr>
          <w:rFonts w:ascii="Simplified Arabic" w:hAnsi="Simplified Arabic" w:cs="Simplified Arabic"/>
          <w:sz w:val="28"/>
          <w:szCs w:val="28"/>
        </w:rPr>
      </w:pPr>
      <w:r w:rsidRPr="00E207D9">
        <w:rPr>
          <w:rStyle w:val="a8"/>
          <w:rFonts w:ascii="Simplified Arabic" w:hAnsi="Simplified Arabic" w:cs="Simplified Arabic"/>
          <w:sz w:val="28"/>
          <w:szCs w:val="28"/>
        </w:rPr>
        <w:t>H1</w:t>
      </w:r>
      <w:r w:rsidR="00E10615" w:rsidRPr="00E207D9">
        <w:rPr>
          <w:rStyle w:val="a8"/>
          <w:rFonts w:ascii="Simplified Arabic" w:hAnsi="Simplified Arabic" w:cs="Simplified Arabic"/>
          <w:sz w:val="28"/>
          <w:szCs w:val="28"/>
          <w:rtl/>
        </w:rPr>
        <w:t>:</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توجد علاقة ذات دلالة إحصائية بين مستوى التحول الرقمي وجذب الاستثمارات في الهيئات السعودية</w:t>
      </w:r>
      <w:r w:rsidRPr="00E207D9">
        <w:rPr>
          <w:rFonts w:ascii="Simplified Arabic" w:hAnsi="Simplified Arabic" w:cs="Simplified Arabic"/>
          <w:sz w:val="28"/>
          <w:szCs w:val="28"/>
        </w:rPr>
        <w:t>.</w:t>
      </w:r>
    </w:p>
    <w:p w14:paraId="224A1BDE" w14:textId="77777777" w:rsidR="004E52AB" w:rsidRPr="00E207D9" w:rsidRDefault="004E52AB" w:rsidP="006237CB">
      <w:pPr>
        <w:pStyle w:val="3"/>
        <w:spacing w:line="360" w:lineRule="auto"/>
        <w:rPr>
          <w:rFonts w:ascii="Simplified Arabic" w:hAnsi="Simplified Arabic" w:cs="Simplified Arabic"/>
          <w:sz w:val="28"/>
          <w:szCs w:val="28"/>
        </w:rPr>
      </w:pPr>
      <w:bookmarkStart w:id="17" w:name="_Toc224512578"/>
      <w:r w:rsidRPr="00E207D9">
        <w:rPr>
          <w:rFonts w:ascii="Simplified Arabic" w:hAnsi="Simplified Arabic" w:cs="Simplified Arabic"/>
          <w:sz w:val="28"/>
          <w:szCs w:val="28"/>
          <w:rtl/>
        </w:rPr>
        <w:t>الفروض الفرعية</w:t>
      </w:r>
      <w:r w:rsidRPr="00E207D9">
        <w:rPr>
          <w:rFonts w:ascii="Simplified Arabic" w:hAnsi="Simplified Arabic" w:cs="Simplified Arabic"/>
          <w:sz w:val="28"/>
          <w:szCs w:val="28"/>
        </w:rPr>
        <w:t>:</w:t>
      </w:r>
      <w:bookmarkEnd w:id="17"/>
    </w:p>
    <w:p w14:paraId="101BD00B" w14:textId="6696C715" w:rsidR="004E52AB" w:rsidRPr="00E207D9" w:rsidRDefault="004E52AB" w:rsidP="00321033">
      <w:pPr>
        <w:pStyle w:val="a7"/>
        <w:numPr>
          <w:ilvl w:val="0"/>
          <w:numId w:val="7"/>
        </w:numPr>
        <w:bidi/>
        <w:spacing w:line="360" w:lineRule="auto"/>
        <w:rPr>
          <w:rFonts w:ascii="Simplified Arabic" w:hAnsi="Simplified Arabic" w:cs="Simplified Arabic"/>
          <w:sz w:val="28"/>
          <w:szCs w:val="28"/>
        </w:rPr>
      </w:pPr>
      <w:r w:rsidRPr="00E207D9">
        <w:rPr>
          <w:rFonts w:ascii="Simplified Arabic" w:hAnsi="Simplified Arabic" w:cs="Simplified Arabic"/>
          <w:sz w:val="28"/>
          <w:szCs w:val="28"/>
        </w:rPr>
        <w:t>H0</w:t>
      </w:r>
      <w:proofErr w:type="gramStart"/>
      <w:r w:rsidRPr="00E207D9">
        <w:rPr>
          <w:sz w:val="28"/>
          <w:szCs w:val="28"/>
        </w:rPr>
        <w:t>₁</w:t>
      </w:r>
      <w:r w:rsidR="00E10615" w:rsidRPr="00E207D9">
        <w:rPr>
          <w:rFonts w:ascii="Simplified Arabic" w:hAnsi="Simplified Arabic" w:cs="Simplified Arabic"/>
          <w:sz w:val="28"/>
          <w:szCs w:val="28"/>
          <w:rtl/>
        </w:rPr>
        <w:t>:</w:t>
      </w:r>
      <w:r w:rsidRPr="00E207D9">
        <w:rPr>
          <w:rFonts w:ascii="Simplified Arabic" w:hAnsi="Simplified Arabic" w:cs="Simplified Arabic"/>
          <w:sz w:val="28"/>
          <w:szCs w:val="28"/>
          <w:rtl/>
        </w:rPr>
        <w:t>لا</w:t>
      </w:r>
      <w:proofErr w:type="gramEnd"/>
      <w:r w:rsidRPr="00E207D9">
        <w:rPr>
          <w:rFonts w:ascii="Simplified Arabic" w:hAnsi="Simplified Arabic" w:cs="Simplified Arabic"/>
          <w:sz w:val="28"/>
          <w:szCs w:val="28"/>
          <w:rtl/>
        </w:rPr>
        <w:t xml:space="preserve"> توجد علاقة ذات دلالة إحصائية بين البنية التحتية الرقمية وجذب الاستثمارات</w:t>
      </w:r>
      <w:r w:rsidRPr="00E207D9">
        <w:rPr>
          <w:rFonts w:ascii="Simplified Arabic" w:hAnsi="Simplified Arabic" w:cs="Simplified Arabic"/>
          <w:sz w:val="28"/>
          <w:szCs w:val="28"/>
        </w:rPr>
        <w:t>.</w:t>
      </w:r>
    </w:p>
    <w:p w14:paraId="1608F8E9" w14:textId="28C7903B" w:rsidR="004E52AB" w:rsidRPr="00E207D9" w:rsidRDefault="004E52AB" w:rsidP="00321033">
      <w:pPr>
        <w:pStyle w:val="a7"/>
        <w:numPr>
          <w:ilvl w:val="0"/>
          <w:numId w:val="7"/>
        </w:numPr>
        <w:bidi/>
        <w:spacing w:line="360" w:lineRule="auto"/>
        <w:rPr>
          <w:rFonts w:ascii="Simplified Arabic" w:hAnsi="Simplified Arabic" w:cs="Simplified Arabic"/>
          <w:sz w:val="28"/>
          <w:szCs w:val="28"/>
        </w:rPr>
      </w:pPr>
      <w:r w:rsidRPr="00E207D9">
        <w:rPr>
          <w:rFonts w:ascii="Simplified Arabic" w:hAnsi="Simplified Arabic" w:cs="Simplified Arabic"/>
          <w:sz w:val="28"/>
          <w:szCs w:val="28"/>
        </w:rPr>
        <w:t>H0</w:t>
      </w:r>
      <w:r w:rsidRPr="00E207D9">
        <w:rPr>
          <w:sz w:val="28"/>
          <w:szCs w:val="28"/>
        </w:rPr>
        <w:t>₂</w:t>
      </w:r>
      <w:r w:rsidR="00E10615" w:rsidRPr="00E207D9">
        <w:rPr>
          <w:rFonts w:ascii="Simplified Arabic" w:hAnsi="Simplified Arabic" w:cs="Simplified Arabic"/>
          <w:sz w:val="28"/>
          <w:szCs w:val="28"/>
          <w:rtl/>
        </w:rPr>
        <w:t>:</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لا توجد علاقة ذات دلالة إحصائية بين القيادة الرقمية وجذب الاستثمارات</w:t>
      </w:r>
      <w:r w:rsidRPr="00E207D9">
        <w:rPr>
          <w:rFonts w:ascii="Simplified Arabic" w:hAnsi="Simplified Arabic" w:cs="Simplified Arabic"/>
          <w:sz w:val="28"/>
          <w:szCs w:val="28"/>
        </w:rPr>
        <w:t>.</w:t>
      </w:r>
    </w:p>
    <w:p w14:paraId="7141BDFC" w14:textId="6FAFA09B" w:rsidR="004E52AB" w:rsidRPr="00E207D9" w:rsidRDefault="004E52AB" w:rsidP="00321033">
      <w:pPr>
        <w:pStyle w:val="a7"/>
        <w:numPr>
          <w:ilvl w:val="0"/>
          <w:numId w:val="7"/>
        </w:numPr>
        <w:bidi/>
        <w:spacing w:line="360" w:lineRule="auto"/>
        <w:rPr>
          <w:rFonts w:ascii="Simplified Arabic" w:hAnsi="Simplified Arabic" w:cs="Simplified Arabic"/>
          <w:sz w:val="28"/>
          <w:szCs w:val="28"/>
        </w:rPr>
      </w:pPr>
      <w:r w:rsidRPr="00E207D9">
        <w:rPr>
          <w:rFonts w:ascii="Simplified Arabic" w:hAnsi="Simplified Arabic" w:cs="Simplified Arabic"/>
          <w:sz w:val="28"/>
          <w:szCs w:val="28"/>
        </w:rPr>
        <w:t>H0</w:t>
      </w:r>
      <w:r w:rsidRPr="00E207D9">
        <w:rPr>
          <w:sz w:val="28"/>
          <w:szCs w:val="28"/>
        </w:rPr>
        <w:t>₃</w:t>
      </w:r>
      <w:r w:rsidR="00E10615" w:rsidRPr="00E207D9">
        <w:rPr>
          <w:rFonts w:ascii="Simplified Arabic" w:hAnsi="Simplified Arabic" w:cs="Simplified Arabic"/>
          <w:sz w:val="28"/>
          <w:szCs w:val="28"/>
          <w:rtl/>
        </w:rPr>
        <w:t>:</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لا توجد علاقة ذات دلالة إحصائية بين العمليات والخدمات الرقمية وجذب الاستثمارات</w:t>
      </w:r>
      <w:r w:rsidRPr="00E207D9">
        <w:rPr>
          <w:rFonts w:ascii="Simplified Arabic" w:hAnsi="Simplified Arabic" w:cs="Simplified Arabic"/>
          <w:sz w:val="28"/>
          <w:szCs w:val="28"/>
        </w:rPr>
        <w:t>.</w:t>
      </w:r>
    </w:p>
    <w:p w14:paraId="0222675C" w14:textId="0F9FBFB9" w:rsidR="004E52AB" w:rsidRPr="00E207D9" w:rsidRDefault="004E52AB" w:rsidP="00321033">
      <w:pPr>
        <w:pStyle w:val="a7"/>
        <w:numPr>
          <w:ilvl w:val="0"/>
          <w:numId w:val="7"/>
        </w:numPr>
        <w:bidi/>
        <w:spacing w:line="360" w:lineRule="auto"/>
        <w:rPr>
          <w:rFonts w:ascii="Simplified Arabic" w:hAnsi="Simplified Arabic" w:cs="Simplified Arabic"/>
          <w:sz w:val="28"/>
          <w:szCs w:val="28"/>
        </w:rPr>
      </w:pPr>
      <w:r w:rsidRPr="00E207D9">
        <w:rPr>
          <w:rFonts w:ascii="Simplified Arabic" w:hAnsi="Simplified Arabic" w:cs="Simplified Arabic"/>
          <w:sz w:val="28"/>
          <w:szCs w:val="28"/>
        </w:rPr>
        <w:t>H0</w:t>
      </w:r>
      <w:proofErr w:type="gramStart"/>
      <w:r w:rsidRPr="00E207D9">
        <w:rPr>
          <w:sz w:val="28"/>
          <w:szCs w:val="28"/>
        </w:rPr>
        <w:t>₄</w:t>
      </w:r>
      <w:r w:rsidR="00E10615" w:rsidRPr="00E207D9">
        <w:rPr>
          <w:rFonts w:ascii="Simplified Arabic" w:hAnsi="Simplified Arabic" w:cs="Simplified Arabic"/>
          <w:sz w:val="28"/>
          <w:szCs w:val="28"/>
          <w:rtl/>
        </w:rPr>
        <w:t>:</w:t>
      </w:r>
      <w:r w:rsidRPr="00E207D9">
        <w:rPr>
          <w:rFonts w:ascii="Simplified Arabic" w:hAnsi="Simplified Arabic" w:cs="Simplified Arabic"/>
          <w:sz w:val="28"/>
          <w:szCs w:val="28"/>
          <w:rtl/>
        </w:rPr>
        <w:t>لا</w:t>
      </w:r>
      <w:proofErr w:type="gramEnd"/>
      <w:r w:rsidRPr="00E207D9">
        <w:rPr>
          <w:rFonts w:ascii="Simplified Arabic" w:hAnsi="Simplified Arabic" w:cs="Simplified Arabic"/>
          <w:sz w:val="28"/>
          <w:szCs w:val="28"/>
          <w:rtl/>
        </w:rPr>
        <w:t xml:space="preserve"> توجد علاقة ذات دلالة إحصائية بين الموارد البشرية الرقمية وجذب الاستثمارات</w:t>
      </w:r>
      <w:r w:rsidRPr="00E207D9">
        <w:rPr>
          <w:rFonts w:ascii="Simplified Arabic" w:hAnsi="Simplified Arabic" w:cs="Simplified Arabic"/>
          <w:sz w:val="28"/>
          <w:szCs w:val="28"/>
        </w:rPr>
        <w:t>.</w:t>
      </w:r>
    </w:p>
    <w:p w14:paraId="66380D99" w14:textId="5E7C4A96" w:rsidR="00520A46" w:rsidRPr="00E207D9" w:rsidRDefault="004E52AB" w:rsidP="00321033">
      <w:pPr>
        <w:pStyle w:val="a7"/>
        <w:numPr>
          <w:ilvl w:val="0"/>
          <w:numId w:val="7"/>
        </w:numPr>
        <w:bidi/>
        <w:spacing w:line="360" w:lineRule="auto"/>
        <w:rPr>
          <w:rFonts w:ascii="Simplified Arabic" w:hAnsi="Simplified Arabic" w:cs="Simplified Arabic"/>
          <w:sz w:val="28"/>
          <w:szCs w:val="28"/>
          <w:rtl/>
        </w:rPr>
      </w:pPr>
      <w:r w:rsidRPr="00E207D9">
        <w:rPr>
          <w:rFonts w:ascii="Simplified Arabic" w:hAnsi="Simplified Arabic" w:cs="Simplified Arabic"/>
          <w:sz w:val="28"/>
          <w:szCs w:val="28"/>
        </w:rPr>
        <w:lastRenderedPageBreak/>
        <w:t>H0</w:t>
      </w:r>
      <w:r w:rsidRPr="00E207D9">
        <w:rPr>
          <w:sz w:val="28"/>
          <w:szCs w:val="28"/>
        </w:rPr>
        <w:t>₅</w:t>
      </w:r>
      <w:r w:rsidR="00E10615" w:rsidRPr="00E207D9">
        <w:rPr>
          <w:rFonts w:ascii="Simplified Arabic" w:hAnsi="Simplified Arabic" w:cs="Simplified Arabic"/>
          <w:sz w:val="28"/>
          <w:szCs w:val="28"/>
          <w:rtl/>
        </w:rPr>
        <w:t>:</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لا توجد علاقة ذات دلالة إحصائية بين الثقافة التنظيمية الرقمية وجذب الاستثمارات</w:t>
      </w:r>
      <w:r w:rsidRPr="00E207D9">
        <w:rPr>
          <w:rFonts w:ascii="Simplified Arabic" w:hAnsi="Simplified Arabic" w:cs="Simplified Arabic"/>
          <w:sz w:val="28"/>
          <w:szCs w:val="28"/>
        </w:rPr>
        <w:t>.</w:t>
      </w:r>
    </w:p>
    <w:p w14:paraId="1FC1560D" w14:textId="67A5EF67" w:rsidR="00E14AA7" w:rsidRPr="00E207D9" w:rsidRDefault="006140CD" w:rsidP="006237CB">
      <w:pPr>
        <w:pStyle w:val="1"/>
        <w:spacing w:line="360" w:lineRule="auto"/>
        <w:rPr>
          <w:rFonts w:ascii="Simplified Arabic" w:hAnsi="Simplified Arabic" w:cs="Simplified Arabic"/>
          <w:rtl/>
          <w:lang w:bidi="ar-SY"/>
        </w:rPr>
      </w:pPr>
      <w:bookmarkStart w:id="18" w:name="_Toc224512579"/>
      <w:r w:rsidRPr="00E207D9">
        <w:rPr>
          <w:rFonts w:ascii="Simplified Arabic" w:hAnsi="Simplified Arabic" w:cs="Simplified Arabic"/>
          <w:rtl/>
          <w:lang w:bidi="ar-SY"/>
        </w:rPr>
        <w:t xml:space="preserve">7.1 </w:t>
      </w:r>
      <w:r w:rsidR="00E14AA7" w:rsidRPr="00E207D9">
        <w:rPr>
          <w:rFonts w:ascii="Simplified Arabic" w:hAnsi="Simplified Arabic" w:cs="Simplified Arabic"/>
          <w:rtl/>
          <w:lang w:bidi="ar-SY"/>
        </w:rPr>
        <w:t>نموذج الدراسة</w:t>
      </w:r>
      <w:bookmarkEnd w:id="18"/>
      <w:r w:rsidR="00E14AA7" w:rsidRPr="00E207D9">
        <w:rPr>
          <w:rFonts w:ascii="Simplified Arabic" w:hAnsi="Simplified Arabic" w:cs="Simplified Arabic"/>
          <w:rtl/>
          <w:lang w:bidi="ar-SY"/>
        </w:rPr>
        <w:t xml:space="preserve"> </w:t>
      </w:r>
    </w:p>
    <w:p w14:paraId="0A0A4690" w14:textId="60148970" w:rsidR="00520A46" w:rsidRPr="00196421" w:rsidRDefault="00E14AA7" w:rsidP="00196421">
      <w:pPr>
        <w:pStyle w:val="a7"/>
        <w:bidi/>
        <w:spacing w:line="360" w:lineRule="auto"/>
        <w:jc w:val="both"/>
        <w:rPr>
          <w:rStyle w:val="a8"/>
          <w:sz w:val="28"/>
          <w:szCs w:val="28"/>
          <w:rtl/>
        </w:rPr>
      </w:pPr>
      <w:r w:rsidRPr="00196421">
        <w:rPr>
          <w:rFonts w:ascii="Simplified Arabic" w:hAnsi="Simplified Arabic" w:cs="Simplified Arabic"/>
          <w:sz w:val="28"/>
          <w:szCs w:val="28"/>
          <w:rtl/>
          <w:lang w:bidi="ar-SY"/>
        </w:rPr>
        <w:t xml:space="preserve"> </w:t>
      </w:r>
      <w:r w:rsidR="004E52AB" w:rsidRPr="00196421">
        <w:rPr>
          <w:rFonts w:ascii="Simplified Arabic" w:hAnsi="Simplified Arabic" w:cs="Simplified Arabic"/>
          <w:sz w:val="28"/>
          <w:szCs w:val="28"/>
          <w:rtl/>
        </w:rPr>
        <w:t xml:space="preserve">يعتمد نموذج الدراسة على ربط </w:t>
      </w:r>
      <w:r w:rsidR="004E52AB" w:rsidRPr="00196421">
        <w:rPr>
          <w:rStyle w:val="a8"/>
          <w:rFonts w:ascii="Simplified Arabic" w:hAnsi="Simplified Arabic" w:cs="Simplified Arabic"/>
          <w:b w:val="0"/>
          <w:bCs w:val="0"/>
          <w:sz w:val="28"/>
          <w:szCs w:val="28"/>
          <w:rtl/>
        </w:rPr>
        <w:t>التحول الرقمي</w:t>
      </w:r>
      <w:r w:rsidR="004E52AB" w:rsidRPr="00196421">
        <w:rPr>
          <w:rFonts w:ascii="Simplified Arabic" w:hAnsi="Simplified Arabic" w:cs="Simplified Arabic"/>
          <w:sz w:val="28"/>
          <w:szCs w:val="28"/>
          <w:rtl/>
        </w:rPr>
        <w:t xml:space="preserve"> كمتغير مستقل مع </w:t>
      </w:r>
      <w:r w:rsidR="004E52AB" w:rsidRPr="00196421">
        <w:rPr>
          <w:rStyle w:val="a8"/>
          <w:rFonts w:ascii="Simplified Arabic" w:hAnsi="Simplified Arabic" w:cs="Simplified Arabic"/>
          <w:b w:val="0"/>
          <w:bCs w:val="0"/>
          <w:sz w:val="28"/>
          <w:szCs w:val="28"/>
          <w:rtl/>
        </w:rPr>
        <w:t>جذب الاستثمارات</w:t>
      </w:r>
      <w:r w:rsidR="004E52AB" w:rsidRPr="00196421">
        <w:rPr>
          <w:rFonts w:ascii="Simplified Arabic" w:hAnsi="Simplified Arabic" w:cs="Simplified Arabic"/>
          <w:b/>
          <w:bCs/>
          <w:sz w:val="28"/>
          <w:szCs w:val="28"/>
          <w:rtl/>
        </w:rPr>
        <w:t xml:space="preserve"> </w:t>
      </w:r>
      <w:r w:rsidR="004E52AB" w:rsidRPr="00196421">
        <w:rPr>
          <w:rFonts w:ascii="Simplified Arabic" w:hAnsi="Simplified Arabic" w:cs="Simplified Arabic"/>
          <w:sz w:val="28"/>
          <w:szCs w:val="28"/>
          <w:rtl/>
        </w:rPr>
        <w:t xml:space="preserve">كمتغير تابع، مع </w:t>
      </w:r>
      <w:r w:rsidR="004E52AB" w:rsidRPr="00196421">
        <w:rPr>
          <w:rStyle w:val="a8"/>
          <w:b w:val="0"/>
          <w:bCs w:val="0"/>
          <w:sz w:val="28"/>
          <w:szCs w:val="28"/>
          <w:rtl/>
        </w:rPr>
        <w:t>الأخذ في الاعتبار دور</w:t>
      </w:r>
      <w:r w:rsidR="004E52AB" w:rsidRPr="00196421">
        <w:rPr>
          <w:rStyle w:val="a8"/>
          <w:sz w:val="28"/>
          <w:szCs w:val="28"/>
          <w:rtl/>
        </w:rPr>
        <w:t xml:space="preserve"> </w:t>
      </w:r>
      <w:r w:rsidR="004E52AB" w:rsidRPr="00196421">
        <w:rPr>
          <w:rStyle w:val="a8"/>
          <w:rFonts w:ascii="Simplified Arabic" w:hAnsi="Simplified Arabic" w:cs="Simplified Arabic"/>
          <w:b w:val="0"/>
          <w:bCs w:val="0"/>
          <w:sz w:val="28"/>
          <w:szCs w:val="28"/>
          <w:rtl/>
        </w:rPr>
        <w:t>السياسات الحكومية والبيئة التنظيمية</w:t>
      </w:r>
      <w:r w:rsidR="00C53B26" w:rsidRPr="00196421">
        <w:rPr>
          <w:rStyle w:val="a8"/>
          <w:sz w:val="28"/>
          <w:szCs w:val="28"/>
          <w:rtl/>
        </w:rPr>
        <w:t xml:space="preserve"> </w:t>
      </w:r>
      <w:r w:rsidR="00196421" w:rsidRPr="00196421">
        <w:rPr>
          <w:rStyle w:val="a8"/>
          <w:rFonts w:ascii="Simplified Arabic" w:hAnsi="Simplified Arabic" w:cs="Simplified Arabic"/>
          <w:b w:val="0"/>
          <w:bCs w:val="0"/>
          <w:sz w:val="28"/>
          <w:szCs w:val="28"/>
          <w:rtl/>
        </w:rPr>
        <w:t>كعوامل تنظيمية داعمة تعزز من فاعلية التحول الرقمي في جذب الاستثمارات</w:t>
      </w:r>
      <w:r w:rsidR="00196421" w:rsidRPr="00196421">
        <w:rPr>
          <w:rStyle w:val="a8"/>
          <w:rFonts w:ascii="Simplified Arabic" w:hAnsi="Simplified Arabic" w:cs="Simplified Arabic"/>
          <w:sz w:val="28"/>
          <w:szCs w:val="28"/>
        </w:rPr>
        <w:t>.</w:t>
      </w:r>
    </w:p>
    <w:p w14:paraId="4F5F8DE1" w14:textId="5AA65279" w:rsidR="008F45D5" w:rsidRPr="00E207D9" w:rsidRDefault="006140CD" w:rsidP="006237CB">
      <w:pPr>
        <w:pStyle w:val="1"/>
        <w:spacing w:line="360" w:lineRule="auto"/>
        <w:rPr>
          <w:rFonts w:ascii="Simplified Arabic" w:hAnsi="Simplified Arabic" w:cs="Simplified Arabic"/>
          <w:rtl/>
          <w:lang w:bidi="ar-SY"/>
        </w:rPr>
      </w:pPr>
      <w:bookmarkStart w:id="19" w:name="_Toc224512580"/>
      <w:r w:rsidRPr="00E207D9">
        <w:rPr>
          <w:rFonts w:ascii="Simplified Arabic" w:hAnsi="Simplified Arabic" w:cs="Simplified Arabic"/>
          <w:rtl/>
          <w:lang w:bidi="ar-SY"/>
        </w:rPr>
        <w:t xml:space="preserve">8.1 </w:t>
      </w:r>
      <w:r w:rsidR="008F45D5" w:rsidRPr="00E207D9">
        <w:rPr>
          <w:rFonts w:ascii="Simplified Arabic" w:hAnsi="Simplified Arabic" w:cs="Simplified Arabic"/>
          <w:rtl/>
          <w:lang w:bidi="ar-SY"/>
        </w:rPr>
        <w:t>حدود الدراسة</w:t>
      </w:r>
      <w:bookmarkEnd w:id="19"/>
      <w:r w:rsidR="008F45D5" w:rsidRPr="00E207D9">
        <w:rPr>
          <w:rFonts w:ascii="Simplified Arabic" w:hAnsi="Simplified Arabic" w:cs="Simplified Arabic"/>
          <w:rtl/>
          <w:lang w:bidi="ar-SY"/>
        </w:rPr>
        <w:t xml:space="preserve"> </w:t>
      </w:r>
    </w:p>
    <w:p w14:paraId="0AFB9DCE" w14:textId="77777777" w:rsidR="004E52AB" w:rsidRPr="00E207D9" w:rsidRDefault="004E52AB" w:rsidP="006237CB">
      <w:pPr>
        <w:pStyle w:val="3"/>
        <w:spacing w:line="360" w:lineRule="auto"/>
        <w:rPr>
          <w:rFonts w:ascii="Simplified Arabic" w:hAnsi="Simplified Arabic" w:cs="Simplified Arabic"/>
        </w:rPr>
      </w:pPr>
      <w:bookmarkStart w:id="20" w:name="_Toc224512581"/>
      <w:r w:rsidRPr="00E207D9">
        <w:rPr>
          <w:rFonts w:ascii="Simplified Arabic" w:hAnsi="Simplified Arabic" w:cs="Simplified Arabic"/>
          <w:rtl/>
        </w:rPr>
        <w:t>الحدود الموضوعية</w:t>
      </w:r>
      <w:bookmarkEnd w:id="20"/>
    </w:p>
    <w:p w14:paraId="71E19697" w14:textId="77777777" w:rsidR="004E52AB" w:rsidRPr="00E207D9" w:rsidRDefault="004E52AB" w:rsidP="006237CB">
      <w:pPr>
        <w:pStyle w:val="a7"/>
        <w:bidi/>
        <w:spacing w:line="360" w:lineRule="auto"/>
        <w:rPr>
          <w:rFonts w:ascii="Simplified Arabic" w:hAnsi="Simplified Arabic" w:cs="Simplified Arabic"/>
          <w:sz w:val="28"/>
          <w:szCs w:val="28"/>
        </w:rPr>
      </w:pPr>
      <w:r w:rsidRPr="00E207D9">
        <w:rPr>
          <w:rFonts w:ascii="Simplified Arabic" w:hAnsi="Simplified Arabic" w:cs="Simplified Arabic"/>
          <w:sz w:val="28"/>
          <w:szCs w:val="28"/>
          <w:rtl/>
        </w:rPr>
        <w:t>تركز الدراسة على أثر التحول الرقمي في جذب الاستثمارات، دون التطرق إلى الجوانب القانونية أو الأمنية بشكل مفصل</w:t>
      </w:r>
      <w:r w:rsidRPr="00E207D9">
        <w:rPr>
          <w:rFonts w:ascii="Simplified Arabic" w:hAnsi="Simplified Arabic" w:cs="Simplified Arabic"/>
          <w:sz w:val="28"/>
          <w:szCs w:val="28"/>
        </w:rPr>
        <w:t>.</w:t>
      </w:r>
    </w:p>
    <w:p w14:paraId="765B05E1" w14:textId="77777777" w:rsidR="004E52AB" w:rsidRPr="00E207D9" w:rsidRDefault="004E52AB" w:rsidP="006237CB">
      <w:pPr>
        <w:pStyle w:val="3"/>
        <w:spacing w:line="360" w:lineRule="auto"/>
        <w:rPr>
          <w:rFonts w:ascii="Simplified Arabic" w:hAnsi="Simplified Arabic" w:cs="Simplified Arabic"/>
        </w:rPr>
      </w:pPr>
      <w:bookmarkStart w:id="21" w:name="_Toc224512582"/>
      <w:r w:rsidRPr="00E207D9">
        <w:rPr>
          <w:rFonts w:ascii="Simplified Arabic" w:hAnsi="Simplified Arabic" w:cs="Simplified Arabic"/>
          <w:rtl/>
        </w:rPr>
        <w:t>الحدود الزمانية</w:t>
      </w:r>
      <w:bookmarkEnd w:id="21"/>
    </w:p>
    <w:p w14:paraId="1CFD7FA7" w14:textId="77777777" w:rsidR="004E52AB" w:rsidRPr="00E207D9" w:rsidRDefault="004E52AB" w:rsidP="006237CB">
      <w:pPr>
        <w:pStyle w:val="a7"/>
        <w:bidi/>
        <w:spacing w:line="360" w:lineRule="auto"/>
        <w:rPr>
          <w:rFonts w:ascii="Simplified Arabic" w:hAnsi="Simplified Arabic" w:cs="Simplified Arabic"/>
          <w:sz w:val="28"/>
          <w:szCs w:val="28"/>
        </w:rPr>
      </w:pPr>
      <w:r w:rsidRPr="00E207D9">
        <w:rPr>
          <w:rFonts w:ascii="Simplified Arabic" w:hAnsi="Simplified Arabic" w:cs="Simplified Arabic"/>
          <w:sz w:val="28"/>
          <w:szCs w:val="28"/>
          <w:rtl/>
        </w:rPr>
        <w:t>تشمل الفترة من 2017 إلى 2024، وهي المرحلة التي شهدت تسارعاً ملحوظاً في تطبيق مبادرات التحول الرقمي في المملكة</w:t>
      </w:r>
      <w:r w:rsidRPr="00E207D9">
        <w:rPr>
          <w:rFonts w:ascii="Simplified Arabic" w:hAnsi="Simplified Arabic" w:cs="Simplified Arabic"/>
          <w:sz w:val="28"/>
          <w:szCs w:val="28"/>
        </w:rPr>
        <w:t>.</w:t>
      </w:r>
    </w:p>
    <w:p w14:paraId="4416E756" w14:textId="77777777" w:rsidR="004E52AB" w:rsidRPr="00E207D9" w:rsidRDefault="004E52AB" w:rsidP="006237CB">
      <w:pPr>
        <w:pStyle w:val="3"/>
        <w:spacing w:line="360" w:lineRule="auto"/>
        <w:rPr>
          <w:rFonts w:ascii="Simplified Arabic" w:hAnsi="Simplified Arabic" w:cs="Simplified Arabic"/>
        </w:rPr>
      </w:pPr>
      <w:bookmarkStart w:id="22" w:name="_Toc224512583"/>
      <w:r w:rsidRPr="00E207D9">
        <w:rPr>
          <w:rFonts w:ascii="Simplified Arabic" w:hAnsi="Simplified Arabic" w:cs="Simplified Arabic"/>
          <w:rtl/>
        </w:rPr>
        <w:t>الحدود المكانية</w:t>
      </w:r>
      <w:bookmarkEnd w:id="22"/>
    </w:p>
    <w:p w14:paraId="31B60050" w14:textId="712FA785" w:rsidR="008F45D5" w:rsidRPr="00E207D9" w:rsidRDefault="004E52AB" w:rsidP="006237CB">
      <w:pPr>
        <w:pStyle w:val="a7"/>
        <w:bidi/>
        <w:spacing w:line="360" w:lineRule="auto"/>
        <w:rPr>
          <w:rFonts w:ascii="Simplified Arabic" w:hAnsi="Simplified Arabic" w:cs="Simplified Arabic"/>
          <w:sz w:val="28"/>
          <w:szCs w:val="28"/>
          <w:rtl/>
        </w:rPr>
      </w:pPr>
      <w:r w:rsidRPr="00E207D9">
        <w:rPr>
          <w:rFonts w:ascii="Simplified Arabic" w:hAnsi="Simplified Arabic" w:cs="Simplified Arabic"/>
          <w:sz w:val="28"/>
          <w:szCs w:val="28"/>
          <w:rtl/>
        </w:rPr>
        <w:t>تقتصر الدراسة على الهيئات الحكومية السعودية ذات العلاقة بالاستثمار، مثل وزارة الاستثمار، وهيئة الحكومة الرقمية، وهيئة المدن الاقتصادية</w:t>
      </w:r>
      <w:r w:rsidRPr="00E207D9">
        <w:rPr>
          <w:rFonts w:ascii="Simplified Arabic" w:hAnsi="Simplified Arabic" w:cs="Simplified Arabic"/>
          <w:sz w:val="28"/>
          <w:szCs w:val="28"/>
        </w:rPr>
        <w:t>.</w:t>
      </w:r>
    </w:p>
    <w:p w14:paraId="593F7C48" w14:textId="0E44B2FC" w:rsidR="008F45D5" w:rsidRPr="00E207D9" w:rsidRDefault="006140CD" w:rsidP="006237CB">
      <w:pPr>
        <w:pStyle w:val="1"/>
        <w:spacing w:line="360" w:lineRule="auto"/>
        <w:rPr>
          <w:rFonts w:ascii="Simplified Arabic" w:hAnsi="Simplified Arabic" w:cs="Simplified Arabic"/>
          <w:rtl/>
          <w:lang w:bidi="ar-SY"/>
        </w:rPr>
      </w:pPr>
      <w:bookmarkStart w:id="23" w:name="_Toc224512584"/>
      <w:r w:rsidRPr="00E207D9">
        <w:rPr>
          <w:rFonts w:ascii="Simplified Arabic" w:hAnsi="Simplified Arabic" w:cs="Simplified Arabic"/>
          <w:rtl/>
          <w:lang w:bidi="ar-SY"/>
        </w:rPr>
        <w:lastRenderedPageBreak/>
        <w:t xml:space="preserve">9.1 </w:t>
      </w:r>
      <w:r w:rsidR="008F45D5" w:rsidRPr="00E207D9">
        <w:rPr>
          <w:rFonts w:ascii="Simplified Arabic" w:hAnsi="Simplified Arabic" w:cs="Simplified Arabic"/>
          <w:rtl/>
          <w:lang w:bidi="ar-SY"/>
        </w:rPr>
        <w:t>منهجية الدراسة</w:t>
      </w:r>
      <w:bookmarkEnd w:id="23"/>
      <w:r w:rsidR="008F45D5" w:rsidRPr="00E207D9">
        <w:rPr>
          <w:rFonts w:ascii="Simplified Arabic" w:hAnsi="Simplified Arabic" w:cs="Simplified Arabic"/>
          <w:rtl/>
          <w:lang w:bidi="ar-SY"/>
        </w:rPr>
        <w:t xml:space="preserve"> </w:t>
      </w:r>
    </w:p>
    <w:p w14:paraId="1FBB994C" w14:textId="01C049E5" w:rsidR="00B726C9" w:rsidRDefault="00B726C9" w:rsidP="00B726C9">
      <w:pPr>
        <w:pStyle w:val="1"/>
        <w:spacing w:line="360" w:lineRule="auto"/>
        <w:jc w:val="both"/>
        <w:rPr>
          <w:rFonts w:ascii="Simplified Arabic" w:eastAsia="Times New Roman" w:hAnsi="Simplified Arabic" w:cs="Simplified Arabic"/>
          <w:color w:val="auto"/>
          <w:sz w:val="28"/>
          <w:szCs w:val="28"/>
          <w:rtl/>
        </w:rPr>
      </w:pPr>
      <w:bookmarkStart w:id="24" w:name="_Toc221992819"/>
      <w:bookmarkStart w:id="25" w:name="_Toc224512585"/>
      <w:r w:rsidRPr="00B726C9">
        <w:rPr>
          <w:rFonts w:ascii="Simplified Arabic" w:eastAsia="Times New Roman" w:hAnsi="Simplified Arabic" w:cs="Simplified Arabic"/>
          <w:color w:val="auto"/>
          <w:sz w:val="28"/>
          <w:szCs w:val="28"/>
          <w:rtl/>
        </w:rPr>
        <w:t>تعتمد هذه الدراسة على المنهج الوصفي التحليلي الذي يجمع بين الأساليب الكمية والنوعية لتقديم صورة شاملة ودقيقة عن تأثير التحول الرقمي على جذب الاستثمارات في الهيئات الحكومية السعودية. ويشكل مجتمع الدراسة كافة الهيئات الحكومية المعنية بالاستثمار، فيما تكون عينة الدراسة مكونة من موظفين ومديرين في هذه الهيئات، تم اختيارهم بطريقة العشوائية الطبقية لضمان تمثيل متوازن لمختلف المستويات الوظيفية والخبرات العملية. وقد تم جمع البيانات باستخدام أداتين تكميليتين؛ أولاهما استبانة إلكترونية شاملة لقياس أبعاد التحول الرقمي ومؤشرات جذب الاستثمارات، وثانيتهما مقابلات شبه مهيكلة مع مجموعة من المسؤولين لاستكشاف التحديات التنظيمية ودور السياسات في دعم التحول الرقمي. وتم تحليل البيانات الكمية باستخدام التحليل الإحصائي عبر برنامج</w:t>
      </w:r>
      <w:r w:rsidRPr="00B726C9">
        <w:rPr>
          <w:rFonts w:ascii="Simplified Arabic" w:eastAsia="Times New Roman" w:hAnsi="Simplified Arabic" w:cs="Simplified Arabic"/>
          <w:color w:val="auto"/>
          <w:sz w:val="28"/>
          <w:szCs w:val="28"/>
        </w:rPr>
        <w:t xml:space="preserve"> SPSS</w:t>
      </w:r>
      <w:r w:rsidRPr="00B726C9">
        <w:rPr>
          <w:rFonts w:ascii="Simplified Arabic" w:eastAsia="Times New Roman" w:hAnsi="Simplified Arabic" w:cs="Simplified Arabic"/>
          <w:color w:val="auto"/>
          <w:sz w:val="28"/>
          <w:szCs w:val="28"/>
          <w:rtl/>
        </w:rPr>
        <w:t>، بما في ذلك الإحصاء الوصفي، ومعاملات الارتباط، والانحدار الخطي المتعدد لاختبار الفرضيات، بينما تم استخدام تحليل المحتوى لتحليل البيانات النوعية المستخلصة من المقابلات، بهدف تفسير النتائج وتقديم توصيات عملية قائمة على الأدلة</w:t>
      </w:r>
      <w:r w:rsidRPr="00B726C9">
        <w:rPr>
          <w:rFonts w:ascii="Simplified Arabic" w:eastAsia="Times New Roman" w:hAnsi="Simplified Arabic" w:cs="Simplified Arabic"/>
          <w:color w:val="auto"/>
          <w:sz w:val="28"/>
          <w:szCs w:val="28"/>
        </w:rPr>
        <w:t>.</w:t>
      </w:r>
      <w:bookmarkEnd w:id="24"/>
      <w:bookmarkEnd w:id="25"/>
    </w:p>
    <w:p w14:paraId="5E074027" w14:textId="185EB2E2" w:rsidR="00B726C9" w:rsidRDefault="00B726C9" w:rsidP="00B726C9">
      <w:pPr>
        <w:rPr>
          <w:rtl/>
        </w:rPr>
      </w:pPr>
    </w:p>
    <w:p w14:paraId="04013E48" w14:textId="77777777" w:rsidR="00B726C9" w:rsidRPr="00B726C9" w:rsidRDefault="00B726C9" w:rsidP="00B726C9">
      <w:pPr>
        <w:rPr>
          <w:rtl/>
        </w:rPr>
      </w:pPr>
    </w:p>
    <w:p w14:paraId="5DC855B7" w14:textId="3FC911C5" w:rsidR="008F45D5" w:rsidRPr="00E207D9" w:rsidRDefault="006140CD" w:rsidP="006237CB">
      <w:pPr>
        <w:pStyle w:val="1"/>
        <w:spacing w:line="360" w:lineRule="auto"/>
        <w:rPr>
          <w:rFonts w:ascii="Simplified Arabic" w:hAnsi="Simplified Arabic" w:cs="Simplified Arabic"/>
          <w:rtl/>
          <w:lang w:bidi="ar-SY"/>
        </w:rPr>
      </w:pPr>
      <w:bookmarkStart w:id="26" w:name="_Toc224512586"/>
      <w:r w:rsidRPr="00E207D9">
        <w:rPr>
          <w:rFonts w:ascii="Simplified Arabic" w:hAnsi="Simplified Arabic" w:cs="Simplified Arabic"/>
          <w:rtl/>
          <w:lang w:bidi="ar-SY"/>
        </w:rPr>
        <w:t xml:space="preserve">10.1 </w:t>
      </w:r>
      <w:r w:rsidR="008F45D5" w:rsidRPr="00E207D9">
        <w:rPr>
          <w:rFonts w:ascii="Simplified Arabic" w:hAnsi="Simplified Arabic" w:cs="Simplified Arabic"/>
          <w:rtl/>
          <w:lang w:bidi="ar-SY"/>
        </w:rPr>
        <w:t>خاتمة الفصل</w:t>
      </w:r>
      <w:bookmarkEnd w:id="26"/>
      <w:r w:rsidR="008F45D5" w:rsidRPr="00E207D9">
        <w:rPr>
          <w:rFonts w:ascii="Simplified Arabic" w:hAnsi="Simplified Arabic" w:cs="Simplified Arabic"/>
          <w:rtl/>
          <w:lang w:bidi="ar-SY"/>
        </w:rPr>
        <w:t xml:space="preserve"> </w:t>
      </w:r>
    </w:p>
    <w:p w14:paraId="181C6E9E" w14:textId="631AA7E3" w:rsidR="004E52AB" w:rsidRPr="00E207D9" w:rsidRDefault="004E52AB"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 xml:space="preserve">خلص هذا الفصل إلى تحديد </w:t>
      </w:r>
      <w:r w:rsidRPr="00E207D9">
        <w:rPr>
          <w:rStyle w:val="a8"/>
          <w:rFonts w:ascii="Simplified Arabic" w:hAnsi="Simplified Arabic" w:cs="Simplified Arabic"/>
          <w:b w:val="0"/>
          <w:bCs w:val="0"/>
          <w:sz w:val="28"/>
          <w:szCs w:val="28"/>
          <w:rtl/>
        </w:rPr>
        <w:t>الإطار العام للبحث</w:t>
      </w:r>
      <w:r w:rsidRPr="00E207D9">
        <w:rPr>
          <w:rFonts w:ascii="Simplified Arabic" w:hAnsi="Simplified Arabic" w:cs="Simplified Arabic"/>
          <w:sz w:val="28"/>
          <w:szCs w:val="28"/>
          <w:rtl/>
        </w:rPr>
        <w:t>، حيث تم استعراض المقدمة، ومشكلة الدراسة، وأهمية الدراسة من النواحي العلمية والعملية، وأهدافها وتساؤلاتها وفروضها، ونموذج الدراسة وحدودها، إلى جانب المنهجية المتبعة وأدوات جمع البيانات وأساليب التحليل. ويشكّل هذا المدخل الأساس الذي سينطلق منه الباحث في الفصول التالية لتحليل أثر التحول الرقمي على جذب الاستثمارات في الهيئات السعودية بشكل علمي ومنهجي</w:t>
      </w:r>
      <w:r w:rsidRPr="00E207D9">
        <w:rPr>
          <w:rFonts w:ascii="Simplified Arabic" w:hAnsi="Simplified Arabic" w:cs="Simplified Arabic"/>
          <w:sz w:val="28"/>
          <w:szCs w:val="28"/>
        </w:rPr>
        <w:t>.</w:t>
      </w:r>
    </w:p>
    <w:p w14:paraId="5E8D7568" w14:textId="45A64E73" w:rsidR="008F45D5" w:rsidRPr="00E207D9" w:rsidRDefault="008F45D5" w:rsidP="00E10615">
      <w:pPr>
        <w:spacing w:after="0" w:line="480" w:lineRule="auto"/>
        <w:ind w:firstLine="566"/>
        <w:rPr>
          <w:rFonts w:ascii="Simplified Arabic" w:hAnsi="Simplified Arabic" w:cs="Simplified Arabic"/>
          <w:sz w:val="28"/>
          <w:szCs w:val="28"/>
          <w:lang w:bidi="ar-SY"/>
        </w:rPr>
      </w:pPr>
      <w:r w:rsidRPr="00E207D9">
        <w:rPr>
          <w:rFonts w:ascii="Simplified Arabic" w:hAnsi="Simplified Arabic" w:cs="Simplified Arabic"/>
          <w:sz w:val="28"/>
          <w:szCs w:val="28"/>
          <w:lang w:bidi="ar-SY"/>
        </w:rPr>
        <w:lastRenderedPageBreak/>
        <w:t>.</w:t>
      </w:r>
    </w:p>
    <w:p w14:paraId="1DEE2EEE" w14:textId="42EC4043" w:rsidR="008F45D5" w:rsidRPr="00E207D9" w:rsidRDefault="008F45D5" w:rsidP="008F45D5">
      <w:pPr>
        <w:rPr>
          <w:rFonts w:ascii="Simplified Arabic" w:hAnsi="Simplified Arabic" w:cs="Simplified Arabic"/>
          <w:rtl/>
          <w:lang w:bidi="ar-SY"/>
        </w:rPr>
      </w:pPr>
    </w:p>
    <w:p w14:paraId="7C6A1604" w14:textId="0CDB82D4" w:rsidR="001B1008" w:rsidRPr="00E207D9" w:rsidRDefault="001B1008" w:rsidP="008F45D5">
      <w:pPr>
        <w:rPr>
          <w:rFonts w:ascii="Simplified Arabic" w:hAnsi="Simplified Arabic" w:cs="Simplified Arabic"/>
          <w:rtl/>
          <w:lang w:bidi="ar-SY"/>
        </w:rPr>
      </w:pPr>
    </w:p>
    <w:p w14:paraId="5C36BDBB" w14:textId="3B198A0C" w:rsidR="001B1008" w:rsidRPr="00E207D9" w:rsidRDefault="001B1008" w:rsidP="008F45D5">
      <w:pPr>
        <w:rPr>
          <w:rFonts w:ascii="Simplified Arabic" w:hAnsi="Simplified Arabic" w:cs="Simplified Arabic"/>
          <w:rtl/>
          <w:lang w:bidi="ar-SY"/>
        </w:rPr>
      </w:pPr>
    </w:p>
    <w:p w14:paraId="5DD1C367" w14:textId="5342267A" w:rsidR="001B1008" w:rsidRPr="00E207D9" w:rsidRDefault="001B1008" w:rsidP="008F45D5">
      <w:pPr>
        <w:rPr>
          <w:rFonts w:ascii="Simplified Arabic" w:hAnsi="Simplified Arabic" w:cs="Simplified Arabic"/>
          <w:rtl/>
          <w:lang w:bidi="ar-SY"/>
        </w:rPr>
      </w:pPr>
    </w:p>
    <w:p w14:paraId="2BCAEAEA" w14:textId="22A2EF9F" w:rsidR="001B1008" w:rsidRPr="00E207D9" w:rsidRDefault="001B1008" w:rsidP="008F45D5">
      <w:pPr>
        <w:rPr>
          <w:rFonts w:ascii="Simplified Arabic" w:hAnsi="Simplified Arabic" w:cs="Simplified Arabic"/>
          <w:rtl/>
          <w:lang w:bidi="ar-SY"/>
        </w:rPr>
      </w:pPr>
    </w:p>
    <w:p w14:paraId="5FCF6DB8" w14:textId="33B10635" w:rsidR="001B1008" w:rsidRPr="00E207D9" w:rsidRDefault="001B1008" w:rsidP="008F45D5">
      <w:pPr>
        <w:rPr>
          <w:rFonts w:ascii="Simplified Arabic" w:hAnsi="Simplified Arabic" w:cs="Simplified Arabic"/>
          <w:rtl/>
          <w:lang w:bidi="ar-SY"/>
        </w:rPr>
      </w:pPr>
    </w:p>
    <w:p w14:paraId="2947FB58" w14:textId="49821B83" w:rsidR="001B1008" w:rsidRPr="00E207D9" w:rsidRDefault="001B1008" w:rsidP="008F45D5">
      <w:pPr>
        <w:rPr>
          <w:rFonts w:ascii="Simplified Arabic" w:hAnsi="Simplified Arabic" w:cs="Simplified Arabic"/>
          <w:rtl/>
          <w:lang w:bidi="ar-SY"/>
        </w:rPr>
      </w:pPr>
    </w:p>
    <w:p w14:paraId="1F664171" w14:textId="30E93F27" w:rsidR="001B1008" w:rsidRPr="00E207D9" w:rsidRDefault="001B1008" w:rsidP="008F45D5">
      <w:pPr>
        <w:rPr>
          <w:rFonts w:ascii="Simplified Arabic" w:hAnsi="Simplified Arabic" w:cs="Simplified Arabic"/>
          <w:rtl/>
          <w:lang w:bidi="ar-SY"/>
        </w:rPr>
      </w:pPr>
    </w:p>
    <w:p w14:paraId="66D01937" w14:textId="77777777" w:rsidR="001A2B59" w:rsidRDefault="001A2B59" w:rsidP="001A2B59">
      <w:pPr>
        <w:pStyle w:val="ad"/>
        <w:rPr>
          <w:rFonts w:ascii="Simplified Arabic" w:hAnsi="Simplified Arabic" w:cs="Simplified Arabic"/>
          <w:b/>
          <w:bCs/>
          <w:sz w:val="72"/>
          <w:szCs w:val="72"/>
          <w:rtl/>
          <w:lang w:bidi="ar-SY"/>
        </w:rPr>
      </w:pPr>
    </w:p>
    <w:p w14:paraId="480CB308" w14:textId="50805880" w:rsidR="001B1008" w:rsidRPr="0074293B" w:rsidRDefault="001B1008" w:rsidP="001A2B59">
      <w:pPr>
        <w:pStyle w:val="ad"/>
        <w:rPr>
          <w:rFonts w:ascii="Simplified Arabic" w:hAnsi="Simplified Arabic" w:cs="Simplified Arabic"/>
          <w:b/>
          <w:bCs/>
          <w:sz w:val="72"/>
          <w:szCs w:val="72"/>
          <w:rtl/>
          <w:lang w:bidi="ar-SY"/>
        </w:rPr>
      </w:pPr>
      <w:r w:rsidRPr="0074293B">
        <w:rPr>
          <w:rFonts w:ascii="Simplified Arabic" w:hAnsi="Simplified Arabic" w:cs="Simplified Arabic"/>
          <w:b/>
          <w:bCs/>
          <w:sz w:val="72"/>
          <w:szCs w:val="72"/>
          <w:rtl/>
          <w:lang w:bidi="ar-SY"/>
        </w:rPr>
        <w:t xml:space="preserve">الفصل </w:t>
      </w:r>
      <w:r w:rsidR="002A7AE4" w:rsidRPr="0074293B">
        <w:rPr>
          <w:rFonts w:ascii="Simplified Arabic" w:hAnsi="Simplified Arabic" w:cs="Simplified Arabic"/>
          <w:b/>
          <w:bCs/>
          <w:sz w:val="72"/>
          <w:szCs w:val="72"/>
          <w:rtl/>
          <w:lang w:bidi="ar-SY"/>
        </w:rPr>
        <w:t>الثاني:</w:t>
      </w:r>
      <w:r w:rsidRPr="0074293B">
        <w:rPr>
          <w:rFonts w:ascii="Simplified Arabic" w:hAnsi="Simplified Arabic" w:cs="Simplified Arabic"/>
          <w:b/>
          <w:bCs/>
          <w:sz w:val="72"/>
          <w:szCs w:val="72"/>
          <w:rtl/>
          <w:lang w:bidi="ar-SY"/>
        </w:rPr>
        <w:t xml:space="preserve"> الدراسات السابقة </w:t>
      </w:r>
    </w:p>
    <w:p w14:paraId="497C8337" w14:textId="48C2C140" w:rsidR="001B1008" w:rsidRPr="00E207D9" w:rsidRDefault="001B1008" w:rsidP="008F45D5">
      <w:pPr>
        <w:rPr>
          <w:rFonts w:ascii="Simplified Arabic" w:hAnsi="Simplified Arabic" w:cs="Simplified Arabic"/>
          <w:rtl/>
          <w:lang w:bidi="ar-SY"/>
        </w:rPr>
      </w:pPr>
    </w:p>
    <w:p w14:paraId="727CA025" w14:textId="32189ADC" w:rsidR="001B1008" w:rsidRPr="00E207D9" w:rsidRDefault="001B1008" w:rsidP="008F45D5">
      <w:pPr>
        <w:rPr>
          <w:rFonts w:ascii="Simplified Arabic" w:hAnsi="Simplified Arabic" w:cs="Simplified Arabic"/>
          <w:rtl/>
          <w:lang w:bidi="ar-SY"/>
        </w:rPr>
      </w:pPr>
    </w:p>
    <w:p w14:paraId="74F9C7A7" w14:textId="2D6D5ACA" w:rsidR="001B1008" w:rsidRPr="00E207D9" w:rsidRDefault="001B1008" w:rsidP="008F45D5">
      <w:pPr>
        <w:rPr>
          <w:rFonts w:ascii="Simplified Arabic" w:hAnsi="Simplified Arabic" w:cs="Simplified Arabic"/>
          <w:rtl/>
          <w:lang w:bidi="ar-SY"/>
        </w:rPr>
      </w:pPr>
    </w:p>
    <w:p w14:paraId="5740BA71" w14:textId="693D70B1" w:rsidR="001B1008" w:rsidRDefault="001B1008" w:rsidP="008F45D5">
      <w:pPr>
        <w:rPr>
          <w:rFonts w:ascii="Simplified Arabic" w:hAnsi="Simplified Arabic" w:cs="Simplified Arabic"/>
          <w:rtl/>
          <w:lang w:bidi="ar-SY"/>
        </w:rPr>
      </w:pPr>
    </w:p>
    <w:p w14:paraId="169F5FE3" w14:textId="77777777" w:rsidR="001A2B59" w:rsidRPr="00E207D9" w:rsidRDefault="001A2B59" w:rsidP="008F45D5">
      <w:pPr>
        <w:rPr>
          <w:rFonts w:ascii="Simplified Arabic" w:hAnsi="Simplified Arabic" w:cs="Simplified Arabic"/>
          <w:rtl/>
          <w:lang w:bidi="ar-SY"/>
        </w:rPr>
      </w:pPr>
    </w:p>
    <w:p w14:paraId="751928DD" w14:textId="61419C12" w:rsidR="001B1008" w:rsidRPr="00E207D9" w:rsidRDefault="001B1008" w:rsidP="008F45D5">
      <w:pPr>
        <w:rPr>
          <w:rFonts w:ascii="Simplified Arabic" w:hAnsi="Simplified Arabic" w:cs="Simplified Arabic"/>
          <w:rtl/>
          <w:lang w:bidi="ar-SY"/>
        </w:rPr>
      </w:pPr>
    </w:p>
    <w:p w14:paraId="1C866DA8" w14:textId="0E1BCCD9" w:rsidR="00AD6157" w:rsidRPr="00E207D9" w:rsidRDefault="00AD6157" w:rsidP="008F45D5">
      <w:pPr>
        <w:rPr>
          <w:rFonts w:ascii="Simplified Arabic" w:hAnsi="Simplified Arabic" w:cs="Simplified Arabic"/>
          <w:rtl/>
          <w:lang w:bidi="ar-SY"/>
        </w:rPr>
      </w:pPr>
    </w:p>
    <w:p w14:paraId="5B664972" w14:textId="58DA42D5" w:rsidR="001B1008" w:rsidRPr="00E207D9" w:rsidRDefault="001B1008" w:rsidP="00346322">
      <w:pPr>
        <w:pStyle w:val="1"/>
        <w:rPr>
          <w:rFonts w:ascii="Simplified Arabic" w:hAnsi="Simplified Arabic" w:cs="Simplified Arabic"/>
          <w:b/>
          <w:bCs/>
          <w:rtl/>
          <w:lang w:bidi="ar-SY"/>
        </w:rPr>
      </w:pPr>
      <w:bookmarkStart w:id="27" w:name="_Toc224512587"/>
      <w:r w:rsidRPr="00E207D9">
        <w:rPr>
          <w:rFonts w:ascii="Simplified Arabic" w:hAnsi="Simplified Arabic" w:cs="Simplified Arabic"/>
          <w:b/>
          <w:bCs/>
          <w:rtl/>
          <w:lang w:bidi="ar-SY"/>
        </w:rPr>
        <w:lastRenderedPageBreak/>
        <w:t xml:space="preserve">الفصل </w:t>
      </w:r>
      <w:r w:rsidR="002A7AE4" w:rsidRPr="00E207D9">
        <w:rPr>
          <w:rFonts w:ascii="Simplified Arabic" w:hAnsi="Simplified Arabic" w:cs="Simplified Arabic"/>
          <w:b/>
          <w:bCs/>
          <w:rtl/>
          <w:lang w:bidi="ar-SY"/>
        </w:rPr>
        <w:t>الثاني:</w:t>
      </w:r>
      <w:r w:rsidRPr="00E207D9">
        <w:rPr>
          <w:rFonts w:ascii="Simplified Arabic" w:hAnsi="Simplified Arabic" w:cs="Simplified Arabic"/>
          <w:b/>
          <w:bCs/>
          <w:rtl/>
          <w:lang w:bidi="ar-SY"/>
        </w:rPr>
        <w:t xml:space="preserve"> الدراسات السابقة</w:t>
      </w:r>
      <w:bookmarkEnd w:id="27"/>
      <w:r w:rsidRPr="00E207D9">
        <w:rPr>
          <w:rFonts w:ascii="Simplified Arabic" w:hAnsi="Simplified Arabic" w:cs="Simplified Arabic"/>
          <w:b/>
          <w:bCs/>
          <w:rtl/>
          <w:lang w:bidi="ar-SY"/>
        </w:rPr>
        <w:t xml:space="preserve"> </w:t>
      </w:r>
    </w:p>
    <w:p w14:paraId="2ECEDA2D" w14:textId="0E87529E" w:rsidR="001B1008" w:rsidRPr="00E207D9" w:rsidRDefault="00B462FB" w:rsidP="006237CB">
      <w:pPr>
        <w:pStyle w:val="1"/>
        <w:spacing w:line="360" w:lineRule="auto"/>
        <w:rPr>
          <w:rFonts w:ascii="Simplified Arabic" w:hAnsi="Simplified Arabic" w:cs="Simplified Arabic"/>
          <w:rtl/>
          <w:lang w:bidi="ar-SY"/>
        </w:rPr>
      </w:pPr>
      <w:bookmarkStart w:id="28" w:name="_Toc224512588"/>
      <w:r w:rsidRPr="00E207D9">
        <w:rPr>
          <w:rFonts w:ascii="Simplified Arabic" w:hAnsi="Simplified Arabic" w:cs="Simplified Arabic"/>
          <w:rtl/>
          <w:lang w:bidi="ar-SY"/>
        </w:rPr>
        <w:t xml:space="preserve">1.2 </w:t>
      </w:r>
      <w:r w:rsidR="001B1008" w:rsidRPr="00E207D9">
        <w:rPr>
          <w:rFonts w:ascii="Simplified Arabic" w:hAnsi="Simplified Arabic" w:cs="Simplified Arabic"/>
          <w:rtl/>
          <w:lang w:bidi="ar-SY"/>
        </w:rPr>
        <w:t>المقدمة</w:t>
      </w:r>
      <w:bookmarkEnd w:id="28"/>
      <w:r w:rsidR="001B1008" w:rsidRPr="00E207D9">
        <w:rPr>
          <w:rFonts w:ascii="Simplified Arabic" w:hAnsi="Simplified Arabic" w:cs="Simplified Arabic"/>
          <w:rtl/>
          <w:lang w:bidi="ar-SY"/>
        </w:rPr>
        <w:t xml:space="preserve"> </w:t>
      </w:r>
    </w:p>
    <w:p w14:paraId="7CF4B108" w14:textId="77777777" w:rsidR="000C2FE7" w:rsidRPr="00E207D9" w:rsidRDefault="000C2FE7" w:rsidP="006237CB">
      <w:pPr>
        <w:spacing w:line="360" w:lineRule="auto"/>
        <w:jc w:val="both"/>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tl/>
        </w:rPr>
        <w:t>تتناول الدراسات السابقة مجموعة من الأبحاث التي ركزت على موضوع التحول الرقمي وآثاره في المملكة العربية السعودية، سواء على سوق العمل أو على الثقافة التنظيمية داخل المؤسسات. وتُسهم هذه الدراسات في بناء الإطار العلمي للدراسة الحالية من خلال إبراز الفجوات البحثية التي تسعى الدراسة الحالية إلى معالجتها، والمتمثلة في تأثير التحول الرقمي على جذب الاستثمارات في الهيئات السعودية</w:t>
      </w:r>
      <w:r w:rsidRPr="00E207D9">
        <w:rPr>
          <w:rFonts w:ascii="Simplified Arabic" w:eastAsia="Times New Roman" w:hAnsi="Simplified Arabic" w:cs="Simplified Arabic"/>
          <w:sz w:val="28"/>
          <w:szCs w:val="28"/>
        </w:rPr>
        <w:t>.</w:t>
      </w:r>
    </w:p>
    <w:p w14:paraId="523885CD" w14:textId="77777777" w:rsidR="000C2FE7" w:rsidRPr="00E207D9" w:rsidRDefault="000C2FE7" w:rsidP="006237CB">
      <w:pPr>
        <w:spacing w:line="360" w:lineRule="auto"/>
        <w:rPr>
          <w:rFonts w:ascii="Simplified Arabic" w:eastAsia="Times New Roman" w:hAnsi="Simplified Arabic" w:cs="Simplified Arabic"/>
          <w:b/>
          <w:bCs/>
          <w:sz w:val="28"/>
          <w:szCs w:val="28"/>
          <w:u w:val="single"/>
        </w:rPr>
      </w:pPr>
      <w:r w:rsidRPr="00E207D9">
        <w:rPr>
          <w:rFonts w:ascii="Simplified Arabic" w:eastAsia="Times New Roman" w:hAnsi="Simplified Arabic" w:cs="Simplified Arabic"/>
          <w:b/>
          <w:bCs/>
          <w:sz w:val="28"/>
          <w:szCs w:val="28"/>
          <w:u w:val="single"/>
          <w:rtl/>
        </w:rPr>
        <w:t>الدراسة الأولى</w:t>
      </w:r>
      <w:r w:rsidRPr="00E207D9">
        <w:rPr>
          <w:rFonts w:ascii="Simplified Arabic" w:eastAsia="Times New Roman" w:hAnsi="Simplified Arabic" w:cs="Simplified Arabic"/>
          <w:b/>
          <w:bCs/>
          <w:sz w:val="28"/>
          <w:szCs w:val="28"/>
          <w:u w:val="single"/>
        </w:rPr>
        <w:t>:</w:t>
      </w:r>
    </w:p>
    <w:p w14:paraId="5D71FA17" w14:textId="52656F08" w:rsidR="000C2FE7" w:rsidRPr="00E207D9" w:rsidRDefault="000C2FE7" w:rsidP="00D06518">
      <w:pPr>
        <w:pStyle w:val="a7"/>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Pr>
        <w:t>Investigating the Impact of Digital Transformation on the Labor Market in the Era of Changing Digital Transformation Dynamics in Saudi Arabia (</w:t>
      </w:r>
      <w:proofErr w:type="spellStart"/>
      <w:r w:rsidR="006105AA" w:rsidRPr="00E207D9">
        <w:rPr>
          <w:rFonts w:ascii="Simplified Arabic" w:hAnsi="Simplified Arabic" w:cs="Simplified Arabic"/>
          <w:sz w:val="28"/>
          <w:szCs w:val="28"/>
        </w:rPr>
        <w:t>Sarabderen</w:t>
      </w:r>
      <w:proofErr w:type="spellEnd"/>
      <w:r w:rsidR="006105AA" w:rsidRPr="00E207D9">
        <w:rPr>
          <w:rFonts w:ascii="Simplified Arabic" w:hAnsi="Simplified Arabic" w:cs="Simplified Arabic"/>
          <w:sz w:val="28"/>
          <w:szCs w:val="28"/>
        </w:rPr>
        <w:t>,</w:t>
      </w:r>
      <w:r w:rsidR="006105AA" w:rsidRPr="00E207D9">
        <w:rPr>
          <w:rFonts w:ascii="Simplified Arabic" w:hAnsi="Simplified Arabic" w:cs="Simplified Arabic"/>
          <w:sz w:val="28"/>
          <w:szCs w:val="28"/>
          <w:rtl/>
        </w:rPr>
        <w:t>2023</w:t>
      </w:r>
      <w:r w:rsidRPr="00E207D9">
        <w:rPr>
          <w:rFonts w:ascii="Simplified Arabic" w:hAnsi="Simplified Arabic" w:cs="Simplified Arabic"/>
          <w:sz w:val="28"/>
          <w:szCs w:val="28"/>
        </w:rPr>
        <w:t>)</w:t>
      </w:r>
    </w:p>
    <w:p w14:paraId="78941E6B" w14:textId="77777777" w:rsidR="000C2FE7" w:rsidRPr="00E207D9" w:rsidRDefault="000C2FE7"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هدفت هذه الدراسة إلى تحليل أثر التحول الرقمي على سوق العمل في المملكة العربية السعودية في ظل الديناميكيات المتغيرة للتحول الرقمي</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مع التركيز على القطاعات الزراعية والخدمية والصناعية. استخدم الباحث نموذج</w:t>
      </w:r>
      <w:r w:rsidRPr="00E207D9">
        <w:rPr>
          <w:rFonts w:ascii="Simplified Arabic" w:hAnsi="Simplified Arabic" w:cs="Simplified Arabic"/>
          <w:sz w:val="28"/>
          <w:szCs w:val="28"/>
        </w:rPr>
        <w:t xml:space="preserve"> ARDL </w:t>
      </w:r>
      <w:r w:rsidRPr="00E207D9">
        <w:rPr>
          <w:rFonts w:ascii="Simplified Arabic" w:hAnsi="Simplified Arabic" w:cs="Simplified Arabic"/>
          <w:sz w:val="28"/>
          <w:szCs w:val="28"/>
          <w:rtl/>
        </w:rPr>
        <w:t xml:space="preserve">لتصحيح الخطأ لتحليل بيانات السلاسل الزمنية خلال الفترة من </w:t>
      </w:r>
      <w:r w:rsidRPr="00E207D9">
        <w:rPr>
          <w:rFonts w:ascii="Simplified Arabic" w:hAnsi="Simplified Arabic" w:cs="Simplified Arabic"/>
          <w:sz w:val="28"/>
          <w:szCs w:val="28"/>
        </w:rPr>
        <w:t xml:space="preserve">2001 </w:t>
      </w:r>
      <w:r w:rsidRPr="00E207D9">
        <w:rPr>
          <w:rFonts w:ascii="Simplified Arabic" w:hAnsi="Simplified Arabic" w:cs="Simplified Arabic"/>
          <w:sz w:val="28"/>
          <w:szCs w:val="28"/>
          <w:rtl/>
        </w:rPr>
        <w:t>إلى 2019، استناداً إلى بيانات البنك الدولي</w:t>
      </w:r>
      <w:r w:rsidRPr="00E207D9">
        <w:rPr>
          <w:rFonts w:ascii="Simplified Arabic" w:hAnsi="Simplified Arabic" w:cs="Simplified Arabic"/>
          <w:sz w:val="28"/>
          <w:szCs w:val="28"/>
        </w:rPr>
        <w:t>.</w:t>
      </w:r>
    </w:p>
    <w:p w14:paraId="655FD572" w14:textId="03C10EDA" w:rsidR="000C2FE7" w:rsidRPr="00E207D9" w:rsidRDefault="000C2FE7"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أظهرت النتائج أن المتغيرات الرقمية مثل اشتراكات النطاق العريض الثابتة، والاشتراكات في الهاتف المحمول، وخدمات الحاسوب والاتصالات لا تؤثر بشكل كبير على سوق العمل في القطاع الزراعي. كما تبين أن</w:t>
      </w:r>
      <w:r w:rsidR="006105AA" w:rsidRPr="00E207D9">
        <w:rPr>
          <w:rFonts w:ascii="Simplified Arabic" w:hAnsi="Simplified Arabic" w:cs="Simplified Arabic"/>
          <w:sz w:val="28"/>
          <w:szCs w:val="28"/>
          <w:rtl/>
        </w:rPr>
        <w:t xml:space="preserve"> بعض المتغيرات الرقمية تؤثر سلب</w:t>
      </w:r>
      <w:r w:rsidRPr="00E207D9">
        <w:rPr>
          <w:rFonts w:ascii="Simplified Arabic" w:hAnsi="Simplified Arabic" w:cs="Simplified Arabic"/>
          <w:sz w:val="28"/>
          <w:szCs w:val="28"/>
          <w:rtl/>
        </w:rPr>
        <w:t>ا</w:t>
      </w:r>
      <w:r w:rsidR="006105AA" w:rsidRPr="00E207D9">
        <w:rPr>
          <w:rFonts w:ascii="Simplified Arabic" w:hAnsi="Simplified Arabic" w:cs="Simplified Arabic"/>
          <w:sz w:val="28"/>
          <w:szCs w:val="28"/>
          <w:rtl/>
        </w:rPr>
        <w:t>ً</w:t>
      </w:r>
      <w:r w:rsidRPr="00E207D9">
        <w:rPr>
          <w:rFonts w:ascii="Simplified Arabic" w:hAnsi="Simplified Arabic" w:cs="Simplified Arabic"/>
          <w:sz w:val="28"/>
          <w:szCs w:val="28"/>
          <w:rtl/>
        </w:rPr>
        <w:t xml:space="preserve"> على القطاع الصناعي والإنتاجية، بينما لها أثر إيجابي على القطاعين الخدمي والصناعي في المدى الطويل</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 xml:space="preserve">كما بينت الدراسة أن التحول الرقمي يسهم في خفض </w:t>
      </w:r>
      <w:r w:rsidRPr="00E207D9">
        <w:rPr>
          <w:rFonts w:ascii="Simplified Arabic" w:hAnsi="Simplified Arabic" w:cs="Simplified Arabic"/>
          <w:sz w:val="28"/>
          <w:szCs w:val="28"/>
          <w:rtl/>
        </w:rPr>
        <w:lastRenderedPageBreak/>
        <w:t>معدلات البطالة على المدى الطويل في السعودية، رغم أن تأثيره في المدى القصير لا يظهر بشكل إيجابي واضح</w:t>
      </w:r>
      <w:r w:rsidRPr="00E207D9">
        <w:rPr>
          <w:rFonts w:ascii="Simplified Arabic" w:hAnsi="Simplified Arabic" w:cs="Simplified Arabic"/>
          <w:sz w:val="28"/>
          <w:szCs w:val="28"/>
        </w:rPr>
        <w:t>.</w:t>
      </w:r>
      <w:r w:rsidRPr="00E207D9">
        <w:rPr>
          <w:rFonts w:ascii="Simplified Arabic" w:hAnsi="Simplified Arabic" w:cs="Simplified Arabic"/>
          <w:sz w:val="28"/>
          <w:szCs w:val="28"/>
          <w:rtl/>
        </w:rPr>
        <w:t xml:space="preserve"> وفي النهاية يمكن القول </w:t>
      </w:r>
      <w:r w:rsidR="005E7654" w:rsidRPr="00E207D9">
        <w:rPr>
          <w:rFonts w:ascii="Simplified Arabic" w:hAnsi="Simplified Arabic" w:cs="Simplified Arabic"/>
          <w:sz w:val="28"/>
          <w:szCs w:val="28"/>
          <w:rtl/>
        </w:rPr>
        <w:t>إن الدراسة</w:t>
      </w:r>
      <w:r w:rsidRPr="00E207D9">
        <w:rPr>
          <w:rFonts w:ascii="Simplified Arabic" w:hAnsi="Simplified Arabic" w:cs="Simplified Arabic"/>
          <w:sz w:val="28"/>
          <w:szCs w:val="28"/>
          <w:rtl/>
        </w:rPr>
        <w:t xml:space="preserve"> أكدت على أهمية إعادة تنظيم البنية التحتية الاجتماعية والاقتصادية لتحقيق التوازن بين النمو الاقتصادي والتقدم التكنولوجي وتوظيف الموارد البشرية الوطنية</w:t>
      </w:r>
      <w:r w:rsidRPr="00E207D9">
        <w:rPr>
          <w:rFonts w:ascii="Simplified Arabic" w:hAnsi="Simplified Arabic" w:cs="Simplified Arabic"/>
          <w:sz w:val="28"/>
          <w:szCs w:val="28"/>
        </w:rPr>
        <w:t>.</w:t>
      </w:r>
    </w:p>
    <w:p w14:paraId="288C69E1" w14:textId="77777777" w:rsidR="000C2FE7" w:rsidRPr="00E207D9" w:rsidRDefault="000C2FE7" w:rsidP="006237CB">
      <w:pPr>
        <w:spacing w:line="360" w:lineRule="auto"/>
        <w:rPr>
          <w:rFonts w:ascii="Simplified Arabic" w:eastAsia="Times New Roman" w:hAnsi="Simplified Arabic" w:cs="Simplified Arabic"/>
          <w:b/>
          <w:bCs/>
          <w:sz w:val="28"/>
          <w:szCs w:val="28"/>
          <w:u w:val="single"/>
        </w:rPr>
      </w:pPr>
      <w:r w:rsidRPr="00E207D9">
        <w:rPr>
          <w:rFonts w:ascii="Simplified Arabic" w:eastAsia="Times New Roman" w:hAnsi="Simplified Arabic" w:cs="Simplified Arabic"/>
          <w:b/>
          <w:bCs/>
          <w:sz w:val="28"/>
          <w:szCs w:val="28"/>
          <w:u w:val="single"/>
          <w:rtl/>
        </w:rPr>
        <w:t>الدراسة الثانية</w:t>
      </w:r>
      <w:r w:rsidRPr="00E207D9">
        <w:rPr>
          <w:rFonts w:ascii="Simplified Arabic" w:eastAsia="Times New Roman" w:hAnsi="Simplified Arabic" w:cs="Simplified Arabic"/>
          <w:b/>
          <w:bCs/>
          <w:sz w:val="28"/>
          <w:szCs w:val="28"/>
          <w:u w:val="single"/>
        </w:rPr>
        <w:t>:</w:t>
      </w:r>
    </w:p>
    <w:p w14:paraId="2DC6B30F" w14:textId="7084111D" w:rsidR="000C2FE7" w:rsidRPr="00E207D9" w:rsidRDefault="000C2FE7" w:rsidP="006105AA">
      <w:pPr>
        <w:pStyle w:val="a7"/>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Pr>
        <w:t>Impact of Digital Transformation on Organizational Culture within Saudi Enterprises: The Mediating Roles of Leadership Styles (</w:t>
      </w:r>
      <w:r w:rsidR="006105AA" w:rsidRPr="00E207D9">
        <w:rPr>
          <w:rFonts w:ascii="Simplified Arabic" w:hAnsi="Simplified Arabic" w:cs="Simplified Arabic"/>
          <w:sz w:val="28"/>
          <w:szCs w:val="28"/>
        </w:rPr>
        <w:t>Alojail,2023</w:t>
      </w:r>
      <w:r w:rsidRPr="00E207D9">
        <w:rPr>
          <w:rFonts w:ascii="Simplified Arabic" w:hAnsi="Simplified Arabic" w:cs="Simplified Arabic"/>
          <w:sz w:val="28"/>
          <w:szCs w:val="28"/>
        </w:rPr>
        <w:t>)</w:t>
      </w:r>
    </w:p>
    <w:p w14:paraId="3AD00384" w14:textId="77777777" w:rsidR="000C2FE7" w:rsidRPr="00E207D9" w:rsidRDefault="000C2FE7"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ركزت هذه الدراسة على تحليل أثر التحول الرقمي على الثقافة التنظيمية داخل المؤسسات السعودية مع دراسة الدور الوسيط لأنماط القيادة في تعزيز هذا الأثر. اعتمدت الدراسة على المنهج الوصفي التحليلي كمنهج أساسي وتم اختيار عينة من موظفي المؤسسات السعودية بطريقة العينة الطبقية العشوائية</w:t>
      </w:r>
      <w:r w:rsidRPr="00E207D9">
        <w:rPr>
          <w:rFonts w:ascii="Simplified Arabic" w:hAnsi="Simplified Arabic" w:cs="Simplified Arabic"/>
          <w:sz w:val="28"/>
          <w:szCs w:val="28"/>
        </w:rPr>
        <w:t>.</w:t>
      </w:r>
    </w:p>
    <w:p w14:paraId="37FD5F2F" w14:textId="242E5F2D" w:rsidR="000C2FE7" w:rsidRDefault="000C2FE7" w:rsidP="006237CB">
      <w:pPr>
        <w:pStyle w:val="a7"/>
        <w:bidi/>
        <w:spacing w:line="360" w:lineRule="auto"/>
        <w:jc w:val="both"/>
        <w:rPr>
          <w:rFonts w:ascii="Simplified Arabic" w:hAnsi="Simplified Arabic" w:cs="Simplified Arabic"/>
          <w:sz w:val="28"/>
          <w:szCs w:val="28"/>
          <w:rtl/>
        </w:rPr>
      </w:pPr>
      <w:r w:rsidRPr="00E207D9">
        <w:rPr>
          <w:rFonts w:ascii="Simplified Arabic" w:hAnsi="Simplified Arabic" w:cs="Simplified Arabic"/>
          <w:sz w:val="28"/>
          <w:szCs w:val="28"/>
          <w:rtl/>
        </w:rPr>
        <w:t>استخدم الباحث الاستبانة كأداة لجمع البيانات وتوصلت النتائج إلى وجود تأثير إيجابي واضح للتحول الرقمي على الثقافة التنظيمية في المؤسسات السعودية حيث أدى التحول الرقمي إلى تعزيز قيم الابتكار والتفاعل والتواصل الداخلي. كما أكدت النتائج أن أساليب القيادة الحديثة (التحويلية والمشاركة) تلعب دوراً وسيطاً مهماً في العلاقة بين التحول الرقمي وتطوير الثقافة التنظيمية</w:t>
      </w:r>
      <w:r w:rsidRPr="00E207D9">
        <w:rPr>
          <w:rFonts w:ascii="Simplified Arabic" w:hAnsi="Simplified Arabic" w:cs="Simplified Arabic"/>
          <w:sz w:val="28"/>
          <w:szCs w:val="28"/>
        </w:rPr>
        <w:t xml:space="preserve">. </w:t>
      </w:r>
      <w:r w:rsidRPr="00E207D9">
        <w:rPr>
          <w:rFonts w:ascii="Simplified Arabic" w:hAnsi="Simplified Arabic" w:cs="Simplified Arabic"/>
          <w:sz w:val="28"/>
          <w:szCs w:val="28"/>
          <w:rtl/>
        </w:rPr>
        <w:t xml:space="preserve">وفي نهاية الدراسة تبين أن التحول الرقمي ليس مجرد تغيير </w:t>
      </w:r>
      <w:proofErr w:type="gramStart"/>
      <w:r w:rsidRPr="00E207D9">
        <w:rPr>
          <w:rFonts w:ascii="Simplified Arabic" w:hAnsi="Simplified Arabic" w:cs="Simplified Arabic"/>
          <w:sz w:val="28"/>
          <w:szCs w:val="28"/>
          <w:rtl/>
        </w:rPr>
        <w:t>تقني</w:t>
      </w:r>
      <w:proofErr w:type="gramEnd"/>
      <w:r w:rsidRPr="00E207D9">
        <w:rPr>
          <w:rFonts w:ascii="Simplified Arabic" w:hAnsi="Simplified Arabic" w:cs="Simplified Arabic"/>
          <w:sz w:val="28"/>
          <w:szCs w:val="28"/>
          <w:rtl/>
        </w:rPr>
        <w:t xml:space="preserve"> بل هو عملية إدارية وثقافية تتطلب قيادة فعّالة قادرة على توجيه السلوك التنظيمي نحو التكيف والابتكار</w:t>
      </w:r>
      <w:r w:rsidRPr="00E207D9">
        <w:rPr>
          <w:rFonts w:ascii="Simplified Arabic" w:hAnsi="Simplified Arabic" w:cs="Simplified Arabic"/>
          <w:sz w:val="28"/>
          <w:szCs w:val="28"/>
        </w:rPr>
        <w:t>.</w:t>
      </w:r>
    </w:p>
    <w:p w14:paraId="2205FABF" w14:textId="77777777" w:rsidR="00D06518" w:rsidRPr="00E207D9" w:rsidRDefault="00D06518" w:rsidP="00D06518">
      <w:pPr>
        <w:pStyle w:val="a7"/>
        <w:bidi/>
        <w:spacing w:line="360" w:lineRule="auto"/>
        <w:jc w:val="both"/>
        <w:rPr>
          <w:rFonts w:ascii="Simplified Arabic" w:hAnsi="Simplified Arabic" w:cs="Simplified Arabic"/>
          <w:sz w:val="28"/>
          <w:szCs w:val="28"/>
        </w:rPr>
      </w:pPr>
    </w:p>
    <w:p w14:paraId="0E39636C" w14:textId="77777777" w:rsidR="000C2FE7" w:rsidRPr="00E207D9" w:rsidRDefault="000C2FE7" w:rsidP="006237CB">
      <w:pPr>
        <w:spacing w:line="360" w:lineRule="auto"/>
        <w:rPr>
          <w:rFonts w:ascii="Simplified Arabic" w:eastAsia="Times New Roman" w:hAnsi="Simplified Arabic" w:cs="Simplified Arabic"/>
          <w:b/>
          <w:bCs/>
          <w:sz w:val="28"/>
          <w:szCs w:val="28"/>
          <w:u w:val="single"/>
          <w:rtl/>
        </w:rPr>
      </w:pPr>
      <w:r w:rsidRPr="00E207D9">
        <w:rPr>
          <w:rFonts w:ascii="Simplified Arabic" w:eastAsia="Times New Roman" w:hAnsi="Simplified Arabic" w:cs="Simplified Arabic"/>
          <w:b/>
          <w:bCs/>
          <w:sz w:val="28"/>
          <w:szCs w:val="28"/>
          <w:u w:val="single"/>
          <w:rtl/>
        </w:rPr>
        <w:t>الدراسة الثالثة</w:t>
      </w:r>
    </w:p>
    <w:p w14:paraId="4AA7D570" w14:textId="66B5F1BE" w:rsidR="000C2FE7" w:rsidRPr="00E207D9" w:rsidRDefault="000C2FE7" w:rsidP="006105AA">
      <w:pPr>
        <w:bidi w:val="0"/>
        <w:spacing w:before="100" w:beforeAutospacing="1" w:after="100" w:afterAutospacing="1" w:line="360" w:lineRule="auto"/>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Pr>
        <w:lastRenderedPageBreak/>
        <w:t>Technology and Digital Transformation in Saudi Arabia</w:t>
      </w:r>
      <w:r w:rsidRPr="00E207D9">
        <w:rPr>
          <w:rFonts w:ascii="Simplified Arabic" w:eastAsia="Times New Roman" w:hAnsi="Simplified Arabic" w:cs="Simplified Arabic"/>
          <w:sz w:val="28"/>
          <w:szCs w:val="28"/>
          <w:rtl/>
        </w:rPr>
        <w:t xml:space="preserve"> </w:t>
      </w:r>
      <w:r w:rsidR="006105AA" w:rsidRPr="00E207D9">
        <w:rPr>
          <w:rFonts w:ascii="Simplified Arabic" w:eastAsia="Times New Roman" w:hAnsi="Simplified Arabic" w:cs="Simplified Arabic"/>
          <w:sz w:val="28"/>
          <w:szCs w:val="28"/>
        </w:rPr>
        <w:t>(</w:t>
      </w:r>
      <w:r w:rsidR="006105AA" w:rsidRPr="00E207D9">
        <w:rPr>
          <w:rFonts w:ascii="Simplified Arabic" w:hAnsi="Simplified Arabic" w:cs="Simplified Arabic"/>
          <w:sz w:val="28"/>
          <w:szCs w:val="28"/>
        </w:rPr>
        <w:t>Alayed,2023)</w:t>
      </w:r>
    </w:p>
    <w:p w14:paraId="184FE3FA" w14:textId="77777777" w:rsidR="002A3CC2"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تناولت هذه الدراسة الدور المحوري للتقنية والتحول الرقمي في التنمية الاقتصادية والاجتماعية في المملكة العربية السعودية بما يتوافق مع رؤية المملكة 2030</w:t>
      </w:r>
      <w:r w:rsidRPr="00E207D9">
        <w:rPr>
          <w:rFonts w:ascii="Simplified Arabic" w:eastAsia="Times New Roman" w:hAnsi="Simplified Arabic" w:cs="Simplified Arabic"/>
          <w:sz w:val="28"/>
          <w:szCs w:val="28"/>
        </w:rPr>
        <w:t xml:space="preserve">. </w:t>
      </w:r>
      <w:r w:rsidRPr="00E207D9">
        <w:rPr>
          <w:rFonts w:ascii="Simplified Arabic" w:eastAsia="Times New Roman" w:hAnsi="Simplified Arabic" w:cs="Simplified Arabic"/>
          <w:sz w:val="28"/>
          <w:szCs w:val="28"/>
          <w:rtl/>
        </w:rPr>
        <w:t>ركزت على تبني التقنيات الحديثة مثل الذكاء الاصطناعي</w:t>
      </w:r>
      <w:r w:rsidRPr="00E207D9">
        <w:rPr>
          <w:rFonts w:ascii="Simplified Arabic" w:eastAsia="Times New Roman" w:hAnsi="Simplified Arabic" w:cs="Simplified Arabic"/>
          <w:sz w:val="28"/>
          <w:szCs w:val="28"/>
        </w:rPr>
        <w:t xml:space="preserve"> (AI)</w:t>
      </w:r>
      <w:r w:rsidRPr="00E207D9">
        <w:rPr>
          <w:rFonts w:ascii="Simplified Arabic" w:eastAsia="Times New Roman" w:hAnsi="Simplified Arabic" w:cs="Simplified Arabic"/>
          <w:sz w:val="28"/>
          <w:szCs w:val="28"/>
          <w:rtl/>
        </w:rPr>
        <w:t>، وإنترنت الأشياء</w:t>
      </w:r>
      <w:r w:rsidRPr="00E207D9">
        <w:rPr>
          <w:rFonts w:ascii="Simplified Arabic" w:eastAsia="Times New Roman" w:hAnsi="Simplified Arabic" w:cs="Simplified Arabic"/>
          <w:sz w:val="28"/>
          <w:szCs w:val="28"/>
        </w:rPr>
        <w:t xml:space="preserve"> (IoT)</w:t>
      </w:r>
      <w:r w:rsidRPr="00E207D9">
        <w:rPr>
          <w:rFonts w:ascii="Simplified Arabic" w:eastAsia="Times New Roman" w:hAnsi="Simplified Arabic" w:cs="Simplified Arabic"/>
          <w:sz w:val="28"/>
          <w:szCs w:val="28"/>
          <w:rtl/>
        </w:rPr>
        <w:t xml:space="preserve">، </w:t>
      </w:r>
      <w:proofErr w:type="gramStart"/>
      <w:r w:rsidRPr="00E207D9">
        <w:rPr>
          <w:rFonts w:ascii="Simplified Arabic" w:eastAsia="Times New Roman" w:hAnsi="Simplified Arabic" w:cs="Simplified Arabic"/>
          <w:sz w:val="28"/>
          <w:szCs w:val="28"/>
          <w:rtl/>
        </w:rPr>
        <w:t xml:space="preserve">و  </w:t>
      </w:r>
      <w:r w:rsidRPr="00E207D9">
        <w:rPr>
          <w:rFonts w:ascii="Simplified Arabic" w:eastAsia="Times New Roman" w:hAnsi="Simplified Arabic" w:cs="Simplified Arabic"/>
          <w:sz w:val="28"/>
          <w:szCs w:val="28"/>
        </w:rPr>
        <w:t>Blockchain</w:t>
      </w:r>
      <w:proofErr w:type="gramEnd"/>
      <w:r w:rsidRPr="00E207D9">
        <w:rPr>
          <w:rFonts w:ascii="Simplified Arabic" w:eastAsia="Times New Roman" w:hAnsi="Simplified Arabic" w:cs="Simplified Arabic"/>
          <w:sz w:val="28"/>
          <w:szCs w:val="28"/>
          <w:rtl/>
        </w:rPr>
        <w:t xml:space="preserve"> </w:t>
      </w:r>
      <w:r w:rsidRPr="00E207D9">
        <w:rPr>
          <w:rFonts w:ascii="Simplified Arabic" w:eastAsia="Times New Roman" w:hAnsi="Simplified Arabic" w:cs="Simplified Arabic"/>
          <w:sz w:val="28"/>
          <w:szCs w:val="28"/>
        </w:rPr>
        <w:t xml:space="preserve"> </w:t>
      </w:r>
      <w:r w:rsidRPr="00E207D9">
        <w:rPr>
          <w:rFonts w:ascii="Simplified Arabic" w:eastAsia="Times New Roman" w:hAnsi="Simplified Arabic" w:cs="Simplified Arabic"/>
          <w:sz w:val="28"/>
          <w:szCs w:val="28"/>
          <w:rtl/>
        </w:rPr>
        <w:t>في مختلف القطاعات مع تسليط الضوء على تأثيرها التحويلي في مجالات الرعاية الصحية، والتعليم، والخدمات الحكومية</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w:t>
      </w:r>
    </w:p>
    <w:p w14:paraId="0EBC40DE" w14:textId="2E730C57" w:rsidR="002A3CC2"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كما ناقشت الدراسة الدور الحيوي لتقنية المعلومات والاتصالات</w:t>
      </w:r>
      <w:r w:rsidRPr="00E207D9">
        <w:rPr>
          <w:rFonts w:ascii="Simplified Arabic" w:eastAsia="Times New Roman" w:hAnsi="Simplified Arabic" w:cs="Simplified Arabic"/>
          <w:sz w:val="28"/>
          <w:szCs w:val="28"/>
        </w:rPr>
        <w:t xml:space="preserve"> (ICT) </w:t>
      </w:r>
      <w:r w:rsidRPr="00E207D9">
        <w:rPr>
          <w:rFonts w:ascii="Simplified Arabic" w:eastAsia="Times New Roman" w:hAnsi="Simplified Arabic" w:cs="Simplified Arabic"/>
          <w:sz w:val="28"/>
          <w:szCs w:val="28"/>
          <w:rtl/>
        </w:rPr>
        <w:t>في تعزيز النمو الاقتصادي وتحسين الاتصال بين الأفراد والجهات الحكومية إلى جانب التحديات المتعلقة بالأمن السيبراني وحماية الخصوصية</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ومن خلال مجموعة من دراسات الحالة استعرضت الدراسة كيف استطاعت المملكة توظيف الابتكار لدعم مبادرات المدن الذكية وتحقيق التنمية المستدامة</w:t>
      </w:r>
      <w:r w:rsidR="002A3CC2">
        <w:rPr>
          <w:rFonts w:ascii="Simplified Arabic" w:eastAsia="Times New Roman" w:hAnsi="Simplified Arabic" w:cs="Simplified Arabic"/>
          <w:sz w:val="28"/>
          <w:szCs w:val="28"/>
        </w:rPr>
        <w:t>.</w:t>
      </w:r>
    </w:p>
    <w:p w14:paraId="4F9144D4" w14:textId="662E155A" w:rsidR="000C2FE7"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tl/>
        </w:rPr>
        <w:t>تناولت</w:t>
      </w:r>
      <w:r w:rsidR="002A3CC2">
        <w:rPr>
          <w:rFonts w:ascii="Simplified Arabic" w:eastAsia="Times New Roman" w:hAnsi="Simplified Arabic" w:cs="Simplified Arabic" w:hint="cs"/>
          <w:sz w:val="28"/>
          <w:szCs w:val="28"/>
          <w:rtl/>
        </w:rPr>
        <w:t xml:space="preserve"> الدراسة أيضاً</w:t>
      </w:r>
      <w:r w:rsidRPr="00E207D9">
        <w:rPr>
          <w:rFonts w:ascii="Simplified Arabic" w:eastAsia="Times New Roman" w:hAnsi="Simplified Arabic" w:cs="Simplified Arabic"/>
          <w:sz w:val="28"/>
          <w:szCs w:val="28"/>
          <w:rtl/>
        </w:rPr>
        <w:t xml:space="preserve"> التحديات التي تواجه التحول الرقمي مثل جاهزية القوى العاملة والأطر التنظيمية مع الإشارة إلى الفرص الواعدة لتحقيق تنويع اقتصادي وريادة عالمية في مجال التكنولوجيا</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وتؤكد الدراسة على الرؤية الاستراتيجية للمملكة في أن تصبح مركزاً عالمياً للتقنية عبر الموازنة بين التحديات والفرص لبناء مستقبل رقمي قوي وشامل</w:t>
      </w:r>
      <w:r w:rsidRPr="00E207D9">
        <w:rPr>
          <w:rFonts w:ascii="Simplified Arabic" w:eastAsia="Times New Roman" w:hAnsi="Simplified Arabic" w:cs="Simplified Arabic"/>
          <w:sz w:val="28"/>
          <w:szCs w:val="28"/>
        </w:rPr>
        <w:t>.</w:t>
      </w:r>
    </w:p>
    <w:p w14:paraId="10F6022D" w14:textId="7DD463AF" w:rsidR="002A3CC2" w:rsidRDefault="002A3CC2" w:rsidP="006237CB">
      <w:pPr>
        <w:spacing w:before="100" w:beforeAutospacing="1" w:after="100" w:afterAutospacing="1" w:line="360" w:lineRule="auto"/>
        <w:jc w:val="both"/>
        <w:rPr>
          <w:rFonts w:ascii="Simplified Arabic" w:eastAsia="Times New Roman" w:hAnsi="Simplified Arabic" w:cs="Simplified Arabic"/>
          <w:sz w:val="28"/>
          <w:szCs w:val="28"/>
          <w:rtl/>
        </w:rPr>
      </w:pPr>
    </w:p>
    <w:p w14:paraId="580130B3" w14:textId="3A2595C1" w:rsidR="002A3CC2" w:rsidRDefault="002A3CC2" w:rsidP="006237CB">
      <w:pPr>
        <w:spacing w:before="100" w:beforeAutospacing="1" w:after="100" w:afterAutospacing="1" w:line="360" w:lineRule="auto"/>
        <w:jc w:val="both"/>
        <w:rPr>
          <w:rFonts w:ascii="Simplified Arabic" w:eastAsia="Times New Roman" w:hAnsi="Simplified Arabic" w:cs="Simplified Arabic"/>
          <w:sz w:val="28"/>
          <w:szCs w:val="28"/>
          <w:rtl/>
        </w:rPr>
      </w:pPr>
    </w:p>
    <w:p w14:paraId="4EEEE946" w14:textId="77777777" w:rsidR="002A3CC2" w:rsidRPr="00E207D9" w:rsidRDefault="002A3CC2" w:rsidP="006237CB">
      <w:pPr>
        <w:spacing w:before="100" w:beforeAutospacing="1" w:after="100" w:afterAutospacing="1" w:line="360" w:lineRule="auto"/>
        <w:jc w:val="both"/>
        <w:rPr>
          <w:rFonts w:ascii="Simplified Arabic" w:eastAsia="Times New Roman" w:hAnsi="Simplified Arabic" w:cs="Simplified Arabic"/>
          <w:sz w:val="28"/>
          <w:szCs w:val="28"/>
          <w:rtl/>
        </w:rPr>
      </w:pPr>
    </w:p>
    <w:p w14:paraId="130A6238" w14:textId="77777777" w:rsidR="000C2FE7" w:rsidRPr="00E207D9" w:rsidRDefault="000C2FE7" w:rsidP="006237CB">
      <w:pPr>
        <w:spacing w:before="100" w:beforeAutospacing="1" w:after="100" w:afterAutospacing="1" w:line="360" w:lineRule="auto"/>
        <w:rPr>
          <w:rFonts w:ascii="Simplified Arabic" w:eastAsia="Times New Roman" w:hAnsi="Simplified Arabic" w:cs="Simplified Arabic"/>
          <w:b/>
          <w:bCs/>
          <w:sz w:val="28"/>
          <w:szCs w:val="28"/>
          <w:u w:val="single"/>
        </w:rPr>
      </w:pPr>
      <w:r w:rsidRPr="00E207D9">
        <w:rPr>
          <w:rFonts w:ascii="Simplified Arabic" w:eastAsia="Times New Roman" w:hAnsi="Simplified Arabic" w:cs="Simplified Arabic"/>
          <w:b/>
          <w:bCs/>
          <w:sz w:val="28"/>
          <w:szCs w:val="28"/>
          <w:u w:val="single"/>
          <w:rtl/>
        </w:rPr>
        <w:t>الدراسة الرابعة</w:t>
      </w:r>
    </w:p>
    <w:p w14:paraId="1066B2B9" w14:textId="427E1D34" w:rsidR="000C2FE7" w:rsidRPr="00E207D9" w:rsidRDefault="000C2FE7" w:rsidP="006105AA">
      <w:pPr>
        <w:bidi w:val="0"/>
        <w:spacing w:before="100" w:beforeAutospacing="1" w:after="100" w:afterAutospacing="1"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Pr>
        <w:lastRenderedPageBreak/>
        <w:t>The Impact of Digitalization on FDI Inflows in Saudi Arabia</w:t>
      </w:r>
      <w:r w:rsidR="006105AA" w:rsidRPr="00E207D9">
        <w:rPr>
          <w:rFonts w:ascii="Simplified Arabic" w:eastAsia="Times New Roman" w:hAnsi="Simplified Arabic" w:cs="Simplified Arabic"/>
          <w:sz w:val="28"/>
          <w:szCs w:val="28"/>
        </w:rPr>
        <w:t xml:space="preserve"> (</w:t>
      </w:r>
      <w:r w:rsidR="006105AA" w:rsidRPr="00E207D9">
        <w:rPr>
          <w:rFonts w:ascii="Simplified Arabic" w:hAnsi="Simplified Arabic" w:cs="Simplified Arabic"/>
          <w:sz w:val="28"/>
          <w:szCs w:val="28"/>
        </w:rPr>
        <w:t>Bardesi,2024)</w:t>
      </w:r>
    </w:p>
    <w:p w14:paraId="4EE31569" w14:textId="77777777" w:rsidR="000C2FE7" w:rsidRPr="00E207D9" w:rsidRDefault="000C2FE7" w:rsidP="006237CB">
      <w:pPr>
        <w:spacing w:before="100" w:beforeAutospacing="1" w:after="100" w:afterAutospacing="1"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هدفت هذه الدراسة إلى تحليل تأثير التحول الرقمي على تدفقات الاستثمار الأجنبي المباشر</w:t>
      </w:r>
      <w:r w:rsidRPr="00E207D9">
        <w:rPr>
          <w:rFonts w:ascii="Simplified Arabic" w:eastAsia="Times New Roman" w:hAnsi="Simplified Arabic" w:cs="Simplified Arabic"/>
          <w:sz w:val="28"/>
          <w:szCs w:val="28"/>
        </w:rPr>
        <w:t xml:space="preserve"> (FDI) </w:t>
      </w:r>
      <w:r w:rsidRPr="00E207D9">
        <w:rPr>
          <w:rFonts w:ascii="Simplified Arabic" w:eastAsia="Times New Roman" w:hAnsi="Simplified Arabic" w:cs="Simplified Arabic"/>
          <w:sz w:val="28"/>
          <w:szCs w:val="28"/>
          <w:rtl/>
        </w:rPr>
        <w:t>في المملكة العربية السعودية من خلال تحديد العوامل الرقمية والمؤسسية الرئيسة وافتراض تأثيرها على جذب الاستثمارات الأجنبية</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Pr>
        <w:br/>
      </w:r>
      <w:r w:rsidRPr="00E207D9">
        <w:rPr>
          <w:rFonts w:ascii="Simplified Arabic" w:eastAsia="Times New Roman" w:hAnsi="Simplified Arabic" w:cs="Simplified Arabic"/>
          <w:sz w:val="28"/>
          <w:szCs w:val="28"/>
          <w:rtl/>
        </w:rPr>
        <w:t xml:space="preserve">اعتمدت الدراسة على التحليل </w:t>
      </w:r>
      <w:proofErr w:type="spellStart"/>
      <w:r w:rsidRPr="00E207D9">
        <w:rPr>
          <w:rFonts w:ascii="Simplified Arabic" w:eastAsia="Times New Roman" w:hAnsi="Simplified Arabic" w:cs="Simplified Arabic"/>
          <w:sz w:val="28"/>
          <w:szCs w:val="28"/>
          <w:rtl/>
        </w:rPr>
        <w:t>الانحداري</w:t>
      </w:r>
      <w:proofErr w:type="spellEnd"/>
      <w:r w:rsidRPr="00E207D9">
        <w:rPr>
          <w:rFonts w:ascii="Simplified Arabic" w:eastAsia="Times New Roman" w:hAnsi="Simplified Arabic" w:cs="Simplified Arabic"/>
          <w:sz w:val="28"/>
          <w:szCs w:val="28"/>
          <w:rtl/>
        </w:rPr>
        <w:t xml:space="preserve"> الخطي المتعدد</w:t>
      </w:r>
      <w:r w:rsidRPr="00E207D9">
        <w:rPr>
          <w:rFonts w:ascii="Simplified Arabic" w:eastAsia="Times New Roman" w:hAnsi="Simplified Arabic" w:cs="Simplified Arabic"/>
          <w:sz w:val="28"/>
          <w:szCs w:val="28"/>
        </w:rPr>
        <w:t xml:space="preserve"> (Multiple Linear Regression) </w:t>
      </w:r>
      <w:r w:rsidRPr="00E207D9">
        <w:rPr>
          <w:rFonts w:ascii="Simplified Arabic" w:eastAsia="Times New Roman" w:hAnsi="Simplified Arabic" w:cs="Simplified Arabic"/>
          <w:sz w:val="28"/>
          <w:szCs w:val="28"/>
          <w:rtl/>
        </w:rPr>
        <w:t>باستخدام طريقة المربعات الصغرى الاعتيادية</w:t>
      </w:r>
      <w:r w:rsidRPr="00E207D9">
        <w:rPr>
          <w:rFonts w:ascii="Simplified Arabic" w:eastAsia="Times New Roman" w:hAnsi="Simplified Arabic" w:cs="Simplified Arabic"/>
          <w:sz w:val="28"/>
          <w:szCs w:val="28"/>
        </w:rPr>
        <w:t xml:space="preserve"> (OLS)</w:t>
      </w:r>
      <w:r w:rsidRPr="00E207D9">
        <w:rPr>
          <w:rFonts w:ascii="Simplified Arabic" w:eastAsia="Times New Roman" w:hAnsi="Simplified Arabic" w:cs="Simplified Arabic"/>
          <w:sz w:val="28"/>
          <w:szCs w:val="28"/>
          <w:rtl/>
        </w:rPr>
        <w:t xml:space="preserve">، وذلك على بيانات تغطي الفترة من </w:t>
      </w:r>
      <w:r w:rsidRPr="00E207D9">
        <w:rPr>
          <w:rFonts w:ascii="Simplified Arabic" w:eastAsia="Times New Roman" w:hAnsi="Simplified Arabic" w:cs="Simplified Arabic"/>
          <w:sz w:val="28"/>
          <w:szCs w:val="28"/>
        </w:rPr>
        <w:t xml:space="preserve">1997 </w:t>
      </w:r>
      <w:r w:rsidRPr="00E207D9">
        <w:rPr>
          <w:rFonts w:ascii="Simplified Arabic" w:eastAsia="Times New Roman" w:hAnsi="Simplified Arabic" w:cs="Simplified Arabic"/>
          <w:sz w:val="28"/>
          <w:szCs w:val="28"/>
          <w:rtl/>
        </w:rPr>
        <w:t xml:space="preserve">إلى 2022 بالاعتماد على برنامج </w:t>
      </w:r>
      <w:r w:rsidRPr="00E207D9">
        <w:rPr>
          <w:rFonts w:ascii="Simplified Arabic" w:eastAsia="Times New Roman" w:hAnsi="Simplified Arabic" w:cs="Simplified Arabic"/>
          <w:sz w:val="28"/>
          <w:szCs w:val="28"/>
        </w:rPr>
        <w:t xml:space="preserve">SPSS </w:t>
      </w:r>
      <w:r w:rsidRPr="00E207D9">
        <w:rPr>
          <w:rFonts w:ascii="Simplified Arabic" w:eastAsia="Times New Roman" w:hAnsi="Simplified Arabic" w:cs="Simplified Arabic"/>
          <w:sz w:val="28"/>
          <w:szCs w:val="28"/>
          <w:rtl/>
        </w:rPr>
        <w:t>في تحليل البيانات</w:t>
      </w:r>
      <w:r w:rsidRPr="00E207D9">
        <w:rPr>
          <w:rFonts w:ascii="Simplified Arabic" w:eastAsia="Times New Roman" w:hAnsi="Simplified Arabic" w:cs="Simplified Arabic"/>
          <w:sz w:val="28"/>
          <w:szCs w:val="28"/>
        </w:rPr>
        <w:t>.</w:t>
      </w:r>
    </w:p>
    <w:p w14:paraId="0A8BEF60" w14:textId="67BE7415" w:rsidR="000C2FE7"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tl/>
        </w:rPr>
        <w:t>أظهرت النتائج أن كلّاً من البنية التحتية الرقمية والسياسات الحكومية تؤثران بشكل إيجابي ومعنوي على تدفقات الاستثمار الأجنبي إلى المملكة. كما تم رفض الفرضية الصفرية مما يدل على أن التحول الرقمي الفعّال والسياسات الحكومية الداعمة يساهمان في تعزيز الاستثمارات الأجنبية</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w:t>
      </w:r>
      <w:r w:rsidR="002A7AE4" w:rsidRPr="00E207D9">
        <w:rPr>
          <w:rFonts w:ascii="Simplified Arabic" w:eastAsia="Times New Roman" w:hAnsi="Simplified Arabic" w:cs="Simplified Arabic"/>
          <w:sz w:val="28"/>
          <w:szCs w:val="28"/>
          <w:rtl/>
        </w:rPr>
        <w:t>وخلصت الدراسة</w:t>
      </w:r>
      <w:r w:rsidRPr="00E207D9">
        <w:rPr>
          <w:rFonts w:ascii="Simplified Arabic" w:eastAsia="Times New Roman" w:hAnsi="Simplified Arabic" w:cs="Simplified Arabic"/>
          <w:sz w:val="28"/>
          <w:szCs w:val="28"/>
          <w:rtl/>
        </w:rPr>
        <w:t xml:space="preserve"> إلى أن انتشار الإنترنت، واستخدام الهواتف المحمولة، ووجود سياسات حكومية مشجعة تُعد من العوامل</w:t>
      </w:r>
      <w:r w:rsidR="002A7AE4" w:rsidRPr="00E207D9">
        <w:rPr>
          <w:rFonts w:ascii="Simplified Arabic" w:eastAsia="Times New Roman" w:hAnsi="Simplified Arabic" w:cs="Simplified Arabic"/>
          <w:sz w:val="28"/>
          <w:szCs w:val="28"/>
          <w:rtl/>
        </w:rPr>
        <w:t xml:space="preserve"> </w:t>
      </w:r>
      <w:r w:rsidRPr="00E207D9">
        <w:rPr>
          <w:rFonts w:ascii="Simplified Arabic" w:eastAsia="Times New Roman" w:hAnsi="Simplified Arabic" w:cs="Simplified Arabic"/>
          <w:sz w:val="28"/>
          <w:szCs w:val="28"/>
          <w:rtl/>
        </w:rPr>
        <w:t>الجوهرية في جذب الاستثمارات الأجنبية المباشرة</w:t>
      </w:r>
      <w:r w:rsidR="002A7AE4" w:rsidRPr="00E207D9">
        <w:rPr>
          <w:rFonts w:ascii="Simplified Arabic" w:eastAsia="Times New Roman" w:hAnsi="Simplified Arabic" w:cs="Simplified Arabic"/>
          <w:sz w:val="28"/>
          <w:szCs w:val="28"/>
        </w:rPr>
        <w:t>.</w:t>
      </w:r>
      <w:r w:rsidR="002A7AE4" w:rsidRPr="00E207D9">
        <w:rPr>
          <w:rFonts w:ascii="Simplified Arabic" w:eastAsia="Times New Roman" w:hAnsi="Simplified Arabic" w:cs="Simplified Arabic"/>
          <w:sz w:val="28"/>
          <w:szCs w:val="28"/>
          <w:rtl/>
        </w:rPr>
        <w:t xml:space="preserve"> </w:t>
      </w:r>
      <w:r w:rsidRPr="00E207D9">
        <w:rPr>
          <w:rFonts w:ascii="Simplified Arabic" w:eastAsia="Times New Roman" w:hAnsi="Simplified Arabic" w:cs="Simplified Arabic"/>
          <w:sz w:val="28"/>
          <w:szCs w:val="28"/>
          <w:rtl/>
        </w:rPr>
        <w:t>وأوصت الدراسة بضرورة أن يولي صانعو القرار اهتماماً أكبر بوضع استراتيجيات رقمية شاملة وتطوير الأطر التنظيمية لتحسين بيئة التحول الرقمي، ورفع كفاءة المؤسسات الاقتصادية، وتعزيز جاذبية المملكة للمستثمرين الأجانب</w:t>
      </w:r>
      <w:r w:rsidRPr="00E207D9">
        <w:rPr>
          <w:rFonts w:ascii="Simplified Arabic" w:eastAsia="Times New Roman" w:hAnsi="Simplified Arabic" w:cs="Simplified Arabic"/>
          <w:sz w:val="28"/>
          <w:szCs w:val="28"/>
        </w:rPr>
        <w:t>.</w:t>
      </w:r>
    </w:p>
    <w:p w14:paraId="1078403E" w14:textId="34AAEA10" w:rsidR="002A3CC2" w:rsidRDefault="002A3CC2" w:rsidP="006237CB">
      <w:pPr>
        <w:spacing w:before="100" w:beforeAutospacing="1" w:after="100" w:afterAutospacing="1" w:line="360" w:lineRule="auto"/>
        <w:jc w:val="both"/>
        <w:rPr>
          <w:rFonts w:ascii="Simplified Arabic" w:eastAsia="Times New Roman" w:hAnsi="Simplified Arabic" w:cs="Simplified Arabic"/>
          <w:sz w:val="28"/>
          <w:szCs w:val="28"/>
          <w:rtl/>
        </w:rPr>
      </w:pPr>
    </w:p>
    <w:p w14:paraId="1BE235E4" w14:textId="77777777" w:rsidR="002A3CC2" w:rsidRPr="00E207D9" w:rsidRDefault="002A3CC2" w:rsidP="006237CB">
      <w:pPr>
        <w:spacing w:before="100" w:beforeAutospacing="1" w:after="100" w:afterAutospacing="1" w:line="360" w:lineRule="auto"/>
        <w:jc w:val="both"/>
        <w:rPr>
          <w:rFonts w:ascii="Simplified Arabic" w:eastAsia="Times New Roman" w:hAnsi="Simplified Arabic" w:cs="Simplified Arabic"/>
          <w:sz w:val="28"/>
          <w:szCs w:val="28"/>
          <w:rtl/>
        </w:rPr>
      </w:pPr>
    </w:p>
    <w:p w14:paraId="356AE78E" w14:textId="77777777" w:rsidR="000C2FE7" w:rsidRPr="00E207D9" w:rsidRDefault="000C2FE7" w:rsidP="006237CB">
      <w:pPr>
        <w:spacing w:line="360" w:lineRule="auto"/>
        <w:rPr>
          <w:rFonts w:ascii="Simplified Arabic" w:eastAsia="Times New Roman" w:hAnsi="Simplified Arabic" w:cs="Simplified Arabic"/>
          <w:b/>
          <w:bCs/>
          <w:sz w:val="28"/>
          <w:szCs w:val="28"/>
          <w:u w:val="single"/>
          <w:rtl/>
        </w:rPr>
      </w:pPr>
      <w:r w:rsidRPr="00E207D9">
        <w:rPr>
          <w:rFonts w:ascii="Simplified Arabic" w:eastAsia="Times New Roman" w:hAnsi="Simplified Arabic" w:cs="Simplified Arabic"/>
          <w:b/>
          <w:bCs/>
          <w:sz w:val="28"/>
          <w:szCs w:val="28"/>
          <w:u w:val="single"/>
          <w:rtl/>
        </w:rPr>
        <w:t>الدراسة الخامسة</w:t>
      </w:r>
    </w:p>
    <w:p w14:paraId="6141F678" w14:textId="447608D7" w:rsidR="000C2FE7" w:rsidRPr="00E207D9" w:rsidRDefault="000C2FE7" w:rsidP="006237CB">
      <w:pPr>
        <w:spacing w:line="360" w:lineRule="auto"/>
        <w:rPr>
          <w:rFonts w:ascii="Simplified Arabic" w:eastAsia="Times New Roman" w:hAnsi="Simplified Arabic" w:cs="Simplified Arabic"/>
          <w:sz w:val="28"/>
          <w:szCs w:val="28"/>
          <w:rtl/>
          <w:lang w:bidi="ar-SY"/>
        </w:rPr>
      </w:pPr>
      <w:r w:rsidRPr="00E207D9">
        <w:rPr>
          <w:rFonts w:ascii="Simplified Arabic" w:eastAsia="Times New Roman" w:hAnsi="Simplified Arabic" w:cs="Simplified Arabic"/>
          <w:sz w:val="28"/>
          <w:szCs w:val="28"/>
          <w:rtl/>
        </w:rPr>
        <w:lastRenderedPageBreak/>
        <w:t>دور الحكومة الرقمية ودعمها للجهات الحكومية في تبني التقنيات الناشئة لتفعيل التحول الرقمي</w:t>
      </w:r>
      <w:r w:rsidRPr="00E207D9">
        <w:rPr>
          <w:rFonts w:ascii="Simplified Arabic" w:eastAsia="Times New Roman" w:hAnsi="Simplified Arabic" w:cs="Simplified Arabic"/>
          <w:sz w:val="28"/>
          <w:szCs w:val="28"/>
        </w:rPr>
        <w:t xml:space="preserve">: </w:t>
      </w:r>
      <w:r w:rsidRPr="00E207D9">
        <w:rPr>
          <w:rFonts w:ascii="Simplified Arabic" w:eastAsia="Times New Roman" w:hAnsi="Simplified Arabic" w:cs="Simplified Arabic"/>
          <w:sz w:val="28"/>
          <w:szCs w:val="28"/>
          <w:rtl/>
        </w:rPr>
        <w:t>دراسة حالة هيئة الحكومة الرقمية السعودية</w:t>
      </w:r>
      <w:r w:rsidR="002A7AE4" w:rsidRPr="00E207D9">
        <w:rPr>
          <w:rFonts w:ascii="Simplified Arabic" w:eastAsia="Times New Roman" w:hAnsi="Simplified Arabic" w:cs="Simplified Arabic"/>
          <w:sz w:val="28"/>
          <w:szCs w:val="28"/>
          <w:rtl/>
        </w:rPr>
        <w:t>.</w:t>
      </w:r>
      <w:r w:rsidR="006105AA" w:rsidRPr="00E207D9">
        <w:rPr>
          <w:rFonts w:ascii="Simplified Arabic" w:eastAsia="Times New Roman" w:hAnsi="Simplified Arabic" w:cs="Simplified Arabic"/>
          <w:sz w:val="28"/>
          <w:szCs w:val="28"/>
        </w:rPr>
        <w:t xml:space="preserve"> </w:t>
      </w:r>
      <w:r w:rsidR="006105AA" w:rsidRPr="00E207D9">
        <w:rPr>
          <w:rFonts w:ascii="Simplified Arabic" w:eastAsia="Times New Roman" w:hAnsi="Simplified Arabic" w:cs="Simplified Arabic"/>
          <w:sz w:val="28"/>
          <w:szCs w:val="28"/>
          <w:rtl/>
        </w:rPr>
        <w:t>(</w:t>
      </w:r>
      <w:r w:rsidR="006105AA" w:rsidRPr="00E207D9">
        <w:rPr>
          <w:rFonts w:ascii="Simplified Arabic" w:hAnsi="Simplified Arabic" w:cs="Simplified Arabic"/>
          <w:sz w:val="28"/>
          <w:szCs w:val="28"/>
          <w:rtl/>
        </w:rPr>
        <w:t>الحرّبي ،2023)</w:t>
      </w:r>
    </w:p>
    <w:p w14:paraId="3A99492A" w14:textId="77777777" w:rsidR="000C2FE7" w:rsidRPr="00E207D9"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تتناول هذه الدراسة الدور المحوري الذي تؤديه هيئة الحكومة الرقمية في المملكة العربية السعودية في دعم الجهات الحكومية لتبني التقنيات الناشئة كوسيلة رئيسية لتحقيق التحول الرقمي وتعزيز الابتكار المؤسسي</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وتنبع أهمية الدراسة من إدراك أن التقنيات الناشئة مثل الذكاء الاصطناعي، وإنترنت الأشياء، والبلوك تشين، تمثل فرصاً غير محدودة لتطوير الأداء الحكومي وتسهيل حياة المواطنين بما يتماشى مع رؤية المملكة 2030 التي تسعى إلى بناء حكومة رقمية متكاملة قادرة على مواكبة التطورات التكنولوجية العالمية</w:t>
      </w:r>
      <w:r w:rsidRPr="00E207D9">
        <w:rPr>
          <w:rFonts w:ascii="Simplified Arabic" w:eastAsia="Times New Roman" w:hAnsi="Simplified Arabic" w:cs="Simplified Arabic"/>
          <w:sz w:val="28"/>
          <w:szCs w:val="28"/>
        </w:rPr>
        <w:t>.</w:t>
      </w:r>
    </w:p>
    <w:p w14:paraId="2598957E" w14:textId="77777777" w:rsidR="000C2FE7" w:rsidRPr="00E207D9"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اعتمدت الدراسة المنهج الوصفي التحليلي باستخدام أسلوب دراسة الحالة باعتباره الأنسب لطبيعة الموضوع، حيث تم اختيار هيئة الحكومة الرقمية السعودية كنموذج تطبيقي لدراسة سياسات الدعم والتوجيه التي تقدمها الهيئة لبقية الجهات الحكومية</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واستخدمت الدراسة أداة المقابلات شبه المهيكلة لجمع البيانات والمعلومات من المسؤولين المعنيين بعمليات التحول الرقمي</w:t>
      </w:r>
      <w:r w:rsidRPr="00E207D9">
        <w:rPr>
          <w:rFonts w:ascii="Simplified Arabic" w:eastAsia="Times New Roman" w:hAnsi="Simplified Arabic" w:cs="Simplified Arabic"/>
          <w:sz w:val="28"/>
          <w:szCs w:val="28"/>
        </w:rPr>
        <w:t>.</w:t>
      </w:r>
    </w:p>
    <w:p w14:paraId="5AE0A83D" w14:textId="2D605E00" w:rsidR="00E207D9" w:rsidRPr="00E207D9" w:rsidRDefault="002A7AE4" w:rsidP="002A3CC2">
      <w:pPr>
        <w:spacing w:before="100" w:beforeAutospacing="1" w:after="100" w:afterAutospacing="1" w:line="360" w:lineRule="auto"/>
        <w:jc w:val="both"/>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tl/>
        </w:rPr>
        <w:t>و</w:t>
      </w:r>
      <w:r w:rsidR="000C2FE7" w:rsidRPr="00E207D9">
        <w:rPr>
          <w:rFonts w:ascii="Simplified Arabic" w:eastAsia="Times New Roman" w:hAnsi="Simplified Arabic" w:cs="Simplified Arabic"/>
          <w:sz w:val="28"/>
          <w:szCs w:val="28"/>
          <w:rtl/>
        </w:rPr>
        <w:t>توصلت الدراسة إلى عدد من النتائج المهمة، أبرزها أن هيئة الحكومة الرقمية لعبت دوراً ريادياً في تمكين العديد من الجهات الحكومية من تبني التقنيات الناشئة بهدف التطوير والابتكار والمساهمة في بناء حكومة المستقبل. كما أظهرت النتائج أن الهيئة تسعى إلى تقييم جاهزية الجهات الحكومية لاعتماد هذه التقنيات، من خلال تحديد مستويات النضج الرقمي، واكتشاف الفجوات، وتقديم خطط لبناء القدرات الرقمية بما يتناسب مع احتياجات كل جهة</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w:t>
      </w:r>
      <w:r w:rsidR="000C2FE7" w:rsidRPr="00E207D9">
        <w:rPr>
          <w:rFonts w:ascii="Simplified Arabic" w:eastAsia="Times New Roman" w:hAnsi="Simplified Arabic" w:cs="Simplified Arabic"/>
          <w:sz w:val="28"/>
          <w:szCs w:val="28"/>
          <w:rtl/>
        </w:rPr>
        <w:t>كذلك بيّنت الدراسة أن الهيئة تولي اهتماماً كبيراً بـــنشر الوعي التقني وتعزيز الثقافة الرقمية عبر تقديم دليل جاهزية تبني التقنيات الناشئة على موقعها الرسمي، وتسويق المبادرات الرقمية التي توضح أهمية تبني هذه التقنيات في تطوير الأداء الحكومي وتحقيق الكفاءة التشغيلية</w:t>
      </w:r>
      <w:r w:rsidR="000C2FE7" w:rsidRPr="00E207D9">
        <w:rPr>
          <w:rFonts w:ascii="Simplified Arabic" w:eastAsia="Times New Roman" w:hAnsi="Simplified Arabic" w:cs="Simplified Arabic"/>
          <w:sz w:val="28"/>
          <w:szCs w:val="28"/>
        </w:rPr>
        <w:t>.</w:t>
      </w:r>
      <w:r w:rsidR="000C2FE7" w:rsidRPr="00E207D9">
        <w:rPr>
          <w:rFonts w:ascii="Simplified Arabic" w:eastAsia="Times New Roman" w:hAnsi="Simplified Arabic" w:cs="Simplified Arabic"/>
          <w:sz w:val="28"/>
          <w:szCs w:val="28"/>
          <w:rtl/>
        </w:rPr>
        <w:t xml:space="preserve"> كما تؤكد نتائج الدراسة أن هيئة الحكومة الرقمية تمثل حجر الأساس في مسيرة التحول الرقمي الوطني، من </w:t>
      </w:r>
      <w:r w:rsidR="000C2FE7" w:rsidRPr="00E207D9">
        <w:rPr>
          <w:rFonts w:ascii="Simplified Arabic" w:eastAsia="Times New Roman" w:hAnsi="Simplified Arabic" w:cs="Simplified Arabic"/>
          <w:sz w:val="28"/>
          <w:szCs w:val="28"/>
          <w:rtl/>
        </w:rPr>
        <w:lastRenderedPageBreak/>
        <w:t>خلال دورها في التمكين والتوجيه ودعم الابتكار التقني وتوحيد الجهود نحو بناء حكومة ذكية مستدامة تواكب التطور العالمي</w:t>
      </w:r>
      <w:r w:rsidR="000C2FE7" w:rsidRPr="00E207D9">
        <w:rPr>
          <w:rFonts w:ascii="Simplified Arabic" w:eastAsia="Times New Roman" w:hAnsi="Simplified Arabic" w:cs="Simplified Arabic"/>
          <w:sz w:val="28"/>
          <w:szCs w:val="28"/>
        </w:rPr>
        <w:t>.</w:t>
      </w:r>
    </w:p>
    <w:p w14:paraId="2AACEE54" w14:textId="77777777" w:rsidR="000C2FE7" w:rsidRPr="00E207D9" w:rsidRDefault="000C2FE7" w:rsidP="006237CB">
      <w:pPr>
        <w:spacing w:before="100" w:beforeAutospacing="1" w:after="100" w:afterAutospacing="1" w:line="360" w:lineRule="auto"/>
        <w:rPr>
          <w:rFonts w:ascii="Simplified Arabic" w:eastAsia="Times New Roman" w:hAnsi="Simplified Arabic" w:cs="Simplified Arabic"/>
          <w:b/>
          <w:bCs/>
          <w:sz w:val="28"/>
          <w:szCs w:val="28"/>
          <w:u w:val="single"/>
          <w:rtl/>
        </w:rPr>
      </w:pPr>
      <w:r w:rsidRPr="00E207D9">
        <w:rPr>
          <w:rFonts w:ascii="Simplified Arabic" w:eastAsia="Times New Roman" w:hAnsi="Simplified Arabic" w:cs="Simplified Arabic"/>
          <w:b/>
          <w:bCs/>
          <w:sz w:val="28"/>
          <w:szCs w:val="28"/>
          <w:u w:val="single"/>
          <w:rtl/>
        </w:rPr>
        <w:t>الدراسة السادسة</w:t>
      </w:r>
    </w:p>
    <w:p w14:paraId="473FE1A3" w14:textId="22482D8F" w:rsidR="000C2FE7" w:rsidRPr="00E207D9" w:rsidRDefault="000C2FE7" w:rsidP="00725561">
      <w:pPr>
        <w:bidi w:val="0"/>
        <w:spacing w:before="100" w:beforeAutospacing="1" w:after="100" w:afterAutospacing="1"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Pr>
        <w:t xml:space="preserve">Challenges in Digital Transformation in Saudi Arabia: Obstacles in Paradigm Shift in Saudi </w:t>
      </w:r>
      <w:proofErr w:type="gramStart"/>
      <w:r w:rsidRPr="00E207D9">
        <w:rPr>
          <w:rFonts w:ascii="Simplified Arabic" w:eastAsia="Times New Roman" w:hAnsi="Simplified Arabic" w:cs="Simplified Arabic"/>
          <w:sz w:val="28"/>
          <w:szCs w:val="28"/>
        </w:rPr>
        <w:t>Arabia</w:t>
      </w:r>
      <w:r w:rsidR="00725561" w:rsidRPr="00E207D9">
        <w:rPr>
          <w:rFonts w:ascii="Simplified Arabic" w:eastAsia="Times New Roman" w:hAnsi="Simplified Arabic" w:cs="Simplified Arabic"/>
          <w:sz w:val="28"/>
          <w:szCs w:val="28"/>
          <w:rtl/>
        </w:rPr>
        <w:t xml:space="preserve"> </w:t>
      </w:r>
      <w:r w:rsidR="00725561" w:rsidRPr="00E207D9">
        <w:rPr>
          <w:rFonts w:ascii="Simplified Arabic" w:eastAsia="Times New Roman" w:hAnsi="Simplified Arabic" w:cs="Simplified Arabic"/>
          <w:sz w:val="28"/>
          <w:szCs w:val="28"/>
        </w:rPr>
        <w:t xml:space="preserve"> (</w:t>
      </w:r>
      <w:proofErr w:type="gramEnd"/>
      <w:r w:rsidR="00725561" w:rsidRPr="00E207D9">
        <w:rPr>
          <w:rFonts w:ascii="Simplified Arabic" w:hAnsi="Simplified Arabic" w:cs="Simplified Arabic"/>
          <w:sz w:val="28"/>
          <w:szCs w:val="28"/>
        </w:rPr>
        <w:t>Alharbi,2019)</w:t>
      </w:r>
    </w:p>
    <w:p w14:paraId="78BFF943" w14:textId="77777777" w:rsidR="000C2FE7" w:rsidRPr="00E207D9" w:rsidRDefault="000C2FE7"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تناولت هذه الدراسة التحديات والعقبات التي تواجه تنفيذ التحول الرقمي في المملكة العربية السعودية خاصة في ظل التغيرات الاقتصادية والاجتماعية المتسارعة التي تفرض على المؤسسات التكيّف مع متطلبات التطور التقني والتحول الرقمي بما يتماشى مع رؤية المملكة 2030</w:t>
      </w:r>
      <w:r w:rsidRPr="00E207D9">
        <w:rPr>
          <w:rFonts w:ascii="Simplified Arabic" w:hAnsi="Simplified Arabic" w:cs="Simplified Arabic"/>
          <w:sz w:val="28"/>
          <w:szCs w:val="28"/>
        </w:rPr>
        <w:t>.</w:t>
      </w:r>
    </w:p>
    <w:p w14:paraId="59BAE27E" w14:textId="7747879A" w:rsidR="000C2FE7" w:rsidRPr="00E207D9" w:rsidRDefault="000C2FE7"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انطلقت الدراسة من فرضية أساسية مفادها أن التحول الرقمي ليس مجرد عملية تقنية، بل هو تغيير شامل في الثقافة التنظيمية والإدارية يتطلب استعداداً مؤسسياً وفردياً لمواكبة هذا التحول. ومن ثمّ، ركزت الدراسة على قياس مستوى الجاهزية للتحول الرقمي في المؤسسات السعودية وتحديد العوامل التي تُعيق تبنّي التقنيات الرقمية بشكل فعّال</w:t>
      </w:r>
      <w:r w:rsidR="002A7AE4" w:rsidRPr="00E207D9">
        <w:rPr>
          <w:rFonts w:ascii="Simplified Arabic" w:hAnsi="Simplified Arabic" w:cs="Simplified Arabic"/>
          <w:sz w:val="28"/>
          <w:szCs w:val="28"/>
        </w:rPr>
        <w:t>.</w:t>
      </w:r>
      <w:r w:rsidR="002A7AE4" w:rsidRPr="00E207D9">
        <w:rPr>
          <w:rFonts w:ascii="Simplified Arabic" w:hAnsi="Simplified Arabic" w:cs="Simplified Arabic"/>
          <w:sz w:val="28"/>
          <w:szCs w:val="28"/>
          <w:rtl/>
        </w:rPr>
        <w:t xml:space="preserve"> و</w:t>
      </w:r>
      <w:r w:rsidRPr="00E207D9">
        <w:rPr>
          <w:rFonts w:ascii="Simplified Arabic" w:hAnsi="Simplified Arabic" w:cs="Simplified Arabic"/>
          <w:sz w:val="28"/>
          <w:szCs w:val="28"/>
          <w:rtl/>
        </w:rPr>
        <w:t>استخدمت الدراسة المنهج الوصفي التحليلي، واعتمدت على استبانة وزعت على 200 مشارك سعودي من مناطق الرياض والقصيم وجدة، وشملت قطاعات التعليم والرعاية الصحية والوزارات الحكومية. كما أجرت مقابلات مع عشرة خبراء في مجال الأمن السيبراني بهدف التحقق من صحة البيانات وتعزيز مصداقية النتائج</w:t>
      </w:r>
      <w:r w:rsidR="002A7AE4" w:rsidRPr="00E207D9">
        <w:rPr>
          <w:rFonts w:ascii="Simplified Arabic" w:hAnsi="Simplified Arabic" w:cs="Simplified Arabic"/>
          <w:sz w:val="28"/>
          <w:szCs w:val="28"/>
        </w:rPr>
        <w:t>.</w:t>
      </w:r>
      <w:r w:rsidR="002A7AE4" w:rsidRPr="00E207D9">
        <w:rPr>
          <w:rFonts w:ascii="Simplified Arabic" w:hAnsi="Simplified Arabic" w:cs="Simplified Arabic"/>
          <w:sz w:val="28"/>
          <w:szCs w:val="28"/>
          <w:rtl/>
        </w:rPr>
        <w:t xml:space="preserve"> </w:t>
      </w:r>
      <w:r w:rsidRPr="00E207D9">
        <w:rPr>
          <w:rFonts w:ascii="Simplified Arabic" w:hAnsi="Simplified Arabic" w:cs="Simplified Arabic"/>
          <w:sz w:val="28"/>
          <w:szCs w:val="28"/>
          <w:rtl/>
        </w:rPr>
        <w:t>وأظهرت نتائج البحث أن العوامل الرئيسة التي تعيق التحول الرقمي في المملكة تتمثل في</w:t>
      </w:r>
      <w:r w:rsidRPr="00E207D9">
        <w:rPr>
          <w:rFonts w:ascii="Simplified Arabic" w:hAnsi="Simplified Arabic" w:cs="Simplified Arabic"/>
          <w:sz w:val="28"/>
          <w:szCs w:val="28"/>
        </w:rPr>
        <w:t>:</w:t>
      </w:r>
    </w:p>
    <w:p w14:paraId="718FCEA4" w14:textId="77777777" w:rsidR="000C2FE7" w:rsidRPr="00E207D9" w:rsidRDefault="000C2FE7" w:rsidP="00321033">
      <w:pPr>
        <w:pStyle w:val="a7"/>
        <w:numPr>
          <w:ilvl w:val="0"/>
          <w:numId w:val="8"/>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الأمن السيبراني وضعف الحماية الرقمية للبنية التحتية</w:t>
      </w:r>
      <w:r w:rsidRPr="00E207D9">
        <w:rPr>
          <w:rFonts w:ascii="Simplified Arabic" w:hAnsi="Simplified Arabic" w:cs="Simplified Arabic"/>
          <w:sz w:val="28"/>
          <w:szCs w:val="28"/>
        </w:rPr>
        <w:t>.</w:t>
      </w:r>
    </w:p>
    <w:p w14:paraId="34F765BC" w14:textId="77777777" w:rsidR="000C2FE7" w:rsidRPr="00E207D9" w:rsidRDefault="000C2FE7" w:rsidP="00321033">
      <w:pPr>
        <w:pStyle w:val="a7"/>
        <w:numPr>
          <w:ilvl w:val="0"/>
          <w:numId w:val="8"/>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نقص الثقة في الأنظمة الرقمية وعمليات تبادل البيانات</w:t>
      </w:r>
      <w:r w:rsidRPr="00E207D9">
        <w:rPr>
          <w:rFonts w:ascii="Simplified Arabic" w:hAnsi="Simplified Arabic" w:cs="Simplified Arabic"/>
          <w:sz w:val="28"/>
          <w:szCs w:val="28"/>
        </w:rPr>
        <w:t>.</w:t>
      </w:r>
    </w:p>
    <w:p w14:paraId="1206B664" w14:textId="77777777" w:rsidR="000C2FE7" w:rsidRPr="00E207D9" w:rsidRDefault="000C2FE7" w:rsidP="00321033">
      <w:pPr>
        <w:pStyle w:val="a7"/>
        <w:numPr>
          <w:ilvl w:val="0"/>
          <w:numId w:val="8"/>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lastRenderedPageBreak/>
        <w:t>ضعف الخبرة الرقمية لدى المستخدمين داخل المؤسسات</w:t>
      </w:r>
      <w:r w:rsidRPr="00E207D9">
        <w:rPr>
          <w:rFonts w:ascii="Simplified Arabic" w:hAnsi="Simplified Arabic" w:cs="Simplified Arabic"/>
          <w:sz w:val="28"/>
          <w:szCs w:val="28"/>
        </w:rPr>
        <w:t>.</w:t>
      </w:r>
    </w:p>
    <w:p w14:paraId="268FCCAF" w14:textId="77777777" w:rsidR="000C2FE7" w:rsidRPr="00E207D9" w:rsidRDefault="000C2FE7" w:rsidP="00321033">
      <w:pPr>
        <w:pStyle w:val="a7"/>
        <w:numPr>
          <w:ilvl w:val="0"/>
          <w:numId w:val="8"/>
        </w:numPr>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انخفاض مستوى الوعي العام بأهمية التحول الرقمي ودوره في تحسين الأداء المؤسسي والخدمات</w:t>
      </w:r>
      <w:r w:rsidRPr="00E207D9">
        <w:rPr>
          <w:rFonts w:ascii="Simplified Arabic" w:hAnsi="Simplified Arabic" w:cs="Simplified Arabic"/>
          <w:sz w:val="28"/>
          <w:szCs w:val="28"/>
        </w:rPr>
        <w:t>.</w:t>
      </w:r>
    </w:p>
    <w:p w14:paraId="75AC0B72" w14:textId="77777777" w:rsidR="000C2FE7" w:rsidRPr="00E207D9" w:rsidRDefault="000C2FE7" w:rsidP="006237CB">
      <w:pPr>
        <w:pStyle w:val="a7"/>
        <w:bidi/>
        <w:spacing w:line="360" w:lineRule="auto"/>
        <w:jc w:val="both"/>
        <w:rPr>
          <w:rFonts w:ascii="Simplified Arabic" w:hAnsi="Simplified Arabic" w:cs="Simplified Arabic"/>
          <w:sz w:val="28"/>
          <w:szCs w:val="28"/>
        </w:rPr>
      </w:pPr>
      <w:r w:rsidRPr="00E207D9">
        <w:rPr>
          <w:rFonts w:ascii="Simplified Arabic" w:hAnsi="Simplified Arabic" w:cs="Simplified Arabic"/>
          <w:sz w:val="28"/>
          <w:szCs w:val="28"/>
          <w:rtl/>
        </w:rPr>
        <w:t>خلصت الدراسة إلى أن نجاح التحول الرقمي في السعودية يتطلب تعزيز الوعي المجتمعي والمؤسسي، وتطوير المهارات الرقمية، وبناء منظومة متكاملة للأمن السيبراني تواكب سرعة التحول التكنولوجي. كما شددت على ضرورة تبني استراتيجيات إدارة التغيير</w:t>
      </w:r>
      <w:r w:rsidRPr="00E207D9">
        <w:rPr>
          <w:rFonts w:ascii="Simplified Arabic" w:hAnsi="Simplified Arabic" w:cs="Simplified Arabic"/>
          <w:sz w:val="28"/>
          <w:szCs w:val="28"/>
        </w:rPr>
        <w:t xml:space="preserve"> (Change Management) </w:t>
      </w:r>
      <w:r w:rsidRPr="00E207D9">
        <w:rPr>
          <w:rFonts w:ascii="Simplified Arabic" w:hAnsi="Simplified Arabic" w:cs="Simplified Arabic"/>
          <w:sz w:val="28"/>
          <w:szCs w:val="28"/>
          <w:rtl/>
        </w:rPr>
        <w:t>التي تضمن انتقالاً سلساً نحو البيئة الرقمية وتحقيق الأهداف الوطنية للتحول الرقمي ضمن إطار رؤية 2030</w:t>
      </w:r>
      <w:r w:rsidRPr="00E207D9">
        <w:rPr>
          <w:rFonts w:ascii="Simplified Arabic" w:hAnsi="Simplified Arabic" w:cs="Simplified Arabic"/>
          <w:sz w:val="28"/>
          <w:szCs w:val="28"/>
        </w:rPr>
        <w:t>.</w:t>
      </w:r>
    </w:p>
    <w:p w14:paraId="64400541" w14:textId="77777777" w:rsidR="000C2FE7" w:rsidRPr="00E207D9" w:rsidRDefault="000C2FE7" w:rsidP="006237CB">
      <w:pPr>
        <w:spacing w:before="100" w:beforeAutospacing="1" w:after="100" w:afterAutospacing="1" w:line="360" w:lineRule="auto"/>
        <w:rPr>
          <w:rFonts w:ascii="Simplified Arabic" w:eastAsia="Times New Roman" w:hAnsi="Simplified Arabic" w:cs="Simplified Arabic"/>
          <w:b/>
          <w:bCs/>
          <w:sz w:val="28"/>
          <w:szCs w:val="28"/>
          <w:u w:val="single"/>
          <w:rtl/>
        </w:rPr>
      </w:pPr>
      <w:r w:rsidRPr="00E207D9">
        <w:rPr>
          <w:rFonts w:ascii="Simplified Arabic" w:eastAsia="Times New Roman" w:hAnsi="Simplified Arabic" w:cs="Simplified Arabic"/>
          <w:b/>
          <w:bCs/>
          <w:sz w:val="28"/>
          <w:szCs w:val="28"/>
          <w:u w:val="single"/>
          <w:rtl/>
        </w:rPr>
        <w:t>الدراسة السابعة</w:t>
      </w:r>
    </w:p>
    <w:p w14:paraId="07167DBC" w14:textId="442A4D64" w:rsidR="000C2FE7" w:rsidRPr="00E207D9" w:rsidRDefault="000C2FE7" w:rsidP="00725561">
      <w:pPr>
        <w:bidi w:val="0"/>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Pr>
        <w:t xml:space="preserve">The Relationship </w:t>
      </w:r>
      <w:proofErr w:type="gramStart"/>
      <w:r w:rsidRPr="00E207D9">
        <w:rPr>
          <w:rFonts w:ascii="Simplified Arabic" w:eastAsia="Times New Roman" w:hAnsi="Simplified Arabic" w:cs="Simplified Arabic"/>
          <w:sz w:val="28"/>
          <w:szCs w:val="28"/>
        </w:rPr>
        <w:t>Of</w:t>
      </w:r>
      <w:proofErr w:type="gramEnd"/>
      <w:r w:rsidRPr="00E207D9">
        <w:rPr>
          <w:rFonts w:ascii="Simplified Arabic" w:eastAsia="Times New Roman" w:hAnsi="Simplified Arabic" w:cs="Simplified Arabic"/>
          <w:sz w:val="28"/>
          <w:szCs w:val="28"/>
        </w:rPr>
        <w:t xml:space="preserve"> Economic Intelligence </w:t>
      </w:r>
      <w:proofErr w:type="gramStart"/>
      <w:r w:rsidRPr="00E207D9">
        <w:rPr>
          <w:rFonts w:ascii="Simplified Arabic" w:eastAsia="Times New Roman" w:hAnsi="Simplified Arabic" w:cs="Simplified Arabic"/>
          <w:sz w:val="28"/>
          <w:szCs w:val="28"/>
        </w:rPr>
        <w:t>In</w:t>
      </w:r>
      <w:proofErr w:type="gramEnd"/>
      <w:r w:rsidRPr="00E207D9">
        <w:rPr>
          <w:rFonts w:ascii="Simplified Arabic" w:eastAsia="Times New Roman" w:hAnsi="Simplified Arabic" w:cs="Simplified Arabic"/>
          <w:sz w:val="28"/>
          <w:szCs w:val="28"/>
        </w:rPr>
        <w:t xml:space="preserve"> Economic Institutions </w:t>
      </w:r>
      <w:proofErr w:type="gramStart"/>
      <w:r w:rsidRPr="00E207D9">
        <w:rPr>
          <w:rFonts w:ascii="Simplified Arabic" w:eastAsia="Times New Roman" w:hAnsi="Simplified Arabic" w:cs="Simplified Arabic"/>
          <w:sz w:val="28"/>
          <w:szCs w:val="28"/>
        </w:rPr>
        <w:t>To</w:t>
      </w:r>
      <w:proofErr w:type="gramEnd"/>
      <w:r w:rsidRPr="00E207D9">
        <w:rPr>
          <w:rFonts w:ascii="Simplified Arabic" w:eastAsia="Times New Roman" w:hAnsi="Simplified Arabic" w:cs="Simplified Arabic"/>
          <w:sz w:val="28"/>
          <w:szCs w:val="28"/>
        </w:rPr>
        <w:t xml:space="preserve"> Digital Transformation Read </w:t>
      </w:r>
      <w:proofErr w:type="gramStart"/>
      <w:r w:rsidRPr="00E207D9">
        <w:rPr>
          <w:rFonts w:ascii="Simplified Arabic" w:eastAsia="Times New Roman" w:hAnsi="Simplified Arabic" w:cs="Simplified Arabic"/>
          <w:sz w:val="28"/>
          <w:szCs w:val="28"/>
        </w:rPr>
        <w:t>In</w:t>
      </w:r>
      <w:proofErr w:type="gramEnd"/>
      <w:r w:rsidRPr="00E207D9">
        <w:rPr>
          <w:rFonts w:ascii="Simplified Arabic" w:eastAsia="Times New Roman" w:hAnsi="Simplified Arabic" w:cs="Simplified Arabic"/>
          <w:sz w:val="28"/>
          <w:szCs w:val="28"/>
        </w:rPr>
        <w:t xml:space="preserve"> Saudi Arabia's Vision 2030 Experience </w:t>
      </w:r>
      <w:proofErr w:type="gramStart"/>
      <w:r w:rsidRPr="00E207D9">
        <w:rPr>
          <w:rFonts w:ascii="Simplified Arabic" w:eastAsia="Times New Roman" w:hAnsi="Simplified Arabic" w:cs="Simplified Arabic"/>
          <w:sz w:val="28"/>
          <w:szCs w:val="28"/>
        </w:rPr>
        <w:t>The</w:t>
      </w:r>
      <w:proofErr w:type="gramEnd"/>
      <w:r w:rsidRPr="00E207D9">
        <w:rPr>
          <w:rFonts w:ascii="Simplified Arabic" w:eastAsia="Times New Roman" w:hAnsi="Simplified Arabic" w:cs="Simplified Arabic"/>
          <w:sz w:val="28"/>
          <w:szCs w:val="28"/>
        </w:rPr>
        <w:t xml:space="preserve"> Extent </w:t>
      </w:r>
      <w:proofErr w:type="gramStart"/>
      <w:r w:rsidRPr="00E207D9">
        <w:rPr>
          <w:rFonts w:ascii="Simplified Arabic" w:eastAsia="Times New Roman" w:hAnsi="Simplified Arabic" w:cs="Simplified Arabic"/>
          <w:sz w:val="28"/>
          <w:szCs w:val="28"/>
        </w:rPr>
        <w:t>To</w:t>
      </w:r>
      <w:proofErr w:type="gramEnd"/>
      <w:r w:rsidRPr="00E207D9">
        <w:rPr>
          <w:rFonts w:ascii="Simplified Arabic" w:eastAsia="Times New Roman" w:hAnsi="Simplified Arabic" w:cs="Simplified Arabic"/>
          <w:sz w:val="28"/>
          <w:szCs w:val="28"/>
        </w:rPr>
        <w:t xml:space="preserve"> Which Algeria Has </w:t>
      </w:r>
      <w:proofErr w:type="gramStart"/>
      <w:r w:rsidRPr="00E207D9">
        <w:rPr>
          <w:rFonts w:ascii="Simplified Arabic" w:eastAsia="Times New Roman" w:hAnsi="Simplified Arabic" w:cs="Simplified Arabic"/>
          <w:sz w:val="28"/>
          <w:szCs w:val="28"/>
        </w:rPr>
        <w:t xml:space="preserve">Benefited </w:t>
      </w:r>
      <w:r w:rsidR="00725561" w:rsidRPr="00E207D9">
        <w:rPr>
          <w:rFonts w:ascii="Simplified Arabic" w:eastAsia="Times New Roman" w:hAnsi="Simplified Arabic" w:cs="Simplified Arabic"/>
          <w:sz w:val="28"/>
          <w:szCs w:val="28"/>
        </w:rPr>
        <w:t>.</w:t>
      </w:r>
      <w:proofErr w:type="gramEnd"/>
      <w:r w:rsidR="00725561" w:rsidRPr="00E207D9">
        <w:rPr>
          <w:rFonts w:ascii="Simplified Arabic" w:eastAsia="Times New Roman" w:hAnsi="Simplified Arabic" w:cs="Simplified Arabic"/>
          <w:sz w:val="28"/>
          <w:szCs w:val="28"/>
        </w:rPr>
        <w:t xml:space="preserve"> (</w:t>
      </w:r>
      <w:r w:rsidR="00725561" w:rsidRPr="00E207D9">
        <w:rPr>
          <w:rFonts w:ascii="Simplified Arabic" w:hAnsi="Simplified Arabic" w:cs="Simplified Arabic"/>
          <w:sz w:val="28"/>
          <w:szCs w:val="28"/>
        </w:rPr>
        <w:t>Benazza,2025)</w:t>
      </w:r>
    </w:p>
    <w:p w14:paraId="04E25716" w14:textId="77777777" w:rsidR="000C2FE7" w:rsidRPr="00E207D9"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tl/>
        </w:rPr>
        <w:t xml:space="preserve">تهدف هذه الدراسة إلى توضيح العلاقة بين الذكاء الاقتصادي في المؤسسات الاقتصادية والتحول الرقمي، في ضوء تجربة المملكة العربية السعودية ضمن رؤية 2030، مع الإشارة إلى مدى استفادة الجزائر من هذه التجربة. تشير النتائج إلى أن نحو </w:t>
      </w:r>
      <w:r w:rsidRPr="00E207D9">
        <w:rPr>
          <w:rFonts w:ascii="Simplified Arabic" w:eastAsia="Times New Roman" w:hAnsi="Simplified Arabic" w:cs="Simplified Arabic"/>
          <w:sz w:val="28"/>
          <w:szCs w:val="28"/>
        </w:rPr>
        <w:t xml:space="preserve">52% </w:t>
      </w:r>
      <w:r w:rsidRPr="00E207D9">
        <w:rPr>
          <w:rFonts w:ascii="Simplified Arabic" w:eastAsia="Times New Roman" w:hAnsi="Simplified Arabic" w:cs="Simplified Arabic"/>
          <w:sz w:val="28"/>
          <w:szCs w:val="28"/>
          <w:rtl/>
        </w:rPr>
        <w:t>من المؤسسات السعودية تعمل حالياً على تحويل نماذج أعمالها التقليدية إلى نماذج رقمية تتماشى مع متطلبات العصر الحديث وتعتمد على المنهجيات الرقمية في إدارة الأعمال</w:t>
      </w:r>
      <w:r w:rsidRPr="00E207D9">
        <w:rPr>
          <w:rFonts w:ascii="Simplified Arabic" w:eastAsia="Times New Roman" w:hAnsi="Simplified Arabic" w:cs="Simplified Arabic"/>
          <w:sz w:val="28"/>
          <w:szCs w:val="28"/>
        </w:rPr>
        <w:t>.</w:t>
      </w:r>
      <w:r w:rsidRPr="00E207D9">
        <w:rPr>
          <w:rFonts w:ascii="Simplified Arabic" w:eastAsia="Times New Roman" w:hAnsi="Simplified Arabic" w:cs="Simplified Arabic"/>
          <w:sz w:val="28"/>
          <w:szCs w:val="28"/>
          <w:rtl/>
        </w:rPr>
        <w:t xml:space="preserve"> </w:t>
      </w:r>
    </w:p>
    <w:p w14:paraId="7A33ACE6" w14:textId="77777777" w:rsidR="000C2FE7" w:rsidRPr="00E207D9" w:rsidRDefault="000C2FE7" w:rsidP="006237CB">
      <w:pPr>
        <w:spacing w:before="100" w:beforeAutospacing="1" w:after="100" w:afterAutospacing="1" w:line="360" w:lineRule="auto"/>
        <w:jc w:val="both"/>
        <w:rPr>
          <w:rFonts w:ascii="Simplified Arabic" w:eastAsia="Times New Roman" w:hAnsi="Simplified Arabic" w:cs="Simplified Arabic"/>
          <w:sz w:val="28"/>
          <w:szCs w:val="28"/>
          <w:rtl/>
        </w:rPr>
      </w:pPr>
      <w:r w:rsidRPr="00E207D9">
        <w:rPr>
          <w:rFonts w:ascii="Simplified Arabic" w:eastAsia="Times New Roman" w:hAnsi="Simplified Arabic" w:cs="Simplified Arabic"/>
          <w:sz w:val="28"/>
          <w:szCs w:val="28"/>
          <w:rtl/>
        </w:rPr>
        <w:t xml:space="preserve">وتُظهر الدراسة أن التحول الرقمي يُعد من أهم التحديات التي تواجه المؤسسات الاقتصادية، حيث يتطلب تحقيقه تكاملًا بين البنية التحتية الرقمية وثقافة الذكاء الاقتصادي. كما خلصت النتائج إلى أن الجهود المبذولة في مجال التحول الرقمي والذكاء الاقتصادي في السعودية حققت تقدماً ملحوظاً، إلا أن الطريق </w:t>
      </w:r>
      <w:r w:rsidRPr="00E207D9">
        <w:rPr>
          <w:rFonts w:ascii="Simplified Arabic" w:eastAsia="Times New Roman" w:hAnsi="Simplified Arabic" w:cs="Simplified Arabic"/>
          <w:sz w:val="28"/>
          <w:szCs w:val="28"/>
          <w:rtl/>
        </w:rPr>
        <w:lastRenderedPageBreak/>
        <w:t xml:space="preserve">لا يزال طويلاً ويحتاج إلى نشر ثقافة </w:t>
      </w:r>
      <w:proofErr w:type="spellStart"/>
      <w:r w:rsidRPr="00E207D9">
        <w:rPr>
          <w:rFonts w:ascii="Simplified Arabic" w:eastAsia="Times New Roman" w:hAnsi="Simplified Arabic" w:cs="Simplified Arabic"/>
          <w:sz w:val="28"/>
          <w:szCs w:val="28"/>
          <w:rtl/>
        </w:rPr>
        <w:t>الرقمنة</w:t>
      </w:r>
      <w:proofErr w:type="spellEnd"/>
      <w:r w:rsidRPr="00E207D9">
        <w:rPr>
          <w:rFonts w:ascii="Simplified Arabic" w:eastAsia="Times New Roman" w:hAnsi="Simplified Arabic" w:cs="Simplified Arabic"/>
          <w:sz w:val="28"/>
          <w:szCs w:val="28"/>
          <w:rtl/>
        </w:rPr>
        <w:t xml:space="preserve"> والذكاء الاقتصادي ليس فقط على مستوى المؤسسات الاقتصادية، بل على جميع المستويات الإدارية والتعليمية والمجتمعية لضمان تحقيق تحول شامل ومستدام</w:t>
      </w:r>
      <w:r w:rsidRPr="00E207D9">
        <w:rPr>
          <w:rFonts w:ascii="Simplified Arabic" w:eastAsia="Times New Roman" w:hAnsi="Simplified Arabic" w:cs="Simplified Arabic"/>
          <w:sz w:val="28"/>
          <w:szCs w:val="28"/>
        </w:rPr>
        <w:t>.</w:t>
      </w:r>
    </w:p>
    <w:p w14:paraId="2B7CDF74" w14:textId="574EF07B" w:rsidR="000C2FE7" w:rsidRPr="00E207D9" w:rsidRDefault="00B462FB" w:rsidP="002A3CC2">
      <w:pPr>
        <w:pStyle w:val="2"/>
        <w:spacing w:line="360" w:lineRule="auto"/>
        <w:rPr>
          <w:rFonts w:ascii="Simplified Arabic" w:eastAsia="Times New Roman" w:hAnsi="Simplified Arabic" w:cs="Simplified Arabic"/>
          <w:b/>
          <w:bCs/>
        </w:rPr>
      </w:pPr>
      <w:bookmarkStart w:id="29" w:name="_Toc224512589"/>
      <w:r w:rsidRPr="00E207D9">
        <w:rPr>
          <w:rFonts w:ascii="Simplified Arabic" w:eastAsia="Times New Roman" w:hAnsi="Simplified Arabic" w:cs="Simplified Arabic"/>
          <w:b/>
          <w:bCs/>
          <w:rtl/>
        </w:rPr>
        <w:t xml:space="preserve">2.2 </w:t>
      </w:r>
      <w:r w:rsidR="000C2FE7" w:rsidRPr="00E207D9">
        <w:rPr>
          <w:rFonts w:ascii="Simplified Arabic" w:eastAsia="Times New Roman" w:hAnsi="Simplified Arabic" w:cs="Simplified Arabic"/>
          <w:b/>
          <w:bCs/>
          <w:rtl/>
        </w:rPr>
        <w:t>التعليق التحليلي والمقارنة بين الدراسات السابقة</w:t>
      </w:r>
      <w:bookmarkEnd w:id="29"/>
    </w:p>
    <w:p w14:paraId="70952E31" w14:textId="77777777" w:rsidR="000C2FE7" w:rsidRPr="00E207D9" w:rsidRDefault="000C2FE7" w:rsidP="002A3CC2">
      <w:p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من خلال استعراض الدراسات السابقة، يتضح أن موضوع التحول الرقمي في المملكة العربية السعودية حظي باهتمام بحثي متزايد خلال السنوات الأخيرة، إلا أن هذا الاهتمام تركز على أبعاد متنوعة ولم يتناول جميعها بشكل متكامل. ويمكن تحليل الدراسات السابقة ومقارنتها وفق المحاور الآتية</w:t>
      </w:r>
      <w:r w:rsidRPr="00E207D9">
        <w:rPr>
          <w:rFonts w:ascii="Simplified Arabic" w:eastAsia="Times New Roman" w:hAnsi="Simplified Arabic" w:cs="Simplified Arabic"/>
          <w:sz w:val="28"/>
          <w:szCs w:val="28"/>
        </w:rPr>
        <w:t>:</w:t>
      </w:r>
    </w:p>
    <w:p w14:paraId="261A11D4" w14:textId="77777777" w:rsidR="000C2FE7" w:rsidRPr="00E207D9" w:rsidRDefault="000C2FE7" w:rsidP="00B462FB">
      <w:pPr>
        <w:pStyle w:val="3"/>
        <w:rPr>
          <w:rFonts w:ascii="Simplified Arabic" w:hAnsi="Simplified Arabic" w:cs="Simplified Arabic"/>
          <w:sz w:val="28"/>
          <w:szCs w:val="28"/>
        </w:rPr>
      </w:pPr>
      <w:bookmarkStart w:id="30" w:name="_Toc224512590"/>
      <w:r w:rsidRPr="00E207D9">
        <w:rPr>
          <w:rFonts w:ascii="Simplified Arabic" w:hAnsi="Simplified Arabic" w:cs="Simplified Arabic"/>
          <w:sz w:val="28"/>
          <w:szCs w:val="28"/>
          <w:rtl/>
        </w:rPr>
        <w:t>أولاً: من حيث مجال التركيز البحثي</w:t>
      </w:r>
      <w:bookmarkEnd w:id="30"/>
    </w:p>
    <w:p w14:paraId="512AA797" w14:textId="77777777" w:rsidR="000C2FE7" w:rsidRPr="00E207D9" w:rsidRDefault="000C2FE7" w:rsidP="006237CB">
      <w:p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يتبين أن الدراسات السابقة انقسمت إلى عدة اتجاهات رئيسة</w:t>
      </w:r>
      <w:r w:rsidRPr="00E207D9">
        <w:rPr>
          <w:rFonts w:ascii="Simplified Arabic" w:eastAsia="Times New Roman" w:hAnsi="Simplified Arabic" w:cs="Simplified Arabic"/>
          <w:sz w:val="28"/>
          <w:szCs w:val="28"/>
        </w:rPr>
        <w:t>:</w:t>
      </w:r>
    </w:p>
    <w:p w14:paraId="6C6C20D2" w14:textId="77777777" w:rsidR="000C2FE7" w:rsidRPr="00E207D9" w:rsidRDefault="000C2FE7" w:rsidP="00321033">
      <w:pPr>
        <w:pStyle w:val="a4"/>
        <w:numPr>
          <w:ilvl w:val="0"/>
          <w:numId w:val="18"/>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دراسات ركزت على الأثر الاقتصادي والاجتماعي للتحول الرقمي مثل دراسة</w:t>
      </w:r>
      <w:r w:rsidRPr="00E207D9">
        <w:rPr>
          <w:rFonts w:ascii="Simplified Arabic" w:eastAsia="Times New Roman" w:hAnsi="Simplified Arabic" w:cs="Simplified Arabic"/>
          <w:sz w:val="28"/>
          <w:szCs w:val="28"/>
        </w:rPr>
        <w:t xml:space="preserve"> (Investigating the Impact of Digital Transformation on the Labor Market) </w:t>
      </w:r>
      <w:r w:rsidRPr="00E207D9">
        <w:rPr>
          <w:rFonts w:ascii="Simplified Arabic" w:eastAsia="Times New Roman" w:hAnsi="Simplified Arabic" w:cs="Simplified Arabic"/>
          <w:sz w:val="28"/>
          <w:szCs w:val="28"/>
          <w:rtl/>
        </w:rPr>
        <w:t>التي تناولت سوق العمل والبطالة</w:t>
      </w:r>
      <w:r w:rsidRPr="00E207D9">
        <w:rPr>
          <w:rFonts w:ascii="Simplified Arabic" w:eastAsia="Times New Roman" w:hAnsi="Simplified Arabic" w:cs="Simplified Arabic"/>
          <w:sz w:val="28"/>
          <w:szCs w:val="28"/>
        </w:rPr>
        <w:t>.</w:t>
      </w:r>
    </w:p>
    <w:p w14:paraId="0B3417BF" w14:textId="77777777" w:rsidR="000C2FE7" w:rsidRPr="00E207D9" w:rsidRDefault="000C2FE7" w:rsidP="00321033">
      <w:pPr>
        <w:pStyle w:val="a4"/>
        <w:numPr>
          <w:ilvl w:val="0"/>
          <w:numId w:val="18"/>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دراسات اهتمت بالبعد التنظيمي والإداري مثل دراسة أثر التحول الرقمي على الثقافة التنظيمية، والتي ركزت على القيادة وأساليب الإدارة</w:t>
      </w:r>
      <w:r w:rsidRPr="00E207D9">
        <w:rPr>
          <w:rFonts w:ascii="Simplified Arabic" w:eastAsia="Times New Roman" w:hAnsi="Simplified Arabic" w:cs="Simplified Arabic"/>
          <w:sz w:val="28"/>
          <w:szCs w:val="28"/>
        </w:rPr>
        <w:t>.</w:t>
      </w:r>
    </w:p>
    <w:p w14:paraId="687FACD0" w14:textId="77777777" w:rsidR="000C2FE7" w:rsidRPr="00E207D9" w:rsidRDefault="000C2FE7" w:rsidP="00321033">
      <w:pPr>
        <w:pStyle w:val="a4"/>
        <w:numPr>
          <w:ilvl w:val="0"/>
          <w:numId w:val="18"/>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دراسات تناولت التحول الرقمي كعامل داعم للتنمية الشاملة في إطار رؤية 2030، كما في دراسة</w:t>
      </w:r>
      <w:r w:rsidRPr="00E207D9">
        <w:rPr>
          <w:rFonts w:ascii="Simplified Arabic" w:eastAsia="Times New Roman" w:hAnsi="Simplified Arabic" w:cs="Simplified Arabic"/>
          <w:sz w:val="28"/>
          <w:szCs w:val="28"/>
        </w:rPr>
        <w:t xml:space="preserve"> Technology and Digital Transformation in Saudi Arabia.</w:t>
      </w:r>
    </w:p>
    <w:p w14:paraId="05158AC5" w14:textId="77777777" w:rsidR="000C2FE7" w:rsidRPr="00E207D9" w:rsidRDefault="000C2FE7" w:rsidP="00321033">
      <w:pPr>
        <w:pStyle w:val="a4"/>
        <w:numPr>
          <w:ilvl w:val="0"/>
          <w:numId w:val="18"/>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دراسات ركزت بشكل مباشر على الاستثمار الأجنبي المباشر</w:t>
      </w:r>
      <w:r w:rsidRPr="00E207D9">
        <w:rPr>
          <w:rFonts w:ascii="Simplified Arabic" w:eastAsia="Times New Roman" w:hAnsi="Simplified Arabic" w:cs="Simplified Arabic"/>
          <w:sz w:val="28"/>
          <w:szCs w:val="28"/>
        </w:rPr>
        <w:t xml:space="preserve"> (FDI) </w:t>
      </w:r>
      <w:r w:rsidRPr="00E207D9">
        <w:rPr>
          <w:rFonts w:ascii="Simplified Arabic" w:eastAsia="Times New Roman" w:hAnsi="Simplified Arabic" w:cs="Simplified Arabic"/>
          <w:sz w:val="28"/>
          <w:szCs w:val="28"/>
          <w:rtl/>
        </w:rPr>
        <w:t xml:space="preserve">وتأثره </w:t>
      </w:r>
      <w:proofErr w:type="spellStart"/>
      <w:r w:rsidRPr="00E207D9">
        <w:rPr>
          <w:rFonts w:ascii="Simplified Arabic" w:eastAsia="Times New Roman" w:hAnsi="Simplified Arabic" w:cs="Simplified Arabic"/>
          <w:sz w:val="28"/>
          <w:szCs w:val="28"/>
          <w:rtl/>
        </w:rPr>
        <w:t>بالرقمنة</w:t>
      </w:r>
      <w:proofErr w:type="spellEnd"/>
      <w:r w:rsidRPr="00E207D9">
        <w:rPr>
          <w:rFonts w:ascii="Simplified Arabic" w:eastAsia="Times New Roman" w:hAnsi="Simplified Arabic" w:cs="Simplified Arabic"/>
          <w:sz w:val="28"/>
          <w:szCs w:val="28"/>
          <w:rtl/>
        </w:rPr>
        <w:t>، وهي الأقرب لموضوع الدراسة الحالية</w:t>
      </w:r>
      <w:r w:rsidRPr="00E207D9">
        <w:rPr>
          <w:rFonts w:ascii="Simplified Arabic" w:eastAsia="Times New Roman" w:hAnsi="Simplified Arabic" w:cs="Simplified Arabic"/>
          <w:sz w:val="28"/>
          <w:szCs w:val="28"/>
        </w:rPr>
        <w:t>.</w:t>
      </w:r>
    </w:p>
    <w:p w14:paraId="26796DED" w14:textId="77777777" w:rsidR="000C2FE7" w:rsidRPr="00E207D9" w:rsidRDefault="000C2FE7" w:rsidP="00321033">
      <w:pPr>
        <w:pStyle w:val="a4"/>
        <w:numPr>
          <w:ilvl w:val="0"/>
          <w:numId w:val="18"/>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دراسات ناقشت التحديات والمعوقات التي تواجه التحول الرقمي، سواء التقنية أو البشرية أو التنظيمية</w:t>
      </w:r>
      <w:r w:rsidRPr="00E207D9">
        <w:rPr>
          <w:rFonts w:ascii="Simplified Arabic" w:eastAsia="Times New Roman" w:hAnsi="Simplified Arabic" w:cs="Simplified Arabic"/>
          <w:sz w:val="28"/>
          <w:szCs w:val="28"/>
        </w:rPr>
        <w:t>.</w:t>
      </w:r>
    </w:p>
    <w:p w14:paraId="54D963F5" w14:textId="6E24BD5E" w:rsidR="000C2FE7" w:rsidRPr="00E207D9" w:rsidRDefault="000C2FE7" w:rsidP="00321033">
      <w:pPr>
        <w:pStyle w:val="a4"/>
        <w:numPr>
          <w:ilvl w:val="0"/>
          <w:numId w:val="18"/>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lastRenderedPageBreak/>
        <w:t>وبالرغم من هذا التنوع، فإن أغلب الدراسات لم تركز بشكل مباشر على الهيئات الحكومية السعودية بوصفها وسيطاً مؤسسياً بين التحول الرقمي وجذب الاستثمارات، وهو ما يمثل فجوة بحثية واضحة</w:t>
      </w:r>
      <w:r w:rsidRPr="00E207D9">
        <w:rPr>
          <w:rFonts w:ascii="Simplified Arabic" w:eastAsia="Times New Roman" w:hAnsi="Simplified Arabic" w:cs="Simplified Arabic"/>
          <w:sz w:val="28"/>
          <w:szCs w:val="28"/>
        </w:rPr>
        <w:t>.</w:t>
      </w:r>
    </w:p>
    <w:p w14:paraId="32DC8DEA" w14:textId="77777777" w:rsidR="000C2FE7" w:rsidRPr="00E207D9" w:rsidRDefault="000C2FE7" w:rsidP="006237CB">
      <w:pPr>
        <w:pStyle w:val="3"/>
        <w:spacing w:line="360" w:lineRule="auto"/>
        <w:rPr>
          <w:rFonts w:ascii="Simplified Arabic" w:eastAsia="Times New Roman" w:hAnsi="Simplified Arabic" w:cs="Simplified Arabic"/>
          <w:sz w:val="28"/>
          <w:szCs w:val="28"/>
        </w:rPr>
      </w:pPr>
      <w:bookmarkStart w:id="31" w:name="_Toc224512591"/>
      <w:r w:rsidRPr="00E207D9">
        <w:rPr>
          <w:rFonts w:ascii="Simplified Arabic" w:eastAsia="Times New Roman" w:hAnsi="Simplified Arabic" w:cs="Simplified Arabic"/>
          <w:sz w:val="28"/>
          <w:szCs w:val="28"/>
          <w:rtl/>
        </w:rPr>
        <w:t>ثانياً: من حيث النتائج الرئيسة</w:t>
      </w:r>
      <w:bookmarkEnd w:id="31"/>
    </w:p>
    <w:p w14:paraId="523D10AA" w14:textId="77777777" w:rsidR="000C2FE7" w:rsidRPr="00E207D9" w:rsidRDefault="000C2FE7" w:rsidP="006237CB">
      <w:p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أظهرت معظم الدراسات اتفاقاً عاماً على أن التحول الرقمي</w:t>
      </w:r>
      <w:r w:rsidRPr="00E207D9">
        <w:rPr>
          <w:rFonts w:ascii="Simplified Arabic" w:eastAsia="Times New Roman" w:hAnsi="Simplified Arabic" w:cs="Simplified Arabic"/>
          <w:sz w:val="28"/>
          <w:szCs w:val="28"/>
        </w:rPr>
        <w:t>:</w:t>
      </w:r>
    </w:p>
    <w:p w14:paraId="0BB52E9D" w14:textId="77777777" w:rsidR="000C2FE7" w:rsidRPr="00E207D9" w:rsidRDefault="000C2FE7" w:rsidP="00321033">
      <w:pPr>
        <w:pStyle w:val="a4"/>
        <w:numPr>
          <w:ilvl w:val="0"/>
          <w:numId w:val="19"/>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يسهم في تحسين الكفاءة المؤسسية ورفع جودة الخدمات</w:t>
      </w:r>
      <w:r w:rsidRPr="00E207D9">
        <w:rPr>
          <w:rFonts w:ascii="Simplified Arabic" w:eastAsia="Times New Roman" w:hAnsi="Simplified Arabic" w:cs="Simplified Arabic"/>
          <w:sz w:val="28"/>
          <w:szCs w:val="28"/>
        </w:rPr>
        <w:t>.</w:t>
      </w:r>
    </w:p>
    <w:p w14:paraId="40CA033E" w14:textId="77777777" w:rsidR="000C2FE7" w:rsidRPr="00E207D9" w:rsidRDefault="000C2FE7" w:rsidP="00321033">
      <w:pPr>
        <w:pStyle w:val="a4"/>
        <w:numPr>
          <w:ilvl w:val="0"/>
          <w:numId w:val="19"/>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يعزز الثقافة التنظيمية والابتكار عند توفر قيادة داعمة</w:t>
      </w:r>
      <w:r w:rsidRPr="00E207D9">
        <w:rPr>
          <w:rFonts w:ascii="Simplified Arabic" w:eastAsia="Times New Roman" w:hAnsi="Simplified Arabic" w:cs="Simplified Arabic"/>
          <w:sz w:val="28"/>
          <w:szCs w:val="28"/>
        </w:rPr>
        <w:t>.</w:t>
      </w:r>
    </w:p>
    <w:p w14:paraId="20EB42EF" w14:textId="77777777" w:rsidR="000C2FE7" w:rsidRPr="00E207D9" w:rsidRDefault="000C2FE7" w:rsidP="00321033">
      <w:pPr>
        <w:pStyle w:val="a4"/>
        <w:numPr>
          <w:ilvl w:val="0"/>
          <w:numId w:val="19"/>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يدعم النمو الاقتصادي على المدى الطويل، رغم أن آثاره قصيرة المدى قد تكون محدودة أو غير مستقرة</w:t>
      </w:r>
      <w:r w:rsidRPr="00E207D9">
        <w:rPr>
          <w:rFonts w:ascii="Simplified Arabic" w:eastAsia="Times New Roman" w:hAnsi="Simplified Arabic" w:cs="Simplified Arabic"/>
          <w:sz w:val="28"/>
          <w:szCs w:val="28"/>
        </w:rPr>
        <w:t>.</w:t>
      </w:r>
    </w:p>
    <w:p w14:paraId="7C738364" w14:textId="77777777" w:rsidR="000C2FE7" w:rsidRPr="00E207D9" w:rsidRDefault="000C2FE7" w:rsidP="00321033">
      <w:pPr>
        <w:pStyle w:val="a4"/>
        <w:numPr>
          <w:ilvl w:val="0"/>
          <w:numId w:val="19"/>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يمثل عاملاً مؤثراً في جذب الاستثمار الأجنبي المباشر عند اقترانه بسياسات حكومية واضحة وبنية تحتية رقمية متطورة</w:t>
      </w:r>
      <w:r w:rsidRPr="00E207D9">
        <w:rPr>
          <w:rFonts w:ascii="Simplified Arabic" w:eastAsia="Times New Roman" w:hAnsi="Simplified Arabic" w:cs="Simplified Arabic"/>
          <w:sz w:val="28"/>
          <w:szCs w:val="28"/>
        </w:rPr>
        <w:t>.</w:t>
      </w:r>
    </w:p>
    <w:p w14:paraId="57E8B10B" w14:textId="0D1FE974" w:rsidR="000C2FE7" w:rsidRPr="00E207D9" w:rsidRDefault="000C2FE7" w:rsidP="006237CB">
      <w:p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في المقابل، أظهرت بعض الدراسات نتائج متباينة، خاصة فيما يتعلق بتأثير التحول الرقمي على بعض القطاعات الإنتاجية أو سوق العمل في المدى القصير، وهو ما يشير إلى أن أثر التحول الرقمي ليس آلياً أو متجانساً، بل يتأثر بالسياق المؤسسي والتنظيمي ومدى الجاهزية الرقمية</w:t>
      </w:r>
      <w:r w:rsidR="002A7AE4" w:rsidRPr="00E207D9">
        <w:rPr>
          <w:rFonts w:ascii="Simplified Arabic" w:eastAsia="Times New Roman" w:hAnsi="Simplified Arabic" w:cs="Simplified Arabic"/>
          <w:sz w:val="28"/>
          <w:szCs w:val="28"/>
        </w:rPr>
        <w:t>.</w:t>
      </w:r>
    </w:p>
    <w:p w14:paraId="14DCE8B6" w14:textId="77777777" w:rsidR="000C2FE7" w:rsidRPr="00E207D9" w:rsidRDefault="000C2FE7" w:rsidP="006237CB">
      <w:pPr>
        <w:pStyle w:val="3"/>
        <w:spacing w:line="360" w:lineRule="auto"/>
        <w:rPr>
          <w:rFonts w:ascii="Simplified Arabic" w:eastAsia="Times New Roman" w:hAnsi="Simplified Arabic" w:cs="Simplified Arabic"/>
          <w:sz w:val="28"/>
          <w:szCs w:val="28"/>
        </w:rPr>
      </w:pPr>
      <w:bookmarkStart w:id="32" w:name="_Toc224512592"/>
      <w:r w:rsidRPr="00E207D9">
        <w:rPr>
          <w:rFonts w:ascii="Simplified Arabic" w:eastAsia="Times New Roman" w:hAnsi="Simplified Arabic" w:cs="Simplified Arabic"/>
          <w:sz w:val="28"/>
          <w:szCs w:val="28"/>
          <w:rtl/>
        </w:rPr>
        <w:t>ثالثاً: من حيث المنهجية المستخدمة</w:t>
      </w:r>
      <w:bookmarkEnd w:id="32"/>
    </w:p>
    <w:p w14:paraId="79D84F4D" w14:textId="77777777" w:rsidR="000C2FE7" w:rsidRPr="00E207D9" w:rsidRDefault="000C2FE7" w:rsidP="006237CB">
      <w:p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تنوعت المناهج البحثية في الدراسات السابقة بين</w:t>
      </w:r>
      <w:r w:rsidRPr="00E207D9">
        <w:rPr>
          <w:rFonts w:ascii="Simplified Arabic" w:eastAsia="Times New Roman" w:hAnsi="Simplified Arabic" w:cs="Simplified Arabic"/>
          <w:sz w:val="28"/>
          <w:szCs w:val="28"/>
        </w:rPr>
        <w:t>:</w:t>
      </w:r>
    </w:p>
    <w:p w14:paraId="7A673E39" w14:textId="79BBBF98" w:rsidR="000C2FE7" w:rsidRPr="00E207D9" w:rsidRDefault="000C2FE7" w:rsidP="00321033">
      <w:pPr>
        <w:pStyle w:val="a4"/>
        <w:numPr>
          <w:ilvl w:val="0"/>
          <w:numId w:val="20"/>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 xml:space="preserve">المناهج الكمية </w:t>
      </w:r>
      <w:r w:rsidR="002A7AE4" w:rsidRPr="00E207D9">
        <w:rPr>
          <w:rFonts w:ascii="Simplified Arabic" w:eastAsia="Times New Roman" w:hAnsi="Simplified Arabic" w:cs="Simplified Arabic"/>
          <w:sz w:val="28"/>
          <w:szCs w:val="28"/>
          <w:rtl/>
        </w:rPr>
        <w:t>(</w:t>
      </w:r>
      <w:r w:rsidRPr="00E207D9">
        <w:rPr>
          <w:rFonts w:ascii="Simplified Arabic" w:eastAsia="Times New Roman" w:hAnsi="Simplified Arabic" w:cs="Simplified Arabic"/>
          <w:sz w:val="28"/>
          <w:szCs w:val="28"/>
          <w:rtl/>
        </w:rPr>
        <w:t xml:space="preserve">الانحدار الخطي، </w:t>
      </w:r>
      <w:r w:rsidRPr="00E207D9">
        <w:rPr>
          <w:rFonts w:ascii="Simplified Arabic" w:eastAsia="Times New Roman" w:hAnsi="Simplified Arabic" w:cs="Simplified Arabic"/>
          <w:sz w:val="28"/>
          <w:szCs w:val="28"/>
        </w:rPr>
        <w:t>ARDL</w:t>
      </w:r>
      <w:r w:rsidRPr="00E207D9">
        <w:rPr>
          <w:rFonts w:ascii="Simplified Arabic" w:eastAsia="Times New Roman" w:hAnsi="Simplified Arabic" w:cs="Simplified Arabic"/>
          <w:sz w:val="28"/>
          <w:szCs w:val="28"/>
          <w:rtl/>
        </w:rPr>
        <w:t>، تحليل السلاسل الزمنية</w:t>
      </w:r>
      <w:r w:rsidR="002A7AE4" w:rsidRPr="00E207D9">
        <w:rPr>
          <w:rFonts w:ascii="Simplified Arabic" w:eastAsia="Times New Roman" w:hAnsi="Simplified Arabic" w:cs="Simplified Arabic"/>
          <w:sz w:val="28"/>
          <w:szCs w:val="28"/>
          <w:rtl/>
        </w:rPr>
        <w:t>).</w:t>
      </w:r>
    </w:p>
    <w:p w14:paraId="65CAF748" w14:textId="77777777" w:rsidR="000C2FE7" w:rsidRPr="00E207D9" w:rsidRDefault="000C2FE7" w:rsidP="00321033">
      <w:pPr>
        <w:pStyle w:val="a4"/>
        <w:numPr>
          <w:ilvl w:val="0"/>
          <w:numId w:val="20"/>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المناهج الوصفية التحليلية المعتمدة على الاستبانة</w:t>
      </w:r>
      <w:r w:rsidRPr="00E207D9">
        <w:rPr>
          <w:rFonts w:ascii="Simplified Arabic" w:eastAsia="Times New Roman" w:hAnsi="Simplified Arabic" w:cs="Simplified Arabic"/>
          <w:sz w:val="28"/>
          <w:szCs w:val="28"/>
        </w:rPr>
        <w:t>.</w:t>
      </w:r>
    </w:p>
    <w:p w14:paraId="367D789F" w14:textId="77777777" w:rsidR="000C2FE7" w:rsidRPr="00E207D9" w:rsidRDefault="000C2FE7" w:rsidP="00321033">
      <w:pPr>
        <w:pStyle w:val="a4"/>
        <w:numPr>
          <w:ilvl w:val="0"/>
          <w:numId w:val="20"/>
        </w:num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دراسات الحالة والمقابلات شبه المهيكلة</w:t>
      </w:r>
      <w:r w:rsidRPr="00E207D9">
        <w:rPr>
          <w:rFonts w:ascii="Simplified Arabic" w:eastAsia="Times New Roman" w:hAnsi="Simplified Arabic" w:cs="Simplified Arabic"/>
          <w:sz w:val="28"/>
          <w:szCs w:val="28"/>
        </w:rPr>
        <w:t>.</w:t>
      </w:r>
    </w:p>
    <w:p w14:paraId="5AB8DCB2" w14:textId="12565F1B" w:rsidR="000C2FE7" w:rsidRPr="00E207D9" w:rsidRDefault="00D06518" w:rsidP="006237CB">
      <w:pPr>
        <w:spacing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هذا التنوع يعكس ثراءً منهجياً</w:t>
      </w:r>
      <w:r w:rsidR="000C2FE7" w:rsidRPr="00E207D9">
        <w:rPr>
          <w:rFonts w:ascii="Simplified Arabic" w:eastAsia="Times New Roman" w:hAnsi="Simplified Arabic" w:cs="Simplified Arabic"/>
          <w:sz w:val="28"/>
          <w:szCs w:val="28"/>
          <w:rtl/>
        </w:rPr>
        <w:t xml:space="preserve"> لكنه في الوقت ذاته يكشف عن غياب دراسات تجمع بين التحليل المؤسسي للهيئات الحكومية والتحليل الإحصائي لبيانات الاستثمار، وهو ما تسعى الدراسة الحالية إلى معالجته</w:t>
      </w:r>
      <w:r w:rsidR="000C2FE7" w:rsidRPr="00E207D9">
        <w:rPr>
          <w:rFonts w:ascii="Simplified Arabic" w:eastAsia="Times New Roman" w:hAnsi="Simplified Arabic" w:cs="Simplified Arabic"/>
          <w:sz w:val="28"/>
          <w:szCs w:val="28"/>
        </w:rPr>
        <w:t>.</w:t>
      </w:r>
    </w:p>
    <w:p w14:paraId="00F773EE" w14:textId="77777777" w:rsidR="000C2FE7" w:rsidRPr="00E207D9" w:rsidRDefault="000C2FE7" w:rsidP="006237CB">
      <w:pPr>
        <w:pStyle w:val="3"/>
        <w:spacing w:line="360" w:lineRule="auto"/>
        <w:rPr>
          <w:rFonts w:ascii="Simplified Arabic" w:eastAsia="Times New Roman" w:hAnsi="Simplified Arabic" w:cs="Simplified Arabic"/>
          <w:sz w:val="28"/>
          <w:szCs w:val="28"/>
        </w:rPr>
      </w:pPr>
      <w:bookmarkStart w:id="33" w:name="_Toc224512593"/>
      <w:r w:rsidRPr="00E207D9">
        <w:rPr>
          <w:rFonts w:ascii="Simplified Arabic" w:eastAsia="Times New Roman" w:hAnsi="Simplified Arabic" w:cs="Simplified Arabic"/>
          <w:sz w:val="28"/>
          <w:szCs w:val="28"/>
          <w:rtl/>
        </w:rPr>
        <w:t>رابعاً: من حيث أوجه الاتفاق والاختلاف بين الدراسات</w:t>
      </w:r>
      <w:bookmarkEnd w:id="33"/>
    </w:p>
    <w:p w14:paraId="30272E14" w14:textId="77777777" w:rsidR="000C2FE7" w:rsidRPr="00E207D9" w:rsidRDefault="000C2FE7" w:rsidP="00321033">
      <w:pPr>
        <w:pStyle w:val="a4"/>
        <w:numPr>
          <w:ilvl w:val="0"/>
          <w:numId w:val="21"/>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تتفق أغلب الدراسات على أن التحول الرقمي عامل تمكيني أساسي لتحقيق التنمية وتحسين الأداء المؤسسي</w:t>
      </w:r>
      <w:r w:rsidRPr="00E207D9">
        <w:rPr>
          <w:rFonts w:ascii="Simplified Arabic" w:eastAsia="Times New Roman" w:hAnsi="Simplified Arabic" w:cs="Simplified Arabic"/>
          <w:sz w:val="28"/>
          <w:szCs w:val="28"/>
        </w:rPr>
        <w:t>.</w:t>
      </w:r>
    </w:p>
    <w:p w14:paraId="6A1F8D15" w14:textId="5899B47D" w:rsidR="000C2FE7" w:rsidRPr="00E207D9" w:rsidRDefault="000C2FE7" w:rsidP="00321033">
      <w:pPr>
        <w:pStyle w:val="a4"/>
        <w:numPr>
          <w:ilvl w:val="0"/>
          <w:numId w:val="21"/>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تختلف الد</w:t>
      </w:r>
      <w:r w:rsidR="00D06518">
        <w:rPr>
          <w:rFonts w:ascii="Simplified Arabic" w:eastAsia="Times New Roman" w:hAnsi="Simplified Arabic" w:cs="Simplified Arabic"/>
          <w:sz w:val="28"/>
          <w:szCs w:val="28"/>
          <w:rtl/>
        </w:rPr>
        <w:t>راسات في تقدير قوة الأثر وسرعته</w:t>
      </w:r>
      <w:r w:rsidRPr="00E207D9">
        <w:rPr>
          <w:rFonts w:ascii="Simplified Arabic" w:eastAsia="Times New Roman" w:hAnsi="Simplified Arabic" w:cs="Simplified Arabic"/>
          <w:sz w:val="28"/>
          <w:szCs w:val="28"/>
          <w:rtl/>
        </w:rPr>
        <w:t xml:space="preserve"> حيث يرى بعضها أن الأثر طويل الأجل أكثر وضوحاً</w:t>
      </w:r>
      <w:r w:rsidRPr="00E207D9">
        <w:rPr>
          <w:rFonts w:ascii="Simplified Arabic" w:eastAsia="Times New Roman" w:hAnsi="Simplified Arabic" w:cs="Simplified Arabic"/>
          <w:sz w:val="28"/>
          <w:szCs w:val="28"/>
        </w:rPr>
        <w:t>.</w:t>
      </w:r>
    </w:p>
    <w:p w14:paraId="21B3E937" w14:textId="6021CB0E" w:rsidR="000C2FE7" w:rsidRPr="00E207D9" w:rsidRDefault="000C2FE7" w:rsidP="00321033">
      <w:pPr>
        <w:pStyle w:val="a4"/>
        <w:numPr>
          <w:ilvl w:val="0"/>
          <w:numId w:val="21"/>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تشير دراسات التحديات إلى أن غياب الأمن السيبراني، وضعف الوعي الرقمي، ونقص الكفاءات قد يحد من الاستفادة الكاملة من التحول الرقمي، وهو ما لم تأخذه بعض الدراسات الاقتصادية في الحسبان</w:t>
      </w:r>
      <w:r w:rsidR="002A7AE4" w:rsidRPr="00E207D9">
        <w:rPr>
          <w:rFonts w:ascii="Simplified Arabic" w:eastAsia="Times New Roman" w:hAnsi="Simplified Arabic" w:cs="Simplified Arabic"/>
          <w:sz w:val="28"/>
          <w:szCs w:val="28"/>
        </w:rPr>
        <w:t>.</w:t>
      </w:r>
    </w:p>
    <w:p w14:paraId="0E0697CF" w14:textId="77777777" w:rsidR="000C2FE7" w:rsidRPr="00E207D9" w:rsidRDefault="000C2FE7" w:rsidP="006237CB">
      <w:pPr>
        <w:pStyle w:val="3"/>
        <w:spacing w:line="360" w:lineRule="auto"/>
        <w:rPr>
          <w:rFonts w:ascii="Simplified Arabic" w:eastAsia="Times New Roman" w:hAnsi="Simplified Arabic" w:cs="Simplified Arabic"/>
          <w:sz w:val="28"/>
          <w:szCs w:val="28"/>
        </w:rPr>
      </w:pPr>
      <w:bookmarkStart w:id="34" w:name="_Toc224512594"/>
      <w:r w:rsidRPr="00E207D9">
        <w:rPr>
          <w:rFonts w:ascii="Simplified Arabic" w:eastAsia="Times New Roman" w:hAnsi="Simplified Arabic" w:cs="Simplified Arabic"/>
          <w:sz w:val="28"/>
          <w:szCs w:val="28"/>
          <w:rtl/>
        </w:rPr>
        <w:t>خامساً: التعليق النقدي وتحديد الفجوة البحثية</w:t>
      </w:r>
      <w:bookmarkEnd w:id="34"/>
    </w:p>
    <w:p w14:paraId="2DFA95D9" w14:textId="75B2081F" w:rsidR="000C2FE7" w:rsidRPr="00E207D9" w:rsidRDefault="000C2FE7" w:rsidP="006237CB">
      <w:pPr>
        <w:spacing w:line="360" w:lineRule="auto"/>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على الرغم من أهمية ا</w:t>
      </w:r>
      <w:r w:rsidR="00D06518">
        <w:rPr>
          <w:rFonts w:ascii="Simplified Arabic" w:eastAsia="Times New Roman" w:hAnsi="Simplified Arabic" w:cs="Simplified Arabic"/>
          <w:sz w:val="28"/>
          <w:szCs w:val="28"/>
          <w:rtl/>
        </w:rPr>
        <w:t>لدراسات السابقة وقيمتها العلمية</w:t>
      </w:r>
      <w:r w:rsidRPr="00E207D9">
        <w:rPr>
          <w:rFonts w:ascii="Simplified Arabic" w:eastAsia="Times New Roman" w:hAnsi="Simplified Arabic" w:cs="Simplified Arabic"/>
          <w:sz w:val="28"/>
          <w:szCs w:val="28"/>
          <w:rtl/>
        </w:rPr>
        <w:t xml:space="preserve"> </w:t>
      </w:r>
      <w:r w:rsidR="00D06518">
        <w:rPr>
          <w:rFonts w:ascii="Simplified Arabic" w:eastAsia="Times New Roman" w:hAnsi="Simplified Arabic" w:cs="Simplified Arabic"/>
          <w:sz w:val="28"/>
          <w:szCs w:val="28"/>
          <w:rtl/>
        </w:rPr>
        <w:t>إلا أنها تعاني من عدد من القصور</w:t>
      </w:r>
      <w:r w:rsidRPr="00E207D9">
        <w:rPr>
          <w:rFonts w:ascii="Simplified Arabic" w:eastAsia="Times New Roman" w:hAnsi="Simplified Arabic" w:cs="Simplified Arabic"/>
          <w:sz w:val="28"/>
          <w:szCs w:val="28"/>
          <w:rtl/>
        </w:rPr>
        <w:t xml:space="preserve"> </w:t>
      </w:r>
      <w:r w:rsidR="00D06518">
        <w:rPr>
          <w:rFonts w:ascii="Simplified Arabic" w:eastAsia="Times New Roman" w:hAnsi="Simplified Arabic" w:cs="Simplified Arabic" w:hint="cs"/>
          <w:sz w:val="28"/>
          <w:szCs w:val="28"/>
          <w:rtl/>
        </w:rPr>
        <w:t>و</w:t>
      </w:r>
      <w:r w:rsidRPr="00E207D9">
        <w:rPr>
          <w:rFonts w:ascii="Simplified Arabic" w:eastAsia="Times New Roman" w:hAnsi="Simplified Arabic" w:cs="Simplified Arabic"/>
          <w:sz w:val="28"/>
          <w:szCs w:val="28"/>
          <w:rtl/>
        </w:rPr>
        <w:t>من أبرزها</w:t>
      </w:r>
      <w:r w:rsidRPr="00E207D9">
        <w:rPr>
          <w:rFonts w:ascii="Simplified Arabic" w:eastAsia="Times New Roman" w:hAnsi="Simplified Arabic" w:cs="Simplified Arabic"/>
          <w:sz w:val="28"/>
          <w:szCs w:val="28"/>
        </w:rPr>
        <w:t>:</w:t>
      </w:r>
    </w:p>
    <w:p w14:paraId="015381C6" w14:textId="77777777" w:rsidR="000C2FE7" w:rsidRPr="00E207D9" w:rsidRDefault="000C2FE7" w:rsidP="00321033">
      <w:pPr>
        <w:pStyle w:val="a4"/>
        <w:numPr>
          <w:ilvl w:val="0"/>
          <w:numId w:val="22"/>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التركيز على التحول الرقمي كظاهرة عامة دون الربط المباشر بينه وبين دور الهيئات الحكومية في جذب الاستثمارات</w:t>
      </w:r>
      <w:r w:rsidRPr="00E207D9">
        <w:rPr>
          <w:rFonts w:ascii="Simplified Arabic" w:eastAsia="Times New Roman" w:hAnsi="Simplified Arabic" w:cs="Simplified Arabic"/>
          <w:sz w:val="28"/>
          <w:szCs w:val="28"/>
        </w:rPr>
        <w:t>.</w:t>
      </w:r>
    </w:p>
    <w:p w14:paraId="7BA63788" w14:textId="1F533A61" w:rsidR="000C2FE7" w:rsidRPr="00E207D9" w:rsidRDefault="000C2FE7" w:rsidP="00321033">
      <w:pPr>
        <w:pStyle w:val="a4"/>
        <w:numPr>
          <w:ilvl w:val="0"/>
          <w:numId w:val="22"/>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الاهتمام بالمستوى الك</w:t>
      </w:r>
      <w:r w:rsidR="00D06518">
        <w:rPr>
          <w:rFonts w:ascii="Simplified Arabic" w:eastAsia="Times New Roman" w:hAnsi="Simplified Arabic" w:cs="Simplified Arabic"/>
          <w:sz w:val="28"/>
          <w:szCs w:val="28"/>
          <w:rtl/>
        </w:rPr>
        <w:t>لي للاقتصاد أو بالمؤسسات الخاصة</w:t>
      </w:r>
      <w:r w:rsidRPr="00E207D9">
        <w:rPr>
          <w:rFonts w:ascii="Simplified Arabic" w:eastAsia="Times New Roman" w:hAnsi="Simplified Arabic" w:cs="Simplified Arabic"/>
          <w:sz w:val="28"/>
          <w:szCs w:val="28"/>
          <w:rtl/>
        </w:rPr>
        <w:t xml:space="preserve"> مع إغفال التحليل التفصيلي لأداء الهيئات الحكومية</w:t>
      </w:r>
      <w:r w:rsidRPr="00E207D9">
        <w:rPr>
          <w:rFonts w:ascii="Simplified Arabic" w:eastAsia="Times New Roman" w:hAnsi="Simplified Arabic" w:cs="Simplified Arabic"/>
          <w:sz w:val="28"/>
          <w:szCs w:val="28"/>
        </w:rPr>
        <w:t>.</w:t>
      </w:r>
    </w:p>
    <w:p w14:paraId="3FA9EB40" w14:textId="494D0029" w:rsidR="000C2FE7" w:rsidRPr="00E207D9" w:rsidRDefault="000C2FE7" w:rsidP="00321033">
      <w:pPr>
        <w:pStyle w:val="a4"/>
        <w:numPr>
          <w:ilvl w:val="0"/>
          <w:numId w:val="22"/>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قلة الدراسات التي تدمج بين الأبعاد الرقمية والتنظيمية والاستثمارية في نموذج تحليلي واحد</w:t>
      </w:r>
      <w:r w:rsidRPr="00E207D9">
        <w:rPr>
          <w:rFonts w:ascii="Simplified Arabic" w:eastAsia="Times New Roman" w:hAnsi="Simplified Arabic" w:cs="Simplified Arabic"/>
          <w:sz w:val="28"/>
          <w:szCs w:val="28"/>
        </w:rPr>
        <w:t>.</w:t>
      </w:r>
    </w:p>
    <w:p w14:paraId="74B2D867" w14:textId="77777777" w:rsidR="000C2FE7" w:rsidRPr="008A3E12" w:rsidRDefault="000C2FE7" w:rsidP="006237CB">
      <w:pPr>
        <w:pStyle w:val="3"/>
        <w:spacing w:line="360" w:lineRule="auto"/>
        <w:rPr>
          <w:rFonts w:ascii="Simplified Arabic" w:eastAsia="Times New Roman" w:hAnsi="Simplified Arabic" w:cs="Simplified Arabic"/>
          <w:sz w:val="28"/>
          <w:szCs w:val="28"/>
        </w:rPr>
      </w:pPr>
      <w:bookmarkStart w:id="35" w:name="_Toc224512595"/>
      <w:r w:rsidRPr="008A3E12">
        <w:rPr>
          <w:rFonts w:ascii="Simplified Arabic" w:eastAsia="Times New Roman" w:hAnsi="Simplified Arabic" w:cs="Simplified Arabic"/>
          <w:sz w:val="28"/>
          <w:szCs w:val="28"/>
          <w:rtl/>
        </w:rPr>
        <w:t>موقع الدراسة الحالية من الدراسات السابقة</w:t>
      </w:r>
      <w:bookmarkEnd w:id="35"/>
    </w:p>
    <w:p w14:paraId="0C24E5AD" w14:textId="77777777" w:rsidR="000C2FE7" w:rsidRPr="00E207D9" w:rsidRDefault="000C2FE7" w:rsidP="006237CB">
      <w:p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تنطلق الدراسة الحالية من نتائج الدراسات السابقة، وتسعى إلى البناء عليها من خلال</w:t>
      </w:r>
      <w:r w:rsidRPr="00E207D9">
        <w:rPr>
          <w:rFonts w:ascii="Simplified Arabic" w:eastAsia="Times New Roman" w:hAnsi="Simplified Arabic" w:cs="Simplified Arabic"/>
          <w:sz w:val="28"/>
          <w:szCs w:val="28"/>
        </w:rPr>
        <w:t>:</w:t>
      </w:r>
    </w:p>
    <w:p w14:paraId="7E8BD3DE" w14:textId="77777777" w:rsidR="000C2FE7" w:rsidRPr="00E207D9" w:rsidRDefault="000C2FE7" w:rsidP="00321033">
      <w:pPr>
        <w:pStyle w:val="a4"/>
        <w:numPr>
          <w:ilvl w:val="0"/>
          <w:numId w:val="23"/>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lastRenderedPageBreak/>
        <w:t>الربط المباشر بين مستوى التحول الرقمي في الهيئات السعودية ومعدلات جذب الاستثمارات</w:t>
      </w:r>
      <w:r w:rsidRPr="00E207D9">
        <w:rPr>
          <w:rFonts w:ascii="Simplified Arabic" w:eastAsia="Times New Roman" w:hAnsi="Simplified Arabic" w:cs="Simplified Arabic"/>
          <w:sz w:val="28"/>
          <w:szCs w:val="28"/>
        </w:rPr>
        <w:t>.</w:t>
      </w:r>
    </w:p>
    <w:p w14:paraId="554BEA6D" w14:textId="77777777" w:rsidR="000C2FE7" w:rsidRPr="00E207D9" w:rsidRDefault="000C2FE7" w:rsidP="00321033">
      <w:pPr>
        <w:pStyle w:val="a4"/>
        <w:numPr>
          <w:ilvl w:val="0"/>
          <w:numId w:val="23"/>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التركيز على الهيئات الحكومية باعتبارها لاعباً محورياً في تحسين بيئة الاستثمار</w:t>
      </w:r>
      <w:r w:rsidRPr="00E207D9">
        <w:rPr>
          <w:rFonts w:ascii="Simplified Arabic" w:eastAsia="Times New Roman" w:hAnsi="Simplified Arabic" w:cs="Simplified Arabic"/>
          <w:sz w:val="28"/>
          <w:szCs w:val="28"/>
        </w:rPr>
        <w:t>.</w:t>
      </w:r>
    </w:p>
    <w:p w14:paraId="5C6D3E53" w14:textId="77777777" w:rsidR="000C2FE7" w:rsidRPr="00E207D9" w:rsidRDefault="000C2FE7" w:rsidP="00321033">
      <w:pPr>
        <w:pStyle w:val="a4"/>
        <w:numPr>
          <w:ilvl w:val="0"/>
          <w:numId w:val="23"/>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تحليل العوامل الرقمية الأكثر تأثيراً، مع مراعاة التحديات التنظيمية والسياسات الحكومية</w:t>
      </w:r>
      <w:r w:rsidRPr="00E207D9">
        <w:rPr>
          <w:rFonts w:ascii="Simplified Arabic" w:eastAsia="Times New Roman" w:hAnsi="Simplified Arabic" w:cs="Simplified Arabic"/>
          <w:sz w:val="28"/>
          <w:szCs w:val="28"/>
        </w:rPr>
        <w:t>.</w:t>
      </w:r>
    </w:p>
    <w:p w14:paraId="65FCD11D" w14:textId="77777777" w:rsidR="000C2FE7" w:rsidRPr="00E207D9" w:rsidRDefault="000C2FE7" w:rsidP="00321033">
      <w:pPr>
        <w:pStyle w:val="a4"/>
        <w:numPr>
          <w:ilvl w:val="0"/>
          <w:numId w:val="23"/>
        </w:num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سد الفجوة البحثية من خلال تقديم إطار تحليلي يدمج بين التحول الرقمي والبيئة الاستثمارية في السياق السعودي</w:t>
      </w:r>
      <w:r w:rsidRPr="00E207D9">
        <w:rPr>
          <w:rFonts w:ascii="Simplified Arabic" w:eastAsia="Times New Roman" w:hAnsi="Simplified Arabic" w:cs="Simplified Arabic"/>
          <w:sz w:val="28"/>
          <w:szCs w:val="28"/>
        </w:rPr>
        <w:t>.</w:t>
      </w:r>
    </w:p>
    <w:p w14:paraId="2EEF3302" w14:textId="1AF5120F" w:rsidR="000C2FE7" w:rsidRPr="00E207D9" w:rsidRDefault="000C2FE7" w:rsidP="006237CB">
      <w:pPr>
        <w:spacing w:line="360" w:lineRule="auto"/>
        <w:jc w:val="both"/>
        <w:rPr>
          <w:rFonts w:ascii="Simplified Arabic" w:eastAsia="Times New Roman" w:hAnsi="Simplified Arabic" w:cs="Simplified Arabic"/>
          <w:sz w:val="28"/>
          <w:szCs w:val="28"/>
        </w:rPr>
      </w:pPr>
      <w:r w:rsidRPr="00E207D9">
        <w:rPr>
          <w:rFonts w:ascii="Simplified Arabic" w:eastAsia="Times New Roman" w:hAnsi="Simplified Arabic" w:cs="Simplified Arabic"/>
          <w:sz w:val="28"/>
          <w:szCs w:val="28"/>
          <w:rtl/>
        </w:rPr>
        <w:t>وبذلك تمثل هذه الدرا</w:t>
      </w:r>
      <w:r w:rsidR="00D06518">
        <w:rPr>
          <w:rFonts w:ascii="Simplified Arabic" w:eastAsia="Times New Roman" w:hAnsi="Simplified Arabic" w:cs="Simplified Arabic"/>
          <w:sz w:val="28"/>
          <w:szCs w:val="28"/>
          <w:rtl/>
        </w:rPr>
        <w:t>سة إضافة نوعية للأدبيات العلمية</w:t>
      </w:r>
      <w:r w:rsidRPr="00E207D9">
        <w:rPr>
          <w:rFonts w:ascii="Simplified Arabic" w:eastAsia="Times New Roman" w:hAnsi="Simplified Arabic" w:cs="Simplified Arabic"/>
          <w:sz w:val="28"/>
          <w:szCs w:val="28"/>
          <w:rtl/>
        </w:rPr>
        <w:t xml:space="preserve"> وتسهم في تعميق الفهم العملي لدور التحول الرقمي في دعم التنافسية الاقتصادية وجذب الاستثمارات في المملكة العربية السعودية</w:t>
      </w:r>
      <w:r w:rsidRPr="00E207D9">
        <w:rPr>
          <w:rFonts w:ascii="Simplified Arabic" w:eastAsia="Times New Roman" w:hAnsi="Simplified Arabic" w:cs="Simplified Arabic"/>
          <w:sz w:val="28"/>
          <w:szCs w:val="28"/>
        </w:rPr>
        <w:t>.</w:t>
      </w:r>
    </w:p>
    <w:p w14:paraId="1538A3C4" w14:textId="223D4A57" w:rsidR="001B1008" w:rsidRPr="00E207D9" w:rsidRDefault="001B1008" w:rsidP="006237CB">
      <w:pPr>
        <w:spacing w:line="360" w:lineRule="auto"/>
        <w:rPr>
          <w:rFonts w:ascii="Simplified Arabic" w:eastAsia="Times New Roman" w:hAnsi="Simplified Arabic" w:cs="Simplified Arabic"/>
          <w:sz w:val="28"/>
          <w:szCs w:val="28"/>
          <w:rtl/>
        </w:rPr>
      </w:pPr>
    </w:p>
    <w:p w14:paraId="2459ADB2" w14:textId="1F694C96" w:rsidR="00083EC9" w:rsidRPr="00E207D9" w:rsidRDefault="00083EC9" w:rsidP="006237CB">
      <w:pPr>
        <w:spacing w:line="360" w:lineRule="auto"/>
        <w:rPr>
          <w:rFonts w:ascii="Simplified Arabic" w:eastAsia="Times New Roman" w:hAnsi="Simplified Arabic" w:cs="Simplified Arabic"/>
          <w:sz w:val="28"/>
          <w:szCs w:val="28"/>
          <w:rtl/>
        </w:rPr>
      </w:pPr>
    </w:p>
    <w:p w14:paraId="25ABDA31" w14:textId="4CDE54C4" w:rsidR="00083EC9" w:rsidRPr="00E207D9" w:rsidRDefault="00083EC9" w:rsidP="006237CB">
      <w:pPr>
        <w:spacing w:line="360" w:lineRule="auto"/>
        <w:rPr>
          <w:rFonts w:ascii="Simplified Arabic" w:eastAsia="Times New Roman" w:hAnsi="Simplified Arabic" w:cs="Simplified Arabic"/>
          <w:sz w:val="28"/>
          <w:szCs w:val="28"/>
          <w:rtl/>
        </w:rPr>
      </w:pPr>
    </w:p>
    <w:p w14:paraId="0866C5ED" w14:textId="69C3C14E" w:rsidR="00083EC9" w:rsidRPr="00E207D9" w:rsidRDefault="00083EC9" w:rsidP="006237CB">
      <w:pPr>
        <w:spacing w:line="360" w:lineRule="auto"/>
        <w:rPr>
          <w:rFonts w:ascii="Simplified Arabic" w:eastAsia="Times New Roman" w:hAnsi="Simplified Arabic" w:cs="Simplified Arabic"/>
          <w:sz w:val="28"/>
          <w:szCs w:val="28"/>
          <w:rtl/>
        </w:rPr>
      </w:pPr>
    </w:p>
    <w:p w14:paraId="15DBAD9F" w14:textId="27A06FE6" w:rsidR="00083EC9" w:rsidRPr="00E207D9" w:rsidRDefault="00083EC9" w:rsidP="002A7AE4">
      <w:pPr>
        <w:spacing w:line="480" w:lineRule="auto"/>
        <w:rPr>
          <w:rFonts w:ascii="Simplified Arabic" w:eastAsia="Times New Roman" w:hAnsi="Simplified Arabic" w:cs="Simplified Arabic"/>
          <w:sz w:val="28"/>
          <w:szCs w:val="28"/>
          <w:rtl/>
        </w:rPr>
      </w:pPr>
    </w:p>
    <w:p w14:paraId="4B748CD0" w14:textId="6E7F2204" w:rsidR="00083EC9" w:rsidRPr="00E207D9" w:rsidRDefault="00083EC9" w:rsidP="002A3CC2">
      <w:pPr>
        <w:tabs>
          <w:tab w:val="left" w:pos="1916"/>
        </w:tabs>
        <w:spacing w:line="480" w:lineRule="auto"/>
        <w:rPr>
          <w:rFonts w:ascii="Simplified Arabic" w:hAnsi="Simplified Arabic" w:cs="Simplified Arabic"/>
          <w:b/>
          <w:bCs/>
          <w:sz w:val="96"/>
          <w:szCs w:val="96"/>
          <w:rtl/>
          <w:lang w:bidi="ar-SY"/>
        </w:rPr>
      </w:pPr>
    </w:p>
    <w:p w14:paraId="639A6900" w14:textId="77777777" w:rsidR="00305319" w:rsidRPr="00AF67FB" w:rsidRDefault="00305319" w:rsidP="00305319">
      <w:pPr>
        <w:pStyle w:val="a7"/>
        <w:tabs>
          <w:tab w:val="right" w:pos="5057"/>
        </w:tabs>
        <w:bidi/>
        <w:spacing w:line="360" w:lineRule="auto"/>
        <w:jc w:val="both"/>
        <w:rPr>
          <w:rFonts w:ascii="Simplified Arabic" w:hAnsi="Simplified Arabic" w:cs="Simplified Arabic"/>
          <w:sz w:val="28"/>
          <w:szCs w:val="28"/>
          <w:rtl/>
        </w:rPr>
      </w:pPr>
    </w:p>
    <w:p w14:paraId="3A198D3E" w14:textId="59ED56A5" w:rsidR="00AC662F" w:rsidRPr="00AC662F" w:rsidRDefault="00AC662F" w:rsidP="00AC662F">
      <w:pPr>
        <w:pStyle w:val="1"/>
        <w:rPr>
          <w:sz w:val="40"/>
          <w:szCs w:val="40"/>
          <w:rtl/>
          <w:lang w:bidi="ar-SY"/>
        </w:rPr>
      </w:pPr>
      <w:bookmarkStart w:id="36" w:name="_Toc224512596"/>
      <w:r>
        <w:rPr>
          <w:rFonts w:hint="cs"/>
          <w:sz w:val="40"/>
          <w:szCs w:val="40"/>
          <w:rtl/>
          <w:lang w:bidi="ar-SY"/>
        </w:rPr>
        <w:lastRenderedPageBreak/>
        <w:t>المراجع</w:t>
      </w:r>
      <w:bookmarkEnd w:id="36"/>
    </w:p>
    <w:p w14:paraId="15B4BEFA" w14:textId="565B90E6" w:rsidR="003C3812" w:rsidRDefault="00D17ECB" w:rsidP="00BE734D">
      <w:pPr>
        <w:pStyle w:val="a7"/>
        <w:bidi/>
        <w:spacing w:line="360" w:lineRule="auto"/>
        <w:rPr>
          <w:rStyle w:val="a8"/>
        </w:rPr>
      </w:pPr>
      <w:r w:rsidRPr="00AC662F">
        <w:rPr>
          <w:rStyle w:val="a8"/>
          <w:rtl/>
        </w:rPr>
        <w:t>المراجع العربية</w:t>
      </w:r>
      <w:r w:rsidRPr="00AC662F">
        <w:rPr>
          <w:rStyle w:val="a8"/>
        </w:rPr>
        <w:t>:</w:t>
      </w:r>
    </w:p>
    <w:p w14:paraId="20FFECF7" w14:textId="1B358905" w:rsidR="00D17ECB" w:rsidRPr="002943FA" w:rsidRDefault="00D17ECB" w:rsidP="00BE734D">
      <w:pPr>
        <w:pStyle w:val="a4"/>
        <w:numPr>
          <w:ilvl w:val="0"/>
          <w:numId w:val="59"/>
        </w:numPr>
        <w:spacing w:after="0" w:line="360" w:lineRule="auto"/>
        <w:jc w:val="both"/>
        <w:rPr>
          <w:rStyle w:val="a8"/>
          <w:rFonts w:ascii="Simplified Arabic" w:hAnsi="Simplified Arabic" w:cs="Simplified Arabic"/>
          <w:b w:val="0"/>
          <w:bCs w:val="0"/>
          <w:sz w:val="24"/>
          <w:szCs w:val="24"/>
        </w:rPr>
      </w:pPr>
      <w:r w:rsidRPr="002943FA">
        <w:rPr>
          <w:rFonts w:ascii="Simplified Arabic" w:hAnsi="Simplified Arabic" w:cs="Simplified Arabic"/>
          <w:sz w:val="24"/>
          <w:szCs w:val="24"/>
          <w:rtl/>
        </w:rPr>
        <w:t xml:space="preserve">الحرّبي، تهاني دبيان، </w:t>
      </w:r>
      <w:proofErr w:type="spellStart"/>
      <w:r w:rsidRPr="002943FA">
        <w:rPr>
          <w:rFonts w:ascii="Simplified Arabic" w:hAnsi="Simplified Arabic" w:cs="Simplified Arabic"/>
          <w:sz w:val="24"/>
          <w:szCs w:val="24"/>
          <w:rtl/>
        </w:rPr>
        <w:t>والعرجح</w:t>
      </w:r>
      <w:proofErr w:type="spellEnd"/>
      <w:r w:rsidRPr="002943FA">
        <w:rPr>
          <w:rFonts w:ascii="Simplified Arabic" w:hAnsi="Simplified Arabic" w:cs="Simplified Arabic"/>
          <w:sz w:val="24"/>
          <w:szCs w:val="24"/>
          <w:rtl/>
        </w:rPr>
        <w:t>، ريم علي</w:t>
      </w:r>
      <w:r w:rsidRPr="002943FA">
        <w:rPr>
          <w:rFonts w:ascii="Simplified Arabic" w:hAnsi="Simplified Arabic" w:cs="Simplified Arabic"/>
          <w:sz w:val="24"/>
          <w:szCs w:val="24"/>
        </w:rPr>
        <w:t xml:space="preserve">. </w:t>
      </w:r>
      <w:r w:rsidRPr="002943FA">
        <w:rPr>
          <w:rFonts w:ascii="Simplified Arabic" w:hAnsi="Simplified Arabic" w:cs="Simplified Arabic"/>
          <w:sz w:val="24"/>
          <w:szCs w:val="24"/>
          <w:rtl/>
        </w:rPr>
        <w:t>دور الحكومة الرقمية ودعمها للجهات الحكومية في تبني التقنيات الناشئة لتفعيل التحول الرقمي: دراسة حالة هيئة الحكومة الرقمية السعودية</w:t>
      </w:r>
      <w:r w:rsidRPr="002943FA">
        <w:rPr>
          <w:rFonts w:ascii="Simplified Arabic" w:hAnsi="Simplified Arabic" w:cs="Simplified Arabic"/>
          <w:b/>
          <w:bCs/>
          <w:sz w:val="24"/>
          <w:szCs w:val="24"/>
        </w:rPr>
        <w:t>.</w:t>
      </w:r>
      <w:r w:rsidRPr="002943FA">
        <w:rPr>
          <w:rFonts w:ascii="Simplified Arabic" w:hAnsi="Simplified Arabic" w:cs="Simplified Arabic"/>
          <w:sz w:val="24"/>
          <w:szCs w:val="24"/>
        </w:rPr>
        <w:t xml:space="preserve"> </w:t>
      </w:r>
      <w:r w:rsidRPr="002943FA">
        <w:rPr>
          <w:rFonts w:ascii="Simplified Arabic" w:hAnsi="Simplified Arabic" w:cs="Simplified Arabic"/>
          <w:i/>
          <w:iCs/>
          <w:sz w:val="24"/>
          <w:szCs w:val="24"/>
          <w:rtl/>
        </w:rPr>
        <w:t>المجلة الدولية لبحوث علوم الحاسب وتقنية المعلومات،</w:t>
      </w:r>
      <w:r w:rsidRPr="002943FA">
        <w:rPr>
          <w:rFonts w:ascii="Simplified Arabic" w:hAnsi="Simplified Arabic" w:cs="Simplified Arabic"/>
          <w:sz w:val="24"/>
          <w:szCs w:val="24"/>
          <w:rtl/>
        </w:rPr>
        <w:t xml:space="preserve"> </w:t>
      </w:r>
      <w:r w:rsidRPr="002943FA">
        <w:rPr>
          <w:rFonts w:ascii="Simplified Arabic" w:hAnsi="Simplified Arabic" w:cs="Simplified Arabic"/>
          <w:sz w:val="24"/>
          <w:szCs w:val="24"/>
        </w:rPr>
        <w:t>2023</w:t>
      </w:r>
      <w:r w:rsidRPr="002943FA">
        <w:rPr>
          <w:rFonts w:ascii="Simplified Arabic" w:hAnsi="Simplified Arabic" w:cs="Simplified Arabic"/>
          <w:sz w:val="24"/>
          <w:szCs w:val="24"/>
          <w:rtl/>
        </w:rPr>
        <w:t>، المجلد 11، العدد 2، صـ 45–60</w:t>
      </w:r>
      <w:r w:rsidRPr="002943FA">
        <w:rPr>
          <w:rFonts w:ascii="Simplified Arabic" w:hAnsi="Simplified Arabic" w:cs="Simplified Arabic"/>
          <w:sz w:val="24"/>
          <w:szCs w:val="24"/>
        </w:rPr>
        <w:t>.</w:t>
      </w:r>
    </w:p>
    <w:p w14:paraId="11D29C60" w14:textId="3CAA4160" w:rsidR="00D17ECB" w:rsidRPr="00C1707E" w:rsidRDefault="00D17ECB" w:rsidP="00BE734D">
      <w:pPr>
        <w:pStyle w:val="a7"/>
        <w:numPr>
          <w:ilvl w:val="0"/>
          <w:numId w:val="61"/>
        </w:numPr>
        <w:bidi/>
        <w:spacing w:line="360" w:lineRule="auto"/>
        <w:jc w:val="both"/>
        <w:rPr>
          <w:rStyle w:val="a8"/>
          <w:rFonts w:ascii="Simplified Arabic" w:eastAsiaTheme="minorHAnsi" w:hAnsi="Simplified Arabic" w:cs="Simplified Arabic"/>
        </w:rPr>
      </w:pPr>
      <w:proofErr w:type="gramStart"/>
      <w:r w:rsidRPr="00C1707E">
        <w:rPr>
          <w:rFonts w:ascii="Simplified Arabic" w:eastAsiaTheme="minorHAnsi" w:hAnsi="Simplified Arabic" w:cs="Simplified Arabic"/>
          <w:rtl/>
        </w:rPr>
        <w:t>الهويدي,</w:t>
      </w:r>
      <w:proofErr w:type="gramEnd"/>
      <w:r w:rsidRPr="00C1707E">
        <w:rPr>
          <w:rFonts w:ascii="Simplified Arabic" w:eastAsiaTheme="minorHAnsi" w:hAnsi="Simplified Arabic" w:cs="Simplified Arabic"/>
          <w:rtl/>
        </w:rPr>
        <w:t xml:space="preserve"> م. ي. </w:t>
      </w:r>
      <w:proofErr w:type="gramStart"/>
      <w:r w:rsidRPr="00C1707E">
        <w:rPr>
          <w:rFonts w:ascii="Simplified Arabic" w:eastAsiaTheme="minorHAnsi" w:hAnsi="Simplified Arabic" w:cs="Simplified Arabic"/>
          <w:rtl/>
        </w:rPr>
        <w:t>ج.,</w:t>
      </w:r>
      <w:proofErr w:type="gramEnd"/>
      <w:r w:rsidRPr="00C1707E">
        <w:rPr>
          <w:rFonts w:ascii="Simplified Arabic" w:eastAsiaTheme="minorHAnsi" w:hAnsi="Simplified Arabic" w:cs="Simplified Arabic"/>
          <w:rtl/>
        </w:rPr>
        <w:t xml:space="preserve"> مها يوسف </w:t>
      </w:r>
      <w:proofErr w:type="gramStart"/>
      <w:r w:rsidRPr="00C1707E">
        <w:rPr>
          <w:rFonts w:ascii="Simplified Arabic" w:eastAsiaTheme="minorHAnsi" w:hAnsi="Simplified Arabic" w:cs="Simplified Arabic"/>
          <w:rtl/>
        </w:rPr>
        <w:t>جليل,</w:t>
      </w:r>
      <w:proofErr w:type="gramEnd"/>
      <w:r w:rsidRPr="00C1707E">
        <w:rPr>
          <w:rFonts w:ascii="Simplified Arabic" w:eastAsiaTheme="minorHAnsi" w:hAnsi="Simplified Arabic" w:cs="Simplified Arabic"/>
          <w:rtl/>
        </w:rPr>
        <w:t xml:space="preserve"> </w:t>
      </w:r>
      <w:proofErr w:type="gramStart"/>
      <w:r w:rsidRPr="00C1707E">
        <w:rPr>
          <w:rFonts w:ascii="Simplified Arabic" w:eastAsiaTheme="minorHAnsi" w:hAnsi="Simplified Arabic" w:cs="Simplified Arabic"/>
          <w:rtl/>
        </w:rPr>
        <w:t>طه,</w:t>
      </w:r>
      <w:proofErr w:type="gramEnd"/>
      <w:r w:rsidRPr="00C1707E">
        <w:rPr>
          <w:rFonts w:ascii="Simplified Arabic" w:eastAsiaTheme="minorHAnsi" w:hAnsi="Simplified Arabic" w:cs="Simplified Arabic"/>
          <w:rtl/>
        </w:rPr>
        <w:t xml:space="preserve"> &amp; أ. د/حسنين السيد. (2022). دور التحول الرقمي في دعم ريادة الأعمال التنظيمية. المجلة العلمية للدراسات والبحوث المالية والإدارية</w:t>
      </w:r>
      <w:r w:rsidRPr="00C1707E">
        <w:rPr>
          <w:rFonts w:ascii="Simplified Arabic" w:eastAsiaTheme="minorHAnsi" w:hAnsi="Simplified Arabic" w:cs="Simplified Arabic"/>
          <w:cs/>
        </w:rPr>
        <w:t>‎</w:t>
      </w:r>
      <w:r w:rsidRPr="00C1707E">
        <w:rPr>
          <w:rFonts w:ascii="Simplified Arabic" w:eastAsiaTheme="minorHAnsi" w:hAnsi="Simplified Arabic" w:cs="Simplified Arabic"/>
        </w:rPr>
        <w:t>, 13(</w:t>
      </w:r>
      <w:proofErr w:type="gramStart"/>
      <w:r w:rsidRPr="00C1707E">
        <w:rPr>
          <w:rFonts w:ascii="Simplified Arabic" w:eastAsiaTheme="minorHAnsi" w:hAnsi="Simplified Arabic" w:cs="Simplified Arabic"/>
        </w:rPr>
        <w:t>3),</w:t>
      </w:r>
      <w:proofErr w:type="gramEnd"/>
      <w:r w:rsidRPr="00C1707E">
        <w:rPr>
          <w:rFonts w:ascii="Simplified Arabic" w:eastAsiaTheme="minorHAnsi" w:hAnsi="Simplified Arabic" w:cs="Simplified Arabic"/>
        </w:rPr>
        <w:t xml:space="preserve"> 1046-1058.</w:t>
      </w:r>
    </w:p>
    <w:p w14:paraId="1CA651B4" w14:textId="2D1B569C" w:rsidR="00D17ECB" w:rsidRPr="002943FA" w:rsidRDefault="002943FA" w:rsidP="00BE734D">
      <w:pPr>
        <w:pStyle w:val="a7"/>
        <w:numPr>
          <w:ilvl w:val="0"/>
          <w:numId w:val="64"/>
        </w:numPr>
        <w:bidi/>
        <w:spacing w:line="360" w:lineRule="auto"/>
        <w:jc w:val="both"/>
        <w:rPr>
          <w:rFonts w:ascii="Simplified Arabic" w:hAnsi="Simplified Arabic" w:cs="Simplified Arabic"/>
          <w:color w:val="222222"/>
          <w:shd w:val="clear" w:color="auto" w:fill="FFFFFF"/>
        </w:rPr>
      </w:pPr>
      <w:proofErr w:type="spellStart"/>
      <w:r w:rsidRPr="002943FA">
        <w:rPr>
          <w:rFonts w:ascii="Simplified Arabic" w:hAnsi="Simplified Arabic" w:cs="Simplified Arabic"/>
          <w:color w:val="222222"/>
          <w:shd w:val="clear" w:color="auto" w:fill="FFFFFF"/>
          <w:rtl/>
        </w:rPr>
        <w:t>صعانية</w:t>
      </w:r>
      <w:proofErr w:type="spellEnd"/>
      <w:r w:rsidRPr="002943FA">
        <w:rPr>
          <w:rFonts w:ascii="Simplified Arabic" w:hAnsi="Simplified Arabic" w:cs="Simplified Arabic"/>
          <w:color w:val="222222"/>
          <w:shd w:val="clear" w:color="auto" w:fill="FFFFFF"/>
          <w:rtl/>
        </w:rPr>
        <w:t xml:space="preserve"> جهان. (2022). دور </w:t>
      </w:r>
      <w:proofErr w:type="spellStart"/>
      <w:r w:rsidRPr="002943FA">
        <w:rPr>
          <w:rFonts w:ascii="Simplified Arabic" w:hAnsi="Simplified Arabic" w:cs="Simplified Arabic"/>
          <w:color w:val="222222"/>
          <w:shd w:val="clear" w:color="auto" w:fill="FFFFFF"/>
          <w:rtl/>
        </w:rPr>
        <w:t>رقمنة</w:t>
      </w:r>
      <w:proofErr w:type="spellEnd"/>
      <w:r w:rsidRPr="002943FA">
        <w:rPr>
          <w:rFonts w:ascii="Simplified Arabic" w:hAnsi="Simplified Arabic" w:cs="Simplified Arabic"/>
          <w:color w:val="222222"/>
          <w:shd w:val="clear" w:color="auto" w:fill="FFFFFF"/>
          <w:rtl/>
        </w:rPr>
        <w:t xml:space="preserve"> النظام الضريبي الجزائري في جذب </w:t>
      </w:r>
      <w:proofErr w:type="spellStart"/>
      <w:r w:rsidRPr="002943FA">
        <w:rPr>
          <w:rFonts w:ascii="Simplified Arabic" w:hAnsi="Simplified Arabic" w:cs="Simplified Arabic"/>
          <w:color w:val="222222"/>
          <w:shd w:val="clear" w:color="auto" w:fill="FFFFFF"/>
          <w:rtl/>
        </w:rPr>
        <w:t>الإستثمار</w:t>
      </w:r>
      <w:proofErr w:type="spellEnd"/>
      <w:r w:rsidRPr="002943FA">
        <w:rPr>
          <w:rFonts w:ascii="Simplified Arabic" w:hAnsi="Simplified Arabic" w:cs="Simplified Arabic"/>
          <w:color w:val="222222"/>
          <w:shd w:val="clear" w:color="auto" w:fill="FFFFFF"/>
          <w:rtl/>
        </w:rPr>
        <w:t xml:space="preserve"> الأجنبي المباشر</w:t>
      </w:r>
      <w:r w:rsidRPr="002943FA">
        <w:rPr>
          <w:rFonts w:ascii="Simplified Arabic" w:hAnsi="Simplified Arabic" w:cs="Simplified Arabic"/>
          <w:color w:val="222222"/>
          <w:shd w:val="clear" w:color="auto" w:fill="FFFFFF"/>
        </w:rPr>
        <w:t>.</w:t>
      </w:r>
    </w:p>
    <w:p w14:paraId="0CD6712C" w14:textId="4860B6C3" w:rsidR="002943FA" w:rsidRPr="002943FA" w:rsidRDefault="002943FA" w:rsidP="00BE734D">
      <w:pPr>
        <w:pStyle w:val="a7"/>
        <w:numPr>
          <w:ilvl w:val="0"/>
          <w:numId w:val="64"/>
        </w:numPr>
        <w:bidi/>
        <w:spacing w:line="360" w:lineRule="auto"/>
        <w:jc w:val="both"/>
        <w:rPr>
          <w:rFonts w:ascii="Simplified Arabic" w:hAnsi="Simplified Arabic" w:cs="Simplified Arabic"/>
          <w:color w:val="222222"/>
          <w:shd w:val="clear" w:color="auto" w:fill="FFFFFF"/>
        </w:rPr>
      </w:pPr>
      <w:proofErr w:type="gramStart"/>
      <w:r w:rsidRPr="002943FA">
        <w:rPr>
          <w:rFonts w:ascii="Simplified Arabic" w:hAnsi="Simplified Arabic" w:cs="Simplified Arabic"/>
          <w:color w:val="222222"/>
          <w:shd w:val="clear" w:color="auto" w:fill="FFFFFF"/>
          <w:rtl/>
        </w:rPr>
        <w:t>التوني</w:t>
      </w:r>
      <w:r w:rsidRPr="002943FA">
        <w:rPr>
          <w:rFonts w:ascii="Simplified Arabic" w:hAnsi="Simplified Arabic" w:cs="Simplified Arabic"/>
          <w:color w:val="222222"/>
          <w:shd w:val="clear" w:color="auto" w:fill="FFFFFF"/>
        </w:rPr>
        <w:t>,</w:t>
      </w:r>
      <w:proofErr w:type="gramEnd"/>
      <w:r w:rsidRPr="002943FA">
        <w:rPr>
          <w:rFonts w:ascii="Simplified Arabic" w:hAnsi="Simplified Arabic" w:cs="Simplified Arabic"/>
          <w:color w:val="222222"/>
          <w:shd w:val="clear" w:color="auto" w:fill="FFFFFF"/>
        </w:rPr>
        <w:t xml:space="preserve"> &amp; </w:t>
      </w:r>
      <w:r w:rsidRPr="002943FA">
        <w:rPr>
          <w:rFonts w:ascii="Simplified Arabic" w:hAnsi="Simplified Arabic" w:cs="Simplified Arabic"/>
          <w:color w:val="222222"/>
          <w:shd w:val="clear" w:color="auto" w:fill="FFFFFF"/>
          <w:rtl/>
        </w:rPr>
        <w:t>شيرين. (2022). الاقتصاد الرقمي ودوره في جذب الاستثمارات الأجنبية المباشرة في جمهورية مصر العربية</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tl/>
        </w:rPr>
        <w:t>المجلة العربية للإدارة</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Pr>
        <w:t>42</w:t>
      </w:r>
      <w:r w:rsidRPr="002943FA">
        <w:rPr>
          <w:rFonts w:ascii="Simplified Arabic" w:hAnsi="Simplified Arabic" w:cs="Simplified Arabic"/>
          <w:color w:val="222222"/>
          <w:shd w:val="clear" w:color="auto" w:fill="FFFFFF"/>
        </w:rPr>
        <w:t>(</w:t>
      </w:r>
      <w:proofErr w:type="gramStart"/>
      <w:r w:rsidRPr="002943FA">
        <w:rPr>
          <w:rFonts w:ascii="Simplified Arabic" w:hAnsi="Simplified Arabic" w:cs="Simplified Arabic"/>
          <w:color w:val="222222"/>
          <w:shd w:val="clear" w:color="auto" w:fill="FFFFFF"/>
        </w:rPr>
        <w:t>2),</w:t>
      </w:r>
      <w:proofErr w:type="gramEnd"/>
      <w:r w:rsidRPr="002943FA">
        <w:rPr>
          <w:rFonts w:ascii="Simplified Arabic" w:hAnsi="Simplified Arabic" w:cs="Simplified Arabic"/>
          <w:color w:val="222222"/>
          <w:shd w:val="clear" w:color="auto" w:fill="FFFFFF"/>
        </w:rPr>
        <w:t xml:space="preserve"> 345-358.</w:t>
      </w:r>
    </w:p>
    <w:p w14:paraId="41504489" w14:textId="6139D205" w:rsidR="002943FA" w:rsidRPr="002943FA" w:rsidRDefault="002943FA" w:rsidP="00BE734D">
      <w:pPr>
        <w:pStyle w:val="a7"/>
        <w:numPr>
          <w:ilvl w:val="0"/>
          <w:numId w:val="64"/>
        </w:numPr>
        <w:bidi/>
        <w:spacing w:line="360" w:lineRule="auto"/>
        <w:jc w:val="both"/>
        <w:rPr>
          <w:rFonts w:ascii="Simplified Arabic" w:hAnsi="Simplified Arabic" w:cs="Simplified Arabic"/>
          <w:color w:val="222222"/>
          <w:shd w:val="clear" w:color="auto" w:fill="FFFFFF"/>
        </w:rPr>
      </w:pPr>
      <w:proofErr w:type="gramStart"/>
      <w:r w:rsidRPr="002943FA">
        <w:rPr>
          <w:rFonts w:ascii="Simplified Arabic" w:hAnsi="Simplified Arabic" w:cs="Simplified Arabic"/>
          <w:color w:val="222222"/>
          <w:shd w:val="clear" w:color="auto" w:fill="FFFFFF"/>
          <w:rtl/>
        </w:rPr>
        <w:t>الحربي,</w:t>
      </w:r>
      <w:proofErr w:type="gramEnd"/>
      <w:r w:rsidRPr="002943FA">
        <w:rPr>
          <w:rFonts w:ascii="Simplified Arabic" w:hAnsi="Simplified Arabic" w:cs="Simplified Arabic"/>
          <w:color w:val="222222"/>
          <w:shd w:val="clear" w:color="auto" w:fill="FFFFFF"/>
          <w:rtl/>
        </w:rPr>
        <w:t xml:space="preserve"> ت. </w:t>
      </w:r>
      <w:proofErr w:type="gramStart"/>
      <w:r w:rsidRPr="002943FA">
        <w:rPr>
          <w:rFonts w:ascii="Simplified Arabic" w:hAnsi="Simplified Arabic" w:cs="Simplified Arabic"/>
          <w:color w:val="222222"/>
          <w:shd w:val="clear" w:color="auto" w:fill="FFFFFF"/>
          <w:rtl/>
        </w:rPr>
        <w:t>د</w:t>
      </w:r>
      <w:r w:rsidRPr="002943FA">
        <w:rPr>
          <w:rFonts w:ascii="Simplified Arabic" w:hAnsi="Simplified Arabic" w:cs="Simplified Arabic"/>
          <w:color w:val="222222"/>
          <w:shd w:val="clear" w:color="auto" w:fill="FFFFFF"/>
        </w:rPr>
        <w:t>.,</w:t>
      </w:r>
      <w:proofErr w:type="gramEnd"/>
      <w:r w:rsidRPr="002943FA">
        <w:rPr>
          <w:rFonts w:ascii="Simplified Arabic" w:hAnsi="Simplified Arabic" w:cs="Simplified Arabic"/>
          <w:color w:val="222222"/>
          <w:shd w:val="clear" w:color="auto" w:fill="FFFFFF"/>
        </w:rPr>
        <w:t xml:space="preserve"> &amp; </w:t>
      </w:r>
      <w:proofErr w:type="spellStart"/>
      <w:proofErr w:type="gramStart"/>
      <w:r w:rsidRPr="002943FA">
        <w:rPr>
          <w:rFonts w:ascii="Simplified Arabic" w:hAnsi="Simplified Arabic" w:cs="Simplified Arabic"/>
          <w:color w:val="222222"/>
          <w:shd w:val="clear" w:color="auto" w:fill="FFFFFF"/>
          <w:rtl/>
        </w:rPr>
        <w:t>الرابغي</w:t>
      </w:r>
      <w:proofErr w:type="spellEnd"/>
      <w:r w:rsidRPr="002943FA">
        <w:rPr>
          <w:rFonts w:ascii="Simplified Arabic" w:hAnsi="Simplified Arabic" w:cs="Simplified Arabic"/>
          <w:color w:val="222222"/>
          <w:shd w:val="clear" w:color="auto" w:fill="FFFFFF"/>
          <w:rtl/>
        </w:rPr>
        <w:t>,</w:t>
      </w:r>
      <w:proofErr w:type="gramEnd"/>
      <w:r w:rsidRPr="002943FA">
        <w:rPr>
          <w:rFonts w:ascii="Simplified Arabic" w:hAnsi="Simplified Arabic" w:cs="Simplified Arabic"/>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Pr>
        <w:t>Journal of Information Studies and Technology</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Pr>
        <w:t>2025</w:t>
      </w:r>
      <w:r w:rsidRPr="002943FA">
        <w:rPr>
          <w:rFonts w:ascii="Simplified Arabic" w:hAnsi="Simplified Arabic" w:cs="Simplified Arabic"/>
          <w:color w:val="222222"/>
          <w:shd w:val="clear" w:color="auto" w:fill="FFFFFF"/>
        </w:rPr>
        <w:t>(1), 7.</w:t>
      </w:r>
      <w:r w:rsidRPr="002943FA">
        <w:rPr>
          <w:rFonts w:ascii="Simplified Arabic" w:hAnsi="Simplified Arabic" w:cs="Simplified Arabic"/>
          <w:color w:val="222222"/>
          <w:shd w:val="clear" w:color="auto" w:fill="FFFFFF"/>
          <w:rtl/>
        </w:rPr>
        <w:t>‏</w:t>
      </w:r>
    </w:p>
    <w:p w14:paraId="023AE768" w14:textId="05A21904" w:rsidR="002943FA" w:rsidRPr="002943FA" w:rsidRDefault="002943FA" w:rsidP="00BE734D">
      <w:pPr>
        <w:pStyle w:val="a7"/>
        <w:numPr>
          <w:ilvl w:val="0"/>
          <w:numId w:val="64"/>
        </w:numPr>
        <w:bidi/>
        <w:spacing w:line="360" w:lineRule="auto"/>
        <w:jc w:val="both"/>
        <w:rPr>
          <w:rFonts w:ascii="Simplified Arabic" w:hAnsi="Simplified Arabic" w:cs="Simplified Arabic"/>
          <w:color w:val="222222"/>
          <w:shd w:val="clear" w:color="auto" w:fill="FFFFFF"/>
        </w:rPr>
      </w:pPr>
      <w:r w:rsidRPr="002943FA">
        <w:rPr>
          <w:rFonts w:ascii="Simplified Arabic" w:hAnsi="Simplified Arabic" w:cs="Simplified Arabic"/>
          <w:color w:val="222222"/>
          <w:shd w:val="clear" w:color="auto" w:fill="FFFFFF"/>
          <w:rtl/>
        </w:rPr>
        <w:t xml:space="preserve">فاطمة فهد </w:t>
      </w:r>
      <w:proofErr w:type="gramStart"/>
      <w:r w:rsidRPr="002943FA">
        <w:rPr>
          <w:rFonts w:ascii="Simplified Arabic" w:hAnsi="Simplified Arabic" w:cs="Simplified Arabic"/>
          <w:color w:val="222222"/>
          <w:shd w:val="clear" w:color="auto" w:fill="FFFFFF"/>
          <w:rtl/>
        </w:rPr>
        <w:t>العتيق</w:t>
      </w:r>
      <w:r w:rsidRPr="002943FA">
        <w:rPr>
          <w:rFonts w:ascii="Simplified Arabic" w:hAnsi="Simplified Arabic" w:cs="Simplified Arabic"/>
          <w:color w:val="222222"/>
          <w:shd w:val="clear" w:color="auto" w:fill="FFFFFF"/>
        </w:rPr>
        <w:t>,</w:t>
      </w:r>
      <w:proofErr w:type="gramEnd"/>
      <w:r w:rsidRPr="002943FA">
        <w:rPr>
          <w:rFonts w:ascii="Simplified Arabic" w:hAnsi="Simplified Arabic" w:cs="Simplified Arabic"/>
          <w:color w:val="222222"/>
          <w:shd w:val="clear" w:color="auto" w:fill="FFFFFF"/>
        </w:rPr>
        <w:t xml:space="preserve"> &amp; </w:t>
      </w:r>
      <w:r w:rsidRPr="002943FA">
        <w:rPr>
          <w:rFonts w:ascii="Simplified Arabic" w:hAnsi="Simplified Arabic" w:cs="Simplified Arabic"/>
          <w:color w:val="222222"/>
          <w:shd w:val="clear" w:color="auto" w:fill="FFFFFF"/>
          <w:rtl/>
        </w:rPr>
        <w:t>أبرار عادل حلواني. (2024). تحليل أثر التحول الرقمي على معدل البطالة في المملكة العربية السعودية خلال الفترة</w:t>
      </w:r>
      <w:r w:rsidRPr="002943FA">
        <w:rPr>
          <w:rFonts w:ascii="Simplified Arabic" w:hAnsi="Simplified Arabic" w:cs="Simplified Arabic"/>
          <w:color w:val="222222"/>
          <w:shd w:val="clear" w:color="auto" w:fill="FFFFFF"/>
        </w:rPr>
        <w:t xml:space="preserve"> (2021-2000). </w:t>
      </w:r>
      <w:r w:rsidRPr="002943FA">
        <w:rPr>
          <w:rFonts w:ascii="Simplified Arabic" w:hAnsi="Simplified Arabic" w:cs="Simplified Arabic"/>
          <w:i/>
          <w:iCs/>
          <w:color w:val="222222"/>
          <w:shd w:val="clear" w:color="auto" w:fill="FFFFFF"/>
          <w:rtl/>
        </w:rPr>
        <w:t xml:space="preserve">مجلة العلوم </w:t>
      </w:r>
      <w:proofErr w:type="spellStart"/>
      <w:r w:rsidRPr="002943FA">
        <w:rPr>
          <w:rFonts w:ascii="Simplified Arabic" w:hAnsi="Simplified Arabic" w:cs="Simplified Arabic"/>
          <w:i/>
          <w:iCs/>
          <w:color w:val="222222"/>
          <w:shd w:val="clear" w:color="auto" w:fill="FFFFFF"/>
          <w:rtl/>
        </w:rPr>
        <w:t>الإقتصادية</w:t>
      </w:r>
      <w:proofErr w:type="spellEnd"/>
      <w:r w:rsidRPr="002943FA">
        <w:rPr>
          <w:rFonts w:ascii="Simplified Arabic" w:hAnsi="Simplified Arabic" w:cs="Simplified Arabic"/>
          <w:i/>
          <w:iCs/>
          <w:color w:val="222222"/>
          <w:shd w:val="clear" w:color="auto" w:fill="FFFFFF"/>
          <w:rtl/>
        </w:rPr>
        <w:t xml:space="preserve"> </w:t>
      </w:r>
      <w:proofErr w:type="gramStart"/>
      <w:r w:rsidRPr="002943FA">
        <w:rPr>
          <w:rFonts w:ascii="Simplified Arabic" w:hAnsi="Simplified Arabic" w:cs="Simplified Arabic"/>
          <w:i/>
          <w:iCs/>
          <w:color w:val="222222"/>
          <w:shd w:val="clear" w:color="auto" w:fill="FFFFFF"/>
          <w:rtl/>
        </w:rPr>
        <w:t>و الإدارية</w:t>
      </w:r>
      <w:proofErr w:type="gramEnd"/>
      <w:r w:rsidRPr="002943FA">
        <w:rPr>
          <w:rFonts w:ascii="Simplified Arabic" w:hAnsi="Simplified Arabic" w:cs="Simplified Arabic"/>
          <w:i/>
          <w:iCs/>
          <w:color w:val="222222"/>
          <w:shd w:val="clear" w:color="auto" w:fill="FFFFFF"/>
          <w:rtl/>
        </w:rPr>
        <w:t xml:space="preserve"> </w:t>
      </w:r>
      <w:proofErr w:type="gramStart"/>
      <w:r w:rsidRPr="002943FA">
        <w:rPr>
          <w:rFonts w:ascii="Simplified Arabic" w:hAnsi="Simplified Arabic" w:cs="Simplified Arabic"/>
          <w:i/>
          <w:iCs/>
          <w:color w:val="222222"/>
          <w:shd w:val="clear" w:color="auto" w:fill="FFFFFF"/>
          <w:rtl/>
        </w:rPr>
        <w:t>و القانونية</w:t>
      </w:r>
      <w:proofErr w:type="gramEnd"/>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Pr>
        <w:t>8</w:t>
      </w:r>
      <w:r w:rsidRPr="002943FA">
        <w:rPr>
          <w:rFonts w:ascii="Simplified Arabic" w:hAnsi="Simplified Arabic" w:cs="Simplified Arabic"/>
          <w:color w:val="222222"/>
          <w:shd w:val="clear" w:color="auto" w:fill="FFFFFF"/>
        </w:rPr>
        <w:t>(</w:t>
      </w:r>
      <w:proofErr w:type="gramStart"/>
      <w:r w:rsidRPr="002943FA">
        <w:rPr>
          <w:rFonts w:ascii="Simplified Arabic" w:hAnsi="Simplified Arabic" w:cs="Simplified Arabic"/>
          <w:color w:val="222222"/>
          <w:shd w:val="clear" w:color="auto" w:fill="FFFFFF"/>
        </w:rPr>
        <w:t>9),</w:t>
      </w:r>
      <w:proofErr w:type="gramEnd"/>
      <w:r w:rsidRPr="002943FA">
        <w:rPr>
          <w:rFonts w:ascii="Simplified Arabic" w:hAnsi="Simplified Arabic" w:cs="Simplified Arabic"/>
          <w:color w:val="222222"/>
          <w:shd w:val="clear" w:color="auto" w:fill="FFFFFF"/>
        </w:rPr>
        <w:t xml:space="preserve"> 1-17.</w:t>
      </w:r>
    </w:p>
    <w:p w14:paraId="36A656FD" w14:textId="28121C9F" w:rsidR="002943FA" w:rsidRPr="002943FA" w:rsidRDefault="002943FA" w:rsidP="00BE734D">
      <w:pPr>
        <w:pStyle w:val="a7"/>
        <w:numPr>
          <w:ilvl w:val="0"/>
          <w:numId w:val="64"/>
        </w:numPr>
        <w:bidi/>
        <w:spacing w:line="360" w:lineRule="auto"/>
        <w:jc w:val="both"/>
        <w:rPr>
          <w:rFonts w:ascii="Simplified Arabic" w:hAnsi="Simplified Arabic" w:cs="Simplified Arabic"/>
          <w:color w:val="222222"/>
          <w:shd w:val="clear" w:color="auto" w:fill="FFFFFF"/>
        </w:rPr>
      </w:pPr>
      <w:r w:rsidRPr="002943FA">
        <w:rPr>
          <w:rFonts w:ascii="Simplified Arabic" w:hAnsi="Simplified Arabic" w:cs="Simplified Arabic"/>
          <w:color w:val="222222"/>
          <w:shd w:val="clear" w:color="auto" w:fill="FFFFFF"/>
          <w:rtl/>
        </w:rPr>
        <w:t xml:space="preserve">عبد </w:t>
      </w:r>
      <w:proofErr w:type="gramStart"/>
      <w:r w:rsidRPr="002943FA">
        <w:rPr>
          <w:rFonts w:ascii="Simplified Arabic" w:hAnsi="Simplified Arabic" w:cs="Simplified Arabic"/>
          <w:color w:val="222222"/>
          <w:shd w:val="clear" w:color="auto" w:fill="FFFFFF"/>
          <w:rtl/>
        </w:rPr>
        <w:t>الغني</w:t>
      </w:r>
      <w:r w:rsidRPr="002943FA">
        <w:rPr>
          <w:rFonts w:ascii="Simplified Arabic" w:hAnsi="Simplified Arabic" w:cs="Simplified Arabic"/>
          <w:color w:val="222222"/>
          <w:shd w:val="clear" w:color="auto" w:fill="FFFFFF"/>
        </w:rPr>
        <w:t>,</w:t>
      </w:r>
      <w:proofErr w:type="gramEnd"/>
      <w:r w:rsidRPr="002943FA">
        <w:rPr>
          <w:rFonts w:ascii="Simplified Arabic" w:hAnsi="Simplified Arabic" w:cs="Simplified Arabic"/>
          <w:color w:val="222222"/>
          <w:shd w:val="clear" w:color="auto" w:fill="FFFFFF"/>
        </w:rPr>
        <w:t xml:space="preserve"> &amp; </w:t>
      </w:r>
      <w:r w:rsidRPr="002943FA">
        <w:rPr>
          <w:rFonts w:ascii="Simplified Arabic" w:hAnsi="Simplified Arabic" w:cs="Simplified Arabic"/>
          <w:color w:val="222222"/>
          <w:shd w:val="clear" w:color="auto" w:fill="FFFFFF"/>
          <w:rtl/>
        </w:rPr>
        <w:t xml:space="preserve">سناء. (2022). </w:t>
      </w:r>
      <w:proofErr w:type="spellStart"/>
      <w:r w:rsidRPr="002943FA">
        <w:rPr>
          <w:rFonts w:ascii="Simplified Arabic" w:hAnsi="Simplified Arabic" w:cs="Simplified Arabic"/>
          <w:color w:val="222222"/>
          <w:shd w:val="clear" w:color="auto" w:fill="FFFFFF"/>
          <w:rtl/>
        </w:rPr>
        <w:t>انعکاسات</w:t>
      </w:r>
      <w:proofErr w:type="spellEnd"/>
      <w:r w:rsidRPr="002943FA">
        <w:rPr>
          <w:rFonts w:ascii="Simplified Arabic" w:hAnsi="Simplified Arabic" w:cs="Simplified Arabic"/>
          <w:color w:val="222222"/>
          <w:shd w:val="clear" w:color="auto" w:fill="FFFFFF"/>
          <w:rtl/>
        </w:rPr>
        <w:t xml:space="preserve"> التحول الرقمي </w:t>
      </w:r>
      <w:proofErr w:type="gramStart"/>
      <w:r w:rsidRPr="002943FA">
        <w:rPr>
          <w:rFonts w:ascii="Simplified Arabic" w:hAnsi="Simplified Arabic" w:cs="Simplified Arabic"/>
          <w:color w:val="222222"/>
          <w:shd w:val="clear" w:color="auto" w:fill="FFFFFF"/>
          <w:rtl/>
        </w:rPr>
        <w:t>علي</w:t>
      </w:r>
      <w:proofErr w:type="gramEnd"/>
      <w:r w:rsidRPr="002943FA">
        <w:rPr>
          <w:rFonts w:ascii="Simplified Arabic" w:hAnsi="Simplified Arabic" w:cs="Simplified Arabic"/>
          <w:color w:val="222222"/>
          <w:shd w:val="clear" w:color="auto" w:fill="FFFFFF"/>
          <w:rtl/>
        </w:rPr>
        <w:t xml:space="preserve"> تعزيز النمو الاقتصادي في مصر</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tl/>
        </w:rPr>
        <w:t>مجلة السياسة والاقتصاد</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Pr>
        <w:t>15</w:t>
      </w:r>
      <w:r w:rsidRPr="002943FA">
        <w:rPr>
          <w:rFonts w:ascii="Simplified Arabic" w:hAnsi="Simplified Arabic" w:cs="Simplified Arabic"/>
          <w:color w:val="222222"/>
          <w:shd w:val="clear" w:color="auto" w:fill="FFFFFF"/>
        </w:rPr>
        <w:t>(</w:t>
      </w:r>
      <w:proofErr w:type="gramStart"/>
      <w:r w:rsidRPr="002943FA">
        <w:rPr>
          <w:rFonts w:ascii="Simplified Arabic" w:hAnsi="Simplified Arabic" w:cs="Simplified Arabic"/>
          <w:color w:val="222222"/>
          <w:shd w:val="clear" w:color="auto" w:fill="FFFFFF"/>
        </w:rPr>
        <w:t>14),</w:t>
      </w:r>
      <w:proofErr w:type="gramEnd"/>
      <w:r w:rsidRPr="002943FA">
        <w:rPr>
          <w:rFonts w:ascii="Simplified Arabic" w:hAnsi="Simplified Arabic" w:cs="Simplified Arabic"/>
          <w:color w:val="222222"/>
          <w:shd w:val="clear" w:color="auto" w:fill="FFFFFF"/>
        </w:rPr>
        <w:t xml:space="preserve"> 1-37.</w:t>
      </w:r>
    </w:p>
    <w:p w14:paraId="59E0D88D" w14:textId="2382FD1C" w:rsidR="002943FA" w:rsidRPr="002943FA" w:rsidRDefault="002943FA" w:rsidP="00BE734D">
      <w:pPr>
        <w:pStyle w:val="a7"/>
        <w:numPr>
          <w:ilvl w:val="0"/>
          <w:numId w:val="64"/>
        </w:numPr>
        <w:bidi/>
        <w:spacing w:line="360" w:lineRule="auto"/>
        <w:jc w:val="both"/>
        <w:rPr>
          <w:rFonts w:ascii="Simplified Arabic" w:hAnsi="Simplified Arabic" w:cs="Simplified Arabic"/>
          <w:color w:val="222222"/>
          <w:shd w:val="clear" w:color="auto" w:fill="FFFFFF"/>
        </w:rPr>
      </w:pPr>
      <w:proofErr w:type="gramStart"/>
      <w:r w:rsidRPr="002943FA">
        <w:rPr>
          <w:rFonts w:ascii="Simplified Arabic" w:hAnsi="Simplified Arabic" w:cs="Simplified Arabic"/>
          <w:color w:val="222222"/>
          <w:shd w:val="clear" w:color="auto" w:fill="FFFFFF"/>
          <w:rtl/>
        </w:rPr>
        <w:t>جارف</w:t>
      </w:r>
      <w:r w:rsidRPr="002943FA">
        <w:rPr>
          <w:rFonts w:ascii="Simplified Arabic" w:hAnsi="Simplified Arabic" w:cs="Simplified Arabic"/>
          <w:color w:val="222222"/>
          <w:shd w:val="clear" w:color="auto" w:fill="FFFFFF"/>
        </w:rPr>
        <w:t>,</w:t>
      </w:r>
      <w:proofErr w:type="gramEnd"/>
      <w:r w:rsidRPr="002943FA">
        <w:rPr>
          <w:rFonts w:ascii="Simplified Arabic" w:hAnsi="Simplified Arabic" w:cs="Simplified Arabic"/>
          <w:color w:val="222222"/>
          <w:shd w:val="clear" w:color="auto" w:fill="FFFFFF"/>
        </w:rPr>
        <w:t xml:space="preserve"> &amp; </w:t>
      </w:r>
      <w:r w:rsidRPr="002943FA">
        <w:rPr>
          <w:rFonts w:ascii="Simplified Arabic" w:hAnsi="Simplified Arabic" w:cs="Simplified Arabic"/>
          <w:color w:val="222222"/>
          <w:shd w:val="clear" w:color="auto" w:fill="FFFFFF"/>
          <w:rtl/>
        </w:rPr>
        <w:t>فيصل</w:t>
      </w:r>
      <w:r w:rsidRPr="002943FA">
        <w:rPr>
          <w:rFonts w:ascii="Simplified Arabic" w:hAnsi="Simplified Arabic" w:cs="Simplified Arabic"/>
          <w:color w:val="222222"/>
          <w:shd w:val="clear" w:color="auto" w:fill="FFFFFF"/>
        </w:rPr>
        <w:t>. (2025). </w:t>
      </w:r>
      <w:r w:rsidRPr="002943FA">
        <w:rPr>
          <w:rFonts w:ascii="Simplified Arabic" w:hAnsi="Simplified Arabic" w:cs="Simplified Arabic"/>
          <w:i/>
          <w:iCs/>
          <w:color w:val="222222"/>
          <w:shd w:val="clear" w:color="auto" w:fill="FFFFFF"/>
          <w:rtl/>
        </w:rPr>
        <w:t>التحول الرقمي ونمو الاستثمار الاجنبي في قطاع التجارة الإلكترونية</w:t>
      </w:r>
      <w:r w:rsidRPr="002943FA">
        <w:rPr>
          <w:rFonts w:ascii="Simplified Arabic" w:hAnsi="Simplified Arabic" w:cs="Simplified Arabic"/>
          <w:color w:val="222222"/>
          <w:shd w:val="clear" w:color="auto" w:fill="FFFFFF"/>
          <w:rtl/>
        </w:rPr>
        <w:t> </w:t>
      </w:r>
      <w:r w:rsidRPr="002943FA">
        <w:rPr>
          <w:rFonts w:ascii="Simplified Arabic" w:hAnsi="Simplified Arabic" w:cs="Simplified Arabic"/>
          <w:color w:val="222222"/>
          <w:shd w:val="clear" w:color="auto" w:fill="FFFFFF"/>
        </w:rPr>
        <w:t>(Doctoral dissertation).</w:t>
      </w:r>
      <w:r w:rsidRPr="002943FA">
        <w:rPr>
          <w:rFonts w:ascii="Simplified Arabic" w:hAnsi="Simplified Arabic" w:cs="Simplified Arabic"/>
          <w:color w:val="222222"/>
          <w:shd w:val="clear" w:color="auto" w:fill="FFFFFF"/>
          <w:rtl/>
        </w:rPr>
        <w:t>‏</w:t>
      </w:r>
    </w:p>
    <w:p w14:paraId="7334D64A" w14:textId="6A49412D" w:rsidR="002943FA" w:rsidRPr="002943FA" w:rsidRDefault="002943FA" w:rsidP="00BE734D">
      <w:pPr>
        <w:pStyle w:val="a7"/>
        <w:numPr>
          <w:ilvl w:val="0"/>
          <w:numId w:val="64"/>
        </w:numPr>
        <w:bidi/>
        <w:spacing w:line="360" w:lineRule="auto"/>
        <w:jc w:val="both"/>
        <w:rPr>
          <w:rStyle w:val="a8"/>
          <w:rFonts w:ascii="Simplified Arabic" w:hAnsi="Simplified Arabic" w:cs="Simplified Arabic"/>
          <w:b w:val="0"/>
          <w:bCs w:val="0"/>
        </w:rPr>
      </w:pPr>
      <w:proofErr w:type="gramStart"/>
      <w:r w:rsidRPr="002943FA">
        <w:rPr>
          <w:rFonts w:ascii="Simplified Arabic" w:hAnsi="Simplified Arabic" w:cs="Simplified Arabic"/>
          <w:color w:val="222222"/>
          <w:shd w:val="clear" w:color="auto" w:fill="FFFFFF"/>
          <w:rtl/>
        </w:rPr>
        <w:t>رزق</w:t>
      </w:r>
      <w:r w:rsidRPr="002943FA">
        <w:rPr>
          <w:rFonts w:ascii="Simplified Arabic" w:hAnsi="Simplified Arabic" w:cs="Simplified Arabic"/>
          <w:color w:val="222222"/>
          <w:shd w:val="clear" w:color="auto" w:fill="FFFFFF"/>
        </w:rPr>
        <w:t>,</w:t>
      </w:r>
      <w:proofErr w:type="gramEnd"/>
      <w:r w:rsidRPr="002943FA">
        <w:rPr>
          <w:rFonts w:ascii="Simplified Arabic" w:hAnsi="Simplified Arabic" w:cs="Simplified Arabic"/>
          <w:color w:val="222222"/>
          <w:shd w:val="clear" w:color="auto" w:fill="FFFFFF"/>
        </w:rPr>
        <w:t xml:space="preserve"> &amp; </w:t>
      </w:r>
      <w:r w:rsidRPr="002943FA">
        <w:rPr>
          <w:rFonts w:ascii="Simplified Arabic" w:hAnsi="Simplified Arabic" w:cs="Simplified Arabic"/>
          <w:color w:val="222222"/>
          <w:shd w:val="clear" w:color="auto" w:fill="FFFFFF"/>
          <w:rtl/>
        </w:rPr>
        <w:t>ولاء مجدي. (2022). دور التحول الرقمي في دعم بيئة الأعمال وجذب الاستثمارات في مصر في ضوء رؤية 2030</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tl/>
        </w:rPr>
        <w:t>مجلة البحوث الإدارية</w:t>
      </w:r>
      <w:r w:rsidRPr="002943FA">
        <w:rPr>
          <w:rFonts w:ascii="Simplified Arabic" w:hAnsi="Simplified Arabic" w:cs="Simplified Arabic"/>
          <w:color w:val="222222"/>
          <w:shd w:val="clear" w:color="auto" w:fill="FFFFFF"/>
        </w:rPr>
        <w:t>, </w:t>
      </w:r>
      <w:r w:rsidRPr="002943FA">
        <w:rPr>
          <w:rFonts w:ascii="Simplified Arabic" w:hAnsi="Simplified Arabic" w:cs="Simplified Arabic"/>
          <w:i/>
          <w:iCs/>
          <w:color w:val="222222"/>
          <w:shd w:val="clear" w:color="auto" w:fill="FFFFFF"/>
        </w:rPr>
        <w:t>40</w:t>
      </w:r>
      <w:r w:rsidRPr="002943FA">
        <w:rPr>
          <w:rFonts w:ascii="Simplified Arabic" w:hAnsi="Simplified Arabic" w:cs="Simplified Arabic"/>
          <w:color w:val="222222"/>
          <w:shd w:val="clear" w:color="auto" w:fill="FFFFFF"/>
        </w:rPr>
        <w:t>(4).</w:t>
      </w:r>
    </w:p>
    <w:p w14:paraId="51A3D627" w14:textId="77777777" w:rsidR="002943FA" w:rsidRDefault="002943FA" w:rsidP="00BE734D">
      <w:pPr>
        <w:pStyle w:val="a7"/>
        <w:bidi/>
        <w:spacing w:line="360" w:lineRule="auto"/>
        <w:rPr>
          <w:rStyle w:val="a8"/>
        </w:rPr>
      </w:pPr>
    </w:p>
    <w:p w14:paraId="18591395" w14:textId="6B55B23E" w:rsidR="00D17ECB" w:rsidRPr="00D17ECB" w:rsidRDefault="00D17ECB" w:rsidP="00BE734D">
      <w:pPr>
        <w:pStyle w:val="a7"/>
        <w:bidi/>
        <w:spacing w:line="360" w:lineRule="auto"/>
        <w:rPr>
          <w:rStyle w:val="a8"/>
          <w:b w:val="0"/>
          <w:bCs w:val="0"/>
        </w:rPr>
      </w:pPr>
      <w:r w:rsidRPr="00AC662F">
        <w:rPr>
          <w:rStyle w:val="a8"/>
          <w:rtl/>
        </w:rPr>
        <w:lastRenderedPageBreak/>
        <w:t xml:space="preserve">المراجع </w:t>
      </w:r>
      <w:r>
        <w:rPr>
          <w:rStyle w:val="a8"/>
          <w:rFonts w:hint="cs"/>
          <w:rtl/>
        </w:rPr>
        <w:t>الاجنبية</w:t>
      </w:r>
    </w:p>
    <w:p w14:paraId="26134AED" w14:textId="77777777" w:rsidR="003C3812" w:rsidRPr="002943FA" w:rsidRDefault="003C3812" w:rsidP="00BE734D">
      <w:pPr>
        <w:pStyle w:val="a4"/>
        <w:numPr>
          <w:ilvl w:val="0"/>
          <w:numId w:val="60"/>
        </w:numPr>
        <w:bidi w:val="0"/>
        <w:spacing w:after="0" w:line="360" w:lineRule="auto"/>
        <w:jc w:val="both"/>
        <w:rPr>
          <w:rFonts w:asciiTheme="majorBidi" w:hAnsiTheme="majorBidi" w:cstheme="majorBidi"/>
          <w:sz w:val="24"/>
          <w:szCs w:val="24"/>
          <w:rtl/>
        </w:rPr>
      </w:pPr>
      <w:proofErr w:type="spellStart"/>
      <w:r w:rsidRPr="002943FA">
        <w:rPr>
          <w:rFonts w:asciiTheme="majorBidi" w:hAnsiTheme="majorBidi" w:cstheme="majorBidi"/>
          <w:sz w:val="24"/>
          <w:szCs w:val="24"/>
        </w:rPr>
        <w:t>Sarabdeen</w:t>
      </w:r>
      <w:proofErr w:type="spellEnd"/>
      <w:r w:rsidRPr="002943FA">
        <w:rPr>
          <w:rFonts w:asciiTheme="majorBidi" w:hAnsiTheme="majorBidi" w:cstheme="majorBidi"/>
          <w:sz w:val="24"/>
          <w:szCs w:val="24"/>
        </w:rPr>
        <w:t xml:space="preserve"> M, </w:t>
      </w:r>
      <w:proofErr w:type="spellStart"/>
      <w:r w:rsidRPr="002943FA">
        <w:rPr>
          <w:rFonts w:asciiTheme="majorBidi" w:hAnsiTheme="majorBidi" w:cstheme="majorBidi"/>
          <w:sz w:val="24"/>
          <w:szCs w:val="24"/>
        </w:rPr>
        <w:t>Alofaysan</w:t>
      </w:r>
      <w:proofErr w:type="spellEnd"/>
      <w:r w:rsidRPr="002943FA">
        <w:rPr>
          <w:rFonts w:asciiTheme="majorBidi" w:hAnsiTheme="majorBidi" w:cstheme="majorBidi"/>
          <w:sz w:val="24"/>
          <w:szCs w:val="24"/>
        </w:rPr>
        <w:t xml:space="preserve"> H. Investigating the impact of digital transformation on the labor market in the era of changing digital transformation dynamics in Saudi Arabia. Economies. 2023 Jan 4;11(1):12.</w:t>
      </w:r>
    </w:p>
    <w:p w14:paraId="4D2E35D2" w14:textId="77777777" w:rsidR="003C3812" w:rsidRPr="002943FA" w:rsidRDefault="003C3812" w:rsidP="00BE734D">
      <w:pPr>
        <w:pStyle w:val="a4"/>
        <w:numPr>
          <w:ilvl w:val="0"/>
          <w:numId w:val="60"/>
        </w:numPr>
        <w:bidi w:val="0"/>
        <w:spacing w:after="0" w:line="360" w:lineRule="auto"/>
        <w:jc w:val="both"/>
        <w:rPr>
          <w:rFonts w:asciiTheme="majorBidi" w:hAnsiTheme="majorBidi" w:cstheme="majorBidi"/>
          <w:sz w:val="24"/>
          <w:szCs w:val="24"/>
          <w:rtl/>
        </w:rPr>
      </w:pPr>
      <w:proofErr w:type="spellStart"/>
      <w:r w:rsidRPr="002943FA">
        <w:rPr>
          <w:rFonts w:asciiTheme="majorBidi" w:hAnsiTheme="majorBidi" w:cstheme="majorBidi"/>
          <w:sz w:val="24"/>
          <w:szCs w:val="24"/>
        </w:rPr>
        <w:t>Alojail</w:t>
      </w:r>
      <w:proofErr w:type="spellEnd"/>
      <w:r w:rsidRPr="002943FA">
        <w:rPr>
          <w:rFonts w:asciiTheme="majorBidi" w:hAnsiTheme="majorBidi" w:cstheme="majorBidi"/>
          <w:sz w:val="24"/>
          <w:szCs w:val="24"/>
        </w:rPr>
        <w:t xml:space="preserve"> M, Khan SB. Impact of digital transformation toward sustainable development. Sustainability. 2023 Oct 10;15(20):14697.</w:t>
      </w:r>
    </w:p>
    <w:p w14:paraId="00D39D53" w14:textId="77777777" w:rsidR="003C3812" w:rsidRPr="002943FA" w:rsidRDefault="003C3812" w:rsidP="00BE734D">
      <w:pPr>
        <w:pStyle w:val="a4"/>
        <w:numPr>
          <w:ilvl w:val="0"/>
          <w:numId w:val="60"/>
        </w:numPr>
        <w:bidi w:val="0"/>
        <w:spacing w:after="0" w:line="360" w:lineRule="auto"/>
        <w:jc w:val="both"/>
        <w:rPr>
          <w:rFonts w:asciiTheme="majorBidi" w:hAnsiTheme="majorBidi" w:cstheme="majorBidi"/>
          <w:sz w:val="24"/>
          <w:szCs w:val="24"/>
          <w:rtl/>
        </w:rPr>
      </w:pPr>
      <w:proofErr w:type="spellStart"/>
      <w:r w:rsidRPr="002943FA">
        <w:rPr>
          <w:rFonts w:asciiTheme="majorBidi" w:hAnsiTheme="majorBidi" w:cstheme="majorBidi"/>
          <w:sz w:val="24"/>
          <w:szCs w:val="24"/>
        </w:rPr>
        <w:t>Alayed</w:t>
      </w:r>
      <w:proofErr w:type="spellEnd"/>
      <w:r w:rsidRPr="002943FA">
        <w:rPr>
          <w:rFonts w:asciiTheme="majorBidi" w:hAnsiTheme="majorBidi" w:cstheme="majorBidi"/>
          <w:sz w:val="24"/>
          <w:szCs w:val="24"/>
        </w:rPr>
        <w:t xml:space="preserve"> S. Technology and Digital Transformation in Saudi Arabia. Saudi Arabia’s Business Transformation: Strategies for Success in a Changing Economy; Services for Science and Education Stockport: Cheshire, UK. 2023:106.</w:t>
      </w:r>
    </w:p>
    <w:p w14:paraId="51471912" w14:textId="77777777" w:rsidR="003C3812" w:rsidRPr="002943FA" w:rsidRDefault="003C3812" w:rsidP="00BE734D">
      <w:pPr>
        <w:pStyle w:val="a4"/>
        <w:numPr>
          <w:ilvl w:val="0"/>
          <w:numId w:val="60"/>
        </w:numPr>
        <w:bidi w:val="0"/>
        <w:spacing w:after="0" w:line="360" w:lineRule="auto"/>
        <w:jc w:val="both"/>
        <w:rPr>
          <w:rFonts w:asciiTheme="majorBidi" w:hAnsiTheme="majorBidi" w:cstheme="majorBidi"/>
          <w:sz w:val="24"/>
          <w:szCs w:val="24"/>
        </w:rPr>
      </w:pPr>
      <w:proofErr w:type="spellStart"/>
      <w:r w:rsidRPr="002943FA">
        <w:rPr>
          <w:rFonts w:asciiTheme="majorBidi" w:hAnsiTheme="majorBidi" w:cstheme="majorBidi"/>
          <w:sz w:val="24"/>
          <w:szCs w:val="24"/>
        </w:rPr>
        <w:t>Bardesi</w:t>
      </w:r>
      <w:proofErr w:type="spellEnd"/>
      <w:r w:rsidRPr="002943FA">
        <w:rPr>
          <w:rFonts w:asciiTheme="majorBidi" w:hAnsiTheme="majorBidi" w:cstheme="majorBidi"/>
          <w:sz w:val="24"/>
          <w:szCs w:val="24"/>
        </w:rPr>
        <w:t xml:space="preserve"> HJ. The impact of digitalization on FDI inflows in Saudi Arabia. American Journal of Finance and Business Management. 2024;3(1):18-40.</w:t>
      </w:r>
    </w:p>
    <w:p w14:paraId="2F99AFEB" w14:textId="77777777" w:rsidR="003C3812" w:rsidRPr="002943FA" w:rsidRDefault="003C3812" w:rsidP="00BE734D">
      <w:pPr>
        <w:pStyle w:val="a4"/>
        <w:numPr>
          <w:ilvl w:val="0"/>
          <w:numId w:val="60"/>
        </w:numPr>
        <w:bidi w:val="0"/>
        <w:spacing w:after="0" w:line="360" w:lineRule="auto"/>
        <w:jc w:val="both"/>
        <w:rPr>
          <w:rFonts w:asciiTheme="majorBidi" w:hAnsiTheme="majorBidi" w:cstheme="majorBidi"/>
          <w:sz w:val="24"/>
          <w:szCs w:val="24"/>
        </w:rPr>
      </w:pPr>
      <w:r w:rsidRPr="002943FA">
        <w:rPr>
          <w:rFonts w:asciiTheme="majorBidi" w:hAnsiTheme="majorBidi" w:cstheme="majorBidi"/>
          <w:sz w:val="24"/>
          <w:szCs w:val="24"/>
        </w:rPr>
        <w:t>Alharbi AS. Challenges in digital transformation in Saudi Arabia obstacles in paradigm shift in Saudi Arabia. In2019 6th International conference on computing for sustainable global development (</w:t>
      </w:r>
      <w:proofErr w:type="spellStart"/>
      <w:r w:rsidRPr="002943FA">
        <w:rPr>
          <w:rFonts w:asciiTheme="majorBidi" w:hAnsiTheme="majorBidi" w:cstheme="majorBidi"/>
          <w:sz w:val="24"/>
          <w:szCs w:val="24"/>
        </w:rPr>
        <w:t>INDIACom</w:t>
      </w:r>
      <w:proofErr w:type="spellEnd"/>
      <w:r w:rsidRPr="002943FA">
        <w:rPr>
          <w:rFonts w:asciiTheme="majorBidi" w:hAnsiTheme="majorBidi" w:cstheme="majorBidi"/>
          <w:sz w:val="24"/>
          <w:szCs w:val="24"/>
        </w:rPr>
        <w:t>) 2019 Mar 13 (pp. 1287-1291). IEEE.</w:t>
      </w:r>
    </w:p>
    <w:p w14:paraId="281A5A5E" w14:textId="2770ACCF" w:rsidR="003C3812" w:rsidRPr="002943FA" w:rsidRDefault="003C3812" w:rsidP="00BE734D">
      <w:pPr>
        <w:pStyle w:val="a4"/>
        <w:numPr>
          <w:ilvl w:val="0"/>
          <w:numId w:val="59"/>
        </w:numPr>
        <w:bidi w:val="0"/>
        <w:spacing w:after="0" w:line="360" w:lineRule="auto"/>
        <w:jc w:val="both"/>
        <w:rPr>
          <w:rStyle w:val="a8"/>
          <w:rFonts w:asciiTheme="majorBidi" w:hAnsiTheme="majorBidi" w:cstheme="majorBidi"/>
          <w:b w:val="0"/>
          <w:bCs w:val="0"/>
          <w:sz w:val="24"/>
          <w:szCs w:val="24"/>
          <w:rtl/>
        </w:rPr>
      </w:pPr>
      <w:proofErr w:type="spellStart"/>
      <w:r w:rsidRPr="002943FA">
        <w:rPr>
          <w:rFonts w:asciiTheme="majorBidi" w:hAnsiTheme="majorBidi" w:cstheme="majorBidi"/>
          <w:sz w:val="24"/>
          <w:szCs w:val="24"/>
        </w:rPr>
        <w:t>Benazza</w:t>
      </w:r>
      <w:proofErr w:type="spellEnd"/>
      <w:r w:rsidRPr="002943FA">
        <w:rPr>
          <w:rFonts w:asciiTheme="majorBidi" w:hAnsiTheme="majorBidi" w:cstheme="majorBidi"/>
          <w:sz w:val="24"/>
          <w:szCs w:val="24"/>
        </w:rPr>
        <w:t xml:space="preserve"> H, </w:t>
      </w:r>
      <w:proofErr w:type="spellStart"/>
      <w:r w:rsidRPr="002943FA">
        <w:rPr>
          <w:rFonts w:asciiTheme="majorBidi" w:hAnsiTheme="majorBidi" w:cstheme="majorBidi"/>
          <w:sz w:val="24"/>
          <w:szCs w:val="24"/>
        </w:rPr>
        <w:t>Djilali</w:t>
      </w:r>
      <w:proofErr w:type="spellEnd"/>
      <w:r w:rsidRPr="002943FA">
        <w:rPr>
          <w:rFonts w:asciiTheme="majorBidi" w:hAnsiTheme="majorBidi" w:cstheme="majorBidi"/>
          <w:sz w:val="24"/>
          <w:szCs w:val="24"/>
        </w:rPr>
        <w:t xml:space="preserve"> Toumi H. The relationship of economic intelligence in economic institutions to digital transformation Read in Saudi Arabia's Vision 2030 experience </w:t>
      </w:r>
      <w:proofErr w:type="gramStart"/>
      <w:r w:rsidRPr="002943FA">
        <w:rPr>
          <w:rFonts w:asciiTheme="majorBidi" w:hAnsiTheme="majorBidi" w:cstheme="majorBidi"/>
          <w:sz w:val="24"/>
          <w:szCs w:val="24"/>
        </w:rPr>
        <w:t>The</w:t>
      </w:r>
      <w:proofErr w:type="gramEnd"/>
      <w:r w:rsidRPr="002943FA">
        <w:rPr>
          <w:rFonts w:asciiTheme="majorBidi" w:hAnsiTheme="majorBidi" w:cstheme="majorBidi"/>
          <w:sz w:val="24"/>
          <w:szCs w:val="24"/>
        </w:rPr>
        <w:t xml:space="preserve"> extent to which Algeria has benefited. </w:t>
      </w:r>
      <w:r w:rsidRPr="002943FA">
        <w:rPr>
          <w:rFonts w:asciiTheme="majorBidi" w:hAnsiTheme="majorBidi" w:cstheme="majorBidi"/>
          <w:sz w:val="24"/>
          <w:szCs w:val="24"/>
          <w:rtl/>
        </w:rPr>
        <w:t>مجلة البحوث الاقتصادية والمالية</w:t>
      </w:r>
      <w:r w:rsidRPr="002943FA">
        <w:rPr>
          <w:rFonts w:asciiTheme="majorBidi" w:hAnsiTheme="majorBidi" w:cstheme="majorBidi"/>
          <w:sz w:val="24"/>
          <w:szCs w:val="24"/>
        </w:rPr>
        <w:t>. 2025 Jun 30;12(1):720-47.</w:t>
      </w:r>
    </w:p>
    <w:p w14:paraId="08FD2B14" w14:textId="7FF1446B" w:rsidR="003C3812" w:rsidRPr="002943FA" w:rsidRDefault="003C3812" w:rsidP="00BE734D">
      <w:pPr>
        <w:pStyle w:val="a7"/>
        <w:numPr>
          <w:ilvl w:val="0"/>
          <w:numId w:val="61"/>
        </w:numPr>
        <w:spacing w:line="360" w:lineRule="auto"/>
        <w:jc w:val="both"/>
        <w:rPr>
          <w:rStyle w:val="a8"/>
          <w:b w:val="0"/>
          <w:bCs w:val="0"/>
          <w:rtl/>
        </w:rPr>
      </w:pPr>
      <w:r w:rsidRPr="002943FA">
        <w:rPr>
          <w:rStyle w:val="a8"/>
          <w:b w:val="0"/>
          <w:bCs w:val="0"/>
        </w:rPr>
        <w:t xml:space="preserve">Lang, V. (2021). Digitalization and digital transformation. In Digital Fluency: Understanding the Basics of Artificial Intelligence, Blockchain Technology, Quantum Computing, and Their Applications for Digital Transformation (pp. 1-50). Berkeley, CA: </w:t>
      </w:r>
      <w:proofErr w:type="spellStart"/>
      <w:r w:rsidRPr="002943FA">
        <w:rPr>
          <w:rStyle w:val="a8"/>
          <w:b w:val="0"/>
          <w:bCs w:val="0"/>
        </w:rPr>
        <w:t>Apress</w:t>
      </w:r>
      <w:proofErr w:type="spellEnd"/>
      <w:r w:rsidRPr="002943FA">
        <w:rPr>
          <w:rStyle w:val="a8"/>
          <w:b w:val="0"/>
          <w:bCs w:val="0"/>
        </w:rPr>
        <w:t>.</w:t>
      </w:r>
      <w:r w:rsidRPr="002943FA">
        <w:rPr>
          <w:rStyle w:val="a8"/>
          <w:b w:val="0"/>
          <w:bCs w:val="0"/>
          <w:rtl/>
        </w:rPr>
        <w:t>‏</w:t>
      </w:r>
    </w:p>
    <w:p w14:paraId="40A60B8F" w14:textId="609B240F" w:rsidR="003C3812" w:rsidRPr="002943FA" w:rsidRDefault="003C3812" w:rsidP="00BE734D">
      <w:pPr>
        <w:pStyle w:val="a7"/>
        <w:numPr>
          <w:ilvl w:val="0"/>
          <w:numId w:val="61"/>
        </w:numPr>
        <w:spacing w:line="360" w:lineRule="auto"/>
        <w:jc w:val="both"/>
        <w:rPr>
          <w:rStyle w:val="a8"/>
          <w:b w:val="0"/>
          <w:bCs w:val="0"/>
          <w:rtl/>
        </w:rPr>
      </w:pPr>
      <w:r w:rsidRPr="002943FA">
        <w:rPr>
          <w:rStyle w:val="a8"/>
          <w:b w:val="0"/>
          <w:bCs w:val="0"/>
        </w:rPr>
        <w:t xml:space="preserve">Dmitrik, N. A. (2019). Digital Transformation: The Legal Dimension. </w:t>
      </w:r>
      <w:proofErr w:type="spellStart"/>
      <w:r w:rsidRPr="002943FA">
        <w:rPr>
          <w:rStyle w:val="a8"/>
          <w:b w:val="0"/>
          <w:bCs w:val="0"/>
        </w:rPr>
        <w:t>Pravovedenie</w:t>
      </w:r>
      <w:proofErr w:type="spellEnd"/>
      <w:r w:rsidRPr="002943FA">
        <w:rPr>
          <w:rStyle w:val="a8"/>
          <w:b w:val="0"/>
          <w:bCs w:val="0"/>
        </w:rPr>
        <w:t>, 28.</w:t>
      </w:r>
      <w:r w:rsidRPr="002943FA">
        <w:rPr>
          <w:rStyle w:val="a8"/>
          <w:b w:val="0"/>
          <w:bCs w:val="0"/>
          <w:rtl/>
        </w:rPr>
        <w:t>‏</w:t>
      </w:r>
    </w:p>
    <w:p w14:paraId="18817DC2" w14:textId="1DC6F2DB" w:rsidR="003C3812" w:rsidRPr="002943FA" w:rsidRDefault="003C3812" w:rsidP="00BE734D">
      <w:pPr>
        <w:pStyle w:val="a7"/>
        <w:numPr>
          <w:ilvl w:val="0"/>
          <w:numId w:val="61"/>
        </w:numPr>
        <w:spacing w:line="360" w:lineRule="auto"/>
        <w:jc w:val="both"/>
        <w:rPr>
          <w:rStyle w:val="a8"/>
          <w:b w:val="0"/>
          <w:bCs w:val="0"/>
          <w:rtl/>
        </w:rPr>
      </w:pPr>
      <w:r w:rsidRPr="002943FA">
        <w:rPr>
          <w:rStyle w:val="a8"/>
          <w:b w:val="0"/>
          <w:bCs w:val="0"/>
        </w:rPr>
        <w:t>Ben Youssef, A. (2025). Twin Transition: Digital Transformation Pathways for Sustainable Innovation. Sustainability, 17(21), 9491.</w:t>
      </w:r>
    </w:p>
    <w:p w14:paraId="497896D1" w14:textId="64DAE14A" w:rsidR="003C3812" w:rsidRPr="002943FA" w:rsidRDefault="003C3812" w:rsidP="00BE734D">
      <w:pPr>
        <w:pStyle w:val="a7"/>
        <w:numPr>
          <w:ilvl w:val="0"/>
          <w:numId w:val="61"/>
        </w:numPr>
        <w:spacing w:line="360" w:lineRule="auto"/>
        <w:jc w:val="both"/>
        <w:rPr>
          <w:rStyle w:val="a8"/>
          <w:b w:val="0"/>
          <w:bCs w:val="0"/>
          <w:rtl/>
        </w:rPr>
      </w:pPr>
      <w:r w:rsidRPr="002943FA">
        <w:rPr>
          <w:rStyle w:val="a8"/>
          <w:b w:val="0"/>
          <w:bCs w:val="0"/>
        </w:rPr>
        <w:t>Hanh, N. P., Van Hùng, Đ., Hoat, N. T., &amp; Trang, D. T. T. (2017). Improving quality of foreign direct investment attraction in Vietnam. International Journal of Quality Innovation, 3(1), 7.</w:t>
      </w:r>
    </w:p>
    <w:p w14:paraId="29F7EAE2" w14:textId="0A068BDD" w:rsidR="003C3812" w:rsidRPr="002943FA" w:rsidRDefault="003C3812" w:rsidP="00BE734D">
      <w:pPr>
        <w:pStyle w:val="a7"/>
        <w:numPr>
          <w:ilvl w:val="0"/>
          <w:numId w:val="61"/>
        </w:numPr>
        <w:spacing w:line="360" w:lineRule="auto"/>
        <w:jc w:val="both"/>
        <w:rPr>
          <w:rStyle w:val="a8"/>
          <w:b w:val="0"/>
          <w:bCs w:val="0"/>
          <w:rtl/>
        </w:rPr>
      </w:pPr>
      <w:r w:rsidRPr="002943FA">
        <w:rPr>
          <w:rStyle w:val="a8"/>
          <w:b w:val="0"/>
          <w:bCs w:val="0"/>
        </w:rPr>
        <w:t>Loewendahl, H. (2018). Innovations in foreign direct investment attraction.</w:t>
      </w:r>
    </w:p>
    <w:p w14:paraId="7AEA4DA9" w14:textId="5BF51680" w:rsidR="003C3812" w:rsidRPr="005717DE" w:rsidRDefault="003C3812" w:rsidP="00BE734D">
      <w:pPr>
        <w:pStyle w:val="a7"/>
        <w:numPr>
          <w:ilvl w:val="0"/>
          <w:numId w:val="61"/>
        </w:numPr>
        <w:spacing w:line="360" w:lineRule="auto"/>
        <w:jc w:val="both"/>
        <w:rPr>
          <w:rStyle w:val="a8"/>
          <w:rFonts w:asciiTheme="majorBidi" w:hAnsiTheme="majorBidi" w:cstheme="majorBidi"/>
          <w:b w:val="0"/>
          <w:bCs w:val="0"/>
          <w:rtl/>
        </w:rPr>
      </w:pPr>
      <w:r w:rsidRPr="005717DE">
        <w:rPr>
          <w:rStyle w:val="a8"/>
          <w:rFonts w:asciiTheme="majorBidi" w:hAnsiTheme="majorBidi" w:cstheme="majorBidi"/>
          <w:b w:val="0"/>
          <w:bCs w:val="0"/>
        </w:rPr>
        <w:lastRenderedPageBreak/>
        <w:t xml:space="preserve">Gogoleva, T. N., </w:t>
      </w:r>
      <w:proofErr w:type="spellStart"/>
      <w:r w:rsidRPr="005717DE">
        <w:rPr>
          <w:rStyle w:val="a8"/>
          <w:rFonts w:asciiTheme="majorBidi" w:hAnsiTheme="majorBidi" w:cstheme="majorBidi"/>
          <w:b w:val="0"/>
          <w:bCs w:val="0"/>
        </w:rPr>
        <w:t>Golikova</w:t>
      </w:r>
      <w:proofErr w:type="spellEnd"/>
      <w:r w:rsidRPr="005717DE">
        <w:rPr>
          <w:rStyle w:val="a8"/>
          <w:rFonts w:asciiTheme="majorBidi" w:hAnsiTheme="majorBidi" w:cstheme="majorBidi"/>
          <w:b w:val="0"/>
          <w:bCs w:val="0"/>
        </w:rPr>
        <w:t xml:space="preserve">, G. V., &amp; </w:t>
      </w:r>
      <w:proofErr w:type="spellStart"/>
      <w:r w:rsidRPr="005717DE">
        <w:rPr>
          <w:rStyle w:val="a8"/>
          <w:rFonts w:asciiTheme="majorBidi" w:hAnsiTheme="majorBidi" w:cstheme="majorBidi"/>
          <w:b w:val="0"/>
          <w:bCs w:val="0"/>
        </w:rPr>
        <w:t>Kanapukhin</w:t>
      </w:r>
      <w:proofErr w:type="spellEnd"/>
      <w:r w:rsidRPr="005717DE">
        <w:rPr>
          <w:rStyle w:val="a8"/>
          <w:rFonts w:asciiTheme="majorBidi" w:hAnsiTheme="majorBidi" w:cstheme="majorBidi"/>
          <w:b w:val="0"/>
          <w:bCs w:val="0"/>
        </w:rPr>
        <w:t>, P. A. (2017). Economic analysis of investments as a source of economic changes. In Management of Changes in Socio-Economic Systems (pp. 107-122). Cham: Springer International Publishing.</w:t>
      </w:r>
    </w:p>
    <w:p w14:paraId="09B24615" w14:textId="77777777" w:rsidR="003C3812" w:rsidRPr="005717DE" w:rsidRDefault="003C3812" w:rsidP="00BE734D">
      <w:pPr>
        <w:pStyle w:val="a7"/>
        <w:numPr>
          <w:ilvl w:val="0"/>
          <w:numId w:val="61"/>
        </w:numPr>
        <w:spacing w:line="360" w:lineRule="auto"/>
        <w:jc w:val="both"/>
        <w:rPr>
          <w:rStyle w:val="a8"/>
          <w:rFonts w:asciiTheme="majorBidi" w:hAnsiTheme="majorBidi" w:cstheme="majorBidi"/>
          <w:b w:val="0"/>
          <w:bCs w:val="0"/>
        </w:rPr>
      </w:pPr>
      <w:r w:rsidRPr="005717DE">
        <w:rPr>
          <w:rStyle w:val="a8"/>
          <w:rFonts w:asciiTheme="majorBidi" w:hAnsiTheme="majorBidi" w:cstheme="majorBidi"/>
          <w:b w:val="0"/>
          <w:bCs w:val="0"/>
        </w:rPr>
        <w:t>Kiseleva, E. G. (2020). The impact of digital transformation on the investment potential of the Russian cities. Finance: theory and practice, 24(5), 72-83.</w:t>
      </w:r>
    </w:p>
    <w:p w14:paraId="086FF8D1" w14:textId="4A787EAC" w:rsidR="003C3812" w:rsidRPr="005717DE" w:rsidRDefault="002943FA" w:rsidP="00BE734D">
      <w:pPr>
        <w:pStyle w:val="a7"/>
        <w:numPr>
          <w:ilvl w:val="0"/>
          <w:numId w:val="65"/>
        </w:numPr>
        <w:spacing w:line="360" w:lineRule="auto"/>
        <w:jc w:val="both"/>
        <w:rPr>
          <w:rFonts w:asciiTheme="majorBidi" w:hAnsiTheme="majorBidi" w:cstheme="majorBidi"/>
          <w:color w:val="222222"/>
          <w:shd w:val="clear" w:color="auto" w:fill="FFFFFF"/>
        </w:rPr>
      </w:pPr>
      <w:r w:rsidRPr="005717DE">
        <w:rPr>
          <w:rFonts w:asciiTheme="majorBidi" w:hAnsiTheme="majorBidi" w:cstheme="majorBidi"/>
          <w:color w:val="222222"/>
          <w:shd w:val="clear" w:color="auto" w:fill="FFFFFF"/>
        </w:rPr>
        <w:t>Zhang, X., Xu, Y. Y., &amp; Ma, L. (2023). Information technology investment and digital transformation: the roles of digital transformation strategy and top management. </w:t>
      </w:r>
      <w:r w:rsidRPr="005717DE">
        <w:rPr>
          <w:rFonts w:asciiTheme="majorBidi" w:hAnsiTheme="majorBidi" w:cstheme="majorBidi"/>
          <w:i/>
          <w:iCs/>
          <w:color w:val="222222"/>
          <w:shd w:val="clear" w:color="auto" w:fill="FFFFFF"/>
        </w:rPr>
        <w:t>Business Process Management Journal</w:t>
      </w:r>
      <w:r w:rsidRPr="005717DE">
        <w:rPr>
          <w:rFonts w:asciiTheme="majorBidi" w:hAnsiTheme="majorBidi" w:cstheme="majorBidi"/>
          <w:color w:val="222222"/>
          <w:shd w:val="clear" w:color="auto" w:fill="FFFFFF"/>
        </w:rPr>
        <w:t>, </w:t>
      </w:r>
      <w:r w:rsidRPr="005717DE">
        <w:rPr>
          <w:rFonts w:asciiTheme="majorBidi" w:hAnsiTheme="majorBidi" w:cstheme="majorBidi"/>
          <w:i/>
          <w:iCs/>
          <w:color w:val="222222"/>
          <w:shd w:val="clear" w:color="auto" w:fill="FFFFFF"/>
        </w:rPr>
        <w:t>29</w:t>
      </w:r>
      <w:r w:rsidRPr="005717DE">
        <w:rPr>
          <w:rFonts w:asciiTheme="majorBidi" w:hAnsiTheme="majorBidi" w:cstheme="majorBidi"/>
          <w:color w:val="222222"/>
          <w:shd w:val="clear" w:color="auto" w:fill="FFFFFF"/>
        </w:rPr>
        <w:t>(2), 528-549.</w:t>
      </w:r>
      <w:r w:rsidRPr="005717DE">
        <w:rPr>
          <w:rFonts w:asciiTheme="majorBidi" w:hAnsiTheme="majorBidi" w:cstheme="majorBidi"/>
          <w:color w:val="222222"/>
          <w:shd w:val="clear" w:color="auto" w:fill="FFFFFF"/>
          <w:rtl/>
        </w:rPr>
        <w:t>‏</w:t>
      </w:r>
    </w:p>
    <w:p w14:paraId="0BA06893" w14:textId="124B64C4" w:rsidR="002943FA" w:rsidRPr="005717DE" w:rsidRDefault="002943FA" w:rsidP="00BE734D">
      <w:pPr>
        <w:pStyle w:val="a7"/>
        <w:numPr>
          <w:ilvl w:val="0"/>
          <w:numId w:val="65"/>
        </w:numPr>
        <w:spacing w:line="360" w:lineRule="auto"/>
        <w:jc w:val="both"/>
        <w:rPr>
          <w:rFonts w:asciiTheme="majorBidi" w:hAnsiTheme="majorBidi" w:cstheme="majorBidi"/>
          <w:color w:val="222222"/>
          <w:shd w:val="clear" w:color="auto" w:fill="FFFFFF"/>
        </w:rPr>
      </w:pPr>
      <w:r w:rsidRPr="005717DE">
        <w:rPr>
          <w:rFonts w:asciiTheme="majorBidi" w:hAnsiTheme="majorBidi" w:cstheme="majorBidi"/>
          <w:color w:val="222222"/>
          <w:shd w:val="clear" w:color="auto" w:fill="FFFFFF"/>
        </w:rPr>
        <w:t xml:space="preserve">Eichhorst, W., </w:t>
      </w:r>
      <w:proofErr w:type="spellStart"/>
      <w:r w:rsidRPr="005717DE">
        <w:rPr>
          <w:rFonts w:asciiTheme="majorBidi" w:hAnsiTheme="majorBidi" w:cstheme="majorBidi"/>
          <w:color w:val="222222"/>
          <w:shd w:val="clear" w:color="auto" w:fill="FFFFFF"/>
        </w:rPr>
        <w:t>Hemerijck</w:t>
      </w:r>
      <w:proofErr w:type="spellEnd"/>
      <w:r w:rsidRPr="005717DE">
        <w:rPr>
          <w:rFonts w:asciiTheme="majorBidi" w:hAnsiTheme="majorBidi" w:cstheme="majorBidi"/>
          <w:color w:val="222222"/>
          <w:shd w:val="clear" w:color="auto" w:fill="FFFFFF"/>
        </w:rPr>
        <w:t xml:space="preserve">, A., &amp; Scalise, G. (2022). Investment, and </w:t>
      </w:r>
      <w:proofErr w:type="gramStart"/>
      <w:r w:rsidRPr="005717DE">
        <w:rPr>
          <w:rFonts w:asciiTheme="majorBidi" w:hAnsiTheme="majorBidi" w:cstheme="majorBidi"/>
          <w:color w:val="222222"/>
          <w:shd w:val="clear" w:color="auto" w:fill="FFFFFF"/>
        </w:rPr>
        <w:t>the Digital</w:t>
      </w:r>
      <w:proofErr w:type="gramEnd"/>
      <w:r w:rsidRPr="005717DE">
        <w:rPr>
          <w:rFonts w:asciiTheme="majorBidi" w:hAnsiTheme="majorBidi" w:cstheme="majorBidi"/>
          <w:color w:val="222222"/>
          <w:shd w:val="clear" w:color="auto" w:fill="FFFFFF"/>
        </w:rPr>
        <w:t xml:space="preserve"> Transformation. </w:t>
      </w:r>
      <w:r w:rsidRPr="005717DE">
        <w:rPr>
          <w:rFonts w:asciiTheme="majorBidi" w:hAnsiTheme="majorBidi" w:cstheme="majorBidi"/>
          <w:i/>
          <w:iCs/>
          <w:color w:val="222222"/>
          <w:shd w:val="clear" w:color="auto" w:fill="FFFFFF"/>
        </w:rPr>
        <w:t>Digitalization and the Welfare State</w:t>
      </w:r>
      <w:r w:rsidRPr="005717DE">
        <w:rPr>
          <w:rFonts w:asciiTheme="majorBidi" w:hAnsiTheme="majorBidi" w:cstheme="majorBidi"/>
          <w:color w:val="222222"/>
          <w:shd w:val="clear" w:color="auto" w:fill="FFFFFF"/>
        </w:rPr>
        <w:t>, 64.</w:t>
      </w:r>
      <w:r w:rsidRPr="005717DE">
        <w:rPr>
          <w:rFonts w:asciiTheme="majorBidi" w:hAnsiTheme="majorBidi" w:cstheme="majorBidi"/>
          <w:color w:val="222222"/>
          <w:shd w:val="clear" w:color="auto" w:fill="FFFFFF"/>
          <w:rtl/>
        </w:rPr>
        <w:t>‏</w:t>
      </w:r>
    </w:p>
    <w:p w14:paraId="716560FB" w14:textId="40811CE2" w:rsidR="002943FA" w:rsidRPr="005717DE" w:rsidRDefault="002943FA" w:rsidP="00BE734D">
      <w:pPr>
        <w:pStyle w:val="a7"/>
        <w:numPr>
          <w:ilvl w:val="0"/>
          <w:numId w:val="65"/>
        </w:numPr>
        <w:spacing w:line="360" w:lineRule="auto"/>
        <w:jc w:val="both"/>
        <w:rPr>
          <w:rFonts w:asciiTheme="majorBidi" w:hAnsiTheme="majorBidi" w:cstheme="majorBidi"/>
          <w:color w:val="222222"/>
          <w:shd w:val="clear" w:color="auto" w:fill="FFFFFF"/>
        </w:rPr>
      </w:pPr>
      <w:r w:rsidRPr="005717DE">
        <w:rPr>
          <w:rFonts w:asciiTheme="majorBidi" w:hAnsiTheme="majorBidi" w:cstheme="majorBidi"/>
          <w:color w:val="222222"/>
          <w:shd w:val="clear" w:color="auto" w:fill="FFFFFF"/>
        </w:rPr>
        <w:t xml:space="preserve">Anas, T., &amp; </w:t>
      </w:r>
      <w:proofErr w:type="spellStart"/>
      <w:r w:rsidRPr="005717DE">
        <w:rPr>
          <w:rFonts w:asciiTheme="majorBidi" w:hAnsiTheme="majorBidi" w:cstheme="majorBidi"/>
          <w:color w:val="222222"/>
          <w:shd w:val="clear" w:color="auto" w:fill="FFFFFF"/>
        </w:rPr>
        <w:t>Cahyawati</w:t>
      </w:r>
      <w:proofErr w:type="spellEnd"/>
      <w:r w:rsidRPr="005717DE">
        <w:rPr>
          <w:rFonts w:asciiTheme="majorBidi" w:hAnsiTheme="majorBidi" w:cstheme="majorBidi"/>
          <w:color w:val="222222"/>
          <w:shd w:val="clear" w:color="auto" w:fill="FFFFFF"/>
        </w:rPr>
        <w:t>, E. (2023). Strategic investment policies for digital transformation. </w:t>
      </w:r>
      <w:r w:rsidRPr="005717DE">
        <w:rPr>
          <w:rFonts w:asciiTheme="majorBidi" w:hAnsiTheme="majorBidi" w:cstheme="majorBidi"/>
          <w:i/>
          <w:iCs/>
          <w:color w:val="222222"/>
          <w:shd w:val="clear" w:color="auto" w:fill="FFFFFF"/>
        </w:rPr>
        <w:t>Journal of Southeast Asian Economies</w:t>
      </w:r>
      <w:r w:rsidRPr="005717DE">
        <w:rPr>
          <w:rFonts w:asciiTheme="majorBidi" w:hAnsiTheme="majorBidi" w:cstheme="majorBidi"/>
          <w:color w:val="222222"/>
          <w:shd w:val="clear" w:color="auto" w:fill="FFFFFF"/>
        </w:rPr>
        <w:t>, </w:t>
      </w:r>
      <w:r w:rsidRPr="005717DE">
        <w:rPr>
          <w:rFonts w:asciiTheme="majorBidi" w:hAnsiTheme="majorBidi" w:cstheme="majorBidi"/>
          <w:i/>
          <w:iCs/>
          <w:color w:val="222222"/>
          <w:shd w:val="clear" w:color="auto" w:fill="FFFFFF"/>
        </w:rPr>
        <w:t>40</w:t>
      </w:r>
      <w:r w:rsidRPr="005717DE">
        <w:rPr>
          <w:rFonts w:asciiTheme="majorBidi" w:hAnsiTheme="majorBidi" w:cstheme="majorBidi"/>
          <w:color w:val="222222"/>
          <w:shd w:val="clear" w:color="auto" w:fill="FFFFFF"/>
        </w:rPr>
        <w:t>(1), 96-126.</w:t>
      </w:r>
      <w:r w:rsidRPr="005717DE">
        <w:rPr>
          <w:rFonts w:asciiTheme="majorBidi" w:hAnsiTheme="majorBidi" w:cstheme="majorBidi"/>
          <w:color w:val="222222"/>
          <w:shd w:val="clear" w:color="auto" w:fill="FFFFFF"/>
          <w:rtl/>
        </w:rPr>
        <w:t>‏</w:t>
      </w:r>
    </w:p>
    <w:p w14:paraId="343DD269" w14:textId="6E46BEBA" w:rsidR="002943FA" w:rsidRPr="005717DE" w:rsidRDefault="002943FA" w:rsidP="00BE734D">
      <w:pPr>
        <w:pStyle w:val="a7"/>
        <w:numPr>
          <w:ilvl w:val="0"/>
          <w:numId w:val="65"/>
        </w:numPr>
        <w:spacing w:line="360" w:lineRule="auto"/>
        <w:jc w:val="both"/>
        <w:rPr>
          <w:rFonts w:asciiTheme="majorBidi" w:hAnsiTheme="majorBidi" w:cstheme="majorBidi"/>
          <w:color w:val="222222"/>
          <w:sz w:val="20"/>
          <w:szCs w:val="20"/>
          <w:shd w:val="clear" w:color="auto" w:fill="FFFFFF"/>
        </w:rPr>
      </w:pPr>
      <w:r w:rsidRPr="005717DE">
        <w:rPr>
          <w:rFonts w:asciiTheme="majorBidi" w:hAnsiTheme="majorBidi" w:cstheme="majorBidi"/>
          <w:color w:val="222222"/>
          <w:shd w:val="clear" w:color="auto" w:fill="FFFFFF"/>
        </w:rPr>
        <w:t>Yu, J., Xu, Y., Zhou, J., &amp; Chen, W. (2024). Digital transformation, total factor productivity, and firm innovation investment. </w:t>
      </w:r>
      <w:r w:rsidRPr="005717DE">
        <w:rPr>
          <w:rFonts w:asciiTheme="majorBidi" w:hAnsiTheme="majorBidi" w:cstheme="majorBidi"/>
          <w:i/>
          <w:iCs/>
          <w:color w:val="222222"/>
          <w:shd w:val="clear" w:color="auto" w:fill="FFFFFF"/>
        </w:rPr>
        <w:t>Journal of Innovation &amp; Knowledge</w:t>
      </w:r>
      <w:r w:rsidRPr="005717DE">
        <w:rPr>
          <w:rFonts w:asciiTheme="majorBidi" w:hAnsiTheme="majorBidi" w:cstheme="majorBidi"/>
          <w:color w:val="222222"/>
          <w:shd w:val="clear" w:color="auto" w:fill="FFFFFF"/>
        </w:rPr>
        <w:t>, </w:t>
      </w:r>
      <w:r w:rsidRPr="005717DE">
        <w:rPr>
          <w:rFonts w:asciiTheme="majorBidi" w:hAnsiTheme="majorBidi" w:cstheme="majorBidi"/>
          <w:i/>
          <w:iCs/>
          <w:color w:val="222222"/>
          <w:shd w:val="clear" w:color="auto" w:fill="FFFFFF"/>
        </w:rPr>
        <w:t>9</w:t>
      </w:r>
      <w:r w:rsidRPr="005717DE">
        <w:rPr>
          <w:rFonts w:asciiTheme="majorBidi" w:hAnsiTheme="majorBidi" w:cstheme="majorBidi"/>
          <w:color w:val="222222"/>
          <w:shd w:val="clear" w:color="auto" w:fill="FFFFFF"/>
        </w:rPr>
        <w:t>(2), 100487</w:t>
      </w:r>
      <w:r w:rsidRPr="005717DE">
        <w:rPr>
          <w:rFonts w:asciiTheme="majorBidi" w:hAnsiTheme="majorBidi" w:cstheme="majorBidi"/>
          <w:color w:val="222222"/>
          <w:sz w:val="20"/>
          <w:szCs w:val="20"/>
          <w:shd w:val="clear" w:color="auto" w:fill="FFFFFF"/>
        </w:rPr>
        <w:t>.</w:t>
      </w:r>
      <w:r w:rsidRPr="005717DE">
        <w:rPr>
          <w:rFonts w:asciiTheme="majorBidi" w:hAnsiTheme="majorBidi" w:cstheme="majorBidi"/>
          <w:color w:val="222222"/>
          <w:sz w:val="20"/>
          <w:szCs w:val="20"/>
          <w:shd w:val="clear" w:color="auto" w:fill="FFFFFF"/>
          <w:rtl/>
        </w:rPr>
        <w:t>‏</w:t>
      </w:r>
    </w:p>
    <w:p w14:paraId="2B0FCC60" w14:textId="07485873" w:rsidR="00594E5B" w:rsidRPr="005717DE" w:rsidRDefault="00594E5B" w:rsidP="00BE734D">
      <w:pPr>
        <w:pStyle w:val="a7"/>
        <w:numPr>
          <w:ilvl w:val="0"/>
          <w:numId w:val="65"/>
        </w:numPr>
        <w:spacing w:line="360" w:lineRule="auto"/>
        <w:jc w:val="both"/>
        <w:rPr>
          <w:rFonts w:asciiTheme="majorBidi" w:hAnsiTheme="majorBidi" w:cstheme="majorBidi"/>
          <w:color w:val="222222"/>
          <w:shd w:val="clear" w:color="auto" w:fill="FFFFFF"/>
        </w:rPr>
      </w:pPr>
      <w:r w:rsidRPr="005717DE">
        <w:rPr>
          <w:rFonts w:asciiTheme="majorBidi" w:hAnsiTheme="majorBidi" w:cstheme="majorBidi"/>
          <w:color w:val="222222"/>
          <w:shd w:val="clear" w:color="auto" w:fill="FFFFFF"/>
        </w:rPr>
        <w:t>Hanna, N. K. (2016). </w:t>
      </w:r>
      <w:r w:rsidRPr="005717DE">
        <w:rPr>
          <w:rFonts w:asciiTheme="majorBidi" w:hAnsiTheme="majorBidi" w:cstheme="majorBidi"/>
          <w:i/>
          <w:iCs/>
          <w:color w:val="222222"/>
          <w:shd w:val="clear" w:color="auto" w:fill="FFFFFF"/>
        </w:rPr>
        <w:t>Mastering digital transformation: Towards a smarter society, economy, city and nation</w:t>
      </w:r>
      <w:r w:rsidRPr="005717DE">
        <w:rPr>
          <w:rFonts w:asciiTheme="majorBidi" w:hAnsiTheme="majorBidi" w:cstheme="majorBidi"/>
          <w:color w:val="222222"/>
          <w:shd w:val="clear" w:color="auto" w:fill="FFFFFF"/>
        </w:rPr>
        <w:t>. Emerald Group Publishing.</w:t>
      </w:r>
      <w:r w:rsidRPr="005717DE">
        <w:rPr>
          <w:rFonts w:asciiTheme="majorBidi" w:hAnsiTheme="majorBidi" w:cstheme="majorBidi"/>
          <w:color w:val="222222"/>
          <w:shd w:val="clear" w:color="auto" w:fill="FFFFFF"/>
          <w:rtl/>
        </w:rPr>
        <w:t>‏</w:t>
      </w:r>
    </w:p>
    <w:p w14:paraId="7D75DDCF" w14:textId="425E3CFB" w:rsidR="00594E5B" w:rsidRPr="005717DE" w:rsidRDefault="00594E5B" w:rsidP="00BE734D">
      <w:pPr>
        <w:pStyle w:val="a7"/>
        <w:numPr>
          <w:ilvl w:val="0"/>
          <w:numId w:val="65"/>
        </w:numPr>
        <w:spacing w:line="360" w:lineRule="auto"/>
        <w:jc w:val="both"/>
        <w:rPr>
          <w:rFonts w:asciiTheme="majorBidi" w:hAnsiTheme="majorBidi" w:cstheme="majorBidi"/>
          <w:color w:val="222222"/>
          <w:shd w:val="clear" w:color="auto" w:fill="FFFFFF"/>
        </w:rPr>
      </w:pPr>
      <w:proofErr w:type="spellStart"/>
      <w:r w:rsidRPr="005717DE">
        <w:rPr>
          <w:rFonts w:asciiTheme="majorBidi" w:hAnsiTheme="majorBidi" w:cstheme="majorBidi"/>
          <w:color w:val="222222"/>
          <w:shd w:val="clear" w:color="auto" w:fill="FFFFFF"/>
        </w:rPr>
        <w:t>Abedalrhman</w:t>
      </w:r>
      <w:proofErr w:type="spellEnd"/>
      <w:r w:rsidRPr="005717DE">
        <w:rPr>
          <w:rFonts w:asciiTheme="majorBidi" w:hAnsiTheme="majorBidi" w:cstheme="majorBidi"/>
          <w:color w:val="222222"/>
          <w:shd w:val="clear" w:color="auto" w:fill="FFFFFF"/>
        </w:rPr>
        <w:t xml:space="preserve">, K., &amp; </w:t>
      </w:r>
      <w:proofErr w:type="spellStart"/>
      <w:r w:rsidRPr="005717DE">
        <w:rPr>
          <w:rFonts w:asciiTheme="majorBidi" w:hAnsiTheme="majorBidi" w:cstheme="majorBidi"/>
          <w:color w:val="222222"/>
          <w:shd w:val="clear" w:color="auto" w:fill="FFFFFF"/>
        </w:rPr>
        <w:t>Alzaydi</w:t>
      </w:r>
      <w:proofErr w:type="spellEnd"/>
      <w:r w:rsidRPr="005717DE">
        <w:rPr>
          <w:rFonts w:asciiTheme="majorBidi" w:hAnsiTheme="majorBidi" w:cstheme="majorBidi"/>
          <w:color w:val="222222"/>
          <w:shd w:val="clear" w:color="auto" w:fill="FFFFFF"/>
        </w:rPr>
        <w:t>, A. (2024). Saudi Arabia's strategic leap towards a diversified economy and technological innovation. </w:t>
      </w:r>
      <w:r w:rsidRPr="005717DE">
        <w:rPr>
          <w:rFonts w:asciiTheme="majorBidi" w:hAnsiTheme="majorBidi" w:cstheme="majorBidi"/>
          <w:i/>
          <w:iCs/>
          <w:color w:val="222222"/>
          <w:shd w:val="clear" w:color="auto" w:fill="FFFFFF"/>
        </w:rPr>
        <w:t>Available at SSRN 5048258</w:t>
      </w:r>
      <w:r w:rsidRPr="005717DE">
        <w:rPr>
          <w:rFonts w:asciiTheme="majorBidi" w:hAnsiTheme="majorBidi" w:cstheme="majorBidi"/>
          <w:color w:val="222222"/>
          <w:shd w:val="clear" w:color="auto" w:fill="FFFFFF"/>
        </w:rPr>
        <w:t>.</w:t>
      </w:r>
      <w:r w:rsidRPr="005717DE">
        <w:rPr>
          <w:rFonts w:asciiTheme="majorBidi" w:hAnsiTheme="majorBidi" w:cstheme="majorBidi"/>
          <w:color w:val="222222"/>
          <w:shd w:val="clear" w:color="auto" w:fill="FFFFFF"/>
          <w:rtl/>
        </w:rPr>
        <w:t>‏</w:t>
      </w:r>
    </w:p>
    <w:p w14:paraId="34563B15" w14:textId="7ED75D90" w:rsidR="00594E5B" w:rsidRPr="005717DE" w:rsidRDefault="009C7D0B" w:rsidP="00BE734D">
      <w:pPr>
        <w:pStyle w:val="a7"/>
        <w:numPr>
          <w:ilvl w:val="0"/>
          <w:numId w:val="65"/>
        </w:numPr>
        <w:spacing w:line="360" w:lineRule="auto"/>
        <w:jc w:val="both"/>
        <w:rPr>
          <w:rFonts w:asciiTheme="majorBidi" w:hAnsiTheme="majorBidi" w:cstheme="majorBidi"/>
          <w:color w:val="222222"/>
          <w:shd w:val="clear" w:color="auto" w:fill="FFFFFF"/>
        </w:rPr>
      </w:pPr>
      <w:r w:rsidRPr="005717DE">
        <w:rPr>
          <w:rFonts w:asciiTheme="majorBidi" w:hAnsiTheme="majorBidi" w:cstheme="majorBidi"/>
          <w:color w:val="222222"/>
          <w:shd w:val="clear" w:color="auto" w:fill="FFFFFF"/>
        </w:rPr>
        <w:t>Milakovich, M. E. (2012). </w:t>
      </w:r>
      <w:r w:rsidRPr="005717DE">
        <w:rPr>
          <w:rFonts w:asciiTheme="majorBidi" w:hAnsiTheme="majorBidi" w:cstheme="majorBidi"/>
          <w:i/>
          <w:iCs/>
          <w:color w:val="222222"/>
          <w:shd w:val="clear" w:color="auto" w:fill="FFFFFF"/>
        </w:rPr>
        <w:t>Digital governance: New technologies for improving public service and participation</w:t>
      </w:r>
      <w:r w:rsidRPr="005717DE">
        <w:rPr>
          <w:rFonts w:asciiTheme="majorBidi" w:hAnsiTheme="majorBidi" w:cstheme="majorBidi"/>
          <w:color w:val="222222"/>
          <w:shd w:val="clear" w:color="auto" w:fill="FFFFFF"/>
        </w:rPr>
        <w:t>. Routledge.</w:t>
      </w:r>
    </w:p>
    <w:p w14:paraId="1AF37A2C" w14:textId="77777777" w:rsidR="0057028D" w:rsidRPr="005717DE" w:rsidRDefault="0057028D" w:rsidP="00BE734D">
      <w:pPr>
        <w:pStyle w:val="a7"/>
        <w:numPr>
          <w:ilvl w:val="0"/>
          <w:numId w:val="65"/>
        </w:numPr>
        <w:spacing w:line="360" w:lineRule="auto"/>
        <w:jc w:val="both"/>
        <w:rPr>
          <w:rFonts w:asciiTheme="majorBidi" w:hAnsiTheme="majorBidi" w:cstheme="majorBidi"/>
          <w:sz w:val="36"/>
          <w:szCs w:val="36"/>
        </w:rPr>
      </w:pPr>
      <w:r w:rsidRPr="005717DE">
        <w:rPr>
          <w:rFonts w:asciiTheme="majorBidi" w:hAnsiTheme="majorBidi" w:cstheme="majorBidi"/>
          <w:color w:val="222222"/>
          <w:shd w:val="clear" w:color="auto" w:fill="FFFFFF"/>
        </w:rPr>
        <w:t>Brennen, J. S., &amp; Kreiss, D. (2016). Digitalization. </w:t>
      </w:r>
      <w:r w:rsidRPr="005717DE">
        <w:rPr>
          <w:rFonts w:asciiTheme="majorBidi" w:hAnsiTheme="majorBidi" w:cstheme="majorBidi"/>
          <w:i/>
          <w:iCs/>
          <w:color w:val="222222"/>
          <w:shd w:val="clear" w:color="auto" w:fill="FFFFFF"/>
        </w:rPr>
        <w:t>The international encyclopedia of communication theory and philosophy</w:t>
      </w:r>
      <w:r w:rsidRPr="005717DE">
        <w:rPr>
          <w:rFonts w:asciiTheme="majorBidi" w:hAnsiTheme="majorBidi" w:cstheme="majorBidi"/>
          <w:color w:val="222222"/>
          <w:shd w:val="clear" w:color="auto" w:fill="FFFFFF"/>
        </w:rPr>
        <w:t>, 1-11.</w:t>
      </w:r>
      <w:r w:rsidRPr="005717DE">
        <w:rPr>
          <w:rFonts w:asciiTheme="majorBidi" w:hAnsiTheme="majorBidi" w:cstheme="majorBidi"/>
          <w:color w:val="222222"/>
          <w:shd w:val="clear" w:color="auto" w:fill="FFFFFF"/>
          <w:rtl/>
        </w:rPr>
        <w:t>‏</w:t>
      </w:r>
    </w:p>
    <w:p w14:paraId="6C6CAD7B" w14:textId="6870647F" w:rsidR="0069470C" w:rsidRPr="005717DE" w:rsidRDefault="0069470C" w:rsidP="00BE734D">
      <w:pPr>
        <w:pStyle w:val="a7"/>
        <w:numPr>
          <w:ilvl w:val="0"/>
          <w:numId w:val="65"/>
        </w:numPr>
        <w:spacing w:line="360" w:lineRule="auto"/>
        <w:jc w:val="both"/>
        <w:rPr>
          <w:rFonts w:asciiTheme="majorBidi" w:hAnsiTheme="majorBidi" w:cstheme="majorBidi"/>
        </w:rPr>
      </w:pPr>
      <w:r w:rsidRPr="005717DE">
        <w:rPr>
          <w:rFonts w:asciiTheme="majorBidi" w:hAnsiTheme="majorBidi" w:cstheme="majorBidi"/>
          <w:color w:val="222222"/>
          <w:shd w:val="clear" w:color="auto" w:fill="FFFFFF"/>
        </w:rPr>
        <w:t xml:space="preserve">Türk, A. (2023). Digital leadership role in developing business </w:t>
      </w:r>
      <w:proofErr w:type="gramStart"/>
      <w:r w:rsidRPr="005717DE">
        <w:rPr>
          <w:rFonts w:asciiTheme="majorBidi" w:hAnsiTheme="majorBidi" w:cstheme="majorBidi"/>
          <w:color w:val="222222"/>
          <w:shd w:val="clear" w:color="auto" w:fill="FFFFFF"/>
        </w:rPr>
        <w:t>strategy</w:t>
      </w:r>
      <w:proofErr w:type="gramEnd"/>
      <w:r w:rsidRPr="005717DE">
        <w:rPr>
          <w:rFonts w:asciiTheme="majorBidi" w:hAnsiTheme="majorBidi" w:cstheme="majorBidi"/>
          <w:color w:val="222222"/>
          <w:shd w:val="clear" w:color="auto" w:fill="FFFFFF"/>
        </w:rPr>
        <w:t xml:space="preserve"> suitable for digital transformation. </w:t>
      </w:r>
      <w:r w:rsidRPr="005717DE">
        <w:rPr>
          <w:rFonts w:asciiTheme="majorBidi" w:hAnsiTheme="majorBidi" w:cstheme="majorBidi"/>
          <w:i/>
          <w:iCs/>
          <w:color w:val="222222"/>
          <w:shd w:val="clear" w:color="auto" w:fill="FFFFFF"/>
        </w:rPr>
        <w:t>Frontiers in psychology</w:t>
      </w:r>
      <w:r w:rsidRPr="005717DE">
        <w:rPr>
          <w:rFonts w:asciiTheme="majorBidi" w:hAnsiTheme="majorBidi" w:cstheme="majorBidi"/>
          <w:color w:val="222222"/>
          <w:shd w:val="clear" w:color="auto" w:fill="FFFFFF"/>
        </w:rPr>
        <w:t>, </w:t>
      </w:r>
      <w:r w:rsidRPr="005717DE">
        <w:rPr>
          <w:rFonts w:asciiTheme="majorBidi" w:hAnsiTheme="majorBidi" w:cstheme="majorBidi"/>
          <w:i/>
          <w:iCs/>
          <w:color w:val="222222"/>
          <w:shd w:val="clear" w:color="auto" w:fill="FFFFFF"/>
        </w:rPr>
        <w:t>13</w:t>
      </w:r>
      <w:r w:rsidRPr="005717DE">
        <w:rPr>
          <w:rFonts w:asciiTheme="majorBidi" w:hAnsiTheme="majorBidi" w:cstheme="majorBidi"/>
          <w:color w:val="222222"/>
          <w:shd w:val="clear" w:color="auto" w:fill="FFFFFF"/>
        </w:rPr>
        <w:t>, 1066180.</w:t>
      </w:r>
      <w:r w:rsidRPr="005717DE">
        <w:rPr>
          <w:rFonts w:asciiTheme="majorBidi" w:hAnsiTheme="majorBidi" w:cstheme="majorBidi"/>
          <w:color w:val="222222"/>
          <w:shd w:val="clear" w:color="auto" w:fill="FFFFFF"/>
          <w:rtl/>
        </w:rPr>
        <w:t>‏</w:t>
      </w:r>
    </w:p>
    <w:p w14:paraId="7841B75E" w14:textId="77777777" w:rsidR="00E56D65" w:rsidRPr="005717DE" w:rsidRDefault="00E56D65" w:rsidP="00BE734D">
      <w:pPr>
        <w:pStyle w:val="a7"/>
        <w:numPr>
          <w:ilvl w:val="0"/>
          <w:numId w:val="65"/>
        </w:numPr>
        <w:spacing w:line="360" w:lineRule="auto"/>
        <w:jc w:val="both"/>
        <w:rPr>
          <w:rFonts w:asciiTheme="majorBidi" w:hAnsiTheme="majorBidi" w:cstheme="majorBidi"/>
        </w:rPr>
      </w:pPr>
      <w:r w:rsidRPr="005717DE">
        <w:rPr>
          <w:rFonts w:asciiTheme="majorBidi" w:hAnsiTheme="majorBidi" w:cstheme="majorBidi"/>
          <w:color w:val="222222"/>
          <w:shd w:val="clear" w:color="auto" w:fill="FFFFFF"/>
        </w:rPr>
        <w:t xml:space="preserve">Moskalenko, B., Lyulyov, O., Pimonenko, T., </w:t>
      </w:r>
      <w:proofErr w:type="spellStart"/>
      <w:r w:rsidRPr="005717DE">
        <w:rPr>
          <w:rFonts w:asciiTheme="majorBidi" w:hAnsiTheme="majorBidi" w:cstheme="majorBidi"/>
          <w:color w:val="222222"/>
          <w:shd w:val="clear" w:color="auto" w:fill="FFFFFF"/>
        </w:rPr>
        <w:t>Kwilinski</w:t>
      </w:r>
      <w:proofErr w:type="spellEnd"/>
      <w:r w:rsidRPr="005717DE">
        <w:rPr>
          <w:rFonts w:asciiTheme="majorBidi" w:hAnsiTheme="majorBidi" w:cstheme="majorBidi"/>
          <w:color w:val="222222"/>
          <w:shd w:val="clear" w:color="auto" w:fill="FFFFFF"/>
        </w:rPr>
        <w:t xml:space="preserve">, A., &amp; </w:t>
      </w:r>
      <w:proofErr w:type="spellStart"/>
      <w:r w:rsidRPr="005717DE">
        <w:rPr>
          <w:rFonts w:asciiTheme="majorBidi" w:hAnsiTheme="majorBidi" w:cstheme="majorBidi"/>
          <w:color w:val="222222"/>
          <w:shd w:val="clear" w:color="auto" w:fill="FFFFFF"/>
        </w:rPr>
        <w:t>Dzwigol</w:t>
      </w:r>
      <w:proofErr w:type="spellEnd"/>
      <w:r w:rsidRPr="005717DE">
        <w:rPr>
          <w:rFonts w:asciiTheme="majorBidi" w:hAnsiTheme="majorBidi" w:cstheme="majorBidi"/>
          <w:color w:val="222222"/>
          <w:shd w:val="clear" w:color="auto" w:fill="FFFFFF"/>
        </w:rPr>
        <w:t>, H. (2021). Investment attractiveness of the country: Social, ecological, economic dimension. </w:t>
      </w:r>
      <w:r w:rsidRPr="005717DE">
        <w:rPr>
          <w:rFonts w:asciiTheme="majorBidi" w:hAnsiTheme="majorBidi" w:cstheme="majorBidi"/>
          <w:i/>
          <w:iCs/>
          <w:color w:val="222222"/>
          <w:shd w:val="clear" w:color="auto" w:fill="FFFFFF"/>
        </w:rPr>
        <w:t>International Journal of Environment and Pollution</w:t>
      </w:r>
      <w:r w:rsidRPr="005717DE">
        <w:rPr>
          <w:rFonts w:asciiTheme="majorBidi" w:hAnsiTheme="majorBidi" w:cstheme="majorBidi"/>
          <w:color w:val="222222"/>
          <w:shd w:val="clear" w:color="auto" w:fill="FFFFFF"/>
        </w:rPr>
        <w:t>, </w:t>
      </w:r>
      <w:r w:rsidRPr="005717DE">
        <w:rPr>
          <w:rFonts w:asciiTheme="majorBidi" w:hAnsiTheme="majorBidi" w:cstheme="majorBidi"/>
          <w:i/>
          <w:iCs/>
          <w:color w:val="222222"/>
          <w:shd w:val="clear" w:color="auto" w:fill="FFFFFF"/>
        </w:rPr>
        <w:t>69</w:t>
      </w:r>
      <w:r w:rsidRPr="005717DE">
        <w:rPr>
          <w:rFonts w:asciiTheme="majorBidi" w:hAnsiTheme="majorBidi" w:cstheme="majorBidi"/>
          <w:color w:val="222222"/>
          <w:shd w:val="clear" w:color="auto" w:fill="FFFFFF"/>
        </w:rPr>
        <w:t>(1-2), 80-98.</w:t>
      </w:r>
      <w:r w:rsidRPr="005717DE">
        <w:rPr>
          <w:rFonts w:asciiTheme="majorBidi" w:hAnsiTheme="majorBidi" w:cstheme="majorBidi"/>
          <w:color w:val="222222"/>
          <w:shd w:val="clear" w:color="auto" w:fill="FFFFFF"/>
          <w:rtl/>
        </w:rPr>
        <w:t>‏</w:t>
      </w:r>
    </w:p>
    <w:p w14:paraId="3ACC3EE5" w14:textId="17E816E5" w:rsidR="0069470C" w:rsidRPr="0018273E" w:rsidRDefault="005717DE" w:rsidP="00BE734D">
      <w:pPr>
        <w:pStyle w:val="a7"/>
        <w:numPr>
          <w:ilvl w:val="0"/>
          <w:numId w:val="65"/>
        </w:numPr>
        <w:spacing w:line="360" w:lineRule="auto"/>
        <w:jc w:val="both"/>
        <w:rPr>
          <w:rFonts w:asciiTheme="majorBidi" w:hAnsiTheme="majorBidi" w:cstheme="majorBidi"/>
          <w:sz w:val="36"/>
          <w:szCs w:val="36"/>
        </w:rPr>
      </w:pPr>
      <w:proofErr w:type="spellStart"/>
      <w:r w:rsidRPr="0018273E">
        <w:rPr>
          <w:rFonts w:asciiTheme="majorBidi" w:hAnsiTheme="majorBidi" w:cstheme="majorBidi"/>
          <w:color w:val="222222"/>
          <w:sz w:val="20"/>
          <w:szCs w:val="20"/>
          <w:shd w:val="clear" w:color="auto" w:fill="FFFFFF"/>
        </w:rPr>
        <w:t>Alojail</w:t>
      </w:r>
      <w:proofErr w:type="spellEnd"/>
      <w:r w:rsidRPr="0018273E">
        <w:rPr>
          <w:rFonts w:asciiTheme="majorBidi" w:hAnsiTheme="majorBidi" w:cstheme="majorBidi"/>
          <w:color w:val="222222"/>
          <w:sz w:val="20"/>
          <w:szCs w:val="20"/>
          <w:shd w:val="clear" w:color="auto" w:fill="FFFFFF"/>
        </w:rPr>
        <w:t>, M., &amp; Khan, S. B. (2023). Impact of digital transformation toward sustainable development. </w:t>
      </w:r>
      <w:r w:rsidRPr="0018273E">
        <w:rPr>
          <w:rFonts w:asciiTheme="majorBidi" w:hAnsiTheme="majorBidi" w:cstheme="majorBidi"/>
          <w:i/>
          <w:iCs/>
          <w:color w:val="222222"/>
          <w:sz w:val="20"/>
          <w:szCs w:val="20"/>
          <w:shd w:val="clear" w:color="auto" w:fill="FFFFFF"/>
        </w:rPr>
        <w:t>Sustainability</w:t>
      </w:r>
      <w:r w:rsidRPr="0018273E">
        <w:rPr>
          <w:rFonts w:asciiTheme="majorBidi" w:hAnsiTheme="majorBidi" w:cstheme="majorBidi"/>
          <w:color w:val="222222"/>
          <w:sz w:val="20"/>
          <w:szCs w:val="20"/>
          <w:shd w:val="clear" w:color="auto" w:fill="FFFFFF"/>
        </w:rPr>
        <w:t>, </w:t>
      </w:r>
      <w:r w:rsidRPr="0018273E">
        <w:rPr>
          <w:rFonts w:asciiTheme="majorBidi" w:hAnsiTheme="majorBidi" w:cstheme="majorBidi"/>
          <w:i/>
          <w:iCs/>
          <w:color w:val="222222"/>
          <w:sz w:val="20"/>
          <w:szCs w:val="20"/>
          <w:shd w:val="clear" w:color="auto" w:fill="FFFFFF"/>
        </w:rPr>
        <w:t>15</w:t>
      </w:r>
      <w:r w:rsidRPr="0018273E">
        <w:rPr>
          <w:rFonts w:asciiTheme="majorBidi" w:hAnsiTheme="majorBidi" w:cstheme="majorBidi"/>
          <w:color w:val="222222"/>
          <w:sz w:val="20"/>
          <w:szCs w:val="20"/>
          <w:shd w:val="clear" w:color="auto" w:fill="FFFFFF"/>
        </w:rPr>
        <w:t>(20), 14697.</w:t>
      </w:r>
    </w:p>
    <w:p w14:paraId="3DC31925" w14:textId="1AAC1610" w:rsidR="005717DE" w:rsidRPr="0018273E" w:rsidRDefault="0018273E" w:rsidP="00BE734D">
      <w:pPr>
        <w:pStyle w:val="a7"/>
        <w:numPr>
          <w:ilvl w:val="0"/>
          <w:numId w:val="65"/>
        </w:numPr>
        <w:spacing w:line="360" w:lineRule="auto"/>
        <w:jc w:val="both"/>
        <w:rPr>
          <w:rFonts w:asciiTheme="majorBidi" w:hAnsiTheme="majorBidi" w:cstheme="majorBidi"/>
          <w:sz w:val="36"/>
          <w:szCs w:val="36"/>
        </w:rPr>
      </w:pPr>
      <w:r w:rsidRPr="0018273E">
        <w:rPr>
          <w:rFonts w:asciiTheme="majorBidi" w:hAnsiTheme="majorBidi" w:cstheme="majorBidi"/>
        </w:rPr>
        <w:t>Briere, M. (2023). Retail investors’ behavior in the digital age: how digitalization is impacting investment decisions. Available at SSRN 4506007.</w:t>
      </w:r>
      <w:r w:rsidRPr="0018273E">
        <w:rPr>
          <w:rFonts w:asciiTheme="majorBidi" w:hAnsiTheme="majorBidi" w:cstheme="majorBidi"/>
          <w:rtl/>
        </w:rPr>
        <w:t>‏</w:t>
      </w:r>
    </w:p>
    <w:p w14:paraId="272D6190" w14:textId="4D764243" w:rsidR="00F74CB5" w:rsidRPr="0018273E" w:rsidRDefault="00F74CB5" w:rsidP="00BE734D">
      <w:pPr>
        <w:pStyle w:val="a7"/>
        <w:spacing w:line="360" w:lineRule="auto"/>
        <w:jc w:val="both"/>
        <w:rPr>
          <w:rFonts w:asciiTheme="majorBidi" w:hAnsiTheme="majorBidi" w:cstheme="majorBidi"/>
          <w:color w:val="222222"/>
          <w:shd w:val="clear" w:color="auto" w:fill="FFFFFF"/>
          <w:rtl/>
        </w:rPr>
      </w:pPr>
    </w:p>
    <w:p w14:paraId="4CD8DBC8" w14:textId="6B621C0F" w:rsidR="0018273E" w:rsidRPr="0018273E" w:rsidRDefault="0018273E" w:rsidP="00BE734D">
      <w:pPr>
        <w:pStyle w:val="a7"/>
        <w:numPr>
          <w:ilvl w:val="0"/>
          <w:numId w:val="72"/>
        </w:numPr>
        <w:spacing w:line="360" w:lineRule="auto"/>
        <w:jc w:val="both"/>
        <w:rPr>
          <w:rFonts w:asciiTheme="majorBidi" w:hAnsiTheme="majorBidi" w:cstheme="majorBidi"/>
          <w:color w:val="222222"/>
          <w:shd w:val="clear" w:color="auto" w:fill="FFFFFF"/>
        </w:rPr>
      </w:pPr>
      <w:r w:rsidRPr="0018273E">
        <w:rPr>
          <w:rFonts w:asciiTheme="majorBidi" w:hAnsiTheme="majorBidi" w:cstheme="majorBidi"/>
        </w:rPr>
        <w:t>Aldaarmi, A. A. A. (2015). An electronic financial system adviser for investors: the case of Saudi Arabia (Doctoral dissertation, Brunel University London).</w:t>
      </w:r>
    </w:p>
    <w:p w14:paraId="35EF3036" w14:textId="77777777" w:rsidR="0018273E" w:rsidRPr="0018273E" w:rsidRDefault="0018273E" w:rsidP="00BE734D">
      <w:pPr>
        <w:pStyle w:val="a7"/>
        <w:numPr>
          <w:ilvl w:val="0"/>
          <w:numId w:val="72"/>
        </w:numPr>
        <w:spacing w:line="360" w:lineRule="auto"/>
        <w:jc w:val="both"/>
        <w:rPr>
          <w:rFonts w:asciiTheme="majorBidi" w:hAnsiTheme="majorBidi" w:cstheme="majorBidi"/>
        </w:rPr>
      </w:pPr>
      <w:r w:rsidRPr="0018273E">
        <w:rPr>
          <w:rFonts w:asciiTheme="majorBidi" w:hAnsiTheme="majorBidi" w:cstheme="majorBidi"/>
        </w:rPr>
        <w:t>Fang, Z. (2002). E-government in digital era: concept, practice, and development. International journal of the Computer, the Internet and management, 10(2), 1-22.</w:t>
      </w:r>
      <w:r w:rsidRPr="0018273E">
        <w:rPr>
          <w:rFonts w:asciiTheme="majorBidi" w:hAnsiTheme="majorBidi" w:cstheme="majorBidi"/>
          <w:rtl/>
        </w:rPr>
        <w:t>‏</w:t>
      </w:r>
    </w:p>
    <w:p w14:paraId="34194788" w14:textId="77777777" w:rsidR="0018273E" w:rsidRPr="0018273E" w:rsidRDefault="0018273E" w:rsidP="00BE734D">
      <w:pPr>
        <w:pStyle w:val="a7"/>
        <w:numPr>
          <w:ilvl w:val="0"/>
          <w:numId w:val="72"/>
        </w:numPr>
        <w:spacing w:line="360" w:lineRule="auto"/>
        <w:jc w:val="both"/>
        <w:rPr>
          <w:rFonts w:asciiTheme="majorBidi" w:hAnsiTheme="majorBidi" w:cstheme="majorBidi"/>
        </w:rPr>
      </w:pPr>
      <w:r w:rsidRPr="0018273E">
        <w:rPr>
          <w:rFonts w:asciiTheme="majorBidi" w:hAnsiTheme="majorBidi" w:cstheme="majorBidi"/>
        </w:rPr>
        <w:t>Grigalashvili, V. (2022). Conceptual dimensions of electronic government and electronic governance in the domain of digital democracy. International Journal of Innovative Technologies in Economy, (1), 413047.</w:t>
      </w:r>
      <w:r w:rsidRPr="0018273E">
        <w:rPr>
          <w:rFonts w:asciiTheme="majorBidi" w:hAnsiTheme="majorBidi" w:cstheme="majorBidi"/>
          <w:rtl/>
        </w:rPr>
        <w:t>‏</w:t>
      </w:r>
    </w:p>
    <w:p w14:paraId="2DDB6044" w14:textId="77777777" w:rsidR="0018273E" w:rsidRPr="006F5DD1" w:rsidRDefault="0018273E" w:rsidP="00BE734D">
      <w:pPr>
        <w:pStyle w:val="a7"/>
        <w:spacing w:line="360" w:lineRule="auto"/>
        <w:ind w:left="720"/>
        <w:jc w:val="both"/>
        <w:rPr>
          <w:rFonts w:ascii="Arial" w:hAnsi="Arial" w:cs="Arial"/>
          <w:color w:val="222222"/>
          <w:shd w:val="clear" w:color="auto" w:fill="FFFFFF"/>
        </w:rPr>
      </w:pPr>
    </w:p>
    <w:p w14:paraId="11DFD21C" w14:textId="77777777" w:rsidR="002943FA" w:rsidRDefault="002943FA" w:rsidP="002943FA">
      <w:pPr>
        <w:pStyle w:val="a7"/>
        <w:bidi/>
        <w:rPr>
          <w:rStyle w:val="a8"/>
        </w:rPr>
      </w:pPr>
    </w:p>
    <w:p w14:paraId="52DD00FB" w14:textId="2F5C2738" w:rsidR="003C3812" w:rsidRDefault="003C3812" w:rsidP="003C3812">
      <w:pPr>
        <w:pStyle w:val="a7"/>
        <w:bidi/>
        <w:rPr>
          <w:rStyle w:val="a8"/>
        </w:rPr>
      </w:pPr>
    </w:p>
    <w:p w14:paraId="7D595998" w14:textId="67CF1CA5" w:rsidR="00ED7B65" w:rsidRDefault="00ED7B65" w:rsidP="00ED7B65">
      <w:pPr>
        <w:pStyle w:val="a7"/>
        <w:bidi/>
        <w:rPr>
          <w:rStyle w:val="a8"/>
        </w:rPr>
      </w:pPr>
    </w:p>
    <w:p w14:paraId="5B5BD5FB" w14:textId="27BF86CC" w:rsidR="006625C0" w:rsidRDefault="006625C0" w:rsidP="008B35C8">
      <w:pPr>
        <w:spacing w:after="0" w:line="240" w:lineRule="auto"/>
        <w:rPr>
          <w:rFonts w:ascii="Simplified Arabic" w:hAnsi="Simplified Arabic" w:cs="Simplified Arabic"/>
          <w:b/>
          <w:bCs/>
          <w:sz w:val="28"/>
          <w:szCs w:val="28"/>
          <w:rtl/>
          <w:lang w:bidi="ar-SY"/>
        </w:rPr>
      </w:pPr>
    </w:p>
    <w:p w14:paraId="6F704CEE" w14:textId="139A1B10" w:rsidR="006625C0" w:rsidRDefault="006625C0" w:rsidP="008B35C8">
      <w:pPr>
        <w:spacing w:after="0" w:line="240" w:lineRule="auto"/>
        <w:rPr>
          <w:rFonts w:ascii="Simplified Arabic" w:hAnsi="Simplified Arabic" w:cs="Simplified Arabic"/>
          <w:b/>
          <w:bCs/>
          <w:sz w:val="28"/>
          <w:szCs w:val="28"/>
          <w:lang w:bidi="ar-SY"/>
        </w:rPr>
      </w:pPr>
    </w:p>
    <w:p w14:paraId="1A0CF567" w14:textId="7E2F39EB" w:rsidR="002943FA" w:rsidRDefault="002943FA" w:rsidP="008B35C8">
      <w:pPr>
        <w:spacing w:after="0" w:line="240" w:lineRule="auto"/>
        <w:rPr>
          <w:rFonts w:ascii="Simplified Arabic" w:hAnsi="Simplified Arabic" w:cs="Simplified Arabic"/>
          <w:b/>
          <w:bCs/>
          <w:sz w:val="28"/>
          <w:szCs w:val="28"/>
          <w:lang w:bidi="ar-SY"/>
        </w:rPr>
      </w:pPr>
    </w:p>
    <w:p w14:paraId="74CDF3D7" w14:textId="1C106888" w:rsidR="002943FA" w:rsidRDefault="002943FA" w:rsidP="008B35C8">
      <w:pPr>
        <w:spacing w:after="0" w:line="240" w:lineRule="auto"/>
        <w:rPr>
          <w:rFonts w:ascii="Simplified Arabic" w:hAnsi="Simplified Arabic" w:cs="Simplified Arabic"/>
          <w:b/>
          <w:bCs/>
          <w:sz w:val="28"/>
          <w:szCs w:val="28"/>
          <w:lang w:bidi="ar-SY"/>
        </w:rPr>
      </w:pPr>
    </w:p>
    <w:p w14:paraId="3C86F2C3" w14:textId="201BF603" w:rsidR="002943FA" w:rsidRDefault="002943FA" w:rsidP="008B35C8">
      <w:pPr>
        <w:spacing w:after="0" w:line="240" w:lineRule="auto"/>
        <w:rPr>
          <w:rFonts w:ascii="Simplified Arabic" w:hAnsi="Simplified Arabic" w:cs="Simplified Arabic"/>
          <w:b/>
          <w:bCs/>
          <w:sz w:val="28"/>
          <w:szCs w:val="28"/>
          <w:lang w:bidi="ar-SY"/>
        </w:rPr>
      </w:pPr>
    </w:p>
    <w:p w14:paraId="6BB99C64" w14:textId="4AB19739" w:rsidR="002943FA" w:rsidRDefault="002943FA" w:rsidP="008B35C8">
      <w:pPr>
        <w:spacing w:after="0" w:line="240" w:lineRule="auto"/>
        <w:rPr>
          <w:rFonts w:ascii="Simplified Arabic" w:hAnsi="Simplified Arabic" w:cs="Simplified Arabic"/>
          <w:b/>
          <w:bCs/>
          <w:sz w:val="28"/>
          <w:szCs w:val="28"/>
          <w:lang w:bidi="ar-SY"/>
        </w:rPr>
      </w:pPr>
    </w:p>
    <w:p w14:paraId="1A0338F4" w14:textId="6A1438A0" w:rsidR="002943FA" w:rsidRDefault="002943FA" w:rsidP="008B35C8">
      <w:pPr>
        <w:spacing w:after="0" w:line="240" w:lineRule="auto"/>
        <w:rPr>
          <w:rFonts w:ascii="Simplified Arabic" w:hAnsi="Simplified Arabic" w:cs="Simplified Arabic"/>
          <w:b/>
          <w:bCs/>
          <w:sz w:val="28"/>
          <w:szCs w:val="28"/>
          <w:rtl/>
          <w:lang w:bidi="ar-SY"/>
        </w:rPr>
      </w:pPr>
    </w:p>
    <w:p w14:paraId="24CD51CE" w14:textId="0C9D5DAA" w:rsidR="0018273E" w:rsidRDefault="0018273E" w:rsidP="008B35C8">
      <w:pPr>
        <w:spacing w:after="0" w:line="240" w:lineRule="auto"/>
        <w:rPr>
          <w:rFonts w:ascii="Simplified Arabic" w:hAnsi="Simplified Arabic" w:cs="Simplified Arabic"/>
          <w:b/>
          <w:bCs/>
          <w:sz w:val="28"/>
          <w:szCs w:val="28"/>
          <w:rtl/>
          <w:lang w:bidi="ar-SY"/>
        </w:rPr>
      </w:pPr>
    </w:p>
    <w:p w14:paraId="0C1EF02B" w14:textId="512CA480" w:rsidR="0018273E" w:rsidRDefault="0018273E" w:rsidP="008B35C8">
      <w:pPr>
        <w:spacing w:after="0" w:line="240" w:lineRule="auto"/>
        <w:rPr>
          <w:rFonts w:ascii="Simplified Arabic" w:hAnsi="Simplified Arabic" w:cs="Simplified Arabic"/>
          <w:b/>
          <w:bCs/>
          <w:sz w:val="28"/>
          <w:szCs w:val="28"/>
          <w:rtl/>
          <w:lang w:bidi="ar-SY"/>
        </w:rPr>
      </w:pPr>
    </w:p>
    <w:p w14:paraId="38AF9632" w14:textId="1A2FF554" w:rsidR="0018273E" w:rsidRDefault="0018273E" w:rsidP="008B35C8">
      <w:pPr>
        <w:spacing w:after="0" w:line="240" w:lineRule="auto"/>
        <w:rPr>
          <w:rFonts w:ascii="Simplified Arabic" w:hAnsi="Simplified Arabic" w:cs="Simplified Arabic"/>
          <w:b/>
          <w:bCs/>
          <w:sz w:val="28"/>
          <w:szCs w:val="28"/>
          <w:rtl/>
          <w:lang w:bidi="ar-SY"/>
        </w:rPr>
      </w:pPr>
    </w:p>
    <w:p w14:paraId="3CE3619F" w14:textId="77777777" w:rsidR="0018273E" w:rsidRDefault="0018273E" w:rsidP="008B35C8">
      <w:pPr>
        <w:spacing w:after="0" w:line="240" w:lineRule="auto"/>
        <w:rPr>
          <w:rFonts w:ascii="Simplified Arabic" w:hAnsi="Simplified Arabic" w:cs="Simplified Arabic"/>
          <w:b/>
          <w:bCs/>
          <w:sz w:val="28"/>
          <w:szCs w:val="28"/>
          <w:rtl/>
          <w:lang w:bidi="ar-SY"/>
        </w:rPr>
      </w:pPr>
    </w:p>
    <w:p w14:paraId="5F26A0A0" w14:textId="3E7F04EE" w:rsidR="00326D01" w:rsidRDefault="00326D01" w:rsidP="004C50D9">
      <w:pPr>
        <w:tabs>
          <w:tab w:val="left" w:pos="3101"/>
        </w:tabs>
        <w:jc w:val="right"/>
        <w:rPr>
          <w:rFonts w:ascii="Simplified Arabic" w:hAnsi="Simplified Arabic" w:cs="Simplified Arabic"/>
          <w:sz w:val="28"/>
          <w:szCs w:val="28"/>
          <w:rtl/>
          <w:lang w:bidi="ar-EG"/>
        </w:rPr>
      </w:pPr>
    </w:p>
    <w:p w14:paraId="2D9D6EA5" w14:textId="77777777" w:rsidR="001A2B59" w:rsidRDefault="001A2B59" w:rsidP="004C50D9">
      <w:pPr>
        <w:tabs>
          <w:tab w:val="left" w:pos="3101"/>
        </w:tabs>
        <w:jc w:val="right"/>
        <w:rPr>
          <w:rFonts w:ascii="Simplified Arabic" w:hAnsi="Simplified Arabic" w:cs="Simplified Arabic"/>
          <w:sz w:val="28"/>
          <w:szCs w:val="28"/>
          <w:rtl/>
          <w:lang w:bidi="ar-EG"/>
        </w:rPr>
      </w:pPr>
    </w:p>
    <w:p w14:paraId="6EC8F759" w14:textId="093D2BE8" w:rsidR="00ED680C" w:rsidRDefault="00ED680C" w:rsidP="00916F93">
      <w:pPr>
        <w:tabs>
          <w:tab w:val="left" w:pos="3101"/>
        </w:tabs>
        <w:rPr>
          <w:rFonts w:ascii="Simplified Arabic" w:hAnsi="Simplified Arabic" w:cs="Simplified Arabic"/>
          <w:sz w:val="28"/>
          <w:szCs w:val="28"/>
          <w:rtl/>
          <w:lang w:bidi="ar-EG"/>
        </w:rPr>
      </w:pPr>
    </w:p>
    <w:p w14:paraId="7204DB2F" w14:textId="3F597C3B" w:rsidR="004C50D9" w:rsidRDefault="004C50D9" w:rsidP="004C50D9">
      <w:pPr>
        <w:tabs>
          <w:tab w:val="left" w:pos="3101"/>
        </w:tabs>
        <w:jc w:val="right"/>
        <w:rPr>
          <w:rFonts w:ascii="Simplified Arabic" w:hAnsi="Simplified Arabic" w:cs="Simplified Arabic"/>
          <w:sz w:val="28"/>
          <w:szCs w:val="28"/>
          <w:rtl/>
          <w:lang w:bidi="ar-EG"/>
        </w:rPr>
      </w:pPr>
    </w:p>
    <w:p w14:paraId="6600B352" w14:textId="4D970794" w:rsidR="004C50D9" w:rsidRPr="004C50D9" w:rsidRDefault="004C50D9" w:rsidP="004C50D9">
      <w:pPr>
        <w:tabs>
          <w:tab w:val="left" w:pos="3101"/>
        </w:tabs>
        <w:jc w:val="right"/>
        <w:rPr>
          <w:rFonts w:ascii="Simplified Arabic" w:hAnsi="Simplified Arabic" w:cs="Simplified Arabic"/>
          <w:sz w:val="28"/>
          <w:szCs w:val="28"/>
          <w:lang w:bidi="ar-EG"/>
        </w:rPr>
      </w:pPr>
      <w:r>
        <w:rPr>
          <w:rFonts w:ascii="Simplified Arabic" w:hAnsi="Simplified Arabic" w:cs="Simplified Arabic"/>
          <w:noProof/>
          <w:sz w:val="28"/>
          <w:szCs w:val="28"/>
          <w:lang w:val="en-GB" w:eastAsia="en-GB"/>
        </w:rPr>
        <w:lastRenderedPageBreak/>
        <w:drawing>
          <wp:anchor distT="0" distB="0" distL="114300" distR="114300" simplePos="0" relativeHeight="251674112" behindDoc="1" locked="0" layoutInCell="1" allowOverlap="1" wp14:anchorId="2B480495" wp14:editId="2ED1552E">
            <wp:simplePos x="0" y="0"/>
            <wp:positionH relativeFrom="column">
              <wp:posOffset>4162425</wp:posOffset>
            </wp:positionH>
            <wp:positionV relativeFrom="paragraph">
              <wp:posOffset>-133350</wp:posOffset>
            </wp:positionV>
            <wp:extent cx="1943100" cy="790575"/>
            <wp:effectExtent l="0" t="0" r="0" b="9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13C818B.tmp"/>
                    <pic:cNvPicPr/>
                  </pic:nvPicPr>
                  <pic:blipFill>
                    <a:blip r:embed="rId9">
                      <a:extLst>
                        <a:ext uri="{28A0092B-C50C-407E-A947-70E740481C1C}">
                          <a14:useLocalDpi xmlns:a14="http://schemas.microsoft.com/office/drawing/2010/main" val="0"/>
                        </a:ext>
                      </a:extLst>
                    </a:blip>
                    <a:stretch>
                      <a:fillRect/>
                    </a:stretch>
                  </pic:blipFill>
                  <pic:spPr>
                    <a:xfrm>
                      <a:off x="0" y="0"/>
                      <a:ext cx="1943100" cy="790575"/>
                    </a:xfrm>
                    <a:prstGeom prst="rect">
                      <a:avLst/>
                    </a:prstGeom>
                  </pic:spPr>
                </pic:pic>
              </a:graphicData>
            </a:graphic>
          </wp:anchor>
        </w:drawing>
      </w:r>
      <w:r w:rsidRPr="004C50D9">
        <w:rPr>
          <w:rFonts w:ascii="Simplified Arabic" w:hAnsi="Simplified Arabic" w:cs="Simplified Arabic"/>
          <w:sz w:val="28"/>
          <w:szCs w:val="28"/>
          <w:lang w:bidi="ar-EG"/>
        </w:rPr>
        <w:t>Mid Ocean University</w:t>
      </w:r>
    </w:p>
    <w:p w14:paraId="43EC46A7" w14:textId="77777777" w:rsidR="004C50D9" w:rsidRPr="004C50D9" w:rsidRDefault="004C50D9" w:rsidP="004C50D9">
      <w:pPr>
        <w:tabs>
          <w:tab w:val="left" w:pos="3101"/>
        </w:tabs>
        <w:jc w:val="right"/>
        <w:rPr>
          <w:rFonts w:ascii="Simplified Arabic" w:hAnsi="Simplified Arabic" w:cs="Simplified Arabic"/>
          <w:sz w:val="28"/>
          <w:szCs w:val="28"/>
          <w:lang w:bidi="ar-EG"/>
        </w:rPr>
      </w:pPr>
      <w:r w:rsidRPr="004C50D9">
        <w:rPr>
          <w:rFonts w:ascii="Simplified Arabic" w:hAnsi="Simplified Arabic" w:cs="Simplified Arabic"/>
          <w:sz w:val="28"/>
          <w:szCs w:val="28"/>
          <w:lang w:bidi="ar-EG"/>
        </w:rPr>
        <w:t>College of Management</w:t>
      </w:r>
    </w:p>
    <w:p w14:paraId="66FFBB79" w14:textId="360A8951" w:rsidR="004C50D9" w:rsidRDefault="004C50D9" w:rsidP="004C50D9">
      <w:pPr>
        <w:tabs>
          <w:tab w:val="left" w:pos="3101"/>
        </w:tabs>
        <w:jc w:val="right"/>
        <w:rPr>
          <w:rFonts w:ascii="Simplified Arabic" w:hAnsi="Simplified Arabic" w:cs="Simplified Arabic"/>
          <w:sz w:val="28"/>
          <w:szCs w:val="28"/>
          <w:rtl/>
          <w:lang w:bidi="ar-EG"/>
        </w:rPr>
      </w:pPr>
    </w:p>
    <w:p w14:paraId="1A733662" w14:textId="1489C9A3" w:rsidR="004C50D9" w:rsidRDefault="004C50D9" w:rsidP="004C50D9">
      <w:pPr>
        <w:rPr>
          <w:rFonts w:ascii="Simplified Arabic" w:hAnsi="Simplified Arabic" w:cs="Simplified Arabic"/>
          <w:sz w:val="28"/>
          <w:szCs w:val="28"/>
          <w:rtl/>
          <w:lang w:bidi="ar-EG"/>
        </w:rPr>
      </w:pPr>
    </w:p>
    <w:p w14:paraId="669E532F" w14:textId="190C7E3B" w:rsidR="004C50D9" w:rsidRPr="008B4034" w:rsidRDefault="008B4034" w:rsidP="008B4034">
      <w:pPr>
        <w:jc w:val="center"/>
        <w:rPr>
          <w:rFonts w:ascii="Simplified Arabic" w:hAnsi="Simplified Arabic" w:cs="Simplified Arabic"/>
          <w:b/>
          <w:bCs/>
          <w:sz w:val="36"/>
          <w:szCs w:val="36"/>
          <w:rtl/>
          <w:lang w:bidi="ar-EG"/>
        </w:rPr>
      </w:pPr>
      <w:r w:rsidRPr="008B4034">
        <w:rPr>
          <w:rFonts w:ascii="Simplified Arabic" w:hAnsi="Simplified Arabic" w:cs="Simplified Arabic"/>
          <w:b/>
          <w:bCs/>
          <w:sz w:val="36"/>
          <w:szCs w:val="36"/>
          <w:lang w:bidi="ar-EG"/>
        </w:rPr>
        <w:t>The impact of digital transformation on attracting investments in Saudi authorities</w:t>
      </w:r>
    </w:p>
    <w:p w14:paraId="4A5A54D0" w14:textId="443ABDBB" w:rsidR="004C50D9" w:rsidRDefault="004C50D9" w:rsidP="004C50D9">
      <w:pPr>
        <w:tabs>
          <w:tab w:val="left" w:pos="5411"/>
        </w:tabs>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Prepared by:</w:t>
      </w:r>
    </w:p>
    <w:p w14:paraId="1EBF24D5" w14:textId="77D6BBFF" w:rsidR="004C50D9" w:rsidRPr="008B4034" w:rsidRDefault="006B1622" w:rsidP="006B1622">
      <w:pPr>
        <w:tabs>
          <w:tab w:val="left" w:pos="5411"/>
        </w:tabs>
        <w:jc w:val="center"/>
        <w:rPr>
          <w:rFonts w:ascii="Simplified Arabic" w:hAnsi="Simplified Arabic" w:cs="Simplified Arabic"/>
          <w:b/>
          <w:bCs/>
          <w:sz w:val="36"/>
          <w:szCs w:val="36"/>
          <w:lang w:bidi="ar-EG"/>
        </w:rPr>
      </w:pPr>
      <w:proofErr w:type="spellStart"/>
      <w:r w:rsidRPr="008B4034">
        <w:rPr>
          <w:rFonts w:ascii="Simplified Arabic" w:hAnsi="Simplified Arabic" w:cs="Simplified Arabic"/>
          <w:b/>
          <w:bCs/>
          <w:sz w:val="36"/>
          <w:szCs w:val="36"/>
          <w:lang w:bidi="ar-EG"/>
        </w:rPr>
        <w:t>Abdulmuaez</w:t>
      </w:r>
      <w:proofErr w:type="spellEnd"/>
      <w:r w:rsidRPr="008B4034">
        <w:rPr>
          <w:rFonts w:ascii="Simplified Arabic" w:hAnsi="Simplified Arabic" w:cs="Simplified Arabic"/>
          <w:b/>
          <w:bCs/>
          <w:sz w:val="36"/>
          <w:szCs w:val="36"/>
          <w:lang w:bidi="ar-EG"/>
        </w:rPr>
        <w:t xml:space="preserve"> Ghazi </w:t>
      </w:r>
      <w:proofErr w:type="spellStart"/>
      <w:r w:rsidRPr="008B4034">
        <w:rPr>
          <w:rFonts w:ascii="Simplified Arabic" w:hAnsi="Simplified Arabic" w:cs="Simplified Arabic"/>
          <w:b/>
          <w:bCs/>
          <w:sz w:val="36"/>
          <w:szCs w:val="36"/>
          <w:lang w:bidi="ar-EG"/>
        </w:rPr>
        <w:t>Hanboli</w:t>
      </w:r>
      <w:proofErr w:type="spellEnd"/>
    </w:p>
    <w:p w14:paraId="1588C608" w14:textId="235C2980" w:rsidR="004C50D9" w:rsidRDefault="004C50D9" w:rsidP="004C50D9">
      <w:pPr>
        <w:tabs>
          <w:tab w:val="left" w:pos="5411"/>
        </w:tabs>
        <w:rPr>
          <w:rFonts w:ascii="Simplified Arabic" w:hAnsi="Simplified Arabic" w:cs="Simplified Arabic"/>
          <w:sz w:val="28"/>
          <w:szCs w:val="28"/>
          <w:rtl/>
          <w:lang w:bidi="ar-EG"/>
        </w:rPr>
      </w:pPr>
    </w:p>
    <w:p w14:paraId="0B60DCA7" w14:textId="0AF4A418" w:rsidR="004C50D9" w:rsidRDefault="004C50D9" w:rsidP="004C50D9">
      <w:pPr>
        <w:tabs>
          <w:tab w:val="left" w:pos="5411"/>
        </w:tabs>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Academic Number:</w:t>
      </w:r>
    </w:p>
    <w:p w14:paraId="21B0C8B4" w14:textId="7DB6C69D" w:rsidR="004C50D9" w:rsidRPr="008B4034" w:rsidRDefault="006B1622" w:rsidP="004C50D9">
      <w:pPr>
        <w:jc w:val="center"/>
        <w:rPr>
          <w:rFonts w:ascii="Simplified Arabic" w:hAnsi="Simplified Arabic" w:cs="Simplified Arabic"/>
          <w:b/>
          <w:bCs/>
          <w:sz w:val="36"/>
          <w:szCs w:val="36"/>
          <w:lang w:bidi="ar-EG"/>
        </w:rPr>
      </w:pPr>
      <w:r w:rsidRPr="008B4034">
        <w:rPr>
          <w:rFonts w:ascii="Simplified Arabic" w:hAnsi="Simplified Arabic" w:cs="Simplified Arabic"/>
          <w:b/>
          <w:bCs/>
          <w:sz w:val="36"/>
          <w:szCs w:val="36"/>
          <w:lang w:bidi="ar-EG"/>
        </w:rPr>
        <w:t>252000909</w:t>
      </w:r>
    </w:p>
    <w:p w14:paraId="23AF0CC9" w14:textId="6647EB95" w:rsidR="004C50D9" w:rsidRDefault="004C50D9" w:rsidP="004C50D9">
      <w:pPr>
        <w:tabs>
          <w:tab w:val="left" w:pos="3926"/>
        </w:tabs>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p>
    <w:p w14:paraId="13414B7A" w14:textId="729D8A20" w:rsidR="004C50D9" w:rsidRDefault="004C50D9" w:rsidP="004C50D9">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Supervised by: </w:t>
      </w:r>
    </w:p>
    <w:p w14:paraId="49517148" w14:textId="77777777" w:rsidR="008B4034" w:rsidRPr="008B4034" w:rsidRDefault="008B4034" w:rsidP="008B4034">
      <w:pPr>
        <w:bidi w:val="0"/>
        <w:jc w:val="center"/>
        <w:rPr>
          <w:rFonts w:ascii="Simplified Arabic" w:hAnsi="Simplified Arabic" w:cs="Simplified Arabic"/>
          <w:b/>
          <w:bCs/>
          <w:sz w:val="36"/>
          <w:szCs w:val="36"/>
          <w:lang w:bidi="ar-EG"/>
        </w:rPr>
      </w:pPr>
      <w:r w:rsidRPr="008B4034">
        <w:rPr>
          <w:rFonts w:ascii="Simplified Arabic" w:hAnsi="Simplified Arabic" w:cs="Simplified Arabic"/>
          <w:b/>
          <w:bCs/>
          <w:sz w:val="36"/>
          <w:szCs w:val="36"/>
          <w:lang w:bidi="ar-EG"/>
        </w:rPr>
        <w:t>Dr. Al-Faisal Abdul Hamid</w:t>
      </w:r>
    </w:p>
    <w:p w14:paraId="5F06C49A" w14:textId="5473BCD5" w:rsidR="004C50D9" w:rsidRPr="008B4034" w:rsidRDefault="008B4034" w:rsidP="008B4034">
      <w:pPr>
        <w:bidi w:val="0"/>
        <w:jc w:val="center"/>
        <w:rPr>
          <w:rFonts w:ascii="Simplified Arabic" w:hAnsi="Simplified Arabic" w:cs="Simplified Arabic"/>
          <w:b/>
          <w:bCs/>
          <w:sz w:val="36"/>
          <w:szCs w:val="36"/>
          <w:lang w:bidi="ar-EG"/>
        </w:rPr>
      </w:pPr>
      <w:r w:rsidRPr="008B4034">
        <w:rPr>
          <w:rFonts w:ascii="Simplified Arabic" w:hAnsi="Simplified Arabic" w:cs="Simplified Arabic"/>
          <w:b/>
          <w:bCs/>
          <w:sz w:val="36"/>
          <w:szCs w:val="36"/>
          <w:lang w:bidi="ar-EG"/>
        </w:rPr>
        <w:t>Dr. Faiz Jarad</w:t>
      </w:r>
    </w:p>
    <w:p w14:paraId="270D22D1" w14:textId="77777777" w:rsidR="008B4034" w:rsidRDefault="008B4034" w:rsidP="008B4034">
      <w:pPr>
        <w:bidi w:val="0"/>
        <w:jc w:val="center"/>
        <w:rPr>
          <w:rFonts w:ascii="Simplified Arabic" w:hAnsi="Simplified Arabic" w:cs="Simplified Arabic"/>
          <w:sz w:val="28"/>
          <w:szCs w:val="28"/>
          <w:lang w:bidi="ar-EG"/>
        </w:rPr>
      </w:pPr>
    </w:p>
    <w:p w14:paraId="40B5A60E" w14:textId="251562F7" w:rsidR="004C50D9" w:rsidRDefault="004C50D9" w:rsidP="004C50D9">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Year </w:t>
      </w:r>
    </w:p>
    <w:p w14:paraId="408258ED" w14:textId="35CFF825" w:rsidR="004C50D9" w:rsidRPr="008B4034" w:rsidRDefault="006B1622" w:rsidP="004C50D9">
      <w:pPr>
        <w:jc w:val="center"/>
        <w:rPr>
          <w:rFonts w:ascii="Simplified Arabic" w:hAnsi="Simplified Arabic" w:cs="Simplified Arabic"/>
          <w:b/>
          <w:bCs/>
          <w:sz w:val="36"/>
          <w:szCs w:val="36"/>
          <w:lang w:bidi="ar-EG"/>
        </w:rPr>
      </w:pPr>
      <w:r w:rsidRPr="008B4034">
        <w:rPr>
          <w:rFonts w:ascii="Simplified Arabic" w:hAnsi="Simplified Arabic" w:cs="Simplified Arabic"/>
          <w:b/>
          <w:bCs/>
          <w:sz w:val="36"/>
          <w:szCs w:val="36"/>
          <w:lang w:bidi="ar-EG"/>
        </w:rPr>
        <w:t>2026</w:t>
      </w:r>
    </w:p>
    <w:sectPr w:rsidR="004C50D9" w:rsidRPr="008B4034" w:rsidSect="008D6AB0">
      <w:footerReference w:type="default" r:id="rId10"/>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5042B" w14:textId="77777777" w:rsidR="00902CC1" w:rsidRDefault="00902CC1" w:rsidP="00C10BC6">
      <w:pPr>
        <w:spacing w:after="0" w:line="240" w:lineRule="auto"/>
      </w:pPr>
      <w:r>
        <w:separator/>
      </w:r>
    </w:p>
  </w:endnote>
  <w:endnote w:type="continuationSeparator" w:id="0">
    <w:p w14:paraId="5FF1D616" w14:textId="77777777" w:rsidR="00902CC1" w:rsidRDefault="00902CC1"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19105777"/>
      <w:docPartObj>
        <w:docPartGallery w:val="Page Numbers (Bottom of Page)"/>
        <w:docPartUnique/>
      </w:docPartObj>
    </w:sdtPr>
    <w:sdtEndPr/>
    <w:sdtContent>
      <w:p w14:paraId="6E84E77C" w14:textId="271AE705" w:rsidR="009C7D0B" w:rsidRDefault="009C7D0B">
        <w:pPr>
          <w:pStyle w:val="a6"/>
          <w:jc w:val="center"/>
        </w:pPr>
        <w:r>
          <w:fldChar w:fldCharType="begin"/>
        </w:r>
        <w:r>
          <w:instrText>PAGE   \* MERGEFORMAT</w:instrText>
        </w:r>
        <w:r>
          <w:fldChar w:fldCharType="separate"/>
        </w:r>
        <w:r w:rsidR="006A13B0" w:rsidRPr="006A13B0">
          <w:rPr>
            <w:noProof/>
            <w:rtl/>
            <w:lang w:val="ar-SA"/>
          </w:rPr>
          <w:t>15</w:t>
        </w:r>
        <w:r>
          <w:fldChar w:fldCharType="end"/>
        </w:r>
      </w:p>
    </w:sdtContent>
  </w:sdt>
  <w:p w14:paraId="6F656976" w14:textId="77777777" w:rsidR="009C7D0B" w:rsidRDefault="009C7D0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FF50F" w14:textId="77777777" w:rsidR="00902CC1" w:rsidRDefault="00902CC1" w:rsidP="00C10BC6">
      <w:pPr>
        <w:spacing w:after="0" w:line="240" w:lineRule="auto"/>
      </w:pPr>
      <w:r>
        <w:separator/>
      </w:r>
    </w:p>
  </w:footnote>
  <w:footnote w:type="continuationSeparator" w:id="0">
    <w:p w14:paraId="60108A25" w14:textId="77777777" w:rsidR="00902CC1" w:rsidRDefault="00902CC1"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1FE67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mso6855"/>
      </v:shape>
    </w:pict>
  </w:numPicBullet>
  <w:abstractNum w:abstractNumId="0" w15:restartNumberingAfterBreak="0">
    <w:nsid w:val="02094C32"/>
    <w:multiLevelType w:val="multilevel"/>
    <w:tmpl w:val="CD1AE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8576F"/>
    <w:multiLevelType w:val="multilevel"/>
    <w:tmpl w:val="17E6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65FD0"/>
    <w:multiLevelType w:val="hybridMultilevel"/>
    <w:tmpl w:val="0B1A65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E7186"/>
    <w:multiLevelType w:val="hybridMultilevel"/>
    <w:tmpl w:val="EB42F4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7825FF"/>
    <w:multiLevelType w:val="multilevel"/>
    <w:tmpl w:val="BD42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990760"/>
    <w:multiLevelType w:val="multilevel"/>
    <w:tmpl w:val="59BE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A7AFE"/>
    <w:multiLevelType w:val="multilevel"/>
    <w:tmpl w:val="7A10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96CBF"/>
    <w:multiLevelType w:val="multilevel"/>
    <w:tmpl w:val="3B4641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926E6E"/>
    <w:multiLevelType w:val="hybridMultilevel"/>
    <w:tmpl w:val="67BE8550"/>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077FBA"/>
    <w:multiLevelType w:val="hybridMultilevel"/>
    <w:tmpl w:val="8A6E11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A536A1"/>
    <w:multiLevelType w:val="multilevel"/>
    <w:tmpl w:val="F960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764F7"/>
    <w:multiLevelType w:val="multilevel"/>
    <w:tmpl w:val="281E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42E2F"/>
    <w:multiLevelType w:val="multilevel"/>
    <w:tmpl w:val="E084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4D2C5A"/>
    <w:multiLevelType w:val="hybridMultilevel"/>
    <w:tmpl w:val="539AB84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307FC"/>
    <w:multiLevelType w:val="multilevel"/>
    <w:tmpl w:val="F7A4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4118F3"/>
    <w:multiLevelType w:val="multilevel"/>
    <w:tmpl w:val="98A0A8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742398"/>
    <w:multiLevelType w:val="multilevel"/>
    <w:tmpl w:val="80221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990FD4"/>
    <w:multiLevelType w:val="multilevel"/>
    <w:tmpl w:val="E9C61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7906B0"/>
    <w:multiLevelType w:val="multilevel"/>
    <w:tmpl w:val="A1F4AB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E56A8C"/>
    <w:multiLevelType w:val="multilevel"/>
    <w:tmpl w:val="831A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C818CA"/>
    <w:multiLevelType w:val="multilevel"/>
    <w:tmpl w:val="6E9E1C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925578"/>
    <w:multiLevelType w:val="multilevel"/>
    <w:tmpl w:val="46B2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10C3A"/>
    <w:multiLevelType w:val="multilevel"/>
    <w:tmpl w:val="5B8EAC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155ED5"/>
    <w:multiLevelType w:val="multilevel"/>
    <w:tmpl w:val="CD20F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DD54AB"/>
    <w:multiLevelType w:val="multilevel"/>
    <w:tmpl w:val="D1FE95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E6C1323"/>
    <w:multiLevelType w:val="multilevel"/>
    <w:tmpl w:val="B79C5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A36D18"/>
    <w:multiLevelType w:val="multilevel"/>
    <w:tmpl w:val="0FACB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B174B3"/>
    <w:multiLevelType w:val="hybridMultilevel"/>
    <w:tmpl w:val="6A3639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212429"/>
    <w:multiLevelType w:val="multilevel"/>
    <w:tmpl w:val="C164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FA3421"/>
    <w:multiLevelType w:val="multilevel"/>
    <w:tmpl w:val="1D86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933814"/>
    <w:multiLevelType w:val="multilevel"/>
    <w:tmpl w:val="09E85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5F6686F"/>
    <w:multiLevelType w:val="multilevel"/>
    <w:tmpl w:val="8A52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E726AF"/>
    <w:multiLevelType w:val="multilevel"/>
    <w:tmpl w:val="615EC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137D42"/>
    <w:multiLevelType w:val="multilevel"/>
    <w:tmpl w:val="266A38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12113D"/>
    <w:multiLevelType w:val="hybridMultilevel"/>
    <w:tmpl w:val="F9F60E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6362D9"/>
    <w:multiLevelType w:val="hybridMultilevel"/>
    <w:tmpl w:val="B18270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F171D0"/>
    <w:multiLevelType w:val="multilevel"/>
    <w:tmpl w:val="FD6CB0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C21D29"/>
    <w:multiLevelType w:val="multilevel"/>
    <w:tmpl w:val="AFE69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B75BA9"/>
    <w:multiLevelType w:val="multilevel"/>
    <w:tmpl w:val="39A4C2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D61096"/>
    <w:multiLevelType w:val="multilevel"/>
    <w:tmpl w:val="FD04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EDA3A83"/>
    <w:multiLevelType w:val="hybridMultilevel"/>
    <w:tmpl w:val="F8DA791E"/>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1" w15:restartNumberingAfterBreak="0">
    <w:nsid w:val="4F3D1580"/>
    <w:multiLevelType w:val="multilevel"/>
    <w:tmpl w:val="08E8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BE1A1E"/>
    <w:multiLevelType w:val="multilevel"/>
    <w:tmpl w:val="5A5C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957418"/>
    <w:multiLevelType w:val="multilevel"/>
    <w:tmpl w:val="3C40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B32A8E"/>
    <w:multiLevelType w:val="multilevel"/>
    <w:tmpl w:val="9176B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8690071"/>
    <w:multiLevelType w:val="multilevel"/>
    <w:tmpl w:val="2614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71155A"/>
    <w:multiLevelType w:val="hybridMultilevel"/>
    <w:tmpl w:val="BFB4DD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9F55520"/>
    <w:multiLevelType w:val="multilevel"/>
    <w:tmpl w:val="DE6A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682E5C"/>
    <w:multiLevelType w:val="multilevel"/>
    <w:tmpl w:val="8EC8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E773DBD"/>
    <w:multiLevelType w:val="multilevel"/>
    <w:tmpl w:val="99722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655418"/>
    <w:multiLevelType w:val="multilevel"/>
    <w:tmpl w:val="DD04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F43786"/>
    <w:multiLevelType w:val="multilevel"/>
    <w:tmpl w:val="ABD8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C1160B"/>
    <w:multiLevelType w:val="multilevel"/>
    <w:tmpl w:val="ADAA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5B3173"/>
    <w:multiLevelType w:val="multilevel"/>
    <w:tmpl w:val="841A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F97ECA"/>
    <w:multiLevelType w:val="multilevel"/>
    <w:tmpl w:val="C92884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8F42136"/>
    <w:multiLevelType w:val="hybridMultilevel"/>
    <w:tmpl w:val="8A10EE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A911CF4"/>
    <w:multiLevelType w:val="hybridMultilevel"/>
    <w:tmpl w:val="10BE9EC8"/>
    <w:lvl w:ilvl="0" w:tplc="0914C816">
      <w:start w:val="1"/>
      <w:numFmt w:val="bullet"/>
      <w:lvlText w:val=""/>
      <w:lvlPicBulletId w:val="0"/>
      <w:lvlJc w:val="left"/>
      <w:pPr>
        <w:ind w:left="786"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D04734"/>
    <w:multiLevelType w:val="multilevel"/>
    <w:tmpl w:val="B5CE1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E472AB"/>
    <w:multiLevelType w:val="multilevel"/>
    <w:tmpl w:val="D89A33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F6670C5"/>
    <w:multiLevelType w:val="multilevel"/>
    <w:tmpl w:val="08062D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FB30083"/>
    <w:multiLevelType w:val="multilevel"/>
    <w:tmpl w:val="B68C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9F4B8F"/>
    <w:multiLevelType w:val="multilevel"/>
    <w:tmpl w:val="D3ECB848"/>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FA4824"/>
    <w:multiLevelType w:val="multilevel"/>
    <w:tmpl w:val="AB661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451288F"/>
    <w:multiLevelType w:val="hybridMultilevel"/>
    <w:tmpl w:val="78F23E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1E58D7"/>
    <w:multiLevelType w:val="multilevel"/>
    <w:tmpl w:val="EF0A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5C4956"/>
    <w:multiLevelType w:val="hybridMultilevel"/>
    <w:tmpl w:val="63565F2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6C243A"/>
    <w:multiLevelType w:val="multilevel"/>
    <w:tmpl w:val="E800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AA06B7"/>
    <w:multiLevelType w:val="hybridMultilevel"/>
    <w:tmpl w:val="3A46EB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BB697E"/>
    <w:multiLevelType w:val="multilevel"/>
    <w:tmpl w:val="AB72A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E7561D"/>
    <w:multiLevelType w:val="multilevel"/>
    <w:tmpl w:val="99362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3864A6"/>
    <w:multiLevelType w:val="hybridMultilevel"/>
    <w:tmpl w:val="08981E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F692831"/>
    <w:multiLevelType w:val="multilevel"/>
    <w:tmpl w:val="3A24B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685734">
    <w:abstractNumId w:val="40"/>
  </w:num>
  <w:num w:numId="2" w16cid:durableId="1788155109">
    <w:abstractNumId w:val="62"/>
  </w:num>
  <w:num w:numId="3" w16cid:durableId="477304509">
    <w:abstractNumId w:val="66"/>
  </w:num>
  <w:num w:numId="4" w16cid:durableId="1468234955">
    <w:abstractNumId w:val="10"/>
  </w:num>
  <w:num w:numId="5" w16cid:durableId="2014798734">
    <w:abstractNumId w:val="23"/>
  </w:num>
  <w:num w:numId="6" w16cid:durableId="155607351">
    <w:abstractNumId w:val="41"/>
  </w:num>
  <w:num w:numId="7" w16cid:durableId="1602255324">
    <w:abstractNumId w:val="37"/>
  </w:num>
  <w:num w:numId="8" w16cid:durableId="1764760632">
    <w:abstractNumId w:val="0"/>
  </w:num>
  <w:num w:numId="9" w16cid:durableId="429856815">
    <w:abstractNumId w:val="17"/>
  </w:num>
  <w:num w:numId="10" w16cid:durableId="1277984418">
    <w:abstractNumId w:val="52"/>
  </w:num>
  <w:num w:numId="11" w16cid:durableId="775297575">
    <w:abstractNumId w:val="14"/>
  </w:num>
  <w:num w:numId="12" w16cid:durableId="909733763">
    <w:abstractNumId w:val="47"/>
  </w:num>
  <w:num w:numId="13" w16cid:durableId="1248659029">
    <w:abstractNumId w:val="54"/>
  </w:num>
  <w:num w:numId="14" w16cid:durableId="2067531560">
    <w:abstractNumId w:val="12"/>
  </w:num>
  <w:num w:numId="15" w16cid:durableId="274019552">
    <w:abstractNumId w:val="57"/>
  </w:num>
  <w:num w:numId="16" w16cid:durableId="1247231371">
    <w:abstractNumId w:val="53"/>
  </w:num>
  <w:num w:numId="17" w16cid:durableId="786462976">
    <w:abstractNumId w:val="58"/>
  </w:num>
  <w:num w:numId="18" w16cid:durableId="492836369">
    <w:abstractNumId w:val="35"/>
  </w:num>
  <w:num w:numId="19" w16cid:durableId="2105807129">
    <w:abstractNumId w:val="55"/>
  </w:num>
  <w:num w:numId="20" w16cid:durableId="1308317940">
    <w:abstractNumId w:val="27"/>
  </w:num>
  <w:num w:numId="21" w16cid:durableId="1678534007">
    <w:abstractNumId w:val="63"/>
  </w:num>
  <w:num w:numId="22" w16cid:durableId="1275555857">
    <w:abstractNumId w:val="9"/>
  </w:num>
  <w:num w:numId="23" w16cid:durableId="1376543821">
    <w:abstractNumId w:val="34"/>
  </w:num>
  <w:num w:numId="24" w16cid:durableId="1754165225">
    <w:abstractNumId w:val="48"/>
  </w:num>
  <w:num w:numId="25" w16cid:durableId="1910846741">
    <w:abstractNumId w:val="16"/>
  </w:num>
  <w:num w:numId="26" w16cid:durableId="1767457543">
    <w:abstractNumId w:val="28"/>
  </w:num>
  <w:num w:numId="27" w16cid:durableId="1501315055">
    <w:abstractNumId w:val="43"/>
  </w:num>
  <w:num w:numId="28" w16cid:durableId="24522726">
    <w:abstractNumId w:val="7"/>
  </w:num>
  <w:num w:numId="29" w16cid:durableId="1826630153">
    <w:abstractNumId w:val="19"/>
  </w:num>
  <w:num w:numId="30" w16cid:durableId="1229919450">
    <w:abstractNumId w:val="36"/>
  </w:num>
  <w:num w:numId="31" w16cid:durableId="1932086377">
    <w:abstractNumId w:val="60"/>
  </w:num>
  <w:num w:numId="32" w16cid:durableId="1286234056">
    <w:abstractNumId w:val="20"/>
  </w:num>
  <w:num w:numId="33" w16cid:durableId="327178376">
    <w:abstractNumId w:val="11"/>
  </w:num>
  <w:num w:numId="34" w16cid:durableId="773524455">
    <w:abstractNumId w:val="38"/>
  </w:num>
  <w:num w:numId="35" w16cid:durableId="989821230">
    <w:abstractNumId w:val="29"/>
  </w:num>
  <w:num w:numId="36" w16cid:durableId="851841716">
    <w:abstractNumId w:val="4"/>
  </w:num>
  <w:num w:numId="37" w16cid:durableId="1657303173">
    <w:abstractNumId w:val="69"/>
  </w:num>
  <w:num w:numId="38" w16cid:durableId="1215585134">
    <w:abstractNumId w:val="32"/>
  </w:num>
  <w:num w:numId="39" w16cid:durableId="701593880">
    <w:abstractNumId w:val="26"/>
  </w:num>
  <w:num w:numId="40" w16cid:durableId="1915162255">
    <w:abstractNumId w:val="30"/>
  </w:num>
  <w:num w:numId="41" w16cid:durableId="646393842">
    <w:abstractNumId w:val="31"/>
  </w:num>
  <w:num w:numId="42" w16cid:durableId="1852376927">
    <w:abstractNumId w:val="39"/>
  </w:num>
  <w:num w:numId="43" w16cid:durableId="1483233368">
    <w:abstractNumId w:val="59"/>
  </w:num>
  <w:num w:numId="44" w16cid:durableId="1479877030">
    <w:abstractNumId w:val="22"/>
  </w:num>
  <w:num w:numId="45" w16cid:durableId="1396473080">
    <w:abstractNumId w:val="18"/>
  </w:num>
  <w:num w:numId="46" w16cid:durableId="390347164">
    <w:abstractNumId w:val="24"/>
  </w:num>
  <w:num w:numId="47" w16cid:durableId="1442723583">
    <w:abstractNumId w:val="45"/>
  </w:num>
  <w:num w:numId="48" w16cid:durableId="151146192">
    <w:abstractNumId w:val="49"/>
  </w:num>
  <w:num w:numId="49" w16cid:durableId="1651518025">
    <w:abstractNumId w:val="6"/>
  </w:num>
  <w:num w:numId="50" w16cid:durableId="1649284695">
    <w:abstractNumId w:val="68"/>
  </w:num>
  <w:num w:numId="51" w16cid:durableId="1387755957">
    <w:abstractNumId w:val="51"/>
  </w:num>
  <w:num w:numId="52" w16cid:durableId="694816558">
    <w:abstractNumId w:val="42"/>
  </w:num>
  <w:num w:numId="53" w16cid:durableId="310869318">
    <w:abstractNumId w:val="5"/>
  </w:num>
  <w:num w:numId="54" w16cid:durableId="813374994">
    <w:abstractNumId w:val="50"/>
  </w:num>
  <w:num w:numId="55" w16cid:durableId="96604867">
    <w:abstractNumId w:val="71"/>
  </w:num>
  <w:num w:numId="56" w16cid:durableId="961770462">
    <w:abstractNumId w:val="21"/>
  </w:num>
  <w:num w:numId="57" w16cid:durableId="639849026">
    <w:abstractNumId w:val="8"/>
  </w:num>
  <w:num w:numId="58" w16cid:durableId="1004094726">
    <w:abstractNumId w:val="67"/>
  </w:num>
  <w:num w:numId="59" w16cid:durableId="584152513">
    <w:abstractNumId w:val="61"/>
  </w:num>
  <w:num w:numId="60" w16cid:durableId="2133092980">
    <w:abstractNumId w:val="2"/>
  </w:num>
  <w:num w:numId="61" w16cid:durableId="191112714">
    <w:abstractNumId w:val="13"/>
  </w:num>
  <w:num w:numId="62" w16cid:durableId="80029924">
    <w:abstractNumId w:val="15"/>
  </w:num>
  <w:num w:numId="63" w16cid:durableId="1637563947">
    <w:abstractNumId w:val="1"/>
  </w:num>
  <w:num w:numId="64" w16cid:durableId="1503471094">
    <w:abstractNumId w:val="46"/>
  </w:num>
  <w:num w:numId="65" w16cid:durableId="1294410215">
    <w:abstractNumId w:val="56"/>
  </w:num>
  <w:num w:numId="66" w16cid:durableId="1296837871">
    <w:abstractNumId w:val="33"/>
  </w:num>
  <w:num w:numId="67" w16cid:durableId="1756171655">
    <w:abstractNumId w:val="70"/>
  </w:num>
  <w:num w:numId="68" w16cid:durableId="1754544697">
    <w:abstractNumId w:val="3"/>
  </w:num>
  <w:num w:numId="69" w16cid:durableId="1055667574">
    <w:abstractNumId w:val="44"/>
  </w:num>
  <w:num w:numId="70" w16cid:durableId="694231376">
    <w:abstractNumId w:val="64"/>
  </w:num>
  <w:num w:numId="71" w16cid:durableId="1678383732">
    <w:abstractNumId w:val="25"/>
  </w:num>
  <w:num w:numId="72" w16cid:durableId="1261183301">
    <w:abstractNumId w:val="6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24BF4"/>
    <w:rsid w:val="000262E1"/>
    <w:rsid w:val="00032E5D"/>
    <w:rsid w:val="000374D0"/>
    <w:rsid w:val="00041F9E"/>
    <w:rsid w:val="000448BF"/>
    <w:rsid w:val="0005059F"/>
    <w:rsid w:val="00061439"/>
    <w:rsid w:val="00063EE4"/>
    <w:rsid w:val="000709B7"/>
    <w:rsid w:val="00077056"/>
    <w:rsid w:val="0008153C"/>
    <w:rsid w:val="00082059"/>
    <w:rsid w:val="00082B9F"/>
    <w:rsid w:val="00083EC9"/>
    <w:rsid w:val="0008506D"/>
    <w:rsid w:val="000A11CA"/>
    <w:rsid w:val="000A3CB0"/>
    <w:rsid w:val="000B3F5A"/>
    <w:rsid w:val="000B4542"/>
    <w:rsid w:val="000B6F60"/>
    <w:rsid w:val="000C2FE7"/>
    <w:rsid w:val="000D121B"/>
    <w:rsid w:val="000D4591"/>
    <w:rsid w:val="000D50AE"/>
    <w:rsid w:val="000E08AF"/>
    <w:rsid w:val="000F00A6"/>
    <w:rsid w:val="000F2E05"/>
    <w:rsid w:val="000F6F22"/>
    <w:rsid w:val="00100269"/>
    <w:rsid w:val="00104523"/>
    <w:rsid w:val="00104939"/>
    <w:rsid w:val="00124901"/>
    <w:rsid w:val="001253CB"/>
    <w:rsid w:val="00132B76"/>
    <w:rsid w:val="001338BA"/>
    <w:rsid w:val="00137749"/>
    <w:rsid w:val="0014103A"/>
    <w:rsid w:val="00141CFF"/>
    <w:rsid w:val="00142A3B"/>
    <w:rsid w:val="00164BA4"/>
    <w:rsid w:val="00164FDC"/>
    <w:rsid w:val="00180ABA"/>
    <w:rsid w:val="0018273E"/>
    <w:rsid w:val="00185CC0"/>
    <w:rsid w:val="00196421"/>
    <w:rsid w:val="00196C05"/>
    <w:rsid w:val="0019706C"/>
    <w:rsid w:val="001A0AAA"/>
    <w:rsid w:val="001A1A09"/>
    <w:rsid w:val="001A2B59"/>
    <w:rsid w:val="001B0DA4"/>
    <w:rsid w:val="001B1008"/>
    <w:rsid w:val="001B55F5"/>
    <w:rsid w:val="001C01AD"/>
    <w:rsid w:val="001D1999"/>
    <w:rsid w:val="001D4792"/>
    <w:rsid w:val="001E3C05"/>
    <w:rsid w:val="001E4118"/>
    <w:rsid w:val="001F2B9E"/>
    <w:rsid w:val="001F6991"/>
    <w:rsid w:val="00203233"/>
    <w:rsid w:val="00204B71"/>
    <w:rsid w:val="00205030"/>
    <w:rsid w:val="00206C29"/>
    <w:rsid w:val="0021563E"/>
    <w:rsid w:val="00222812"/>
    <w:rsid w:val="00230A4E"/>
    <w:rsid w:val="00231592"/>
    <w:rsid w:val="00233505"/>
    <w:rsid w:val="002461C0"/>
    <w:rsid w:val="00255EC7"/>
    <w:rsid w:val="0026174D"/>
    <w:rsid w:val="002645F0"/>
    <w:rsid w:val="00275B24"/>
    <w:rsid w:val="002830FB"/>
    <w:rsid w:val="00286AF2"/>
    <w:rsid w:val="00292994"/>
    <w:rsid w:val="002943FA"/>
    <w:rsid w:val="002967EF"/>
    <w:rsid w:val="0029753C"/>
    <w:rsid w:val="002A3CC2"/>
    <w:rsid w:val="002A6265"/>
    <w:rsid w:val="002A7AE4"/>
    <w:rsid w:val="002B0D1A"/>
    <w:rsid w:val="002C39C7"/>
    <w:rsid w:val="002C3B8C"/>
    <w:rsid w:val="002C74A6"/>
    <w:rsid w:val="002D4830"/>
    <w:rsid w:val="002E0423"/>
    <w:rsid w:val="002F1D44"/>
    <w:rsid w:val="002F33DE"/>
    <w:rsid w:val="002F356D"/>
    <w:rsid w:val="00305319"/>
    <w:rsid w:val="00311788"/>
    <w:rsid w:val="0031436E"/>
    <w:rsid w:val="00321033"/>
    <w:rsid w:val="00326D01"/>
    <w:rsid w:val="00327B31"/>
    <w:rsid w:val="00331EA1"/>
    <w:rsid w:val="003364BA"/>
    <w:rsid w:val="00346322"/>
    <w:rsid w:val="003475FF"/>
    <w:rsid w:val="00350D66"/>
    <w:rsid w:val="003634FE"/>
    <w:rsid w:val="00370B45"/>
    <w:rsid w:val="003779CE"/>
    <w:rsid w:val="00380069"/>
    <w:rsid w:val="003807CE"/>
    <w:rsid w:val="00382FBC"/>
    <w:rsid w:val="0038485F"/>
    <w:rsid w:val="0038537D"/>
    <w:rsid w:val="00392339"/>
    <w:rsid w:val="00397A70"/>
    <w:rsid w:val="003A1F41"/>
    <w:rsid w:val="003B27E7"/>
    <w:rsid w:val="003C3812"/>
    <w:rsid w:val="003D5FDB"/>
    <w:rsid w:val="003E0D49"/>
    <w:rsid w:val="00401C29"/>
    <w:rsid w:val="00405B65"/>
    <w:rsid w:val="0044661A"/>
    <w:rsid w:val="0046052B"/>
    <w:rsid w:val="00465CA1"/>
    <w:rsid w:val="004672DD"/>
    <w:rsid w:val="00476D92"/>
    <w:rsid w:val="00477756"/>
    <w:rsid w:val="00482282"/>
    <w:rsid w:val="0049370A"/>
    <w:rsid w:val="004A02D4"/>
    <w:rsid w:val="004A0A51"/>
    <w:rsid w:val="004A15BF"/>
    <w:rsid w:val="004A3520"/>
    <w:rsid w:val="004C278E"/>
    <w:rsid w:val="004C498A"/>
    <w:rsid w:val="004C50D9"/>
    <w:rsid w:val="004E26D7"/>
    <w:rsid w:val="004E5044"/>
    <w:rsid w:val="004E52AB"/>
    <w:rsid w:val="004F4D28"/>
    <w:rsid w:val="0050415D"/>
    <w:rsid w:val="005121DE"/>
    <w:rsid w:val="00514DB8"/>
    <w:rsid w:val="00517EEE"/>
    <w:rsid w:val="00520A46"/>
    <w:rsid w:val="00521B63"/>
    <w:rsid w:val="0052306A"/>
    <w:rsid w:val="00530F37"/>
    <w:rsid w:val="00534E3C"/>
    <w:rsid w:val="0053593D"/>
    <w:rsid w:val="005375BB"/>
    <w:rsid w:val="00541E87"/>
    <w:rsid w:val="005455C1"/>
    <w:rsid w:val="00550D0F"/>
    <w:rsid w:val="005630BA"/>
    <w:rsid w:val="00566957"/>
    <w:rsid w:val="0057028D"/>
    <w:rsid w:val="005717DE"/>
    <w:rsid w:val="005779E4"/>
    <w:rsid w:val="005858A3"/>
    <w:rsid w:val="00586263"/>
    <w:rsid w:val="00587A18"/>
    <w:rsid w:val="00594E5B"/>
    <w:rsid w:val="005952CC"/>
    <w:rsid w:val="005A3087"/>
    <w:rsid w:val="005C4BBB"/>
    <w:rsid w:val="005E5CBC"/>
    <w:rsid w:val="005E7654"/>
    <w:rsid w:val="005F131E"/>
    <w:rsid w:val="005F6DC0"/>
    <w:rsid w:val="00602E30"/>
    <w:rsid w:val="00602E3F"/>
    <w:rsid w:val="00603AA5"/>
    <w:rsid w:val="0060738B"/>
    <w:rsid w:val="006105AA"/>
    <w:rsid w:val="006140CD"/>
    <w:rsid w:val="0061511A"/>
    <w:rsid w:val="00620944"/>
    <w:rsid w:val="00622F25"/>
    <w:rsid w:val="006237CB"/>
    <w:rsid w:val="006303A3"/>
    <w:rsid w:val="0063054A"/>
    <w:rsid w:val="0064217F"/>
    <w:rsid w:val="006421E6"/>
    <w:rsid w:val="006454B9"/>
    <w:rsid w:val="00652BFE"/>
    <w:rsid w:val="006563DD"/>
    <w:rsid w:val="00656AA8"/>
    <w:rsid w:val="006625C0"/>
    <w:rsid w:val="00687002"/>
    <w:rsid w:val="0069011D"/>
    <w:rsid w:val="0069189E"/>
    <w:rsid w:val="0069470C"/>
    <w:rsid w:val="006A0CAC"/>
    <w:rsid w:val="006A114C"/>
    <w:rsid w:val="006A13B0"/>
    <w:rsid w:val="006A3AE0"/>
    <w:rsid w:val="006B1622"/>
    <w:rsid w:val="006B1FB8"/>
    <w:rsid w:val="006B6720"/>
    <w:rsid w:val="006B7DE1"/>
    <w:rsid w:val="006C75E5"/>
    <w:rsid w:val="006E1A53"/>
    <w:rsid w:val="006E1E30"/>
    <w:rsid w:val="006F5DD1"/>
    <w:rsid w:val="00700B8F"/>
    <w:rsid w:val="0070663D"/>
    <w:rsid w:val="00710A1C"/>
    <w:rsid w:val="007146A9"/>
    <w:rsid w:val="00715D2F"/>
    <w:rsid w:val="00723669"/>
    <w:rsid w:val="00725561"/>
    <w:rsid w:val="00736934"/>
    <w:rsid w:val="0074293B"/>
    <w:rsid w:val="0074328A"/>
    <w:rsid w:val="0074748E"/>
    <w:rsid w:val="007654F3"/>
    <w:rsid w:val="0077196B"/>
    <w:rsid w:val="0077468F"/>
    <w:rsid w:val="007763F2"/>
    <w:rsid w:val="00777253"/>
    <w:rsid w:val="007774FD"/>
    <w:rsid w:val="007906C7"/>
    <w:rsid w:val="007969A8"/>
    <w:rsid w:val="007A3E3D"/>
    <w:rsid w:val="007A5C21"/>
    <w:rsid w:val="007A669F"/>
    <w:rsid w:val="007C582B"/>
    <w:rsid w:val="007D4CDD"/>
    <w:rsid w:val="007E6A25"/>
    <w:rsid w:val="007F08C4"/>
    <w:rsid w:val="007F792D"/>
    <w:rsid w:val="007F7F81"/>
    <w:rsid w:val="008029DE"/>
    <w:rsid w:val="0080543C"/>
    <w:rsid w:val="00806761"/>
    <w:rsid w:val="00807AD4"/>
    <w:rsid w:val="00811AE3"/>
    <w:rsid w:val="00812412"/>
    <w:rsid w:val="00825E65"/>
    <w:rsid w:val="00834836"/>
    <w:rsid w:val="00837CD7"/>
    <w:rsid w:val="00840F53"/>
    <w:rsid w:val="00847A0E"/>
    <w:rsid w:val="008630A4"/>
    <w:rsid w:val="00867AB4"/>
    <w:rsid w:val="0088571F"/>
    <w:rsid w:val="00887DB6"/>
    <w:rsid w:val="00892114"/>
    <w:rsid w:val="008A3E12"/>
    <w:rsid w:val="008B21A9"/>
    <w:rsid w:val="008B35C8"/>
    <w:rsid w:val="008B4034"/>
    <w:rsid w:val="008B4288"/>
    <w:rsid w:val="008B797B"/>
    <w:rsid w:val="008C1D00"/>
    <w:rsid w:val="008D0138"/>
    <w:rsid w:val="008D60E2"/>
    <w:rsid w:val="008D6293"/>
    <w:rsid w:val="008D6AB0"/>
    <w:rsid w:val="008F1F38"/>
    <w:rsid w:val="008F235F"/>
    <w:rsid w:val="008F407D"/>
    <w:rsid w:val="008F45D5"/>
    <w:rsid w:val="008F57FC"/>
    <w:rsid w:val="00902CC1"/>
    <w:rsid w:val="009068E8"/>
    <w:rsid w:val="00916F93"/>
    <w:rsid w:val="00930471"/>
    <w:rsid w:val="00940326"/>
    <w:rsid w:val="00941CA1"/>
    <w:rsid w:val="00943C88"/>
    <w:rsid w:val="00956F27"/>
    <w:rsid w:val="00960157"/>
    <w:rsid w:val="00971144"/>
    <w:rsid w:val="00974E65"/>
    <w:rsid w:val="00976738"/>
    <w:rsid w:val="00982D97"/>
    <w:rsid w:val="00983A5F"/>
    <w:rsid w:val="009910BF"/>
    <w:rsid w:val="0099668E"/>
    <w:rsid w:val="009B2AEB"/>
    <w:rsid w:val="009B4237"/>
    <w:rsid w:val="009C27AE"/>
    <w:rsid w:val="009C4A84"/>
    <w:rsid w:val="009C7D0B"/>
    <w:rsid w:val="009D1D02"/>
    <w:rsid w:val="009E14F9"/>
    <w:rsid w:val="009E6577"/>
    <w:rsid w:val="009E696E"/>
    <w:rsid w:val="009E6E99"/>
    <w:rsid w:val="009F22FC"/>
    <w:rsid w:val="00A05BEE"/>
    <w:rsid w:val="00A22D1E"/>
    <w:rsid w:val="00A2766E"/>
    <w:rsid w:val="00A40985"/>
    <w:rsid w:val="00A430A9"/>
    <w:rsid w:val="00A46600"/>
    <w:rsid w:val="00A56AE6"/>
    <w:rsid w:val="00A60D1E"/>
    <w:rsid w:val="00A72C37"/>
    <w:rsid w:val="00A75528"/>
    <w:rsid w:val="00A80523"/>
    <w:rsid w:val="00A84BDB"/>
    <w:rsid w:val="00A91F09"/>
    <w:rsid w:val="00AA7521"/>
    <w:rsid w:val="00AB5C3B"/>
    <w:rsid w:val="00AC662F"/>
    <w:rsid w:val="00AD6157"/>
    <w:rsid w:val="00AE5EA9"/>
    <w:rsid w:val="00AE6B07"/>
    <w:rsid w:val="00AF1245"/>
    <w:rsid w:val="00AF4358"/>
    <w:rsid w:val="00AF65CE"/>
    <w:rsid w:val="00AF67FB"/>
    <w:rsid w:val="00B22810"/>
    <w:rsid w:val="00B243EC"/>
    <w:rsid w:val="00B25361"/>
    <w:rsid w:val="00B32066"/>
    <w:rsid w:val="00B32A5D"/>
    <w:rsid w:val="00B45CAE"/>
    <w:rsid w:val="00B462FB"/>
    <w:rsid w:val="00B51479"/>
    <w:rsid w:val="00B57728"/>
    <w:rsid w:val="00B600D5"/>
    <w:rsid w:val="00B60FD7"/>
    <w:rsid w:val="00B64A9C"/>
    <w:rsid w:val="00B726C9"/>
    <w:rsid w:val="00B75B01"/>
    <w:rsid w:val="00B9402A"/>
    <w:rsid w:val="00BA3F5E"/>
    <w:rsid w:val="00BB0908"/>
    <w:rsid w:val="00BB2E53"/>
    <w:rsid w:val="00BC19C9"/>
    <w:rsid w:val="00BD5FA9"/>
    <w:rsid w:val="00BE45E9"/>
    <w:rsid w:val="00BE5608"/>
    <w:rsid w:val="00BE6749"/>
    <w:rsid w:val="00BE734D"/>
    <w:rsid w:val="00BF2357"/>
    <w:rsid w:val="00BF4A42"/>
    <w:rsid w:val="00C01DB9"/>
    <w:rsid w:val="00C067DB"/>
    <w:rsid w:val="00C10BC6"/>
    <w:rsid w:val="00C14110"/>
    <w:rsid w:val="00C1432E"/>
    <w:rsid w:val="00C1707E"/>
    <w:rsid w:val="00C21301"/>
    <w:rsid w:val="00C30A3C"/>
    <w:rsid w:val="00C433D1"/>
    <w:rsid w:val="00C53B26"/>
    <w:rsid w:val="00C547CB"/>
    <w:rsid w:val="00C559C4"/>
    <w:rsid w:val="00C563CA"/>
    <w:rsid w:val="00C86E98"/>
    <w:rsid w:val="00C87191"/>
    <w:rsid w:val="00C90E39"/>
    <w:rsid w:val="00C9600D"/>
    <w:rsid w:val="00CA533C"/>
    <w:rsid w:val="00CA54C6"/>
    <w:rsid w:val="00CB0149"/>
    <w:rsid w:val="00CB2A66"/>
    <w:rsid w:val="00CB4DF8"/>
    <w:rsid w:val="00CC218F"/>
    <w:rsid w:val="00CC4ACD"/>
    <w:rsid w:val="00CC622E"/>
    <w:rsid w:val="00CD6272"/>
    <w:rsid w:val="00CE1870"/>
    <w:rsid w:val="00CE7397"/>
    <w:rsid w:val="00CF470D"/>
    <w:rsid w:val="00CF5D93"/>
    <w:rsid w:val="00CF5E3F"/>
    <w:rsid w:val="00D06518"/>
    <w:rsid w:val="00D1069F"/>
    <w:rsid w:val="00D17ECB"/>
    <w:rsid w:val="00D21105"/>
    <w:rsid w:val="00D27090"/>
    <w:rsid w:val="00D2731C"/>
    <w:rsid w:val="00D42F8E"/>
    <w:rsid w:val="00D43652"/>
    <w:rsid w:val="00D5100F"/>
    <w:rsid w:val="00D601D8"/>
    <w:rsid w:val="00D62EFB"/>
    <w:rsid w:val="00D64EB3"/>
    <w:rsid w:val="00D67CF2"/>
    <w:rsid w:val="00D74B61"/>
    <w:rsid w:val="00D857D4"/>
    <w:rsid w:val="00D92AD9"/>
    <w:rsid w:val="00DA3251"/>
    <w:rsid w:val="00DB10FF"/>
    <w:rsid w:val="00DB7BEE"/>
    <w:rsid w:val="00DD5B06"/>
    <w:rsid w:val="00DD7D7B"/>
    <w:rsid w:val="00DF4BE4"/>
    <w:rsid w:val="00E03461"/>
    <w:rsid w:val="00E0387A"/>
    <w:rsid w:val="00E06807"/>
    <w:rsid w:val="00E10615"/>
    <w:rsid w:val="00E1349B"/>
    <w:rsid w:val="00E13A47"/>
    <w:rsid w:val="00E14AA7"/>
    <w:rsid w:val="00E156E2"/>
    <w:rsid w:val="00E207D9"/>
    <w:rsid w:val="00E26598"/>
    <w:rsid w:val="00E470E6"/>
    <w:rsid w:val="00E53455"/>
    <w:rsid w:val="00E56D65"/>
    <w:rsid w:val="00E6067B"/>
    <w:rsid w:val="00E637EC"/>
    <w:rsid w:val="00E63801"/>
    <w:rsid w:val="00E64BBA"/>
    <w:rsid w:val="00E87A87"/>
    <w:rsid w:val="00E91D23"/>
    <w:rsid w:val="00EA061F"/>
    <w:rsid w:val="00EA5463"/>
    <w:rsid w:val="00EB5D69"/>
    <w:rsid w:val="00ED680C"/>
    <w:rsid w:val="00ED7B65"/>
    <w:rsid w:val="00EE1ACA"/>
    <w:rsid w:val="00EE4222"/>
    <w:rsid w:val="00EE4631"/>
    <w:rsid w:val="00EF26DC"/>
    <w:rsid w:val="00EF7915"/>
    <w:rsid w:val="00F15B0F"/>
    <w:rsid w:val="00F41C65"/>
    <w:rsid w:val="00F46332"/>
    <w:rsid w:val="00F718CB"/>
    <w:rsid w:val="00F74CB5"/>
    <w:rsid w:val="00F773B1"/>
    <w:rsid w:val="00F80126"/>
    <w:rsid w:val="00F8033D"/>
    <w:rsid w:val="00F816C5"/>
    <w:rsid w:val="00FA007A"/>
    <w:rsid w:val="00FB2374"/>
    <w:rsid w:val="00FB7404"/>
    <w:rsid w:val="00FC5293"/>
    <w:rsid w:val="00FC54C4"/>
    <w:rsid w:val="00FD5526"/>
    <w:rsid w:val="00FE03A4"/>
    <w:rsid w:val="00FE0939"/>
    <w:rsid w:val="00FF2C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79BC"/>
  <w15:docId w15:val="{C53AAB89-3B1F-4286-836F-24CED214A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423"/>
    <w:pPr>
      <w:bidi/>
    </w:pPr>
  </w:style>
  <w:style w:type="paragraph" w:styleId="1">
    <w:name w:val="heading 1"/>
    <w:basedOn w:val="a"/>
    <w:next w:val="a"/>
    <w:link w:val="1Char"/>
    <w:uiPriority w:val="9"/>
    <w:qFormat/>
    <w:rsid w:val="001E3C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6870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9403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BE560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character" w:customStyle="1" w:styleId="1Char">
    <w:name w:val="العنوان 1 Char"/>
    <w:basedOn w:val="a0"/>
    <w:link w:val="1"/>
    <w:uiPriority w:val="9"/>
    <w:rsid w:val="001E3C0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687002"/>
    <w:rPr>
      <w:rFonts w:asciiTheme="majorHAnsi" w:eastAsiaTheme="majorEastAsia" w:hAnsiTheme="majorHAnsi" w:cstheme="majorBidi"/>
      <w:color w:val="2E74B5" w:themeColor="accent1" w:themeShade="BF"/>
      <w:sz w:val="26"/>
      <w:szCs w:val="26"/>
    </w:rPr>
  </w:style>
  <w:style w:type="paragraph" w:styleId="a7">
    <w:name w:val="Normal (Web)"/>
    <w:basedOn w:val="a"/>
    <w:uiPriority w:val="99"/>
    <w:unhideWhenUsed/>
    <w:rsid w:val="0094032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940326"/>
    <w:rPr>
      <w:b/>
      <w:bCs/>
    </w:rPr>
  </w:style>
  <w:style w:type="character" w:customStyle="1" w:styleId="3Char">
    <w:name w:val="عنوان 3 Char"/>
    <w:basedOn w:val="a0"/>
    <w:link w:val="3"/>
    <w:uiPriority w:val="9"/>
    <w:rsid w:val="00940326"/>
    <w:rPr>
      <w:rFonts w:asciiTheme="majorHAnsi" w:eastAsiaTheme="majorEastAsia" w:hAnsiTheme="majorHAnsi" w:cstheme="majorBidi"/>
      <w:color w:val="1F4D78" w:themeColor="accent1" w:themeShade="7F"/>
      <w:sz w:val="24"/>
      <w:szCs w:val="24"/>
    </w:rPr>
  </w:style>
  <w:style w:type="paragraph" w:styleId="a9">
    <w:name w:val="caption"/>
    <w:basedOn w:val="a"/>
    <w:next w:val="a"/>
    <w:uiPriority w:val="35"/>
    <w:unhideWhenUsed/>
    <w:qFormat/>
    <w:rsid w:val="00E14AA7"/>
    <w:pPr>
      <w:spacing w:after="200" w:line="240" w:lineRule="auto"/>
    </w:pPr>
    <w:rPr>
      <w:i/>
      <w:iCs/>
      <w:color w:val="44546A" w:themeColor="text2"/>
      <w:sz w:val="18"/>
      <w:szCs w:val="18"/>
    </w:rPr>
  </w:style>
  <w:style w:type="character" w:customStyle="1" w:styleId="overflow-hidden">
    <w:name w:val="overflow-hidden"/>
    <w:basedOn w:val="a0"/>
    <w:rsid w:val="0029753C"/>
  </w:style>
  <w:style w:type="character" w:customStyle="1" w:styleId="4Char">
    <w:name w:val="عنوان 4 Char"/>
    <w:basedOn w:val="a0"/>
    <w:link w:val="4"/>
    <w:uiPriority w:val="9"/>
    <w:rsid w:val="00BE5608"/>
    <w:rPr>
      <w:rFonts w:asciiTheme="majorHAnsi" w:eastAsiaTheme="majorEastAsia" w:hAnsiTheme="majorHAnsi" w:cstheme="majorBidi"/>
      <w:i/>
      <w:iCs/>
      <w:color w:val="2E74B5" w:themeColor="accent1" w:themeShade="BF"/>
    </w:rPr>
  </w:style>
  <w:style w:type="table" w:customStyle="1" w:styleId="111">
    <w:name w:val="جدول شبكة 1 فاتح11"/>
    <w:basedOn w:val="a1"/>
    <w:uiPriority w:val="46"/>
    <w:rsid w:val="00982D97"/>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aa">
    <w:name w:val="Emphasis"/>
    <w:basedOn w:val="a0"/>
    <w:uiPriority w:val="20"/>
    <w:qFormat/>
    <w:rsid w:val="00AC662F"/>
    <w:rPr>
      <w:i/>
      <w:iCs/>
    </w:rPr>
  </w:style>
  <w:style w:type="character" w:styleId="Hyperlink">
    <w:name w:val="Hyperlink"/>
    <w:basedOn w:val="a0"/>
    <w:uiPriority w:val="99"/>
    <w:unhideWhenUsed/>
    <w:rsid w:val="00AC662F"/>
    <w:rPr>
      <w:color w:val="0000FF"/>
      <w:u w:val="single"/>
    </w:rPr>
  </w:style>
  <w:style w:type="table" w:customStyle="1" w:styleId="12">
    <w:name w:val="جدول شبكة 1 فاتح2"/>
    <w:basedOn w:val="a1"/>
    <w:next w:val="10"/>
    <w:uiPriority w:val="46"/>
    <w:rsid w:val="003E0D4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0">
    <w:name w:val="Grid Table 1 Light"/>
    <w:basedOn w:val="a1"/>
    <w:uiPriority w:val="46"/>
    <w:rsid w:val="003E0D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b">
    <w:name w:val="TOC Heading"/>
    <w:basedOn w:val="1"/>
    <w:next w:val="a"/>
    <w:uiPriority w:val="39"/>
    <w:unhideWhenUsed/>
    <w:qFormat/>
    <w:rsid w:val="001D4792"/>
    <w:pPr>
      <w:bidi w:val="0"/>
      <w:outlineLvl w:val="9"/>
    </w:pPr>
  </w:style>
  <w:style w:type="paragraph" w:styleId="11">
    <w:name w:val="toc 1"/>
    <w:basedOn w:val="a"/>
    <w:next w:val="a"/>
    <w:autoRedefine/>
    <w:uiPriority w:val="39"/>
    <w:unhideWhenUsed/>
    <w:rsid w:val="001D4792"/>
    <w:pPr>
      <w:spacing w:after="100"/>
    </w:pPr>
  </w:style>
  <w:style w:type="paragraph" w:styleId="20">
    <w:name w:val="toc 2"/>
    <w:basedOn w:val="a"/>
    <w:next w:val="a"/>
    <w:autoRedefine/>
    <w:uiPriority w:val="39"/>
    <w:unhideWhenUsed/>
    <w:rsid w:val="001D4792"/>
    <w:pPr>
      <w:spacing w:after="100"/>
      <w:ind w:left="220"/>
    </w:pPr>
  </w:style>
  <w:style w:type="paragraph" w:styleId="30">
    <w:name w:val="toc 3"/>
    <w:basedOn w:val="a"/>
    <w:next w:val="a"/>
    <w:autoRedefine/>
    <w:uiPriority w:val="39"/>
    <w:unhideWhenUsed/>
    <w:rsid w:val="001D4792"/>
    <w:pPr>
      <w:spacing w:after="100"/>
      <w:ind w:left="440"/>
    </w:pPr>
  </w:style>
  <w:style w:type="paragraph" w:styleId="ac">
    <w:name w:val="table of figures"/>
    <w:basedOn w:val="a"/>
    <w:next w:val="a"/>
    <w:uiPriority w:val="99"/>
    <w:unhideWhenUsed/>
    <w:rsid w:val="001D4792"/>
    <w:pPr>
      <w:spacing w:after="0"/>
    </w:pPr>
  </w:style>
  <w:style w:type="paragraph" w:styleId="ad">
    <w:name w:val="Title"/>
    <w:basedOn w:val="a"/>
    <w:next w:val="a"/>
    <w:link w:val="Char1"/>
    <w:uiPriority w:val="10"/>
    <w:qFormat/>
    <w:rsid w:val="00E106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d"/>
    <w:uiPriority w:val="10"/>
    <w:rsid w:val="00E10615"/>
    <w:rPr>
      <w:rFonts w:asciiTheme="majorHAnsi" w:eastAsiaTheme="majorEastAsia" w:hAnsiTheme="majorHAnsi" w:cstheme="majorBidi"/>
      <w:spacing w:val="-10"/>
      <w:kern w:val="28"/>
      <w:sz w:val="56"/>
      <w:szCs w:val="56"/>
    </w:rPr>
  </w:style>
  <w:style w:type="paragraph" w:styleId="40">
    <w:name w:val="toc 4"/>
    <w:basedOn w:val="a"/>
    <w:next w:val="a"/>
    <w:autoRedefine/>
    <w:uiPriority w:val="39"/>
    <w:unhideWhenUsed/>
    <w:rsid w:val="00AD6157"/>
    <w:pPr>
      <w:bidi w:val="0"/>
      <w:spacing w:after="100"/>
      <w:ind w:left="660"/>
    </w:pPr>
    <w:rPr>
      <w:rFonts w:eastAsiaTheme="minorEastAsia"/>
      <w:lang w:val="en-GB" w:eastAsia="en-GB"/>
    </w:rPr>
  </w:style>
  <w:style w:type="paragraph" w:styleId="5">
    <w:name w:val="toc 5"/>
    <w:basedOn w:val="a"/>
    <w:next w:val="a"/>
    <w:autoRedefine/>
    <w:uiPriority w:val="39"/>
    <w:unhideWhenUsed/>
    <w:rsid w:val="00AD6157"/>
    <w:pPr>
      <w:bidi w:val="0"/>
      <w:spacing w:after="100"/>
      <w:ind w:left="880"/>
    </w:pPr>
    <w:rPr>
      <w:rFonts w:eastAsiaTheme="minorEastAsia"/>
      <w:lang w:val="en-GB" w:eastAsia="en-GB"/>
    </w:rPr>
  </w:style>
  <w:style w:type="paragraph" w:styleId="6">
    <w:name w:val="toc 6"/>
    <w:basedOn w:val="a"/>
    <w:next w:val="a"/>
    <w:autoRedefine/>
    <w:uiPriority w:val="39"/>
    <w:unhideWhenUsed/>
    <w:rsid w:val="00AD6157"/>
    <w:pPr>
      <w:bidi w:val="0"/>
      <w:spacing w:after="100"/>
      <w:ind w:left="1100"/>
    </w:pPr>
    <w:rPr>
      <w:rFonts w:eastAsiaTheme="minorEastAsia"/>
      <w:lang w:val="en-GB" w:eastAsia="en-GB"/>
    </w:rPr>
  </w:style>
  <w:style w:type="paragraph" w:styleId="7">
    <w:name w:val="toc 7"/>
    <w:basedOn w:val="a"/>
    <w:next w:val="a"/>
    <w:autoRedefine/>
    <w:uiPriority w:val="39"/>
    <w:unhideWhenUsed/>
    <w:rsid w:val="00AD6157"/>
    <w:pPr>
      <w:bidi w:val="0"/>
      <w:spacing w:after="100"/>
      <w:ind w:left="1320"/>
    </w:pPr>
    <w:rPr>
      <w:rFonts w:eastAsiaTheme="minorEastAsia"/>
      <w:lang w:val="en-GB" w:eastAsia="en-GB"/>
    </w:rPr>
  </w:style>
  <w:style w:type="paragraph" w:styleId="8">
    <w:name w:val="toc 8"/>
    <w:basedOn w:val="a"/>
    <w:next w:val="a"/>
    <w:autoRedefine/>
    <w:uiPriority w:val="39"/>
    <w:unhideWhenUsed/>
    <w:rsid w:val="00AD6157"/>
    <w:pPr>
      <w:bidi w:val="0"/>
      <w:spacing w:after="100"/>
      <w:ind w:left="1540"/>
    </w:pPr>
    <w:rPr>
      <w:rFonts w:eastAsiaTheme="minorEastAsia"/>
      <w:lang w:val="en-GB" w:eastAsia="en-GB"/>
    </w:rPr>
  </w:style>
  <w:style w:type="paragraph" w:styleId="9">
    <w:name w:val="toc 9"/>
    <w:basedOn w:val="a"/>
    <w:next w:val="a"/>
    <w:autoRedefine/>
    <w:uiPriority w:val="39"/>
    <w:unhideWhenUsed/>
    <w:rsid w:val="00AD6157"/>
    <w:pPr>
      <w:bidi w:val="0"/>
      <w:spacing w:after="100"/>
      <w:ind w:left="1760"/>
    </w:pPr>
    <w:rPr>
      <w:rFonts w:eastAsiaTheme="minorEastAsia"/>
      <w:lang w:val="en-GB" w:eastAsia="en-GB"/>
    </w:rPr>
  </w:style>
  <w:style w:type="character" w:customStyle="1" w:styleId="rynqvb">
    <w:name w:val="rynqvb"/>
    <w:basedOn w:val="a0"/>
    <w:rsid w:val="00326D01"/>
  </w:style>
  <w:style w:type="table" w:styleId="5-5">
    <w:name w:val="Grid Table 5 Dark Accent 5"/>
    <w:basedOn w:val="a1"/>
    <w:uiPriority w:val="50"/>
    <w:rsid w:val="00164B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4-5">
    <w:name w:val="List Table 4 Accent 5"/>
    <w:basedOn w:val="a1"/>
    <w:uiPriority w:val="49"/>
    <w:rsid w:val="0008153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4-50">
    <w:name w:val="Grid Table 4 Accent 5"/>
    <w:basedOn w:val="a1"/>
    <w:uiPriority w:val="49"/>
    <w:rsid w:val="0008153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ext-xs">
    <w:name w:val="text-xs"/>
    <w:basedOn w:val="a0"/>
    <w:rsid w:val="00B64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60074">
      <w:bodyDiv w:val="1"/>
      <w:marLeft w:val="0"/>
      <w:marRight w:val="0"/>
      <w:marTop w:val="0"/>
      <w:marBottom w:val="0"/>
      <w:divBdr>
        <w:top w:val="none" w:sz="0" w:space="0" w:color="auto"/>
        <w:left w:val="none" w:sz="0" w:space="0" w:color="auto"/>
        <w:bottom w:val="none" w:sz="0" w:space="0" w:color="auto"/>
        <w:right w:val="none" w:sz="0" w:space="0" w:color="auto"/>
      </w:divBdr>
    </w:div>
    <w:div w:id="37362979">
      <w:bodyDiv w:val="1"/>
      <w:marLeft w:val="0"/>
      <w:marRight w:val="0"/>
      <w:marTop w:val="0"/>
      <w:marBottom w:val="0"/>
      <w:divBdr>
        <w:top w:val="none" w:sz="0" w:space="0" w:color="auto"/>
        <w:left w:val="none" w:sz="0" w:space="0" w:color="auto"/>
        <w:bottom w:val="none" w:sz="0" w:space="0" w:color="auto"/>
        <w:right w:val="none" w:sz="0" w:space="0" w:color="auto"/>
      </w:divBdr>
    </w:div>
    <w:div w:id="77992187">
      <w:bodyDiv w:val="1"/>
      <w:marLeft w:val="0"/>
      <w:marRight w:val="0"/>
      <w:marTop w:val="0"/>
      <w:marBottom w:val="0"/>
      <w:divBdr>
        <w:top w:val="none" w:sz="0" w:space="0" w:color="auto"/>
        <w:left w:val="none" w:sz="0" w:space="0" w:color="auto"/>
        <w:bottom w:val="none" w:sz="0" w:space="0" w:color="auto"/>
        <w:right w:val="none" w:sz="0" w:space="0" w:color="auto"/>
      </w:divBdr>
    </w:div>
    <w:div w:id="127171038">
      <w:bodyDiv w:val="1"/>
      <w:marLeft w:val="0"/>
      <w:marRight w:val="0"/>
      <w:marTop w:val="0"/>
      <w:marBottom w:val="0"/>
      <w:divBdr>
        <w:top w:val="none" w:sz="0" w:space="0" w:color="auto"/>
        <w:left w:val="none" w:sz="0" w:space="0" w:color="auto"/>
        <w:bottom w:val="none" w:sz="0" w:space="0" w:color="auto"/>
        <w:right w:val="none" w:sz="0" w:space="0" w:color="auto"/>
      </w:divBdr>
      <w:divsChild>
        <w:div w:id="1320236149">
          <w:marLeft w:val="0"/>
          <w:marRight w:val="0"/>
          <w:marTop w:val="0"/>
          <w:marBottom w:val="0"/>
          <w:divBdr>
            <w:top w:val="none" w:sz="0" w:space="0" w:color="auto"/>
            <w:left w:val="none" w:sz="0" w:space="0" w:color="auto"/>
            <w:bottom w:val="none" w:sz="0" w:space="0" w:color="auto"/>
            <w:right w:val="none" w:sz="0" w:space="0" w:color="auto"/>
          </w:divBdr>
          <w:divsChild>
            <w:div w:id="794712402">
              <w:marLeft w:val="0"/>
              <w:marRight w:val="0"/>
              <w:marTop w:val="0"/>
              <w:marBottom w:val="0"/>
              <w:divBdr>
                <w:top w:val="none" w:sz="0" w:space="0" w:color="auto"/>
                <w:left w:val="none" w:sz="0" w:space="0" w:color="auto"/>
                <w:bottom w:val="none" w:sz="0" w:space="0" w:color="auto"/>
                <w:right w:val="none" w:sz="0" w:space="0" w:color="auto"/>
              </w:divBdr>
              <w:divsChild>
                <w:div w:id="959724389">
                  <w:marLeft w:val="0"/>
                  <w:marRight w:val="0"/>
                  <w:marTop w:val="0"/>
                  <w:marBottom w:val="0"/>
                  <w:divBdr>
                    <w:top w:val="none" w:sz="0" w:space="0" w:color="auto"/>
                    <w:left w:val="none" w:sz="0" w:space="0" w:color="auto"/>
                    <w:bottom w:val="none" w:sz="0" w:space="0" w:color="auto"/>
                    <w:right w:val="none" w:sz="0" w:space="0" w:color="auto"/>
                  </w:divBdr>
                  <w:divsChild>
                    <w:div w:id="73146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2639">
      <w:bodyDiv w:val="1"/>
      <w:marLeft w:val="0"/>
      <w:marRight w:val="0"/>
      <w:marTop w:val="0"/>
      <w:marBottom w:val="0"/>
      <w:divBdr>
        <w:top w:val="none" w:sz="0" w:space="0" w:color="auto"/>
        <w:left w:val="none" w:sz="0" w:space="0" w:color="auto"/>
        <w:bottom w:val="none" w:sz="0" w:space="0" w:color="auto"/>
        <w:right w:val="none" w:sz="0" w:space="0" w:color="auto"/>
      </w:divBdr>
    </w:div>
    <w:div w:id="171728159">
      <w:bodyDiv w:val="1"/>
      <w:marLeft w:val="0"/>
      <w:marRight w:val="0"/>
      <w:marTop w:val="0"/>
      <w:marBottom w:val="0"/>
      <w:divBdr>
        <w:top w:val="none" w:sz="0" w:space="0" w:color="auto"/>
        <w:left w:val="none" w:sz="0" w:space="0" w:color="auto"/>
        <w:bottom w:val="none" w:sz="0" w:space="0" w:color="auto"/>
        <w:right w:val="none" w:sz="0" w:space="0" w:color="auto"/>
      </w:divBdr>
      <w:divsChild>
        <w:div w:id="2059894566">
          <w:marLeft w:val="0"/>
          <w:marRight w:val="0"/>
          <w:marTop w:val="0"/>
          <w:marBottom w:val="0"/>
          <w:divBdr>
            <w:top w:val="none" w:sz="0" w:space="0" w:color="auto"/>
            <w:left w:val="none" w:sz="0" w:space="0" w:color="auto"/>
            <w:bottom w:val="none" w:sz="0" w:space="0" w:color="auto"/>
            <w:right w:val="none" w:sz="0" w:space="0" w:color="auto"/>
          </w:divBdr>
          <w:divsChild>
            <w:div w:id="2015109769">
              <w:marLeft w:val="0"/>
              <w:marRight w:val="0"/>
              <w:marTop w:val="0"/>
              <w:marBottom w:val="0"/>
              <w:divBdr>
                <w:top w:val="none" w:sz="0" w:space="0" w:color="auto"/>
                <w:left w:val="none" w:sz="0" w:space="0" w:color="auto"/>
                <w:bottom w:val="none" w:sz="0" w:space="0" w:color="auto"/>
                <w:right w:val="none" w:sz="0" w:space="0" w:color="auto"/>
              </w:divBdr>
              <w:divsChild>
                <w:div w:id="826867812">
                  <w:marLeft w:val="0"/>
                  <w:marRight w:val="0"/>
                  <w:marTop w:val="0"/>
                  <w:marBottom w:val="0"/>
                  <w:divBdr>
                    <w:top w:val="none" w:sz="0" w:space="0" w:color="auto"/>
                    <w:left w:val="none" w:sz="0" w:space="0" w:color="auto"/>
                    <w:bottom w:val="none" w:sz="0" w:space="0" w:color="auto"/>
                    <w:right w:val="none" w:sz="0" w:space="0" w:color="auto"/>
                  </w:divBdr>
                  <w:divsChild>
                    <w:div w:id="93239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24240">
      <w:bodyDiv w:val="1"/>
      <w:marLeft w:val="0"/>
      <w:marRight w:val="0"/>
      <w:marTop w:val="0"/>
      <w:marBottom w:val="0"/>
      <w:divBdr>
        <w:top w:val="none" w:sz="0" w:space="0" w:color="auto"/>
        <w:left w:val="none" w:sz="0" w:space="0" w:color="auto"/>
        <w:bottom w:val="none" w:sz="0" w:space="0" w:color="auto"/>
        <w:right w:val="none" w:sz="0" w:space="0" w:color="auto"/>
      </w:divBdr>
    </w:div>
    <w:div w:id="230584362">
      <w:bodyDiv w:val="1"/>
      <w:marLeft w:val="0"/>
      <w:marRight w:val="0"/>
      <w:marTop w:val="0"/>
      <w:marBottom w:val="0"/>
      <w:divBdr>
        <w:top w:val="none" w:sz="0" w:space="0" w:color="auto"/>
        <w:left w:val="none" w:sz="0" w:space="0" w:color="auto"/>
        <w:bottom w:val="none" w:sz="0" w:space="0" w:color="auto"/>
        <w:right w:val="none" w:sz="0" w:space="0" w:color="auto"/>
      </w:divBdr>
      <w:divsChild>
        <w:div w:id="912394895">
          <w:marLeft w:val="0"/>
          <w:marRight w:val="0"/>
          <w:marTop w:val="0"/>
          <w:marBottom w:val="0"/>
          <w:divBdr>
            <w:top w:val="none" w:sz="0" w:space="0" w:color="auto"/>
            <w:left w:val="none" w:sz="0" w:space="0" w:color="auto"/>
            <w:bottom w:val="none" w:sz="0" w:space="0" w:color="auto"/>
            <w:right w:val="none" w:sz="0" w:space="0" w:color="auto"/>
          </w:divBdr>
          <w:divsChild>
            <w:div w:id="1537232009">
              <w:marLeft w:val="0"/>
              <w:marRight w:val="0"/>
              <w:marTop w:val="0"/>
              <w:marBottom w:val="0"/>
              <w:divBdr>
                <w:top w:val="none" w:sz="0" w:space="0" w:color="auto"/>
                <w:left w:val="none" w:sz="0" w:space="0" w:color="auto"/>
                <w:bottom w:val="none" w:sz="0" w:space="0" w:color="auto"/>
                <w:right w:val="none" w:sz="0" w:space="0" w:color="auto"/>
              </w:divBdr>
              <w:divsChild>
                <w:div w:id="2051146888">
                  <w:marLeft w:val="0"/>
                  <w:marRight w:val="0"/>
                  <w:marTop w:val="0"/>
                  <w:marBottom w:val="0"/>
                  <w:divBdr>
                    <w:top w:val="none" w:sz="0" w:space="0" w:color="auto"/>
                    <w:left w:val="none" w:sz="0" w:space="0" w:color="auto"/>
                    <w:bottom w:val="none" w:sz="0" w:space="0" w:color="auto"/>
                    <w:right w:val="none" w:sz="0" w:space="0" w:color="auto"/>
                  </w:divBdr>
                  <w:divsChild>
                    <w:div w:id="181517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15584">
      <w:bodyDiv w:val="1"/>
      <w:marLeft w:val="0"/>
      <w:marRight w:val="0"/>
      <w:marTop w:val="0"/>
      <w:marBottom w:val="0"/>
      <w:divBdr>
        <w:top w:val="none" w:sz="0" w:space="0" w:color="auto"/>
        <w:left w:val="none" w:sz="0" w:space="0" w:color="auto"/>
        <w:bottom w:val="none" w:sz="0" w:space="0" w:color="auto"/>
        <w:right w:val="none" w:sz="0" w:space="0" w:color="auto"/>
      </w:divBdr>
      <w:divsChild>
        <w:div w:id="1375471323">
          <w:marLeft w:val="0"/>
          <w:marRight w:val="0"/>
          <w:marTop w:val="0"/>
          <w:marBottom w:val="0"/>
          <w:divBdr>
            <w:top w:val="none" w:sz="0" w:space="0" w:color="auto"/>
            <w:left w:val="none" w:sz="0" w:space="0" w:color="auto"/>
            <w:bottom w:val="none" w:sz="0" w:space="0" w:color="auto"/>
            <w:right w:val="none" w:sz="0" w:space="0" w:color="auto"/>
          </w:divBdr>
          <w:divsChild>
            <w:div w:id="1615408567">
              <w:marLeft w:val="0"/>
              <w:marRight w:val="0"/>
              <w:marTop w:val="0"/>
              <w:marBottom w:val="0"/>
              <w:divBdr>
                <w:top w:val="none" w:sz="0" w:space="0" w:color="auto"/>
                <w:left w:val="none" w:sz="0" w:space="0" w:color="auto"/>
                <w:bottom w:val="none" w:sz="0" w:space="0" w:color="auto"/>
                <w:right w:val="none" w:sz="0" w:space="0" w:color="auto"/>
              </w:divBdr>
              <w:divsChild>
                <w:div w:id="923336810">
                  <w:marLeft w:val="0"/>
                  <w:marRight w:val="0"/>
                  <w:marTop w:val="0"/>
                  <w:marBottom w:val="0"/>
                  <w:divBdr>
                    <w:top w:val="none" w:sz="0" w:space="0" w:color="auto"/>
                    <w:left w:val="none" w:sz="0" w:space="0" w:color="auto"/>
                    <w:bottom w:val="none" w:sz="0" w:space="0" w:color="auto"/>
                    <w:right w:val="none" w:sz="0" w:space="0" w:color="auto"/>
                  </w:divBdr>
                  <w:divsChild>
                    <w:div w:id="1846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438804">
      <w:bodyDiv w:val="1"/>
      <w:marLeft w:val="0"/>
      <w:marRight w:val="0"/>
      <w:marTop w:val="0"/>
      <w:marBottom w:val="0"/>
      <w:divBdr>
        <w:top w:val="none" w:sz="0" w:space="0" w:color="auto"/>
        <w:left w:val="none" w:sz="0" w:space="0" w:color="auto"/>
        <w:bottom w:val="none" w:sz="0" w:space="0" w:color="auto"/>
        <w:right w:val="none" w:sz="0" w:space="0" w:color="auto"/>
      </w:divBdr>
    </w:div>
    <w:div w:id="274680616">
      <w:bodyDiv w:val="1"/>
      <w:marLeft w:val="0"/>
      <w:marRight w:val="0"/>
      <w:marTop w:val="0"/>
      <w:marBottom w:val="0"/>
      <w:divBdr>
        <w:top w:val="none" w:sz="0" w:space="0" w:color="auto"/>
        <w:left w:val="none" w:sz="0" w:space="0" w:color="auto"/>
        <w:bottom w:val="none" w:sz="0" w:space="0" w:color="auto"/>
        <w:right w:val="none" w:sz="0" w:space="0" w:color="auto"/>
      </w:divBdr>
      <w:divsChild>
        <w:div w:id="245774183">
          <w:marLeft w:val="0"/>
          <w:marRight w:val="0"/>
          <w:marTop w:val="0"/>
          <w:marBottom w:val="0"/>
          <w:divBdr>
            <w:top w:val="none" w:sz="0" w:space="0" w:color="auto"/>
            <w:left w:val="none" w:sz="0" w:space="0" w:color="auto"/>
            <w:bottom w:val="none" w:sz="0" w:space="0" w:color="auto"/>
            <w:right w:val="none" w:sz="0" w:space="0" w:color="auto"/>
          </w:divBdr>
          <w:divsChild>
            <w:div w:id="1993438970">
              <w:marLeft w:val="0"/>
              <w:marRight w:val="0"/>
              <w:marTop w:val="0"/>
              <w:marBottom w:val="0"/>
              <w:divBdr>
                <w:top w:val="none" w:sz="0" w:space="0" w:color="auto"/>
                <w:left w:val="none" w:sz="0" w:space="0" w:color="auto"/>
                <w:bottom w:val="none" w:sz="0" w:space="0" w:color="auto"/>
                <w:right w:val="none" w:sz="0" w:space="0" w:color="auto"/>
              </w:divBdr>
              <w:divsChild>
                <w:div w:id="1687750426">
                  <w:marLeft w:val="0"/>
                  <w:marRight w:val="0"/>
                  <w:marTop w:val="0"/>
                  <w:marBottom w:val="0"/>
                  <w:divBdr>
                    <w:top w:val="none" w:sz="0" w:space="0" w:color="auto"/>
                    <w:left w:val="none" w:sz="0" w:space="0" w:color="auto"/>
                    <w:bottom w:val="none" w:sz="0" w:space="0" w:color="auto"/>
                    <w:right w:val="none" w:sz="0" w:space="0" w:color="auto"/>
                  </w:divBdr>
                  <w:divsChild>
                    <w:div w:id="13148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696633">
      <w:bodyDiv w:val="1"/>
      <w:marLeft w:val="0"/>
      <w:marRight w:val="0"/>
      <w:marTop w:val="0"/>
      <w:marBottom w:val="0"/>
      <w:divBdr>
        <w:top w:val="none" w:sz="0" w:space="0" w:color="auto"/>
        <w:left w:val="none" w:sz="0" w:space="0" w:color="auto"/>
        <w:bottom w:val="none" w:sz="0" w:space="0" w:color="auto"/>
        <w:right w:val="none" w:sz="0" w:space="0" w:color="auto"/>
      </w:divBdr>
    </w:div>
    <w:div w:id="315032180">
      <w:bodyDiv w:val="1"/>
      <w:marLeft w:val="0"/>
      <w:marRight w:val="0"/>
      <w:marTop w:val="0"/>
      <w:marBottom w:val="0"/>
      <w:divBdr>
        <w:top w:val="none" w:sz="0" w:space="0" w:color="auto"/>
        <w:left w:val="none" w:sz="0" w:space="0" w:color="auto"/>
        <w:bottom w:val="none" w:sz="0" w:space="0" w:color="auto"/>
        <w:right w:val="none" w:sz="0" w:space="0" w:color="auto"/>
      </w:divBdr>
    </w:div>
    <w:div w:id="321197737">
      <w:bodyDiv w:val="1"/>
      <w:marLeft w:val="0"/>
      <w:marRight w:val="0"/>
      <w:marTop w:val="0"/>
      <w:marBottom w:val="0"/>
      <w:divBdr>
        <w:top w:val="none" w:sz="0" w:space="0" w:color="auto"/>
        <w:left w:val="none" w:sz="0" w:space="0" w:color="auto"/>
        <w:bottom w:val="none" w:sz="0" w:space="0" w:color="auto"/>
        <w:right w:val="none" w:sz="0" w:space="0" w:color="auto"/>
      </w:divBdr>
    </w:div>
    <w:div w:id="326321344">
      <w:bodyDiv w:val="1"/>
      <w:marLeft w:val="0"/>
      <w:marRight w:val="0"/>
      <w:marTop w:val="0"/>
      <w:marBottom w:val="0"/>
      <w:divBdr>
        <w:top w:val="none" w:sz="0" w:space="0" w:color="auto"/>
        <w:left w:val="none" w:sz="0" w:space="0" w:color="auto"/>
        <w:bottom w:val="none" w:sz="0" w:space="0" w:color="auto"/>
        <w:right w:val="none" w:sz="0" w:space="0" w:color="auto"/>
      </w:divBdr>
    </w:div>
    <w:div w:id="327444845">
      <w:bodyDiv w:val="1"/>
      <w:marLeft w:val="0"/>
      <w:marRight w:val="0"/>
      <w:marTop w:val="0"/>
      <w:marBottom w:val="0"/>
      <w:divBdr>
        <w:top w:val="none" w:sz="0" w:space="0" w:color="auto"/>
        <w:left w:val="none" w:sz="0" w:space="0" w:color="auto"/>
        <w:bottom w:val="none" w:sz="0" w:space="0" w:color="auto"/>
        <w:right w:val="none" w:sz="0" w:space="0" w:color="auto"/>
      </w:divBdr>
      <w:divsChild>
        <w:div w:id="2136868441">
          <w:marLeft w:val="0"/>
          <w:marRight w:val="0"/>
          <w:marTop w:val="0"/>
          <w:marBottom w:val="0"/>
          <w:divBdr>
            <w:top w:val="none" w:sz="0" w:space="0" w:color="auto"/>
            <w:left w:val="none" w:sz="0" w:space="0" w:color="auto"/>
            <w:bottom w:val="none" w:sz="0" w:space="0" w:color="auto"/>
            <w:right w:val="none" w:sz="0" w:space="0" w:color="auto"/>
          </w:divBdr>
          <w:divsChild>
            <w:div w:id="1591767762">
              <w:marLeft w:val="0"/>
              <w:marRight w:val="0"/>
              <w:marTop w:val="0"/>
              <w:marBottom w:val="0"/>
              <w:divBdr>
                <w:top w:val="none" w:sz="0" w:space="0" w:color="auto"/>
                <w:left w:val="none" w:sz="0" w:space="0" w:color="auto"/>
                <w:bottom w:val="none" w:sz="0" w:space="0" w:color="auto"/>
                <w:right w:val="none" w:sz="0" w:space="0" w:color="auto"/>
              </w:divBdr>
              <w:divsChild>
                <w:div w:id="196477481">
                  <w:marLeft w:val="0"/>
                  <w:marRight w:val="0"/>
                  <w:marTop w:val="0"/>
                  <w:marBottom w:val="0"/>
                  <w:divBdr>
                    <w:top w:val="none" w:sz="0" w:space="0" w:color="auto"/>
                    <w:left w:val="none" w:sz="0" w:space="0" w:color="auto"/>
                    <w:bottom w:val="none" w:sz="0" w:space="0" w:color="auto"/>
                    <w:right w:val="none" w:sz="0" w:space="0" w:color="auto"/>
                  </w:divBdr>
                  <w:divsChild>
                    <w:div w:id="19957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064025">
      <w:bodyDiv w:val="1"/>
      <w:marLeft w:val="0"/>
      <w:marRight w:val="0"/>
      <w:marTop w:val="0"/>
      <w:marBottom w:val="0"/>
      <w:divBdr>
        <w:top w:val="none" w:sz="0" w:space="0" w:color="auto"/>
        <w:left w:val="none" w:sz="0" w:space="0" w:color="auto"/>
        <w:bottom w:val="none" w:sz="0" w:space="0" w:color="auto"/>
        <w:right w:val="none" w:sz="0" w:space="0" w:color="auto"/>
      </w:divBdr>
      <w:divsChild>
        <w:div w:id="1907691441">
          <w:marLeft w:val="0"/>
          <w:marRight w:val="0"/>
          <w:marTop w:val="0"/>
          <w:marBottom w:val="0"/>
          <w:divBdr>
            <w:top w:val="none" w:sz="0" w:space="0" w:color="auto"/>
            <w:left w:val="none" w:sz="0" w:space="0" w:color="auto"/>
            <w:bottom w:val="none" w:sz="0" w:space="0" w:color="auto"/>
            <w:right w:val="none" w:sz="0" w:space="0" w:color="auto"/>
          </w:divBdr>
          <w:divsChild>
            <w:div w:id="743145390">
              <w:marLeft w:val="0"/>
              <w:marRight w:val="0"/>
              <w:marTop w:val="0"/>
              <w:marBottom w:val="0"/>
              <w:divBdr>
                <w:top w:val="none" w:sz="0" w:space="0" w:color="auto"/>
                <w:left w:val="none" w:sz="0" w:space="0" w:color="auto"/>
                <w:bottom w:val="none" w:sz="0" w:space="0" w:color="auto"/>
                <w:right w:val="none" w:sz="0" w:space="0" w:color="auto"/>
              </w:divBdr>
              <w:divsChild>
                <w:div w:id="87776684">
                  <w:marLeft w:val="0"/>
                  <w:marRight w:val="0"/>
                  <w:marTop w:val="0"/>
                  <w:marBottom w:val="0"/>
                  <w:divBdr>
                    <w:top w:val="none" w:sz="0" w:space="0" w:color="auto"/>
                    <w:left w:val="none" w:sz="0" w:space="0" w:color="auto"/>
                    <w:bottom w:val="none" w:sz="0" w:space="0" w:color="auto"/>
                    <w:right w:val="none" w:sz="0" w:space="0" w:color="auto"/>
                  </w:divBdr>
                  <w:divsChild>
                    <w:div w:id="824705207">
                      <w:marLeft w:val="0"/>
                      <w:marRight w:val="0"/>
                      <w:marTop w:val="0"/>
                      <w:marBottom w:val="0"/>
                      <w:divBdr>
                        <w:top w:val="none" w:sz="0" w:space="0" w:color="auto"/>
                        <w:left w:val="none" w:sz="0" w:space="0" w:color="auto"/>
                        <w:bottom w:val="none" w:sz="0" w:space="0" w:color="auto"/>
                        <w:right w:val="none" w:sz="0" w:space="0" w:color="auto"/>
                      </w:divBdr>
                      <w:divsChild>
                        <w:div w:id="178275784">
                          <w:marLeft w:val="0"/>
                          <w:marRight w:val="0"/>
                          <w:marTop w:val="0"/>
                          <w:marBottom w:val="0"/>
                          <w:divBdr>
                            <w:top w:val="none" w:sz="0" w:space="0" w:color="auto"/>
                            <w:left w:val="none" w:sz="0" w:space="0" w:color="auto"/>
                            <w:bottom w:val="none" w:sz="0" w:space="0" w:color="auto"/>
                            <w:right w:val="none" w:sz="0" w:space="0" w:color="auto"/>
                          </w:divBdr>
                          <w:divsChild>
                            <w:div w:id="396562183">
                              <w:marLeft w:val="0"/>
                              <w:marRight w:val="0"/>
                              <w:marTop w:val="0"/>
                              <w:marBottom w:val="0"/>
                              <w:divBdr>
                                <w:top w:val="none" w:sz="0" w:space="0" w:color="auto"/>
                                <w:left w:val="none" w:sz="0" w:space="0" w:color="auto"/>
                                <w:bottom w:val="none" w:sz="0" w:space="0" w:color="auto"/>
                                <w:right w:val="none" w:sz="0" w:space="0" w:color="auto"/>
                              </w:divBdr>
                              <w:divsChild>
                                <w:div w:id="3670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269364">
      <w:bodyDiv w:val="1"/>
      <w:marLeft w:val="0"/>
      <w:marRight w:val="0"/>
      <w:marTop w:val="0"/>
      <w:marBottom w:val="0"/>
      <w:divBdr>
        <w:top w:val="none" w:sz="0" w:space="0" w:color="auto"/>
        <w:left w:val="none" w:sz="0" w:space="0" w:color="auto"/>
        <w:bottom w:val="none" w:sz="0" w:space="0" w:color="auto"/>
        <w:right w:val="none" w:sz="0" w:space="0" w:color="auto"/>
      </w:divBdr>
      <w:divsChild>
        <w:div w:id="1592853928">
          <w:marLeft w:val="0"/>
          <w:marRight w:val="0"/>
          <w:marTop w:val="0"/>
          <w:marBottom w:val="0"/>
          <w:divBdr>
            <w:top w:val="none" w:sz="0" w:space="0" w:color="auto"/>
            <w:left w:val="none" w:sz="0" w:space="0" w:color="auto"/>
            <w:bottom w:val="none" w:sz="0" w:space="0" w:color="auto"/>
            <w:right w:val="none" w:sz="0" w:space="0" w:color="auto"/>
          </w:divBdr>
          <w:divsChild>
            <w:div w:id="1399942024">
              <w:marLeft w:val="0"/>
              <w:marRight w:val="0"/>
              <w:marTop w:val="0"/>
              <w:marBottom w:val="0"/>
              <w:divBdr>
                <w:top w:val="none" w:sz="0" w:space="0" w:color="auto"/>
                <w:left w:val="none" w:sz="0" w:space="0" w:color="auto"/>
                <w:bottom w:val="none" w:sz="0" w:space="0" w:color="auto"/>
                <w:right w:val="none" w:sz="0" w:space="0" w:color="auto"/>
              </w:divBdr>
              <w:divsChild>
                <w:div w:id="2047636043">
                  <w:marLeft w:val="0"/>
                  <w:marRight w:val="0"/>
                  <w:marTop w:val="0"/>
                  <w:marBottom w:val="0"/>
                  <w:divBdr>
                    <w:top w:val="none" w:sz="0" w:space="0" w:color="auto"/>
                    <w:left w:val="none" w:sz="0" w:space="0" w:color="auto"/>
                    <w:bottom w:val="none" w:sz="0" w:space="0" w:color="auto"/>
                    <w:right w:val="none" w:sz="0" w:space="0" w:color="auto"/>
                  </w:divBdr>
                  <w:divsChild>
                    <w:div w:id="161783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08839">
      <w:bodyDiv w:val="1"/>
      <w:marLeft w:val="0"/>
      <w:marRight w:val="0"/>
      <w:marTop w:val="0"/>
      <w:marBottom w:val="0"/>
      <w:divBdr>
        <w:top w:val="none" w:sz="0" w:space="0" w:color="auto"/>
        <w:left w:val="none" w:sz="0" w:space="0" w:color="auto"/>
        <w:bottom w:val="none" w:sz="0" w:space="0" w:color="auto"/>
        <w:right w:val="none" w:sz="0" w:space="0" w:color="auto"/>
      </w:divBdr>
    </w:div>
    <w:div w:id="410398195">
      <w:bodyDiv w:val="1"/>
      <w:marLeft w:val="0"/>
      <w:marRight w:val="0"/>
      <w:marTop w:val="0"/>
      <w:marBottom w:val="0"/>
      <w:divBdr>
        <w:top w:val="none" w:sz="0" w:space="0" w:color="auto"/>
        <w:left w:val="none" w:sz="0" w:space="0" w:color="auto"/>
        <w:bottom w:val="none" w:sz="0" w:space="0" w:color="auto"/>
        <w:right w:val="none" w:sz="0" w:space="0" w:color="auto"/>
      </w:divBdr>
      <w:divsChild>
        <w:div w:id="1155686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7408833">
      <w:bodyDiv w:val="1"/>
      <w:marLeft w:val="0"/>
      <w:marRight w:val="0"/>
      <w:marTop w:val="0"/>
      <w:marBottom w:val="0"/>
      <w:divBdr>
        <w:top w:val="none" w:sz="0" w:space="0" w:color="auto"/>
        <w:left w:val="none" w:sz="0" w:space="0" w:color="auto"/>
        <w:bottom w:val="none" w:sz="0" w:space="0" w:color="auto"/>
        <w:right w:val="none" w:sz="0" w:space="0" w:color="auto"/>
      </w:divBdr>
    </w:div>
    <w:div w:id="431510368">
      <w:bodyDiv w:val="1"/>
      <w:marLeft w:val="0"/>
      <w:marRight w:val="0"/>
      <w:marTop w:val="0"/>
      <w:marBottom w:val="0"/>
      <w:divBdr>
        <w:top w:val="none" w:sz="0" w:space="0" w:color="auto"/>
        <w:left w:val="none" w:sz="0" w:space="0" w:color="auto"/>
        <w:bottom w:val="none" w:sz="0" w:space="0" w:color="auto"/>
        <w:right w:val="none" w:sz="0" w:space="0" w:color="auto"/>
      </w:divBdr>
    </w:div>
    <w:div w:id="469834071">
      <w:bodyDiv w:val="1"/>
      <w:marLeft w:val="0"/>
      <w:marRight w:val="0"/>
      <w:marTop w:val="0"/>
      <w:marBottom w:val="0"/>
      <w:divBdr>
        <w:top w:val="none" w:sz="0" w:space="0" w:color="auto"/>
        <w:left w:val="none" w:sz="0" w:space="0" w:color="auto"/>
        <w:bottom w:val="none" w:sz="0" w:space="0" w:color="auto"/>
        <w:right w:val="none" w:sz="0" w:space="0" w:color="auto"/>
      </w:divBdr>
    </w:div>
    <w:div w:id="484123063">
      <w:bodyDiv w:val="1"/>
      <w:marLeft w:val="0"/>
      <w:marRight w:val="0"/>
      <w:marTop w:val="0"/>
      <w:marBottom w:val="0"/>
      <w:divBdr>
        <w:top w:val="none" w:sz="0" w:space="0" w:color="auto"/>
        <w:left w:val="none" w:sz="0" w:space="0" w:color="auto"/>
        <w:bottom w:val="none" w:sz="0" w:space="0" w:color="auto"/>
        <w:right w:val="none" w:sz="0" w:space="0" w:color="auto"/>
      </w:divBdr>
    </w:div>
    <w:div w:id="512383847">
      <w:bodyDiv w:val="1"/>
      <w:marLeft w:val="0"/>
      <w:marRight w:val="0"/>
      <w:marTop w:val="0"/>
      <w:marBottom w:val="0"/>
      <w:divBdr>
        <w:top w:val="none" w:sz="0" w:space="0" w:color="auto"/>
        <w:left w:val="none" w:sz="0" w:space="0" w:color="auto"/>
        <w:bottom w:val="none" w:sz="0" w:space="0" w:color="auto"/>
        <w:right w:val="none" w:sz="0" w:space="0" w:color="auto"/>
      </w:divBdr>
    </w:div>
    <w:div w:id="514659823">
      <w:bodyDiv w:val="1"/>
      <w:marLeft w:val="0"/>
      <w:marRight w:val="0"/>
      <w:marTop w:val="0"/>
      <w:marBottom w:val="0"/>
      <w:divBdr>
        <w:top w:val="none" w:sz="0" w:space="0" w:color="auto"/>
        <w:left w:val="none" w:sz="0" w:space="0" w:color="auto"/>
        <w:bottom w:val="none" w:sz="0" w:space="0" w:color="auto"/>
        <w:right w:val="none" w:sz="0" w:space="0" w:color="auto"/>
      </w:divBdr>
      <w:divsChild>
        <w:div w:id="634141958">
          <w:marLeft w:val="0"/>
          <w:marRight w:val="0"/>
          <w:marTop w:val="0"/>
          <w:marBottom w:val="0"/>
          <w:divBdr>
            <w:top w:val="none" w:sz="0" w:space="0" w:color="auto"/>
            <w:left w:val="none" w:sz="0" w:space="0" w:color="auto"/>
            <w:bottom w:val="none" w:sz="0" w:space="0" w:color="auto"/>
            <w:right w:val="none" w:sz="0" w:space="0" w:color="auto"/>
          </w:divBdr>
          <w:divsChild>
            <w:div w:id="1487235744">
              <w:marLeft w:val="0"/>
              <w:marRight w:val="0"/>
              <w:marTop w:val="0"/>
              <w:marBottom w:val="0"/>
              <w:divBdr>
                <w:top w:val="none" w:sz="0" w:space="0" w:color="auto"/>
                <w:left w:val="none" w:sz="0" w:space="0" w:color="auto"/>
                <w:bottom w:val="none" w:sz="0" w:space="0" w:color="auto"/>
                <w:right w:val="none" w:sz="0" w:space="0" w:color="auto"/>
              </w:divBdr>
              <w:divsChild>
                <w:div w:id="783034316">
                  <w:marLeft w:val="0"/>
                  <w:marRight w:val="0"/>
                  <w:marTop w:val="0"/>
                  <w:marBottom w:val="0"/>
                  <w:divBdr>
                    <w:top w:val="none" w:sz="0" w:space="0" w:color="auto"/>
                    <w:left w:val="none" w:sz="0" w:space="0" w:color="auto"/>
                    <w:bottom w:val="none" w:sz="0" w:space="0" w:color="auto"/>
                    <w:right w:val="none" w:sz="0" w:space="0" w:color="auto"/>
                  </w:divBdr>
                  <w:divsChild>
                    <w:div w:id="42901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198325">
      <w:bodyDiv w:val="1"/>
      <w:marLeft w:val="0"/>
      <w:marRight w:val="0"/>
      <w:marTop w:val="0"/>
      <w:marBottom w:val="0"/>
      <w:divBdr>
        <w:top w:val="none" w:sz="0" w:space="0" w:color="auto"/>
        <w:left w:val="none" w:sz="0" w:space="0" w:color="auto"/>
        <w:bottom w:val="none" w:sz="0" w:space="0" w:color="auto"/>
        <w:right w:val="none" w:sz="0" w:space="0" w:color="auto"/>
      </w:divBdr>
    </w:div>
    <w:div w:id="550045974">
      <w:bodyDiv w:val="1"/>
      <w:marLeft w:val="0"/>
      <w:marRight w:val="0"/>
      <w:marTop w:val="0"/>
      <w:marBottom w:val="0"/>
      <w:divBdr>
        <w:top w:val="none" w:sz="0" w:space="0" w:color="auto"/>
        <w:left w:val="none" w:sz="0" w:space="0" w:color="auto"/>
        <w:bottom w:val="none" w:sz="0" w:space="0" w:color="auto"/>
        <w:right w:val="none" w:sz="0" w:space="0" w:color="auto"/>
      </w:divBdr>
    </w:div>
    <w:div w:id="553927373">
      <w:bodyDiv w:val="1"/>
      <w:marLeft w:val="0"/>
      <w:marRight w:val="0"/>
      <w:marTop w:val="0"/>
      <w:marBottom w:val="0"/>
      <w:divBdr>
        <w:top w:val="none" w:sz="0" w:space="0" w:color="auto"/>
        <w:left w:val="none" w:sz="0" w:space="0" w:color="auto"/>
        <w:bottom w:val="none" w:sz="0" w:space="0" w:color="auto"/>
        <w:right w:val="none" w:sz="0" w:space="0" w:color="auto"/>
      </w:divBdr>
      <w:divsChild>
        <w:div w:id="1554583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0206515">
      <w:bodyDiv w:val="1"/>
      <w:marLeft w:val="0"/>
      <w:marRight w:val="0"/>
      <w:marTop w:val="0"/>
      <w:marBottom w:val="0"/>
      <w:divBdr>
        <w:top w:val="none" w:sz="0" w:space="0" w:color="auto"/>
        <w:left w:val="none" w:sz="0" w:space="0" w:color="auto"/>
        <w:bottom w:val="none" w:sz="0" w:space="0" w:color="auto"/>
        <w:right w:val="none" w:sz="0" w:space="0" w:color="auto"/>
      </w:divBdr>
    </w:div>
    <w:div w:id="690497512">
      <w:bodyDiv w:val="1"/>
      <w:marLeft w:val="0"/>
      <w:marRight w:val="0"/>
      <w:marTop w:val="0"/>
      <w:marBottom w:val="0"/>
      <w:divBdr>
        <w:top w:val="none" w:sz="0" w:space="0" w:color="auto"/>
        <w:left w:val="none" w:sz="0" w:space="0" w:color="auto"/>
        <w:bottom w:val="none" w:sz="0" w:space="0" w:color="auto"/>
        <w:right w:val="none" w:sz="0" w:space="0" w:color="auto"/>
      </w:divBdr>
    </w:div>
    <w:div w:id="692800569">
      <w:bodyDiv w:val="1"/>
      <w:marLeft w:val="0"/>
      <w:marRight w:val="0"/>
      <w:marTop w:val="0"/>
      <w:marBottom w:val="0"/>
      <w:divBdr>
        <w:top w:val="none" w:sz="0" w:space="0" w:color="auto"/>
        <w:left w:val="none" w:sz="0" w:space="0" w:color="auto"/>
        <w:bottom w:val="none" w:sz="0" w:space="0" w:color="auto"/>
        <w:right w:val="none" w:sz="0" w:space="0" w:color="auto"/>
      </w:divBdr>
    </w:div>
    <w:div w:id="710963633">
      <w:bodyDiv w:val="1"/>
      <w:marLeft w:val="0"/>
      <w:marRight w:val="0"/>
      <w:marTop w:val="0"/>
      <w:marBottom w:val="0"/>
      <w:divBdr>
        <w:top w:val="none" w:sz="0" w:space="0" w:color="auto"/>
        <w:left w:val="none" w:sz="0" w:space="0" w:color="auto"/>
        <w:bottom w:val="none" w:sz="0" w:space="0" w:color="auto"/>
        <w:right w:val="none" w:sz="0" w:space="0" w:color="auto"/>
      </w:divBdr>
      <w:divsChild>
        <w:div w:id="151800899">
          <w:marLeft w:val="0"/>
          <w:marRight w:val="0"/>
          <w:marTop w:val="0"/>
          <w:marBottom w:val="0"/>
          <w:divBdr>
            <w:top w:val="none" w:sz="0" w:space="0" w:color="auto"/>
            <w:left w:val="none" w:sz="0" w:space="0" w:color="auto"/>
            <w:bottom w:val="none" w:sz="0" w:space="0" w:color="auto"/>
            <w:right w:val="none" w:sz="0" w:space="0" w:color="auto"/>
          </w:divBdr>
          <w:divsChild>
            <w:div w:id="104687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78965">
      <w:bodyDiv w:val="1"/>
      <w:marLeft w:val="0"/>
      <w:marRight w:val="0"/>
      <w:marTop w:val="0"/>
      <w:marBottom w:val="0"/>
      <w:divBdr>
        <w:top w:val="none" w:sz="0" w:space="0" w:color="auto"/>
        <w:left w:val="none" w:sz="0" w:space="0" w:color="auto"/>
        <w:bottom w:val="none" w:sz="0" w:space="0" w:color="auto"/>
        <w:right w:val="none" w:sz="0" w:space="0" w:color="auto"/>
      </w:divBdr>
    </w:div>
    <w:div w:id="758411083">
      <w:bodyDiv w:val="1"/>
      <w:marLeft w:val="0"/>
      <w:marRight w:val="0"/>
      <w:marTop w:val="0"/>
      <w:marBottom w:val="0"/>
      <w:divBdr>
        <w:top w:val="none" w:sz="0" w:space="0" w:color="auto"/>
        <w:left w:val="none" w:sz="0" w:space="0" w:color="auto"/>
        <w:bottom w:val="none" w:sz="0" w:space="0" w:color="auto"/>
        <w:right w:val="none" w:sz="0" w:space="0" w:color="auto"/>
      </w:divBdr>
    </w:div>
    <w:div w:id="895164600">
      <w:bodyDiv w:val="1"/>
      <w:marLeft w:val="0"/>
      <w:marRight w:val="0"/>
      <w:marTop w:val="0"/>
      <w:marBottom w:val="0"/>
      <w:divBdr>
        <w:top w:val="none" w:sz="0" w:space="0" w:color="auto"/>
        <w:left w:val="none" w:sz="0" w:space="0" w:color="auto"/>
        <w:bottom w:val="none" w:sz="0" w:space="0" w:color="auto"/>
        <w:right w:val="none" w:sz="0" w:space="0" w:color="auto"/>
      </w:divBdr>
      <w:divsChild>
        <w:div w:id="1003358747">
          <w:marLeft w:val="0"/>
          <w:marRight w:val="0"/>
          <w:marTop w:val="0"/>
          <w:marBottom w:val="0"/>
          <w:divBdr>
            <w:top w:val="none" w:sz="0" w:space="0" w:color="auto"/>
            <w:left w:val="none" w:sz="0" w:space="0" w:color="auto"/>
            <w:bottom w:val="none" w:sz="0" w:space="0" w:color="auto"/>
            <w:right w:val="none" w:sz="0" w:space="0" w:color="auto"/>
          </w:divBdr>
          <w:divsChild>
            <w:div w:id="1696810013">
              <w:marLeft w:val="0"/>
              <w:marRight w:val="0"/>
              <w:marTop w:val="0"/>
              <w:marBottom w:val="0"/>
              <w:divBdr>
                <w:top w:val="none" w:sz="0" w:space="0" w:color="auto"/>
                <w:left w:val="none" w:sz="0" w:space="0" w:color="auto"/>
                <w:bottom w:val="none" w:sz="0" w:space="0" w:color="auto"/>
                <w:right w:val="none" w:sz="0" w:space="0" w:color="auto"/>
              </w:divBdr>
              <w:divsChild>
                <w:div w:id="1352881170">
                  <w:marLeft w:val="0"/>
                  <w:marRight w:val="0"/>
                  <w:marTop w:val="0"/>
                  <w:marBottom w:val="0"/>
                  <w:divBdr>
                    <w:top w:val="none" w:sz="0" w:space="0" w:color="auto"/>
                    <w:left w:val="none" w:sz="0" w:space="0" w:color="auto"/>
                    <w:bottom w:val="none" w:sz="0" w:space="0" w:color="auto"/>
                    <w:right w:val="none" w:sz="0" w:space="0" w:color="auto"/>
                  </w:divBdr>
                  <w:divsChild>
                    <w:div w:id="44342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912014">
      <w:bodyDiv w:val="1"/>
      <w:marLeft w:val="0"/>
      <w:marRight w:val="0"/>
      <w:marTop w:val="0"/>
      <w:marBottom w:val="0"/>
      <w:divBdr>
        <w:top w:val="none" w:sz="0" w:space="0" w:color="auto"/>
        <w:left w:val="none" w:sz="0" w:space="0" w:color="auto"/>
        <w:bottom w:val="none" w:sz="0" w:space="0" w:color="auto"/>
        <w:right w:val="none" w:sz="0" w:space="0" w:color="auto"/>
      </w:divBdr>
    </w:div>
    <w:div w:id="961232251">
      <w:bodyDiv w:val="1"/>
      <w:marLeft w:val="0"/>
      <w:marRight w:val="0"/>
      <w:marTop w:val="0"/>
      <w:marBottom w:val="0"/>
      <w:divBdr>
        <w:top w:val="none" w:sz="0" w:space="0" w:color="auto"/>
        <w:left w:val="none" w:sz="0" w:space="0" w:color="auto"/>
        <w:bottom w:val="none" w:sz="0" w:space="0" w:color="auto"/>
        <w:right w:val="none" w:sz="0" w:space="0" w:color="auto"/>
      </w:divBdr>
    </w:div>
    <w:div w:id="1027559180">
      <w:bodyDiv w:val="1"/>
      <w:marLeft w:val="0"/>
      <w:marRight w:val="0"/>
      <w:marTop w:val="0"/>
      <w:marBottom w:val="0"/>
      <w:divBdr>
        <w:top w:val="none" w:sz="0" w:space="0" w:color="auto"/>
        <w:left w:val="none" w:sz="0" w:space="0" w:color="auto"/>
        <w:bottom w:val="none" w:sz="0" w:space="0" w:color="auto"/>
        <w:right w:val="none" w:sz="0" w:space="0" w:color="auto"/>
      </w:divBdr>
      <w:divsChild>
        <w:div w:id="192309677">
          <w:marLeft w:val="0"/>
          <w:marRight w:val="0"/>
          <w:marTop w:val="0"/>
          <w:marBottom w:val="0"/>
          <w:divBdr>
            <w:top w:val="none" w:sz="0" w:space="0" w:color="auto"/>
            <w:left w:val="none" w:sz="0" w:space="0" w:color="auto"/>
            <w:bottom w:val="none" w:sz="0" w:space="0" w:color="auto"/>
            <w:right w:val="none" w:sz="0" w:space="0" w:color="auto"/>
          </w:divBdr>
          <w:divsChild>
            <w:div w:id="1494446105">
              <w:marLeft w:val="0"/>
              <w:marRight w:val="0"/>
              <w:marTop w:val="0"/>
              <w:marBottom w:val="0"/>
              <w:divBdr>
                <w:top w:val="none" w:sz="0" w:space="0" w:color="auto"/>
                <w:left w:val="none" w:sz="0" w:space="0" w:color="auto"/>
                <w:bottom w:val="none" w:sz="0" w:space="0" w:color="auto"/>
                <w:right w:val="none" w:sz="0" w:space="0" w:color="auto"/>
              </w:divBdr>
              <w:divsChild>
                <w:div w:id="1477995646">
                  <w:marLeft w:val="0"/>
                  <w:marRight w:val="0"/>
                  <w:marTop w:val="0"/>
                  <w:marBottom w:val="0"/>
                  <w:divBdr>
                    <w:top w:val="none" w:sz="0" w:space="0" w:color="auto"/>
                    <w:left w:val="none" w:sz="0" w:space="0" w:color="auto"/>
                    <w:bottom w:val="none" w:sz="0" w:space="0" w:color="auto"/>
                    <w:right w:val="none" w:sz="0" w:space="0" w:color="auto"/>
                  </w:divBdr>
                  <w:divsChild>
                    <w:div w:id="182925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190588">
      <w:bodyDiv w:val="1"/>
      <w:marLeft w:val="0"/>
      <w:marRight w:val="0"/>
      <w:marTop w:val="0"/>
      <w:marBottom w:val="0"/>
      <w:divBdr>
        <w:top w:val="none" w:sz="0" w:space="0" w:color="auto"/>
        <w:left w:val="none" w:sz="0" w:space="0" w:color="auto"/>
        <w:bottom w:val="none" w:sz="0" w:space="0" w:color="auto"/>
        <w:right w:val="none" w:sz="0" w:space="0" w:color="auto"/>
      </w:divBdr>
      <w:divsChild>
        <w:div w:id="154807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4064157">
      <w:bodyDiv w:val="1"/>
      <w:marLeft w:val="0"/>
      <w:marRight w:val="0"/>
      <w:marTop w:val="0"/>
      <w:marBottom w:val="0"/>
      <w:divBdr>
        <w:top w:val="none" w:sz="0" w:space="0" w:color="auto"/>
        <w:left w:val="none" w:sz="0" w:space="0" w:color="auto"/>
        <w:bottom w:val="none" w:sz="0" w:space="0" w:color="auto"/>
        <w:right w:val="none" w:sz="0" w:space="0" w:color="auto"/>
      </w:divBdr>
    </w:div>
    <w:div w:id="1077939509">
      <w:bodyDiv w:val="1"/>
      <w:marLeft w:val="0"/>
      <w:marRight w:val="0"/>
      <w:marTop w:val="0"/>
      <w:marBottom w:val="0"/>
      <w:divBdr>
        <w:top w:val="none" w:sz="0" w:space="0" w:color="auto"/>
        <w:left w:val="none" w:sz="0" w:space="0" w:color="auto"/>
        <w:bottom w:val="none" w:sz="0" w:space="0" w:color="auto"/>
        <w:right w:val="none" w:sz="0" w:space="0" w:color="auto"/>
      </w:divBdr>
    </w:div>
    <w:div w:id="1082215833">
      <w:bodyDiv w:val="1"/>
      <w:marLeft w:val="0"/>
      <w:marRight w:val="0"/>
      <w:marTop w:val="0"/>
      <w:marBottom w:val="0"/>
      <w:divBdr>
        <w:top w:val="none" w:sz="0" w:space="0" w:color="auto"/>
        <w:left w:val="none" w:sz="0" w:space="0" w:color="auto"/>
        <w:bottom w:val="none" w:sz="0" w:space="0" w:color="auto"/>
        <w:right w:val="none" w:sz="0" w:space="0" w:color="auto"/>
      </w:divBdr>
      <w:divsChild>
        <w:div w:id="428504334">
          <w:marLeft w:val="0"/>
          <w:marRight w:val="0"/>
          <w:marTop w:val="0"/>
          <w:marBottom w:val="0"/>
          <w:divBdr>
            <w:top w:val="none" w:sz="0" w:space="0" w:color="auto"/>
            <w:left w:val="none" w:sz="0" w:space="0" w:color="auto"/>
            <w:bottom w:val="none" w:sz="0" w:space="0" w:color="auto"/>
            <w:right w:val="none" w:sz="0" w:space="0" w:color="auto"/>
          </w:divBdr>
          <w:divsChild>
            <w:div w:id="1297881424">
              <w:marLeft w:val="0"/>
              <w:marRight w:val="0"/>
              <w:marTop w:val="0"/>
              <w:marBottom w:val="0"/>
              <w:divBdr>
                <w:top w:val="none" w:sz="0" w:space="0" w:color="auto"/>
                <w:left w:val="none" w:sz="0" w:space="0" w:color="auto"/>
                <w:bottom w:val="none" w:sz="0" w:space="0" w:color="auto"/>
                <w:right w:val="none" w:sz="0" w:space="0" w:color="auto"/>
              </w:divBdr>
              <w:divsChild>
                <w:div w:id="480004310">
                  <w:marLeft w:val="0"/>
                  <w:marRight w:val="0"/>
                  <w:marTop w:val="0"/>
                  <w:marBottom w:val="0"/>
                  <w:divBdr>
                    <w:top w:val="none" w:sz="0" w:space="0" w:color="auto"/>
                    <w:left w:val="none" w:sz="0" w:space="0" w:color="auto"/>
                    <w:bottom w:val="none" w:sz="0" w:space="0" w:color="auto"/>
                    <w:right w:val="none" w:sz="0" w:space="0" w:color="auto"/>
                  </w:divBdr>
                  <w:divsChild>
                    <w:div w:id="19500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980774">
      <w:bodyDiv w:val="1"/>
      <w:marLeft w:val="0"/>
      <w:marRight w:val="0"/>
      <w:marTop w:val="0"/>
      <w:marBottom w:val="0"/>
      <w:divBdr>
        <w:top w:val="none" w:sz="0" w:space="0" w:color="auto"/>
        <w:left w:val="none" w:sz="0" w:space="0" w:color="auto"/>
        <w:bottom w:val="none" w:sz="0" w:space="0" w:color="auto"/>
        <w:right w:val="none" w:sz="0" w:space="0" w:color="auto"/>
      </w:divBdr>
      <w:divsChild>
        <w:div w:id="356546977">
          <w:marLeft w:val="0"/>
          <w:marRight w:val="0"/>
          <w:marTop w:val="0"/>
          <w:marBottom w:val="0"/>
          <w:divBdr>
            <w:top w:val="none" w:sz="0" w:space="0" w:color="auto"/>
            <w:left w:val="none" w:sz="0" w:space="0" w:color="auto"/>
            <w:bottom w:val="none" w:sz="0" w:space="0" w:color="auto"/>
            <w:right w:val="none" w:sz="0" w:space="0" w:color="auto"/>
          </w:divBdr>
          <w:divsChild>
            <w:div w:id="1303459471">
              <w:marLeft w:val="0"/>
              <w:marRight w:val="0"/>
              <w:marTop w:val="0"/>
              <w:marBottom w:val="0"/>
              <w:divBdr>
                <w:top w:val="none" w:sz="0" w:space="0" w:color="auto"/>
                <w:left w:val="none" w:sz="0" w:space="0" w:color="auto"/>
                <w:bottom w:val="none" w:sz="0" w:space="0" w:color="auto"/>
                <w:right w:val="none" w:sz="0" w:space="0" w:color="auto"/>
              </w:divBdr>
              <w:divsChild>
                <w:div w:id="786855389">
                  <w:marLeft w:val="0"/>
                  <w:marRight w:val="0"/>
                  <w:marTop w:val="0"/>
                  <w:marBottom w:val="0"/>
                  <w:divBdr>
                    <w:top w:val="none" w:sz="0" w:space="0" w:color="auto"/>
                    <w:left w:val="none" w:sz="0" w:space="0" w:color="auto"/>
                    <w:bottom w:val="none" w:sz="0" w:space="0" w:color="auto"/>
                    <w:right w:val="none" w:sz="0" w:space="0" w:color="auto"/>
                  </w:divBdr>
                  <w:divsChild>
                    <w:div w:id="6113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382670">
      <w:bodyDiv w:val="1"/>
      <w:marLeft w:val="0"/>
      <w:marRight w:val="0"/>
      <w:marTop w:val="0"/>
      <w:marBottom w:val="0"/>
      <w:divBdr>
        <w:top w:val="none" w:sz="0" w:space="0" w:color="auto"/>
        <w:left w:val="none" w:sz="0" w:space="0" w:color="auto"/>
        <w:bottom w:val="none" w:sz="0" w:space="0" w:color="auto"/>
        <w:right w:val="none" w:sz="0" w:space="0" w:color="auto"/>
      </w:divBdr>
      <w:divsChild>
        <w:div w:id="252858739">
          <w:marLeft w:val="0"/>
          <w:marRight w:val="0"/>
          <w:marTop w:val="0"/>
          <w:marBottom w:val="0"/>
          <w:divBdr>
            <w:top w:val="none" w:sz="0" w:space="0" w:color="auto"/>
            <w:left w:val="none" w:sz="0" w:space="0" w:color="auto"/>
            <w:bottom w:val="none" w:sz="0" w:space="0" w:color="auto"/>
            <w:right w:val="none" w:sz="0" w:space="0" w:color="auto"/>
          </w:divBdr>
          <w:divsChild>
            <w:div w:id="578754559">
              <w:marLeft w:val="0"/>
              <w:marRight w:val="0"/>
              <w:marTop w:val="0"/>
              <w:marBottom w:val="0"/>
              <w:divBdr>
                <w:top w:val="none" w:sz="0" w:space="0" w:color="auto"/>
                <w:left w:val="none" w:sz="0" w:space="0" w:color="auto"/>
                <w:bottom w:val="none" w:sz="0" w:space="0" w:color="auto"/>
                <w:right w:val="none" w:sz="0" w:space="0" w:color="auto"/>
              </w:divBdr>
              <w:divsChild>
                <w:div w:id="1695812686">
                  <w:marLeft w:val="0"/>
                  <w:marRight w:val="0"/>
                  <w:marTop w:val="0"/>
                  <w:marBottom w:val="0"/>
                  <w:divBdr>
                    <w:top w:val="none" w:sz="0" w:space="0" w:color="auto"/>
                    <w:left w:val="none" w:sz="0" w:space="0" w:color="auto"/>
                    <w:bottom w:val="none" w:sz="0" w:space="0" w:color="auto"/>
                    <w:right w:val="none" w:sz="0" w:space="0" w:color="auto"/>
                  </w:divBdr>
                  <w:divsChild>
                    <w:div w:id="54317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727326">
      <w:bodyDiv w:val="1"/>
      <w:marLeft w:val="0"/>
      <w:marRight w:val="0"/>
      <w:marTop w:val="0"/>
      <w:marBottom w:val="0"/>
      <w:divBdr>
        <w:top w:val="none" w:sz="0" w:space="0" w:color="auto"/>
        <w:left w:val="none" w:sz="0" w:space="0" w:color="auto"/>
        <w:bottom w:val="none" w:sz="0" w:space="0" w:color="auto"/>
        <w:right w:val="none" w:sz="0" w:space="0" w:color="auto"/>
      </w:divBdr>
    </w:div>
    <w:div w:id="1139033668">
      <w:bodyDiv w:val="1"/>
      <w:marLeft w:val="0"/>
      <w:marRight w:val="0"/>
      <w:marTop w:val="0"/>
      <w:marBottom w:val="0"/>
      <w:divBdr>
        <w:top w:val="none" w:sz="0" w:space="0" w:color="auto"/>
        <w:left w:val="none" w:sz="0" w:space="0" w:color="auto"/>
        <w:bottom w:val="none" w:sz="0" w:space="0" w:color="auto"/>
        <w:right w:val="none" w:sz="0" w:space="0" w:color="auto"/>
      </w:divBdr>
      <w:divsChild>
        <w:div w:id="69231104">
          <w:marLeft w:val="0"/>
          <w:marRight w:val="0"/>
          <w:marTop w:val="0"/>
          <w:marBottom w:val="0"/>
          <w:divBdr>
            <w:top w:val="none" w:sz="0" w:space="0" w:color="auto"/>
            <w:left w:val="none" w:sz="0" w:space="0" w:color="auto"/>
            <w:bottom w:val="none" w:sz="0" w:space="0" w:color="auto"/>
            <w:right w:val="none" w:sz="0" w:space="0" w:color="auto"/>
          </w:divBdr>
          <w:divsChild>
            <w:div w:id="1111436401">
              <w:marLeft w:val="0"/>
              <w:marRight w:val="0"/>
              <w:marTop w:val="0"/>
              <w:marBottom w:val="0"/>
              <w:divBdr>
                <w:top w:val="none" w:sz="0" w:space="0" w:color="auto"/>
                <w:left w:val="none" w:sz="0" w:space="0" w:color="auto"/>
                <w:bottom w:val="none" w:sz="0" w:space="0" w:color="auto"/>
                <w:right w:val="none" w:sz="0" w:space="0" w:color="auto"/>
              </w:divBdr>
              <w:divsChild>
                <w:div w:id="2092699757">
                  <w:marLeft w:val="0"/>
                  <w:marRight w:val="0"/>
                  <w:marTop w:val="0"/>
                  <w:marBottom w:val="0"/>
                  <w:divBdr>
                    <w:top w:val="none" w:sz="0" w:space="0" w:color="auto"/>
                    <w:left w:val="none" w:sz="0" w:space="0" w:color="auto"/>
                    <w:bottom w:val="none" w:sz="0" w:space="0" w:color="auto"/>
                    <w:right w:val="none" w:sz="0" w:space="0" w:color="auto"/>
                  </w:divBdr>
                  <w:divsChild>
                    <w:div w:id="12972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890917">
      <w:bodyDiv w:val="1"/>
      <w:marLeft w:val="0"/>
      <w:marRight w:val="0"/>
      <w:marTop w:val="0"/>
      <w:marBottom w:val="0"/>
      <w:divBdr>
        <w:top w:val="none" w:sz="0" w:space="0" w:color="auto"/>
        <w:left w:val="none" w:sz="0" w:space="0" w:color="auto"/>
        <w:bottom w:val="none" w:sz="0" w:space="0" w:color="auto"/>
        <w:right w:val="none" w:sz="0" w:space="0" w:color="auto"/>
      </w:divBdr>
      <w:divsChild>
        <w:div w:id="1892957924">
          <w:marLeft w:val="0"/>
          <w:marRight w:val="0"/>
          <w:marTop w:val="0"/>
          <w:marBottom w:val="0"/>
          <w:divBdr>
            <w:top w:val="none" w:sz="0" w:space="0" w:color="auto"/>
            <w:left w:val="none" w:sz="0" w:space="0" w:color="auto"/>
            <w:bottom w:val="none" w:sz="0" w:space="0" w:color="auto"/>
            <w:right w:val="none" w:sz="0" w:space="0" w:color="auto"/>
          </w:divBdr>
          <w:divsChild>
            <w:div w:id="1801879220">
              <w:marLeft w:val="0"/>
              <w:marRight w:val="0"/>
              <w:marTop w:val="0"/>
              <w:marBottom w:val="0"/>
              <w:divBdr>
                <w:top w:val="none" w:sz="0" w:space="0" w:color="auto"/>
                <w:left w:val="none" w:sz="0" w:space="0" w:color="auto"/>
                <w:bottom w:val="none" w:sz="0" w:space="0" w:color="auto"/>
                <w:right w:val="none" w:sz="0" w:space="0" w:color="auto"/>
              </w:divBdr>
              <w:divsChild>
                <w:div w:id="1293249062">
                  <w:marLeft w:val="0"/>
                  <w:marRight w:val="0"/>
                  <w:marTop w:val="0"/>
                  <w:marBottom w:val="0"/>
                  <w:divBdr>
                    <w:top w:val="none" w:sz="0" w:space="0" w:color="auto"/>
                    <w:left w:val="none" w:sz="0" w:space="0" w:color="auto"/>
                    <w:bottom w:val="none" w:sz="0" w:space="0" w:color="auto"/>
                    <w:right w:val="none" w:sz="0" w:space="0" w:color="auto"/>
                  </w:divBdr>
                  <w:divsChild>
                    <w:div w:id="6646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96499">
      <w:bodyDiv w:val="1"/>
      <w:marLeft w:val="0"/>
      <w:marRight w:val="0"/>
      <w:marTop w:val="0"/>
      <w:marBottom w:val="0"/>
      <w:divBdr>
        <w:top w:val="none" w:sz="0" w:space="0" w:color="auto"/>
        <w:left w:val="none" w:sz="0" w:space="0" w:color="auto"/>
        <w:bottom w:val="none" w:sz="0" w:space="0" w:color="auto"/>
        <w:right w:val="none" w:sz="0" w:space="0" w:color="auto"/>
      </w:divBdr>
    </w:div>
    <w:div w:id="1178814579">
      <w:bodyDiv w:val="1"/>
      <w:marLeft w:val="0"/>
      <w:marRight w:val="0"/>
      <w:marTop w:val="0"/>
      <w:marBottom w:val="0"/>
      <w:divBdr>
        <w:top w:val="none" w:sz="0" w:space="0" w:color="auto"/>
        <w:left w:val="none" w:sz="0" w:space="0" w:color="auto"/>
        <w:bottom w:val="none" w:sz="0" w:space="0" w:color="auto"/>
        <w:right w:val="none" w:sz="0" w:space="0" w:color="auto"/>
      </w:divBdr>
    </w:div>
    <w:div w:id="1184443411">
      <w:bodyDiv w:val="1"/>
      <w:marLeft w:val="0"/>
      <w:marRight w:val="0"/>
      <w:marTop w:val="0"/>
      <w:marBottom w:val="0"/>
      <w:divBdr>
        <w:top w:val="none" w:sz="0" w:space="0" w:color="auto"/>
        <w:left w:val="none" w:sz="0" w:space="0" w:color="auto"/>
        <w:bottom w:val="none" w:sz="0" w:space="0" w:color="auto"/>
        <w:right w:val="none" w:sz="0" w:space="0" w:color="auto"/>
      </w:divBdr>
      <w:divsChild>
        <w:div w:id="547573914">
          <w:marLeft w:val="0"/>
          <w:marRight w:val="0"/>
          <w:marTop w:val="0"/>
          <w:marBottom w:val="0"/>
          <w:divBdr>
            <w:top w:val="none" w:sz="0" w:space="0" w:color="auto"/>
            <w:left w:val="none" w:sz="0" w:space="0" w:color="auto"/>
            <w:bottom w:val="none" w:sz="0" w:space="0" w:color="auto"/>
            <w:right w:val="none" w:sz="0" w:space="0" w:color="auto"/>
          </w:divBdr>
          <w:divsChild>
            <w:div w:id="120419017">
              <w:marLeft w:val="0"/>
              <w:marRight w:val="0"/>
              <w:marTop w:val="0"/>
              <w:marBottom w:val="0"/>
              <w:divBdr>
                <w:top w:val="none" w:sz="0" w:space="0" w:color="auto"/>
                <w:left w:val="none" w:sz="0" w:space="0" w:color="auto"/>
                <w:bottom w:val="none" w:sz="0" w:space="0" w:color="auto"/>
                <w:right w:val="none" w:sz="0" w:space="0" w:color="auto"/>
              </w:divBdr>
              <w:divsChild>
                <w:div w:id="1753508151">
                  <w:marLeft w:val="0"/>
                  <w:marRight w:val="0"/>
                  <w:marTop w:val="0"/>
                  <w:marBottom w:val="0"/>
                  <w:divBdr>
                    <w:top w:val="none" w:sz="0" w:space="0" w:color="auto"/>
                    <w:left w:val="none" w:sz="0" w:space="0" w:color="auto"/>
                    <w:bottom w:val="none" w:sz="0" w:space="0" w:color="auto"/>
                    <w:right w:val="none" w:sz="0" w:space="0" w:color="auto"/>
                  </w:divBdr>
                  <w:divsChild>
                    <w:div w:id="94851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730623">
      <w:bodyDiv w:val="1"/>
      <w:marLeft w:val="0"/>
      <w:marRight w:val="0"/>
      <w:marTop w:val="0"/>
      <w:marBottom w:val="0"/>
      <w:divBdr>
        <w:top w:val="none" w:sz="0" w:space="0" w:color="auto"/>
        <w:left w:val="none" w:sz="0" w:space="0" w:color="auto"/>
        <w:bottom w:val="none" w:sz="0" w:space="0" w:color="auto"/>
        <w:right w:val="none" w:sz="0" w:space="0" w:color="auto"/>
      </w:divBdr>
    </w:div>
    <w:div w:id="1215508234">
      <w:bodyDiv w:val="1"/>
      <w:marLeft w:val="0"/>
      <w:marRight w:val="0"/>
      <w:marTop w:val="0"/>
      <w:marBottom w:val="0"/>
      <w:divBdr>
        <w:top w:val="none" w:sz="0" w:space="0" w:color="auto"/>
        <w:left w:val="none" w:sz="0" w:space="0" w:color="auto"/>
        <w:bottom w:val="none" w:sz="0" w:space="0" w:color="auto"/>
        <w:right w:val="none" w:sz="0" w:space="0" w:color="auto"/>
      </w:divBdr>
      <w:divsChild>
        <w:div w:id="1075397418">
          <w:marLeft w:val="0"/>
          <w:marRight w:val="0"/>
          <w:marTop w:val="0"/>
          <w:marBottom w:val="0"/>
          <w:divBdr>
            <w:top w:val="none" w:sz="0" w:space="0" w:color="auto"/>
            <w:left w:val="none" w:sz="0" w:space="0" w:color="auto"/>
            <w:bottom w:val="none" w:sz="0" w:space="0" w:color="auto"/>
            <w:right w:val="none" w:sz="0" w:space="0" w:color="auto"/>
          </w:divBdr>
          <w:divsChild>
            <w:div w:id="578828570">
              <w:marLeft w:val="0"/>
              <w:marRight w:val="0"/>
              <w:marTop w:val="0"/>
              <w:marBottom w:val="0"/>
              <w:divBdr>
                <w:top w:val="none" w:sz="0" w:space="0" w:color="auto"/>
                <w:left w:val="none" w:sz="0" w:space="0" w:color="auto"/>
                <w:bottom w:val="none" w:sz="0" w:space="0" w:color="auto"/>
                <w:right w:val="none" w:sz="0" w:space="0" w:color="auto"/>
              </w:divBdr>
              <w:divsChild>
                <w:div w:id="393041640">
                  <w:marLeft w:val="0"/>
                  <w:marRight w:val="0"/>
                  <w:marTop w:val="0"/>
                  <w:marBottom w:val="0"/>
                  <w:divBdr>
                    <w:top w:val="none" w:sz="0" w:space="0" w:color="auto"/>
                    <w:left w:val="none" w:sz="0" w:space="0" w:color="auto"/>
                    <w:bottom w:val="none" w:sz="0" w:space="0" w:color="auto"/>
                    <w:right w:val="none" w:sz="0" w:space="0" w:color="auto"/>
                  </w:divBdr>
                  <w:divsChild>
                    <w:div w:id="148592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837618">
      <w:bodyDiv w:val="1"/>
      <w:marLeft w:val="0"/>
      <w:marRight w:val="0"/>
      <w:marTop w:val="0"/>
      <w:marBottom w:val="0"/>
      <w:divBdr>
        <w:top w:val="none" w:sz="0" w:space="0" w:color="auto"/>
        <w:left w:val="none" w:sz="0" w:space="0" w:color="auto"/>
        <w:bottom w:val="none" w:sz="0" w:space="0" w:color="auto"/>
        <w:right w:val="none" w:sz="0" w:space="0" w:color="auto"/>
      </w:divBdr>
    </w:div>
    <w:div w:id="1263294923">
      <w:bodyDiv w:val="1"/>
      <w:marLeft w:val="0"/>
      <w:marRight w:val="0"/>
      <w:marTop w:val="0"/>
      <w:marBottom w:val="0"/>
      <w:divBdr>
        <w:top w:val="none" w:sz="0" w:space="0" w:color="auto"/>
        <w:left w:val="none" w:sz="0" w:space="0" w:color="auto"/>
        <w:bottom w:val="none" w:sz="0" w:space="0" w:color="auto"/>
        <w:right w:val="none" w:sz="0" w:space="0" w:color="auto"/>
      </w:divBdr>
    </w:div>
    <w:div w:id="1295141516">
      <w:bodyDiv w:val="1"/>
      <w:marLeft w:val="0"/>
      <w:marRight w:val="0"/>
      <w:marTop w:val="0"/>
      <w:marBottom w:val="0"/>
      <w:divBdr>
        <w:top w:val="none" w:sz="0" w:space="0" w:color="auto"/>
        <w:left w:val="none" w:sz="0" w:space="0" w:color="auto"/>
        <w:bottom w:val="none" w:sz="0" w:space="0" w:color="auto"/>
        <w:right w:val="none" w:sz="0" w:space="0" w:color="auto"/>
      </w:divBdr>
      <w:divsChild>
        <w:div w:id="794101035">
          <w:marLeft w:val="0"/>
          <w:marRight w:val="0"/>
          <w:marTop w:val="0"/>
          <w:marBottom w:val="0"/>
          <w:divBdr>
            <w:top w:val="none" w:sz="0" w:space="0" w:color="auto"/>
            <w:left w:val="none" w:sz="0" w:space="0" w:color="auto"/>
            <w:bottom w:val="none" w:sz="0" w:space="0" w:color="auto"/>
            <w:right w:val="none" w:sz="0" w:space="0" w:color="auto"/>
          </w:divBdr>
          <w:divsChild>
            <w:div w:id="1346902099">
              <w:marLeft w:val="0"/>
              <w:marRight w:val="0"/>
              <w:marTop w:val="0"/>
              <w:marBottom w:val="0"/>
              <w:divBdr>
                <w:top w:val="none" w:sz="0" w:space="0" w:color="auto"/>
                <w:left w:val="none" w:sz="0" w:space="0" w:color="auto"/>
                <w:bottom w:val="none" w:sz="0" w:space="0" w:color="auto"/>
                <w:right w:val="none" w:sz="0" w:space="0" w:color="auto"/>
              </w:divBdr>
              <w:divsChild>
                <w:div w:id="474179907">
                  <w:marLeft w:val="0"/>
                  <w:marRight w:val="0"/>
                  <w:marTop w:val="0"/>
                  <w:marBottom w:val="0"/>
                  <w:divBdr>
                    <w:top w:val="none" w:sz="0" w:space="0" w:color="auto"/>
                    <w:left w:val="none" w:sz="0" w:space="0" w:color="auto"/>
                    <w:bottom w:val="none" w:sz="0" w:space="0" w:color="auto"/>
                    <w:right w:val="none" w:sz="0" w:space="0" w:color="auto"/>
                  </w:divBdr>
                  <w:divsChild>
                    <w:div w:id="9487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376305">
      <w:bodyDiv w:val="1"/>
      <w:marLeft w:val="0"/>
      <w:marRight w:val="0"/>
      <w:marTop w:val="0"/>
      <w:marBottom w:val="0"/>
      <w:divBdr>
        <w:top w:val="none" w:sz="0" w:space="0" w:color="auto"/>
        <w:left w:val="none" w:sz="0" w:space="0" w:color="auto"/>
        <w:bottom w:val="none" w:sz="0" w:space="0" w:color="auto"/>
        <w:right w:val="none" w:sz="0" w:space="0" w:color="auto"/>
      </w:divBdr>
    </w:div>
    <w:div w:id="1338271195">
      <w:bodyDiv w:val="1"/>
      <w:marLeft w:val="0"/>
      <w:marRight w:val="0"/>
      <w:marTop w:val="0"/>
      <w:marBottom w:val="0"/>
      <w:divBdr>
        <w:top w:val="none" w:sz="0" w:space="0" w:color="auto"/>
        <w:left w:val="none" w:sz="0" w:space="0" w:color="auto"/>
        <w:bottom w:val="none" w:sz="0" w:space="0" w:color="auto"/>
        <w:right w:val="none" w:sz="0" w:space="0" w:color="auto"/>
      </w:divBdr>
    </w:div>
    <w:div w:id="1340619739">
      <w:bodyDiv w:val="1"/>
      <w:marLeft w:val="0"/>
      <w:marRight w:val="0"/>
      <w:marTop w:val="0"/>
      <w:marBottom w:val="0"/>
      <w:divBdr>
        <w:top w:val="none" w:sz="0" w:space="0" w:color="auto"/>
        <w:left w:val="none" w:sz="0" w:space="0" w:color="auto"/>
        <w:bottom w:val="none" w:sz="0" w:space="0" w:color="auto"/>
        <w:right w:val="none" w:sz="0" w:space="0" w:color="auto"/>
      </w:divBdr>
      <w:divsChild>
        <w:div w:id="66853698">
          <w:marLeft w:val="0"/>
          <w:marRight w:val="0"/>
          <w:marTop w:val="0"/>
          <w:marBottom w:val="0"/>
          <w:divBdr>
            <w:top w:val="none" w:sz="0" w:space="0" w:color="auto"/>
            <w:left w:val="none" w:sz="0" w:space="0" w:color="auto"/>
            <w:bottom w:val="none" w:sz="0" w:space="0" w:color="auto"/>
            <w:right w:val="none" w:sz="0" w:space="0" w:color="auto"/>
          </w:divBdr>
          <w:divsChild>
            <w:div w:id="489558911">
              <w:marLeft w:val="0"/>
              <w:marRight w:val="0"/>
              <w:marTop w:val="0"/>
              <w:marBottom w:val="0"/>
              <w:divBdr>
                <w:top w:val="none" w:sz="0" w:space="0" w:color="auto"/>
                <w:left w:val="none" w:sz="0" w:space="0" w:color="auto"/>
                <w:bottom w:val="none" w:sz="0" w:space="0" w:color="auto"/>
                <w:right w:val="none" w:sz="0" w:space="0" w:color="auto"/>
              </w:divBdr>
              <w:divsChild>
                <w:div w:id="910693892">
                  <w:marLeft w:val="0"/>
                  <w:marRight w:val="0"/>
                  <w:marTop w:val="0"/>
                  <w:marBottom w:val="0"/>
                  <w:divBdr>
                    <w:top w:val="none" w:sz="0" w:space="0" w:color="auto"/>
                    <w:left w:val="none" w:sz="0" w:space="0" w:color="auto"/>
                    <w:bottom w:val="none" w:sz="0" w:space="0" w:color="auto"/>
                    <w:right w:val="none" w:sz="0" w:space="0" w:color="auto"/>
                  </w:divBdr>
                  <w:divsChild>
                    <w:div w:id="119035795">
                      <w:marLeft w:val="0"/>
                      <w:marRight w:val="0"/>
                      <w:marTop w:val="0"/>
                      <w:marBottom w:val="0"/>
                      <w:divBdr>
                        <w:top w:val="none" w:sz="0" w:space="0" w:color="auto"/>
                        <w:left w:val="none" w:sz="0" w:space="0" w:color="auto"/>
                        <w:bottom w:val="none" w:sz="0" w:space="0" w:color="auto"/>
                        <w:right w:val="none" w:sz="0" w:space="0" w:color="auto"/>
                      </w:divBdr>
                      <w:divsChild>
                        <w:div w:id="1465002037">
                          <w:marLeft w:val="0"/>
                          <w:marRight w:val="0"/>
                          <w:marTop w:val="0"/>
                          <w:marBottom w:val="0"/>
                          <w:divBdr>
                            <w:top w:val="none" w:sz="0" w:space="0" w:color="auto"/>
                            <w:left w:val="none" w:sz="0" w:space="0" w:color="auto"/>
                            <w:bottom w:val="none" w:sz="0" w:space="0" w:color="auto"/>
                            <w:right w:val="none" w:sz="0" w:space="0" w:color="auto"/>
                          </w:divBdr>
                          <w:divsChild>
                            <w:div w:id="6791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171927">
      <w:bodyDiv w:val="1"/>
      <w:marLeft w:val="0"/>
      <w:marRight w:val="0"/>
      <w:marTop w:val="0"/>
      <w:marBottom w:val="0"/>
      <w:divBdr>
        <w:top w:val="none" w:sz="0" w:space="0" w:color="auto"/>
        <w:left w:val="none" w:sz="0" w:space="0" w:color="auto"/>
        <w:bottom w:val="none" w:sz="0" w:space="0" w:color="auto"/>
        <w:right w:val="none" w:sz="0" w:space="0" w:color="auto"/>
      </w:divBdr>
    </w:div>
    <w:div w:id="1364403176">
      <w:bodyDiv w:val="1"/>
      <w:marLeft w:val="0"/>
      <w:marRight w:val="0"/>
      <w:marTop w:val="0"/>
      <w:marBottom w:val="0"/>
      <w:divBdr>
        <w:top w:val="none" w:sz="0" w:space="0" w:color="auto"/>
        <w:left w:val="none" w:sz="0" w:space="0" w:color="auto"/>
        <w:bottom w:val="none" w:sz="0" w:space="0" w:color="auto"/>
        <w:right w:val="none" w:sz="0" w:space="0" w:color="auto"/>
      </w:divBdr>
      <w:divsChild>
        <w:div w:id="897135548">
          <w:marLeft w:val="0"/>
          <w:marRight w:val="0"/>
          <w:marTop w:val="0"/>
          <w:marBottom w:val="0"/>
          <w:divBdr>
            <w:top w:val="none" w:sz="0" w:space="0" w:color="auto"/>
            <w:left w:val="none" w:sz="0" w:space="0" w:color="auto"/>
            <w:bottom w:val="none" w:sz="0" w:space="0" w:color="auto"/>
            <w:right w:val="none" w:sz="0" w:space="0" w:color="auto"/>
          </w:divBdr>
          <w:divsChild>
            <w:div w:id="1014961171">
              <w:marLeft w:val="0"/>
              <w:marRight w:val="0"/>
              <w:marTop w:val="0"/>
              <w:marBottom w:val="0"/>
              <w:divBdr>
                <w:top w:val="none" w:sz="0" w:space="0" w:color="auto"/>
                <w:left w:val="none" w:sz="0" w:space="0" w:color="auto"/>
                <w:bottom w:val="none" w:sz="0" w:space="0" w:color="auto"/>
                <w:right w:val="none" w:sz="0" w:space="0" w:color="auto"/>
              </w:divBdr>
              <w:divsChild>
                <w:div w:id="1506283693">
                  <w:marLeft w:val="0"/>
                  <w:marRight w:val="0"/>
                  <w:marTop w:val="0"/>
                  <w:marBottom w:val="0"/>
                  <w:divBdr>
                    <w:top w:val="none" w:sz="0" w:space="0" w:color="auto"/>
                    <w:left w:val="none" w:sz="0" w:space="0" w:color="auto"/>
                    <w:bottom w:val="none" w:sz="0" w:space="0" w:color="auto"/>
                    <w:right w:val="none" w:sz="0" w:space="0" w:color="auto"/>
                  </w:divBdr>
                  <w:divsChild>
                    <w:div w:id="36413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740682">
      <w:bodyDiv w:val="1"/>
      <w:marLeft w:val="0"/>
      <w:marRight w:val="0"/>
      <w:marTop w:val="0"/>
      <w:marBottom w:val="0"/>
      <w:divBdr>
        <w:top w:val="none" w:sz="0" w:space="0" w:color="auto"/>
        <w:left w:val="none" w:sz="0" w:space="0" w:color="auto"/>
        <w:bottom w:val="none" w:sz="0" w:space="0" w:color="auto"/>
        <w:right w:val="none" w:sz="0" w:space="0" w:color="auto"/>
      </w:divBdr>
    </w:div>
    <w:div w:id="1394498094">
      <w:bodyDiv w:val="1"/>
      <w:marLeft w:val="0"/>
      <w:marRight w:val="0"/>
      <w:marTop w:val="0"/>
      <w:marBottom w:val="0"/>
      <w:divBdr>
        <w:top w:val="none" w:sz="0" w:space="0" w:color="auto"/>
        <w:left w:val="none" w:sz="0" w:space="0" w:color="auto"/>
        <w:bottom w:val="none" w:sz="0" w:space="0" w:color="auto"/>
        <w:right w:val="none" w:sz="0" w:space="0" w:color="auto"/>
      </w:divBdr>
    </w:div>
    <w:div w:id="1407149160">
      <w:bodyDiv w:val="1"/>
      <w:marLeft w:val="0"/>
      <w:marRight w:val="0"/>
      <w:marTop w:val="0"/>
      <w:marBottom w:val="0"/>
      <w:divBdr>
        <w:top w:val="none" w:sz="0" w:space="0" w:color="auto"/>
        <w:left w:val="none" w:sz="0" w:space="0" w:color="auto"/>
        <w:bottom w:val="none" w:sz="0" w:space="0" w:color="auto"/>
        <w:right w:val="none" w:sz="0" w:space="0" w:color="auto"/>
      </w:divBdr>
    </w:div>
    <w:div w:id="1433211078">
      <w:bodyDiv w:val="1"/>
      <w:marLeft w:val="0"/>
      <w:marRight w:val="0"/>
      <w:marTop w:val="0"/>
      <w:marBottom w:val="0"/>
      <w:divBdr>
        <w:top w:val="none" w:sz="0" w:space="0" w:color="auto"/>
        <w:left w:val="none" w:sz="0" w:space="0" w:color="auto"/>
        <w:bottom w:val="none" w:sz="0" w:space="0" w:color="auto"/>
        <w:right w:val="none" w:sz="0" w:space="0" w:color="auto"/>
      </w:divBdr>
      <w:divsChild>
        <w:div w:id="389042324">
          <w:marLeft w:val="0"/>
          <w:marRight w:val="0"/>
          <w:marTop w:val="0"/>
          <w:marBottom w:val="0"/>
          <w:divBdr>
            <w:top w:val="none" w:sz="0" w:space="0" w:color="auto"/>
            <w:left w:val="none" w:sz="0" w:space="0" w:color="auto"/>
            <w:bottom w:val="none" w:sz="0" w:space="0" w:color="auto"/>
            <w:right w:val="none" w:sz="0" w:space="0" w:color="auto"/>
          </w:divBdr>
          <w:divsChild>
            <w:div w:id="716975711">
              <w:marLeft w:val="0"/>
              <w:marRight w:val="0"/>
              <w:marTop w:val="0"/>
              <w:marBottom w:val="0"/>
              <w:divBdr>
                <w:top w:val="none" w:sz="0" w:space="0" w:color="auto"/>
                <w:left w:val="none" w:sz="0" w:space="0" w:color="auto"/>
                <w:bottom w:val="none" w:sz="0" w:space="0" w:color="auto"/>
                <w:right w:val="none" w:sz="0" w:space="0" w:color="auto"/>
              </w:divBdr>
              <w:divsChild>
                <w:div w:id="1109936878">
                  <w:marLeft w:val="0"/>
                  <w:marRight w:val="0"/>
                  <w:marTop w:val="0"/>
                  <w:marBottom w:val="0"/>
                  <w:divBdr>
                    <w:top w:val="none" w:sz="0" w:space="0" w:color="auto"/>
                    <w:left w:val="none" w:sz="0" w:space="0" w:color="auto"/>
                    <w:bottom w:val="none" w:sz="0" w:space="0" w:color="auto"/>
                    <w:right w:val="none" w:sz="0" w:space="0" w:color="auto"/>
                  </w:divBdr>
                  <w:divsChild>
                    <w:div w:id="197015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949465">
      <w:bodyDiv w:val="1"/>
      <w:marLeft w:val="0"/>
      <w:marRight w:val="0"/>
      <w:marTop w:val="0"/>
      <w:marBottom w:val="0"/>
      <w:divBdr>
        <w:top w:val="none" w:sz="0" w:space="0" w:color="auto"/>
        <w:left w:val="none" w:sz="0" w:space="0" w:color="auto"/>
        <w:bottom w:val="none" w:sz="0" w:space="0" w:color="auto"/>
        <w:right w:val="none" w:sz="0" w:space="0" w:color="auto"/>
      </w:divBdr>
    </w:div>
    <w:div w:id="1441296488">
      <w:bodyDiv w:val="1"/>
      <w:marLeft w:val="0"/>
      <w:marRight w:val="0"/>
      <w:marTop w:val="0"/>
      <w:marBottom w:val="0"/>
      <w:divBdr>
        <w:top w:val="none" w:sz="0" w:space="0" w:color="auto"/>
        <w:left w:val="none" w:sz="0" w:space="0" w:color="auto"/>
        <w:bottom w:val="none" w:sz="0" w:space="0" w:color="auto"/>
        <w:right w:val="none" w:sz="0" w:space="0" w:color="auto"/>
      </w:divBdr>
      <w:divsChild>
        <w:div w:id="664092248">
          <w:marLeft w:val="0"/>
          <w:marRight w:val="0"/>
          <w:marTop w:val="0"/>
          <w:marBottom w:val="0"/>
          <w:divBdr>
            <w:top w:val="none" w:sz="0" w:space="0" w:color="auto"/>
            <w:left w:val="none" w:sz="0" w:space="0" w:color="auto"/>
            <w:bottom w:val="none" w:sz="0" w:space="0" w:color="auto"/>
            <w:right w:val="none" w:sz="0" w:space="0" w:color="auto"/>
          </w:divBdr>
          <w:divsChild>
            <w:div w:id="1882861405">
              <w:marLeft w:val="0"/>
              <w:marRight w:val="0"/>
              <w:marTop w:val="0"/>
              <w:marBottom w:val="0"/>
              <w:divBdr>
                <w:top w:val="none" w:sz="0" w:space="0" w:color="auto"/>
                <w:left w:val="none" w:sz="0" w:space="0" w:color="auto"/>
                <w:bottom w:val="none" w:sz="0" w:space="0" w:color="auto"/>
                <w:right w:val="none" w:sz="0" w:space="0" w:color="auto"/>
              </w:divBdr>
              <w:divsChild>
                <w:div w:id="976421941">
                  <w:marLeft w:val="0"/>
                  <w:marRight w:val="0"/>
                  <w:marTop w:val="0"/>
                  <w:marBottom w:val="0"/>
                  <w:divBdr>
                    <w:top w:val="none" w:sz="0" w:space="0" w:color="auto"/>
                    <w:left w:val="none" w:sz="0" w:space="0" w:color="auto"/>
                    <w:bottom w:val="none" w:sz="0" w:space="0" w:color="auto"/>
                    <w:right w:val="none" w:sz="0" w:space="0" w:color="auto"/>
                  </w:divBdr>
                  <w:divsChild>
                    <w:div w:id="9791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653942">
      <w:bodyDiv w:val="1"/>
      <w:marLeft w:val="0"/>
      <w:marRight w:val="0"/>
      <w:marTop w:val="0"/>
      <w:marBottom w:val="0"/>
      <w:divBdr>
        <w:top w:val="none" w:sz="0" w:space="0" w:color="auto"/>
        <w:left w:val="none" w:sz="0" w:space="0" w:color="auto"/>
        <w:bottom w:val="none" w:sz="0" w:space="0" w:color="auto"/>
        <w:right w:val="none" w:sz="0" w:space="0" w:color="auto"/>
      </w:divBdr>
      <w:divsChild>
        <w:div w:id="338972092">
          <w:marLeft w:val="0"/>
          <w:marRight w:val="0"/>
          <w:marTop w:val="0"/>
          <w:marBottom w:val="0"/>
          <w:divBdr>
            <w:top w:val="none" w:sz="0" w:space="0" w:color="auto"/>
            <w:left w:val="none" w:sz="0" w:space="0" w:color="auto"/>
            <w:bottom w:val="none" w:sz="0" w:space="0" w:color="auto"/>
            <w:right w:val="none" w:sz="0" w:space="0" w:color="auto"/>
          </w:divBdr>
          <w:divsChild>
            <w:div w:id="2050833209">
              <w:marLeft w:val="0"/>
              <w:marRight w:val="0"/>
              <w:marTop w:val="0"/>
              <w:marBottom w:val="0"/>
              <w:divBdr>
                <w:top w:val="none" w:sz="0" w:space="0" w:color="auto"/>
                <w:left w:val="none" w:sz="0" w:space="0" w:color="auto"/>
                <w:bottom w:val="none" w:sz="0" w:space="0" w:color="auto"/>
                <w:right w:val="none" w:sz="0" w:space="0" w:color="auto"/>
              </w:divBdr>
              <w:divsChild>
                <w:div w:id="547495751">
                  <w:marLeft w:val="0"/>
                  <w:marRight w:val="0"/>
                  <w:marTop w:val="0"/>
                  <w:marBottom w:val="0"/>
                  <w:divBdr>
                    <w:top w:val="none" w:sz="0" w:space="0" w:color="auto"/>
                    <w:left w:val="none" w:sz="0" w:space="0" w:color="auto"/>
                    <w:bottom w:val="none" w:sz="0" w:space="0" w:color="auto"/>
                    <w:right w:val="none" w:sz="0" w:space="0" w:color="auto"/>
                  </w:divBdr>
                  <w:divsChild>
                    <w:div w:id="20506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170462">
      <w:bodyDiv w:val="1"/>
      <w:marLeft w:val="0"/>
      <w:marRight w:val="0"/>
      <w:marTop w:val="0"/>
      <w:marBottom w:val="0"/>
      <w:divBdr>
        <w:top w:val="none" w:sz="0" w:space="0" w:color="auto"/>
        <w:left w:val="none" w:sz="0" w:space="0" w:color="auto"/>
        <w:bottom w:val="none" w:sz="0" w:space="0" w:color="auto"/>
        <w:right w:val="none" w:sz="0" w:space="0" w:color="auto"/>
      </w:divBdr>
    </w:div>
    <w:div w:id="1558541907">
      <w:bodyDiv w:val="1"/>
      <w:marLeft w:val="0"/>
      <w:marRight w:val="0"/>
      <w:marTop w:val="0"/>
      <w:marBottom w:val="0"/>
      <w:divBdr>
        <w:top w:val="none" w:sz="0" w:space="0" w:color="auto"/>
        <w:left w:val="none" w:sz="0" w:space="0" w:color="auto"/>
        <w:bottom w:val="none" w:sz="0" w:space="0" w:color="auto"/>
        <w:right w:val="none" w:sz="0" w:space="0" w:color="auto"/>
      </w:divBdr>
    </w:div>
    <w:div w:id="1574700138">
      <w:bodyDiv w:val="1"/>
      <w:marLeft w:val="0"/>
      <w:marRight w:val="0"/>
      <w:marTop w:val="0"/>
      <w:marBottom w:val="0"/>
      <w:divBdr>
        <w:top w:val="none" w:sz="0" w:space="0" w:color="auto"/>
        <w:left w:val="none" w:sz="0" w:space="0" w:color="auto"/>
        <w:bottom w:val="none" w:sz="0" w:space="0" w:color="auto"/>
        <w:right w:val="none" w:sz="0" w:space="0" w:color="auto"/>
      </w:divBdr>
    </w:div>
    <w:div w:id="1594897047">
      <w:bodyDiv w:val="1"/>
      <w:marLeft w:val="0"/>
      <w:marRight w:val="0"/>
      <w:marTop w:val="0"/>
      <w:marBottom w:val="0"/>
      <w:divBdr>
        <w:top w:val="none" w:sz="0" w:space="0" w:color="auto"/>
        <w:left w:val="none" w:sz="0" w:space="0" w:color="auto"/>
        <w:bottom w:val="none" w:sz="0" w:space="0" w:color="auto"/>
        <w:right w:val="none" w:sz="0" w:space="0" w:color="auto"/>
      </w:divBdr>
    </w:div>
    <w:div w:id="1630361470">
      <w:bodyDiv w:val="1"/>
      <w:marLeft w:val="0"/>
      <w:marRight w:val="0"/>
      <w:marTop w:val="0"/>
      <w:marBottom w:val="0"/>
      <w:divBdr>
        <w:top w:val="none" w:sz="0" w:space="0" w:color="auto"/>
        <w:left w:val="none" w:sz="0" w:space="0" w:color="auto"/>
        <w:bottom w:val="none" w:sz="0" w:space="0" w:color="auto"/>
        <w:right w:val="none" w:sz="0" w:space="0" w:color="auto"/>
      </w:divBdr>
      <w:divsChild>
        <w:div w:id="809634936">
          <w:marLeft w:val="0"/>
          <w:marRight w:val="0"/>
          <w:marTop w:val="0"/>
          <w:marBottom w:val="0"/>
          <w:divBdr>
            <w:top w:val="none" w:sz="0" w:space="0" w:color="auto"/>
            <w:left w:val="none" w:sz="0" w:space="0" w:color="auto"/>
            <w:bottom w:val="none" w:sz="0" w:space="0" w:color="auto"/>
            <w:right w:val="none" w:sz="0" w:space="0" w:color="auto"/>
          </w:divBdr>
          <w:divsChild>
            <w:div w:id="116354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15756">
      <w:bodyDiv w:val="1"/>
      <w:marLeft w:val="0"/>
      <w:marRight w:val="0"/>
      <w:marTop w:val="0"/>
      <w:marBottom w:val="0"/>
      <w:divBdr>
        <w:top w:val="none" w:sz="0" w:space="0" w:color="auto"/>
        <w:left w:val="none" w:sz="0" w:space="0" w:color="auto"/>
        <w:bottom w:val="none" w:sz="0" w:space="0" w:color="auto"/>
        <w:right w:val="none" w:sz="0" w:space="0" w:color="auto"/>
      </w:divBdr>
    </w:div>
    <w:div w:id="1670330971">
      <w:bodyDiv w:val="1"/>
      <w:marLeft w:val="0"/>
      <w:marRight w:val="0"/>
      <w:marTop w:val="0"/>
      <w:marBottom w:val="0"/>
      <w:divBdr>
        <w:top w:val="none" w:sz="0" w:space="0" w:color="auto"/>
        <w:left w:val="none" w:sz="0" w:space="0" w:color="auto"/>
        <w:bottom w:val="none" w:sz="0" w:space="0" w:color="auto"/>
        <w:right w:val="none" w:sz="0" w:space="0" w:color="auto"/>
      </w:divBdr>
    </w:div>
    <w:div w:id="1694066206">
      <w:bodyDiv w:val="1"/>
      <w:marLeft w:val="0"/>
      <w:marRight w:val="0"/>
      <w:marTop w:val="0"/>
      <w:marBottom w:val="0"/>
      <w:divBdr>
        <w:top w:val="none" w:sz="0" w:space="0" w:color="auto"/>
        <w:left w:val="none" w:sz="0" w:space="0" w:color="auto"/>
        <w:bottom w:val="none" w:sz="0" w:space="0" w:color="auto"/>
        <w:right w:val="none" w:sz="0" w:space="0" w:color="auto"/>
      </w:divBdr>
      <w:divsChild>
        <w:div w:id="240335115">
          <w:marLeft w:val="0"/>
          <w:marRight w:val="0"/>
          <w:marTop w:val="0"/>
          <w:marBottom w:val="0"/>
          <w:divBdr>
            <w:top w:val="none" w:sz="0" w:space="0" w:color="auto"/>
            <w:left w:val="none" w:sz="0" w:space="0" w:color="auto"/>
            <w:bottom w:val="none" w:sz="0" w:space="0" w:color="auto"/>
            <w:right w:val="none" w:sz="0" w:space="0" w:color="auto"/>
          </w:divBdr>
          <w:divsChild>
            <w:div w:id="1854100950">
              <w:marLeft w:val="0"/>
              <w:marRight w:val="0"/>
              <w:marTop w:val="0"/>
              <w:marBottom w:val="0"/>
              <w:divBdr>
                <w:top w:val="none" w:sz="0" w:space="0" w:color="auto"/>
                <w:left w:val="none" w:sz="0" w:space="0" w:color="auto"/>
                <w:bottom w:val="none" w:sz="0" w:space="0" w:color="auto"/>
                <w:right w:val="none" w:sz="0" w:space="0" w:color="auto"/>
              </w:divBdr>
              <w:divsChild>
                <w:div w:id="1367366251">
                  <w:marLeft w:val="0"/>
                  <w:marRight w:val="0"/>
                  <w:marTop w:val="0"/>
                  <w:marBottom w:val="0"/>
                  <w:divBdr>
                    <w:top w:val="none" w:sz="0" w:space="0" w:color="auto"/>
                    <w:left w:val="none" w:sz="0" w:space="0" w:color="auto"/>
                    <w:bottom w:val="none" w:sz="0" w:space="0" w:color="auto"/>
                    <w:right w:val="none" w:sz="0" w:space="0" w:color="auto"/>
                  </w:divBdr>
                  <w:divsChild>
                    <w:div w:id="14450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041270">
      <w:bodyDiv w:val="1"/>
      <w:marLeft w:val="0"/>
      <w:marRight w:val="0"/>
      <w:marTop w:val="0"/>
      <w:marBottom w:val="0"/>
      <w:divBdr>
        <w:top w:val="none" w:sz="0" w:space="0" w:color="auto"/>
        <w:left w:val="none" w:sz="0" w:space="0" w:color="auto"/>
        <w:bottom w:val="none" w:sz="0" w:space="0" w:color="auto"/>
        <w:right w:val="none" w:sz="0" w:space="0" w:color="auto"/>
      </w:divBdr>
    </w:div>
    <w:div w:id="1717313090">
      <w:bodyDiv w:val="1"/>
      <w:marLeft w:val="0"/>
      <w:marRight w:val="0"/>
      <w:marTop w:val="0"/>
      <w:marBottom w:val="0"/>
      <w:divBdr>
        <w:top w:val="none" w:sz="0" w:space="0" w:color="auto"/>
        <w:left w:val="none" w:sz="0" w:space="0" w:color="auto"/>
        <w:bottom w:val="none" w:sz="0" w:space="0" w:color="auto"/>
        <w:right w:val="none" w:sz="0" w:space="0" w:color="auto"/>
      </w:divBdr>
    </w:div>
    <w:div w:id="1734427741">
      <w:bodyDiv w:val="1"/>
      <w:marLeft w:val="0"/>
      <w:marRight w:val="0"/>
      <w:marTop w:val="0"/>
      <w:marBottom w:val="0"/>
      <w:divBdr>
        <w:top w:val="none" w:sz="0" w:space="0" w:color="auto"/>
        <w:left w:val="none" w:sz="0" w:space="0" w:color="auto"/>
        <w:bottom w:val="none" w:sz="0" w:space="0" w:color="auto"/>
        <w:right w:val="none" w:sz="0" w:space="0" w:color="auto"/>
      </w:divBdr>
    </w:div>
    <w:div w:id="1772237850">
      <w:bodyDiv w:val="1"/>
      <w:marLeft w:val="0"/>
      <w:marRight w:val="0"/>
      <w:marTop w:val="0"/>
      <w:marBottom w:val="0"/>
      <w:divBdr>
        <w:top w:val="none" w:sz="0" w:space="0" w:color="auto"/>
        <w:left w:val="none" w:sz="0" w:space="0" w:color="auto"/>
        <w:bottom w:val="none" w:sz="0" w:space="0" w:color="auto"/>
        <w:right w:val="none" w:sz="0" w:space="0" w:color="auto"/>
      </w:divBdr>
      <w:divsChild>
        <w:div w:id="1846901261">
          <w:marLeft w:val="0"/>
          <w:marRight w:val="0"/>
          <w:marTop w:val="0"/>
          <w:marBottom w:val="0"/>
          <w:divBdr>
            <w:top w:val="none" w:sz="0" w:space="0" w:color="auto"/>
            <w:left w:val="none" w:sz="0" w:space="0" w:color="auto"/>
            <w:bottom w:val="none" w:sz="0" w:space="0" w:color="auto"/>
            <w:right w:val="none" w:sz="0" w:space="0" w:color="auto"/>
          </w:divBdr>
          <w:divsChild>
            <w:div w:id="840434791">
              <w:marLeft w:val="0"/>
              <w:marRight w:val="0"/>
              <w:marTop w:val="0"/>
              <w:marBottom w:val="0"/>
              <w:divBdr>
                <w:top w:val="none" w:sz="0" w:space="0" w:color="auto"/>
                <w:left w:val="none" w:sz="0" w:space="0" w:color="auto"/>
                <w:bottom w:val="none" w:sz="0" w:space="0" w:color="auto"/>
                <w:right w:val="none" w:sz="0" w:space="0" w:color="auto"/>
              </w:divBdr>
              <w:divsChild>
                <w:div w:id="1056995">
                  <w:marLeft w:val="0"/>
                  <w:marRight w:val="0"/>
                  <w:marTop w:val="0"/>
                  <w:marBottom w:val="0"/>
                  <w:divBdr>
                    <w:top w:val="none" w:sz="0" w:space="0" w:color="auto"/>
                    <w:left w:val="none" w:sz="0" w:space="0" w:color="auto"/>
                    <w:bottom w:val="none" w:sz="0" w:space="0" w:color="auto"/>
                    <w:right w:val="none" w:sz="0" w:space="0" w:color="auto"/>
                  </w:divBdr>
                  <w:divsChild>
                    <w:div w:id="250049033">
                      <w:marLeft w:val="0"/>
                      <w:marRight w:val="0"/>
                      <w:marTop w:val="0"/>
                      <w:marBottom w:val="0"/>
                      <w:divBdr>
                        <w:top w:val="none" w:sz="0" w:space="0" w:color="auto"/>
                        <w:left w:val="none" w:sz="0" w:space="0" w:color="auto"/>
                        <w:bottom w:val="none" w:sz="0" w:space="0" w:color="auto"/>
                        <w:right w:val="none" w:sz="0" w:space="0" w:color="auto"/>
                      </w:divBdr>
                      <w:divsChild>
                        <w:div w:id="509296173">
                          <w:marLeft w:val="0"/>
                          <w:marRight w:val="0"/>
                          <w:marTop w:val="0"/>
                          <w:marBottom w:val="0"/>
                          <w:divBdr>
                            <w:top w:val="none" w:sz="0" w:space="0" w:color="auto"/>
                            <w:left w:val="none" w:sz="0" w:space="0" w:color="auto"/>
                            <w:bottom w:val="none" w:sz="0" w:space="0" w:color="auto"/>
                            <w:right w:val="none" w:sz="0" w:space="0" w:color="auto"/>
                          </w:divBdr>
                          <w:divsChild>
                            <w:div w:id="617100125">
                              <w:marLeft w:val="0"/>
                              <w:marRight w:val="0"/>
                              <w:marTop w:val="0"/>
                              <w:marBottom w:val="0"/>
                              <w:divBdr>
                                <w:top w:val="none" w:sz="0" w:space="0" w:color="auto"/>
                                <w:left w:val="none" w:sz="0" w:space="0" w:color="auto"/>
                                <w:bottom w:val="none" w:sz="0" w:space="0" w:color="auto"/>
                                <w:right w:val="none" w:sz="0" w:space="0" w:color="auto"/>
                              </w:divBdr>
                              <w:divsChild>
                                <w:div w:id="1024792495">
                                  <w:marLeft w:val="0"/>
                                  <w:marRight w:val="0"/>
                                  <w:marTop w:val="0"/>
                                  <w:marBottom w:val="0"/>
                                  <w:divBdr>
                                    <w:top w:val="none" w:sz="0" w:space="0" w:color="auto"/>
                                    <w:left w:val="none" w:sz="0" w:space="0" w:color="auto"/>
                                    <w:bottom w:val="none" w:sz="0" w:space="0" w:color="auto"/>
                                    <w:right w:val="none" w:sz="0" w:space="0" w:color="auto"/>
                                  </w:divBdr>
                                  <w:divsChild>
                                    <w:div w:id="9498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248775">
                          <w:marLeft w:val="0"/>
                          <w:marRight w:val="0"/>
                          <w:marTop w:val="0"/>
                          <w:marBottom w:val="0"/>
                          <w:divBdr>
                            <w:top w:val="none" w:sz="0" w:space="0" w:color="auto"/>
                            <w:left w:val="none" w:sz="0" w:space="0" w:color="auto"/>
                            <w:bottom w:val="none" w:sz="0" w:space="0" w:color="auto"/>
                            <w:right w:val="none" w:sz="0" w:space="0" w:color="auto"/>
                          </w:divBdr>
                          <w:divsChild>
                            <w:div w:id="1091271672">
                              <w:marLeft w:val="0"/>
                              <w:marRight w:val="0"/>
                              <w:marTop w:val="0"/>
                              <w:marBottom w:val="0"/>
                              <w:divBdr>
                                <w:top w:val="none" w:sz="0" w:space="0" w:color="auto"/>
                                <w:left w:val="none" w:sz="0" w:space="0" w:color="auto"/>
                                <w:bottom w:val="none" w:sz="0" w:space="0" w:color="auto"/>
                                <w:right w:val="none" w:sz="0" w:space="0" w:color="auto"/>
                              </w:divBdr>
                              <w:divsChild>
                                <w:div w:id="879828328">
                                  <w:marLeft w:val="0"/>
                                  <w:marRight w:val="0"/>
                                  <w:marTop w:val="0"/>
                                  <w:marBottom w:val="0"/>
                                  <w:divBdr>
                                    <w:top w:val="none" w:sz="0" w:space="0" w:color="auto"/>
                                    <w:left w:val="none" w:sz="0" w:space="0" w:color="auto"/>
                                    <w:bottom w:val="none" w:sz="0" w:space="0" w:color="auto"/>
                                    <w:right w:val="none" w:sz="0" w:space="0" w:color="auto"/>
                                  </w:divBdr>
                                  <w:divsChild>
                                    <w:div w:id="17614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803898">
      <w:bodyDiv w:val="1"/>
      <w:marLeft w:val="0"/>
      <w:marRight w:val="0"/>
      <w:marTop w:val="0"/>
      <w:marBottom w:val="0"/>
      <w:divBdr>
        <w:top w:val="none" w:sz="0" w:space="0" w:color="auto"/>
        <w:left w:val="none" w:sz="0" w:space="0" w:color="auto"/>
        <w:bottom w:val="none" w:sz="0" w:space="0" w:color="auto"/>
        <w:right w:val="none" w:sz="0" w:space="0" w:color="auto"/>
      </w:divBdr>
    </w:div>
    <w:div w:id="1849714248">
      <w:bodyDiv w:val="1"/>
      <w:marLeft w:val="0"/>
      <w:marRight w:val="0"/>
      <w:marTop w:val="0"/>
      <w:marBottom w:val="0"/>
      <w:divBdr>
        <w:top w:val="none" w:sz="0" w:space="0" w:color="auto"/>
        <w:left w:val="none" w:sz="0" w:space="0" w:color="auto"/>
        <w:bottom w:val="none" w:sz="0" w:space="0" w:color="auto"/>
        <w:right w:val="none" w:sz="0" w:space="0" w:color="auto"/>
      </w:divBdr>
    </w:div>
    <w:div w:id="1850750523">
      <w:bodyDiv w:val="1"/>
      <w:marLeft w:val="0"/>
      <w:marRight w:val="0"/>
      <w:marTop w:val="0"/>
      <w:marBottom w:val="0"/>
      <w:divBdr>
        <w:top w:val="none" w:sz="0" w:space="0" w:color="auto"/>
        <w:left w:val="none" w:sz="0" w:space="0" w:color="auto"/>
        <w:bottom w:val="none" w:sz="0" w:space="0" w:color="auto"/>
        <w:right w:val="none" w:sz="0" w:space="0" w:color="auto"/>
      </w:divBdr>
      <w:divsChild>
        <w:div w:id="1504592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988382">
      <w:bodyDiv w:val="1"/>
      <w:marLeft w:val="0"/>
      <w:marRight w:val="0"/>
      <w:marTop w:val="0"/>
      <w:marBottom w:val="0"/>
      <w:divBdr>
        <w:top w:val="none" w:sz="0" w:space="0" w:color="auto"/>
        <w:left w:val="none" w:sz="0" w:space="0" w:color="auto"/>
        <w:bottom w:val="none" w:sz="0" w:space="0" w:color="auto"/>
        <w:right w:val="none" w:sz="0" w:space="0" w:color="auto"/>
      </w:divBdr>
    </w:div>
    <w:div w:id="1890456062">
      <w:bodyDiv w:val="1"/>
      <w:marLeft w:val="0"/>
      <w:marRight w:val="0"/>
      <w:marTop w:val="0"/>
      <w:marBottom w:val="0"/>
      <w:divBdr>
        <w:top w:val="none" w:sz="0" w:space="0" w:color="auto"/>
        <w:left w:val="none" w:sz="0" w:space="0" w:color="auto"/>
        <w:bottom w:val="none" w:sz="0" w:space="0" w:color="auto"/>
        <w:right w:val="none" w:sz="0" w:space="0" w:color="auto"/>
      </w:divBdr>
    </w:div>
    <w:div w:id="1914243845">
      <w:bodyDiv w:val="1"/>
      <w:marLeft w:val="0"/>
      <w:marRight w:val="0"/>
      <w:marTop w:val="0"/>
      <w:marBottom w:val="0"/>
      <w:divBdr>
        <w:top w:val="none" w:sz="0" w:space="0" w:color="auto"/>
        <w:left w:val="none" w:sz="0" w:space="0" w:color="auto"/>
        <w:bottom w:val="none" w:sz="0" w:space="0" w:color="auto"/>
        <w:right w:val="none" w:sz="0" w:space="0" w:color="auto"/>
      </w:divBdr>
      <w:divsChild>
        <w:div w:id="1422215957">
          <w:marLeft w:val="0"/>
          <w:marRight w:val="0"/>
          <w:marTop w:val="0"/>
          <w:marBottom w:val="0"/>
          <w:divBdr>
            <w:top w:val="none" w:sz="0" w:space="0" w:color="auto"/>
            <w:left w:val="none" w:sz="0" w:space="0" w:color="auto"/>
            <w:bottom w:val="none" w:sz="0" w:space="0" w:color="auto"/>
            <w:right w:val="none" w:sz="0" w:space="0" w:color="auto"/>
          </w:divBdr>
          <w:divsChild>
            <w:div w:id="743380205">
              <w:marLeft w:val="0"/>
              <w:marRight w:val="0"/>
              <w:marTop w:val="0"/>
              <w:marBottom w:val="0"/>
              <w:divBdr>
                <w:top w:val="none" w:sz="0" w:space="0" w:color="auto"/>
                <w:left w:val="none" w:sz="0" w:space="0" w:color="auto"/>
                <w:bottom w:val="none" w:sz="0" w:space="0" w:color="auto"/>
                <w:right w:val="none" w:sz="0" w:space="0" w:color="auto"/>
              </w:divBdr>
              <w:divsChild>
                <w:div w:id="1291667178">
                  <w:marLeft w:val="0"/>
                  <w:marRight w:val="0"/>
                  <w:marTop w:val="0"/>
                  <w:marBottom w:val="0"/>
                  <w:divBdr>
                    <w:top w:val="none" w:sz="0" w:space="0" w:color="auto"/>
                    <w:left w:val="none" w:sz="0" w:space="0" w:color="auto"/>
                    <w:bottom w:val="none" w:sz="0" w:space="0" w:color="auto"/>
                    <w:right w:val="none" w:sz="0" w:space="0" w:color="auto"/>
                  </w:divBdr>
                  <w:divsChild>
                    <w:div w:id="184447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964656">
      <w:bodyDiv w:val="1"/>
      <w:marLeft w:val="0"/>
      <w:marRight w:val="0"/>
      <w:marTop w:val="0"/>
      <w:marBottom w:val="0"/>
      <w:divBdr>
        <w:top w:val="none" w:sz="0" w:space="0" w:color="auto"/>
        <w:left w:val="none" w:sz="0" w:space="0" w:color="auto"/>
        <w:bottom w:val="none" w:sz="0" w:space="0" w:color="auto"/>
        <w:right w:val="none" w:sz="0" w:space="0" w:color="auto"/>
      </w:divBdr>
    </w:div>
    <w:div w:id="2065832794">
      <w:bodyDiv w:val="1"/>
      <w:marLeft w:val="0"/>
      <w:marRight w:val="0"/>
      <w:marTop w:val="0"/>
      <w:marBottom w:val="0"/>
      <w:divBdr>
        <w:top w:val="none" w:sz="0" w:space="0" w:color="auto"/>
        <w:left w:val="none" w:sz="0" w:space="0" w:color="auto"/>
        <w:bottom w:val="none" w:sz="0" w:space="0" w:color="auto"/>
        <w:right w:val="none" w:sz="0" w:space="0" w:color="auto"/>
      </w:divBdr>
    </w:div>
    <w:div w:id="2074812034">
      <w:bodyDiv w:val="1"/>
      <w:marLeft w:val="0"/>
      <w:marRight w:val="0"/>
      <w:marTop w:val="0"/>
      <w:marBottom w:val="0"/>
      <w:divBdr>
        <w:top w:val="none" w:sz="0" w:space="0" w:color="auto"/>
        <w:left w:val="none" w:sz="0" w:space="0" w:color="auto"/>
        <w:bottom w:val="none" w:sz="0" w:space="0" w:color="auto"/>
        <w:right w:val="none" w:sz="0" w:space="0" w:color="auto"/>
      </w:divBdr>
    </w:div>
    <w:div w:id="2138982743">
      <w:bodyDiv w:val="1"/>
      <w:marLeft w:val="0"/>
      <w:marRight w:val="0"/>
      <w:marTop w:val="0"/>
      <w:marBottom w:val="0"/>
      <w:divBdr>
        <w:top w:val="none" w:sz="0" w:space="0" w:color="auto"/>
        <w:left w:val="none" w:sz="0" w:space="0" w:color="auto"/>
        <w:bottom w:val="none" w:sz="0" w:space="0" w:color="auto"/>
        <w:right w:val="none" w:sz="0" w:space="0" w:color="auto"/>
      </w:divBdr>
      <w:divsChild>
        <w:div w:id="360787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tmp"/></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2DBA0-C29F-4D30-BA47-9878F4C8F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5614</Words>
  <Characters>32005</Characters>
  <Application>Microsoft Office Word</Application>
  <DocSecurity>0</DocSecurity>
  <Lines>266</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Office</cp:lastModifiedBy>
  <cp:revision>2</cp:revision>
  <cp:lastPrinted>2026-03-15T21:12:00Z</cp:lastPrinted>
  <dcterms:created xsi:type="dcterms:W3CDTF">2026-03-15T21:17:00Z</dcterms:created>
  <dcterms:modified xsi:type="dcterms:W3CDTF">2026-03-15T21:17:00Z</dcterms:modified>
</cp:coreProperties>
</file>