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50F3D" w14:textId="77777777" w:rsidR="00D6131D" w:rsidRPr="00EA4E11" w:rsidRDefault="005411F8" w:rsidP="00101C31">
      <w:pPr>
        <w:spacing w:after="5" w:line="360" w:lineRule="auto"/>
        <w:ind w:left="-14" w:right="3256" w:firstLine="0"/>
        <w:jc w:val="both"/>
        <w:rPr>
          <w:rFonts w:ascii="Sakkal Majalla" w:eastAsia="Sakkal Majalla" w:hAnsi="Sakkal Majalla" w:cs="Sakkal Majalla"/>
          <w:b/>
          <w:bCs/>
          <w:sz w:val="32"/>
          <w:szCs w:val="32"/>
          <w:rtl/>
          <w:lang w:bidi="ar-EG"/>
        </w:rPr>
      </w:pPr>
      <w:r w:rsidRPr="00EA4E11">
        <w:rPr>
          <w:rFonts w:ascii="Sakkal Majalla" w:hAnsi="Sakkal Majalla" w:cs="Sakkal Majalla" w:hint="cs"/>
          <w:noProof/>
          <w:sz w:val="32"/>
          <w:szCs w:val="32"/>
          <w:lang w:bidi="ar-SA"/>
        </w:rPr>
        <w:drawing>
          <wp:anchor distT="0" distB="0" distL="114300" distR="114300" simplePos="0" relativeHeight="251658240" behindDoc="0" locked="0" layoutInCell="1" allowOverlap="0" wp14:anchorId="734A53D9" wp14:editId="304C6C9D">
            <wp:simplePos x="0" y="0"/>
            <wp:positionH relativeFrom="column">
              <wp:posOffset>-750573</wp:posOffset>
            </wp:positionH>
            <wp:positionV relativeFrom="paragraph">
              <wp:posOffset>0</wp:posOffset>
            </wp:positionV>
            <wp:extent cx="1905000" cy="1554480"/>
            <wp:effectExtent l="0" t="0" r="0" b="7620"/>
            <wp:wrapSquare wrapText="bothSides"/>
            <wp:docPr id="1355" name="Picture 1355"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355" name="Picture 1355"/>
                    <pic:cNvPicPr/>
                  </pic:nvPicPr>
                  <pic:blipFill>
                    <a:blip r:embed="rId7"/>
                    <a:stretch>
                      <a:fillRect/>
                    </a:stretch>
                  </pic:blipFill>
                  <pic:spPr>
                    <a:xfrm>
                      <a:off x="0" y="0"/>
                      <a:ext cx="1905000" cy="1554480"/>
                    </a:xfrm>
                    <a:prstGeom prst="rect">
                      <a:avLst/>
                    </a:prstGeom>
                  </pic:spPr>
                </pic:pic>
              </a:graphicData>
            </a:graphic>
            <wp14:sizeRelH relativeFrom="margin">
              <wp14:pctWidth>0</wp14:pctWidth>
            </wp14:sizeRelH>
            <wp14:sizeRelV relativeFrom="margin">
              <wp14:pctHeight>0</wp14:pctHeight>
            </wp14:sizeRelV>
          </wp:anchor>
        </w:drawing>
      </w:r>
      <w:r w:rsidRPr="00EA4E11">
        <w:rPr>
          <w:rFonts w:ascii="Sakkal Majalla" w:eastAsia="Sakkal Majalla" w:hAnsi="Sakkal Majalla" w:cs="Sakkal Majalla" w:hint="cs"/>
          <w:b/>
          <w:bCs/>
          <w:sz w:val="32"/>
          <w:szCs w:val="32"/>
          <w:rtl/>
          <w:lang w:bidi="ar-EG"/>
        </w:rPr>
        <w:t>جامعة</w:t>
      </w:r>
      <w:r w:rsidRPr="00EA4E11">
        <w:rPr>
          <w:rFonts w:ascii="Sakkal Majalla" w:eastAsia="Sakkal Majalla" w:hAnsi="Sakkal Majalla" w:cs="Sakkal Majalla" w:hint="cs"/>
          <w:b/>
          <w:bCs/>
          <w:sz w:val="32"/>
          <w:szCs w:val="32"/>
          <w:rtl/>
        </w:rPr>
        <w:t xml:space="preserve"> </w:t>
      </w:r>
      <w:r w:rsidRPr="00EA4E11">
        <w:rPr>
          <w:rFonts w:ascii="Sakkal Majalla" w:eastAsia="Sakkal Majalla" w:hAnsi="Sakkal Majalla" w:cs="Sakkal Majalla" w:hint="cs"/>
          <w:b/>
          <w:bCs/>
          <w:sz w:val="32"/>
          <w:szCs w:val="32"/>
          <w:rtl/>
          <w:lang w:bidi="ar-EG"/>
        </w:rPr>
        <w:t>ميدأوشن</w:t>
      </w:r>
      <w:r w:rsidRPr="00EA4E11">
        <w:rPr>
          <w:rFonts w:ascii="Sakkal Majalla" w:eastAsia="Sakkal Majalla" w:hAnsi="Sakkal Majalla" w:cs="Sakkal Majalla" w:hint="cs"/>
          <w:b/>
          <w:bCs/>
          <w:sz w:val="32"/>
          <w:szCs w:val="32"/>
          <w:rtl/>
        </w:rPr>
        <w:t xml:space="preserve">      </w:t>
      </w:r>
    </w:p>
    <w:p w14:paraId="06D74708" w14:textId="00AD940B" w:rsidR="00AC458B" w:rsidRPr="00EA4E11" w:rsidRDefault="005411F8" w:rsidP="00101C31">
      <w:pPr>
        <w:spacing w:after="5" w:line="360" w:lineRule="auto"/>
        <w:ind w:left="-14" w:right="3256" w:firstLine="0"/>
        <w:jc w:val="both"/>
        <w:rPr>
          <w:rFonts w:ascii="Sakkal Majalla" w:hAnsi="Sakkal Majalla" w:cs="Sakkal Majalla"/>
          <w:sz w:val="32"/>
          <w:szCs w:val="32"/>
        </w:rPr>
      </w:pPr>
      <w:r w:rsidRPr="00EA4E11">
        <w:rPr>
          <w:rFonts w:ascii="Sakkal Majalla" w:eastAsia="Sakkal Majalla" w:hAnsi="Sakkal Majalla" w:cs="Sakkal Majalla" w:hint="cs"/>
          <w:b/>
          <w:bCs/>
          <w:sz w:val="32"/>
          <w:szCs w:val="32"/>
          <w:rtl/>
          <w:lang w:bidi="ar-EG"/>
        </w:rPr>
        <w:t>كلية</w:t>
      </w:r>
      <w:r w:rsidRPr="00EA4E11">
        <w:rPr>
          <w:rFonts w:ascii="Sakkal Majalla" w:eastAsia="Sakkal Majalla" w:hAnsi="Sakkal Majalla" w:cs="Sakkal Majalla" w:hint="cs"/>
          <w:b/>
          <w:bCs/>
          <w:sz w:val="32"/>
          <w:szCs w:val="32"/>
          <w:rtl/>
        </w:rPr>
        <w:t xml:space="preserve"> </w:t>
      </w:r>
      <w:r w:rsidRPr="00EA4E11">
        <w:rPr>
          <w:rFonts w:ascii="Sakkal Majalla" w:eastAsia="Sakkal Majalla" w:hAnsi="Sakkal Majalla" w:cs="Sakkal Majalla" w:hint="cs"/>
          <w:b/>
          <w:bCs/>
          <w:sz w:val="32"/>
          <w:szCs w:val="32"/>
          <w:rtl/>
          <w:lang w:bidi="ar-EG"/>
        </w:rPr>
        <w:t>الإدارة</w:t>
      </w:r>
      <w:r w:rsidRPr="00EA4E11">
        <w:rPr>
          <w:rFonts w:ascii="Sakkal Majalla" w:eastAsia="Sakkal Majalla" w:hAnsi="Sakkal Majalla" w:cs="Sakkal Majalla" w:hint="cs"/>
          <w:b/>
          <w:bCs/>
          <w:sz w:val="32"/>
          <w:szCs w:val="32"/>
          <w:rtl/>
        </w:rPr>
        <w:t xml:space="preserve">  </w:t>
      </w:r>
    </w:p>
    <w:p w14:paraId="612AE959" w14:textId="6FA50AD0" w:rsidR="00AC458B" w:rsidRPr="008F37CD" w:rsidRDefault="005411F8" w:rsidP="00101C31">
      <w:pPr>
        <w:spacing w:after="165" w:line="360" w:lineRule="auto"/>
        <w:ind w:left="2" w:right="0" w:firstLine="0"/>
        <w:jc w:val="left"/>
        <w:rPr>
          <w:rFonts w:ascii="Sakkal Majalla" w:hAnsi="Sakkal Majalla" w:cs="Sakkal Majalla"/>
          <w:sz w:val="32"/>
          <w:szCs w:val="32"/>
        </w:rPr>
      </w:pPr>
      <w:r w:rsidRPr="00EA4E11">
        <w:rPr>
          <w:rFonts w:ascii="Sakkal Majalla" w:eastAsia="Sakkal Majalla" w:hAnsi="Sakkal Majalla" w:cs="Sakkal Majalla" w:hint="cs"/>
          <w:b/>
          <w:bCs/>
          <w:sz w:val="32"/>
          <w:szCs w:val="32"/>
          <w:rtl/>
          <w:lang w:bidi="ar-EG"/>
        </w:rPr>
        <w:t>قسم</w:t>
      </w:r>
      <w:r w:rsidRPr="00EA4E11">
        <w:rPr>
          <w:rFonts w:ascii="Sakkal Majalla" w:eastAsia="Sakkal Majalla" w:hAnsi="Sakkal Majalla" w:cs="Sakkal Majalla" w:hint="cs"/>
          <w:b/>
          <w:bCs/>
          <w:sz w:val="32"/>
          <w:szCs w:val="32"/>
          <w:rtl/>
        </w:rPr>
        <w:t xml:space="preserve"> / </w:t>
      </w:r>
      <w:r w:rsidRPr="00EA4E11">
        <w:rPr>
          <w:rFonts w:ascii="Sakkal Majalla" w:eastAsia="Sakkal Majalla" w:hAnsi="Sakkal Majalla" w:cs="Sakkal Majalla" w:hint="cs"/>
          <w:b/>
          <w:bCs/>
          <w:sz w:val="32"/>
          <w:szCs w:val="32"/>
          <w:rtl/>
          <w:lang w:bidi="ar-EG"/>
        </w:rPr>
        <w:t>تخصص</w:t>
      </w:r>
      <w:r w:rsidRPr="00EA4E11">
        <w:rPr>
          <w:rFonts w:ascii="Sakkal Majalla" w:eastAsia="Sakkal Majalla" w:hAnsi="Sakkal Majalla" w:cs="Sakkal Majalla" w:hint="cs"/>
          <w:b/>
          <w:bCs/>
          <w:sz w:val="32"/>
          <w:szCs w:val="32"/>
          <w:rtl/>
        </w:rPr>
        <w:t xml:space="preserve"> </w:t>
      </w:r>
      <w:r w:rsidRPr="00EA4E11">
        <w:rPr>
          <w:rFonts w:ascii="Sakkal Majalla" w:eastAsia="Sakkal Majalla" w:hAnsi="Sakkal Majalla" w:cs="Sakkal Majalla" w:hint="cs"/>
          <w:b/>
          <w:bCs/>
          <w:sz w:val="32"/>
          <w:szCs w:val="32"/>
          <w:rtl/>
          <w:lang w:bidi="ar-EG"/>
        </w:rPr>
        <w:t>ماجستير</w:t>
      </w:r>
      <w:r w:rsidRPr="00EA4E11">
        <w:rPr>
          <w:rFonts w:ascii="Sakkal Majalla" w:eastAsia="Sakkal Majalla" w:hAnsi="Sakkal Majalla" w:cs="Sakkal Majalla" w:hint="cs"/>
          <w:b/>
          <w:bCs/>
          <w:sz w:val="32"/>
          <w:szCs w:val="32"/>
          <w:rtl/>
        </w:rPr>
        <w:t xml:space="preserve"> </w:t>
      </w:r>
      <w:r w:rsidRPr="00EA4E11">
        <w:rPr>
          <w:rFonts w:ascii="Sakkal Majalla" w:eastAsia="Sakkal Majalla" w:hAnsi="Sakkal Majalla" w:cs="Sakkal Majalla" w:hint="cs"/>
          <w:b/>
          <w:bCs/>
          <w:sz w:val="32"/>
          <w:szCs w:val="32"/>
          <w:rtl/>
          <w:lang w:bidi="ar-EG"/>
        </w:rPr>
        <w:t>إدارة</w:t>
      </w:r>
      <w:r w:rsidRPr="00EA4E11">
        <w:rPr>
          <w:rFonts w:ascii="Sakkal Majalla" w:eastAsia="Sakkal Majalla" w:hAnsi="Sakkal Majalla" w:cs="Sakkal Majalla" w:hint="cs"/>
          <w:b/>
          <w:bCs/>
          <w:sz w:val="32"/>
          <w:szCs w:val="32"/>
          <w:rtl/>
        </w:rPr>
        <w:t xml:space="preserve"> </w:t>
      </w:r>
      <w:r w:rsidRPr="00EA4E11">
        <w:rPr>
          <w:rFonts w:ascii="Sakkal Majalla" w:eastAsia="Sakkal Majalla" w:hAnsi="Sakkal Majalla" w:cs="Sakkal Majalla" w:hint="cs"/>
          <w:b/>
          <w:bCs/>
          <w:sz w:val="32"/>
          <w:szCs w:val="32"/>
          <w:rtl/>
          <w:lang w:bidi="ar-EG"/>
        </w:rPr>
        <w:t>المشاريع</w:t>
      </w:r>
      <w:r w:rsidRPr="00EA4E11">
        <w:rPr>
          <w:rFonts w:ascii="Sakkal Majalla" w:eastAsia="Sakkal Majalla" w:hAnsi="Sakkal Majalla" w:cs="Sakkal Majalla" w:hint="cs"/>
          <w:sz w:val="32"/>
          <w:szCs w:val="32"/>
          <w:rtl/>
        </w:rPr>
        <w:t xml:space="preserve"> </w:t>
      </w:r>
      <w:r w:rsidRPr="00776A0D">
        <w:rPr>
          <w:rFonts w:ascii="Sakkal Majalla" w:eastAsia="Sakkal Majalla" w:hAnsi="Sakkal Majalla" w:cs="Sakkal Majalla" w:hint="cs"/>
          <w:szCs w:val="28"/>
        </w:rPr>
        <w:t xml:space="preserve">  </w:t>
      </w:r>
    </w:p>
    <w:p w14:paraId="4646D2B3" w14:textId="77777777" w:rsidR="00AC458B" w:rsidRPr="00776A0D" w:rsidRDefault="005411F8" w:rsidP="00101C31">
      <w:pPr>
        <w:bidi w:val="0"/>
        <w:spacing w:after="159" w:line="360" w:lineRule="auto"/>
        <w:ind w:left="0" w:right="57" w:firstLine="0"/>
        <w:rPr>
          <w:rFonts w:ascii="Sakkal Majalla" w:hAnsi="Sakkal Majalla" w:cs="Sakkal Majalla"/>
          <w:szCs w:val="28"/>
        </w:rPr>
      </w:pPr>
      <w:r w:rsidRPr="00776A0D">
        <w:rPr>
          <w:rFonts w:ascii="Sakkal Majalla" w:eastAsia="Sakkal Majalla" w:hAnsi="Sakkal Majalla" w:cs="Sakkal Majalla" w:hint="cs"/>
          <w:szCs w:val="28"/>
        </w:rPr>
        <w:t xml:space="preserve"> </w:t>
      </w:r>
    </w:p>
    <w:p w14:paraId="260DEEED" w14:textId="2CCF3D90" w:rsidR="00AC458B" w:rsidRPr="007A64AF" w:rsidRDefault="008F37CD" w:rsidP="00101C31">
      <w:pPr>
        <w:spacing w:after="383" w:line="360" w:lineRule="auto"/>
        <w:ind w:left="10" w:right="44" w:hanging="10"/>
        <w:jc w:val="center"/>
        <w:rPr>
          <w:rFonts w:ascii="Sakkal Majalla" w:hAnsi="Sakkal Majalla" w:cs="Sakkal Majalla"/>
          <w:sz w:val="36"/>
          <w:szCs w:val="36"/>
        </w:rPr>
      </w:pPr>
      <w:r>
        <w:rPr>
          <w:rFonts w:ascii="Sakkal Majalla" w:eastAsia="Sakkal Majalla" w:hAnsi="Sakkal Majalla" w:cs="Sakkal Majalla" w:hint="cs"/>
          <w:b/>
          <w:bCs/>
          <w:sz w:val="36"/>
          <w:szCs w:val="36"/>
          <w:rtl/>
          <w:lang w:bidi="ar-SA"/>
        </w:rPr>
        <w:t xml:space="preserve">            </w:t>
      </w:r>
      <w:r w:rsidR="005411F8" w:rsidRPr="007A64AF">
        <w:rPr>
          <w:rFonts w:ascii="Sakkal Majalla" w:eastAsia="Sakkal Majalla" w:hAnsi="Sakkal Majalla" w:cs="Sakkal Majalla" w:hint="cs"/>
          <w:b/>
          <w:bCs/>
          <w:sz w:val="36"/>
          <w:szCs w:val="36"/>
          <w:rtl/>
          <w:lang w:bidi="ar-EG"/>
        </w:rPr>
        <w:t>عنوان</w:t>
      </w:r>
      <w:r w:rsidR="005411F8" w:rsidRPr="007A64AF">
        <w:rPr>
          <w:rFonts w:ascii="Sakkal Majalla" w:eastAsia="Sakkal Majalla" w:hAnsi="Sakkal Majalla" w:cs="Sakkal Majalla" w:hint="cs"/>
          <w:b/>
          <w:bCs/>
          <w:sz w:val="36"/>
          <w:szCs w:val="36"/>
          <w:rtl/>
        </w:rPr>
        <w:t xml:space="preserve"> </w:t>
      </w:r>
      <w:r w:rsidR="005411F8" w:rsidRPr="007A64AF">
        <w:rPr>
          <w:rFonts w:ascii="Sakkal Majalla" w:eastAsia="Sakkal Majalla" w:hAnsi="Sakkal Majalla" w:cs="Sakkal Majalla" w:hint="cs"/>
          <w:b/>
          <w:bCs/>
          <w:sz w:val="36"/>
          <w:szCs w:val="36"/>
          <w:rtl/>
          <w:lang w:bidi="ar-EG"/>
        </w:rPr>
        <w:t>البحث</w:t>
      </w:r>
    </w:p>
    <w:p w14:paraId="6B57402C" w14:textId="77777777" w:rsidR="00ED52C0" w:rsidRDefault="00ED52C0" w:rsidP="00ED52C0">
      <w:pPr>
        <w:spacing w:after="160" w:line="360" w:lineRule="auto"/>
        <w:ind w:left="0" w:right="121" w:firstLine="0"/>
        <w:jc w:val="center"/>
        <w:rPr>
          <w:rFonts w:ascii="Times New Roman" w:eastAsia="Arial" w:hAnsi="Times New Roman" w:cs="Times New Roman"/>
          <w:b/>
          <w:bCs/>
          <w:sz w:val="44"/>
          <w:szCs w:val="44"/>
          <w:rtl/>
          <w:lang w:bidi="ar-EG"/>
        </w:rPr>
      </w:pPr>
      <w:r w:rsidRPr="00ED52C0">
        <w:rPr>
          <w:rFonts w:ascii="Times New Roman" w:eastAsia="Arial" w:hAnsi="Times New Roman" w:cs="Times New Roman"/>
          <w:b/>
          <w:bCs/>
          <w:sz w:val="44"/>
          <w:szCs w:val="44"/>
          <w:rtl/>
          <w:lang w:bidi="ar-EG"/>
        </w:rPr>
        <w:t>تأثير</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كفاءة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الإدارة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في</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تحسين</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الاستفادة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من</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التمويل</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الحكومي</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ودوره</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في</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التنمية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الاقتصادية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دراسة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على</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المشروعات</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الصغيرة</w:t>
      </w:r>
      <w:r w:rsidRPr="00ED52C0">
        <w:rPr>
          <w:rFonts w:ascii="Times New Roman" w:eastAsia="Arial" w:hAnsi="Times New Roman" w:cs="Times New Roman"/>
          <w:b/>
          <w:bCs/>
          <w:sz w:val="44"/>
          <w:szCs w:val="44"/>
          <w:rtl/>
        </w:rPr>
        <w:t xml:space="preserve"> </w:t>
      </w:r>
      <w:r w:rsidRPr="00ED52C0">
        <w:rPr>
          <w:rFonts w:ascii="Times New Roman" w:eastAsia="Arial" w:hAnsi="Times New Roman" w:cs="Times New Roman"/>
          <w:b/>
          <w:bCs/>
          <w:sz w:val="44"/>
          <w:szCs w:val="44"/>
          <w:rtl/>
          <w:lang w:bidi="ar-EG"/>
        </w:rPr>
        <w:t>والمتوسطة</w:t>
      </w:r>
    </w:p>
    <w:p w14:paraId="10E2097D" w14:textId="4ABDB861" w:rsidR="00ED52C0" w:rsidRPr="00ED52C0" w:rsidRDefault="00ED52C0" w:rsidP="00ED52C0">
      <w:pPr>
        <w:bidi w:val="0"/>
        <w:spacing w:after="160" w:line="360" w:lineRule="auto"/>
        <w:ind w:left="0" w:right="121" w:firstLine="0"/>
        <w:jc w:val="center"/>
        <w:rPr>
          <w:rFonts w:asciiTheme="majorBidi" w:eastAsia="Times New Roman" w:hAnsiTheme="majorBidi" w:cstheme="majorBidi"/>
          <w:b/>
          <w:i/>
          <w:sz w:val="32"/>
          <w:szCs w:val="32"/>
        </w:rPr>
      </w:pPr>
      <w:r w:rsidRPr="00ED52C0">
        <w:rPr>
          <w:rFonts w:asciiTheme="majorBidi" w:eastAsia="Times New Roman" w:hAnsiTheme="majorBidi" w:cstheme="majorBidi"/>
          <w:b/>
          <w:i/>
          <w:sz w:val="32"/>
          <w:szCs w:val="32"/>
        </w:rPr>
        <w:t>The Impact of Management Efficiency in Small and Medium Enterprises on the Effectiveness of Utilizing Government Funding Sources and Its Role in Economic Development.</w:t>
      </w:r>
    </w:p>
    <w:p w14:paraId="229598FE" w14:textId="2899088C" w:rsidR="00875867" w:rsidRPr="00F40A74" w:rsidRDefault="005411F8" w:rsidP="00101C31">
      <w:pPr>
        <w:bidi w:val="0"/>
        <w:spacing w:after="160" w:line="360" w:lineRule="auto"/>
        <w:ind w:left="0" w:right="121" w:firstLine="0"/>
        <w:jc w:val="center"/>
        <w:rPr>
          <w:rFonts w:ascii="Sakkal Majalla" w:hAnsi="Sakkal Majalla" w:cs="Sakkal Majalla"/>
          <w:szCs w:val="28"/>
          <w:rtl/>
          <w:lang w:bidi="ar-SA"/>
        </w:rPr>
      </w:pPr>
      <w:r w:rsidRPr="00776A0D">
        <w:rPr>
          <w:rFonts w:ascii="Sakkal Majalla" w:eastAsia="Sakkal Majalla" w:hAnsi="Sakkal Majalla" w:cs="Sakkal Majalla" w:hint="cs"/>
          <w:b/>
          <w:szCs w:val="28"/>
        </w:rPr>
        <w:t xml:space="preserve"> </w:t>
      </w:r>
    </w:p>
    <w:p w14:paraId="6C5FA9CC" w14:textId="2431B911" w:rsidR="00015245" w:rsidRDefault="005411F8" w:rsidP="00101C31">
      <w:pPr>
        <w:spacing w:after="163" w:line="360" w:lineRule="auto"/>
        <w:ind w:left="10" w:right="41" w:hanging="10"/>
        <w:jc w:val="center"/>
        <w:rPr>
          <w:rFonts w:ascii="Sakkal Majalla" w:hAnsi="Sakkal Majalla" w:cs="Sakkal Majalla"/>
          <w:sz w:val="36"/>
          <w:szCs w:val="36"/>
          <w:rtl/>
          <w:lang w:bidi="ar-EG"/>
        </w:rPr>
      </w:pPr>
      <w:r w:rsidRPr="004A7726">
        <w:rPr>
          <w:rFonts w:ascii="Sakkal Majalla" w:eastAsia="Sakkal Majalla" w:hAnsi="Sakkal Majalla" w:cs="Sakkal Majalla" w:hint="cs"/>
          <w:b/>
          <w:bCs/>
          <w:sz w:val="36"/>
          <w:szCs w:val="36"/>
          <w:rtl/>
          <w:lang w:bidi="ar-EG"/>
        </w:rPr>
        <w:t>إعداد</w:t>
      </w:r>
      <w:r w:rsidRPr="004A7726">
        <w:rPr>
          <w:rFonts w:ascii="Sakkal Majalla" w:eastAsia="Sakkal Majalla" w:hAnsi="Sakkal Majalla" w:cs="Sakkal Majalla" w:hint="cs"/>
          <w:b/>
          <w:bCs/>
          <w:sz w:val="36"/>
          <w:szCs w:val="36"/>
          <w:rtl/>
        </w:rPr>
        <w:t xml:space="preserve"> </w:t>
      </w:r>
      <w:r w:rsidRPr="004A7726">
        <w:rPr>
          <w:rFonts w:ascii="Sakkal Majalla" w:eastAsia="Sakkal Majalla" w:hAnsi="Sakkal Majalla" w:cs="Sakkal Majalla" w:hint="cs"/>
          <w:b/>
          <w:bCs/>
          <w:sz w:val="36"/>
          <w:szCs w:val="36"/>
          <w:rtl/>
          <w:lang w:bidi="ar-EG"/>
        </w:rPr>
        <w:t>الطالب</w:t>
      </w:r>
      <w:r w:rsidRPr="004A7726">
        <w:rPr>
          <w:rFonts w:ascii="Sakkal Majalla" w:eastAsia="Sakkal Majalla" w:hAnsi="Sakkal Majalla" w:cs="Sakkal Majalla" w:hint="cs"/>
          <w:b/>
          <w:bCs/>
          <w:sz w:val="36"/>
          <w:szCs w:val="36"/>
          <w:rtl/>
        </w:rPr>
        <w:t>/</w:t>
      </w:r>
    </w:p>
    <w:p w14:paraId="3E265912" w14:textId="77777777" w:rsidR="00015245" w:rsidRDefault="00FF798C" w:rsidP="00101C31">
      <w:pPr>
        <w:spacing w:after="163" w:line="360" w:lineRule="auto"/>
        <w:ind w:left="10" w:right="41" w:hanging="10"/>
        <w:jc w:val="center"/>
        <w:rPr>
          <w:rFonts w:ascii="Sakkal Majalla" w:eastAsia="Sakkal Majalla" w:hAnsi="Sakkal Majalla" w:cs="Sakkal Majalla"/>
          <w:b/>
          <w:bCs/>
          <w:sz w:val="36"/>
          <w:szCs w:val="36"/>
          <w:rtl/>
          <w:lang w:bidi="ar-EG"/>
        </w:rPr>
      </w:pPr>
      <w:r w:rsidRPr="004A7726">
        <w:rPr>
          <w:rFonts w:ascii="Sakkal Majalla" w:eastAsia="Sakkal Majalla" w:hAnsi="Sakkal Majalla" w:cs="Sakkal Majalla" w:hint="cs"/>
          <w:b/>
          <w:bCs/>
          <w:sz w:val="36"/>
          <w:szCs w:val="36"/>
          <w:rtl/>
          <w:lang w:bidi="ar-SA"/>
        </w:rPr>
        <w:t xml:space="preserve">   </w:t>
      </w:r>
      <w:r w:rsidR="005411F8" w:rsidRPr="004A7726">
        <w:rPr>
          <w:rFonts w:ascii="Sakkal Majalla" w:eastAsia="Sakkal Majalla" w:hAnsi="Sakkal Majalla" w:cs="Sakkal Majalla" w:hint="cs"/>
          <w:b/>
          <w:bCs/>
          <w:sz w:val="36"/>
          <w:szCs w:val="36"/>
          <w:rtl/>
          <w:lang w:bidi="ar-EG"/>
        </w:rPr>
        <w:t>مساعد</w:t>
      </w:r>
      <w:r w:rsidR="005411F8" w:rsidRPr="004A7726">
        <w:rPr>
          <w:rFonts w:ascii="Sakkal Majalla" w:eastAsia="Sakkal Majalla" w:hAnsi="Sakkal Majalla" w:cs="Sakkal Majalla" w:hint="cs"/>
          <w:b/>
          <w:bCs/>
          <w:sz w:val="36"/>
          <w:szCs w:val="36"/>
          <w:rtl/>
        </w:rPr>
        <w:t xml:space="preserve"> </w:t>
      </w:r>
      <w:r w:rsidR="005411F8" w:rsidRPr="004A7726">
        <w:rPr>
          <w:rFonts w:ascii="Sakkal Majalla" w:eastAsia="Sakkal Majalla" w:hAnsi="Sakkal Majalla" w:cs="Sakkal Majalla" w:hint="cs"/>
          <w:b/>
          <w:bCs/>
          <w:sz w:val="36"/>
          <w:szCs w:val="36"/>
          <w:rtl/>
          <w:lang w:bidi="ar-EG"/>
        </w:rPr>
        <w:t>عبد</w:t>
      </w:r>
      <w:r w:rsidR="000E7336" w:rsidRPr="004A7726">
        <w:rPr>
          <w:rFonts w:ascii="Sakkal Majalla" w:eastAsia="Sakkal Majalla" w:hAnsi="Sakkal Majalla" w:cs="Sakkal Majalla" w:hint="cs"/>
          <w:b/>
          <w:bCs/>
          <w:sz w:val="36"/>
          <w:szCs w:val="36"/>
          <w:rtl/>
          <w:lang w:bidi="ar-SA"/>
        </w:rPr>
        <w:t xml:space="preserve"> </w:t>
      </w:r>
      <w:r w:rsidR="005411F8" w:rsidRPr="004A7726">
        <w:rPr>
          <w:rFonts w:ascii="Sakkal Majalla" w:eastAsia="Sakkal Majalla" w:hAnsi="Sakkal Majalla" w:cs="Sakkal Majalla" w:hint="cs"/>
          <w:b/>
          <w:bCs/>
          <w:sz w:val="36"/>
          <w:szCs w:val="36"/>
          <w:rtl/>
          <w:lang w:bidi="ar-EG"/>
        </w:rPr>
        <w:t>الرحمن</w:t>
      </w:r>
      <w:r w:rsidR="00015245">
        <w:rPr>
          <w:rFonts w:ascii="Sakkal Majalla" w:eastAsia="Sakkal Majalla" w:hAnsi="Sakkal Majalla" w:cs="Sakkal Majalla" w:hint="cs"/>
          <w:b/>
          <w:bCs/>
          <w:sz w:val="36"/>
          <w:szCs w:val="36"/>
          <w:rtl/>
          <w:lang w:bidi="ar-SA"/>
        </w:rPr>
        <w:t xml:space="preserve"> </w:t>
      </w:r>
      <w:r w:rsidR="005411F8" w:rsidRPr="004A7726">
        <w:rPr>
          <w:rFonts w:ascii="Sakkal Majalla" w:eastAsia="Sakkal Majalla" w:hAnsi="Sakkal Majalla" w:cs="Sakkal Majalla" w:hint="cs"/>
          <w:b/>
          <w:bCs/>
          <w:sz w:val="36"/>
          <w:szCs w:val="36"/>
          <w:rtl/>
          <w:lang w:bidi="ar-EG"/>
        </w:rPr>
        <w:t>العشيو</w:t>
      </w:r>
      <w:r w:rsidR="005411F8" w:rsidRPr="004A7726">
        <w:rPr>
          <w:rFonts w:ascii="Sakkal Majalla" w:eastAsia="Sakkal Majalla" w:hAnsi="Sakkal Majalla" w:cs="Sakkal Majalla" w:hint="cs"/>
          <w:b/>
          <w:bCs/>
          <w:sz w:val="36"/>
          <w:szCs w:val="36"/>
          <w:rtl/>
        </w:rPr>
        <w:t xml:space="preserve"> </w:t>
      </w:r>
      <w:r w:rsidR="005411F8" w:rsidRPr="004A7726">
        <w:rPr>
          <w:rFonts w:ascii="Sakkal Majalla" w:eastAsia="Sakkal Majalla" w:hAnsi="Sakkal Majalla" w:cs="Sakkal Majalla" w:hint="cs"/>
          <w:b/>
          <w:bCs/>
          <w:sz w:val="36"/>
          <w:szCs w:val="36"/>
          <w:rtl/>
          <w:lang w:bidi="ar-EG"/>
        </w:rPr>
        <w:t>ي</w:t>
      </w:r>
    </w:p>
    <w:p w14:paraId="16DF2166" w14:textId="2D01EE79" w:rsidR="00AC458B" w:rsidRPr="004A7726" w:rsidRDefault="005411F8" w:rsidP="00101C31">
      <w:pPr>
        <w:spacing w:after="163" w:line="360" w:lineRule="auto"/>
        <w:ind w:left="10" w:right="41" w:hanging="10"/>
        <w:jc w:val="center"/>
        <w:rPr>
          <w:rFonts w:ascii="Sakkal Majalla" w:hAnsi="Sakkal Majalla" w:cs="Sakkal Majalla"/>
          <w:sz w:val="36"/>
          <w:szCs w:val="36"/>
        </w:rPr>
      </w:pPr>
      <w:r w:rsidRPr="004A7726">
        <w:rPr>
          <w:rFonts w:ascii="Sakkal Majalla" w:eastAsia="Sakkal Majalla" w:hAnsi="Sakkal Majalla" w:cs="Sakkal Majalla" w:hint="cs"/>
          <w:b/>
          <w:bCs/>
          <w:sz w:val="36"/>
          <w:szCs w:val="36"/>
          <w:rtl/>
        </w:rPr>
        <w:t xml:space="preserve"> </w:t>
      </w:r>
      <w:r w:rsidRPr="004A7726">
        <w:rPr>
          <w:rFonts w:ascii="Sakkal Majalla" w:eastAsia="Sakkal Majalla" w:hAnsi="Sakkal Majalla" w:cs="Sakkal Majalla" w:hint="cs"/>
          <w:b/>
          <w:bCs/>
          <w:sz w:val="36"/>
          <w:szCs w:val="36"/>
          <w:rtl/>
          <w:lang w:bidi="ar-EG"/>
        </w:rPr>
        <w:t>إشراف</w:t>
      </w:r>
      <w:r w:rsidRPr="004A7726">
        <w:rPr>
          <w:rFonts w:ascii="Sakkal Majalla" w:eastAsia="Sakkal Majalla" w:hAnsi="Sakkal Majalla" w:cs="Sakkal Majalla" w:hint="cs"/>
          <w:b/>
          <w:bCs/>
          <w:sz w:val="36"/>
          <w:szCs w:val="36"/>
          <w:rtl/>
        </w:rPr>
        <w:t>/</w:t>
      </w:r>
    </w:p>
    <w:p w14:paraId="0910F916" w14:textId="447D6D82" w:rsidR="00AC458B" w:rsidRDefault="00ED52C0" w:rsidP="00101C31">
      <w:pPr>
        <w:spacing w:after="163" w:line="360" w:lineRule="auto"/>
        <w:ind w:left="10" w:right="44" w:hanging="10"/>
        <w:jc w:val="center"/>
        <w:rPr>
          <w:rFonts w:ascii="Sakkal Majalla" w:eastAsia="Sakkal Majalla" w:hAnsi="Sakkal Majalla" w:cs="Sakkal Majalla"/>
          <w:b/>
          <w:bCs/>
          <w:sz w:val="36"/>
          <w:szCs w:val="36"/>
          <w:rtl/>
          <w:lang w:bidi="ar-EG"/>
        </w:rPr>
      </w:pPr>
      <w:r>
        <w:rPr>
          <w:rFonts w:ascii="Sakkal Majalla" w:eastAsia="Sakkal Majalla" w:hAnsi="Sakkal Majalla" w:cs="Sakkal Majalla" w:hint="cs"/>
          <w:b/>
          <w:bCs/>
          <w:sz w:val="36"/>
          <w:szCs w:val="36"/>
          <w:rtl/>
          <w:lang w:bidi="ar-EG"/>
        </w:rPr>
        <w:t>د فايز جراد</w:t>
      </w:r>
    </w:p>
    <w:p w14:paraId="77FAB5D7" w14:textId="386F6E90" w:rsidR="00ED52C0" w:rsidRPr="004A7726" w:rsidRDefault="00ED52C0" w:rsidP="00101C31">
      <w:pPr>
        <w:spacing w:after="163" w:line="360" w:lineRule="auto"/>
        <w:ind w:left="10" w:right="44" w:hanging="10"/>
        <w:jc w:val="center"/>
        <w:rPr>
          <w:rFonts w:ascii="Sakkal Majalla" w:hAnsi="Sakkal Majalla" w:cs="Sakkal Majalla"/>
          <w:sz w:val="36"/>
          <w:szCs w:val="36"/>
          <w:rtl/>
          <w:lang w:bidi="ar-EG"/>
        </w:rPr>
      </w:pPr>
      <w:r>
        <w:rPr>
          <w:rFonts w:ascii="Sakkal Majalla" w:eastAsia="Sakkal Majalla" w:hAnsi="Sakkal Majalla" w:cs="Sakkal Majalla" w:hint="cs"/>
          <w:b/>
          <w:bCs/>
          <w:sz w:val="36"/>
          <w:szCs w:val="36"/>
          <w:rtl/>
          <w:lang w:bidi="ar-EG"/>
        </w:rPr>
        <w:t>د الفيصل حسن</w:t>
      </w:r>
    </w:p>
    <w:p w14:paraId="3B336550" w14:textId="5CC35C68" w:rsidR="00AC458B" w:rsidRPr="00776A0D" w:rsidRDefault="00AC458B" w:rsidP="00101C31">
      <w:pPr>
        <w:bidi w:val="0"/>
        <w:spacing w:after="158" w:line="360" w:lineRule="auto"/>
        <w:ind w:left="0" w:right="121" w:firstLine="0"/>
        <w:jc w:val="both"/>
        <w:rPr>
          <w:rFonts w:ascii="Sakkal Majalla" w:hAnsi="Sakkal Majalla" w:cs="Sakkal Majalla"/>
          <w:szCs w:val="28"/>
          <w:lang w:bidi="ar-EG"/>
        </w:rPr>
      </w:pPr>
      <w:bookmarkStart w:id="0" w:name="_GoBack"/>
      <w:bookmarkEnd w:id="0"/>
    </w:p>
    <w:p w14:paraId="7DB1B5CD" w14:textId="1ABD33B9" w:rsidR="00AC458B" w:rsidRPr="00015245" w:rsidRDefault="005411F8" w:rsidP="00101C31">
      <w:pPr>
        <w:spacing w:after="163" w:line="360" w:lineRule="auto"/>
        <w:ind w:left="10" w:hanging="10"/>
        <w:jc w:val="center"/>
        <w:rPr>
          <w:rFonts w:ascii="Sakkal Majalla" w:hAnsi="Sakkal Majalla" w:cs="Sakkal Majalla"/>
          <w:sz w:val="32"/>
          <w:szCs w:val="32"/>
          <w:lang w:bidi="ar-EG"/>
        </w:rPr>
      </w:pPr>
      <w:r w:rsidRPr="00015245">
        <w:rPr>
          <w:rFonts w:ascii="Sakkal Majalla" w:eastAsia="Sakkal Majalla" w:hAnsi="Sakkal Majalla" w:cs="Sakkal Majalla" w:hint="cs"/>
          <w:b/>
          <w:bCs/>
          <w:sz w:val="32"/>
          <w:szCs w:val="32"/>
          <w:rtl/>
          <w:lang w:bidi="ar-EG"/>
        </w:rPr>
        <w:t>العام</w:t>
      </w:r>
      <w:r w:rsidRPr="00015245">
        <w:rPr>
          <w:rFonts w:ascii="Sakkal Majalla" w:eastAsia="Sakkal Majalla" w:hAnsi="Sakkal Majalla" w:cs="Sakkal Majalla" w:hint="cs"/>
          <w:b/>
          <w:bCs/>
          <w:sz w:val="32"/>
          <w:szCs w:val="32"/>
          <w:rtl/>
        </w:rPr>
        <w:t xml:space="preserve"> </w:t>
      </w:r>
      <w:r w:rsidRPr="00015245">
        <w:rPr>
          <w:rFonts w:ascii="Sakkal Majalla" w:eastAsia="Sakkal Majalla" w:hAnsi="Sakkal Majalla" w:cs="Sakkal Majalla" w:hint="cs"/>
          <w:b/>
          <w:bCs/>
          <w:sz w:val="32"/>
          <w:szCs w:val="32"/>
          <w:rtl/>
          <w:lang w:bidi="ar-EG"/>
        </w:rPr>
        <w:t>الدراس</w:t>
      </w:r>
      <w:r w:rsidR="008531CD" w:rsidRPr="00015245">
        <w:rPr>
          <w:rFonts w:ascii="Sakkal Majalla" w:eastAsia="Sakkal Majalla" w:hAnsi="Sakkal Majalla" w:cs="Sakkal Majalla" w:hint="cs"/>
          <w:b/>
          <w:bCs/>
          <w:sz w:val="32"/>
          <w:szCs w:val="32"/>
          <w:rtl/>
          <w:lang w:bidi="ar-SA"/>
        </w:rPr>
        <w:t>ي : ٢٠٢٤</w:t>
      </w:r>
      <w:r w:rsidR="00F445E4" w:rsidRPr="00015245">
        <w:rPr>
          <w:rFonts w:ascii="Sakkal Majalla" w:eastAsia="Sakkal Majalla" w:hAnsi="Sakkal Majalla" w:cs="Sakkal Majalla" w:hint="cs"/>
          <w:b/>
          <w:bCs/>
          <w:sz w:val="32"/>
          <w:szCs w:val="32"/>
          <w:rtl/>
          <w:lang w:bidi="ar-SA"/>
        </w:rPr>
        <w:t>م</w:t>
      </w:r>
    </w:p>
    <w:p w14:paraId="25986765" w14:textId="77777777" w:rsidR="00AC458B" w:rsidRPr="00C65B19" w:rsidRDefault="005411F8" w:rsidP="00101C31">
      <w:pPr>
        <w:spacing w:after="230" w:line="360" w:lineRule="auto"/>
        <w:ind w:left="-3" w:right="0" w:hanging="10"/>
        <w:jc w:val="left"/>
        <w:rPr>
          <w:rFonts w:ascii="Sakkal Majalla" w:hAnsi="Sakkal Majalla" w:cs="Sakkal Majalla"/>
          <w:sz w:val="32"/>
          <w:szCs w:val="32"/>
        </w:rPr>
      </w:pPr>
      <w:r w:rsidRPr="00C65B19">
        <w:rPr>
          <w:rFonts w:ascii="Sakkal Majalla" w:eastAsia="Sakkal Majalla" w:hAnsi="Sakkal Majalla" w:cs="Sakkal Majalla" w:hint="cs"/>
          <w:b/>
          <w:bCs/>
          <w:sz w:val="32"/>
          <w:szCs w:val="32"/>
          <w:u w:color="000000"/>
          <w:rtl/>
          <w:lang w:bidi="ar-EG"/>
        </w:rPr>
        <w:t>مقدمة</w:t>
      </w:r>
      <w:r w:rsidRPr="00C65B19">
        <w:rPr>
          <w:rFonts w:ascii="Sakkal Majalla" w:eastAsia="Sakkal Majalla" w:hAnsi="Sakkal Majalla" w:cs="Sakkal Majalla" w:hint="cs"/>
          <w:sz w:val="32"/>
          <w:szCs w:val="32"/>
          <w:u w:color="000000"/>
          <w:rtl/>
        </w:rPr>
        <w:t>:</w:t>
      </w:r>
      <w:r w:rsidRPr="00C65B19">
        <w:rPr>
          <w:rFonts w:ascii="Sakkal Majalla" w:eastAsia="Sakkal Majalla" w:hAnsi="Sakkal Majalla" w:cs="Sakkal Majalla" w:hint="cs"/>
          <w:sz w:val="32"/>
          <w:szCs w:val="32"/>
          <w:rtl/>
        </w:rPr>
        <w:t xml:space="preserve"> </w:t>
      </w:r>
    </w:p>
    <w:p w14:paraId="32D9DF5A" w14:textId="7A8E2E0F" w:rsidR="00225454" w:rsidRPr="00C65B19" w:rsidRDefault="00225454" w:rsidP="00101C31">
      <w:pPr>
        <w:spacing w:after="162" w:line="360" w:lineRule="auto"/>
        <w:ind w:left="0" w:right="30" w:firstLine="0"/>
        <w:jc w:val="both"/>
        <w:rPr>
          <w:rFonts w:ascii="Sakkal Majalla" w:hAnsi="Sakkal Majalla" w:cs="Sakkal Majalla"/>
          <w:sz w:val="32"/>
          <w:szCs w:val="32"/>
          <w:rtl/>
          <w:lang w:bidi="ar-SA"/>
        </w:rPr>
      </w:pPr>
      <w:r w:rsidRPr="00C65B19">
        <w:rPr>
          <w:rFonts w:ascii="Sakkal Majalla" w:hAnsi="Sakkal Majalla" w:cs="Sakkal Majalla" w:hint="cs"/>
          <w:sz w:val="32"/>
          <w:szCs w:val="32"/>
          <w:rtl/>
          <w:lang w:bidi="ar-SA"/>
        </w:rPr>
        <w:t xml:space="preserve">يرتبط استمرار ونمو المشروعات الصغيرة والمتوسطة في وقتنا الحاضر بمدى فاعلية إدارة تلك </w:t>
      </w:r>
      <w:r w:rsidRPr="00C65B19">
        <w:rPr>
          <w:rFonts w:ascii="Sakkal Majalla" w:hAnsi="Sakkal Majalla" w:cs="Sakkal Majalla" w:hint="cs"/>
          <w:sz w:val="32"/>
          <w:szCs w:val="32"/>
          <w:rtl/>
          <w:lang w:bidi="ar-EG"/>
        </w:rPr>
        <w:t>المشروعات وسرعتها في التفاعل مع البيئة المحيطة، ومن بين الوسائل الأكثر فعالية في ذلك هو زيادة</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قدراتها التنافسية عن طريق بحث دور إدارة تلك المشروعات في تحليل البيئة المحيطة</w:t>
      </w:r>
      <w:r w:rsidR="005C40B1" w:rsidRPr="00C65B19">
        <w:rPr>
          <w:rFonts w:ascii="Sakkal Majalla" w:hAnsi="Sakkal Majalla" w:cs="Sakkal Majalla" w:hint="cs"/>
          <w:sz w:val="32"/>
          <w:szCs w:val="32"/>
          <w:rtl/>
          <w:lang w:bidi="ar-EG"/>
        </w:rPr>
        <w:t>،</w:t>
      </w:r>
      <w:r w:rsidRPr="00C65B19">
        <w:rPr>
          <w:rFonts w:ascii="Sakkal Majalla" w:hAnsi="Sakkal Majalla" w:cs="Sakkal Majalla" w:hint="cs"/>
          <w:sz w:val="32"/>
          <w:szCs w:val="32"/>
          <w:rtl/>
          <w:lang w:bidi="ar-EG"/>
        </w:rPr>
        <w:t xml:space="preserve"> وتعاني</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المشروعات الصغيرة والمتوسطة في الوقت الحالي من ضغوط مستمرة في ظل المتغيرات العالمية</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والمحلية؛ حيث تواجه إدارة المشروعات الصغيرة والمتوسطة تحديات، وكذلك توجد فرص يمكن</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اغتنامها بالنسبة للتحديات التي تواجها المشروعات الصغيرة والمتوسطة تحديات مالية وغير مالية،</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وأهم التحديات هي التحديات المالية التي تواجه إدارة تلك المشروعات في المنطقة الصناعية التي تعمل</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بها؛ نتيجة نقص التمويل، وأهم عقبة في التمويل هو عدم وجود التمويل منخفض التكلفة والمخاطر ؛</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مما يؤدي إلى تعطيل الدور التنموي الهام لتلك المشروعات. ولذلك فإن كفاءة المشروعات الصغيرة</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والمتوسطة يكون في اغتنام فرص التمويل ذات المخاطر المنخفضة، والتكلفة الأقل؛ وهي إحدى سبل</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نجاح تلك المشروعات في تقديم منتجات وخدمات بشكل أسرع وأرخص بما يتناسب مع الأسواق</w:t>
      </w:r>
      <w:r w:rsidRPr="00C65B19">
        <w:rPr>
          <w:rFonts w:ascii="Sakkal Majalla" w:hAnsi="Sakkal Majalla" w:cs="Sakkal Majalla" w:hint="cs"/>
          <w:sz w:val="32"/>
          <w:szCs w:val="32"/>
          <w:rtl/>
          <w:lang w:bidi="ar-SA"/>
        </w:rPr>
        <w:t xml:space="preserve"> </w:t>
      </w:r>
      <w:r w:rsidRPr="00C65B19">
        <w:rPr>
          <w:rFonts w:ascii="Sakkal Majalla" w:hAnsi="Sakkal Majalla" w:cs="Sakkal Majalla" w:hint="cs"/>
          <w:sz w:val="32"/>
          <w:szCs w:val="32"/>
          <w:rtl/>
          <w:lang w:bidi="ar-EG"/>
        </w:rPr>
        <w:t>الموجهة إليها، وظروف الطلب على هذه المنتجات أو الخدمات.</w:t>
      </w:r>
    </w:p>
    <w:p w14:paraId="0482CA70" w14:textId="729AFE73" w:rsidR="00225454" w:rsidRPr="00C65B19" w:rsidRDefault="00225454" w:rsidP="00101C31">
      <w:pPr>
        <w:spacing w:after="162" w:line="360" w:lineRule="auto"/>
        <w:ind w:left="0" w:right="30" w:firstLine="0"/>
        <w:jc w:val="both"/>
        <w:rPr>
          <w:rFonts w:ascii="Sakkal Majalla" w:hAnsi="Sakkal Majalla" w:cs="Sakkal Majalla"/>
          <w:sz w:val="32"/>
          <w:szCs w:val="32"/>
          <w:rtl/>
          <w:lang w:bidi="ar-EG"/>
        </w:rPr>
      </w:pPr>
      <w:r w:rsidRPr="00C65B19">
        <w:rPr>
          <w:rFonts w:ascii="Sakkal Majalla" w:hAnsi="Sakkal Majalla" w:cs="Sakkal Majalla" w:hint="cs"/>
          <w:sz w:val="32"/>
          <w:szCs w:val="32"/>
          <w:rtl/>
          <w:lang w:bidi="ar-EG"/>
        </w:rPr>
        <w:t>وقد أصبحت الحاجة متزايدة داخل المنظمات إلى الاتجاه نحو زيادة الكفاءة في التمويل لمواجهة</w:t>
      </w:r>
      <w:r w:rsidR="00BD6221"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الوضع الحالي ووفقا لها.</w:t>
      </w:r>
    </w:p>
    <w:p w14:paraId="058DDF25" w14:textId="7A2B6C4F" w:rsidR="00225454" w:rsidRPr="00C65B19" w:rsidRDefault="00225454" w:rsidP="00101C31">
      <w:pPr>
        <w:spacing w:after="162" w:line="360" w:lineRule="auto"/>
        <w:ind w:left="0" w:right="30" w:firstLine="0"/>
        <w:jc w:val="both"/>
        <w:rPr>
          <w:rFonts w:ascii="Sakkal Majalla" w:hAnsi="Sakkal Majalla" w:cs="Sakkal Majalla"/>
          <w:sz w:val="32"/>
          <w:szCs w:val="32"/>
          <w:rtl/>
          <w:lang w:bidi="ar-EG"/>
        </w:rPr>
      </w:pPr>
      <w:r w:rsidRPr="00C65B19">
        <w:rPr>
          <w:rFonts w:ascii="Sakkal Majalla" w:hAnsi="Sakkal Majalla" w:cs="Sakkal Majalla" w:hint="cs"/>
          <w:sz w:val="32"/>
          <w:szCs w:val="32"/>
          <w:rtl/>
          <w:lang w:bidi="ar-EG"/>
        </w:rPr>
        <w:t>ومن العقبات التي تواجه التمويل المصرفي عدم وجود ضمانات كافية لدى المشروعات الصغيرة</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والمتوسطة، وبأسعار فائدة مرتفعة، مما يؤدي إلى زيادة التكاليف، وقد يؤدي ذلك إلى تعثر المشروع.</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 xml:space="preserve">كما </w:t>
      </w:r>
      <w:r w:rsidRPr="00C65B19">
        <w:rPr>
          <w:rFonts w:ascii="Sakkal Majalla" w:hAnsi="Sakkal Majalla" w:cs="Sakkal Majalla" w:hint="cs"/>
          <w:sz w:val="32"/>
          <w:szCs w:val="32"/>
          <w:rtl/>
          <w:lang w:bidi="ar-EG"/>
        </w:rPr>
        <w:lastRenderedPageBreak/>
        <w:t>أن البنوك تفضل تمويل المشروعات الكبيرة. لذلك يجب على إدارة المشروعات الصغيرة والمتوسطة</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استغلال الفرص التي تقدمها الحكومات والبنوك المركزية لدعمها ؛ حيث تتميز المرحلة بتضافر الجهود</w:t>
      </w:r>
    </w:p>
    <w:p w14:paraId="4B5CA837" w14:textId="0B01EF60" w:rsidR="00225454" w:rsidRDefault="00225454" w:rsidP="00101C31">
      <w:pPr>
        <w:spacing w:after="162" w:line="360" w:lineRule="auto"/>
        <w:ind w:left="0" w:right="30" w:firstLine="0"/>
        <w:jc w:val="both"/>
        <w:rPr>
          <w:rFonts w:ascii="Sakkal Majalla" w:hAnsi="Sakkal Majalla" w:cs="Sakkal Majalla"/>
          <w:sz w:val="32"/>
          <w:szCs w:val="32"/>
          <w:rtl/>
          <w:lang w:bidi="ar-EG"/>
        </w:rPr>
      </w:pPr>
      <w:r w:rsidRPr="00C65B19">
        <w:rPr>
          <w:rFonts w:ascii="Sakkal Majalla" w:hAnsi="Sakkal Majalla" w:cs="Sakkal Majalla" w:hint="cs"/>
          <w:sz w:val="32"/>
          <w:szCs w:val="32"/>
          <w:rtl/>
          <w:lang w:bidi="ar-EG"/>
        </w:rPr>
        <w:t>من قبل بعض الحكومات ممثلة في البنوك المركزية والوزارات المعنية بتقديم مبادرات؛ لدعم القطاع</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الخاص ممثلاً في المشروعات الصغيرة والمتوسطة، وذلك باستخدام أدوات السياسات المالية التوسعية.</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تقوم الحكومات ممثلة في البنوك المركزية وبعض صناديق التنمية بتقديم القروض بتسهيلات</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معينة في السداد، كما تقوم الحكومات بتخفيف بعض آثار الأزمات الطارئة التي قد تتعرض لها</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اقتصاديات بعض الدول؛ كأن تقوم بمبادرات لدعم المشروعات الصغيرة في المجالات المختلفة المتأثرة،</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كما تقوم بالنظر في تأجيل وإعادة هيكلة دفعات قروض المشاريع الصغيرة والمتوسطة. وهنا يأتي دور</w:t>
      </w:r>
      <w:r w:rsidR="005E18C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إدارة المشروعات في كيفية استغلال المرحلة والفرص المتاحة.</w:t>
      </w:r>
    </w:p>
    <w:p w14:paraId="2ABBF20E" w14:textId="17FBEC86" w:rsidR="00496E89" w:rsidRPr="00C65B19" w:rsidRDefault="00496E89" w:rsidP="00496E89">
      <w:pPr>
        <w:spacing w:after="162" w:line="360" w:lineRule="auto"/>
        <w:ind w:left="0" w:right="30" w:firstLine="0"/>
        <w:jc w:val="both"/>
        <w:rPr>
          <w:rFonts w:ascii="Sakkal Majalla" w:hAnsi="Sakkal Majalla" w:cs="Sakkal Majalla"/>
          <w:sz w:val="32"/>
          <w:szCs w:val="32"/>
          <w:lang w:bidi="ar-EG"/>
        </w:rPr>
      </w:pPr>
      <w:r w:rsidRPr="00496E89">
        <w:rPr>
          <w:rFonts w:ascii="Sakkal Majalla" w:hAnsi="Sakkal Majalla" w:cs="Sakkal Majalla"/>
          <w:sz w:val="32"/>
          <w:szCs w:val="32"/>
          <w:rtl/>
          <w:lang w:bidi="ar-EG"/>
        </w:rPr>
        <w:t>تُعد</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المشروعات</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الصغيرة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والمتوسطة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حجر</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الزاوية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في</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تحقيق</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التنمية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الاقتصادية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والاجتماعية،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لما</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لها</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من</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دور</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حيوي</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في</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خلق</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فرص</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العمل</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وتحسين</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مستويات</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الدخل</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ومع</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ذلك،</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تواجه</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هذه</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المشروعات</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تحديات</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كبيرة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تتعلق</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بالكفاءة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الإدارية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والاستفادة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المثلى</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من</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مصادر</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التمويل</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المتاحة،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خاصة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التمويل</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الحكومي</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يهدف</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هذا</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البحث</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إلى</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دراسة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دور</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كفاءة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الإدارة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في</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تحسين</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استخدام</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هذه</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المصادر</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وتعزيز</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التنمية</w:t>
      </w:r>
      <w:r w:rsidRPr="00496E89">
        <w:rPr>
          <w:rFonts w:ascii="Sakkal Majalla" w:hAnsi="Sakkal Majalla" w:cs="Sakkal Majalla"/>
          <w:sz w:val="32"/>
          <w:szCs w:val="32"/>
          <w:rtl/>
        </w:rPr>
        <w:t xml:space="preserve"> </w:t>
      </w:r>
      <w:r w:rsidRPr="00496E89">
        <w:rPr>
          <w:rFonts w:ascii="Sakkal Majalla" w:hAnsi="Sakkal Majalla" w:cs="Sakkal Majalla"/>
          <w:sz w:val="32"/>
          <w:szCs w:val="32"/>
          <w:rtl/>
          <w:lang w:bidi="ar-EG"/>
        </w:rPr>
        <w:t>الاقتصادية</w:t>
      </w:r>
    </w:p>
    <w:p w14:paraId="345A0140" w14:textId="5E73BCC2" w:rsidR="00496E89" w:rsidRDefault="005411F8" w:rsidP="00101C31">
      <w:pPr>
        <w:bidi w:val="0"/>
        <w:spacing w:after="124" w:line="360" w:lineRule="auto"/>
        <w:ind w:left="0" w:right="560" w:firstLine="0"/>
        <w:jc w:val="both"/>
        <w:rPr>
          <w:rFonts w:ascii="Sakkal Majalla" w:hAnsi="Sakkal Majalla" w:cs="Sakkal Majalla"/>
          <w:sz w:val="32"/>
          <w:szCs w:val="32"/>
        </w:rPr>
      </w:pPr>
      <w:r w:rsidRPr="00C65B19">
        <w:rPr>
          <w:rFonts w:ascii="Sakkal Majalla" w:hAnsi="Sakkal Majalla" w:cs="Sakkal Majalla" w:hint="cs"/>
          <w:sz w:val="32"/>
          <w:szCs w:val="32"/>
        </w:rPr>
        <w:t xml:space="preserve"> </w:t>
      </w:r>
    </w:p>
    <w:p w14:paraId="191D4A60" w14:textId="77777777" w:rsidR="00496E89" w:rsidRDefault="00496E89">
      <w:pPr>
        <w:bidi w:val="0"/>
        <w:spacing w:after="160" w:line="278" w:lineRule="auto"/>
        <w:ind w:left="0" w:right="0" w:firstLine="0"/>
        <w:jc w:val="left"/>
        <w:rPr>
          <w:rFonts w:ascii="Sakkal Majalla" w:hAnsi="Sakkal Majalla" w:cs="Sakkal Majalla"/>
          <w:sz w:val="32"/>
          <w:szCs w:val="32"/>
        </w:rPr>
      </w:pPr>
      <w:r>
        <w:rPr>
          <w:rFonts w:ascii="Sakkal Majalla" w:hAnsi="Sakkal Majalla" w:cs="Sakkal Majalla"/>
          <w:sz w:val="32"/>
          <w:szCs w:val="32"/>
        </w:rPr>
        <w:br w:type="page"/>
      </w:r>
    </w:p>
    <w:p w14:paraId="04C05971" w14:textId="693383B2" w:rsidR="00AC458B" w:rsidRDefault="005411F8" w:rsidP="00101C31">
      <w:pPr>
        <w:spacing w:after="230" w:line="360" w:lineRule="auto"/>
        <w:ind w:left="-3" w:right="0" w:hanging="10"/>
        <w:jc w:val="left"/>
        <w:rPr>
          <w:rFonts w:ascii="ADLaM Display" w:eastAsia="Sakkal Majalla" w:hAnsi="ADLaM Display" w:cstheme="minorBidi"/>
          <w:b/>
          <w:bCs/>
          <w:sz w:val="32"/>
          <w:szCs w:val="32"/>
          <w:rtl/>
          <w:lang w:bidi="ar-EG"/>
        </w:rPr>
      </w:pPr>
      <w:r w:rsidRPr="00FC2B04">
        <w:rPr>
          <w:rFonts w:ascii="Times New Roman" w:eastAsia="Sakkal Majalla" w:hAnsi="Times New Roman" w:cs="Times New Roman" w:hint="cs"/>
          <w:b/>
          <w:bCs/>
          <w:sz w:val="32"/>
          <w:szCs w:val="32"/>
          <w:u w:color="000000"/>
          <w:rtl/>
          <w:lang w:bidi="ar-EG"/>
        </w:rPr>
        <w:lastRenderedPageBreak/>
        <w:t>مشكلة</w:t>
      </w:r>
      <w:r w:rsidRPr="00FC2B04">
        <w:rPr>
          <w:rFonts w:ascii="ADLaM Display" w:eastAsia="Sakkal Majalla" w:hAnsi="ADLaM Display" w:cs="ADLaM Display"/>
          <w:b/>
          <w:bCs/>
          <w:sz w:val="32"/>
          <w:szCs w:val="32"/>
          <w:u w:color="000000"/>
          <w:rtl/>
        </w:rPr>
        <w:t xml:space="preserve"> </w:t>
      </w:r>
      <w:r w:rsidRPr="00FC2B04">
        <w:rPr>
          <w:rFonts w:ascii="Times New Roman" w:eastAsia="Sakkal Majalla" w:hAnsi="Times New Roman" w:cs="Times New Roman" w:hint="cs"/>
          <w:b/>
          <w:bCs/>
          <w:sz w:val="32"/>
          <w:szCs w:val="32"/>
          <w:u w:color="000000"/>
          <w:rtl/>
          <w:lang w:bidi="ar-EG"/>
        </w:rPr>
        <w:t>الدراسة</w:t>
      </w:r>
      <w:r w:rsidRPr="00FC2B04">
        <w:rPr>
          <w:rFonts w:ascii="ADLaM Display" w:eastAsia="Sakkal Majalla" w:hAnsi="ADLaM Display" w:cs="ADLaM Display"/>
          <w:b/>
          <w:bCs/>
          <w:sz w:val="32"/>
          <w:szCs w:val="32"/>
          <w:u w:color="000000"/>
          <w:rtl/>
        </w:rPr>
        <w:t>:</w:t>
      </w:r>
      <w:r w:rsidRPr="00FC2B04">
        <w:rPr>
          <w:rFonts w:ascii="ADLaM Display" w:eastAsia="Sakkal Majalla" w:hAnsi="ADLaM Display" w:cs="ADLaM Display"/>
          <w:b/>
          <w:bCs/>
          <w:sz w:val="32"/>
          <w:szCs w:val="32"/>
          <w:rtl/>
        </w:rPr>
        <w:t xml:space="preserve"> </w:t>
      </w:r>
    </w:p>
    <w:p w14:paraId="4D4B5F96" w14:textId="05A2DB66" w:rsidR="00496E89" w:rsidRPr="00496E89" w:rsidRDefault="00496E89" w:rsidP="00496E89">
      <w:pPr>
        <w:numPr>
          <w:ilvl w:val="0"/>
          <w:numId w:val="35"/>
        </w:numPr>
        <w:spacing w:after="230" w:line="360" w:lineRule="auto"/>
        <w:ind w:right="0"/>
        <w:jc w:val="left"/>
        <w:rPr>
          <w:rFonts w:ascii="ADLaM Display" w:hAnsi="ADLaM Display" w:cstheme="minorBidi"/>
          <w:b/>
          <w:bCs/>
          <w:sz w:val="32"/>
          <w:szCs w:val="32"/>
          <w:lang w:bidi="ar-EG"/>
        </w:rPr>
      </w:pPr>
      <w:r w:rsidRPr="00496E89">
        <w:rPr>
          <w:rFonts w:ascii="ADLaM Display" w:hAnsi="ADLaM Display" w:cstheme="minorBidi"/>
          <w:b/>
          <w:bCs/>
          <w:sz w:val="32"/>
          <w:szCs w:val="32"/>
          <w:rtl/>
          <w:lang w:bidi="ar-SA"/>
        </w:rPr>
        <w:t>على الرغم من الجهود الحكومية لدعم المشروعات الصغيرة والمتوسطة، إلا أن هذه المشروعات تواجه تحديات تعوق دورها التنموي، ومنها نقص الكفاءة الإدارية وصعوبة الاستفادة من التمويل الحكومي. تتمثل مشكلة الدراسة في فهم تأثير كفاءة الإدارة على فعالية استخدام التمويل الحكومي لتحقيق التنمية الاقتصادية</w:t>
      </w:r>
      <w:r>
        <w:rPr>
          <w:rFonts w:ascii="ADLaM Display" w:hAnsi="ADLaM Display" w:cstheme="minorBidi" w:hint="cs"/>
          <w:b/>
          <w:bCs/>
          <w:sz w:val="32"/>
          <w:szCs w:val="32"/>
          <w:rtl/>
          <w:lang w:bidi="ar-SA"/>
        </w:rPr>
        <w:t>.</w:t>
      </w:r>
    </w:p>
    <w:p w14:paraId="19B4676F" w14:textId="0F675F04" w:rsidR="00B22617" w:rsidRPr="00C65B19" w:rsidRDefault="00CF2CA5" w:rsidP="00101C31">
      <w:pPr>
        <w:spacing w:after="230" w:line="360" w:lineRule="auto"/>
        <w:ind w:left="-3" w:right="0" w:hanging="10"/>
        <w:jc w:val="both"/>
        <w:rPr>
          <w:rFonts w:ascii="Sakkal Majalla" w:eastAsia="Sakkal Majalla" w:hAnsi="Sakkal Majalla" w:cs="Sakkal Majalla"/>
          <w:b/>
          <w:bCs/>
          <w:sz w:val="32"/>
          <w:szCs w:val="32"/>
          <w:u w:color="000000"/>
          <w:rtl/>
          <w:lang w:bidi="ar-EG"/>
        </w:rPr>
      </w:pPr>
      <w:r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eastAsia="Sakkal Majalla" w:hAnsi="Sakkal Majalla" w:cs="Sakkal Majalla" w:hint="cs"/>
          <w:b/>
          <w:bCs/>
          <w:sz w:val="32"/>
          <w:szCs w:val="32"/>
          <w:u w:color="000000"/>
          <w:rtl/>
          <w:lang w:bidi="ar-EG"/>
        </w:rPr>
        <w:t>تمثل المشروعات الصغيرة والمتوسطة دورًا محوريًا في عملية التنمية الاقتصادية والاجتماعية عن</w:t>
      </w:r>
      <w:r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طريق زيادة الناتج المحلي الاجمالي، وتوفير فرص عمل جديدة، وانخفاض معدل البطالة، وزيادة</w:t>
      </w:r>
      <w:r w:rsidR="00457614"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مستوى الدخ</w:t>
      </w:r>
      <w:r w:rsidR="001C62F8">
        <w:rPr>
          <w:rFonts w:ascii="Sakkal Majalla" w:hAnsi="Sakkal Majalla" w:cs="Sakkal Majalla"/>
          <w:sz w:val="32"/>
          <w:szCs w:val="32"/>
          <w:rtl/>
          <w:lang w:bidi="ar-EG"/>
        </w:rPr>
        <w:tab/>
      </w:r>
      <w:r w:rsidR="00B22617" w:rsidRPr="00C65B19">
        <w:rPr>
          <w:rFonts w:ascii="Sakkal Majalla" w:hAnsi="Sakkal Majalla" w:cs="Sakkal Majalla" w:hint="cs"/>
          <w:sz w:val="32"/>
          <w:szCs w:val="32"/>
          <w:rtl/>
          <w:lang w:bidi="ar-EG"/>
        </w:rPr>
        <w:t>ل الفردي، والمساهمة في زيادة الصادرات والإحلال محل الواردات رشوان وآخرين</w:t>
      </w:r>
      <w:r w:rsidR="00457614" w:rsidRPr="00C65B19">
        <w:rPr>
          <w:rFonts w:ascii="Sakkal Majalla" w:eastAsia="Sakkal Majalla" w:hAnsi="Sakkal Majalla" w:cs="Sakkal Majalla" w:hint="cs"/>
          <w:b/>
          <w:bCs/>
          <w:sz w:val="32"/>
          <w:szCs w:val="32"/>
          <w:u w:color="000000"/>
          <w:rtl/>
          <w:lang w:bidi="ar-EG"/>
        </w:rPr>
        <w:t xml:space="preserve"> ، ٢٠٢٢ </w:t>
      </w:r>
      <w:r w:rsidR="00B22617" w:rsidRPr="00C65B19">
        <w:rPr>
          <w:rFonts w:ascii="Sakkal Majalla" w:hAnsi="Sakkal Majalla" w:cs="Sakkal Majalla" w:hint="cs"/>
          <w:sz w:val="32"/>
          <w:szCs w:val="32"/>
          <w:rtl/>
          <w:lang w:bidi="ar-EG"/>
        </w:rPr>
        <w:t>). لذلك تعتبر المشروعات الصغيرة والمتوسطة إحدى القطاعات الاقتصادية التي تمثل أهمية</w:t>
      </w:r>
      <w:r w:rsidR="00457614"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كبيرة للحكومات ومتخذي القرارات طبقًا للسياسة المالية المتبعة ؛ عن طريق مجموعة الأدوات التي</w:t>
      </w:r>
      <w:r w:rsidR="00445D5B"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تستخدمها الدولة؛ للتأثير على الأنشطة الاقتصادية؛ لتحقيق أهداف معينة. وعلى سبيل المثال؛ في</w:t>
      </w:r>
      <w:r w:rsidR="00192FCA"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حالة الأزمات والانكماش الاقتصادي يكون هدف السياسات المالية هدف توسعي ؛ عن طريق زيادة</w:t>
      </w:r>
      <w:r w:rsidR="00192FCA" w:rsidRPr="00C65B19">
        <w:rPr>
          <w:rFonts w:ascii="Sakkal Majalla" w:eastAsia="Sakkal Majalla" w:hAnsi="Sakkal Majalla" w:cs="Sakkal Majalla" w:hint="cs"/>
          <w:b/>
          <w:bCs/>
          <w:sz w:val="32"/>
          <w:szCs w:val="32"/>
          <w:u w:color="000000"/>
          <w:rtl/>
          <w:lang w:bidi="ar-EG"/>
        </w:rPr>
        <w:t xml:space="preserve"> </w:t>
      </w:r>
      <w:r w:rsidR="00B22617" w:rsidRPr="00C65B19">
        <w:rPr>
          <w:rFonts w:ascii="Sakkal Majalla" w:hAnsi="Sakkal Majalla" w:cs="Sakkal Majalla" w:hint="cs"/>
          <w:sz w:val="32"/>
          <w:szCs w:val="32"/>
          <w:rtl/>
          <w:lang w:bidi="ar-EG"/>
        </w:rPr>
        <w:t>الإنفاق الحكومي، وتخفيض الرسوم والضرائب، أو الإعفاءات الضريبية.</w:t>
      </w:r>
    </w:p>
    <w:p w14:paraId="7C5022DF" w14:textId="03CC733A" w:rsidR="00AC458B" w:rsidRPr="00C65B19" w:rsidRDefault="00B22617" w:rsidP="00101C31">
      <w:pPr>
        <w:spacing w:after="230" w:line="360" w:lineRule="auto"/>
        <w:ind w:left="-3" w:right="0" w:hanging="1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EG"/>
        </w:rPr>
        <w:t>كما أصبح على إدارة المشروعات الصغيرة والمتوسطة الاستفادة من التطور التكنولوجي؛ حيث لم</w:t>
      </w:r>
      <w:r w:rsidR="008F1A37"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يعد ينظر إلى التكنولوجيا بأنها مجرد أجهزة وتقنيات ومعدات، ولكن أصبحت تتمثل في التكنولوجيا</w:t>
      </w:r>
      <w:r w:rsidR="008F1A37"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الاجتماعية التي تتجسد في شكل مهام، وتقنيات ومعارف فنية (زينب فرج الله 2021).</w:t>
      </w:r>
      <w:r w:rsidR="008F1A37"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وتواجه إدارة المشروعات الصغيرة والمتوسطة مشكلة التمويل كأحد أهم التحديات التي تواجه هذه</w:t>
      </w:r>
      <w:r w:rsidR="009B0741" w:rsidRPr="00C65B19">
        <w:rPr>
          <w:rFonts w:ascii="Sakkal Majalla" w:hAnsi="Sakkal Majalla" w:cs="Sakkal Majalla" w:hint="cs"/>
          <w:b/>
          <w:bCs/>
          <w:sz w:val="32"/>
          <w:szCs w:val="32"/>
          <w:rtl/>
          <w:lang w:bidi="ar-EG"/>
        </w:rPr>
        <w:t xml:space="preserve"> </w:t>
      </w:r>
      <w:r w:rsidRPr="00C65B19">
        <w:rPr>
          <w:rFonts w:ascii="Sakkal Majalla" w:hAnsi="Sakkal Majalla" w:cs="Sakkal Majalla" w:hint="cs"/>
          <w:sz w:val="32"/>
          <w:szCs w:val="32"/>
          <w:rtl/>
          <w:lang w:bidi="ar-EG"/>
        </w:rPr>
        <w:t>المشروعات</w:t>
      </w:r>
      <w:r w:rsidR="009B0741"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 xml:space="preserve"> </w:t>
      </w:r>
      <w:r w:rsidR="009B0741" w:rsidRPr="00C65B19">
        <w:rPr>
          <w:rFonts w:ascii="Sakkal Majalla" w:hAnsi="Sakkal Majalla" w:cs="Sakkal Majalla" w:hint="cs"/>
          <w:sz w:val="32"/>
          <w:szCs w:val="32"/>
          <w:rtl/>
          <w:lang w:bidi="ar-EG"/>
        </w:rPr>
        <w:t>لاستمرارها</w:t>
      </w:r>
      <w:r w:rsidRPr="00C65B19">
        <w:rPr>
          <w:rFonts w:ascii="Sakkal Majalla" w:hAnsi="Sakkal Majalla" w:cs="Sakkal Majalla" w:hint="cs"/>
          <w:sz w:val="32"/>
          <w:szCs w:val="32"/>
          <w:rtl/>
          <w:lang w:bidi="ar-EG"/>
        </w:rPr>
        <w:t>، ونموها في بيئة تنافسية عالمية ومحلية. وتوصلت دراسة (درويش 2023)</w:t>
      </w:r>
      <w:r w:rsidR="005B49F4"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إلى أن قصور أداء المؤسسات التمويلية ممثلة في البنوك عن الوفاء باحتياجات المشروعات الصغيرة</w:t>
      </w:r>
      <w:r w:rsidR="005B49F4"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 xml:space="preserve">والمتوسطة يجعل من </w:t>
      </w:r>
      <w:r w:rsidRPr="00C65B19">
        <w:rPr>
          <w:rFonts w:ascii="Sakkal Majalla" w:hAnsi="Sakkal Majalla" w:cs="Sakkal Majalla" w:hint="cs"/>
          <w:sz w:val="32"/>
          <w:szCs w:val="32"/>
          <w:rtl/>
          <w:lang w:bidi="ar-EG"/>
        </w:rPr>
        <w:lastRenderedPageBreak/>
        <w:t>المستحيل تحسين القدرة التنافسية لها، وأن مصادر تمويل المشروعات الصغيرة</w:t>
      </w:r>
      <w:r w:rsidR="009513C8"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والمتوسطة الحكومي / البنكي / الذاتي تسهم بنسبة كبيرة في زيادة مستوى القدرة التنافسية لها. وفي</w:t>
      </w:r>
      <w:r w:rsidR="009513C8"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الوقت الحالي تتبنى بعض الحكومات سياسات واضحة تعمل على دعم وتفعيل دور المشروعات</w:t>
      </w:r>
      <w:r w:rsidR="009513C8"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 xml:space="preserve">الصغيرة والمتوسطة، وقد ظهر ذلك في محاولة الحد من حالات التعثر في تلك المشروعات، </w:t>
      </w:r>
      <w:r w:rsidR="00641EE0" w:rsidRPr="00C65B19">
        <w:rPr>
          <w:rFonts w:ascii="Sakkal Majalla" w:hAnsi="Sakkal Majalla" w:cs="Sakkal Majalla" w:hint="cs"/>
          <w:sz w:val="32"/>
          <w:szCs w:val="32"/>
          <w:rtl/>
          <w:lang w:bidi="ar-EG"/>
        </w:rPr>
        <w:t>وتحقيق رفاهية</w:t>
      </w:r>
      <w:r w:rsidRPr="00C65B19">
        <w:rPr>
          <w:rFonts w:ascii="Sakkal Majalla" w:hAnsi="Sakkal Majalla" w:cs="Sakkal Majalla" w:hint="cs"/>
          <w:sz w:val="32"/>
          <w:szCs w:val="32"/>
          <w:rtl/>
          <w:lang w:bidi="ar-EG"/>
        </w:rPr>
        <w:t xml:space="preserve"> اقتصادية. ولمواجهة التحديات المالية التي تواجه المشروعات الصغيرة والمتوسطة؛ فإن على</w:t>
      </w:r>
      <w:r w:rsidR="009513C8"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إدارة تلك المشروعات دور كبير في تحليل البيئة المحيطة بالمشروع ومحاولة الاستفادة من الفرص</w:t>
      </w:r>
      <w:r w:rsidR="009513C8"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المتاحة خاصة محاولة الاستفادة من الدعم التي تقدمه حكومات الدول لهذا القطاع الحيوي؛ وتقليل</w:t>
      </w:r>
      <w:r w:rsidR="005565D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الاعتماد على مصادر التمويل المصرفي الذي يواجه عقبات؛ مما يدعم قدراتها التنافسية، وبالتالي زيادة</w:t>
      </w:r>
      <w:r w:rsidR="005565D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المساهمة في التنمية المستقلة.</w:t>
      </w:r>
      <w:r w:rsidR="005565D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كما تسعى الحكومات ممثلة في البنوك المركزي إلى تقديم حزمة من الإجراءات مثل تعزيز</w:t>
      </w:r>
      <w:r w:rsidR="005565D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الشمول المالي؛ حيث يمكن أن تؤدي السياسات الاقتصادية الكلية إلى التأثير في زيادة المنافسة بين</w:t>
      </w:r>
      <w:r w:rsidR="00EC669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البنوك تأثيراً إيجابياً بتيسير وصول المشروعات الصغيرة والمتوسطة إلى الائتمان. وبالتالي فإن زيادة</w:t>
      </w:r>
      <w:r w:rsidR="00EC669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التنافسية في القطاع المصرفي يؤدي إلى تقليل القيود المفروضة على المشروعات الصغيرة والمتوسطة</w:t>
      </w:r>
      <w:r w:rsidR="00EC6696"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إلى التمويل. أيضاً فإن أسواق رأس المال يمكنها الاضطلاع بدور كبير في تلبية الاحتياجات التمويلية</w:t>
      </w:r>
      <w:r w:rsidR="00E0482D"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للمشروعات الصغيرة والمتوسطة (تقرير الشمول المالي للمشروعات الصغيرة والمتوسطة في منطقة</w:t>
      </w:r>
      <w:r w:rsidR="008F5D2B"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الشرق الأوسط وأسيا الوسطى، 2019)</w:t>
      </w:r>
      <w:r w:rsidR="005411F8" w:rsidRPr="00C65B19">
        <w:rPr>
          <w:rFonts w:ascii="Sakkal Majalla" w:hAnsi="Sakkal Majalla" w:cs="Sakkal Majalla" w:hint="cs"/>
          <w:sz w:val="32"/>
          <w:szCs w:val="32"/>
        </w:rPr>
        <w:t xml:space="preserve"> </w:t>
      </w:r>
    </w:p>
    <w:p w14:paraId="49E13568" w14:textId="77777777" w:rsidR="00B872DF" w:rsidRPr="00C65B19" w:rsidRDefault="00B872DF"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وتتبلور مشكلة الدراسة في السؤال البحثي الرئيس التالي:</w:t>
      </w:r>
    </w:p>
    <w:p w14:paraId="7C9084D2" w14:textId="40AEE830" w:rsidR="00B872DF" w:rsidRPr="00C65B19" w:rsidRDefault="00E44219" w:rsidP="00101C31">
      <w:pPr>
        <w:spacing w:after="338" w:line="360" w:lineRule="auto"/>
        <w:ind w:left="0" w:right="0" w:firstLine="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 </w:t>
      </w:r>
      <w:r w:rsidR="004901E1" w:rsidRPr="00C65B19">
        <w:rPr>
          <w:rFonts w:ascii="Sakkal Majalla" w:eastAsia="Sakkal Majalla" w:hAnsi="Sakkal Majalla" w:cs="Sakkal Majalla" w:hint="cs"/>
          <w:sz w:val="32"/>
          <w:szCs w:val="32"/>
          <w:u w:color="000000"/>
          <w:rtl/>
          <w:lang w:bidi="ar-EG"/>
        </w:rPr>
        <w:t>م</w:t>
      </w:r>
      <w:r w:rsidR="00B872DF" w:rsidRPr="00C65B19">
        <w:rPr>
          <w:rFonts w:ascii="Sakkal Majalla" w:eastAsia="Sakkal Majalla" w:hAnsi="Sakkal Majalla" w:cs="Sakkal Majalla" w:hint="cs"/>
          <w:sz w:val="32"/>
          <w:szCs w:val="32"/>
          <w:u w:color="000000"/>
          <w:rtl/>
          <w:lang w:bidi="ar-EG"/>
        </w:rPr>
        <w:t>ا هو تأثير كفاءة الإدارة في المشروعات الصغيرة والمتوسطة في الاستفادة من مصادر</w:t>
      </w:r>
      <w:r w:rsidRPr="00C65B19">
        <w:rPr>
          <w:rFonts w:ascii="Sakkal Majalla" w:eastAsia="Sakkal Majalla" w:hAnsi="Sakkal Majalla" w:cs="Sakkal Majalla" w:hint="cs"/>
          <w:sz w:val="32"/>
          <w:szCs w:val="32"/>
          <w:u w:color="000000"/>
          <w:rtl/>
          <w:lang w:bidi="ar-EG"/>
        </w:rPr>
        <w:t xml:space="preserve"> </w:t>
      </w:r>
      <w:r w:rsidR="00B872DF" w:rsidRPr="00C65B19">
        <w:rPr>
          <w:rFonts w:ascii="Sakkal Majalla" w:eastAsia="Sakkal Majalla" w:hAnsi="Sakkal Majalla" w:cs="Sakkal Majalla" w:hint="cs"/>
          <w:sz w:val="32"/>
          <w:szCs w:val="32"/>
          <w:u w:color="000000"/>
          <w:rtl/>
          <w:lang w:bidi="ar-EG"/>
        </w:rPr>
        <w:t>التمويل الحكومي على دورها التنموي؟</w:t>
      </w:r>
    </w:p>
    <w:p w14:paraId="4F4463B9" w14:textId="4863A466" w:rsidR="00B872DF" w:rsidRPr="00C65B19" w:rsidRDefault="009228AC" w:rsidP="00101C31">
      <w:pPr>
        <w:spacing w:after="338" w:line="360" w:lineRule="auto"/>
        <w:ind w:left="0" w:right="0" w:firstLine="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  </w:t>
      </w:r>
      <w:r w:rsidR="00B872DF" w:rsidRPr="00C65B19">
        <w:rPr>
          <w:rFonts w:ascii="Sakkal Majalla" w:eastAsia="Sakkal Majalla" w:hAnsi="Sakkal Majalla" w:cs="Sakkal Majalla" w:hint="cs"/>
          <w:sz w:val="32"/>
          <w:szCs w:val="32"/>
          <w:u w:color="000000"/>
          <w:rtl/>
          <w:lang w:bidi="ar-EG"/>
        </w:rPr>
        <w:t>ما هي الجهود التي تقدمها الحكومات في دعم المشروعات الصغيرة والمتوسطة؟</w:t>
      </w:r>
    </w:p>
    <w:p w14:paraId="005F38E3" w14:textId="58EBDD16" w:rsidR="004901E1" w:rsidRPr="00C65B19" w:rsidRDefault="00B872DF"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lastRenderedPageBreak/>
        <w:t>- كيف يمكن التغلب على المعوقات التي تحد من قدرة إدارة المشروعات على تحليل البيئة</w:t>
      </w:r>
      <w:r w:rsidR="004901E1"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الخارجية والاستفادة من الفرص المتاحة ؟</w:t>
      </w:r>
    </w:p>
    <w:p w14:paraId="293F2257" w14:textId="1B03EB1B" w:rsidR="00B872DF" w:rsidRPr="00FC2B04" w:rsidRDefault="00B872DF" w:rsidP="00101C31">
      <w:pPr>
        <w:spacing w:after="338" w:line="360" w:lineRule="auto"/>
        <w:ind w:left="-3" w:right="0" w:hanging="10"/>
        <w:jc w:val="left"/>
        <w:rPr>
          <w:rFonts w:ascii="ADLaM Display" w:eastAsia="Sakkal Majalla" w:hAnsi="ADLaM Display" w:cs="ADLaM Display"/>
          <w:b/>
          <w:bCs/>
          <w:sz w:val="32"/>
          <w:szCs w:val="32"/>
          <w:u w:color="000000"/>
          <w:rtl/>
          <w:lang w:bidi="ar-EG"/>
        </w:rPr>
      </w:pPr>
      <w:r w:rsidRPr="00FC2B04">
        <w:rPr>
          <w:rFonts w:ascii="Times New Roman" w:eastAsia="Sakkal Majalla" w:hAnsi="Times New Roman" w:cs="Times New Roman" w:hint="cs"/>
          <w:b/>
          <w:bCs/>
          <w:sz w:val="32"/>
          <w:szCs w:val="32"/>
          <w:u w:color="000000"/>
          <w:rtl/>
          <w:lang w:bidi="ar-EG"/>
        </w:rPr>
        <w:t>أهمية</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الدراسة</w:t>
      </w:r>
      <w:r w:rsidRPr="00FC2B04">
        <w:rPr>
          <w:rFonts w:ascii="ADLaM Display" w:eastAsia="Sakkal Majalla" w:hAnsi="ADLaM Display" w:cs="ADLaM Display"/>
          <w:b/>
          <w:bCs/>
          <w:sz w:val="32"/>
          <w:szCs w:val="32"/>
          <w:u w:color="000000"/>
          <w:rtl/>
          <w:lang w:bidi="ar-EG"/>
        </w:rPr>
        <w:t>:</w:t>
      </w:r>
    </w:p>
    <w:p w14:paraId="76152564" w14:textId="77777777" w:rsidR="00B872DF" w:rsidRDefault="00B872DF"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sidRPr="00C65B19">
        <w:rPr>
          <w:rFonts w:ascii="Sakkal Majalla" w:eastAsia="Sakkal Majalla" w:hAnsi="Sakkal Majalla" w:cs="Sakkal Majalla" w:hint="cs"/>
          <w:b/>
          <w:bCs/>
          <w:sz w:val="32"/>
          <w:szCs w:val="32"/>
          <w:u w:color="000000"/>
          <w:rtl/>
          <w:lang w:bidi="ar-EG"/>
        </w:rPr>
        <w:t>أولا: الأهمية العلمية (النظرية)</w:t>
      </w:r>
    </w:p>
    <w:p w14:paraId="31381F0B" w14:textId="1993F5EE" w:rsidR="001C62F8" w:rsidRPr="00C65B19" w:rsidRDefault="001C62F8"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Pr>
          <w:rFonts w:ascii="Sakkal Majalla" w:eastAsia="Sakkal Majalla" w:hAnsi="Sakkal Majalla" w:cs="Sakkal Majalla" w:hint="cs"/>
          <w:b/>
          <w:bCs/>
          <w:sz w:val="32"/>
          <w:szCs w:val="32"/>
          <w:u w:color="000000"/>
          <w:rtl/>
          <w:lang w:bidi="ar-EG"/>
        </w:rPr>
        <w:t>ت</w:t>
      </w:r>
      <w:r w:rsidRPr="001C62F8">
        <w:rPr>
          <w:rFonts w:ascii="Sakkal Majalla" w:eastAsia="Sakkal Majalla" w:hAnsi="Sakkal Majalla" w:cs="Sakkal Majalla"/>
          <w:b/>
          <w:bCs/>
          <w:sz w:val="32"/>
          <w:szCs w:val="32"/>
          <w:u w:color="000000"/>
          <w:rtl/>
          <w:lang w:bidi="ar-EG"/>
        </w:rPr>
        <w:t>ساهم هذه الدراسة في سد الفجوة المعرفية حول دور كفاءة الإدارة في تحسين الاستفادة من التمويل الحكومي وتعزيز التنمية الاقتصادية.</w:t>
      </w:r>
    </w:p>
    <w:p w14:paraId="0FC4278E" w14:textId="6D2F48B1" w:rsidR="004821F6" w:rsidRPr="00C65B19" w:rsidRDefault="00B872DF" w:rsidP="00101C31">
      <w:pPr>
        <w:pStyle w:val="ListParagraph"/>
        <w:numPr>
          <w:ilvl w:val="0"/>
          <w:numId w:val="9"/>
        </w:numPr>
        <w:spacing w:after="338" w:line="360" w:lineRule="auto"/>
        <w:ind w:right="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إلقاء الضوء على أهمية تحليل البيئة لإدارة المشروعات ومدى الاستفادة من الدعم الحكومي</w:t>
      </w:r>
      <w:r w:rsidR="0079604E"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المقدم.</w:t>
      </w:r>
    </w:p>
    <w:p w14:paraId="493CB336" w14:textId="52F1962C" w:rsidR="00B872DF" w:rsidRPr="00C65B19" w:rsidRDefault="00B872DF" w:rsidP="00101C31">
      <w:pPr>
        <w:pStyle w:val="ListParagraph"/>
        <w:numPr>
          <w:ilvl w:val="0"/>
          <w:numId w:val="9"/>
        </w:numPr>
        <w:spacing w:after="338" w:line="360" w:lineRule="auto"/>
        <w:ind w:right="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الاستفادة من تجارب بعض الدول في الاستفادة من الدعم المقدم من الحكومة للمشروعات</w:t>
      </w:r>
      <w:r w:rsidR="0079604E"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الصغيرة</w:t>
      </w:r>
      <w:r w:rsidR="00201910"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والمتوسطة، ومدى أثره على التنمية الشاملة والمتوازنة.</w:t>
      </w:r>
    </w:p>
    <w:p w14:paraId="486E55E3" w14:textId="77777777" w:rsidR="004821F6" w:rsidRPr="00C65B19" w:rsidRDefault="00B872DF" w:rsidP="00101C31">
      <w:pPr>
        <w:pStyle w:val="ListParagraph"/>
        <w:numPr>
          <w:ilvl w:val="0"/>
          <w:numId w:val="9"/>
        </w:numPr>
        <w:spacing w:after="338" w:line="360" w:lineRule="auto"/>
        <w:ind w:right="0"/>
        <w:jc w:val="left"/>
        <w:rPr>
          <w:rFonts w:ascii="Sakkal Majalla" w:eastAsia="Sakkal Majalla" w:hAnsi="Sakkal Majalla" w:cs="Sakkal Majalla"/>
          <w:sz w:val="32"/>
          <w:szCs w:val="32"/>
          <w:u w:color="000000"/>
          <w:lang w:bidi="ar-EG"/>
        </w:rPr>
      </w:pPr>
      <w:r w:rsidRPr="00C65B19">
        <w:rPr>
          <w:rFonts w:ascii="Sakkal Majalla" w:eastAsia="Sakkal Majalla" w:hAnsi="Sakkal Majalla" w:cs="Sakkal Majalla" w:hint="cs"/>
          <w:sz w:val="32"/>
          <w:szCs w:val="32"/>
          <w:u w:color="000000"/>
          <w:rtl/>
          <w:lang w:bidi="ar-EG"/>
        </w:rPr>
        <w:t>توضيح كيفية زيادة الاستفادة من الدعم الحكومي المقدم لهذه المشروعات.</w:t>
      </w:r>
    </w:p>
    <w:p w14:paraId="6B121E4A" w14:textId="77777777" w:rsidR="000A7236" w:rsidRPr="00C65B19" w:rsidRDefault="00B872DF" w:rsidP="00101C31">
      <w:pPr>
        <w:pStyle w:val="ListParagraph"/>
        <w:numPr>
          <w:ilvl w:val="0"/>
          <w:numId w:val="9"/>
        </w:numPr>
        <w:spacing w:after="338" w:line="360" w:lineRule="auto"/>
        <w:ind w:right="0"/>
        <w:jc w:val="left"/>
        <w:rPr>
          <w:rFonts w:ascii="Sakkal Majalla" w:eastAsia="Sakkal Majalla" w:hAnsi="Sakkal Majalla" w:cs="Sakkal Majalla"/>
          <w:sz w:val="32"/>
          <w:szCs w:val="32"/>
          <w:u w:color="000000"/>
          <w:lang w:bidi="ar-EG"/>
        </w:rPr>
      </w:pPr>
      <w:r w:rsidRPr="00C65B19">
        <w:rPr>
          <w:rFonts w:ascii="Sakkal Majalla" w:eastAsia="Sakkal Majalla" w:hAnsi="Sakkal Majalla" w:cs="Sakkal Majalla" w:hint="cs"/>
          <w:sz w:val="32"/>
          <w:szCs w:val="32"/>
          <w:u w:color="000000"/>
          <w:rtl/>
          <w:lang w:bidi="ar-EG"/>
        </w:rPr>
        <w:t>بيان الفرص التي تتوفر لهذه المشروعات من قبل الحكومات.</w:t>
      </w:r>
    </w:p>
    <w:p w14:paraId="3679342C" w14:textId="039F85E3" w:rsidR="00B872DF" w:rsidRPr="00C65B19" w:rsidRDefault="00B872DF" w:rsidP="00101C31">
      <w:pPr>
        <w:pStyle w:val="ListParagraph"/>
        <w:numPr>
          <w:ilvl w:val="0"/>
          <w:numId w:val="9"/>
        </w:numPr>
        <w:spacing w:after="338" w:line="360" w:lineRule="auto"/>
        <w:ind w:right="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 توضيح الصعوبات التي تواجه إدارة المشروعات في استغلال الفرص المتاحة، وكيفية التغلب</w:t>
      </w:r>
      <w:r w:rsidR="000A7236"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عليها.</w:t>
      </w:r>
    </w:p>
    <w:p w14:paraId="0524A5C8" w14:textId="77777777" w:rsidR="00A62E52" w:rsidRDefault="00B872DF"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sidRPr="00C65B19">
        <w:rPr>
          <w:rFonts w:ascii="Sakkal Majalla" w:eastAsia="Sakkal Majalla" w:hAnsi="Sakkal Majalla" w:cs="Sakkal Majalla" w:hint="cs"/>
          <w:b/>
          <w:bCs/>
          <w:sz w:val="32"/>
          <w:szCs w:val="32"/>
          <w:u w:color="000000"/>
          <w:rtl/>
          <w:lang w:bidi="ar-EG"/>
        </w:rPr>
        <w:t>ثانيا: الأهمية العملية (التطبيقية)</w:t>
      </w:r>
    </w:p>
    <w:p w14:paraId="072C247E" w14:textId="29272B6B" w:rsidR="006B7E0F" w:rsidRPr="00C65B19" w:rsidRDefault="006B7E0F"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sidRPr="006B7E0F">
        <w:rPr>
          <w:rFonts w:ascii="Sakkal Majalla" w:eastAsia="Sakkal Majalla" w:hAnsi="Sakkal Majalla" w:cs="Sakkal Majalla"/>
          <w:b/>
          <w:bCs/>
          <w:sz w:val="32"/>
          <w:szCs w:val="32"/>
          <w:u w:color="000000"/>
          <w:rtl/>
          <w:lang w:bidi="ar-EG"/>
        </w:rPr>
        <w:t>توفر الدراسة توصيات للجهات المعنية والمشروعات لتحسين إدارة الموارد المالية والبشرية وتعظيم الفائدة من التمويل المتاح</w:t>
      </w:r>
    </w:p>
    <w:p w14:paraId="18C59A9F" w14:textId="4C5D3A87" w:rsidR="00B872DF" w:rsidRPr="00C65B19" w:rsidRDefault="00B872DF"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lastRenderedPageBreak/>
        <w:t>تتمثل الأهمية العملية من خلال نتائج استقصاء وآراء مديري المشروعات الصغيرة والمتوسطة في</w:t>
      </w:r>
      <w:r w:rsidR="0021610E"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المنطقة</w:t>
      </w:r>
      <w:r w:rsidR="00A62E52"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الصناعية؛ التي يمكن أن تعطي صورة واضحة لمدى الاستفادة من الدعم الحكومي المقدم،</w:t>
      </w:r>
      <w:r w:rsidR="0021610E"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والقاء الضوء على أثر ذلك على الدور التنموي لتلك المشروعات.</w:t>
      </w:r>
    </w:p>
    <w:p w14:paraId="6FC991BD" w14:textId="77777777" w:rsidR="00B872DF" w:rsidRPr="00FC2B04" w:rsidRDefault="00B872DF" w:rsidP="00101C31">
      <w:pPr>
        <w:spacing w:after="338" w:line="360" w:lineRule="auto"/>
        <w:ind w:left="-3" w:right="0" w:hanging="10"/>
        <w:jc w:val="left"/>
        <w:rPr>
          <w:rFonts w:ascii="ADLaM Display" w:eastAsia="Sakkal Majalla" w:hAnsi="ADLaM Display" w:cs="ADLaM Display"/>
          <w:b/>
          <w:bCs/>
          <w:sz w:val="32"/>
          <w:szCs w:val="32"/>
          <w:u w:color="000000"/>
          <w:rtl/>
          <w:lang w:bidi="ar-EG"/>
        </w:rPr>
      </w:pPr>
      <w:r w:rsidRPr="00FC2B04">
        <w:rPr>
          <w:rFonts w:ascii="Times New Roman" w:eastAsia="Sakkal Majalla" w:hAnsi="Times New Roman" w:cs="Times New Roman" w:hint="cs"/>
          <w:b/>
          <w:bCs/>
          <w:sz w:val="32"/>
          <w:szCs w:val="32"/>
          <w:u w:color="000000"/>
          <w:rtl/>
          <w:lang w:bidi="ar-EG"/>
        </w:rPr>
        <w:t>أهداف</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الدراسة</w:t>
      </w:r>
      <w:r w:rsidRPr="00FC2B04">
        <w:rPr>
          <w:rFonts w:ascii="ADLaM Display" w:eastAsia="Sakkal Majalla" w:hAnsi="ADLaM Display" w:cs="ADLaM Display"/>
          <w:b/>
          <w:bCs/>
          <w:sz w:val="32"/>
          <w:szCs w:val="32"/>
          <w:u w:color="000000"/>
          <w:rtl/>
          <w:lang w:bidi="ar-EG"/>
        </w:rPr>
        <w:t>:</w:t>
      </w:r>
    </w:p>
    <w:p w14:paraId="6B9893F7" w14:textId="3087D61A" w:rsidR="00B872DF" w:rsidRPr="00C65B19" w:rsidRDefault="00B872DF"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تسعى الدراسة الحالية إلى بيان أهمية الإدارة الكفؤة التي تقوم بتحليل البيئة واستغلال الفرص</w:t>
      </w:r>
      <w:r w:rsidR="00A62E52"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المتاحة؛ خاصة الاستفادة من الدعم الحكومي، وأثر ذلك على التنمية الاقتصادية والاجتماعية. وينبثق</w:t>
      </w:r>
      <w:r w:rsidR="003E32AC"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من هذا الهدف الأهداف الفرعية التالية:</w:t>
      </w:r>
    </w:p>
    <w:p w14:paraId="324BC52A" w14:textId="7FAA254A" w:rsidR="00B872DF" w:rsidRPr="00C65B19" w:rsidRDefault="00B872DF" w:rsidP="00101C31">
      <w:pPr>
        <w:pStyle w:val="ListParagraph"/>
        <w:numPr>
          <w:ilvl w:val="0"/>
          <w:numId w:val="10"/>
        </w:numPr>
        <w:spacing w:after="338" w:line="360" w:lineRule="auto"/>
        <w:ind w:right="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دراسة الوضع الحالي في التواصل بين إدارة المشروعات الصغيرة والمتوسطة من جانب</w:t>
      </w:r>
      <w:r w:rsidR="003E32AC"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والحكومة من جانب</w:t>
      </w:r>
      <w:r w:rsidR="003E32AC"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آخر.</w:t>
      </w:r>
    </w:p>
    <w:p w14:paraId="1FD798F4" w14:textId="0A52F4F9" w:rsidR="00B872DF" w:rsidRPr="00C65B19" w:rsidRDefault="00B872DF" w:rsidP="00101C31">
      <w:pPr>
        <w:pStyle w:val="ListParagraph"/>
        <w:numPr>
          <w:ilvl w:val="0"/>
          <w:numId w:val="10"/>
        </w:numPr>
        <w:spacing w:after="338" w:line="360" w:lineRule="auto"/>
        <w:ind w:right="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التعرف على أهم الفرص التمويلية </w:t>
      </w:r>
      <w:r w:rsidR="003D635C" w:rsidRPr="00C65B19">
        <w:rPr>
          <w:rFonts w:ascii="Sakkal Majalla" w:eastAsia="Sakkal Majalla" w:hAnsi="Sakkal Majalla" w:cs="Sakkal Majalla" w:hint="cs"/>
          <w:sz w:val="32"/>
          <w:szCs w:val="32"/>
          <w:u w:color="000000"/>
          <w:rtl/>
          <w:lang w:bidi="ar-EG"/>
        </w:rPr>
        <w:t>التي</w:t>
      </w:r>
      <w:r w:rsidR="00BE51C3" w:rsidRPr="00C65B19">
        <w:rPr>
          <w:rFonts w:ascii="Sakkal Majalla" w:eastAsia="Sakkal Majalla" w:hAnsi="Sakkal Majalla" w:cs="Sakkal Majalla" w:hint="cs"/>
          <w:sz w:val="32"/>
          <w:szCs w:val="32"/>
          <w:u w:color="000000"/>
          <w:rtl/>
          <w:lang w:bidi="ar-EG"/>
        </w:rPr>
        <w:t xml:space="preserve"> توفرها</w:t>
      </w:r>
      <w:r w:rsidRPr="00C65B19">
        <w:rPr>
          <w:rFonts w:ascii="Sakkal Majalla" w:eastAsia="Sakkal Majalla" w:hAnsi="Sakkal Majalla" w:cs="Sakkal Majalla" w:hint="cs"/>
          <w:sz w:val="32"/>
          <w:szCs w:val="32"/>
          <w:u w:color="000000"/>
          <w:rtl/>
          <w:lang w:bidi="ar-EG"/>
        </w:rPr>
        <w:t xml:space="preserve"> من الحكومات للمشروعات الصغيرة والمتوسطة.</w:t>
      </w:r>
    </w:p>
    <w:p w14:paraId="78E57D25" w14:textId="77777777" w:rsidR="00EF5EDE" w:rsidRPr="00C65B19" w:rsidRDefault="00B872DF"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3 </w:t>
      </w:r>
      <w:r w:rsidR="005534DE"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توضيح كيفية التغلب على معرفات الاستفادة من فرص التمويل.</w:t>
      </w:r>
    </w:p>
    <w:p w14:paraId="28400297" w14:textId="15F116CC" w:rsidR="00EF5EDE" w:rsidRPr="00C65B19" w:rsidRDefault="00EF5EDE"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٤- توضيح أثر ذلك على زيادة الدور التنموي لتلك المشروعات.</w:t>
      </w:r>
    </w:p>
    <w:p w14:paraId="0939D0CE" w14:textId="77777777" w:rsidR="00EF5EDE" w:rsidRDefault="00EF5EDE" w:rsidP="00101C31">
      <w:pPr>
        <w:spacing w:after="338" w:line="360" w:lineRule="auto"/>
        <w:ind w:left="-3" w:right="0" w:hanging="10"/>
        <w:jc w:val="left"/>
        <w:rPr>
          <w:rFonts w:ascii="Sakkal Majalla" w:eastAsia="Sakkal Majalla" w:hAnsi="Sakkal Majalla" w:cs="Sakkal Majalla"/>
          <w:sz w:val="32"/>
          <w:szCs w:val="32"/>
          <w:u w:color="000000"/>
          <w:rtl/>
          <w:lang w:bidi="ar-EG"/>
        </w:rPr>
      </w:pPr>
    </w:p>
    <w:p w14:paraId="09A4437B" w14:textId="77777777" w:rsidR="006B7E0F" w:rsidRDefault="006B7E0F" w:rsidP="00101C31">
      <w:pPr>
        <w:spacing w:after="338" w:line="360" w:lineRule="auto"/>
        <w:ind w:left="-3" w:right="0" w:hanging="10"/>
        <w:jc w:val="left"/>
        <w:rPr>
          <w:rFonts w:ascii="Sakkal Majalla" w:eastAsia="Sakkal Majalla" w:hAnsi="Sakkal Majalla" w:cs="Sakkal Majalla"/>
          <w:sz w:val="32"/>
          <w:szCs w:val="32"/>
          <w:u w:color="000000"/>
          <w:rtl/>
          <w:lang w:bidi="ar-EG"/>
        </w:rPr>
      </w:pPr>
    </w:p>
    <w:p w14:paraId="6787DAF4" w14:textId="77777777" w:rsidR="006B7E0F" w:rsidRDefault="006B7E0F" w:rsidP="00101C31">
      <w:pPr>
        <w:spacing w:after="338" w:line="360" w:lineRule="auto"/>
        <w:ind w:left="-3" w:right="0" w:hanging="10"/>
        <w:jc w:val="left"/>
        <w:rPr>
          <w:rFonts w:ascii="Sakkal Majalla" w:eastAsia="Sakkal Majalla" w:hAnsi="Sakkal Majalla" w:cs="Sakkal Majalla"/>
          <w:sz w:val="32"/>
          <w:szCs w:val="32"/>
          <w:u w:color="000000"/>
          <w:rtl/>
          <w:lang w:bidi="ar-EG"/>
        </w:rPr>
      </w:pPr>
    </w:p>
    <w:p w14:paraId="11DD3925" w14:textId="77777777" w:rsidR="006B7E0F" w:rsidRPr="00C65B19" w:rsidRDefault="006B7E0F" w:rsidP="00101C31">
      <w:pPr>
        <w:spacing w:after="338" w:line="360" w:lineRule="auto"/>
        <w:ind w:left="-3" w:right="0" w:hanging="10"/>
        <w:jc w:val="left"/>
        <w:rPr>
          <w:rFonts w:ascii="Sakkal Majalla" w:eastAsia="Sakkal Majalla" w:hAnsi="Sakkal Majalla" w:cs="Sakkal Majalla"/>
          <w:sz w:val="32"/>
          <w:szCs w:val="32"/>
          <w:u w:color="000000"/>
          <w:lang w:bidi="ar-EG"/>
        </w:rPr>
      </w:pPr>
    </w:p>
    <w:p w14:paraId="3AB0226A" w14:textId="77777777" w:rsidR="00EF5EDE" w:rsidRPr="00FC2B04" w:rsidRDefault="00EF5EDE" w:rsidP="00101C31">
      <w:pPr>
        <w:spacing w:after="338" w:line="360" w:lineRule="auto"/>
        <w:ind w:left="-3" w:right="0" w:hanging="10"/>
        <w:jc w:val="left"/>
        <w:rPr>
          <w:rFonts w:ascii="ADLaM Display" w:eastAsia="Sakkal Majalla" w:hAnsi="ADLaM Display" w:cs="ADLaM Display"/>
          <w:b/>
          <w:bCs/>
          <w:sz w:val="32"/>
          <w:szCs w:val="32"/>
          <w:u w:color="000000"/>
          <w:rtl/>
          <w:lang w:bidi="ar-EG"/>
        </w:rPr>
      </w:pPr>
      <w:r w:rsidRPr="00FC2B04">
        <w:rPr>
          <w:rFonts w:ascii="Times New Roman" w:eastAsia="Sakkal Majalla" w:hAnsi="Times New Roman" w:cs="Times New Roman" w:hint="cs"/>
          <w:b/>
          <w:bCs/>
          <w:sz w:val="32"/>
          <w:szCs w:val="32"/>
          <w:u w:color="000000"/>
          <w:rtl/>
          <w:lang w:bidi="ar-EG"/>
        </w:rPr>
        <w:lastRenderedPageBreak/>
        <w:t>تساؤلات</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الدراسة</w:t>
      </w:r>
      <w:r w:rsidRPr="00FC2B04">
        <w:rPr>
          <w:rFonts w:ascii="ADLaM Display" w:eastAsia="Sakkal Majalla" w:hAnsi="ADLaM Display" w:cs="ADLaM Display"/>
          <w:b/>
          <w:bCs/>
          <w:sz w:val="32"/>
          <w:szCs w:val="32"/>
          <w:u w:color="000000"/>
          <w:rtl/>
          <w:lang w:bidi="ar-EG"/>
        </w:rPr>
        <w:t>:</w:t>
      </w:r>
    </w:p>
    <w:p w14:paraId="7D15D5A4" w14:textId="77777777" w:rsidR="00950667" w:rsidRPr="00950667" w:rsidRDefault="00950667" w:rsidP="00950667">
      <w:pPr>
        <w:pStyle w:val="ListParagraph"/>
        <w:numPr>
          <w:ilvl w:val="0"/>
          <w:numId w:val="36"/>
        </w:numPr>
        <w:spacing w:line="360" w:lineRule="auto"/>
        <w:ind w:left="1319" w:hanging="630"/>
        <w:jc w:val="left"/>
        <w:rPr>
          <w:rFonts w:ascii="Sakkal Majalla" w:eastAsia="Sakkal Majalla" w:hAnsi="Sakkal Majalla" w:cs="Sakkal Majalla"/>
          <w:sz w:val="32"/>
          <w:szCs w:val="32"/>
          <w:u w:color="000000"/>
          <w:rtl/>
          <w:lang w:bidi="ar-EG"/>
        </w:rPr>
      </w:pPr>
      <w:r w:rsidRPr="00950667">
        <w:rPr>
          <w:rFonts w:ascii="Sakkal Majalla" w:eastAsia="Sakkal Majalla" w:hAnsi="Sakkal Majalla" w:cs="Sakkal Majalla"/>
          <w:sz w:val="32"/>
          <w:szCs w:val="32"/>
          <w:u w:color="000000"/>
          <w:rtl/>
          <w:lang w:bidi="ar-EG"/>
        </w:rPr>
        <w:t>ما هو تأثير كفاءة الإدارة في المشروعات الصغيرة والمتوسطة على تحسين استخدام التمويل الحكومي ودوره في التنمية الاقتصادية؟</w:t>
      </w:r>
    </w:p>
    <w:p w14:paraId="49B1FFDF" w14:textId="77777777" w:rsidR="00950667" w:rsidRPr="00950667" w:rsidRDefault="00950667" w:rsidP="00950667">
      <w:pPr>
        <w:pStyle w:val="ListParagraph"/>
        <w:numPr>
          <w:ilvl w:val="0"/>
          <w:numId w:val="36"/>
        </w:numPr>
        <w:spacing w:line="360" w:lineRule="auto"/>
        <w:ind w:left="689" w:firstLine="0"/>
        <w:jc w:val="left"/>
        <w:rPr>
          <w:rFonts w:ascii="Sakkal Majalla" w:eastAsia="Sakkal Majalla" w:hAnsi="Sakkal Majalla" w:cs="Sakkal Majalla"/>
          <w:sz w:val="32"/>
          <w:szCs w:val="32"/>
          <w:u w:color="000000"/>
          <w:rtl/>
          <w:lang w:bidi="ar-EG"/>
        </w:rPr>
      </w:pPr>
      <w:r w:rsidRPr="00950667">
        <w:rPr>
          <w:rFonts w:ascii="Sakkal Majalla" w:eastAsia="Sakkal Majalla" w:hAnsi="Sakkal Majalla" w:cs="Sakkal Majalla"/>
          <w:sz w:val="32"/>
          <w:szCs w:val="32"/>
          <w:u w:color="000000"/>
          <w:rtl/>
          <w:lang w:bidi="ar-EG"/>
        </w:rPr>
        <w:t>كيف تؤثر كفاءة الإدارة على استغلال الفرص التمويلية الحكومية؟</w:t>
      </w:r>
    </w:p>
    <w:p w14:paraId="4CB1DB43" w14:textId="77777777" w:rsidR="00950667" w:rsidRPr="00950667" w:rsidRDefault="00950667" w:rsidP="00950667">
      <w:pPr>
        <w:pStyle w:val="ListParagraph"/>
        <w:numPr>
          <w:ilvl w:val="0"/>
          <w:numId w:val="36"/>
        </w:numPr>
        <w:spacing w:line="360" w:lineRule="auto"/>
        <w:ind w:left="689" w:firstLine="0"/>
        <w:jc w:val="left"/>
        <w:rPr>
          <w:rFonts w:ascii="Sakkal Majalla" w:eastAsia="Sakkal Majalla" w:hAnsi="Sakkal Majalla" w:cs="Sakkal Majalla"/>
          <w:sz w:val="32"/>
          <w:szCs w:val="32"/>
          <w:u w:color="000000"/>
          <w:rtl/>
          <w:lang w:bidi="ar-EG"/>
        </w:rPr>
      </w:pPr>
      <w:r w:rsidRPr="00950667">
        <w:rPr>
          <w:rFonts w:ascii="Sakkal Majalla" w:eastAsia="Sakkal Majalla" w:hAnsi="Sakkal Majalla" w:cs="Sakkal Majalla"/>
          <w:sz w:val="32"/>
          <w:szCs w:val="32"/>
          <w:u w:color="000000"/>
          <w:rtl/>
          <w:lang w:bidi="ar-EG"/>
        </w:rPr>
        <w:t>ما هي العوائق التي تحد من قدرة الإدارة على استخدام التمويل الحكومي بكفاءة؟</w:t>
      </w:r>
    </w:p>
    <w:p w14:paraId="5E357D98" w14:textId="77777777" w:rsidR="00950667" w:rsidRPr="00950667" w:rsidRDefault="00950667" w:rsidP="00950667">
      <w:pPr>
        <w:pStyle w:val="ListParagraph"/>
        <w:numPr>
          <w:ilvl w:val="0"/>
          <w:numId w:val="36"/>
        </w:numPr>
        <w:spacing w:line="360" w:lineRule="auto"/>
        <w:ind w:left="689" w:firstLine="0"/>
        <w:jc w:val="left"/>
        <w:rPr>
          <w:rFonts w:ascii="Sakkal Majalla" w:eastAsia="Sakkal Majalla" w:hAnsi="Sakkal Majalla" w:cs="Sakkal Majalla"/>
          <w:sz w:val="32"/>
          <w:szCs w:val="32"/>
          <w:u w:color="000000"/>
          <w:rtl/>
          <w:lang w:bidi="ar-EG"/>
        </w:rPr>
      </w:pPr>
      <w:r w:rsidRPr="00950667">
        <w:rPr>
          <w:rFonts w:ascii="Sakkal Majalla" w:eastAsia="Sakkal Majalla" w:hAnsi="Sakkal Majalla" w:cs="Sakkal Majalla"/>
          <w:sz w:val="32"/>
          <w:szCs w:val="32"/>
          <w:u w:color="000000"/>
          <w:rtl/>
          <w:lang w:bidi="ar-EG"/>
        </w:rPr>
        <w:t>ما هو الدور الذي يلعبه الدعم الحكومي في تحسين كفاءة المشروعات الصغيرة والمتوسطة؟</w:t>
      </w:r>
    </w:p>
    <w:p w14:paraId="24BF7045" w14:textId="77777777" w:rsidR="000A1190" w:rsidRPr="00950667" w:rsidRDefault="000A1190" w:rsidP="00101C31">
      <w:pPr>
        <w:pStyle w:val="ListParagraph"/>
        <w:spacing w:line="360" w:lineRule="auto"/>
        <w:rPr>
          <w:rFonts w:ascii="Sakkal Majalla" w:eastAsia="Sakkal Majalla" w:hAnsi="Sakkal Majalla" w:cs="Sakkal Majalla"/>
          <w:b/>
          <w:bCs/>
          <w:sz w:val="32"/>
          <w:szCs w:val="32"/>
          <w:u w:color="000000"/>
          <w:rtl/>
          <w:lang w:bidi="ar-EG"/>
        </w:rPr>
      </w:pPr>
    </w:p>
    <w:p w14:paraId="2195EEA8" w14:textId="77777777" w:rsidR="000A1190" w:rsidRPr="00C65B19" w:rsidRDefault="000A1190" w:rsidP="00101C31">
      <w:pPr>
        <w:spacing w:after="338" w:line="360" w:lineRule="auto"/>
        <w:ind w:left="0" w:right="0" w:firstLine="0"/>
        <w:jc w:val="left"/>
        <w:rPr>
          <w:rFonts w:ascii="Sakkal Majalla" w:eastAsia="Sakkal Majalla" w:hAnsi="Sakkal Majalla" w:cs="Sakkal Majalla"/>
          <w:b/>
          <w:bCs/>
          <w:sz w:val="32"/>
          <w:szCs w:val="32"/>
          <w:u w:color="000000"/>
          <w:rtl/>
          <w:lang w:bidi="ar-EG"/>
        </w:rPr>
      </w:pPr>
    </w:p>
    <w:p w14:paraId="122501E5" w14:textId="77777777" w:rsidR="00EF5EDE" w:rsidRPr="00FC2B04" w:rsidRDefault="00EF5EDE" w:rsidP="00101C31">
      <w:pPr>
        <w:spacing w:after="338" w:line="360" w:lineRule="auto"/>
        <w:ind w:left="-3" w:right="0" w:hanging="10"/>
        <w:jc w:val="left"/>
        <w:rPr>
          <w:rFonts w:ascii="ADLaM Display" w:eastAsia="Sakkal Majalla" w:hAnsi="ADLaM Display" w:cs="ADLaM Display"/>
          <w:b/>
          <w:bCs/>
          <w:sz w:val="32"/>
          <w:szCs w:val="32"/>
          <w:u w:color="000000"/>
          <w:rtl/>
          <w:lang w:bidi="ar-EG"/>
        </w:rPr>
      </w:pPr>
      <w:r w:rsidRPr="00FC2B04">
        <w:rPr>
          <w:rFonts w:ascii="Times New Roman" w:eastAsia="Sakkal Majalla" w:hAnsi="Times New Roman" w:cs="Times New Roman" w:hint="cs"/>
          <w:b/>
          <w:bCs/>
          <w:sz w:val="32"/>
          <w:szCs w:val="32"/>
          <w:u w:color="000000"/>
          <w:rtl/>
          <w:lang w:bidi="ar-EG"/>
        </w:rPr>
        <w:t>الإطار</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النظري</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والدراسات</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السابقة</w:t>
      </w:r>
      <w:r w:rsidRPr="00FC2B04">
        <w:rPr>
          <w:rFonts w:ascii="ADLaM Display" w:eastAsia="Sakkal Majalla" w:hAnsi="ADLaM Display" w:cs="ADLaM Display"/>
          <w:b/>
          <w:bCs/>
          <w:sz w:val="32"/>
          <w:szCs w:val="32"/>
          <w:u w:color="000000"/>
          <w:rtl/>
          <w:lang w:bidi="ar-EG"/>
        </w:rPr>
        <w:t xml:space="preserve"> </w:t>
      </w:r>
      <w:r w:rsidRPr="00FC2B04">
        <w:rPr>
          <w:rFonts w:ascii="Times New Roman" w:eastAsia="Sakkal Majalla" w:hAnsi="Times New Roman" w:cs="Times New Roman" w:hint="cs"/>
          <w:b/>
          <w:bCs/>
          <w:sz w:val="32"/>
          <w:szCs w:val="32"/>
          <w:u w:color="000000"/>
          <w:rtl/>
          <w:lang w:bidi="ar-EG"/>
        </w:rPr>
        <w:t>للبحث</w:t>
      </w:r>
      <w:r w:rsidRPr="00FC2B04">
        <w:rPr>
          <w:rFonts w:ascii="ADLaM Display" w:eastAsia="Sakkal Majalla" w:hAnsi="ADLaM Display" w:cs="ADLaM Display"/>
          <w:b/>
          <w:bCs/>
          <w:sz w:val="32"/>
          <w:szCs w:val="32"/>
          <w:u w:color="000000"/>
          <w:rtl/>
          <w:lang w:bidi="ar-EG"/>
        </w:rPr>
        <w:t>:</w:t>
      </w:r>
    </w:p>
    <w:p w14:paraId="3D55ABFC" w14:textId="27F7C6B4" w:rsidR="00EF5EDE" w:rsidRDefault="00EF5EDE"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يتمثل الإطار النظري لهذه الدراسة في أهم المفاهيم المستخدمة في الدراسة، وفي الدراسات</w:t>
      </w:r>
      <w:r w:rsidR="00FC4671"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السابقة التي يمكن من خلالها معرفة النتائج التي تم التوصل إليها، وبناء عليه يمكن الإجابة على</w:t>
      </w:r>
      <w:r w:rsidR="00FC4671"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أسئلة البحث.</w:t>
      </w:r>
    </w:p>
    <w:p w14:paraId="78390392" w14:textId="7E1FD671" w:rsidR="00BB3C7A" w:rsidRDefault="00BB3C7A"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Pr>
          <w:rFonts w:ascii="Sakkal Majalla" w:eastAsia="Sakkal Majalla" w:hAnsi="Sakkal Majalla" w:cs="Sakkal Majalla" w:hint="cs"/>
          <w:sz w:val="32"/>
          <w:szCs w:val="32"/>
          <w:u w:color="000000"/>
          <w:rtl/>
          <w:lang w:bidi="ar-EG"/>
        </w:rPr>
        <w:t xml:space="preserve">لذلك سنعرض لتلك المفاهيم وعرض مجموعة المحاور التى تمثل الإجابة على أسئلة البحث </w:t>
      </w:r>
      <w:r w:rsidR="00927CB0">
        <w:rPr>
          <w:rFonts w:ascii="Sakkal Majalla" w:eastAsia="Sakkal Majalla" w:hAnsi="Sakkal Majalla" w:cs="Sakkal Majalla" w:hint="cs"/>
          <w:sz w:val="32"/>
          <w:szCs w:val="32"/>
          <w:u w:color="000000"/>
          <w:rtl/>
          <w:lang w:bidi="ar-EG"/>
        </w:rPr>
        <w:t>أملاً فى التوصل إلى حلول لمشكلة البحث :</w:t>
      </w:r>
    </w:p>
    <w:p w14:paraId="1081C506" w14:textId="77777777" w:rsidR="00415062" w:rsidRDefault="00415062"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0C21B36E" w14:textId="77777777" w:rsidR="00313CFD" w:rsidRDefault="00313CFD"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3C824D0D" w14:textId="77777777" w:rsidR="00313CFD" w:rsidRDefault="00313CFD"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4AF4AB58" w14:textId="77777777" w:rsidR="00313CFD" w:rsidRDefault="00313CFD"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6427C9A9" w14:textId="77777777" w:rsidR="00313CFD" w:rsidRDefault="00313CFD"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22B49D4D" w14:textId="77777777" w:rsidR="00313CFD" w:rsidRDefault="00313CFD" w:rsidP="00101C31">
      <w:pPr>
        <w:spacing w:after="338" w:line="360" w:lineRule="auto"/>
        <w:ind w:left="0" w:right="0" w:firstLine="0"/>
        <w:jc w:val="left"/>
        <w:rPr>
          <w:rFonts w:ascii="Times New Roman" w:eastAsia="Sakkal Majalla" w:hAnsi="Times New Roman" w:cs="Times New Roman"/>
          <w:b/>
          <w:bCs/>
          <w:sz w:val="32"/>
          <w:szCs w:val="32"/>
          <w:u w:color="000000"/>
          <w:rtl/>
          <w:lang w:bidi="ar-EG"/>
        </w:rPr>
      </w:pPr>
    </w:p>
    <w:p w14:paraId="47CC2EC6" w14:textId="77777777" w:rsidR="00313CFD" w:rsidRDefault="00313CFD" w:rsidP="00101C31">
      <w:pPr>
        <w:spacing w:after="338" w:line="360" w:lineRule="auto"/>
        <w:ind w:left="-3" w:right="0" w:hanging="10"/>
        <w:jc w:val="left"/>
        <w:rPr>
          <w:rFonts w:ascii="Times New Roman" w:eastAsia="Sakkal Majalla" w:hAnsi="Times New Roman" w:cs="Times New Roman"/>
          <w:b/>
          <w:bCs/>
          <w:sz w:val="32"/>
          <w:szCs w:val="32"/>
          <w:u w:color="000000"/>
          <w:rtl/>
          <w:lang w:bidi="ar-EG"/>
        </w:rPr>
      </w:pPr>
    </w:p>
    <w:p w14:paraId="46416FEC" w14:textId="77777777" w:rsidR="002C778B" w:rsidRDefault="00E56AD5" w:rsidP="00101C31">
      <w:pPr>
        <w:spacing w:after="338" w:line="360" w:lineRule="auto"/>
        <w:ind w:left="-3" w:right="0" w:hanging="10"/>
        <w:jc w:val="center"/>
        <w:rPr>
          <w:rFonts w:ascii="ADLaM Display" w:eastAsia="Sakkal Majalla" w:hAnsi="ADLaM Display" w:cs="Times New Roman"/>
          <w:b/>
          <w:bCs/>
          <w:sz w:val="32"/>
          <w:szCs w:val="32"/>
          <w:u w:color="000000"/>
          <w:rtl/>
          <w:lang w:bidi="ar-EG"/>
        </w:rPr>
      </w:pPr>
      <w:r w:rsidRPr="00DA4E69">
        <w:rPr>
          <w:rFonts w:ascii="Times New Roman" w:eastAsia="Sakkal Majalla" w:hAnsi="Times New Roman" w:cs="Times New Roman" w:hint="cs"/>
          <w:b/>
          <w:bCs/>
          <w:sz w:val="32"/>
          <w:szCs w:val="32"/>
          <w:u w:color="000000"/>
          <w:rtl/>
          <w:lang w:bidi="ar-EG"/>
        </w:rPr>
        <w:t>المحور</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الأول</w:t>
      </w:r>
    </w:p>
    <w:p w14:paraId="01F913E1" w14:textId="6D661819" w:rsidR="00927CB0" w:rsidRPr="00DA4E69" w:rsidRDefault="00E56AD5" w:rsidP="00101C31">
      <w:pPr>
        <w:spacing w:after="338" w:line="360" w:lineRule="auto"/>
        <w:ind w:left="-3" w:right="0" w:hanging="10"/>
        <w:jc w:val="center"/>
        <w:rPr>
          <w:rFonts w:ascii="ADLaM Display" w:eastAsia="Sakkal Majalla" w:hAnsi="ADLaM Display" w:cs="Times New Roman"/>
          <w:b/>
          <w:bCs/>
          <w:sz w:val="32"/>
          <w:szCs w:val="32"/>
          <w:u w:color="000000"/>
          <w:rtl/>
          <w:lang w:bidi="ar-EG"/>
        </w:rPr>
      </w:pPr>
      <w:r w:rsidRPr="00DA4E69">
        <w:rPr>
          <w:rFonts w:ascii="Times New Roman" w:eastAsia="Sakkal Majalla" w:hAnsi="Times New Roman" w:cs="Times New Roman" w:hint="cs"/>
          <w:b/>
          <w:bCs/>
          <w:sz w:val="32"/>
          <w:szCs w:val="32"/>
          <w:u w:color="000000"/>
          <w:rtl/>
          <w:lang w:bidi="ar-EG"/>
        </w:rPr>
        <w:t>التعرف</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على</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المفاهيم</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والمصطلحات</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المستخدمة</w:t>
      </w:r>
      <w:r w:rsidRPr="00DA4E69">
        <w:rPr>
          <w:rFonts w:ascii="ADLaM Display" w:eastAsia="Sakkal Majalla" w:hAnsi="ADLaM Display" w:cs="ADLaM Display"/>
          <w:b/>
          <w:bCs/>
          <w:sz w:val="32"/>
          <w:szCs w:val="32"/>
          <w:u w:color="000000"/>
          <w:rtl/>
          <w:lang w:bidi="ar-EG"/>
        </w:rPr>
        <w:t xml:space="preserve"> </w:t>
      </w:r>
      <w:r w:rsidRPr="00DA4E69">
        <w:rPr>
          <w:rFonts w:ascii="Times New Roman" w:eastAsia="Sakkal Majalla" w:hAnsi="Times New Roman" w:cs="Times New Roman" w:hint="cs"/>
          <w:b/>
          <w:bCs/>
          <w:sz w:val="32"/>
          <w:szCs w:val="32"/>
          <w:u w:color="000000"/>
          <w:rtl/>
          <w:lang w:bidi="ar-EG"/>
        </w:rPr>
        <w:t>بالبحث</w:t>
      </w:r>
    </w:p>
    <w:p w14:paraId="16A1FD23" w14:textId="77777777" w:rsidR="002C778B" w:rsidRDefault="002C778B"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p>
    <w:p w14:paraId="1AB3B0A0" w14:textId="00B764C8" w:rsidR="00EF5EDE" w:rsidRPr="00C65B19" w:rsidRDefault="00EF5EDE"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sidRPr="00C65B19">
        <w:rPr>
          <w:rFonts w:ascii="Sakkal Majalla" w:eastAsia="Sakkal Majalla" w:hAnsi="Sakkal Majalla" w:cs="Sakkal Majalla" w:hint="cs"/>
          <w:b/>
          <w:bCs/>
          <w:sz w:val="32"/>
          <w:szCs w:val="32"/>
          <w:u w:color="000000"/>
          <w:rtl/>
          <w:lang w:bidi="ar-EG"/>
        </w:rPr>
        <w:t>مفهوم المشروعات الصغيرة والمتوسطة</w:t>
      </w:r>
    </w:p>
    <w:p w14:paraId="43B15CA5" w14:textId="547C618C" w:rsidR="003520F5" w:rsidRDefault="003520F5"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Pr>
          <w:rFonts w:ascii="Sakkal Majalla" w:eastAsia="Sakkal Majalla" w:hAnsi="Sakkal Majalla" w:cs="Sakkal Majalla" w:hint="cs"/>
          <w:sz w:val="32"/>
          <w:szCs w:val="32"/>
          <w:u w:color="000000"/>
          <w:rtl/>
          <w:lang w:bidi="ar-EG"/>
        </w:rPr>
        <w:t>يختلف تعريف المشروعات الصغيرة والمتوسطة من دولة لأخرى وفقاً لاختلاف إمكانياتها الاقتصادية والاجتماعية ومستوى التقدم الفني بها؛</w:t>
      </w:r>
    </w:p>
    <w:p w14:paraId="1AED71F2" w14:textId="40C8B387" w:rsidR="003520F5" w:rsidRDefault="003520F5"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Pr>
          <w:rFonts w:ascii="Sakkal Majalla" w:eastAsia="Sakkal Majalla" w:hAnsi="Sakkal Majalla" w:cs="Sakkal Majalla" w:hint="cs"/>
          <w:sz w:val="32"/>
          <w:szCs w:val="32"/>
          <w:u w:color="000000"/>
          <w:rtl/>
          <w:lang w:bidi="ar-EG"/>
        </w:rPr>
        <w:t xml:space="preserve">فالدول الصناعية والنامية يختلف تعريف المشروعات الصغيرة والمتوسطة في كل منهما، حيث المشروعات التي قد تعتبر متوسطة في الدول النامية قد تعد صغيرة في الدول المتقدمة، كما أن المشروعات الكبيرة في الدول النامية قد تُعد متوسطة في الدول الصناعية، وذلك لأن الحد أو البعد الذي تستند إليه كلمة "صغير" أو "كبير" لمشروع ما يتعلق بحجم الاقتصاد المحلي لكل دولة، وبعض المعايير الأخرى ، ومن ثم فإن الاختلاف في تعريف المشروعات الصغيرة والمتوسطة بين الكثير من الدول والمنظمات المختلفة أساسا إلى اختلاف المعايير التي تستند إليها هذه الدول والمنظمات في تعريفها للمشروعات الصغيرة والمتوسطة؛ </w:t>
      </w:r>
      <w:r>
        <w:rPr>
          <w:rFonts w:ascii="Sakkal Majalla" w:eastAsia="Sakkal Majalla" w:hAnsi="Sakkal Majalla" w:cs="Sakkal Majalla" w:hint="cs"/>
          <w:sz w:val="32"/>
          <w:szCs w:val="32"/>
          <w:u w:color="000000"/>
          <w:rtl/>
          <w:lang w:bidi="ar-EG"/>
        </w:rPr>
        <w:lastRenderedPageBreak/>
        <w:t>حيث من هذه المعايير: نوع المشروع</w:t>
      </w:r>
      <w:r w:rsidR="00306BF7">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والحد الأدنى والأعلى لعدد العمالة والحد الأدنى والأقصى لرأس المال</w:t>
      </w:r>
      <w:r w:rsidR="00306BF7">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المستثمر، وشكل الإدارة والتنظيم، وطاقة المشروع، والمستوى التكنولوجي</w:t>
      </w:r>
      <w:r w:rsidR="00306BF7">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المستخدم... الخ.</w:t>
      </w:r>
    </w:p>
    <w:p w14:paraId="4DF404B2" w14:textId="77777777" w:rsidR="00355BDF" w:rsidRDefault="003520F5"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Pr>
          <w:rFonts w:ascii="Sakkal Majalla" w:eastAsia="Sakkal Majalla" w:hAnsi="Sakkal Majalla" w:cs="Sakkal Majalla" w:hint="cs"/>
          <w:sz w:val="32"/>
          <w:szCs w:val="32"/>
          <w:u w:color="000000"/>
          <w:rtl/>
          <w:lang w:bidi="ar-EG"/>
        </w:rPr>
        <w:t>ورغم أنه من الصعوبة بما كان وضع تعريف موحد متفق عليه دولياً</w:t>
      </w:r>
      <w:r w:rsidR="00306BF7">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إلا أنه يمكن تعريف المشروع الصغير بصفة عامة بأنه "أي نشاط اقتصادي</w:t>
      </w:r>
      <w:r w:rsidR="00306BF7">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مملوك ومدار بشكل مستقل من قبل فرد واحد أو عدد قليل من الأفراد،</w:t>
      </w:r>
      <w:r w:rsidR="00355BDF">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لغرض تحقيق أرباح وإنتاج سلع وخدمات مفيدة للمجتمع، وغالباً ما تكون</w:t>
      </w:r>
      <w:r w:rsidR="00355BDF">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هذه الأعمال أو المشروعات الصغيرة شركات أفراد أو تضامن، أو</w:t>
      </w:r>
      <w:r w:rsidR="00355BDF">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شركات عائلية، يتداخل فيها عنصر الملكية والإدارة، وتمارس نوعاً واحداً</w:t>
      </w:r>
      <w:r w:rsidR="00355BDF">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من النشاط الاقتصادي  .</w:t>
      </w:r>
    </w:p>
    <w:p w14:paraId="40594ED8" w14:textId="70A12157" w:rsidR="003520F5" w:rsidRDefault="003520F5"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Pr>
          <w:rFonts w:ascii="Sakkal Majalla" w:eastAsia="Sakkal Majalla" w:hAnsi="Sakkal Majalla" w:cs="Sakkal Majalla" w:hint="cs"/>
          <w:sz w:val="32"/>
          <w:szCs w:val="32"/>
          <w:u w:color="000000"/>
          <w:rtl/>
          <w:lang w:bidi="ar-EG"/>
        </w:rPr>
        <w:t xml:space="preserve"> ومن الممكن أن نقول بان المشروعات الصغيرة</w:t>
      </w:r>
      <w:r w:rsidR="00355BDF">
        <w:rPr>
          <w:rFonts w:ascii="Sakkal Majalla" w:eastAsia="Sakkal Majalla" w:hAnsi="Sakkal Majalla" w:cs="Sakkal Majalla" w:hint="cs"/>
          <w:sz w:val="32"/>
          <w:szCs w:val="32"/>
          <w:u w:color="000000"/>
          <w:rtl/>
          <w:lang w:bidi="ar-EG"/>
        </w:rPr>
        <w:t xml:space="preserve"> </w:t>
      </w:r>
      <w:r>
        <w:rPr>
          <w:rFonts w:ascii="Sakkal Majalla" w:eastAsia="Sakkal Majalla" w:hAnsi="Sakkal Majalla" w:cs="Sakkal Majalla" w:hint="cs"/>
          <w:sz w:val="32"/>
          <w:szCs w:val="32"/>
          <w:u w:color="000000"/>
          <w:rtl/>
          <w:lang w:bidi="ar-EG"/>
        </w:rPr>
        <w:t xml:space="preserve">هي ذلك القطاع الذي يُغطي كافة الأنشطة الإنتاجية والخدمية التي </w:t>
      </w:r>
      <w:r w:rsidR="00796BC2">
        <w:rPr>
          <w:rFonts w:ascii="Sakkal Majalla" w:eastAsia="Sakkal Majalla" w:hAnsi="Sakkal Majalla" w:cs="Sakkal Majalla" w:hint="cs"/>
          <w:sz w:val="32"/>
          <w:szCs w:val="32"/>
          <w:u w:color="000000"/>
          <w:rtl/>
          <w:lang w:bidi="ar-EG"/>
        </w:rPr>
        <w:t>تتوافر فيه</w:t>
      </w:r>
      <w:r w:rsidR="00796BC2">
        <w:rPr>
          <w:rFonts w:ascii="Sakkal Majalla" w:eastAsia="Sakkal Majalla" w:hAnsi="Sakkal Majalla" w:cs="Sakkal Majalla" w:hint="eastAsia"/>
          <w:sz w:val="32"/>
          <w:szCs w:val="32"/>
          <w:u w:color="000000"/>
          <w:rtl/>
          <w:lang w:bidi="ar-EG"/>
        </w:rPr>
        <w:t>ا</w:t>
      </w:r>
      <w:r>
        <w:rPr>
          <w:rFonts w:ascii="Sakkal Majalla" w:eastAsia="Sakkal Majalla" w:hAnsi="Sakkal Majalla" w:cs="Sakkal Majalla" w:hint="cs"/>
          <w:sz w:val="32"/>
          <w:szCs w:val="32"/>
          <w:u w:color="000000"/>
          <w:rtl/>
          <w:lang w:bidi="ar-EG"/>
        </w:rPr>
        <w:t xml:space="preserve"> بعض المعايير المتفق عليها لدى كل دولة على حده </w:t>
      </w:r>
      <w:r w:rsidR="00355BDF">
        <w:rPr>
          <w:rFonts w:ascii="Sakkal Majalla" w:eastAsia="Sakkal Majalla" w:hAnsi="Sakkal Majalla" w:cs="Sakkal Majalla" w:hint="cs"/>
          <w:sz w:val="32"/>
          <w:szCs w:val="32"/>
          <w:u w:color="000000"/>
          <w:rtl/>
          <w:lang w:bidi="ar-EG"/>
        </w:rPr>
        <w:t>.</w:t>
      </w:r>
      <w:r w:rsidR="00796BC2">
        <w:rPr>
          <w:rFonts w:ascii="Sakkal Majalla" w:eastAsia="Sakkal Majalla" w:hAnsi="Sakkal Majalla" w:cs="Sakkal Majalla" w:hint="cs"/>
          <w:sz w:val="32"/>
          <w:szCs w:val="32"/>
          <w:u w:color="000000"/>
          <w:rtl/>
          <w:lang w:bidi="ar-EG"/>
        </w:rPr>
        <w:t>(دراسة قنديل ، ٢٠١٩</w:t>
      </w:r>
      <w:r w:rsidR="004761B3">
        <w:rPr>
          <w:rFonts w:ascii="Sakkal Majalla" w:eastAsia="Sakkal Majalla" w:hAnsi="Sakkal Majalla" w:cs="Sakkal Majalla" w:hint="cs"/>
          <w:sz w:val="32"/>
          <w:szCs w:val="32"/>
          <w:u w:color="000000"/>
          <w:rtl/>
          <w:lang w:bidi="ar-EG"/>
        </w:rPr>
        <w:t>، ص ٤٦)</w:t>
      </w:r>
    </w:p>
    <w:p w14:paraId="1799C257" w14:textId="785A6ECB" w:rsidR="00877132" w:rsidRPr="00C65B19" w:rsidRDefault="00EF5EDE"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يختلف تعريف المشروعات الصغيرة والمتوسطة من دولة إلى دولة، كما عرفته المنظمات الدولية</w:t>
      </w:r>
      <w:r w:rsidR="00C900DF"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ذات الصلة تعريفات متباينة حسب معايير معينة تم التركيز عليها.</w:t>
      </w:r>
      <w:r w:rsidR="00C900DF" w:rsidRPr="00C65B19">
        <w:rPr>
          <w:rFonts w:ascii="Sakkal Majalla" w:eastAsia="Sakkal Majalla" w:hAnsi="Sakkal Majalla" w:cs="Sakkal Majalla" w:hint="cs"/>
          <w:sz w:val="32"/>
          <w:szCs w:val="32"/>
          <w:u w:color="000000"/>
          <w:rtl/>
          <w:lang w:bidi="ar-EG"/>
        </w:rPr>
        <w:t xml:space="preserve"> </w:t>
      </w:r>
    </w:p>
    <w:p w14:paraId="351B24F4" w14:textId="77777777" w:rsidR="00DB2734" w:rsidRPr="00C65B19" w:rsidRDefault="00EF5EDE"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فمثلا تم تعريف المشروعات الصغيرة من قبل البنك الدولي بأنها المشروعات التي يعمل بها (من</w:t>
      </w:r>
      <w:r w:rsidR="00C900DF" w:rsidRPr="00C65B19">
        <w:rPr>
          <w:rFonts w:ascii="Sakkal Majalla" w:eastAsia="Sakkal Majalla" w:hAnsi="Sakkal Majalla" w:cs="Sakkal Majalla" w:hint="cs"/>
          <w:sz w:val="32"/>
          <w:szCs w:val="32"/>
          <w:u w:color="000000"/>
          <w:rtl/>
          <w:lang w:bidi="ar-EG"/>
        </w:rPr>
        <w:t xml:space="preserve"> ١</w:t>
      </w:r>
      <w:r w:rsidRPr="00C65B19">
        <w:rPr>
          <w:rFonts w:ascii="Sakkal Majalla" w:eastAsia="Sakkal Majalla" w:hAnsi="Sakkal Majalla" w:cs="Sakkal Majalla" w:hint="cs"/>
          <w:sz w:val="32"/>
          <w:szCs w:val="32"/>
          <w:u w:color="000000"/>
          <w:rtl/>
          <w:lang w:bidi="ar-EG"/>
        </w:rPr>
        <w:t xml:space="preserve"> – 50 عامل</w:t>
      </w:r>
      <w:r w:rsidR="00C900DF" w:rsidRPr="00C65B19">
        <w:rPr>
          <w:rFonts w:ascii="Sakkal Majalla" w:eastAsia="Sakkal Majalla" w:hAnsi="Sakkal Majalla" w:cs="Sakkal Majalla" w:hint="cs"/>
          <w:sz w:val="32"/>
          <w:szCs w:val="32"/>
          <w:u w:color="000000"/>
          <w:rtl/>
          <w:lang w:bidi="ar-EG"/>
        </w:rPr>
        <w:t>)</w:t>
      </w:r>
      <w:r w:rsidRPr="00C65B19">
        <w:rPr>
          <w:rFonts w:ascii="Sakkal Majalla" w:eastAsia="Sakkal Majalla" w:hAnsi="Sakkal Majalla" w:cs="Sakkal Majalla" w:hint="cs"/>
          <w:sz w:val="32"/>
          <w:szCs w:val="32"/>
          <w:u w:color="000000"/>
          <w:rtl/>
          <w:lang w:bidi="ar-EG"/>
        </w:rPr>
        <w:t>، ولا تتجاوز أصولها الثابتة 3 مليون دولار ، ولا يتجاوز حجم مبيعاتها السنوي مليون</w:t>
      </w:r>
      <w:r w:rsidR="00C900DF"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دولار . أما المشروعات المتوسطة فهي تلك المشروعات التي يعمل بها (من 51 – 300) عامل، ولا</w:t>
      </w:r>
      <w:r w:rsidR="00C900DF"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تتجاوز أصولها الثابتة 15 مليون دولار، ولا يتجاوز اجمالي مبيعاتها 3 مليون دولار.</w:t>
      </w:r>
    </w:p>
    <w:p w14:paraId="0125A261" w14:textId="77777777" w:rsidR="00F036DD" w:rsidRPr="00C65B19" w:rsidRDefault="00C900DF"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أما منظمة العمل الدولية فقد عرفت المشروعات الصغيرة والمتوسطة بأنها المشروعات الت</w:t>
      </w:r>
      <w:r w:rsidRPr="00C65B19">
        <w:rPr>
          <w:rFonts w:ascii="Sakkal Majalla" w:eastAsia="Sakkal Majalla" w:hAnsi="Sakkal Majalla" w:cs="Sakkal Majalla" w:hint="cs"/>
          <w:sz w:val="32"/>
          <w:szCs w:val="32"/>
          <w:u w:color="000000"/>
          <w:rtl/>
          <w:lang w:bidi="ar-EG"/>
        </w:rPr>
        <w:t xml:space="preserve">ي </w:t>
      </w:r>
      <w:r w:rsidR="00EF5EDE" w:rsidRPr="00C65B19">
        <w:rPr>
          <w:rFonts w:ascii="Sakkal Majalla" w:eastAsia="Sakkal Majalla" w:hAnsi="Sakkal Majalla" w:cs="Sakkal Majalla" w:hint="cs"/>
          <w:sz w:val="32"/>
          <w:szCs w:val="32"/>
          <w:u w:color="000000"/>
          <w:rtl/>
          <w:lang w:bidi="ar-EG"/>
        </w:rPr>
        <w:t>توظف أقل من 50 عامل في الدول النامية، أو أقل من 200 عامل في الدول المتقدمة.</w:t>
      </w:r>
      <w:r w:rsidRPr="00C65B19">
        <w:rPr>
          <w:rFonts w:ascii="Sakkal Majalla" w:eastAsia="Sakkal Majalla" w:hAnsi="Sakkal Majalla" w:cs="Sakkal Majalla" w:hint="cs"/>
          <w:sz w:val="32"/>
          <w:szCs w:val="32"/>
          <w:u w:color="000000"/>
          <w:rtl/>
          <w:lang w:bidi="ar-EG"/>
        </w:rPr>
        <w:t xml:space="preserve"> </w:t>
      </w:r>
    </w:p>
    <w:p w14:paraId="71B72638" w14:textId="77777777" w:rsidR="00040D2C" w:rsidRPr="00C65B19" w:rsidRDefault="00EF5EDE"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lastRenderedPageBreak/>
        <w:t>أما طبقا لدول مجلس التعاون لدول الخليج العربي فإن عدد العاملين في المشروعات الصغيرة</w:t>
      </w:r>
      <w:r w:rsidR="00C900DF"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 xml:space="preserve">(من 1 – 29 </w:t>
      </w:r>
      <w:r w:rsidR="00C900DF"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عامل والمشروعات المتوسطة (من 30 – (59) عامل والمشروعات الكبيرة (من 60أكثر) عامل رشوان ،وآخرين 2022، ص 131 – 133)</w:t>
      </w:r>
    </w:p>
    <w:p w14:paraId="1A355EA9" w14:textId="594B8FAB" w:rsidR="00A46DAE" w:rsidRPr="00796BC2" w:rsidRDefault="003A5FE0"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ومن خلال تعريفات المشروعات الصغيرة والمتوسطة؛ فإن معايير التعريف تعتمد على عدد</w:t>
      </w:r>
      <w:r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العاملين في كل مشروع، وعلى قيمة الأصول الثابتة في المشروع، وعلى درجة التقدم الاقتصادي</w:t>
      </w:r>
      <w:r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للدولة، بالإضافة إلى بعد المستوى التكنولوجي الموظف في المشروع وعلاقته بعدد العاملين في</w:t>
      </w:r>
      <w:r w:rsidR="008C0AE9"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المشروع؛ حيث تلعب التكنولوجيا الحديثة دورا محوريا في تشكيل السلوك التنظيمي داخل المؤسسات</w:t>
      </w:r>
      <w:r w:rsidR="008C0AE9"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الحديثة، حيث ساهمت في تعزيز الكفاءة والتواصل، ولكنها في الوقت ذاته فرضت تحديات جديدة</w:t>
      </w:r>
      <w:r w:rsidR="008C0AE9"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تتطلب من أدارة المشروعات التكيف مع هذا الواقع الجديد. وبالتالي فإن فهم هذه التأثيرات والقدرة على</w:t>
      </w:r>
      <w:r w:rsidR="008C0AE9"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الاستفادة المثلى من التكنولوجيا بات أمرًا ضروريًا لضمان استمرار النجاح التنظيمي في المستقبل.</w:t>
      </w:r>
      <w:r w:rsidR="008C0AE9"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(زينب</w:t>
      </w:r>
      <w:r w:rsidR="003946E7" w:rsidRPr="00C65B19">
        <w:rPr>
          <w:rFonts w:ascii="Sakkal Majalla" w:eastAsia="Sakkal Majalla" w:hAnsi="Sakkal Majalla" w:cs="Sakkal Majalla" w:hint="cs"/>
          <w:sz w:val="32"/>
          <w:szCs w:val="32"/>
          <w:u w:color="000000"/>
          <w:rtl/>
          <w:lang w:bidi="ar-EG"/>
        </w:rPr>
        <w:t xml:space="preserve"> </w:t>
      </w:r>
      <w:r w:rsidR="00EF5EDE" w:rsidRPr="00C65B19">
        <w:rPr>
          <w:rFonts w:ascii="Sakkal Majalla" w:eastAsia="Sakkal Majalla" w:hAnsi="Sakkal Majalla" w:cs="Sakkal Majalla" w:hint="cs"/>
          <w:sz w:val="32"/>
          <w:szCs w:val="32"/>
          <w:u w:color="000000"/>
          <w:rtl/>
          <w:lang w:bidi="ar-EG"/>
        </w:rPr>
        <w:t>فرج الله</w:t>
      </w:r>
      <w:r w:rsidR="003946E7" w:rsidRPr="00C65B19">
        <w:rPr>
          <w:rFonts w:ascii="Sakkal Majalla" w:eastAsia="Sakkal Majalla" w:hAnsi="Sakkal Majalla" w:cs="Sakkal Majalla" w:hint="cs"/>
          <w:sz w:val="32"/>
          <w:szCs w:val="32"/>
          <w:u w:color="000000"/>
          <w:rtl/>
          <w:lang w:bidi="ar-EG"/>
        </w:rPr>
        <w:t>،</w:t>
      </w:r>
      <w:r w:rsidR="00EF5EDE" w:rsidRPr="00C65B19">
        <w:rPr>
          <w:rFonts w:ascii="Sakkal Majalla" w:eastAsia="Sakkal Majalla" w:hAnsi="Sakkal Majalla" w:cs="Sakkal Majalla" w:hint="cs"/>
          <w:sz w:val="32"/>
          <w:szCs w:val="32"/>
          <w:u w:color="000000"/>
          <w:rtl/>
          <w:lang w:bidi="ar-EG"/>
        </w:rPr>
        <w:t xml:space="preserve"> 2021).</w:t>
      </w:r>
    </w:p>
    <w:p w14:paraId="3CF8AD6F" w14:textId="77777777" w:rsidR="00EA1685" w:rsidRDefault="00E67298"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EA1685">
        <w:rPr>
          <w:rFonts w:ascii="Sakkal Majalla" w:eastAsia="Sakkal Majalla" w:hAnsi="Sakkal Majalla" w:cs="Sakkal Majalla" w:hint="cs"/>
          <w:sz w:val="32"/>
          <w:szCs w:val="32"/>
          <w:u w:color="000000"/>
          <w:rtl/>
          <w:lang w:bidi="ar-EG"/>
        </w:rPr>
        <w:t xml:space="preserve">تباينت مواقف الدول العربية </w:t>
      </w:r>
      <w:r w:rsidR="00767807" w:rsidRPr="00EA1685">
        <w:rPr>
          <w:rFonts w:ascii="Sakkal Majalla" w:eastAsia="Sakkal Majalla" w:hAnsi="Sakkal Majalla" w:cs="Sakkal Majalla" w:hint="cs"/>
          <w:sz w:val="32"/>
          <w:szCs w:val="32"/>
          <w:u w:color="000000"/>
          <w:rtl/>
          <w:lang w:bidi="ar-EG"/>
        </w:rPr>
        <w:t xml:space="preserve"> فيما يتعلق بوضع تعريف </w:t>
      </w:r>
      <w:r w:rsidR="005B0EBF" w:rsidRPr="00EA1685">
        <w:rPr>
          <w:rFonts w:ascii="Sakkal Majalla" w:eastAsia="Sakkal Majalla" w:hAnsi="Sakkal Majalla" w:cs="Sakkal Majalla" w:hint="cs"/>
          <w:sz w:val="32"/>
          <w:szCs w:val="32"/>
          <w:u w:color="000000"/>
          <w:rtl/>
          <w:lang w:bidi="ar-EG"/>
        </w:rPr>
        <w:t>المشروعات</w:t>
      </w:r>
      <w:r w:rsidR="00EA1685" w:rsidRPr="00EA1685">
        <w:rPr>
          <w:rFonts w:ascii="Sakkal Majalla" w:eastAsia="Sakkal Majalla" w:hAnsi="Sakkal Majalla" w:cs="Sakkal Majalla" w:hint="cs"/>
          <w:sz w:val="32"/>
          <w:szCs w:val="32"/>
          <w:u w:color="000000"/>
          <w:rtl/>
          <w:lang w:bidi="ar-EG"/>
        </w:rPr>
        <w:t xml:space="preserve"> ال</w:t>
      </w:r>
      <w:r w:rsidR="0089308F" w:rsidRPr="00EA1685">
        <w:rPr>
          <w:rFonts w:ascii="Sakkal Majalla" w:eastAsia="Sakkal Majalla" w:hAnsi="Sakkal Majalla" w:cs="Sakkal Majalla" w:hint="cs"/>
          <w:sz w:val="32"/>
          <w:szCs w:val="32"/>
          <w:u w:color="000000"/>
          <w:rtl/>
          <w:lang w:bidi="ar-EG"/>
        </w:rPr>
        <w:t>صغيرة والمتوسطة، وذلك نظراً لتباين المعايير التي تستخدمها كل دولة؛</w:t>
      </w:r>
    </w:p>
    <w:p w14:paraId="6B3DCC5C" w14:textId="09D40E10" w:rsidR="00451C78" w:rsidRDefault="0089308F" w:rsidP="00101C31">
      <w:pPr>
        <w:spacing w:after="338" w:line="360" w:lineRule="auto"/>
        <w:ind w:left="-3" w:right="0" w:hanging="10"/>
        <w:jc w:val="both"/>
        <w:rPr>
          <w:rFonts w:ascii="Sakkal Majalla" w:eastAsia="Sakkal Majalla" w:hAnsi="Sakkal Majalla" w:cs="Sakkal Majalla"/>
          <w:sz w:val="32"/>
          <w:szCs w:val="32"/>
          <w:u w:color="000000"/>
          <w:rtl/>
          <w:lang w:bidi="ar-EG"/>
        </w:rPr>
      </w:pPr>
      <w:r w:rsidRPr="00EA1685">
        <w:rPr>
          <w:rFonts w:ascii="Sakkal Majalla" w:eastAsia="Sakkal Majalla" w:hAnsi="Sakkal Majalla" w:cs="Sakkal Majalla" w:hint="cs"/>
          <w:sz w:val="32"/>
          <w:szCs w:val="32"/>
          <w:u w:color="000000"/>
          <w:rtl/>
          <w:lang w:bidi="ar-EG"/>
        </w:rPr>
        <w:t>وتستخدم كل الدول أكثر من معيار في التعريف الواحد ولكن تشترك أغلبها</w:t>
      </w:r>
      <w:r w:rsidR="00210CE5">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في معياري عدد العمال</w:t>
      </w:r>
      <w:r w:rsidR="00210CE5">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 xml:space="preserve">وحجم المبيعات السنوية كمعيارين أساسيين </w:t>
      </w:r>
      <w:r w:rsidR="0059243D" w:rsidRPr="00EA1685">
        <w:rPr>
          <w:rFonts w:ascii="Sakkal Majalla" w:eastAsia="Sakkal Majalla" w:hAnsi="Sakkal Majalla" w:cs="Sakkal Majalla" w:hint="cs"/>
          <w:sz w:val="32"/>
          <w:szCs w:val="32"/>
          <w:u w:color="000000"/>
          <w:rtl/>
          <w:lang w:bidi="ar-EG"/>
        </w:rPr>
        <w:t>،</w:t>
      </w:r>
      <w:r w:rsidRPr="00EA1685">
        <w:rPr>
          <w:rFonts w:ascii="Sakkal Majalla" w:eastAsia="Sakkal Majalla" w:hAnsi="Sakkal Majalla" w:cs="Sakkal Majalla" w:hint="cs"/>
          <w:sz w:val="32"/>
          <w:szCs w:val="32"/>
          <w:u w:color="000000"/>
          <w:rtl/>
          <w:lang w:bidi="ar-EG"/>
        </w:rPr>
        <w:t xml:space="preserve">ويوضح </w:t>
      </w:r>
      <w:r w:rsidRPr="00210CE5">
        <w:rPr>
          <w:rFonts w:ascii="Sakkal Majalla" w:eastAsia="Sakkal Majalla" w:hAnsi="Sakkal Majalla" w:cs="Sakkal Majalla" w:hint="cs"/>
          <w:b/>
          <w:bCs/>
          <w:sz w:val="32"/>
          <w:szCs w:val="32"/>
          <w:u w:color="000000"/>
          <w:rtl/>
          <w:lang w:bidi="ar-EG"/>
        </w:rPr>
        <w:t>الجدول التالي رقم (۱)</w:t>
      </w:r>
      <w:r w:rsidRPr="00EA1685">
        <w:rPr>
          <w:rFonts w:ascii="Sakkal Majalla" w:eastAsia="Sakkal Majalla" w:hAnsi="Sakkal Majalla" w:cs="Sakkal Majalla" w:hint="cs"/>
          <w:sz w:val="32"/>
          <w:szCs w:val="32"/>
          <w:u w:color="000000"/>
          <w:rtl/>
          <w:lang w:bidi="ar-EG"/>
        </w:rPr>
        <w:t xml:space="preserve"> تعريف المشروعات الصغيرة والمتوسطة</w:t>
      </w:r>
      <w:r w:rsidR="00210CE5">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ببعض الدول العربية. ويتضح من هذا الجدول أنه رغم إجماع جميع الدول</w:t>
      </w:r>
      <w:r w:rsidR="00210CE5">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على أن معيار عدد العمالة أحد المعايير الهامة في التفريق بين المشروعات</w:t>
      </w:r>
      <w:r w:rsidR="00210CE5">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الصغيرة والمتوسطة إلا أن هناك تباين في مستوى قياس هذا المعيار بين</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الدول وبعضها، فبالنسبة لفئة المشروعات الصغيرة تراوح العدد الذي يُحدد</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 xml:space="preserve">هذه الفئة من المشروعات </w:t>
      </w:r>
      <w:r w:rsidR="00CE125C" w:rsidRPr="00EA1685">
        <w:rPr>
          <w:rFonts w:ascii="Sakkal Majalla" w:eastAsia="Sakkal Majalla" w:hAnsi="Sakkal Majalla" w:cs="Sakkal Majalla" w:hint="cs"/>
          <w:sz w:val="32"/>
          <w:szCs w:val="32"/>
          <w:u w:color="000000"/>
          <w:rtl/>
          <w:lang w:bidi="ar-EG"/>
        </w:rPr>
        <w:t>ما بي</w:t>
      </w:r>
      <w:r w:rsidR="00CE125C" w:rsidRPr="00EA1685">
        <w:rPr>
          <w:rFonts w:ascii="Sakkal Majalla" w:eastAsia="Sakkal Majalla" w:hAnsi="Sakkal Majalla" w:cs="Sakkal Majalla" w:hint="eastAsia"/>
          <w:sz w:val="32"/>
          <w:szCs w:val="32"/>
          <w:u w:color="000000"/>
          <w:rtl/>
          <w:lang w:bidi="ar-EG"/>
        </w:rPr>
        <w:t>ن</w:t>
      </w:r>
      <w:r w:rsidRPr="00EA1685">
        <w:rPr>
          <w:rFonts w:ascii="Sakkal Majalla" w:eastAsia="Sakkal Majalla" w:hAnsi="Sakkal Majalla" w:cs="Sakkal Majalla" w:hint="cs"/>
          <w:sz w:val="32"/>
          <w:szCs w:val="32"/>
          <w:u w:color="000000"/>
          <w:rtl/>
          <w:lang w:bidi="ar-EG"/>
        </w:rPr>
        <w:t xml:space="preserve"> ١ و ٥٠ عامل، وكذلك بالنسبة لفئة</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المشروعات المتوسطة فلقد تراوح العدد الذي يُميز هذه الفئة ما بين 5 إلى</w:t>
      </w:r>
      <w:r w:rsidR="00CE125C">
        <w:rPr>
          <w:rFonts w:ascii="Sakkal Majalla" w:eastAsia="Sakkal Majalla" w:hAnsi="Sakkal Majalla" w:cs="Sakkal Majalla" w:hint="cs"/>
          <w:sz w:val="32"/>
          <w:szCs w:val="32"/>
          <w:u w:color="000000"/>
          <w:rtl/>
          <w:lang w:bidi="ar-EG"/>
        </w:rPr>
        <w:t xml:space="preserve"> ٢٥٠</w:t>
      </w:r>
      <w:r w:rsidRPr="00EA1685">
        <w:rPr>
          <w:rFonts w:ascii="Sakkal Majalla" w:eastAsia="Sakkal Majalla" w:hAnsi="Sakkal Majalla" w:cs="Sakkal Majalla" w:hint="cs"/>
          <w:sz w:val="32"/>
          <w:szCs w:val="32"/>
          <w:u w:color="000000"/>
          <w:rtl/>
          <w:lang w:bidi="ar-EG"/>
        </w:rPr>
        <w:t xml:space="preserve"> عامل، وهو ما يؤكد ما سبق قوله من قبل - بأنه من </w:t>
      </w:r>
      <w:r w:rsidRPr="00EA1685">
        <w:rPr>
          <w:rFonts w:ascii="Sakkal Majalla" w:eastAsia="Sakkal Majalla" w:hAnsi="Sakkal Majalla" w:cs="Sakkal Majalla" w:hint="cs"/>
          <w:sz w:val="32"/>
          <w:szCs w:val="32"/>
          <w:u w:color="000000"/>
          <w:rtl/>
          <w:lang w:bidi="ar-EG"/>
        </w:rPr>
        <w:lastRenderedPageBreak/>
        <w:t>الصعوبة بمــا</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كان وضع تعريف موحد للمشروعات الصغيرة والمتوسطة تشترك فيه جميع</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الدول، ولكن هذا الموضوع استرشادي يُترك فيه الأمر لكل دولة تحدد فيه</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مواصفات ومعايير المشروعات الصغيرة بها، بما يتناسب وظروفها</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المختلفة. هذا علماً بأن وضع تعريف محدد للمشروعات الصغيرة</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والمتوسطة في أي دولة ما يُعد من الأمور الضرورية لوضع الحدود</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 xml:space="preserve">الفاصلة بينها وبين المشروعات الكبرى، وهو بما يُفيد في </w:t>
      </w:r>
      <w:r w:rsidRPr="00EA1685">
        <w:rPr>
          <w:rFonts w:ascii="Sakkal Majalla" w:eastAsia="Sakkal Majalla" w:hAnsi="Sakkal Majalla" w:cs="Sakkal Majalla" w:hint="cs"/>
          <w:sz w:val="32"/>
          <w:szCs w:val="32"/>
          <w:u w:color="000000"/>
          <w:rtl/>
          <w:lang w:bidi="ar-EG"/>
        </w:rPr>
        <w:lastRenderedPageBreak/>
        <w:t xml:space="preserve">تسهيل </w:t>
      </w:r>
      <w:r w:rsidR="00CE125C" w:rsidRPr="00EA1685">
        <w:rPr>
          <w:rFonts w:ascii="Sakkal Majalla" w:eastAsia="Sakkal Majalla" w:hAnsi="Sakkal Majalla" w:cs="Sakkal Majalla" w:hint="cs"/>
          <w:sz w:val="32"/>
          <w:szCs w:val="32"/>
          <w:u w:color="000000"/>
          <w:rtl/>
          <w:lang w:bidi="ar-EG"/>
        </w:rPr>
        <w:t>حصر المستفيدي</w:t>
      </w:r>
      <w:r w:rsidR="00CE125C" w:rsidRPr="00EA1685">
        <w:rPr>
          <w:rFonts w:ascii="Sakkal Majalla" w:eastAsia="Sakkal Majalla" w:hAnsi="Sakkal Majalla" w:cs="Sakkal Majalla" w:hint="eastAsia"/>
          <w:sz w:val="32"/>
          <w:szCs w:val="32"/>
          <w:u w:color="000000"/>
          <w:rtl/>
          <w:lang w:bidi="ar-EG"/>
        </w:rPr>
        <w:t>ن</w:t>
      </w:r>
      <w:r w:rsidRPr="00EA1685">
        <w:rPr>
          <w:rFonts w:ascii="Sakkal Majalla" w:eastAsia="Sakkal Majalla" w:hAnsi="Sakkal Majalla" w:cs="Sakkal Majalla" w:hint="cs"/>
          <w:sz w:val="32"/>
          <w:szCs w:val="32"/>
          <w:u w:color="000000"/>
          <w:rtl/>
          <w:lang w:bidi="ar-EG"/>
        </w:rPr>
        <w:t xml:space="preserve"> من هذا القطاع، ويساهم في إعداد برامج لدعمهم، ويُمكن بدقة</w:t>
      </w:r>
      <w:r w:rsidR="00CE125C">
        <w:rPr>
          <w:rFonts w:ascii="Sakkal Majalla" w:eastAsia="Sakkal Majalla" w:hAnsi="Sakkal Majalla" w:cs="Sakkal Majalla" w:hint="cs"/>
          <w:sz w:val="32"/>
          <w:szCs w:val="32"/>
          <w:u w:color="000000"/>
          <w:rtl/>
          <w:lang w:bidi="ar-EG"/>
        </w:rPr>
        <w:t xml:space="preserve"> </w:t>
      </w:r>
      <w:r w:rsidRPr="00EA1685">
        <w:rPr>
          <w:rFonts w:ascii="Sakkal Majalla" w:eastAsia="Sakkal Majalla" w:hAnsi="Sakkal Majalla" w:cs="Sakkal Majalla" w:hint="cs"/>
          <w:sz w:val="32"/>
          <w:szCs w:val="32"/>
          <w:u w:color="000000"/>
          <w:rtl/>
          <w:lang w:bidi="ar-EG"/>
        </w:rPr>
        <w:t>من رقابة وتقييم أثر أي إصلاحات تنظيمية، أو إجراءات تمويلية.</w:t>
      </w:r>
      <w:r w:rsidR="004761B3">
        <w:rPr>
          <w:rFonts w:ascii="Sakkal Majalla" w:eastAsia="Sakkal Majalla" w:hAnsi="Sakkal Majalla" w:cs="Sakkal Majalla" w:hint="cs"/>
          <w:sz w:val="32"/>
          <w:szCs w:val="32"/>
          <w:u w:color="000000"/>
          <w:rtl/>
          <w:lang w:bidi="ar-EG"/>
        </w:rPr>
        <w:t xml:space="preserve">(دراسة قنديل ،٢٠١٩ ، ص </w:t>
      </w:r>
      <w:r w:rsidR="000C0F8C">
        <w:rPr>
          <w:rFonts w:ascii="Sakkal Majalla" w:eastAsia="Sakkal Majalla" w:hAnsi="Sakkal Majalla" w:cs="Sakkal Majalla" w:hint="cs"/>
          <w:sz w:val="32"/>
          <w:szCs w:val="32"/>
          <w:u w:color="000000"/>
          <w:rtl/>
          <w:lang w:bidi="ar-EG"/>
        </w:rPr>
        <w:t xml:space="preserve">٤٧ ، </w:t>
      </w:r>
      <w:r w:rsidR="00572D66">
        <w:rPr>
          <w:rFonts w:ascii="Sakkal Majalla" w:eastAsia="Sakkal Majalla" w:hAnsi="Sakkal Majalla" w:cs="Sakkal Majalla" w:hint="cs"/>
          <w:sz w:val="32"/>
          <w:szCs w:val="32"/>
          <w:u w:color="000000"/>
          <w:rtl/>
          <w:lang w:bidi="ar-EG"/>
        </w:rPr>
        <w:t>٤٨ ، ٤٩</w:t>
      </w:r>
      <w:r w:rsidR="000C0F8C">
        <w:rPr>
          <w:rFonts w:ascii="Sakkal Majalla" w:eastAsia="Sakkal Majalla" w:hAnsi="Sakkal Majalla" w:cs="Sakkal Majalla" w:hint="cs"/>
          <w:sz w:val="32"/>
          <w:szCs w:val="32"/>
          <w:u w:color="000000"/>
          <w:rtl/>
          <w:lang w:bidi="ar-EG"/>
        </w:rPr>
        <w:t xml:space="preserve"> </w:t>
      </w:r>
      <w:r w:rsidR="001B6361">
        <w:rPr>
          <w:rFonts w:ascii="Sakkal Majalla" w:eastAsia="Sakkal Majalla" w:hAnsi="Sakkal Majalla" w:cs="Sakkal Majalla"/>
          <w:noProof/>
          <w:sz w:val="32"/>
          <w:szCs w:val="32"/>
          <w:u w:color="000000"/>
          <w:rtl/>
          <w:lang w:bidi="ar-SA"/>
        </w:rPr>
        <w:drawing>
          <wp:anchor distT="0" distB="0" distL="114300" distR="114300" simplePos="0" relativeHeight="251660288" behindDoc="0" locked="0" layoutInCell="1" allowOverlap="1" wp14:anchorId="43D70D3D" wp14:editId="2C23AFE2">
            <wp:simplePos x="0" y="0"/>
            <wp:positionH relativeFrom="column">
              <wp:posOffset>163195</wp:posOffset>
            </wp:positionH>
            <wp:positionV relativeFrom="paragraph">
              <wp:posOffset>1383030</wp:posOffset>
            </wp:positionV>
            <wp:extent cx="5475103" cy="7303886"/>
            <wp:effectExtent l="0" t="0" r="0" b="0"/>
            <wp:wrapTopAndBottom/>
            <wp:docPr id="19994556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55630" name="صورة 1999455630"/>
                    <pic:cNvPicPr/>
                  </pic:nvPicPr>
                  <pic:blipFill rotWithShape="1">
                    <a:blip r:embed="rId8">
                      <a:extLst>
                        <a:ext uri="{28A0092B-C50C-407E-A947-70E740481C1C}">
                          <a14:useLocalDpi xmlns:a14="http://schemas.microsoft.com/office/drawing/2010/main" val="0"/>
                        </a:ext>
                      </a:extLst>
                    </a:blip>
                    <a:srcRect l="10607" t="-1605" r="12817" b="-8605"/>
                    <a:stretch/>
                  </pic:blipFill>
                  <pic:spPr bwMode="auto">
                    <a:xfrm>
                      <a:off x="0" y="0"/>
                      <a:ext cx="5475492" cy="7304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13A670" w14:textId="77777777" w:rsidR="000C0F8C" w:rsidRPr="00EA1685" w:rsidRDefault="000C0F8C" w:rsidP="00101C31">
      <w:pPr>
        <w:spacing w:after="338" w:line="360" w:lineRule="auto"/>
        <w:ind w:left="0" w:right="0" w:firstLine="0"/>
        <w:jc w:val="both"/>
        <w:rPr>
          <w:rFonts w:ascii="Sakkal Majalla" w:eastAsia="Sakkal Majalla" w:hAnsi="Sakkal Majalla" w:cs="Sakkal Majalla"/>
          <w:sz w:val="32"/>
          <w:szCs w:val="32"/>
          <w:u w:color="000000"/>
          <w:rtl/>
          <w:lang w:bidi="ar-EG"/>
        </w:rPr>
      </w:pPr>
    </w:p>
    <w:p w14:paraId="4D051463" w14:textId="0C7D26F4" w:rsidR="00EF5EDE" w:rsidRPr="00C65B19" w:rsidRDefault="00EF5EDE" w:rsidP="00101C31">
      <w:pPr>
        <w:spacing w:after="338" w:line="360" w:lineRule="auto"/>
        <w:ind w:left="-3" w:right="0" w:hanging="10"/>
        <w:jc w:val="left"/>
        <w:rPr>
          <w:rFonts w:ascii="Sakkal Majalla" w:eastAsia="Sakkal Majalla" w:hAnsi="Sakkal Majalla" w:cs="Sakkal Majalla"/>
          <w:b/>
          <w:bCs/>
          <w:sz w:val="32"/>
          <w:szCs w:val="32"/>
          <w:u w:color="000000"/>
          <w:rtl/>
          <w:lang w:bidi="ar-EG"/>
        </w:rPr>
      </w:pPr>
      <w:r w:rsidRPr="00C65B19">
        <w:rPr>
          <w:rFonts w:ascii="Sakkal Majalla" w:eastAsia="Sakkal Majalla" w:hAnsi="Sakkal Majalla" w:cs="Sakkal Majalla" w:hint="cs"/>
          <w:b/>
          <w:bCs/>
          <w:sz w:val="32"/>
          <w:szCs w:val="32"/>
          <w:u w:color="000000"/>
          <w:rtl/>
          <w:lang w:bidi="ar-EG"/>
        </w:rPr>
        <w:lastRenderedPageBreak/>
        <w:t>كفاءة إدارة المشروعات:</w:t>
      </w:r>
    </w:p>
    <w:p w14:paraId="2281858F" w14:textId="73DB95B2" w:rsidR="00EC0AE4" w:rsidRPr="00A46DAE" w:rsidRDefault="00EF5EDE" w:rsidP="00101C31">
      <w:pPr>
        <w:spacing w:after="338" w:line="360" w:lineRule="auto"/>
        <w:ind w:left="-3" w:right="0" w:hanging="10"/>
        <w:jc w:val="left"/>
        <w:rPr>
          <w:rFonts w:ascii="Sakkal Majalla" w:eastAsia="Sakkal Majalla" w:hAnsi="Sakkal Majalla" w:cs="Sakkal Majalla"/>
          <w:sz w:val="32"/>
          <w:szCs w:val="32"/>
          <w:u w:color="000000"/>
          <w:rtl/>
          <w:lang w:bidi="ar-EG"/>
        </w:rPr>
      </w:pPr>
      <w:r w:rsidRPr="00C65B19">
        <w:rPr>
          <w:rFonts w:ascii="Sakkal Majalla" w:eastAsia="Sakkal Majalla" w:hAnsi="Sakkal Majalla" w:cs="Sakkal Majalla" w:hint="cs"/>
          <w:sz w:val="32"/>
          <w:szCs w:val="32"/>
          <w:u w:color="000000"/>
          <w:rtl/>
          <w:lang w:bidi="ar-EG"/>
        </w:rPr>
        <w:t>أي أن الإدارة الكفؤة للمشروعات فإن لها عدة أبعاد مثل البعد الإداري الذي يتمثل في الدقة</w:t>
      </w:r>
      <w:r w:rsidR="003946E7" w:rsidRPr="00C65B19">
        <w:rPr>
          <w:rFonts w:ascii="Sakkal Majalla" w:eastAsia="Sakkal Majalla" w:hAnsi="Sakkal Majalla" w:cs="Sakkal Majalla" w:hint="cs"/>
          <w:sz w:val="32"/>
          <w:szCs w:val="32"/>
          <w:u w:color="000000"/>
          <w:rtl/>
          <w:lang w:bidi="ar-EG"/>
        </w:rPr>
        <w:t>.</w:t>
      </w:r>
      <w:r w:rsidRPr="00C65B19">
        <w:rPr>
          <w:rFonts w:ascii="Sakkal Majalla" w:eastAsia="Sakkal Majalla" w:hAnsi="Sakkal Majalla" w:cs="Sakkal Majalla" w:hint="cs"/>
          <w:sz w:val="32"/>
          <w:szCs w:val="32"/>
          <w:u w:color="000000"/>
          <w:rtl/>
          <w:lang w:bidi="ar-EG"/>
        </w:rPr>
        <w:t>والسرعة في اتخاذ القرارات التمويلية لضمان جودتها وكفاءتها، والتأكد من توافقها مع متطلبات</w:t>
      </w:r>
      <w:r w:rsidR="003946E7" w:rsidRPr="00C65B19">
        <w:rPr>
          <w:rFonts w:ascii="Sakkal Majalla" w:eastAsia="Sakkal Majalla" w:hAnsi="Sakkal Majalla" w:cs="Sakkal Majalla" w:hint="cs"/>
          <w:sz w:val="32"/>
          <w:szCs w:val="32"/>
          <w:u w:color="000000"/>
          <w:rtl/>
          <w:lang w:bidi="ar-EG"/>
        </w:rPr>
        <w:t xml:space="preserve"> </w:t>
      </w:r>
      <w:r w:rsidRPr="00C65B19">
        <w:rPr>
          <w:rFonts w:ascii="Sakkal Majalla" w:eastAsia="Sakkal Majalla" w:hAnsi="Sakkal Majalla" w:cs="Sakkal Majalla" w:hint="cs"/>
          <w:sz w:val="32"/>
          <w:szCs w:val="32"/>
          <w:u w:color="000000"/>
          <w:rtl/>
          <w:lang w:bidi="ar-EG"/>
        </w:rPr>
        <w:t>المؤسسة والبعد الاقتصادي الذي يتمثل في تحسين الإنتاجية وتقليل التكاليف</w:t>
      </w:r>
      <w:r w:rsidR="00A46DAE">
        <w:rPr>
          <w:rFonts w:ascii="Sakkal Majalla" w:eastAsia="Sakkal Majalla" w:hAnsi="Sakkal Majalla" w:cs="Sakkal Majalla" w:hint="cs"/>
          <w:sz w:val="32"/>
          <w:szCs w:val="32"/>
          <w:u w:color="000000"/>
          <w:rtl/>
          <w:lang w:bidi="ar-EG"/>
        </w:rPr>
        <w:t xml:space="preserve"> .</w:t>
      </w:r>
    </w:p>
    <w:p w14:paraId="599C8411" w14:textId="1E60BB56" w:rsidR="005E20AB" w:rsidRPr="00E12373" w:rsidRDefault="005E20AB"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إدارة المشاريع </w:t>
      </w:r>
      <w:r w:rsidRPr="00E12373">
        <w:rPr>
          <w:rFonts w:ascii="Sakkal Majalla" w:hAnsi="Sakkal Majalla" w:cs="Sakkal Majalla" w:hint="cs"/>
          <w:sz w:val="32"/>
          <w:szCs w:val="32"/>
          <w:rtl/>
          <w:lang w:bidi="ar-EG"/>
        </w:rPr>
        <w:t>هي عملية تنظيمية تُستخدم لتخطيط وتنفيذ ومراقبة وإغلاق المشاريع بشكل فعال وفعالياتها. في جوهرها، إدارة المشاريع تشمل الجهود المنسقة لإدارة الموارد المتاحة لتحقيق أهداف المشروع المحددة في الوقت والميزانية المحددين، مع الحفاظ على مستوى عالٍ من الجودة وتحقيق رضا العملاء.</w:t>
      </w:r>
    </w:p>
    <w:p w14:paraId="1D38479A" w14:textId="7FFF95F9" w:rsidR="005E20AB" w:rsidRPr="00E12373" w:rsidRDefault="005E20AB" w:rsidP="00101C31">
      <w:pPr>
        <w:spacing w:after="340" w:line="360" w:lineRule="auto"/>
        <w:ind w:left="0" w:right="0" w:firstLine="0"/>
        <w:jc w:val="both"/>
        <w:rPr>
          <w:rFonts w:ascii="Sakkal Majalla" w:hAnsi="Sakkal Majalla" w:cs="Sakkal Majalla"/>
          <w:sz w:val="32"/>
          <w:szCs w:val="32"/>
          <w:rtl/>
          <w:lang w:bidi="ar-EG"/>
        </w:rPr>
      </w:pPr>
      <w:r w:rsidRPr="00E12373">
        <w:rPr>
          <w:rFonts w:ascii="Sakkal Majalla" w:hAnsi="Sakkal Majalla" w:cs="Sakkal Majalla" w:hint="cs"/>
          <w:sz w:val="32"/>
          <w:szCs w:val="32"/>
          <w:rtl/>
          <w:lang w:bidi="ar-EG"/>
        </w:rPr>
        <w:t>يشمل نطاق إدارة المشاريع تحديد أهداف المشروع وتحليل المتطلبات وتخطيط الجدول الزمني وتحديد الموارد وتنظيم الفرق وإدارة المخاطر ومراقبة التقدم والتواصل مع الأطراف المعنية.</w:t>
      </w:r>
    </w:p>
    <w:p w14:paraId="2B6E0F4A" w14:textId="0B297975" w:rsidR="005E20AB" w:rsidRDefault="005E20AB" w:rsidP="00101C31">
      <w:pPr>
        <w:spacing w:after="340" w:line="360" w:lineRule="auto"/>
        <w:ind w:left="0" w:right="0" w:firstLine="0"/>
        <w:jc w:val="both"/>
        <w:rPr>
          <w:rFonts w:ascii="Sakkal Majalla" w:hAnsi="Sakkal Majalla" w:cs="Sakkal Majalla"/>
          <w:b/>
          <w:bCs/>
          <w:sz w:val="32"/>
          <w:szCs w:val="32"/>
          <w:rtl/>
          <w:lang w:bidi="ar-EG"/>
        </w:rPr>
      </w:pPr>
      <w:r w:rsidRPr="00E12373">
        <w:rPr>
          <w:rFonts w:ascii="Sakkal Majalla" w:hAnsi="Sakkal Majalla" w:cs="Sakkal Majalla" w:hint="cs"/>
          <w:sz w:val="32"/>
          <w:szCs w:val="32"/>
          <w:rtl/>
          <w:lang w:bidi="ar-EG"/>
        </w:rPr>
        <w:t>إدارة المشاريع ليست مجرد عملية تقنية، بل تتطلب أيضًا مهارات بينية قوية للتفاعل مع الفرق والعملاء وأصحاب المصلحة المختلفين. بالإضافة إلى ذلك، فإن فهم مفاهيم إدارة المشاريع واستخدام الأدوات والتقنيات المناسبة يمكن أن يسهم في تحقيق نجاح المشاريع بشكل كبير</w:t>
      </w:r>
      <w:r>
        <w:rPr>
          <w:rFonts w:ascii="Sakkal Majalla" w:hAnsi="Sakkal Majalla" w:cs="Sakkal Majalla" w:hint="cs"/>
          <w:b/>
          <w:bCs/>
          <w:sz w:val="32"/>
          <w:szCs w:val="32"/>
          <w:rtl/>
          <w:lang w:bidi="ar-EG"/>
        </w:rPr>
        <w:t>.</w:t>
      </w:r>
    </w:p>
    <w:p w14:paraId="5D31E73B" w14:textId="18FD7411" w:rsidR="005E20AB" w:rsidRDefault="005E20AB"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باختصار، </w:t>
      </w:r>
      <w:r w:rsidRPr="00E12373">
        <w:rPr>
          <w:rFonts w:ascii="Sakkal Majalla" w:hAnsi="Sakkal Majalla" w:cs="Sakkal Majalla" w:hint="cs"/>
          <w:sz w:val="32"/>
          <w:szCs w:val="32"/>
          <w:rtl/>
          <w:lang w:bidi="ar-EG"/>
        </w:rPr>
        <w:t>إدارة المشاريع هي عملية متعددة الأبعاد تهدف إلى تحقيق أهداف المشروع بأقل قدر من المخاطر والتكاليف وفي أقصر وقت ممكن.</w:t>
      </w:r>
    </w:p>
    <w:p w14:paraId="4E955010" w14:textId="72B82B5C" w:rsidR="003E3B91" w:rsidRDefault="003E3B91" w:rsidP="003E3B9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ظهر العديد من المناهج والأساليب التي يمكن من خلالها التخطيط لتغيير المؤسسات تغييرا إيجابيا يهدف إلى التطوير، وفي طليعة المؤسسات التي يستهدفها التطوير المستمر تأتى مؤسسات التعليم العالي ومن </w:t>
      </w:r>
      <w:r>
        <w:rPr>
          <w:rFonts w:ascii="Sakkal Majalla" w:hAnsi="Sakkal Majalla" w:cs="Sakkal Majalla" w:hint="cs"/>
          <w:sz w:val="32"/>
          <w:szCs w:val="32"/>
          <w:rtl/>
          <w:lang w:bidi="ar-EG"/>
        </w:rPr>
        <w:lastRenderedPageBreak/>
        <w:t>أساليب التطوير المناسبة للتطبيق في مجال تطوير منظمات ومؤسسات التعليم العالي إدارة الجودة الشاملة، وإعادة هندسة العمل، وتنمية المنظمة والإدارة بالأهداف، والإدارة في الوقت المناسب، وإدارة المعرفة، وإدارة الإبداع والابتكار والتخطيط الاستراتيجي. ويعد الأسلوب الأخير من أفضل مداخل التطوير لمؤسسات التعليم العالي، فقد تستخدم كل الأساليب السابقة أوبعضها، حسب الحاجة ومقتضى الحال على اعتبار أنها استراتيجيات فرعية للتطوير ان اعداد الخطة الاستراتيجية وسيلة تساهم في إدارة جهودنا جميعا كقدرة مؤسسية وفاعلية تعليمية لصياغة الأهداف الاستراتيجية للكلية، ولتحقيق هذه الأهداف فكان لزاما علينا أن نطور أداءنا الأكاديمي والإداري وننمي مواردنا البشريةونستثمر مواردنا المالية بشكل سليم. وانطلاقا من سعينا الدائم نحو خلق تنمية ثقافة التميز في كليتنا ولإدراكنا الأكيد بأن التخطيط للمستقبل هو الأسلوب الأمثل لمواجهةالمهددات الحالية للمستقبل؛ فقد قمنا بإعداد هذه الخطة الاستراتيجية للفترة من٢٠١٧-٢٠٢١</w:t>
      </w:r>
    </w:p>
    <w:p w14:paraId="19155306" w14:textId="3F2C9C63" w:rsidR="003E3B91" w:rsidRPr="00E12373" w:rsidRDefault="003E3B91" w:rsidP="003E3B9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بدأ وضع الخطة بعقد عدد من ورش العمل التي ضمت أعضاء هيئة التدريس بالكلية فضلا عن ممثلين لأصحاب المصلحة الداخليين والخارجيين واستهدفت هذه الورش العصف الذهني بهدف جمع البيانات والمعلومات عن الوضع الراهن للكية ونقاط القوة والضعف. كما تم توزيع استبيانات على عينة ممثلة من طلاب الكلية والاداريين أعضاء هيئة التدريس والمستفيدين من الخدمة وذلك لمراجعة عناصر البيئة الداخلية والخارجية طبقا لتحليل </w:t>
      </w:r>
      <w:r>
        <w:rPr>
          <w:rFonts w:ascii="Sakkal Majalla" w:hAnsi="Sakkal Majalla" w:cs="Sakkal Majalla" w:hint="cs"/>
          <w:sz w:val="32"/>
          <w:szCs w:val="32"/>
          <w:lang w:bidi="ar-EG"/>
        </w:rPr>
        <w:t>SWOT</w:t>
      </w:r>
      <w:r>
        <w:rPr>
          <w:rFonts w:ascii="Sakkal Majalla" w:hAnsi="Sakkal Majalla" w:cs="Sakkal Majalla" w:hint="cs"/>
          <w:sz w:val="32"/>
          <w:szCs w:val="32"/>
          <w:rtl/>
          <w:lang w:bidi="ar-EG"/>
        </w:rPr>
        <w:t xml:space="preserve"> المعروف بالتحليل البيئي أو التحليل الرباعي، اضافة الى ذلك وفى ضوء رؤية ورسالة الكلية تم تحديد الاهداف الاستراتيجية وتحليل الفجوة ووضع الخطة الاستراتيجية للكلية.( در</w:t>
      </w:r>
      <w:r w:rsidR="00151FD3">
        <w:rPr>
          <w:rFonts w:ascii="Sakkal Majalla" w:hAnsi="Sakkal Majalla" w:cs="Sakkal Majalla" w:hint="cs"/>
          <w:sz w:val="32"/>
          <w:szCs w:val="32"/>
          <w:rtl/>
          <w:lang w:bidi="ar-EG"/>
        </w:rPr>
        <w:t>سة بعنوان "الخطة الاستراتيجية" ، جامعة النهضة ، كلية الإعلام</w:t>
      </w:r>
      <w:r w:rsidR="00124DA5">
        <w:rPr>
          <w:rFonts w:ascii="Sakkal Majalla" w:hAnsi="Sakkal Majalla" w:cs="Sakkal Majalla" w:hint="cs"/>
          <w:sz w:val="32"/>
          <w:szCs w:val="32"/>
          <w:rtl/>
          <w:lang w:bidi="ar-EG"/>
        </w:rPr>
        <w:t xml:space="preserve"> </w:t>
      </w:r>
      <w:r w:rsidR="00124DA5">
        <w:rPr>
          <w:rFonts w:ascii="Sakkal Majalla" w:hAnsi="Sakkal Majalla" w:cs="Sakkal Majalla"/>
          <w:sz w:val="32"/>
          <w:szCs w:val="32"/>
          <w:rtl/>
          <w:lang w:bidi="ar-EG"/>
        </w:rPr>
        <w:t>–</w:t>
      </w:r>
      <w:r w:rsidR="00124DA5">
        <w:rPr>
          <w:rFonts w:ascii="Sakkal Majalla" w:hAnsi="Sakkal Majalla" w:cs="Sakkal Majalla" w:hint="cs"/>
          <w:sz w:val="32"/>
          <w:szCs w:val="32"/>
          <w:rtl/>
          <w:lang w:bidi="ar-EG"/>
        </w:rPr>
        <w:t xml:space="preserve"> ٢٠١٧-٢٠٢١</w:t>
      </w:r>
      <w:r w:rsidR="00151FD3">
        <w:rPr>
          <w:rFonts w:ascii="Sakkal Majalla" w:hAnsi="Sakkal Majalla" w:cs="Sakkal Majalla" w:hint="cs"/>
          <w:sz w:val="32"/>
          <w:szCs w:val="32"/>
          <w:rtl/>
          <w:lang w:bidi="ar-EG"/>
        </w:rPr>
        <w:t xml:space="preserve"> )</w:t>
      </w:r>
    </w:p>
    <w:p w14:paraId="1DD501A2" w14:textId="0B1BB9F7" w:rsidR="005E20AB" w:rsidRDefault="005E20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ما هي الأهداف الرئيسية لإدارة المشاريع؟ وكيف يمكن تحقيقها؟</w:t>
      </w:r>
    </w:p>
    <w:p w14:paraId="626D62E5" w14:textId="272C24BA" w:rsidR="005E20AB" w:rsidRPr="00D77496" w:rsidRDefault="005E20AB" w:rsidP="00101C31">
      <w:pPr>
        <w:spacing w:after="340" w:line="360" w:lineRule="auto"/>
        <w:ind w:left="0" w:right="0" w:firstLine="0"/>
        <w:jc w:val="left"/>
        <w:rPr>
          <w:rFonts w:ascii="Sakkal Majalla" w:hAnsi="Sakkal Majalla" w:cs="Sakkal Majalla"/>
          <w:sz w:val="32"/>
          <w:szCs w:val="32"/>
          <w:rtl/>
          <w:lang w:bidi="ar-EG"/>
        </w:rPr>
      </w:pPr>
      <w:r w:rsidRPr="00E12373">
        <w:rPr>
          <w:rFonts w:ascii="Sakkal Majalla" w:hAnsi="Sakkal Majalla" w:cs="Sakkal Majalla" w:hint="cs"/>
          <w:sz w:val="32"/>
          <w:szCs w:val="32"/>
          <w:rtl/>
          <w:lang w:bidi="ar-EG"/>
        </w:rPr>
        <w:lastRenderedPageBreak/>
        <w:t>إدارة المشاريع تهدف إلى تحقيق مجموعة متنوعة من الأهداف التي تساهم في نجاح المشروع بشكل عام. من بين هذه الأهداف الرئيسية:</w:t>
      </w:r>
    </w:p>
    <w:p w14:paraId="1977CC3A" w14:textId="07300A8D" w:rsidR="005E20AB" w:rsidRPr="00E12373"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5E20AB">
        <w:rPr>
          <w:rFonts w:ascii="Sakkal Majalla" w:hAnsi="Sakkal Majalla" w:cs="Sakkal Majalla" w:hint="cs"/>
          <w:b/>
          <w:bCs/>
          <w:sz w:val="32"/>
          <w:szCs w:val="32"/>
          <w:rtl/>
          <w:lang w:bidi="ar-EG"/>
        </w:rPr>
        <w:t xml:space="preserve">تحقيق الأهداف النهائية للمشروع: </w:t>
      </w:r>
      <w:r w:rsidRPr="00E12373">
        <w:rPr>
          <w:rFonts w:ascii="Sakkal Majalla" w:hAnsi="Sakkal Majalla" w:cs="Sakkal Majalla" w:hint="cs"/>
          <w:sz w:val="32"/>
          <w:szCs w:val="32"/>
          <w:rtl/>
          <w:lang w:bidi="ar-EG"/>
        </w:rPr>
        <w:t>يتضمن ذلك تحقيق النتائج المحددة للمشروع بما في ذلك المنتجات أو الخدمات المطلوبة بجودة عالية وفي الوقت المحدد.</w:t>
      </w:r>
    </w:p>
    <w:p w14:paraId="23E2892A" w14:textId="36F3744C" w:rsidR="005E20AB" w:rsidRPr="00E12373"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5E20AB">
        <w:rPr>
          <w:rFonts w:ascii="Sakkal Majalla" w:hAnsi="Sakkal Majalla" w:cs="Sakkal Majalla" w:hint="cs"/>
          <w:b/>
          <w:bCs/>
          <w:sz w:val="32"/>
          <w:szCs w:val="32"/>
          <w:rtl/>
          <w:lang w:bidi="ar-EG"/>
        </w:rPr>
        <w:t xml:space="preserve">إدارة الزمن والجدول الزمني: </w:t>
      </w:r>
      <w:r w:rsidRPr="00E12373">
        <w:rPr>
          <w:rFonts w:ascii="Sakkal Majalla" w:hAnsi="Sakkal Majalla" w:cs="Sakkal Majalla" w:hint="cs"/>
          <w:sz w:val="32"/>
          <w:szCs w:val="32"/>
          <w:rtl/>
          <w:lang w:bidi="ar-EG"/>
        </w:rPr>
        <w:t>تحقيق أهداف المشروع داخل الإطار الزمني المحدد وضمان استخدام الوقت بكفاءة.</w:t>
      </w:r>
    </w:p>
    <w:p w14:paraId="44B4DDA9" w14:textId="4D0D49D4" w:rsidR="005E20AB" w:rsidRPr="00E12373"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5E20AB">
        <w:rPr>
          <w:rFonts w:ascii="Sakkal Majalla" w:hAnsi="Sakkal Majalla" w:cs="Sakkal Majalla" w:hint="cs"/>
          <w:b/>
          <w:bCs/>
          <w:sz w:val="32"/>
          <w:szCs w:val="32"/>
          <w:rtl/>
          <w:lang w:bidi="ar-EG"/>
        </w:rPr>
        <w:t xml:space="preserve">إدارة التكاليف والميزانية: </w:t>
      </w:r>
      <w:r w:rsidRPr="00E12373">
        <w:rPr>
          <w:rFonts w:ascii="Sakkal Majalla" w:hAnsi="Sakkal Majalla" w:cs="Sakkal Majalla" w:hint="cs"/>
          <w:sz w:val="32"/>
          <w:szCs w:val="32"/>
          <w:rtl/>
          <w:lang w:bidi="ar-EG"/>
        </w:rPr>
        <w:t>ضمان تنفيذ المشروع ضمن الميزانية المحددة والتحكم في التكاليف بشكل فعال خلال جميع مراحل المشروع.</w:t>
      </w:r>
    </w:p>
    <w:p w14:paraId="69A86838" w14:textId="51B67846" w:rsidR="005E20AB" w:rsidRPr="00E12373" w:rsidRDefault="005E20AB" w:rsidP="00101C31">
      <w:pPr>
        <w:pStyle w:val="ListParagraph"/>
        <w:numPr>
          <w:ilvl w:val="0"/>
          <w:numId w:val="19"/>
        </w:numPr>
        <w:spacing w:after="340" w:line="360" w:lineRule="auto"/>
        <w:ind w:right="0"/>
        <w:jc w:val="both"/>
        <w:rPr>
          <w:rFonts w:ascii="Sakkal Majalla" w:hAnsi="Sakkal Majalla" w:cs="Sakkal Majalla"/>
          <w:sz w:val="32"/>
          <w:szCs w:val="32"/>
          <w:rtl/>
          <w:lang w:bidi="ar-EG"/>
        </w:rPr>
      </w:pPr>
      <w:r w:rsidRPr="00511784">
        <w:rPr>
          <w:rFonts w:ascii="Sakkal Majalla" w:hAnsi="Sakkal Majalla" w:cs="Sakkal Majalla" w:hint="cs"/>
          <w:b/>
          <w:bCs/>
          <w:sz w:val="32"/>
          <w:szCs w:val="32"/>
          <w:rtl/>
          <w:lang w:bidi="ar-EG"/>
        </w:rPr>
        <w:t xml:space="preserve">ضمان جودة المنتج: </w:t>
      </w:r>
      <w:r w:rsidRPr="00E12373">
        <w:rPr>
          <w:rFonts w:ascii="Sakkal Majalla" w:hAnsi="Sakkal Majalla" w:cs="Sakkal Majalla" w:hint="cs"/>
          <w:sz w:val="32"/>
          <w:szCs w:val="32"/>
          <w:rtl/>
          <w:lang w:bidi="ar-EG"/>
        </w:rPr>
        <w:t>تحقيق المواصفات والمعايير المحددة للمنتج أو الخدمة المقدمة، وضمان رضا العملاء.</w:t>
      </w:r>
    </w:p>
    <w:p w14:paraId="7CB325A6" w14:textId="29F54916" w:rsidR="005E20AB" w:rsidRPr="00E12373"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511784">
        <w:rPr>
          <w:rFonts w:ascii="Sakkal Majalla" w:hAnsi="Sakkal Majalla" w:cs="Sakkal Majalla" w:hint="cs"/>
          <w:b/>
          <w:bCs/>
          <w:sz w:val="32"/>
          <w:szCs w:val="32"/>
          <w:rtl/>
          <w:lang w:bidi="ar-EG"/>
        </w:rPr>
        <w:t xml:space="preserve">إدارة المخاطر: </w:t>
      </w:r>
      <w:r w:rsidRPr="00E12373">
        <w:rPr>
          <w:rFonts w:ascii="Sakkal Majalla" w:hAnsi="Sakkal Majalla" w:cs="Sakkal Majalla" w:hint="cs"/>
          <w:sz w:val="32"/>
          <w:szCs w:val="32"/>
          <w:rtl/>
          <w:lang w:bidi="ar-EG"/>
        </w:rPr>
        <w:t>تحديد وتقييم المخاطر المحتملة وتطبيق استراتيجيات للتعامل معها بفعالية للحد من تأثيرها على نجاح المشروع.</w:t>
      </w:r>
    </w:p>
    <w:p w14:paraId="7FB8546D" w14:textId="26DF5CF6" w:rsidR="005E20AB" w:rsidRPr="00B7473D"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E12373">
        <w:rPr>
          <w:rFonts w:ascii="Sakkal Majalla" w:hAnsi="Sakkal Majalla" w:cs="Sakkal Majalla" w:hint="cs"/>
          <w:b/>
          <w:bCs/>
          <w:sz w:val="32"/>
          <w:szCs w:val="32"/>
          <w:rtl/>
          <w:lang w:bidi="ar-EG"/>
        </w:rPr>
        <w:t xml:space="preserve">تحقيق الاتصال والتواصل الفعال: </w:t>
      </w:r>
      <w:r w:rsidRPr="00B7473D">
        <w:rPr>
          <w:rFonts w:ascii="Sakkal Majalla" w:hAnsi="Sakkal Majalla" w:cs="Sakkal Majalla" w:hint="cs"/>
          <w:sz w:val="32"/>
          <w:szCs w:val="32"/>
          <w:rtl/>
          <w:lang w:bidi="ar-EG"/>
        </w:rPr>
        <w:t>تأمين التواصل المستمر والواضح بين جميع أعضاء الفريق وأصحاب المصلحة لضمان فهم متبادل وتبادل المعلومات بشكل صحيح.</w:t>
      </w:r>
    </w:p>
    <w:p w14:paraId="5D8BD4DA" w14:textId="04103366" w:rsidR="005E20AB" w:rsidRPr="00B7473D"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E12373">
        <w:rPr>
          <w:rFonts w:ascii="Sakkal Majalla" w:hAnsi="Sakkal Majalla" w:cs="Sakkal Majalla" w:hint="cs"/>
          <w:b/>
          <w:bCs/>
          <w:sz w:val="32"/>
          <w:szCs w:val="32"/>
          <w:rtl/>
          <w:lang w:bidi="ar-EG"/>
        </w:rPr>
        <w:t xml:space="preserve">إدارة الموارد البشرية: </w:t>
      </w:r>
      <w:r w:rsidRPr="00B7473D">
        <w:rPr>
          <w:rFonts w:ascii="Sakkal Majalla" w:hAnsi="Sakkal Majalla" w:cs="Sakkal Majalla" w:hint="cs"/>
          <w:sz w:val="32"/>
          <w:szCs w:val="32"/>
          <w:rtl/>
          <w:lang w:bidi="ar-EG"/>
        </w:rPr>
        <w:t>تخطيط وتنظيم الفرق وتوجيهها نحو تحقيق أهداف المشروع بكفاءة، وتحفيزها للأداء الأفضل.</w:t>
      </w:r>
    </w:p>
    <w:p w14:paraId="20A1611D" w14:textId="7C210914" w:rsidR="005E20AB" w:rsidRPr="00B7473D" w:rsidRDefault="005E20AB" w:rsidP="00101C31">
      <w:pPr>
        <w:pStyle w:val="ListParagraph"/>
        <w:numPr>
          <w:ilvl w:val="0"/>
          <w:numId w:val="19"/>
        </w:numPr>
        <w:spacing w:after="340" w:line="360" w:lineRule="auto"/>
        <w:ind w:right="0"/>
        <w:jc w:val="left"/>
        <w:rPr>
          <w:rFonts w:ascii="Sakkal Majalla" w:hAnsi="Sakkal Majalla" w:cs="Sakkal Majalla"/>
          <w:sz w:val="32"/>
          <w:szCs w:val="32"/>
          <w:rtl/>
          <w:lang w:bidi="ar-EG"/>
        </w:rPr>
      </w:pPr>
      <w:r w:rsidRPr="00E12373">
        <w:rPr>
          <w:rFonts w:ascii="Sakkal Majalla" w:hAnsi="Sakkal Majalla" w:cs="Sakkal Majalla" w:hint="cs"/>
          <w:b/>
          <w:bCs/>
          <w:sz w:val="32"/>
          <w:szCs w:val="32"/>
          <w:rtl/>
          <w:lang w:bidi="ar-EG"/>
        </w:rPr>
        <w:t xml:space="preserve">تحقيق الاستدامة: </w:t>
      </w:r>
      <w:r w:rsidRPr="00B7473D">
        <w:rPr>
          <w:rFonts w:ascii="Sakkal Majalla" w:hAnsi="Sakkal Majalla" w:cs="Sakkal Majalla" w:hint="cs"/>
          <w:sz w:val="32"/>
          <w:szCs w:val="32"/>
          <w:rtl/>
          <w:lang w:bidi="ar-EG"/>
        </w:rPr>
        <w:t>العمل على تحقيق أهداف المشروع بطريقة تحافظ على البيئة وتعزز الاستدامة البيئية والاقتصادية والاجتماعية.</w:t>
      </w:r>
    </w:p>
    <w:p w14:paraId="624BEB18" w14:textId="67AA6B3E" w:rsidR="00E12373" w:rsidRPr="00B7473D" w:rsidRDefault="005E20AB" w:rsidP="00101C31">
      <w:pPr>
        <w:spacing w:after="340" w:line="360" w:lineRule="auto"/>
        <w:ind w:left="0" w:right="0" w:firstLine="0"/>
        <w:jc w:val="both"/>
        <w:rPr>
          <w:rFonts w:ascii="Sakkal Majalla" w:hAnsi="Sakkal Majalla" w:cs="Sakkal Majalla"/>
          <w:sz w:val="32"/>
          <w:szCs w:val="32"/>
          <w:rtl/>
          <w:lang w:bidi="ar-EG"/>
        </w:rPr>
      </w:pPr>
      <w:r w:rsidRPr="00B7473D">
        <w:rPr>
          <w:rFonts w:ascii="Sakkal Majalla" w:hAnsi="Sakkal Majalla" w:cs="Sakkal Majalla" w:hint="cs"/>
          <w:sz w:val="32"/>
          <w:szCs w:val="32"/>
          <w:rtl/>
          <w:lang w:bidi="ar-EG"/>
        </w:rPr>
        <w:lastRenderedPageBreak/>
        <w:t>تحقيق هذه الأهداف يتطلب من الفريق المشارك في المشروع تنفيذ استراتيجيات وخطط محددة بعناية، بالإضافة إلى الالتزام بممارسات إدارة المشاريع الفعّالة والمناسبة للظروف والمتطلبات الخاصة بكل مشروع.</w:t>
      </w:r>
    </w:p>
    <w:p w14:paraId="653ABDAD" w14:textId="0E836B45"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ما هي العناصر الأساسية التي يجب مراعاتها في إدارة المشاريع</w:t>
      </w:r>
      <w:r w:rsidR="002C0696">
        <w:rPr>
          <w:rFonts w:ascii="Sakkal Majalla" w:hAnsi="Sakkal Majalla" w:cs="Sakkal Majalla" w:hint="cs"/>
          <w:b/>
          <w:bCs/>
          <w:sz w:val="32"/>
          <w:szCs w:val="32"/>
          <w:rtl/>
          <w:lang w:bidi="ar-EG"/>
        </w:rPr>
        <w:t>؟</w:t>
      </w:r>
    </w:p>
    <w:p w14:paraId="2D43FA56" w14:textId="6389ADCA" w:rsidR="006B3B5C" w:rsidRPr="002C0696" w:rsidRDefault="006B3B5C" w:rsidP="00101C31">
      <w:pPr>
        <w:spacing w:after="340" w:line="360" w:lineRule="auto"/>
        <w:ind w:left="0" w:right="0" w:firstLine="0"/>
        <w:jc w:val="left"/>
        <w:rPr>
          <w:rFonts w:ascii="Sakkal Majalla" w:hAnsi="Sakkal Majalla" w:cs="Sakkal Majalla"/>
          <w:sz w:val="32"/>
          <w:szCs w:val="32"/>
          <w:rtl/>
          <w:lang w:bidi="ar-EG"/>
        </w:rPr>
      </w:pPr>
      <w:r w:rsidRPr="002C0696">
        <w:rPr>
          <w:rFonts w:ascii="Sakkal Majalla" w:hAnsi="Sakkal Majalla" w:cs="Sakkal Majalla" w:hint="cs"/>
          <w:sz w:val="32"/>
          <w:szCs w:val="32"/>
          <w:rtl/>
          <w:lang w:bidi="ar-EG"/>
        </w:rPr>
        <w:t>إدارة المشاريع تتضمن العديد من العناصر الأساسية التي يجب مراعاتها لضمان نجاح المشروع وتحقيق أهدافه بنجاح. من بين هذه العناصر:</w:t>
      </w:r>
    </w:p>
    <w:p w14:paraId="23E77382" w14:textId="732BEBC2" w:rsidR="006B3B5C" w:rsidRPr="002C069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2C0696">
        <w:rPr>
          <w:rFonts w:ascii="Sakkal Majalla" w:hAnsi="Sakkal Majalla" w:cs="Sakkal Majalla" w:hint="cs"/>
          <w:b/>
          <w:bCs/>
          <w:sz w:val="32"/>
          <w:szCs w:val="32"/>
          <w:rtl/>
          <w:lang w:bidi="ar-EG"/>
        </w:rPr>
        <w:t>تحديد نطاق المشروع (</w:t>
      </w:r>
      <w:r w:rsidRPr="002C0696">
        <w:rPr>
          <w:rFonts w:ascii="Sakkal Majalla" w:hAnsi="Sakkal Majalla" w:cs="Sakkal Majalla" w:hint="cs"/>
          <w:b/>
          <w:bCs/>
          <w:sz w:val="32"/>
          <w:szCs w:val="32"/>
          <w:lang w:bidi="ar-EG"/>
        </w:rPr>
        <w:t>Scope Management</w:t>
      </w:r>
      <w:r w:rsidRPr="002C0696">
        <w:rPr>
          <w:rFonts w:ascii="Sakkal Majalla" w:hAnsi="Sakkal Majalla" w:cs="Sakkal Majalla" w:hint="cs"/>
          <w:b/>
          <w:bCs/>
          <w:sz w:val="32"/>
          <w:szCs w:val="32"/>
          <w:rtl/>
          <w:lang w:bidi="ar-EG"/>
        </w:rPr>
        <w:t>): يتضمن هذا العنصر تحديد الأهداف والمخرجات المتوقعة للمشروع بوضوح، وتحديد العمليات والمهام اللازمة لتحقيق تلك الأهداف.</w:t>
      </w:r>
    </w:p>
    <w:p w14:paraId="014719E6" w14:textId="3786B7F1" w:rsidR="006B3B5C" w:rsidRPr="00E65BC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E65BC6">
        <w:rPr>
          <w:rFonts w:ascii="Sakkal Majalla" w:hAnsi="Sakkal Majalla" w:cs="Sakkal Majalla" w:hint="cs"/>
          <w:b/>
          <w:bCs/>
          <w:sz w:val="32"/>
          <w:szCs w:val="32"/>
          <w:rtl/>
          <w:lang w:bidi="ar-EG"/>
        </w:rPr>
        <w:t>تخطيط المشروع (</w:t>
      </w:r>
      <w:r w:rsidRPr="00E65BC6">
        <w:rPr>
          <w:rFonts w:ascii="Sakkal Majalla" w:hAnsi="Sakkal Majalla" w:cs="Sakkal Majalla" w:hint="cs"/>
          <w:b/>
          <w:bCs/>
          <w:sz w:val="32"/>
          <w:szCs w:val="32"/>
          <w:lang w:bidi="ar-EG"/>
        </w:rPr>
        <w:t>Project Planning</w:t>
      </w:r>
      <w:r w:rsidRPr="00E65BC6">
        <w:rPr>
          <w:rFonts w:ascii="Sakkal Majalla" w:hAnsi="Sakkal Majalla" w:cs="Sakkal Majalla" w:hint="cs"/>
          <w:b/>
          <w:bCs/>
          <w:sz w:val="32"/>
          <w:szCs w:val="32"/>
          <w:rtl/>
          <w:lang w:bidi="ar-EG"/>
        </w:rPr>
        <w:t>): يشمل هذا العنصر وضع خطة مفصلة لتنفيذ المشروع، بما في ذلك تحديد الموارد المطلوبة وتخطيط الجدول الزمني وتحديد المخاطر المحتملة.</w:t>
      </w:r>
    </w:p>
    <w:p w14:paraId="1FB92D9A" w14:textId="71A33109" w:rsidR="006B3B5C" w:rsidRPr="00E65BC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E65BC6">
        <w:rPr>
          <w:rFonts w:ascii="Sakkal Majalla" w:hAnsi="Sakkal Majalla" w:cs="Sakkal Majalla" w:hint="cs"/>
          <w:b/>
          <w:bCs/>
          <w:sz w:val="32"/>
          <w:szCs w:val="32"/>
          <w:rtl/>
          <w:lang w:bidi="ar-EG"/>
        </w:rPr>
        <w:t>إدارة الموارد (</w:t>
      </w:r>
      <w:r w:rsidRPr="00E65BC6">
        <w:rPr>
          <w:rFonts w:ascii="Sakkal Majalla" w:hAnsi="Sakkal Majalla" w:cs="Sakkal Majalla" w:hint="cs"/>
          <w:b/>
          <w:bCs/>
          <w:sz w:val="32"/>
          <w:szCs w:val="32"/>
          <w:lang w:bidi="ar-EG"/>
        </w:rPr>
        <w:t>Resource Management</w:t>
      </w:r>
      <w:r w:rsidRPr="00E65BC6">
        <w:rPr>
          <w:rFonts w:ascii="Sakkal Majalla" w:hAnsi="Sakkal Majalla" w:cs="Sakkal Majalla" w:hint="cs"/>
          <w:b/>
          <w:bCs/>
          <w:sz w:val="32"/>
          <w:szCs w:val="32"/>
          <w:rtl/>
          <w:lang w:bidi="ar-EG"/>
        </w:rPr>
        <w:t>): يتعلق هذا العنصر بتوفير وتنظيم الموارد اللازمة لتنفيذ المشروع بنجاح، بما في ذلك الموارد البشرية والمالية والمواد والمعدات.</w:t>
      </w:r>
    </w:p>
    <w:p w14:paraId="1E172465" w14:textId="1B7E4E61" w:rsidR="006B3B5C" w:rsidRPr="00E65BC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E65BC6">
        <w:rPr>
          <w:rFonts w:ascii="Sakkal Majalla" w:hAnsi="Sakkal Majalla" w:cs="Sakkal Majalla" w:hint="cs"/>
          <w:b/>
          <w:bCs/>
          <w:sz w:val="32"/>
          <w:szCs w:val="32"/>
          <w:rtl/>
          <w:lang w:bidi="ar-EG"/>
        </w:rPr>
        <w:t>إدارة المخاطر (</w:t>
      </w:r>
      <w:r w:rsidRPr="00E65BC6">
        <w:rPr>
          <w:rFonts w:ascii="Sakkal Majalla" w:hAnsi="Sakkal Majalla" w:cs="Sakkal Majalla" w:hint="cs"/>
          <w:b/>
          <w:bCs/>
          <w:sz w:val="32"/>
          <w:szCs w:val="32"/>
          <w:lang w:bidi="ar-EG"/>
        </w:rPr>
        <w:t>Risk Management</w:t>
      </w:r>
      <w:r w:rsidRPr="00E65BC6">
        <w:rPr>
          <w:rFonts w:ascii="Sakkal Majalla" w:hAnsi="Sakkal Majalla" w:cs="Sakkal Majalla" w:hint="cs"/>
          <w:b/>
          <w:bCs/>
          <w:sz w:val="32"/>
          <w:szCs w:val="32"/>
          <w:rtl/>
          <w:lang w:bidi="ar-EG"/>
        </w:rPr>
        <w:t>): يتطلب هذا العنصر التعرف على المخاطر المحتملة التي قد تؤثر على نجاح المشروع وتطوير استراتيجيات للتعامل معها والحد من تأثيرها.</w:t>
      </w:r>
    </w:p>
    <w:p w14:paraId="78DC058D" w14:textId="6031018A" w:rsidR="006B3B5C" w:rsidRPr="00E65BC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E65BC6">
        <w:rPr>
          <w:rFonts w:ascii="Sakkal Majalla" w:hAnsi="Sakkal Majalla" w:cs="Sakkal Majalla" w:hint="cs"/>
          <w:b/>
          <w:bCs/>
          <w:sz w:val="32"/>
          <w:szCs w:val="32"/>
          <w:rtl/>
          <w:lang w:bidi="ar-EG"/>
        </w:rPr>
        <w:lastRenderedPageBreak/>
        <w:t>التواصل والتعاون (</w:t>
      </w:r>
      <w:r w:rsidRPr="00E65BC6">
        <w:rPr>
          <w:rFonts w:ascii="Sakkal Majalla" w:hAnsi="Sakkal Majalla" w:cs="Sakkal Majalla" w:hint="cs"/>
          <w:b/>
          <w:bCs/>
          <w:sz w:val="32"/>
          <w:szCs w:val="32"/>
          <w:lang w:bidi="ar-EG"/>
        </w:rPr>
        <w:t>Communication and Collaboration</w:t>
      </w:r>
      <w:r w:rsidRPr="00E65BC6">
        <w:rPr>
          <w:rFonts w:ascii="Sakkal Majalla" w:hAnsi="Sakkal Majalla" w:cs="Sakkal Majalla" w:hint="cs"/>
          <w:b/>
          <w:bCs/>
          <w:sz w:val="32"/>
          <w:szCs w:val="32"/>
          <w:rtl/>
          <w:lang w:bidi="ar-EG"/>
        </w:rPr>
        <w:t>): يتضمن هذا العنصر التواصل المستمر والفعّال بين أعضاء الفريق وأصحاب المصلحة المختلفين لضمان فهم متبادل وتبادل المعلومات بشكل صحيح.</w:t>
      </w:r>
    </w:p>
    <w:p w14:paraId="2BCDE607" w14:textId="58AA7FCB" w:rsidR="006B3B5C" w:rsidRPr="00913403"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913403">
        <w:rPr>
          <w:rFonts w:ascii="Sakkal Majalla" w:hAnsi="Sakkal Majalla" w:cs="Sakkal Majalla" w:hint="cs"/>
          <w:b/>
          <w:bCs/>
          <w:sz w:val="32"/>
          <w:szCs w:val="32"/>
          <w:rtl/>
          <w:lang w:bidi="ar-EG"/>
        </w:rPr>
        <w:t>المراقبة والتقييم (</w:t>
      </w:r>
      <w:r w:rsidRPr="00913403">
        <w:rPr>
          <w:rFonts w:ascii="Sakkal Majalla" w:hAnsi="Sakkal Majalla" w:cs="Sakkal Majalla" w:hint="cs"/>
          <w:b/>
          <w:bCs/>
          <w:sz w:val="32"/>
          <w:szCs w:val="32"/>
          <w:lang w:bidi="ar-EG"/>
        </w:rPr>
        <w:t>Monitoring and Evaluation</w:t>
      </w:r>
      <w:r w:rsidRPr="00913403">
        <w:rPr>
          <w:rFonts w:ascii="Sakkal Majalla" w:hAnsi="Sakkal Majalla" w:cs="Sakkal Majalla" w:hint="cs"/>
          <w:b/>
          <w:bCs/>
          <w:sz w:val="32"/>
          <w:szCs w:val="32"/>
          <w:rtl/>
          <w:lang w:bidi="ar-EG"/>
        </w:rPr>
        <w:t>): يتطلب هذا العنصر مراقبة تقدم المشروع بشكل مستمر وتقييم أدائه مقابل الأهداف المحددة، وتطبيق التحسينات اللازمة عند الضرورة.</w:t>
      </w:r>
    </w:p>
    <w:p w14:paraId="14FE56B7" w14:textId="7C5E9F3A" w:rsidR="006B3B5C" w:rsidRPr="00913403"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913403">
        <w:rPr>
          <w:rFonts w:ascii="Sakkal Majalla" w:hAnsi="Sakkal Majalla" w:cs="Sakkal Majalla" w:hint="cs"/>
          <w:b/>
          <w:bCs/>
          <w:sz w:val="32"/>
          <w:szCs w:val="32"/>
          <w:rtl/>
          <w:lang w:bidi="ar-EG"/>
        </w:rPr>
        <w:t>إدارة التغيير (</w:t>
      </w:r>
      <w:r w:rsidRPr="00913403">
        <w:rPr>
          <w:rFonts w:ascii="Sakkal Majalla" w:hAnsi="Sakkal Majalla" w:cs="Sakkal Majalla" w:hint="cs"/>
          <w:b/>
          <w:bCs/>
          <w:sz w:val="32"/>
          <w:szCs w:val="32"/>
          <w:lang w:bidi="ar-EG"/>
        </w:rPr>
        <w:t>Change Management</w:t>
      </w:r>
      <w:r w:rsidRPr="00913403">
        <w:rPr>
          <w:rFonts w:ascii="Sakkal Majalla" w:hAnsi="Sakkal Majalla" w:cs="Sakkal Majalla" w:hint="cs"/>
          <w:b/>
          <w:bCs/>
          <w:sz w:val="32"/>
          <w:szCs w:val="32"/>
          <w:rtl/>
          <w:lang w:bidi="ar-EG"/>
        </w:rPr>
        <w:t>): يتعلق هذا العنصر بإدارة التغييرات المحتملة التي قد تطرأ خلال تنفيذ المشروع وضمان تكييف الفريق معها بفعالية.</w:t>
      </w:r>
    </w:p>
    <w:p w14:paraId="57BC7B1E" w14:textId="2D895B9C" w:rsidR="006B3B5C" w:rsidRPr="00D77496" w:rsidRDefault="006B3B5C" w:rsidP="00101C31">
      <w:pPr>
        <w:pStyle w:val="ListParagraph"/>
        <w:numPr>
          <w:ilvl w:val="0"/>
          <w:numId w:val="19"/>
        </w:numPr>
        <w:spacing w:after="340" w:line="360" w:lineRule="auto"/>
        <w:ind w:right="0"/>
        <w:jc w:val="left"/>
        <w:rPr>
          <w:rFonts w:ascii="Sakkal Majalla" w:hAnsi="Sakkal Majalla" w:cs="Sakkal Majalla"/>
          <w:b/>
          <w:bCs/>
          <w:sz w:val="32"/>
          <w:szCs w:val="32"/>
          <w:rtl/>
          <w:lang w:bidi="ar-EG"/>
        </w:rPr>
      </w:pPr>
      <w:r w:rsidRPr="00913403">
        <w:rPr>
          <w:rFonts w:ascii="Sakkal Majalla" w:hAnsi="Sakkal Majalla" w:cs="Sakkal Majalla" w:hint="cs"/>
          <w:b/>
          <w:bCs/>
          <w:sz w:val="32"/>
          <w:szCs w:val="32"/>
          <w:rtl/>
          <w:lang w:bidi="ar-EG"/>
        </w:rPr>
        <w:t>التدريب والتطوير (</w:t>
      </w:r>
      <w:r w:rsidRPr="00913403">
        <w:rPr>
          <w:rFonts w:ascii="Sakkal Majalla" w:hAnsi="Sakkal Majalla" w:cs="Sakkal Majalla" w:hint="cs"/>
          <w:b/>
          <w:bCs/>
          <w:sz w:val="32"/>
          <w:szCs w:val="32"/>
          <w:lang w:bidi="ar-EG"/>
        </w:rPr>
        <w:t>Training and Development</w:t>
      </w:r>
      <w:r w:rsidRPr="00913403">
        <w:rPr>
          <w:rFonts w:ascii="Sakkal Majalla" w:hAnsi="Sakkal Majalla" w:cs="Sakkal Majalla" w:hint="cs"/>
          <w:b/>
          <w:bCs/>
          <w:sz w:val="32"/>
          <w:szCs w:val="32"/>
          <w:rtl/>
          <w:lang w:bidi="ar-EG"/>
        </w:rPr>
        <w:t>): يتطلب هذا العنصر توفير التدريب والتطوير المستمر لأعضاء الفريق لتطوير مهاراتهم ومعرفتهم وتعزيز كفاءتهم في إدارة المشاريع</w:t>
      </w:r>
      <w:r w:rsidR="005C25B8">
        <w:rPr>
          <w:rFonts w:ascii="Sakkal Majalla" w:hAnsi="Sakkal Majalla" w:cs="Sakkal Majalla" w:hint="cs"/>
          <w:b/>
          <w:bCs/>
          <w:sz w:val="32"/>
          <w:szCs w:val="32"/>
          <w:rtl/>
          <w:lang w:bidi="ar-EG"/>
        </w:rPr>
        <w:t>.</w:t>
      </w:r>
    </w:p>
    <w:p w14:paraId="74CC014A" w14:textId="77777777"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p>
    <w:p w14:paraId="2241CC6C" w14:textId="591FD435" w:rsidR="006B3B5C" w:rsidRPr="00913403" w:rsidRDefault="006B3B5C" w:rsidP="00101C31">
      <w:pPr>
        <w:spacing w:after="340" w:line="360" w:lineRule="auto"/>
        <w:ind w:left="0" w:right="0" w:firstLine="0"/>
        <w:jc w:val="left"/>
        <w:rPr>
          <w:rFonts w:ascii="Sakkal Majalla" w:hAnsi="Sakkal Majalla" w:cs="Sakkal Majalla"/>
          <w:sz w:val="32"/>
          <w:szCs w:val="32"/>
          <w:rtl/>
          <w:lang w:bidi="ar-EG"/>
        </w:rPr>
      </w:pPr>
      <w:r w:rsidRPr="00913403">
        <w:rPr>
          <w:rFonts w:ascii="Sakkal Majalla" w:hAnsi="Sakkal Majalla" w:cs="Sakkal Majalla" w:hint="cs"/>
          <w:sz w:val="32"/>
          <w:szCs w:val="32"/>
          <w:rtl/>
          <w:lang w:bidi="ar-EG"/>
        </w:rPr>
        <w:t>باستخدام هذه العناصر الأساسية والتركيز عليها بشكل جيد، يمكن تحقيق نجاح المشاريع وتحقيق النتائج المرجوة بفعالية وكفاءة.</w:t>
      </w:r>
    </w:p>
    <w:p w14:paraId="2D9219C5" w14:textId="0DD61EF9" w:rsidR="00913403"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ما هي المراحل التي يجب اتباعها في إدارة مشروع من بدايته حتى انتهائه</w:t>
      </w:r>
      <w:r w:rsidR="0021348C">
        <w:rPr>
          <w:rFonts w:ascii="Sakkal Majalla" w:hAnsi="Sakkal Majalla" w:cs="Sakkal Majalla" w:hint="cs"/>
          <w:b/>
          <w:bCs/>
          <w:sz w:val="32"/>
          <w:szCs w:val="32"/>
          <w:rtl/>
          <w:lang w:bidi="ar-EG"/>
        </w:rPr>
        <w:t>؟</w:t>
      </w:r>
    </w:p>
    <w:p w14:paraId="6E9D226E" w14:textId="095A04EA" w:rsidR="006B3B5C" w:rsidRPr="0021348C" w:rsidRDefault="006B3B5C" w:rsidP="00101C31">
      <w:pPr>
        <w:spacing w:after="340" w:line="360" w:lineRule="auto"/>
        <w:ind w:left="0" w:right="0" w:firstLine="0"/>
        <w:jc w:val="left"/>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إدارة المشاريع تتبع عادة سلسلة من المراحل المحددة لضمان تنفيذ المشروع بفعالية وبنجاح. إليك نظرة عامة على المراحل الرئيسية التي يجب اتباعها في إدارة مشروع من بدايته حتى انتهائه</w:t>
      </w:r>
      <w:r w:rsidR="0021348C" w:rsidRPr="0021348C">
        <w:rPr>
          <w:rFonts w:ascii="Sakkal Majalla" w:hAnsi="Sakkal Majalla" w:cs="Sakkal Majalla" w:hint="cs"/>
          <w:sz w:val="32"/>
          <w:szCs w:val="32"/>
          <w:rtl/>
          <w:lang w:bidi="ar-EG"/>
        </w:rPr>
        <w:t>.</w:t>
      </w:r>
    </w:p>
    <w:p w14:paraId="0B130464" w14:textId="056731F4"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التخطيط (</w:t>
      </w:r>
      <w:r>
        <w:rPr>
          <w:rFonts w:ascii="Sakkal Majalla" w:hAnsi="Sakkal Majalla" w:cs="Sakkal Majalla" w:hint="cs"/>
          <w:b/>
          <w:bCs/>
          <w:sz w:val="32"/>
          <w:szCs w:val="32"/>
          <w:lang w:bidi="ar-EG"/>
        </w:rPr>
        <w:t>Planning</w:t>
      </w:r>
      <w:r>
        <w:rPr>
          <w:rFonts w:ascii="Sakkal Majalla" w:hAnsi="Sakkal Majalla" w:cs="Sakkal Majalla" w:hint="cs"/>
          <w:b/>
          <w:bCs/>
          <w:sz w:val="32"/>
          <w:szCs w:val="32"/>
          <w:rtl/>
          <w:lang w:bidi="ar-EG"/>
        </w:rPr>
        <w:t>):</w:t>
      </w:r>
    </w:p>
    <w:p w14:paraId="572B2711" w14:textId="1F907F0F" w:rsidR="006B3B5C" w:rsidRPr="0021348C" w:rsidRDefault="006B3B5C" w:rsidP="00101C31">
      <w:pPr>
        <w:spacing w:after="340" w:line="360" w:lineRule="auto"/>
        <w:ind w:left="0" w:right="0" w:firstLine="0"/>
        <w:jc w:val="left"/>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في هذه المرحلة، يتم تحديد أهداف المشروع بوضوح وتحليل المتطلبات وتحديد الموارد المطلوبة ووضع جدول زمني لتنفيذ المشروع</w:t>
      </w:r>
    </w:p>
    <w:p w14:paraId="1DF79DD1" w14:textId="62F40666"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التنفيذ (</w:t>
      </w:r>
      <w:r>
        <w:rPr>
          <w:rFonts w:ascii="Sakkal Majalla" w:hAnsi="Sakkal Majalla" w:cs="Sakkal Majalla" w:hint="cs"/>
          <w:b/>
          <w:bCs/>
          <w:sz w:val="32"/>
          <w:szCs w:val="32"/>
          <w:lang w:bidi="ar-EG"/>
        </w:rPr>
        <w:t>Execution</w:t>
      </w:r>
      <w:r>
        <w:rPr>
          <w:rFonts w:ascii="Sakkal Majalla" w:hAnsi="Sakkal Majalla" w:cs="Sakkal Majalla" w:hint="cs"/>
          <w:b/>
          <w:bCs/>
          <w:sz w:val="32"/>
          <w:szCs w:val="32"/>
          <w:rtl/>
          <w:lang w:bidi="ar-EG"/>
        </w:rPr>
        <w:t>):</w:t>
      </w:r>
    </w:p>
    <w:p w14:paraId="7893A5D3" w14:textId="7A25FD0F" w:rsidR="006B3B5C" w:rsidRPr="0021348C" w:rsidRDefault="006B3B5C" w:rsidP="00101C31">
      <w:pPr>
        <w:spacing w:after="340" w:line="360" w:lineRule="auto"/>
        <w:ind w:left="0" w:right="0" w:firstLine="0"/>
        <w:jc w:val="left"/>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يتم في هذه المرحلة تنفيذ الخطط المطلوبة وتنفيذ المهام المحددة لتحقيق أهداف المشروع بالاعتماد على الموارد المتاحة.</w:t>
      </w:r>
    </w:p>
    <w:p w14:paraId="5E307D5C" w14:textId="6B610C7F"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المراقبة والمتابعة (</w:t>
      </w:r>
      <w:r>
        <w:rPr>
          <w:rFonts w:ascii="Sakkal Majalla" w:hAnsi="Sakkal Majalla" w:cs="Sakkal Majalla" w:hint="cs"/>
          <w:b/>
          <w:bCs/>
          <w:sz w:val="32"/>
          <w:szCs w:val="32"/>
          <w:lang w:bidi="ar-EG"/>
        </w:rPr>
        <w:t>Monitoring and Controlling</w:t>
      </w:r>
      <w:r>
        <w:rPr>
          <w:rFonts w:ascii="Sakkal Majalla" w:hAnsi="Sakkal Majalla" w:cs="Sakkal Majalla" w:hint="cs"/>
          <w:b/>
          <w:bCs/>
          <w:sz w:val="32"/>
          <w:szCs w:val="32"/>
          <w:rtl/>
          <w:lang w:bidi="ar-EG"/>
        </w:rPr>
        <w:t>)</w:t>
      </w:r>
    </w:p>
    <w:p w14:paraId="71A6E05F" w14:textId="1DD627FB" w:rsidR="006B3B5C" w:rsidRPr="0021348C" w:rsidRDefault="006B3B5C" w:rsidP="00101C31">
      <w:pPr>
        <w:spacing w:after="340" w:line="360" w:lineRule="auto"/>
        <w:ind w:left="0" w:right="0" w:firstLine="0"/>
        <w:jc w:val="left"/>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تتمثل مهمة هذه المرحلة في مراقبة التقدم المحرز بتنفيذ المشروع ومقارنته بالخطط المحددة، واتخاذ التدابير اللازمة لمعالجة أي تحديات أو مشكلات قد تنشأ.</w:t>
      </w:r>
    </w:p>
    <w:p w14:paraId="0DCB30B2" w14:textId="3BC88F11" w:rsidR="006B3B5C" w:rsidRDefault="006B3B5C"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إغلاق المشروع (</w:t>
      </w:r>
      <w:r>
        <w:rPr>
          <w:rFonts w:ascii="Sakkal Majalla" w:hAnsi="Sakkal Majalla" w:cs="Sakkal Majalla" w:hint="cs"/>
          <w:b/>
          <w:bCs/>
          <w:sz w:val="32"/>
          <w:szCs w:val="32"/>
          <w:lang w:bidi="ar-EG"/>
        </w:rPr>
        <w:t>Closing</w:t>
      </w:r>
      <w:r>
        <w:rPr>
          <w:rFonts w:ascii="Sakkal Majalla" w:hAnsi="Sakkal Majalla" w:cs="Sakkal Majalla" w:hint="cs"/>
          <w:b/>
          <w:bCs/>
          <w:sz w:val="32"/>
          <w:szCs w:val="32"/>
          <w:rtl/>
          <w:lang w:bidi="ar-EG"/>
        </w:rPr>
        <w:t>):</w:t>
      </w:r>
    </w:p>
    <w:p w14:paraId="237F3479" w14:textId="098C4E03" w:rsidR="006B3B5C" w:rsidRPr="005C25B8" w:rsidRDefault="006B3B5C" w:rsidP="00101C31">
      <w:pPr>
        <w:spacing w:after="340" w:line="360" w:lineRule="auto"/>
        <w:ind w:left="0" w:right="0" w:firstLine="0"/>
        <w:jc w:val="left"/>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يتم في هذه المرحلة إنهاء جميع النشاطات المتعلقة بالمشروع بعد تحقيق أهدافه، وتسليم المنتجات أو الخدمات المطلوبة وتوثيق الدروس المستفادة من تجربة المشروع.</w:t>
      </w:r>
    </w:p>
    <w:p w14:paraId="16157810" w14:textId="6ADD8B3F" w:rsidR="006B3B5C" w:rsidRPr="0021348C" w:rsidRDefault="006B3B5C" w:rsidP="00101C31">
      <w:pPr>
        <w:spacing w:after="340" w:line="360" w:lineRule="auto"/>
        <w:ind w:left="0" w:right="0" w:firstLine="0"/>
        <w:jc w:val="both"/>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t xml:space="preserve">هذه المراحل تشكل إطارًا عامًا لإدارة المشاريع، ومن المهم ملاحظة أنه قد يتم تعديلها أو تخصيصها بحسب طبيعة كل مشروع ومتطلباته الخاصة. علاوة على ذلك، يتم استخدام تقنيات إدارة المشاريع المختلفة والأدوات لتنفيذ هذه المراحل بنجاح، مثل تقنيات تحليل الشبكات ومخططات </w:t>
      </w:r>
      <w:r w:rsidRPr="0021348C">
        <w:rPr>
          <w:rFonts w:ascii="Sakkal Majalla" w:hAnsi="Sakkal Majalla" w:cs="Sakkal Majalla" w:hint="cs"/>
          <w:sz w:val="32"/>
          <w:szCs w:val="32"/>
          <w:lang w:bidi="ar-EG"/>
        </w:rPr>
        <w:t>Gantt</w:t>
      </w:r>
      <w:r w:rsidRPr="0021348C">
        <w:rPr>
          <w:rFonts w:ascii="Sakkal Majalla" w:hAnsi="Sakkal Majalla" w:cs="Sakkal Majalla" w:hint="cs"/>
          <w:sz w:val="32"/>
          <w:szCs w:val="32"/>
          <w:rtl/>
          <w:lang w:bidi="ar-EG"/>
        </w:rPr>
        <w:t xml:space="preserve"> ومعايير إدارة الجودة وغيرها.</w:t>
      </w:r>
    </w:p>
    <w:p w14:paraId="15374361" w14:textId="66997080" w:rsidR="00E12373" w:rsidRPr="005C25B8" w:rsidRDefault="006B3B5C" w:rsidP="00101C31">
      <w:pPr>
        <w:spacing w:after="340" w:line="360" w:lineRule="auto"/>
        <w:ind w:left="0" w:right="0" w:firstLine="0"/>
        <w:jc w:val="both"/>
        <w:rPr>
          <w:rFonts w:ascii="Sakkal Majalla" w:hAnsi="Sakkal Majalla" w:cs="Sakkal Majalla"/>
          <w:sz w:val="32"/>
          <w:szCs w:val="32"/>
          <w:rtl/>
          <w:lang w:bidi="ar-EG"/>
        </w:rPr>
      </w:pPr>
      <w:r w:rsidRPr="0021348C">
        <w:rPr>
          <w:rFonts w:ascii="Sakkal Majalla" w:hAnsi="Sakkal Majalla" w:cs="Sakkal Majalla" w:hint="cs"/>
          <w:sz w:val="32"/>
          <w:szCs w:val="32"/>
          <w:rtl/>
          <w:lang w:bidi="ar-EG"/>
        </w:rPr>
        <w:lastRenderedPageBreak/>
        <w:t>باستخدام هذه المراحل الرئيسية وتطبيق الأساليب والأدوات المناسبة، يمكن لفريق إدارة المشاريع تحقيق أهداف المشروع بنجاح وفي الوقت المحدد.</w:t>
      </w:r>
    </w:p>
    <w:p w14:paraId="493583E5" w14:textId="341400B9"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تطبيق نظام تخطيط موارد المؤسسة </w:t>
      </w:r>
      <w:r>
        <w:rPr>
          <w:rFonts w:ascii="Sakkal Majalla" w:hAnsi="Sakkal Majalla" w:cs="Sakkal Majalla" w:hint="cs"/>
          <w:b/>
          <w:bCs/>
          <w:sz w:val="32"/>
          <w:szCs w:val="32"/>
          <w:lang w:bidi="ar-EG"/>
        </w:rPr>
        <w:t>ERP</w:t>
      </w:r>
      <w:r>
        <w:rPr>
          <w:rFonts w:ascii="Sakkal Majalla" w:hAnsi="Sakkal Majalla" w:cs="Sakkal Majalla" w:hint="cs"/>
          <w:b/>
          <w:bCs/>
          <w:sz w:val="32"/>
          <w:szCs w:val="32"/>
          <w:rtl/>
          <w:lang w:bidi="ar-EG"/>
        </w:rPr>
        <w:t xml:space="preserve"> في إدارة المشاريع</w:t>
      </w:r>
    </w:p>
    <w:p w14:paraId="2C77248F" w14:textId="2221D546"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نظام تخطيط موارد المؤسسة (</w:t>
      </w:r>
      <w:r w:rsidRPr="00C50E08">
        <w:rPr>
          <w:rFonts w:ascii="Sakkal Majalla" w:hAnsi="Sakkal Majalla" w:cs="Sakkal Majalla" w:hint="cs"/>
          <w:sz w:val="32"/>
          <w:szCs w:val="32"/>
          <w:lang w:bidi="ar-EG"/>
        </w:rPr>
        <w:t>ERP</w:t>
      </w:r>
      <w:r w:rsidRPr="00C50E08">
        <w:rPr>
          <w:rFonts w:ascii="Sakkal Majalla" w:hAnsi="Sakkal Majalla" w:cs="Sakkal Majalla" w:hint="cs"/>
          <w:sz w:val="32"/>
          <w:szCs w:val="32"/>
          <w:rtl/>
          <w:lang w:bidi="ar-EG"/>
        </w:rPr>
        <w:t xml:space="preserve">) يُعتبر أداة قوية لإدارة المشاريع بفعالية، حيث يوفر تكاملًا شاملًا لجميع العمليات والأنشطة داخل المؤسسة. تطبيق نظام </w:t>
      </w:r>
      <w:r w:rsidRPr="00C50E08">
        <w:rPr>
          <w:rFonts w:ascii="Sakkal Majalla" w:hAnsi="Sakkal Majalla" w:cs="Sakkal Majalla" w:hint="cs"/>
          <w:sz w:val="32"/>
          <w:szCs w:val="32"/>
          <w:lang w:bidi="ar-EG"/>
        </w:rPr>
        <w:t>ERP</w:t>
      </w:r>
      <w:r w:rsidRPr="00C50E08">
        <w:rPr>
          <w:rFonts w:ascii="Sakkal Majalla" w:hAnsi="Sakkal Majalla" w:cs="Sakkal Majalla" w:hint="cs"/>
          <w:sz w:val="32"/>
          <w:szCs w:val="32"/>
          <w:rtl/>
          <w:lang w:bidi="ar-EG"/>
        </w:rPr>
        <w:t xml:space="preserve"> في إدارة المشاريع يُسهم في تحسين التخطيط والتنفيذ والمراقبة والتقييم، وهو يوفر فرصًا لزيادة الكفاءة وتقليل التكاليف وتحقيق النتائج المرجوة بنجاح.</w:t>
      </w:r>
    </w:p>
    <w:p w14:paraId="6D8EB031" w14:textId="06FF9428"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نظام </w:t>
      </w:r>
      <w:r>
        <w:rPr>
          <w:rFonts w:ascii="Sakkal Majalla" w:hAnsi="Sakkal Majalla" w:cs="Sakkal Majalla" w:hint="cs"/>
          <w:b/>
          <w:bCs/>
          <w:sz w:val="32"/>
          <w:szCs w:val="32"/>
          <w:lang w:bidi="ar-EG"/>
        </w:rPr>
        <w:t>I-Zone</w:t>
      </w:r>
      <w:r>
        <w:rPr>
          <w:rFonts w:ascii="Sakkal Majalla" w:hAnsi="Sakkal Majalla" w:cs="Sakkal Majalla" w:hint="cs"/>
          <w:b/>
          <w:bCs/>
          <w:sz w:val="32"/>
          <w:szCs w:val="32"/>
          <w:rtl/>
          <w:lang w:bidi="ar-EG"/>
        </w:rPr>
        <w:t xml:space="preserve"> لإدارة تخطيط موارد المؤسسة من شركة </w:t>
      </w:r>
      <w:r>
        <w:rPr>
          <w:rFonts w:ascii="Sakkal Majalla" w:hAnsi="Sakkal Majalla" w:cs="Sakkal Majalla" w:hint="cs"/>
          <w:b/>
          <w:bCs/>
          <w:sz w:val="32"/>
          <w:szCs w:val="32"/>
          <w:lang w:bidi="ar-EG"/>
        </w:rPr>
        <w:t>CodeZone</w:t>
      </w:r>
    </w:p>
    <w:p w14:paraId="019299BA" w14:textId="2851BB37" w:rsidR="00C50E08" w:rsidRPr="00C50E08" w:rsidRDefault="00C50E08"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b/>
          <w:bCs/>
          <w:sz w:val="32"/>
          <w:szCs w:val="32"/>
          <w:lang w:bidi="ar-EG"/>
        </w:rPr>
        <w:t>I-Zone</w:t>
      </w:r>
      <w:r w:rsidRPr="00C50E08">
        <w:rPr>
          <w:rFonts w:ascii="Sakkal Majalla" w:hAnsi="Sakkal Majalla" w:cs="Sakkal Majalla" w:hint="cs"/>
          <w:sz w:val="32"/>
          <w:szCs w:val="32"/>
          <w:rtl/>
          <w:lang w:bidi="ar-EG"/>
        </w:rPr>
        <w:t xml:space="preserve"> هو نظام </w:t>
      </w:r>
      <w:r w:rsidRPr="00C50E08">
        <w:rPr>
          <w:rFonts w:ascii="Sakkal Majalla" w:hAnsi="Sakkal Majalla" w:cs="Sakkal Majalla" w:hint="cs"/>
          <w:sz w:val="32"/>
          <w:szCs w:val="32"/>
          <w:lang w:bidi="ar-EG"/>
        </w:rPr>
        <w:t>ERP</w:t>
      </w:r>
      <w:r w:rsidRPr="00C50E08">
        <w:rPr>
          <w:rFonts w:ascii="Sakkal Majalla" w:hAnsi="Sakkal Majalla" w:cs="Sakkal Majalla" w:hint="cs"/>
          <w:sz w:val="32"/>
          <w:szCs w:val="32"/>
          <w:rtl/>
          <w:lang w:bidi="ar-EG"/>
        </w:rPr>
        <w:t xml:space="preserve"> متطور لإدارة تخطيط الموارد المؤسسية الذي تقدمه شركة </w:t>
      </w:r>
      <w:r w:rsidRPr="00C50E08">
        <w:rPr>
          <w:rFonts w:ascii="Sakkal Majalla" w:hAnsi="Sakkal Majalla" w:cs="Sakkal Majalla" w:hint="cs"/>
          <w:sz w:val="32"/>
          <w:szCs w:val="32"/>
          <w:lang w:bidi="ar-EG"/>
        </w:rPr>
        <w:t>CodeZone</w:t>
      </w:r>
      <w:r w:rsidRPr="00C50E08">
        <w:rPr>
          <w:rFonts w:ascii="Sakkal Majalla" w:hAnsi="Sakkal Majalla" w:cs="Sakkal Majalla" w:hint="cs"/>
          <w:sz w:val="32"/>
          <w:szCs w:val="32"/>
          <w:rtl/>
          <w:lang w:bidi="ar-EG"/>
        </w:rPr>
        <w:t xml:space="preserve">. يوفر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مجموعة من الوظائف والميزات التي تجعله خيارًا مثاليًا لإدارة المشاريع بفعالية. إليك بعض الجوانب البارزة لنظام </w:t>
      </w:r>
      <w:r w:rsidRPr="00C50E08">
        <w:rPr>
          <w:rFonts w:ascii="Sakkal Majalla" w:hAnsi="Sakkal Majalla" w:cs="Sakkal Majalla" w:hint="cs"/>
          <w:sz w:val="32"/>
          <w:szCs w:val="32"/>
          <w:lang w:bidi="ar-EG"/>
        </w:rPr>
        <w:t>I-Zone</w:t>
      </w:r>
    </w:p>
    <w:p w14:paraId="199F4936" w14:textId="6288022C"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تكامل البيانات:</w:t>
      </w:r>
    </w:p>
    <w:p w14:paraId="0EC86394" w14:textId="77777777" w:rsidR="00C50E08" w:rsidRPr="00C50E08" w:rsidRDefault="00C50E08" w:rsidP="00101C31">
      <w:pPr>
        <w:spacing w:after="340" w:line="360" w:lineRule="auto"/>
        <w:ind w:left="0" w:right="0" w:firstLine="0"/>
        <w:jc w:val="both"/>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يسمح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بتكامل جميع بيانات المشروع من مختلف الأقسام والأنظمة داخل المؤسسة، مما يضمن تدفق المعلومات بسلاسة ويسهل عملية مشاركة المعلومات بين الفرق المختلفة.</w:t>
      </w:r>
    </w:p>
    <w:p w14:paraId="37CBAEE6" w14:textId="09E0D3BE"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إدارة الموارد:</w:t>
      </w:r>
    </w:p>
    <w:p w14:paraId="1BBF5C01" w14:textId="41931408"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lastRenderedPageBreak/>
        <w:t xml:space="preserve">يوفر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أدوات تخطيط وإدارة الموارد بكفاءة، بما في ذلك إدارة الموارد البشرية والمالية والمواد، مما يسهل عملية تنظيم وتخطيط المشاريع بشكل متكامل.</w:t>
      </w:r>
    </w:p>
    <w:p w14:paraId="0ECE1187" w14:textId="42745431"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تحليل البيانات:</w:t>
      </w:r>
    </w:p>
    <w:p w14:paraId="333AE034" w14:textId="716AFF3E"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يقدم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أدوات تحليل البيانات وتقارير مفصلة تساعد في فهم تقدم المشروع واتخاذ القرارات الاستراتيجية بناءً على البيانات الحقيقية والمعلومات الدقيقة.</w:t>
      </w:r>
    </w:p>
    <w:p w14:paraId="5138BB83" w14:textId="30CEE7CF"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زيادة الكفاءة والتقليل من التكاليف:</w:t>
      </w:r>
    </w:p>
    <w:p w14:paraId="7B75D4E8" w14:textId="65DAD88C"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بفضل تكامل العمليات وتحسين استخدام الموارد، يُساهم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في زيادة الكفاءة وتقليل التكاليف المتعلقة بإدارة المشاريع.</w:t>
      </w:r>
    </w:p>
    <w:p w14:paraId="2D22DD01" w14:textId="17B27038"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إدارة العمليات:</w:t>
      </w:r>
    </w:p>
    <w:p w14:paraId="55EFBE30" w14:textId="3387C366"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يسهل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إدارة جميع جوانب عملية المشروع بما في ذلك التخطيط والتنفيذ والمراقبة والتقييم بشكل متكامل وفعّال.</w:t>
      </w:r>
    </w:p>
    <w:p w14:paraId="2441B0F4" w14:textId="7A5FFC97" w:rsidR="00C50E08" w:rsidRDefault="00C50E0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زيادة الرؤية والتواصل:</w:t>
      </w:r>
    </w:p>
    <w:p w14:paraId="1080D238" w14:textId="5FC24C5F" w:rsidR="00C50E08" w:rsidRPr="00C50E08"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يوفر 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رؤية شاملة لأداء المشروع وأداء الأعمال بشكل عام، مما يسهل عملية تحليل الأداء وتحديد المجالات التي تحتاج إلى تحسين، ويُسهل التواصل بين أعضاء الفريق.</w:t>
      </w:r>
    </w:p>
    <w:p w14:paraId="0E47905F" w14:textId="414E299D" w:rsidR="00A167EC" w:rsidRDefault="00C50E08" w:rsidP="00101C31">
      <w:pPr>
        <w:spacing w:after="340" w:line="360" w:lineRule="auto"/>
        <w:ind w:left="0" w:right="0" w:firstLine="0"/>
        <w:jc w:val="left"/>
        <w:rPr>
          <w:rFonts w:ascii="Sakkal Majalla" w:hAnsi="Sakkal Majalla" w:cs="Sakkal Majalla"/>
          <w:sz w:val="32"/>
          <w:szCs w:val="32"/>
          <w:rtl/>
          <w:lang w:bidi="ar-EG"/>
        </w:rPr>
      </w:pPr>
      <w:r w:rsidRPr="00C50E08">
        <w:rPr>
          <w:rFonts w:ascii="Sakkal Majalla" w:hAnsi="Sakkal Majalla" w:cs="Sakkal Majalla" w:hint="cs"/>
          <w:sz w:val="32"/>
          <w:szCs w:val="32"/>
          <w:rtl/>
          <w:lang w:bidi="ar-EG"/>
        </w:rPr>
        <w:t xml:space="preserve">نظام </w:t>
      </w:r>
      <w:r w:rsidRPr="00C50E08">
        <w:rPr>
          <w:rFonts w:ascii="Sakkal Majalla" w:hAnsi="Sakkal Majalla" w:cs="Sakkal Majalla" w:hint="cs"/>
          <w:sz w:val="32"/>
          <w:szCs w:val="32"/>
          <w:lang w:bidi="ar-EG"/>
        </w:rPr>
        <w:t>I-Zone</w:t>
      </w:r>
      <w:r w:rsidRPr="00C50E08">
        <w:rPr>
          <w:rFonts w:ascii="Sakkal Majalla" w:hAnsi="Sakkal Majalla" w:cs="Sakkal Majalla" w:hint="cs"/>
          <w:sz w:val="32"/>
          <w:szCs w:val="32"/>
          <w:rtl/>
          <w:lang w:bidi="ar-EG"/>
        </w:rPr>
        <w:t xml:space="preserve"> هو مثال على كيفية تطبيق نظام </w:t>
      </w:r>
      <w:r w:rsidRPr="00C50E08">
        <w:rPr>
          <w:rFonts w:ascii="Sakkal Majalla" w:hAnsi="Sakkal Majalla" w:cs="Sakkal Majalla" w:hint="cs"/>
          <w:sz w:val="32"/>
          <w:szCs w:val="32"/>
          <w:lang w:bidi="ar-EG"/>
        </w:rPr>
        <w:t>ERP</w:t>
      </w:r>
      <w:r w:rsidRPr="00C50E08">
        <w:rPr>
          <w:rFonts w:ascii="Sakkal Majalla" w:hAnsi="Sakkal Majalla" w:cs="Sakkal Majalla" w:hint="cs"/>
          <w:sz w:val="32"/>
          <w:szCs w:val="32"/>
          <w:rtl/>
          <w:lang w:bidi="ar-EG"/>
        </w:rPr>
        <w:t xml:space="preserve"> المتطور في إدارة المشاريع، حيث يساهم في تحسين عمليات العمل وزيادة كفاءة إدارة المشاريع بشكل شامل.</w:t>
      </w:r>
    </w:p>
    <w:p w14:paraId="77CFD613" w14:textId="2E39E6E8" w:rsidR="00A83A42" w:rsidRPr="00AE183C" w:rsidRDefault="00A83A42" w:rsidP="00101C31">
      <w:pPr>
        <w:spacing w:after="340" w:line="360" w:lineRule="auto"/>
        <w:ind w:left="0" w:right="0" w:firstLine="0"/>
        <w:jc w:val="left"/>
        <w:rPr>
          <w:rFonts w:ascii="Sakkal Majalla" w:hAnsi="Sakkal Majalla" w:cs="Sakkal Majalla"/>
          <w:b/>
          <w:bCs/>
          <w:sz w:val="32"/>
          <w:szCs w:val="32"/>
          <w:rtl/>
          <w:lang w:bidi="ar-EG"/>
        </w:rPr>
      </w:pPr>
      <w:r w:rsidRPr="00AE183C">
        <w:rPr>
          <w:rFonts w:ascii="Sakkal Majalla" w:hAnsi="Sakkal Majalla" w:cs="Sakkal Majalla" w:hint="cs"/>
          <w:b/>
          <w:bCs/>
          <w:sz w:val="32"/>
          <w:szCs w:val="32"/>
          <w:rtl/>
          <w:lang w:bidi="ar-EG"/>
        </w:rPr>
        <w:lastRenderedPageBreak/>
        <w:t>ما هي التحديات التي قد تواجه فرق إدارة المشاريع وكيف يمكن التعامل معها؟</w:t>
      </w:r>
    </w:p>
    <w:p w14:paraId="682BB63C" w14:textId="7E5C2FA3"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فرق إدارة المشاريع قد تواجه عدة تحديات أثناء تنفيذ المشاريع، ويُعتبر فهم هذه التحديات ومواجهتها بفعالية جزءًا أساسيًا من عملية الإدارة الناجحة. إليك بعض التحديات الشائعة التي قد تواجه فرق إدارة المشاريع وكيفية التعامل معها:</w:t>
      </w:r>
    </w:p>
    <w:p w14:paraId="0B940A09" w14:textId="319C8CDB" w:rsidR="00A83A42" w:rsidRPr="00AE183C" w:rsidRDefault="00A83A42" w:rsidP="00101C31">
      <w:pPr>
        <w:spacing w:after="340" w:line="360" w:lineRule="auto"/>
        <w:ind w:left="0" w:right="0" w:firstLine="0"/>
        <w:jc w:val="left"/>
        <w:rPr>
          <w:rFonts w:ascii="Sakkal Majalla" w:hAnsi="Sakkal Majalla" w:cs="Sakkal Majalla"/>
          <w:b/>
          <w:bCs/>
          <w:sz w:val="32"/>
          <w:szCs w:val="32"/>
          <w:rtl/>
          <w:lang w:bidi="ar-EG"/>
        </w:rPr>
      </w:pPr>
      <w:r w:rsidRPr="00AE183C">
        <w:rPr>
          <w:rFonts w:ascii="Sakkal Majalla" w:hAnsi="Sakkal Majalla" w:cs="Sakkal Majalla" w:hint="cs"/>
          <w:b/>
          <w:bCs/>
          <w:sz w:val="32"/>
          <w:szCs w:val="32"/>
          <w:rtl/>
          <w:lang w:bidi="ar-EG"/>
        </w:rPr>
        <w:t>تحديات التواصل:</w:t>
      </w:r>
    </w:p>
    <w:p w14:paraId="7BAD8C4B" w14:textId="3D04E99B"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قد تنشأ تحديات في التواصل بين أعضاء الفريق أو بين الفريق وأصحاب المصلحة، مما قد يؤثر على فهم المتطلبات والتوجيهات بشكل صحيح. يُمكن التعامل مع هذا التحدي من خلال تعزيز الاتصال المستمر والواضح واستخدام وسائل الاتصال المناسبة مثل الاجتماعات الدورية والتقارير الموجهة.</w:t>
      </w:r>
    </w:p>
    <w:p w14:paraId="3D930BC3" w14:textId="0082C13E" w:rsidR="00A83A42" w:rsidRPr="00AE183C" w:rsidRDefault="00A83A42" w:rsidP="00101C31">
      <w:pPr>
        <w:spacing w:after="340" w:line="360" w:lineRule="auto"/>
        <w:ind w:left="0" w:right="0" w:firstLine="0"/>
        <w:jc w:val="left"/>
        <w:rPr>
          <w:rFonts w:ascii="Sakkal Majalla" w:hAnsi="Sakkal Majalla" w:cs="Sakkal Majalla"/>
          <w:b/>
          <w:bCs/>
          <w:sz w:val="32"/>
          <w:szCs w:val="32"/>
          <w:rtl/>
          <w:lang w:bidi="ar-EG"/>
        </w:rPr>
      </w:pPr>
      <w:r w:rsidRPr="00AE183C">
        <w:rPr>
          <w:rFonts w:ascii="Sakkal Majalla" w:hAnsi="Sakkal Majalla" w:cs="Sakkal Majalla" w:hint="cs"/>
          <w:b/>
          <w:bCs/>
          <w:sz w:val="32"/>
          <w:szCs w:val="32"/>
          <w:rtl/>
          <w:lang w:bidi="ar-EG"/>
        </w:rPr>
        <w:t>تحديات التخطيط والجدولة:</w:t>
      </w:r>
    </w:p>
    <w:p w14:paraId="55B8CF5F" w14:textId="38DFD8B9"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يُمكن أن تواجه فرق إدارة المشاريع تحديات في تحديد الأهداف الزمنية وتخطيط الجدول الزمني بشكل دقيق، مما قد يؤثر على تنفيذ المشروع بالطريقة المطلوبة. يتطلب التعامل مع هذا التحدي تحديد الأولويات بشكل صحيح واستخدام أدوات التخطيط المناسبة لتحديد الموارد وتخطيط الجدول الزمني بشكل فعّال</w:t>
      </w:r>
      <w:r w:rsidR="00AE183C">
        <w:rPr>
          <w:rFonts w:ascii="Sakkal Majalla" w:hAnsi="Sakkal Majalla" w:cs="Sakkal Majalla" w:hint="cs"/>
          <w:sz w:val="32"/>
          <w:szCs w:val="32"/>
          <w:rtl/>
          <w:lang w:bidi="ar-EG"/>
        </w:rPr>
        <w:t xml:space="preserve"> .</w:t>
      </w:r>
    </w:p>
    <w:p w14:paraId="2A846376" w14:textId="7E89FD55" w:rsidR="00A83A42" w:rsidRPr="00AE183C" w:rsidRDefault="00A83A42" w:rsidP="00101C31">
      <w:pPr>
        <w:spacing w:after="340" w:line="360" w:lineRule="auto"/>
        <w:ind w:left="0" w:right="0" w:firstLine="0"/>
        <w:jc w:val="left"/>
        <w:rPr>
          <w:rFonts w:ascii="Sakkal Majalla" w:hAnsi="Sakkal Majalla" w:cs="Sakkal Majalla"/>
          <w:b/>
          <w:bCs/>
          <w:sz w:val="32"/>
          <w:szCs w:val="32"/>
          <w:rtl/>
          <w:lang w:bidi="ar-EG"/>
        </w:rPr>
      </w:pPr>
      <w:r w:rsidRPr="00AE183C">
        <w:rPr>
          <w:rFonts w:ascii="Sakkal Majalla" w:hAnsi="Sakkal Majalla" w:cs="Sakkal Majalla" w:hint="cs"/>
          <w:b/>
          <w:bCs/>
          <w:sz w:val="32"/>
          <w:szCs w:val="32"/>
          <w:rtl/>
          <w:lang w:bidi="ar-EG"/>
        </w:rPr>
        <w:t>تحديات الإدارة المالية:</w:t>
      </w:r>
    </w:p>
    <w:p w14:paraId="40641AD1" w14:textId="44F756D7"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قد تنشأ تحديات في إدارة الميزانية وتحديد التكاليف والمصاريف بشكل صحيح، مما يمكن أن يؤثر على استدامة المشروع على المدى الطويل. يُمكن التعامل مع هذا التحدي من خلال تحديد ميزانية مشروع مناسبة ومتابعة التكاليف بانتظام واتخاذ إجراءات تصحيحية عند الضرورة.</w:t>
      </w:r>
    </w:p>
    <w:p w14:paraId="65790D54" w14:textId="0EC894B4" w:rsidR="00A83A42" w:rsidRPr="00AE183C" w:rsidRDefault="00A83A42" w:rsidP="00101C31">
      <w:pPr>
        <w:spacing w:after="340" w:line="360" w:lineRule="auto"/>
        <w:ind w:left="0" w:right="0" w:firstLine="0"/>
        <w:jc w:val="left"/>
        <w:rPr>
          <w:rFonts w:ascii="Sakkal Majalla" w:hAnsi="Sakkal Majalla" w:cs="Sakkal Majalla"/>
          <w:b/>
          <w:bCs/>
          <w:sz w:val="32"/>
          <w:szCs w:val="32"/>
          <w:rtl/>
          <w:lang w:bidi="ar-EG"/>
        </w:rPr>
      </w:pPr>
      <w:r w:rsidRPr="00AE183C">
        <w:rPr>
          <w:rFonts w:ascii="Sakkal Majalla" w:hAnsi="Sakkal Majalla" w:cs="Sakkal Majalla" w:hint="cs"/>
          <w:b/>
          <w:bCs/>
          <w:sz w:val="32"/>
          <w:szCs w:val="32"/>
          <w:rtl/>
          <w:lang w:bidi="ar-EG"/>
        </w:rPr>
        <w:lastRenderedPageBreak/>
        <w:t>تحديات الإدارة الفريقية:</w:t>
      </w:r>
    </w:p>
    <w:p w14:paraId="08452D55" w14:textId="33C06EF1"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قد تتسبب تحديات في إدارة الفرق وتوجيهها وتحفيزها في تأخير تنفيذ المشروع أو تقليل كفاءته. يتطلب التعامل مع هذا التحدي فهم احتياجات أفراد الفريق وتوفير الدعم اللازم وتحفيزهم وتوجيههم نحو تحقيق أهداف المشروع بفعالية.</w:t>
      </w:r>
    </w:p>
    <w:p w14:paraId="5D78DA1E" w14:textId="786CF3C1" w:rsidR="00A83A42" w:rsidRPr="00F34B37" w:rsidRDefault="00A83A42" w:rsidP="00101C31">
      <w:pPr>
        <w:spacing w:after="340" w:line="360" w:lineRule="auto"/>
        <w:ind w:left="0" w:right="0" w:firstLine="0"/>
        <w:jc w:val="left"/>
        <w:rPr>
          <w:rFonts w:ascii="Sakkal Majalla" w:hAnsi="Sakkal Majalla" w:cs="Sakkal Majalla"/>
          <w:b/>
          <w:bCs/>
          <w:sz w:val="32"/>
          <w:szCs w:val="32"/>
          <w:rtl/>
          <w:lang w:bidi="ar-EG"/>
        </w:rPr>
      </w:pPr>
      <w:r w:rsidRPr="00F34B37">
        <w:rPr>
          <w:rFonts w:ascii="Sakkal Majalla" w:hAnsi="Sakkal Majalla" w:cs="Sakkal Majalla" w:hint="cs"/>
          <w:b/>
          <w:bCs/>
          <w:sz w:val="32"/>
          <w:szCs w:val="32"/>
          <w:rtl/>
          <w:lang w:bidi="ar-EG"/>
        </w:rPr>
        <w:t>تحديات التغيير:</w:t>
      </w:r>
    </w:p>
    <w:p w14:paraId="266477EB" w14:textId="06D03C03"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قد تواجه فرق إدارة المشاريع تحديات في إدارة التغييرات المحتملة خلال تنفيذ المشروع، مما يمكن أن يؤثر على استقرار المشروع وتحقيق أهدافه. يُمكن التعامل مع هذا التحدي من خلال تحديد التغييرات المحتملة مبكرًا وتقديم خطط لتنفيذها بشكل فعّال وتقديم الدعم اللازم لفريق المشروع.</w:t>
      </w:r>
    </w:p>
    <w:p w14:paraId="775948D6" w14:textId="6E25C80F" w:rsidR="00A83A42" w:rsidRDefault="00A83A4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من خلال التعرف على هذه التحديات الشائعة وتطبيق استراتيجيات فعالة للتعامل معها، يمكن لفرق إدارة المشاريع تحقيق نتائج أفضل وتحقيق أهداف المشاريع بنجاح</w:t>
      </w:r>
      <w:r w:rsidR="0051158D">
        <w:rPr>
          <w:rFonts w:ascii="Sakkal Majalla" w:hAnsi="Sakkal Majalla" w:cs="Sakkal Majalla" w:hint="cs"/>
          <w:sz w:val="32"/>
          <w:szCs w:val="32"/>
          <w:rtl/>
          <w:lang w:bidi="ar-EG"/>
        </w:rPr>
        <w:t xml:space="preserve"> .</w:t>
      </w:r>
    </w:p>
    <w:p w14:paraId="28198872" w14:textId="7D9AED2B" w:rsidR="00AE183C" w:rsidRDefault="00AE183C"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ندرك أن إدارة المشاريع ليست مهمة سهلة، بل هي عملية تتطلب تحديات تواجهها الفرق بانتظام. ومع ذلك، يظل تحقيق النجاح ممكنًا من خلال التعرف على هذه التحديات وتطبيق الاستراتيجيات المناسبة للتعامل معها. بالاعتماد على تواصل فعّال، وتخطيط مستمر، وإدارة موارد مثلى، يمكن للفرق تحقيق النجاح وتسليم المشاريع في المواعيد المحددة وفي حدود الميزانية المحددة.</w:t>
      </w:r>
    </w:p>
    <w:p w14:paraId="32DE960E" w14:textId="3B897FA9" w:rsidR="00AE183C" w:rsidRDefault="00AE183C"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من الضروري أن يكون لدى فرق إدارة المشاريع القدرة على التكيف مع التغيرات واتخاذ القرارات السريعة والمدروسة لمواجهة التحديات المختلفة. بالعمل بروح الفريق والتعاون المستمر، يمكن للفرق تحقيق النجاح حتى في أصعب الظروف.</w:t>
      </w:r>
    </w:p>
    <w:p w14:paraId="3F9978F1" w14:textId="1F45C2A3" w:rsidR="00A167EC" w:rsidRPr="00C50E08" w:rsidRDefault="00AE183C"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فلنستمر في تبني أفضل الممارسات في إدارة المشاريع والتطور المستمر، لضمان أن نكون دائمًا على استعداد لمواجهة التحديات وتحقيق النجاح في كل مشروع نقوم بتنفيذه.</w:t>
      </w:r>
      <w:r w:rsidR="00803BAB">
        <w:rPr>
          <w:rFonts w:ascii="Sakkal Majalla" w:hAnsi="Sakkal Majalla" w:cs="Sakkal Majalla" w:hint="cs"/>
          <w:sz w:val="32"/>
          <w:szCs w:val="32"/>
          <w:rtl/>
          <w:lang w:bidi="ar-EG"/>
        </w:rPr>
        <w:t>(مدونة كودزون ، ٢٠٢٤)</w:t>
      </w:r>
      <w:r w:rsidR="005C25B8">
        <w:rPr>
          <w:rFonts w:ascii="Sakkal Majalla" w:hAnsi="Sakkal Majalla" w:cs="Sakkal Majalla" w:hint="cs"/>
          <w:sz w:val="32"/>
          <w:szCs w:val="32"/>
          <w:rtl/>
          <w:lang w:bidi="ar-EG"/>
        </w:rPr>
        <w:t xml:space="preserve"> .</w:t>
      </w:r>
    </w:p>
    <w:p w14:paraId="20D9FD60" w14:textId="7B8661A4" w:rsidR="005A6994" w:rsidRDefault="002E1F4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رواد الأعمال:</w:t>
      </w:r>
    </w:p>
    <w:p w14:paraId="7AE3264C" w14:textId="02331009" w:rsidR="005A6994" w:rsidRPr="004F2200" w:rsidRDefault="005A6994"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رائد الأعمال </w:t>
      </w:r>
      <w:r w:rsidRPr="004F2200">
        <w:rPr>
          <w:rFonts w:ascii="Sakkal Majalla" w:hAnsi="Sakkal Majalla" w:cs="Sakkal Majalla" w:hint="cs"/>
          <w:sz w:val="32"/>
          <w:szCs w:val="32"/>
          <w:rtl/>
          <w:lang w:bidi="ar-EG"/>
        </w:rPr>
        <w:t>هو شخص يمتلك الرغبة والشغف بإنشاء مشروع تجاري جديد، أو تطوير مشروع قائم، وذلك من خلال تحمل المخاطر والابتكار. هو الشخص الذي يحول الأفكار إلى واقع ملموس، ويسعى جاهدًا لتحقيق النجاح من خلال هذا المشروع.</w:t>
      </w:r>
    </w:p>
    <w:p w14:paraId="1C5FDBE2" w14:textId="7BFAE4FC" w:rsidR="005A6994" w:rsidRDefault="005A699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السمات الرئيسية لرائد الأعمال:</w:t>
      </w:r>
    </w:p>
    <w:p w14:paraId="24832320" w14:textId="77777777" w:rsidR="005A6994" w:rsidRPr="004F2200" w:rsidRDefault="005A6994" w:rsidP="00101C31">
      <w:pPr>
        <w:spacing w:after="340" w:line="360" w:lineRule="auto"/>
        <w:ind w:left="0" w:right="0" w:firstLine="0"/>
        <w:jc w:val="left"/>
        <w:rPr>
          <w:rFonts w:ascii="Sakkal Majalla" w:hAnsi="Sakkal Majalla" w:cs="Sakkal Majalla"/>
          <w:sz w:val="32"/>
          <w:szCs w:val="32"/>
          <w:rtl/>
          <w:lang w:bidi="ar-EG"/>
        </w:rPr>
      </w:pPr>
      <w:r w:rsidRPr="004F2200">
        <w:rPr>
          <w:rFonts w:ascii="Sakkal Majalla" w:hAnsi="Sakkal Majalla" w:cs="Sakkal Majalla" w:hint="cs"/>
          <w:b/>
          <w:bCs/>
          <w:sz w:val="32"/>
          <w:szCs w:val="32"/>
          <w:rtl/>
          <w:lang w:bidi="ar-EG"/>
        </w:rPr>
        <w:t xml:space="preserve">الشغف والرؤية: </w:t>
      </w:r>
      <w:r w:rsidRPr="004F2200">
        <w:rPr>
          <w:rFonts w:ascii="Sakkal Majalla" w:hAnsi="Sakkal Majalla" w:cs="Sakkal Majalla" w:hint="cs"/>
          <w:sz w:val="32"/>
          <w:szCs w:val="32"/>
          <w:rtl/>
          <w:lang w:bidi="ar-EG"/>
        </w:rPr>
        <w:t>يمتلك رائد الأعمال شغفًا بما يفعله ورؤية واضحة لمستقبل مشروعه.</w:t>
      </w:r>
    </w:p>
    <w:p w14:paraId="55E75B0A"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الابتكار: </w:t>
      </w:r>
      <w:r w:rsidRPr="00313CAE">
        <w:rPr>
          <w:rFonts w:ascii="Sakkal Majalla" w:hAnsi="Sakkal Majalla" w:cs="Sakkal Majalla" w:hint="cs"/>
          <w:sz w:val="32"/>
          <w:szCs w:val="32"/>
          <w:rtl/>
          <w:lang w:bidi="ar-EG"/>
        </w:rPr>
        <w:t>يسعى دائمًا لتقديم أفكار جديدة وحلول مبتكرة للمشكلات.</w:t>
      </w:r>
    </w:p>
    <w:p w14:paraId="279C755C"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تحمل المخاطر: </w:t>
      </w:r>
      <w:r w:rsidRPr="00313CAE">
        <w:rPr>
          <w:rFonts w:ascii="Sakkal Majalla" w:hAnsi="Sakkal Majalla" w:cs="Sakkal Majalla" w:hint="cs"/>
          <w:sz w:val="32"/>
          <w:szCs w:val="32"/>
          <w:rtl/>
          <w:lang w:bidi="ar-EG"/>
        </w:rPr>
        <w:t>يدرك رائد الأعمال أن هناك مخاطر مرتبطة بإنشاء مشروع جديد، ولكنه مستعد لتحملها لتحقيق أهدافه.</w:t>
      </w:r>
    </w:p>
    <w:p w14:paraId="384F2563"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المرونة: </w:t>
      </w:r>
      <w:r w:rsidRPr="00313CAE">
        <w:rPr>
          <w:rFonts w:ascii="Sakkal Majalla" w:hAnsi="Sakkal Majalla" w:cs="Sakkal Majalla" w:hint="cs"/>
          <w:sz w:val="32"/>
          <w:szCs w:val="32"/>
          <w:rtl/>
          <w:lang w:bidi="ar-EG"/>
        </w:rPr>
        <w:t>يستطيع التكيف مع التغيرات والتحديات التي تواجهه.</w:t>
      </w:r>
    </w:p>
    <w:p w14:paraId="4F5A0E12"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القيادة: </w:t>
      </w:r>
      <w:r w:rsidRPr="00313CAE">
        <w:rPr>
          <w:rFonts w:ascii="Sakkal Majalla" w:hAnsi="Sakkal Majalla" w:cs="Sakkal Majalla" w:hint="cs"/>
          <w:sz w:val="32"/>
          <w:szCs w:val="32"/>
          <w:rtl/>
          <w:lang w:bidi="ar-EG"/>
        </w:rPr>
        <w:t>يقود فريق العمل نحو تحقيق الأهداف المحددة.</w:t>
      </w:r>
    </w:p>
    <w:p w14:paraId="4CDAB0D7"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التركيز على العملاء: </w:t>
      </w:r>
      <w:r w:rsidRPr="00313CAE">
        <w:rPr>
          <w:rFonts w:ascii="Sakkal Majalla" w:hAnsi="Sakkal Majalla" w:cs="Sakkal Majalla" w:hint="cs"/>
          <w:sz w:val="32"/>
          <w:szCs w:val="32"/>
          <w:rtl/>
          <w:lang w:bidi="ar-EG"/>
        </w:rPr>
        <w:t>يهتم باحتياجات ورغبات العملاء، ويسعى لتقديم منتجات أو خدمات تلبي هذه الاحتياجات.</w:t>
      </w:r>
    </w:p>
    <w:p w14:paraId="45D47CEF" w14:textId="1CD6B7CE" w:rsidR="005A6994" w:rsidRDefault="005A699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أهمية رواد الأعمال:</w:t>
      </w:r>
    </w:p>
    <w:p w14:paraId="03C9A6A2"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خلق فرص عمل: </w:t>
      </w:r>
      <w:r w:rsidRPr="00313CAE">
        <w:rPr>
          <w:rFonts w:ascii="Sakkal Majalla" w:hAnsi="Sakkal Majalla" w:cs="Sakkal Majalla" w:hint="cs"/>
          <w:sz w:val="32"/>
          <w:szCs w:val="32"/>
          <w:rtl/>
          <w:lang w:bidi="ar-EG"/>
        </w:rPr>
        <w:t>يساهم رواد الأعمال في خلق فرص عمل جديدة، مما يساهم في تقليل البطالة.</w:t>
      </w:r>
    </w:p>
    <w:p w14:paraId="6A0A451A"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النمو الاقتصادي: </w:t>
      </w:r>
      <w:r w:rsidRPr="00313CAE">
        <w:rPr>
          <w:rFonts w:ascii="Sakkal Majalla" w:hAnsi="Sakkal Majalla" w:cs="Sakkal Majalla" w:hint="cs"/>
          <w:sz w:val="32"/>
          <w:szCs w:val="32"/>
          <w:rtl/>
          <w:lang w:bidi="ar-EG"/>
        </w:rPr>
        <w:t>يدفع رواد الأعمال عجلة الاقتصاد من خلال إنشاء مشاريع جديدة وابتكار منتجات وخدمات جديدة.</w:t>
      </w:r>
    </w:p>
    <w:p w14:paraId="2709F5C0" w14:textId="77777777" w:rsidR="005A6994" w:rsidRPr="00313CAE"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التنمية الاجتماعية: </w:t>
      </w:r>
      <w:r w:rsidRPr="00313CAE">
        <w:rPr>
          <w:rFonts w:ascii="Sakkal Majalla" w:hAnsi="Sakkal Majalla" w:cs="Sakkal Majalla" w:hint="cs"/>
          <w:sz w:val="32"/>
          <w:szCs w:val="32"/>
          <w:rtl/>
          <w:lang w:bidi="ar-EG"/>
        </w:rPr>
        <w:t>يساهم رواد الأعمال في تطوير المجتمع من خلال حل المشكلات الاجتماعية وتقديم حلول مبتكرة.</w:t>
      </w:r>
    </w:p>
    <w:p w14:paraId="44259187" w14:textId="77777777"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sidRPr="003275CD">
        <w:rPr>
          <w:rFonts w:ascii="Sakkal Majalla" w:hAnsi="Sakkal Majalla" w:cs="Sakkal Majalla" w:hint="cs"/>
          <w:b/>
          <w:bCs/>
          <w:sz w:val="32"/>
          <w:szCs w:val="32"/>
          <w:rtl/>
          <w:lang w:bidi="ar-EG"/>
        </w:rPr>
        <w:t xml:space="preserve">الابتكار: </w:t>
      </w:r>
      <w:r w:rsidRPr="003275CD">
        <w:rPr>
          <w:rFonts w:ascii="Sakkal Majalla" w:hAnsi="Sakkal Majalla" w:cs="Sakkal Majalla" w:hint="cs"/>
          <w:sz w:val="32"/>
          <w:szCs w:val="32"/>
          <w:rtl/>
          <w:lang w:bidi="ar-EG"/>
        </w:rPr>
        <w:t>يشجع رواد الأعمال على الابتكار والتطوير المستمر.</w:t>
      </w:r>
    </w:p>
    <w:p w14:paraId="4D4EFA69" w14:textId="745616D3" w:rsidR="005A6994" w:rsidRDefault="005A699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أنواع رواد الأعمال:</w:t>
      </w:r>
    </w:p>
    <w:p w14:paraId="69E95DCB" w14:textId="77777777"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رائد الأعمال التقليدي: </w:t>
      </w:r>
      <w:r w:rsidRPr="003275CD">
        <w:rPr>
          <w:rFonts w:ascii="Sakkal Majalla" w:hAnsi="Sakkal Majalla" w:cs="Sakkal Majalla" w:hint="cs"/>
          <w:sz w:val="32"/>
          <w:szCs w:val="32"/>
          <w:rtl/>
          <w:lang w:bidi="ar-EG"/>
        </w:rPr>
        <w:t>هو الشخص الذي يبدأ مشروعًا جديدًا من الصفر.</w:t>
      </w:r>
    </w:p>
    <w:p w14:paraId="38C011CF" w14:textId="77777777"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رائد الأعمال الاجتماعي: </w:t>
      </w:r>
      <w:r w:rsidRPr="003275CD">
        <w:rPr>
          <w:rFonts w:ascii="Sakkal Majalla" w:hAnsi="Sakkal Majalla" w:cs="Sakkal Majalla" w:hint="cs"/>
          <w:sz w:val="32"/>
          <w:szCs w:val="32"/>
          <w:rtl/>
          <w:lang w:bidi="ar-EG"/>
        </w:rPr>
        <w:t>هو الشخص الذي يركز على حل المشكلات الاجتماعية من خلال مشروعه.</w:t>
      </w:r>
    </w:p>
    <w:p w14:paraId="3B77FC9B" w14:textId="77777777"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رائد الأعمال التسلسلي: </w:t>
      </w:r>
      <w:r w:rsidRPr="003275CD">
        <w:rPr>
          <w:rFonts w:ascii="Sakkal Majalla" w:hAnsi="Sakkal Majalla" w:cs="Sakkal Majalla" w:hint="cs"/>
          <w:sz w:val="32"/>
          <w:szCs w:val="32"/>
          <w:rtl/>
          <w:lang w:bidi="ar-EG"/>
        </w:rPr>
        <w:t>هو الشخص الذي يبدأ العديد من المشاريع بنجاح.</w:t>
      </w:r>
    </w:p>
    <w:p w14:paraId="18C62D40" w14:textId="04D70BC5" w:rsidR="005A6994" w:rsidRDefault="005A699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لماذا يصبح الشخص رائد أعمال؟</w:t>
      </w:r>
    </w:p>
    <w:p w14:paraId="05C2BE08" w14:textId="48EB32A6"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الرغبة في الاستقلال:  </w:t>
      </w:r>
      <w:r w:rsidRPr="003275CD">
        <w:rPr>
          <w:rFonts w:ascii="Sakkal Majalla" w:hAnsi="Sakkal Majalla" w:cs="Sakkal Majalla" w:hint="cs"/>
          <w:sz w:val="32"/>
          <w:szCs w:val="32"/>
          <w:rtl/>
          <w:lang w:bidi="ar-EG"/>
        </w:rPr>
        <w:t>الكثير من رواد الأعمال في أن يكونوا أصحاب أعمالهم الخاصة وأن يتحكموا في مصيرهم.</w:t>
      </w:r>
    </w:p>
    <w:p w14:paraId="1B00DADA" w14:textId="77777777"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الشغف بفكرة معينة: </w:t>
      </w:r>
      <w:r w:rsidRPr="003275CD">
        <w:rPr>
          <w:rFonts w:ascii="Sakkal Majalla" w:hAnsi="Sakkal Majalla" w:cs="Sakkal Majalla" w:hint="cs"/>
          <w:sz w:val="32"/>
          <w:szCs w:val="32"/>
          <w:rtl/>
          <w:lang w:bidi="ar-EG"/>
        </w:rPr>
        <w:t>قد يكون لدى رائد الأعمال فكرة مبتكرة يرغب في تحويلها إلى واقع.</w:t>
      </w:r>
    </w:p>
    <w:p w14:paraId="0AD89B8A" w14:textId="0C2596F8" w:rsidR="005A6994" w:rsidRPr="003275CD"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الرغبة في تحقيق النجاح المالي:  </w:t>
      </w:r>
      <w:r w:rsidRPr="003275CD">
        <w:rPr>
          <w:rFonts w:ascii="Sakkal Majalla" w:hAnsi="Sakkal Majalla" w:cs="Sakkal Majalla" w:hint="cs"/>
          <w:sz w:val="32"/>
          <w:szCs w:val="32"/>
          <w:rtl/>
          <w:lang w:bidi="ar-EG"/>
        </w:rPr>
        <w:t>العديد من رواد الأعمال لتحقيق الثروة المالية.</w:t>
      </w:r>
    </w:p>
    <w:p w14:paraId="720E905B" w14:textId="5248AFF8" w:rsidR="00BF110F" w:rsidRPr="005C25B8" w:rsidRDefault="005A6994"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الرغبة في إحداث تغيير إيجابي: </w:t>
      </w:r>
      <w:r w:rsidRPr="00BF110F">
        <w:rPr>
          <w:rFonts w:ascii="Sakkal Majalla" w:hAnsi="Sakkal Majalla" w:cs="Sakkal Majalla" w:hint="cs"/>
          <w:sz w:val="32"/>
          <w:szCs w:val="32"/>
          <w:rtl/>
          <w:lang w:bidi="ar-EG"/>
        </w:rPr>
        <w:t>قد يرغب رائد الأعمال في إحداث تأثير إيجابي على المجتمع</w:t>
      </w:r>
    </w:p>
    <w:p w14:paraId="3BB53957" w14:textId="151F6FBE" w:rsidR="002E1F44" w:rsidRDefault="005D27E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مصادر التمويل الحكومي:</w:t>
      </w:r>
    </w:p>
    <w:p w14:paraId="3813A70E" w14:textId="47A2B3F7" w:rsidR="000B7095" w:rsidRPr="000F4F90" w:rsidRDefault="001A6896" w:rsidP="00101C31">
      <w:pPr>
        <w:spacing w:after="340" w:line="360" w:lineRule="auto"/>
        <w:ind w:left="0" w:right="0" w:firstLine="0"/>
        <w:jc w:val="both"/>
        <w:rPr>
          <w:rFonts w:ascii="Sakkal Majalla" w:hAnsi="Sakkal Majalla" w:cs="Sakkal Majalla"/>
          <w:sz w:val="32"/>
          <w:szCs w:val="32"/>
          <w:rtl/>
          <w:lang w:bidi="ar-EG"/>
        </w:rPr>
      </w:pPr>
      <w:r w:rsidRPr="001A6896">
        <w:rPr>
          <w:rFonts w:ascii="Sakkal Majalla" w:hAnsi="Sakkal Majalla" w:cs="Sakkal Majalla" w:hint="cs"/>
          <w:sz w:val="32"/>
          <w:szCs w:val="32"/>
          <w:rtl/>
          <w:lang w:bidi="ar-EG"/>
        </w:rPr>
        <w:t xml:space="preserve">يؤدي التمويل في عالم الأعمال دورًا لا غنى عنه في تسهيل نمو الشركات وتعزيز استثماراتها وتحقيق أهدافها التنظيمية، ويشمل مجموعة من </w:t>
      </w:r>
      <w:r w:rsidR="000F4F90" w:rsidRPr="001A6896">
        <w:rPr>
          <w:rFonts w:ascii="Sakkal Majalla" w:hAnsi="Sakkal Majalla" w:cs="Sakkal Majalla" w:hint="cs"/>
          <w:sz w:val="32"/>
          <w:szCs w:val="32"/>
          <w:rtl/>
          <w:lang w:bidi="ar-EG"/>
        </w:rPr>
        <w:t>الاستراتيجيات</w:t>
      </w:r>
      <w:r w:rsidRPr="001A6896">
        <w:rPr>
          <w:rFonts w:ascii="Sakkal Majalla" w:hAnsi="Sakkal Majalla" w:cs="Sakkal Majalla" w:hint="cs"/>
          <w:sz w:val="32"/>
          <w:szCs w:val="32"/>
          <w:rtl/>
          <w:lang w:bidi="ar-EG"/>
        </w:rPr>
        <w:t xml:space="preserve"> والآليات المستخدمة لتأمين الأموال اللازمة لمختلف المشاريع. من المؤسسات الصغيرة إلى الشركات متعددة الجنسيات، يعد فهم الأنواع المتنوعة للتمويل ومواءمتها مع الأهداف الموضوعة أمرًا بالغ الأهمية للإدارة المالية الفعالة.</w:t>
      </w:r>
      <w:hyperlink r:id="rId9" w:tgtFrame="_self" w:history="1"/>
    </w:p>
    <w:p w14:paraId="64FCA424" w14:textId="77777777" w:rsidR="000B7095" w:rsidRDefault="000B7095" w:rsidP="00101C31">
      <w:pPr>
        <w:pStyle w:val="Heading2"/>
        <w:spacing w:line="360" w:lineRule="auto"/>
        <w:jc w:val="both"/>
        <w:divId w:val="1888907558"/>
        <w:rPr>
          <w:rFonts w:ascii="Times New Roman" w:eastAsia="Times New Roman" w:hAnsi="Times New Roman"/>
          <w:rtl/>
          <w:lang w:bidi="ar-SA"/>
        </w:rPr>
      </w:pPr>
      <w:r>
        <w:rPr>
          <w:rFonts w:eastAsia="Times New Roman"/>
          <w:rtl/>
          <w:lang w:bidi="ar-SA"/>
        </w:rPr>
        <w:t>ما هو التمويل؟</w:t>
      </w:r>
    </w:p>
    <w:p w14:paraId="4B31F409" w14:textId="77777777" w:rsidR="000B7095" w:rsidRDefault="000B7095" w:rsidP="00101C31">
      <w:pPr>
        <w:pStyle w:val="NormalWeb"/>
        <w:bidi/>
        <w:spacing w:before="0" w:beforeAutospacing="0" w:after="300" w:afterAutospacing="0" w:line="360" w:lineRule="auto"/>
        <w:jc w:val="both"/>
        <w:divId w:val="1888907558"/>
        <w:rPr>
          <w:rFonts w:ascii="Ping regular" w:hAnsi="Ping regular"/>
          <w:rtl/>
        </w:rPr>
      </w:pPr>
      <w:r>
        <w:rPr>
          <w:rFonts w:ascii="Ping regular" w:hAnsi="Ping regular"/>
          <w:rtl/>
        </w:rPr>
        <w:t>يشير التمويل إلى عملية الحصول على الأموال أو رأس المال اللازم لدعم المبادرات أو المشاريع أو الاستثمارات المختلفة. لذا فهو يؤدي دورًا فاعلاً في تسريع عجلة النمو الاقتصادي وتسهيل العمليات التجارية وتحقيق الأهداف الاستثمارية الموضوعة.</w:t>
      </w:r>
    </w:p>
    <w:p w14:paraId="566BD9E1" w14:textId="77777777" w:rsidR="000B7095" w:rsidRDefault="000B7095" w:rsidP="00101C31">
      <w:pPr>
        <w:pStyle w:val="NormalWeb"/>
        <w:bidi/>
        <w:spacing w:before="0" w:beforeAutospacing="0" w:after="300" w:afterAutospacing="0" w:line="360" w:lineRule="auto"/>
        <w:jc w:val="both"/>
        <w:divId w:val="1888907558"/>
        <w:rPr>
          <w:rFonts w:ascii="Ping regular" w:hAnsi="Ping regular"/>
          <w:rtl/>
        </w:rPr>
      </w:pPr>
      <w:r>
        <w:rPr>
          <w:rFonts w:ascii="Ping regular" w:hAnsi="Ping regular"/>
          <w:rtl/>
        </w:rPr>
        <w:t>الغرض الأساسي من التمويل هو سد الفجوة بين الموارد المتاحة والأموال المطلوبة لمسعى معين؛ وبذلك يُتاح للأفراد والمؤسسات الحصول على رأس المال اللازم لبدء الأعمال التجارية أو توسعتها، أو الاستثمار في مشاريع جديدة، أو امتلاك أصول معينة، أو إجراء عمليات البحث والتطوير، أو السعي لتحقيق أهداف مالية أخرى.</w:t>
      </w:r>
    </w:p>
    <w:p w14:paraId="02927A10" w14:textId="77777777" w:rsidR="000B7095" w:rsidRDefault="000B7095" w:rsidP="00101C31">
      <w:pPr>
        <w:pStyle w:val="NormalWeb"/>
        <w:bidi/>
        <w:spacing w:before="0" w:beforeAutospacing="0" w:after="300" w:afterAutospacing="0" w:line="360" w:lineRule="auto"/>
        <w:jc w:val="both"/>
        <w:divId w:val="1888907558"/>
        <w:rPr>
          <w:rFonts w:ascii="Ping regular" w:hAnsi="Ping regular"/>
          <w:rtl/>
        </w:rPr>
      </w:pPr>
      <w:r>
        <w:rPr>
          <w:rFonts w:ascii="Ping regular" w:hAnsi="Ping regular"/>
          <w:rtl/>
        </w:rPr>
        <w:t>يمكن الحصول على تمويل من خلال قنوات مختلفة، مثل القروض أو استثمارات الأسهم أو المنح أو خطوط الائتمان أو الائتمان التجاري أو مختلف الأدوات المالية المختلطة. ويعتمد اختيار طريقة التمويل على عوامل مثل طبيعة المشروع، ومدى القدرة على المخاطرة، واعتبارات التكلفة، وشروط السداد، واعتبارات الملكية، وتفضيلات كل من المقترض والمقرض.</w:t>
      </w:r>
    </w:p>
    <w:p w14:paraId="48616BD0" w14:textId="77777777" w:rsidR="000B7095" w:rsidRDefault="000B7095" w:rsidP="00101C31">
      <w:pPr>
        <w:pStyle w:val="NormalWeb"/>
        <w:bidi/>
        <w:spacing w:before="0" w:beforeAutospacing="0" w:after="300" w:afterAutospacing="0" w:line="360" w:lineRule="auto"/>
        <w:jc w:val="both"/>
        <w:divId w:val="1888907558"/>
        <w:rPr>
          <w:rFonts w:ascii="Ping regular" w:hAnsi="Ping regular"/>
          <w:rtl/>
        </w:rPr>
      </w:pPr>
      <w:r>
        <w:rPr>
          <w:rFonts w:ascii="Ping regular" w:hAnsi="Ping regular"/>
          <w:rtl/>
        </w:rPr>
        <w:t> </w:t>
      </w:r>
    </w:p>
    <w:p w14:paraId="5C71E6A6" w14:textId="77777777" w:rsidR="000B7095" w:rsidRDefault="000B7095" w:rsidP="00101C31">
      <w:pPr>
        <w:pStyle w:val="Heading2"/>
        <w:spacing w:line="360" w:lineRule="auto"/>
        <w:jc w:val="both"/>
        <w:divId w:val="1888907558"/>
        <w:rPr>
          <w:rFonts w:ascii="Times New Roman" w:eastAsia="Times New Roman" w:hAnsi="Times New Roman"/>
          <w:rtl/>
          <w:lang w:bidi="ar-SA"/>
        </w:rPr>
      </w:pPr>
      <w:r>
        <w:rPr>
          <w:rFonts w:eastAsia="Times New Roman"/>
          <w:rtl/>
          <w:lang w:bidi="ar-SA"/>
        </w:rPr>
        <w:t>انواع التمويل المختلفة وأهداف كل منها</w:t>
      </w:r>
    </w:p>
    <w:p w14:paraId="18AA6837" w14:textId="77777777" w:rsidR="000B7095" w:rsidRDefault="000B7095" w:rsidP="00101C31">
      <w:pPr>
        <w:pStyle w:val="NormalWeb"/>
        <w:bidi/>
        <w:spacing w:before="0" w:beforeAutospacing="0" w:after="300" w:afterAutospacing="0" w:line="360" w:lineRule="auto"/>
        <w:jc w:val="both"/>
        <w:divId w:val="1888907558"/>
        <w:rPr>
          <w:rFonts w:ascii="Ping regular" w:hAnsi="Ping regular"/>
          <w:rtl/>
        </w:rPr>
      </w:pPr>
      <w:r>
        <w:rPr>
          <w:rFonts w:ascii="Ping regular" w:hAnsi="Ping regular"/>
          <w:rtl/>
        </w:rPr>
        <w:t>تختلف </w:t>
      </w:r>
      <w:r>
        <w:rPr>
          <w:rFonts w:ascii="Ping regular" w:hAnsi="Ping regular"/>
          <w:b/>
          <w:bCs/>
          <w:rtl/>
        </w:rPr>
        <w:t>انواع التمويل</w:t>
      </w:r>
      <w:r>
        <w:rPr>
          <w:rFonts w:ascii="Ping regular" w:hAnsi="Ping regular"/>
          <w:rtl/>
        </w:rPr>
        <w:t> باختلاف </w:t>
      </w:r>
      <w:r>
        <w:rPr>
          <w:rFonts w:ascii="Ping regular" w:hAnsi="Ping regular"/>
          <w:b/>
          <w:bCs/>
          <w:rtl/>
        </w:rPr>
        <w:t>أنواع مصادر التمويل</w:t>
      </w:r>
      <w:r>
        <w:rPr>
          <w:rFonts w:ascii="Ping regular" w:hAnsi="Ping regular"/>
          <w:rtl/>
        </w:rPr>
        <w:t> نفسها، لكن تشمل الأنواع الشائعة للتمويل ما يلي:</w:t>
      </w:r>
    </w:p>
    <w:p w14:paraId="5C6CCDC3" w14:textId="77777777" w:rsidR="000B7095" w:rsidRDefault="000B7095" w:rsidP="00101C31">
      <w:pPr>
        <w:pStyle w:val="Heading3"/>
        <w:numPr>
          <w:ilvl w:val="0"/>
          <w:numId w:val="22"/>
        </w:numPr>
        <w:tabs>
          <w:tab w:val="clear" w:pos="720"/>
        </w:tabs>
        <w:spacing w:line="360" w:lineRule="auto"/>
        <w:ind w:left="431" w:firstLine="505"/>
        <w:jc w:val="both"/>
        <w:divId w:val="1888907558"/>
        <w:rPr>
          <w:rFonts w:ascii="Times New Roman" w:eastAsia="Times New Roman" w:hAnsi="Times New Roman"/>
          <w:rtl/>
          <w:lang w:bidi="ar-SA"/>
        </w:rPr>
      </w:pPr>
      <w:r>
        <w:rPr>
          <w:rFonts w:eastAsia="Times New Roman"/>
          <w:rtl/>
          <w:lang w:bidi="ar-SA"/>
        </w:rPr>
        <w:lastRenderedPageBreak/>
        <w:t>تمويل الشركات الناشئة</w:t>
      </w:r>
    </w:p>
    <w:p w14:paraId="551E8C21" w14:textId="77777777" w:rsidR="000B7095" w:rsidRDefault="000B7095" w:rsidP="00101C31">
      <w:pPr>
        <w:numPr>
          <w:ilvl w:val="0"/>
          <w:numId w:val="23"/>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التمويل الأولي</w:t>
      </w:r>
      <w:r>
        <w:rPr>
          <w:rFonts w:eastAsia="Times New Roman"/>
          <w:rtl/>
          <w:lang w:bidi="ar-SA"/>
        </w:rPr>
        <w:t>: يوفر هذا التمويل رأس المال الأولي للشركات الناشئة في مقابل حقوق الملكية فيها.</w:t>
      </w:r>
    </w:p>
    <w:p w14:paraId="0FF2A31C" w14:textId="77777777" w:rsidR="000B7095" w:rsidRDefault="000B7095" w:rsidP="00101C31">
      <w:pPr>
        <w:numPr>
          <w:ilvl w:val="0"/>
          <w:numId w:val="23"/>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التمويل الذاتي</w:t>
      </w:r>
      <w:r>
        <w:rPr>
          <w:rFonts w:eastAsia="Times New Roman"/>
          <w:rtl/>
          <w:lang w:bidi="ar-SA"/>
        </w:rPr>
        <w:t>: ويتم فيه توفير المال اللازم من خلال المدخرات الشخصية أو الإيرادات الناتجة عن الشركة نفسها.</w:t>
      </w:r>
    </w:p>
    <w:p w14:paraId="6A6829D5" w14:textId="77777777" w:rsidR="000B7095" w:rsidRDefault="000B7095" w:rsidP="00101C31">
      <w:pPr>
        <w:pStyle w:val="Heading3"/>
        <w:numPr>
          <w:ilvl w:val="0"/>
          <w:numId w:val="24"/>
        </w:numPr>
        <w:tabs>
          <w:tab w:val="clear" w:pos="720"/>
        </w:tabs>
        <w:spacing w:line="360" w:lineRule="auto"/>
        <w:ind w:left="347"/>
        <w:jc w:val="both"/>
        <w:divId w:val="1888907558"/>
        <w:rPr>
          <w:rFonts w:eastAsia="Times New Roman"/>
          <w:rtl/>
          <w:lang w:bidi="ar-SA"/>
        </w:rPr>
      </w:pPr>
      <w:r>
        <w:rPr>
          <w:rFonts w:eastAsia="Times New Roman"/>
          <w:rtl/>
          <w:lang w:bidi="ar-SA"/>
        </w:rPr>
        <w:t>تمويل التوسع</w:t>
      </w:r>
    </w:p>
    <w:p w14:paraId="3919C737" w14:textId="77777777" w:rsidR="000B7095" w:rsidRDefault="000B7095" w:rsidP="00101C31">
      <w:pPr>
        <w:numPr>
          <w:ilvl w:val="0"/>
          <w:numId w:val="25"/>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التمويل بالأسهم</w:t>
      </w:r>
      <w:r>
        <w:rPr>
          <w:rFonts w:eastAsia="Times New Roman"/>
          <w:rtl/>
          <w:lang w:bidi="ar-SA"/>
        </w:rPr>
        <w:t>: يعرف أيضًا باسم تمويل رأس المال، ويتم فيه إصدار أسهم أو حصص ملكية في الشركة في مقابل استثمار رأس المال.</w:t>
      </w:r>
    </w:p>
    <w:p w14:paraId="2CFC65F8" w14:textId="77777777" w:rsidR="000B7095" w:rsidRDefault="000B7095" w:rsidP="00101C31">
      <w:pPr>
        <w:numPr>
          <w:ilvl w:val="0"/>
          <w:numId w:val="25"/>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التمويل بالدين</w:t>
      </w:r>
      <w:r>
        <w:rPr>
          <w:rFonts w:eastAsia="Times New Roman"/>
          <w:rtl/>
          <w:lang w:bidi="ar-SA"/>
        </w:rPr>
        <w:t>: وهو نوع من </w:t>
      </w:r>
      <w:r>
        <w:rPr>
          <w:rFonts w:eastAsia="Times New Roman"/>
          <w:b/>
          <w:bCs/>
          <w:rtl/>
          <w:lang w:bidi="ar-SA"/>
        </w:rPr>
        <w:t>أنواع التمويل المصرفي</w:t>
      </w:r>
      <w:r>
        <w:rPr>
          <w:rFonts w:eastAsia="Times New Roman"/>
          <w:rtl/>
          <w:lang w:bidi="ar-SA"/>
        </w:rPr>
        <w:t>، وفيه يجري اقتراض الأموال من البنوك أو المؤسسات المالية مع الالتزام بسداد أصل الدين مع مرور الوقت، مضافًا إليه الفائدة.</w:t>
      </w:r>
    </w:p>
    <w:p w14:paraId="69E09E87" w14:textId="77777777" w:rsidR="000B7095" w:rsidRDefault="000B7095" w:rsidP="00101C31">
      <w:pPr>
        <w:numPr>
          <w:ilvl w:val="0"/>
          <w:numId w:val="25"/>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رأس المال المخاطر</w:t>
      </w:r>
      <w:r>
        <w:rPr>
          <w:rFonts w:eastAsia="Times New Roman"/>
          <w:rtl/>
          <w:lang w:bidi="ar-SA"/>
        </w:rPr>
        <w:t>: ويعني الاقتراض من شركات رأس المال المغامرة في مقابل حقوق الملكية، وغالبًا ما يُمنح للشركات عالية النمو ذات الإمكانات الكبيرة.</w:t>
      </w:r>
    </w:p>
    <w:p w14:paraId="692E8D2A" w14:textId="77777777" w:rsidR="000B7095" w:rsidRDefault="000B7095" w:rsidP="00101C31">
      <w:pPr>
        <w:pStyle w:val="Heading3"/>
        <w:numPr>
          <w:ilvl w:val="0"/>
          <w:numId w:val="26"/>
        </w:numPr>
        <w:tabs>
          <w:tab w:val="clear" w:pos="720"/>
        </w:tabs>
        <w:spacing w:line="360" w:lineRule="auto"/>
        <w:ind w:left="347"/>
        <w:jc w:val="both"/>
        <w:divId w:val="1888907558"/>
        <w:rPr>
          <w:rFonts w:eastAsia="Times New Roman"/>
          <w:rtl/>
          <w:lang w:bidi="ar-SA"/>
        </w:rPr>
      </w:pPr>
      <w:r>
        <w:rPr>
          <w:rFonts w:eastAsia="Times New Roman"/>
          <w:rtl/>
          <w:lang w:bidi="ar-SA"/>
        </w:rPr>
        <w:t>تمويل رأس المال العامل</w:t>
      </w:r>
    </w:p>
    <w:p w14:paraId="39EA6238" w14:textId="77777777" w:rsidR="000B7095" w:rsidRDefault="000B7095" w:rsidP="00101C31">
      <w:pPr>
        <w:numPr>
          <w:ilvl w:val="0"/>
          <w:numId w:val="27"/>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الائتمان التجاري</w:t>
      </w:r>
      <w:r>
        <w:rPr>
          <w:rFonts w:eastAsia="Times New Roman"/>
          <w:rtl/>
          <w:lang w:bidi="ar-SA"/>
        </w:rPr>
        <w:t>: هنا يسمح الموردون للشركات بشراء السلع أو الخدمات وسداد ثمنها لاحقًا، مما يوفر رأس مال عامل قصير الأجل.</w:t>
      </w:r>
    </w:p>
    <w:p w14:paraId="6FC6CFA3" w14:textId="77777777" w:rsidR="000B7095" w:rsidRDefault="000B7095" w:rsidP="00101C31">
      <w:pPr>
        <w:numPr>
          <w:ilvl w:val="0"/>
          <w:numId w:val="27"/>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حد الائتمان</w:t>
      </w:r>
      <w:r>
        <w:rPr>
          <w:rFonts w:eastAsia="Times New Roman"/>
          <w:rtl/>
          <w:lang w:bidi="ar-SA"/>
        </w:rPr>
        <w:t>: وهو عبارة عن قرض تمت الموافقة عليه مسبقًا يمكن للأعمال التجارية الاعتماد عليه حسب الحاجة لإدارة تقلبات التدفق النقدي.</w:t>
      </w:r>
    </w:p>
    <w:p w14:paraId="3918A37D" w14:textId="77777777" w:rsidR="000B7095" w:rsidRDefault="000B7095" w:rsidP="00101C31">
      <w:pPr>
        <w:numPr>
          <w:ilvl w:val="0"/>
          <w:numId w:val="27"/>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التخصيم</w:t>
      </w:r>
      <w:r>
        <w:rPr>
          <w:rFonts w:eastAsia="Times New Roman"/>
          <w:rtl/>
          <w:lang w:bidi="ar-SA"/>
        </w:rPr>
        <w:t>: وهي عملية بيع الذمم المدينة لطرف ثالث نظير تطبيق حسم عليها للحصول على سيولة فورية.</w:t>
      </w:r>
    </w:p>
    <w:p w14:paraId="0144D53F" w14:textId="77777777" w:rsidR="000B7095" w:rsidRDefault="000B7095" w:rsidP="00101C31">
      <w:pPr>
        <w:pStyle w:val="Heading3"/>
        <w:numPr>
          <w:ilvl w:val="0"/>
          <w:numId w:val="28"/>
        </w:numPr>
        <w:tabs>
          <w:tab w:val="clear" w:pos="720"/>
        </w:tabs>
        <w:spacing w:line="360" w:lineRule="auto"/>
        <w:ind w:left="347"/>
        <w:jc w:val="both"/>
        <w:divId w:val="1888907558"/>
        <w:rPr>
          <w:rFonts w:eastAsia="Times New Roman"/>
          <w:rtl/>
          <w:lang w:bidi="ar-SA"/>
        </w:rPr>
      </w:pPr>
      <w:r>
        <w:rPr>
          <w:rFonts w:eastAsia="Times New Roman"/>
          <w:rtl/>
          <w:lang w:bidi="ar-SA"/>
        </w:rPr>
        <w:t>تمويل المعَدات والأصول</w:t>
      </w:r>
    </w:p>
    <w:p w14:paraId="48B57567" w14:textId="77777777" w:rsidR="000B7095" w:rsidRDefault="000B7095" w:rsidP="00101C31">
      <w:pPr>
        <w:numPr>
          <w:ilvl w:val="0"/>
          <w:numId w:val="29"/>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تأجير المعَدات</w:t>
      </w:r>
      <w:r>
        <w:rPr>
          <w:rFonts w:eastAsia="Times New Roman"/>
          <w:rtl/>
          <w:lang w:bidi="ar-SA"/>
        </w:rPr>
        <w:t>: هنا يجري تأجير المعدات لفترة زمنية محددة، مما يلغي الحاجة إلى اللجوء إلى أنواع أخرى من الاقتراض.</w:t>
      </w:r>
    </w:p>
    <w:p w14:paraId="7465CE00" w14:textId="77777777" w:rsidR="000B7095" w:rsidRDefault="000B7095" w:rsidP="00101C31">
      <w:pPr>
        <w:numPr>
          <w:ilvl w:val="0"/>
          <w:numId w:val="29"/>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lastRenderedPageBreak/>
        <w:t>الإقراض المستند إلى الأصول</w:t>
      </w:r>
      <w:r>
        <w:rPr>
          <w:rFonts w:eastAsia="Times New Roman"/>
          <w:rtl/>
          <w:lang w:bidi="ar-SA"/>
        </w:rPr>
        <w:t>: هنا يجري استخدام أصول الشركة (مثل المخزون أو الذمم المدينة أو المعَدات) كضمان لتأمين قرض.</w:t>
      </w:r>
    </w:p>
    <w:p w14:paraId="009CDCA6" w14:textId="77777777" w:rsidR="000B7095" w:rsidRDefault="000B7095" w:rsidP="00101C31">
      <w:pPr>
        <w:pStyle w:val="Heading3"/>
        <w:numPr>
          <w:ilvl w:val="0"/>
          <w:numId w:val="30"/>
        </w:numPr>
        <w:tabs>
          <w:tab w:val="clear" w:pos="720"/>
        </w:tabs>
        <w:spacing w:line="360" w:lineRule="auto"/>
        <w:jc w:val="both"/>
        <w:divId w:val="1888907558"/>
        <w:rPr>
          <w:rFonts w:eastAsia="Times New Roman"/>
          <w:rtl/>
          <w:lang w:bidi="ar-SA"/>
        </w:rPr>
      </w:pPr>
      <w:r>
        <w:rPr>
          <w:rFonts w:eastAsia="Times New Roman"/>
          <w:rtl/>
          <w:lang w:bidi="ar-SA"/>
        </w:rPr>
        <w:t>تمويل البحث والتطوير</w:t>
      </w:r>
    </w:p>
    <w:p w14:paraId="1CC98F85" w14:textId="77777777" w:rsidR="000B7095" w:rsidRDefault="000B7095" w:rsidP="00101C31">
      <w:pPr>
        <w:numPr>
          <w:ilvl w:val="0"/>
          <w:numId w:val="31"/>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المنح الحكومية</w:t>
      </w:r>
      <w:r>
        <w:rPr>
          <w:rFonts w:eastAsia="Times New Roman"/>
          <w:rtl/>
          <w:lang w:bidi="ar-SA"/>
        </w:rPr>
        <w:t>: وهو التمويل الذي تقدمه الجهات الحكومية لدعم مبادرات البحث والتطوير.</w:t>
      </w:r>
    </w:p>
    <w:p w14:paraId="7B93922B" w14:textId="77777777" w:rsidR="000B7095" w:rsidRDefault="000B7095" w:rsidP="00101C31">
      <w:pPr>
        <w:numPr>
          <w:ilvl w:val="0"/>
          <w:numId w:val="31"/>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تمويل المستثمرين الملاك</w:t>
      </w:r>
      <w:r>
        <w:rPr>
          <w:rFonts w:eastAsia="Times New Roman"/>
          <w:rtl/>
          <w:lang w:bidi="ar-SA"/>
        </w:rPr>
        <w:t>: وهو التمويل الذي يقدمه المستثمرون الأفراد في مقابل الأسهم لدعم المشاريع المبتكرة.</w:t>
      </w:r>
    </w:p>
    <w:p w14:paraId="675B7172" w14:textId="77777777" w:rsidR="000B7095" w:rsidRDefault="000B7095" w:rsidP="00101C31">
      <w:pPr>
        <w:numPr>
          <w:ilvl w:val="0"/>
          <w:numId w:val="31"/>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التمويل الجماعي</w:t>
      </w:r>
      <w:r>
        <w:rPr>
          <w:rFonts w:eastAsia="Times New Roman"/>
          <w:rtl/>
          <w:lang w:bidi="ar-SA"/>
        </w:rPr>
        <w:t>: وهو جمع الأموال من عدد كبير من الأفراد من خلال منصات الإنترنت.</w:t>
      </w:r>
    </w:p>
    <w:p w14:paraId="3A1C0133" w14:textId="77777777" w:rsidR="000B7095" w:rsidRDefault="000B7095" w:rsidP="00101C31">
      <w:pPr>
        <w:pStyle w:val="Heading3"/>
        <w:numPr>
          <w:ilvl w:val="0"/>
          <w:numId w:val="32"/>
        </w:numPr>
        <w:tabs>
          <w:tab w:val="clear" w:pos="720"/>
        </w:tabs>
        <w:spacing w:line="360" w:lineRule="auto"/>
        <w:jc w:val="both"/>
        <w:divId w:val="1888907558"/>
        <w:rPr>
          <w:rFonts w:eastAsia="Times New Roman"/>
          <w:rtl/>
          <w:lang w:bidi="ar-SA"/>
        </w:rPr>
      </w:pPr>
      <w:r>
        <w:rPr>
          <w:rFonts w:eastAsia="Times New Roman"/>
          <w:rtl/>
          <w:lang w:bidi="ar-SA"/>
        </w:rPr>
        <w:t>التمويل العقاري</w:t>
      </w:r>
    </w:p>
    <w:p w14:paraId="5F66D2BF" w14:textId="77777777" w:rsidR="000B7095" w:rsidRDefault="000B7095" w:rsidP="00101C31">
      <w:pPr>
        <w:numPr>
          <w:ilvl w:val="0"/>
          <w:numId w:val="33"/>
        </w:numPr>
        <w:spacing w:before="100" w:beforeAutospacing="1" w:after="100" w:afterAutospacing="1" w:line="360" w:lineRule="auto"/>
        <w:ind w:right="0"/>
        <w:jc w:val="both"/>
        <w:divId w:val="1888907558"/>
        <w:rPr>
          <w:rFonts w:eastAsia="Times New Roman"/>
          <w:rtl/>
          <w:lang w:bidi="ar-SA"/>
        </w:rPr>
      </w:pPr>
      <w:r>
        <w:rPr>
          <w:rFonts w:eastAsia="Times New Roman"/>
          <w:b/>
          <w:bCs/>
          <w:rtl/>
          <w:lang w:bidi="ar-SA"/>
        </w:rPr>
        <w:t>قروض الرهن العقاري</w:t>
      </w:r>
      <w:r>
        <w:rPr>
          <w:rFonts w:eastAsia="Times New Roman"/>
          <w:rtl/>
          <w:lang w:bidi="ar-SA"/>
        </w:rPr>
        <w:t>: وهي قروض بضمان العقارات، وغالبًا ما تُستخدم لشراء العقارات أو تطويرها.</w:t>
      </w:r>
    </w:p>
    <w:p w14:paraId="5DDE9157" w14:textId="1C0E887A" w:rsidR="0035670A" w:rsidRDefault="000B7095" w:rsidP="00101C31">
      <w:pPr>
        <w:numPr>
          <w:ilvl w:val="0"/>
          <w:numId w:val="33"/>
        </w:numPr>
        <w:spacing w:before="100" w:beforeAutospacing="1" w:after="100" w:afterAutospacing="1" w:line="360" w:lineRule="auto"/>
        <w:ind w:right="0"/>
        <w:jc w:val="both"/>
        <w:divId w:val="1888907558"/>
        <w:rPr>
          <w:rFonts w:eastAsia="Times New Roman"/>
          <w:lang w:bidi="ar-SA"/>
        </w:rPr>
      </w:pPr>
      <w:r>
        <w:rPr>
          <w:rFonts w:eastAsia="Times New Roman"/>
          <w:b/>
          <w:bCs/>
          <w:rtl/>
          <w:lang w:bidi="ar-SA"/>
        </w:rPr>
        <w:t>قروض البناء</w:t>
      </w:r>
      <w:r>
        <w:rPr>
          <w:rFonts w:eastAsia="Times New Roman"/>
          <w:rtl/>
          <w:lang w:bidi="ar-SA"/>
        </w:rPr>
        <w:t>: وفيها يجري تمويل مشاريع البناء، بحيث تُصرف أموال القرض على مراحل مع تقدم المشروع</w:t>
      </w:r>
    </w:p>
    <w:p w14:paraId="4C9B6B73" w14:textId="77777777" w:rsidR="0035670A" w:rsidRPr="0035670A" w:rsidRDefault="0035670A" w:rsidP="00101C31">
      <w:pPr>
        <w:spacing w:before="100" w:beforeAutospacing="1" w:after="100" w:afterAutospacing="1" w:line="360" w:lineRule="auto"/>
        <w:ind w:left="720" w:right="0" w:firstLine="0"/>
        <w:jc w:val="both"/>
        <w:divId w:val="1888907558"/>
        <w:rPr>
          <w:rFonts w:eastAsia="Times New Roman"/>
          <w:rtl/>
          <w:lang w:bidi="ar-SA"/>
        </w:rPr>
      </w:pPr>
    </w:p>
    <w:p w14:paraId="1F5E6493" w14:textId="79A49BAA" w:rsidR="0058443F" w:rsidRPr="0058443F" w:rsidRDefault="0058443F" w:rsidP="00101C31">
      <w:pPr>
        <w:pStyle w:val="ListParagraph"/>
        <w:numPr>
          <w:ilvl w:val="0"/>
          <w:numId w:val="33"/>
        </w:numPr>
        <w:spacing w:after="340" w:line="360" w:lineRule="auto"/>
        <w:ind w:right="0"/>
        <w:jc w:val="left"/>
        <w:rPr>
          <w:rFonts w:ascii="Sakkal Majalla" w:hAnsi="Sakkal Majalla" w:cs="Sakkal Majalla"/>
          <w:color w:val="0070C0"/>
          <w:sz w:val="32"/>
          <w:szCs w:val="32"/>
          <w:rtl/>
          <w:lang w:bidi="ar-EG"/>
        </w:rPr>
      </w:pPr>
      <w:r w:rsidRPr="0058443F">
        <w:rPr>
          <w:rFonts w:ascii="Sakkal Majalla" w:hAnsi="Sakkal Majalla" w:cs="Sakkal Majalla" w:hint="cs"/>
          <w:color w:val="0070C0"/>
          <w:sz w:val="32"/>
          <w:szCs w:val="32"/>
          <w:rtl/>
          <w:lang w:bidi="ar-EG"/>
        </w:rPr>
        <w:t>تمويل الاستحواذ والاندماج</w:t>
      </w:r>
    </w:p>
    <w:p w14:paraId="0345182C" w14:textId="77777777" w:rsidR="0058443F" w:rsidRDefault="0058443F" w:rsidP="00101C31">
      <w:pPr>
        <w:spacing w:after="340" w:line="360" w:lineRule="auto"/>
        <w:ind w:left="0" w:right="0" w:firstLine="0"/>
        <w:jc w:val="left"/>
        <w:rPr>
          <w:rFonts w:ascii="Sakkal Majalla" w:hAnsi="Sakkal Majalla" w:cs="Sakkal Majalla"/>
          <w:sz w:val="32"/>
          <w:szCs w:val="32"/>
          <w:rtl/>
          <w:lang w:bidi="ar-EG"/>
        </w:rPr>
      </w:pPr>
      <w:r w:rsidRPr="0035670A">
        <w:rPr>
          <w:rFonts w:ascii="Sakkal Majalla" w:hAnsi="Sakkal Majalla" w:cs="Sakkal Majalla" w:hint="cs"/>
          <w:b/>
          <w:bCs/>
          <w:sz w:val="32"/>
          <w:szCs w:val="32"/>
          <w:rtl/>
          <w:lang w:bidi="ar-EG"/>
        </w:rPr>
        <w:t xml:space="preserve">الاستحواذ بالاستدانة: </w:t>
      </w:r>
      <w:r>
        <w:rPr>
          <w:rFonts w:ascii="Sakkal Majalla" w:hAnsi="Sakkal Majalla" w:cs="Sakkal Majalla" w:hint="cs"/>
          <w:sz w:val="32"/>
          <w:szCs w:val="32"/>
          <w:rtl/>
          <w:lang w:bidi="ar-EG"/>
        </w:rPr>
        <w:t>هنا يجري الاستحواذ على شركة باستخدام مبلغ كبير من الأموال المقترضة، مع استخدام أصول الشركة التي استُحوِذ عليها كضمان لسداد القرض.</w:t>
      </w:r>
    </w:p>
    <w:p w14:paraId="42903E22" w14:textId="4AB6C54C" w:rsidR="0058443F" w:rsidRDefault="0058443F" w:rsidP="00101C31">
      <w:pPr>
        <w:spacing w:after="340" w:line="360" w:lineRule="auto"/>
        <w:ind w:left="0" w:right="0" w:firstLine="0"/>
        <w:jc w:val="left"/>
        <w:rPr>
          <w:rFonts w:ascii="Sakkal Majalla" w:hAnsi="Sakkal Majalla" w:cs="Sakkal Majalla"/>
          <w:sz w:val="32"/>
          <w:szCs w:val="32"/>
          <w:rtl/>
          <w:lang w:bidi="ar-EG"/>
        </w:rPr>
      </w:pPr>
      <w:r w:rsidRPr="0035670A">
        <w:rPr>
          <w:rFonts w:ascii="Sakkal Majalla" w:hAnsi="Sakkal Majalla" w:cs="Sakkal Majalla" w:hint="cs"/>
          <w:b/>
          <w:bCs/>
          <w:sz w:val="32"/>
          <w:szCs w:val="32"/>
          <w:rtl/>
          <w:lang w:bidi="ar-EG"/>
        </w:rPr>
        <w:t xml:space="preserve">تمويل الميزانين: </w:t>
      </w:r>
      <w:r>
        <w:rPr>
          <w:rFonts w:ascii="Sakkal Majalla" w:hAnsi="Sakkal Majalla" w:cs="Sakkal Majalla" w:hint="cs"/>
          <w:sz w:val="32"/>
          <w:szCs w:val="32"/>
          <w:rtl/>
          <w:lang w:bidi="ar-EG"/>
        </w:rPr>
        <w:t>وهو شكل هجين من التمويل بالدين والأسهم يستخدم لتمويل عمليات الاستحواذ، حيث يكون للمقرضين خيار تحويل الدين إلى أسهم.</w:t>
      </w:r>
    </w:p>
    <w:p w14:paraId="32AC696E" w14:textId="77777777" w:rsidR="0058443F" w:rsidRPr="0035670A" w:rsidRDefault="0058443F" w:rsidP="00101C31">
      <w:pPr>
        <w:spacing w:after="340" w:line="360" w:lineRule="auto"/>
        <w:ind w:left="0" w:right="0" w:firstLine="0"/>
        <w:jc w:val="left"/>
        <w:rPr>
          <w:rFonts w:ascii="Sakkal Majalla" w:hAnsi="Sakkal Majalla" w:cs="Sakkal Majalla"/>
          <w:b/>
          <w:bCs/>
          <w:sz w:val="32"/>
          <w:szCs w:val="32"/>
          <w:rtl/>
          <w:lang w:bidi="ar-EG"/>
        </w:rPr>
      </w:pPr>
      <w:r w:rsidRPr="0035670A">
        <w:rPr>
          <w:rFonts w:ascii="Sakkal Majalla" w:hAnsi="Sakkal Majalla" w:cs="Sakkal Majalla" w:hint="cs"/>
          <w:b/>
          <w:bCs/>
          <w:sz w:val="32"/>
          <w:szCs w:val="32"/>
          <w:rtl/>
          <w:lang w:bidi="ar-EG"/>
        </w:rPr>
        <w:t>ما هي أهم برامج الرائدة لتمويل المنشآت؟</w:t>
      </w:r>
    </w:p>
    <w:p w14:paraId="1B557AF4" w14:textId="77777777" w:rsidR="0058443F" w:rsidRPr="0035670A" w:rsidRDefault="0058443F" w:rsidP="00101C31">
      <w:pPr>
        <w:spacing w:after="340" w:line="360" w:lineRule="auto"/>
        <w:ind w:left="0" w:right="0" w:firstLine="0"/>
        <w:jc w:val="left"/>
        <w:rPr>
          <w:rFonts w:ascii="Sakkal Majalla" w:hAnsi="Sakkal Majalla" w:cs="Sakkal Majalla"/>
          <w:b/>
          <w:bCs/>
          <w:sz w:val="32"/>
          <w:szCs w:val="32"/>
          <w:rtl/>
          <w:lang w:bidi="ar-EG"/>
        </w:rPr>
      </w:pPr>
      <w:r w:rsidRPr="0035670A">
        <w:rPr>
          <w:rFonts w:ascii="Sakkal Majalla" w:hAnsi="Sakkal Majalla" w:cs="Sakkal Majalla" w:hint="cs"/>
          <w:b/>
          <w:bCs/>
          <w:sz w:val="32"/>
          <w:szCs w:val="32"/>
          <w:rtl/>
          <w:lang w:bidi="ar-EG"/>
        </w:rPr>
        <w:t xml:space="preserve">أولاً: برنامج تمويل نقاط البيع </w:t>
      </w:r>
    </w:p>
    <w:p w14:paraId="641B249C" w14:textId="4993A53E" w:rsidR="0058443F" w:rsidRDefault="0058443F"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يهدف برنامج تمويل نقاط البيع إلى مساعدة أصحاب المنشآت التجارية الصغيرة والمتوسطة على تطوير وتوسيع أعمالهم التجارية من خلال الحصول على تمويلٍ مرن في وقتٍ قياسي، لقد صمَّمت الرائدة برنامجًا مرنًا وسلسًا يساعدك على تحقيق طموحاتك من دون أي أقساط شهرية دورية. </w:t>
      </w:r>
    </w:p>
    <w:p w14:paraId="5AE7B9CC" w14:textId="2AE7732C" w:rsidR="0058443F" w:rsidRDefault="0058443F"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يبدأ مبلغ التمويل للتسهيلات غير المضمونة من 50,000 ريال سعودي إلى 1,500,000 ريال سعودي، أما بالنسبة للتسهيلات المضمونة فالرائدة تقدم تمويلاً يتناسب مع كل حالة على حدة.</w:t>
      </w:r>
    </w:p>
    <w:p w14:paraId="06CFB69C" w14:textId="77777777" w:rsidR="0058443F" w:rsidRPr="00C939B6" w:rsidRDefault="0058443F" w:rsidP="00101C31">
      <w:pPr>
        <w:spacing w:after="340" w:line="360" w:lineRule="auto"/>
        <w:ind w:left="0" w:right="0" w:firstLine="0"/>
        <w:jc w:val="left"/>
        <w:rPr>
          <w:rFonts w:ascii="Sakkal Majalla" w:hAnsi="Sakkal Majalla" w:cs="Sakkal Majalla"/>
          <w:b/>
          <w:bCs/>
          <w:sz w:val="32"/>
          <w:szCs w:val="32"/>
          <w:rtl/>
          <w:lang w:bidi="ar-EG"/>
        </w:rPr>
      </w:pPr>
      <w:r w:rsidRPr="00C939B6">
        <w:rPr>
          <w:rFonts w:ascii="Sakkal Majalla" w:hAnsi="Sakkal Majalla" w:cs="Sakkal Majalla" w:hint="cs"/>
          <w:b/>
          <w:bCs/>
          <w:sz w:val="32"/>
          <w:szCs w:val="32"/>
          <w:rtl/>
          <w:lang w:bidi="ar-EG"/>
        </w:rPr>
        <w:t>كيف يعمل برنامج تمويل نقاط البيع؟</w:t>
      </w:r>
    </w:p>
    <w:p w14:paraId="699D24F5" w14:textId="17E79488"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تمويل يصل إلى 21٪ من مبيعات نقاط البيع السنوية مع مدة سداد تصل إلى عامٍ واحد.</w:t>
      </w:r>
    </w:p>
    <w:p w14:paraId="4C9FC43D" w14:textId="724FDD65"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تمويل يصل إلى 38٪ من مبيعات نقاط البيع السنوية مع مدة سداد تصل إلى عامين.</w:t>
      </w:r>
    </w:p>
    <w:p w14:paraId="28382DF4" w14:textId="05D8A119"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تمويل يصل إلى 50٪ من مبيعات نقاط البيع السنوية مع مدة سداد تصل إلى ثلاثة أعوام.</w:t>
      </w:r>
    </w:p>
    <w:p w14:paraId="0E47C2A9" w14:textId="39432608"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يجب أن يكون لديك سجل تجاري للمشروع أو المؤسسة التي تريد تمويلها.</w:t>
      </w:r>
    </w:p>
    <w:p w14:paraId="720378C6" w14:textId="632819D3"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يجب أن يكون لديك أجهزة نقاط بيع لمدة ثلاثة أشهر على الأقل.</w:t>
      </w:r>
    </w:p>
    <w:p w14:paraId="0A3D4AA8" w14:textId="43B950EA"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 xml:space="preserve">لست بحاجة لضامن للحصول على التمويل. </w:t>
      </w:r>
    </w:p>
    <w:p w14:paraId="6C65B2C5" w14:textId="5869D047"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لا تُدفع أقساط شهرية.</w:t>
      </w:r>
    </w:p>
    <w:p w14:paraId="1488220F" w14:textId="4122D1C3"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طريقة السداد يومية من خلال نقاط البيع.</w:t>
      </w:r>
    </w:p>
    <w:p w14:paraId="458F61E8" w14:textId="13DD86EF"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معدَّل النسبة السنوي يتراوح بين 14% إلى 78%.</w:t>
      </w:r>
    </w:p>
    <w:p w14:paraId="28ABCD8F" w14:textId="2C782746"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 xml:space="preserve">رسوم إدارية ثابتة لمرة واحدة 1.5% (على الأقل 5,000) ريال سعودي. </w:t>
      </w:r>
    </w:p>
    <w:p w14:paraId="61F9BD57" w14:textId="0036ED15"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تطبَّق ضريبة القيمة المضافة بنسبة 15%.</w:t>
      </w:r>
    </w:p>
    <w:p w14:paraId="1E510682" w14:textId="403727CC" w:rsidR="0058443F" w:rsidRDefault="0058443F"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w:t>
      </w:r>
    </w:p>
    <w:p w14:paraId="25736638" w14:textId="77777777" w:rsidR="0058443F" w:rsidRPr="00C939B6" w:rsidRDefault="0058443F" w:rsidP="00101C31">
      <w:pPr>
        <w:spacing w:after="340" w:line="360" w:lineRule="auto"/>
        <w:ind w:left="0" w:right="0" w:firstLine="0"/>
        <w:jc w:val="left"/>
        <w:rPr>
          <w:rFonts w:ascii="Sakkal Majalla" w:hAnsi="Sakkal Majalla" w:cs="Sakkal Majalla"/>
          <w:b/>
          <w:bCs/>
          <w:sz w:val="32"/>
          <w:szCs w:val="32"/>
          <w:rtl/>
          <w:lang w:bidi="ar-EG"/>
        </w:rPr>
      </w:pPr>
      <w:r w:rsidRPr="00C939B6">
        <w:rPr>
          <w:rFonts w:ascii="Sakkal Majalla" w:hAnsi="Sakkal Majalla" w:cs="Sakkal Majalla" w:hint="cs"/>
          <w:b/>
          <w:bCs/>
          <w:sz w:val="32"/>
          <w:szCs w:val="32"/>
          <w:rtl/>
          <w:lang w:bidi="ar-EG"/>
        </w:rPr>
        <w:lastRenderedPageBreak/>
        <w:t xml:space="preserve">ثانيًا: برنامج تمويل التجارة الإلكترونية </w:t>
      </w:r>
    </w:p>
    <w:p w14:paraId="4C13C251" w14:textId="792AE72D" w:rsidR="0058443F" w:rsidRDefault="0058443F"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لقد أطلقت الرائدة برنامجًا استثنائيًّا لتمويل التجارة الإلكترونية، وتحديدًا للمنصات الناشطة في مجالات التقنيات والتجارة الإلكترونية. توفر الرائدة فرصة استثنائية لهذه المتاجر للحصول على خدمة التمويل المناسبة لاحتياجاتها، وفقًا لمبيعاتها الشهرية عبر الإنترنت. </w:t>
      </w:r>
    </w:p>
    <w:p w14:paraId="2D1274DE" w14:textId="77777777" w:rsidR="0058443F" w:rsidRPr="00C939B6" w:rsidRDefault="0058443F" w:rsidP="00101C31">
      <w:pPr>
        <w:spacing w:after="340" w:line="360" w:lineRule="auto"/>
        <w:ind w:left="0" w:right="0" w:firstLine="0"/>
        <w:jc w:val="left"/>
        <w:rPr>
          <w:rFonts w:ascii="Sakkal Majalla" w:hAnsi="Sakkal Majalla" w:cs="Sakkal Majalla"/>
          <w:b/>
          <w:bCs/>
          <w:sz w:val="32"/>
          <w:szCs w:val="32"/>
          <w:rtl/>
          <w:lang w:bidi="ar-EG"/>
        </w:rPr>
      </w:pPr>
      <w:r w:rsidRPr="00C939B6">
        <w:rPr>
          <w:rFonts w:ascii="Sakkal Majalla" w:hAnsi="Sakkal Majalla" w:cs="Sakkal Majalla" w:hint="cs"/>
          <w:b/>
          <w:bCs/>
          <w:sz w:val="32"/>
          <w:szCs w:val="32"/>
          <w:rtl/>
          <w:lang w:bidi="ar-EG"/>
        </w:rPr>
        <w:t>كيف يعمل برنامج تمويل التجارة الإلكترونية؟</w:t>
      </w:r>
    </w:p>
    <w:p w14:paraId="381A4184" w14:textId="771504EE"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برنامج مخصَّص للمتاجر الإلكترونية الحاصلة على سجل تجاري.</w:t>
      </w:r>
    </w:p>
    <w:p w14:paraId="625028C3" w14:textId="2336B8B1"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 xml:space="preserve"> يمكنك اختيار التمويل المناسب من بين باقتين موزعتين على 6، و9، و12 شهرًا.</w:t>
      </w:r>
    </w:p>
    <w:p w14:paraId="3838A971" w14:textId="58A4B76B"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 xml:space="preserve"> السداد يكون بتحويل أسبوعي أو شهري.</w:t>
      </w:r>
    </w:p>
    <w:p w14:paraId="70C91D67" w14:textId="6B22A10C"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الحد الأدنى للتمويل 50,000 ريال سعودي.</w:t>
      </w:r>
    </w:p>
    <w:p w14:paraId="6E79F1F3" w14:textId="1A561830"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الحد الأقصى للتمويل 7,500,000 ريال سعودي.</w:t>
      </w:r>
    </w:p>
    <w:p w14:paraId="5743E8F1" w14:textId="6F3E11F8"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معدَّل النسبة السنوي يتراوح بين 23.52% – 40.69%.</w:t>
      </w:r>
    </w:p>
    <w:p w14:paraId="634C5485" w14:textId="512DD3CA" w:rsidR="0058443F" w:rsidRPr="00C939B6"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C939B6">
        <w:rPr>
          <w:rFonts w:ascii="Sakkal Majalla" w:hAnsi="Sakkal Majalla" w:cs="Sakkal Majalla" w:hint="cs"/>
          <w:sz w:val="32"/>
          <w:szCs w:val="32"/>
          <w:rtl/>
          <w:lang w:bidi="ar-EG"/>
        </w:rPr>
        <w:t xml:space="preserve">رسوم إدارية لمرة واحدة تتراوح بين 1% – 1.5%. </w:t>
      </w:r>
    </w:p>
    <w:p w14:paraId="02534C89" w14:textId="627A27B4" w:rsidR="0058443F" w:rsidRPr="005C331D" w:rsidRDefault="0058443F" w:rsidP="00101C31">
      <w:pPr>
        <w:pStyle w:val="ListParagraph"/>
        <w:numPr>
          <w:ilvl w:val="0"/>
          <w:numId w:val="33"/>
        </w:numPr>
        <w:spacing w:after="340" w:line="360" w:lineRule="auto"/>
        <w:ind w:right="0"/>
        <w:jc w:val="left"/>
        <w:rPr>
          <w:rFonts w:ascii="Sakkal Majalla" w:hAnsi="Sakkal Majalla" w:cs="Sakkal Majalla"/>
          <w:sz w:val="32"/>
          <w:szCs w:val="32"/>
          <w:rtl/>
          <w:lang w:bidi="ar-EG"/>
        </w:rPr>
      </w:pPr>
      <w:r w:rsidRPr="005C331D">
        <w:rPr>
          <w:rFonts w:ascii="Sakkal Majalla" w:hAnsi="Sakkal Majalla" w:cs="Sakkal Majalla" w:hint="cs"/>
          <w:sz w:val="32"/>
          <w:szCs w:val="32"/>
          <w:rtl/>
          <w:lang w:bidi="ar-EG"/>
        </w:rPr>
        <w:t>تطبَّق ضريبة القيمة المضافة بنسبة 15%.</w:t>
      </w:r>
    </w:p>
    <w:p w14:paraId="50ABCB8E" w14:textId="7B036B03" w:rsidR="0058443F" w:rsidRDefault="0058443F" w:rsidP="00101C31">
      <w:pPr>
        <w:pStyle w:val="ListParagraph"/>
        <w:numPr>
          <w:ilvl w:val="0"/>
          <w:numId w:val="33"/>
        </w:numPr>
        <w:spacing w:after="340" w:line="360" w:lineRule="auto"/>
        <w:ind w:right="0"/>
        <w:jc w:val="left"/>
        <w:rPr>
          <w:rFonts w:ascii="Sakkal Majalla" w:hAnsi="Sakkal Majalla" w:cs="Sakkal Majalla"/>
          <w:sz w:val="32"/>
          <w:szCs w:val="32"/>
          <w:lang w:bidi="ar-EG"/>
        </w:rPr>
      </w:pPr>
      <w:r w:rsidRPr="005C331D">
        <w:rPr>
          <w:rFonts w:ascii="Sakkal Majalla" w:hAnsi="Sakkal Majalla" w:cs="Sakkal Majalla" w:hint="cs"/>
          <w:sz w:val="32"/>
          <w:szCs w:val="32"/>
          <w:rtl/>
          <w:lang w:bidi="ar-EG"/>
        </w:rPr>
        <w:t>يمكنك التقديم على طلب إعادة التمويل بمجرَّد سداد 60% من مبلغ التمويل</w:t>
      </w:r>
    </w:p>
    <w:p w14:paraId="4AC343C1" w14:textId="77777777" w:rsidR="006369FD" w:rsidRDefault="006369FD" w:rsidP="00101C31">
      <w:pPr>
        <w:pStyle w:val="ListParagraph"/>
        <w:spacing w:after="340" w:line="360" w:lineRule="auto"/>
        <w:ind w:right="0" w:firstLine="0"/>
        <w:jc w:val="left"/>
        <w:rPr>
          <w:rFonts w:ascii="Sakkal Majalla" w:hAnsi="Sakkal Majalla" w:cs="Sakkal Majalla"/>
          <w:sz w:val="32"/>
          <w:szCs w:val="32"/>
          <w:rtl/>
          <w:lang w:bidi="ar-EG"/>
        </w:rPr>
      </w:pPr>
    </w:p>
    <w:p w14:paraId="06F4FC36" w14:textId="04AD3147" w:rsidR="006369FD" w:rsidRPr="006369FD" w:rsidRDefault="006369FD" w:rsidP="00101C31">
      <w:pPr>
        <w:pStyle w:val="ListParagraph"/>
        <w:numPr>
          <w:ilvl w:val="0"/>
          <w:numId w:val="33"/>
        </w:numPr>
        <w:spacing w:after="340" w:line="360" w:lineRule="auto"/>
        <w:ind w:right="0"/>
        <w:jc w:val="left"/>
        <w:rPr>
          <w:rFonts w:ascii="Sakkal Majalla" w:hAnsi="Sakkal Majalla" w:cs="Sakkal Majalla"/>
          <w:color w:val="0070C0"/>
          <w:sz w:val="32"/>
          <w:szCs w:val="32"/>
          <w:rtl/>
          <w:lang w:bidi="ar-EG"/>
        </w:rPr>
      </w:pPr>
      <w:r w:rsidRPr="006369FD">
        <w:rPr>
          <w:rFonts w:ascii="Sakkal Majalla" w:hAnsi="Sakkal Majalla" w:cs="Sakkal Majalla" w:hint="cs"/>
          <w:color w:val="0070C0"/>
          <w:sz w:val="32"/>
          <w:szCs w:val="32"/>
          <w:rtl/>
          <w:lang w:bidi="ar-EG"/>
        </w:rPr>
        <w:t xml:space="preserve">انوع التمويل الاسلامى </w:t>
      </w:r>
    </w:p>
    <w:p w14:paraId="48598840" w14:textId="4460EA16" w:rsidR="006369FD" w:rsidRPr="006369FD" w:rsidRDefault="006369FD" w:rsidP="00101C31">
      <w:pPr>
        <w:spacing w:after="340" w:line="360" w:lineRule="auto"/>
        <w:ind w:left="0" w:right="0" w:firstLine="0"/>
        <w:jc w:val="both"/>
        <w:rPr>
          <w:rFonts w:ascii="Sakkal Majalla" w:hAnsi="Sakkal Majalla" w:cs="Sakkal Majalla"/>
          <w:sz w:val="32"/>
          <w:szCs w:val="32"/>
          <w:rtl/>
          <w:lang w:bidi="ar-EG"/>
        </w:rPr>
      </w:pPr>
      <w:r w:rsidRPr="006369FD">
        <w:rPr>
          <w:rFonts w:ascii="Sakkal Majalla" w:hAnsi="Sakkal Majalla" w:cs="Sakkal Majalla" w:hint="cs"/>
          <w:sz w:val="32"/>
          <w:szCs w:val="32"/>
          <w:rtl/>
          <w:lang w:bidi="ar-EG"/>
        </w:rPr>
        <w:lastRenderedPageBreak/>
        <w:t>يعتمد التمويل الإسلامي على مبادئ مستمدة من الشريعة الإسلامية، والتي تحظر بعض الأنشطة مثل تحصيل الفوائد، وتؤكد على الممارسات الأخلاقية والمسؤولة اجتماعيًّا، وتقاسم المخاطر. إنَّها توفر حلولاً مالية بديلة للأفراد والشركات الذين يبحثون عن خيارات تمويل متوافقة مع الشريعة الإسلامية.</w:t>
      </w:r>
    </w:p>
    <w:p w14:paraId="25AE64AB" w14:textId="55011A1E" w:rsidR="006369FD" w:rsidRDefault="006369FD"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تشمل انواع التمويل الإسلامي ما يلي:</w:t>
      </w:r>
    </w:p>
    <w:p w14:paraId="2E58C0C6" w14:textId="77777777" w:rsidR="006369FD" w:rsidRPr="006369FD"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المشاركة: وهو تمويل قائم على الشراكة، </w:t>
      </w:r>
      <w:r w:rsidRPr="006369FD">
        <w:rPr>
          <w:rFonts w:ascii="Sakkal Majalla" w:hAnsi="Sakkal Majalla" w:cs="Sakkal Majalla" w:hint="cs"/>
          <w:sz w:val="32"/>
          <w:szCs w:val="32"/>
          <w:rtl/>
          <w:lang w:bidi="ar-EG"/>
        </w:rPr>
        <w:t>حيث يساهم طرفان أو أكثر في رأس المال ويتقاسمان سويةً الأرباح والخسائر. كل شريك له دور نشط في الأعمال التجارية، ويشارك في المخاطر والعوائد بما يتناسب مع استثماراته.</w:t>
      </w:r>
    </w:p>
    <w:p w14:paraId="1DE83ECE" w14:textId="77777777" w:rsidR="006369FD" w:rsidRPr="006369FD"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المضاربة: </w:t>
      </w:r>
      <w:r w:rsidRPr="006369FD">
        <w:rPr>
          <w:rFonts w:ascii="Sakkal Majalla" w:hAnsi="Sakkal Majalla" w:cs="Sakkal Majalla" w:hint="cs"/>
          <w:sz w:val="32"/>
          <w:szCs w:val="32"/>
          <w:rtl/>
          <w:lang w:bidi="ar-EG"/>
        </w:rPr>
        <w:t>هنا يوفر أحد الأطراف رأس المال (الممول) بينما يوفر الطرف الآخر الخبرة والعمالة (صاحب المشروع أو المضارب). يجري تقاسم الأرباح الناتجة بين الأطراف على أساس نسبة متفق عليها مسبقًا، في حين أنَّ الخسائر يتحملها الممول وحده.</w:t>
      </w:r>
    </w:p>
    <w:p w14:paraId="71BE1443" w14:textId="77777777" w:rsidR="006369FD" w:rsidRPr="006369FD"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المرابحة: </w:t>
      </w:r>
      <w:r w:rsidRPr="006369FD">
        <w:rPr>
          <w:rFonts w:ascii="Sakkal Majalla" w:hAnsi="Sakkal Majalla" w:cs="Sakkal Majalla" w:hint="cs"/>
          <w:sz w:val="32"/>
          <w:szCs w:val="32"/>
          <w:rtl/>
          <w:lang w:bidi="ar-EG"/>
        </w:rPr>
        <w:t>وهي تمويل يشتري فيه الممول أصلًا بناءً على طلب العميل، ويبيعه للعميل بسعر متفق عليه مع تضمين هامش ربح. يجري الدفع عادة على أقساط على مدى فترة محددة.</w:t>
      </w:r>
    </w:p>
    <w:p w14:paraId="241C4DB8" w14:textId="77777777" w:rsidR="006369FD" w:rsidRPr="006369FD"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الإجارة: </w:t>
      </w:r>
      <w:r w:rsidRPr="006369FD">
        <w:rPr>
          <w:rFonts w:ascii="Sakkal Majalla" w:hAnsi="Sakkal Majalla" w:cs="Sakkal Majalla" w:hint="cs"/>
          <w:sz w:val="32"/>
          <w:szCs w:val="32"/>
          <w:rtl/>
          <w:lang w:bidi="ar-EG"/>
        </w:rPr>
        <w:t>هنا يشتري الممول أصلًا ويؤجره للعميل في مقابل مبلغ إيجار متفق عليه. قد يجري أو لا يجري نقل ملكية الأصل إلى المستأجر في نهاية مدة الإيجار.</w:t>
      </w:r>
    </w:p>
    <w:p w14:paraId="6CDE5D97" w14:textId="77777777" w:rsidR="006369FD" w:rsidRPr="00B13EB1"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التصكيك أو التوريق: </w:t>
      </w:r>
      <w:r w:rsidRPr="00B13EB1">
        <w:rPr>
          <w:rFonts w:ascii="Sakkal Majalla" w:hAnsi="Sakkal Majalla" w:cs="Sakkal Majalla" w:hint="cs"/>
          <w:sz w:val="32"/>
          <w:szCs w:val="32"/>
          <w:rtl/>
          <w:lang w:bidi="ar-EG"/>
        </w:rPr>
        <w:t>وهي سندات إسلامية تمثل ملكية أصل أو مشروع. بدلاً من تلقي مدفوعات الفائدة، يحصل حاملو الصكوك على حصة من الأرباح الناتجة عن الأصل أو المشروع.</w:t>
      </w:r>
    </w:p>
    <w:p w14:paraId="44A2ADF7" w14:textId="071B93E1" w:rsidR="00B13EB1" w:rsidRPr="00F75DC8" w:rsidRDefault="006369F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الوقف: </w:t>
      </w:r>
      <w:r w:rsidRPr="00B13EB1">
        <w:rPr>
          <w:rFonts w:ascii="Sakkal Majalla" w:hAnsi="Sakkal Majalla" w:cs="Sakkal Majalla" w:hint="cs"/>
          <w:sz w:val="32"/>
          <w:szCs w:val="32"/>
          <w:rtl/>
          <w:lang w:bidi="ar-EG"/>
        </w:rPr>
        <w:t>وهي العقارات أو الصناديق الخيرية التي أنشأها الأفراد أو المنظمات لتقديم منافع مجتمعية محددة. يجري الاحتفاظ بأصول الوقف إلى الأبد، وتُستخدم العائدات لأغراض خيرية.</w:t>
      </w:r>
      <w:r w:rsidR="00B13EB1">
        <w:rPr>
          <w:rFonts w:ascii="Sakkal Majalla" w:hAnsi="Sakkal Majalla" w:cs="Sakkal Majalla" w:hint="cs"/>
          <w:sz w:val="32"/>
          <w:szCs w:val="32"/>
          <w:rtl/>
          <w:lang w:bidi="ar-EG"/>
        </w:rPr>
        <w:t xml:space="preserve">(الرائدة </w:t>
      </w:r>
      <w:r w:rsidR="00404F14">
        <w:rPr>
          <w:rFonts w:ascii="Sakkal Majalla" w:hAnsi="Sakkal Majalla" w:cs="Sakkal Majalla" w:hint="cs"/>
          <w:sz w:val="32"/>
          <w:szCs w:val="32"/>
          <w:rtl/>
          <w:lang w:bidi="ar-EG"/>
        </w:rPr>
        <w:t xml:space="preserve"> للتمويل ، </w:t>
      </w:r>
      <w:r w:rsidR="00B13EB1">
        <w:rPr>
          <w:rFonts w:ascii="Sakkal Majalla" w:hAnsi="Sakkal Majalla" w:cs="Sakkal Majalla" w:hint="cs"/>
          <w:sz w:val="32"/>
          <w:szCs w:val="32"/>
          <w:rtl/>
          <w:lang w:bidi="ar-EG"/>
        </w:rPr>
        <w:t xml:space="preserve">مقال </w:t>
      </w:r>
      <w:r w:rsidR="00D4464C">
        <w:rPr>
          <w:rFonts w:ascii="Sakkal Majalla" w:hAnsi="Sakkal Majalla" w:cs="Sakkal Majalla" w:hint="cs"/>
          <w:sz w:val="32"/>
          <w:szCs w:val="32"/>
          <w:rtl/>
          <w:lang w:bidi="ar-EG"/>
        </w:rPr>
        <w:t xml:space="preserve">بعنوان ( أنواع التمويل: مفهوم التمويل وأنواعه حسب أهداف كل منها )، </w:t>
      </w:r>
      <w:r w:rsidR="003E1FBB">
        <w:rPr>
          <w:rFonts w:ascii="Sakkal Majalla" w:hAnsi="Sakkal Majalla" w:cs="Sakkal Majalla" w:hint="cs"/>
          <w:sz w:val="32"/>
          <w:szCs w:val="32"/>
          <w:rtl/>
          <w:lang w:bidi="ar-EG"/>
        </w:rPr>
        <w:t>٢٠٢٣ )</w:t>
      </w:r>
    </w:p>
    <w:p w14:paraId="39EBB94B" w14:textId="3F596442" w:rsidR="00F75DC8" w:rsidRDefault="00504686"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كفاءة الإدارة</w:t>
      </w:r>
    </w:p>
    <w:p w14:paraId="0C0F5A42" w14:textId="63680095"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sidRPr="00F75DC8">
        <w:rPr>
          <w:rFonts w:ascii="Sakkal Majalla" w:hAnsi="Sakkal Majalla" w:cs="Sakkal Majalla" w:hint="cs"/>
          <w:sz w:val="32"/>
          <w:szCs w:val="32"/>
          <w:rtl/>
          <w:lang w:bidi="ar-EG"/>
        </w:rPr>
        <w:t>الكفاءة الإدارية هي القدرة على تحقيق أقصى استفادة ممكنة من الموارد المتاحة (البشرية والمادية والمالية) لتحقيق الأهداف المحددة للمؤسسة أو المشروع. بعبارة أخرى، هي قدرة المدير على إدارة الموارد المتاحة بشكل فعال وفعال لتحقيق أفضل النتائج.</w:t>
      </w:r>
    </w:p>
    <w:p w14:paraId="44064BB3"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أبعاد الكفاءة الإدارية</w:t>
      </w:r>
    </w:p>
    <w:p w14:paraId="60CB45AC" w14:textId="27EB2E58"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sidRPr="00F75DC8">
        <w:rPr>
          <w:rFonts w:ascii="Sakkal Majalla" w:hAnsi="Sakkal Majalla" w:cs="Sakkal Majalla" w:hint="cs"/>
          <w:sz w:val="32"/>
          <w:szCs w:val="32"/>
          <w:rtl/>
          <w:lang w:bidi="ar-EG"/>
        </w:rPr>
        <w:t>تتضمن الكفاءة الإدارية عدة أبعاد رئيسية، منها:</w:t>
      </w:r>
    </w:p>
    <w:p w14:paraId="713CB0F2"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التخطيط الفعال: </w:t>
      </w:r>
      <w:r w:rsidRPr="00F75DC8">
        <w:rPr>
          <w:rFonts w:ascii="Sakkal Majalla" w:hAnsi="Sakkal Majalla" w:cs="Sakkal Majalla" w:hint="cs"/>
          <w:sz w:val="32"/>
          <w:szCs w:val="32"/>
          <w:rtl/>
          <w:lang w:bidi="ar-EG"/>
        </w:rPr>
        <w:t>وضع خطط واضحة ومحددة لأهداف المؤسسة، وتحديد الموارد اللازمة لتحقيق هذه الأهداف.</w:t>
      </w:r>
    </w:p>
    <w:p w14:paraId="405D2F79"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التنظيم الجيد: </w:t>
      </w:r>
      <w:r w:rsidRPr="00F75DC8">
        <w:rPr>
          <w:rFonts w:ascii="Sakkal Majalla" w:hAnsi="Sakkal Majalla" w:cs="Sakkal Majalla" w:hint="cs"/>
          <w:sz w:val="32"/>
          <w:szCs w:val="32"/>
          <w:rtl/>
          <w:lang w:bidi="ar-EG"/>
        </w:rPr>
        <w:t>بناء هيكل تنظيمي فعال يحدد المسؤوليات والصلاحيات لكل فرد في المؤسسة.</w:t>
      </w:r>
    </w:p>
    <w:p w14:paraId="51F2FCAA"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القيادة الفعالة: </w:t>
      </w:r>
      <w:r w:rsidRPr="00F75DC8">
        <w:rPr>
          <w:rFonts w:ascii="Sakkal Majalla" w:hAnsi="Sakkal Majalla" w:cs="Sakkal Majalla" w:hint="cs"/>
          <w:sz w:val="32"/>
          <w:szCs w:val="32"/>
          <w:rtl/>
          <w:lang w:bidi="ar-EG"/>
        </w:rPr>
        <w:t>تحفيز وتوجيه الموظفين لتحقيق أهداف المؤسسة.</w:t>
      </w:r>
    </w:p>
    <w:p w14:paraId="71D3D913"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الاتصال الفعال: </w:t>
      </w:r>
      <w:r w:rsidRPr="00F75DC8">
        <w:rPr>
          <w:rFonts w:ascii="Sakkal Majalla" w:hAnsi="Sakkal Majalla" w:cs="Sakkal Majalla" w:hint="cs"/>
          <w:sz w:val="32"/>
          <w:szCs w:val="32"/>
          <w:rtl/>
          <w:lang w:bidi="ar-EG"/>
        </w:rPr>
        <w:t>بناء علاقات قوية مع الموظفين والعملاء والموردين، وتبادل المعلومات بشكل واضح ومباشر.</w:t>
      </w:r>
    </w:p>
    <w:p w14:paraId="673BAD81"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اتخاذ القرارات السليمة: </w:t>
      </w:r>
      <w:r w:rsidRPr="00F75DC8">
        <w:rPr>
          <w:rFonts w:ascii="Sakkal Majalla" w:hAnsi="Sakkal Majalla" w:cs="Sakkal Majalla" w:hint="cs"/>
          <w:sz w:val="32"/>
          <w:szCs w:val="32"/>
          <w:rtl/>
          <w:lang w:bidi="ar-EG"/>
        </w:rPr>
        <w:t>اتخاذ القرارات الصحيحة في الوقت المناسب بناءً على تحليل المعلومات المتاحة.</w:t>
      </w:r>
    </w:p>
    <w:p w14:paraId="777C1496"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الرقابة المستمرة: </w:t>
      </w:r>
      <w:r w:rsidRPr="00F75DC8">
        <w:rPr>
          <w:rFonts w:ascii="Sakkal Majalla" w:hAnsi="Sakkal Majalla" w:cs="Sakkal Majalla" w:hint="cs"/>
          <w:sz w:val="32"/>
          <w:szCs w:val="32"/>
          <w:rtl/>
          <w:lang w:bidi="ar-EG"/>
        </w:rPr>
        <w:t>مراقبة الأداء وتقييمه بانتظام، وإجراء التعديلات اللازمة لتحسين الأداء.</w:t>
      </w:r>
    </w:p>
    <w:p w14:paraId="6E2EBFD1"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الكفاءة الإدارية</w:t>
      </w:r>
    </w:p>
    <w:p w14:paraId="1281A266"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تحقيق الأهداف: </w:t>
      </w:r>
      <w:r w:rsidRPr="00F75DC8">
        <w:rPr>
          <w:rFonts w:ascii="Sakkal Majalla" w:hAnsi="Sakkal Majalla" w:cs="Sakkal Majalla" w:hint="cs"/>
          <w:sz w:val="32"/>
          <w:szCs w:val="32"/>
          <w:rtl/>
          <w:lang w:bidi="ar-EG"/>
        </w:rPr>
        <w:t>تساعد الكفاءة الإدارية المؤسسات على تحقيق أهدافها بشكل أسرع وأفضل.</w:t>
      </w:r>
    </w:p>
    <w:p w14:paraId="123FE512"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زيادة الإنتاجية: </w:t>
      </w:r>
      <w:r w:rsidRPr="00F75DC8">
        <w:rPr>
          <w:rFonts w:ascii="Sakkal Majalla" w:hAnsi="Sakkal Majalla" w:cs="Sakkal Majalla" w:hint="cs"/>
          <w:sz w:val="32"/>
          <w:szCs w:val="32"/>
          <w:rtl/>
          <w:lang w:bidi="ar-EG"/>
        </w:rPr>
        <w:t>من خلال الاستخدام الأمثل للموارد، يمكن زيادة الإنتاجية وتقليل التكاليف.</w:t>
      </w:r>
    </w:p>
    <w:p w14:paraId="384397FD"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تحسين جودة المنتج أو الخدمة: </w:t>
      </w:r>
      <w:r w:rsidRPr="00F75DC8">
        <w:rPr>
          <w:rFonts w:ascii="Sakkal Majalla" w:hAnsi="Sakkal Majalla" w:cs="Sakkal Majalla" w:hint="cs"/>
          <w:sz w:val="32"/>
          <w:szCs w:val="32"/>
          <w:rtl/>
          <w:lang w:bidi="ar-EG"/>
        </w:rPr>
        <w:t>تؤدي الكفاءة الإدارية إلى تحسين جودة المنتجات أو الخدمات المقدمة.</w:t>
      </w:r>
    </w:p>
    <w:p w14:paraId="142AA472"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زيادة الرضا الوظيفي: </w:t>
      </w:r>
      <w:r w:rsidRPr="00F75DC8">
        <w:rPr>
          <w:rFonts w:ascii="Sakkal Majalla" w:hAnsi="Sakkal Majalla" w:cs="Sakkal Majalla" w:hint="cs"/>
          <w:sz w:val="32"/>
          <w:szCs w:val="32"/>
          <w:rtl/>
          <w:lang w:bidi="ar-EG"/>
        </w:rPr>
        <w:t>من خلال توفير بيئة عمل إيجابية وتقدير الموظفين، يمكن زيادة الرضا الوظيفي وتحسين الأداء.</w:t>
      </w:r>
    </w:p>
    <w:p w14:paraId="42F37398"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التنافسية: </w:t>
      </w:r>
      <w:r w:rsidRPr="00F75DC8">
        <w:rPr>
          <w:rFonts w:ascii="Sakkal Majalla" w:hAnsi="Sakkal Majalla" w:cs="Sakkal Majalla" w:hint="cs"/>
          <w:sz w:val="32"/>
          <w:szCs w:val="32"/>
          <w:rtl/>
          <w:lang w:bidi="ar-EG"/>
        </w:rPr>
        <w:t>تساعد الكفاءة الإدارية المؤسسات على المنافسة بنجاح في السوق.</w:t>
      </w:r>
    </w:p>
    <w:p w14:paraId="10A66151"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العوامل المؤثرة في الكفاءة الإدارية</w:t>
      </w:r>
    </w:p>
    <w:p w14:paraId="59F024C2"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مهارات المدير: </w:t>
      </w:r>
      <w:r w:rsidRPr="00F75DC8">
        <w:rPr>
          <w:rFonts w:ascii="Sakkal Majalla" w:hAnsi="Sakkal Majalla" w:cs="Sakkal Majalla" w:hint="cs"/>
          <w:sz w:val="32"/>
          <w:szCs w:val="32"/>
          <w:rtl/>
          <w:lang w:bidi="ar-EG"/>
        </w:rPr>
        <w:t>تشمل المهارات الفنية والمهارات الشخصية والمهارات الإدارية.</w:t>
      </w:r>
    </w:p>
    <w:p w14:paraId="6CBF197D"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ثقافة المؤسسة: </w:t>
      </w:r>
      <w:r w:rsidRPr="00F75DC8">
        <w:rPr>
          <w:rFonts w:ascii="Sakkal Majalla" w:hAnsi="Sakkal Majalla" w:cs="Sakkal Majalla" w:hint="cs"/>
          <w:sz w:val="32"/>
          <w:szCs w:val="32"/>
          <w:rtl/>
          <w:lang w:bidi="ar-EG"/>
        </w:rPr>
        <w:t>تؤثر ثقافة المؤسسة على سلوك الموظفين وكيفية أدائهم لمهامهم.</w:t>
      </w:r>
    </w:p>
    <w:p w14:paraId="7A41C9A4"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هيكل المؤسسة: </w:t>
      </w:r>
      <w:r w:rsidRPr="00F75DC8">
        <w:rPr>
          <w:rFonts w:ascii="Sakkal Majalla" w:hAnsi="Sakkal Majalla" w:cs="Sakkal Majalla" w:hint="cs"/>
          <w:sz w:val="32"/>
          <w:szCs w:val="32"/>
          <w:rtl/>
          <w:lang w:bidi="ar-EG"/>
        </w:rPr>
        <w:t>يؤثر هيكل المؤسسة على كيفية اتخاذ القرارات وتوزيع المسؤوليات.</w:t>
      </w:r>
    </w:p>
    <w:p w14:paraId="48E194BC"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التكنولوجيا: تساعد التكنولوجيا الحديثة على تحسين الكفاءة الإدارية.</w:t>
      </w:r>
    </w:p>
    <w:p w14:paraId="1113C964" w14:textId="77777777" w:rsidR="00F75DC8" w:rsidRPr="00F75DC8" w:rsidRDefault="00F75DC8"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البيئة الخارجية: </w:t>
      </w:r>
      <w:r w:rsidRPr="00F75DC8">
        <w:rPr>
          <w:rFonts w:ascii="Sakkal Majalla" w:hAnsi="Sakkal Majalla" w:cs="Sakkal Majalla" w:hint="cs"/>
          <w:sz w:val="32"/>
          <w:szCs w:val="32"/>
          <w:rtl/>
          <w:lang w:bidi="ar-EG"/>
        </w:rPr>
        <w:t>تؤثر التغيرات في البيئة الخارجية (مثل التغيرات الاقتصادية والسياسية) على أداء المؤسسة.</w:t>
      </w:r>
    </w:p>
    <w:p w14:paraId="3F21B3AE"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باختصار، </w:t>
      </w:r>
      <w:r w:rsidRPr="00F75DC8">
        <w:rPr>
          <w:rFonts w:ascii="Sakkal Majalla" w:hAnsi="Sakkal Majalla" w:cs="Sakkal Majalla" w:hint="cs"/>
          <w:sz w:val="32"/>
          <w:szCs w:val="32"/>
          <w:rtl/>
          <w:lang w:bidi="ar-EG"/>
        </w:rPr>
        <w:t>الكفاءة الإدارية هي مفتاح نجاح أي مؤسسة. من خلال تطوير مهارات الإدارة وتحسين العمليات، يمكن للمؤسسات تحقيق أهدافها وتحقيق النمو المستدام</w:t>
      </w:r>
      <w:r>
        <w:rPr>
          <w:rFonts w:ascii="Sakkal Majalla" w:hAnsi="Sakkal Majalla" w:cs="Sakkal Majalla" w:hint="cs"/>
          <w:b/>
          <w:bCs/>
          <w:sz w:val="32"/>
          <w:szCs w:val="32"/>
          <w:rtl/>
          <w:lang w:bidi="ar-EG"/>
        </w:rPr>
        <w:t>.</w:t>
      </w:r>
    </w:p>
    <w:p w14:paraId="19D3CE0C" w14:textId="77777777" w:rsidR="00F75DC8" w:rsidRDefault="00F75DC8" w:rsidP="00101C31">
      <w:pPr>
        <w:spacing w:after="340" w:line="360" w:lineRule="auto"/>
        <w:ind w:left="0" w:right="0" w:firstLine="0"/>
        <w:jc w:val="left"/>
        <w:rPr>
          <w:rFonts w:ascii="Sakkal Majalla" w:hAnsi="Sakkal Majalla" w:cs="Sakkal Majalla"/>
          <w:b/>
          <w:bCs/>
          <w:sz w:val="32"/>
          <w:szCs w:val="32"/>
          <w:rtl/>
          <w:lang w:bidi="ar-EG"/>
        </w:rPr>
      </w:pPr>
    </w:p>
    <w:p w14:paraId="24B0B98D" w14:textId="045DB41F" w:rsidR="001C4153" w:rsidRDefault="001C4153"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التنمية الاقتصادية </w:t>
      </w:r>
    </w:p>
    <w:p w14:paraId="007FAF39" w14:textId="2C7504AF" w:rsidR="00F73673" w:rsidRDefault="00635EBA"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التّنمية الاقتصاديّة (بالإنجليزيّة: </w:t>
      </w:r>
      <w:r>
        <w:rPr>
          <w:rFonts w:ascii="Sakkal Majalla" w:hAnsi="Sakkal Majalla" w:cs="Sakkal Majalla" w:hint="cs"/>
          <w:b/>
          <w:bCs/>
          <w:sz w:val="32"/>
          <w:szCs w:val="32"/>
          <w:lang w:bidi="ar-EG"/>
        </w:rPr>
        <w:t>Economic Development</w:t>
      </w:r>
      <w:r>
        <w:rPr>
          <w:rFonts w:ascii="Sakkal Majalla" w:hAnsi="Sakkal Majalla" w:cs="Sakkal Majalla" w:hint="cs"/>
          <w:b/>
          <w:bCs/>
          <w:sz w:val="32"/>
          <w:szCs w:val="32"/>
          <w:rtl/>
          <w:lang w:bidi="ar-EG"/>
        </w:rPr>
        <w:t xml:space="preserve">) </w:t>
      </w:r>
      <w:r w:rsidRPr="00635EBA">
        <w:rPr>
          <w:rFonts w:ascii="Sakkal Majalla" w:hAnsi="Sakkal Majalla" w:cs="Sakkal Majalla" w:hint="cs"/>
          <w:sz w:val="32"/>
          <w:szCs w:val="32"/>
          <w:rtl/>
          <w:lang w:bidi="ar-EG"/>
        </w:rPr>
        <w:t>هي عبارة عن أحد المقاييس الاقتصاديّة المعتمدة على التكنولوجيا، للانتقال من حالةٍ اقتصاديّةٍ إلى أخرى جديدةٍ؛ بهدف تحسينها، مثل: الانتقال من حالة الاقتصاد الزراعيّ إلى الصناعيّ؛ أو الانتقال من الاقتصاد التجاريّ إلى التجاريّ المعتمد على التّكنولوجيا.</w:t>
      </w:r>
      <w:r w:rsidR="00F73673">
        <w:rPr>
          <w:rFonts w:ascii="Sakkal Majalla" w:hAnsi="Sakkal Majalla" w:cs="Sakkal Majalla" w:hint="cs"/>
          <w:sz w:val="32"/>
          <w:szCs w:val="32"/>
          <w:rtl/>
          <w:lang w:bidi="ar-EG"/>
        </w:rPr>
        <w:t>(</w:t>
      </w:r>
      <w:r w:rsidR="00F73673">
        <w:rPr>
          <w:rFonts w:ascii="Sakkal Majalla" w:hAnsi="Sakkal Majalla" w:cs="Sakkal Majalla" w:hint="cs"/>
          <w:sz w:val="32"/>
          <w:szCs w:val="32"/>
          <w:lang w:bidi="ar-EG"/>
        </w:rPr>
        <w:t>economic development", Business Dictionary, Retrieved 2-1-2017. Edited</w:t>
      </w:r>
      <w:r w:rsidR="00F73673">
        <w:rPr>
          <w:rFonts w:ascii="Sakkal Majalla" w:hAnsi="Sakkal Majalla" w:cs="Sakkal Majalla" w:hint="cs"/>
          <w:sz w:val="32"/>
          <w:szCs w:val="32"/>
          <w:rtl/>
          <w:lang w:bidi="ar-EG"/>
        </w:rPr>
        <w:t>.)</w:t>
      </w:r>
    </w:p>
    <w:p w14:paraId="7EC8CDBE" w14:textId="40BF42C1" w:rsidR="008B1B73" w:rsidRDefault="00635EBA" w:rsidP="00101C31">
      <w:pPr>
        <w:spacing w:after="340" w:line="360" w:lineRule="auto"/>
        <w:ind w:left="0" w:right="0" w:firstLine="0"/>
        <w:jc w:val="both"/>
        <w:rPr>
          <w:rFonts w:ascii="Sakkal Majalla" w:hAnsi="Sakkal Majalla" w:cs="Sakkal Majalla"/>
          <w:sz w:val="32"/>
          <w:szCs w:val="32"/>
          <w:rtl/>
          <w:lang w:bidi="ar-EG"/>
        </w:rPr>
      </w:pPr>
      <w:r w:rsidRPr="00635EBA">
        <w:rPr>
          <w:rFonts w:ascii="Sakkal Majalla" w:hAnsi="Sakkal Majalla" w:cs="Sakkal Majalla" w:hint="cs"/>
          <w:sz w:val="32"/>
          <w:szCs w:val="32"/>
          <w:rtl/>
          <w:lang w:bidi="ar-EG"/>
        </w:rPr>
        <w:t xml:space="preserve"> وتُعرَّف التّنمية الاقتصاديّة بأنّها العمليّة الهادفة إلى تعزيز نموّ اقتصاد الدّول؛ وذلك بتطبيق العديد من الخُطط التطويريّة، التي تجعلها أكثر تقدُّماً وتطوّراً، ممّا يؤثّر على المجتمع تأثيراً إيجابيّاً، عن طريق تنفيذ مجموعةٍ من الاستراتيجيّات الاقتصاديّة الناجحة</w:t>
      </w:r>
      <w:r w:rsidR="00F73673">
        <w:rPr>
          <w:rFonts w:ascii="Sakkal Majalla" w:hAnsi="Sakkal Majalla" w:cs="Sakkal Majalla" w:hint="cs"/>
          <w:sz w:val="32"/>
          <w:szCs w:val="32"/>
          <w:rtl/>
          <w:lang w:bidi="ar-EG"/>
        </w:rPr>
        <w:t xml:space="preserve"> .</w:t>
      </w:r>
      <w:r w:rsidR="008B1B73">
        <w:rPr>
          <w:rFonts w:ascii="Sakkal Majalla" w:hAnsi="Sakkal Majalla" w:cs="Sakkal Majalla" w:hint="cs"/>
          <w:sz w:val="32"/>
          <w:szCs w:val="32"/>
          <w:rtl/>
          <w:lang w:bidi="ar-EG"/>
        </w:rPr>
        <w:t>(</w:t>
      </w:r>
      <w:r w:rsidR="008B1B73">
        <w:rPr>
          <w:rFonts w:ascii="Sakkal Majalla" w:hAnsi="Sakkal Majalla" w:cs="Sakkal Majalla" w:hint="cs"/>
          <w:sz w:val="32"/>
          <w:szCs w:val="32"/>
          <w:lang w:bidi="ar-EG"/>
        </w:rPr>
        <w:t>economic development", Cambridge Dictionary, Retrieved 2-1-2017. Edited)</w:t>
      </w:r>
    </w:p>
    <w:p w14:paraId="5BAED464" w14:textId="0470C9D9" w:rsidR="008B1B73" w:rsidRDefault="008B1B73" w:rsidP="00101C31">
      <w:pPr>
        <w:spacing w:after="340" w:line="360" w:lineRule="auto"/>
        <w:ind w:left="0" w:right="0" w:firstLine="0"/>
        <w:jc w:val="both"/>
        <w:rPr>
          <w:rFonts w:ascii="Sakkal Majalla" w:hAnsi="Sakkal Majalla" w:cs="Sakkal Majalla"/>
          <w:sz w:val="32"/>
          <w:szCs w:val="32"/>
          <w:rtl/>
          <w:lang w:bidi="ar-EG"/>
        </w:rPr>
      </w:pPr>
    </w:p>
    <w:p w14:paraId="363B5594" w14:textId="32F4303E" w:rsidR="0045033E" w:rsidRDefault="00635EBA" w:rsidP="00101C31">
      <w:pPr>
        <w:spacing w:after="340" w:line="360" w:lineRule="auto"/>
        <w:ind w:left="0" w:right="0" w:firstLine="0"/>
        <w:jc w:val="both"/>
        <w:rPr>
          <w:rFonts w:ascii="Sakkal Majalla" w:hAnsi="Sakkal Majalla" w:cs="Sakkal Majalla"/>
          <w:sz w:val="32"/>
          <w:szCs w:val="32"/>
          <w:rtl/>
          <w:lang w:bidi="ar-EG"/>
        </w:rPr>
      </w:pPr>
      <w:r w:rsidRPr="00635EBA">
        <w:rPr>
          <w:rFonts w:ascii="Sakkal Majalla" w:hAnsi="Sakkal Majalla" w:cs="Sakkal Majalla" w:hint="cs"/>
          <w:sz w:val="32"/>
          <w:szCs w:val="32"/>
          <w:rtl/>
          <w:lang w:bidi="ar-EG"/>
        </w:rPr>
        <w:lastRenderedPageBreak/>
        <w:t>وتُعرّفُ أيضاً بأنّها سعي المجتمعات إلى زيادة قدرتها الاقتصاديّة؛ للاستفادة من الثّروات المُتاحة في بيئاتها، وتحديداً في المناطق التي تعاني غيابَ التنوّع الاقتصاديّ المؤثّر سلباً على البيئة المحليّة عامّةً</w:t>
      </w:r>
      <w:r w:rsidR="000A2D19">
        <w:rPr>
          <w:rFonts w:ascii="Sakkal Majalla" w:hAnsi="Sakkal Majalla" w:cs="Sakkal Majalla" w:hint="cs"/>
          <w:sz w:val="32"/>
          <w:szCs w:val="32"/>
          <w:rtl/>
          <w:lang w:bidi="ar-EG"/>
        </w:rPr>
        <w:t>.</w:t>
      </w:r>
      <w:r w:rsidR="0045033E">
        <w:rPr>
          <w:rFonts w:ascii="Sakkal Majalla" w:hAnsi="Sakkal Majalla" w:cs="Sakkal Majalla" w:hint="cs"/>
          <w:sz w:val="32"/>
          <w:szCs w:val="32"/>
          <w:rtl/>
          <w:lang w:bidi="ar-EG"/>
        </w:rPr>
        <w:t xml:space="preserve"> ("</w:t>
      </w:r>
      <w:r w:rsidR="0045033E">
        <w:rPr>
          <w:rFonts w:ascii="Sakkal Majalla" w:hAnsi="Sakkal Majalla" w:cs="Sakkal Majalla" w:hint="cs"/>
          <w:sz w:val="32"/>
          <w:szCs w:val="32"/>
          <w:lang w:bidi="ar-EG"/>
        </w:rPr>
        <w:t>Economic Development", U.S. Department of Housing and Urban</w:t>
      </w:r>
      <w:r w:rsidR="000A2D19">
        <w:rPr>
          <w:rFonts w:ascii="Sakkal Majalla" w:hAnsi="Sakkal Majalla" w:cs="Sakkal Majalla" w:hint="cs"/>
          <w:sz w:val="32"/>
          <w:szCs w:val="32"/>
          <w:rtl/>
          <w:lang w:bidi="ar-EG"/>
        </w:rPr>
        <w:t>)</w:t>
      </w:r>
    </w:p>
    <w:p w14:paraId="3FF32939" w14:textId="28218041" w:rsidR="00635EBA" w:rsidRPr="006E2FE3" w:rsidRDefault="00635EBA" w:rsidP="00101C31">
      <w:pPr>
        <w:spacing w:after="340" w:line="360" w:lineRule="auto"/>
        <w:ind w:left="0" w:right="0" w:firstLine="0"/>
        <w:jc w:val="both"/>
        <w:rPr>
          <w:rFonts w:ascii="Sakkal Majalla" w:hAnsi="Sakkal Majalla" w:cs="Sakkal Majalla"/>
          <w:sz w:val="32"/>
          <w:szCs w:val="32"/>
          <w:rtl/>
          <w:lang w:bidi="ar-EG"/>
        </w:rPr>
      </w:pPr>
      <w:r w:rsidRPr="00635EBA">
        <w:rPr>
          <w:rFonts w:ascii="Sakkal Majalla" w:hAnsi="Sakkal Majalla" w:cs="Sakkal Majalla" w:hint="cs"/>
          <w:sz w:val="32"/>
          <w:szCs w:val="32"/>
          <w:rtl/>
          <w:lang w:bidi="ar-EG"/>
        </w:rPr>
        <w:t xml:space="preserve"> علم الاقتصاد والتّنمية الاقتصاديّة تُعدّ التّنمية الاقتصاديّة فرعاً من فروع علم الاقتصاد؛ حيث ساهمت في تطوير القطاعات الاقتصاديّة في الدّول النّامية ونهوضها؛ لذلك تعدُّ من الوسائل المُعزّزة للنموّ الاقتصاديّ في العديد من القطاعات العامّة، مثل: التّعليم، والصحّة، وبيئة العمل، والسّياسات الاجتماعيّة، وغيرها من القطاعات التي تسعى إلى زيادة كفاءتها وقدرتها على التّأقلم مع الظّروف الاقتصاديّة المؤثّرة على قطاع الاقتصاد؛ سواءً الكليّ، أو الجزئيّ</w:t>
      </w:r>
      <w:r w:rsidR="006E2FE3">
        <w:rPr>
          <w:rFonts w:ascii="Sakkal Majalla" w:hAnsi="Sakkal Majalla" w:cs="Sakkal Majalla" w:hint="cs"/>
          <w:sz w:val="32"/>
          <w:szCs w:val="32"/>
          <w:rtl/>
          <w:lang w:bidi="ar-EG"/>
        </w:rPr>
        <w:t xml:space="preserve">( </w:t>
      </w:r>
      <w:r w:rsidR="006E2FE3">
        <w:rPr>
          <w:rFonts w:ascii="Sakkal Majalla" w:hAnsi="Sakkal Majalla" w:cs="Sakkal Majalla" w:hint="cs"/>
          <w:sz w:val="32"/>
          <w:szCs w:val="32"/>
          <w:lang w:bidi="ar-EG"/>
        </w:rPr>
        <w:t>Development Economics", Investopedia, Retrieved 2-1-2017. Edited)</w:t>
      </w:r>
      <w:r w:rsidR="006E2FE3">
        <w:rPr>
          <w:rFonts w:ascii="Sakkal Majalla" w:hAnsi="Sakkal Majalla" w:cs="Sakkal Majalla" w:hint="cs"/>
          <w:sz w:val="32"/>
          <w:szCs w:val="32"/>
          <w:rtl/>
          <w:lang w:bidi="ar-EG"/>
        </w:rPr>
        <w:t>.</w:t>
      </w:r>
    </w:p>
    <w:p w14:paraId="7A04C7A3" w14:textId="435089FD" w:rsidR="00A93AC2" w:rsidRDefault="00504686"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التنمية المستدامة </w:t>
      </w:r>
    </w:p>
    <w:p w14:paraId="534C9584" w14:textId="03CA8096" w:rsidR="00A93AC2" w:rsidRPr="00A93AC2" w:rsidRDefault="00A93AC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التنمية المستدامة </w:t>
      </w:r>
      <w:r w:rsidRPr="00A93AC2">
        <w:rPr>
          <w:rFonts w:ascii="Sakkal Majalla" w:hAnsi="Sakkal Majalla" w:cs="Sakkal Majalla" w:hint="cs"/>
          <w:sz w:val="32"/>
          <w:szCs w:val="32"/>
          <w:rtl/>
          <w:lang w:bidi="ar-EG"/>
        </w:rPr>
        <w:t>هي عملية تطوير تلبي احتياجات الحاضر دون المساس بقدرة الأجيال القادمة على تلبية احتياجاتها. بعبارة أخرى، هي نهج شامل للتنمية يهدف إلى تحقيق التوازن بين الأبعاد الاقتصادية والاجتماعية والبيئية.</w:t>
      </w:r>
    </w:p>
    <w:p w14:paraId="3C10D467" w14:textId="77777777" w:rsidR="00A93AC2" w:rsidRDefault="00A93A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أبعاد التنمية المستدامة</w:t>
      </w:r>
    </w:p>
    <w:p w14:paraId="6CB13906" w14:textId="77777777" w:rsidR="00A93AC2" w:rsidRPr="00A93AC2" w:rsidRDefault="00A93AC2" w:rsidP="00101C31">
      <w:pPr>
        <w:spacing w:after="340" w:line="360" w:lineRule="auto"/>
        <w:ind w:left="0" w:right="0" w:firstLine="0"/>
        <w:jc w:val="left"/>
        <w:rPr>
          <w:rFonts w:ascii="Sakkal Majalla" w:hAnsi="Sakkal Majalla" w:cs="Sakkal Majalla"/>
          <w:sz w:val="32"/>
          <w:szCs w:val="32"/>
          <w:rtl/>
          <w:lang w:bidi="ar-EG"/>
        </w:rPr>
      </w:pPr>
      <w:r w:rsidRPr="00A93AC2">
        <w:rPr>
          <w:rFonts w:ascii="Sakkal Majalla" w:hAnsi="Sakkal Majalla" w:cs="Sakkal Majalla" w:hint="cs"/>
          <w:sz w:val="32"/>
          <w:szCs w:val="32"/>
          <w:rtl/>
          <w:lang w:bidi="ar-EG"/>
        </w:rPr>
        <w:t>تتكون التنمية المستدامة من ثلاثة أبعاد مترابطة:</w:t>
      </w:r>
    </w:p>
    <w:p w14:paraId="65E59190" w14:textId="77777777" w:rsidR="00A93AC2" w:rsidRDefault="00A93AC2" w:rsidP="00101C31">
      <w:pPr>
        <w:spacing w:after="340" w:line="360" w:lineRule="auto"/>
        <w:ind w:left="0" w:right="0" w:firstLine="0"/>
        <w:jc w:val="left"/>
        <w:rPr>
          <w:rFonts w:ascii="Sakkal Majalla" w:hAnsi="Sakkal Majalla" w:cs="Sakkal Majalla"/>
          <w:b/>
          <w:bCs/>
          <w:sz w:val="32"/>
          <w:szCs w:val="32"/>
          <w:rtl/>
          <w:lang w:bidi="ar-EG"/>
        </w:rPr>
      </w:pPr>
    </w:p>
    <w:p w14:paraId="330E4137" w14:textId="77777777" w:rsidR="00A93AC2" w:rsidRPr="00A93AC2" w:rsidRDefault="00A93AC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البعد الاقتصادي: </w:t>
      </w:r>
      <w:r w:rsidRPr="00A93AC2">
        <w:rPr>
          <w:rFonts w:ascii="Sakkal Majalla" w:hAnsi="Sakkal Majalla" w:cs="Sakkal Majalla" w:hint="cs"/>
          <w:sz w:val="32"/>
          <w:szCs w:val="32"/>
          <w:rtl/>
          <w:lang w:bidi="ar-EG"/>
        </w:rPr>
        <w:t>يشمل النمو الاقتصادي، خلق فرص العمل، زيادة الدخل، وتحسين مستوى المعيشة.</w:t>
      </w:r>
    </w:p>
    <w:p w14:paraId="44E8B724" w14:textId="77777777" w:rsidR="00A93AC2" w:rsidRPr="00A93AC2" w:rsidRDefault="00A93AC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البعد الاجتماعي: </w:t>
      </w:r>
      <w:r w:rsidRPr="00A93AC2">
        <w:rPr>
          <w:rFonts w:ascii="Sakkal Majalla" w:hAnsi="Sakkal Majalla" w:cs="Sakkal Majalla" w:hint="cs"/>
          <w:sz w:val="32"/>
          <w:szCs w:val="32"/>
          <w:rtl/>
          <w:lang w:bidi="ar-EG"/>
        </w:rPr>
        <w:t>يركز على العدالة الاجتماعية، المساواة، الصحة، التعليم، والرفاهية الاجتماعية.</w:t>
      </w:r>
    </w:p>
    <w:p w14:paraId="2EC6C9F4" w14:textId="77777777" w:rsidR="00A93AC2" w:rsidRPr="00A93AC2" w:rsidRDefault="00A93AC2"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البعد البيئي: </w:t>
      </w:r>
      <w:r w:rsidRPr="00A93AC2">
        <w:rPr>
          <w:rFonts w:ascii="Sakkal Majalla" w:hAnsi="Sakkal Majalla" w:cs="Sakkal Majalla" w:hint="cs"/>
          <w:sz w:val="32"/>
          <w:szCs w:val="32"/>
          <w:rtl/>
          <w:lang w:bidi="ar-EG"/>
        </w:rPr>
        <w:t>يهتم بحماية البيئة، الحفاظ على الموارد الطبيعية، وتقليل التلوث.</w:t>
      </w:r>
    </w:p>
    <w:p w14:paraId="365C728E" w14:textId="0C60EB80" w:rsidR="00E56AD5" w:rsidRPr="00367B3E" w:rsidRDefault="00367B3E" w:rsidP="00101C31">
      <w:pPr>
        <w:spacing w:after="340" w:line="360" w:lineRule="auto"/>
        <w:ind w:left="0" w:right="0" w:firstLine="0"/>
        <w:jc w:val="left"/>
        <w:rPr>
          <w:rFonts w:ascii="Sakkal Majalla" w:hAnsi="Sakkal Majalla" w:cs="Sakkal Majalla"/>
          <w:b/>
          <w:bCs/>
          <w:sz w:val="32"/>
          <w:szCs w:val="32"/>
          <w:rtl/>
          <w:lang w:bidi="ar-EG"/>
        </w:rPr>
      </w:pPr>
      <w:r w:rsidRPr="00367B3E">
        <w:rPr>
          <w:rFonts w:ascii="Sakkal Majalla" w:hAnsi="Sakkal Majalla" w:cs="Sakkal Majalla" w:hint="cs"/>
          <w:b/>
          <w:bCs/>
          <w:sz w:val="32"/>
          <w:szCs w:val="32"/>
          <w:rtl/>
          <w:lang w:bidi="ar-EG"/>
        </w:rPr>
        <w:t xml:space="preserve">أهداف التنمية المستدامة </w:t>
      </w:r>
    </w:p>
    <w:p w14:paraId="72B80D9A" w14:textId="5AC87804" w:rsidR="00367B3E" w:rsidRPr="00EB2D30" w:rsidRDefault="00027C04" w:rsidP="00101C31">
      <w:pPr>
        <w:spacing w:before="100" w:beforeAutospacing="1" w:after="100" w:afterAutospacing="1" w:line="360" w:lineRule="auto"/>
        <w:ind w:left="0" w:right="0" w:firstLine="0"/>
        <w:jc w:val="both"/>
        <w:divId w:val="1693531140"/>
        <w:rPr>
          <w:rFonts w:ascii="Sakkal Majalla" w:eastAsia="Times New Roman" w:hAnsi="Sakkal Majalla" w:cs="Sakkal Majalla"/>
          <w:sz w:val="32"/>
          <w:szCs w:val="32"/>
          <w:lang w:bidi="ar-SA"/>
        </w:rPr>
      </w:pPr>
      <w:r w:rsidRPr="00EB2D30">
        <w:rPr>
          <w:rFonts w:ascii="Sakkal Majalla" w:eastAsia="Times New Roman" w:hAnsi="Sakkal Majalla" w:cs="Sakkal Majalla" w:hint="cs"/>
          <w:sz w:val="32"/>
          <w:szCs w:val="32"/>
          <w:rtl/>
          <w:lang w:bidi="ar-SA"/>
        </w:rPr>
        <w:t>فى عام ٢٠١٥ ،اعتمدت الأمم المتحدة أجندة 2030 للتنمية المستدامة، والتي تضمنت 17 هدفًا للتنمية المستدامة. هذه الأهداف تغطي مجموعة واسعة من القضايا العالمية، مثل القضاء على الفقر، مكافحة تغير المناخ، ضمان الحصول على المياه النظيفة والطاقة، وتعزيز المساواة بين الجنسين</w:t>
      </w:r>
      <w:r w:rsidRPr="00EB2D30">
        <w:rPr>
          <w:rFonts w:ascii="Sakkal Majalla" w:eastAsia="Times New Roman" w:hAnsi="Sakkal Majalla" w:cs="Sakkal Majalla" w:hint="cs"/>
          <w:sz w:val="32"/>
          <w:szCs w:val="32"/>
          <w:lang w:bidi="ar-EG"/>
        </w:rPr>
        <w:t xml:space="preserve"> .</w:t>
      </w:r>
    </w:p>
    <w:p w14:paraId="022EBD09" w14:textId="0E479E5A" w:rsidR="00E56AD5" w:rsidRPr="00EB2D30" w:rsidRDefault="00E56AD5" w:rsidP="00101C31">
      <w:pPr>
        <w:spacing w:after="340" w:line="360" w:lineRule="auto"/>
        <w:ind w:left="0" w:right="0" w:firstLine="0"/>
        <w:jc w:val="left"/>
        <w:rPr>
          <w:rFonts w:ascii="Sakkal Majalla" w:hAnsi="Sakkal Majalla" w:cs="Sakkal Majalla"/>
          <w:sz w:val="32"/>
          <w:szCs w:val="32"/>
          <w:rtl/>
          <w:lang w:bidi="ar-EG"/>
        </w:rPr>
      </w:pPr>
    </w:p>
    <w:p w14:paraId="74F30F47" w14:textId="0E04DCF3" w:rsidR="00FD7839" w:rsidRDefault="00FD7839"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أهداف التنمية المستدامة</w:t>
      </w:r>
    </w:p>
    <w:p w14:paraId="2B9E1546"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sidRPr="00843EA6">
        <w:rPr>
          <w:rFonts w:ascii="Sakkal Majalla" w:hAnsi="Sakkal Majalla" w:cs="Sakkal Majalla" w:hint="cs"/>
          <w:sz w:val="32"/>
          <w:szCs w:val="32"/>
          <w:rtl/>
          <w:lang w:bidi="ar-EG"/>
        </w:rPr>
        <w:t>ضمان مستقبل أفضل للأجيال القادمة: من خلال حماية البيئة والموارد الطبيعية.</w:t>
      </w:r>
    </w:p>
    <w:p w14:paraId="6AA2E948"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sidRPr="00843EA6">
        <w:rPr>
          <w:rFonts w:ascii="Sakkal Majalla" w:hAnsi="Sakkal Majalla" w:cs="Sakkal Majalla" w:hint="cs"/>
          <w:sz w:val="32"/>
          <w:szCs w:val="32"/>
          <w:rtl/>
          <w:lang w:bidi="ar-EG"/>
        </w:rPr>
        <w:t>تحسين نوعية الحياة: من خلال توفير الخدمات الأساسية مثل الصحة والتعليم.</w:t>
      </w:r>
    </w:p>
    <w:p w14:paraId="06DC5A9B"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sidRPr="00843EA6">
        <w:rPr>
          <w:rFonts w:ascii="Sakkal Majalla" w:hAnsi="Sakkal Majalla" w:cs="Sakkal Majalla" w:hint="cs"/>
          <w:sz w:val="32"/>
          <w:szCs w:val="32"/>
          <w:rtl/>
          <w:lang w:bidi="ar-EG"/>
        </w:rPr>
        <w:t>تعزيز الاستقرار: من خلال معالجة أسباب الصراعات مثل الفقر والظلم.</w:t>
      </w:r>
    </w:p>
    <w:p w14:paraId="4E8CB1EB"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sidRPr="00843EA6">
        <w:rPr>
          <w:rFonts w:ascii="Sakkal Majalla" w:hAnsi="Sakkal Majalla" w:cs="Sakkal Majalla" w:hint="cs"/>
          <w:sz w:val="32"/>
          <w:szCs w:val="32"/>
          <w:rtl/>
          <w:lang w:bidi="ar-EG"/>
        </w:rPr>
        <w:t>تعزيز التعاون الدولي: من خلال العمل معًا لتحقيق أهداف مشتركة.</w:t>
      </w:r>
    </w:p>
    <w:p w14:paraId="699DFE23" w14:textId="77777777" w:rsidR="00843EA6" w:rsidRDefault="00843EA6" w:rsidP="00101C31">
      <w:pPr>
        <w:spacing w:after="340" w:line="360" w:lineRule="auto"/>
        <w:ind w:left="0" w:right="0" w:firstLine="0"/>
        <w:jc w:val="left"/>
        <w:rPr>
          <w:rFonts w:ascii="Sakkal Majalla" w:hAnsi="Sakkal Majalla" w:cs="Sakkal Majalla"/>
          <w:b/>
          <w:bCs/>
          <w:sz w:val="32"/>
          <w:szCs w:val="32"/>
          <w:rtl/>
          <w:lang w:bidi="ar-EG"/>
        </w:rPr>
      </w:pPr>
    </w:p>
    <w:p w14:paraId="06925466" w14:textId="1482665F" w:rsidR="00FD7839" w:rsidRDefault="00FD7839"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التحديات التي تواجه التنمية المستدامة</w:t>
      </w:r>
    </w:p>
    <w:p w14:paraId="36BC803B"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التغير المناخي: </w:t>
      </w:r>
      <w:r w:rsidRPr="00843EA6">
        <w:rPr>
          <w:rFonts w:ascii="Sakkal Majalla" w:hAnsi="Sakkal Majalla" w:cs="Sakkal Majalla" w:hint="cs"/>
          <w:sz w:val="32"/>
          <w:szCs w:val="32"/>
          <w:rtl/>
          <w:lang w:bidi="ar-EG"/>
        </w:rPr>
        <w:t>يمثل التغير المناخي تهديدًا كبيرًا للتنمية المستدامة، حيث يؤثر على الزراعة والمياه والطاقة.</w:t>
      </w:r>
    </w:p>
    <w:p w14:paraId="78903398"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الفجوة بين الدول: </w:t>
      </w:r>
      <w:r w:rsidRPr="00843EA6">
        <w:rPr>
          <w:rFonts w:ascii="Sakkal Majalla" w:hAnsi="Sakkal Majalla" w:cs="Sakkal Majalla" w:hint="cs"/>
          <w:sz w:val="32"/>
          <w:szCs w:val="32"/>
          <w:rtl/>
          <w:lang w:bidi="ar-EG"/>
        </w:rPr>
        <w:t>هناك تفاوت كبير بين الدول المتقدمة والنامية في القدرة على تحقيق أهداف التنمية المستدامة.</w:t>
      </w:r>
    </w:p>
    <w:p w14:paraId="4F183818"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النمو السكاني: </w:t>
      </w:r>
      <w:r w:rsidRPr="00843EA6">
        <w:rPr>
          <w:rFonts w:ascii="Sakkal Majalla" w:hAnsi="Sakkal Majalla" w:cs="Sakkal Majalla" w:hint="cs"/>
          <w:sz w:val="32"/>
          <w:szCs w:val="32"/>
          <w:rtl/>
          <w:lang w:bidi="ar-EG"/>
        </w:rPr>
        <w:t>يؤدي النمو السكاني إلى زيادة الضغط على الموارد الطبيعية.</w:t>
      </w:r>
    </w:p>
    <w:p w14:paraId="6F2CBD85" w14:textId="77777777" w:rsidR="00FD7839" w:rsidRPr="00843EA6"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الاستهلاك المفرط: </w:t>
      </w:r>
      <w:r w:rsidRPr="00843EA6">
        <w:rPr>
          <w:rFonts w:ascii="Sakkal Majalla" w:hAnsi="Sakkal Majalla" w:cs="Sakkal Majalla" w:hint="cs"/>
          <w:sz w:val="32"/>
          <w:szCs w:val="32"/>
          <w:rtl/>
          <w:lang w:bidi="ar-EG"/>
        </w:rPr>
        <w:t>يؤدي الاستهلاك المفرط إلى إهدار الموارد وتلويث البيئة.</w:t>
      </w:r>
    </w:p>
    <w:p w14:paraId="226F7820" w14:textId="77777777" w:rsidR="00FD7839" w:rsidRDefault="00FD7839"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دور الأفراد والمؤسسات في تحقيق التنمية المستدامة</w:t>
      </w:r>
    </w:p>
    <w:p w14:paraId="6A4B651C" w14:textId="6485368A" w:rsidR="00FD7839" w:rsidRPr="00E5092E" w:rsidRDefault="00FD7839" w:rsidP="00101C31">
      <w:pPr>
        <w:spacing w:after="340" w:line="360" w:lineRule="auto"/>
        <w:ind w:left="0" w:right="0" w:firstLine="0"/>
        <w:jc w:val="left"/>
        <w:rPr>
          <w:rFonts w:ascii="Sakkal Majalla" w:hAnsi="Sakkal Majalla" w:cs="Sakkal Majalla"/>
          <w:sz w:val="32"/>
          <w:szCs w:val="32"/>
          <w:rtl/>
          <w:lang w:bidi="ar-EG"/>
        </w:rPr>
      </w:pPr>
      <w:r w:rsidRPr="00E5092E">
        <w:rPr>
          <w:rFonts w:ascii="Sakkal Majalla" w:hAnsi="Sakkal Majalla" w:cs="Sakkal Majalla" w:hint="cs"/>
          <w:sz w:val="32"/>
          <w:szCs w:val="32"/>
          <w:rtl/>
          <w:lang w:bidi="ar-EG"/>
        </w:rPr>
        <w:t>يمكن لكل فرد ومؤسسة أن تساهم في تحقيق التنمية المستدامة من خلال:</w:t>
      </w:r>
    </w:p>
    <w:p w14:paraId="6972D43D" w14:textId="77777777" w:rsidR="00FD7839" w:rsidRPr="00E5092E"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تغيير السلوكيات: </w:t>
      </w:r>
      <w:r w:rsidRPr="00E5092E">
        <w:rPr>
          <w:rFonts w:ascii="Sakkal Majalla" w:hAnsi="Sakkal Majalla" w:cs="Sakkal Majalla" w:hint="cs"/>
          <w:sz w:val="32"/>
          <w:szCs w:val="32"/>
          <w:rtl/>
          <w:lang w:bidi="ar-EG"/>
        </w:rPr>
        <w:t>مثل ترشيد استهلاك المياه والطاقة، إعادة التدوير، ودعم المنتجات المستدامة.</w:t>
      </w:r>
    </w:p>
    <w:p w14:paraId="754505AB" w14:textId="77777777" w:rsidR="00FD7839" w:rsidRPr="00E5092E"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المشاركة في المجتمع: </w:t>
      </w:r>
      <w:r w:rsidRPr="00E5092E">
        <w:rPr>
          <w:rFonts w:ascii="Sakkal Majalla" w:hAnsi="Sakkal Majalla" w:cs="Sakkal Majalla" w:hint="cs"/>
          <w:sz w:val="32"/>
          <w:szCs w:val="32"/>
          <w:rtl/>
          <w:lang w:bidi="ar-EG"/>
        </w:rPr>
        <w:t>التطوع في الأعمال الخيرية، والانضمام إلى المنظمات البيئية.</w:t>
      </w:r>
    </w:p>
    <w:p w14:paraId="73F76555" w14:textId="77777777" w:rsidR="00FD7839" w:rsidRPr="00E5092E"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الدعوة إلى التغيير: </w:t>
      </w:r>
      <w:r w:rsidRPr="00E5092E">
        <w:rPr>
          <w:rFonts w:ascii="Sakkal Majalla" w:hAnsi="Sakkal Majalla" w:cs="Sakkal Majalla" w:hint="cs"/>
          <w:sz w:val="32"/>
          <w:szCs w:val="32"/>
          <w:rtl/>
          <w:lang w:bidi="ar-EG"/>
        </w:rPr>
        <w:t>الضغط على الحكومات والشركات لتبني سياسات مستدامة.</w:t>
      </w:r>
    </w:p>
    <w:p w14:paraId="68957ECF" w14:textId="04C864D6" w:rsidR="00415062" w:rsidRDefault="00FD7839"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باختصار، </w:t>
      </w:r>
      <w:r w:rsidRPr="00E5092E">
        <w:rPr>
          <w:rFonts w:ascii="Sakkal Majalla" w:hAnsi="Sakkal Majalla" w:cs="Sakkal Majalla" w:hint="cs"/>
          <w:sz w:val="32"/>
          <w:szCs w:val="32"/>
          <w:rtl/>
          <w:lang w:bidi="ar-EG"/>
        </w:rPr>
        <w:t>التنمية المستدامة هي نهج شامل يهدف إلى تحقيق التوازن بين الاحتياجات الاقتصادية والاجتماعية والبيئية. من خلال العمل معًا، يمكننا بناء مستقبل مستدام للأجيال القادمة</w:t>
      </w:r>
    </w:p>
    <w:p w14:paraId="6DF53432" w14:textId="77777777" w:rsidR="00E252F0" w:rsidRPr="00E252F0" w:rsidRDefault="00E252F0" w:rsidP="00101C31">
      <w:pPr>
        <w:spacing w:after="340" w:line="360" w:lineRule="auto"/>
        <w:ind w:left="0" w:right="0" w:firstLine="0"/>
        <w:jc w:val="left"/>
        <w:rPr>
          <w:rFonts w:ascii="Sakkal Majalla" w:hAnsi="Sakkal Majalla" w:cs="Sakkal Majalla"/>
          <w:sz w:val="32"/>
          <w:szCs w:val="32"/>
          <w:rtl/>
          <w:lang w:bidi="ar-EG"/>
        </w:rPr>
      </w:pPr>
    </w:p>
    <w:p w14:paraId="067B5AC8" w14:textId="77777777" w:rsidR="002C778B" w:rsidRDefault="00BE2A59" w:rsidP="00101C31">
      <w:pPr>
        <w:spacing w:after="340" w:line="360" w:lineRule="auto"/>
        <w:ind w:right="0" w:firstLine="0"/>
        <w:jc w:val="center"/>
        <w:rPr>
          <w:rFonts w:ascii="ADLaM Display" w:hAnsi="ADLaM Display" w:cs="Times New Roman"/>
          <w:b/>
          <w:bCs/>
          <w:sz w:val="32"/>
          <w:szCs w:val="32"/>
          <w:rtl/>
          <w:lang w:bidi="ar-EG"/>
        </w:rPr>
      </w:pPr>
      <w:r w:rsidRPr="00BE2A59">
        <w:rPr>
          <w:rFonts w:ascii="Times New Roman" w:hAnsi="Times New Roman" w:cs="Times New Roman" w:hint="cs"/>
          <w:b/>
          <w:bCs/>
          <w:sz w:val="32"/>
          <w:szCs w:val="32"/>
          <w:rtl/>
          <w:lang w:bidi="ar-EG"/>
        </w:rPr>
        <w:lastRenderedPageBreak/>
        <w:t>المحور</w:t>
      </w:r>
      <w:r w:rsidRPr="00BE2A59">
        <w:rPr>
          <w:rFonts w:ascii="ADLaM Display" w:hAnsi="ADLaM Display" w:cs="ADLaM Display"/>
          <w:b/>
          <w:bCs/>
          <w:sz w:val="32"/>
          <w:szCs w:val="32"/>
          <w:rtl/>
          <w:lang w:bidi="ar-EG"/>
        </w:rPr>
        <w:t xml:space="preserve"> </w:t>
      </w:r>
      <w:r w:rsidRPr="00BE2A59">
        <w:rPr>
          <w:rFonts w:ascii="Times New Roman" w:hAnsi="Times New Roman" w:cs="Times New Roman" w:hint="cs"/>
          <w:b/>
          <w:bCs/>
          <w:sz w:val="32"/>
          <w:szCs w:val="32"/>
          <w:rtl/>
          <w:lang w:bidi="ar-EG"/>
        </w:rPr>
        <w:t>الثاني</w:t>
      </w:r>
      <w:r w:rsidRPr="00BE2A59">
        <w:rPr>
          <w:rFonts w:ascii="ADLaM Display" w:hAnsi="ADLaM Display" w:cs="ADLaM Display"/>
          <w:b/>
          <w:bCs/>
          <w:sz w:val="32"/>
          <w:szCs w:val="32"/>
          <w:rtl/>
          <w:lang w:bidi="ar-EG"/>
        </w:rPr>
        <w:t xml:space="preserve"> </w:t>
      </w:r>
    </w:p>
    <w:p w14:paraId="343DE99E" w14:textId="6F82C2E2" w:rsidR="00415062" w:rsidRDefault="00BE2A59" w:rsidP="00101C31">
      <w:pPr>
        <w:spacing w:after="340" w:line="360" w:lineRule="auto"/>
        <w:ind w:right="0" w:firstLine="0"/>
        <w:jc w:val="center"/>
        <w:rPr>
          <w:rFonts w:ascii="ADLaM Display" w:hAnsi="ADLaM Display" w:cs="Times New Roman"/>
          <w:b/>
          <w:bCs/>
          <w:sz w:val="32"/>
          <w:szCs w:val="32"/>
          <w:rtl/>
          <w:lang w:bidi="ar-EG"/>
        </w:rPr>
      </w:pPr>
      <w:r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ما</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هو</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تأثير</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كفاءة</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الإدارة</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في</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المشروعات</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الصغيرة</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والمتوسطة</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في</w:t>
      </w:r>
      <w:r>
        <w:rPr>
          <w:rFonts w:ascii="ADLaM Display" w:hAnsi="ADLaM Display" w:cs="Times New Roman" w:hint="cs"/>
          <w:b/>
          <w:bCs/>
          <w:sz w:val="32"/>
          <w:szCs w:val="32"/>
          <w:rtl/>
          <w:lang w:bidi="ar-EG"/>
        </w:rPr>
        <w:t xml:space="preserve"> </w:t>
      </w:r>
      <w:r w:rsidR="00415062" w:rsidRPr="00BE2A59">
        <w:rPr>
          <w:rFonts w:ascii="Times New Roman" w:hAnsi="Times New Roman" w:cs="Times New Roman" w:hint="cs"/>
          <w:b/>
          <w:bCs/>
          <w:sz w:val="32"/>
          <w:szCs w:val="32"/>
          <w:rtl/>
          <w:lang w:bidi="ar-EG"/>
        </w:rPr>
        <w:t>الاستفادة</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من</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مصادر</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التمويل</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الحكومي</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على</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دورها</w:t>
      </w:r>
      <w:r w:rsidR="00415062" w:rsidRPr="00BE2A59">
        <w:rPr>
          <w:rFonts w:ascii="ADLaM Display" w:hAnsi="ADLaM Display" w:cs="ADLaM Display"/>
          <w:b/>
          <w:bCs/>
          <w:sz w:val="32"/>
          <w:szCs w:val="32"/>
          <w:rtl/>
          <w:lang w:bidi="ar-EG"/>
        </w:rPr>
        <w:t xml:space="preserve"> </w:t>
      </w:r>
      <w:r w:rsidR="00415062" w:rsidRPr="00BE2A59">
        <w:rPr>
          <w:rFonts w:ascii="Times New Roman" w:hAnsi="Times New Roman" w:cs="Times New Roman" w:hint="cs"/>
          <w:b/>
          <w:bCs/>
          <w:sz w:val="32"/>
          <w:szCs w:val="32"/>
          <w:rtl/>
          <w:lang w:bidi="ar-EG"/>
        </w:rPr>
        <w:t>التنموي</w:t>
      </w:r>
      <w:r w:rsidR="00415062" w:rsidRPr="00BE2A59">
        <w:rPr>
          <w:rFonts w:ascii="ADLaM Display" w:hAnsi="ADLaM Display" w:cs="Times New Roman"/>
          <w:b/>
          <w:bCs/>
          <w:sz w:val="32"/>
          <w:szCs w:val="32"/>
          <w:rtl/>
          <w:lang w:bidi="ar-EG"/>
        </w:rPr>
        <w:t>؟</w:t>
      </w:r>
    </w:p>
    <w:p w14:paraId="46633DE8" w14:textId="1215C063" w:rsidR="00DC2796" w:rsidRPr="00850850" w:rsidRDefault="00DC2796" w:rsidP="00101C31">
      <w:pPr>
        <w:spacing w:after="340" w:line="360" w:lineRule="auto"/>
        <w:ind w:right="0" w:firstLine="0"/>
        <w:jc w:val="both"/>
        <w:rPr>
          <w:rFonts w:ascii="Sakkal Majalla" w:hAnsi="Sakkal Majalla" w:cs="Sakkal Majalla"/>
          <w:sz w:val="32"/>
          <w:szCs w:val="32"/>
          <w:rtl/>
          <w:lang w:bidi="ar-EG"/>
        </w:rPr>
      </w:pPr>
      <w:r w:rsidRPr="00850850">
        <w:rPr>
          <w:rFonts w:ascii="Sakkal Majalla" w:hAnsi="Sakkal Majalla" w:cs="Sakkal Majalla" w:hint="cs"/>
          <w:sz w:val="32"/>
          <w:szCs w:val="32"/>
          <w:rtl/>
          <w:lang w:bidi="ar-EG"/>
        </w:rPr>
        <w:t>يحتل قطاع المشروعات الصغيرة والمتوسطة دوراً هاماً في دعم التنمية</w:t>
      </w:r>
      <w:r w:rsidR="00850850">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الاقتصادية بما يعكسه من زيادة في القيمة المضافة، ونمو الناتج المحلي</w:t>
      </w:r>
      <w:r w:rsidR="00850850">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الإجمالي، وتنويع هيكل الاقتصاد، كما يمثل مصدراً رئيساً في خلق فرص</w:t>
      </w:r>
      <w:r w:rsidR="00850850">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عمل. ويُعد فرصة هامة أمام رواد الأعمال لتحويل أفكارهم إلى مشروعات</w:t>
      </w:r>
      <w:r w:rsidR="00187875">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مختلفة على أرض الواقع. وعلى الرغم من ذلك يُواجه تطوير هذا القطاع</w:t>
      </w:r>
      <w:r w:rsidR="00187875">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بمصر عدة تحديات تفوق كثيراً ما تواجهها المشروعات الكبرى؛ حيث</w:t>
      </w:r>
      <w:r w:rsidR="00187875">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يُؤدي افتقارها للحجم الأمثل إلى انخفاض قدرتها على الوصول إلى</w:t>
      </w:r>
      <w:r w:rsidR="00187875">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الأسواق، واكتساب المهارات المطلوبة، والحصول على التمويل اللازم، مما</w:t>
      </w:r>
      <w:r w:rsidR="00187875">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يجعلها غير قادرة على المنافسة محلياً أو خارجياً.</w:t>
      </w:r>
    </w:p>
    <w:p w14:paraId="0F0FE04F" w14:textId="031FAE43" w:rsidR="0095558E" w:rsidRDefault="00DC2796" w:rsidP="00101C31">
      <w:pPr>
        <w:spacing w:after="340" w:line="360" w:lineRule="auto"/>
        <w:ind w:right="0" w:firstLine="0"/>
        <w:jc w:val="both"/>
        <w:rPr>
          <w:rFonts w:ascii="Sakkal Majalla" w:hAnsi="Sakkal Majalla" w:cs="Sakkal Majalla"/>
          <w:sz w:val="32"/>
          <w:szCs w:val="32"/>
          <w:rtl/>
          <w:lang w:bidi="ar-EG"/>
        </w:rPr>
      </w:pPr>
      <w:r w:rsidRPr="00850850">
        <w:rPr>
          <w:rFonts w:ascii="Sakkal Majalla" w:hAnsi="Sakkal Majalla" w:cs="Sakkal Majalla" w:hint="cs"/>
          <w:sz w:val="32"/>
          <w:szCs w:val="32"/>
          <w:rtl/>
          <w:lang w:bidi="ar-EG"/>
        </w:rPr>
        <w:t>تأتي أهمية هذا البحث من أهمية المشروعات الصغيرة ودورها الكبير</w:t>
      </w:r>
      <w:r w:rsidR="00EF4747">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في الاقتصاد، وبالتالي أهمية وضرورة تنمية هذا القطاع، ومواجهة جميع</w:t>
      </w:r>
      <w:r w:rsidR="00EF4747">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التحديات المختلفة التي تواجهه؛ إذ أن نجاح هذا القطاع يُعتبر مدخلاً رئيساً</w:t>
      </w:r>
      <w:r w:rsidR="00EF4747">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في القضاء على أغلب المشاكل التي تواجه الاقتصاد ككل، كالتخفيف من</w:t>
      </w:r>
      <w:r w:rsidR="00EF4747">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حدة الفقر، ومواجهة مشكلة البطالة، والخلل في ميزان المدفوعات، وعجز</w:t>
      </w:r>
      <w:r w:rsidR="00EF4747">
        <w:rPr>
          <w:rFonts w:ascii="Sakkal Majalla" w:hAnsi="Sakkal Majalla" w:cs="Sakkal Majalla" w:hint="cs"/>
          <w:sz w:val="32"/>
          <w:szCs w:val="32"/>
          <w:rtl/>
          <w:lang w:bidi="ar-EG"/>
        </w:rPr>
        <w:t xml:space="preserve"> </w:t>
      </w:r>
      <w:r w:rsidRPr="00850850">
        <w:rPr>
          <w:rFonts w:ascii="Sakkal Majalla" w:hAnsi="Sakkal Majalla" w:cs="Sakkal Majalla" w:hint="cs"/>
          <w:sz w:val="32"/>
          <w:szCs w:val="32"/>
          <w:rtl/>
          <w:lang w:bidi="ar-EG"/>
        </w:rPr>
        <w:t>الموازنة العامة.... الخ.</w:t>
      </w:r>
      <w:r w:rsidR="00014FE8">
        <w:rPr>
          <w:rFonts w:ascii="Sakkal Majalla" w:hAnsi="Sakkal Majalla" w:cs="Sakkal Majalla" w:hint="cs"/>
          <w:sz w:val="32"/>
          <w:szCs w:val="32"/>
          <w:rtl/>
          <w:lang w:bidi="ar-EG"/>
        </w:rPr>
        <w:t xml:space="preserve">(دراسة </w:t>
      </w:r>
      <w:r w:rsidR="00D1276D">
        <w:rPr>
          <w:rFonts w:ascii="Sakkal Majalla" w:hAnsi="Sakkal Majalla" w:cs="Sakkal Majalla" w:hint="cs"/>
          <w:sz w:val="32"/>
          <w:szCs w:val="32"/>
          <w:rtl/>
          <w:lang w:bidi="ar-EG"/>
        </w:rPr>
        <w:t>قنديل ،٢٠١٩)</w:t>
      </w:r>
    </w:p>
    <w:p w14:paraId="6F1CE0E2" w14:textId="77E8AA65" w:rsidR="0095558E" w:rsidRPr="0095558E" w:rsidRDefault="0095558E" w:rsidP="00101C31">
      <w:pPr>
        <w:spacing w:after="340" w:line="360" w:lineRule="auto"/>
        <w:ind w:right="0" w:firstLine="0"/>
        <w:jc w:val="both"/>
        <w:rPr>
          <w:rFonts w:ascii="Sakkal Majalla" w:hAnsi="Sakkal Majalla" w:cs="Sakkal Majalla"/>
          <w:b/>
          <w:bCs/>
          <w:sz w:val="32"/>
          <w:szCs w:val="32"/>
          <w:rtl/>
          <w:lang w:bidi="ar-EG"/>
        </w:rPr>
      </w:pPr>
      <w:r>
        <w:rPr>
          <w:rFonts w:ascii="Sakkal Majalla" w:hAnsi="Sakkal Majalla" w:cs="Sakkal Majalla" w:hint="cs"/>
          <w:sz w:val="32"/>
          <w:szCs w:val="32"/>
          <w:rtl/>
          <w:lang w:bidi="ar-EG"/>
        </w:rPr>
        <w:t xml:space="preserve"> </w:t>
      </w:r>
      <w:r w:rsidRPr="0095558E">
        <w:rPr>
          <w:rFonts w:ascii="Sakkal Majalla" w:hAnsi="Sakkal Majalla" w:cs="Sakkal Majalla" w:hint="cs"/>
          <w:b/>
          <w:bCs/>
          <w:sz w:val="32"/>
          <w:szCs w:val="32"/>
          <w:rtl/>
          <w:lang w:bidi="ar-EG"/>
        </w:rPr>
        <w:t>التمويل المصرفي التقليدي للمشروعات الصغيرة والمتوسطة</w:t>
      </w:r>
    </w:p>
    <w:p w14:paraId="47226719" w14:textId="22078BC7" w:rsidR="0095558E" w:rsidRDefault="0095558E"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يمثل هذا النوع من التمويل منح قروض للأفراد - عادة من فئات الدخل المنخفض - الإقامة مشروعات يديرها ويعمل فيها أصحابها في معظم الحالات، مما يسمح للفقراء بتحسين مستويات معيشتهم. ويمثل الاستبعاد المالي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في أحد أشكاله عدم قدرة الفقراء الحصول علي قروض لمشروعاتهم، ويعد ذلك أحد أهم أسباب عدم العدالة الاقتصادية والاجتماعية ( ,</w:t>
      </w:r>
      <w:r>
        <w:rPr>
          <w:rFonts w:ascii="Sakkal Majalla" w:hAnsi="Sakkal Majalla" w:cs="Sakkal Majalla" w:hint="cs"/>
          <w:sz w:val="32"/>
          <w:szCs w:val="32"/>
          <w:lang w:bidi="ar-EG"/>
        </w:rPr>
        <w:t>Sinclair, 2001, Kempson and Whyley</w:t>
      </w:r>
      <w:r>
        <w:rPr>
          <w:rFonts w:ascii="Sakkal Majalla" w:hAnsi="Sakkal Majalla" w:cs="Sakkal Majalla" w:hint="cs"/>
          <w:sz w:val="32"/>
          <w:szCs w:val="32"/>
          <w:rtl/>
          <w:lang w:bidi="ar-EG"/>
        </w:rPr>
        <w:t xml:space="preserve">). لذلك </w:t>
      </w:r>
      <w:r>
        <w:rPr>
          <w:rFonts w:ascii="Sakkal Majalla" w:hAnsi="Sakkal Majalla" w:cs="Sakkal Majalla" w:hint="cs"/>
          <w:sz w:val="32"/>
          <w:szCs w:val="32"/>
          <w:rtl/>
          <w:lang w:bidi="ar-EG"/>
        </w:rPr>
        <w:lastRenderedPageBreak/>
        <w:t>فإن توفير تمويل لهؤلاء الفقراء ومساعدتهم علي الحصول علي خدمات مالية يعد أحد أهم الحلول لتخفيض معدلات الفقر، وقد بدأ هذا النوع من التمويل في بنجلاديش علي يد الاقتصادى محمد يونس في السبعينات من القرن الماضي بتأسيس بنك جرامين" (2001 ,.</w:t>
      </w:r>
      <w:r>
        <w:rPr>
          <w:rFonts w:ascii="Sakkal Majalla" w:hAnsi="Sakkal Majalla" w:cs="Sakkal Majalla" w:hint="cs"/>
          <w:sz w:val="32"/>
          <w:szCs w:val="32"/>
          <w:lang w:bidi="ar-EG"/>
        </w:rPr>
        <w:t>Hussain et al</w:t>
      </w:r>
      <w:r>
        <w:rPr>
          <w:rFonts w:ascii="Sakkal Majalla" w:hAnsi="Sakkal Majalla" w:cs="Sakkal Majalla" w:hint="cs"/>
          <w:sz w:val="32"/>
          <w:szCs w:val="32"/>
          <w:rtl/>
          <w:lang w:bidi="ar-EG"/>
        </w:rPr>
        <w:t xml:space="preserve"> وكان هذا النوع من التمويل نواة لتغيير حياة الملايين من الفقراء حول العالم. وقد أشار (1998 ),</w:t>
      </w:r>
      <w:r>
        <w:rPr>
          <w:rFonts w:ascii="Sakkal Majalla" w:hAnsi="Sakkal Majalla" w:cs="Sakkal Majalla" w:hint="cs"/>
          <w:sz w:val="32"/>
          <w:szCs w:val="32"/>
          <w:lang w:bidi="ar-EG"/>
        </w:rPr>
        <w:t>Bransma and Chaouali</w:t>
      </w:r>
      <w:r>
        <w:rPr>
          <w:rFonts w:ascii="Sakkal Majalla" w:hAnsi="Sakkal Majalla" w:cs="Sakkal Majalla" w:hint="cs"/>
          <w:sz w:val="32"/>
          <w:szCs w:val="32"/>
          <w:rtl/>
          <w:lang w:bidi="ar-EG"/>
        </w:rPr>
        <w:t xml:space="preserve"> إلي تمتع الفقراء بالجدارة الائتمانية في سداد القروض الصغيرة والمتوسطة في العديد من تجارب الدول، مما يسمح للبنوك المانحة للائتمان بتحقيق ربحية والاستدامة في منح تلك القروض. ويتسم هذا النوع من التمويل بخصائص رئيسية، أولها أنه يمثل قروضاً قصيرة الأجل للفقراء، وتكون القروض صغيرة في حجمها وعادة ما يلجأ لها المزارعون لتغطية تكاليف الزراعة (1997 ,</w:t>
      </w:r>
      <w:r>
        <w:rPr>
          <w:rFonts w:ascii="Sakkal Majalla" w:hAnsi="Sakkal Majalla" w:cs="Sakkal Majalla" w:hint="cs"/>
          <w:sz w:val="32"/>
          <w:szCs w:val="32"/>
          <w:lang w:bidi="ar-EG"/>
        </w:rPr>
        <w:t>Fruman and Goldberg</w:t>
      </w:r>
      <w:r>
        <w:rPr>
          <w:rFonts w:ascii="Sakkal Majalla" w:hAnsi="Sakkal Majalla" w:cs="Sakkal Majalla" w:hint="cs"/>
          <w:sz w:val="32"/>
          <w:szCs w:val="32"/>
          <w:rtl/>
          <w:lang w:bidi="ar-EG"/>
        </w:rPr>
        <w:t xml:space="preserve">) والخاصية الثانية، أنه عادة ما يكون تمويل جماعي وليس فردى أى تكون مسئولية تسديدة مشتركة (1997 </w:t>
      </w:r>
      <w:r>
        <w:rPr>
          <w:rFonts w:ascii="Sakkal Majalla" w:hAnsi="Sakkal Majalla" w:cs="Sakkal Majalla" w:hint="cs"/>
          <w:sz w:val="32"/>
          <w:szCs w:val="32"/>
          <w:lang w:bidi="ar-EG"/>
        </w:rPr>
        <w:t>Yunus</w:t>
      </w:r>
      <w:r>
        <w:rPr>
          <w:rFonts w:ascii="Sakkal Majalla" w:hAnsi="Sakkal Majalla" w:cs="Sakkal Majalla" w:hint="cs"/>
          <w:sz w:val="32"/>
          <w:szCs w:val="32"/>
          <w:rtl/>
          <w:lang w:bidi="ar-EG"/>
        </w:rPr>
        <w:t>). كما أن هذا النوع من التمويل لا يحتاج إلي إجراءات طويلة ومعقدة لتقييم جدوى المقترضين (1997 ,</w:t>
      </w:r>
      <w:r>
        <w:rPr>
          <w:rFonts w:ascii="Sakkal Majalla" w:hAnsi="Sakkal Majalla" w:cs="Sakkal Majalla" w:hint="cs"/>
          <w:sz w:val="32"/>
          <w:szCs w:val="32"/>
          <w:lang w:bidi="ar-EG"/>
        </w:rPr>
        <w:t>Fruman and Goldberg</w:t>
      </w:r>
      <w:r>
        <w:rPr>
          <w:rFonts w:ascii="Sakkal Majalla" w:hAnsi="Sakkal Majalla" w:cs="Sakkal Majalla" w:hint="cs"/>
          <w:sz w:val="32"/>
          <w:szCs w:val="32"/>
          <w:rtl/>
          <w:lang w:bidi="ar-EG"/>
        </w:rPr>
        <w:t>). ولكن عادة ما يدفع المقترض فوائد أعلي من الفوائد علي القروض الأخري، ويرجع ذلك لحاجة البنوك المقرضة لتغطية تكلفة المبادلات والتي تكون مرتفعة في هذا النوع من الإقراض علي الرغم من أن البنوك تتمتع بارتفاع معدلات استراداد تلك القروض.</w:t>
      </w:r>
    </w:p>
    <w:p w14:paraId="25212982" w14:textId="3AFAD292" w:rsidR="0095558E" w:rsidRDefault="0095558E"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ويستلزم نجاح الجهات المانحة لهذا النوع من التمويل الالتزام بمبادئ أساسية تسمح لها بالاستدامة في منح تلك القروض، وتشمل تغطية تكلفة منح القروض وعدم منح أي تمويل في صورة منح أو إعانات ويتطلب ذلك تمتعها بالاستقلالية وبخاصة عن تدخل الحكومات في عملها، وتشجيع جانب الطلب علي الحصول علي مزيد من القروض، وأخيراً وضع رؤية واضحة لدورها الاقتصادي والاجتماعى وتحديد الفئات الأحق بالحصول علي هذا التمويل (1998 ,</w:t>
      </w:r>
      <w:r>
        <w:rPr>
          <w:rFonts w:ascii="Sakkal Majalla" w:hAnsi="Sakkal Majalla" w:cs="Sakkal Majalla" w:hint="cs"/>
          <w:sz w:val="32"/>
          <w:szCs w:val="32"/>
          <w:lang w:bidi="ar-EG"/>
        </w:rPr>
        <w:t>Brandsma and Chaouali</w:t>
      </w:r>
      <w:r>
        <w:rPr>
          <w:rFonts w:ascii="Sakkal Majalla" w:hAnsi="Sakkal Majalla" w:cs="Sakkal Majalla" w:hint="cs"/>
          <w:sz w:val="32"/>
          <w:szCs w:val="32"/>
          <w:rtl/>
          <w:lang w:bidi="ar-EG"/>
        </w:rPr>
        <w:t>).</w:t>
      </w:r>
    </w:p>
    <w:p w14:paraId="028D1E42" w14:textId="01CBB9E2" w:rsidR="0095558E" w:rsidRDefault="0095558E"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وقد حاولت العديد من الدراسات تقييم جدوى وكفاءة المؤسسات التمويلية في منح قروض للمشروعات الصغيرة والمتوسطة، واتفقت العديد من الأدبيات أن هذه المشروعات تعاني من نقص التمويل وتواجه قيوداً عديدة في الحصول علي مصادر تمويلية مقارنة بالمشروعات الكبيرة مما يعوق نمو هذا القطاع الهام، ويتطلب ذلك ضرورة دعم تلك المشروعات من خلال برامج الإقراض الحكومى للمشروعات الصغيرة والمتوسطة </w:t>
      </w:r>
      <w:r>
        <w:rPr>
          <w:rFonts w:ascii="Sakkal Majalla" w:hAnsi="Sakkal Majalla" w:cs="Sakkal Majalla" w:hint="cs"/>
          <w:sz w:val="32"/>
          <w:szCs w:val="32"/>
          <w:lang w:bidi="ar-EG"/>
        </w:rPr>
        <w:t>.</w:t>
      </w:r>
    </w:p>
    <w:p w14:paraId="5C28446D" w14:textId="0957C003" w:rsidR="000B1046" w:rsidRDefault="0095558E"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وقد أشار (2009 ,</w:t>
      </w:r>
      <w:r>
        <w:rPr>
          <w:rFonts w:ascii="Sakkal Majalla" w:hAnsi="Sakkal Majalla" w:cs="Sakkal Majalla" w:hint="cs"/>
          <w:sz w:val="32"/>
          <w:szCs w:val="32"/>
          <w:lang w:bidi="ar-EG"/>
        </w:rPr>
        <w:t>Shahinpoor</w:t>
      </w:r>
      <w:r>
        <w:rPr>
          <w:rFonts w:ascii="Sakkal Majalla" w:hAnsi="Sakkal Majalla" w:cs="Sakkal Majalla" w:hint="cs"/>
          <w:sz w:val="32"/>
          <w:szCs w:val="32"/>
          <w:rtl/>
          <w:lang w:bidi="ar-EG"/>
        </w:rPr>
        <w:t>) أنه توجد العديد من العقبات التي تحول دون تفعيل دور البنوك التقليدية في منح قروض للمشروعات الصغيرة والمتوسطة وتقديم خدمات مالية للفقراء، تأتى في مقدمتها أن هذا النوع من القروض يعد غير مربح من وجهة نظر هذه البنوك لارتفاع تكاليف إدارة تلك القروض والتي تكون أعلي من تكاليف إدارة المشروعات الصناعية الكبيرة بالإضافة إلي أن هذه البنوك عادة لا تستطيع تسويق</w:t>
      </w:r>
      <w:r w:rsidR="000B1046">
        <w:rPr>
          <w:rFonts w:ascii="Sakkal Majalla" w:hAnsi="Sakkal Majalla" w:cs="Sakkal Majalla" w:hint="cs"/>
          <w:sz w:val="32"/>
          <w:szCs w:val="32"/>
          <w:rtl/>
          <w:lang w:bidi="ar-EG"/>
        </w:rPr>
        <w:t xml:space="preserve"> منتجاتها المالية للفقراء، حيث أنهم عادة ما يحجمون عن التعامل مع البنوك مما يتطلب</w:t>
      </w:r>
      <w:r w:rsidR="00100DBE">
        <w:rPr>
          <w:rFonts w:ascii="Sakkal Majalla" w:hAnsi="Sakkal Majalla" w:cs="Sakkal Majalla" w:hint="cs"/>
          <w:sz w:val="32"/>
          <w:szCs w:val="32"/>
          <w:rtl/>
          <w:lang w:bidi="ar-EG"/>
        </w:rPr>
        <w:t xml:space="preserve"> </w:t>
      </w:r>
      <w:r w:rsidR="000B1046">
        <w:rPr>
          <w:rFonts w:ascii="Sakkal Majalla" w:hAnsi="Sakkal Majalla" w:cs="Sakkal Majalla" w:hint="cs"/>
          <w:sz w:val="32"/>
          <w:szCs w:val="32"/>
          <w:rtl/>
          <w:lang w:bidi="ar-EG"/>
        </w:rPr>
        <w:t>ضرورة سعى البنوك نفسها لتشجعيهم على الاقتراض كما يعتبر ارتفاع سعر الفائدة علي</w:t>
      </w:r>
      <w:r w:rsidR="00100DBE">
        <w:rPr>
          <w:rFonts w:ascii="Sakkal Majalla" w:hAnsi="Sakkal Majalla" w:cs="Sakkal Majalla" w:hint="cs"/>
          <w:sz w:val="32"/>
          <w:szCs w:val="32"/>
          <w:rtl/>
          <w:lang w:bidi="ar-EG"/>
        </w:rPr>
        <w:t xml:space="preserve"> </w:t>
      </w:r>
      <w:r w:rsidR="000B1046">
        <w:rPr>
          <w:rFonts w:ascii="Sakkal Majalla" w:hAnsi="Sakkal Majalla" w:cs="Sakkal Majalla" w:hint="cs"/>
          <w:sz w:val="32"/>
          <w:szCs w:val="32"/>
          <w:rtl/>
          <w:lang w:bidi="ar-EG"/>
        </w:rPr>
        <w:t>هذه القروض أحد العوائق التي تمثل عبئاً علي كاهل المقترضين من الفئات ذات الدخل</w:t>
      </w:r>
      <w:r w:rsidR="00100DBE">
        <w:rPr>
          <w:rFonts w:ascii="Sakkal Majalla" w:hAnsi="Sakkal Majalla" w:cs="Sakkal Majalla" w:hint="cs"/>
          <w:sz w:val="32"/>
          <w:szCs w:val="32"/>
          <w:rtl/>
          <w:lang w:bidi="ar-EG"/>
        </w:rPr>
        <w:t xml:space="preserve"> </w:t>
      </w:r>
      <w:r w:rsidR="000B1046">
        <w:rPr>
          <w:rFonts w:ascii="Sakkal Majalla" w:hAnsi="Sakkal Majalla" w:cs="Sakkal Majalla" w:hint="cs"/>
          <w:sz w:val="32"/>
          <w:szCs w:val="32"/>
          <w:rtl/>
          <w:lang w:bidi="ar-EG"/>
        </w:rPr>
        <w:t>المنخفض.</w:t>
      </w:r>
    </w:p>
    <w:p w14:paraId="206E5D49" w14:textId="34F779C3" w:rsidR="000B1046"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وتعد مشكلة عدم تماثل المعلومات </w:t>
      </w:r>
      <w:r>
        <w:rPr>
          <w:rFonts w:ascii="Sakkal Majalla" w:hAnsi="Sakkal Majalla" w:cs="Sakkal Majalla" w:hint="cs"/>
          <w:sz w:val="32"/>
          <w:szCs w:val="32"/>
          <w:lang w:bidi="ar-EG"/>
        </w:rPr>
        <w:t>Asymmetric Information</w:t>
      </w:r>
      <w:r>
        <w:rPr>
          <w:rFonts w:ascii="Sakkal Majalla" w:hAnsi="Sakkal Majalla" w:cs="Sakkal Majalla" w:hint="cs"/>
          <w:sz w:val="32"/>
          <w:szCs w:val="32"/>
          <w:rtl/>
          <w:lang w:bidi="ar-EG"/>
        </w:rPr>
        <w:t xml:space="preserve"> أحد الخصائ</w:t>
      </w:r>
      <w:r w:rsidR="00100DBE">
        <w:rPr>
          <w:rFonts w:ascii="Sakkal Majalla" w:hAnsi="Sakkal Majalla" w:cs="Sakkal Majalla" w:hint="cs"/>
          <w:sz w:val="32"/>
          <w:szCs w:val="32"/>
          <w:rtl/>
          <w:lang w:bidi="ar-EG"/>
        </w:rPr>
        <w:t xml:space="preserve">ص </w:t>
      </w:r>
      <w:r>
        <w:rPr>
          <w:rFonts w:ascii="Sakkal Majalla" w:hAnsi="Sakkal Majalla" w:cs="Sakkal Majalla" w:hint="cs"/>
          <w:sz w:val="32"/>
          <w:szCs w:val="32"/>
          <w:rtl/>
          <w:lang w:bidi="ar-EG"/>
        </w:rPr>
        <w:t>الأساسية التي تتسم بها الأسواق الائتمانية، حيث تؤدى مشكلات "المخاطر المعنوية"</w:t>
      </w:r>
      <w:r w:rsidR="00100DBE">
        <w:rPr>
          <w:rFonts w:ascii="Sakkal Majalla" w:hAnsi="Sakkal Majalla" w:cs="Sakkal Majalla" w:hint="cs"/>
          <w:sz w:val="32"/>
          <w:szCs w:val="32"/>
          <w:lang w:bidi="ar-EG"/>
        </w:rPr>
        <w:t>Moral Hazard</w:t>
      </w:r>
      <w:r w:rsidR="00100DBE">
        <w:rPr>
          <w:rFonts w:ascii="Sakkal Majalla" w:hAnsi="Sakkal Majalla" w:cs="Sakkal Majalla" w:hint="cs"/>
          <w:sz w:val="32"/>
          <w:szCs w:val="32"/>
          <w:rtl/>
          <w:lang w:bidi="ar-EG"/>
        </w:rPr>
        <w:t xml:space="preserve">والاختيار الخاطئ" </w:t>
      </w:r>
      <w:r w:rsidR="00100DBE">
        <w:rPr>
          <w:rFonts w:ascii="Sakkal Majalla" w:hAnsi="Sakkal Majalla" w:cs="Sakkal Majalla" w:hint="cs"/>
          <w:sz w:val="32"/>
          <w:szCs w:val="32"/>
          <w:lang w:bidi="ar-EG"/>
        </w:rPr>
        <w:t>Adverse Selection</w:t>
      </w:r>
      <w:r w:rsidR="00100DBE">
        <w:rPr>
          <w:rFonts w:ascii="Sakkal Majalla" w:hAnsi="Sakkal Majalla" w:cs="Sakkal Majalla" w:hint="cs"/>
          <w:sz w:val="32"/>
          <w:szCs w:val="32"/>
          <w:rtl/>
          <w:lang w:bidi="ar-EG"/>
        </w:rPr>
        <w:t xml:space="preserve"> إلى تشوهات في سوق </w:t>
      </w:r>
      <w:r>
        <w:rPr>
          <w:rFonts w:ascii="Sakkal Majalla" w:hAnsi="Sakkal Majalla" w:cs="Sakkal Majalla" w:hint="cs"/>
          <w:sz w:val="32"/>
          <w:szCs w:val="32"/>
          <w:rtl/>
          <w:lang w:bidi="ar-EG"/>
        </w:rPr>
        <w:t>الائتمان (2000 ,</w:t>
      </w:r>
      <w:r>
        <w:rPr>
          <w:rFonts w:ascii="Sakkal Majalla" w:hAnsi="Sakkal Majalla" w:cs="Sakkal Majalla" w:hint="cs"/>
          <w:sz w:val="32"/>
          <w:szCs w:val="32"/>
          <w:lang w:bidi="ar-EG"/>
        </w:rPr>
        <w:t>Akerlof, 1970 and Daripa</w:t>
      </w:r>
      <w:r>
        <w:rPr>
          <w:rFonts w:ascii="Sakkal Majalla" w:hAnsi="Sakkal Majalla" w:cs="Sakkal Majalla" w:hint="cs"/>
          <w:sz w:val="32"/>
          <w:szCs w:val="32"/>
          <w:rtl/>
          <w:lang w:bidi="ar-EG"/>
        </w:rPr>
        <w:t>). ولذلك فإن العقود الائتمانية تعتمد</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علي توفر الثقة بين المقرض والمقترض. وتتحقق هذه الثقة في حالة توفر عاملين، الأول</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 xml:space="preserve">هو السمعة الجيدة للمقترض 1991 </w:t>
      </w:r>
      <w:r>
        <w:rPr>
          <w:rFonts w:ascii="Sakkal Majalla" w:hAnsi="Sakkal Majalla" w:cs="Sakkal Majalla" w:hint="cs"/>
          <w:sz w:val="32"/>
          <w:szCs w:val="32"/>
          <w:lang w:bidi="ar-EG"/>
        </w:rPr>
        <w:t>Diamond</w:t>
      </w:r>
      <w:r>
        <w:rPr>
          <w:rFonts w:ascii="Sakkal Majalla" w:hAnsi="Sakkal Majalla" w:cs="Sakkal Majalla" w:hint="cs"/>
          <w:sz w:val="32"/>
          <w:szCs w:val="32"/>
          <w:rtl/>
          <w:lang w:bidi="ar-EG"/>
        </w:rPr>
        <w:t>)، والعامل الثاني توفر ضمانات كافية</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في حالة التخلف عن السداد (1993 ,</w:t>
      </w:r>
      <w:r>
        <w:rPr>
          <w:rFonts w:ascii="Sakkal Majalla" w:hAnsi="Sakkal Majalla" w:cs="Sakkal Majalla" w:hint="cs"/>
          <w:sz w:val="32"/>
          <w:szCs w:val="32"/>
          <w:lang w:bidi="ar-EG"/>
        </w:rPr>
        <w:t>Holmstorm and Tirole</w:t>
      </w:r>
      <w:r>
        <w:rPr>
          <w:rFonts w:ascii="Sakkal Majalla" w:hAnsi="Sakkal Majalla" w:cs="Sakkal Majalla" w:hint="cs"/>
          <w:sz w:val="32"/>
          <w:szCs w:val="32"/>
          <w:rtl/>
          <w:lang w:bidi="ar-EG"/>
        </w:rPr>
        <w:t>). وبتطبيق تلك</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 xml:space="preserve">الشروط علي العقود الائتمانية للمشروعات </w:t>
      </w:r>
      <w:r>
        <w:rPr>
          <w:rFonts w:ascii="Sakkal Majalla" w:hAnsi="Sakkal Majalla" w:cs="Sakkal Majalla" w:hint="cs"/>
          <w:sz w:val="32"/>
          <w:szCs w:val="32"/>
          <w:rtl/>
          <w:lang w:bidi="ar-EG"/>
        </w:rPr>
        <w:lastRenderedPageBreak/>
        <w:t>الصغيرة والمتوسطة، نجد أن هذه العقود تواجه</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العديد من العقبات في كل من جانب الطلب ويمثله المقترضين وجانب العرض ويمثله</w:t>
      </w:r>
      <w:r w:rsidR="00100DBE">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البنوك.</w:t>
      </w:r>
    </w:p>
    <w:p w14:paraId="2ACF124B" w14:textId="24D8C9E0" w:rsidR="00812C25"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فعلى جانب العرض، تعد البنوك الجانب الذى يمثل طرفاً كارهاً للمخاطر </w:t>
      </w:r>
      <w:r>
        <w:rPr>
          <w:rFonts w:ascii="Sakkal Majalla" w:hAnsi="Sakkal Majalla" w:cs="Sakkal Majalla" w:hint="cs"/>
          <w:sz w:val="32"/>
          <w:szCs w:val="32"/>
          <w:lang w:bidi="ar-EG"/>
        </w:rPr>
        <w:t>Risk</w:t>
      </w:r>
      <w:r w:rsidR="00812C25">
        <w:rPr>
          <w:rFonts w:ascii="Sakkal Majalla" w:hAnsi="Sakkal Majalla" w:cs="Sakkal Majalla" w:hint="cs"/>
          <w:sz w:val="32"/>
          <w:szCs w:val="32"/>
          <w:lang w:bidi="ar-EG"/>
        </w:rPr>
        <w:t xml:space="preserve"> Averse</w:t>
      </w:r>
      <w:r w:rsidR="00812C25">
        <w:rPr>
          <w:rFonts w:ascii="Sakkal Majalla" w:hAnsi="Sakkal Majalla" w:cs="Sakkal Majalla" w:hint="cs"/>
          <w:sz w:val="32"/>
          <w:szCs w:val="32"/>
          <w:rtl/>
          <w:lang w:bidi="ar-EG"/>
        </w:rPr>
        <w:t>، ولذلك تسعى لضمان تحقق العاملين السابقين في العقود الائتمانية. ويمثل هذ</w:t>
      </w:r>
      <w:r w:rsidR="00D82058">
        <w:rPr>
          <w:rFonts w:ascii="Sakkal Majalla" w:hAnsi="Sakkal Majalla" w:cs="Sakkal Majalla" w:hint="cs"/>
          <w:sz w:val="32"/>
          <w:szCs w:val="32"/>
          <w:rtl/>
          <w:lang w:bidi="ar-EG"/>
        </w:rPr>
        <w:t xml:space="preserve"> </w:t>
      </w:r>
      <w:r w:rsidR="00812C25">
        <w:rPr>
          <w:rFonts w:ascii="Sakkal Majalla" w:hAnsi="Sakkal Majalla" w:cs="Sakkal Majalla" w:hint="cs"/>
          <w:sz w:val="32"/>
          <w:szCs w:val="32"/>
          <w:rtl/>
          <w:lang w:bidi="ar-EG"/>
        </w:rPr>
        <w:t>قيداً علي اختراق الفقراء للقطاع المصرفى. فالبنوك باعتبارها هادفة للربح تعتبر الإقراض</w:t>
      </w:r>
      <w:r w:rsidR="00690A80">
        <w:rPr>
          <w:rFonts w:ascii="Sakkal Majalla" w:hAnsi="Sakkal Majalla" w:cs="Sakkal Majalla" w:hint="cs"/>
          <w:sz w:val="32"/>
          <w:szCs w:val="32"/>
          <w:rtl/>
          <w:lang w:bidi="ar-EG"/>
        </w:rPr>
        <w:t xml:space="preserve"> </w:t>
      </w:r>
      <w:r w:rsidR="00812C25">
        <w:rPr>
          <w:rFonts w:ascii="Sakkal Majalla" w:hAnsi="Sakkal Majalla" w:cs="Sakkal Majalla" w:hint="cs"/>
          <w:sz w:val="32"/>
          <w:szCs w:val="32"/>
          <w:rtl/>
          <w:lang w:bidi="ar-EG"/>
        </w:rPr>
        <w:t>للفقراء نشاطاً عالياً في المخاطر ويتعارض مع تفضيلهم لتجنب المخاطر المرتفعة. حيث</w:t>
      </w:r>
      <w:r w:rsidR="00690A80">
        <w:rPr>
          <w:rFonts w:ascii="Sakkal Majalla" w:hAnsi="Sakkal Majalla" w:cs="Sakkal Majalla" w:hint="cs"/>
          <w:sz w:val="32"/>
          <w:szCs w:val="32"/>
          <w:rtl/>
          <w:lang w:bidi="ar-EG"/>
        </w:rPr>
        <w:t xml:space="preserve"> </w:t>
      </w:r>
      <w:r w:rsidR="00812C25">
        <w:rPr>
          <w:rFonts w:ascii="Sakkal Majalla" w:hAnsi="Sakkal Majalla" w:cs="Sakkal Majalla" w:hint="cs"/>
          <w:sz w:val="32"/>
          <w:szCs w:val="32"/>
          <w:rtl/>
          <w:lang w:bidi="ar-EG"/>
        </w:rPr>
        <w:t>تواجه البنوك صعوبة في تقييم الجدارة الائتمانية للفقراء، في ظل عدم تقديمهم لضمانات</w:t>
      </w:r>
      <w:r w:rsidR="00690A80">
        <w:rPr>
          <w:rFonts w:ascii="Sakkal Majalla" w:hAnsi="Sakkal Majalla" w:cs="Sakkal Majalla" w:hint="cs"/>
          <w:sz w:val="32"/>
          <w:szCs w:val="32"/>
          <w:rtl/>
          <w:lang w:bidi="ar-EG"/>
        </w:rPr>
        <w:t xml:space="preserve"> </w:t>
      </w:r>
      <w:r w:rsidR="00812C25">
        <w:rPr>
          <w:rFonts w:ascii="Sakkal Majalla" w:hAnsi="Sakkal Majalla" w:cs="Sakkal Majalla" w:hint="cs"/>
          <w:sz w:val="32"/>
          <w:szCs w:val="32"/>
          <w:rtl/>
          <w:lang w:bidi="ar-EG"/>
        </w:rPr>
        <w:t>كافية (2008 ,</w:t>
      </w:r>
      <w:r w:rsidR="00812C25">
        <w:rPr>
          <w:rFonts w:ascii="Sakkal Majalla" w:hAnsi="Sakkal Majalla" w:cs="Sakkal Majalla" w:hint="cs"/>
          <w:sz w:val="32"/>
          <w:szCs w:val="32"/>
          <w:lang w:bidi="ar-EG"/>
        </w:rPr>
        <w:t>Dusuki</w:t>
      </w:r>
      <w:r w:rsidR="00812C25">
        <w:rPr>
          <w:rFonts w:ascii="Sakkal Majalla" w:hAnsi="Sakkal Majalla" w:cs="Sakkal Majalla" w:hint="cs"/>
          <w:sz w:val="32"/>
          <w:szCs w:val="32"/>
          <w:rtl/>
          <w:lang w:bidi="ar-EG"/>
        </w:rPr>
        <w:t>)</w:t>
      </w:r>
    </w:p>
    <w:p w14:paraId="6CF7AE09" w14:textId="395717F8" w:rsidR="000B1046"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ويمثل ارتفاع تكاليف الإقراض للمشروعات الصغيرة والمتوسطة المشكلة الثانية في</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جانب العرض، حيث تواجه البنوك صعوبات في تقييم جانب الطلب في ظل افتقاد معظم</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المقترضين لتخطيط واضح لطبيعة الاستثمار وجداوه، مما يعرض البنوك لمخاطر مرتفعة</w:t>
      </w:r>
      <w:r w:rsidR="00690A80">
        <w:rPr>
          <w:rFonts w:ascii="Sakkal Majalla" w:hAnsi="Sakkal Majalla" w:cs="Sakkal Majalla" w:hint="cs"/>
          <w:sz w:val="32"/>
          <w:szCs w:val="32"/>
          <w:rtl/>
          <w:lang w:bidi="ar-EG"/>
        </w:rPr>
        <w:t xml:space="preserve"> </w:t>
      </w:r>
      <w:r w:rsidR="00690A80">
        <w:rPr>
          <w:rFonts w:ascii="Sakkal Majalla" w:hAnsi="Sakkal Majalla" w:cs="Sakkal Majalla" w:hint="cs"/>
          <w:sz w:val="32"/>
          <w:szCs w:val="32"/>
          <w:lang w:bidi="ar-EG"/>
        </w:rPr>
        <w:t>Rhyne and Otero, 1992</w:t>
      </w:r>
    </w:p>
    <w:p w14:paraId="2C881E16" w14:textId="1C81B03F" w:rsidR="000B1046"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أما العامل الثالث لإحجام البنوك عن إقراض الفقراء لإقامة مشروعات صغيرة</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ومتوسطة، يتمثل في طبيعة القروض التي يطلبها أصحاب تلك المشروعات والتي لا تحقق</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تنويع المحافظ البنوك مما يعرضها لمخاطر مرتفعة. فعلى سبيل المثال، عادة ما يطل</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المزارعون قروضاً صغيرة في فترات ما قبل الحصاد، مما يفقد البنوك القدرة علي تحصين</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محافظها بالتنويع في القروض الممنوحة للمشروعات الصغيرة والمتوسطة</w:t>
      </w:r>
      <w:r w:rsidR="00690A80">
        <w:rPr>
          <w:rFonts w:ascii="Sakkal Majalla" w:hAnsi="Sakkal Majalla" w:cs="Sakkal Majalla" w:hint="cs"/>
          <w:sz w:val="32"/>
          <w:szCs w:val="32"/>
          <w:rtl/>
          <w:lang w:bidi="ar-EG"/>
        </w:rPr>
        <w:t xml:space="preserve"> </w:t>
      </w:r>
      <w:r w:rsidR="00690A80">
        <w:rPr>
          <w:rFonts w:ascii="Sakkal Majalla" w:hAnsi="Sakkal Majalla" w:cs="Sakkal Majalla" w:hint="cs"/>
          <w:sz w:val="32"/>
          <w:szCs w:val="32"/>
          <w:lang w:bidi="ar-EG"/>
        </w:rPr>
        <w:t>Sharma ,1998)</w:t>
      </w:r>
      <w:r>
        <w:rPr>
          <w:rFonts w:ascii="Sakkal Majalla" w:hAnsi="Sakkal Majalla" w:cs="Sakkal Majalla" w:hint="cs"/>
          <w:sz w:val="32"/>
          <w:szCs w:val="32"/>
          <w:rtl/>
          <w:lang w:bidi="ar-EG"/>
        </w:rPr>
        <w:t xml:space="preserve"> </w:t>
      </w:r>
      <w:r>
        <w:rPr>
          <w:rFonts w:ascii="Sakkal Majalla" w:hAnsi="Sakkal Majalla" w:cs="Sakkal Majalla" w:hint="cs"/>
          <w:sz w:val="32"/>
          <w:szCs w:val="32"/>
          <w:lang w:bidi="ar-EG"/>
        </w:rPr>
        <w:t>Zeller and</w:t>
      </w:r>
      <w:r>
        <w:rPr>
          <w:rFonts w:ascii="Sakkal Majalla" w:hAnsi="Sakkal Majalla" w:cs="Sakkal Majalla" w:hint="cs"/>
          <w:sz w:val="32"/>
          <w:szCs w:val="32"/>
          <w:rtl/>
          <w:lang w:bidi="ar-EG"/>
        </w:rPr>
        <w:t>)</w:t>
      </w:r>
    </w:p>
    <w:p w14:paraId="17A996F7" w14:textId="0423152D" w:rsidR="000B1046"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أما في جانب الطلب علي القروض للمشروعات الصغيرة والمتوسطة، فيوا</w:t>
      </w:r>
      <w:r w:rsidR="00690A80">
        <w:rPr>
          <w:rFonts w:ascii="Sakkal Majalla" w:hAnsi="Sakkal Majalla" w:cs="Sakkal Majalla" w:hint="cs"/>
          <w:sz w:val="32"/>
          <w:szCs w:val="32"/>
          <w:rtl/>
          <w:lang w:bidi="ar-EG"/>
        </w:rPr>
        <w:t xml:space="preserve">ه </w:t>
      </w:r>
      <w:r>
        <w:rPr>
          <w:rFonts w:ascii="Sakkal Majalla" w:hAnsi="Sakkal Majalla" w:cs="Sakkal Majalla" w:hint="cs"/>
          <w:sz w:val="32"/>
          <w:szCs w:val="32"/>
          <w:rtl/>
          <w:lang w:bidi="ar-EG"/>
        </w:rPr>
        <w:t>المقترضون أيضاً عقبات عديدة تتمثل في انتشار الأمية وسوء التغذية وتدهور الحال</w:t>
      </w:r>
      <w:r w:rsidR="00690A80">
        <w:rPr>
          <w:rFonts w:ascii="Sakkal Majalla" w:hAnsi="Sakkal Majalla" w:cs="Sakkal Majalla" w:hint="cs"/>
          <w:sz w:val="32"/>
          <w:szCs w:val="32"/>
          <w:rtl/>
          <w:lang w:bidi="ar-EG"/>
        </w:rPr>
        <w:t xml:space="preserve">ة </w:t>
      </w:r>
      <w:r>
        <w:rPr>
          <w:rFonts w:ascii="Sakkal Majalla" w:hAnsi="Sakkal Majalla" w:cs="Sakkal Majalla" w:hint="cs"/>
          <w:sz w:val="32"/>
          <w:szCs w:val="32"/>
          <w:rtl/>
          <w:lang w:bidi="ar-EG"/>
        </w:rPr>
        <w:t>الصحية للعديد من الفقراء ممن يرغبون في الاقتراض، وتكون تلك العقبات أكثر وضوحاً في</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الدول النامية 1996 ,.</w:t>
      </w:r>
      <w:r>
        <w:rPr>
          <w:rFonts w:ascii="Sakkal Majalla" w:hAnsi="Sakkal Majalla" w:cs="Sakkal Majalla" w:hint="cs"/>
          <w:sz w:val="32"/>
          <w:szCs w:val="32"/>
          <w:lang w:bidi="ar-EG"/>
        </w:rPr>
        <w:t>Bennett et al</w:t>
      </w:r>
      <w:r>
        <w:rPr>
          <w:rFonts w:ascii="Sakkal Majalla" w:hAnsi="Sakkal Majalla" w:cs="Sakkal Majalla" w:hint="cs"/>
          <w:sz w:val="32"/>
          <w:szCs w:val="32"/>
          <w:rtl/>
          <w:lang w:bidi="ar-EG"/>
        </w:rPr>
        <w:t xml:space="preserve">). بالإضافة إلي عدم </w:t>
      </w:r>
      <w:r>
        <w:rPr>
          <w:rFonts w:ascii="Sakkal Majalla" w:hAnsi="Sakkal Majalla" w:cs="Sakkal Majalla" w:hint="cs"/>
          <w:sz w:val="32"/>
          <w:szCs w:val="32"/>
          <w:rtl/>
          <w:lang w:bidi="ar-EG"/>
        </w:rPr>
        <w:lastRenderedPageBreak/>
        <w:t>امتلاكهم لأصول تصلح</w:t>
      </w:r>
      <w:r w:rsidR="00690A80">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كضمانات للقروض، وعدم قدرتهم في ظل ضعف الخبرة والكفاءة على إدارة مشروعاته</w:t>
      </w:r>
      <w:r w:rsidR="00690A80">
        <w:rPr>
          <w:rFonts w:ascii="Sakkal Majalla" w:hAnsi="Sakkal Majalla" w:cs="Sakkal Majalla" w:hint="cs"/>
          <w:sz w:val="32"/>
          <w:szCs w:val="32"/>
          <w:rtl/>
          <w:lang w:bidi="ar-EG"/>
        </w:rPr>
        <w:t xml:space="preserve">م </w:t>
      </w:r>
      <w:r>
        <w:rPr>
          <w:rFonts w:ascii="Sakkal Majalla" w:hAnsi="Sakkal Majalla" w:cs="Sakkal Majalla" w:hint="cs"/>
          <w:sz w:val="32"/>
          <w:szCs w:val="32"/>
          <w:rtl/>
          <w:lang w:bidi="ar-EG"/>
        </w:rPr>
        <w:t xml:space="preserve">بصورة اقتصادية أو استخدام أساليب تكنولوجية حديثة في مشروعاتهم </w:t>
      </w:r>
      <w:r>
        <w:rPr>
          <w:rFonts w:ascii="Sakkal Majalla" w:hAnsi="Sakkal Majalla" w:cs="Sakkal Majalla" w:hint="cs"/>
          <w:sz w:val="32"/>
          <w:szCs w:val="32"/>
          <w:lang w:bidi="ar-EG"/>
        </w:rPr>
        <w:t>Pischke</w:t>
      </w:r>
      <w:r w:rsidR="00690A80">
        <w:rPr>
          <w:rFonts w:ascii="Sakkal Majalla" w:hAnsi="Sakkal Majalla" w:cs="Sakkal Majalla" w:hint="cs"/>
          <w:sz w:val="32"/>
          <w:szCs w:val="32"/>
          <w:lang w:bidi="ar-EG"/>
        </w:rPr>
        <w:t>)</w:t>
      </w:r>
      <w:r w:rsidR="00690A80">
        <w:rPr>
          <w:rFonts w:ascii="Sakkal Majalla" w:hAnsi="Sakkal Majalla" w:cs="Sakkal Majalla" w:hint="cs"/>
          <w:sz w:val="32"/>
          <w:szCs w:val="32"/>
          <w:rtl/>
          <w:lang w:bidi="ar-EG"/>
        </w:rPr>
        <w:t>،1991)</w:t>
      </w:r>
    </w:p>
    <w:p w14:paraId="02597C78" w14:textId="3BC1C6CF" w:rsidR="000B1046" w:rsidRPr="00850850" w:rsidRDefault="000B1046" w:rsidP="00101C31">
      <w:pPr>
        <w:spacing w:after="340" w:line="360" w:lineRule="auto"/>
        <w:ind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وقد اتفق كل من</w:t>
      </w:r>
      <w:r w:rsidR="0029136D">
        <w:rPr>
          <w:rFonts w:ascii="Sakkal Majalla" w:hAnsi="Sakkal Majalla" w:cs="Sakkal Majalla" w:hint="cs"/>
          <w:sz w:val="32"/>
          <w:szCs w:val="32"/>
          <w:rtl/>
          <w:lang w:bidi="ar-EG"/>
        </w:rPr>
        <w:t xml:space="preserve"> ،</w:t>
      </w:r>
      <w:r w:rsidR="0029136D">
        <w:rPr>
          <w:rFonts w:ascii="Sakkal Majalla" w:hAnsi="Sakkal Majalla" w:cs="Sakkal Majalla" w:hint="cs"/>
          <w:sz w:val="32"/>
          <w:szCs w:val="32"/>
          <w:lang w:bidi="ar-EG"/>
        </w:rPr>
        <w:t xml:space="preserve">Hyytinen and Pajarinen, 2008 and Schmukler et al2010 </w:t>
      </w:r>
      <w:r>
        <w:rPr>
          <w:rFonts w:ascii="Sakkal Majalla" w:hAnsi="Sakkal Majalla" w:cs="Sakkal Majalla" w:hint="cs"/>
          <w:sz w:val="32"/>
          <w:szCs w:val="32"/>
          <w:rtl/>
          <w:lang w:bidi="ar-EG"/>
        </w:rPr>
        <w:t xml:space="preserve"> 2004 .</w:t>
      </w:r>
      <w:r>
        <w:rPr>
          <w:rFonts w:ascii="Sakkal Majalla" w:hAnsi="Sakkal Majalla" w:cs="Sakkal Majalla" w:hint="cs"/>
          <w:sz w:val="32"/>
          <w:szCs w:val="32"/>
          <w:lang w:bidi="ar-EG"/>
        </w:rPr>
        <w:t>Berger and Udell, 1998; Cole et al</w:t>
      </w:r>
      <w:r>
        <w:rPr>
          <w:rFonts w:ascii="Sakkal Majalla" w:hAnsi="Sakkal Majalla" w:cs="Sakkal Majalla" w:hint="cs"/>
          <w:sz w:val="32"/>
          <w:szCs w:val="32"/>
          <w:rtl/>
          <w:lang w:bidi="ar-EG"/>
        </w:rPr>
        <w:t>)</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أن عوائق</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تمويل المشروعات الصغيرة والمتوسطة الناتجة عن جانب العرض تعد أكثراً تأثراً من مثيلتها</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في جانب الطلب، فعادة ما تعمل المنشآت المالية المانحة للائتمان لتلك المشروعات بصورة</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متحيزة لغير صالحها انطلاقاً من قاعدة تسمى "</w:t>
      </w:r>
      <w:r>
        <w:rPr>
          <w:rFonts w:ascii="Sakkal Majalla" w:hAnsi="Sakkal Majalla" w:cs="Sakkal Majalla" w:hint="cs"/>
          <w:sz w:val="32"/>
          <w:szCs w:val="32"/>
          <w:lang w:bidi="ar-EG"/>
        </w:rPr>
        <w:t>The Conventional Wisdom</w:t>
      </w:r>
      <w:r>
        <w:rPr>
          <w:rFonts w:ascii="Sakkal Majalla" w:hAnsi="Sakkal Majalla" w:cs="Sakkal Majalla" w:hint="cs"/>
          <w:sz w:val="32"/>
          <w:szCs w:val="32"/>
          <w:rtl/>
          <w:lang w:bidi="ar-EG"/>
        </w:rPr>
        <w:t>“.</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وبناءً عليها تتبع المؤسسات المالية سلوكاً تحفظياً في منح قروض لتلك المشروعات نتيجة</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الغموض الذي يحيط بها في ظل صعوبة تقييم قدرتهم علي السداد أو الجدارة الائتمانية من</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جهة، وتحديد مدي رغبتهم في الالتزام بالسداد من جهة أخري (المخاطر المعنوية). ويحد</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هذا الغموض من إقبال المؤسسات المالية علي منح ائتمان للمشروعات الصغيرة</w:t>
      </w:r>
      <w:r w:rsidR="0029136D">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والمتوسطة.</w:t>
      </w:r>
      <w:r w:rsidR="00A07806">
        <w:rPr>
          <w:rFonts w:ascii="Sakkal Majalla" w:hAnsi="Sakkal Majalla" w:cs="Sakkal Majalla" w:hint="cs"/>
          <w:sz w:val="32"/>
          <w:szCs w:val="32"/>
          <w:rtl/>
          <w:lang w:bidi="ar-EG"/>
        </w:rPr>
        <w:t xml:space="preserve">(دراسة علا السيد محمد ، ٢٠١٨ </w:t>
      </w:r>
      <w:r w:rsidR="00883C8B">
        <w:rPr>
          <w:rFonts w:ascii="Sakkal Majalla" w:hAnsi="Sakkal Majalla" w:cs="Sakkal Majalla" w:hint="cs"/>
          <w:sz w:val="32"/>
          <w:szCs w:val="32"/>
          <w:rtl/>
          <w:lang w:bidi="ar-EG"/>
        </w:rPr>
        <w:t>، ص ١٢ ، ١٣ ، ١٤)</w:t>
      </w:r>
    </w:p>
    <w:p w14:paraId="1C74884E" w14:textId="3E08CBDB" w:rsidR="006025F6" w:rsidRDefault="006025F6" w:rsidP="00101C31">
      <w:pPr>
        <w:spacing w:after="340" w:line="360" w:lineRule="auto"/>
        <w:ind w:right="0" w:firstLine="0"/>
        <w:jc w:val="both"/>
        <w:rPr>
          <w:rFonts w:ascii="ADLaM Display" w:hAnsi="ADLaM Display" w:cs="Times New Roman"/>
          <w:b/>
          <w:bCs/>
          <w:sz w:val="32"/>
          <w:szCs w:val="32"/>
          <w:rtl/>
          <w:lang w:bidi="ar-EG"/>
        </w:rPr>
      </w:pPr>
    </w:p>
    <w:p w14:paraId="6E411DF4" w14:textId="77777777" w:rsidR="006025F6" w:rsidRDefault="006025F6" w:rsidP="00101C31">
      <w:pPr>
        <w:spacing w:after="340" w:line="360" w:lineRule="auto"/>
        <w:ind w:right="0" w:firstLine="0"/>
        <w:jc w:val="both"/>
        <w:rPr>
          <w:rFonts w:ascii="ADLaM Display" w:hAnsi="ADLaM Display" w:cs="Times New Roman"/>
          <w:b/>
          <w:bCs/>
          <w:sz w:val="32"/>
          <w:szCs w:val="32"/>
          <w:rtl/>
          <w:lang w:bidi="ar-EG"/>
        </w:rPr>
      </w:pPr>
    </w:p>
    <w:p w14:paraId="1B2EC6A3" w14:textId="77777777" w:rsidR="006025F6" w:rsidRDefault="006025F6" w:rsidP="00101C31">
      <w:pPr>
        <w:spacing w:after="340" w:line="360" w:lineRule="auto"/>
        <w:ind w:right="0" w:firstLine="0"/>
        <w:jc w:val="both"/>
        <w:rPr>
          <w:rFonts w:ascii="ADLaM Display" w:hAnsi="ADLaM Display" w:cs="Times New Roman"/>
          <w:b/>
          <w:bCs/>
          <w:sz w:val="32"/>
          <w:szCs w:val="32"/>
          <w:rtl/>
          <w:lang w:bidi="ar-EG"/>
        </w:rPr>
      </w:pPr>
    </w:p>
    <w:p w14:paraId="18F4584E" w14:textId="77777777" w:rsidR="006025F6" w:rsidRDefault="006025F6" w:rsidP="00101C31">
      <w:pPr>
        <w:spacing w:after="340" w:line="360" w:lineRule="auto"/>
        <w:ind w:right="0" w:firstLine="0"/>
        <w:jc w:val="both"/>
        <w:rPr>
          <w:rFonts w:ascii="ADLaM Display" w:hAnsi="ADLaM Display" w:cs="Times New Roman"/>
          <w:b/>
          <w:bCs/>
          <w:sz w:val="32"/>
          <w:szCs w:val="32"/>
          <w:rtl/>
          <w:lang w:bidi="ar-EG"/>
        </w:rPr>
      </w:pPr>
    </w:p>
    <w:p w14:paraId="38E6B114" w14:textId="77777777" w:rsidR="006025F6" w:rsidRDefault="006025F6" w:rsidP="00101C31">
      <w:pPr>
        <w:spacing w:after="340" w:line="360" w:lineRule="auto"/>
        <w:ind w:right="0" w:firstLine="0"/>
        <w:jc w:val="both"/>
        <w:rPr>
          <w:rFonts w:ascii="ADLaM Display" w:hAnsi="ADLaM Display" w:cs="Times New Roman"/>
          <w:b/>
          <w:bCs/>
          <w:sz w:val="32"/>
          <w:szCs w:val="32"/>
          <w:rtl/>
          <w:lang w:bidi="ar-EG"/>
        </w:rPr>
      </w:pPr>
    </w:p>
    <w:p w14:paraId="22F43B4D" w14:textId="77777777" w:rsidR="00E252F0" w:rsidRPr="00BE2A59" w:rsidRDefault="00E252F0" w:rsidP="00101C31">
      <w:pPr>
        <w:spacing w:after="340" w:line="360" w:lineRule="auto"/>
        <w:ind w:right="0" w:firstLine="0"/>
        <w:jc w:val="both"/>
        <w:rPr>
          <w:rFonts w:ascii="ADLaM Display" w:hAnsi="ADLaM Display" w:cs="Times New Roman"/>
          <w:b/>
          <w:bCs/>
          <w:sz w:val="32"/>
          <w:szCs w:val="32"/>
          <w:rtl/>
          <w:lang w:bidi="ar-EG"/>
        </w:rPr>
      </w:pPr>
    </w:p>
    <w:p w14:paraId="463819BB" w14:textId="77777777" w:rsidR="00415062" w:rsidRDefault="00415062" w:rsidP="00101C31">
      <w:pPr>
        <w:spacing w:after="340" w:line="360" w:lineRule="auto"/>
        <w:ind w:left="0" w:right="0" w:firstLine="0"/>
        <w:jc w:val="left"/>
        <w:rPr>
          <w:rFonts w:ascii="Sakkal Majalla" w:hAnsi="Sakkal Majalla" w:cs="Sakkal Majalla"/>
          <w:b/>
          <w:bCs/>
          <w:sz w:val="32"/>
          <w:szCs w:val="32"/>
          <w:rtl/>
          <w:lang w:bidi="ar-EG"/>
        </w:rPr>
      </w:pPr>
    </w:p>
    <w:p w14:paraId="670A8B8D" w14:textId="77777777" w:rsidR="002C778B" w:rsidRDefault="00910571" w:rsidP="00101C31">
      <w:pPr>
        <w:spacing w:after="340" w:line="360" w:lineRule="auto"/>
        <w:ind w:left="0" w:right="0" w:firstLine="0"/>
        <w:jc w:val="center"/>
        <w:rPr>
          <w:rFonts w:ascii="ADLaM Display" w:hAnsi="ADLaM Display" w:cs="Times New Roman"/>
          <w:b/>
          <w:bCs/>
          <w:sz w:val="32"/>
          <w:szCs w:val="32"/>
          <w:rtl/>
          <w:lang w:bidi="ar-EG"/>
        </w:rPr>
      </w:pPr>
      <w:r w:rsidRPr="00910571">
        <w:rPr>
          <w:rFonts w:ascii="Times New Roman" w:hAnsi="Times New Roman" w:cs="Times New Roman" w:hint="cs"/>
          <w:b/>
          <w:bCs/>
          <w:sz w:val="32"/>
          <w:szCs w:val="32"/>
          <w:rtl/>
          <w:lang w:bidi="ar-EG"/>
        </w:rPr>
        <w:lastRenderedPageBreak/>
        <w:t>المحور</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الثالث</w:t>
      </w:r>
    </w:p>
    <w:p w14:paraId="713FF1C6" w14:textId="30B33BD1" w:rsidR="00415062" w:rsidRPr="00910571" w:rsidRDefault="00415062" w:rsidP="00101C31">
      <w:pPr>
        <w:spacing w:after="340" w:line="360" w:lineRule="auto"/>
        <w:ind w:left="0" w:right="0" w:firstLine="0"/>
        <w:jc w:val="center"/>
        <w:rPr>
          <w:rFonts w:ascii="ADLaM Display" w:hAnsi="ADLaM Display" w:cs="Times New Roman"/>
          <w:b/>
          <w:bCs/>
          <w:sz w:val="32"/>
          <w:szCs w:val="32"/>
          <w:rtl/>
          <w:lang w:bidi="ar-EG"/>
        </w:rPr>
      </w:pP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ما</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هي</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الجهود</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التي</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تقدمها</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الحكومات</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في</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دعم</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المشروعات</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الصغيرة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والمتوسطة</w:t>
      </w:r>
      <w:r w:rsidRPr="00910571">
        <w:rPr>
          <w:rFonts w:ascii="ADLaM Display" w:hAnsi="ADLaM Display" w:cs="Times New Roman"/>
          <w:b/>
          <w:bCs/>
          <w:sz w:val="32"/>
          <w:szCs w:val="32"/>
          <w:rtl/>
          <w:lang w:bidi="ar-EG"/>
        </w:rPr>
        <w:t>؟</w:t>
      </w:r>
    </w:p>
    <w:p w14:paraId="043FA178" w14:textId="4D50A328" w:rsidR="007B1733" w:rsidRPr="007B1733" w:rsidRDefault="007B1733" w:rsidP="00101C31">
      <w:pPr>
        <w:pStyle w:val="ListParagraph"/>
        <w:spacing w:line="360" w:lineRule="auto"/>
        <w:ind w:firstLine="0"/>
        <w:jc w:val="both"/>
        <w:rPr>
          <w:rFonts w:ascii="Sakkal Majalla" w:hAnsi="Sakkal Majalla" w:cs="Sakkal Majalla"/>
          <w:sz w:val="32"/>
          <w:szCs w:val="32"/>
          <w:rtl/>
          <w:lang w:bidi="ar-EG"/>
        </w:rPr>
      </w:pPr>
      <w:r w:rsidRPr="007B1733">
        <w:rPr>
          <w:rFonts w:ascii="Sakkal Majalla" w:hAnsi="Sakkal Majalla" w:cs="Sakkal Majalla" w:hint="cs"/>
          <w:sz w:val="32"/>
          <w:szCs w:val="32"/>
          <w:rtl/>
          <w:lang w:bidi="ar-EG"/>
        </w:rPr>
        <w:t>نقدم مجموعة من نماذج الدولة فى تقديم هذه الجهود ومن أبرزها الدولة المصرية كمثال حي على جهود الحكم نة المصرية فى دعم المشروعات الصغيرة والمتوسطة :</w:t>
      </w:r>
    </w:p>
    <w:p w14:paraId="1DE62D19" w14:textId="77777777" w:rsidR="007B1733" w:rsidRPr="007B1733" w:rsidRDefault="007B1733" w:rsidP="00101C31">
      <w:pPr>
        <w:pStyle w:val="ListParagraph"/>
        <w:spacing w:line="360" w:lineRule="auto"/>
        <w:ind w:firstLine="0"/>
        <w:jc w:val="both"/>
        <w:rPr>
          <w:rFonts w:ascii="Sakkal Majalla" w:hAnsi="Sakkal Majalla" w:cs="Sakkal Majalla"/>
          <w:sz w:val="32"/>
          <w:szCs w:val="32"/>
          <w:rtl/>
          <w:lang w:bidi="ar-EG"/>
        </w:rPr>
      </w:pPr>
      <w:r w:rsidRPr="007B1733">
        <w:rPr>
          <w:rFonts w:ascii="Sakkal Majalla" w:hAnsi="Sakkal Majalla" w:cs="Sakkal Majalla" w:hint="cs"/>
          <w:sz w:val="32"/>
          <w:szCs w:val="32"/>
          <w:rtl/>
          <w:lang w:bidi="ar-EG"/>
        </w:rPr>
        <w:t>تولي الدولة المصرية أهمية كبيرة للمشروعات المتوسطة والصغيرة ومتناهية الصغر كونها إحدى الركائز الأساسية في تحقيق التنمية الاقتصادية والاجتماعية، حيث عملت على دعم ريادة الأعمال وإطلاق مبادرات تهدف لتوفير الدعم المالي، وتقديم الخدمات التسويقية واللوجستية والتكنولوجية لهذه المشروعات، وتدريب وتأهيل الكوادر البشرية، بالإضافة إلى ترسيخ ثقافة العمل الحر، وسن التشريعات اللازمة لتذليل العقبات التي تواجه هذا القطاع، بما يسهم في تحقيق العديد من المميزات وفي مقدمتها الحد من البطالة وتغذية الصناعات الكبرى وتوفير متطلباتها، وتحسين القوة التنافسية للمنتج المصري، وزيادة حجم الصادرات، وتوفير العملة الأجنبية والحد من فاتورة الاستيراد .</w:t>
      </w:r>
    </w:p>
    <w:p w14:paraId="225CDB25" w14:textId="77777777" w:rsidR="007B1733" w:rsidRPr="007B1733" w:rsidRDefault="007B1733" w:rsidP="00101C31">
      <w:pPr>
        <w:pStyle w:val="ListParagraph"/>
        <w:spacing w:line="360" w:lineRule="auto"/>
        <w:jc w:val="both"/>
        <w:rPr>
          <w:rFonts w:ascii="Sakkal Majalla" w:hAnsi="Sakkal Majalla" w:cs="Sakkal Majalla"/>
          <w:sz w:val="32"/>
          <w:szCs w:val="32"/>
          <w:rtl/>
          <w:lang w:bidi="ar-EG"/>
        </w:rPr>
      </w:pPr>
    </w:p>
    <w:p w14:paraId="5F4FE3B8" w14:textId="77777777" w:rsidR="007B1733" w:rsidRPr="007B1733" w:rsidRDefault="007B1733" w:rsidP="00101C31">
      <w:pPr>
        <w:pStyle w:val="ListParagraph"/>
        <w:spacing w:line="360" w:lineRule="auto"/>
        <w:jc w:val="both"/>
        <w:rPr>
          <w:rFonts w:ascii="Sakkal Majalla" w:hAnsi="Sakkal Majalla" w:cs="Sakkal Majalla"/>
          <w:sz w:val="32"/>
          <w:szCs w:val="32"/>
          <w:rtl/>
          <w:lang w:bidi="ar-EG"/>
        </w:rPr>
      </w:pPr>
      <w:r w:rsidRPr="007B1733">
        <w:rPr>
          <w:rFonts w:ascii="Sakkal Majalla" w:hAnsi="Sakkal Majalla" w:cs="Sakkal Majalla" w:hint="cs"/>
          <w:sz w:val="32"/>
          <w:szCs w:val="32"/>
          <w:rtl/>
          <w:lang w:bidi="ar-EG"/>
        </w:rPr>
        <w:t>وفي هذا الصدد نشر المركز الإعلامي لمجلس الوزراء تقريراً تضمن إنفوجرافات سلطت الضوء على جهود الدولة في تمويل ودعم المشروعات المتوسطة والصغيرة ومتناهية الصغر باعتبارها قاعدة انطلاق للتنمية الحقيقية، من خلال منظومة متكاملة تشمل مزايا وحوافز وخدمات مالية وغير مالية بما يوفر ضمانات نجاح لتلك المشروعات ويعزز من استمراريتها، وذلك على مدار السنوات الثماني الماضية:</w:t>
      </w:r>
    </w:p>
    <w:p w14:paraId="0ECFF78B" w14:textId="77777777" w:rsidR="0009226D" w:rsidRDefault="0009226D" w:rsidP="00101C31">
      <w:pPr>
        <w:spacing w:after="340" w:line="360" w:lineRule="auto"/>
        <w:ind w:left="0" w:right="0" w:firstLine="0"/>
        <w:jc w:val="left"/>
        <w:rPr>
          <w:rFonts w:ascii="Sakkal Majalla" w:hAnsi="Sakkal Majalla" w:cs="Sakkal Majalla"/>
          <w:b/>
          <w:bCs/>
          <w:sz w:val="32"/>
          <w:szCs w:val="32"/>
          <w:rtl/>
          <w:lang w:bidi="ar-EG"/>
        </w:rPr>
      </w:pPr>
    </w:p>
    <w:p w14:paraId="3E3D66A1" w14:textId="5B5850E8" w:rsidR="0009226D" w:rsidRPr="0009226D" w:rsidRDefault="0009226D" w:rsidP="00101C31">
      <w:pPr>
        <w:spacing w:after="340" w:line="360" w:lineRule="auto"/>
        <w:ind w:left="0" w:right="0" w:firstLine="0"/>
        <w:jc w:val="left"/>
        <w:rPr>
          <w:rFonts w:ascii="Sakkal Majalla" w:hAnsi="Sakkal Majalla" w:cs="Sakkal Majalla"/>
          <w:b/>
          <w:bCs/>
          <w:sz w:val="32"/>
          <w:szCs w:val="32"/>
          <w:rtl/>
          <w:lang w:bidi="ar-EG"/>
        </w:rPr>
      </w:pPr>
      <w:r w:rsidRPr="0009226D">
        <w:rPr>
          <w:rFonts w:ascii="Sakkal Majalla" w:hAnsi="Sakkal Majalla" w:cs="Sakkal Majalla" w:hint="cs"/>
          <w:b/>
          <w:bCs/>
          <w:sz w:val="32"/>
          <w:szCs w:val="32"/>
          <w:rtl/>
          <w:lang w:bidi="ar-EG"/>
        </w:rPr>
        <w:lastRenderedPageBreak/>
        <w:t>الإطار التشريعي المنظم لعمل المشروعات المتوسطة والصغيرة ومتناهية الصغر</w:t>
      </w:r>
    </w:p>
    <w:p w14:paraId="3FA341A6" w14:textId="6624C412" w:rsidR="0009226D" w:rsidRDefault="0009226D"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تم إصدار قانون تنمية المشروعات المتوسطة والصغيرة ومتناهية الصغر رقم 152 لسنة 2020 ولائحته التنفيذية، والذي يقدم عدة حوافز مالية لقطاع المشروعات المتوسطة والصغيرة ومتناهيـة الصغر، ومنها إعفاء من ضريبة الدمغة ورسوم التوثيق والشهر بالنسبة لعقود تأسيس الشركات والمنشآت وعقود التسهيلات الائتمانية والرهن وعقود تسجيل الأراضي .</w:t>
      </w:r>
    </w:p>
    <w:p w14:paraId="751A4396" w14:textId="77777777" w:rsidR="0009226D" w:rsidRDefault="0009226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خفض الرسوم الجمركية على الآلات والمعدات اللازمة للتشغيل بنسبة تتراوح ما بين 2% إلى 5%، بالإضافة إلى تخصيص 40٪ من المشتريات الحكومية لصالح المشروعات المتوسطة والصغيرة ومتناهية الصغر .</w:t>
      </w:r>
    </w:p>
    <w:p w14:paraId="0B9FB9DF" w14:textId="77777777" w:rsidR="0009226D" w:rsidRDefault="0009226D" w:rsidP="00101C31">
      <w:pPr>
        <w:spacing w:after="340" w:line="360" w:lineRule="auto"/>
        <w:ind w:left="0" w:right="0" w:firstLine="0"/>
        <w:jc w:val="left"/>
        <w:rPr>
          <w:rFonts w:ascii="Sakkal Majalla" w:hAnsi="Sakkal Majalla" w:cs="Sakkal Majalla"/>
          <w:sz w:val="32"/>
          <w:szCs w:val="32"/>
          <w:rtl/>
          <w:lang w:bidi="ar-EG"/>
        </w:rPr>
      </w:pPr>
    </w:p>
    <w:p w14:paraId="6679F245" w14:textId="07930724" w:rsidR="0009226D" w:rsidRPr="0009226D" w:rsidRDefault="0009226D" w:rsidP="00101C31">
      <w:pPr>
        <w:spacing w:after="340" w:line="360" w:lineRule="auto"/>
        <w:ind w:left="0" w:right="0" w:firstLine="0"/>
        <w:jc w:val="left"/>
        <w:rPr>
          <w:rFonts w:ascii="Sakkal Majalla" w:hAnsi="Sakkal Majalla" w:cs="Sakkal Majalla"/>
          <w:b/>
          <w:bCs/>
          <w:sz w:val="32"/>
          <w:szCs w:val="32"/>
          <w:rtl/>
          <w:lang w:bidi="ar-EG"/>
        </w:rPr>
      </w:pPr>
      <w:r w:rsidRPr="0009226D">
        <w:rPr>
          <w:rFonts w:ascii="Sakkal Majalla" w:hAnsi="Sakkal Majalla" w:cs="Sakkal Majalla" w:hint="cs"/>
          <w:b/>
          <w:bCs/>
          <w:sz w:val="32"/>
          <w:szCs w:val="32"/>
          <w:rtl/>
          <w:lang w:bidi="ar-EG"/>
        </w:rPr>
        <w:t>الحوافز المالية</w:t>
      </w:r>
    </w:p>
    <w:p w14:paraId="71EDE7E1" w14:textId="2E85AFEB" w:rsidR="0009226D" w:rsidRDefault="0009226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تشتمل الحوافز المالية على نظام ضريبي مبسط للمشروعات الصغـيرة ومتناهية الصغر، حيث تبلغ قيمة الضريبة السنوية على حجم أعمال المشروع الأقل من 250 ألف جنيه تكون 1000 جنيه وفقاً للقانون، بينما تكون 2500 جنيه على أعمال المشروع التي تتراوح ما بين 250 لـ 500 ألف جنيه .</w:t>
      </w:r>
    </w:p>
    <w:p w14:paraId="56E8B47E" w14:textId="3AD1A59E" w:rsidR="0009226D" w:rsidRDefault="0009226D" w:rsidP="00101C31">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sz w:val="32"/>
          <w:szCs w:val="32"/>
          <w:rtl/>
          <w:lang w:bidi="ar-EG"/>
        </w:rPr>
        <w:t>الضريبة السنوية تصل لـ 5 آلاف جنيه بالنسبة للمشروع الذي تتراوح أعماله ما بين 500 ألف لـ مليون جنيه، و0.5% من حجم الأعمال التي تتراوح ما بين مليون لـ 2 مليون جنيه، و0.75%من حجم الأعمال التي تتراوح ما بين 2 مليون لـ 3 مليون جنيه، و1% من حجم الأعمال التي تتراوح ما بين 3 مليون جنيه إلى 10 مليون جنيه .</w:t>
      </w:r>
    </w:p>
    <w:p w14:paraId="014E787A" w14:textId="57E6582D" w:rsidR="0009226D" w:rsidRPr="0009226D" w:rsidRDefault="0009226D" w:rsidP="00101C31">
      <w:pPr>
        <w:spacing w:after="340" w:line="360" w:lineRule="auto"/>
        <w:ind w:left="0" w:right="0" w:firstLine="0"/>
        <w:jc w:val="left"/>
        <w:rPr>
          <w:rFonts w:ascii="Sakkal Majalla" w:hAnsi="Sakkal Majalla" w:cs="Sakkal Majalla"/>
          <w:b/>
          <w:bCs/>
          <w:sz w:val="32"/>
          <w:szCs w:val="32"/>
          <w:rtl/>
          <w:lang w:bidi="ar-EG"/>
        </w:rPr>
      </w:pPr>
      <w:r w:rsidRPr="0009226D">
        <w:rPr>
          <w:rFonts w:ascii="Sakkal Majalla" w:hAnsi="Sakkal Majalla" w:cs="Sakkal Majalla" w:hint="cs"/>
          <w:b/>
          <w:bCs/>
          <w:sz w:val="32"/>
          <w:szCs w:val="32"/>
          <w:rtl/>
          <w:lang w:bidi="ar-EG"/>
        </w:rPr>
        <w:lastRenderedPageBreak/>
        <w:t>الحوافز غير المالية</w:t>
      </w:r>
    </w:p>
    <w:p w14:paraId="0DA056BE" w14:textId="2B82E70B" w:rsidR="0009226D" w:rsidRDefault="0009226D"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قانون تنمية المشروعات المتوسطة والصغيرة ومتناهية الصغر رقم 152 لسنة 2020 ولائحته التنفيذية تضمن تعريفاً موحداً للمشروعات المتوسطة والصغيرة ومتناهية الصغر، بالإضافة إلى إعطاء أولوية لتخصيص الأراضي الشاغرة المتاحة في المناطق الصناعية والسياحية والمجتمعات العمرانية وأراضي الاستصلاح الزراعي لهذه المشروعات .</w:t>
      </w:r>
    </w:p>
    <w:p w14:paraId="5B2C5C90" w14:textId="77777777" w:rsidR="0009226D" w:rsidRPr="007B1733" w:rsidRDefault="0009226D" w:rsidP="00101C31">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sz w:val="32"/>
          <w:szCs w:val="32"/>
          <w:rtl/>
          <w:lang w:bidi="ar-EG"/>
        </w:rPr>
        <w:t>هناك إجراءات مستحدثة وميسرة بالقانون لتسجيل واستصدار الموافقات وتراخيص التشغيل الخاصة بإقامة المشروعات، بالإضافة إلى توفير آلية محفزة لتوفيق أوضاع المشروعات العاملة في مجال الاقتصاد غير الرسمي لتشجيعها للتحول إلى القطاع الرسمي.قد تكون صورة ‏شخص أو أكثر‏</w:t>
      </w:r>
    </w:p>
    <w:p w14:paraId="3759274F"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2C0343D9" w14:textId="77777777" w:rsidR="00A7759C" w:rsidRPr="00A7759C" w:rsidRDefault="00A7759C"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sidRPr="00A7759C">
        <w:rPr>
          <w:rFonts w:ascii="Times New Roman" w:hAnsi="Times New Roman" w:cs="Times New Roman" w:hint="cs"/>
          <w:b/>
          <w:bCs/>
          <w:sz w:val="32"/>
          <w:szCs w:val="32"/>
          <w:rtl/>
          <w:lang w:bidi="ar-EG"/>
        </w:rPr>
        <w:t>قانون تنظيم التعاقدات التي تبرمها الجهات العامة الصادر بالقانون رقم 182 لسنة 2018 ولائحته التنفيذية</w:t>
      </w:r>
    </w:p>
    <w:p w14:paraId="144EA950" w14:textId="77777777" w:rsidR="00A7759C" w:rsidRPr="00A7759C" w:rsidRDefault="00A7759C" w:rsidP="00101C31">
      <w:pPr>
        <w:pStyle w:val="ListParagraph"/>
        <w:spacing w:after="340" w:line="360" w:lineRule="auto"/>
        <w:ind w:left="347" w:right="0" w:firstLine="0"/>
        <w:jc w:val="both"/>
        <w:rPr>
          <w:rFonts w:ascii="Times New Roman" w:hAnsi="Times New Roman" w:cs="Times New Roman"/>
          <w:b/>
          <w:bCs/>
          <w:sz w:val="32"/>
          <w:szCs w:val="32"/>
          <w:rtl/>
          <w:lang w:bidi="ar-EG"/>
        </w:rPr>
      </w:pPr>
    </w:p>
    <w:p w14:paraId="28C20E7F" w14:textId="77777777" w:rsidR="00A7759C" w:rsidRPr="00A7759C" w:rsidRDefault="00A7759C"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A7759C">
        <w:rPr>
          <w:rFonts w:ascii="Times New Roman" w:hAnsi="Times New Roman" w:cs="Times New Roman" w:hint="cs"/>
          <w:sz w:val="32"/>
          <w:szCs w:val="32"/>
          <w:rtl/>
          <w:lang w:bidi="ar-EG"/>
        </w:rPr>
        <w:t>من أهداف القانون تطوير طرق الشراء والبيع وأنماط التعاقد لمسايرة التطورات الاقتصادية، وتلبية احتياجات الجهات الإدارية بفاعلية، وتهيئة المناخ للشركات والمشروعات المتوسطة والصغيرة والمتناهية الصغر للمنافسة فيما يتم طرحه من عمليات التعاقد، كما يهدف القانون إلى توفير معاملة عادلة للمتعاملين من مجتمع الأعمال مع الجهـات الإدارية، وفى ذات الوقـت منع ممارسات التواطؤ والاحتيال والفساد والاحتكار، فضلاً عن أنه يجب على الجهة الإدارية إتاحة نسبة لا تقل عن 20% من قيمة احتياجاتها السنوية للتعاقد مع تلك المشروعات المتوسطة والصغيرة ومتناهية الصغر .</w:t>
      </w:r>
    </w:p>
    <w:p w14:paraId="37B2ECF6" w14:textId="77777777" w:rsidR="00A7759C" w:rsidRPr="00A7759C" w:rsidRDefault="00A7759C"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66397680" w14:textId="0FC9DEEA" w:rsidR="00A7759C" w:rsidRPr="00A7759C" w:rsidRDefault="00A7759C"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A7759C">
        <w:rPr>
          <w:rFonts w:ascii="Times New Roman" w:hAnsi="Times New Roman" w:cs="Times New Roman" w:hint="cs"/>
          <w:sz w:val="32"/>
          <w:szCs w:val="32"/>
          <w:rtl/>
          <w:lang w:bidi="ar-EG"/>
        </w:rPr>
        <w:lastRenderedPageBreak/>
        <w:t>يجب على الجهة الإدارية، وفقاً للقانون مراعاة إمكانيات المشروعات المتوسطة والصغيرة والمتناهية الصغر عند فتح باب التسجيل للمشتغلين بالأنشطة المختلفة أو عند إعدادها لشروط التأهيل المسبق أو مستندات الطرح ومعايير التقييم وغيرها.قد تكون صورة ‏تحتوي على النص '‏طفرة حدثت خلال ثمان سنوات المتوسطة والصغيرة ومتتاهبة الصغرباعتباره قاعدة انطلاق للتنمية الحقيقية مالية توفر نجاح للمشروعات وتعزز استمراريتها كيانات الدولة الداعمة للمشروعات المتوسطة والصغيرة متناهية الصفر حتى نهاية مايو 2022 كاملة لتمويل المجتمعية والبشرية منظومة من القومى "مشروعك" والصغيرة 195.6 مشروع البرنامج مختلف المحافظات صندوق التنمية المجحلبة 2.8 منح وفرها لمشروعات البنية الأساسية والتنمية المجتمعية أتاحت عمل 40.1 أتاحها الجهاز كقروض للمشروعات الصغيرة ومتناهية وفرت 2.6 مليون فرصة 25.7 مشروء صغيراً ومتناهى الصفر تم تمويله الصندوق المشروعات الصغيرة المجمعات 1</w:t>
      </w:r>
      <w:r w:rsidRPr="00A7759C">
        <w:rPr>
          <w:rFonts w:ascii="Times New Roman" w:hAnsi="Times New Roman" w:cs="Times New Roman" w:hint="cs"/>
          <w:b/>
          <w:bCs/>
          <w:sz w:val="32"/>
          <w:szCs w:val="32"/>
          <w:rtl/>
          <w:lang w:bidi="ar-EG"/>
        </w:rPr>
        <w:t xml:space="preserve"> </w:t>
      </w:r>
      <w:r>
        <w:rPr>
          <w:rFonts w:ascii="Times New Roman" w:hAnsi="Times New Roman" w:cs="Times New Roman" w:hint="cs"/>
          <w:b/>
          <w:bCs/>
          <w:sz w:val="32"/>
          <w:szCs w:val="32"/>
          <w:rtl/>
          <w:lang w:bidi="ar-EG"/>
        </w:rPr>
        <w:t>وفقاً</w:t>
      </w:r>
      <w:r w:rsidRPr="00A7759C">
        <w:rPr>
          <w:rFonts w:ascii="Times New Roman" w:hAnsi="Times New Roman" w:cs="Times New Roman" w:hint="cs"/>
          <w:sz w:val="32"/>
          <w:szCs w:val="32"/>
          <w:rtl/>
          <w:lang w:bidi="ar-EG"/>
        </w:rPr>
        <w:t xml:space="preserve"> 71.3 جنيه إجمالى قيمة القروض التى قدمها صندوق التنمية المحلية 48 مباشرة توفرها المجمعات تكلفة 17 والمتوسطة محافظة‏'‏.</w:t>
      </w:r>
    </w:p>
    <w:p w14:paraId="4584043C" w14:textId="77777777" w:rsidR="00A7759C" w:rsidRDefault="00A7759C"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74A355AC" w14:textId="77777777" w:rsidR="00A7759C" w:rsidRDefault="00A7759C" w:rsidP="00101C31">
      <w:pPr>
        <w:pStyle w:val="ListParagraph"/>
        <w:spacing w:after="340" w:line="360" w:lineRule="auto"/>
        <w:ind w:left="347" w:right="0" w:firstLine="0"/>
        <w:jc w:val="center"/>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القانون رقم 5 لسنة 2015 في شأن تفضيل المنتجات المصرية في العقود الحكومية</w:t>
      </w:r>
    </w:p>
    <w:p w14:paraId="391AAC8F" w14:textId="77777777" w:rsidR="00A7759C" w:rsidRDefault="00A7759C"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4F5AB434" w14:textId="0ACCB8DC" w:rsidR="00A7759C" w:rsidRPr="00A7759C" w:rsidRDefault="00A7759C"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A7759C">
        <w:rPr>
          <w:rFonts w:ascii="Times New Roman" w:hAnsi="Times New Roman" w:cs="Times New Roman" w:hint="cs"/>
          <w:sz w:val="32"/>
          <w:szCs w:val="32"/>
          <w:rtl/>
          <w:lang w:bidi="ar-EG"/>
        </w:rPr>
        <w:t xml:space="preserve">للقانون يتم إعفاء المنشآت الصغيرة ومتناهية الصغر من نصف التأمين الابتدائي، ومن نصف التأمين النهائي إذا كان المنتج الصناعي محل التعاقد مستوفياً لنسبة المكون الصناعي المصري وصدور شهادة استيفاء منتج، على ألا يسري هذا الإعفاء على ما يُستجد من تعاقدات عند إخلال هذه المشروعات بشروط التعاقد أو بأحكام هذا القانون، وذلك كله وفقاً للقواعد والإجراءات التي تبينها اللائحة التنفيذية </w:t>
      </w:r>
      <w:r w:rsidR="002036CE">
        <w:rPr>
          <w:rFonts w:ascii="Times New Roman" w:hAnsi="Times New Roman" w:cs="Times New Roman" w:hint="cs"/>
          <w:sz w:val="32"/>
          <w:szCs w:val="32"/>
          <w:rtl/>
          <w:lang w:bidi="ar-EG"/>
        </w:rPr>
        <w:t>(</w:t>
      </w:r>
      <w:r w:rsidR="0052286D">
        <w:rPr>
          <w:rFonts w:ascii="Times New Roman" w:hAnsi="Times New Roman" w:cs="Times New Roman" w:hint="cs"/>
          <w:sz w:val="32"/>
          <w:szCs w:val="32"/>
          <w:rtl/>
          <w:lang w:bidi="ar-EG"/>
        </w:rPr>
        <w:t xml:space="preserve"> </w:t>
      </w:r>
      <w:r w:rsidR="00CA3FE7">
        <w:rPr>
          <w:rFonts w:ascii="Times New Roman" w:hAnsi="Times New Roman" w:cs="Times New Roman" w:hint="cs"/>
          <w:sz w:val="32"/>
          <w:szCs w:val="32"/>
          <w:rtl/>
          <w:lang w:bidi="ar-EG"/>
        </w:rPr>
        <w:t>الهيئة</w:t>
      </w:r>
      <w:r w:rsidR="0052286D">
        <w:rPr>
          <w:rFonts w:ascii="Times New Roman" w:hAnsi="Times New Roman" w:cs="Times New Roman" w:hint="cs"/>
          <w:sz w:val="32"/>
          <w:szCs w:val="32"/>
          <w:rtl/>
          <w:lang w:bidi="ar-EG"/>
        </w:rPr>
        <w:t xml:space="preserve"> العامة الاستعلامات المصري ، (٢٠٢٤) ، </w:t>
      </w:r>
      <w:r w:rsidR="00CA3FE7">
        <w:rPr>
          <w:rFonts w:ascii="Times New Roman" w:hAnsi="Times New Roman" w:cs="Times New Roman" w:hint="cs"/>
          <w:sz w:val="32"/>
          <w:szCs w:val="32"/>
          <w:rtl/>
          <w:lang w:bidi="ar-EG"/>
        </w:rPr>
        <w:t>مقال بعنوان "جهود الدولة لدعم المشروعات الصغيرة والمتوسطة ")</w:t>
      </w:r>
    </w:p>
    <w:p w14:paraId="17FBD6EC" w14:textId="77777777" w:rsidR="0009226D" w:rsidRPr="00A7759C" w:rsidRDefault="0009226D"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0A4E5658"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57BE6F77"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lastRenderedPageBreak/>
        <w:t>كيف يمكن خلق بيئة تمكينية للمشروعات الصغيرة والمتوسطة</w:t>
      </w:r>
    </w:p>
    <w:p w14:paraId="3FC6FF39"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503A0320"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استناداً إلى أبحاثنا الأخيرة، وجدنا أن تشجيع الشمول المالي للمشروعات الصغيرة والمتوسطة يتطلب منهجاً متكاملاً. فلا يوجد حل سحري واحد يتيح التمويل لهذه المشروعات بصورة مؤثرة وآمنة ومستدامة، ومن غير المرجح أن تكون المناهج الجزئية كافية.</w:t>
      </w:r>
    </w:p>
    <w:p w14:paraId="5C96BF29"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1E306E40" w14:textId="1AE05708"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إنما توجد مجموعة من العوامل الاقتصادية والمؤسسية اللازمة للمساعدة على زيادة الائتمان المصرفي المتاح للمشروعات الصغيرة والمتوسطة، ومنها ثلاثة محدِّدات مشتركة بارزة:</w:t>
      </w:r>
    </w:p>
    <w:p w14:paraId="4302455F"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492C2939"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أولاً، سلامة أساسيات الاقتصاد والقطاعات المالية: ويعني هذا تقليص حجم الدولة حيثما كانت تزاحم التمويل المتاح للمشروعات الصغيرة والمتوسطة وتخلق مناخاً يفتقر إلى تكافؤ الفرص أمام هذه المشروعات. ويعني أيضاً وجود اقتصاد سليم وتنافسي وقطاع مصرفي يسهل على المشروعات الصغيرة والمتوسطة دخول السوق.</w:t>
      </w:r>
    </w:p>
    <w:p w14:paraId="3E365622"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ثانياً، العوامل المؤسسية ضرورية أيضاً: ويتضمن هذا الحوكمة الرشيدة وقدرات الرقابة المالية، وتوافر معلومات الائتمان، وقوة الأطر القانونية. فعلى سبيل المثال، تشير أبحاثنا إلى أن زيادة تغطية مكاتب الاستعلام الائتماني في المنطقة العربية يمكن أن يزيد توظيف العمالة، وخاصة في المشروعات الصغيرة والمتوسطة.</w:t>
      </w:r>
    </w:p>
    <w:p w14:paraId="45933BCE"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ثالثاً، تسخير إمكانات قنوات بديلة لتمويل المشروعات الصغيرة والمتوسطة: ويمكن القيام بذلك، على سبيل المثال، عن طريق الاستعانة بأسواق رأس المال ودعم تنمية القطاعات التي تعمل فيها المشروعات الصغيرة والمتوسطة في هذه الأسواق. كذلك يمكن أن تكون التكنولوجيا المالية مساهماً محتملاً في تغيير قواعد اللعبة بالنسبة للمشروعات الصغيرة والمتوسطة، حيث يمكن أن تزيد المنافسة بين مقدمي الخدمات الائتمانية وتحقق توسعاً في عمليات الاستعلام الائتماني.</w:t>
      </w:r>
    </w:p>
    <w:p w14:paraId="3C6A256D" w14:textId="508D8DE7" w:rsidR="005D4BF0" w:rsidRPr="00CA3FE7" w:rsidRDefault="005D4BF0" w:rsidP="00101C31">
      <w:pPr>
        <w:pStyle w:val="ListParagraph"/>
        <w:numPr>
          <w:ilvl w:val="0"/>
          <w:numId w:val="10"/>
        </w:numPr>
        <w:spacing w:after="340" w:line="360" w:lineRule="auto"/>
        <w:ind w:right="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lastRenderedPageBreak/>
        <w:t>كيف يمكن للصندوق دعم بلدانه الأعضاء فيما يتعلق بإدخال المشروعات الصغيرة والمتوسطة تحت مظلة الشمول المالي</w:t>
      </w:r>
    </w:p>
    <w:p w14:paraId="4F2AAD66"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334B03FD"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ويستطيع الصندوق تقديم دعم أفضل للبلدان العربية في هذا المجال. فعلى غرار المناطق الأخرى، هناك عدة بلدان عربية، مثل مصر والأردن والإمارات العربية المتحدة، بدأت تنفيذ استراتيجيات شاملة لزيادة الشمول المالي، بما في ذلك الشمول المالي للمشروعات الصغيرة والمتوسطة.</w:t>
      </w:r>
    </w:p>
    <w:p w14:paraId="5FE4C3E5"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663C10DD"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واستناداً إلى عملنا الذي أجريناه مؤخراً، نعتزم تقديم مشورة أكثر تفصيلاً واتساقاً مع احتياجات كل بلد عضو وعلى نحو يعكس التجربة الدولية. وسنقوم أيضاً بتنسيق ما نقدمه من دعم في هذا الصدد مع المنظمات الإقليمية والدولية الأخرى.</w:t>
      </w:r>
    </w:p>
    <w:p w14:paraId="295FE4F9" w14:textId="77777777" w:rsidR="005D4BF0" w:rsidRPr="00CA3FE7"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1BFC9501" w14:textId="5914B02A" w:rsidR="00274708" w:rsidRDefault="005D4BF0"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CA3FE7">
        <w:rPr>
          <w:rFonts w:ascii="Times New Roman" w:hAnsi="Times New Roman" w:cs="Times New Roman" w:hint="cs"/>
          <w:sz w:val="32"/>
          <w:szCs w:val="32"/>
          <w:rtl/>
          <w:lang w:bidi="ar-EG"/>
        </w:rPr>
        <w:t>وسيتم يوم الثلاثاء القادم في القاهرة إطلاق دراستنا الجديدة التي تتناول إدخال المشروعات الصغيرة والمتوسطة تحت مظلة الشمول المالي. ونأمل أن يكون ذلك إيذاناً ببدء انخراطنا على نحو أعمق مع بلداننا الأعضاء في هذا المجال المهم من مجالات السياسة.</w:t>
      </w:r>
      <w:r w:rsidR="009C6022" w:rsidRPr="00CA3FE7">
        <w:rPr>
          <w:rFonts w:ascii="Times New Roman" w:hAnsi="Times New Roman" w:cs="Times New Roman" w:hint="cs"/>
          <w:sz w:val="32"/>
          <w:szCs w:val="32"/>
          <w:rtl/>
          <w:lang w:bidi="ar-EG"/>
        </w:rPr>
        <w:t>(خطاب صندوق النقد الدولى ، ٢٠١٩)</w:t>
      </w:r>
    </w:p>
    <w:p w14:paraId="53F8607B" w14:textId="77777777" w:rsidR="00274708" w:rsidRPr="00274708"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p>
    <w:p w14:paraId="43ED0BD9" w14:textId="02839B1E" w:rsidR="00274708" w:rsidRPr="0098236C" w:rsidRDefault="0098236C" w:rsidP="00101C31">
      <w:pPr>
        <w:pStyle w:val="ListParagraph"/>
        <w:spacing w:after="340" w:line="360" w:lineRule="auto"/>
        <w:ind w:left="347" w:right="0" w:firstLine="0"/>
        <w:jc w:val="both"/>
        <w:rPr>
          <w:rFonts w:ascii="Times New Roman" w:hAnsi="Times New Roman" w:cs="Times New Roman"/>
          <w:sz w:val="32"/>
          <w:szCs w:val="32"/>
          <w:rtl/>
          <w:lang w:bidi="ar-EG"/>
        </w:rPr>
      </w:pPr>
      <w:r>
        <w:rPr>
          <w:rFonts w:ascii="Times New Roman" w:hAnsi="Times New Roman" w:cs="Times New Roman" w:hint="cs"/>
          <w:sz w:val="32"/>
          <w:szCs w:val="32"/>
          <w:rtl/>
          <w:lang w:bidi="ar-EG"/>
        </w:rPr>
        <w:t>ولا تقتصر تلك الجهود على الدولة المصرية فقط بل ،</w:t>
      </w:r>
      <w:r w:rsidR="00274708" w:rsidRPr="0098236C">
        <w:rPr>
          <w:rFonts w:ascii="Times New Roman" w:hAnsi="Times New Roman" w:cs="Times New Roman" w:hint="cs"/>
          <w:sz w:val="32"/>
          <w:szCs w:val="32"/>
          <w:rtl/>
          <w:lang w:bidi="ar-EG"/>
        </w:rPr>
        <w:t>تولي الحكومات العربية اهتماماً كبيراً بدعم المشروعات الصغيرة والمتوسطة، نظراً لدورها المحوري في تحقيق التنمية الاقتصادية والاجتماعية، وخلق فرص عمل، وتعزيز الابتكار. وتتنوع الجهود المبذولة في هذا الصدد، وتختلف من دولة إلى أخرى، إلا أنها تتفق في الهدف الأساسي وهو تمكين هذه المشروعات من النمو والازدهار.</w:t>
      </w:r>
    </w:p>
    <w:p w14:paraId="77EC5E6B" w14:textId="77777777" w:rsidR="00274708"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p>
    <w:p w14:paraId="41EF1FDD" w14:textId="77777777" w:rsidR="00274708"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أبرز الجهود الحكومية لدعم المشروعات الصغيرة والمتوسطة في الدول العربية:</w:t>
      </w:r>
    </w:p>
    <w:p w14:paraId="0DA637D5" w14:textId="77777777" w:rsidR="00274708"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p>
    <w:p w14:paraId="0FC565D0" w14:textId="1277F224" w:rsidR="00274708" w:rsidRPr="0098236C"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lastRenderedPageBreak/>
        <w:t>توفير التمويل:</w:t>
      </w:r>
    </w:p>
    <w:p w14:paraId="22DF9A4E"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قروض ميسرة: تقدم العديد من الحكومات قروضاً بفوائد مخفضة أو بدون فوائد للمشروعات الصغيرة والمتوسطة، مع فترة سداد مريحة.</w:t>
      </w:r>
    </w:p>
    <w:p w14:paraId="772F6F95"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ضمانات القروض: تقدم الحكومات ضمانات للقروض المصرفية المقدمة لهذه المشروعات، مما يقلل من المخاطر على البنوك ويشجعها على تقديم التمويل.</w:t>
      </w:r>
    </w:p>
    <w:p w14:paraId="71D8B1BE"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صناديق تمويل خاصة: تنشئ الحكومات صناديق تمويل خاصة لدعم المشروعات الصغيرة والمتوسطة، وخاصة المشروعات الناشئة.</w:t>
      </w:r>
    </w:p>
    <w:p w14:paraId="2127C794"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الحاضنات ومسرعات الأعمال: تدعم الحكومات إنشاء الحاضنات ومسرعات الأعمال التي تقدم الدعم المالي والفني للمشروعات الواعدة.</w:t>
      </w:r>
    </w:p>
    <w:p w14:paraId="03A45452" w14:textId="2137110A" w:rsidR="00274708" w:rsidRPr="0098236C"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sidRPr="0098236C">
        <w:rPr>
          <w:rFonts w:ascii="Times New Roman" w:hAnsi="Times New Roman" w:cs="Times New Roman" w:hint="cs"/>
          <w:sz w:val="32"/>
          <w:szCs w:val="32"/>
          <w:rtl/>
          <w:lang w:bidi="ar-EG"/>
        </w:rPr>
        <w:t>ا</w:t>
      </w:r>
      <w:r>
        <w:rPr>
          <w:rFonts w:ascii="Times New Roman" w:hAnsi="Times New Roman" w:cs="Times New Roman" w:hint="cs"/>
          <w:b/>
          <w:bCs/>
          <w:sz w:val="32"/>
          <w:szCs w:val="32"/>
          <w:rtl/>
          <w:lang w:bidi="ar-EG"/>
        </w:rPr>
        <w:t>لتدريب والتطوير</w:t>
      </w:r>
      <w:r w:rsidR="0098236C">
        <w:rPr>
          <w:rFonts w:ascii="Times New Roman" w:hAnsi="Times New Roman" w:cs="Times New Roman" w:hint="cs"/>
          <w:b/>
          <w:bCs/>
          <w:sz w:val="32"/>
          <w:szCs w:val="32"/>
          <w:rtl/>
          <w:lang w:bidi="ar-EG"/>
        </w:rPr>
        <w:t>:</w:t>
      </w:r>
    </w:p>
    <w:p w14:paraId="52437846"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برامج تدريبية: تقدم الحكومات برامج تدريبية مكثفة لأصحاب المشروعات في مجالات الإدارة، والتسويق، والمالية، والتكنولوجيا.</w:t>
      </w:r>
    </w:p>
    <w:p w14:paraId="0169EEE6"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ورش عمل وندوات: تنظم الحكومات ورش عمل وندوات لتبادل الخبرات والمعرفة بين أصحاب المشروعات.</w:t>
      </w:r>
    </w:p>
    <w:p w14:paraId="57FE9C62"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برامج التبادل: ترسل الحكومات أصحاب المشروعات للمشاركة في برامج تبادل الخبرات مع نظرائهم في دول أخرى.</w:t>
      </w:r>
    </w:p>
    <w:p w14:paraId="018E4A67" w14:textId="4F615CEA" w:rsidR="00274708" w:rsidRPr="0098236C"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التسهيلات الإدارية والقانونية:</w:t>
      </w:r>
    </w:p>
    <w:p w14:paraId="4AC90066"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تبسيط الإجراءات: تبسط الحكومات الإجراءات المتعلقة بإنشاء وتسجيل الشركات، وتجديد التراخيص، ودفع الضرائب.</w:t>
      </w:r>
    </w:p>
    <w:p w14:paraId="1C211EA0"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توفير البنية التحتية: توفر الحكومات البنية التحتية اللازمة لتشغيل المشروعات، مثل الكهرباء والمياه والطرق.</w:t>
      </w:r>
    </w:p>
    <w:p w14:paraId="3DA0AFB3"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حماية الملكية الفكرية: تحمي الحكومات الملكية الفكرية للمشروعات الصغيرة والمتوسطة.</w:t>
      </w:r>
    </w:p>
    <w:p w14:paraId="70EC3FC9" w14:textId="5FB50EA2" w:rsidR="00274708" w:rsidRPr="0098236C"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التسويق والدعم التجاري:</w:t>
      </w:r>
    </w:p>
    <w:p w14:paraId="3257E9A6"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lastRenderedPageBreak/>
        <w:t>المعارض والمؤتمرات: تشارك الحكومات في تنظيم المعارض والمؤتمرات لتسويق منتجات وخدمات المشروعات الصغيرة والمتوسطة.</w:t>
      </w:r>
    </w:p>
    <w:p w14:paraId="71AB40DF"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sidRPr="0098236C">
        <w:rPr>
          <w:rFonts w:ascii="Times New Roman" w:hAnsi="Times New Roman" w:cs="Times New Roman" w:hint="cs"/>
          <w:sz w:val="32"/>
          <w:szCs w:val="32"/>
          <w:rtl/>
          <w:lang w:bidi="ar-EG"/>
        </w:rPr>
        <w:t>الدعم في الوصول إلى الأسواق الخارجية: تساعد الحكومات المشروعات على الدخول إلى الأسواق الخارجية من خلال توفير المعلومات والدعم اللوجستي.</w:t>
      </w:r>
    </w:p>
    <w:p w14:paraId="51E4945C" w14:textId="77777777" w:rsidR="00274708"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نماذج للدول العربية:</w:t>
      </w:r>
    </w:p>
    <w:p w14:paraId="491C7619" w14:textId="77777777" w:rsidR="00274708" w:rsidRDefault="00274708" w:rsidP="00101C31">
      <w:pPr>
        <w:pStyle w:val="ListParagraph"/>
        <w:spacing w:after="340" w:line="360" w:lineRule="auto"/>
        <w:ind w:left="347" w:right="0" w:firstLine="0"/>
        <w:jc w:val="both"/>
        <w:rPr>
          <w:rFonts w:ascii="Times New Roman" w:hAnsi="Times New Roman" w:cs="Times New Roman"/>
          <w:b/>
          <w:bCs/>
          <w:sz w:val="32"/>
          <w:szCs w:val="32"/>
          <w:rtl/>
          <w:lang w:bidi="ar-EG"/>
        </w:rPr>
      </w:pPr>
    </w:p>
    <w:p w14:paraId="63EB6D67"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Pr>
          <w:rFonts w:ascii="Times New Roman" w:hAnsi="Times New Roman" w:cs="Times New Roman" w:hint="cs"/>
          <w:b/>
          <w:bCs/>
          <w:sz w:val="32"/>
          <w:szCs w:val="32"/>
          <w:rtl/>
          <w:lang w:bidi="ar-EG"/>
        </w:rPr>
        <w:t xml:space="preserve">مصر: </w:t>
      </w:r>
      <w:r w:rsidRPr="0098236C">
        <w:rPr>
          <w:rFonts w:ascii="Times New Roman" w:hAnsi="Times New Roman" w:cs="Times New Roman" w:hint="cs"/>
          <w:sz w:val="32"/>
          <w:szCs w:val="32"/>
          <w:rtl/>
          <w:lang w:bidi="ar-EG"/>
        </w:rPr>
        <w:t>أطلقت مصر العديد من المبادرات لدعم المشروعات الصغيرة والمتوسطة، مثل مبادرة "مشروعك" التي تقدم قروضاً ميسرة وتدريباً لأصحاب المشروعات.</w:t>
      </w:r>
    </w:p>
    <w:p w14:paraId="59D0FDD4"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Pr>
          <w:rFonts w:ascii="Times New Roman" w:hAnsi="Times New Roman" w:cs="Times New Roman" w:hint="cs"/>
          <w:b/>
          <w:bCs/>
          <w:sz w:val="32"/>
          <w:szCs w:val="32"/>
          <w:rtl/>
          <w:lang w:bidi="ar-EG"/>
        </w:rPr>
        <w:t xml:space="preserve">الأردن: </w:t>
      </w:r>
      <w:r w:rsidRPr="0098236C">
        <w:rPr>
          <w:rFonts w:ascii="Times New Roman" w:hAnsi="Times New Roman" w:cs="Times New Roman" w:hint="cs"/>
          <w:sz w:val="32"/>
          <w:szCs w:val="32"/>
          <w:rtl/>
          <w:lang w:bidi="ar-EG"/>
        </w:rPr>
        <w:t>أنشأت الأردن العديد من الحاضنات ومسرعات الأعمال، وتوفر برامج تدريبية متخصصة في مجال ريادة الأعمال.</w:t>
      </w:r>
    </w:p>
    <w:p w14:paraId="41A6A00F"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Pr>
          <w:rFonts w:ascii="Times New Roman" w:hAnsi="Times New Roman" w:cs="Times New Roman" w:hint="cs"/>
          <w:b/>
          <w:bCs/>
          <w:sz w:val="32"/>
          <w:szCs w:val="32"/>
          <w:rtl/>
          <w:lang w:bidi="ar-EG"/>
        </w:rPr>
        <w:t xml:space="preserve">المغرب: </w:t>
      </w:r>
      <w:r w:rsidRPr="0098236C">
        <w:rPr>
          <w:rFonts w:ascii="Times New Roman" w:hAnsi="Times New Roman" w:cs="Times New Roman" w:hint="cs"/>
          <w:sz w:val="32"/>
          <w:szCs w:val="32"/>
          <w:rtl/>
          <w:lang w:bidi="ar-EG"/>
        </w:rPr>
        <w:t>يعتبر المغرب من الدول الرائدة في دعم المشروعات الصغيرة والمتوسطة، حيث يوفر بيئة أعمال محفزة وتسهيلات إدارية وقانونية.</w:t>
      </w:r>
    </w:p>
    <w:p w14:paraId="30572476" w14:textId="77777777" w:rsidR="00274708" w:rsidRPr="0098236C" w:rsidRDefault="00274708" w:rsidP="00101C31">
      <w:pPr>
        <w:pStyle w:val="ListParagraph"/>
        <w:spacing w:after="340" w:line="360" w:lineRule="auto"/>
        <w:ind w:left="347" w:right="0" w:firstLine="0"/>
        <w:jc w:val="both"/>
        <w:rPr>
          <w:rFonts w:ascii="Times New Roman" w:hAnsi="Times New Roman" w:cs="Times New Roman"/>
          <w:sz w:val="32"/>
          <w:szCs w:val="32"/>
          <w:rtl/>
          <w:lang w:bidi="ar-EG"/>
        </w:rPr>
      </w:pPr>
      <w:r>
        <w:rPr>
          <w:rFonts w:ascii="Times New Roman" w:hAnsi="Times New Roman" w:cs="Times New Roman" w:hint="cs"/>
          <w:b/>
          <w:bCs/>
          <w:sz w:val="32"/>
          <w:szCs w:val="32"/>
          <w:rtl/>
          <w:lang w:bidi="ar-EG"/>
        </w:rPr>
        <w:t xml:space="preserve">السعودية: </w:t>
      </w:r>
      <w:r w:rsidRPr="0098236C">
        <w:rPr>
          <w:rFonts w:ascii="Times New Roman" w:hAnsi="Times New Roman" w:cs="Times New Roman" w:hint="cs"/>
          <w:sz w:val="32"/>
          <w:szCs w:val="32"/>
          <w:rtl/>
          <w:lang w:bidi="ar-EG"/>
        </w:rPr>
        <w:t>أطلقت السعودية العديد من المبادرات لدعم المشروعات الصغيرة والمتوسطة، مثل برنامج "كفالة" الذي يقدم ضمانات للقروض المصرفية.</w:t>
      </w:r>
    </w:p>
    <w:p w14:paraId="578A66E2" w14:textId="77777777" w:rsidR="0009226D" w:rsidRPr="0098236C" w:rsidRDefault="0009226D" w:rsidP="00101C31">
      <w:pPr>
        <w:pStyle w:val="ListParagraph"/>
        <w:spacing w:after="340" w:line="360" w:lineRule="auto"/>
        <w:ind w:left="347" w:right="0" w:firstLine="0"/>
        <w:jc w:val="center"/>
        <w:rPr>
          <w:rFonts w:ascii="Times New Roman" w:hAnsi="Times New Roman" w:cs="Times New Roman"/>
          <w:sz w:val="32"/>
          <w:szCs w:val="32"/>
          <w:rtl/>
          <w:lang w:bidi="ar-EG"/>
        </w:rPr>
      </w:pPr>
    </w:p>
    <w:p w14:paraId="6F59888E"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0805965D"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3D8FBF17"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525E8061"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6BF0642A"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2020AE4B"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30289E45"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112F4080"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53DF0A76"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7B06AFDC"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62D9A0E5"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25CD49D8" w14:textId="77777777" w:rsidR="00101C31" w:rsidRDefault="00101C31"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7519AB6D"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3446B216" w14:textId="77777777" w:rsidR="00CA3FE7" w:rsidRDefault="00CA3FE7"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5FECD621" w14:textId="77777777" w:rsidR="00CA3FE7" w:rsidRDefault="00CA3FE7"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69EDF93A" w14:textId="77777777" w:rsidR="00CA3FE7" w:rsidRDefault="00CA3FE7"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640B77B1" w14:textId="77777777" w:rsidR="0009226D" w:rsidRDefault="0009226D" w:rsidP="00101C31">
      <w:pPr>
        <w:pStyle w:val="ListParagraph"/>
        <w:spacing w:after="340" w:line="360" w:lineRule="auto"/>
        <w:ind w:left="347" w:right="0" w:firstLine="0"/>
        <w:jc w:val="center"/>
        <w:rPr>
          <w:rFonts w:ascii="Times New Roman" w:hAnsi="Times New Roman" w:cs="Times New Roman"/>
          <w:b/>
          <w:bCs/>
          <w:sz w:val="32"/>
          <w:szCs w:val="32"/>
          <w:rtl/>
          <w:lang w:bidi="ar-EG"/>
        </w:rPr>
      </w:pPr>
    </w:p>
    <w:p w14:paraId="4453C844" w14:textId="4572E6C2" w:rsidR="002C778B" w:rsidRDefault="00910571" w:rsidP="00101C31">
      <w:pPr>
        <w:pStyle w:val="ListParagraph"/>
        <w:spacing w:after="340" w:line="360" w:lineRule="auto"/>
        <w:ind w:left="347" w:right="0" w:firstLine="0"/>
        <w:jc w:val="center"/>
        <w:rPr>
          <w:rFonts w:ascii="ADLaM Display" w:hAnsi="ADLaM Display" w:cs="Times New Roman"/>
          <w:b/>
          <w:bCs/>
          <w:sz w:val="32"/>
          <w:szCs w:val="32"/>
          <w:rtl/>
          <w:lang w:bidi="ar-EG"/>
        </w:rPr>
      </w:pPr>
      <w:r w:rsidRPr="00910571">
        <w:rPr>
          <w:rFonts w:ascii="Times New Roman" w:hAnsi="Times New Roman" w:cs="Times New Roman" w:hint="cs"/>
          <w:b/>
          <w:bCs/>
          <w:sz w:val="32"/>
          <w:szCs w:val="32"/>
          <w:rtl/>
          <w:lang w:bidi="ar-EG"/>
        </w:rPr>
        <w:t>المحور</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الرابع</w:t>
      </w:r>
      <w:r w:rsidRPr="00910571">
        <w:rPr>
          <w:rFonts w:ascii="ADLaM Display" w:hAnsi="ADLaM Display" w:cs="ADLaM Display"/>
          <w:b/>
          <w:bCs/>
          <w:sz w:val="32"/>
          <w:szCs w:val="32"/>
          <w:rtl/>
          <w:lang w:bidi="ar-EG"/>
        </w:rPr>
        <w:t xml:space="preserve"> </w:t>
      </w:r>
    </w:p>
    <w:p w14:paraId="3B7B5EB5" w14:textId="6BD0CCF5" w:rsidR="00415062" w:rsidRPr="00910571" w:rsidRDefault="00415062" w:rsidP="00101C31">
      <w:pPr>
        <w:pStyle w:val="ListParagraph"/>
        <w:spacing w:after="340" w:line="360" w:lineRule="auto"/>
        <w:ind w:left="347" w:right="0" w:firstLine="0"/>
        <w:jc w:val="center"/>
        <w:rPr>
          <w:rFonts w:ascii="ADLaM Display" w:hAnsi="ADLaM Display" w:cs="Times New Roman"/>
          <w:b/>
          <w:bCs/>
          <w:sz w:val="32"/>
          <w:szCs w:val="32"/>
          <w:rtl/>
          <w:lang w:bidi="ar-EG"/>
        </w:rPr>
      </w:pPr>
      <w:r w:rsidRPr="00910571">
        <w:rPr>
          <w:rFonts w:ascii="Times New Roman" w:hAnsi="Times New Roman" w:cs="Times New Roman" w:hint="cs"/>
          <w:b/>
          <w:bCs/>
          <w:sz w:val="32"/>
          <w:szCs w:val="32"/>
          <w:rtl/>
          <w:lang w:bidi="ar-EG"/>
        </w:rPr>
        <w:t>كيف</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يمكن</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التغلب</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على</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المعوقات</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التي</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تحد</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من</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قدرة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إدارة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المشروعات</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على</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تحليل</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البيئة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الخارجية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والاستفادة</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من</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الفرص</w:t>
      </w:r>
      <w:r w:rsidRPr="00910571">
        <w:rPr>
          <w:rFonts w:ascii="ADLaM Display" w:hAnsi="ADLaM Display" w:cs="ADLaM Display"/>
          <w:b/>
          <w:bCs/>
          <w:sz w:val="32"/>
          <w:szCs w:val="32"/>
          <w:rtl/>
          <w:lang w:bidi="ar-EG"/>
        </w:rPr>
        <w:t xml:space="preserve"> </w:t>
      </w:r>
      <w:r w:rsidRPr="00910571">
        <w:rPr>
          <w:rFonts w:ascii="Times New Roman" w:hAnsi="Times New Roman" w:cs="Times New Roman" w:hint="cs"/>
          <w:b/>
          <w:bCs/>
          <w:sz w:val="32"/>
          <w:szCs w:val="32"/>
          <w:rtl/>
          <w:lang w:bidi="ar-EG"/>
        </w:rPr>
        <w:t>المتاحة</w:t>
      </w:r>
      <w:r w:rsidRPr="00910571">
        <w:rPr>
          <w:rFonts w:ascii="ADLaM Display" w:hAnsi="ADLaM Display" w:cs="Times New Roman"/>
          <w:b/>
          <w:bCs/>
          <w:sz w:val="32"/>
          <w:szCs w:val="32"/>
          <w:rtl/>
          <w:lang w:bidi="ar-EG"/>
        </w:rPr>
        <w:t xml:space="preserve"> ؟</w:t>
      </w:r>
    </w:p>
    <w:p w14:paraId="06ED2B5C" w14:textId="77777777" w:rsidR="00415062" w:rsidRDefault="00415062" w:rsidP="00101C31">
      <w:pPr>
        <w:spacing w:after="340" w:line="360" w:lineRule="auto"/>
        <w:ind w:left="0" w:right="0" w:firstLine="0"/>
        <w:jc w:val="left"/>
        <w:rPr>
          <w:rFonts w:ascii="Sakkal Majalla" w:hAnsi="Sakkal Majalla" w:cs="Sakkal Majalla"/>
          <w:b/>
          <w:bCs/>
          <w:sz w:val="32"/>
          <w:szCs w:val="32"/>
          <w:rtl/>
          <w:lang w:bidi="ar-EG"/>
        </w:rPr>
      </w:pPr>
    </w:p>
    <w:p w14:paraId="53A52796" w14:textId="49CBB43B" w:rsidR="00415062" w:rsidRDefault="008E6AF1"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معظم المشاريع تفشل في تحقيق كامل أهدافها! فإدارة المشاريع ليست بالمهمة اليسيرة، إنه مسعى يضج بالمعوقات والمخاطر التي تتطلب اليقظة والحكمة.  في هذه المقالة نصحبك في رحلة إلى عالم إدارة المشاريع، نستكشف معًا الأسباب الجذرية لفشل المشاريع ونكتشف كيف يمكن تحويل هذه المعوقات إلى فرص للنمو والنجاح. مفتاح النجاح أن تمتلك الأدوات والمعرفة اللازمة لتخطي كل عقبة وتوجيه مشاريعك نحو بر الأمان. وهذه المقالة هي بداية رحلتك لتحقيق هذا الهدف.</w:t>
      </w:r>
    </w:p>
    <w:p w14:paraId="7B1AF26A" w14:textId="77777777" w:rsidR="0068601B" w:rsidRDefault="0068601B"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في إدارة المشاريع الصغيرة، تواجه الفرق والمديرون تحديات كبيرة، حيث تتطلب هذه المشاريع العمل في إطار ميزانية وزمن محدودين مع الحرص على الجودة. من بين المعوقات التي تواجه تلك المشاريع هو الفشل في تقليص ضوابط المشروع وعدم تلقي الاهتمام الكافي من الإدارة العليا. بالإضافة إلى ذلك، يمكن أن يؤدي تمدد نطاق المشروع دون اتفاق مسبق إلى تعقيد الأمور وعدم وضوح الأدوار.</w:t>
      </w:r>
    </w:p>
    <w:p w14:paraId="53D2D986" w14:textId="77777777" w:rsidR="0068601B" w:rsidRDefault="0068601B" w:rsidP="00101C31">
      <w:pPr>
        <w:spacing w:after="340" w:line="360" w:lineRule="auto"/>
        <w:ind w:left="0" w:right="0" w:firstLine="0"/>
        <w:jc w:val="left"/>
        <w:rPr>
          <w:rFonts w:ascii="Sakkal Majalla" w:hAnsi="Sakkal Majalla" w:cs="Sakkal Majalla"/>
          <w:b/>
          <w:bCs/>
          <w:sz w:val="32"/>
          <w:szCs w:val="32"/>
          <w:rtl/>
          <w:lang w:bidi="ar-EG"/>
        </w:rPr>
      </w:pPr>
    </w:p>
    <w:p w14:paraId="5AEFBDAC" w14:textId="77777777" w:rsidR="0068601B" w:rsidRDefault="0068601B"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أما فيما يخص إدارة المشاريع المتوسطة والكبيرة، فتواجه تحديات من نوع آخر، مثل المشكلات التسويقية والاجتماعية والثقافية. تشمل المشكلات التسويقية الاعتماد على سياسات غير فعالة وعدم الاهتمام بالبحوث التسويقية. بينما تتمثل المشكلات الاجتماعية والثقافية في ضعف التواصل وعدم وجود أهداف محددة، مما يؤثر على جودة العمل ويقلل من الإنتاجية.</w:t>
      </w:r>
    </w:p>
    <w:p w14:paraId="3A4C6114" w14:textId="77777777" w:rsidR="0068601B" w:rsidRDefault="0068601B" w:rsidP="00101C31">
      <w:pPr>
        <w:spacing w:after="340" w:line="360" w:lineRule="auto"/>
        <w:ind w:left="0" w:right="0" w:firstLine="0"/>
        <w:jc w:val="left"/>
        <w:rPr>
          <w:rFonts w:ascii="Sakkal Majalla" w:hAnsi="Sakkal Majalla" w:cs="Sakkal Majalla"/>
          <w:b/>
          <w:bCs/>
          <w:sz w:val="32"/>
          <w:szCs w:val="32"/>
          <w:rtl/>
          <w:lang w:bidi="ar-EG"/>
        </w:rPr>
      </w:pPr>
    </w:p>
    <w:p w14:paraId="1F34FDD5" w14:textId="77777777" w:rsidR="0068601B" w:rsidRDefault="0068601B"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تعتمد جميع المنظمات على إدارة المشاريع في تحقيق العديد من الأهداف التي تصبو إليها وأبرزها زيادة الإنتاجية وتقليل التكاليف والحد من المخاطر، ويستعين مديرو العمليات وأعضاء فرقهم بالعمليات التي تتم في إدارة المشاريع في تنظيم الخطط المعقدة والوصول إلى أفضل النتائج في الوقت المُحدد والميزانية المرصودة، نتناول كل ذلك فيما يلي بالتفصيل من خلال السطور التالية.</w:t>
      </w:r>
    </w:p>
    <w:p w14:paraId="4BD60BE7" w14:textId="60496B8E" w:rsidR="00DE7DA9" w:rsidRDefault="00DE7DA9"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تتعدد</w:t>
      </w:r>
      <w:r w:rsidR="00F25F3E">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مراحل إدارة المشروع ما بين البدء والتخطيط والتنفيذ والإغلاق والمراقبة، وخلال تنفيذ أي مرحلة من تلك المراحل؛ قد تظهر معوقات وتحديات تمنع استكمال المشروع أو تحد من استكماله على النحو المُتفق عليه، تلك المشكلات يمكن أن تتعلق بالميزانية أو الموارد أو النطاق أو غير ذلك.</w:t>
      </w:r>
    </w:p>
    <w:p w14:paraId="6D93842B" w14:textId="77777777" w:rsidR="00DE7DA9" w:rsidRDefault="00DE7DA9"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وتختلف معوقات إدارة المشاريع باختلاف حجم كل مشروع، وذلك على النحو التالي:</w:t>
      </w:r>
    </w:p>
    <w:p w14:paraId="1AB42439" w14:textId="17186E19" w:rsidR="008D788E" w:rsidRPr="008D788E" w:rsidRDefault="008D788E"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8D788E">
        <w:rPr>
          <w:rFonts w:ascii="Sakkal Majalla" w:hAnsi="Sakkal Majalla" w:cs="Sakkal Majalla" w:hint="cs"/>
          <w:b/>
          <w:bCs/>
          <w:sz w:val="32"/>
          <w:szCs w:val="32"/>
          <w:rtl/>
          <w:lang w:bidi="ar-EG"/>
        </w:rPr>
        <w:t>الفشل في تقليص ضوابط المشروع</w:t>
      </w:r>
    </w:p>
    <w:p w14:paraId="6F817303" w14:textId="1694A9F9" w:rsidR="008D788E" w:rsidRDefault="008D788E"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تتبع بعض الشركات عند تنفيذ المشروعات الصغيرة نهجًا يعتمد على تقليص ضوابط المشروع وهو ما يزيد من احتمالية فشله في حال عدم وجود مدير مشروع لديه معرفة شاملة</w:t>
      </w:r>
      <w:r w:rsidR="00F25F3E">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بمنهجية المشروع وقادرًا على تقليص تلك الضوابط لتناسب حجم المشروع.</w:t>
      </w:r>
    </w:p>
    <w:p w14:paraId="54263B0A" w14:textId="77777777" w:rsidR="008D788E" w:rsidRDefault="008D788E"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ومثلما تحتاج المخاطر التي تواجهها المشاريع الكبيرة إلى إدارة؛ فإن مخاطر المشاريع الصغيرة تحتاج إلى نفس الإدارة، وهو ما يضمن تقييم كافة المشاريع بطريقة فعالة.</w:t>
      </w:r>
    </w:p>
    <w:p w14:paraId="59B3DFB3" w14:textId="77777777" w:rsidR="008D788E" w:rsidRDefault="008D788E" w:rsidP="00101C31">
      <w:pPr>
        <w:spacing w:after="340" w:line="360" w:lineRule="auto"/>
        <w:ind w:left="0" w:right="0" w:firstLine="0"/>
        <w:jc w:val="left"/>
        <w:rPr>
          <w:rFonts w:ascii="Sakkal Majalla" w:hAnsi="Sakkal Majalla" w:cs="Sakkal Majalla"/>
          <w:b/>
          <w:bCs/>
          <w:sz w:val="32"/>
          <w:szCs w:val="32"/>
          <w:rtl/>
          <w:lang w:bidi="ar-EG"/>
        </w:rPr>
      </w:pPr>
    </w:p>
    <w:p w14:paraId="6499B389" w14:textId="5BDF66D5" w:rsidR="008D788E" w:rsidRPr="008D788E" w:rsidRDefault="008D788E"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8D788E">
        <w:rPr>
          <w:rFonts w:ascii="Sakkal Majalla" w:hAnsi="Sakkal Majalla" w:cs="Sakkal Majalla" w:hint="cs"/>
          <w:b/>
          <w:bCs/>
          <w:sz w:val="32"/>
          <w:szCs w:val="32"/>
          <w:rtl/>
          <w:lang w:bidi="ar-EG"/>
        </w:rPr>
        <w:t>عدم وجود رعاية من الإدارة العليا</w:t>
      </w:r>
    </w:p>
    <w:p w14:paraId="778982FB" w14:textId="77777777" w:rsidR="008D788E" w:rsidRDefault="008D788E"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من المعوقات التي تواجه المشاريع الصغيرة، عدم تلقيها الاهتمام الكافي من الإدارة العُليا، هذا الإهمال الذي قد يخرج تلك المشاريع عن مسارها ويعرضها للفشل، على الرغم من أنها قد تكون مقدمات لمشاريع أخرى أكبر.</w:t>
      </w:r>
    </w:p>
    <w:p w14:paraId="17059198" w14:textId="4A6C224D" w:rsidR="007F4CB0" w:rsidRPr="007F4CB0" w:rsidRDefault="007F4CB0"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7F4CB0">
        <w:rPr>
          <w:rFonts w:ascii="Sakkal Majalla" w:hAnsi="Sakkal Majalla" w:cs="Sakkal Majalla" w:hint="cs"/>
          <w:b/>
          <w:bCs/>
          <w:sz w:val="32"/>
          <w:szCs w:val="32"/>
          <w:rtl/>
          <w:lang w:bidi="ar-EG"/>
        </w:rPr>
        <w:t>تمدد نطاق المشروع</w:t>
      </w:r>
    </w:p>
    <w:p w14:paraId="1864D6EB" w14:textId="090E3F22" w:rsidR="007F4CB0" w:rsidRDefault="007F4CB0"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خلال تنفيذ المشاريع الصغيرة ذات النطاق المحدود، تضيف بعض المؤسسات أجزاء أخرى إليها، لأنها ترى أن تلك المشاريع تُنفذ تحت سيطرتها، ومعرفة ذلك يعتبر من أهمأساسيات إدارة المشاريع.</w:t>
      </w:r>
    </w:p>
    <w:p w14:paraId="5D052CC9" w14:textId="44C9B414" w:rsidR="007F4CB0" w:rsidRDefault="007F4CB0"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وهذا الأمر يؤدي إلى توسيع نطاق المشروع دون أن يتم الاتفاق على ذلك في بداية تنفيذه، وهو ما يفسر عدم وضع مديرو الأعمال أسمائهم في سجل التغيير الرسمي.</w:t>
      </w:r>
    </w:p>
    <w:p w14:paraId="2A93FF5A" w14:textId="146756A8" w:rsidR="007F4CB0" w:rsidRPr="007F4CB0" w:rsidRDefault="007F4CB0"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7F4CB0">
        <w:rPr>
          <w:rFonts w:ascii="Sakkal Majalla" w:hAnsi="Sakkal Majalla" w:cs="Sakkal Majalla" w:hint="cs"/>
          <w:b/>
          <w:bCs/>
          <w:sz w:val="32"/>
          <w:szCs w:val="32"/>
          <w:rtl/>
          <w:lang w:bidi="ar-EG"/>
        </w:rPr>
        <w:t>تغيير الفرق الصغيرة:</w:t>
      </w:r>
    </w:p>
    <w:p w14:paraId="0AB7DB7E" w14:textId="77777777" w:rsidR="007F4CB0" w:rsidRPr="00F25F3E" w:rsidRDefault="007F4CB0" w:rsidP="00101C31">
      <w:pPr>
        <w:spacing w:after="340" w:line="360" w:lineRule="auto"/>
        <w:ind w:left="0" w:right="0" w:firstLine="0"/>
        <w:jc w:val="both"/>
        <w:rPr>
          <w:rFonts w:ascii="Sakkal Majalla" w:hAnsi="Sakkal Majalla" w:cs="Sakkal Majalla"/>
          <w:sz w:val="32"/>
          <w:szCs w:val="32"/>
          <w:rtl/>
          <w:lang w:bidi="ar-EG"/>
        </w:rPr>
      </w:pPr>
      <w:r w:rsidRPr="00F25F3E">
        <w:rPr>
          <w:rFonts w:ascii="Sakkal Majalla" w:hAnsi="Sakkal Majalla" w:cs="Sakkal Majalla" w:hint="cs"/>
          <w:sz w:val="32"/>
          <w:szCs w:val="32"/>
          <w:rtl/>
          <w:lang w:bidi="ar-EG"/>
        </w:rPr>
        <w:lastRenderedPageBreak/>
        <w:t>من مخاطر إدارة المشاريع الصغيرة، احتمالية تغيير الفرق التي تتولى تنفيذها، فقد يغادر أحد الأعضاء الرئيسيين في الفريق نتيجة الضغوط التي يتعرض لها، خاصة إذا كان مدير المشروع المُطالب بتغطية المشتريات والتفاوض مع البائعين وإدارة العقود والقيام بمهام أخرى، ولذلك لا بد من معالجة مثل تلك المخاطر والتخفيف من آثارها، بضم عضوًا جديدًا إلى الفريق على الفور.</w:t>
      </w:r>
    </w:p>
    <w:p w14:paraId="5C85F654" w14:textId="31C4D848" w:rsidR="00C75986" w:rsidRPr="00C75986" w:rsidRDefault="00C75986"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C75986">
        <w:rPr>
          <w:rFonts w:ascii="Sakkal Majalla" w:hAnsi="Sakkal Majalla" w:cs="Sakkal Majalla" w:hint="cs"/>
          <w:b/>
          <w:bCs/>
          <w:sz w:val="32"/>
          <w:szCs w:val="32"/>
          <w:rtl/>
          <w:lang w:bidi="ar-EG"/>
        </w:rPr>
        <w:t>صعوبات الوصول إلى المهارات المتخصصة</w:t>
      </w:r>
    </w:p>
    <w:p w14:paraId="53EBDAE1" w14:textId="3F088456" w:rsidR="00C75986" w:rsidRPr="009729A8" w:rsidRDefault="00C75986" w:rsidP="00101C31">
      <w:pPr>
        <w:spacing w:after="340" w:line="360" w:lineRule="auto"/>
        <w:ind w:left="0" w:right="0" w:firstLine="0"/>
        <w:jc w:val="left"/>
        <w:rPr>
          <w:rFonts w:ascii="Sakkal Majalla" w:hAnsi="Sakkal Majalla" w:cs="Sakkal Majalla"/>
          <w:sz w:val="32"/>
          <w:szCs w:val="32"/>
          <w:rtl/>
          <w:lang w:bidi="ar-EG"/>
        </w:rPr>
      </w:pPr>
      <w:r w:rsidRPr="009729A8">
        <w:rPr>
          <w:rFonts w:ascii="Sakkal Majalla" w:hAnsi="Sakkal Majalla" w:cs="Sakkal Majalla" w:hint="cs"/>
          <w:sz w:val="32"/>
          <w:szCs w:val="32"/>
          <w:rtl/>
          <w:lang w:bidi="ar-EG"/>
        </w:rPr>
        <w:t>لا تستطيع الفرق التي تدير المشروعات الصغيرة الاستعانة بالمتخصصين وطلب الحصول على خدمات مستشار أو أي شخص من المنظمة الرئيسية، نتيجة محدودية الموارد المُخصصة لها.</w:t>
      </w:r>
    </w:p>
    <w:p w14:paraId="1A38CCDF" w14:textId="5F48F73C" w:rsidR="00C75986" w:rsidRPr="00C75986" w:rsidRDefault="00C75986" w:rsidP="00101C31">
      <w:pPr>
        <w:pStyle w:val="ListParagraph"/>
        <w:numPr>
          <w:ilvl w:val="1"/>
          <w:numId w:val="32"/>
        </w:numPr>
        <w:spacing w:after="340" w:line="360" w:lineRule="auto"/>
        <w:ind w:right="0"/>
        <w:jc w:val="left"/>
        <w:rPr>
          <w:rFonts w:ascii="Sakkal Majalla" w:hAnsi="Sakkal Majalla" w:cs="Sakkal Majalla"/>
          <w:b/>
          <w:bCs/>
          <w:sz w:val="32"/>
          <w:szCs w:val="32"/>
          <w:rtl/>
          <w:lang w:bidi="ar-EG"/>
        </w:rPr>
      </w:pPr>
      <w:r w:rsidRPr="00C75986">
        <w:rPr>
          <w:rFonts w:ascii="Sakkal Majalla" w:hAnsi="Sakkal Majalla" w:cs="Sakkal Majalla" w:hint="cs"/>
          <w:b/>
          <w:bCs/>
          <w:sz w:val="32"/>
          <w:szCs w:val="32"/>
          <w:rtl/>
          <w:lang w:bidi="ar-EG"/>
        </w:rPr>
        <w:t>إهمال التواصل مع أصحاب المصلحة والمستخدمين</w:t>
      </w:r>
    </w:p>
    <w:p w14:paraId="0E51AA86" w14:textId="301209A3" w:rsidR="00C75986" w:rsidRPr="009729A8" w:rsidRDefault="00C75986" w:rsidP="00101C31">
      <w:pPr>
        <w:spacing w:after="340" w:line="360" w:lineRule="auto"/>
        <w:ind w:left="0" w:right="0" w:firstLine="0"/>
        <w:jc w:val="both"/>
        <w:rPr>
          <w:rFonts w:ascii="Sakkal Majalla" w:hAnsi="Sakkal Majalla" w:cs="Sakkal Majalla"/>
          <w:sz w:val="32"/>
          <w:szCs w:val="32"/>
          <w:rtl/>
          <w:lang w:bidi="ar-EG"/>
        </w:rPr>
      </w:pPr>
      <w:r w:rsidRPr="009729A8">
        <w:rPr>
          <w:rFonts w:ascii="Sakkal Majalla" w:hAnsi="Sakkal Majalla" w:cs="Sakkal Majalla" w:hint="cs"/>
          <w:sz w:val="32"/>
          <w:szCs w:val="32"/>
          <w:rtl/>
          <w:lang w:bidi="ar-EG"/>
        </w:rPr>
        <w:t>تؤدي محدودية الموارد والميزانيات في المشاريع الصغيرة إلى التركيز على المنتجات والتسليمات وإهمال المجالات الناعمة وأبرزها التواصل مع أصحاب المصلحة والمستخدمين، وبالتالي عدم تشغيل إستراتيجية اتصالات واسعة النطاق.</w:t>
      </w:r>
    </w:p>
    <w:p w14:paraId="6E0786A2" w14:textId="71B9225E" w:rsidR="00C75986" w:rsidRDefault="00C75986" w:rsidP="00101C31">
      <w:pPr>
        <w:spacing w:after="340" w:line="360" w:lineRule="auto"/>
        <w:ind w:left="0" w:right="0" w:firstLine="0"/>
        <w:jc w:val="both"/>
        <w:rPr>
          <w:rFonts w:ascii="Sakkal Majalla" w:hAnsi="Sakkal Majalla" w:cs="Sakkal Majalla"/>
          <w:b/>
          <w:bCs/>
          <w:sz w:val="32"/>
          <w:szCs w:val="32"/>
          <w:rtl/>
          <w:lang w:bidi="ar-EG"/>
        </w:rPr>
      </w:pPr>
      <w:r w:rsidRPr="009729A8">
        <w:rPr>
          <w:rFonts w:ascii="Sakkal Majalla" w:hAnsi="Sakkal Majalla" w:cs="Sakkal Majalla" w:hint="cs"/>
          <w:sz w:val="32"/>
          <w:szCs w:val="32"/>
          <w:rtl/>
          <w:lang w:bidi="ar-EG"/>
        </w:rPr>
        <w:t xml:space="preserve">يمكن التغلب على هذه التحديات من خلال فهم متعمق لأساسيات إدارة المشاريع. تقدم دورة </w:t>
      </w:r>
      <w:r w:rsidRPr="009729A8">
        <w:rPr>
          <w:rFonts w:ascii="Sakkal Majalla" w:hAnsi="Sakkal Majalla" w:cs="Sakkal Majalla" w:hint="cs"/>
          <w:sz w:val="32"/>
          <w:szCs w:val="32"/>
          <w:lang w:bidi="ar-EG"/>
        </w:rPr>
        <w:t>Certified Associate in Project Management (CAPM®)</w:t>
      </w:r>
      <w:r w:rsidRPr="009729A8">
        <w:rPr>
          <w:rFonts w:ascii="Sakkal Majalla" w:hAnsi="Sakkal Majalla" w:cs="Sakkal Majalla" w:hint="cs"/>
          <w:sz w:val="32"/>
          <w:szCs w:val="32"/>
          <w:rtl/>
          <w:lang w:bidi="ar-EG"/>
        </w:rPr>
        <w:t xml:space="preserve"> إطارًا شاملًا لتنظيم المشاريع الصغيرة بكفاءة وفاعلية.</w:t>
      </w:r>
      <w:r w:rsidR="009729A8" w:rsidRPr="009729A8">
        <w:rPr>
          <w:rFonts w:ascii="Sakkal Majalla" w:hAnsi="Sakkal Majalla" w:cs="Sakkal Majalla" w:hint="cs"/>
          <w:sz w:val="32"/>
          <w:szCs w:val="32"/>
          <w:rtl/>
          <w:lang w:bidi="ar-EG"/>
        </w:rPr>
        <w:t>( موقع بكة ، مقال بعنوان "معوقات إدارة المشاريع: أهم المشاكل والصعوبات وأنوعها"٢٠</w:t>
      </w:r>
      <w:r w:rsidR="009729A8">
        <w:rPr>
          <w:rFonts w:ascii="Sakkal Majalla" w:hAnsi="Sakkal Majalla" w:cs="Sakkal Majalla" w:hint="cs"/>
          <w:b/>
          <w:bCs/>
          <w:sz w:val="32"/>
          <w:szCs w:val="32"/>
          <w:rtl/>
          <w:lang w:bidi="ar-EG"/>
        </w:rPr>
        <w:t>٢٤)</w:t>
      </w:r>
    </w:p>
    <w:p w14:paraId="0935E62F"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المعوقات الاجتماعية والثقافية في إدارة المشاريع</w:t>
      </w:r>
    </w:p>
    <w:p w14:paraId="02C38AD1" w14:textId="308FA124"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تتمثل المعوقات الاجتماعية والثقافية في إدارة المشاريع فيما يلي:</w:t>
      </w:r>
    </w:p>
    <w:p w14:paraId="22B12827"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لا يمكن القيام بمشروع ناجح دون وجود مهارات اتصال مكتوبة وشفوية متطورة، فضعف التواصل بين مدير المشروع وأعضاء الفريق يؤدي إلى تأخير إنجاز المهام.</w:t>
      </w:r>
    </w:p>
    <w:p w14:paraId="015E2ACE"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عدم وجود أهداف محددة وقابلة للقياس يعمل الفريق من أجلها، فإذ لم يدرك كل عضو من أعضاء الفريق أهداف المشروع وتوقعات أصحاب المصلحة بشأنها؛ فسوف يهدرون الوقت والموارد في إنجاز أشياء لا تحقق الأهداف المرجوة.</w:t>
      </w:r>
    </w:p>
    <w:p w14:paraId="149CC1A8"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وجود فجوات في المهارات التي يتمتع بها أعضاء الفريق، وهو ما يمنع تلبية الكفاءات المطلوبة لتحقيق أهداف المشروع، وبالتالي ستكون هناك فجوة بين تلك الأهداف والنتائج النهائية.</w:t>
      </w:r>
    </w:p>
    <w:p w14:paraId="5CBE12F0"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افتقار القادة وأعضاء الفريق إلى المساءلة عن الأخطاء، وبالتالي عدم استعداد أي شخص لتحمل عواقب أفعاله، وهو ما يُضر من معنويات الفريق ويبطئ من الإنتاجية.</w:t>
      </w:r>
    </w:p>
    <w:p w14:paraId="02E95C6B"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تتأثر جودة العمل داخل المشروع بالصراعات التي تنشب بين أعضاء الفريق، وذلك في حال عدم التوصل إلى حلول لها.</w:t>
      </w:r>
    </w:p>
    <w:p w14:paraId="6C924748" w14:textId="6F16C1E1" w:rsidR="00B91014" w:rsidRDefault="00B91014"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تساعد شهادة </w:t>
      </w:r>
      <w:r>
        <w:rPr>
          <w:rFonts w:ascii="Sakkal Majalla" w:hAnsi="Sakkal Majalla" w:cs="Sakkal Majalla" w:hint="cs"/>
          <w:b/>
          <w:bCs/>
          <w:sz w:val="32"/>
          <w:szCs w:val="32"/>
          <w:lang w:bidi="ar-EG"/>
        </w:rPr>
        <w:t>Project Management Professional (PMP®)</w:t>
      </w:r>
      <w:r>
        <w:rPr>
          <w:rFonts w:ascii="Sakkal Majalla" w:hAnsi="Sakkal Majalla" w:cs="Sakkal Majalla" w:hint="cs"/>
          <w:b/>
          <w:bCs/>
          <w:sz w:val="32"/>
          <w:szCs w:val="32"/>
          <w:rtl/>
          <w:lang w:bidi="ar-EG"/>
        </w:rPr>
        <w:t xml:space="preserve">على تطوير مهارات الاتصال والتخطيط وتحديد الأهداف، مما يسهم في تجاوز هذه المعوقات وتعزيز نجاح المشروع. تستهدف دورة "إدارة المشاريع الاحترافية </w:t>
      </w:r>
      <w:r>
        <w:rPr>
          <w:rFonts w:ascii="Sakkal Majalla" w:hAnsi="Sakkal Majalla" w:cs="Sakkal Majalla" w:hint="cs"/>
          <w:b/>
          <w:bCs/>
          <w:sz w:val="32"/>
          <w:szCs w:val="32"/>
          <w:lang w:bidi="ar-EG"/>
        </w:rPr>
        <w:t>PMP</w:t>
      </w:r>
      <w:r>
        <w:rPr>
          <w:rFonts w:ascii="Sakkal Majalla" w:hAnsi="Sakkal Majalla" w:cs="Sakkal Majalla" w:hint="cs"/>
          <w:b/>
          <w:bCs/>
          <w:sz w:val="32"/>
          <w:szCs w:val="32"/>
          <w:rtl/>
          <w:lang w:bidi="ar-EG"/>
        </w:rPr>
        <w:t>) المديرين ذوي الخبرة، وتتعمق في أفضل الممارسات، وإدارة المخاطر، وإدارة أصحاب المصلحة، والتواصل الفعال، مما يعالج العديد من أسباب الفشل المذكورة.</w:t>
      </w:r>
    </w:p>
    <w:p w14:paraId="42C59270" w14:textId="77777777" w:rsidR="00B91014" w:rsidRDefault="00B91014"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ولتسهيل الفهم والتطبيق في بيئة العمل العربية بمستوى عالمي، يمكن الانضمام إلى دورة </w:t>
      </w:r>
      <w:r>
        <w:rPr>
          <w:rFonts w:ascii="Sakkal Majalla" w:hAnsi="Sakkal Majalla" w:cs="Sakkal Majalla" w:hint="cs"/>
          <w:b/>
          <w:bCs/>
          <w:sz w:val="32"/>
          <w:szCs w:val="32"/>
          <w:lang w:bidi="ar-EG"/>
        </w:rPr>
        <w:t>PMP</w:t>
      </w:r>
      <w:r>
        <w:rPr>
          <w:rFonts w:ascii="Sakkal Majalla" w:hAnsi="Sakkal Majalla" w:cs="Sakkal Majalla" w:hint="cs"/>
          <w:b/>
          <w:bCs/>
          <w:sz w:val="32"/>
          <w:szCs w:val="32"/>
          <w:rtl/>
          <w:lang w:bidi="ar-EG"/>
        </w:rPr>
        <w:t>® باللغة العربية للحصول على نفس الفوائد بلغتنا العربية الثرية.</w:t>
      </w:r>
    </w:p>
    <w:p w14:paraId="27057072" w14:textId="77777777" w:rsidR="009B34EF" w:rsidRDefault="009B34EF"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في عام 2020 ومع انتشار جائحة كورونا، واجهت شركة فايزر للأدوية تحدي كبير في إجراء اختبار لقاح في أسرع وقت ممكن في وقت انتشرت فيه معدلات الإصابة بطريقة غير مسبوقة، ومع اعتمادها على تحليل </w:t>
      </w:r>
      <w:r>
        <w:rPr>
          <w:rFonts w:ascii="Sakkal Majalla" w:hAnsi="Sakkal Majalla" w:cs="Sakkal Majalla" w:hint="cs"/>
          <w:b/>
          <w:bCs/>
          <w:sz w:val="32"/>
          <w:szCs w:val="32"/>
          <w:lang w:bidi="ar-EG"/>
        </w:rPr>
        <w:t>PEST</w:t>
      </w:r>
      <w:r>
        <w:rPr>
          <w:rFonts w:ascii="Sakkal Majalla" w:hAnsi="Sakkal Majalla" w:cs="Sakkal Majalla" w:hint="cs"/>
          <w:b/>
          <w:bCs/>
          <w:sz w:val="32"/>
          <w:szCs w:val="32"/>
          <w:rtl/>
          <w:lang w:bidi="ar-EG"/>
        </w:rPr>
        <w:t xml:space="preserve"> تمكنت من تجاوز العراقيل من أبرزها مشكلات سلسلة التوريد ومن ثم طورت وأطلقت اللقاح بنجاح، فما السر 36وراء تحليل </w:t>
      </w:r>
      <w:r>
        <w:rPr>
          <w:rFonts w:ascii="Sakkal Majalla" w:hAnsi="Sakkal Majalla" w:cs="Sakkal Majalla" w:hint="cs"/>
          <w:b/>
          <w:bCs/>
          <w:sz w:val="32"/>
          <w:szCs w:val="32"/>
          <w:lang w:bidi="ar-EG"/>
        </w:rPr>
        <w:t>PEST</w:t>
      </w:r>
      <w:r>
        <w:rPr>
          <w:rFonts w:ascii="Sakkal Majalla" w:hAnsi="Sakkal Majalla" w:cs="Sakkal Majalla" w:hint="cs"/>
          <w:b/>
          <w:bCs/>
          <w:sz w:val="32"/>
          <w:szCs w:val="32"/>
          <w:rtl/>
          <w:lang w:bidi="ar-EG"/>
        </w:rPr>
        <w:t>؟</w:t>
      </w:r>
    </w:p>
    <w:p w14:paraId="16B7907F" w14:textId="77777777" w:rsidR="009B34EF" w:rsidRDefault="009B34EF" w:rsidP="00101C31">
      <w:pPr>
        <w:spacing w:after="340" w:line="360" w:lineRule="auto"/>
        <w:ind w:left="0" w:right="0" w:firstLine="0"/>
        <w:jc w:val="left"/>
        <w:rPr>
          <w:rFonts w:ascii="Sakkal Majalla" w:hAnsi="Sakkal Majalla" w:cs="Sakkal Majalla"/>
          <w:b/>
          <w:bCs/>
          <w:sz w:val="32"/>
          <w:szCs w:val="32"/>
          <w:rtl/>
          <w:lang w:bidi="ar-EG"/>
        </w:rPr>
      </w:pPr>
    </w:p>
    <w:p w14:paraId="76E31772" w14:textId="06931E09" w:rsidR="009B34EF" w:rsidRDefault="009B34EF" w:rsidP="00101C31">
      <w:pPr>
        <w:spacing w:after="340" w:line="360" w:lineRule="auto"/>
        <w:ind w:left="0" w:right="0" w:firstLine="0"/>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في عالم تحليل الأعمال، تزداد حاجة الشركات إلى الأدوات والتقنيات التي تساعدها على تحقيق أهدافها الاستراتيجية، لذا فهي تسعى للبحث عن تقنيات تحليل أعمال موثوقة لفهم البيئة الخارجية والمحيطة، والتي تساهم في اتخاذ القرارات الاستراتيجية المناسبة والتكيف مع التغيرات السريعة في البيئة. </w:t>
      </w:r>
    </w:p>
    <w:p w14:paraId="010767EE" w14:textId="6D55B748" w:rsidR="009B34EF" w:rsidRPr="004B4CC2" w:rsidRDefault="009B34EF" w:rsidP="00101C31">
      <w:pPr>
        <w:spacing w:after="340" w:line="360" w:lineRule="auto"/>
        <w:ind w:left="0" w:right="0" w:firstLine="0"/>
        <w:jc w:val="both"/>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لتكون أداة تحليل البيئة الخارجيّة والمحيطة (</w:t>
      </w:r>
      <w:r w:rsidRPr="004B4CC2">
        <w:rPr>
          <w:rFonts w:ascii="Sakkal Majalla" w:hAnsi="Sakkal Majalla" w:cs="Sakkal Majalla" w:hint="cs"/>
          <w:sz w:val="32"/>
          <w:szCs w:val="32"/>
          <w:lang w:bidi="ar-EG"/>
        </w:rPr>
        <w:t>PEST</w:t>
      </w:r>
      <w:r w:rsidRPr="004B4CC2">
        <w:rPr>
          <w:rFonts w:ascii="Sakkal Majalla" w:hAnsi="Sakkal Majalla" w:cs="Sakkal Majalla" w:hint="cs"/>
          <w:sz w:val="32"/>
          <w:szCs w:val="32"/>
          <w:rtl/>
          <w:lang w:bidi="ar-EG"/>
        </w:rPr>
        <w:t xml:space="preserve">) من الأدوات القيمة التي يمكن أن تُحقق النجاح والاستدامة في عالم الأعمال المتغير بسرعة، ولكن مم يتكون تحليل </w:t>
      </w:r>
      <w:r w:rsidRPr="004B4CC2">
        <w:rPr>
          <w:rFonts w:ascii="Sakkal Majalla" w:hAnsi="Sakkal Majalla" w:cs="Sakkal Majalla" w:hint="cs"/>
          <w:sz w:val="32"/>
          <w:szCs w:val="32"/>
          <w:lang w:bidi="ar-EG"/>
        </w:rPr>
        <w:t>PEST</w:t>
      </w:r>
      <w:r w:rsidRPr="004B4CC2">
        <w:rPr>
          <w:rFonts w:ascii="Sakkal Majalla" w:hAnsi="Sakkal Majalla" w:cs="Sakkal Majalla" w:hint="cs"/>
          <w:sz w:val="32"/>
          <w:szCs w:val="32"/>
          <w:rtl/>
          <w:lang w:bidi="ar-EG"/>
        </w:rPr>
        <w:t>؟ وماهي المميزات التي يمكنك الاستفادة منها في عملك والعيوب التي عليك الانتباه لها؟ ستتعرف على إجابات هذه الأسئلة في هذا المقال الذي يوضح لك كل ما تود معرفته عن هذه الأداة.</w:t>
      </w:r>
      <w:r w:rsidR="009D54F9" w:rsidRPr="004B4CC2">
        <w:rPr>
          <w:rFonts w:ascii="Sakkal Majalla" w:hAnsi="Sakkal Majalla" w:cs="Sakkal Majalla" w:hint="cs"/>
          <w:sz w:val="32"/>
          <w:szCs w:val="32"/>
          <w:rtl/>
          <w:lang w:bidi="ar-EG"/>
        </w:rPr>
        <w:t>( موقع بكة مقال بعنوان "تحليل البيئة الخارجيّة والمحيطة (</w:t>
      </w:r>
      <w:r w:rsidR="009D54F9" w:rsidRPr="004B4CC2">
        <w:rPr>
          <w:rFonts w:ascii="Sakkal Majalla" w:hAnsi="Sakkal Majalla" w:cs="Sakkal Majalla" w:hint="cs"/>
          <w:sz w:val="32"/>
          <w:szCs w:val="32"/>
          <w:lang w:bidi="ar-EG"/>
        </w:rPr>
        <w:t>PEST</w:t>
      </w:r>
      <w:r w:rsidR="009D54F9" w:rsidRPr="004B4CC2">
        <w:rPr>
          <w:rFonts w:ascii="Sakkal Majalla" w:hAnsi="Sakkal Majalla" w:cs="Sakkal Majalla" w:hint="cs"/>
          <w:sz w:val="32"/>
          <w:szCs w:val="32"/>
          <w:rtl/>
          <w:lang w:bidi="ar-EG"/>
        </w:rPr>
        <w:t>): المميزات والعيوب والعناصر والعوامل المؤثرة</w:t>
      </w:r>
      <w:r w:rsidR="00C66F5E" w:rsidRPr="004B4CC2">
        <w:rPr>
          <w:rFonts w:ascii="Sakkal Majalla" w:hAnsi="Sakkal Majalla" w:cs="Sakkal Majalla" w:hint="cs"/>
          <w:sz w:val="32"/>
          <w:szCs w:val="32"/>
          <w:rtl/>
          <w:lang w:bidi="ar-EG"/>
        </w:rPr>
        <w:t>" ، ٢٠٢٤ )</w:t>
      </w:r>
    </w:p>
    <w:p w14:paraId="44A1734E"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التغلب على المعوقات التي تحد من قدرة إدارة المشروعات على تحليل البيئة الخارجية والاستفادة من الفرص المتاحة</w:t>
      </w:r>
    </w:p>
    <w:p w14:paraId="7BD01E3D" w14:textId="69245302"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lastRenderedPageBreak/>
        <w:t>تواجه إدارة المشروعات العديد من التحديات في تحليل البيئة الخارجية والاستفادة من الفرص المتاحة. هذه التحديات قد تعوق قدرتها على اتخاذ قرارات استراتيجية سليمة. إليك بعض أهم هذه المعوقات وكيفية التغلب عليها:</w:t>
      </w:r>
    </w:p>
    <w:p w14:paraId="7A24F42E"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أبرز المعوقات التي تواجه إدارة المشروعات:</w:t>
      </w:r>
    </w:p>
    <w:p w14:paraId="76B89533"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نقص الموارد: قد يكون هناك نقص في الموارد المالية والبشرية اللازمة لإجراء تحليل شامل للبيئة الخارجية.</w:t>
      </w:r>
    </w:p>
    <w:p w14:paraId="2240B58C"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الوقت المحدود: غالبًا ما يكون هناك ضغط زمني كبير لإنجاز المشاريع، مما يقلل من الوقت المتاح لتحليل البيئة الخارجية.</w:t>
      </w:r>
    </w:p>
    <w:p w14:paraId="2781849E"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التركيز على المهام اليومية: قد يركز مديرو المشاريع بشكل كبير على المهام اليومية، مما يجعلهم يهملون أهمية التحليل الاستراتيجي.</w:t>
      </w:r>
    </w:p>
    <w:p w14:paraId="2EC96330"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نقص الخبرة: قد يفتقر بعض مديري المشاريع إلى الخبرة الكافية في مجال تحليل البيئة الخارجية.</w:t>
      </w:r>
    </w:p>
    <w:p w14:paraId="7EEEEE58"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التغيرات السريعة في البيئة: تتغير البيئة الخارجية بسرعة كبيرة، مما يجعل من الصعب مواكبة هذه التغيرات.</w:t>
      </w:r>
    </w:p>
    <w:p w14:paraId="2F3A91DE"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كيف يمكن التغلب على هذه المعوقات؟</w:t>
      </w:r>
    </w:p>
    <w:p w14:paraId="74FABAB3"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lastRenderedPageBreak/>
        <w:t>تخصيص الموارد الكافية: يجب تخصيص الموارد المالية والبشرية اللازمة لإجراء تحليل شامل للبيئة الخارجية. يمكن تخصيص جزء من ميزانية المشروع لتحليل البيئة الخارجية، وتعيين فريق متخصص لهذا الغرض.</w:t>
      </w:r>
    </w:p>
    <w:p w14:paraId="51D9690D"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 xml:space="preserve">تحديد الأولويات: يجب تحديد أهم العوامل الخارجية التي تؤثر على المشروع والتركيز على تحليلها. يمكن استخدام أدوات مثل تحليل </w:t>
      </w:r>
      <w:r w:rsidRPr="004B4CC2">
        <w:rPr>
          <w:rFonts w:ascii="Sakkal Majalla" w:hAnsi="Sakkal Majalla" w:cs="Sakkal Majalla" w:hint="cs"/>
          <w:sz w:val="32"/>
          <w:szCs w:val="32"/>
          <w:lang w:bidi="ar-EG"/>
        </w:rPr>
        <w:t>SWOT</w:t>
      </w:r>
      <w:r w:rsidRPr="004B4CC2">
        <w:rPr>
          <w:rFonts w:ascii="Sakkal Majalla" w:hAnsi="Sakkal Majalla" w:cs="Sakkal Majalla" w:hint="cs"/>
          <w:sz w:val="32"/>
          <w:szCs w:val="32"/>
          <w:rtl/>
          <w:lang w:bidi="ar-EG"/>
        </w:rPr>
        <w:t xml:space="preserve"> (نقاط القوة والضعف والفرص والتهديدات) لتحديد هذه العوامل.</w:t>
      </w:r>
    </w:p>
    <w:p w14:paraId="1C9FF383"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بناء شبكات علاقات: يجب بناء علاقات قوية مع مختلف الأطراف المعنية، مثل العملاء والموردين والمنافسين، للحصول على معلومات دقيقة حول البيئة الخارجية.</w:t>
      </w:r>
    </w:p>
    <w:p w14:paraId="3F4DAF9F"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 xml:space="preserve">استخدام الأدوات التحليلية: يمكن استخدام مجموعة متنوعة من الأدوات التحليلية، مثل تحليل </w:t>
      </w:r>
      <w:r w:rsidRPr="004B4CC2">
        <w:rPr>
          <w:rFonts w:ascii="Sakkal Majalla" w:hAnsi="Sakkal Majalla" w:cs="Sakkal Majalla" w:hint="cs"/>
          <w:sz w:val="32"/>
          <w:szCs w:val="32"/>
          <w:lang w:bidi="ar-EG"/>
        </w:rPr>
        <w:t>PESTEL</w:t>
      </w:r>
      <w:r w:rsidRPr="004B4CC2">
        <w:rPr>
          <w:rFonts w:ascii="Sakkal Majalla" w:hAnsi="Sakkal Majalla" w:cs="Sakkal Majalla" w:hint="cs"/>
          <w:sz w:val="32"/>
          <w:szCs w:val="32"/>
          <w:rtl/>
          <w:lang w:bidi="ar-EG"/>
        </w:rPr>
        <w:t xml:space="preserve"> (السياسي، الاقتصادي، الاجتماعي، التكنولوجي، البيئي، القانوني) وتحليل سيناريوهات المستقبل، لتحليل البيئة الخارجية.</w:t>
      </w:r>
    </w:p>
    <w:p w14:paraId="22574819"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التدريب والتطوير: يجب توفير برامج تدريبية للموظفين لتعزيز مهاراتهم في مجال تحليل البيئة الخارجية.</w:t>
      </w:r>
    </w:p>
    <w:p w14:paraId="097598B0"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المرونة والتكيف: يجب أن تكون إدارة المشروعات قادرة على التكيف مع التغيرات السريعة في البيئة الخارجية.</w:t>
      </w:r>
    </w:p>
    <w:p w14:paraId="7F6F54DA"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lastRenderedPageBreak/>
        <w:t>التعاون بين الإدارات: يجب أن يكون هناك تعاون وثيق بين إدارة المشروعات والإدارات الأخرى في المؤسسة، مثل التسويق والمبيعات والموارد البشرية، لتبادل المعلومات وتحليل البيئة الخارجية بشكل شامل.</w:t>
      </w:r>
    </w:p>
    <w:p w14:paraId="6D1722E2" w14:textId="77777777" w:rsidR="004B4CC2" w:rsidRPr="004B4CC2" w:rsidRDefault="004B4CC2" w:rsidP="00101C31">
      <w:pPr>
        <w:spacing w:after="340" w:line="360" w:lineRule="auto"/>
        <w:ind w:left="0" w:right="0" w:firstLine="0"/>
        <w:jc w:val="left"/>
        <w:rPr>
          <w:rFonts w:ascii="Sakkal Majalla" w:hAnsi="Sakkal Majalla" w:cs="Sakkal Majalla"/>
          <w:sz w:val="32"/>
          <w:szCs w:val="32"/>
          <w:rtl/>
          <w:lang w:bidi="ar-EG"/>
        </w:rPr>
      </w:pPr>
      <w:r w:rsidRPr="004B4CC2">
        <w:rPr>
          <w:rFonts w:ascii="Sakkal Majalla" w:hAnsi="Sakkal Majalla" w:cs="Sakkal Majalla" w:hint="cs"/>
          <w:sz w:val="32"/>
          <w:szCs w:val="32"/>
          <w:rtl/>
          <w:lang w:bidi="ar-EG"/>
        </w:rPr>
        <w:t>الاستفادة من التكنولوجيا: يمكن استخدام التكنولوجيا الحديثة، مثل برامج تحليل البيانات وأدوات الذكاء الاصطناعي، لتسهيل عملية تحليل البيئة الخارجية.</w:t>
      </w:r>
    </w:p>
    <w:p w14:paraId="2BA22353" w14:textId="77777777" w:rsidR="004B4CC2" w:rsidRDefault="004B4CC2"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الاستفادة من الفرص المتاحة</w:t>
      </w:r>
    </w:p>
    <w:p w14:paraId="0631FE4C"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بعد تحليل البيئة الخارجية، يمكن تحديد الفرص المتاحة للاستفادة منها. يمكن لهذه الفرص أن تساعد في تحقيق أهداف المشروع وتحقيق النمو والتوسع. بعض الأمثلة على الفرص المتاحة:</w:t>
      </w:r>
    </w:p>
    <w:p w14:paraId="46F5669A"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p>
    <w:p w14:paraId="4F6DF63D"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دخول أسواق جديدة: يمكن للمشروع التوسع في أسواق جديدة غير مستغلة.</w:t>
      </w:r>
    </w:p>
    <w:p w14:paraId="488C6943"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تطوير منتجات وخدمات جديدة: يمكن تطوير منتجات وخدمات جديدة تلبي احتياجات العملاء المتغيرة.</w:t>
      </w:r>
    </w:p>
    <w:p w14:paraId="4DAF06C8"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بناء شراكات استراتيجية: يمكن بناء شراكات استراتيجية مع شركات أخرى لتعزيز القدرة التنافسية.</w:t>
      </w:r>
    </w:p>
    <w:p w14:paraId="4EA3FF85"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استخدام تقنيات جديدة: يمكن استخدام التقنيات الجديدة لتحسين العمليات وزيادة الكفاءة.</w:t>
      </w:r>
    </w:p>
    <w:p w14:paraId="048E7B7E" w14:textId="77777777" w:rsidR="004B4CC2" w:rsidRPr="00E84D43" w:rsidRDefault="004B4CC2" w:rsidP="00101C31">
      <w:pPr>
        <w:spacing w:after="340" w:line="360" w:lineRule="auto"/>
        <w:ind w:left="0" w:right="0" w:firstLine="0"/>
        <w:jc w:val="left"/>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 xml:space="preserve">باختصار، يمكن التغلب على المعوقات التي تحد من قدرة إدارة المشروعات على تحليل البيئة الخارجية والاستفادة من الفرص المتاحة من خلال تخصيص الموارد الكافية، وبناء شبكات علاقات قوية، </w:t>
      </w:r>
      <w:r w:rsidRPr="00E84D43">
        <w:rPr>
          <w:rFonts w:ascii="Sakkal Majalla" w:hAnsi="Sakkal Majalla" w:cs="Sakkal Majalla" w:hint="cs"/>
          <w:sz w:val="32"/>
          <w:szCs w:val="32"/>
          <w:rtl/>
          <w:lang w:bidi="ar-EG"/>
        </w:rPr>
        <w:lastRenderedPageBreak/>
        <w:t>واستخدام الأدوات التحليلية المناسبة، والتكيف مع التغيرات السريعة في البيئة. من خلال القيام بذلك، يمكن للمشروعات تحقيق النجاح وتحقيق أهدافها الاستراتيجية.</w:t>
      </w:r>
    </w:p>
    <w:p w14:paraId="37709D39"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التغلب على المعوقات التي تحد من قدرة إدارة المشروعات على تحليل البيئة الخارجية والاستفادة من الفرص المتاحة</w:t>
      </w:r>
    </w:p>
    <w:p w14:paraId="764C703E"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تواجه إدارة المشروعات العديد من التحديات في تحليل البيئة الخارجية والاستفادة من الفرص المتاحة. هذه التحديات قد تعوق قدرتها على اتخاذ قرارات استراتيجية سليمة. إليك بعض أهم هذه المعوقات وكيفية التغلب عليها:</w:t>
      </w:r>
    </w:p>
    <w:p w14:paraId="6D7AE0DF"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p>
    <w:p w14:paraId="1E11CFDD"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أبرز المعوقات التي تواجه إدارة المشروعات:</w:t>
      </w:r>
    </w:p>
    <w:p w14:paraId="2C6006B6"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نقص الموارد: قد يكون هناك نقص في الموارد المالية والبشرية اللازمة لإجراء تحليل شامل للبيئة الخارجية.</w:t>
      </w:r>
    </w:p>
    <w:p w14:paraId="7AEE3B25"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الوقت المحدود: غالبًا ما يكون هناك ضغط زمني كبير لإنجاز المشاريع، مما يقلل من الوقت المتاح لتحليل البيئة الخارجية.</w:t>
      </w:r>
    </w:p>
    <w:p w14:paraId="20600224"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التركيز على المهام اليومية: قد يركز مديرو المشاريع بشكل كبير على المهام اليومية، مما يجعلهم يهملون أهمية التحليل الاستراتيجي.</w:t>
      </w:r>
    </w:p>
    <w:p w14:paraId="1E3ED0C2"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نقص الخبرة: قد يفتقر بعض مديري المشاريع إلى الخبرة الكافية في مجال تحليل البيئة الخارجية.</w:t>
      </w:r>
    </w:p>
    <w:p w14:paraId="6ADB665C"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lastRenderedPageBreak/>
        <w:t>التغيرات السريعة في البيئة: تتغير البيئة الخارجية بسرعة كبيرة، مما يجعل من الصعب مواكبة هذه التغيرات.</w:t>
      </w:r>
    </w:p>
    <w:p w14:paraId="7DF2C6FD"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كيف يمكن التغلب على هذه المعوقات؟</w:t>
      </w:r>
    </w:p>
    <w:p w14:paraId="65C8C395"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تخصيص الموارد الكافية: يجب تخصيص الموارد المالية والبشرية اللازمة لإجراء تحليل شامل للبيئة الخارجية. يمكن تخصيص جزء من ميزانية المشروع لتحليل البيئة الخارجية، وتعيين فريق متخصص لهذا الغرض.</w:t>
      </w:r>
    </w:p>
    <w:p w14:paraId="620405B7"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 xml:space="preserve">تحديد الأولويات: يجب تحديد أهم العوامل الخارجية التي تؤثر على المشروع والتركيز على تحليلها. يمكن استخدام أدوات مثل تحليل </w:t>
      </w:r>
      <w:r w:rsidRPr="0072787E">
        <w:rPr>
          <w:rFonts w:ascii="Sakkal Majalla" w:hAnsi="Sakkal Majalla" w:cs="Sakkal Majalla" w:hint="cs"/>
          <w:sz w:val="32"/>
          <w:szCs w:val="32"/>
          <w:lang w:bidi="ar-EG"/>
        </w:rPr>
        <w:t>SWOT</w:t>
      </w:r>
      <w:r w:rsidRPr="0072787E">
        <w:rPr>
          <w:rFonts w:ascii="Sakkal Majalla" w:hAnsi="Sakkal Majalla" w:cs="Sakkal Majalla" w:hint="cs"/>
          <w:sz w:val="32"/>
          <w:szCs w:val="32"/>
          <w:rtl/>
          <w:lang w:bidi="ar-EG"/>
        </w:rPr>
        <w:t xml:space="preserve"> (نقاط القوة والضعف والفرص والتهديدات) لتحديد هذه العوامل.</w:t>
      </w:r>
    </w:p>
    <w:p w14:paraId="4F5C2E79"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بناء شبكات علاقات: يجب بناء علاقات قوية مع مختلف الأطراف المعنية، مثل العملاء والموردين والمنافسين، للحصول على معلومات دقيقة حول البيئة الخارجية.</w:t>
      </w:r>
    </w:p>
    <w:p w14:paraId="1E6FAE80"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 xml:space="preserve">استخدام الأدوات التحليلية: يمكن استخدام مجموعة متنوعة من الأدوات التحليلية، مثل تحليل </w:t>
      </w:r>
      <w:r w:rsidRPr="0072787E">
        <w:rPr>
          <w:rFonts w:ascii="Sakkal Majalla" w:hAnsi="Sakkal Majalla" w:cs="Sakkal Majalla" w:hint="cs"/>
          <w:sz w:val="32"/>
          <w:szCs w:val="32"/>
          <w:lang w:bidi="ar-EG"/>
        </w:rPr>
        <w:t>PESTEL</w:t>
      </w:r>
      <w:r w:rsidRPr="0072787E">
        <w:rPr>
          <w:rFonts w:ascii="Sakkal Majalla" w:hAnsi="Sakkal Majalla" w:cs="Sakkal Majalla" w:hint="cs"/>
          <w:sz w:val="32"/>
          <w:szCs w:val="32"/>
          <w:rtl/>
          <w:lang w:bidi="ar-EG"/>
        </w:rPr>
        <w:t xml:space="preserve"> (السياسي، الاقتصادي، الاجتماعي، التكنولوجي، البيئي، القانوني) وتحليل سيناريوهات المستقبل، لتحليل البيئة الخارجية.</w:t>
      </w:r>
    </w:p>
    <w:p w14:paraId="3D863679"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التدريب والتطوير: يجب توفير برامج تدريبية للموظفين لتعزيز مهاراتهم في مجال تحليل البيئة الخارجية.</w:t>
      </w:r>
    </w:p>
    <w:p w14:paraId="60E48EDB"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lastRenderedPageBreak/>
        <w:t>المرونة والتكيف: يجب أن تكون إدارة المشروعات قادرة على التكيف مع التغيرات السريعة في البيئة الخارجية.</w:t>
      </w:r>
    </w:p>
    <w:p w14:paraId="3B494BAA"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التعاون بين الإدارات: يجب أن يكون هناك تعاون وثيق بين إدارة المشروعات والإدارات الأخرى في المؤسسة، مثل التسويق والمبيعات والموارد البشرية، لتبادل المعلومات وتحليل البيئة الخارجية بشكل شامل.</w:t>
      </w:r>
    </w:p>
    <w:p w14:paraId="05E88603" w14:textId="77777777" w:rsidR="00D95EAB" w:rsidRPr="0072787E" w:rsidRDefault="00D95EAB" w:rsidP="00101C31">
      <w:pPr>
        <w:spacing w:after="340" w:line="360" w:lineRule="auto"/>
        <w:ind w:left="0" w:right="0" w:firstLine="0"/>
        <w:jc w:val="left"/>
        <w:rPr>
          <w:rFonts w:ascii="Sakkal Majalla" w:hAnsi="Sakkal Majalla" w:cs="Sakkal Majalla"/>
          <w:sz w:val="32"/>
          <w:szCs w:val="32"/>
          <w:rtl/>
          <w:lang w:bidi="ar-EG"/>
        </w:rPr>
      </w:pPr>
      <w:r w:rsidRPr="0072787E">
        <w:rPr>
          <w:rFonts w:ascii="Sakkal Majalla" w:hAnsi="Sakkal Majalla" w:cs="Sakkal Majalla" w:hint="cs"/>
          <w:sz w:val="32"/>
          <w:szCs w:val="32"/>
          <w:rtl/>
          <w:lang w:bidi="ar-EG"/>
        </w:rPr>
        <w:t>الاستفادة من التكنولوجيا: يمكن استخدام التكنولوجيا الحديثة، مثل برامج تحليل البيانات وأدوات الذكاء الاصطناعي، لتسهيل عملية تحليل البيئة الخارجية.</w:t>
      </w:r>
    </w:p>
    <w:p w14:paraId="4469DEFB"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أهمية الاستفادة من الفرص المتاحة</w:t>
      </w:r>
    </w:p>
    <w:p w14:paraId="7C45FE85" w14:textId="4316B40A" w:rsidR="00D95EAB" w:rsidRDefault="00D95EAB" w:rsidP="0072787E">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بعد تحليل البيئة الخارجية، يمكن تحديد الفرص المتاحة للاستفادة منها. يمكن لهذه الفرص أن تساعد في تحقيق أهداف المشروع وتحقيق النمو والتوسع. بعض الأمثلة على الفرص المتاحة:</w:t>
      </w:r>
    </w:p>
    <w:p w14:paraId="2442369E"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دخول أسواق جديدة: يمكن للمشروع التوسع في أسواق جديدة غير مستغلة.</w:t>
      </w:r>
    </w:p>
    <w:p w14:paraId="1B362072"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تطوير منتجات وخدمات جديدة: يمكن تطوير منتجات وخدمات جديدة تلبي احتياجات العملاء المتغيرة.</w:t>
      </w:r>
    </w:p>
    <w:p w14:paraId="06876F1D" w14:textId="77777777" w:rsidR="00D95EAB" w:rsidRDefault="00D95EAB" w:rsidP="00101C31">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بناء شراكات استراتيجية: يمكن بناء شراكات استراتيجية مع شركات أخرى لتعزيز القدرة التنافسية.</w:t>
      </w:r>
    </w:p>
    <w:p w14:paraId="50A24728" w14:textId="77777777" w:rsidR="000C71D4" w:rsidRDefault="00D95EAB"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استخدام تقنيات جديدة: يمكن استخدام التقنيات الجديدة لتحسين العمليات وزيادة الكفاءة.</w:t>
      </w:r>
    </w:p>
    <w:p w14:paraId="658690D0" w14:textId="6077025B" w:rsidR="00D95EAB" w:rsidRDefault="00D95EAB"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 يمكن التغلب على المعوقات التي تحد من قدرة إدارة المشروعات على تحليل البيئة الخارجية والاستفادة من الفرص المتاحة من خلال تخصيص الموارد الكافية، وبناء شبكات علاقات قوية، واستخدام الأدوات التحليلية المناسبة، والتكيف مع التغيرات السريعة في البيئة. من خلال القيام بذلك، يمكن للمشروعات تحقيق النجاح وتحقيق أهدافها الاستراتيجية.</w:t>
      </w:r>
    </w:p>
    <w:p w14:paraId="2CC97F35"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بالتأكيد، للإدارة الكفؤة دور حاسم في تسهيل تمويل المشروعات الصغيرة والمتوسطة.</w:t>
      </w:r>
    </w:p>
    <w:p w14:paraId="4921E759"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p>
    <w:p w14:paraId="2566FB8F" w14:textId="79EBD19C" w:rsidR="0041029F" w:rsidRDefault="0041029F" w:rsidP="0041029F">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عندما يكون لدى المشروع إدارة كفؤة، فإن ذلك يعزز من ثقته وقدرته على جذب المستثمرين والممولين. إليك بعض الأسباب التي توضح ذلك:</w:t>
      </w:r>
    </w:p>
    <w:p w14:paraId="7ACD6FD1" w14:textId="77777777" w:rsidR="0041029F" w:rsidRPr="00255ED5" w:rsidRDefault="0041029F" w:rsidP="00255ED5">
      <w:pPr>
        <w:spacing w:after="340" w:line="360" w:lineRule="auto"/>
        <w:ind w:left="0" w:right="0" w:firstLine="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خطة عمل متينة: </w:t>
      </w:r>
      <w:r w:rsidRPr="00255ED5">
        <w:rPr>
          <w:rFonts w:ascii="Sakkal Majalla" w:hAnsi="Sakkal Majalla" w:cs="Sakkal Majalla" w:hint="cs"/>
          <w:sz w:val="32"/>
          <w:szCs w:val="32"/>
          <w:rtl/>
          <w:lang w:bidi="ar-EG"/>
        </w:rPr>
        <w:t>الإدارة الكفؤة تستطيع وضع خطة عمل شاملة وواقعية، تحدد الأهداف، وتوضح الاستراتيجيات، وتبين الجدوى المالية للمشروع. هذه الخطة تعمل كمرجع قوي للممولين وتقنعهم بأن المشروع قادر على تحقيق النجاح.</w:t>
      </w:r>
    </w:p>
    <w:p w14:paraId="3647A115"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فريق عمل مؤهل: فريق عمل مؤهل وكفء يعكس قوة المشروع وقدرته على النمو. يظهر للممولين أن المشروع لديه القدرة على تنفيذ الخطط وتحقيق الأهداف.</w:t>
      </w:r>
    </w:p>
    <w:p w14:paraId="74FB7BB7" w14:textId="77777777" w:rsidR="0041029F" w:rsidRPr="00255ED5" w:rsidRDefault="0041029F" w:rsidP="000C71D4">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إدارة مالية سليمة: </w:t>
      </w:r>
      <w:r w:rsidRPr="00255ED5">
        <w:rPr>
          <w:rFonts w:ascii="Sakkal Majalla" w:hAnsi="Sakkal Majalla" w:cs="Sakkal Majalla" w:hint="cs"/>
          <w:sz w:val="32"/>
          <w:szCs w:val="32"/>
          <w:rtl/>
          <w:lang w:bidi="ar-EG"/>
        </w:rPr>
        <w:t>الإدارة المالية السليمة تعطي للممولين الثقة في قدرة المشروع على إدارة الأموال بشكل فعال وكفاءة، وتقليل المخاطر المرتبطة بالاستثمار.</w:t>
      </w:r>
    </w:p>
    <w:p w14:paraId="6EC61A8E" w14:textId="77777777" w:rsidR="0041029F" w:rsidRPr="00255ED5" w:rsidRDefault="0041029F" w:rsidP="000C71D4">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سجل حافل بالنجاح: إذا</w:t>
      </w:r>
      <w:r w:rsidRPr="00255ED5">
        <w:rPr>
          <w:rFonts w:ascii="Sakkal Majalla" w:hAnsi="Sakkal Majalla" w:cs="Sakkal Majalla" w:hint="cs"/>
          <w:sz w:val="32"/>
          <w:szCs w:val="32"/>
          <w:rtl/>
          <w:lang w:bidi="ar-EG"/>
        </w:rPr>
        <w:t xml:space="preserve"> كان لدى المشروع سجل حافل بالنجاح، فإن ذلك يعزز من ثقته ويجذب المزيد من الممولين.</w:t>
      </w:r>
    </w:p>
    <w:p w14:paraId="40F5BC30" w14:textId="77777777" w:rsidR="0041029F" w:rsidRPr="00255ED5" w:rsidRDefault="0041029F" w:rsidP="000C71D4">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قدرة على التكيف والتطوير: </w:t>
      </w:r>
      <w:r w:rsidRPr="00255ED5">
        <w:rPr>
          <w:rFonts w:ascii="Sakkal Majalla" w:hAnsi="Sakkal Majalla" w:cs="Sakkal Majalla" w:hint="cs"/>
          <w:sz w:val="32"/>
          <w:szCs w:val="32"/>
          <w:rtl/>
          <w:lang w:bidi="ar-EG"/>
        </w:rPr>
        <w:t>الإدارة الكفؤة قادرة على التكيف مع التغيرات في السوق والبيئة الاقتصادية، وتطوير المشروع بشكل مستمر.</w:t>
      </w:r>
    </w:p>
    <w:p w14:paraId="1973AADA" w14:textId="079F00BC" w:rsidR="0041029F" w:rsidRPr="002C3D82" w:rsidRDefault="0041029F" w:rsidP="0041029F">
      <w:pPr>
        <w:spacing w:after="340" w:line="360" w:lineRule="auto"/>
        <w:ind w:left="0" w:right="0" w:firstLine="0"/>
        <w:jc w:val="left"/>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باختصار، </w:t>
      </w:r>
      <w:r w:rsidRPr="002C3D82">
        <w:rPr>
          <w:rFonts w:ascii="Sakkal Majalla" w:hAnsi="Sakkal Majalla" w:cs="Sakkal Majalla" w:hint="cs"/>
          <w:sz w:val="32"/>
          <w:szCs w:val="32"/>
          <w:rtl/>
          <w:lang w:bidi="ar-EG"/>
        </w:rPr>
        <w:t>الإدارة الكفؤة هي مفتاح جذب التمويل للمشروعات الصغيرة والمتوسطة. فهي تعطي للممولين الثقة في قدرة المشروع على النمو والنجاح، وتقلل من المخاطر المرتبطة بالاستثمار.</w:t>
      </w:r>
    </w:p>
    <w:p w14:paraId="6C587E9F" w14:textId="30BAC186" w:rsidR="0041029F" w:rsidRDefault="0041029F" w:rsidP="0041029F">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بالإضافة إلى ذلك، يمكن للإدارة الكفؤة أن تساعد في:</w:t>
      </w:r>
    </w:p>
    <w:p w14:paraId="19FE8164"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تحسين فرص النجاح: من خلال اتخاذ القرارات الصحيحة وإدارة المخاطر بشكل فعال.</w:t>
      </w:r>
    </w:p>
    <w:p w14:paraId="53B694E5"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زيادة قيمة المشروع: من خلال تحسين الأداء المالي والتشغيلي.</w:t>
      </w:r>
    </w:p>
    <w:p w14:paraId="1E7AFE8B"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جذب العملاء والموردين: من خلال بناء سمعة جيدة للمشروع.</w:t>
      </w:r>
    </w:p>
    <w:p w14:paraId="6F83DCCE" w14:textId="77777777" w:rsidR="0041029F" w:rsidRDefault="004102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لذا، يمكن القول إن الإدارة الكفؤة هي استثمار طويل الأجل في نجاح المشروع.</w:t>
      </w:r>
    </w:p>
    <w:p w14:paraId="6E08529F" w14:textId="77777777" w:rsidR="00EF2BA8" w:rsidRDefault="00EF2BA8" w:rsidP="000C71D4">
      <w:pPr>
        <w:spacing w:after="340" w:line="360" w:lineRule="auto"/>
        <w:ind w:left="0" w:right="0" w:firstLine="0"/>
        <w:jc w:val="left"/>
        <w:rPr>
          <w:rFonts w:ascii="Sakkal Majalla" w:hAnsi="Sakkal Majalla" w:cs="Sakkal Majalla"/>
          <w:b/>
          <w:bCs/>
          <w:sz w:val="32"/>
          <w:szCs w:val="32"/>
          <w:rtl/>
          <w:lang w:bidi="ar-EG"/>
        </w:rPr>
      </w:pPr>
    </w:p>
    <w:p w14:paraId="2D3B06EE" w14:textId="4E101F03" w:rsidR="007A7806" w:rsidRDefault="007A7806" w:rsidP="00EF2BA8">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توصيات  بشأن التمويل المجدى للمشروعات الصغيرة والمتوسطة</w:t>
      </w:r>
    </w:p>
    <w:p w14:paraId="4C859B85" w14:textId="70F50D62" w:rsidR="007A7806" w:rsidRPr="007A7806" w:rsidRDefault="007A7806" w:rsidP="007A7806">
      <w:pPr>
        <w:pStyle w:val="ListParagraph"/>
        <w:numPr>
          <w:ilvl w:val="1"/>
          <w:numId w:val="31"/>
        </w:numPr>
        <w:spacing w:after="340" w:line="360" w:lineRule="auto"/>
        <w:ind w:right="0"/>
        <w:jc w:val="left"/>
        <w:rPr>
          <w:rFonts w:ascii="Sakkal Majalla" w:hAnsi="Sakkal Majalla" w:cs="Sakkal Majalla"/>
          <w:b/>
          <w:bCs/>
          <w:sz w:val="32"/>
          <w:szCs w:val="32"/>
          <w:rtl/>
          <w:lang w:bidi="ar-EG"/>
        </w:rPr>
      </w:pPr>
      <w:r w:rsidRPr="007A7806">
        <w:rPr>
          <w:rFonts w:ascii="Sakkal Majalla" w:hAnsi="Sakkal Majalla" w:cs="Sakkal Majalla" w:hint="cs"/>
          <w:b/>
          <w:bCs/>
          <w:sz w:val="32"/>
          <w:szCs w:val="32"/>
          <w:rtl/>
          <w:lang w:bidi="ar-EG"/>
        </w:rPr>
        <w:t>دراسة جدوى شاملة:</w:t>
      </w:r>
    </w:p>
    <w:p w14:paraId="3CAC2CF6"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تحليل السوق: دراسة عميقة لاحتياجات السوق، المنافسين، حجم الطلب، والاتجاهات المستقبلية.</w:t>
      </w:r>
    </w:p>
    <w:p w14:paraId="3445A592"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تحليل المنتج أو الخدمة: تحديد نقاط القوة والضعف، والميزة التنافسية، والتكلفة الإنتاجية.</w:t>
      </w:r>
    </w:p>
    <w:p w14:paraId="6EEDA176"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lastRenderedPageBreak/>
        <w:t>الخطة التسويقية: تحديد استراتيجيات التسويق، والقنوات التوزيعية، والأسعار المناسبة.</w:t>
      </w:r>
    </w:p>
    <w:p w14:paraId="2D581A63"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الخطة المالية: تقدير التكاليف الثابتة والمتغيرة، والإيرادات المتوقعة، ونقطة التعادل، وتحليل التدفقات النقدية.</w:t>
      </w:r>
    </w:p>
    <w:p w14:paraId="27F91ECF" w14:textId="3A0963C2" w:rsidR="007A7806" w:rsidRPr="007A7806" w:rsidRDefault="007A7806" w:rsidP="007A7806">
      <w:pPr>
        <w:pStyle w:val="ListParagraph"/>
        <w:numPr>
          <w:ilvl w:val="1"/>
          <w:numId w:val="31"/>
        </w:numPr>
        <w:spacing w:after="340" w:line="360" w:lineRule="auto"/>
        <w:ind w:right="0"/>
        <w:jc w:val="left"/>
        <w:rPr>
          <w:rFonts w:ascii="Sakkal Majalla" w:hAnsi="Sakkal Majalla" w:cs="Sakkal Majalla"/>
          <w:b/>
          <w:bCs/>
          <w:sz w:val="32"/>
          <w:szCs w:val="32"/>
          <w:rtl/>
          <w:lang w:bidi="ar-EG"/>
        </w:rPr>
      </w:pPr>
      <w:r w:rsidRPr="007A7806">
        <w:rPr>
          <w:rFonts w:ascii="Sakkal Majalla" w:hAnsi="Sakkal Majalla" w:cs="Sakkal Majalla" w:hint="cs"/>
          <w:b/>
          <w:bCs/>
          <w:sz w:val="32"/>
          <w:szCs w:val="32"/>
          <w:rtl/>
          <w:lang w:bidi="ar-EG"/>
        </w:rPr>
        <w:t>البحث عن مصادر تمويل متنوعة:</w:t>
      </w:r>
    </w:p>
    <w:p w14:paraId="1B1FB2AF"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البنوك: تقدم العديد من البنوك قروضًا ميسرة للمشروعات الصغيرة والمتوسطة، مع ضرورة تقديم دراسة جدوى مقنعة.</w:t>
      </w:r>
    </w:p>
    <w:p w14:paraId="2A16A1FE"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صناديق الاستثمار: تبحث بعض الصناديق عن مشاريع واعدة للاستثمار فيها، مقابل حصة في الأرباح.</w:t>
      </w:r>
    </w:p>
    <w:p w14:paraId="41514C83"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الحاضنات والحاضنات التكنولوجية: تقدم الدعم المالي والفني للمشاريع الناشئة.</w:t>
      </w:r>
    </w:p>
    <w:p w14:paraId="66F1231E"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المستثمرون الأفراد: يمكن أن يكونوا مصدرًا مهماً للتمويل، خاصة في المراحل المبكرة من المشروع.</w:t>
      </w:r>
    </w:p>
    <w:p w14:paraId="4BDD1475"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الحكومة: تقدم العديد من الحكومات برامج دعم للمشروعات الصغيرة والمتوسطة، مثل القروض بفائدة منخفضة والحوافز الضريبية.</w:t>
      </w:r>
    </w:p>
    <w:p w14:paraId="7B66AF2E" w14:textId="70096664" w:rsidR="007A7806" w:rsidRPr="007A7806" w:rsidRDefault="007A7806" w:rsidP="007A7806">
      <w:pPr>
        <w:pStyle w:val="ListParagraph"/>
        <w:numPr>
          <w:ilvl w:val="1"/>
          <w:numId w:val="31"/>
        </w:numPr>
        <w:spacing w:after="340" w:line="360" w:lineRule="auto"/>
        <w:ind w:right="0"/>
        <w:jc w:val="left"/>
        <w:rPr>
          <w:rFonts w:ascii="Sakkal Majalla" w:hAnsi="Sakkal Majalla" w:cs="Sakkal Majalla"/>
          <w:b/>
          <w:bCs/>
          <w:sz w:val="32"/>
          <w:szCs w:val="32"/>
          <w:rtl/>
          <w:lang w:bidi="ar-EG"/>
        </w:rPr>
      </w:pPr>
      <w:r w:rsidRPr="007A7806">
        <w:rPr>
          <w:rFonts w:ascii="Sakkal Majalla" w:hAnsi="Sakkal Majalla" w:cs="Sakkal Majalla" w:hint="cs"/>
          <w:b/>
          <w:bCs/>
          <w:sz w:val="32"/>
          <w:szCs w:val="32"/>
          <w:rtl/>
          <w:lang w:bidi="ar-EG"/>
        </w:rPr>
        <w:t>تطوير خطة عمل متكاملة:</w:t>
      </w:r>
    </w:p>
    <w:p w14:paraId="2D5B8062"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الرؤية والرسالة: تحديد أهداف المشروع على المدى الطويل والقصير.</w:t>
      </w:r>
    </w:p>
    <w:p w14:paraId="2A58EF11"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الهيكل التنظيمي: تحديد الأدوار والمسؤوليات لكل عضو في الفريق.</w:t>
      </w:r>
    </w:p>
    <w:p w14:paraId="30D8333F"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الخطة التشغيلية: تحديد الخطوات اللازمة لتنفيذ المشروع.</w:t>
      </w:r>
    </w:p>
    <w:p w14:paraId="7132CA15"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lastRenderedPageBreak/>
        <w:t>الخطة التسويقية: تحديد الاستراتيجيات والتكتيكات التسويقية.</w:t>
      </w:r>
    </w:p>
    <w:p w14:paraId="447F6B6F"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الخطة المالية: تحديد الميزانية وتدفقات النقدية.</w:t>
      </w:r>
    </w:p>
    <w:p w14:paraId="67495910" w14:textId="2C0D414C" w:rsidR="007A7806" w:rsidRPr="007A7806" w:rsidRDefault="007A7806" w:rsidP="007A7806">
      <w:pPr>
        <w:pStyle w:val="ListParagraph"/>
        <w:numPr>
          <w:ilvl w:val="1"/>
          <w:numId w:val="31"/>
        </w:numPr>
        <w:spacing w:after="340" w:line="360" w:lineRule="auto"/>
        <w:ind w:right="0"/>
        <w:jc w:val="left"/>
        <w:rPr>
          <w:rFonts w:ascii="Sakkal Majalla" w:hAnsi="Sakkal Majalla" w:cs="Sakkal Majalla"/>
          <w:b/>
          <w:bCs/>
          <w:sz w:val="32"/>
          <w:szCs w:val="32"/>
          <w:rtl/>
          <w:lang w:bidi="ar-EG"/>
        </w:rPr>
      </w:pPr>
      <w:r w:rsidRPr="007A7806">
        <w:rPr>
          <w:rFonts w:ascii="Sakkal Majalla" w:hAnsi="Sakkal Majalla" w:cs="Sakkal Majalla" w:hint="cs"/>
          <w:b/>
          <w:bCs/>
          <w:sz w:val="32"/>
          <w:szCs w:val="32"/>
          <w:rtl/>
          <w:lang w:bidi="ar-EG"/>
        </w:rPr>
        <w:t>البحث عن مستشار مالي:</w:t>
      </w:r>
    </w:p>
    <w:p w14:paraId="03EAAF8E"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يمكن لمستشار مالي متخصص أن يساعدك في تحليل جدوى مشروعك، وإعداد الخطط المالية، والبحث عن مصادر التمويل المناسبة.</w:t>
      </w:r>
    </w:p>
    <w:p w14:paraId="5D5D8DE9" w14:textId="7EFECCE3" w:rsidR="007A7806" w:rsidRPr="007A7806" w:rsidRDefault="007A7806" w:rsidP="007A7806">
      <w:pPr>
        <w:pStyle w:val="ListParagraph"/>
        <w:numPr>
          <w:ilvl w:val="1"/>
          <w:numId w:val="31"/>
        </w:numPr>
        <w:spacing w:after="340" w:line="360" w:lineRule="auto"/>
        <w:ind w:right="0"/>
        <w:jc w:val="left"/>
        <w:rPr>
          <w:rFonts w:ascii="Sakkal Majalla" w:hAnsi="Sakkal Majalla" w:cs="Sakkal Majalla"/>
          <w:b/>
          <w:bCs/>
          <w:sz w:val="32"/>
          <w:szCs w:val="32"/>
          <w:rtl/>
          <w:lang w:bidi="ar-EG"/>
        </w:rPr>
      </w:pPr>
      <w:r w:rsidRPr="007A7806">
        <w:rPr>
          <w:rFonts w:ascii="Sakkal Majalla" w:hAnsi="Sakkal Majalla" w:cs="Sakkal Majalla" w:hint="cs"/>
          <w:b/>
          <w:bCs/>
          <w:sz w:val="32"/>
          <w:szCs w:val="32"/>
          <w:rtl/>
          <w:lang w:bidi="ar-EG"/>
        </w:rPr>
        <w:t>التواصل الفعال مع الجهات التمويلية:</w:t>
      </w:r>
    </w:p>
    <w:p w14:paraId="691A0DBE"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عرض قوي: تقديم عرض تقديمي مقنع للجهات التمويلية، يبرز نقاط القوة في مشروعك.</w:t>
      </w:r>
    </w:p>
    <w:p w14:paraId="278E13A8" w14:textId="77777777" w:rsidR="007A7806" w:rsidRPr="00EF2BA8" w:rsidRDefault="007A7806" w:rsidP="000C71D4">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الاستعداد للإجابة على الأسئلة: يجب أن تكون مستعدًا للإجابة على جميع أسئلة الجهات التمويلية حول مشروعك.</w:t>
      </w:r>
    </w:p>
    <w:p w14:paraId="0F5FB402" w14:textId="4CC102FE" w:rsidR="007A7806" w:rsidRPr="00EF2BA8" w:rsidRDefault="007A7806" w:rsidP="00EF2BA8">
      <w:pPr>
        <w:spacing w:after="340" w:line="360" w:lineRule="auto"/>
        <w:ind w:left="0" w:right="0" w:firstLine="0"/>
        <w:jc w:val="left"/>
        <w:rPr>
          <w:rFonts w:ascii="Sakkal Majalla" w:hAnsi="Sakkal Majalla" w:cs="Sakkal Majalla"/>
          <w:sz w:val="32"/>
          <w:szCs w:val="32"/>
          <w:rtl/>
          <w:lang w:bidi="ar-EG"/>
        </w:rPr>
      </w:pPr>
      <w:r w:rsidRPr="00EF2BA8">
        <w:rPr>
          <w:rFonts w:ascii="Sakkal Majalla" w:hAnsi="Sakkal Majalla" w:cs="Sakkal Majalla" w:hint="cs"/>
          <w:sz w:val="32"/>
          <w:szCs w:val="32"/>
          <w:rtl/>
          <w:lang w:bidi="ar-EG"/>
        </w:rPr>
        <w:t>المتابعة المستمرة: يجب متابعة الجهات التمويلية بشكل دوري، وتقديم أي معلومات إضافية مطلوبة.</w:t>
      </w:r>
    </w:p>
    <w:p w14:paraId="6589677F" w14:textId="0881FFEF" w:rsidR="007A7806" w:rsidRDefault="00EF2BA8"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ويجب </w:t>
      </w:r>
      <w:r w:rsidR="007A7806">
        <w:rPr>
          <w:rFonts w:ascii="Sakkal Majalla" w:hAnsi="Sakkal Majalla" w:cs="Sakkal Majalla" w:hint="cs"/>
          <w:b/>
          <w:bCs/>
          <w:sz w:val="32"/>
          <w:szCs w:val="32"/>
          <w:rtl/>
          <w:lang w:bidi="ar-EG"/>
        </w:rPr>
        <w:t>التركيز على الإبداع والابتكار: تقديم منتج أو خدمة فريدة من نوعها.</w:t>
      </w:r>
    </w:p>
    <w:p w14:paraId="63546ADF" w14:textId="77777777" w:rsidR="007A7806" w:rsidRDefault="007A7806"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البناء على شبكة علاقات قوية: يمكن أن تساعدك العلاقات القوية في الحصول على التمويل والدعم.</w:t>
      </w:r>
    </w:p>
    <w:p w14:paraId="3894D0E4" w14:textId="77777777" w:rsidR="007A7806" w:rsidRDefault="007A7806"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التعلم المستمر: مواكبة التطورات في مجال عملك.</w:t>
      </w:r>
    </w:p>
    <w:p w14:paraId="401E998A" w14:textId="77777777" w:rsidR="007A7806" w:rsidRDefault="007A7806"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التخطيط للنمو المستقبلي: وضع خطط للنمو والتوسع.</w:t>
      </w:r>
    </w:p>
    <w:p w14:paraId="33488F58"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لا يمكن في أي وضع من الأوضاع فصل البيئة الداخلية للمنظمة عن البيئة الخارجية للمنظمة التي هي المصدر الرئيسي لتوليد الفرص والتهديدات بالنسبة للمنظمة، و نتيجة لذلك فان المنظمة لا تستطيع أن تخوض اغتنام أي فرصة في بيئتها قبل أن تتفحص عوامل البيئة الداخلية… و هذا ما سنتعرف عليه بشكل مٌفصل ودقيق في هذا المقال.</w:t>
      </w:r>
    </w:p>
    <w:p w14:paraId="01AFF77E"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 نظراً لكونها مفتاحاً حقيقياً لتطوير عملك و تحقيق النجاح. لذلك، نحن ندعوك بشدة للاشتراك في خدمات “شركة ولادة حلم” الاستشارية والإدارية الخاصة بنا، حيث ستتمكن من الاستفادة من خبرتنا الواسعة والعميقة في مجالات الإدارة والاستشارات. ومن بين المميزات التي يمكنك الاستفادة منها عند الاشتراك معنا:</w:t>
      </w:r>
    </w:p>
    <w:p w14:paraId="7A1E28AC" w14:textId="77777777" w:rsidR="00950667" w:rsidRPr="00950667" w:rsidRDefault="00950667" w:rsidP="00950667">
      <w:pPr>
        <w:numPr>
          <w:ilvl w:val="0"/>
          <w:numId w:val="38"/>
        </w:numPr>
        <w:spacing w:after="34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المنهجية البحثية: </w:t>
      </w:r>
      <w:r w:rsidRPr="00950667">
        <w:rPr>
          <w:rFonts w:ascii="Sakkal Majalla" w:hAnsi="Sakkal Majalla" w:cs="Sakkal Majalla"/>
          <w:b/>
          <w:bCs/>
          <w:sz w:val="32"/>
          <w:szCs w:val="32"/>
          <w:rtl/>
          <w:lang w:bidi="ar-SA"/>
        </w:rPr>
        <w:t>المنهج العلمي</w:t>
      </w:r>
      <w:r w:rsidRPr="00950667">
        <w:rPr>
          <w:rFonts w:ascii="Sakkal Majalla" w:hAnsi="Sakkal Majalla" w:cs="Sakkal Majalla"/>
          <w:b/>
          <w:bCs/>
          <w:sz w:val="32"/>
          <w:szCs w:val="32"/>
          <w:lang w:bidi="ar-EG"/>
        </w:rPr>
        <w:t xml:space="preserve">: </w:t>
      </w:r>
      <w:r w:rsidRPr="00950667">
        <w:rPr>
          <w:rFonts w:ascii="Sakkal Majalla" w:hAnsi="Sakkal Majalla" w:cs="Sakkal Majalla"/>
          <w:b/>
          <w:bCs/>
          <w:sz w:val="32"/>
          <w:szCs w:val="32"/>
          <w:rtl/>
          <w:lang w:bidi="ar-SA"/>
        </w:rPr>
        <w:t>تعتمد الدراسة على المنهج الوصفي التحليلي لتحليل العلاقة بين كفاءة الإدارة والتمويل الحكومي</w:t>
      </w:r>
      <w:r w:rsidRPr="00950667">
        <w:rPr>
          <w:rFonts w:ascii="Sakkal Majalla" w:hAnsi="Sakkal Majalla" w:cs="Sakkal Majalla"/>
          <w:b/>
          <w:bCs/>
          <w:sz w:val="32"/>
          <w:szCs w:val="32"/>
          <w:lang w:bidi="ar-EG"/>
        </w:rPr>
        <w:t>.</w:t>
      </w:r>
    </w:p>
    <w:p w14:paraId="720B477E" w14:textId="77777777" w:rsidR="00950667" w:rsidRPr="00950667" w:rsidRDefault="00950667" w:rsidP="00950667">
      <w:pPr>
        <w:numPr>
          <w:ilvl w:val="0"/>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rtl/>
          <w:lang w:bidi="ar-SA"/>
        </w:rPr>
        <w:t>أدوات التحليل</w:t>
      </w:r>
      <w:r w:rsidRPr="00950667">
        <w:rPr>
          <w:rFonts w:ascii="Sakkal Majalla" w:hAnsi="Sakkal Majalla" w:cs="Sakkal Majalla"/>
          <w:b/>
          <w:bCs/>
          <w:sz w:val="32"/>
          <w:szCs w:val="32"/>
          <w:lang w:bidi="ar-EG"/>
        </w:rPr>
        <w:t xml:space="preserve">: </w:t>
      </w:r>
      <w:r w:rsidRPr="00950667">
        <w:rPr>
          <w:rFonts w:ascii="Sakkal Majalla" w:hAnsi="Sakkal Majalla" w:cs="Sakkal Majalla"/>
          <w:b/>
          <w:bCs/>
          <w:sz w:val="32"/>
          <w:szCs w:val="32"/>
          <w:rtl/>
          <w:lang w:bidi="ar-SA"/>
        </w:rPr>
        <w:t>سيتم استخدام برنامج</w:t>
      </w:r>
      <w:r w:rsidRPr="00950667">
        <w:rPr>
          <w:rFonts w:ascii="Sakkal Majalla" w:hAnsi="Sakkal Majalla" w:cs="Sakkal Majalla"/>
          <w:b/>
          <w:bCs/>
          <w:sz w:val="32"/>
          <w:szCs w:val="32"/>
          <w:lang w:bidi="ar-EG"/>
        </w:rPr>
        <w:t xml:space="preserve"> SPSS </w:t>
      </w:r>
      <w:r w:rsidRPr="00950667">
        <w:rPr>
          <w:rFonts w:ascii="Sakkal Majalla" w:hAnsi="Sakkal Majalla" w:cs="Sakkal Majalla"/>
          <w:b/>
          <w:bCs/>
          <w:sz w:val="32"/>
          <w:szCs w:val="32"/>
          <w:rtl/>
          <w:lang w:bidi="ar-SA"/>
        </w:rPr>
        <w:t>لتحليل البيانات الإحصائية</w:t>
      </w:r>
      <w:r w:rsidRPr="00950667">
        <w:rPr>
          <w:rFonts w:ascii="Sakkal Majalla" w:hAnsi="Sakkal Majalla" w:cs="Sakkal Majalla"/>
          <w:b/>
          <w:bCs/>
          <w:sz w:val="32"/>
          <w:szCs w:val="32"/>
          <w:lang w:bidi="ar-EG"/>
        </w:rPr>
        <w:t>.</w:t>
      </w:r>
    </w:p>
    <w:p w14:paraId="35C2941A" w14:textId="77777777" w:rsidR="00950667" w:rsidRPr="00950667" w:rsidRDefault="00950667" w:rsidP="00950667">
      <w:pPr>
        <w:numPr>
          <w:ilvl w:val="0"/>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rtl/>
          <w:lang w:bidi="ar-SA"/>
        </w:rPr>
        <w:t>الفروض</w:t>
      </w:r>
      <w:r w:rsidRPr="00950667">
        <w:rPr>
          <w:rFonts w:ascii="Sakkal Majalla" w:hAnsi="Sakkal Majalla" w:cs="Sakkal Majalla"/>
          <w:b/>
          <w:bCs/>
          <w:sz w:val="32"/>
          <w:szCs w:val="32"/>
          <w:lang w:bidi="ar-EG"/>
        </w:rPr>
        <w:t>:</w:t>
      </w:r>
    </w:p>
    <w:p w14:paraId="04B86F82" w14:textId="77777777" w:rsidR="00950667" w:rsidRPr="00950667" w:rsidRDefault="00950667" w:rsidP="00950667">
      <w:pPr>
        <w:numPr>
          <w:ilvl w:val="1"/>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rtl/>
          <w:lang w:bidi="ar-SA"/>
        </w:rPr>
        <w:t>الفرض الرئيسي: "لا توجد علاقة ذات دلالة إحصائية بين كفاءة الإدارة وتحسين استخدام التمويل الحكومي</w:t>
      </w:r>
      <w:r w:rsidRPr="00950667">
        <w:rPr>
          <w:rFonts w:ascii="Sakkal Majalla" w:hAnsi="Sakkal Majalla" w:cs="Sakkal Majalla"/>
          <w:b/>
          <w:bCs/>
          <w:sz w:val="32"/>
          <w:szCs w:val="32"/>
          <w:lang w:bidi="ar-EG"/>
        </w:rPr>
        <w:t>."</w:t>
      </w:r>
    </w:p>
    <w:p w14:paraId="329A7B56" w14:textId="77777777" w:rsidR="00950667" w:rsidRPr="00950667" w:rsidRDefault="00950667" w:rsidP="00950667">
      <w:pPr>
        <w:numPr>
          <w:ilvl w:val="1"/>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rtl/>
          <w:lang w:bidi="ar-SA"/>
        </w:rPr>
        <w:t>الفروض الفرعية</w:t>
      </w:r>
      <w:r w:rsidRPr="00950667">
        <w:rPr>
          <w:rFonts w:ascii="Sakkal Majalla" w:hAnsi="Sakkal Majalla" w:cs="Sakkal Majalla"/>
          <w:b/>
          <w:bCs/>
          <w:sz w:val="32"/>
          <w:szCs w:val="32"/>
          <w:lang w:bidi="ar-EG"/>
        </w:rPr>
        <w:t>:</w:t>
      </w:r>
    </w:p>
    <w:p w14:paraId="6B7A530E" w14:textId="77777777" w:rsidR="00950667" w:rsidRPr="00950667" w:rsidRDefault="00950667" w:rsidP="00950667">
      <w:pPr>
        <w:numPr>
          <w:ilvl w:val="2"/>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lang w:bidi="ar-EG"/>
        </w:rPr>
        <w:t>"</w:t>
      </w:r>
      <w:r w:rsidRPr="00950667">
        <w:rPr>
          <w:rFonts w:ascii="Sakkal Majalla" w:hAnsi="Sakkal Majalla" w:cs="Sakkal Majalla"/>
          <w:b/>
          <w:bCs/>
          <w:sz w:val="32"/>
          <w:szCs w:val="32"/>
          <w:rtl/>
          <w:lang w:bidi="ar-SA"/>
        </w:rPr>
        <w:t>لا توجد علاقة ذات دلالة إحصائية بين التدريب الإداري وزيادة كفاءة استغلال الموارد الحكومية</w:t>
      </w:r>
      <w:r w:rsidRPr="00950667">
        <w:rPr>
          <w:rFonts w:ascii="Sakkal Majalla" w:hAnsi="Sakkal Majalla" w:cs="Sakkal Majalla"/>
          <w:b/>
          <w:bCs/>
          <w:sz w:val="32"/>
          <w:szCs w:val="32"/>
          <w:lang w:bidi="ar-EG"/>
        </w:rPr>
        <w:t>."</w:t>
      </w:r>
    </w:p>
    <w:p w14:paraId="4ED11E7F" w14:textId="77777777" w:rsidR="00950667" w:rsidRPr="00950667" w:rsidRDefault="00950667" w:rsidP="00950667">
      <w:pPr>
        <w:numPr>
          <w:ilvl w:val="2"/>
          <w:numId w:val="38"/>
        </w:numPr>
        <w:spacing w:after="340" w:line="360" w:lineRule="auto"/>
        <w:ind w:right="0"/>
        <w:jc w:val="left"/>
        <w:rPr>
          <w:rFonts w:ascii="Sakkal Majalla" w:hAnsi="Sakkal Majalla" w:cs="Sakkal Majalla"/>
          <w:b/>
          <w:bCs/>
          <w:sz w:val="32"/>
          <w:szCs w:val="32"/>
          <w:lang w:bidi="ar-EG"/>
        </w:rPr>
      </w:pPr>
      <w:r w:rsidRPr="00950667">
        <w:rPr>
          <w:rFonts w:ascii="Sakkal Majalla" w:hAnsi="Sakkal Majalla" w:cs="Sakkal Majalla"/>
          <w:b/>
          <w:bCs/>
          <w:sz w:val="32"/>
          <w:szCs w:val="32"/>
          <w:lang w:bidi="ar-EG"/>
        </w:rPr>
        <w:lastRenderedPageBreak/>
        <w:t>"</w:t>
      </w:r>
      <w:r w:rsidRPr="00950667">
        <w:rPr>
          <w:rFonts w:ascii="Sakkal Majalla" w:hAnsi="Sakkal Majalla" w:cs="Sakkal Majalla"/>
          <w:b/>
          <w:bCs/>
          <w:sz w:val="32"/>
          <w:szCs w:val="32"/>
          <w:rtl/>
          <w:lang w:bidi="ar-SA"/>
        </w:rPr>
        <w:t>لا توجد علاقة ذات دلالة إحصائية بين تحليل البيئة الخارجية وتحسين الاستفادة من التمويل</w:t>
      </w:r>
      <w:r w:rsidRPr="00950667">
        <w:rPr>
          <w:rFonts w:ascii="Sakkal Majalla" w:hAnsi="Sakkal Majalla" w:cs="Sakkal Majalla"/>
          <w:b/>
          <w:bCs/>
          <w:sz w:val="32"/>
          <w:szCs w:val="32"/>
          <w:lang w:bidi="ar-EG"/>
        </w:rPr>
        <w:t>."</w:t>
      </w:r>
    </w:p>
    <w:p w14:paraId="56B64C0D" w14:textId="7C6D1C20" w:rsidR="004D799F" w:rsidRPr="004D799F" w:rsidRDefault="004D799F" w:rsidP="004D799F">
      <w:pPr>
        <w:pStyle w:val="ListParagraph"/>
        <w:numPr>
          <w:ilvl w:val="1"/>
          <w:numId w:val="30"/>
        </w:numPr>
        <w:spacing w:after="340" w:line="360" w:lineRule="auto"/>
        <w:ind w:right="0"/>
        <w:jc w:val="left"/>
        <w:rPr>
          <w:rFonts w:ascii="Sakkal Majalla" w:hAnsi="Sakkal Majalla" w:cs="Sakkal Majalla"/>
          <w:b/>
          <w:bCs/>
          <w:sz w:val="32"/>
          <w:szCs w:val="32"/>
          <w:rtl/>
          <w:lang w:bidi="ar-EG"/>
        </w:rPr>
      </w:pPr>
      <w:r w:rsidRPr="004D799F">
        <w:rPr>
          <w:rFonts w:ascii="Sakkal Majalla" w:hAnsi="Sakkal Majalla" w:cs="Sakkal Majalla" w:hint="cs"/>
          <w:b/>
          <w:bCs/>
          <w:sz w:val="32"/>
          <w:szCs w:val="32"/>
          <w:rtl/>
          <w:lang w:bidi="ar-EG"/>
        </w:rPr>
        <w:t>فهم و تحليل شامل لقدرات شركتك وتقييم نقاط القوة والضعف وتحديد الفرص والتهديدات.</w:t>
      </w:r>
    </w:p>
    <w:p w14:paraId="2A90802B" w14:textId="0662230B" w:rsidR="004D799F" w:rsidRPr="004D799F" w:rsidRDefault="004D799F" w:rsidP="004D799F">
      <w:pPr>
        <w:pStyle w:val="ListParagraph"/>
        <w:numPr>
          <w:ilvl w:val="1"/>
          <w:numId w:val="30"/>
        </w:numPr>
        <w:spacing w:after="340" w:line="360" w:lineRule="auto"/>
        <w:ind w:right="0"/>
        <w:jc w:val="left"/>
        <w:rPr>
          <w:rFonts w:ascii="Sakkal Majalla" w:hAnsi="Sakkal Majalla" w:cs="Sakkal Majalla"/>
          <w:b/>
          <w:bCs/>
          <w:sz w:val="32"/>
          <w:szCs w:val="32"/>
          <w:rtl/>
          <w:lang w:bidi="ar-EG"/>
        </w:rPr>
      </w:pPr>
      <w:r w:rsidRPr="004D799F">
        <w:rPr>
          <w:rFonts w:ascii="Sakkal Majalla" w:hAnsi="Sakkal Majalla" w:cs="Sakkal Majalla" w:hint="cs"/>
          <w:b/>
          <w:bCs/>
          <w:sz w:val="32"/>
          <w:szCs w:val="32"/>
          <w:rtl/>
          <w:lang w:bidi="ar-EG"/>
        </w:rPr>
        <w:t>تطوير استراتيجيات ملائمة لنمو وتوسع شركتك بشكل مستدام.</w:t>
      </w:r>
    </w:p>
    <w:p w14:paraId="0491BC41" w14:textId="42E1E361" w:rsidR="004D799F" w:rsidRPr="004D799F" w:rsidRDefault="004D799F" w:rsidP="004D799F">
      <w:pPr>
        <w:pStyle w:val="ListParagraph"/>
        <w:numPr>
          <w:ilvl w:val="1"/>
          <w:numId w:val="30"/>
        </w:numPr>
        <w:spacing w:after="340" w:line="360" w:lineRule="auto"/>
        <w:ind w:right="0"/>
        <w:jc w:val="left"/>
        <w:rPr>
          <w:rFonts w:ascii="Sakkal Majalla" w:hAnsi="Sakkal Majalla" w:cs="Sakkal Majalla"/>
          <w:b/>
          <w:bCs/>
          <w:sz w:val="32"/>
          <w:szCs w:val="32"/>
          <w:rtl/>
          <w:lang w:bidi="ar-EG"/>
        </w:rPr>
      </w:pPr>
      <w:r w:rsidRPr="004D799F">
        <w:rPr>
          <w:rFonts w:ascii="Sakkal Majalla" w:hAnsi="Sakkal Majalla" w:cs="Sakkal Majalla" w:hint="cs"/>
          <w:b/>
          <w:bCs/>
          <w:sz w:val="32"/>
          <w:szCs w:val="32"/>
          <w:rtl/>
          <w:lang w:bidi="ar-EG"/>
        </w:rPr>
        <w:t>تحسين العمليات الإدارية داخل شركتك وزيادة الإنتاجية والربحية</w:t>
      </w:r>
    </w:p>
    <w:p w14:paraId="65EFB9CA" w14:textId="68F7367C" w:rsidR="004D799F" w:rsidRPr="004D799F" w:rsidRDefault="004D799F" w:rsidP="004D799F">
      <w:pPr>
        <w:pStyle w:val="ListParagraph"/>
        <w:numPr>
          <w:ilvl w:val="1"/>
          <w:numId w:val="30"/>
        </w:numPr>
        <w:spacing w:after="340" w:line="360" w:lineRule="auto"/>
        <w:ind w:right="0"/>
        <w:jc w:val="left"/>
        <w:rPr>
          <w:rFonts w:ascii="Sakkal Majalla" w:hAnsi="Sakkal Majalla" w:cs="Sakkal Majalla"/>
          <w:b/>
          <w:bCs/>
          <w:sz w:val="32"/>
          <w:szCs w:val="32"/>
          <w:rtl/>
          <w:lang w:bidi="ar-EG"/>
        </w:rPr>
      </w:pPr>
      <w:r w:rsidRPr="004D799F">
        <w:rPr>
          <w:rFonts w:ascii="Sakkal Majalla" w:hAnsi="Sakkal Majalla" w:cs="Sakkal Majalla" w:hint="cs"/>
          <w:b/>
          <w:bCs/>
          <w:sz w:val="32"/>
          <w:szCs w:val="32"/>
          <w:rtl/>
          <w:lang w:bidi="ar-EG"/>
        </w:rPr>
        <w:t>توفير حلول مبتكرة ومناسبة لتحدياتك المستقبلية.</w:t>
      </w:r>
    </w:p>
    <w:p w14:paraId="38B772B8" w14:textId="459E1E3D" w:rsidR="004D799F" w:rsidRPr="004D799F" w:rsidRDefault="004D799F" w:rsidP="004D799F">
      <w:pPr>
        <w:pStyle w:val="ListParagraph"/>
        <w:numPr>
          <w:ilvl w:val="1"/>
          <w:numId w:val="30"/>
        </w:numPr>
        <w:spacing w:after="340" w:line="360" w:lineRule="auto"/>
        <w:ind w:right="0"/>
        <w:jc w:val="left"/>
        <w:rPr>
          <w:rFonts w:ascii="Sakkal Majalla" w:hAnsi="Sakkal Majalla" w:cs="Sakkal Majalla"/>
          <w:b/>
          <w:bCs/>
          <w:sz w:val="32"/>
          <w:szCs w:val="32"/>
          <w:rtl/>
          <w:lang w:bidi="ar-EG"/>
        </w:rPr>
      </w:pPr>
      <w:r w:rsidRPr="004D799F">
        <w:rPr>
          <w:rFonts w:ascii="Sakkal Majalla" w:hAnsi="Sakkal Majalla" w:cs="Sakkal Majalla" w:hint="cs"/>
          <w:b/>
          <w:bCs/>
          <w:sz w:val="32"/>
          <w:szCs w:val="32"/>
          <w:rtl/>
          <w:lang w:bidi="ar-EG"/>
        </w:rPr>
        <w:t>توفير خدمة الإرشاد والتوجيه للتغلب على الصعوبات وتحقيق الأهداف بنجاح.</w:t>
      </w:r>
    </w:p>
    <w:p w14:paraId="70B8CBBE"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وبفضل فريق الخبراء والاستشاريين المتخصصين لدينا، ستحصل على كل ما تحتاجه مؤسستك لتحقيق النجاح و القيمة التسويقية كما سنوضح في هذه المقالة.</w:t>
      </w:r>
    </w:p>
    <w:p w14:paraId="06797072" w14:textId="77777777" w:rsidR="00EF2BA8" w:rsidRDefault="00EF2BA8" w:rsidP="000C71D4">
      <w:pPr>
        <w:spacing w:after="340" w:line="360" w:lineRule="auto"/>
        <w:ind w:left="0" w:right="0" w:firstLine="0"/>
        <w:jc w:val="left"/>
        <w:rPr>
          <w:rFonts w:ascii="Sakkal Majalla" w:hAnsi="Sakkal Majalla" w:cs="Sakkal Majalla"/>
          <w:b/>
          <w:bCs/>
          <w:sz w:val="32"/>
          <w:szCs w:val="32"/>
          <w:rtl/>
          <w:lang w:bidi="ar-EG"/>
        </w:rPr>
      </w:pPr>
    </w:p>
    <w:p w14:paraId="7C716371"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p>
    <w:p w14:paraId="306867F3"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p>
    <w:p w14:paraId="36D73454"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p>
    <w:p w14:paraId="650DDEF3" w14:textId="77777777" w:rsidR="004D799F" w:rsidRDefault="004D799F" w:rsidP="000C71D4">
      <w:pPr>
        <w:spacing w:after="340" w:line="360" w:lineRule="auto"/>
        <w:ind w:left="0" w:right="0" w:firstLine="0"/>
        <w:jc w:val="left"/>
        <w:rPr>
          <w:rFonts w:ascii="Sakkal Majalla" w:hAnsi="Sakkal Majalla" w:cs="Sakkal Majalla"/>
          <w:b/>
          <w:bCs/>
          <w:sz w:val="32"/>
          <w:szCs w:val="32"/>
          <w:rtl/>
          <w:lang w:bidi="ar-EG"/>
        </w:rPr>
      </w:pPr>
    </w:p>
    <w:p w14:paraId="0D85EAF0" w14:textId="77777777" w:rsidR="00950667" w:rsidRDefault="00950667" w:rsidP="000C71D4">
      <w:pPr>
        <w:spacing w:after="340" w:line="360" w:lineRule="auto"/>
        <w:ind w:left="0" w:right="0" w:firstLine="0"/>
        <w:jc w:val="left"/>
        <w:rPr>
          <w:rFonts w:ascii="Sakkal Majalla" w:hAnsi="Sakkal Majalla" w:cs="Sakkal Majalla"/>
          <w:b/>
          <w:bCs/>
          <w:sz w:val="32"/>
          <w:szCs w:val="32"/>
          <w:rtl/>
          <w:lang w:bidi="ar-EG"/>
        </w:rPr>
      </w:pPr>
    </w:p>
    <w:p w14:paraId="63E3EBAB" w14:textId="23200BAC" w:rsidR="002D7E1B" w:rsidRPr="000C71D4" w:rsidRDefault="002D7E1B" w:rsidP="00101C31">
      <w:pPr>
        <w:spacing w:after="340" w:line="360" w:lineRule="auto"/>
        <w:ind w:left="0" w:right="0" w:firstLine="0"/>
        <w:jc w:val="left"/>
        <w:rPr>
          <w:rFonts w:ascii="ADLaM Display" w:hAnsi="ADLaM Display" w:cs="Times New Roman"/>
          <w:b/>
          <w:bCs/>
          <w:sz w:val="32"/>
          <w:szCs w:val="32"/>
          <w:rtl/>
          <w:lang w:bidi="ar-EG"/>
        </w:rPr>
      </w:pPr>
      <w:r w:rsidRPr="000C71D4">
        <w:rPr>
          <w:rFonts w:ascii="Times New Roman" w:hAnsi="Times New Roman" w:cs="Times New Roman" w:hint="cs"/>
          <w:b/>
          <w:bCs/>
          <w:sz w:val="32"/>
          <w:szCs w:val="32"/>
          <w:rtl/>
          <w:lang w:bidi="ar-EG"/>
        </w:rPr>
        <w:lastRenderedPageBreak/>
        <w:t>الدراسات</w:t>
      </w:r>
      <w:r w:rsidRPr="000C71D4">
        <w:rPr>
          <w:rFonts w:ascii="ADLaM Display" w:hAnsi="ADLaM Display" w:cs="ADLaM Display"/>
          <w:b/>
          <w:bCs/>
          <w:sz w:val="32"/>
          <w:szCs w:val="32"/>
          <w:rtl/>
          <w:lang w:bidi="ar-EG"/>
        </w:rPr>
        <w:t xml:space="preserve"> </w:t>
      </w:r>
      <w:r w:rsidRPr="000C71D4">
        <w:rPr>
          <w:rFonts w:ascii="Times New Roman" w:hAnsi="Times New Roman" w:cs="Times New Roman" w:hint="cs"/>
          <w:b/>
          <w:bCs/>
          <w:sz w:val="32"/>
          <w:szCs w:val="32"/>
          <w:rtl/>
          <w:lang w:bidi="ar-EG"/>
        </w:rPr>
        <w:t>السابقة</w:t>
      </w:r>
    </w:p>
    <w:p w14:paraId="59762BAF" w14:textId="47108FAA" w:rsidR="002D7E1B" w:rsidRPr="00E84D43" w:rsidRDefault="002D7E1B" w:rsidP="00101C31">
      <w:pPr>
        <w:spacing w:after="340" w:line="360" w:lineRule="auto"/>
        <w:ind w:left="0" w:right="0" w:firstLine="0"/>
        <w:jc w:val="both"/>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توجد عدة دراسات تعلقت بموضوع الدراسة ؛ فمثلا دراسة ( عفيفي، وآخرين</w:t>
      </w:r>
      <w:r w:rsidR="0005482B"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 xml:space="preserve"> 2023</w:t>
      </w:r>
      <w:r w:rsidR="0011792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تناولت أثر</w:t>
      </w:r>
      <w:r w:rsidR="0011792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الدور الحكومي في تنمية المشروعات الصغيرة والمتوسطة في محافظة دمياط بمصر؛ حيث تضم عدد</w:t>
      </w:r>
      <w:r w:rsidR="0011792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كبير من المشروعات الصغيرة والمتوسطة. وتتلخص نتيجة الدراسة في أنه كلما غاب الدور الحكومي</w:t>
      </w:r>
      <w:r w:rsidR="0005482B"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والداعم لهذه المشروعات كلما أثر ذلك سلبًا على تنمية هذه المشروعات.</w:t>
      </w:r>
    </w:p>
    <w:p w14:paraId="29CCB325" w14:textId="4CB91C26" w:rsidR="002D7E1B" w:rsidRPr="00E84D43" w:rsidRDefault="002D7E1B" w:rsidP="00101C31">
      <w:pPr>
        <w:spacing w:after="340" w:line="360" w:lineRule="auto"/>
        <w:ind w:left="0" w:right="0" w:firstLine="0"/>
        <w:jc w:val="both"/>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كما تناولت دراسة</w:t>
      </w:r>
      <w:r w:rsidR="00B0281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 xml:space="preserve"> درويش، </w:t>
      </w:r>
      <w:r w:rsidR="00652490" w:rsidRPr="00E84D43">
        <w:rPr>
          <w:rFonts w:ascii="Sakkal Majalla" w:hAnsi="Sakkal Majalla" w:cs="Sakkal Majalla" w:hint="cs"/>
          <w:sz w:val="32"/>
          <w:szCs w:val="32"/>
          <w:rtl/>
          <w:lang w:bidi="ar-EG"/>
        </w:rPr>
        <w:t>٢٠٢٣)</w:t>
      </w:r>
      <w:r w:rsidRPr="00E84D43">
        <w:rPr>
          <w:rFonts w:ascii="Sakkal Majalla" w:hAnsi="Sakkal Majalla" w:cs="Sakkal Majalla" w:hint="cs"/>
          <w:sz w:val="32"/>
          <w:szCs w:val="32"/>
          <w:rtl/>
          <w:lang w:bidi="ar-EG"/>
        </w:rPr>
        <w:t xml:space="preserve"> موضوع قصور أداء المؤسسات التمويلية ممثلة في البنوك</w:t>
      </w:r>
      <w:r w:rsidR="00652490"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في الوفاء باحتياجات المجتمع ومتطلبات السوق، وجعل من المستحيل تحسين القدرة التنافسية</w:t>
      </w:r>
      <w:r w:rsidR="00B0281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للمشروعات الصغيرة والمتوسطة؛ إلا من خلال دعم وتعزيز تلك المشروعات لتحقيق التنمية المستدامة.</w:t>
      </w:r>
    </w:p>
    <w:p w14:paraId="6FD848CD" w14:textId="32459959" w:rsidR="002D7E1B" w:rsidRPr="00E84D43" w:rsidRDefault="002D7E1B" w:rsidP="00101C31">
      <w:pPr>
        <w:spacing w:after="340" w:line="360" w:lineRule="auto"/>
        <w:ind w:left="0" w:right="0" w:firstLine="0"/>
        <w:jc w:val="both"/>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وكذلك دراسة رشوان ،وآخرين 2022 التي تناولت التمويل المصرفي للمشروعات الصغيرة</w:t>
      </w:r>
      <w:r w:rsidR="00B0281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والمتوسطة، وأوضحت أن التمويل المصرفي هو تمويل مباشر ، وهناك تمويل آخر وهو التمويل الغير</w:t>
      </w:r>
      <w:r w:rsidR="00B02816"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مباشر ويتمثل في تقديم الدعم المادي والفني والاستشاري الذي تقدمه مؤسسات غير مصرفية</w:t>
      </w:r>
      <w:r w:rsidR="000C0D4B"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للمشروعات الصغيرة والمتوسطة. وكذلك تناولت أهم التحديات التي تواجه إدارة تلك المشرعات.</w:t>
      </w:r>
    </w:p>
    <w:p w14:paraId="4D8DA4E2" w14:textId="6ABD8FAE" w:rsidR="002D7E1B" w:rsidRPr="00E84D43" w:rsidRDefault="002D7E1B" w:rsidP="00101C31">
      <w:pPr>
        <w:spacing w:after="340" w:line="360" w:lineRule="auto"/>
        <w:ind w:left="0" w:right="0" w:firstLine="0"/>
        <w:jc w:val="both"/>
        <w:rPr>
          <w:rFonts w:ascii="Sakkal Majalla" w:hAnsi="Sakkal Majalla" w:cs="Sakkal Majalla"/>
          <w:sz w:val="32"/>
          <w:szCs w:val="32"/>
          <w:rtl/>
          <w:lang w:bidi="ar-EG"/>
        </w:rPr>
      </w:pPr>
      <w:r w:rsidRPr="00E84D43">
        <w:rPr>
          <w:rFonts w:ascii="Sakkal Majalla" w:hAnsi="Sakkal Majalla" w:cs="Sakkal Majalla" w:hint="cs"/>
          <w:sz w:val="32"/>
          <w:szCs w:val="32"/>
          <w:rtl/>
          <w:lang w:bidi="ar-EG"/>
        </w:rPr>
        <w:t>أما دراسة</w:t>
      </w:r>
      <w:r w:rsidR="000C0D4B" w:rsidRPr="00E84D43">
        <w:rPr>
          <w:rFonts w:ascii="Sakkal Majalla" w:hAnsi="Sakkal Majalla" w:cs="Sakkal Majalla" w:hint="cs"/>
          <w:sz w:val="32"/>
          <w:szCs w:val="32"/>
          <w:rtl/>
          <w:lang w:bidi="ar-EG"/>
        </w:rPr>
        <w:t xml:space="preserve"> (حسن،٢٠٢٠) </w:t>
      </w:r>
      <w:r w:rsidRPr="00E84D43">
        <w:rPr>
          <w:rFonts w:ascii="Sakkal Majalla" w:hAnsi="Sakkal Majalla" w:cs="Sakkal Majalla" w:hint="cs"/>
          <w:sz w:val="32"/>
          <w:szCs w:val="32"/>
          <w:rtl/>
          <w:lang w:bidi="ar-EG"/>
        </w:rPr>
        <w:t xml:space="preserve"> فقد أوضحت أن للمشروعات الصغيرة والمتوسطة دور اقتصادي كبير</w:t>
      </w:r>
      <w:r w:rsidR="000C0D4B"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في التنمية المحلية، وأن جهود الدول لدعم وتشجيع المشروعات الصغيرة والمتوسطة على درجة كبيرة</w:t>
      </w:r>
      <w:r w:rsidR="000C0D4B" w:rsidRPr="00E84D43">
        <w:rPr>
          <w:rFonts w:ascii="Sakkal Majalla" w:hAnsi="Sakkal Majalla" w:cs="Sakkal Majalla" w:hint="cs"/>
          <w:sz w:val="32"/>
          <w:szCs w:val="32"/>
          <w:rtl/>
          <w:lang w:bidi="ar-EG"/>
        </w:rPr>
        <w:t xml:space="preserve"> </w:t>
      </w:r>
      <w:r w:rsidRPr="00E84D43">
        <w:rPr>
          <w:rFonts w:ascii="Sakkal Majalla" w:hAnsi="Sakkal Majalla" w:cs="Sakkal Majalla" w:hint="cs"/>
          <w:sz w:val="32"/>
          <w:szCs w:val="32"/>
          <w:rtl/>
          <w:lang w:bidi="ar-EG"/>
        </w:rPr>
        <w:t>من الأهمية، ويستلزم ذلك بحث المعوقات التي تواجه تلك المشروعات للتغلب عليها (حسن، 2020).</w:t>
      </w:r>
    </w:p>
    <w:p w14:paraId="1B6ECC62" w14:textId="77777777" w:rsidR="00993D11" w:rsidRDefault="00993D11" w:rsidP="00101C31">
      <w:pPr>
        <w:spacing w:after="340" w:line="360" w:lineRule="auto"/>
        <w:ind w:left="0" w:right="0" w:firstLine="0"/>
        <w:jc w:val="left"/>
        <w:rPr>
          <w:rFonts w:ascii="Times New Roman" w:hAnsi="Times New Roman" w:cs="Times New Roman"/>
          <w:b/>
          <w:bCs/>
          <w:sz w:val="32"/>
          <w:szCs w:val="32"/>
          <w:rtl/>
          <w:lang w:bidi="ar-EG"/>
        </w:rPr>
      </w:pPr>
    </w:p>
    <w:p w14:paraId="11F2758D" w14:textId="77777777" w:rsidR="00993D11" w:rsidRDefault="00993D11" w:rsidP="00101C31">
      <w:pPr>
        <w:spacing w:after="340" w:line="360" w:lineRule="auto"/>
        <w:ind w:left="0" w:right="0" w:firstLine="0"/>
        <w:jc w:val="left"/>
        <w:rPr>
          <w:rFonts w:ascii="Times New Roman" w:hAnsi="Times New Roman" w:cs="Times New Roman"/>
          <w:b/>
          <w:bCs/>
          <w:sz w:val="32"/>
          <w:szCs w:val="32"/>
          <w:rtl/>
          <w:lang w:bidi="ar-EG"/>
        </w:rPr>
      </w:pPr>
    </w:p>
    <w:p w14:paraId="788AE3F8" w14:textId="1D944BE3" w:rsidR="00993D11" w:rsidRDefault="002D7E1B" w:rsidP="00993D11">
      <w:pPr>
        <w:spacing w:after="340" w:line="360" w:lineRule="auto"/>
        <w:ind w:left="0" w:right="0" w:firstLine="0"/>
        <w:jc w:val="left"/>
        <w:rPr>
          <w:rFonts w:ascii="ADLaM Display" w:hAnsi="ADLaM Display" w:cs="Times New Roman"/>
          <w:b/>
          <w:bCs/>
          <w:sz w:val="32"/>
          <w:szCs w:val="32"/>
          <w:rtl/>
          <w:lang w:bidi="ar-EG"/>
        </w:rPr>
      </w:pPr>
      <w:r w:rsidRPr="000C71D4">
        <w:rPr>
          <w:rFonts w:ascii="Times New Roman" w:hAnsi="Times New Roman" w:cs="Times New Roman" w:hint="cs"/>
          <w:b/>
          <w:bCs/>
          <w:sz w:val="32"/>
          <w:szCs w:val="32"/>
          <w:rtl/>
          <w:lang w:bidi="ar-EG"/>
        </w:rPr>
        <w:lastRenderedPageBreak/>
        <w:t>منهج</w:t>
      </w:r>
      <w:r w:rsidRPr="000C71D4">
        <w:rPr>
          <w:rFonts w:ascii="ADLaM Display" w:hAnsi="ADLaM Display" w:cs="ADLaM Display"/>
          <w:b/>
          <w:bCs/>
          <w:sz w:val="32"/>
          <w:szCs w:val="32"/>
          <w:rtl/>
          <w:lang w:bidi="ar-EG"/>
        </w:rPr>
        <w:t xml:space="preserve"> </w:t>
      </w:r>
      <w:r w:rsidRPr="000C71D4">
        <w:rPr>
          <w:rFonts w:ascii="Times New Roman" w:hAnsi="Times New Roman" w:cs="Times New Roman" w:hint="cs"/>
          <w:b/>
          <w:bCs/>
          <w:sz w:val="32"/>
          <w:szCs w:val="32"/>
          <w:rtl/>
          <w:lang w:bidi="ar-EG"/>
        </w:rPr>
        <w:t>الدراسة</w:t>
      </w:r>
      <w:r w:rsidRPr="000C71D4">
        <w:rPr>
          <w:rFonts w:ascii="ADLaM Display" w:hAnsi="ADLaM Display" w:cs="ADLaM Display"/>
          <w:b/>
          <w:bCs/>
          <w:sz w:val="32"/>
          <w:szCs w:val="32"/>
          <w:rtl/>
          <w:lang w:bidi="ar-EG"/>
        </w:rPr>
        <w:t>:</w:t>
      </w:r>
    </w:p>
    <w:p w14:paraId="684B2D84" w14:textId="3F9C2924" w:rsidR="002D7E1B" w:rsidRDefault="002D7E1B" w:rsidP="00101C31">
      <w:pPr>
        <w:spacing w:after="340" w:line="360" w:lineRule="auto"/>
        <w:ind w:left="0" w:right="0" w:firstLine="0"/>
        <w:jc w:val="left"/>
        <w:rPr>
          <w:rFonts w:ascii="Sakkal Majalla" w:hAnsi="Sakkal Majalla" w:cs="Sakkal Majalla"/>
          <w:sz w:val="32"/>
          <w:szCs w:val="32"/>
          <w:rtl/>
          <w:lang w:bidi="ar-EG"/>
        </w:rPr>
      </w:pPr>
      <w:r w:rsidRPr="00C65B19">
        <w:rPr>
          <w:rFonts w:ascii="Sakkal Majalla" w:hAnsi="Sakkal Majalla" w:cs="Sakkal Majalla" w:hint="cs"/>
          <w:sz w:val="32"/>
          <w:szCs w:val="32"/>
          <w:rtl/>
          <w:lang w:bidi="ar-EG"/>
        </w:rPr>
        <w:t xml:space="preserve">يستخدم الباحث المنهج الوصفي التحليلي، ويتم استخدام برنامج </w:t>
      </w:r>
      <w:r w:rsidRPr="00C65B19">
        <w:rPr>
          <w:rFonts w:ascii="Sakkal Majalla" w:hAnsi="Sakkal Majalla" w:cs="Sakkal Majalla" w:hint="cs"/>
          <w:sz w:val="32"/>
          <w:szCs w:val="32"/>
          <w:lang w:bidi="ar-EG"/>
        </w:rPr>
        <w:t>SPSS</w:t>
      </w:r>
      <w:r w:rsidRPr="00C65B19">
        <w:rPr>
          <w:rFonts w:ascii="Sakkal Majalla" w:hAnsi="Sakkal Majalla" w:cs="Sakkal Majalla" w:hint="cs"/>
          <w:sz w:val="32"/>
          <w:szCs w:val="32"/>
          <w:rtl/>
          <w:lang w:bidi="ar-EG"/>
        </w:rPr>
        <w:t xml:space="preserve"> بعد التطبيق الميداني؛</w:t>
      </w:r>
      <w:r w:rsidR="00DF11D3" w:rsidRPr="00C65B19">
        <w:rPr>
          <w:rFonts w:ascii="Sakkal Majalla" w:hAnsi="Sakkal Majalla" w:cs="Sakkal Majalla" w:hint="cs"/>
          <w:sz w:val="32"/>
          <w:szCs w:val="32"/>
          <w:rtl/>
          <w:lang w:bidi="ar-EG"/>
        </w:rPr>
        <w:t xml:space="preserve"> من</w:t>
      </w:r>
      <w:r w:rsidRPr="00C65B19">
        <w:rPr>
          <w:rFonts w:ascii="Sakkal Majalla" w:hAnsi="Sakkal Majalla" w:cs="Sakkal Majalla" w:hint="cs"/>
          <w:sz w:val="32"/>
          <w:szCs w:val="32"/>
          <w:rtl/>
          <w:lang w:bidi="ar-EG"/>
        </w:rPr>
        <w:t xml:space="preserve"> خلال استبيان يوزع على عينة عشوائية من مديري المشروعات الصغيرة والمتوسطة من المستفيدين</w:t>
      </w:r>
      <w:r w:rsidR="00374D7E"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من جهات الدعم لهذه المشروعات مثل المبادرات الحكومية والبنك المركزي ووزارة المالية وأيضا الهيئات</w:t>
      </w:r>
      <w:r w:rsidR="00374D7E"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الداعمة لهذه المشروعات.</w:t>
      </w:r>
    </w:p>
    <w:p w14:paraId="55680FBA" w14:textId="77777777" w:rsidR="00950667" w:rsidRPr="00950667" w:rsidRDefault="00950667" w:rsidP="00950667">
      <w:pPr>
        <w:numPr>
          <w:ilvl w:val="0"/>
          <w:numId w:val="37"/>
        </w:numPr>
        <w:spacing w:after="340" w:line="360" w:lineRule="auto"/>
        <w:ind w:right="0"/>
        <w:jc w:val="left"/>
        <w:rPr>
          <w:rFonts w:ascii="Sakkal Majalla" w:hAnsi="Sakkal Majalla" w:cs="Sakkal Majalla"/>
          <w:sz w:val="32"/>
          <w:szCs w:val="32"/>
          <w:lang w:bidi="ar-EG"/>
        </w:rPr>
      </w:pPr>
      <w:r w:rsidRPr="00950667">
        <w:rPr>
          <w:rFonts w:ascii="Sakkal Majalla" w:hAnsi="Sakkal Majalla" w:cs="Sakkal Majalla"/>
          <w:b/>
          <w:bCs/>
          <w:sz w:val="32"/>
          <w:szCs w:val="32"/>
          <w:rtl/>
          <w:lang w:bidi="ar-SA"/>
        </w:rPr>
        <w:t>مجتمع الدراسة</w:t>
      </w:r>
      <w:r w:rsidRPr="00950667">
        <w:rPr>
          <w:rFonts w:ascii="Sakkal Majalla" w:hAnsi="Sakkal Majalla" w:cs="Sakkal Majalla"/>
          <w:b/>
          <w:bCs/>
          <w:sz w:val="32"/>
          <w:szCs w:val="32"/>
          <w:lang w:bidi="ar-EG"/>
        </w:rPr>
        <w:t>:</w:t>
      </w:r>
      <w:r w:rsidRPr="00950667">
        <w:rPr>
          <w:rFonts w:ascii="Sakkal Majalla" w:hAnsi="Sakkal Majalla" w:cs="Sakkal Majalla"/>
          <w:sz w:val="32"/>
          <w:szCs w:val="32"/>
          <w:lang w:bidi="ar-EG"/>
        </w:rPr>
        <w:t xml:space="preserve"> </w:t>
      </w:r>
      <w:r w:rsidRPr="00950667">
        <w:rPr>
          <w:rFonts w:ascii="Sakkal Majalla" w:hAnsi="Sakkal Majalla" w:cs="Sakkal Majalla"/>
          <w:sz w:val="32"/>
          <w:szCs w:val="32"/>
          <w:rtl/>
          <w:lang w:bidi="ar-SA"/>
        </w:rPr>
        <w:t>يشمل جميع المشروعات الصغيرة والمتوسطة المسجلة في المناطق الصناعية بالدولة</w:t>
      </w:r>
      <w:r w:rsidRPr="00950667">
        <w:rPr>
          <w:rFonts w:ascii="Sakkal Majalla" w:hAnsi="Sakkal Majalla" w:cs="Sakkal Majalla"/>
          <w:sz w:val="32"/>
          <w:szCs w:val="32"/>
          <w:lang w:bidi="ar-EG"/>
        </w:rPr>
        <w:t>.</w:t>
      </w:r>
    </w:p>
    <w:p w14:paraId="143048CF" w14:textId="77777777" w:rsidR="00950667" w:rsidRPr="00950667" w:rsidRDefault="00950667" w:rsidP="00950667">
      <w:pPr>
        <w:numPr>
          <w:ilvl w:val="0"/>
          <w:numId w:val="37"/>
        </w:numPr>
        <w:spacing w:after="340" w:line="360" w:lineRule="auto"/>
        <w:ind w:right="0"/>
        <w:jc w:val="left"/>
        <w:rPr>
          <w:rFonts w:ascii="Sakkal Majalla" w:hAnsi="Sakkal Majalla" w:cs="Sakkal Majalla"/>
          <w:sz w:val="32"/>
          <w:szCs w:val="32"/>
          <w:lang w:bidi="ar-EG"/>
        </w:rPr>
      </w:pPr>
      <w:r w:rsidRPr="00950667">
        <w:rPr>
          <w:rFonts w:ascii="Sakkal Majalla" w:hAnsi="Sakkal Majalla" w:cs="Sakkal Majalla"/>
          <w:b/>
          <w:bCs/>
          <w:sz w:val="32"/>
          <w:szCs w:val="32"/>
          <w:rtl/>
          <w:lang w:bidi="ar-SA"/>
        </w:rPr>
        <w:t>العينة</w:t>
      </w:r>
      <w:r w:rsidRPr="00950667">
        <w:rPr>
          <w:rFonts w:ascii="Sakkal Majalla" w:hAnsi="Sakkal Majalla" w:cs="Sakkal Majalla"/>
          <w:b/>
          <w:bCs/>
          <w:sz w:val="32"/>
          <w:szCs w:val="32"/>
          <w:lang w:bidi="ar-EG"/>
        </w:rPr>
        <w:t>:</w:t>
      </w:r>
      <w:r w:rsidRPr="00950667">
        <w:rPr>
          <w:rFonts w:ascii="Sakkal Majalla" w:hAnsi="Sakkal Majalla" w:cs="Sakkal Majalla"/>
          <w:sz w:val="32"/>
          <w:szCs w:val="32"/>
          <w:lang w:bidi="ar-EG"/>
        </w:rPr>
        <w:t xml:space="preserve"> </w:t>
      </w:r>
      <w:r w:rsidRPr="00950667">
        <w:rPr>
          <w:rFonts w:ascii="Sakkal Majalla" w:hAnsi="Sakkal Majalla" w:cs="Sakkal Majalla"/>
          <w:sz w:val="32"/>
          <w:szCs w:val="32"/>
          <w:rtl/>
          <w:lang w:bidi="ar-SA"/>
        </w:rPr>
        <w:t>تم اختيار عينة عشوائية طبقية من 100 مشروع صغير ومتوسط موزعة على القطاعات الإنتاجية والخدمية</w:t>
      </w:r>
      <w:r w:rsidRPr="00950667">
        <w:rPr>
          <w:rFonts w:ascii="Sakkal Majalla" w:hAnsi="Sakkal Majalla" w:cs="Sakkal Majalla"/>
          <w:sz w:val="32"/>
          <w:szCs w:val="32"/>
          <w:lang w:bidi="ar-EG"/>
        </w:rPr>
        <w:t>.</w:t>
      </w:r>
    </w:p>
    <w:p w14:paraId="271E0A74" w14:textId="6D0453F5" w:rsidR="002D7E1B" w:rsidRPr="00CB1A30" w:rsidRDefault="002D7E1B" w:rsidP="00101C31">
      <w:pPr>
        <w:spacing w:after="340" w:line="360" w:lineRule="auto"/>
        <w:ind w:left="0" w:right="0" w:firstLine="0"/>
        <w:jc w:val="left"/>
        <w:rPr>
          <w:rFonts w:ascii="ADLaM Display" w:hAnsi="ADLaM Display" w:cs="Times New Roman"/>
          <w:b/>
          <w:bCs/>
          <w:sz w:val="32"/>
          <w:szCs w:val="32"/>
          <w:rtl/>
          <w:lang w:bidi="ar-EG"/>
        </w:rPr>
      </w:pPr>
      <w:r w:rsidRPr="00CB1A30">
        <w:rPr>
          <w:rFonts w:ascii="Times New Roman" w:hAnsi="Times New Roman" w:cs="Times New Roman" w:hint="cs"/>
          <w:b/>
          <w:bCs/>
          <w:sz w:val="32"/>
          <w:szCs w:val="32"/>
          <w:rtl/>
          <w:lang w:bidi="ar-EG"/>
        </w:rPr>
        <w:t>أداة</w:t>
      </w:r>
      <w:r w:rsidRPr="00CB1A30">
        <w:rPr>
          <w:rFonts w:ascii="ADLaM Display" w:hAnsi="ADLaM Display" w:cs="ADLaM Display"/>
          <w:b/>
          <w:bCs/>
          <w:sz w:val="32"/>
          <w:szCs w:val="32"/>
          <w:rtl/>
          <w:lang w:bidi="ar-EG"/>
        </w:rPr>
        <w:t xml:space="preserve"> </w:t>
      </w:r>
      <w:r w:rsidRPr="00CB1A30">
        <w:rPr>
          <w:rFonts w:ascii="Times New Roman" w:hAnsi="Times New Roman" w:cs="Times New Roman" w:hint="cs"/>
          <w:b/>
          <w:bCs/>
          <w:sz w:val="32"/>
          <w:szCs w:val="32"/>
          <w:rtl/>
          <w:lang w:bidi="ar-EG"/>
        </w:rPr>
        <w:t>الدراسة</w:t>
      </w:r>
      <w:r w:rsidR="00CB1A30">
        <w:rPr>
          <w:rFonts w:ascii="ADLaM Display" w:hAnsi="ADLaM Display" w:cs="Times New Roman" w:hint="cs"/>
          <w:b/>
          <w:bCs/>
          <w:sz w:val="32"/>
          <w:szCs w:val="32"/>
          <w:rtl/>
          <w:lang w:bidi="ar-EG"/>
        </w:rPr>
        <w:t xml:space="preserve"> :</w:t>
      </w:r>
    </w:p>
    <w:p w14:paraId="78289332" w14:textId="0B0636D5" w:rsidR="00AC458B" w:rsidRPr="00C65B19" w:rsidRDefault="002D7E1B" w:rsidP="00101C31">
      <w:pPr>
        <w:spacing w:after="340" w:line="360" w:lineRule="auto"/>
        <w:ind w:left="0" w:right="0" w:firstLine="0"/>
        <w:jc w:val="left"/>
        <w:rPr>
          <w:rFonts w:ascii="Sakkal Majalla" w:hAnsi="Sakkal Majalla" w:cs="Sakkal Majalla"/>
          <w:sz w:val="32"/>
          <w:szCs w:val="32"/>
          <w:lang w:bidi="ar-EG"/>
        </w:rPr>
      </w:pPr>
      <w:r w:rsidRPr="00C65B19">
        <w:rPr>
          <w:rFonts w:ascii="Sakkal Majalla" w:hAnsi="Sakkal Majalla" w:cs="Sakkal Majalla" w:hint="cs"/>
          <w:sz w:val="32"/>
          <w:szCs w:val="32"/>
          <w:rtl/>
          <w:lang w:bidi="ar-EG"/>
        </w:rPr>
        <w:t>ونظرا لصعوبة الحصر الشامل لمجتمع البحث؛ فسوف توزع الاستبيانات على العينة؛ حيث يقوم</w:t>
      </w:r>
      <w:r w:rsidR="00473D0D"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الباحث بإجراء بحث ميداني لعدد من المشروعات الصغيرة والمتوسطة في المنطقة الصناعية، ثم يتم</w:t>
      </w:r>
      <w:r w:rsidR="00473D0D" w:rsidRPr="00C65B19">
        <w:rPr>
          <w:rFonts w:ascii="Sakkal Majalla" w:hAnsi="Sakkal Majalla" w:cs="Sakkal Majalla" w:hint="cs"/>
          <w:sz w:val="32"/>
          <w:szCs w:val="32"/>
          <w:rtl/>
          <w:lang w:bidi="ar-EG"/>
        </w:rPr>
        <w:t xml:space="preserve"> </w:t>
      </w:r>
      <w:r w:rsidRPr="00C65B19">
        <w:rPr>
          <w:rFonts w:ascii="Sakkal Majalla" w:hAnsi="Sakkal Majalla" w:cs="Sakkal Majalla" w:hint="cs"/>
          <w:sz w:val="32"/>
          <w:szCs w:val="32"/>
          <w:rtl/>
          <w:lang w:bidi="ar-EG"/>
        </w:rPr>
        <w:t xml:space="preserve">جمع وتحليل البيانات باستخدام برنامج </w:t>
      </w:r>
      <w:r w:rsidRPr="00C65B19">
        <w:rPr>
          <w:rFonts w:ascii="Sakkal Majalla" w:hAnsi="Sakkal Majalla" w:cs="Sakkal Majalla" w:hint="cs"/>
          <w:sz w:val="32"/>
          <w:szCs w:val="32"/>
          <w:lang w:bidi="ar-EG"/>
        </w:rPr>
        <w:t>SPSS</w:t>
      </w:r>
      <w:r w:rsidRPr="00C65B19">
        <w:rPr>
          <w:rFonts w:ascii="Sakkal Majalla" w:hAnsi="Sakkal Majalla" w:cs="Sakkal Majalla" w:hint="cs"/>
          <w:sz w:val="32"/>
          <w:szCs w:val="32"/>
          <w:rtl/>
          <w:lang w:bidi="ar-EG"/>
        </w:rPr>
        <w:t xml:space="preserve"> ثم يقوم بتحليل ودراسة النتائج، ووضع التوصيات</w:t>
      </w:r>
      <w:r w:rsidR="00072692">
        <w:rPr>
          <w:rFonts w:ascii="Sakkal Majalla" w:hAnsi="Sakkal Majalla" w:cs="Sakkal Majalla" w:hint="cs"/>
          <w:sz w:val="32"/>
          <w:szCs w:val="32"/>
          <w:rtl/>
          <w:lang w:bidi="ar-EG"/>
        </w:rPr>
        <w:t>.</w:t>
      </w:r>
    </w:p>
    <w:p w14:paraId="46E49991"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4C8C5088"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46AF7B5A"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2E15F591"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44546DD7"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762136E1"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792DD154"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272BF986"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29453F81"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43DE9FF4"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5460975A" w14:textId="77777777" w:rsidR="001E533A" w:rsidRDefault="001E533A" w:rsidP="00101C31">
      <w:pPr>
        <w:spacing w:after="0" w:line="360" w:lineRule="auto"/>
        <w:ind w:left="0" w:right="560" w:firstLine="0"/>
        <w:jc w:val="both"/>
        <w:rPr>
          <w:rFonts w:ascii="Sakkal Majalla" w:hAnsi="Sakkal Majalla" w:cs="Sakkal Majalla"/>
          <w:b/>
          <w:bCs/>
          <w:sz w:val="32"/>
          <w:szCs w:val="32"/>
          <w:rtl/>
          <w:lang w:bidi="ar-SA"/>
        </w:rPr>
      </w:pPr>
    </w:p>
    <w:p w14:paraId="571E652F"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r w:rsidRPr="001E533A">
        <w:rPr>
          <w:rFonts w:ascii="Times New Roman" w:hAnsi="Times New Roman" w:cs="Times New Roman" w:hint="cs"/>
          <w:b/>
          <w:bCs/>
          <w:sz w:val="32"/>
          <w:szCs w:val="32"/>
          <w:rtl/>
          <w:lang w:bidi="ar-SA"/>
        </w:rPr>
        <w:t>خاتمة</w:t>
      </w:r>
      <w:r>
        <w:rPr>
          <w:rFonts w:ascii="Sakkal Majalla" w:hAnsi="Sakkal Majalla" w:cs="Sakkal Majalla" w:hint="cs"/>
          <w:b/>
          <w:bCs/>
          <w:sz w:val="32"/>
          <w:szCs w:val="32"/>
          <w:rtl/>
          <w:lang w:bidi="ar-SA"/>
        </w:rPr>
        <w:t xml:space="preserve"> :</w:t>
      </w:r>
    </w:p>
    <w:p w14:paraId="07EF649E" w14:textId="19A14D4F" w:rsidR="00E81789" w:rsidRPr="00E81789" w:rsidRDefault="00E81789" w:rsidP="00101C31">
      <w:pPr>
        <w:spacing w:after="0" w:line="360" w:lineRule="auto"/>
        <w:ind w:left="0" w:right="560" w:firstLine="0"/>
        <w:jc w:val="both"/>
        <w:rPr>
          <w:rFonts w:ascii="Sakkal Majalla" w:hAnsi="Sakkal Majalla" w:cs="Sakkal Majalla"/>
          <w:sz w:val="32"/>
          <w:szCs w:val="32"/>
          <w:rtl/>
          <w:lang w:bidi="ar-SA"/>
        </w:rPr>
      </w:pPr>
      <w:r>
        <w:rPr>
          <w:rFonts w:ascii="Sakkal Majalla" w:hAnsi="Sakkal Majalla" w:cs="Sakkal Majalla" w:hint="cs"/>
          <w:b/>
          <w:bCs/>
          <w:sz w:val="32"/>
          <w:szCs w:val="32"/>
          <w:rtl/>
          <w:lang w:bidi="ar-SA"/>
        </w:rPr>
        <w:t xml:space="preserve"> </w:t>
      </w:r>
      <w:r w:rsidRPr="00E81789">
        <w:rPr>
          <w:rFonts w:ascii="Sakkal Majalla" w:hAnsi="Sakkal Majalla" w:cs="Sakkal Majalla" w:hint="cs"/>
          <w:sz w:val="32"/>
          <w:szCs w:val="32"/>
          <w:rtl/>
          <w:lang w:bidi="ar-SA"/>
        </w:rPr>
        <w:t>تتضح أهمية كفاءة الإدارة في المشروعات الصغيرة والمتوسطة كعنصر حاسم في استغلال الفرص التي تتيحها مصادر التمويل الحكومية. إن القدرة على تحليل البيئة الخارجية والاستفادة من الفرص المتاحة، تتطلب من هذه المشروعات أن تكون مزودة بإدارات كفؤة قادرة على التخطيط والتنظيم واتخاذ القرارات الصائبة.</w:t>
      </w:r>
    </w:p>
    <w:p w14:paraId="72C1F7C9" w14:textId="441CA2E0" w:rsidR="00E81789" w:rsidRPr="00E81789" w:rsidRDefault="00E81789" w:rsidP="00101C31">
      <w:pPr>
        <w:spacing w:after="0" w:line="360" w:lineRule="auto"/>
        <w:ind w:left="0" w:right="560" w:firstLine="0"/>
        <w:jc w:val="both"/>
        <w:rPr>
          <w:rFonts w:ascii="Sakkal Majalla" w:hAnsi="Sakkal Majalla" w:cs="Sakkal Majalla"/>
          <w:sz w:val="32"/>
          <w:szCs w:val="32"/>
          <w:rtl/>
          <w:lang w:bidi="ar-SA"/>
        </w:rPr>
      </w:pPr>
      <w:r w:rsidRPr="00E81789">
        <w:rPr>
          <w:rFonts w:ascii="Sakkal Majalla" w:hAnsi="Sakkal Majalla" w:cs="Sakkal Majalla" w:hint="cs"/>
          <w:sz w:val="32"/>
          <w:szCs w:val="32"/>
          <w:rtl/>
          <w:lang w:bidi="ar-SA"/>
        </w:rPr>
        <w:t>من خلال تعزيز كفاءة الإدارة، تستطيع المشروعات الصغيرة والمتوسطة تحقيق أقصى استفادة من الموارد المتاحة، سواء كانت مالية أو بشرية أو مادية. كما يمكنها زيادة قدرتها على المنافسة، وتوسيع نطاق أعمالها، وخلق فرص عمل جديدة، وبالتالي المساهمة في تحقيق التنمية الاقتصادية والاجتماعية المستدامة.</w:t>
      </w:r>
    </w:p>
    <w:p w14:paraId="730BBBF9" w14:textId="5C1F92AF" w:rsidR="00E81789" w:rsidRPr="00E81789" w:rsidRDefault="00E81789" w:rsidP="00101C31">
      <w:pPr>
        <w:spacing w:after="0" w:line="360" w:lineRule="auto"/>
        <w:ind w:left="0" w:right="560" w:firstLine="0"/>
        <w:jc w:val="both"/>
        <w:rPr>
          <w:rFonts w:ascii="Sakkal Majalla" w:hAnsi="Sakkal Majalla" w:cs="Sakkal Majalla"/>
          <w:sz w:val="32"/>
          <w:szCs w:val="32"/>
          <w:rtl/>
          <w:lang w:bidi="ar-SA"/>
        </w:rPr>
      </w:pPr>
      <w:r w:rsidRPr="00E81789">
        <w:rPr>
          <w:rFonts w:ascii="Sakkal Majalla" w:hAnsi="Sakkal Majalla" w:cs="Sakkal Majalla" w:hint="cs"/>
          <w:sz w:val="32"/>
          <w:szCs w:val="32"/>
          <w:rtl/>
          <w:lang w:bidi="ar-SA"/>
        </w:rPr>
        <w:t>ولتحقيق ذلك، يجب على الحكومات والمؤسسات المعنية توفير الدعم اللازم للمشروعات الصغيرة والمتوسطة، من خلال تقديم برامج تدريبية في مجال الإدارة، وتسهيل الحصول على التمويل، وتوفير بيئة أعمال محفزة. كما يجب على أصحاب هذه المشروعات أن يستمروا في تطوير مهاراتهم الإدارية، والبحث عن فرص التطوير والتوسع.</w:t>
      </w:r>
    </w:p>
    <w:p w14:paraId="24373EFD" w14:textId="77777777" w:rsidR="00E81789" w:rsidRPr="00E81789" w:rsidRDefault="00E81789" w:rsidP="00101C31">
      <w:pPr>
        <w:spacing w:after="0" w:line="360" w:lineRule="auto"/>
        <w:ind w:left="0" w:right="560" w:firstLine="0"/>
        <w:jc w:val="both"/>
        <w:rPr>
          <w:rFonts w:ascii="Sakkal Majalla" w:hAnsi="Sakkal Majalla" w:cs="Sakkal Majalla"/>
          <w:sz w:val="32"/>
          <w:szCs w:val="32"/>
          <w:rtl/>
          <w:lang w:bidi="ar-SA"/>
        </w:rPr>
      </w:pPr>
      <w:r>
        <w:rPr>
          <w:rFonts w:ascii="Sakkal Majalla" w:hAnsi="Sakkal Majalla" w:cs="Sakkal Majalla" w:hint="cs"/>
          <w:b/>
          <w:bCs/>
          <w:sz w:val="32"/>
          <w:szCs w:val="32"/>
          <w:rtl/>
          <w:lang w:bidi="ar-SA"/>
        </w:rPr>
        <w:lastRenderedPageBreak/>
        <w:t xml:space="preserve">باختصار، </w:t>
      </w:r>
      <w:r w:rsidRPr="00E81789">
        <w:rPr>
          <w:rFonts w:ascii="Sakkal Majalla" w:hAnsi="Sakkal Majalla" w:cs="Sakkal Majalla" w:hint="cs"/>
          <w:sz w:val="32"/>
          <w:szCs w:val="32"/>
          <w:rtl/>
          <w:lang w:bidi="ar-SA"/>
        </w:rPr>
        <w:t>إن كفاءة الإدارة هي مفتاح نجاح المشروعات الصغيرة والمتوسطة في الاستفادة من مصادر التمويل الحكومي، وتحقيق دورها التنموي المنشود. من خلال الاستثمار في بناء القدرات الإدارية، يمكن لهذه المشروعات أن تساهم بشكل فعال في تحقيق التنمية المستدامة وتحسين مستوى المعيشة للمجتمعات.</w:t>
      </w:r>
    </w:p>
    <w:p w14:paraId="1CFD4D3A" w14:textId="77777777" w:rsidR="00E2096B" w:rsidRDefault="00E2096B" w:rsidP="00101C31">
      <w:pPr>
        <w:spacing w:after="0" w:line="360" w:lineRule="auto"/>
        <w:ind w:left="0" w:right="560" w:firstLine="0"/>
        <w:jc w:val="both"/>
        <w:rPr>
          <w:rFonts w:ascii="Sakkal Majalla" w:hAnsi="Sakkal Majalla" w:cs="Sakkal Majalla"/>
          <w:b/>
          <w:bCs/>
          <w:sz w:val="32"/>
          <w:szCs w:val="32"/>
          <w:rtl/>
          <w:lang w:bidi="ar-SA"/>
        </w:rPr>
      </w:pPr>
    </w:p>
    <w:p w14:paraId="5659F6F4" w14:textId="21D8C9C9" w:rsidR="00E2096B" w:rsidRPr="00C07144" w:rsidRDefault="00E2096B" w:rsidP="00101C31">
      <w:pPr>
        <w:spacing w:after="0" w:line="360" w:lineRule="auto"/>
        <w:ind w:left="0" w:right="560" w:firstLine="0"/>
        <w:jc w:val="both"/>
        <w:rPr>
          <w:rFonts w:ascii="Sakkal Majalla" w:hAnsi="Sakkal Majalla" w:cs="Sakkal Majalla"/>
          <w:sz w:val="32"/>
          <w:szCs w:val="32"/>
          <w:rtl/>
          <w:lang w:bidi="ar-SA"/>
        </w:rPr>
      </w:pPr>
      <w:r w:rsidRPr="00C07144">
        <w:rPr>
          <w:rFonts w:ascii="Sakkal Majalla" w:hAnsi="Sakkal Majalla" w:cs="Sakkal Majalla" w:hint="cs"/>
          <w:sz w:val="32"/>
          <w:szCs w:val="32"/>
          <w:rtl/>
          <w:lang w:bidi="ar-SA"/>
        </w:rPr>
        <w:t>بناءً على الدراسات والأبحاث المتعلقة بهذا الموضوع، يمكن تلخيص</w:t>
      </w:r>
      <w:r>
        <w:rPr>
          <w:rFonts w:ascii="Sakkal Majalla" w:hAnsi="Sakkal Majalla" w:cs="Sakkal Majalla" w:hint="cs"/>
          <w:b/>
          <w:bCs/>
          <w:sz w:val="32"/>
          <w:szCs w:val="32"/>
          <w:rtl/>
          <w:lang w:bidi="ar-SA"/>
        </w:rPr>
        <w:t xml:space="preserve"> </w:t>
      </w:r>
      <w:r w:rsidRPr="00C37311">
        <w:rPr>
          <w:rFonts w:ascii="Times New Roman" w:hAnsi="Times New Roman" w:cs="Times New Roman" w:hint="cs"/>
          <w:b/>
          <w:bCs/>
          <w:sz w:val="32"/>
          <w:szCs w:val="32"/>
          <w:rtl/>
          <w:lang w:bidi="ar-SA"/>
        </w:rPr>
        <w:t>النتائج</w:t>
      </w:r>
      <w:r w:rsidRPr="00C37311">
        <w:rPr>
          <w:rFonts w:ascii="ADLaM Display" w:hAnsi="ADLaM Display" w:cs="ADLaM Display"/>
          <w:b/>
          <w:bCs/>
          <w:sz w:val="32"/>
          <w:szCs w:val="32"/>
          <w:rtl/>
          <w:lang w:bidi="ar-SA"/>
        </w:rPr>
        <w:t xml:space="preserve"> </w:t>
      </w:r>
      <w:r w:rsidRPr="00C37311">
        <w:rPr>
          <w:rFonts w:ascii="Times New Roman" w:hAnsi="Times New Roman" w:cs="Times New Roman" w:hint="cs"/>
          <w:b/>
          <w:bCs/>
          <w:sz w:val="32"/>
          <w:szCs w:val="32"/>
          <w:rtl/>
          <w:lang w:bidi="ar-SA"/>
        </w:rPr>
        <w:t>الرئيسية</w:t>
      </w:r>
      <w:r w:rsidRPr="00C37311">
        <w:rPr>
          <w:rFonts w:ascii="ADLaM Display" w:hAnsi="ADLaM Display" w:cs="ADLaM Display"/>
          <w:b/>
          <w:bCs/>
          <w:sz w:val="32"/>
          <w:szCs w:val="32"/>
          <w:rtl/>
          <w:lang w:bidi="ar-SA"/>
        </w:rPr>
        <w:t xml:space="preserve"> </w:t>
      </w:r>
      <w:r w:rsidRPr="00C07144">
        <w:rPr>
          <w:rFonts w:ascii="Sakkal Majalla" w:hAnsi="Sakkal Majalla" w:cs="Sakkal Majalla" w:hint="cs"/>
          <w:sz w:val="32"/>
          <w:szCs w:val="32"/>
          <w:rtl/>
          <w:lang w:bidi="ar-SA"/>
        </w:rPr>
        <w:t>على النحو التالي:</w:t>
      </w:r>
    </w:p>
    <w:p w14:paraId="5463CEFF" w14:textId="1FEDED63" w:rsidR="00E2096B" w:rsidRPr="00C0714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C07144">
        <w:rPr>
          <w:rFonts w:ascii="Sakkal Majalla" w:hAnsi="Sakkal Majalla" w:cs="Sakkal Majalla" w:hint="cs"/>
          <w:b/>
          <w:bCs/>
          <w:sz w:val="32"/>
          <w:szCs w:val="32"/>
          <w:rtl/>
          <w:lang w:bidi="ar-SA"/>
        </w:rPr>
        <w:t>ارتباط مباشر بين كفاءة الإدارة والنجاح: أظهرت الدراسات أن هناك علاقة مباشرة بين كفاءة الإدارة في المشروعات الصغيرة والمتوسطة ونجاحها في الاستفادة من مصادر التمويل الحكومية وتحقيق أهدافها التنموية.</w:t>
      </w:r>
    </w:p>
    <w:p w14:paraId="1408FD1B" w14:textId="78FF8AD0" w:rsidR="00E2096B" w:rsidRPr="00C0714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C07144">
        <w:rPr>
          <w:rFonts w:ascii="Sakkal Majalla" w:hAnsi="Sakkal Majalla" w:cs="Sakkal Majalla" w:hint="cs"/>
          <w:b/>
          <w:bCs/>
          <w:sz w:val="32"/>
          <w:szCs w:val="32"/>
          <w:rtl/>
          <w:lang w:bidi="ar-SA"/>
        </w:rPr>
        <w:t>الدور المحوري لكفاءة الإدارة في الاستدامة: تساهم الإدارة الكفؤة في تحقيق الاستدامة المالية والتشغيلية للمشروعات، مما يزيد من قدرتها على الصمود والتوسع.</w:t>
      </w:r>
    </w:p>
    <w:p w14:paraId="37E2C0F0" w14:textId="3CF0D662" w:rsidR="00E2096B" w:rsidRPr="00C0714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C07144">
        <w:rPr>
          <w:rFonts w:ascii="Sakkal Majalla" w:hAnsi="Sakkal Majalla" w:cs="Sakkal Majalla" w:hint="cs"/>
          <w:b/>
          <w:bCs/>
          <w:sz w:val="32"/>
          <w:szCs w:val="32"/>
          <w:rtl/>
          <w:lang w:bidi="ar-SA"/>
        </w:rPr>
        <w:t>تأثير إيجابي على خلق فرص العمل: المشروعات الصغيرة والمتوسطة ذات الإدارة الكفؤة تساهم بشكل فعال في خلق فرص عمل جديدة، مما يساهم في تقليل البطالة وتحسين المستوى المعيشي.</w:t>
      </w:r>
    </w:p>
    <w:p w14:paraId="11107FA5" w14:textId="2EEAF5FD" w:rsidR="00E2096B" w:rsidRPr="00C0714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C07144">
        <w:rPr>
          <w:rFonts w:ascii="Sakkal Majalla" w:hAnsi="Sakkal Majalla" w:cs="Sakkal Majalla" w:hint="cs"/>
          <w:b/>
          <w:bCs/>
          <w:sz w:val="32"/>
          <w:szCs w:val="32"/>
          <w:rtl/>
          <w:lang w:bidi="ar-SA"/>
        </w:rPr>
        <w:t>زيادة القدرة التنافسية: تساعد الإدارة الكفؤة المشروعات على زيادة قدرتها التنافسية في الأسواق المحلية والإقليمية والدولية.</w:t>
      </w:r>
    </w:p>
    <w:p w14:paraId="40FDA938" w14:textId="53828607" w:rsidR="00E2096B" w:rsidRPr="00C0714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C07144">
        <w:rPr>
          <w:rFonts w:ascii="Sakkal Majalla" w:hAnsi="Sakkal Majalla" w:cs="Sakkal Majalla" w:hint="cs"/>
          <w:b/>
          <w:bCs/>
          <w:sz w:val="32"/>
          <w:szCs w:val="32"/>
          <w:rtl/>
          <w:lang w:bidi="ar-SA"/>
        </w:rPr>
        <w:t>المساهمة في التنمية المستدامة: تساهم هذه المشروعات في تحقيق أهداف التنمية المستدامة من خلال خلق فرص عمل، وحماية البيئة، وتعزيز التنمية المجتمعية.</w:t>
      </w:r>
    </w:p>
    <w:p w14:paraId="5E519FBC" w14:textId="27CB13BA" w:rsidR="00E2096B" w:rsidRPr="0015552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155527">
        <w:rPr>
          <w:rFonts w:ascii="Sakkal Majalla" w:hAnsi="Sakkal Majalla" w:cs="Sakkal Majalla" w:hint="cs"/>
          <w:b/>
          <w:bCs/>
          <w:sz w:val="32"/>
          <w:szCs w:val="32"/>
          <w:rtl/>
          <w:lang w:bidi="ar-SA"/>
        </w:rPr>
        <w:lastRenderedPageBreak/>
        <w:t>تحديات تواجه المشروعات الصغيرة والمتوسطة: تواجه هذه المشروعات العديد من التحديات، مثل نقص الخبرة الإدارية، وصعوبة الحصول على التمويل، والبيروقراطية، والتغيرات السريعة في البيئة الاقتصادية.</w:t>
      </w:r>
    </w:p>
    <w:p w14:paraId="6E54CEDB" w14:textId="77777777" w:rsidR="00155527" w:rsidRDefault="00155527" w:rsidP="00101C31">
      <w:pPr>
        <w:spacing w:after="0" w:line="360" w:lineRule="auto"/>
        <w:ind w:left="0" w:right="560" w:firstLine="0"/>
        <w:jc w:val="both"/>
        <w:rPr>
          <w:rFonts w:ascii="Sakkal Majalla" w:hAnsi="Sakkal Majalla" w:cs="Sakkal Majalla"/>
          <w:b/>
          <w:bCs/>
          <w:sz w:val="32"/>
          <w:szCs w:val="32"/>
          <w:rtl/>
          <w:lang w:bidi="ar-SA"/>
        </w:rPr>
      </w:pPr>
    </w:p>
    <w:p w14:paraId="1415CDBE" w14:textId="77777777" w:rsidR="00993D11" w:rsidRDefault="00993D11" w:rsidP="00101C31">
      <w:pPr>
        <w:spacing w:after="0" w:line="360" w:lineRule="auto"/>
        <w:ind w:left="0" w:right="560" w:firstLine="0"/>
        <w:jc w:val="both"/>
        <w:rPr>
          <w:rFonts w:ascii="Sakkal Majalla" w:hAnsi="Sakkal Majalla" w:cs="Sakkal Majalla"/>
          <w:b/>
          <w:bCs/>
          <w:sz w:val="32"/>
          <w:szCs w:val="32"/>
          <w:rtl/>
          <w:lang w:bidi="ar-SA"/>
        </w:rPr>
      </w:pPr>
    </w:p>
    <w:p w14:paraId="7C69D9B1" w14:textId="0CC4A0AD" w:rsidR="00E2096B" w:rsidRPr="00C37311" w:rsidRDefault="00E2096B" w:rsidP="00101C31">
      <w:pPr>
        <w:spacing w:after="0" w:line="360" w:lineRule="auto"/>
        <w:ind w:left="0" w:right="560" w:firstLine="0"/>
        <w:jc w:val="both"/>
        <w:rPr>
          <w:rFonts w:ascii="ADLaM Display" w:hAnsi="ADLaM Display" w:cs="ADLaM Display"/>
          <w:b/>
          <w:bCs/>
          <w:sz w:val="32"/>
          <w:szCs w:val="32"/>
          <w:rtl/>
          <w:lang w:bidi="ar-SA"/>
        </w:rPr>
      </w:pPr>
      <w:r w:rsidRPr="00C37311">
        <w:rPr>
          <w:rFonts w:ascii="Times New Roman" w:hAnsi="Times New Roman" w:cs="Times New Roman" w:hint="cs"/>
          <w:b/>
          <w:bCs/>
          <w:sz w:val="32"/>
          <w:szCs w:val="32"/>
          <w:rtl/>
          <w:lang w:bidi="ar-SA"/>
        </w:rPr>
        <w:t>التوصيات</w:t>
      </w:r>
    </w:p>
    <w:p w14:paraId="1148BA45" w14:textId="4690A8BC" w:rsidR="00E2096B" w:rsidRDefault="00E2096B" w:rsidP="00101C31">
      <w:pPr>
        <w:spacing w:after="0" w:line="360" w:lineRule="auto"/>
        <w:ind w:left="0" w:right="560" w:firstLine="0"/>
        <w:jc w:val="both"/>
        <w:rPr>
          <w:rFonts w:ascii="Sakkal Majalla" w:hAnsi="Sakkal Majalla" w:cs="Sakkal Majalla"/>
          <w:b/>
          <w:bCs/>
          <w:sz w:val="32"/>
          <w:szCs w:val="32"/>
          <w:rtl/>
          <w:lang w:bidi="ar-SA"/>
        </w:rPr>
      </w:pPr>
      <w:r>
        <w:rPr>
          <w:rFonts w:ascii="Sakkal Majalla" w:hAnsi="Sakkal Majalla" w:cs="Sakkal Majalla" w:hint="cs"/>
          <w:b/>
          <w:bCs/>
          <w:sz w:val="32"/>
          <w:szCs w:val="32"/>
          <w:rtl/>
          <w:lang w:bidi="ar-SA"/>
        </w:rPr>
        <w:t>لتعزيز دور المشروعات الصغيرة والمتوسطة في التنمية، وتسهيل استفادتها من مصادر التمويل الحكومي، يمكن تقديم التوصيات التالية:</w:t>
      </w:r>
    </w:p>
    <w:p w14:paraId="2E1E9DF8" w14:textId="4EA9ED0B" w:rsidR="00E2096B" w:rsidRPr="0015552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155527">
        <w:rPr>
          <w:rFonts w:ascii="Sakkal Majalla" w:hAnsi="Sakkal Majalla" w:cs="Sakkal Majalla" w:hint="cs"/>
          <w:b/>
          <w:bCs/>
          <w:sz w:val="32"/>
          <w:szCs w:val="32"/>
          <w:rtl/>
          <w:lang w:bidi="ar-SA"/>
        </w:rPr>
        <w:t>برامج تدريبية مكثفة: يجب توفير برامج تدريبية مكثفة لأصحاب المشروعات الصغيرة والمتوسطة في مجالات الإدارة، والتسويق، والمالية، والتكنولوجيا.</w:t>
      </w:r>
    </w:p>
    <w:p w14:paraId="679EEFB5" w14:textId="2FC26B86" w:rsidR="00E2096B" w:rsidRPr="0015552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155527">
        <w:rPr>
          <w:rFonts w:ascii="Sakkal Majalla" w:hAnsi="Sakkal Majalla" w:cs="Sakkal Majalla" w:hint="cs"/>
          <w:b/>
          <w:bCs/>
          <w:sz w:val="32"/>
          <w:szCs w:val="32"/>
          <w:rtl/>
          <w:lang w:bidi="ar-SA"/>
        </w:rPr>
        <w:t>تسهيل الحصول على التمويل: يجب تبسيط إجراءات الحصول على التمويل الحكومي، وتوفير ضمانات مالية للمشروعات ذات الجدوى.</w:t>
      </w:r>
    </w:p>
    <w:p w14:paraId="575EF0EF" w14:textId="5483FBF9" w:rsidR="00E2096B" w:rsidRPr="0015552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155527">
        <w:rPr>
          <w:rFonts w:ascii="Sakkal Majalla" w:hAnsi="Sakkal Majalla" w:cs="Sakkal Majalla" w:hint="cs"/>
          <w:b/>
          <w:bCs/>
          <w:sz w:val="32"/>
          <w:szCs w:val="32"/>
          <w:rtl/>
          <w:lang w:bidi="ar-SA"/>
        </w:rPr>
        <w:t>تقديم الاستشارات: يجب توفير خدمات استشارية مجانية أو بأسعار رمزية لمساعدة أصحاب المشروعات في تطوير خطط أعمالهم وتحسين أدائهم.</w:t>
      </w:r>
    </w:p>
    <w:p w14:paraId="704DD62A" w14:textId="342E9E00" w:rsidR="00E2096B" w:rsidRPr="0015552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155527">
        <w:rPr>
          <w:rFonts w:ascii="Sakkal Majalla" w:hAnsi="Sakkal Majalla" w:cs="Sakkal Majalla" w:hint="cs"/>
          <w:b/>
          <w:bCs/>
          <w:sz w:val="32"/>
          <w:szCs w:val="32"/>
          <w:rtl/>
          <w:lang w:bidi="ar-SA"/>
        </w:rPr>
        <w:t>بناء شبكات عمل: يجب تشجيع بناء شبكات عمل بين المشروعات الصغيرة والمتوسطة، وبينها وبين المؤسسات الحكومية والخاصة.</w:t>
      </w:r>
    </w:p>
    <w:p w14:paraId="751E0530" w14:textId="2E49BAE4" w:rsidR="00E2096B" w:rsidRPr="00E942C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E942C4">
        <w:rPr>
          <w:rFonts w:ascii="Sakkal Majalla" w:hAnsi="Sakkal Majalla" w:cs="Sakkal Majalla" w:hint="cs"/>
          <w:b/>
          <w:bCs/>
          <w:sz w:val="32"/>
          <w:szCs w:val="32"/>
          <w:rtl/>
          <w:lang w:bidi="ar-SA"/>
        </w:rPr>
        <w:t>تطوير بيئة أعمال محفزة: يجب توفير بيئة أعمال محفزة من خلال تبسيط الإجراءات، وتقليل التكاليف، وتوفير البنية التحتية اللازمة.</w:t>
      </w:r>
    </w:p>
    <w:p w14:paraId="1BB9ECEA" w14:textId="7791EFAD" w:rsidR="00E2096B" w:rsidRPr="00E942C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E942C4">
        <w:rPr>
          <w:rFonts w:ascii="Sakkal Majalla" w:hAnsi="Sakkal Majalla" w:cs="Sakkal Majalla" w:hint="cs"/>
          <w:b/>
          <w:bCs/>
          <w:sz w:val="32"/>
          <w:szCs w:val="32"/>
          <w:rtl/>
          <w:lang w:bidi="ar-SA"/>
        </w:rPr>
        <w:t>دعم الابتكار: يجب تشجيع الابتكار وتطوير المنتجات والخدمات الجديدة، من خلال توفير الدعم المالي والفني.</w:t>
      </w:r>
    </w:p>
    <w:p w14:paraId="46C284D4" w14:textId="0A417BF1" w:rsidR="00E2096B" w:rsidRPr="00E942C4"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rtl/>
          <w:lang w:bidi="ar-SA"/>
        </w:rPr>
      </w:pPr>
      <w:r w:rsidRPr="00E942C4">
        <w:rPr>
          <w:rFonts w:ascii="Sakkal Majalla" w:hAnsi="Sakkal Majalla" w:cs="Sakkal Majalla" w:hint="cs"/>
          <w:b/>
          <w:bCs/>
          <w:sz w:val="32"/>
          <w:szCs w:val="32"/>
          <w:rtl/>
          <w:lang w:bidi="ar-SA"/>
        </w:rPr>
        <w:lastRenderedPageBreak/>
        <w:t>تطوير الأطر القانونية: يجب تطوير الأطر القانونية التي تحكم عمل المشروعات الصغيرة والمتوسطة، وتبسيط الإجراءات القانونية.</w:t>
      </w:r>
    </w:p>
    <w:p w14:paraId="3E3562E1" w14:textId="77777777" w:rsidR="00C01957"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lang w:bidi="ar-SA"/>
        </w:rPr>
      </w:pPr>
      <w:r w:rsidRPr="00C01957">
        <w:rPr>
          <w:rFonts w:ascii="Sakkal Majalla" w:hAnsi="Sakkal Majalla" w:cs="Sakkal Majalla" w:hint="cs"/>
          <w:b/>
          <w:bCs/>
          <w:sz w:val="32"/>
          <w:szCs w:val="32"/>
          <w:rtl/>
          <w:lang w:bidi="ar-SA"/>
        </w:rPr>
        <w:t>تفعيل دور القطاع الخاص: يجب تشجيع القطاع الخاص على المساهمة في دعم المشروعات الصغيرة والمتوسطة، من خلال توفير الاستثمارات والتكنولوجيا</w:t>
      </w:r>
    </w:p>
    <w:p w14:paraId="0C1B13EF" w14:textId="77777777" w:rsidR="008515D0" w:rsidRDefault="00E2096B" w:rsidP="00101C31">
      <w:pPr>
        <w:pStyle w:val="ListParagraph"/>
        <w:numPr>
          <w:ilvl w:val="0"/>
          <w:numId w:val="32"/>
        </w:numPr>
        <w:spacing w:after="0" w:line="360" w:lineRule="auto"/>
        <w:ind w:right="560"/>
        <w:jc w:val="both"/>
        <w:rPr>
          <w:rFonts w:ascii="Sakkal Majalla" w:hAnsi="Sakkal Majalla" w:cs="Sakkal Majalla"/>
          <w:b/>
          <w:bCs/>
          <w:sz w:val="32"/>
          <w:szCs w:val="32"/>
          <w:lang w:bidi="ar-SA"/>
        </w:rPr>
      </w:pPr>
      <w:r w:rsidRPr="00C01957">
        <w:rPr>
          <w:rFonts w:ascii="Sakkal Majalla" w:hAnsi="Sakkal Majalla" w:cs="Sakkal Majalla" w:hint="cs"/>
          <w:b/>
          <w:bCs/>
          <w:sz w:val="32"/>
          <w:szCs w:val="32"/>
          <w:rtl/>
          <w:lang w:bidi="ar-SA"/>
        </w:rPr>
        <w:t xml:space="preserve"> لتحقيق أقصى استفادة من إمكانات المشروعات الصغيرة والمتوسطة، يجب التركيز على تعزيز كفاءة الإدارة، وتوفير البيئة الداعمة، وتسهيل الوصول إلى الموارد. </w:t>
      </w:r>
    </w:p>
    <w:p w14:paraId="41DEF7E4" w14:textId="79A36308" w:rsidR="00E2096B" w:rsidRPr="008515D0" w:rsidRDefault="00E2096B" w:rsidP="00101C31">
      <w:pPr>
        <w:spacing w:after="0" w:line="360" w:lineRule="auto"/>
        <w:ind w:left="360" w:right="560" w:firstLine="0"/>
        <w:jc w:val="both"/>
        <w:rPr>
          <w:rFonts w:ascii="Sakkal Majalla" w:hAnsi="Sakkal Majalla" w:cs="Sakkal Majalla"/>
          <w:b/>
          <w:bCs/>
          <w:sz w:val="32"/>
          <w:szCs w:val="32"/>
          <w:rtl/>
          <w:lang w:bidi="ar-SA"/>
        </w:rPr>
      </w:pPr>
      <w:r w:rsidRPr="008515D0">
        <w:rPr>
          <w:rFonts w:ascii="Sakkal Majalla" w:hAnsi="Sakkal Majalla" w:cs="Sakkal Majalla" w:hint="cs"/>
          <w:b/>
          <w:bCs/>
          <w:sz w:val="32"/>
          <w:szCs w:val="32"/>
          <w:rtl/>
          <w:lang w:bidi="ar-SA"/>
        </w:rPr>
        <w:t>من خلال هذه الجهود، يمكن لهذه المشروعات أن تلعب دوراً محورياً في تحقيق التنمية المستدامة.</w:t>
      </w:r>
    </w:p>
    <w:p w14:paraId="791DF6CF"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40B1FDFC"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733ED933" w14:textId="79A94373"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r>
        <w:rPr>
          <w:rFonts w:ascii="Sakkal Majalla" w:hAnsi="Sakkal Majalla" w:cs="Sakkal Majalla" w:hint="cs"/>
          <w:b/>
          <w:bCs/>
          <w:sz w:val="32"/>
          <w:szCs w:val="32"/>
          <w:rtl/>
          <w:lang w:bidi="ar-SA"/>
        </w:rPr>
        <w:t xml:space="preserve"> </w:t>
      </w:r>
    </w:p>
    <w:p w14:paraId="22DA5D9E"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556520AD"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4DE0E888"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30161F0C"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531B3D66"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7FCE4E25"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0D31DBD0"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0EF48FE6"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7B4BE67E"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22AC7A55"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4F958D4F"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34A1919C"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7806E24B" w14:textId="77777777" w:rsidR="005F0138" w:rsidRDefault="005F0138" w:rsidP="00101C31">
      <w:pPr>
        <w:spacing w:after="0" w:line="360" w:lineRule="auto"/>
        <w:ind w:left="0" w:right="560" w:firstLine="0"/>
        <w:jc w:val="both"/>
        <w:rPr>
          <w:rFonts w:ascii="Sakkal Majalla" w:hAnsi="Sakkal Majalla" w:cs="Sakkal Majalla"/>
          <w:b/>
          <w:bCs/>
          <w:sz w:val="32"/>
          <w:szCs w:val="32"/>
          <w:rtl/>
          <w:lang w:bidi="ar-SA"/>
        </w:rPr>
      </w:pPr>
    </w:p>
    <w:p w14:paraId="7A460697" w14:textId="77777777" w:rsidR="00E81789" w:rsidRDefault="00E81789" w:rsidP="00101C31">
      <w:pPr>
        <w:spacing w:after="0" w:line="360" w:lineRule="auto"/>
        <w:ind w:left="0" w:right="560" w:firstLine="0"/>
        <w:jc w:val="both"/>
        <w:rPr>
          <w:rFonts w:ascii="Sakkal Majalla" w:hAnsi="Sakkal Majalla" w:cs="Sakkal Majalla"/>
          <w:b/>
          <w:bCs/>
          <w:sz w:val="32"/>
          <w:szCs w:val="32"/>
          <w:rtl/>
          <w:lang w:bidi="ar-SA"/>
        </w:rPr>
      </w:pPr>
    </w:p>
    <w:p w14:paraId="0569D2B1" w14:textId="2ADCF8EB" w:rsidR="00D628C2" w:rsidRPr="005F0138" w:rsidRDefault="00DA127F" w:rsidP="00101C31">
      <w:pPr>
        <w:spacing w:after="0" w:line="360" w:lineRule="auto"/>
        <w:ind w:left="0" w:right="560" w:firstLine="0"/>
        <w:jc w:val="both"/>
        <w:rPr>
          <w:rFonts w:ascii="ADLaM Display" w:hAnsi="ADLaM Display" w:cs="ADLaM Display"/>
          <w:b/>
          <w:bCs/>
          <w:sz w:val="32"/>
          <w:szCs w:val="32"/>
          <w:lang w:bidi="ar-EG"/>
        </w:rPr>
      </w:pPr>
      <w:r w:rsidRPr="005F0138">
        <w:rPr>
          <w:rFonts w:ascii="Times New Roman" w:hAnsi="Times New Roman" w:cs="Times New Roman" w:hint="cs"/>
          <w:b/>
          <w:bCs/>
          <w:sz w:val="32"/>
          <w:szCs w:val="32"/>
          <w:rtl/>
          <w:lang w:bidi="ar-SA"/>
        </w:rPr>
        <w:t>المراج</w:t>
      </w:r>
      <w:r w:rsidR="00D628C2" w:rsidRPr="005F0138">
        <w:rPr>
          <w:rFonts w:ascii="Times New Roman" w:hAnsi="Times New Roman" w:cs="Times New Roman" w:hint="cs"/>
          <w:b/>
          <w:bCs/>
          <w:sz w:val="32"/>
          <w:szCs w:val="32"/>
          <w:rtl/>
          <w:lang w:bidi="ar-SA"/>
        </w:rPr>
        <w:t>ع</w:t>
      </w:r>
    </w:p>
    <w:p w14:paraId="48919FFF" w14:textId="2EC54E74" w:rsidR="00DA127F" w:rsidRPr="007B2DB9" w:rsidRDefault="00DA127F" w:rsidP="00101C31">
      <w:pPr>
        <w:pStyle w:val="ListParagraph"/>
        <w:numPr>
          <w:ilvl w:val="0"/>
          <w:numId w:val="15"/>
        </w:num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حسن، منى (2020). المشروعات الصغيرة والمتوسطة الخصائص والمميزات والتحديات – دراسة</w:t>
      </w:r>
      <w:r w:rsidR="007B2DB9">
        <w:rPr>
          <w:rFonts w:ascii="Sakkal Majalla" w:hAnsi="Sakkal Majalla" w:cs="Sakkal Majalla" w:hint="cs"/>
          <w:sz w:val="32"/>
          <w:szCs w:val="32"/>
          <w:rtl/>
          <w:lang w:bidi="ar-SA"/>
        </w:rPr>
        <w:t xml:space="preserve"> </w:t>
      </w:r>
      <w:r w:rsidRPr="007B2DB9">
        <w:rPr>
          <w:rFonts w:ascii="Sakkal Majalla" w:hAnsi="Sakkal Majalla" w:cs="Sakkal Majalla" w:hint="cs"/>
          <w:sz w:val="32"/>
          <w:szCs w:val="32"/>
          <w:rtl/>
          <w:lang w:bidi="ar-SA"/>
        </w:rPr>
        <w:t>ميدانية في المنطقة الصناعية لمدينة الخارجة. المجلة العلمية لكلية الآداب-جامعة أسيوط،</w:t>
      </w:r>
    </w:p>
    <w:p w14:paraId="15B3E589"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23 (76)، الصفحات 255-300. 2021.134842.</w:t>
      </w:r>
      <w:r w:rsidRPr="00C65B19">
        <w:rPr>
          <w:rFonts w:ascii="Sakkal Majalla" w:hAnsi="Sakkal Majalla" w:cs="Sakkal Majalla" w:hint="cs"/>
          <w:sz w:val="32"/>
          <w:szCs w:val="32"/>
          <w:lang w:bidi="ar-EG"/>
        </w:rPr>
        <w:t>doi:10.21608/aakj</w:t>
      </w:r>
    </w:p>
    <w:p w14:paraId="317981D3" w14:textId="151FA1C7" w:rsidR="00DA127F" w:rsidRPr="00C65B19" w:rsidRDefault="004B097D"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عز الدين بالعرق ؛ وعبد الصمد، سعودي (2021) السياسات النقدية والمالية استجابة لتداعيات</w:t>
      </w:r>
    </w:p>
    <w:p w14:paraId="1D765951"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انتشار جائحة كورونا على الاقتصاد العالمي، مجلة اقتصاد المال والأعمال، المجلد 5، العدد</w:t>
      </w:r>
    </w:p>
    <w:p w14:paraId="604D2DD9" w14:textId="25963C0B" w:rsidR="00DA127F" w:rsidRPr="00C65B19" w:rsidRDefault="006127DC" w:rsidP="00101C31">
      <w:pPr>
        <w:spacing w:after="0" w:line="360" w:lineRule="auto"/>
        <w:ind w:left="0" w:right="560" w:firstLine="0"/>
        <w:jc w:val="both"/>
        <w:rPr>
          <w:rFonts w:ascii="Sakkal Majalla" w:hAnsi="Sakkal Majalla" w:cs="Sakkal Majalla"/>
          <w:sz w:val="32"/>
          <w:szCs w:val="32"/>
          <w:lang w:bidi="ar-EG"/>
        </w:rPr>
      </w:pPr>
      <w:hyperlink r:id="rId10" w:history="1">
        <w:r w:rsidR="00DA127F" w:rsidRPr="00C65B19">
          <w:rPr>
            <w:rStyle w:val="Hyperlink"/>
            <w:rFonts w:ascii="Sakkal Majalla" w:hAnsi="Sakkal Majalla" w:cs="Sakkal Majalla" w:hint="cs"/>
            <w:sz w:val="32"/>
            <w:szCs w:val="32"/>
            <w:lang w:bidi="ar-EG"/>
          </w:rPr>
          <w:t>https://www.asjp.cerist.dz/en/article/165066.102-893</w:t>
        </w:r>
      </w:hyperlink>
    </w:p>
    <w:p w14:paraId="0BE4CB3B" w14:textId="247DFDFA"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عفيفي، إيهاب عبد الفتاح محمد؛ مسلم، إيمان .(2023) أثر الدور الحكومي في تنمية</w:t>
      </w:r>
    </w:p>
    <w:p w14:paraId="63555166"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المشروعات الصغيرة والمتوسطة في جمهورية مصر العربية بالتطبيق على محافظة دمياط)</w:t>
      </w:r>
    </w:p>
    <w:p w14:paraId="5B20B462" w14:textId="644BF089"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 xml:space="preserve">مجلة العلوم الاقتصادية والإدارية والقانونية، (7) 1، </w:t>
      </w:r>
      <w:hyperlink r:id="rId11" w:history="1">
        <w:r w:rsidRPr="00C65B19">
          <w:rPr>
            <w:rStyle w:val="Hyperlink"/>
            <w:rFonts w:ascii="Sakkal Majalla" w:hAnsi="Sakkal Majalla" w:cs="Sakkal Majalla" w:hint="cs"/>
            <w:sz w:val="32"/>
            <w:szCs w:val="32"/>
            <w:lang w:bidi="ar-EG"/>
          </w:rPr>
          <w:t>https://doi.org/10.26389/AISRP.E211222</w:t>
        </w:r>
      </w:hyperlink>
    </w:p>
    <w:p w14:paraId="10B4F6E2" w14:textId="6D9FBF62"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زينب فرج الله (2021). التكنولوجيا الحديثة ودورها في تحقيق جودة أداء المورد البشري. مجلة</w:t>
      </w:r>
    </w:p>
    <w:p w14:paraId="0970096E"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lastRenderedPageBreak/>
        <w:t>المقدمة للدراسات الإنسانية والاجتماعية، 6(2).</w:t>
      </w:r>
    </w:p>
    <w:p w14:paraId="2A2685D2" w14:textId="1D2441D7"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رشوان ساره؛ مهران حسني؛ وأبو زيد أحمد. (2022). دور القطاع المصرفي في تمويل</w:t>
      </w:r>
    </w:p>
    <w:p w14:paraId="22E8A05C" w14:textId="313F4F08"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المشروعات الصغيرة والمتوسطة في الدول النامية مجلة الدراسات السياسية والاقتصادية –</w:t>
      </w:r>
    </w:p>
    <w:p w14:paraId="695DB0D4" w14:textId="2D31674B"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كلية السياسة والاقتصاد – جامعة السويس، السنة الأولى (2)، الصفحات 125-148.</w:t>
      </w:r>
    </w:p>
    <w:p w14:paraId="4A559BBE" w14:textId="5E339C64"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درويش ياسمين (2023) أثر مصادر تمويل المشروعات الصغيرة على دعم وتعزيز قدراتها</w:t>
      </w:r>
    </w:p>
    <w:p w14:paraId="5144A2FC"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التنافسية : دراسة ميدانية. المجلة العلمية للدراسات التجارية والبيئية، 14(2)، الصفحات</w:t>
      </w:r>
    </w:p>
    <w:p w14:paraId="512D8B04" w14:textId="56A00D86"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lang w:bidi="ar-EG"/>
        </w:rPr>
        <w:t>Doi:10.21608/jces.2023.304477.800-763</w:t>
      </w:r>
    </w:p>
    <w:p w14:paraId="5B3B00C1" w14:textId="41F5AFF2"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 xml:space="preserve"> السنوي السابع والخمسين للبنك المركزي السعودي لعام 2020 ، البنك المركزي السعودي،</w:t>
      </w:r>
    </w:p>
    <w:p w14:paraId="0198BFF6" w14:textId="520462E3"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 xml:space="preserve">1442هـ / 2021م. </w:t>
      </w:r>
      <w:hyperlink r:id="rId12" w:history="1">
        <w:r w:rsidRPr="00C65B19">
          <w:rPr>
            <w:rStyle w:val="Hyperlink"/>
            <w:rFonts w:ascii="Sakkal Majalla" w:hAnsi="Sakkal Majalla" w:cs="Sakkal Majalla" w:hint="cs"/>
            <w:sz w:val="32"/>
            <w:szCs w:val="32"/>
            <w:lang w:bidi="ar-EG"/>
          </w:rPr>
          <w:t>https://www.sama.gov.sa/ar-sa/news/pages/news-680.aspx</w:t>
        </w:r>
      </w:hyperlink>
    </w:p>
    <w:p w14:paraId="5C08FDA8" w14:textId="26A38DF4" w:rsidR="00DA127F" w:rsidRPr="00C65B19" w:rsidRDefault="0014441A" w:rsidP="00101C31">
      <w:pPr>
        <w:spacing w:after="0" w:line="360" w:lineRule="auto"/>
        <w:ind w:right="560"/>
        <w:jc w:val="both"/>
        <w:rPr>
          <w:rFonts w:ascii="Sakkal Majalla" w:hAnsi="Sakkal Majalla" w:cs="Sakkal Majalla"/>
          <w:sz w:val="32"/>
          <w:szCs w:val="32"/>
          <w:lang w:bidi="ar-EG"/>
        </w:rPr>
      </w:pPr>
      <w:r w:rsidRPr="00C65B19">
        <w:rPr>
          <w:rFonts w:ascii="Sakkal Majalla" w:hAnsi="Sakkal Majalla" w:cs="Sakkal Majalla" w:hint="cs"/>
          <w:sz w:val="32"/>
          <w:szCs w:val="32"/>
          <w:rtl/>
          <w:lang w:bidi="ar-SA"/>
        </w:rPr>
        <w:t>-</w:t>
      </w:r>
      <w:r w:rsidR="00DA127F" w:rsidRPr="00C65B19">
        <w:rPr>
          <w:rFonts w:ascii="Sakkal Majalla" w:hAnsi="Sakkal Majalla" w:cs="Sakkal Majalla" w:hint="cs"/>
          <w:sz w:val="32"/>
          <w:szCs w:val="32"/>
          <w:rtl/>
          <w:lang w:bidi="ar-SA"/>
        </w:rPr>
        <w:t>تقرير الشمول المالي للمشروعات الصغيرة والمتوسطة في منطقة الشرق الأوسط وآسيا الوسطى،</w:t>
      </w:r>
    </w:p>
    <w:p w14:paraId="5FF80633" w14:textId="77777777" w:rsidR="00DA127F" w:rsidRPr="00C65B19" w:rsidRDefault="00DA127F" w:rsidP="00101C31">
      <w:pPr>
        <w:bidi w:val="0"/>
        <w:spacing w:after="0" w:line="360" w:lineRule="auto"/>
        <w:ind w:left="0" w:right="560" w:firstLine="0"/>
        <w:rPr>
          <w:rFonts w:ascii="Sakkal Majalla" w:hAnsi="Sakkal Majalla" w:cs="Sakkal Majalla"/>
          <w:sz w:val="32"/>
          <w:szCs w:val="32"/>
          <w:lang w:bidi="ar-EG"/>
        </w:rPr>
      </w:pPr>
      <w:r w:rsidRPr="00C65B19">
        <w:rPr>
          <w:rFonts w:ascii="Sakkal Majalla" w:hAnsi="Sakkal Majalla" w:cs="Sakkal Majalla" w:hint="cs"/>
          <w:sz w:val="32"/>
          <w:szCs w:val="32"/>
          <w:rtl/>
          <w:lang w:bidi="ar-SA"/>
        </w:rPr>
        <w:t>سلسلة دراسات صندوق النقد الدولي، إدارة الشرق الأوسط وآسيا الوسطى، 2019.</w:t>
      </w:r>
    </w:p>
    <w:p w14:paraId="4912B49C" w14:textId="792045AA" w:rsidR="00DA127F" w:rsidRPr="00C65B19" w:rsidRDefault="006127DC" w:rsidP="00101C31">
      <w:pPr>
        <w:bidi w:val="0"/>
        <w:spacing w:after="0" w:line="360" w:lineRule="auto"/>
        <w:ind w:left="0" w:right="560" w:firstLine="0"/>
        <w:rPr>
          <w:rFonts w:ascii="Sakkal Majalla" w:hAnsi="Sakkal Majalla" w:cs="Sakkal Majalla"/>
          <w:sz w:val="32"/>
          <w:szCs w:val="32"/>
          <w:lang w:bidi="ar-EG"/>
        </w:rPr>
      </w:pPr>
      <w:hyperlink r:id="rId13" w:history="1">
        <w:r w:rsidR="00DA127F" w:rsidRPr="00C65B19">
          <w:rPr>
            <w:rStyle w:val="Hyperlink"/>
            <w:rFonts w:ascii="Sakkal Majalla" w:hAnsi="Sakkal Majalla" w:cs="Sakkal Majalla" w:hint="cs"/>
            <w:sz w:val="32"/>
            <w:szCs w:val="32"/>
            <w:lang w:bidi="ar-EG"/>
          </w:rPr>
          <w:t>https://www.imf.org/ar/Publications/Departmental-Papers-Policy-</w:t>
        </w:r>
      </w:hyperlink>
    </w:p>
    <w:p w14:paraId="6DA79598" w14:textId="77777777" w:rsidR="00DA127F" w:rsidRPr="00C65B19" w:rsidRDefault="00DA127F" w:rsidP="00101C31">
      <w:pPr>
        <w:spacing w:after="0" w:line="360" w:lineRule="auto"/>
        <w:ind w:left="0" w:right="560" w:firstLine="0"/>
        <w:jc w:val="both"/>
        <w:rPr>
          <w:rFonts w:ascii="Sakkal Majalla" w:hAnsi="Sakkal Majalla" w:cs="Sakkal Majalla"/>
          <w:sz w:val="32"/>
          <w:szCs w:val="32"/>
          <w:lang w:bidi="ar-EG"/>
        </w:rPr>
      </w:pPr>
      <w:r w:rsidRPr="00C65B19">
        <w:rPr>
          <w:rFonts w:ascii="Sakkal Majalla" w:hAnsi="Sakkal Majalla" w:cs="Sakkal Majalla" w:hint="cs"/>
          <w:sz w:val="32"/>
          <w:szCs w:val="32"/>
          <w:lang w:bidi="ar-EG"/>
        </w:rPr>
        <w:t>Papers/issues/2019/02/11/Financial-Inclusion-of-Small-and-Medium-Sized-Enterprises-in-the-</w:t>
      </w:r>
    </w:p>
    <w:p w14:paraId="5122C8A7" w14:textId="77777777" w:rsidR="00DA127F" w:rsidRPr="00C65B19" w:rsidRDefault="00DA127F" w:rsidP="00101C31">
      <w:pPr>
        <w:bidi w:val="0"/>
        <w:spacing w:after="0" w:line="360" w:lineRule="auto"/>
        <w:ind w:left="0" w:right="560" w:firstLine="0"/>
        <w:rPr>
          <w:rFonts w:ascii="Sakkal Majalla" w:hAnsi="Sakkal Majalla" w:cs="Sakkal Majalla"/>
          <w:sz w:val="32"/>
          <w:szCs w:val="32"/>
        </w:rPr>
      </w:pPr>
      <w:r w:rsidRPr="00C65B19">
        <w:rPr>
          <w:rFonts w:ascii="Sakkal Majalla" w:hAnsi="Sakkal Majalla" w:cs="Sakkal Majalla" w:hint="cs"/>
          <w:sz w:val="32"/>
          <w:szCs w:val="32"/>
          <w:lang w:bidi="ar-EG"/>
        </w:rPr>
        <w:t>Middle-East-and-Central-Asia-46335</w:t>
      </w:r>
      <w:r w:rsidRPr="00C65B19">
        <w:rPr>
          <w:rFonts w:ascii="Sakkal Majalla" w:hAnsi="Sakkal Majalla" w:cs="Sakkal Majalla" w:hint="cs"/>
          <w:sz w:val="32"/>
          <w:szCs w:val="32"/>
        </w:rPr>
        <w:t xml:space="preserve"> </w:t>
      </w:r>
    </w:p>
    <w:p w14:paraId="5A0733F5" w14:textId="77777777" w:rsidR="00803BAB" w:rsidRDefault="00020E6B" w:rsidP="00101C31">
      <w:pPr>
        <w:pStyle w:val="ListParagraph"/>
        <w:numPr>
          <w:ilvl w:val="0"/>
          <w:numId w:val="15"/>
        </w:numPr>
        <w:spacing w:after="0" w:line="360" w:lineRule="auto"/>
        <w:ind w:right="560"/>
        <w:jc w:val="both"/>
        <w:rPr>
          <w:rFonts w:ascii="Sakkal Majalla" w:hAnsi="Sakkal Majalla" w:cs="Sakkal Majalla"/>
          <w:szCs w:val="28"/>
        </w:rPr>
      </w:pPr>
      <w:r>
        <w:rPr>
          <w:rFonts w:ascii="Sakkal Majalla" w:hAnsi="Sakkal Majalla" w:cs="Sakkal Majalla" w:hint="cs"/>
          <w:szCs w:val="28"/>
          <w:rtl/>
          <w:lang w:bidi="ar-EG"/>
        </w:rPr>
        <w:t xml:space="preserve">قنديل ، حلمى (٢٠١٩) ، </w:t>
      </w:r>
      <w:r w:rsidR="007E2D66">
        <w:rPr>
          <w:rFonts w:ascii="Sakkal Majalla" w:hAnsi="Sakkal Majalla" w:cs="Sakkal Majalla" w:hint="cs"/>
          <w:szCs w:val="28"/>
          <w:rtl/>
          <w:lang w:bidi="ar-EG"/>
        </w:rPr>
        <w:t xml:space="preserve">تحديات المشروعات الصغيرة والمتوسطة فى مصر </w:t>
      </w:r>
      <w:r w:rsidR="00014CD5">
        <w:rPr>
          <w:rFonts w:ascii="Sakkal Majalla" w:hAnsi="Sakkal Majalla" w:cs="Sakkal Majalla" w:hint="cs"/>
          <w:szCs w:val="28"/>
          <w:rtl/>
          <w:lang w:bidi="ar-SA"/>
        </w:rPr>
        <w:t xml:space="preserve">وسبل مواجهتها فى ضوء التجارب الدولية </w:t>
      </w:r>
      <w:r w:rsidR="00FF3672">
        <w:rPr>
          <w:rFonts w:ascii="Sakkal Majalla" w:hAnsi="Sakkal Majalla" w:cs="Sakkal Majalla" w:hint="cs"/>
          <w:szCs w:val="28"/>
          <w:rtl/>
          <w:lang w:bidi="ar-EG"/>
        </w:rPr>
        <w:t>،</w:t>
      </w:r>
      <w:r w:rsidR="00FF3672">
        <w:rPr>
          <w:rFonts w:ascii="Sakkal Majalla" w:hAnsi="Sakkal Majalla" w:cs="Sakkal Majalla" w:hint="cs"/>
          <w:szCs w:val="28"/>
          <w:lang w:bidi="ar-EG"/>
        </w:rPr>
        <w:t xml:space="preserve"> </w:t>
      </w:r>
      <w:r w:rsidR="00FF3672">
        <w:rPr>
          <w:rFonts w:ascii="Sakkal Majalla" w:hAnsi="Sakkal Majalla" w:cs="Sakkal Majalla" w:hint="cs"/>
          <w:szCs w:val="28"/>
          <w:rtl/>
          <w:lang w:bidi="ar-SA"/>
        </w:rPr>
        <w:t>المجلة العلمية لقطاع كليات التجارة ,،جامعة الأزهر ،</w:t>
      </w:r>
      <w:r w:rsidR="000D2757">
        <w:rPr>
          <w:rFonts w:ascii="Sakkal Majalla" w:hAnsi="Sakkal Majalla" w:cs="Sakkal Majalla" w:hint="cs"/>
          <w:szCs w:val="28"/>
          <w:rtl/>
          <w:lang w:bidi="ar-SA"/>
        </w:rPr>
        <w:t xml:space="preserve"> العدد الحادى والعشرون ، </w:t>
      </w:r>
    </w:p>
    <w:p w14:paraId="47A3D5B5" w14:textId="58E59BE6" w:rsidR="00AC458B" w:rsidRDefault="000D2757" w:rsidP="00101C31">
      <w:pPr>
        <w:pStyle w:val="ListParagraph"/>
        <w:spacing w:after="0" w:line="360" w:lineRule="auto"/>
        <w:ind w:left="866" w:right="560" w:firstLine="0"/>
        <w:jc w:val="both"/>
        <w:rPr>
          <w:rFonts w:ascii="Sakkal Majalla" w:hAnsi="Sakkal Majalla" w:cs="Sakkal Majalla"/>
          <w:szCs w:val="28"/>
          <w:rtl/>
          <w:lang w:bidi="ar-SA"/>
        </w:rPr>
      </w:pPr>
      <w:r>
        <w:rPr>
          <w:rFonts w:ascii="Sakkal Majalla" w:hAnsi="Sakkal Majalla" w:cs="Sakkal Majalla" w:hint="cs"/>
          <w:szCs w:val="28"/>
          <w:rtl/>
          <w:lang w:bidi="ar-SA"/>
        </w:rPr>
        <w:t xml:space="preserve">يناير ٢٠١٩ </w:t>
      </w:r>
      <w:r w:rsidR="005F0858">
        <w:rPr>
          <w:rFonts w:ascii="Sakkal Majalla" w:hAnsi="Sakkal Majalla" w:cs="Sakkal Majalla" w:hint="cs"/>
          <w:szCs w:val="28"/>
          <w:rtl/>
          <w:lang w:bidi="ar-SA"/>
        </w:rPr>
        <w:t>.</w:t>
      </w:r>
    </w:p>
    <w:p w14:paraId="080937A6" w14:textId="64A891C7" w:rsidR="00ED422B" w:rsidRDefault="007B2DB9" w:rsidP="00101C31">
      <w:pPr>
        <w:pStyle w:val="ListParagraph"/>
        <w:numPr>
          <w:ilvl w:val="0"/>
          <w:numId w:val="15"/>
        </w:numPr>
        <w:spacing w:after="0" w:line="360" w:lineRule="auto"/>
        <w:ind w:right="560"/>
        <w:jc w:val="both"/>
        <w:rPr>
          <w:rFonts w:ascii="Sakkal Majalla" w:hAnsi="Sakkal Majalla" w:cs="Sakkal Majalla"/>
          <w:szCs w:val="28"/>
          <w:lang w:bidi="ar-SA"/>
        </w:rPr>
      </w:pPr>
      <w:r>
        <w:rPr>
          <w:rFonts w:ascii="Sakkal Majalla" w:hAnsi="Sakkal Majalla" w:cs="Sakkal Majalla" w:hint="cs"/>
          <w:szCs w:val="28"/>
          <w:rtl/>
          <w:lang w:bidi="ar-SA"/>
        </w:rPr>
        <w:t>خطاب صندوق النقد الدولى ، ٢٠١٨ ، بعنوان "تنمية المشروعات الصغيرة والمتوسطة وإدخالها تحت مظلة الشمول المالي في العالم العرب</w:t>
      </w:r>
      <w:r w:rsidR="00ED422B">
        <w:rPr>
          <w:rFonts w:ascii="Sakkal Majalla" w:hAnsi="Sakkal Majalla" w:cs="Sakkal Majalla" w:hint="cs"/>
          <w:szCs w:val="28"/>
          <w:rtl/>
          <w:lang w:bidi="ar-SA"/>
        </w:rPr>
        <w:t>ي</w:t>
      </w:r>
    </w:p>
    <w:p w14:paraId="057352C0" w14:textId="5DF7D73D" w:rsidR="007B2DB9" w:rsidRDefault="007B2DB9" w:rsidP="00101C31">
      <w:pPr>
        <w:pStyle w:val="ListParagraph"/>
        <w:numPr>
          <w:ilvl w:val="0"/>
          <w:numId w:val="15"/>
        </w:numPr>
        <w:spacing w:after="0" w:line="360" w:lineRule="auto"/>
        <w:ind w:right="560"/>
        <w:jc w:val="both"/>
        <w:rPr>
          <w:rFonts w:ascii="Sakkal Majalla" w:hAnsi="Sakkal Majalla" w:cs="Sakkal Majalla"/>
          <w:szCs w:val="28"/>
          <w:lang w:bidi="ar-SA"/>
        </w:rPr>
      </w:pPr>
      <w:r>
        <w:rPr>
          <w:rFonts w:ascii="Sakkal Majalla" w:hAnsi="Sakkal Majalla" w:cs="Sakkal Majalla" w:hint="cs"/>
          <w:szCs w:val="28"/>
          <w:lang w:bidi="ar-EG"/>
        </w:rPr>
        <w:lastRenderedPageBreak/>
        <w:t xml:space="preserve"> </w:t>
      </w:r>
      <w:r>
        <w:rPr>
          <w:rFonts w:ascii="Sakkal Majalla" w:hAnsi="Sakkal Majalla" w:cs="Sakkal Majalla" w:hint="cs"/>
          <w:szCs w:val="28"/>
          <w:rtl/>
          <w:lang w:bidi="ar-EG"/>
        </w:rPr>
        <w:t>،</w:t>
      </w:r>
      <w:r>
        <w:rPr>
          <w:rFonts w:ascii="Sakkal Majalla" w:hAnsi="Sakkal Majalla" w:cs="Sakkal Majalla" w:hint="cs"/>
          <w:szCs w:val="28"/>
          <w:lang w:bidi="ar-EG"/>
        </w:rPr>
        <w:t xml:space="preserve"> </w:t>
      </w:r>
      <w:hyperlink r:id="rId14" w:history="1">
        <w:r w:rsidR="00ED422B" w:rsidRPr="007A0C3A">
          <w:rPr>
            <w:rStyle w:val="Hyperlink"/>
            <w:rFonts w:ascii="Sakkal Majalla" w:hAnsi="Sakkal Majalla" w:cs="Sakkal Majalla"/>
            <w:szCs w:val="28"/>
            <w:lang w:bidi="ar-EG"/>
          </w:rPr>
          <w:t>https://www.imf.org/ar/News/Articles/2019/02/08/sp0210-md-sme-financial-inclusion</w:t>
        </w:r>
      </w:hyperlink>
    </w:p>
    <w:p w14:paraId="013FE308" w14:textId="35263231" w:rsidR="00F25F3E" w:rsidRPr="00F25F3E" w:rsidRDefault="00F25F3E" w:rsidP="00101C31">
      <w:pPr>
        <w:pStyle w:val="ListParagraph"/>
        <w:numPr>
          <w:ilvl w:val="0"/>
          <w:numId w:val="15"/>
        </w:numPr>
        <w:spacing w:after="0" w:line="360" w:lineRule="auto"/>
        <w:ind w:right="560"/>
        <w:jc w:val="both"/>
        <w:rPr>
          <w:rFonts w:ascii="Sakkal Majalla" w:hAnsi="Sakkal Majalla" w:cs="Sakkal Majalla"/>
          <w:szCs w:val="28"/>
          <w:lang w:bidi="ar-EG"/>
        </w:rPr>
      </w:pPr>
      <w:r>
        <w:rPr>
          <w:rFonts w:ascii="Sakkal Majalla" w:hAnsi="Sakkal Majalla" w:cs="Sakkal Majalla" w:hint="cs"/>
          <w:szCs w:val="28"/>
          <w:rtl/>
          <w:lang w:bidi="ar-SA"/>
        </w:rPr>
        <w:t>موقع بكة ، مقال بعنوان "معوقات إدارة المشاريع: أهم المشاكل والصعوبات وأنوعها"٢٠٢٤)</w:t>
      </w:r>
    </w:p>
    <w:p w14:paraId="7D9A846C" w14:textId="625F84B7" w:rsidR="00803BAB" w:rsidRDefault="00507783" w:rsidP="00101C31">
      <w:pPr>
        <w:pStyle w:val="ListParagraph"/>
        <w:numPr>
          <w:ilvl w:val="0"/>
          <w:numId w:val="15"/>
        </w:numPr>
        <w:spacing w:after="0" w:line="360" w:lineRule="auto"/>
        <w:ind w:right="560"/>
        <w:jc w:val="both"/>
        <w:rPr>
          <w:rFonts w:ascii="Sakkal Majalla" w:hAnsi="Sakkal Majalla" w:cs="Sakkal Majalla"/>
          <w:szCs w:val="28"/>
          <w:lang w:bidi="ar-SA"/>
        </w:rPr>
      </w:pPr>
      <w:r>
        <w:rPr>
          <w:rFonts w:ascii="Sakkal Majalla" w:hAnsi="Sakkal Majalla" w:cs="Sakkal Majalla" w:hint="cs"/>
          <w:szCs w:val="28"/>
          <w:rtl/>
          <w:lang w:bidi="ar-SA"/>
        </w:rPr>
        <w:t>محمد ، علا ، (٢</w:t>
      </w:r>
      <w:r w:rsidR="00C72E6C">
        <w:rPr>
          <w:rFonts w:ascii="Sakkal Majalla" w:hAnsi="Sakkal Majalla" w:cs="Sakkal Majalla" w:hint="cs"/>
          <w:szCs w:val="28"/>
          <w:rtl/>
          <w:lang w:bidi="ar-SA"/>
        </w:rPr>
        <w:t xml:space="preserve">٠١٨) ، </w:t>
      </w:r>
      <w:r w:rsidR="0039039A">
        <w:rPr>
          <w:rFonts w:ascii="Sakkal Majalla" w:hAnsi="Sakkal Majalla" w:cs="Sakkal Majalla" w:hint="cs"/>
          <w:szCs w:val="28"/>
          <w:rtl/>
          <w:lang w:bidi="ar-SA"/>
        </w:rPr>
        <w:t xml:space="preserve">التمويل المصرفي للمشروعات الصغيرة والمتوسطة </w:t>
      </w:r>
      <w:r w:rsidR="00CE01E9">
        <w:rPr>
          <w:rFonts w:ascii="Sakkal Majalla" w:hAnsi="Sakkal Majalla" w:cs="Sakkal Majalla" w:hint="cs"/>
          <w:szCs w:val="28"/>
          <w:rtl/>
          <w:lang w:bidi="ar-SA"/>
        </w:rPr>
        <w:t xml:space="preserve">، دراسة مقارنة بين التمويل </w:t>
      </w:r>
      <w:r w:rsidR="001A6013">
        <w:rPr>
          <w:rFonts w:ascii="Sakkal Majalla" w:hAnsi="Sakkal Majalla" w:cs="Sakkal Majalla" w:hint="cs"/>
          <w:szCs w:val="28"/>
          <w:rtl/>
          <w:lang w:bidi="ar-SA"/>
        </w:rPr>
        <w:t>التقليدى</w:t>
      </w:r>
      <w:r w:rsidR="00CE01E9">
        <w:rPr>
          <w:rFonts w:ascii="Sakkal Majalla" w:hAnsi="Sakkal Majalla" w:cs="Sakkal Majalla" w:hint="cs"/>
          <w:szCs w:val="28"/>
          <w:rtl/>
          <w:lang w:bidi="ar-SA"/>
        </w:rPr>
        <w:t xml:space="preserve"> والتمويل الاسلامى ، </w:t>
      </w:r>
      <w:r w:rsidR="00060347">
        <w:rPr>
          <w:rFonts w:ascii="Sakkal Majalla" w:hAnsi="Sakkal Majalla" w:cs="Sakkal Majalla" w:hint="cs"/>
          <w:szCs w:val="28"/>
          <w:rtl/>
          <w:lang w:bidi="ar-SA"/>
        </w:rPr>
        <w:t>التجربة المصرية ،</w:t>
      </w:r>
      <w:r w:rsidR="00883C8B">
        <w:rPr>
          <w:rFonts w:ascii="Sakkal Majalla" w:hAnsi="Sakkal Majalla" w:cs="Sakkal Majalla" w:hint="cs"/>
          <w:szCs w:val="28"/>
          <w:rtl/>
          <w:lang w:bidi="ar-SA"/>
        </w:rPr>
        <w:t xml:space="preserve"> المجلد التاسع عشر ، العدد الرابع ، أكتوبر ٢٠١٨ .</w:t>
      </w:r>
    </w:p>
    <w:p w14:paraId="5ABEEDFE" w14:textId="69BD0C67" w:rsidR="00CA3FE7" w:rsidRDefault="00CA3FE7" w:rsidP="00101C31">
      <w:pPr>
        <w:pStyle w:val="ListParagraph"/>
        <w:numPr>
          <w:ilvl w:val="0"/>
          <w:numId w:val="15"/>
        </w:numPr>
        <w:spacing w:after="0" w:line="360" w:lineRule="auto"/>
        <w:ind w:right="560"/>
        <w:jc w:val="both"/>
        <w:rPr>
          <w:rFonts w:ascii="Sakkal Majalla" w:hAnsi="Sakkal Majalla" w:cs="Sakkal Majalla"/>
          <w:szCs w:val="28"/>
          <w:rtl/>
          <w:lang w:bidi="ar-SA"/>
        </w:rPr>
      </w:pPr>
      <w:r>
        <w:rPr>
          <w:rFonts w:ascii="Sakkal Majalla" w:hAnsi="Sakkal Majalla" w:cs="Sakkal Majalla" w:hint="cs"/>
          <w:szCs w:val="28"/>
          <w:rtl/>
          <w:lang w:bidi="ar-SA"/>
        </w:rPr>
        <w:t>الهيئة العامة الاستعلامات المصري ، (٢٠٢٤) ، مقال بعنوان "جهود الدولة لدعم المشروعات الصغيرة والمتوسطة "</w:t>
      </w:r>
    </w:p>
    <w:p w14:paraId="74D11023" w14:textId="36AE0C30" w:rsidR="00C86A18" w:rsidRDefault="00C86A18" w:rsidP="00101C31">
      <w:pPr>
        <w:pStyle w:val="ListParagraph"/>
        <w:numPr>
          <w:ilvl w:val="0"/>
          <w:numId w:val="15"/>
        </w:numPr>
        <w:spacing w:after="0" w:line="360" w:lineRule="auto"/>
        <w:ind w:right="560"/>
        <w:jc w:val="both"/>
        <w:rPr>
          <w:rFonts w:ascii="Sakkal Majalla" w:hAnsi="Sakkal Majalla" w:cs="Sakkal Majalla"/>
          <w:szCs w:val="28"/>
        </w:rPr>
      </w:pPr>
      <w:r>
        <w:rPr>
          <w:rFonts w:ascii="Sakkal Majalla" w:hAnsi="Sakkal Majalla" w:cs="Sakkal Majalla" w:hint="cs"/>
          <w:szCs w:val="28"/>
          <w:rtl/>
          <w:lang w:bidi="ar-SA"/>
        </w:rPr>
        <w:t xml:space="preserve">مدونة كودزون ، (٢٠٢٤) ، </w:t>
      </w:r>
      <w:hyperlink r:id="rId15" w:history="1">
        <w:r w:rsidR="005F0858" w:rsidRPr="00B45ABD">
          <w:rPr>
            <w:rStyle w:val="Hyperlink"/>
            <w:rFonts w:ascii="Sakkal Majalla" w:hAnsi="Sakkal Majalla" w:cs="Sakkal Majalla"/>
            <w:szCs w:val="28"/>
            <w:lang w:bidi="ar-EG"/>
          </w:rPr>
          <w:t>https://www.codezone-eg.com/ar/blog/what-is-project-management</w:t>
        </w:r>
      </w:hyperlink>
    </w:p>
    <w:p w14:paraId="167FAD6B" w14:textId="3B2C9280" w:rsidR="00C66F5E" w:rsidRDefault="00C66F5E" w:rsidP="00101C31">
      <w:pPr>
        <w:pStyle w:val="ListParagraph"/>
        <w:numPr>
          <w:ilvl w:val="0"/>
          <w:numId w:val="15"/>
        </w:numPr>
        <w:spacing w:after="0" w:line="360" w:lineRule="auto"/>
        <w:ind w:right="560"/>
        <w:jc w:val="both"/>
        <w:rPr>
          <w:rFonts w:ascii="Sakkal Majalla" w:hAnsi="Sakkal Majalla" w:cs="Sakkal Majalla"/>
          <w:szCs w:val="28"/>
          <w:lang w:bidi="ar-EG"/>
        </w:rPr>
      </w:pPr>
      <w:r>
        <w:rPr>
          <w:rFonts w:ascii="Sakkal Majalla" w:hAnsi="Sakkal Majalla" w:cs="Sakkal Majalla" w:hint="cs"/>
          <w:szCs w:val="28"/>
          <w:rtl/>
          <w:lang w:bidi="ar-EG"/>
        </w:rPr>
        <w:t>موقع بكة مقال بعنوان "تحليل البيئة الخارجيّة والمحيطة (</w:t>
      </w:r>
      <w:r>
        <w:rPr>
          <w:rFonts w:ascii="Sakkal Majalla" w:hAnsi="Sakkal Majalla" w:cs="Sakkal Majalla" w:hint="cs"/>
          <w:szCs w:val="28"/>
          <w:lang w:bidi="ar-EG"/>
        </w:rPr>
        <w:t>PEST</w:t>
      </w:r>
      <w:r>
        <w:rPr>
          <w:rFonts w:ascii="Sakkal Majalla" w:hAnsi="Sakkal Majalla" w:cs="Sakkal Majalla" w:hint="cs"/>
          <w:szCs w:val="28"/>
          <w:rtl/>
          <w:lang w:bidi="ar-EG"/>
        </w:rPr>
        <w:t>): المميزات والعيوب والعناصر والعوامل المؤثرة" ، ٢٠٢٤</w:t>
      </w:r>
    </w:p>
    <w:p w14:paraId="6AD61600" w14:textId="235F34F7" w:rsidR="005F0858" w:rsidRDefault="003E1FBB" w:rsidP="00101C31">
      <w:pPr>
        <w:pStyle w:val="ListParagraph"/>
        <w:numPr>
          <w:ilvl w:val="0"/>
          <w:numId w:val="15"/>
        </w:numPr>
        <w:spacing w:after="0" w:line="360" w:lineRule="auto"/>
        <w:ind w:right="560"/>
        <w:jc w:val="both"/>
        <w:rPr>
          <w:rFonts w:ascii="Sakkal Majalla" w:hAnsi="Sakkal Majalla" w:cs="Sakkal Majalla"/>
          <w:szCs w:val="28"/>
          <w:lang w:bidi="ar-EG"/>
        </w:rPr>
      </w:pPr>
      <w:r>
        <w:rPr>
          <w:rFonts w:ascii="Sakkal Majalla" w:hAnsi="Sakkal Majalla" w:cs="Sakkal Majalla" w:hint="cs"/>
          <w:szCs w:val="28"/>
          <w:rtl/>
          <w:lang w:bidi="ar-SA"/>
        </w:rPr>
        <w:t xml:space="preserve">الرائدة </w:t>
      </w:r>
      <w:r w:rsidR="00404F14">
        <w:rPr>
          <w:rFonts w:ascii="Sakkal Majalla" w:hAnsi="Sakkal Majalla" w:cs="Sakkal Majalla" w:hint="cs"/>
          <w:szCs w:val="28"/>
          <w:rtl/>
          <w:lang w:bidi="ar-SA"/>
        </w:rPr>
        <w:t xml:space="preserve">للتمويل </w:t>
      </w:r>
      <w:r>
        <w:rPr>
          <w:rFonts w:ascii="Sakkal Majalla" w:hAnsi="Sakkal Majalla" w:cs="Sakkal Majalla" w:hint="cs"/>
          <w:szCs w:val="28"/>
          <w:rtl/>
          <w:lang w:bidi="ar-SA"/>
        </w:rPr>
        <w:t xml:space="preserve">، مقال بعنوان ( </w:t>
      </w:r>
      <w:r w:rsidR="00F801AB">
        <w:rPr>
          <w:rFonts w:ascii="Sakkal Majalla" w:hAnsi="Sakkal Majalla" w:cs="Sakkal Majalla" w:hint="cs"/>
          <w:szCs w:val="28"/>
          <w:rtl/>
          <w:lang w:bidi="ar-SA"/>
        </w:rPr>
        <w:t xml:space="preserve">أنواع التمويل: مفهوم التمويل وأنواعه حسب أهداف كل منها) ، </w:t>
      </w:r>
      <w:r w:rsidR="0098543A">
        <w:rPr>
          <w:rFonts w:ascii="Sakkal Majalla" w:hAnsi="Sakkal Majalla" w:cs="Sakkal Majalla" w:hint="cs"/>
          <w:szCs w:val="28"/>
          <w:rtl/>
          <w:lang w:bidi="ar-SA"/>
        </w:rPr>
        <w:t xml:space="preserve">(١٢ يونيو ٢٠٢٣ ) </w:t>
      </w:r>
      <w:r w:rsidR="00404F14">
        <w:rPr>
          <w:rFonts w:ascii="Sakkal Majalla" w:hAnsi="Sakkal Majalla" w:cs="Sakkal Majalla" w:hint="cs"/>
          <w:szCs w:val="28"/>
          <w:rtl/>
          <w:lang w:bidi="ar-EG"/>
        </w:rPr>
        <w:t>،</w:t>
      </w:r>
      <w:r w:rsidR="00404F14">
        <w:rPr>
          <w:rFonts w:ascii="Sakkal Majalla" w:hAnsi="Sakkal Majalla" w:cs="Sakkal Majalla" w:hint="cs"/>
          <w:szCs w:val="28"/>
          <w:lang w:bidi="ar-EG"/>
        </w:rPr>
        <w:t xml:space="preserve"> </w:t>
      </w:r>
      <w:hyperlink r:id="rId16" w:history="1">
        <w:r w:rsidR="00404F14" w:rsidRPr="007A0C3A">
          <w:rPr>
            <w:rStyle w:val="Hyperlink"/>
            <w:rFonts w:ascii="Sakkal Majalla" w:hAnsi="Sakkal Majalla" w:cs="Sakkal Majalla" w:hint="cs"/>
            <w:szCs w:val="28"/>
            <w:lang w:bidi="ar-EG"/>
          </w:rPr>
          <w:t>https://alraedah.sa/%D8%A3%D9%86%D9%88%D8%A7%D8%B9-%D8%A7%D9%84%D8%AA%D9%85%D9%88%D9%8A%D9%84/#</w:t>
        </w:r>
      </w:hyperlink>
    </w:p>
    <w:p w14:paraId="162BDA16" w14:textId="77777777" w:rsidR="00F73673" w:rsidRPr="00F73673" w:rsidRDefault="00F73673" w:rsidP="00101C31">
      <w:pPr>
        <w:pStyle w:val="ListParagraph"/>
        <w:numPr>
          <w:ilvl w:val="0"/>
          <w:numId w:val="15"/>
        </w:numPr>
        <w:bidi w:val="0"/>
        <w:spacing w:after="0" w:line="360" w:lineRule="auto"/>
        <w:ind w:right="560"/>
        <w:jc w:val="both"/>
        <w:rPr>
          <w:rFonts w:ascii="Sakkal Majalla" w:hAnsi="Sakkal Majalla" w:cs="Sakkal Majalla"/>
          <w:szCs w:val="28"/>
          <w:lang w:bidi="ar-EG"/>
        </w:rPr>
      </w:pPr>
      <w:r>
        <w:rPr>
          <w:rFonts w:ascii="Arial" w:eastAsia="Times New Roman" w:hAnsi="Arial" w:cs="Arial"/>
          <w:color w:val="333333"/>
          <w:shd w:val="clear" w:color="auto" w:fill="FFFFFF"/>
          <w:lang w:bidi="ar-SA"/>
        </w:rPr>
        <w:t>economic development", Business Dictionary, Retrieved 2-1-2017. Edited.</w:t>
      </w:r>
    </w:p>
    <w:p w14:paraId="29266259" w14:textId="2B5A46AD" w:rsidR="00F73673" w:rsidRPr="0030216E" w:rsidRDefault="00F73673" w:rsidP="00101C31">
      <w:pPr>
        <w:pStyle w:val="ListParagraph"/>
        <w:bidi w:val="0"/>
        <w:spacing w:after="0" w:line="360" w:lineRule="auto"/>
        <w:ind w:left="866" w:right="560" w:firstLine="0"/>
        <w:jc w:val="both"/>
        <w:rPr>
          <w:rFonts w:ascii="Sakkal Majalla" w:hAnsi="Sakkal Majalla" w:cs="Sakkal Majalla"/>
          <w:szCs w:val="28"/>
          <w:rtl/>
          <w:lang w:bidi="ar-EG"/>
        </w:rPr>
      </w:pPr>
    </w:p>
    <w:p w14:paraId="63B49500" w14:textId="5CCBD79F" w:rsidR="00404F14" w:rsidRDefault="00F73673" w:rsidP="00101C31">
      <w:pPr>
        <w:pStyle w:val="ListParagraph"/>
        <w:bidi w:val="0"/>
        <w:spacing w:after="0" w:line="360" w:lineRule="auto"/>
        <w:ind w:left="866" w:right="560" w:firstLine="0"/>
        <w:jc w:val="both"/>
        <w:rPr>
          <w:rFonts w:ascii="Sakkal Majalla" w:hAnsi="Sakkal Majalla" w:cs="Sakkal Majalla"/>
          <w:szCs w:val="28"/>
          <w:rtl/>
          <w:lang w:bidi="ar-EG"/>
        </w:rPr>
      </w:pPr>
      <w:r>
        <w:rPr>
          <w:rFonts w:ascii="Arial" w:eastAsia="Times New Roman" w:hAnsi="Arial" w:cs="Arial" w:hint="cs"/>
          <w:color w:val="333333"/>
          <w:shd w:val="clear" w:color="auto" w:fill="FFFFFF"/>
          <w:rtl/>
          <w:lang w:bidi="ar-SA"/>
        </w:rPr>
        <w:t>-</w:t>
      </w:r>
      <w:r>
        <w:rPr>
          <w:rFonts w:ascii="Arial" w:eastAsia="Times New Roman" w:hAnsi="Arial" w:cs="Arial"/>
          <w:color w:val="333333"/>
          <w:shd w:val="clear" w:color="auto" w:fill="FFFFFF"/>
          <w:rtl/>
          <w:lang w:bidi="ar-SA"/>
        </w:rPr>
        <w:t> </w:t>
      </w:r>
      <w:hyperlink r:id="rId17" w:anchor="cite_note-JMwpyzpD2t-1" w:history="1">
        <w:r>
          <w:rPr>
            <w:rStyle w:val="Hyperlink"/>
            <w:rFonts w:ascii="Arial" w:eastAsia="Times New Roman" w:hAnsi="Arial" w:cs="Arial"/>
            <w:color w:val="1A659E"/>
            <w:shd w:val="clear" w:color="auto" w:fill="FFFFFF"/>
            <w:lang w:bidi="ar-SA"/>
          </w:rPr>
          <w:t>https://mawdoo3.com/%D9%85%D9%81%D9%87%D9%88%D9%85_%D8%A7%D9%84%D8%AA%D9%86%D9%85%D9%8A%D8%A9_%D8%A7%D9%84%D8%A7%D9%82%D8%AA%D8%B5%D8%A7%D8%AF%D9%8A%D8%A9#cite_note-JMwpyzpD2t-1</w:t>
        </w:r>
      </w:hyperlink>
    </w:p>
    <w:p w14:paraId="676D0104" w14:textId="77777777" w:rsidR="008B1B73" w:rsidRDefault="008B1B73" w:rsidP="00101C31">
      <w:pPr>
        <w:pStyle w:val="ListParagraph"/>
        <w:bidi w:val="0"/>
        <w:spacing w:after="0" w:line="360" w:lineRule="auto"/>
        <w:ind w:left="866" w:right="560" w:firstLine="0"/>
        <w:jc w:val="both"/>
        <w:rPr>
          <w:rFonts w:ascii="Sakkal Majalla" w:hAnsi="Sakkal Majalla" w:cs="Sakkal Majalla"/>
          <w:szCs w:val="28"/>
          <w:rtl/>
          <w:lang w:bidi="ar-EG"/>
        </w:rPr>
      </w:pPr>
    </w:p>
    <w:p w14:paraId="4986CDF3" w14:textId="77777777" w:rsidR="008B1B73" w:rsidRPr="000A2D19" w:rsidRDefault="008B1B73" w:rsidP="00101C31">
      <w:pPr>
        <w:pStyle w:val="ListParagraph"/>
        <w:numPr>
          <w:ilvl w:val="0"/>
          <w:numId w:val="15"/>
        </w:numPr>
        <w:bidi w:val="0"/>
        <w:spacing w:after="0" w:line="360" w:lineRule="auto"/>
        <w:ind w:right="560"/>
        <w:jc w:val="both"/>
        <w:rPr>
          <w:rFonts w:ascii="Sakkal Majalla" w:hAnsi="Sakkal Majalla" w:cs="Sakkal Majalla"/>
          <w:sz w:val="32"/>
          <w:szCs w:val="32"/>
          <w:lang w:bidi="ar-EG"/>
        </w:rPr>
      </w:pPr>
      <w:r w:rsidRPr="000A2D19">
        <w:rPr>
          <w:rFonts w:ascii="Sakkal Majalla" w:eastAsia="Times New Roman" w:hAnsi="Sakkal Majalla" w:cs="Sakkal Majalla" w:hint="cs"/>
          <w:color w:val="333333"/>
          <w:sz w:val="32"/>
          <w:szCs w:val="32"/>
          <w:shd w:val="clear" w:color="auto" w:fill="FFFFFF"/>
          <w:lang w:bidi="ar-SA"/>
        </w:rPr>
        <w:lastRenderedPageBreak/>
        <w:t>economic development", Cambridge Dictionary, Retrieved 2-1-2017. Edited</w:t>
      </w:r>
    </w:p>
    <w:p w14:paraId="18A1F2BE" w14:textId="15F2D91D" w:rsidR="000A2D19" w:rsidRPr="000A2D19" w:rsidRDefault="000A2D19" w:rsidP="00101C31">
      <w:pPr>
        <w:pStyle w:val="ListParagraph"/>
        <w:numPr>
          <w:ilvl w:val="0"/>
          <w:numId w:val="15"/>
        </w:numPr>
        <w:bidi w:val="0"/>
        <w:spacing w:after="0" w:line="360" w:lineRule="auto"/>
        <w:ind w:right="560"/>
        <w:jc w:val="both"/>
        <w:rPr>
          <w:rFonts w:ascii="Sakkal Majalla" w:hAnsi="Sakkal Majalla" w:cs="Sakkal Majalla"/>
          <w:sz w:val="32"/>
          <w:szCs w:val="32"/>
          <w:lang w:bidi="ar-EG"/>
        </w:rPr>
      </w:pPr>
      <w:r w:rsidRPr="000A2D19">
        <w:rPr>
          <w:rFonts w:ascii="Sakkal Majalla" w:eastAsia="Times New Roman" w:hAnsi="Sakkal Majalla" w:cs="Sakkal Majalla" w:hint="cs"/>
          <w:color w:val="333333"/>
          <w:sz w:val="32"/>
          <w:szCs w:val="32"/>
          <w:shd w:val="clear" w:color="auto" w:fill="FFFFFF"/>
          <w:lang w:bidi="ar-SA"/>
        </w:rPr>
        <w:t xml:space="preserve"> "Development Economics", Investopedia, Retrieved 2-1-2017. Edited.</w:t>
      </w:r>
    </w:p>
    <w:p w14:paraId="610E1D7A" w14:textId="5514C08B" w:rsidR="008B1B73" w:rsidRDefault="000A2D19" w:rsidP="00101C31">
      <w:pPr>
        <w:pStyle w:val="ListParagraph"/>
        <w:numPr>
          <w:ilvl w:val="0"/>
          <w:numId w:val="15"/>
        </w:numPr>
        <w:bidi w:val="0"/>
        <w:spacing w:after="0" w:line="360" w:lineRule="auto"/>
        <w:ind w:right="560"/>
        <w:jc w:val="both"/>
        <w:rPr>
          <w:rFonts w:ascii="Sakkal Majalla" w:hAnsi="Sakkal Majalla" w:cs="Sakkal Majalla"/>
          <w:sz w:val="32"/>
          <w:szCs w:val="32"/>
          <w:lang w:bidi="ar-EG"/>
        </w:rPr>
      </w:pPr>
      <w:r w:rsidRPr="000A2D19">
        <w:rPr>
          <w:rFonts w:ascii="Sakkal Majalla" w:hAnsi="Sakkal Majalla" w:cs="Sakkal Majalla" w:hint="cs"/>
          <w:sz w:val="32"/>
          <w:szCs w:val="32"/>
          <w:lang w:bidi="ar-EG"/>
        </w:rPr>
        <w:t>Economic Development", U.S. Department of Housing and Urban</w:t>
      </w:r>
    </w:p>
    <w:p w14:paraId="1E9417FE" w14:textId="1277E77A" w:rsidR="002C3D71" w:rsidRDefault="006127DC" w:rsidP="00101C31">
      <w:pPr>
        <w:pStyle w:val="ListParagraph"/>
        <w:numPr>
          <w:ilvl w:val="0"/>
          <w:numId w:val="15"/>
        </w:numPr>
        <w:bidi w:val="0"/>
        <w:spacing w:after="0" w:line="360" w:lineRule="auto"/>
        <w:ind w:right="560"/>
        <w:jc w:val="both"/>
        <w:rPr>
          <w:rFonts w:ascii="Sakkal Majalla" w:hAnsi="Sakkal Majalla" w:cs="Sakkal Majalla"/>
          <w:sz w:val="32"/>
          <w:szCs w:val="32"/>
          <w:lang w:bidi="ar-EG"/>
        </w:rPr>
      </w:pPr>
      <w:hyperlink r:id="rId18" w:history="1">
        <w:r w:rsidR="002C3D71" w:rsidRPr="007A0C3A">
          <w:rPr>
            <w:rStyle w:val="Hyperlink"/>
            <w:rFonts w:ascii="Sakkal Majalla" w:hAnsi="Sakkal Majalla" w:cs="Sakkal Majalla"/>
            <w:sz w:val="32"/>
            <w:szCs w:val="32"/>
            <w:lang w:bidi="ar-EG"/>
          </w:rPr>
          <w:t>https://www.sis.gov.eg/Story/237997/%D8%AC%D9%87%D9%88%D8%AF-%D8%A7%D9%84%D8%AF%D9%88%D9%84%D8%A9-%D9%84%D9%80%D8%AF%D8%B9%D9%85-%D8%A7%D9%84%D9%85%D8%B4%D8%B1%D9%88%D8%B9%D8%A7%D8%AA-%D8%A7%D9%84%D8%B5%D8%BA%D9%8A%D8%B1%D8%A9-%D9%88%D8%A7%D9%84%D9%85%D8%AA%D9%88%D8%B3%D8%B7%D8%A9?lang=ar</w:t>
        </w:r>
      </w:hyperlink>
    </w:p>
    <w:p w14:paraId="5A1AA0AF" w14:textId="202F81FC" w:rsidR="00124DA5" w:rsidRPr="00124DA5" w:rsidRDefault="00124DA5" w:rsidP="00124DA5">
      <w:pPr>
        <w:pStyle w:val="ListParagraph"/>
        <w:numPr>
          <w:ilvl w:val="0"/>
          <w:numId w:val="15"/>
        </w:numPr>
        <w:spacing w:after="0" w:line="360" w:lineRule="auto"/>
        <w:ind w:right="560"/>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درسة بعنوان "الخطة الاستراتيجية" ، جامعة النهضة ، كلية الإعلام </w:t>
      </w:r>
      <w:r>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٢٠١٧-٢٠٢١</w:t>
      </w:r>
    </w:p>
    <w:sectPr w:rsidR="00124DA5" w:rsidRPr="00124DA5">
      <w:headerReference w:type="even" r:id="rId19"/>
      <w:headerReference w:type="default" r:id="rId20"/>
      <w:footerReference w:type="even" r:id="rId21"/>
      <w:footerReference w:type="default" r:id="rId22"/>
      <w:headerReference w:type="first" r:id="rId23"/>
      <w:footerReference w:type="first" r:id="rId24"/>
      <w:pgSz w:w="11906" w:h="16838"/>
      <w:pgMar w:top="1438" w:right="1269" w:bottom="1469" w:left="1758" w:header="480" w:footer="478"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E8657" w14:textId="77777777" w:rsidR="006127DC" w:rsidRDefault="006127DC">
      <w:pPr>
        <w:spacing w:after="0" w:line="240" w:lineRule="auto"/>
      </w:pPr>
      <w:r>
        <w:separator/>
      </w:r>
    </w:p>
  </w:endnote>
  <w:endnote w:type="continuationSeparator" w:id="0">
    <w:p w14:paraId="527786A3" w14:textId="77777777" w:rsidR="006127DC" w:rsidRDefault="006127DC">
      <w:pPr>
        <w:spacing w:after="0" w:line="240" w:lineRule="auto"/>
      </w:pPr>
      <w:r>
        <w:continuationSeparator/>
      </w:r>
    </w:p>
  </w:endnote>
  <w:endnote w:type="continuationNotice" w:id="1">
    <w:p w14:paraId="76DBB7E9" w14:textId="77777777" w:rsidR="006127DC" w:rsidRDefault="006127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DLaM Display">
    <w:altName w:val="Cambria Math"/>
    <w:charset w:val="00"/>
    <w:family w:val="auto"/>
    <w:pitch w:val="variable"/>
    <w:sig w:usb0="00000003" w:usb1="4200004A" w:usb2="00000000" w:usb3="00000000" w:csb0="00000001" w:csb1="00000000"/>
  </w:font>
  <w:font w:name="Ping regular">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tl/>
        <w:lang w:bidi="ar-SA"/>
      </w:rPr>
      <w:id w:val="1850685780"/>
      <w:docPartObj>
        <w:docPartGallery w:val="Page Numbers (Bottom of Page)"/>
        <w:docPartUnique/>
      </w:docPartObj>
    </w:sdtPr>
    <w:sdtEndPr>
      <w:rPr>
        <w:rStyle w:val="PageNumber"/>
      </w:rPr>
    </w:sdtEndPr>
    <w:sdtContent>
      <w:p w14:paraId="1596E786" w14:textId="0A10876E" w:rsidR="0098453B" w:rsidRDefault="0098453B" w:rsidP="00EB530C">
        <w:pPr>
          <w:pStyle w:val="Footer"/>
          <w:framePr w:wrap="none" w:vAnchor="text" w:hAnchor="margin" w:xAlign="center" w:y="1"/>
          <w:rPr>
            <w:rStyle w:val="PageNumber"/>
          </w:rPr>
        </w:pPr>
        <w:r>
          <w:rPr>
            <w:rStyle w:val="PageNumber"/>
            <w:rtl/>
            <w:lang w:bidi="ar-SA"/>
          </w:rPr>
          <w:fldChar w:fldCharType="begin"/>
        </w:r>
        <w:r>
          <w:rPr>
            <w:rStyle w:val="PageNumber"/>
          </w:rPr>
          <w:instrText xml:space="preserve"> PAGE </w:instrText>
        </w:r>
        <w:r>
          <w:rPr>
            <w:rStyle w:val="PageNumber"/>
            <w:rtl/>
            <w:lang w:bidi="ar-SA"/>
          </w:rPr>
          <w:fldChar w:fldCharType="end"/>
        </w:r>
      </w:p>
    </w:sdtContent>
  </w:sdt>
  <w:p w14:paraId="4A3F2099"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6" behindDoc="0" locked="0" layoutInCell="1" allowOverlap="1" wp14:anchorId="21687BFC" wp14:editId="4069311D">
              <wp:simplePos x="0" y="0"/>
              <wp:positionH relativeFrom="page">
                <wp:posOffset>304800</wp:posOffset>
              </wp:positionH>
              <wp:positionV relativeFrom="page">
                <wp:posOffset>10332720</wp:posOffset>
              </wp:positionV>
              <wp:extent cx="6952488" cy="56387"/>
              <wp:effectExtent l="0" t="0" r="0" b="0"/>
              <wp:wrapSquare wrapText="bothSides"/>
              <wp:docPr id="83692" name="Group 83692"/>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7295" name="Shape 13729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96" name="Shape 13729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97" name="Shape 13729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98" name="Shape 13729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99" name="Shape 13729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00" name="Shape 13730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01" name="Shape 13730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302" name="Shape 13730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03" name="Shape 13730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04" name="Shape 13730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05" name="Shape 13730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306" name="Shape 13730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307" name="Shape 13730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5C77E8" id="Group 83692" o:spid="_x0000_s1026" style="position:absolute;left:0;text-align:left;margin-left:24pt;margin-top:813.6pt;width:547.45pt;height:4.45pt;z-index:251664384;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">
              <v:shape id="Shape 137295" o:spid="_x0000_s1027" style="position:absolute;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" path="m,l38100,r,56386l,56386,,e" fillcolor="black" stroked="f" strokeweight="0">
                <v:stroke miterlimit="83231f" joinstyle="miter"/>
                <v:path arrowok="t" textboxrect="0,0,38100,56386"/>
              </v:shape>
              <v:shape id="Shape 137296" o:spid="_x0000_s1028" style="position:absolute;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" path="m,l56388,r,38100l,38100,,e" fillcolor="black" stroked="f" strokeweight="0">
                <v:stroke miterlimit="83231f" joinstyle="miter"/>
                <v:path arrowok="t" textboxrect="0,0,56388,38100"/>
              </v:shape>
              <v:shape id="Shape 137297" o:spid="_x0000_s1029" style="position:absolute;left:381;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" path="m,l9144,r,18286l,18286,,e" stroked="f" strokeweight="0">
                <v:stroke miterlimit="83231f" joinstyle="miter"/>
                <v:path arrowok="t" textboxrect="0,0,9144,18286"/>
              </v:shape>
              <v:shape id="Shape 137298" o:spid="_x0000_s1030" style="position:absolute;left:38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" path="m,l18288,r,9144l,9144,,e" stroked="f" strokeweight="0">
                <v:stroke miterlimit="83231f" joinstyle="miter"/>
                <v:path arrowok="t" textboxrect="0,0,18288,9144"/>
              </v:shape>
              <v:shape id="Shape 137299" o:spid="_x0000_s1031" style="position:absolute;left: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" path="m,l9144,r,9144l,9144,,e" fillcolor="black" stroked="f" strokeweight="0">
                <v:stroke miterlimit="83231f" joinstyle="miter"/>
                <v:path arrowok="t" textboxrect="0,0,9144,9144"/>
              </v:shape>
              <v:shape id="Shape 137300" o:spid="_x0000_s1032" style="position:absolute;left:563;top:182;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" path="m,l6839712,r,38100l,38100,,e" fillcolor="black" stroked="f" strokeweight="0">
                <v:stroke miterlimit="83231f" joinstyle="miter"/>
                <v:path arrowok="t" textboxrect="0,0,6839712,38100"/>
              </v:shape>
              <v:shape id="Shape 137301" o:spid="_x0000_s1033" style="position:absolute;left:563;top:9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" path="m,l6839712,r,9144l,9144,,e" stroked="f" strokeweight="0">
                <v:stroke miterlimit="83231f" joinstyle="miter"/>
                <v:path arrowok="t" textboxrect="0,0,6839712,9144"/>
              </v:shape>
              <v:shape id="Shape 137302" o:spid="_x0000_s1034" style="position:absolute;left:563;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" path="m,l6839712,r,9144l,9144,,e" fillcolor="black" stroked="f" strokeweight="0">
                <v:stroke miterlimit="83231f" joinstyle="miter"/>
                <v:path arrowok="t" textboxrect="0,0,6839712,9144"/>
              </v:shape>
              <v:shape id="Shape 137303" o:spid="_x0000_s1035" style="position:absolute;left:69143;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" path="m,l38100,r,56386l,56386,,e" fillcolor="black" stroked="f" strokeweight="0">
                <v:stroke miterlimit="83231f" joinstyle="miter"/>
                <v:path arrowok="t" textboxrect="0,0,38100,56386"/>
              </v:shape>
              <v:shape id="Shape 137304" o:spid="_x0000_s1036" style="position:absolute;left:68961;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" path="m,l56388,r,38100l,38100,,e" fillcolor="black" stroked="f" strokeweight="0">
                <v:stroke miterlimit="83231f" joinstyle="miter"/>
                <v:path arrowok="t" textboxrect="0,0,56388,38100"/>
              </v:shape>
              <v:shape id="Shape 137305" o:spid="_x0000_s1037" style="position:absolute;left:69052;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" path="m,l9144,r,18286l,18286,,e" stroked="f" strokeweight="0">
                <v:stroke miterlimit="83231f" joinstyle="miter"/>
                <v:path arrowok="t" textboxrect="0,0,9144,18286"/>
              </v:shape>
              <v:shape id="Shape 137306" o:spid="_x0000_s1038" style="position:absolute;left:6896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" path="m,l18288,r,9144l,9144,,e" stroked="f" strokeweight="0">
                <v:stroke miterlimit="83231f" joinstyle="miter"/>
                <v:path arrowok="t" textboxrect="0,0,18288,9144"/>
              </v:shape>
              <v:shape id="Shape 137307" o:spid="_x0000_s1039" style="position:absolute;left:68961;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tl/>
        <w:lang w:bidi="ar-SA"/>
      </w:rPr>
      <w:id w:val="1364722467"/>
      <w:docPartObj>
        <w:docPartGallery w:val="Page Numbers (Bottom of Page)"/>
        <w:docPartUnique/>
      </w:docPartObj>
    </w:sdtPr>
    <w:sdtEndPr>
      <w:rPr>
        <w:rStyle w:val="PageNumber"/>
      </w:rPr>
    </w:sdtEndPr>
    <w:sdtContent>
      <w:p w14:paraId="489E4D5F" w14:textId="3E1C7932" w:rsidR="0098453B" w:rsidRDefault="0098453B" w:rsidP="00EB530C">
        <w:pPr>
          <w:pStyle w:val="Footer"/>
          <w:framePr w:wrap="none" w:vAnchor="text" w:hAnchor="margin" w:xAlign="center" w:y="1"/>
          <w:rPr>
            <w:rStyle w:val="PageNumber"/>
          </w:rPr>
        </w:pPr>
        <w:r>
          <w:rPr>
            <w:rStyle w:val="PageNumber"/>
            <w:rtl/>
            <w:lang w:bidi="ar-SA"/>
          </w:rPr>
          <w:fldChar w:fldCharType="begin"/>
        </w:r>
        <w:r>
          <w:rPr>
            <w:rStyle w:val="PageNumber"/>
          </w:rPr>
          <w:instrText xml:space="preserve"> PAGE </w:instrText>
        </w:r>
        <w:r>
          <w:rPr>
            <w:rStyle w:val="PageNumber"/>
            <w:rtl/>
            <w:lang w:bidi="ar-SA"/>
          </w:rPr>
          <w:fldChar w:fldCharType="separate"/>
        </w:r>
        <w:r w:rsidR="00B87C34">
          <w:rPr>
            <w:rStyle w:val="PageNumber"/>
            <w:noProof/>
            <w:rtl/>
            <w:lang w:bidi="ar-SA"/>
          </w:rPr>
          <w:t>2</w:t>
        </w:r>
        <w:r>
          <w:rPr>
            <w:rStyle w:val="PageNumber"/>
            <w:rtl/>
            <w:lang w:bidi="ar-SA"/>
          </w:rPr>
          <w:fldChar w:fldCharType="end"/>
        </w:r>
      </w:p>
    </w:sdtContent>
  </w:sdt>
  <w:p w14:paraId="0DD64066"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7" behindDoc="0" locked="0" layoutInCell="1" allowOverlap="1" wp14:anchorId="1E8DF2B7" wp14:editId="46A50D67">
              <wp:simplePos x="0" y="0"/>
              <wp:positionH relativeFrom="page">
                <wp:posOffset>304800</wp:posOffset>
              </wp:positionH>
              <wp:positionV relativeFrom="page">
                <wp:posOffset>10332720</wp:posOffset>
              </wp:positionV>
              <wp:extent cx="6952488" cy="56387"/>
              <wp:effectExtent l="0" t="0" r="0" b="0"/>
              <wp:wrapSquare wrapText="bothSides"/>
              <wp:docPr id="83649" name="Group 83649"/>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7269" name="Shape 13726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0" name="Shape 13727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1" name="Shape 13727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72" name="Shape 13727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73" name="Shape 13727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4" name="Shape 13727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5" name="Shape 13727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76" name="Shape 13727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7" name="Shape 13727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8" name="Shape 13727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79" name="Shape 13727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80" name="Shape 13728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81" name="Shape 13728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29D9BC" id="Group 83649" o:spid="_x0000_s1026" style="position:absolute;left:0;text-align:left;margin-left:24pt;margin-top:813.6pt;width:547.45pt;height:4.45pt;z-index:251665408;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">
              <v:shape id="Shape 137269" o:spid="_x0000_s1027" style="position:absolute;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" path="m,l38100,r,56386l,56386,,e" fillcolor="black" stroked="f" strokeweight="0">
                <v:stroke miterlimit="83231f" joinstyle="miter"/>
                <v:path arrowok="t" textboxrect="0,0,38100,56386"/>
              </v:shape>
              <v:shape id="Shape 137270" o:spid="_x0000_s1028" style="position:absolute;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" path="m,l56388,r,38100l,38100,,e" fillcolor="black" stroked="f" strokeweight="0">
                <v:stroke miterlimit="83231f" joinstyle="miter"/>
                <v:path arrowok="t" textboxrect="0,0,56388,38100"/>
              </v:shape>
              <v:shape id="Shape 137271" o:spid="_x0000_s1029" style="position:absolute;left:381;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" path="m,l9144,r,18286l,18286,,e" stroked="f" strokeweight="0">
                <v:stroke miterlimit="83231f" joinstyle="miter"/>
                <v:path arrowok="t" textboxrect="0,0,9144,18286"/>
              </v:shape>
              <v:shape id="Shape 137272" o:spid="_x0000_s1030" style="position:absolute;left:38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" path="m,l18288,r,9144l,9144,,e" stroked="f" strokeweight="0">
                <v:stroke miterlimit="83231f" joinstyle="miter"/>
                <v:path arrowok="t" textboxrect="0,0,18288,9144"/>
              </v:shape>
              <v:shape id="Shape 137273" o:spid="_x0000_s1031" style="position:absolute;left: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" path="m,l9144,r,9144l,9144,,e" fillcolor="black" stroked="f" strokeweight="0">
                <v:stroke miterlimit="83231f" joinstyle="miter"/>
                <v:path arrowok="t" textboxrect="0,0,9144,9144"/>
              </v:shape>
              <v:shape id="Shape 137274" o:spid="_x0000_s1032" style="position:absolute;left:563;top:182;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" path="m,l6839712,r,38100l,38100,,e" fillcolor="black" stroked="f" strokeweight="0">
                <v:stroke miterlimit="83231f" joinstyle="miter"/>
                <v:path arrowok="t" textboxrect="0,0,6839712,38100"/>
              </v:shape>
              <v:shape id="Shape 137275" o:spid="_x0000_s1033" style="position:absolute;left:563;top:9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" path="m,l6839712,r,9144l,9144,,e" stroked="f" strokeweight="0">
                <v:stroke miterlimit="83231f" joinstyle="miter"/>
                <v:path arrowok="t" textboxrect="0,0,6839712,9144"/>
              </v:shape>
              <v:shape id="Shape 137276" o:spid="_x0000_s1034" style="position:absolute;left:563;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" path="m,l6839712,r,9144l,9144,,e" fillcolor="black" stroked="f" strokeweight="0">
                <v:stroke miterlimit="83231f" joinstyle="miter"/>
                <v:path arrowok="t" textboxrect="0,0,6839712,9144"/>
              </v:shape>
              <v:shape id="Shape 137277" o:spid="_x0000_s1035" style="position:absolute;left:69143;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" path="m,l38100,r,56386l,56386,,e" fillcolor="black" stroked="f" strokeweight="0">
                <v:stroke miterlimit="83231f" joinstyle="miter"/>
                <v:path arrowok="t" textboxrect="0,0,38100,56386"/>
              </v:shape>
              <v:shape id="Shape 137278" o:spid="_x0000_s1036" style="position:absolute;left:68961;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" path="m,l56388,r,38100l,38100,,e" fillcolor="black" stroked="f" strokeweight="0">
                <v:stroke miterlimit="83231f" joinstyle="miter"/>
                <v:path arrowok="t" textboxrect="0,0,56388,38100"/>
              </v:shape>
              <v:shape id="Shape 137279" o:spid="_x0000_s1037" style="position:absolute;left:69052;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" path="m,l9144,r,18286l,18286,,e" stroked="f" strokeweight="0">
                <v:stroke miterlimit="83231f" joinstyle="miter"/>
                <v:path arrowok="t" textboxrect="0,0,9144,18286"/>
              </v:shape>
              <v:shape id="Shape 137280" o:spid="_x0000_s1038" style="position:absolute;left:6896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" path="m,l18288,r,9144l,9144,,e" stroked="f" strokeweight="0">
                <v:stroke miterlimit="83231f" joinstyle="miter"/>
                <v:path arrowok="t" textboxrect="0,0,18288,9144"/>
              </v:shape>
              <v:shape id="Shape 137281" o:spid="_x0000_s1039" style="position:absolute;left:68961;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A86E8"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8" behindDoc="0" locked="0" layoutInCell="1" allowOverlap="1" wp14:anchorId="735C1E97" wp14:editId="300E7826">
              <wp:simplePos x="0" y="0"/>
              <wp:positionH relativeFrom="page">
                <wp:posOffset>304800</wp:posOffset>
              </wp:positionH>
              <wp:positionV relativeFrom="page">
                <wp:posOffset>10332720</wp:posOffset>
              </wp:positionV>
              <wp:extent cx="6952488" cy="56387"/>
              <wp:effectExtent l="0" t="0" r="0" b="0"/>
              <wp:wrapSquare wrapText="bothSides"/>
              <wp:docPr id="83606" name="Group 83606"/>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137243" name="Shape 137243"/>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44" name="Shape 137244"/>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45" name="Shape 137245"/>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46" name="Shape 137246"/>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47" name="Shape 137247"/>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48" name="Shape 137248"/>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49" name="Shape 137249"/>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50" name="Shape 137250"/>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51" name="Shape 137251"/>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52" name="Shape 137252"/>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53" name="Shape 137253"/>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54" name="Shape 137254"/>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55" name="Shape 137255"/>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64EF47" id="Group 83606" o:spid="_x0000_s1026" style="position:absolute;left:0;text-align:left;margin-left:24pt;margin-top:813.6pt;width:547.45pt;height:4.45pt;z-index:251666432;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">
              <v:shape id="Shape 137243" o:spid="_x0000_s1027" style="position:absolute;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" path="m,l38100,r,56386l,56386,,e" fillcolor="black" stroked="f" strokeweight="0">
                <v:stroke miterlimit="83231f" joinstyle="miter"/>
                <v:path arrowok="t" textboxrect="0,0,38100,56386"/>
              </v:shape>
              <v:shape id="Shape 137244" o:spid="_x0000_s1028" style="position:absolute;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" path="m,l56388,r,38100l,38100,,e" fillcolor="black" stroked="f" strokeweight="0">
                <v:stroke miterlimit="83231f" joinstyle="miter"/>
                <v:path arrowok="t" textboxrect="0,0,56388,38100"/>
              </v:shape>
              <v:shape id="Shape 137245" o:spid="_x0000_s1029" style="position:absolute;left:381;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" path="m,l9144,r,18286l,18286,,e" stroked="f" strokeweight="0">
                <v:stroke miterlimit="83231f" joinstyle="miter"/>
                <v:path arrowok="t" textboxrect="0,0,9144,18286"/>
              </v:shape>
              <v:shape id="Shape 137246" o:spid="_x0000_s1030" style="position:absolute;left:38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" path="m,l18288,r,9144l,9144,,e" stroked="f" strokeweight="0">
                <v:stroke miterlimit="83231f" joinstyle="miter"/>
                <v:path arrowok="t" textboxrect="0,0,18288,9144"/>
              </v:shape>
              <v:shape id="Shape 137247" o:spid="_x0000_s1031" style="position:absolute;left: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" path="m,l9144,r,9144l,9144,,e" fillcolor="black" stroked="f" strokeweight="0">
                <v:stroke miterlimit="83231f" joinstyle="miter"/>
                <v:path arrowok="t" textboxrect="0,0,9144,9144"/>
              </v:shape>
              <v:shape id="Shape 137248" o:spid="_x0000_s1032" style="position:absolute;left:563;top:182;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" path="m,l6839712,r,38100l,38100,,e" fillcolor="black" stroked="f" strokeweight="0">
                <v:stroke miterlimit="83231f" joinstyle="miter"/>
                <v:path arrowok="t" textboxrect="0,0,6839712,38100"/>
              </v:shape>
              <v:shape id="Shape 137249" o:spid="_x0000_s1033" style="position:absolute;left:563;top:9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" path="m,l6839712,r,9144l,9144,,e" stroked="f" strokeweight="0">
                <v:stroke miterlimit="83231f" joinstyle="miter"/>
                <v:path arrowok="t" textboxrect="0,0,6839712,9144"/>
              </v:shape>
              <v:shape id="Shape 137250" o:spid="_x0000_s1034" style="position:absolute;left:563;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" path="m,l6839712,r,9144l,9144,,e" fillcolor="black" stroked="f" strokeweight="0">
                <v:stroke miterlimit="83231f" joinstyle="miter"/>
                <v:path arrowok="t" textboxrect="0,0,6839712,9144"/>
              </v:shape>
              <v:shape id="Shape 137251" o:spid="_x0000_s1035" style="position:absolute;left:69143;width:381;height:563;visibility:visible;mso-wrap-style:square;v-text-anchor:top" coordsize="38100,563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" path="m,l38100,r,56386l,56386,,e" fillcolor="black" stroked="f" strokeweight="0">
                <v:stroke miterlimit="83231f" joinstyle="miter"/>
                <v:path arrowok="t" textboxrect="0,0,38100,56386"/>
              </v:shape>
              <v:shape id="Shape 137252" o:spid="_x0000_s1036" style="position:absolute;left:68961;top:182;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" path="m,l56388,r,38100l,38100,,e" fillcolor="black" stroked="f" strokeweight="0">
                <v:stroke miterlimit="83231f" joinstyle="miter"/>
                <v:path arrowok="t" textboxrect="0,0,56388,38100"/>
              </v:shape>
              <v:shape id="Shape 137253" o:spid="_x0000_s1037" style="position:absolute;left:69052;width:91;height:182;visibility:visible;mso-wrap-style:square;v-text-anchor:top" coordsize="9144,18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" path="m,l9144,r,18286l,18286,,e" stroked="f" strokeweight="0">
                <v:stroke miterlimit="83231f" joinstyle="miter"/>
                <v:path arrowok="t" textboxrect="0,0,9144,18286"/>
              </v:shape>
              <v:shape id="Shape 137254" o:spid="_x0000_s1038" style="position:absolute;left:68961;top:9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" path="m,l18288,r,9144l,9144,,e" stroked="f" strokeweight="0">
                <v:stroke miterlimit="83231f" joinstyle="miter"/>
                <v:path arrowok="t" textboxrect="0,0,18288,9144"/>
              </v:shape>
              <v:shape id="Shape 137255" o:spid="_x0000_s1039" style="position:absolute;left:68961;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772FBF" w14:textId="77777777" w:rsidR="006127DC" w:rsidRDefault="006127DC">
      <w:pPr>
        <w:spacing w:after="0" w:line="240" w:lineRule="auto"/>
      </w:pPr>
      <w:r>
        <w:separator/>
      </w:r>
    </w:p>
  </w:footnote>
  <w:footnote w:type="continuationSeparator" w:id="0">
    <w:p w14:paraId="03FDE9B9" w14:textId="77777777" w:rsidR="006127DC" w:rsidRDefault="006127DC">
      <w:pPr>
        <w:spacing w:after="0" w:line="240" w:lineRule="auto"/>
      </w:pPr>
      <w:r>
        <w:continuationSeparator/>
      </w:r>
    </w:p>
  </w:footnote>
  <w:footnote w:type="continuationNotice" w:id="1">
    <w:p w14:paraId="66EEBBDD" w14:textId="77777777" w:rsidR="006127DC" w:rsidRDefault="006127D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E9947"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0" behindDoc="0" locked="0" layoutInCell="1" allowOverlap="1" wp14:anchorId="7D60B7A4" wp14:editId="0272117B">
              <wp:simplePos x="0" y="0"/>
              <wp:positionH relativeFrom="page">
                <wp:posOffset>304800</wp:posOffset>
              </wp:positionH>
              <wp:positionV relativeFrom="page">
                <wp:posOffset>304800</wp:posOffset>
              </wp:positionV>
              <wp:extent cx="6952488" cy="56388"/>
              <wp:effectExtent l="0" t="0" r="0" b="0"/>
              <wp:wrapSquare wrapText="bothSides"/>
              <wp:docPr id="83667" name="Group 83667"/>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7205" name="Shape 13720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06" name="Shape 13720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07" name="Shape 13720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08" name="Shape 13720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09" name="Shape 13720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10" name="Shape 13721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11" name="Shape 137211"/>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12" name="Shape 13721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13" name="Shape 137213"/>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14" name="Shape 137214"/>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15" name="Shape 137215"/>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16" name="Shape 137216"/>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17" name="Shape 137217"/>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AAECEE" id="Group 83667" o:spid="_x0000_s1026" style="position:absolute;left:0;text-align:left;margin-left:24pt;margin-top:24pt;width:547.45pt;height:4.45pt;z-index:251658240;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">
              <v:shape id="Shape 137205" o:spid="_x0000_s1027" style="position:absolute;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" path="m,l38100,r,56388l,56388,,e" fillcolor="black" stroked="f" strokeweight="0">
                <v:stroke miterlimit="83231f" joinstyle="miter"/>
                <v:path arrowok="t" textboxrect="0,0,38100,56388"/>
              </v:shape>
              <v:shape id="Shape 137206" o:spid="_x0000_s1028" style="position:absolute;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" path="m,l56388,r,38100l,38100,,e" fillcolor="black" stroked="f" strokeweight="0">
                <v:stroke miterlimit="83231f" joinstyle="miter"/>
                <v:path arrowok="t" textboxrect="0,0,56388,38100"/>
              </v:shape>
              <v:shape id="Shape 137207" o:spid="_x0000_s1029" style="position:absolute;left:381;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" path="m,l9144,r,18288l,18288,,e" stroked="f" strokeweight="0">
                <v:stroke miterlimit="83231f" joinstyle="miter"/>
                <v:path arrowok="t" textboxrect="0,0,9144,18288"/>
              </v:shape>
              <v:shape id="Shape 137208" o:spid="_x0000_s1030" style="position:absolute;left:38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" path="m,l18288,r,9144l,9144,,e" stroked="f" strokeweight="0">
                <v:stroke miterlimit="83231f" joinstyle="miter"/>
                <v:path arrowok="t" textboxrect="0,0,18288,9144"/>
              </v:shape>
              <v:shape id="Shape 137209" o:spid="_x0000_s1031" style="position:absolute;left:472;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" path="m,l9144,r,9144l,9144,,e" fillcolor="black" stroked="f" strokeweight="0">
                <v:stroke miterlimit="83231f" joinstyle="miter"/>
                <v:path arrowok="t" textboxrect="0,0,9144,9144"/>
              </v:shape>
              <v:shape id="Shape 137210" o:spid="_x0000_s1032" style="position:absolute;left:563;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" path="m,l6839712,r,38100l,38100,,e" fillcolor="black" stroked="f" strokeweight="0">
                <v:stroke miterlimit="83231f" joinstyle="miter"/>
                <v:path arrowok="t" textboxrect="0,0,6839712,38100"/>
              </v:shape>
              <v:shape id="Shape 137211" o:spid="_x0000_s1033" style="position:absolute;left:563;top:38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" path="m,l6839712,r,9144l,9144,,e" stroked="f" strokeweight="0">
                <v:stroke miterlimit="83231f" joinstyle="miter"/>
                <v:path arrowok="t" textboxrect="0,0,6839712,9144"/>
              </v:shape>
              <v:shape id="Shape 137212" o:spid="_x0000_s1034" style="position:absolute;left:563;top:472;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" path="m,l6839712,r,9144l,9144,,e" fillcolor="black" stroked="f" strokeweight="0">
                <v:stroke miterlimit="83231f" joinstyle="miter"/>
                <v:path arrowok="t" textboxrect="0,0,6839712,9144"/>
              </v:shape>
              <v:shape id="Shape 137213" o:spid="_x0000_s1035" style="position:absolute;left:69143;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" path="m,l38100,r,56388l,56388,,e" fillcolor="black" stroked="f" strokeweight="0">
                <v:stroke miterlimit="83231f" joinstyle="miter"/>
                <v:path arrowok="t" textboxrect="0,0,38100,56388"/>
              </v:shape>
              <v:shape id="Shape 137214" o:spid="_x0000_s1036" style="position:absolute;left:68961;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" path="m,l56388,r,38100l,38100,,e" fillcolor="black" stroked="f" strokeweight="0">
                <v:stroke miterlimit="83231f" joinstyle="miter"/>
                <v:path arrowok="t" textboxrect="0,0,56388,38100"/>
              </v:shape>
              <v:shape id="Shape 137215" o:spid="_x0000_s1037" style="position:absolute;left:69052;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" path="m,l9144,r,18288l,18288,,e" stroked="f" strokeweight="0">
                <v:stroke miterlimit="83231f" joinstyle="miter"/>
                <v:path arrowok="t" textboxrect="0,0,9144,18288"/>
              </v:shape>
              <v:shape id="Shape 137216" o:spid="_x0000_s1038" style="position:absolute;left:6896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" path="m,l18288,r,9144l,9144,,e" stroked="f" strokeweight="0">
                <v:stroke miterlimit="83231f" joinstyle="miter"/>
                <v:path arrowok="t" textboxrect="0,0,18288,9144"/>
              </v:shape>
              <v:shape id="Shape 137217" o:spid="_x0000_s1039" style="position:absolute;left:68961;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p w14:paraId="45FB2A76" w14:textId="77777777" w:rsidR="00AC458B" w:rsidRDefault="005411F8">
    <w:r>
      <w:rPr>
        <w:rFonts w:ascii="Calibri" w:eastAsia="Calibri" w:hAnsi="Calibri" w:cs="Calibri"/>
        <w:noProof/>
        <w:sz w:val="22"/>
        <w:lang w:bidi="ar-SA"/>
      </w:rPr>
      <mc:AlternateContent>
        <mc:Choice Requires="wpg">
          <w:drawing>
            <wp:anchor distT="0" distB="0" distL="114300" distR="114300" simplePos="0" relativeHeight="251658241" behindDoc="1" locked="0" layoutInCell="1" allowOverlap="1" wp14:anchorId="6D155BBF" wp14:editId="676D93D7">
              <wp:simplePos x="0" y="0"/>
              <wp:positionH relativeFrom="page">
                <wp:posOffset>304800</wp:posOffset>
              </wp:positionH>
              <wp:positionV relativeFrom="page">
                <wp:posOffset>361188</wp:posOffset>
              </wp:positionV>
              <wp:extent cx="6952488" cy="9971532"/>
              <wp:effectExtent l="0" t="0" r="0" b="0"/>
              <wp:wrapNone/>
              <wp:docPr id="83681" name="Group 83681"/>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7231" name="Shape 13723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32" name="Shape 13723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33" name="Shape 13723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34" name="Shape 137234"/>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35" name="Shape 137235"/>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36" name="Shape 137236"/>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82594D7" id="Group 83681" o:spid="_x0000_s1026" style="position:absolute;left:0;text-align:left;margin-left:24pt;margin-top:28.45pt;width:547.45pt;height:785.15pt;z-index:-251657216;mso-position-horizontal-relative:page;mso-position-vertical-relative:page" coordsize="69524,9971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">
              <v:shape id="Shape 137231" o:spid="_x0000_s1027" style="position:absolute;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" path="m,l38100,r,9971532l,9971532,,e" fillcolor="black" stroked="f" strokeweight="0">
                <v:stroke miterlimit="83231f" joinstyle="miter"/>
                <v:path arrowok="t" textboxrect="0,0,38100,9971532"/>
              </v:shape>
              <v:shape id="Shape 137232" o:spid="_x0000_s1028" style="position:absolute;left:38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" path="m,l9144,r,9971532l,9971532,,e" stroked="f" strokeweight="0">
                <v:stroke miterlimit="83231f" joinstyle="miter"/>
                <v:path arrowok="t" textboxrect="0,0,9144,9971532"/>
              </v:shape>
              <v:shape id="Shape 137233" o:spid="_x0000_s1029" style="position:absolute;left:47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" path="m,l9144,r,9971532l,9971532,,e" fillcolor="black" stroked="f" strokeweight="0">
                <v:stroke miterlimit="83231f" joinstyle="miter"/>
                <v:path arrowok="t" textboxrect="0,0,9144,9971532"/>
              </v:shape>
              <v:shape id="Shape 137234" o:spid="_x0000_s1030" style="position:absolute;left:69143;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" path="m,l38100,r,9971532l,9971532,,e" fillcolor="black" stroked="f" strokeweight="0">
                <v:stroke miterlimit="83231f" joinstyle="miter"/>
                <v:path arrowok="t" textboxrect="0,0,38100,9971532"/>
              </v:shape>
              <v:shape id="Shape 137235" o:spid="_x0000_s1031" style="position:absolute;left:6905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" path="m,l9144,r,9971532l,9971532,,e" stroked="f" strokeweight="0">
                <v:stroke miterlimit="83231f" joinstyle="miter"/>
                <v:path arrowok="t" textboxrect="0,0,9144,9971532"/>
              </v:shape>
              <v:shape id="Shape 137236" o:spid="_x0000_s1032" style="position:absolute;left:6896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" path="m,l9144,r,9971532l,9971532,,e" fillcolor="black" stroked="f" strokeweight="0">
                <v:stroke miterlimit="83231f" joinstyle="miter"/>
                <v:path arrowok="t" textboxrect="0,0,9144,9971532"/>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0312C"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2" behindDoc="0" locked="0" layoutInCell="1" allowOverlap="1" wp14:anchorId="71CD8D9F" wp14:editId="75BF09E4">
              <wp:simplePos x="0" y="0"/>
              <wp:positionH relativeFrom="page">
                <wp:posOffset>304800</wp:posOffset>
              </wp:positionH>
              <wp:positionV relativeFrom="page">
                <wp:posOffset>304800</wp:posOffset>
              </wp:positionV>
              <wp:extent cx="6952488" cy="56388"/>
              <wp:effectExtent l="0" t="0" r="0" b="0"/>
              <wp:wrapSquare wrapText="bothSides"/>
              <wp:docPr id="83624" name="Group 83624"/>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7167" name="Shape 137167"/>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68" name="Shape 137168"/>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69" name="Shape 137169"/>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70" name="Shape 137170"/>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71" name="Shape 137171"/>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2" name="Shape 137172"/>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3" name="Shape 137173"/>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74" name="Shape 137174"/>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5" name="Shape 137175"/>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6" name="Shape 137176"/>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7" name="Shape 137177"/>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78" name="Shape 137178"/>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79" name="Shape 137179"/>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430EC27" id="Group 83624" o:spid="_x0000_s1026" style="position:absolute;left:0;text-align:left;margin-left:24pt;margin-top:24pt;width:547.45pt;height:4.45pt;z-index:251660288;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">
              <v:shape id="Shape 137167" o:spid="_x0000_s1027" style="position:absolute;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" path="m,l38100,r,56388l,56388,,e" fillcolor="black" stroked="f" strokeweight="0">
                <v:stroke miterlimit="83231f" joinstyle="miter"/>
                <v:path arrowok="t" textboxrect="0,0,38100,56388"/>
              </v:shape>
              <v:shape id="Shape 137168" o:spid="_x0000_s1028" style="position:absolute;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" path="m,l56388,r,38100l,38100,,e" fillcolor="black" stroked="f" strokeweight="0">
                <v:stroke miterlimit="83231f" joinstyle="miter"/>
                <v:path arrowok="t" textboxrect="0,0,56388,38100"/>
              </v:shape>
              <v:shape id="Shape 137169" o:spid="_x0000_s1029" style="position:absolute;left:381;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" path="m,l9144,r,18288l,18288,,e" stroked="f" strokeweight="0">
                <v:stroke miterlimit="83231f" joinstyle="miter"/>
                <v:path arrowok="t" textboxrect="0,0,9144,18288"/>
              </v:shape>
              <v:shape id="Shape 137170" o:spid="_x0000_s1030" style="position:absolute;left:38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" path="m,l18288,r,9144l,9144,,e" stroked="f" strokeweight="0">
                <v:stroke miterlimit="83231f" joinstyle="miter"/>
                <v:path arrowok="t" textboxrect="0,0,18288,9144"/>
              </v:shape>
              <v:shape id="Shape 137171" o:spid="_x0000_s1031" style="position:absolute;left:472;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" path="m,l9144,r,9144l,9144,,e" fillcolor="black" stroked="f" strokeweight="0">
                <v:stroke miterlimit="83231f" joinstyle="miter"/>
                <v:path arrowok="t" textboxrect="0,0,9144,9144"/>
              </v:shape>
              <v:shape id="Shape 137172" o:spid="_x0000_s1032" style="position:absolute;left:563;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" path="m,l6839712,r,38100l,38100,,e" fillcolor="black" stroked="f" strokeweight="0">
                <v:stroke miterlimit="83231f" joinstyle="miter"/>
                <v:path arrowok="t" textboxrect="0,0,6839712,38100"/>
              </v:shape>
              <v:shape id="Shape 137173" o:spid="_x0000_s1033" style="position:absolute;left:563;top:38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" path="m,l6839712,r,9144l,9144,,e" stroked="f" strokeweight="0">
                <v:stroke miterlimit="83231f" joinstyle="miter"/>
                <v:path arrowok="t" textboxrect="0,0,6839712,9144"/>
              </v:shape>
              <v:shape id="Shape 137174" o:spid="_x0000_s1034" style="position:absolute;left:563;top:472;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" path="m,l6839712,r,9144l,9144,,e" fillcolor="black" stroked="f" strokeweight="0">
                <v:stroke miterlimit="83231f" joinstyle="miter"/>
                <v:path arrowok="t" textboxrect="0,0,6839712,9144"/>
              </v:shape>
              <v:shape id="Shape 137175" o:spid="_x0000_s1035" style="position:absolute;left:69143;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" path="m,l38100,r,56388l,56388,,e" fillcolor="black" stroked="f" strokeweight="0">
                <v:stroke miterlimit="83231f" joinstyle="miter"/>
                <v:path arrowok="t" textboxrect="0,0,38100,56388"/>
              </v:shape>
              <v:shape id="Shape 137176" o:spid="_x0000_s1036" style="position:absolute;left:68961;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" path="m,l56388,r,38100l,38100,,e" fillcolor="black" stroked="f" strokeweight="0">
                <v:stroke miterlimit="83231f" joinstyle="miter"/>
                <v:path arrowok="t" textboxrect="0,0,56388,38100"/>
              </v:shape>
              <v:shape id="Shape 137177" o:spid="_x0000_s1037" style="position:absolute;left:69052;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" path="m,l9144,r,18288l,18288,,e" stroked="f" strokeweight="0">
                <v:stroke miterlimit="83231f" joinstyle="miter"/>
                <v:path arrowok="t" textboxrect="0,0,9144,18288"/>
              </v:shape>
              <v:shape id="Shape 137178" o:spid="_x0000_s1038" style="position:absolute;left:6896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" path="m,l18288,r,9144l,9144,,e" stroked="f" strokeweight="0">
                <v:stroke miterlimit="83231f" joinstyle="miter"/>
                <v:path arrowok="t" textboxrect="0,0,18288,9144"/>
              </v:shape>
              <v:shape id="Shape 137179" o:spid="_x0000_s1039" style="position:absolute;left:68961;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p w14:paraId="553B3322" w14:textId="77777777" w:rsidR="00AC458B" w:rsidRDefault="005411F8">
    <w:r>
      <w:rPr>
        <w:rFonts w:ascii="Calibri" w:eastAsia="Calibri" w:hAnsi="Calibri" w:cs="Calibri"/>
        <w:noProof/>
        <w:sz w:val="22"/>
        <w:lang w:bidi="ar-SA"/>
      </w:rPr>
      <mc:AlternateContent>
        <mc:Choice Requires="wpg">
          <w:drawing>
            <wp:anchor distT="0" distB="0" distL="114300" distR="114300" simplePos="0" relativeHeight="251658243" behindDoc="1" locked="0" layoutInCell="1" allowOverlap="1" wp14:anchorId="3CEB56B5" wp14:editId="2B6A205E">
              <wp:simplePos x="0" y="0"/>
              <wp:positionH relativeFrom="page">
                <wp:posOffset>304800</wp:posOffset>
              </wp:positionH>
              <wp:positionV relativeFrom="page">
                <wp:posOffset>361188</wp:posOffset>
              </wp:positionV>
              <wp:extent cx="6952488" cy="9971532"/>
              <wp:effectExtent l="0" t="0" r="0" b="0"/>
              <wp:wrapNone/>
              <wp:docPr id="83638" name="Group 83638"/>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7193" name="Shape 137193"/>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94" name="Shape 137194"/>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95" name="Shape 137195"/>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96" name="Shape 137196"/>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97" name="Shape 137197"/>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98" name="Shape 137198"/>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7E7402" id="Group 83638" o:spid="_x0000_s1026" style="position:absolute;left:0;text-align:left;margin-left:24pt;margin-top:28.45pt;width:547.45pt;height:785.15pt;z-index:-251655168;mso-position-horizontal-relative:page;mso-position-vertical-relative:page" coordsize="69524,9971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">
              <v:shape id="Shape 137193" o:spid="_x0000_s1027" style="position:absolute;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" path="m,l38100,r,9971532l,9971532,,e" fillcolor="black" stroked="f" strokeweight="0">
                <v:stroke miterlimit="83231f" joinstyle="miter"/>
                <v:path arrowok="t" textboxrect="0,0,38100,9971532"/>
              </v:shape>
              <v:shape id="Shape 137194" o:spid="_x0000_s1028" style="position:absolute;left:38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" path="m,l9144,r,9971532l,9971532,,e" stroked="f" strokeweight="0">
                <v:stroke miterlimit="83231f" joinstyle="miter"/>
                <v:path arrowok="t" textboxrect="0,0,9144,9971532"/>
              </v:shape>
              <v:shape id="Shape 137195" o:spid="_x0000_s1029" style="position:absolute;left:47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" path="m,l9144,r,9971532l,9971532,,e" fillcolor="black" stroked="f" strokeweight="0">
                <v:stroke miterlimit="83231f" joinstyle="miter"/>
                <v:path arrowok="t" textboxrect="0,0,9144,9971532"/>
              </v:shape>
              <v:shape id="Shape 137196" o:spid="_x0000_s1030" style="position:absolute;left:69143;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" path="m,l38100,r,9971532l,9971532,,e" fillcolor="black" stroked="f" strokeweight="0">
                <v:stroke miterlimit="83231f" joinstyle="miter"/>
                <v:path arrowok="t" textboxrect="0,0,38100,9971532"/>
              </v:shape>
              <v:shape id="Shape 137197" o:spid="_x0000_s1031" style="position:absolute;left:6905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" path="m,l9144,r,9971532l,9971532,,e" stroked="f" strokeweight="0">
                <v:stroke miterlimit="83231f" joinstyle="miter"/>
                <v:path arrowok="t" textboxrect="0,0,9144,9971532"/>
              </v:shape>
              <v:shape id="Shape 137198" o:spid="_x0000_s1032" style="position:absolute;left:6896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" path="m,l9144,r,9971532l,9971532,,e" fillcolor="black" stroked="f" strokeweight="0">
                <v:stroke miterlimit="83231f" joinstyle="miter"/>
                <v:path arrowok="t" textboxrect="0,0,9144,9971532"/>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A462A0" w14:textId="77777777" w:rsidR="00AC458B" w:rsidRDefault="005411F8">
    <w:pPr>
      <w:bidi w:val="0"/>
      <w:spacing w:after="0" w:line="259" w:lineRule="auto"/>
      <w:ind w:left="-1758" w:right="10638" w:firstLine="0"/>
      <w:jc w:val="left"/>
    </w:pPr>
    <w:r>
      <w:rPr>
        <w:rFonts w:ascii="Calibri" w:eastAsia="Calibri" w:hAnsi="Calibri" w:cs="Calibri"/>
        <w:noProof/>
        <w:sz w:val="22"/>
        <w:lang w:bidi="ar-SA"/>
      </w:rPr>
      <mc:AlternateContent>
        <mc:Choice Requires="wpg">
          <w:drawing>
            <wp:anchor distT="0" distB="0" distL="114300" distR="114300" simplePos="0" relativeHeight="251658244" behindDoc="0" locked="0" layoutInCell="1" allowOverlap="1" wp14:anchorId="450007BA" wp14:editId="2D354636">
              <wp:simplePos x="0" y="0"/>
              <wp:positionH relativeFrom="page">
                <wp:posOffset>304800</wp:posOffset>
              </wp:positionH>
              <wp:positionV relativeFrom="page">
                <wp:posOffset>304800</wp:posOffset>
              </wp:positionV>
              <wp:extent cx="6952488" cy="56388"/>
              <wp:effectExtent l="0" t="0" r="0" b="0"/>
              <wp:wrapSquare wrapText="bothSides"/>
              <wp:docPr id="83581" name="Group 83581"/>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137129" name="Shape 13712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0" name="Shape 137130"/>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1" name="Shape 137131"/>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32" name="Shape 137132"/>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33" name="Shape 137133"/>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4" name="Shape 137134"/>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5" name="Shape 137135"/>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36" name="Shape 137136"/>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7" name="Shape 137137"/>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8" name="Shape 137138"/>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39" name="Shape 137139"/>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40" name="Shape 137140"/>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41" name="Shape 137141"/>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DCBB17" id="Group 83581" o:spid="_x0000_s1026" style="position:absolute;left:0;text-align:left;margin-left:24pt;margin-top:24pt;width:547.45pt;height:4.45pt;z-index:251662336;mso-position-horizontal-relative:page;mso-position-vertical-relative:page" coordsize="69524,5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">
              <v:shape id="Shape 137129" o:spid="_x0000_s1027" style="position:absolute;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" path="m,l38100,r,56388l,56388,,e" fillcolor="black" stroked="f" strokeweight="0">
                <v:stroke miterlimit="83231f" joinstyle="miter"/>
                <v:path arrowok="t" textboxrect="0,0,38100,56388"/>
              </v:shape>
              <v:shape id="Shape 137130" o:spid="_x0000_s1028" style="position:absolute;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" path="m,l56388,r,38100l,38100,,e" fillcolor="black" stroked="f" strokeweight="0">
                <v:stroke miterlimit="83231f" joinstyle="miter"/>
                <v:path arrowok="t" textboxrect="0,0,56388,38100"/>
              </v:shape>
              <v:shape id="Shape 137131" o:spid="_x0000_s1029" style="position:absolute;left:381;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" path="m,l9144,r,18288l,18288,,e" stroked="f" strokeweight="0">
                <v:stroke miterlimit="83231f" joinstyle="miter"/>
                <v:path arrowok="t" textboxrect="0,0,9144,18288"/>
              </v:shape>
              <v:shape id="Shape 137132" o:spid="_x0000_s1030" style="position:absolute;left:38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" path="m,l18288,r,9144l,9144,,e" stroked="f" strokeweight="0">
                <v:stroke miterlimit="83231f" joinstyle="miter"/>
                <v:path arrowok="t" textboxrect="0,0,18288,9144"/>
              </v:shape>
              <v:shape id="Shape 137133" o:spid="_x0000_s1031" style="position:absolute;left:472;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" path="m,l9144,r,9144l,9144,,e" fillcolor="black" stroked="f" strokeweight="0">
                <v:stroke miterlimit="83231f" joinstyle="miter"/>
                <v:path arrowok="t" textboxrect="0,0,9144,9144"/>
              </v:shape>
              <v:shape id="Shape 137134" o:spid="_x0000_s1032" style="position:absolute;left:563;width:68398;height:381;visibility:visible;mso-wrap-style:square;v-text-anchor:top" coordsize="6839712,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" path="m,l6839712,r,38100l,38100,,e" fillcolor="black" stroked="f" strokeweight="0">
                <v:stroke miterlimit="83231f" joinstyle="miter"/>
                <v:path arrowok="t" textboxrect="0,0,6839712,38100"/>
              </v:shape>
              <v:shape id="Shape 137135" o:spid="_x0000_s1033" style="position:absolute;left:563;top:381;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" path="m,l6839712,r,9144l,9144,,e" stroked="f" strokeweight="0">
                <v:stroke miterlimit="83231f" joinstyle="miter"/>
                <v:path arrowok="t" textboxrect="0,0,6839712,9144"/>
              </v:shape>
              <v:shape id="Shape 137136" o:spid="_x0000_s1034" style="position:absolute;left:563;top:472;width:68398;height:91;visibility:visible;mso-wrap-style:square;v-text-anchor:top" coordsize="6839712,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" path="m,l6839712,r,9144l,9144,,e" fillcolor="black" stroked="f" strokeweight="0">
                <v:stroke miterlimit="83231f" joinstyle="miter"/>
                <v:path arrowok="t" textboxrect="0,0,6839712,9144"/>
              </v:shape>
              <v:shape id="Shape 137137" o:spid="_x0000_s1035" style="position:absolute;left:69143;width:381;height:563;visibility:visible;mso-wrap-style:square;v-text-anchor:top" coordsize="38100,563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" path="m,l38100,r,56388l,56388,,e" fillcolor="black" stroked="f" strokeweight="0">
                <v:stroke miterlimit="83231f" joinstyle="miter"/>
                <v:path arrowok="t" textboxrect="0,0,38100,56388"/>
              </v:shape>
              <v:shape id="Shape 137138" o:spid="_x0000_s1036" style="position:absolute;left:68961;width:563;height:381;visibility:visible;mso-wrap-style:square;v-text-anchor:top" coordsize="56388,38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" path="m,l56388,r,38100l,38100,,e" fillcolor="black" stroked="f" strokeweight="0">
                <v:stroke miterlimit="83231f" joinstyle="miter"/>
                <v:path arrowok="t" textboxrect="0,0,56388,38100"/>
              </v:shape>
              <v:shape id="Shape 137139" o:spid="_x0000_s1037" style="position:absolute;left:69052;top:381;width:91;height:182;visibility:visible;mso-wrap-style:square;v-text-anchor:top" coordsize="9144,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" path="m,l9144,r,18288l,18288,,e" stroked="f" strokeweight="0">
                <v:stroke miterlimit="83231f" joinstyle="miter"/>
                <v:path arrowok="t" textboxrect="0,0,9144,18288"/>
              </v:shape>
              <v:shape id="Shape 137140" o:spid="_x0000_s1038" style="position:absolute;left:68961;top:381;width:182;height:91;visibility:visible;mso-wrap-style:square;v-text-anchor:top" coordsize="18288,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" path="m,l18288,r,9144l,9144,,e" stroked="f" strokeweight="0">
                <v:stroke miterlimit="83231f" joinstyle="miter"/>
                <v:path arrowok="t" textboxrect="0,0,18288,9144"/>
              </v:shape>
              <v:shape id="Shape 137141" o:spid="_x0000_s1039" style="position:absolute;left:68961;top:472;width:91;height:91;visibility:visible;mso-wrap-style:square;v-text-anchor:top" coordsize="9144,91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" path="m,l9144,r,9144l,9144,,e" fillcolor="black" stroked="f" strokeweight="0">
                <v:stroke miterlimit="83231f" joinstyle="miter"/>
                <v:path arrowok="t" textboxrect="0,0,9144,9144"/>
              </v:shape>
              <w10:wrap type="square" anchorx="page" anchory="page"/>
            </v:group>
          </w:pict>
        </mc:Fallback>
      </mc:AlternateContent>
    </w:r>
  </w:p>
  <w:p w14:paraId="05687B9B" w14:textId="77777777" w:rsidR="00AC458B" w:rsidRDefault="005411F8">
    <w:r>
      <w:rPr>
        <w:rFonts w:ascii="Calibri" w:eastAsia="Calibri" w:hAnsi="Calibri" w:cs="Calibri"/>
        <w:noProof/>
        <w:sz w:val="22"/>
        <w:lang w:bidi="ar-SA"/>
      </w:rPr>
      <mc:AlternateContent>
        <mc:Choice Requires="wpg">
          <w:drawing>
            <wp:anchor distT="0" distB="0" distL="114300" distR="114300" simplePos="0" relativeHeight="251658245" behindDoc="1" locked="0" layoutInCell="1" allowOverlap="1" wp14:anchorId="6FD33EB6" wp14:editId="1619B5B2">
              <wp:simplePos x="0" y="0"/>
              <wp:positionH relativeFrom="page">
                <wp:posOffset>304800</wp:posOffset>
              </wp:positionH>
              <wp:positionV relativeFrom="page">
                <wp:posOffset>361188</wp:posOffset>
              </wp:positionV>
              <wp:extent cx="6952488" cy="9971532"/>
              <wp:effectExtent l="0" t="0" r="0" b="0"/>
              <wp:wrapNone/>
              <wp:docPr id="83595" name="Group 83595"/>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137155" name="Shape 137155"/>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56" name="Shape 137156"/>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57" name="Shape 137157"/>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58" name="Shape 137158"/>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59" name="Shape 137159"/>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60" name="Shape 137160"/>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229F640" id="Group 83595" o:spid="_x0000_s1026" style="position:absolute;left:0;text-align:left;margin-left:24pt;margin-top:28.45pt;width:547.45pt;height:785.15pt;z-index:-251653120;mso-position-horizontal-relative:page;mso-position-vertical-relative:page" coordsize="69524,9971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">
              <v:shape id="Shape 137155" o:spid="_x0000_s1027" style="position:absolute;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" path="m,l38100,r,9971532l,9971532,,e" fillcolor="black" stroked="f" strokeweight="0">
                <v:stroke miterlimit="83231f" joinstyle="miter"/>
                <v:path arrowok="t" textboxrect="0,0,38100,9971532"/>
              </v:shape>
              <v:shape id="Shape 137156" o:spid="_x0000_s1028" style="position:absolute;left:38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" path="m,l9144,r,9971532l,9971532,,e" stroked="f" strokeweight="0">
                <v:stroke miterlimit="83231f" joinstyle="miter"/>
                <v:path arrowok="t" textboxrect="0,0,9144,9971532"/>
              </v:shape>
              <v:shape id="Shape 137157" o:spid="_x0000_s1029" style="position:absolute;left:47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" path="m,l9144,r,9971532l,9971532,,e" fillcolor="black" stroked="f" strokeweight="0">
                <v:stroke miterlimit="83231f" joinstyle="miter"/>
                <v:path arrowok="t" textboxrect="0,0,9144,9971532"/>
              </v:shape>
              <v:shape id="Shape 137158" o:spid="_x0000_s1030" style="position:absolute;left:69143;width:381;height:99715;visibility:visible;mso-wrap-style:square;v-text-anchor:top" coordsize="38100,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" path="m,l38100,r,9971532l,9971532,,e" fillcolor="black" stroked="f" strokeweight="0">
                <v:stroke miterlimit="83231f" joinstyle="miter"/>
                <v:path arrowok="t" textboxrect="0,0,38100,9971532"/>
              </v:shape>
              <v:shape id="Shape 137159" o:spid="_x0000_s1031" style="position:absolute;left:69052;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" path="m,l9144,r,9971532l,9971532,,e" stroked="f" strokeweight="0">
                <v:stroke miterlimit="83231f" joinstyle="miter"/>
                <v:path arrowok="t" textboxrect="0,0,9144,9971532"/>
              </v:shape>
              <v:shape id="Shape 137160" o:spid="_x0000_s1032" style="position:absolute;left:68961;width:91;height:99715;visibility:visible;mso-wrap-style:square;v-text-anchor:top" coordsize="9144,997153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" path="m,l9144,r,9971532l,9971532,,e" fillcolor="black" stroked="f" strokeweight="0">
                <v:stroke miterlimit="83231f" joinstyle="miter"/>
                <v:path arrowok="t" textboxrect="0,0,9144,9971532"/>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A2D2D"/>
    <w:multiLevelType w:val="hybridMultilevel"/>
    <w:tmpl w:val="D39E1296"/>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1" w15:restartNumberingAfterBreak="0">
    <w:nsid w:val="03B60A8F"/>
    <w:multiLevelType w:val="hybridMultilevel"/>
    <w:tmpl w:val="AB209318"/>
    <w:lvl w:ilvl="0" w:tplc="FFFFFFFF">
      <w:start w:val="3"/>
      <w:numFmt w:val="bullet"/>
      <w:lvlText w:val="-"/>
      <w:lvlJc w:val="left"/>
      <w:pPr>
        <w:ind w:left="720" w:hanging="360"/>
      </w:pPr>
      <w:rPr>
        <w:rFonts w:ascii="Sakkal Majalla" w:eastAsia="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D1A77"/>
    <w:multiLevelType w:val="hybridMultilevel"/>
    <w:tmpl w:val="930A9210"/>
    <w:lvl w:ilvl="0" w:tplc="FFFFFFFF">
      <w:numFmt w:val="bullet"/>
      <w:lvlText w:val="-"/>
      <w:lvlJc w:val="left"/>
      <w:pPr>
        <w:ind w:left="866" w:hanging="360"/>
      </w:pPr>
      <w:rPr>
        <w:rFonts w:ascii="Sakkal Majalla" w:eastAsia="Simplified Arabic" w:hAnsi="Sakkal Majalla" w:cs="Sakkal Majalla" w:hint="default"/>
      </w:rPr>
    </w:lvl>
    <w:lvl w:ilvl="1" w:tplc="04090003" w:tentative="1">
      <w:start w:val="1"/>
      <w:numFmt w:val="bullet"/>
      <w:lvlText w:val="o"/>
      <w:lvlJc w:val="left"/>
      <w:pPr>
        <w:ind w:left="1586" w:hanging="360"/>
      </w:pPr>
      <w:rPr>
        <w:rFonts w:ascii="Courier New" w:hAnsi="Courier New" w:cs="Courier New" w:hint="default"/>
      </w:rPr>
    </w:lvl>
    <w:lvl w:ilvl="2" w:tplc="04090005" w:tentative="1">
      <w:start w:val="1"/>
      <w:numFmt w:val="bullet"/>
      <w:lvlText w:val=""/>
      <w:lvlJc w:val="left"/>
      <w:pPr>
        <w:ind w:left="2306" w:hanging="360"/>
      </w:pPr>
      <w:rPr>
        <w:rFonts w:ascii="Wingdings" w:hAnsi="Wingdings" w:hint="default"/>
      </w:rPr>
    </w:lvl>
    <w:lvl w:ilvl="3" w:tplc="04090001" w:tentative="1">
      <w:start w:val="1"/>
      <w:numFmt w:val="bullet"/>
      <w:lvlText w:val=""/>
      <w:lvlJc w:val="left"/>
      <w:pPr>
        <w:ind w:left="3026" w:hanging="360"/>
      </w:pPr>
      <w:rPr>
        <w:rFonts w:ascii="Symbol" w:hAnsi="Symbol" w:hint="default"/>
      </w:rPr>
    </w:lvl>
    <w:lvl w:ilvl="4" w:tplc="04090003" w:tentative="1">
      <w:start w:val="1"/>
      <w:numFmt w:val="bullet"/>
      <w:lvlText w:val="o"/>
      <w:lvlJc w:val="left"/>
      <w:pPr>
        <w:ind w:left="3746" w:hanging="360"/>
      </w:pPr>
      <w:rPr>
        <w:rFonts w:ascii="Courier New" w:hAnsi="Courier New" w:cs="Courier New" w:hint="default"/>
      </w:rPr>
    </w:lvl>
    <w:lvl w:ilvl="5" w:tplc="04090005" w:tentative="1">
      <w:start w:val="1"/>
      <w:numFmt w:val="bullet"/>
      <w:lvlText w:val=""/>
      <w:lvlJc w:val="left"/>
      <w:pPr>
        <w:ind w:left="4466" w:hanging="360"/>
      </w:pPr>
      <w:rPr>
        <w:rFonts w:ascii="Wingdings" w:hAnsi="Wingdings" w:hint="default"/>
      </w:rPr>
    </w:lvl>
    <w:lvl w:ilvl="6" w:tplc="04090001" w:tentative="1">
      <w:start w:val="1"/>
      <w:numFmt w:val="bullet"/>
      <w:lvlText w:val=""/>
      <w:lvlJc w:val="left"/>
      <w:pPr>
        <w:ind w:left="5186" w:hanging="360"/>
      </w:pPr>
      <w:rPr>
        <w:rFonts w:ascii="Symbol" w:hAnsi="Symbol" w:hint="default"/>
      </w:rPr>
    </w:lvl>
    <w:lvl w:ilvl="7" w:tplc="04090003" w:tentative="1">
      <w:start w:val="1"/>
      <w:numFmt w:val="bullet"/>
      <w:lvlText w:val="o"/>
      <w:lvlJc w:val="left"/>
      <w:pPr>
        <w:ind w:left="5906" w:hanging="360"/>
      </w:pPr>
      <w:rPr>
        <w:rFonts w:ascii="Courier New" w:hAnsi="Courier New" w:cs="Courier New" w:hint="default"/>
      </w:rPr>
    </w:lvl>
    <w:lvl w:ilvl="8" w:tplc="04090005" w:tentative="1">
      <w:start w:val="1"/>
      <w:numFmt w:val="bullet"/>
      <w:lvlText w:val=""/>
      <w:lvlJc w:val="left"/>
      <w:pPr>
        <w:ind w:left="6626" w:hanging="360"/>
      </w:pPr>
      <w:rPr>
        <w:rFonts w:ascii="Wingdings" w:hAnsi="Wingdings" w:hint="default"/>
      </w:rPr>
    </w:lvl>
  </w:abstractNum>
  <w:abstractNum w:abstractNumId="3" w15:restartNumberingAfterBreak="0">
    <w:nsid w:val="0788127C"/>
    <w:multiLevelType w:val="hybridMultilevel"/>
    <w:tmpl w:val="8DB61BAA"/>
    <w:lvl w:ilvl="0" w:tplc="FFFFFFFF">
      <w:start w:val="3"/>
      <w:numFmt w:val="bullet"/>
      <w:lvlText w:val="-"/>
      <w:lvlJc w:val="left"/>
      <w:pPr>
        <w:ind w:left="720" w:hanging="360"/>
      </w:pPr>
      <w:rPr>
        <w:rFonts w:ascii="Sakkal Majalla" w:eastAsia="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47455"/>
    <w:multiLevelType w:val="hybridMultilevel"/>
    <w:tmpl w:val="67022BFA"/>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5" w15:restartNumberingAfterBreak="0">
    <w:nsid w:val="0CFF346B"/>
    <w:multiLevelType w:val="hybridMultilevel"/>
    <w:tmpl w:val="FFFFFFFF"/>
    <w:lvl w:ilvl="0" w:tplc="6D20042C">
      <w:start w:val="1"/>
      <w:numFmt w:val="bullet"/>
      <w:lvlText w:val="-"/>
      <w:lvlJc w:val="left"/>
      <w:pPr>
        <w:ind w:left="327"/>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53DC9E38">
      <w:start w:val="1"/>
      <w:numFmt w:val="bullet"/>
      <w:lvlText w:val="o"/>
      <w:lvlJc w:val="left"/>
      <w:pPr>
        <w:ind w:left="10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6FD47BEA">
      <w:start w:val="1"/>
      <w:numFmt w:val="bullet"/>
      <w:lvlText w:val="▪"/>
      <w:lvlJc w:val="left"/>
      <w:pPr>
        <w:ind w:left="18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21A2C4AE">
      <w:start w:val="1"/>
      <w:numFmt w:val="bullet"/>
      <w:lvlText w:val="•"/>
      <w:lvlJc w:val="left"/>
      <w:pPr>
        <w:ind w:left="25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FCCCC558">
      <w:start w:val="1"/>
      <w:numFmt w:val="bullet"/>
      <w:lvlText w:val="o"/>
      <w:lvlJc w:val="left"/>
      <w:pPr>
        <w:ind w:left="324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8FAE9BE">
      <w:start w:val="1"/>
      <w:numFmt w:val="bullet"/>
      <w:lvlText w:val="▪"/>
      <w:lvlJc w:val="left"/>
      <w:pPr>
        <w:ind w:left="396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D20A41E8">
      <w:start w:val="1"/>
      <w:numFmt w:val="bullet"/>
      <w:lvlText w:val="•"/>
      <w:lvlJc w:val="left"/>
      <w:pPr>
        <w:ind w:left="468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D188DAC2">
      <w:start w:val="1"/>
      <w:numFmt w:val="bullet"/>
      <w:lvlText w:val="o"/>
      <w:lvlJc w:val="left"/>
      <w:pPr>
        <w:ind w:left="540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FE188172">
      <w:start w:val="1"/>
      <w:numFmt w:val="bullet"/>
      <w:lvlText w:val="▪"/>
      <w:lvlJc w:val="left"/>
      <w:pPr>
        <w:ind w:left="612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14946A6"/>
    <w:multiLevelType w:val="hybridMultilevel"/>
    <w:tmpl w:val="8B9671C8"/>
    <w:lvl w:ilvl="0" w:tplc="FFFFFFFF">
      <w:start w:val="3"/>
      <w:numFmt w:val="bullet"/>
      <w:lvlText w:val="-"/>
      <w:lvlJc w:val="left"/>
      <w:pPr>
        <w:ind w:left="720" w:hanging="360"/>
      </w:pPr>
      <w:rPr>
        <w:rFonts w:ascii="Sakkal Majalla" w:eastAsia="Sakkal Majall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24D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045FE"/>
    <w:multiLevelType w:val="multilevel"/>
    <w:tmpl w:val="D1540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924ED"/>
    <w:multiLevelType w:val="hybridMultilevel"/>
    <w:tmpl w:val="FFFFFFFF"/>
    <w:lvl w:ilvl="0" w:tplc="92FE8D18">
      <w:start w:val="1"/>
      <w:numFmt w:val="decimal"/>
      <w:lvlText w:val="%1-"/>
      <w:lvlJc w:val="left"/>
      <w:pPr>
        <w:ind w:left="43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47526790">
      <w:start w:val="1"/>
      <w:numFmt w:val="lowerLetter"/>
      <w:lvlText w:val="%2"/>
      <w:lvlJc w:val="left"/>
      <w:pPr>
        <w:ind w:left="15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74EC108C">
      <w:start w:val="1"/>
      <w:numFmt w:val="lowerRoman"/>
      <w:lvlText w:val="%3"/>
      <w:lvlJc w:val="left"/>
      <w:pPr>
        <w:ind w:left="23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276C9F5A">
      <w:start w:val="1"/>
      <w:numFmt w:val="decimal"/>
      <w:lvlText w:val="%4"/>
      <w:lvlJc w:val="left"/>
      <w:pPr>
        <w:ind w:left="30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E508167C">
      <w:start w:val="1"/>
      <w:numFmt w:val="lowerLetter"/>
      <w:lvlText w:val="%5"/>
      <w:lvlJc w:val="left"/>
      <w:pPr>
        <w:ind w:left="374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D02601C2">
      <w:start w:val="1"/>
      <w:numFmt w:val="lowerRoman"/>
      <w:lvlText w:val="%6"/>
      <w:lvlJc w:val="left"/>
      <w:pPr>
        <w:ind w:left="446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E0A49A96">
      <w:start w:val="1"/>
      <w:numFmt w:val="decimal"/>
      <w:lvlText w:val="%7"/>
      <w:lvlJc w:val="left"/>
      <w:pPr>
        <w:ind w:left="518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F3025ACA">
      <w:start w:val="1"/>
      <w:numFmt w:val="lowerLetter"/>
      <w:lvlText w:val="%8"/>
      <w:lvlJc w:val="left"/>
      <w:pPr>
        <w:ind w:left="590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61CEAF5A">
      <w:start w:val="1"/>
      <w:numFmt w:val="lowerRoman"/>
      <w:lvlText w:val="%9"/>
      <w:lvlJc w:val="left"/>
      <w:pPr>
        <w:ind w:left="662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DFA40F5"/>
    <w:multiLevelType w:val="multilevel"/>
    <w:tmpl w:val="4BFED7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192FF0"/>
    <w:multiLevelType w:val="multilevel"/>
    <w:tmpl w:val="9776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81F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FE2B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438A9"/>
    <w:multiLevelType w:val="hybridMultilevel"/>
    <w:tmpl w:val="D4EE2BAE"/>
    <w:lvl w:ilvl="0" w:tplc="FFFFFFFF">
      <w:numFmt w:val="bullet"/>
      <w:lvlText w:val="-"/>
      <w:lvlJc w:val="left"/>
      <w:pPr>
        <w:ind w:left="347" w:hanging="360"/>
      </w:pPr>
      <w:rPr>
        <w:rFonts w:ascii="Sakkal Majalla" w:eastAsia="Sakkal Majalla" w:hAnsi="Sakkal Majalla" w:cs="Sakkal Majalla" w:hint="default"/>
      </w:rPr>
    </w:lvl>
    <w:lvl w:ilvl="1" w:tplc="04090003" w:tentative="1">
      <w:start w:val="1"/>
      <w:numFmt w:val="bullet"/>
      <w:lvlText w:val="o"/>
      <w:lvlJc w:val="left"/>
      <w:pPr>
        <w:ind w:left="1067" w:hanging="360"/>
      </w:pPr>
      <w:rPr>
        <w:rFonts w:ascii="Courier New" w:hAnsi="Courier New" w:cs="Courier New" w:hint="default"/>
      </w:rPr>
    </w:lvl>
    <w:lvl w:ilvl="2" w:tplc="04090005" w:tentative="1">
      <w:start w:val="1"/>
      <w:numFmt w:val="bullet"/>
      <w:lvlText w:val=""/>
      <w:lvlJc w:val="left"/>
      <w:pPr>
        <w:ind w:left="1787" w:hanging="360"/>
      </w:pPr>
      <w:rPr>
        <w:rFonts w:ascii="Wingdings" w:hAnsi="Wingdings" w:hint="default"/>
      </w:rPr>
    </w:lvl>
    <w:lvl w:ilvl="3" w:tplc="04090001" w:tentative="1">
      <w:start w:val="1"/>
      <w:numFmt w:val="bullet"/>
      <w:lvlText w:val=""/>
      <w:lvlJc w:val="left"/>
      <w:pPr>
        <w:ind w:left="2507" w:hanging="360"/>
      </w:pPr>
      <w:rPr>
        <w:rFonts w:ascii="Symbol" w:hAnsi="Symbol" w:hint="default"/>
      </w:rPr>
    </w:lvl>
    <w:lvl w:ilvl="4" w:tplc="04090003" w:tentative="1">
      <w:start w:val="1"/>
      <w:numFmt w:val="bullet"/>
      <w:lvlText w:val="o"/>
      <w:lvlJc w:val="left"/>
      <w:pPr>
        <w:ind w:left="3227" w:hanging="360"/>
      </w:pPr>
      <w:rPr>
        <w:rFonts w:ascii="Courier New" w:hAnsi="Courier New" w:cs="Courier New" w:hint="default"/>
      </w:rPr>
    </w:lvl>
    <w:lvl w:ilvl="5" w:tplc="04090005" w:tentative="1">
      <w:start w:val="1"/>
      <w:numFmt w:val="bullet"/>
      <w:lvlText w:val=""/>
      <w:lvlJc w:val="left"/>
      <w:pPr>
        <w:ind w:left="3947" w:hanging="360"/>
      </w:pPr>
      <w:rPr>
        <w:rFonts w:ascii="Wingdings" w:hAnsi="Wingdings" w:hint="default"/>
      </w:rPr>
    </w:lvl>
    <w:lvl w:ilvl="6" w:tplc="04090001" w:tentative="1">
      <w:start w:val="1"/>
      <w:numFmt w:val="bullet"/>
      <w:lvlText w:val=""/>
      <w:lvlJc w:val="left"/>
      <w:pPr>
        <w:ind w:left="4667" w:hanging="360"/>
      </w:pPr>
      <w:rPr>
        <w:rFonts w:ascii="Symbol" w:hAnsi="Symbol" w:hint="default"/>
      </w:rPr>
    </w:lvl>
    <w:lvl w:ilvl="7" w:tplc="04090003" w:tentative="1">
      <w:start w:val="1"/>
      <w:numFmt w:val="bullet"/>
      <w:lvlText w:val="o"/>
      <w:lvlJc w:val="left"/>
      <w:pPr>
        <w:ind w:left="5387" w:hanging="360"/>
      </w:pPr>
      <w:rPr>
        <w:rFonts w:ascii="Courier New" w:hAnsi="Courier New" w:cs="Courier New" w:hint="default"/>
      </w:rPr>
    </w:lvl>
    <w:lvl w:ilvl="8" w:tplc="04090005" w:tentative="1">
      <w:start w:val="1"/>
      <w:numFmt w:val="bullet"/>
      <w:lvlText w:val=""/>
      <w:lvlJc w:val="left"/>
      <w:pPr>
        <w:ind w:left="6107" w:hanging="360"/>
      </w:pPr>
      <w:rPr>
        <w:rFonts w:ascii="Wingdings" w:hAnsi="Wingdings" w:hint="default"/>
      </w:rPr>
    </w:lvl>
  </w:abstractNum>
  <w:abstractNum w:abstractNumId="15" w15:restartNumberingAfterBreak="0">
    <w:nsid w:val="2C5D1F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63ABA"/>
    <w:multiLevelType w:val="hybridMultilevel"/>
    <w:tmpl w:val="FCECA002"/>
    <w:lvl w:ilvl="0" w:tplc="FFFFFFFF">
      <w:start w:val="250"/>
      <w:numFmt w:val="bullet"/>
      <w:lvlText w:val=""/>
      <w:lvlJc w:val="left"/>
      <w:pPr>
        <w:ind w:left="720" w:hanging="360"/>
      </w:pPr>
      <w:rPr>
        <w:rFonts w:ascii="Symbol" w:eastAsia="Simplified Arabic"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73D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7E716D"/>
    <w:multiLevelType w:val="hybridMultilevel"/>
    <w:tmpl w:val="962459CA"/>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19" w15:restartNumberingAfterBreak="0">
    <w:nsid w:val="369B15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035B35"/>
    <w:multiLevelType w:val="hybridMultilevel"/>
    <w:tmpl w:val="F13ACC20"/>
    <w:lvl w:ilvl="0" w:tplc="FFFFFFFF">
      <w:start w:val="4"/>
      <w:numFmt w:val="bullet"/>
      <w:lvlText w:val="-"/>
      <w:lvlJc w:val="left"/>
      <w:pPr>
        <w:ind w:left="7619" w:hanging="7259"/>
      </w:pPr>
      <w:rPr>
        <w:rFonts w:ascii="Simplified Arabic" w:eastAsia="Simplified Arabic" w:hAnsi="Simplified Arabic" w:cs="Simplified Arabic"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DF4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240519"/>
    <w:multiLevelType w:val="hybridMultilevel"/>
    <w:tmpl w:val="FFFFFFFF"/>
    <w:lvl w:ilvl="0" w:tplc="9934E0EA">
      <w:start w:val="1"/>
      <w:numFmt w:val="decimal"/>
      <w:lvlText w:val="%1-"/>
      <w:lvlJc w:val="left"/>
      <w:pPr>
        <w:ind w:left="532"/>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34FE772A">
      <w:start w:val="1"/>
      <w:numFmt w:val="lowerLetter"/>
      <w:lvlText w:val="%2"/>
      <w:lvlJc w:val="left"/>
      <w:pPr>
        <w:ind w:left="143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0F94F810">
      <w:start w:val="1"/>
      <w:numFmt w:val="lowerRoman"/>
      <w:lvlText w:val="%3"/>
      <w:lvlJc w:val="left"/>
      <w:pPr>
        <w:ind w:left="215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357A1B08">
      <w:start w:val="1"/>
      <w:numFmt w:val="decimal"/>
      <w:lvlText w:val="%4"/>
      <w:lvlJc w:val="left"/>
      <w:pPr>
        <w:ind w:left="287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5FF47EEA">
      <w:start w:val="1"/>
      <w:numFmt w:val="lowerLetter"/>
      <w:lvlText w:val="%5"/>
      <w:lvlJc w:val="left"/>
      <w:pPr>
        <w:ind w:left="359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BF2ACB4">
      <w:start w:val="1"/>
      <w:numFmt w:val="lowerRoman"/>
      <w:lvlText w:val="%6"/>
      <w:lvlJc w:val="left"/>
      <w:pPr>
        <w:ind w:left="431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04F6C146">
      <w:start w:val="1"/>
      <w:numFmt w:val="decimal"/>
      <w:lvlText w:val="%7"/>
      <w:lvlJc w:val="left"/>
      <w:pPr>
        <w:ind w:left="503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7425B16">
      <w:start w:val="1"/>
      <w:numFmt w:val="lowerLetter"/>
      <w:lvlText w:val="%8"/>
      <w:lvlJc w:val="left"/>
      <w:pPr>
        <w:ind w:left="575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D5663142">
      <w:start w:val="1"/>
      <w:numFmt w:val="lowerRoman"/>
      <w:lvlText w:val="%9"/>
      <w:lvlJc w:val="left"/>
      <w:pPr>
        <w:ind w:left="6479"/>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94D5A5C"/>
    <w:multiLevelType w:val="hybridMultilevel"/>
    <w:tmpl w:val="8EE0891C"/>
    <w:lvl w:ilvl="0" w:tplc="04090001">
      <w:start w:val="1"/>
      <w:numFmt w:val="bullet"/>
      <w:lvlText w:val=""/>
      <w:lvlJc w:val="left"/>
      <w:pPr>
        <w:ind w:left="1945" w:hanging="360"/>
      </w:pPr>
      <w:rPr>
        <w:rFonts w:ascii="Symbol" w:hAnsi="Symbol" w:hint="default"/>
      </w:rPr>
    </w:lvl>
    <w:lvl w:ilvl="1" w:tplc="04090003" w:tentative="1">
      <w:start w:val="1"/>
      <w:numFmt w:val="bullet"/>
      <w:lvlText w:val="o"/>
      <w:lvlJc w:val="left"/>
      <w:pPr>
        <w:ind w:left="2665" w:hanging="360"/>
      </w:pPr>
      <w:rPr>
        <w:rFonts w:ascii="Courier New" w:hAnsi="Courier New" w:cs="Courier New" w:hint="default"/>
      </w:rPr>
    </w:lvl>
    <w:lvl w:ilvl="2" w:tplc="04090005" w:tentative="1">
      <w:start w:val="1"/>
      <w:numFmt w:val="bullet"/>
      <w:lvlText w:val=""/>
      <w:lvlJc w:val="left"/>
      <w:pPr>
        <w:ind w:left="3385" w:hanging="360"/>
      </w:pPr>
      <w:rPr>
        <w:rFonts w:ascii="Wingdings" w:hAnsi="Wingdings" w:hint="default"/>
      </w:rPr>
    </w:lvl>
    <w:lvl w:ilvl="3" w:tplc="04090001" w:tentative="1">
      <w:start w:val="1"/>
      <w:numFmt w:val="bullet"/>
      <w:lvlText w:val=""/>
      <w:lvlJc w:val="left"/>
      <w:pPr>
        <w:ind w:left="4105" w:hanging="360"/>
      </w:pPr>
      <w:rPr>
        <w:rFonts w:ascii="Symbol" w:hAnsi="Symbol" w:hint="default"/>
      </w:rPr>
    </w:lvl>
    <w:lvl w:ilvl="4" w:tplc="04090003" w:tentative="1">
      <w:start w:val="1"/>
      <w:numFmt w:val="bullet"/>
      <w:lvlText w:val="o"/>
      <w:lvlJc w:val="left"/>
      <w:pPr>
        <w:ind w:left="4825" w:hanging="360"/>
      </w:pPr>
      <w:rPr>
        <w:rFonts w:ascii="Courier New" w:hAnsi="Courier New" w:cs="Courier New" w:hint="default"/>
      </w:rPr>
    </w:lvl>
    <w:lvl w:ilvl="5" w:tplc="04090005" w:tentative="1">
      <w:start w:val="1"/>
      <w:numFmt w:val="bullet"/>
      <w:lvlText w:val=""/>
      <w:lvlJc w:val="left"/>
      <w:pPr>
        <w:ind w:left="5545" w:hanging="360"/>
      </w:pPr>
      <w:rPr>
        <w:rFonts w:ascii="Wingdings" w:hAnsi="Wingdings" w:hint="default"/>
      </w:rPr>
    </w:lvl>
    <w:lvl w:ilvl="6" w:tplc="04090001" w:tentative="1">
      <w:start w:val="1"/>
      <w:numFmt w:val="bullet"/>
      <w:lvlText w:val=""/>
      <w:lvlJc w:val="left"/>
      <w:pPr>
        <w:ind w:left="6265" w:hanging="360"/>
      </w:pPr>
      <w:rPr>
        <w:rFonts w:ascii="Symbol" w:hAnsi="Symbol" w:hint="default"/>
      </w:rPr>
    </w:lvl>
    <w:lvl w:ilvl="7" w:tplc="04090003" w:tentative="1">
      <w:start w:val="1"/>
      <w:numFmt w:val="bullet"/>
      <w:lvlText w:val="o"/>
      <w:lvlJc w:val="left"/>
      <w:pPr>
        <w:ind w:left="6985" w:hanging="360"/>
      </w:pPr>
      <w:rPr>
        <w:rFonts w:ascii="Courier New" w:hAnsi="Courier New" w:cs="Courier New" w:hint="default"/>
      </w:rPr>
    </w:lvl>
    <w:lvl w:ilvl="8" w:tplc="04090005" w:tentative="1">
      <w:start w:val="1"/>
      <w:numFmt w:val="bullet"/>
      <w:lvlText w:val=""/>
      <w:lvlJc w:val="left"/>
      <w:pPr>
        <w:ind w:left="7705" w:hanging="360"/>
      </w:pPr>
      <w:rPr>
        <w:rFonts w:ascii="Wingdings" w:hAnsi="Wingdings" w:hint="default"/>
      </w:rPr>
    </w:lvl>
  </w:abstractNum>
  <w:abstractNum w:abstractNumId="24" w15:restartNumberingAfterBreak="0">
    <w:nsid w:val="49C132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6C217C"/>
    <w:multiLevelType w:val="hybridMultilevel"/>
    <w:tmpl w:val="45E4A2C2"/>
    <w:lvl w:ilvl="0" w:tplc="FFFFFFFF">
      <w:start w:val="2022"/>
      <w:numFmt w:val="bullet"/>
      <w:lvlText w:val="-"/>
      <w:lvlJc w:val="left"/>
      <w:pPr>
        <w:ind w:left="347" w:hanging="360"/>
      </w:pPr>
      <w:rPr>
        <w:rFonts w:ascii="Sakkal Majalla" w:eastAsia="Sakkal Majalla" w:hAnsi="Sakkal Majalla" w:cs="Sakkal Majalla" w:hint="default"/>
      </w:rPr>
    </w:lvl>
    <w:lvl w:ilvl="1" w:tplc="04090003" w:tentative="1">
      <w:start w:val="1"/>
      <w:numFmt w:val="bullet"/>
      <w:lvlText w:val="o"/>
      <w:lvlJc w:val="left"/>
      <w:pPr>
        <w:ind w:left="1067" w:hanging="360"/>
      </w:pPr>
      <w:rPr>
        <w:rFonts w:ascii="Courier New" w:hAnsi="Courier New" w:cs="Courier New" w:hint="default"/>
      </w:rPr>
    </w:lvl>
    <w:lvl w:ilvl="2" w:tplc="04090005" w:tentative="1">
      <w:start w:val="1"/>
      <w:numFmt w:val="bullet"/>
      <w:lvlText w:val=""/>
      <w:lvlJc w:val="left"/>
      <w:pPr>
        <w:ind w:left="1787" w:hanging="360"/>
      </w:pPr>
      <w:rPr>
        <w:rFonts w:ascii="Wingdings" w:hAnsi="Wingdings" w:hint="default"/>
      </w:rPr>
    </w:lvl>
    <w:lvl w:ilvl="3" w:tplc="04090001" w:tentative="1">
      <w:start w:val="1"/>
      <w:numFmt w:val="bullet"/>
      <w:lvlText w:val=""/>
      <w:lvlJc w:val="left"/>
      <w:pPr>
        <w:ind w:left="2507" w:hanging="360"/>
      </w:pPr>
      <w:rPr>
        <w:rFonts w:ascii="Symbol" w:hAnsi="Symbol" w:hint="default"/>
      </w:rPr>
    </w:lvl>
    <w:lvl w:ilvl="4" w:tplc="04090003" w:tentative="1">
      <w:start w:val="1"/>
      <w:numFmt w:val="bullet"/>
      <w:lvlText w:val="o"/>
      <w:lvlJc w:val="left"/>
      <w:pPr>
        <w:ind w:left="3227" w:hanging="360"/>
      </w:pPr>
      <w:rPr>
        <w:rFonts w:ascii="Courier New" w:hAnsi="Courier New" w:cs="Courier New" w:hint="default"/>
      </w:rPr>
    </w:lvl>
    <w:lvl w:ilvl="5" w:tplc="04090005" w:tentative="1">
      <w:start w:val="1"/>
      <w:numFmt w:val="bullet"/>
      <w:lvlText w:val=""/>
      <w:lvlJc w:val="left"/>
      <w:pPr>
        <w:ind w:left="3947" w:hanging="360"/>
      </w:pPr>
      <w:rPr>
        <w:rFonts w:ascii="Wingdings" w:hAnsi="Wingdings" w:hint="default"/>
      </w:rPr>
    </w:lvl>
    <w:lvl w:ilvl="6" w:tplc="04090001" w:tentative="1">
      <w:start w:val="1"/>
      <w:numFmt w:val="bullet"/>
      <w:lvlText w:val=""/>
      <w:lvlJc w:val="left"/>
      <w:pPr>
        <w:ind w:left="4667" w:hanging="360"/>
      </w:pPr>
      <w:rPr>
        <w:rFonts w:ascii="Symbol" w:hAnsi="Symbol" w:hint="default"/>
      </w:rPr>
    </w:lvl>
    <w:lvl w:ilvl="7" w:tplc="04090003" w:tentative="1">
      <w:start w:val="1"/>
      <w:numFmt w:val="bullet"/>
      <w:lvlText w:val="o"/>
      <w:lvlJc w:val="left"/>
      <w:pPr>
        <w:ind w:left="5387" w:hanging="360"/>
      </w:pPr>
      <w:rPr>
        <w:rFonts w:ascii="Courier New" w:hAnsi="Courier New" w:cs="Courier New" w:hint="default"/>
      </w:rPr>
    </w:lvl>
    <w:lvl w:ilvl="8" w:tplc="04090005" w:tentative="1">
      <w:start w:val="1"/>
      <w:numFmt w:val="bullet"/>
      <w:lvlText w:val=""/>
      <w:lvlJc w:val="left"/>
      <w:pPr>
        <w:ind w:left="6107" w:hanging="360"/>
      </w:pPr>
      <w:rPr>
        <w:rFonts w:ascii="Wingdings" w:hAnsi="Wingdings" w:hint="default"/>
      </w:rPr>
    </w:lvl>
  </w:abstractNum>
  <w:abstractNum w:abstractNumId="26" w15:restartNumberingAfterBreak="0">
    <w:nsid w:val="54021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7733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D0B4C"/>
    <w:multiLevelType w:val="hybridMultilevel"/>
    <w:tmpl w:val="0CD0FD08"/>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29" w15:restartNumberingAfterBreak="0">
    <w:nsid w:val="5F0630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154FFE"/>
    <w:multiLevelType w:val="hybridMultilevel"/>
    <w:tmpl w:val="E12CD0D4"/>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31" w15:restartNumberingAfterBreak="0">
    <w:nsid w:val="67142A83"/>
    <w:multiLevelType w:val="hybridMultilevel"/>
    <w:tmpl w:val="A04E70C6"/>
    <w:lvl w:ilvl="0" w:tplc="FFFFFFFF">
      <w:numFmt w:val="bullet"/>
      <w:lvlText w:val="-"/>
      <w:lvlJc w:val="left"/>
      <w:pPr>
        <w:ind w:left="347" w:hanging="360"/>
      </w:pPr>
      <w:rPr>
        <w:rFonts w:ascii="Sakkal Majalla" w:eastAsia="Sakkal Majalla" w:hAnsi="Sakkal Majalla" w:cs="Sakkal Majalla" w:hint="default"/>
      </w:rPr>
    </w:lvl>
    <w:lvl w:ilvl="1" w:tplc="04090003" w:tentative="1">
      <w:start w:val="1"/>
      <w:numFmt w:val="bullet"/>
      <w:lvlText w:val="o"/>
      <w:lvlJc w:val="left"/>
      <w:pPr>
        <w:ind w:left="1067" w:hanging="360"/>
      </w:pPr>
      <w:rPr>
        <w:rFonts w:ascii="Courier New" w:hAnsi="Courier New" w:cs="Courier New" w:hint="default"/>
      </w:rPr>
    </w:lvl>
    <w:lvl w:ilvl="2" w:tplc="04090005" w:tentative="1">
      <w:start w:val="1"/>
      <w:numFmt w:val="bullet"/>
      <w:lvlText w:val=""/>
      <w:lvlJc w:val="left"/>
      <w:pPr>
        <w:ind w:left="1787" w:hanging="360"/>
      </w:pPr>
      <w:rPr>
        <w:rFonts w:ascii="Wingdings" w:hAnsi="Wingdings" w:hint="default"/>
      </w:rPr>
    </w:lvl>
    <w:lvl w:ilvl="3" w:tplc="04090001" w:tentative="1">
      <w:start w:val="1"/>
      <w:numFmt w:val="bullet"/>
      <w:lvlText w:val=""/>
      <w:lvlJc w:val="left"/>
      <w:pPr>
        <w:ind w:left="2507" w:hanging="360"/>
      </w:pPr>
      <w:rPr>
        <w:rFonts w:ascii="Symbol" w:hAnsi="Symbol" w:hint="default"/>
      </w:rPr>
    </w:lvl>
    <w:lvl w:ilvl="4" w:tplc="04090003" w:tentative="1">
      <w:start w:val="1"/>
      <w:numFmt w:val="bullet"/>
      <w:lvlText w:val="o"/>
      <w:lvlJc w:val="left"/>
      <w:pPr>
        <w:ind w:left="3227" w:hanging="360"/>
      </w:pPr>
      <w:rPr>
        <w:rFonts w:ascii="Courier New" w:hAnsi="Courier New" w:cs="Courier New" w:hint="default"/>
      </w:rPr>
    </w:lvl>
    <w:lvl w:ilvl="5" w:tplc="04090005" w:tentative="1">
      <w:start w:val="1"/>
      <w:numFmt w:val="bullet"/>
      <w:lvlText w:val=""/>
      <w:lvlJc w:val="left"/>
      <w:pPr>
        <w:ind w:left="3947" w:hanging="360"/>
      </w:pPr>
      <w:rPr>
        <w:rFonts w:ascii="Wingdings" w:hAnsi="Wingdings" w:hint="default"/>
      </w:rPr>
    </w:lvl>
    <w:lvl w:ilvl="6" w:tplc="04090001" w:tentative="1">
      <w:start w:val="1"/>
      <w:numFmt w:val="bullet"/>
      <w:lvlText w:val=""/>
      <w:lvlJc w:val="left"/>
      <w:pPr>
        <w:ind w:left="4667" w:hanging="360"/>
      </w:pPr>
      <w:rPr>
        <w:rFonts w:ascii="Symbol" w:hAnsi="Symbol" w:hint="default"/>
      </w:rPr>
    </w:lvl>
    <w:lvl w:ilvl="7" w:tplc="04090003" w:tentative="1">
      <w:start w:val="1"/>
      <w:numFmt w:val="bullet"/>
      <w:lvlText w:val="o"/>
      <w:lvlJc w:val="left"/>
      <w:pPr>
        <w:ind w:left="5387" w:hanging="360"/>
      </w:pPr>
      <w:rPr>
        <w:rFonts w:ascii="Courier New" w:hAnsi="Courier New" w:cs="Courier New" w:hint="default"/>
      </w:rPr>
    </w:lvl>
    <w:lvl w:ilvl="8" w:tplc="04090005" w:tentative="1">
      <w:start w:val="1"/>
      <w:numFmt w:val="bullet"/>
      <w:lvlText w:val=""/>
      <w:lvlJc w:val="left"/>
      <w:pPr>
        <w:ind w:left="6107" w:hanging="360"/>
      </w:pPr>
      <w:rPr>
        <w:rFonts w:ascii="Wingdings" w:hAnsi="Wingdings" w:hint="default"/>
      </w:rPr>
    </w:lvl>
  </w:abstractNum>
  <w:abstractNum w:abstractNumId="32" w15:restartNumberingAfterBreak="0">
    <w:nsid w:val="680A19E6"/>
    <w:multiLevelType w:val="multilevel"/>
    <w:tmpl w:val="A2D421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6612E3"/>
    <w:multiLevelType w:val="hybridMultilevel"/>
    <w:tmpl w:val="FFFFFFFF"/>
    <w:lvl w:ilvl="0" w:tplc="8BA856D8">
      <w:start w:val="1"/>
      <w:numFmt w:val="bullet"/>
      <w:lvlText w:val="-"/>
      <w:lvlJc w:val="left"/>
      <w:pPr>
        <w:ind w:left="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0A10453C">
      <w:start w:val="1"/>
      <w:numFmt w:val="bullet"/>
      <w:lvlText w:val="o"/>
      <w:lvlJc w:val="left"/>
      <w:pPr>
        <w:ind w:left="15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A1363664">
      <w:start w:val="1"/>
      <w:numFmt w:val="bullet"/>
      <w:lvlText w:val="▪"/>
      <w:lvlJc w:val="left"/>
      <w:pPr>
        <w:ind w:left="231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234800A4">
      <w:start w:val="1"/>
      <w:numFmt w:val="bullet"/>
      <w:lvlText w:val="•"/>
      <w:lvlJc w:val="left"/>
      <w:pPr>
        <w:ind w:left="303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05A61692">
      <w:start w:val="1"/>
      <w:numFmt w:val="bullet"/>
      <w:lvlText w:val="o"/>
      <w:lvlJc w:val="left"/>
      <w:pPr>
        <w:ind w:left="375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403CD316">
      <w:start w:val="1"/>
      <w:numFmt w:val="bullet"/>
      <w:lvlText w:val="▪"/>
      <w:lvlJc w:val="left"/>
      <w:pPr>
        <w:ind w:left="447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709A403A">
      <w:start w:val="1"/>
      <w:numFmt w:val="bullet"/>
      <w:lvlText w:val="•"/>
      <w:lvlJc w:val="left"/>
      <w:pPr>
        <w:ind w:left="519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F14452E">
      <w:start w:val="1"/>
      <w:numFmt w:val="bullet"/>
      <w:lvlText w:val="o"/>
      <w:lvlJc w:val="left"/>
      <w:pPr>
        <w:ind w:left="591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4386D348">
      <w:start w:val="1"/>
      <w:numFmt w:val="bullet"/>
      <w:lvlText w:val="▪"/>
      <w:lvlJc w:val="left"/>
      <w:pPr>
        <w:ind w:left="663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72266222"/>
    <w:multiLevelType w:val="hybridMultilevel"/>
    <w:tmpl w:val="72BAAFD2"/>
    <w:lvl w:ilvl="0" w:tplc="FFFFFFFF">
      <w:start w:val="1"/>
      <w:numFmt w:val="decimal"/>
      <w:lvlText w:val="%1-"/>
      <w:lvlJc w:val="left"/>
      <w:pPr>
        <w:ind w:left="347" w:hanging="360"/>
      </w:pPr>
      <w:rPr>
        <w:rFonts w:hint="default"/>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35" w15:restartNumberingAfterBreak="0">
    <w:nsid w:val="74110B56"/>
    <w:multiLevelType w:val="multilevel"/>
    <w:tmpl w:val="3D2E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B81CBC"/>
    <w:multiLevelType w:val="multilevel"/>
    <w:tmpl w:val="46D8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4817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2"/>
  </w:num>
  <w:num w:numId="3">
    <w:abstractNumId w:val="9"/>
  </w:num>
  <w:num w:numId="4">
    <w:abstractNumId w:val="5"/>
  </w:num>
  <w:num w:numId="5">
    <w:abstractNumId w:val="25"/>
  </w:num>
  <w:num w:numId="6">
    <w:abstractNumId w:val="28"/>
  </w:num>
  <w:num w:numId="7">
    <w:abstractNumId w:val="0"/>
  </w:num>
  <w:num w:numId="8">
    <w:abstractNumId w:val="31"/>
  </w:num>
  <w:num w:numId="9">
    <w:abstractNumId w:val="34"/>
  </w:num>
  <w:num w:numId="10">
    <w:abstractNumId w:val="30"/>
  </w:num>
  <w:num w:numId="11">
    <w:abstractNumId w:val="1"/>
  </w:num>
  <w:num w:numId="12">
    <w:abstractNumId w:val="6"/>
  </w:num>
  <w:num w:numId="13">
    <w:abstractNumId w:val="3"/>
  </w:num>
  <w:num w:numId="14">
    <w:abstractNumId w:val="20"/>
  </w:num>
  <w:num w:numId="15">
    <w:abstractNumId w:val="2"/>
  </w:num>
  <w:num w:numId="16">
    <w:abstractNumId w:val="14"/>
  </w:num>
  <w:num w:numId="17">
    <w:abstractNumId w:val="18"/>
  </w:num>
  <w:num w:numId="18">
    <w:abstractNumId w:val="4"/>
  </w:num>
  <w:num w:numId="19">
    <w:abstractNumId w:val="16"/>
  </w:num>
  <w:num w:numId="20">
    <w:abstractNumId w:val="19"/>
  </w:num>
  <w:num w:numId="21">
    <w:abstractNumId w:val="37"/>
  </w:num>
  <w:num w:numId="22">
    <w:abstractNumId w:val="15"/>
  </w:num>
  <w:num w:numId="23">
    <w:abstractNumId w:val="27"/>
  </w:num>
  <w:num w:numId="24">
    <w:abstractNumId w:val="12"/>
  </w:num>
  <w:num w:numId="25">
    <w:abstractNumId w:val="17"/>
  </w:num>
  <w:num w:numId="26">
    <w:abstractNumId w:val="13"/>
  </w:num>
  <w:num w:numId="27">
    <w:abstractNumId w:val="26"/>
  </w:num>
  <w:num w:numId="28">
    <w:abstractNumId w:val="29"/>
  </w:num>
  <w:num w:numId="29">
    <w:abstractNumId w:val="21"/>
  </w:num>
  <w:num w:numId="30">
    <w:abstractNumId w:val="36"/>
  </w:num>
  <w:num w:numId="31">
    <w:abstractNumId w:val="10"/>
  </w:num>
  <w:num w:numId="32">
    <w:abstractNumId w:val="32"/>
  </w:num>
  <w:num w:numId="33">
    <w:abstractNumId w:val="7"/>
  </w:num>
  <w:num w:numId="34">
    <w:abstractNumId w:val="24"/>
  </w:num>
  <w:num w:numId="35">
    <w:abstractNumId w:val="35"/>
  </w:num>
  <w:num w:numId="36">
    <w:abstractNumId w:val="23"/>
  </w:num>
  <w:num w:numId="37">
    <w:abstractNumId w:val="11"/>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58B"/>
    <w:rsid w:val="00014CD5"/>
    <w:rsid w:val="00014FE8"/>
    <w:rsid w:val="00015245"/>
    <w:rsid w:val="00020999"/>
    <w:rsid w:val="00020E6B"/>
    <w:rsid w:val="00027C04"/>
    <w:rsid w:val="00036147"/>
    <w:rsid w:val="00040D2C"/>
    <w:rsid w:val="00047211"/>
    <w:rsid w:val="0005482B"/>
    <w:rsid w:val="00060347"/>
    <w:rsid w:val="00072692"/>
    <w:rsid w:val="00091226"/>
    <w:rsid w:val="0009226D"/>
    <w:rsid w:val="00094889"/>
    <w:rsid w:val="000A1190"/>
    <w:rsid w:val="000A2D19"/>
    <w:rsid w:val="000A5D29"/>
    <w:rsid w:val="000A7236"/>
    <w:rsid w:val="000B1046"/>
    <w:rsid w:val="000B4605"/>
    <w:rsid w:val="000B7095"/>
    <w:rsid w:val="000C0D4B"/>
    <w:rsid w:val="000C0F8C"/>
    <w:rsid w:val="000C5385"/>
    <w:rsid w:val="000C71D4"/>
    <w:rsid w:val="000D2757"/>
    <w:rsid w:val="000E7336"/>
    <w:rsid w:val="000F4F90"/>
    <w:rsid w:val="00100DBE"/>
    <w:rsid w:val="00101C31"/>
    <w:rsid w:val="00117926"/>
    <w:rsid w:val="00124DA5"/>
    <w:rsid w:val="0014441A"/>
    <w:rsid w:val="00151FD3"/>
    <w:rsid w:val="00155527"/>
    <w:rsid w:val="00156456"/>
    <w:rsid w:val="0017568E"/>
    <w:rsid w:val="00187875"/>
    <w:rsid w:val="00192FCA"/>
    <w:rsid w:val="001A1181"/>
    <w:rsid w:val="001A6013"/>
    <w:rsid w:val="001A6896"/>
    <w:rsid w:val="001B4CD3"/>
    <w:rsid w:val="001B6361"/>
    <w:rsid w:val="001C4153"/>
    <w:rsid w:val="001C62F8"/>
    <w:rsid w:val="001E533A"/>
    <w:rsid w:val="00201910"/>
    <w:rsid w:val="002036CE"/>
    <w:rsid w:val="00210CE5"/>
    <w:rsid w:val="0021348C"/>
    <w:rsid w:val="0021610E"/>
    <w:rsid w:val="002207F0"/>
    <w:rsid w:val="00225454"/>
    <w:rsid w:val="002332EF"/>
    <w:rsid w:val="00255ED5"/>
    <w:rsid w:val="00264A63"/>
    <w:rsid w:val="00274708"/>
    <w:rsid w:val="0029136D"/>
    <w:rsid w:val="0029439E"/>
    <w:rsid w:val="002C0696"/>
    <w:rsid w:val="002C3D71"/>
    <w:rsid w:val="002C3D82"/>
    <w:rsid w:val="002C5EE8"/>
    <w:rsid w:val="002C778B"/>
    <w:rsid w:val="002D69AC"/>
    <w:rsid w:val="002D7E1B"/>
    <w:rsid w:val="002E1F44"/>
    <w:rsid w:val="002E3D4B"/>
    <w:rsid w:val="002E7FBF"/>
    <w:rsid w:val="0030216E"/>
    <w:rsid w:val="00302846"/>
    <w:rsid w:val="00305B04"/>
    <w:rsid w:val="00306BF7"/>
    <w:rsid w:val="00306D85"/>
    <w:rsid w:val="00313CAE"/>
    <w:rsid w:val="00313CFD"/>
    <w:rsid w:val="00315219"/>
    <w:rsid w:val="00316ABB"/>
    <w:rsid w:val="003275CD"/>
    <w:rsid w:val="00345AFC"/>
    <w:rsid w:val="003520F5"/>
    <w:rsid w:val="003547B2"/>
    <w:rsid w:val="00355BDF"/>
    <w:rsid w:val="0035670A"/>
    <w:rsid w:val="00367B3E"/>
    <w:rsid w:val="00374D7E"/>
    <w:rsid w:val="0039039A"/>
    <w:rsid w:val="003946E7"/>
    <w:rsid w:val="003A5FE0"/>
    <w:rsid w:val="003A7E6D"/>
    <w:rsid w:val="003C29A3"/>
    <w:rsid w:val="003D635C"/>
    <w:rsid w:val="003E1FBB"/>
    <w:rsid w:val="003E32AC"/>
    <w:rsid w:val="003E3B91"/>
    <w:rsid w:val="00404F14"/>
    <w:rsid w:val="00405485"/>
    <w:rsid w:val="0041029F"/>
    <w:rsid w:val="00415062"/>
    <w:rsid w:val="0042315A"/>
    <w:rsid w:val="00430669"/>
    <w:rsid w:val="00443E4F"/>
    <w:rsid w:val="00445D5B"/>
    <w:rsid w:val="0045033E"/>
    <w:rsid w:val="00451C78"/>
    <w:rsid w:val="00457614"/>
    <w:rsid w:val="00473D0D"/>
    <w:rsid w:val="004761B3"/>
    <w:rsid w:val="004821F6"/>
    <w:rsid w:val="00487467"/>
    <w:rsid w:val="004901E1"/>
    <w:rsid w:val="00493BEF"/>
    <w:rsid w:val="00496E89"/>
    <w:rsid w:val="004A7726"/>
    <w:rsid w:val="004B097D"/>
    <w:rsid w:val="004B4CC2"/>
    <w:rsid w:val="004D7346"/>
    <w:rsid w:val="004D799F"/>
    <w:rsid w:val="004F2200"/>
    <w:rsid w:val="00504686"/>
    <w:rsid w:val="00507783"/>
    <w:rsid w:val="0051158D"/>
    <w:rsid w:val="00511784"/>
    <w:rsid w:val="0052286D"/>
    <w:rsid w:val="00526928"/>
    <w:rsid w:val="005411F8"/>
    <w:rsid w:val="00545AF3"/>
    <w:rsid w:val="005534DE"/>
    <w:rsid w:val="005565D6"/>
    <w:rsid w:val="00572D66"/>
    <w:rsid w:val="0058144F"/>
    <w:rsid w:val="00583459"/>
    <w:rsid w:val="0058443F"/>
    <w:rsid w:val="0059243D"/>
    <w:rsid w:val="005A0A2E"/>
    <w:rsid w:val="005A6994"/>
    <w:rsid w:val="005B0EBF"/>
    <w:rsid w:val="005B49F4"/>
    <w:rsid w:val="005C25B8"/>
    <w:rsid w:val="005C331D"/>
    <w:rsid w:val="005C40B1"/>
    <w:rsid w:val="005D27EB"/>
    <w:rsid w:val="005D4BF0"/>
    <w:rsid w:val="005E18CB"/>
    <w:rsid w:val="005E20AB"/>
    <w:rsid w:val="005E3E6E"/>
    <w:rsid w:val="005F0138"/>
    <w:rsid w:val="005F0858"/>
    <w:rsid w:val="005F7DA1"/>
    <w:rsid w:val="006025F6"/>
    <w:rsid w:val="006119D2"/>
    <w:rsid w:val="006127DC"/>
    <w:rsid w:val="00631B03"/>
    <w:rsid w:val="00633279"/>
    <w:rsid w:val="00635EBA"/>
    <w:rsid w:val="006369FD"/>
    <w:rsid w:val="00641EE0"/>
    <w:rsid w:val="00651923"/>
    <w:rsid w:val="00652490"/>
    <w:rsid w:val="00663439"/>
    <w:rsid w:val="0068601B"/>
    <w:rsid w:val="00690A80"/>
    <w:rsid w:val="006B2B7A"/>
    <w:rsid w:val="006B3B5C"/>
    <w:rsid w:val="006B7E0F"/>
    <w:rsid w:val="006D18CA"/>
    <w:rsid w:val="006E2FE3"/>
    <w:rsid w:val="006F5DAF"/>
    <w:rsid w:val="00716243"/>
    <w:rsid w:val="0072787E"/>
    <w:rsid w:val="00737649"/>
    <w:rsid w:val="00750E75"/>
    <w:rsid w:val="00757C12"/>
    <w:rsid w:val="00767807"/>
    <w:rsid w:val="00776A0D"/>
    <w:rsid w:val="00792656"/>
    <w:rsid w:val="0079604E"/>
    <w:rsid w:val="00796BC2"/>
    <w:rsid w:val="007A64AF"/>
    <w:rsid w:val="007A7806"/>
    <w:rsid w:val="007B1733"/>
    <w:rsid w:val="007B2DB9"/>
    <w:rsid w:val="007C36C0"/>
    <w:rsid w:val="007E01AD"/>
    <w:rsid w:val="007E2D66"/>
    <w:rsid w:val="007F4CB0"/>
    <w:rsid w:val="00803BAB"/>
    <w:rsid w:val="00812C25"/>
    <w:rsid w:val="00813B1E"/>
    <w:rsid w:val="00843EA6"/>
    <w:rsid w:val="00850850"/>
    <w:rsid w:val="008515D0"/>
    <w:rsid w:val="008531CD"/>
    <w:rsid w:val="00875867"/>
    <w:rsid w:val="00877132"/>
    <w:rsid w:val="00883C8B"/>
    <w:rsid w:val="008918C1"/>
    <w:rsid w:val="0089308F"/>
    <w:rsid w:val="008B1B73"/>
    <w:rsid w:val="008C0AE9"/>
    <w:rsid w:val="008C7BFA"/>
    <w:rsid w:val="008D388C"/>
    <w:rsid w:val="008D788E"/>
    <w:rsid w:val="008E6AF1"/>
    <w:rsid w:val="008F1A37"/>
    <w:rsid w:val="008F37CD"/>
    <w:rsid w:val="008F5D2B"/>
    <w:rsid w:val="008F6DA3"/>
    <w:rsid w:val="00910571"/>
    <w:rsid w:val="00913403"/>
    <w:rsid w:val="009228AC"/>
    <w:rsid w:val="00927CB0"/>
    <w:rsid w:val="00944EE5"/>
    <w:rsid w:val="00950667"/>
    <w:rsid w:val="009513C8"/>
    <w:rsid w:val="0095558E"/>
    <w:rsid w:val="009729A8"/>
    <w:rsid w:val="0098236C"/>
    <w:rsid w:val="0098453B"/>
    <w:rsid w:val="0098543A"/>
    <w:rsid w:val="00993D11"/>
    <w:rsid w:val="00995655"/>
    <w:rsid w:val="009B0741"/>
    <w:rsid w:val="009B34EF"/>
    <w:rsid w:val="009B7075"/>
    <w:rsid w:val="009B791A"/>
    <w:rsid w:val="009B7FF4"/>
    <w:rsid w:val="009C45A9"/>
    <w:rsid w:val="009C6022"/>
    <w:rsid w:val="009D54F9"/>
    <w:rsid w:val="00A07806"/>
    <w:rsid w:val="00A167EC"/>
    <w:rsid w:val="00A46662"/>
    <w:rsid w:val="00A46DAE"/>
    <w:rsid w:val="00A62E52"/>
    <w:rsid w:val="00A7759C"/>
    <w:rsid w:val="00A83A42"/>
    <w:rsid w:val="00A852C2"/>
    <w:rsid w:val="00A93AC2"/>
    <w:rsid w:val="00AA129D"/>
    <w:rsid w:val="00AC15AE"/>
    <w:rsid w:val="00AC458B"/>
    <w:rsid w:val="00AC6609"/>
    <w:rsid w:val="00AE183C"/>
    <w:rsid w:val="00AF2D96"/>
    <w:rsid w:val="00AF45D9"/>
    <w:rsid w:val="00AF6EFA"/>
    <w:rsid w:val="00B02816"/>
    <w:rsid w:val="00B13EB1"/>
    <w:rsid w:val="00B22617"/>
    <w:rsid w:val="00B7473D"/>
    <w:rsid w:val="00B75DFB"/>
    <w:rsid w:val="00B872DF"/>
    <w:rsid w:val="00B87C34"/>
    <w:rsid w:val="00B91014"/>
    <w:rsid w:val="00B96230"/>
    <w:rsid w:val="00BB3C7A"/>
    <w:rsid w:val="00BC5B1F"/>
    <w:rsid w:val="00BD6221"/>
    <w:rsid w:val="00BE2A59"/>
    <w:rsid w:val="00BE51C3"/>
    <w:rsid w:val="00BF110F"/>
    <w:rsid w:val="00BF1822"/>
    <w:rsid w:val="00BF4A85"/>
    <w:rsid w:val="00C01957"/>
    <w:rsid w:val="00C05EA3"/>
    <w:rsid w:val="00C07144"/>
    <w:rsid w:val="00C37311"/>
    <w:rsid w:val="00C45188"/>
    <w:rsid w:val="00C50E08"/>
    <w:rsid w:val="00C640EB"/>
    <w:rsid w:val="00C65B19"/>
    <w:rsid w:val="00C66F5E"/>
    <w:rsid w:val="00C72E6C"/>
    <w:rsid w:val="00C75986"/>
    <w:rsid w:val="00C86A18"/>
    <w:rsid w:val="00C900DF"/>
    <w:rsid w:val="00C939B6"/>
    <w:rsid w:val="00CA3FE7"/>
    <w:rsid w:val="00CB1A30"/>
    <w:rsid w:val="00CB2593"/>
    <w:rsid w:val="00CB3BCF"/>
    <w:rsid w:val="00CC1433"/>
    <w:rsid w:val="00CE01E9"/>
    <w:rsid w:val="00CE125C"/>
    <w:rsid w:val="00CF2CA5"/>
    <w:rsid w:val="00D04526"/>
    <w:rsid w:val="00D1276D"/>
    <w:rsid w:val="00D2096B"/>
    <w:rsid w:val="00D351B8"/>
    <w:rsid w:val="00D4464C"/>
    <w:rsid w:val="00D60D47"/>
    <w:rsid w:val="00D6131D"/>
    <w:rsid w:val="00D628C2"/>
    <w:rsid w:val="00D77496"/>
    <w:rsid w:val="00D82058"/>
    <w:rsid w:val="00D95EAB"/>
    <w:rsid w:val="00DA08B3"/>
    <w:rsid w:val="00DA127F"/>
    <w:rsid w:val="00DA4E69"/>
    <w:rsid w:val="00DB2734"/>
    <w:rsid w:val="00DC2796"/>
    <w:rsid w:val="00DE02D7"/>
    <w:rsid w:val="00DE7DA9"/>
    <w:rsid w:val="00DF1118"/>
    <w:rsid w:val="00DF11D3"/>
    <w:rsid w:val="00E0482D"/>
    <w:rsid w:val="00E12373"/>
    <w:rsid w:val="00E2096B"/>
    <w:rsid w:val="00E252F0"/>
    <w:rsid w:val="00E44219"/>
    <w:rsid w:val="00E5092E"/>
    <w:rsid w:val="00E56AD5"/>
    <w:rsid w:val="00E57A36"/>
    <w:rsid w:val="00E65BC6"/>
    <w:rsid w:val="00E67298"/>
    <w:rsid w:val="00E81789"/>
    <w:rsid w:val="00E84D43"/>
    <w:rsid w:val="00E94131"/>
    <w:rsid w:val="00E942C4"/>
    <w:rsid w:val="00EA1685"/>
    <w:rsid w:val="00EA4346"/>
    <w:rsid w:val="00EA4E11"/>
    <w:rsid w:val="00EB2D30"/>
    <w:rsid w:val="00EC0AE4"/>
    <w:rsid w:val="00EC3B2A"/>
    <w:rsid w:val="00EC6364"/>
    <w:rsid w:val="00EC6696"/>
    <w:rsid w:val="00ED1666"/>
    <w:rsid w:val="00ED422B"/>
    <w:rsid w:val="00ED52C0"/>
    <w:rsid w:val="00EE4538"/>
    <w:rsid w:val="00EF2BA8"/>
    <w:rsid w:val="00EF4747"/>
    <w:rsid w:val="00EF5EDE"/>
    <w:rsid w:val="00F036DD"/>
    <w:rsid w:val="00F11FB1"/>
    <w:rsid w:val="00F25F3E"/>
    <w:rsid w:val="00F33992"/>
    <w:rsid w:val="00F34B37"/>
    <w:rsid w:val="00F40A74"/>
    <w:rsid w:val="00F445E4"/>
    <w:rsid w:val="00F50CD2"/>
    <w:rsid w:val="00F73673"/>
    <w:rsid w:val="00F75DC8"/>
    <w:rsid w:val="00F801AB"/>
    <w:rsid w:val="00F86831"/>
    <w:rsid w:val="00F92517"/>
    <w:rsid w:val="00FB791B"/>
    <w:rsid w:val="00FC2B04"/>
    <w:rsid w:val="00FC4671"/>
    <w:rsid w:val="00FD02E4"/>
    <w:rsid w:val="00FD7839"/>
    <w:rsid w:val="00FE01E3"/>
    <w:rsid w:val="00FF3672"/>
    <w:rsid w:val="00FF79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75A69"/>
  <w15:docId w15:val="{C057381E-6D0F-6D4E-B524-9058BEF3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spacing w:after="168" w:line="270" w:lineRule="auto"/>
      <w:ind w:left="1" w:right="45" w:firstLine="505"/>
      <w:jc w:val="right"/>
    </w:pPr>
    <w:rPr>
      <w:rFonts w:ascii="Simplified Arabic" w:eastAsia="Simplified Arabic" w:hAnsi="Simplified Arabic" w:cs="Simplified Arabic"/>
      <w:color w:val="000000"/>
      <w:sz w:val="28"/>
      <w:lang w:bidi="en-US"/>
    </w:rPr>
  </w:style>
  <w:style w:type="paragraph" w:styleId="Heading1">
    <w:name w:val="heading 1"/>
    <w:next w:val="Normal"/>
    <w:link w:val="Heading1Char"/>
    <w:uiPriority w:val="9"/>
    <w:qFormat/>
    <w:pPr>
      <w:keepNext/>
      <w:keepLines/>
      <w:bidi/>
      <w:spacing w:after="273" w:line="259" w:lineRule="auto"/>
      <w:ind w:left="11" w:hanging="10"/>
      <w:outlineLvl w:val="0"/>
    </w:pPr>
    <w:rPr>
      <w:rFonts w:ascii="Simplified Arabic" w:eastAsia="Simplified Arabic" w:hAnsi="Simplified Arabic" w:cs="Simplified Arabic"/>
      <w:color w:val="000000"/>
      <w:sz w:val="28"/>
      <w:u w:val="single" w:color="000000"/>
    </w:rPr>
  </w:style>
  <w:style w:type="paragraph" w:styleId="Heading2">
    <w:name w:val="heading 2"/>
    <w:basedOn w:val="Normal"/>
    <w:next w:val="Normal"/>
    <w:link w:val="Heading2Char"/>
    <w:uiPriority w:val="9"/>
    <w:unhideWhenUsed/>
    <w:qFormat/>
    <w:rsid w:val="00B747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7095"/>
    <w:pPr>
      <w:keepNext/>
      <w:keepLines/>
      <w:spacing w:before="160" w:after="80"/>
      <w:outlineLvl w:val="2"/>
    </w:pPr>
    <w:rPr>
      <w:rFonts w:asciiTheme="minorHAnsi" w:eastAsiaTheme="majorEastAsia" w:hAnsiTheme="minorHAnsi" w:cstheme="majorBidi"/>
      <w:color w:val="0F476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Simplified Arabic" w:eastAsia="Simplified Arabic" w:hAnsi="Simplified Arabic" w:cs="Simplified Arabic"/>
      <w:color w:val="000000"/>
      <w:sz w:val="28"/>
      <w:u w:val="single" w:color="000000"/>
    </w:rPr>
  </w:style>
  <w:style w:type="paragraph" w:styleId="Header">
    <w:name w:val="header"/>
    <w:basedOn w:val="Normal"/>
    <w:link w:val="HeaderChar"/>
    <w:uiPriority w:val="99"/>
    <w:semiHidden/>
    <w:unhideWhenUsed/>
    <w:rsid w:val="00B75DFB"/>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B75DFB"/>
    <w:rPr>
      <w:rFonts w:ascii="Simplified Arabic" w:eastAsia="Simplified Arabic" w:hAnsi="Simplified Arabic" w:cs="Simplified Arabic"/>
      <w:color w:val="000000"/>
      <w:sz w:val="28"/>
      <w:lang w:bidi="en-US"/>
    </w:rPr>
  </w:style>
  <w:style w:type="paragraph" w:styleId="Footer">
    <w:name w:val="footer"/>
    <w:basedOn w:val="Normal"/>
    <w:link w:val="FooterChar"/>
    <w:uiPriority w:val="99"/>
    <w:semiHidden/>
    <w:unhideWhenUsed/>
    <w:rsid w:val="00B75DFB"/>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B75DFB"/>
    <w:rPr>
      <w:rFonts w:ascii="Simplified Arabic" w:eastAsia="Simplified Arabic" w:hAnsi="Simplified Arabic" w:cs="Simplified Arabic"/>
      <w:color w:val="000000"/>
      <w:sz w:val="28"/>
      <w:lang w:bidi="en-US"/>
    </w:rPr>
  </w:style>
  <w:style w:type="character" w:styleId="PageNumber">
    <w:name w:val="page number"/>
    <w:basedOn w:val="DefaultParagraphFont"/>
    <w:uiPriority w:val="99"/>
    <w:semiHidden/>
    <w:unhideWhenUsed/>
    <w:rsid w:val="0098453B"/>
  </w:style>
  <w:style w:type="paragraph" w:styleId="ListParagraph">
    <w:name w:val="List Paragraph"/>
    <w:basedOn w:val="Normal"/>
    <w:uiPriority w:val="34"/>
    <w:qFormat/>
    <w:rsid w:val="009B791A"/>
    <w:pPr>
      <w:ind w:left="720"/>
      <w:contextualSpacing/>
    </w:pPr>
  </w:style>
  <w:style w:type="character" w:styleId="Hyperlink">
    <w:name w:val="Hyperlink"/>
    <w:basedOn w:val="DefaultParagraphFont"/>
    <w:uiPriority w:val="99"/>
    <w:unhideWhenUsed/>
    <w:rsid w:val="00DA127F"/>
    <w:rPr>
      <w:color w:val="467886" w:themeColor="hyperlink"/>
      <w:u w:val="single"/>
    </w:rPr>
  </w:style>
  <w:style w:type="character" w:customStyle="1" w:styleId="UnresolvedMention">
    <w:name w:val="Unresolved Mention"/>
    <w:basedOn w:val="DefaultParagraphFont"/>
    <w:uiPriority w:val="99"/>
    <w:semiHidden/>
    <w:unhideWhenUsed/>
    <w:rsid w:val="00DA127F"/>
    <w:rPr>
      <w:color w:val="605E5C"/>
      <w:shd w:val="clear" w:color="auto" w:fill="E1DFDD"/>
    </w:rPr>
  </w:style>
  <w:style w:type="character" w:customStyle="1" w:styleId="Heading2Char">
    <w:name w:val="Heading 2 Char"/>
    <w:basedOn w:val="DefaultParagraphFont"/>
    <w:link w:val="Heading2"/>
    <w:uiPriority w:val="9"/>
    <w:semiHidden/>
    <w:rsid w:val="00B7473D"/>
    <w:rPr>
      <w:rFonts w:asciiTheme="majorHAnsi" w:eastAsiaTheme="majorEastAsia" w:hAnsiTheme="majorHAnsi" w:cstheme="majorBidi"/>
      <w:color w:val="0F4761" w:themeColor="accent1" w:themeShade="BF"/>
      <w:sz w:val="32"/>
      <w:szCs w:val="32"/>
      <w:lang w:bidi="en-US"/>
    </w:rPr>
  </w:style>
  <w:style w:type="character" w:customStyle="1" w:styleId="Heading3Char">
    <w:name w:val="Heading 3 Char"/>
    <w:basedOn w:val="DefaultParagraphFont"/>
    <w:link w:val="Heading3"/>
    <w:uiPriority w:val="9"/>
    <w:semiHidden/>
    <w:rsid w:val="000B7095"/>
    <w:rPr>
      <w:rFonts w:eastAsiaTheme="majorEastAsia" w:cstheme="majorBidi"/>
      <w:color w:val="0F4761" w:themeColor="accent1" w:themeShade="BF"/>
      <w:sz w:val="28"/>
      <w:szCs w:val="28"/>
      <w:lang w:bidi="en-US"/>
    </w:rPr>
  </w:style>
  <w:style w:type="character" w:customStyle="1" w:styleId="fusion-button-text">
    <w:name w:val="fusion-button-text"/>
    <w:basedOn w:val="DefaultParagraphFont"/>
    <w:rsid w:val="000B7095"/>
  </w:style>
  <w:style w:type="character" w:customStyle="1" w:styleId="screen-reader-text">
    <w:name w:val="screen-reader-text"/>
    <w:basedOn w:val="DefaultParagraphFont"/>
    <w:rsid w:val="000B7095"/>
  </w:style>
  <w:style w:type="paragraph" w:customStyle="1" w:styleId="menu-item">
    <w:name w:val="menu-item"/>
    <w:basedOn w:val="Normal"/>
    <w:rsid w:val="000B7095"/>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lang w:bidi="ar-SA"/>
      <w14:ligatures w14:val="none"/>
    </w:rPr>
  </w:style>
  <w:style w:type="character" w:customStyle="1" w:styleId="menu-text">
    <w:name w:val="menu-text"/>
    <w:basedOn w:val="DefaultParagraphFont"/>
    <w:rsid w:val="000B7095"/>
  </w:style>
  <w:style w:type="character" w:customStyle="1" w:styleId="wpml-ls-native">
    <w:name w:val="wpml-ls-native"/>
    <w:basedOn w:val="DefaultParagraphFont"/>
    <w:rsid w:val="000B7095"/>
  </w:style>
  <w:style w:type="paragraph" w:styleId="NormalWeb">
    <w:name w:val="Normal (Web)"/>
    <w:basedOn w:val="Normal"/>
    <w:uiPriority w:val="99"/>
    <w:semiHidden/>
    <w:unhideWhenUsed/>
    <w:rsid w:val="000B7095"/>
    <w:pPr>
      <w:bidi w:val="0"/>
      <w:spacing w:before="100" w:beforeAutospacing="1" w:after="100" w:afterAutospacing="1" w:line="240" w:lineRule="auto"/>
      <w:ind w:left="0" w:right="0" w:firstLine="0"/>
      <w:jc w:val="left"/>
    </w:pPr>
    <w:rPr>
      <w:rFonts w:ascii="Times New Roman" w:eastAsiaTheme="minorEastAsia" w:hAnsi="Times New Roman" w:cs="Times New Roman"/>
      <w:color w:val="auto"/>
      <w:kern w:val="0"/>
      <w:sz w:val="24"/>
      <w:lang w:bidi="ar-SA"/>
      <w14:ligatures w14:val="none"/>
    </w:rPr>
  </w:style>
  <w:style w:type="character" w:styleId="Strong">
    <w:name w:val="Strong"/>
    <w:basedOn w:val="DefaultParagraphFont"/>
    <w:uiPriority w:val="22"/>
    <w:qFormat/>
    <w:rsid w:val="00367B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5300">
      <w:bodyDiv w:val="1"/>
      <w:marLeft w:val="0"/>
      <w:marRight w:val="0"/>
      <w:marTop w:val="0"/>
      <w:marBottom w:val="0"/>
      <w:divBdr>
        <w:top w:val="none" w:sz="0" w:space="0" w:color="auto"/>
        <w:left w:val="none" w:sz="0" w:space="0" w:color="auto"/>
        <w:bottom w:val="none" w:sz="0" w:space="0" w:color="auto"/>
        <w:right w:val="none" w:sz="0" w:space="0" w:color="auto"/>
      </w:divBdr>
    </w:div>
    <w:div w:id="464128342">
      <w:bodyDiv w:val="1"/>
      <w:marLeft w:val="0"/>
      <w:marRight w:val="0"/>
      <w:marTop w:val="0"/>
      <w:marBottom w:val="0"/>
      <w:divBdr>
        <w:top w:val="none" w:sz="0" w:space="0" w:color="auto"/>
        <w:left w:val="none" w:sz="0" w:space="0" w:color="auto"/>
        <w:bottom w:val="none" w:sz="0" w:space="0" w:color="auto"/>
        <w:right w:val="none" w:sz="0" w:space="0" w:color="auto"/>
      </w:divBdr>
    </w:div>
    <w:div w:id="475801011">
      <w:bodyDiv w:val="1"/>
      <w:marLeft w:val="0"/>
      <w:marRight w:val="0"/>
      <w:marTop w:val="0"/>
      <w:marBottom w:val="0"/>
      <w:divBdr>
        <w:top w:val="none" w:sz="0" w:space="0" w:color="auto"/>
        <w:left w:val="none" w:sz="0" w:space="0" w:color="auto"/>
        <w:bottom w:val="none" w:sz="0" w:space="0" w:color="auto"/>
        <w:right w:val="none" w:sz="0" w:space="0" w:color="auto"/>
      </w:divBdr>
    </w:div>
    <w:div w:id="506212019">
      <w:bodyDiv w:val="1"/>
      <w:marLeft w:val="0"/>
      <w:marRight w:val="0"/>
      <w:marTop w:val="0"/>
      <w:marBottom w:val="0"/>
      <w:divBdr>
        <w:top w:val="none" w:sz="0" w:space="0" w:color="auto"/>
        <w:left w:val="none" w:sz="0" w:space="0" w:color="auto"/>
        <w:bottom w:val="none" w:sz="0" w:space="0" w:color="auto"/>
        <w:right w:val="none" w:sz="0" w:space="0" w:color="auto"/>
      </w:divBdr>
      <w:divsChild>
        <w:div w:id="1155292387">
          <w:marLeft w:val="0"/>
          <w:marRight w:val="0"/>
          <w:marTop w:val="0"/>
          <w:marBottom w:val="0"/>
          <w:divBdr>
            <w:top w:val="none" w:sz="0" w:space="0" w:color="auto"/>
            <w:left w:val="none" w:sz="0" w:space="0" w:color="auto"/>
            <w:bottom w:val="none" w:sz="0" w:space="0" w:color="auto"/>
            <w:right w:val="none" w:sz="0" w:space="0" w:color="auto"/>
          </w:divBdr>
          <w:divsChild>
            <w:div w:id="2080246336">
              <w:marLeft w:val="0"/>
              <w:marRight w:val="0"/>
              <w:marTop w:val="0"/>
              <w:marBottom w:val="0"/>
              <w:divBdr>
                <w:top w:val="none" w:sz="0" w:space="0" w:color="auto"/>
                <w:left w:val="none" w:sz="0" w:space="0" w:color="auto"/>
                <w:bottom w:val="none" w:sz="0" w:space="0" w:color="auto"/>
                <w:right w:val="none" w:sz="0" w:space="0" w:color="auto"/>
              </w:divBdr>
              <w:divsChild>
                <w:div w:id="986545594">
                  <w:marLeft w:val="0"/>
                  <w:marRight w:val="0"/>
                  <w:marTop w:val="0"/>
                  <w:marBottom w:val="0"/>
                  <w:divBdr>
                    <w:top w:val="none" w:sz="0" w:space="0" w:color="auto"/>
                    <w:left w:val="none" w:sz="0" w:space="0" w:color="auto"/>
                    <w:bottom w:val="none" w:sz="0" w:space="0" w:color="auto"/>
                    <w:right w:val="none" w:sz="0" w:space="0" w:color="auto"/>
                  </w:divBdr>
                  <w:divsChild>
                    <w:div w:id="128392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813252">
      <w:bodyDiv w:val="1"/>
      <w:marLeft w:val="0"/>
      <w:marRight w:val="0"/>
      <w:marTop w:val="0"/>
      <w:marBottom w:val="0"/>
      <w:divBdr>
        <w:top w:val="none" w:sz="0" w:space="0" w:color="auto"/>
        <w:left w:val="none" w:sz="0" w:space="0" w:color="auto"/>
        <w:bottom w:val="none" w:sz="0" w:space="0" w:color="auto"/>
        <w:right w:val="none" w:sz="0" w:space="0" w:color="auto"/>
      </w:divBdr>
    </w:div>
    <w:div w:id="983316562">
      <w:bodyDiv w:val="1"/>
      <w:marLeft w:val="0"/>
      <w:marRight w:val="0"/>
      <w:marTop w:val="0"/>
      <w:marBottom w:val="0"/>
      <w:divBdr>
        <w:top w:val="none" w:sz="0" w:space="0" w:color="auto"/>
        <w:left w:val="none" w:sz="0" w:space="0" w:color="auto"/>
        <w:bottom w:val="none" w:sz="0" w:space="0" w:color="auto"/>
        <w:right w:val="none" w:sz="0" w:space="0" w:color="auto"/>
      </w:divBdr>
    </w:div>
    <w:div w:id="1144083962">
      <w:bodyDiv w:val="1"/>
      <w:marLeft w:val="0"/>
      <w:marRight w:val="0"/>
      <w:marTop w:val="0"/>
      <w:marBottom w:val="0"/>
      <w:divBdr>
        <w:top w:val="none" w:sz="0" w:space="0" w:color="auto"/>
        <w:left w:val="none" w:sz="0" w:space="0" w:color="auto"/>
        <w:bottom w:val="none" w:sz="0" w:space="0" w:color="auto"/>
        <w:right w:val="none" w:sz="0" w:space="0" w:color="auto"/>
      </w:divBdr>
      <w:divsChild>
        <w:div w:id="269971676">
          <w:marLeft w:val="0"/>
          <w:marRight w:val="0"/>
          <w:marTop w:val="0"/>
          <w:marBottom w:val="0"/>
          <w:divBdr>
            <w:top w:val="none" w:sz="0" w:space="0" w:color="auto"/>
            <w:left w:val="none" w:sz="0" w:space="0" w:color="auto"/>
            <w:bottom w:val="none" w:sz="0" w:space="0" w:color="auto"/>
            <w:right w:val="none" w:sz="0" w:space="0" w:color="auto"/>
          </w:divBdr>
          <w:divsChild>
            <w:div w:id="1604612204">
              <w:marLeft w:val="0"/>
              <w:marRight w:val="0"/>
              <w:marTop w:val="0"/>
              <w:marBottom w:val="0"/>
              <w:divBdr>
                <w:top w:val="none" w:sz="0" w:space="0" w:color="auto"/>
                <w:left w:val="none" w:sz="0" w:space="0" w:color="auto"/>
                <w:bottom w:val="none" w:sz="0" w:space="0" w:color="auto"/>
                <w:right w:val="none" w:sz="0" w:space="0" w:color="auto"/>
              </w:divBdr>
              <w:divsChild>
                <w:div w:id="1681739747">
                  <w:marLeft w:val="0"/>
                  <w:marRight w:val="0"/>
                  <w:marTop w:val="0"/>
                  <w:marBottom w:val="0"/>
                  <w:divBdr>
                    <w:top w:val="none" w:sz="0" w:space="0" w:color="auto"/>
                    <w:left w:val="none" w:sz="0" w:space="0" w:color="auto"/>
                    <w:bottom w:val="none" w:sz="0" w:space="0" w:color="auto"/>
                    <w:right w:val="none" w:sz="0" w:space="0" w:color="auto"/>
                  </w:divBdr>
                  <w:divsChild>
                    <w:div w:id="1265840874">
                      <w:marLeft w:val="0"/>
                      <w:marRight w:val="0"/>
                      <w:marTop w:val="0"/>
                      <w:marBottom w:val="0"/>
                      <w:divBdr>
                        <w:top w:val="none" w:sz="0" w:space="0" w:color="auto"/>
                        <w:left w:val="none" w:sz="0" w:space="0" w:color="auto"/>
                        <w:bottom w:val="none" w:sz="0" w:space="0" w:color="auto"/>
                        <w:right w:val="none" w:sz="0" w:space="0" w:color="auto"/>
                      </w:divBdr>
                      <w:divsChild>
                        <w:div w:id="902761291">
                          <w:marLeft w:val="0"/>
                          <w:marRight w:val="0"/>
                          <w:marTop w:val="0"/>
                          <w:marBottom w:val="0"/>
                          <w:divBdr>
                            <w:top w:val="none" w:sz="0" w:space="0" w:color="auto"/>
                            <w:left w:val="none" w:sz="0" w:space="0" w:color="auto"/>
                            <w:bottom w:val="none" w:sz="0" w:space="0" w:color="auto"/>
                            <w:right w:val="none" w:sz="0" w:space="0" w:color="auto"/>
                          </w:divBdr>
                        </w:div>
                      </w:divsChild>
                    </w:div>
                    <w:div w:id="112478374">
                      <w:marLeft w:val="0"/>
                      <w:marRight w:val="0"/>
                      <w:marTop w:val="0"/>
                      <w:marBottom w:val="0"/>
                      <w:divBdr>
                        <w:top w:val="none" w:sz="0" w:space="0" w:color="auto"/>
                        <w:left w:val="none" w:sz="0" w:space="0" w:color="auto"/>
                        <w:bottom w:val="none" w:sz="0" w:space="0" w:color="auto"/>
                        <w:right w:val="none" w:sz="0" w:space="0" w:color="auto"/>
                      </w:divBdr>
                      <w:divsChild>
                        <w:div w:id="1683822277">
                          <w:marLeft w:val="0"/>
                          <w:marRight w:val="0"/>
                          <w:marTop w:val="0"/>
                          <w:marBottom w:val="0"/>
                          <w:divBdr>
                            <w:top w:val="none" w:sz="0" w:space="0" w:color="auto"/>
                            <w:left w:val="none" w:sz="0" w:space="0" w:color="auto"/>
                            <w:bottom w:val="none" w:sz="0" w:space="0" w:color="auto"/>
                            <w:right w:val="none" w:sz="0" w:space="0" w:color="auto"/>
                          </w:divBdr>
                        </w:div>
                      </w:divsChild>
                    </w:div>
                    <w:div w:id="103425523">
                      <w:marLeft w:val="0"/>
                      <w:marRight w:val="0"/>
                      <w:marTop w:val="0"/>
                      <w:marBottom w:val="0"/>
                      <w:divBdr>
                        <w:top w:val="none" w:sz="0" w:space="0" w:color="auto"/>
                        <w:left w:val="none" w:sz="0" w:space="0" w:color="auto"/>
                        <w:bottom w:val="none" w:sz="0" w:space="0" w:color="auto"/>
                        <w:right w:val="none" w:sz="0" w:space="0" w:color="auto"/>
                      </w:divBdr>
                      <w:divsChild>
                        <w:div w:id="97749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937100">
          <w:marLeft w:val="0"/>
          <w:marRight w:val="0"/>
          <w:marTop w:val="0"/>
          <w:marBottom w:val="0"/>
          <w:divBdr>
            <w:top w:val="none" w:sz="0" w:space="0" w:color="auto"/>
            <w:left w:val="none" w:sz="0" w:space="0" w:color="auto"/>
            <w:bottom w:val="none" w:sz="0" w:space="0" w:color="auto"/>
            <w:right w:val="none" w:sz="0" w:space="0" w:color="auto"/>
          </w:divBdr>
          <w:divsChild>
            <w:div w:id="189413353">
              <w:marLeft w:val="0"/>
              <w:marRight w:val="0"/>
              <w:marTop w:val="0"/>
              <w:marBottom w:val="0"/>
              <w:divBdr>
                <w:top w:val="none" w:sz="0" w:space="0" w:color="auto"/>
                <w:left w:val="none" w:sz="0" w:space="0" w:color="auto"/>
                <w:bottom w:val="none" w:sz="0" w:space="0" w:color="auto"/>
                <w:right w:val="none" w:sz="0" w:space="0" w:color="auto"/>
              </w:divBdr>
              <w:divsChild>
                <w:div w:id="2023164844">
                  <w:marLeft w:val="0"/>
                  <w:marRight w:val="0"/>
                  <w:marTop w:val="0"/>
                  <w:marBottom w:val="0"/>
                  <w:divBdr>
                    <w:top w:val="none" w:sz="0" w:space="0" w:color="auto"/>
                    <w:left w:val="none" w:sz="0" w:space="0" w:color="auto"/>
                    <w:bottom w:val="none" w:sz="0" w:space="0" w:color="auto"/>
                    <w:right w:val="none" w:sz="0" w:space="0" w:color="auto"/>
                  </w:divBdr>
                  <w:divsChild>
                    <w:div w:id="1125928278">
                      <w:marLeft w:val="0"/>
                      <w:marRight w:val="0"/>
                      <w:marTop w:val="0"/>
                      <w:marBottom w:val="0"/>
                      <w:divBdr>
                        <w:top w:val="none" w:sz="0" w:space="0" w:color="auto"/>
                        <w:left w:val="none" w:sz="0" w:space="0" w:color="auto"/>
                        <w:bottom w:val="none" w:sz="0" w:space="0" w:color="auto"/>
                        <w:right w:val="none" w:sz="0" w:space="0" w:color="auto"/>
                      </w:divBdr>
                      <w:divsChild>
                        <w:div w:id="2145350132">
                          <w:marLeft w:val="0"/>
                          <w:marRight w:val="0"/>
                          <w:marTop w:val="0"/>
                          <w:marBottom w:val="0"/>
                          <w:divBdr>
                            <w:top w:val="none" w:sz="0" w:space="0" w:color="auto"/>
                            <w:left w:val="none" w:sz="0" w:space="0" w:color="auto"/>
                            <w:bottom w:val="none" w:sz="0" w:space="0" w:color="auto"/>
                            <w:right w:val="none" w:sz="0" w:space="0" w:color="auto"/>
                          </w:divBdr>
                          <w:divsChild>
                            <w:div w:id="1271427677">
                              <w:marLeft w:val="0"/>
                              <w:marRight w:val="0"/>
                              <w:marTop w:val="0"/>
                              <w:marBottom w:val="0"/>
                              <w:divBdr>
                                <w:top w:val="none" w:sz="0" w:space="0" w:color="auto"/>
                                <w:left w:val="none" w:sz="0" w:space="0" w:color="auto"/>
                                <w:bottom w:val="none" w:sz="0" w:space="0" w:color="auto"/>
                                <w:right w:val="none" w:sz="0" w:space="0" w:color="auto"/>
                              </w:divBdr>
                              <w:divsChild>
                                <w:div w:id="214700495">
                                  <w:marLeft w:val="0"/>
                                  <w:marRight w:val="0"/>
                                  <w:marTop w:val="0"/>
                                  <w:marBottom w:val="0"/>
                                  <w:divBdr>
                                    <w:top w:val="none" w:sz="0" w:space="0" w:color="auto"/>
                                    <w:left w:val="none" w:sz="0" w:space="0" w:color="auto"/>
                                    <w:bottom w:val="none" w:sz="0" w:space="0" w:color="auto"/>
                                    <w:right w:val="none" w:sz="0" w:space="0" w:color="auto"/>
                                  </w:divBdr>
                                  <w:divsChild>
                                    <w:div w:id="11923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576713">
                  <w:marLeft w:val="0"/>
                  <w:marRight w:val="0"/>
                  <w:marTop w:val="0"/>
                  <w:marBottom w:val="0"/>
                  <w:divBdr>
                    <w:top w:val="none" w:sz="0" w:space="0" w:color="auto"/>
                    <w:left w:val="none" w:sz="0" w:space="0" w:color="auto"/>
                    <w:bottom w:val="none" w:sz="0" w:space="0" w:color="auto"/>
                    <w:right w:val="none" w:sz="0" w:space="0" w:color="auto"/>
                  </w:divBdr>
                  <w:divsChild>
                    <w:div w:id="1900087697">
                      <w:marLeft w:val="0"/>
                      <w:marRight w:val="0"/>
                      <w:marTop w:val="0"/>
                      <w:marBottom w:val="0"/>
                      <w:divBdr>
                        <w:top w:val="none" w:sz="0" w:space="0" w:color="auto"/>
                        <w:left w:val="none" w:sz="0" w:space="0" w:color="auto"/>
                        <w:bottom w:val="none" w:sz="0" w:space="0" w:color="auto"/>
                        <w:right w:val="none" w:sz="0" w:space="0" w:color="auto"/>
                      </w:divBdr>
                      <w:divsChild>
                        <w:div w:id="142549790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814099">
          <w:marLeft w:val="0"/>
          <w:marRight w:val="0"/>
          <w:marTop w:val="0"/>
          <w:marBottom w:val="0"/>
          <w:divBdr>
            <w:top w:val="none" w:sz="0" w:space="0" w:color="auto"/>
            <w:left w:val="none" w:sz="0" w:space="0" w:color="auto"/>
            <w:bottom w:val="none" w:sz="0" w:space="0" w:color="auto"/>
            <w:right w:val="none" w:sz="0" w:space="0" w:color="auto"/>
          </w:divBdr>
          <w:divsChild>
            <w:div w:id="533201530">
              <w:marLeft w:val="0"/>
              <w:marRight w:val="0"/>
              <w:marTop w:val="0"/>
              <w:marBottom w:val="420"/>
              <w:divBdr>
                <w:top w:val="none" w:sz="0" w:space="0" w:color="auto"/>
                <w:left w:val="none" w:sz="0" w:space="0" w:color="auto"/>
                <w:bottom w:val="none" w:sz="0" w:space="0" w:color="auto"/>
                <w:right w:val="none" w:sz="0" w:space="0" w:color="auto"/>
              </w:divBdr>
              <w:divsChild>
                <w:div w:id="1317421562">
                  <w:marLeft w:val="0"/>
                  <w:marRight w:val="0"/>
                  <w:marTop w:val="0"/>
                  <w:marBottom w:val="0"/>
                  <w:divBdr>
                    <w:top w:val="none" w:sz="0" w:space="0" w:color="auto"/>
                    <w:left w:val="none" w:sz="0" w:space="0" w:color="auto"/>
                    <w:bottom w:val="none" w:sz="0" w:space="0" w:color="auto"/>
                    <w:right w:val="none" w:sz="0" w:space="0" w:color="auto"/>
                  </w:divBdr>
                </w:div>
              </w:divsChild>
            </w:div>
            <w:div w:id="1296641145">
              <w:marLeft w:val="0"/>
              <w:marRight w:val="0"/>
              <w:marTop w:val="0"/>
              <w:marBottom w:val="450"/>
              <w:divBdr>
                <w:top w:val="none" w:sz="0" w:space="0" w:color="auto"/>
                <w:left w:val="none" w:sz="0" w:space="0" w:color="auto"/>
                <w:bottom w:val="none" w:sz="0" w:space="0" w:color="auto"/>
                <w:right w:val="none" w:sz="0" w:space="0" w:color="auto"/>
              </w:divBdr>
            </w:div>
            <w:div w:id="188890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10678">
      <w:bodyDiv w:val="1"/>
      <w:marLeft w:val="0"/>
      <w:marRight w:val="0"/>
      <w:marTop w:val="0"/>
      <w:marBottom w:val="0"/>
      <w:divBdr>
        <w:top w:val="none" w:sz="0" w:space="0" w:color="auto"/>
        <w:left w:val="none" w:sz="0" w:space="0" w:color="auto"/>
        <w:bottom w:val="none" w:sz="0" w:space="0" w:color="auto"/>
        <w:right w:val="none" w:sz="0" w:space="0" w:color="auto"/>
      </w:divBdr>
    </w:div>
    <w:div w:id="1306593444">
      <w:bodyDiv w:val="1"/>
      <w:marLeft w:val="0"/>
      <w:marRight w:val="0"/>
      <w:marTop w:val="0"/>
      <w:marBottom w:val="0"/>
      <w:divBdr>
        <w:top w:val="none" w:sz="0" w:space="0" w:color="auto"/>
        <w:left w:val="none" w:sz="0" w:space="0" w:color="auto"/>
        <w:bottom w:val="none" w:sz="0" w:space="0" w:color="auto"/>
        <w:right w:val="none" w:sz="0" w:space="0" w:color="auto"/>
      </w:divBdr>
    </w:div>
    <w:div w:id="1336810470">
      <w:bodyDiv w:val="1"/>
      <w:marLeft w:val="0"/>
      <w:marRight w:val="0"/>
      <w:marTop w:val="0"/>
      <w:marBottom w:val="0"/>
      <w:divBdr>
        <w:top w:val="none" w:sz="0" w:space="0" w:color="auto"/>
        <w:left w:val="none" w:sz="0" w:space="0" w:color="auto"/>
        <w:bottom w:val="none" w:sz="0" w:space="0" w:color="auto"/>
        <w:right w:val="none" w:sz="0" w:space="0" w:color="auto"/>
      </w:divBdr>
    </w:div>
    <w:div w:id="1552500306">
      <w:bodyDiv w:val="1"/>
      <w:marLeft w:val="0"/>
      <w:marRight w:val="0"/>
      <w:marTop w:val="0"/>
      <w:marBottom w:val="0"/>
      <w:divBdr>
        <w:top w:val="none" w:sz="0" w:space="0" w:color="auto"/>
        <w:left w:val="none" w:sz="0" w:space="0" w:color="auto"/>
        <w:bottom w:val="none" w:sz="0" w:space="0" w:color="auto"/>
        <w:right w:val="none" w:sz="0" w:space="0" w:color="auto"/>
      </w:divBdr>
      <w:divsChild>
        <w:div w:id="248151548">
          <w:marLeft w:val="0"/>
          <w:marRight w:val="0"/>
          <w:marTop w:val="0"/>
          <w:marBottom w:val="0"/>
          <w:divBdr>
            <w:top w:val="none" w:sz="0" w:space="0" w:color="auto"/>
            <w:left w:val="none" w:sz="0" w:space="0" w:color="auto"/>
            <w:bottom w:val="none" w:sz="0" w:space="0" w:color="auto"/>
            <w:right w:val="none" w:sz="0" w:space="0" w:color="auto"/>
          </w:divBdr>
          <w:divsChild>
            <w:div w:id="215557033">
              <w:marLeft w:val="0"/>
              <w:marRight w:val="0"/>
              <w:marTop w:val="0"/>
              <w:marBottom w:val="0"/>
              <w:divBdr>
                <w:top w:val="none" w:sz="0" w:space="0" w:color="auto"/>
                <w:left w:val="none" w:sz="0" w:space="0" w:color="auto"/>
                <w:bottom w:val="none" w:sz="0" w:space="0" w:color="auto"/>
                <w:right w:val="none" w:sz="0" w:space="0" w:color="auto"/>
              </w:divBdr>
              <w:divsChild>
                <w:div w:id="1371221696">
                  <w:marLeft w:val="0"/>
                  <w:marRight w:val="0"/>
                  <w:marTop w:val="0"/>
                  <w:marBottom w:val="0"/>
                  <w:divBdr>
                    <w:top w:val="none" w:sz="0" w:space="0" w:color="auto"/>
                    <w:left w:val="none" w:sz="0" w:space="0" w:color="auto"/>
                    <w:bottom w:val="none" w:sz="0" w:space="0" w:color="auto"/>
                    <w:right w:val="none" w:sz="0" w:space="0" w:color="auto"/>
                  </w:divBdr>
                  <w:divsChild>
                    <w:div w:id="188890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531140">
      <w:bodyDiv w:val="1"/>
      <w:marLeft w:val="0"/>
      <w:marRight w:val="0"/>
      <w:marTop w:val="0"/>
      <w:marBottom w:val="0"/>
      <w:divBdr>
        <w:top w:val="none" w:sz="0" w:space="0" w:color="auto"/>
        <w:left w:val="none" w:sz="0" w:space="0" w:color="auto"/>
        <w:bottom w:val="none" w:sz="0" w:space="0" w:color="auto"/>
        <w:right w:val="none" w:sz="0" w:space="0" w:color="auto"/>
      </w:divBdr>
    </w:div>
    <w:div w:id="1763795903">
      <w:bodyDiv w:val="1"/>
      <w:marLeft w:val="0"/>
      <w:marRight w:val="0"/>
      <w:marTop w:val="0"/>
      <w:marBottom w:val="0"/>
      <w:divBdr>
        <w:top w:val="none" w:sz="0" w:space="0" w:color="auto"/>
        <w:left w:val="none" w:sz="0" w:space="0" w:color="auto"/>
        <w:bottom w:val="none" w:sz="0" w:space="0" w:color="auto"/>
        <w:right w:val="none" w:sz="0" w:space="0" w:color="auto"/>
      </w:divBdr>
    </w:div>
    <w:div w:id="181706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mf.org/ar/Publications/Departmental-Papers-Policy-" TargetMode="External"/><Relationship Id="rId18" Type="http://schemas.openxmlformats.org/officeDocument/2006/relationships/hyperlink" Target="https://www.sis.gov.eg/Story/237997/%D8%AC%D9%87%D9%88%D8%AF-%D8%A7%D9%84%D8%AF%D9%88%D9%84%D8%A9-%D9%84%D9%80%D8%AF%D8%B9%D9%85-%D8%A7%D9%84%D9%85%D8%B4%D8%B1%D9%88%D8%B9%D8%A7%D8%AA-%D8%A7%D9%84%D8%B5%D8%BA%D9%8A%D8%B1%D8%A9-%D9%88%D8%A7%D9%84%D9%85%D8%AA%D9%88%D8%B3%D8%B7%D8%A9?lang=a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sama.gov.sa/ar-sa/news/pages/news-680.aspx" TargetMode="External"/><Relationship Id="rId17" Type="http://schemas.openxmlformats.org/officeDocument/2006/relationships/hyperlink" Target="https://mawdoo3.com/%D9%85%D9%81%D9%87%D9%88%D9%85_%D8%A7%D9%84%D8%AA%D9%86%D9%85%D9%8A%D8%A9_%D8%A7%D9%84%D8%A7%D9%82%D8%AA%D8%B5%D8%A7%D8%AF%D9%8A%D8%A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lraedah.sa/%D8%A3%D9%86%D9%88%D8%A7%D8%B9-%D8%A7%D9%84%D8%AA%D9%85%D9%88%D9%8A%D9%84/"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6389/AISRP.E211222"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codezone-eg.com/ar/blog/what-is-project-management" TargetMode="External"/><Relationship Id="rId23" Type="http://schemas.openxmlformats.org/officeDocument/2006/relationships/header" Target="header3.xml"/><Relationship Id="rId10" Type="http://schemas.openxmlformats.org/officeDocument/2006/relationships/hyperlink" Target="https://www.asjp.cerist.dz/en/article/165066.102-893"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lraedah.sa/en/" TargetMode="External"/><Relationship Id="rId14" Type="http://schemas.openxmlformats.org/officeDocument/2006/relationships/hyperlink" Target="https://www.imf.org/ar/News/Articles/2019/02/08/sp0210-md-sme-financial-inclusion"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78</Pages>
  <Words>12393</Words>
  <Characters>70645</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Mohamed</dc:creator>
  <cp:keywords/>
  <dc:description/>
  <cp:lastModifiedBy>Musaad</cp:lastModifiedBy>
  <cp:revision>2</cp:revision>
  <cp:lastPrinted>2024-12-08T17:55:00Z</cp:lastPrinted>
  <dcterms:created xsi:type="dcterms:W3CDTF">2024-12-16T20:09:00Z</dcterms:created>
  <dcterms:modified xsi:type="dcterms:W3CDTF">2024-12-16T20:09:00Z</dcterms:modified>
</cp:coreProperties>
</file>