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E34F61A" w14:textId="77777777" w:rsidR="00163535" w:rsidRPr="009125CE" w:rsidRDefault="00163535" w:rsidP="00163535">
      <w:pPr>
        <w:tabs>
          <w:tab w:val="left" w:pos="1665"/>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7B1D59D" w14:textId="7EA8B16F" w:rsidR="00163535" w:rsidRPr="009125CE" w:rsidRDefault="00163535" w:rsidP="00163535">
      <w:pPr>
        <w:jc w:val="center"/>
        <w:rPr>
          <w:rFonts w:ascii="Sakkal Majalla" w:hAnsi="Sakkal Majalla" w:cs="Sakkal Majalla"/>
          <w:sz w:val="28"/>
          <w:szCs w:val="28"/>
          <w:rtl/>
          <w:lang w:bidi="ar-EG"/>
        </w:rPr>
      </w:pPr>
      <w:r w:rsidRPr="0095425B">
        <w:rPr>
          <w:rFonts w:ascii="Sakkal Majalla" w:hAnsi="Sakkal Majalla" w:cs="Sakkal Majalla"/>
          <w:b/>
          <w:bCs/>
          <w:sz w:val="56"/>
          <w:szCs w:val="56"/>
          <w:rtl/>
          <w:lang w:bidi="ar-EG"/>
        </w:rPr>
        <w:t xml:space="preserve">أثر الأنظمة </w:t>
      </w:r>
      <w:r w:rsidRPr="00600401">
        <w:rPr>
          <w:rFonts w:ascii="Sakkal Majalla" w:hAnsi="Sakkal Majalla" w:cs="Sakkal Majalla"/>
          <w:b/>
          <w:bCs/>
          <w:sz w:val="56"/>
          <w:szCs w:val="56"/>
          <w:rtl/>
          <w:lang w:bidi="ar-EG"/>
        </w:rPr>
        <w:t xml:space="preserve">والتقنيات </w:t>
      </w:r>
      <w:r w:rsidRPr="0095425B">
        <w:rPr>
          <w:rFonts w:ascii="Sakkal Majalla" w:hAnsi="Sakkal Majalla" w:cs="Sakkal Majalla"/>
          <w:b/>
          <w:bCs/>
          <w:sz w:val="56"/>
          <w:szCs w:val="56"/>
          <w:rtl/>
          <w:lang w:bidi="ar-EG"/>
        </w:rPr>
        <w:t>الحديثة على كفاءة المستودعات الغذائية: دراسة تطبيقية على مستودعات مدينة الرياض</w:t>
      </w:r>
    </w:p>
    <w:p w14:paraId="5C5CD31C" w14:textId="77777777" w:rsidR="00163535" w:rsidRPr="001902DB" w:rsidRDefault="00163535" w:rsidP="00163535">
      <w:pPr>
        <w:jc w:val="center"/>
        <w:rPr>
          <w:rFonts w:ascii="Sakkal Majalla" w:hAnsi="Sakkal Majalla" w:cs="Sakkal Majalla"/>
          <w:b/>
          <w:bCs/>
          <w:sz w:val="28"/>
          <w:szCs w:val="28"/>
          <w:rtl/>
          <w:lang w:bidi="ar-EG"/>
        </w:rPr>
      </w:pPr>
    </w:p>
    <w:p w14:paraId="701BB94D" w14:textId="77777777" w:rsidR="00163535" w:rsidRDefault="00163535" w:rsidP="00163535">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
    <w:p w14:paraId="72A0C0E5" w14:textId="77777777" w:rsidR="00163535" w:rsidRPr="001902DB" w:rsidRDefault="00163535" w:rsidP="001635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وليد فيصل الجابري</w:t>
      </w:r>
    </w:p>
    <w:p w14:paraId="1C151033" w14:textId="77777777" w:rsidR="00163535" w:rsidRDefault="00163535" w:rsidP="00163535">
      <w:pPr>
        <w:jc w:val="center"/>
        <w:rPr>
          <w:rFonts w:ascii="Sakkal Majalla" w:hAnsi="Sakkal Majalla" w:cs="Sakkal Majalla"/>
          <w:b/>
          <w:bCs/>
          <w:sz w:val="28"/>
          <w:szCs w:val="28"/>
          <w:rtl/>
          <w:lang w:bidi="ar-EG"/>
        </w:rPr>
      </w:pPr>
    </w:p>
    <w:p w14:paraId="67477D68" w14:textId="025E5E33" w:rsidR="00163535" w:rsidRPr="001902DB" w:rsidRDefault="00163535" w:rsidP="001635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w:t>
      </w:r>
      <w:r w:rsidR="00435E5F">
        <w:rPr>
          <w:rFonts w:ascii="Sakkal Majalla" w:hAnsi="Sakkal Majalla" w:cs="Sakkal Majalla" w:hint="cs"/>
          <w:b/>
          <w:bCs/>
          <w:sz w:val="28"/>
          <w:szCs w:val="28"/>
          <w:rtl/>
          <w:lang w:bidi="ar-EG"/>
        </w:rPr>
        <w:t>242000973</w:t>
      </w:r>
    </w:p>
    <w:p w14:paraId="6F1B2381" w14:textId="77777777" w:rsidR="00163535" w:rsidRPr="001902DB" w:rsidRDefault="00163535" w:rsidP="00163535">
      <w:pPr>
        <w:jc w:val="center"/>
        <w:rPr>
          <w:rFonts w:ascii="Sakkal Majalla" w:hAnsi="Sakkal Majalla" w:cs="Sakkal Majalla"/>
          <w:b/>
          <w:bCs/>
          <w:sz w:val="28"/>
          <w:szCs w:val="28"/>
          <w:rtl/>
          <w:lang w:bidi="ar-EG"/>
        </w:rPr>
      </w:pPr>
    </w:p>
    <w:p w14:paraId="7F2E07CB" w14:textId="77777777" w:rsidR="00163535" w:rsidRPr="001902DB" w:rsidRDefault="00163535" w:rsidP="001635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3EDE15F" w14:textId="77777777" w:rsidR="00163535" w:rsidRDefault="00163535" w:rsidP="00163535">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77EBBF44" w14:textId="77777777" w:rsidR="00163535" w:rsidRPr="001902DB" w:rsidRDefault="00163535" w:rsidP="00163535">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A159807" w14:textId="77777777" w:rsidR="00163535" w:rsidRPr="001902DB" w:rsidRDefault="00163535" w:rsidP="00163535">
      <w:pPr>
        <w:rPr>
          <w:rFonts w:ascii="Sakkal Majalla" w:hAnsi="Sakkal Majalla" w:cs="Sakkal Majalla"/>
          <w:b/>
          <w:bCs/>
          <w:sz w:val="28"/>
          <w:szCs w:val="28"/>
          <w:rtl/>
          <w:lang w:bidi="ar-EG"/>
        </w:rPr>
      </w:pPr>
    </w:p>
    <w:p w14:paraId="197615FE" w14:textId="77777777" w:rsidR="00163535" w:rsidRPr="001902DB" w:rsidRDefault="00163535" w:rsidP="001635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23675C2" w14:textId="77777777" w:rsidR="00163535" w:rsidRPr="001902DB" w:rsidRDefault="00163535" w:rsidP="001635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1445-2024 </w:t>
      </w:r>
    </w:p>
    <w:p w14:paraId="0ECF42F7" w14:textId="5C8F5C25"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Pr="0041787B" w:rsidRDefault="009125CE" w:rsidP="007A2E36">
      <w:pPr>
        <w:outlineLvl w:val="0"/>
        <w:rPr>
          <w:rFonts w:ascii="Sakkal Majalla" w:hAnsi="Sakkal Majalla" w:cs="Sakkal Majalla"/>
          <w:b/>
          <w:bCs/>
          <w:sz w:val="28"/>
          <w:szCs w:val="28"/>
          <w:u w:val="single"/>
          <w:rtl/>
          <w:lang w:bidi="ar-EG"/>
        </w:rPr>
      </w:pPr>
      <w:bookmarkStart w:id="0" w:name="_Toc193546871"/>
      <w:r w:rsidRPr="0041787B">
        <w:rPr>
          <w:rFonts w:ascii="Sakkal Majalla" w:hAnsi="Sakkal Majalla" w:cs="Sakkal Majalla" w:hint="cs"/>
          <w:b/>
          <w:bCs/>
          <w:sz w:val="28"/>
          <w:szCs w:val="28"/>
          <w:u w:val="single"/>
          <w:rtl/>
          <w:lang w:bidi="ar-EG"/>
        </w:rPr>
        <w:lastRenderedPageBreak/>
        <w:t xml:space="preserve">فهرس </w:t>
      </w:r>
      <w:proofErr w:type="spellStart"/>
      <w:r w:rsidRPr="0041787B">
        <w:rPr>
          <w:rFonts w:ascii="Sakkal Majalla" w:hAnsi="Sakkal Majalla" w:cs="Sakkal Majalla" w:hint="cs"/>
          <w:b/>
          <w:bCs/>
          <w:sz w:val="28"/>
          <w:szCs w:val="28"/>
          <w:u w:val="single"/>
          <w:rtl/>
          <w:lang w:bidi="ar-EG"/>
        </w:rPr>
        <w:t>المحتوى</w:t>
      </w:r>
      <w:r w:rsidR="00D52480" w:rsidRPr="0041787B">
        <w:rPr>
          <w:rFonts w:ascii="Sakkal Majalla" w:hAnsi="Sakkal Majalla" w:cs="Sakkal Majalla" w:hint="cs"/>
          <w:b/>
          <w:bCs/>
          <w:sz w:val="28"/>
          <w:szCs w:val="28"/>
          <w:u w:val="single"/>
          <w:rtl/>
          <w:lang w:bidi="ar-EG"/>
        </w:rPr>
        <w:t>ات</w:t>
      </w:r>
      <w:proofErr w:type="spellEnd"/>
      <w:r w:rsidRPr="0041787B">
        <w:rPr>
          <w:rFonts w:ascii="Sakkal Majalla" w:hAnsi="Sakkal Majalla" w:cs="Sakkal Majalla" w:hint="cs"/>
          <w:b/>
          <w:bCs/>
          <w:sz w:val="28"/>
          <w:szCs w:val="28"/>
          <w:u w:val="single"/>
          <w:rtl/>
          <w:lang w:bidi="ar-EG"/>
        </w:rPr>
        <w:t>:</w:t>
      </w:r>
      <w:bookmarkEnd w:id="0"/>
    </w:p>
    <w:sdt>
      <w:sdtPr>
        <w:rPr>
          <w:rFonts w:asciiTheme="minorHAnsi" w:eastAsiaTheme="minorHAnsi" w:hAnsiTheme="minorHAnsi" w:cstheme="minorBidi"/>
          <w:color w:val="auto"/>
          <w:kern w:val="2"/>
          <w:sz w:val="22"/>
          <w:szCs w:val="22"/>
          <w14:ligatures w14:val="standardContextual"/>
        </w:rPr>
        <w:id w:val="2050886158"/>
        <w:docPartObj>
          <w:docPartGallery w:val="Table of Contents"/>
          <w:docPartUnique/>
        </w:docPartObj>
      </w:sdtPr>
      <w:sdtEndPr>
        <w:rPr>
          <w:b/>
          <w:bCs/>
          <w:noProof/>
          <w:rtl/>
        </w:rPr>
      </w:sdtEndPr>
      <w:sdtContent>
        <w:p w14:paraId="601E5AEE" w14:textId="7798D491" w:rsidR="00544CA9" w:rsidRDefault="00544CA9">
          <w:pPr>
            <w:pStyle w:val="TOCHeading"/>
          </w:pPr>
          <w:r>
            <w:t>Contents</w:t>
          </w:r>
        </w:p>
        <w:p w14:paraId="5F4E7DA3" w14:textId="1CE88CAD" w:rsidR="00544CA9" w:rsidRDefault="00544CA9">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193546871" w:history="1">
            <w:r w:rsidRPr="006D6E94">
              <w:rPr>
                <w:rStyle w:val="Hyperlink"/>
                <w:rFonts w:ascii="Sakkal Majalla" w:hAnsi="Sakkal Majalla" w:cs="Sakkal Majalla" w:hint="eastAsia"/>
                <w:b/>
                <w:bCs/>
                <w:noProof/>
                <w:rtl/>
                <w:lang w:bidi="ar-EG"/>
              </w:rPr>
              <w:t>فهرس</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المحتوىات</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Toc193546871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136CBDA" w14:textId="3B01BC9A" w:rsidR="00544CA9" w:rsidRDefault="00544CA9">
          <w:pPr>
            <w:pStyle w:val="TOC1"/>
            <w:tabs>
              <w:tab w:val="right" w:leader="dot" w:pos="8822"/>
            </w:tabs>
            <w:rPr>
              <w:rFonts w:eastAsiaTheme="minorEastAsia"/>
              <w:noProof/>
              <w:sz w:val="24"/>
              <w:szCs w:val="24"/>
              <w:rtl/>
            </w:rPr>
          </w:pPr>
          <w:hyperlink w:anchor="_Toc193546872" w:history="1">
            <w:r w:rsidRPr="006D6E94">
              <w:rPr>
                <w:rStyle w:val="Hyperlink"/>
                <w:rFonts w:ascii="Sakkal Majalla" w:hAnsi="Sakkal Majalla" w:cs="Sakkal Majalla" w:hint="eastAsia"/>
                <w:b/>
                <w:bCs/>
                <w:noProof/>
                <w:rtl/>
                <w:lang w:bidi="ar-EG"/>
              </w:rPr>
              <w:t>قائمة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الجداول</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E374AC8" w14:textId="7F8F555F" w:rsidR="00544CA9" w:rsidRDefault="00544CA9">
          <w:pPr>
            <w:pStyle w:val="TOC1"/>
            <w:tabs>
              <w:tab w:val="right" w:leader="dot" w:pos="8822"/>
            </w:tabs>
            <w:rPr>
              <w:rFonts w:eastAsiaTheme="minorEastAsia"/>
              <w:noProof/>
              <w:sz w:val="24"/>
              <w:szCs w:val="24"/>
              <w:rtl/>
            </w:rPr>
          </w:pPr>
          <w:hyperlink w:anchor="_Toc193546873" w:history="1">
            <w:r w:rsidRPr="006D6E94">
              <w:rPr>
                <w:rStyle w:val="Hyperlink"/>
                <w:rFonts w:ascii="Sakkal Majalla" w:hAnsi="Sakkal Majalla" w:cs="Sakkal Majalla" w:hint="eastAsia"/>
                <w:b/>
                <w:bCs/>
                <w:noProof/>
                <w:rtl/>
                <w:lang w:bidi="ar-EG"/>
              </w:rPr>
              <w:t>فهرس</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الأشكال</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A3C934C" w14:textId="1171BEF1" w:rsidR="00544CA9" w:rsidRDefault="00544CA9">
          <w:pPr>
            <w:pStyle w:val="TOC1"/>
            <w:tabs>
              <w:tab w:val="right" w:leader="dot" w:pos="8822"/>
            </w:tabs>
            <w:rPr>
              <w:rFonts w:eastAsiaTheme="minorEastAsia"/>
              <w:noProof/>
              <w:sz w:val="24"/>
              <w:szCs w:val="24"/>
              <w:rtl/>
            </w:rPr>
          </w:pPr>
          <w:hyperlink w:anchor="_Toc193546874" w:history="1">
            <w:r w:rsidRPr="006D6E94">
              <w:rPr>
                <w:rStyle w:val="Hyperlink"/>
                <w:rFonts w:ascii="Sakkal Majalla" w:hAnsi="Sakkal Majalla" w:cs="Sakkal Majalla" w:hint="eastAsia"/>
                <w:noProof/>
                <w:rtl/>
                <w:lang w:bidi="ar-EG"/>
              </w:rPr>
              <w:t>المستخلص</w:t>
            </w:r>
            <w:r w:rsidRPr="006D6E94">
              <w:rPr>
                <w:rStyle w:val="Hyperlink"/>
                <w:rFonts w:ascii="Sakkal Majalla" w:hAnsi="Sakkal Majalla" w:cs="Sakkal Majalla"/>
                <w:noProof/>
                <w:rtl/>
                <w:lang w:bidi="ar-EG"/>
              </w:rPr>
              <w:t xml:space="preserve">: </w:t>
            </w:r>
            <w:r w:rsidRPr="006D6E94">
              <w:rPr>
                <w:rStyle w:val="Hyperlink"/>
                <w:rFonts w:ascii="Sakkal Majalla" w:hAnsi="Sakkal Majalla" w:cs="Sakkal Majalla"/>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0EBD71B" w14:textId="3386934A" w:rsidR="00544CA9" w:rsidRDefault="00544CA9">
          <w:pPr>
            <w:pStyle w:val="TOC1"/>
            <w:tabs>
              <w:tab w:val="right" w:leader="dot" w:pos="8822"/>
            </w:tabs>
            <w:rPr>
              <w:rFonts w:eastAsiaTheme="minorEastAsia"/>
              <w:noProof/>
              <w:sz w:val="24"/>
              <w:szCs w:val="24"/>
              <w:rtl/>
            </w:rPr>
          </w:pPr>
          <w:hyperlink w:anchor="_Toc193546875" w:history="1">
            <w:r w:rsidRPr="006D6E94">
              <w:rPr>
                <w:rStyle w:val="Hyperlink"/>
                <w:rFonts w:ascii="Sakkal Majalla" w:hAnsi="Sakkal Majalla" w:cs="Sakkal Majalla" w:hint="eastAsia"/>
                <w:b/>
                <w:bCs/>
                <w:noProof/>
                <w:rtl/>
              </w:rPr>
              <w:t>الفصل</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2A7CA19" w14:textId="4B8DAF99" w:rsidR="00544CA9" w:rsidRDefault="00544CA9">
          <w:pPr>
            <w:pStyle w:val="TOC1"/>
            <w:tabs>
              <w:tab w:val="right" w:leader="dot" w:pos="8822"/>
            </w:tabs>
            <w:rPr>
              <w:rFonts w:eastAsiaTheme="minorEastAsia"/>
              <w:noProof/>
              <w:sz w:val="24"/>
              <w:szCs w:val="24"/>
              <w:rtl/>
            </w:rPr>
          </w:pPr>
          <w:hyperlink w:anchor="_Toc193546876" w:history="1">
            <w:r w:rsidRPr="006D6E94">
              <w:rPr>
                <w:rStyle w:val="Hyperlink"/>
                <w:rFonts w:ascii="Sakkal Majalla" w:hAnsi="Sakkal Majalla" w:cs="Sakkal Majalla" w:hint="eastAsia"/>
                <w:b/>
                <w:bCs/>
                <w:noProof/>
                <w:rtl/>
              </w:rPr>
              <w:t>المدخل</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العام</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A011021" w14:textId="446BAE0D" w:rsidR="00544CA9" w:rsidRDefault="00544CA9">
          <w:pPr>
            <w:pStyle w:val="TOC1"/>
            <w:tabs>
              <w:tab w:val="right" w:leader="dot" w:pos="8822"/>
            </w:tabs>
            <w:rPr>
              <w:rFonts w:eastAsiaTheme="minorEastAsia"/>
              <w:noProof/>
              <w:sz w:val="24"/>
              <w:szCs w:val="24"/>
              <w:rtl/>
            </w:rPr>
          </w:pPr>
          <w:hyperlink w:anchor="_Toc193546877" w:history="1">
            <w:r w:rsidRPr="006D6E94">
              <w:rPr>
                <w:rStyle w:val="Hyperlink"/>
                <w:rFonts w:ascii="Sakkal Majalla" w:hAnsi="Sakkal Majalla" w:cs="Sakkal Majalla" w:hint="eastAsia"/>
                <w:noProof/>
                <w:rtl/>
                <w:lang w:bidi="ar-EG"/>
              </w:rPr>
              <w:t>المقدمة</w:t>
            </w:r>
            <w:r w:rsidRPr="006D6E94">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5D4885A" w14:textId="0883FAD6" w:rsidR="00544CA9" w:rsidRDefault="00544CA9">
          <w:pPr>
            <w:pStyle w:val="TOC1"/>
            <w:tabs>
              <w:tab w:val="right" w:leader="dot" w:pos="8822"/>
            </w:tabs>
            <w:rPr>
              <w:rFonts w:eastAsiaTheme="minorEastAsia"/>
              <w:noProof/>
              <w:sz w:val="24"/>
              <w:szCs w:val="24"/>
              <w:rtl/>
            </w:rPr>
          </w:pPr>
          <w:hyperlink w:anchor="_Toc193546878" w:history="1">
            <w:r w:rsidRPr="006D6E94">
              <w:rPr>
                <w:rStyle w:val="Hyperlink"/>
                <w:rFonts w:ascii="Sakkal Majalla" w:hAnsi="Sakkal Majalla" w:cs="Sakkal Majalla"/>
                <w:noProof/>
                <w:rtl/>
                <w:lang w:bidi="ar-EG"/>
              </w:rPr>
              <w:t>-</w:t>
            </w:r>
            <w:r w:rsidRPr="006D6E94">
              <w:rPr>
                <w:rStyle w:val="Hyperlink"/>
                <w:rFonts w:ascii="Sakkal Majalla" w:hAnsi="Sakkal Majalla" w:cs="Sakkal Majalla" w:hint="eastAsia"/>
                <w:noProof/>
                <w:rtl/>
                <w:lang w:bidi="ar-EG"/>
              </w:rPr>
              <w:t>مشكلة</w:t>
            </w:r>
            <w:r w:rsidRPr="006D6E94">
              <w:rPr>
                <w:rStyle w:val="Hyperlink"/>
                <w:rFonts w:ascii="Sakkal Majalla" w:hAnsi="Sakkal Majalla" w:cs="Sakkal Majalla"/>
                <w:noProof/>
                <w:rtl/>
                <w:lang w:bidi="ar-EG"/>
              </w:rPr>
              <w:t xml:space="preserve"> </w:t>
            </w:r>
            <w:r w:rsidRPr="006D6E94">
              <w:rPr>
                <w:rStyle w:val="Hyperlink"/>
                <w:rFonts w:ascii="Sakkal Majalla" w:hAnsi="Sakkal Majalla" w:cs="Sakkal Majalla" w:hint="eastAsia"/>
                <w:noProof/>
                <w:rtl/>
                <w:lang w:bidi="ar-EG"/>
              </w:rPr>
              <w:t>الدراسة</w:t>
            </w:r>
            <w:r w:rsidRPr="006D6E94">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57F8750" w14:textId="44AC10C2" w:rsidR="00544CA9" w:rsidRDefault="00544CA9">
          <w:pPr>
            <w:pStyle w:val="TOC1"/>
            <w:tabs>
              <w:tab w:val="right" w:leader="dot" w:pos="8822"/>
            </w:tabs>
            <w:rPr>
              <w:rFonts w:eastAsiaTheme="minorEastAsia"/>
              <w:noProof/>
              <w:sz w:val="24"/>
              <w:szCs w:val="24"/>
              <w:rtl/>
            </w:rPr>
          </w:pPr>
          <w:hyperlink w:anchor="_Toc193546879" w:history="1">
            <w:r w:rsidRPr="006D6E94">
              <w:rPr>
                <w:rStyle w:val="Hyperlink"/>
                <w:rFonts w:ascii="Sakkal Majalla" w:hAnsi="Sakkal Majalla" w:cs="Sakkal Majalla"/>
                <w:noProof/>
                <w:rtl/>
                <w:lang w:bidi="ar-EG"/>
              </w:rPr>
              <w:t>-</w:t>
            </w:r>
            <w:r w:rsidRPr="006D6E94">
              <w:rPr>
                <w:rStyle w:val="Hyperlink"/>
                <w:rFonts w:ascii="Sakkal Majalla" w:hAnsi="Sakkal Majalla" w:cs="Sakkal Majalla" w:hint="eastAsia"/>
                <w:noProof/>
                <w:rtl/>
                <w:lang w:bidi="ar-EG"/>
              </w:rPr>
              <w:t>أهمية</w:t>
            </w:r>
            <w:r w:rsidRPr="006D6E94">
              <w:rPr>
                <w:rStyle w:val="Hyperlink"/>
                <w:rFonts w:ascii="Sakkal Majalla" w:hAnsi="Sakkal Majalla" w:cs="Sakkal Majalla"/>
                <w:noProof/>
                <w:rtl/>
                <w:lang w:bidi="ar-EG"/>
              </w:rPr>
              <w:t xml:space="preserve"> </w:t>
            </w:r>
            <w:r w:rsidRPr="006D6E94">
              <w:rPr>
                <w:rStyle w:val="Hyperlink"/>
                <w:rFonts w:ascii="Sakkal Majalla" w:hAnsi="Sakkal Majalla" w:cs="Sakkal Majalla" w:hint="eastAsia"/>
                <w:noProof/>
                <w:rtl/>
                <w:lang w:bidi="ar-EG"/>
              </w:rPr>
              <w:t>الدراسة</w:t>
            </w:r>
            <w:r w:rsidRPr="006D6E94">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Toc193546879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876DEC1" w14:textId="2F9BDD09" w:rsidR="00544CA9" w:rsidRDefault="00544CA9">
          <w:pPr>
            <w:pStyle w:val="TOC1"/>
            <w:tabs>
              <w:tab w:val="right" w:leader="dot" w:pos="8822"/>
            </w:tabs>
            <w:rPr>
              <w:rFonts w:eastAsiaTheme="minorEastAsia"/>
              <w:noProof/>
              <w:sz w:val="24"/>
              <w:szCs w:val="24"/>
              <w:rtl/>
            </w:rPr>
          </w:pPr>
          <w:hyperlink w:anchor="_Toc193546880" w:history="1">
            <w:r w:rsidRPr="006D6E94">
              <w:rPr>
                <w:rStyle w:val="Hyperlink"/>
                <w:rFonts w:ascii="Sakkal Majalla" w:hAnsi="Sakkal Majalla" w:cs="Sakkal Majalla"/>
                <w:noProof/>
                <w:rtl/>
                <w:lang w:bidi="ar-EG"/>
              </w:rPr>
              <w:t>-</w:t>
            </w:r>
            <w:r w:rsidRPr="006D6E94">
              <w:rPr>
                <w:rStyle w:val="Hyperlink"/>
                <w:rFonts w:ascii="Sakkal Majalla" w:hAnsi="Sakkal Majalla" w:cs="Sakkal Majalla" w:hint="eastAsia"/>
                <w:noProof/>
                <w:rtl/>
                <w:lang w:bidi="ar-EG"/>
              </w:rPr>
              <w:t>أهداف</w:t>
            </w:r>
            <w:r w:rsidRPr="006D6E94">
              <w:rPr>
                <w:rStyle w:val="Hyperlink"/>
                <w:rFonts w:ascii="Sakkal Majalla" w:hAnsi="Sakkal Majalla" w:cs="Sakkal Majalla"/>
                <w:noProof/>
                <w:rtl/>
                <w:lang w:bidi="ar-EG"/>
              </w:rPr>
              <w:t xml:space="preserve"> </w:t>
            </w:r>
            <w:r w:rsidRPr="006D6E94">
              <w:rPr>
                <w:rStyle w:val="Hyperlink"/>
                <w:rFonts w:ascii="Sakkal Majalla" w:hAnsi="Sakkal Majalla" w:cs="Sakkal Majalla" w:hint="eastAsia"/>
                <w:noProof/>
                <w:rtl/>
                <w:lang w:bidi="ar-EG"/>
              </w:rPr>
              <w:t>الدراسة</w:t>
            </w:r>
            <w:r w:rsidRPr="006D6E94">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34C7206" w14:textId="702BD39E" w:rsidR="00544CA9" w:rsidRDefault="00544CA9">
          <w:pPr>
            <w:pStyle w:val="TOC1"/>
            <w:tabs>
              <w:tab w:val="right" w:leader="dot" w:pos="8822"/>
            </w:tabs>
            <w:rPr>
              <w:rFonts w:eastAsiaTheme="minorEastAsia"/>
              <w:noProof/>
              <w:sz w:val="24"/>
              <w:szCs w:val="24"/>
              <w:rtl/>
            </w:rPr>
          </w:pPr>
          <w:hyperlink w:anchor="_Toc193546881" w:history="1">
            <w:r w:rsidRPr="006D6E94">
              <w:rPr>
                <w:rStyle w:val="Hyperlink"/>
                <w:rFonts w:ascii="Sakkal Majalla" w:hAnsi="Sakkal Majalla" w:cs="Sakkal Majalla"/>
                <w:noProof/>
                <w:rtl/>
                <w:lang w:bidi="ar-EG"/>
              </w:rPr>
              <w:t>-</w:t>
            </w:r>
            <w:r w:rsidRPr="006D6E94">
              <w:rPr>
                <w:rStyle w:val="Hyperlink"/>
                <w:rFonts w:ascii="Sakkal Majalla" w:hAnsi="Sakkal Majalla" w:cs="Sakkal Majalla" w:hint="eastAsia"/>
                <w:noProof/>
                <w:rtl/>
                <w:lang w:bidi="ar-EG"/>
              </w:rPr>
              <w:t>تساؤلات</w:t>
            </w:r>
            <w:r w:rsidRPr="006D6E94">
              <w:rPr>
                <w:rStyle w:val="Hyperlink"/>
                <w:rFonts w:ascii="Sakkal Majalla" w:hAnsi="Sakkal Majalla" w:cs="Sakkal Majalla"/>
                <w:noProof/>
                <w:rtl/>
                <w:lang w:bidi="ar-EG"/>
              </w:rPr>
              <w:t xml:space="preserve"> </w:t>
            </w:r>
            <w:r w:rsidRPr="006D6E94">
              <w:rPr>
                <w:rStyle w:val="Hyperlink"/>
                <w:rFonts w:ascii="Sakkal Majalla" w:hAnsi="Sakkal Majalla" w:cs="Sakkal Majalla"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6BF16D6" w14:textId="1CF0026E" w:rsidR="00544CA9" w:rsidRDefault="00544CA9">
          <w:pPr>
            <w:pStyle w:val="TOC1"/>
            <w:tabs>
              <w:tab w:val="right" w:leader="dot" w:pos="8822"/>
            </w:tabs>
            <w:rPr>
              <w:rFonts w:eastAsiaTheme="minorEastAsia"/>
              <w:noProof/>
              <w:sz w:val="24"/>
              <w:szCs w:val="24"/>
              <w:rtl/>
            </w:rPr>
          </w:pPr>
          <w:hyperlink w:anchor="_Toc193546882" w:history="1">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فروض</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BDBF499" w14:textId="4CCB1AB2" w:rsidR="00544CA9" w:rsidRDefault="00544CA9">
          <w:pPr>
            <w:pStyle w:val="TOC1"/>
            <w:tabs>
              <w:tab w:val="right" w:leader="dot" w:pos="8822"/>
            </w:tabs>
            <w:rPr>
              <w:rFonts w:eastAsiaTheme="minorEastAsia"/>
              <w:noProof/>
              <w:sz w:val="24"/>
              <w:szCs w:val="24"/>
              <w:rtl/>
            </w:rPr>
          </w:pPr>
          <w:hyperlink w:anchor="_Toc193546883"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النظرية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العلمية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المتبعة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لإعداد</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04357F0" w14:textId="1678227E" w:rsidR="00544CA9" w:rsidRDefault="00544CA9">
          <w:pPr>
            <w:pStyle w:val="TOC1"/>
            <w:tabs>
              <w:tab w:val="right" w:leader="dot" w:pos="8822"/>
            </w:tabs>
            <w:rPr>
              <w:rFonts w:eastAsiaTheme="minorEastAsia"/>
              <w:noProof/>
              <w:sz w:val="24"/>
              <w:szCs w:val="24"/>
              <w:rtl/>
            </w:rPr>
          </w:pPr>
          <w:hyperlink w:anchor="_Toc193546884" w:history="1">
            <w:r w:rsidRPr="006D6E94">
              <w:rPr>
                <w:rStyle w:val="Hyperlink"/>
                <w:rFonts w:ascii="Sakkal Majalla" w:hAnsi="Sakkal Majalla" w:cs="Sakkal Majalla" w:hint="eastAsia"/>
                <w:b/>
                <w:bCs/>
                <w:noProof/>
                <w:rtl/>
              </w:rPr>
              <w:t>الفصل</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2918189" w14:textId="58488581" w:rsidR="00544CA9" w:rsidRDefault="00544CA9">
          <w:pPr>
            <w:pStyle w:val="TOC1"/>
            <w:tabs>
              <w:tab w:val="right" w:leader="dot" w:pos="8822"/>
            </w:tabs>
            <w:rPr>
              <w:rFonts w:eastAsiaTheme="minorEastAsia"/>
              <w:noProof/>
              <w:sz w:val="24"/>
              <w:szCs w:val="24"/>
              <w:rtl/>
            </w:rPr>
          </w:pPr>
          <w:hyperlink w:anchor="_Toc193546885" w:history="1">
            <w:r w:rsidRPr="006D6E94">
              <w:rPr>
                <w:rStyle w:val="Hyperlink"/>
                <w:rFonts w:ascii="Sakkal Majalla" w:hAnsi="Sakkal Majalla" w:cs="Sakkal Majalla" w:hint="eastAsia"/>
                <w:b/>
                <w:bCs/>
                <w:noProof/>
                <w:rtl/>
              </w:rPr>
              <w:t>الدراسات</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3231518" w14:textId="50C72D1C" w:rsidR="00544CA9" w:rsidRDefault="00544CA9">
          <w:pPr>
            <w:pStyle w:val="TOC1"/>
            <w:tabs>
              <w:tab w:val="right" w:leader="dot" w:pos="8822"/>
            </w:tabs>
            <w:rPr>
              <w:rFonts w:eastAsiaTheme="minorEastAsia"/>
              <w:noProof/>
              <w:sz w:val="24"/>
              <w:szCs w:val="24"/>
              <w:rtl/>
            </w:rPr>
          </w:pPr>
          <w:hyperlink w:anchor="_Toc193546886"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3ED3FFE" w14:textId="0362FD27" w:rsidR="00544CA9" w:rsidRDefault="00544CA9">
          <w:pPr>
            <w:pStyle w:val="TOC1"/>
            <w:tabs>
              <w:tab w:val="right" w:leader="dot" w:pos="8822"/>
            </w:tabs>
            <w:rPr>
              <w:rFonts w:eastAsiaTheme="minorEastAsia"/>
              <w:noProof/>
              <w:sz w:val="24"/>
              <w:szCs w:val="24"/>
              <w:rtl/>
            </w:rPr>
          </w:pPr>
          <w:hyperlink w:anchor="_Toc193546887"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الإطار</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FBCB9EE" w14:textId="26EB4C4B" w:rsidR="00544CA9" w:rsidRDefault="00544CA9">
          <w:pPr>
            <w:pStyle w:val="TOC1"/>
            <w:tabs>
              <w:tab w:val="right" w:leader="dot" w:pos="8822"/>
            </w:tabs>
            <w:rPr>
              <w:rFonts w:eastAsiaTheme="minorEastAsia"/>
              <w:noProof/>
              <w:sz w:val="24"/>
              <w:szCs w:val="24"/>
              <w:rtl/>
            </w:rPr>
          </w:pPr>
          <w:hyperlink w:anchor="_Toc193546888"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الدراسات</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635C450" w14:textId="0332F3F3" w:rsidR="00544CA9" w:rsidRDefault="00544CA9">
          <w:pPr>
            <w:pStyle w:val="TOC1"/>
            <w:tabs>
              <w:tab w:val="right" w:leader="dot" w:pos="8822"/>
            </w:tabs>
            <w:rPr>
              <w:rFonts w:eastAsiaTheme="minorEastAsia"/>
              <w:noProof/>
              <w:sz w:val="24"/>
              <w:szCs w:val="24"/>
              <w:rtl/>
            </w:rPr>
          </w:pPr>
          <w:hyperlink w:anchor="_Toc193546889" w:history="1">
            <w:r w:rsidRPr="006D6E94">
              <w:rPr>
                <w:rStyle w:val="Hyperlink"/>
                <w:rFonts w:ascii="Sakkal Majalla" w:hAnsi="Sakkal Majalla" w:cs="Sakkal Majalla" w:hint="eastAsia"/>
                <w:b/>
                <w:bCs/>
                <w:noProof/>
                <w:rtl/>
                <w:lang w:bidi="ar-EG"/>
              </w:rPr>
              <w:t>الفجوة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البحثية</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Toc193546889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7B91DA2" w14:textId="7FD83C7E" w:rsidR="00544CA9" w:rsidRDefault="00544CA9">
          <w:pPr>
            <w:pStyle w:val="TOC1"/>
            <w:tabs>
              <w:tab w:val="right" w:leader="dot" w:pos="8822"/>
            </w:tabs>
            <w:rPr>
              <w:rFonts w:eastAsiaTheme="minorEastAsia"/>
              <w:noProof/>
              <w:sz w:val="24"/>
              <w:szCs w:val="24"/>
              <w:rtl/>
            </w:rPr>
          </w:pPr>
          <w:hyperlink w:anchor="_Toc193546890" w:history="1">
            <w:r w:rsidRPr="006D6E94">
              <w:rPr>
                <w:rStyle w:val="Hyperlink"/>
                <w:rFonts w:ascii="Sakkal Majalla" w:hAnsi="Sakkal Majalla" w:cs="Sakkal Majalla" w:hint="eastAsia"/>
                <w:b/>
                <w:bCs/>
                <w:noProof/>
                <w:rtl/>
              </w:rPr>
              <w:t>الفصل</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3B2B142" w14:textId="34635482" w:rsidR="00544CA9" w:rsidRDefault="00544CA9">
          <w:pPr>
            <w:pStyle w:val="TOC1"/>
            <w:tabs>
              <w:tab w:val="right" w:leader="dot" w:pos="8822"/>
            </w:tabs>
            <w:rPr>
              <w:rFonts w:eastAsiaTheme="minorEastAsia"/>
              <w:noProof/>
              <w:sz w:val="24"/>
              <w:szCs w:val="24"/>
              <w:rtl/>
            </w:rPr>
          </w:pPr>
          <w:hyperlink w:anchor="_Toc193546891" w:history="1">
            <w:r w:rsidRPr="006D6E94">
              <w:rPr>
                <w:rStyle w:val="Hyperlink"/>
                <w:rFonts w:ascii="Sakkal Majalla" w:hAnsi="Sakkal Majalla" w:cs="Sakkal Majalla" w:hint="eastAsia"/>
                <w:b/>
                <w:bCs/>
                <w:noProof/>
                <w:rtl/>
              </w:rPr>
              <w:t>منهجية</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9470FEA" w14:textId="7DF79188" w:rsidR="00544CA9" w:rsidRDefault="00544CA9">
          <w:pPr>
            <w:pStyle w:val="TOC1"/>
            <w:tabs>
              <w:tab w:val="right" w:leader="dot" w:pos="8822"/>
            </w:tabs>
            <w:rPr>
              <w:rFonts w:eastAsiaTheme="minorEastAsia"/>
              <w:noProof/>
              <w:sz w:val="24"/>
              <w:szCs w:val="24"/>
              <w:rtl/>
            </w:rPr>
          </w:pPr>
          <w:hyperlink w:anchor="_Toc193546892"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مقدمة</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63A3CCF" w14:textId="6C7942DD" w:rsidR="00544CA9" w:rsidRDefault="00544CA9">
          <w:pPr>
            <w:pStyle w:val="TOC1"/>
            <w:tabs>
              <w:tab w:val="right" w:leader="dot" w:pos="8822"/>
            </w:tabs>
            <w:rPr>
              <w:rFonts w:eastAsiaTheme="minorEastAsia"/>
              <w:noProof/>
              <w:sz w:val="24"/>
              <w:szCs w:val="24"/>
              <w:rtl/>
            </w:rPr>
          </w:pPr>
          <w:hyperlink w:anchor="_Toc193546893"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المنهجية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وطرق</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33B788A" w14:textId="6D17BA6A" w:rsidR="00544CA9" w:rsidRDefault="00544CA9">
          <w:pPr>
            <w:pStyle w:val="TOC1"/>
            <w:tabs>
              <w:tab w:val="right" w:leader="dot" w:pos="8822"/>
            </w:tabs>
            <w:rPr>
              <w:rFonts w:eastAsiaTheme="minorEastAsia"/>
              <w:noProof/>
              <w:sz w:val="24"/>
              <w:szCs w:val="24"/>
              <w:rtl/>
            </w:rPr>
          </w:pPr>
          <w:hyperlink w:anchor="_Toc193546894" w:history="1">
            <w:r w:rsidRPr="006D6E94">
              <w:rPr>
                <w:rStyle w:val="Hyperlink"/>
                <w:rFonts w:ascii="Sakkal Majalla" w:hAnsi="Sakkal Majalla" w:cs="Sakkal Majalla" w:hint="eastAsia"/>
                <w:b/>
                <w:bCs/>
                <w:noProof/>
                <w:rtl/>
                <w:lang w:bidi="ar-EG"/>
              </w:rPr>
              <w:t>مصادر</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جمع</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البيانات</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B8C0779" w14:textId="45AD298B" w:rsidR="00544CA9" w:rsidRDefault="00544CA9">
          <w:pPr>
            <w:pStyle w:val="TOC1"/>
            <w:tabs>
              <w:tab w:val="right" w:leader="dot" w:pos="8822"/>
            </w:tabs>
            <w:rPr>
              <w:rFonts w:eastAsiaTheme="minorEastAsia"/>
              <w:noProof/>
              <w:sz w:val="24"/>
              <w:szCs w:val="24"/>
              <w:rtl/>
            </w:rPr>
          </w:pPr>
          <w:hyperlink w:anchor="_Toc193546895"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حدود</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6076F6B" w14:textId="08D250A1" w:rsidR="00544CA9" w:rsidRDefault="00544CA9">
          <w:pPr>
            <w:pStyle w:val="TOC1"/>
            <w:tabs>
              <w:tab w:val="right" w:leader="dot" w:pos="8822"/>
            </w:tabs>
            <w:rPr>
              <w:rFonts w:eastAsiaTheme="minorEastAsia"/>
              <w:noProof/>
              <w:sz w:val="24"/>
              <w:szCs w:val="24"/>
              <w:rtl/>
            </w:rPr>
          </w:pPr>
          <w:hyperlink w:anchor="_Toc193546896" w:history="1">
            <w:r w:rsidRPr="006D6E94">
              <w:rPr>
                <w:rStyle w:val="Hyperlink"/>
                <w:rFonts w:ascii="Sakkal Majalla" w:hAnsi="Sakkal Majalla" w:cs="Sakkal Majalla" w:hint="eastAsia"/>
                <w:b/>
                <w:bCs/>
                <w:noProof/>
                <w:rtl/>
                <w:lang w:bidi="ar-EG"/>
              </w:rPr>
              <w:t>مجتمع</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64A5122" w14:textId="14242BD9" w:rsidR="00544CA9" w:rsidRDefault="00544CA9">
          <w:pPr>
            <w:pStyle w:val="TOC1"/>
            <w:tabs>
              <w:tab w:val="right" w:leader="dot" w:pos="8822"/>
            </w:tabs>
            <w:rPr>
              <w:rFonts w:eastAsiaTheme="minorEastAsia"/>
              <w:noProof/>
              <w:sz w:val="24"/>
              <w:szCs w:val="24"/>
              <w:rtl/>
            </w:rPr>
          </w:pPr>
          <w:hyperlink w:anchor="_Toc193546897" w:history="1">
            <w:r w:rsidRPr="006D6E94">
              <w:rPr>
                <w:rStyle w:val="Hyperlink"/>
                <w:rFonts w:ascii="Sakkal Majalla" w:hAnsi="Sakkal Majalla" w:cs="Sakkal Majalla" w:hint="eastAsia"/>
                <w:b/>
                <w:bCs/>
                <w:noProof/>
                <w:rtl/>
                <w:lang w:bidi="ar-EG"/>
              </w:rPr>
              <w:t>عينة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C176975" w14:textId="5D0F8B19" w:rsidR="00544CA9" w:rsidRDefault="00544CA9">
          <w:pPr>
            <w:pStyle w:val="TOC1"/>
            <w:tabs>
              <w:tab w:val="right" w:leader="dot" w:pos="8822"/>
            </w:tabs>
            <w:rPr>
              <w:rFonts w:eastAsiaTheme="minorEastAsia"/>
              <w:noProof/>
              <w:sz w:val="24"/>
              <w:szCs w:val="24"/>
              <w:rtl/>
            </w:rPr>
          </w:pPr>
          <w:hyperlink w:anchor="_Toc193546898" w:history="1">
            <w:r w:rsidRPr="006D6E94">
              <w:rPr>
                <w:rStyle w:val="Hyperlink"/>
                <w:rFonts w:ascii="Sakkal Majalla" w:hAnsi="Sakkal Majalla" w:cs="Sakkal Majalla" w:hint="eastAsia"/>
                <w:b/>
                <w:bCs/>
                <w:noProof/>
                <w:rtl/>
                <w:lang w:bidi="ar-EG"/>
              </w:rPr>
              <w:t>صدق</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فقرات</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أداة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الدراسة</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9357AC2" w14:textId="0002FB11" w:rsidR="00544CA9" w:rsidRDefault="00544CA9">
          <w:pPr>
            <w:pStyle w:val="TOC1"/>
            <w:tabs>
              <w:tab w:val="right" w:leader="dot" w:pos="8822"/>
            </w:tabs>
            <w:rPr>
              <w:rFonts w:eastAsiaTheme="minorEastAsia"/>
              <w:noProof/>
              <w:sz w:val="24"/>
              <w:szCs w:val="24"/>
              <w:rtl/>
            </w:rPr>
          </w:pPr>
          <w:hyperlink w:anchor="_Toc193546899" w:history="1">
            <w:r w:rsidRPr="006D6E94">
              <w:rPr>
                <w:rStyle w:val="Hyperlink"/>
                <w:rFonts w:ascii="Sakkal Majalla" w:hAnsi="Sakkal Majalla" w:cs="Sakkal Majalla" w:hint="eastAsia"/>
                <w:b/>
                <w:bCs/>
                <w:noProof/>
                <w:rtl/>
                <w:lang w:bidi="ar-EG"/>
              </w:rPr>
              <w:t>ثبات</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الاستبانة</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Toc193546899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3B3225E" w14:textId="2F49BB39" w:rsidR="00544CA9" w:rsidRDefault="00544CA9">
          <w:pPr>
            <w:pStyle w:val="TOC1"/>
            <w:tabs>
              <w:tab w:val="right" w:leader="dot" w:pos="8822"/>
            </w:tabs>
            <w:rPr>
              <w:rFonts w:eastAsiaTheme="minorEastAsia"/>
              <w:noProof/>
              <w:sz w:val="24"/>
              <w:szCs w:val="24"/>
              <w:rtl/>
            </w:rPr>
          </w:pPr>
          <w:hyperlink w:anchor="_Toc193546900" w:history="1">
            <w:r w:rsidRPr="006D6E94">
              <w:rPr>
                <w:rStyle w:val="Hyperlink"/>
                <w:rFonts w:ascii="Sakkal Majalla" w:hAnsi="Sakkal Majalla" w:cs="Sakkal Majalla" w:hint="eastAsia"/>
                <w:b/>
                <w:bCs/>
                <w:noProof/>
                <w:rtl/>
              </w:rPr>
              <w:t>الفصل</w:t>
            </w:r>
            <w:r w:rsidRPr="006D6E94">
              <w:rPr>
                <w:rStyle w:val="Hyperlink"/>
                <w:rFonts w:ascii="Sakkal Majalla" w:hAnsi="Sakkal Majalla" w:cs="Sakkal Majalla"/>
                <w:b/>
                <w:bCs/>
                <w:noProof/>
                <w:rtl/>
              </w:rPr>
              <w:t xml:space="preserve"> </w:t>
            </w:r>
            <w:r w:rsidRPr="006D6E94">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A3A4B55" w14:textId="4F89A304" w:rsidR="00544CA9" w:rsidRDefault="00544CA9">
          <w:pPr>
            <w:pStyle w:val="TOC1"/>
            <w:tabs>
              <w:tab w:val="right" w:leader="dot" w:pos="8822"/>
            </w:tabs>
            <w:rPr>
              <w:rFonts w:eastAsiaTheme="minorEastAsia"/>
              <w:noProof/>
              <w:sz w:val="24"/>
              <w:szCs w:val="24"/>
              <w:rtl/>
            </w:rPr>
          </w:pPr>
          <w:hyperlink w:anchor="_Toc193546901" w:history="1">
            <w:r w:rsidRPr="006D6E94">
              <w:rPr>
                <w:rStyle w:val="Hyperlink"/>
                <w:rFonts w:ascii="Sakkal Majalla" w:hAnsi="Sakkal Majalla" w:cs="Sakkal Majalla" w:hint="eastAsia"/>
                <w:b/>
                <w:bCs/>
                <w:noProof/>
                <w:rtl/>
                <w:lang w:bidi="ar-EG"/>
              </w:rPr>
              <w:t>النتائج</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968FE41" w14:textId="2641F22D" w:rsidR="00544CA9" w:rsidRDefault="00544CA9">
          <w:pPr>
            <w:pStyle w:val="TOC1"/>
            <w:tabs>
              <w:tab w:val="right" w:leader="dot" w:pos="8822"/>
            </w:tabs>
            <w:rPr>
              <w:rFonts w:eastAsiaTheme="minorEastAsia"/>
              <w:noProof/>
              <w:sz w:val="24"/>
              <w:szCs w:val="24"/>
              <w:rtl/>
            </w:rPr>
          </w:pPr>
          <w:hyperlink w:anchor="_Toc193546902"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BEEDF8D" w14:textId="0D3E1E89" w:rsidR="00544CA9" w:rsidRDefault="00544CA9">
          <w:pPr>
            <w:pStyle w:val="TOC1"/>
            <w:tabs>
              <w:tab w:val="right" w:leader="dot" w:pos="8822"/>
            </w:tabs>
            <w:rPr>
              <w:rFonts w:eastAsiaTheme="minorEastAsia"/>
              <w:noProof/>
              <w:sz w:val="24"/>
              <w:szCs w:val="24"/>
              <w:rtl/>
            </w:rPr>
          </w:pPr>
          <w:hyperlink w:anchor="_Toc193546903"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تحليل</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602F931" w14:textId="7287BF38" w:rsidR="00544CA9" w:rsidRDefault="00544CA9">
          <w:pPr>
            <w:pStyle w:val="TOC1"/>
            <w:tabs>
              <w:tab w:val="right" w:leader="dot" w:pos="8822"/>
            </w:tabs>
            <w:rPr>
              <w:rFonts w:eastAsiaTheme="minorEastAsia"/>
              <w:noProof/>
              <w:sz w:val="24"/>
              <w:szCs w:val="24"/>
              <w:rtl/>
            </w:rPr>
          </w:pPr>
          <w:hyperlink w:anchor="_Toc193546904" w:history="1">
            <w:r w:rsidRPr="006D6E94">
              <w:rPr>
                <w:rStyle w:val="Hyperlink"/>
                <w:rFonts w:ascii="Sakkal Majalla" w:hAnsi="Sakkal Majalla" w:cs="Sakkal Majalla" w:hint="eastAsia"/>
                <w:b/>
                <w:bCs/>
                <w:noProof/>
                <w:rtl/>
                <w:lang w:bidi="ar-EG"/>
              </w:rPr>
              <w:t>اختبار</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فرضية</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البحث</w:t>
            </w:r>
            <w:r w:rsidRPr="006D6E94">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B1EA5E4" w14:textId="22F5D121" w:rsidR="00544CA9" w:rsidRDefault="00544CA9">
          <w:pPr>
            <w:pStyle w:val="TOC1"/>
            <w:tabs>
              <w:tab w:val="right" w:leader="dot" w:pos="8822"/>
            </w:tabs>
            <w:rPr>
              <w:rFonts w:eastAsiaTheme="minorEastAsia"/>
              <w:noProof/>
              <w:sz w:val="24"/>
              <w:szCs w:val="24"/>
              <w:rtl/>
            </w:rPr>
          </w:pPr>
          <w:hyperlink w:anchor="_Toc193546905"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Toc193546905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1CEF48A" w14:textId="7EF872E7" w:rsidR="00544CA9" w:rsidRDefault="00544CA9">
          <w:pPr>
            <w:pStyle w:val="TOC1"/>
            <w:tabs>
              <w:tab w:val="right" w:leader="dot" w:pos="8822"/>
            </w:tabs>
            <w:rPr>
              <w:rFonts w:eastAsiaTheme="minorEastAsia"/>
              <w:noProof/>
              <w:sz w:val="24"/>
              <w:szCs w:val="24"/>
              <w:rtl/>
            </w:rPr>
          </w:pPr>
          <w:hyperlink w:anchor="_Toc193546906"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B8854BC" w14:textId="231D6EE7" w:rsidR="00544CA9" w:rsidRDefault="00544CA9">
          <w:pPr>
            <w:pStyle w:val="TOC1"/>
            <w:tabs>
              <w:tab w:val="right" w:leader="dot" w:pos="8822"/>
            </w:tabs>
            <w:rPr>
              <w:rFonts w:eastAsiaTheme="minorEastAsia"/>
              <w:noProof/>
              <w:sz w:val="24"/>
              <w:szCs w:val="24"/>
              <w:rtl/>
            </w:rPr>
          </w:pPr>
          <w:hyperlink w:anchor="_Toc193546907" w:history="1">
            <w:r w:rsidRPr="006D6E94">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Toc193546907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8277ADA" w14:textId="1DB40937" w:rsidR="00544CA9" w:rsidRDefault="00544CA9">
          <w:pPr>
            <w:pStyle w:val="TOC1"/>
            <w:tabs>
              <w:tab w:val="right" w:leader="dot" w:pos="8822"/>
            </w:tabs>
            <w:rPr>
              <w:rFonts w:eastAsiaTheme="minorEastAsia"/>
              <w:noProof/>
              <w:sz w:val="24"/>
              <w:szCs w:val="24"/>
              <w:rtl/>
            </w:rPr>
          </w:pPr>
          <w:hyperlink w:anchor="_Toc193546908"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المراجع</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0DA0CCC6" w14:textId="20B91BDD" w:rsidR="00544CA9" w:rsidRDefault="00544CA9">
          <w:pPr>
            <w:pStyle w:val="TOC1"/>
            <w:tabs>
              <w:tab w:val="right" w:leader="dot" w:pos="8822"/>
            </w:tabs>
            <w:rPr>
              <w:rFonts w:eastAsiaTheme="minorEastAsia"/>
              <w:noProof/>
              <w:sz w:val="24"/>
              <w:szCs w:val="24"/>
              <w:rtl/>
            </w:rPr>
          </w:pPr>
          <w:hyperlink w:anchor="_Toc193546909"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المراجع</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hint="eastAsia"/>
                <w:b/>
                <w:bCs/>
                <w:noProof/>
                <w:rtl/>
                <w:lang w:bidi="ar-EG"/>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Toc193546909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CDC77A8" w14:textId="4F7A64A3" w:rsidR="00544CA9" w:rsidRDefault="00544CA9">
          <w:pPr>
            <w:pStyle w:val="TOC1"/>
            <w:tabs>
              <w:tab w:val="right" w:leader="dot" w:pos="8822"/>
            </w:tabs>
            <w:rPr>
              <w:rFonts w:eastAsiaTheme="minorEastAsia"/>
              <w:noProof/>
              <w:sz w:val="24"/>
              <w:szCs w:val="24"/>
              <w:rtl/>
            </w:rPr>
          </w:pPr>
          <w:hyperlink w:anchor="_Toc193546910" w:history="1">
            <w:r w:rsidRPr="006D6E94">
              <w:rPr>
                <w:rStyle w:val="Hyperlink"/>
                <w:rFonts w:ascii="Sakkal Majalla" w:hAnsi="Sakkal Majalla" w:cs="Sakkal Majalla"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Toc193546910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60E75CEB" w14:textId="417328FB" w:rsidR="00544CA9" w:rsidRDefault="00544CA9">
          <w:pPr>
            <w:pStyle w:val="TOC1"/>
            <w:tabs>
              <w:tab w:val="right" w:leader="dot" w:pos="8822"/>
            </w:tabs>
            <w:rPr>
              <w:rFonts w:eastAsiaTheme="minorEastAsia"/>
              <w:noProof/>
              <w:sz w:val="24"/>
              <w:szCs w:val="24"/>
              <w:rtl/>
            </w:rPr>
          </w:pPr>
          <w:hyperlink w:anchor="_Toc193546911"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Toc193546911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6E48B00" w14:textId="4B7FFA3C" w:rsidR="00544CA9" w:rsidRDefault="00544CA9">
          <w:pPr>
            <w:pStyle w:val="TOC1"/>
            <w:tabs>
              <w:tab w:val="right" w:leader="dot" w:pos="8822"/>
            </w:tabs>
            <w:rPr>
              <w:rFonts w:eastAsiaTheme="minorEastAsia"/>
              <w:noProof/>
              <w:sz w:val="24"/>
              <w:szCs w:val="24"/>
              <w:rtl/>
            </w:rPr>
          </w:pPr>
          <w:hyperlink w:anchor="_Toc193546912" w:history="1">
            <w:r w:rsidRPr="006D6E94">
              <w:rPr>
                <w:rStyle w:val="Hyperlink"/>
                <w:rFonts w:ascii="Sakkal Majalla" w:hAnsi="Sakkal Majalla" w:cs="Sakkal Majalla"/>
                <w:b/>
                <w:bCs/>
                <w:noProof/>
                <w:rtl/>
                <w:lang w:bidi="ar-EG"/>
              </w:rPr>
              <w:t>-</w:t>
            </w:r>
            <w:r w:rsidRPr="006D6E94">
              <w:rPr>
                <w:rStyle w:val="Hyperlink"/>
                <w:rFonts w:ascii="Sakkal Majalla" w:hAnsi="Sakkal Majalla" w:cs="Sakkal Majalla" w:hint="eastAsia"/>
                <w:b/>
                <w:bCs/>
                <w:noProof/>
                <w:rtl/>
                <w:lang w:bidi="ar-EG"/>
              </w:rPr>
              <w:t>الملخص</w:t>
            </w:r>
            <w:r w:rsidRPr="006D6E94">
              <w:rPr>
                <w:rStyle w:val="Hyperlink"/>
                <w:rFonts w:ascii="Sakkal Majalla" w:hAnsi="Sakkal Majalla" w:cs="Sakkal Majalla"/>
                <w:b/>
                <w:bCs/>
                <w:noProof/>
                <w:rtl/>
                <w:lang w:bidi="ar-EG"/>
              </w:rPr>
              <w:t xml:space="preserve"> </w:t>
            </w:r>
            <w:r w:rsidRPr="006D6E94">
              <w:rPr>
                <w:rStyle w:val="Hyperlink"/>
                <w:rFonts w:ascii="Sakkal Majalla" w:hAnsi="Sakkal Majalla"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Toc193546912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07933973" w14:textId="07AF9FF9" w:rsidR="00544CA9" w:rsidRDefault="00544CA9">
          <w:r>
            <w:rPr>
              <w:b/>
              <w:bCs/>
              <w:noProof/>
            </w:rPr>
            <w:fldChar w:fldCharType="end"/>
          </w:r>
        </w:p>
      </w:sdtContent>
    </w:sdt>
    <w:p w14:paraId="37503B94" w14:textId="0D212C34" w:rsidR="009125CE" w:rsidRPr="005C064E" w:rsidRDefault="00FB0449" w:rsidP="005C064E">
      <w:pPr>
        <w:outlineLvl w:val="0"/>
        <w:rPr>
          <w:rFonts w:ascii="Sakkal Majalla" w:hAnsi="Sakkal Majalla" w:cs="Sakkal Majalla"/>
          <w:b/>
          <w:bCs/>
          <w:sz w:val="28"/>
          <w:szCs w:val="28"/>
          <w:u w:val="single"/>
          <w:rtl/>
          <w:lang w:bidi="ar-EG"/>
        </w:rPr>
      </w:pPr>
      <w:bookmarkStart w:id="1" w:name="_Toc193546872"/>
      <w:r w:rsidRPr="0041787B">
        <w:rPr>
          <w:rFonts w:ascii="Sakkal Majalla" w:hAnsi="Sakkal Majalla" w:cs="Sakkal Majalla" w:hint="cs"/>
          <w:b/>
          <w:bCs/>
          <w:sz w:val="28"/>
          <w:szCs w:val="28"/>
          <w:u w:val="single"/>
          <w:rtl/>
          <w:lang w:bidi="ar-EG"/>
        </w:rPr>
        <w:t>قائمة الجداول:</w:t>
      </w:r>
      <w:bookmarkEnd w:id="1"/>
    </w:p>
    <w:p w14:paraId="444FDC1D" w14:textId="77777777" w:rsidR="005C064E" w:rsidRDefault="005C064E" w:rsidP="005C064E">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r>
        <w:fldChar w:fldCharType="begin"/>
      </w:r>
      <w:r>
        <w:instrText xml:space="preserve"> TOC \o "1-3" \h \z \u </w:instrText>
      </w:r>
      <w:r>
        <w:fldChar w:fldCharType="separate"/>
      </w:r>
      <w:hyperlink w:anchor="_Toc193549421"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(3-1): </w:t>
        </w:r>
        <w:r w:rsidRPr="00210F05">
          <w:rPr>
            <w:rStyle w:val="Hyperlink"/>
            <w:rFonts w:ascii="Sakkal Majalla" w:hAnsi="Sakkal Majalla" w:cs="Sakkal Majalla" w:hint="eastAsia"/>
            <w:noProof/>
            <w:rtl/>
          </w:rPr>
          <w:t>توزيع</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العينة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حسب</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الخصائص</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الديموغرافية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الجنس</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العمر</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المستوى</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التعليمي</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عدد</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سنوات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الخبرة</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المنصب</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الوظيفي</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جهة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العمل</w:t>
        </w:r>
        <w:r w:rsidRPr="00210F05">
          <w:rPr>
            <w:rStyle w:val="Hyperlink"/>
            <w:rFonts w:ascii="Sakkal Majalla" w:hAnsi="Sakkal Majalla" w:cs="Sakkal Majalla"/>
            <w:noProof/>
            <w:rtl/>
          </w:rPr>
          <w:t xml:space="preserve"> – </w:t>
        </w:r>
        <w:r w:rsidRPr="00210F05">
          <w:rPr>
            <w:rStyle w:val="Hyperlink"/>
            <w:rFonts w:ascii="Sakkal Majalla" w:hAnsi="Sakkal Majalla" w:cs="Sakkal Majalla" w:hint="eastAsia"/>
            <w:noProof/>
            <w:rtl/>
          </w:rPr>
          <w:t>نوع</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العميل</w:t>
        </w:r>
        <w:r w:rsidRPr="00210F05">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6BC0FFD" w14:textId="77777777" w:rsidR="005C064E" w:rsidRDefault="005C064E" w:rsidP="005C064E">
      <w:pPr>
        <w:pStyle w:val="TOC1"/>
        <w:tabs>
          <w:tab w:val="right" w:leader="dot" w:pos="8822"/>
        </w:tabs>
        <w:rPr>
          <w:rFonts w:eastAsiaTheme="minorEastAsia"/>
          <w:noProof/>
          <w:sz w:val="24"/>
          <w:szCs w:val="24"/>
          <w:rtl/>
        </w:rPr>
      </w:pPr>
      <w:hyperlink w:anchor="_Toc193549422"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(3-2): </w:t>
        </w:r>
        <w:r w:rsidRPr="00210F05">
          <w:rPr>
            <w:rStyle w:val="Hyperlink"/>
            <w:rFonts w:ascii="Sakkal Majalla" w:hAnsi="Sakkal Majalla" w:cs="Sakkal Majalla" w:hint="eastAsia"/>
            <w:noProof/>
            <w:rtl/>
          </w:rPr>
          <w:t>صدق</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الاتساق</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الداخلي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لمحاور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7BE3361" w14:textId="77777777" w:rsidR="005C064E" w:rsidRDefault="005C064E" w:rsidP="005C064E">
      <w:pPr>
        <w:pStyle w:val="TOC1"/>
        <w:tabs>
          <w:tab w:val="right" w:leader="dot" w:pos="8822"/>
        </w:tabs>
        <w:rPr>
          <w:rFonts w:eastAsiaTheme="minorEastAsia"/>
          <w:noProof/>
          <w:sz w:val="24"/>
          <w:szCs w:val="24"/>
          <w:rtl/>
        </w:rPr>
      </w:pPr>
      <w:hyperlink w:anchor="_Toc193549423"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(3-3): </w:t>
        </w:r>
        <w:r w:rsidRPr="00210F05">
          <w:rPr>
            <w:rStyle w:val="Hyperlink"/>
            <w:rFonts w:ascii="Sakkal Majalla" w:hAnsi="Sakkal Majalla" w:cs="Sakkal Majalla" w:hint="eastAsia"/>
            <w:noProof/>
            <w:rtl/>
          </w:rPr>
          <w:t>معاملات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الثبات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ألفا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كرونباخ</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لمحاور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6C5DB3F" w14:textId="77777777" w:rsidR="005C064E" w:rsidRDefault="005C064E" w:rsidP="005C064E">
      <w:pPr>
        <w:pStyle w:val="TOC1"/>
        <w:tabs>
          <w:tab w:val="right" w:leader="dot" w:pos="8822"/>
        </w:tabs>
        <w:rPr>
          <w:rFonts w:eastAsiaTheme="minorEastAsia"/>
          <w:noProof/>
          <w:sz w:val="24"/>
          <w:szCs w:val="24"/>
          <w:rtl/>
        </w:rPr>
      </w:pPr>
      <w:hyperlink w:anchor="_Toc193549424"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(4-1): </w:t>
        </w:r>
        <w:r w:rsidRPr="00210F05">
          <w:rPr>
            <w:rStyle w:val="Hyperlink"/>
            <w:rFonts w:ascii="Sakkal Majalla" w:hAnsi="Sakkal Majalla" w:cs="Sakkal Majalla" w:hint="eastAsia"/>
            <w:noProof/>
            <w:rtl/>
          </w:rPr>
          <w:t>استخدام</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الأنظمة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والتقنيات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الحديثة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F78AC8B" w14:textId="77777777" w:rsidR="005C064E" w:rsidRDefault="005C064E" w:rsidP="005C064E">
      <w:pPr>
        <w:pStyle w:val="TOC1"/>
        <w:tabs>
          <w:tab w:val="right" w:leader="dot" w:pos="8822"/>
        </w:tabs>
        <w:rPr>
          <w:rFonts w:eastAsiaTheme="minorEastAsia"/>
          <w:noProof/>
          <w:sz w:val="24"/>
          <w:szCs w:val="24"/>
          <w:rtl/>
        </w:rPr>
      </w:pPr>
      <w:hyperlink w:anchor="_Toc193549425"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(4-2): </w:t>
        </w:r>
        <w:r w:rsidRPr="00210F05">
          <w:rPr>
            <w:rStyle w:val="Hyperlink"/>
            <w:rFonts w:ascii="Sakkal Majalla" w:hAnsi="Sakkal Majalla" w:cs="Sakkal Majalla" w:hint="eastAsia"/>
            <w:noProof/>
            <w:rtl/>
          </w:rPr>
          <w:t>كفاءة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العمليات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التشغيلية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380343B" w14:textId="77777777" w:rsidR="005C064E" w:rsidRDefault="005C064E" w:rsidP="005C064E">
      <w:pPr>
        <w:pStyle w:val="TOC1"/>
        <w:tabs>
          <w:tab w:val="right" w:leader="dot" w:pos="8822"/>
        </w:tabs>
        <w:rPr>
          <w:rFonts w:eastAsiaTheme="minorEastAsia"/>
          <w:noProof/>
          <w:sz w:val="24"/>
          <w:szCs w:val="24"/>
          <w:rtl/>
        </w:rPr>
      </w:pPr>
      <w:hyperlink w:anchor="_Toc193549426"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(4-3): </w:t>
        </w:r>
        <w:r w:rsidRPr="00210F05">
          <w:rPr>
            <w:rStyle w:val="Hyperlink"/>
            <w:rFonts w:ascii="Sakkal Majalla" w:hAnsi="Sakkal Majalla" w:cs="Sakkal Majalla" w:hint="eastAsia"/>
            <w:noProof/>
            <w:rtl/>
          </w:rPr>
          <w:t>دقة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إدارة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المخزون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وتوفر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المنتجات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86065D8" w14:textId="77777777" w:rsidR="005C064E" w:rsidRDefault="005C064E" w:rsidP="005C064E">
      <w:pPr>
        <w:pStyle w:val="TOC1"/>
        <w:tabs>
          <w:tab w:val="right" w:leader="dot" w:pos="8822"/>
        </w:tabs>
        <w:rPr>
          <w:rFonts w:eastAsiaTheme="minorEastAsia"/>
          <w:noProof/>
          <w:sz w:val="24"/>
          <w:szCs w:val="24"/>
          <w:rtl/>
        </w:rPr>
      </w:pPr>
      <w:hyperlink w:anchor="_Toc193549427"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(4-4): </w:t>
        </w:r>
        <w:r w:rsidRPr="00210F05">
          <w:rPr>
            <w:rStyle w:val="Hyperlink"/>
            <w:rFonts w:ascii="Sakkal Majalla" w:hAnsi="Sakkal Majalla" w:cs="Sakkal Majalla" w:hint="eastAsia"/>
            <w:noProof/>
            <w:rtl/>
          </w:rPr>
          <w:t>تأثير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الأنظمة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على</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التكاليف</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التشغيلية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52FE1F6" w14:textId="77777777" w:rsidR="005C064E" w:rsidRDefault="005C064E" w:rsidP="005C064E">
      <w:pPr>
        <w:pStyle w:val="TOC1"/>
        <w:tabs>
          <w:tab w:val="right" w:leader="dot" w:pos="8822"/>
        </w:tabs>
        <w:rPr>
          <w:rFonts w:eastAsiaTheme="minorEastAsia"/>
          <w:noProof/>
          <w:sz w:val="24"/>
          <w:szCs w:val="24"/>
          <w:rtl/>
        </w:rPr>
      </w:pPr>
      <w:hyperlink w:anchor="_Toc193549428"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(4-5): </w:t>
        </w:r>
        <w:r w:rsidRPr="00210F05">
          <w:rPr>
            <w:rStyle w:val="Hyperlink"/>
            <w:rFonts w:ascii="Sakkal Majalla" w:hAnsi="Sakkal Majalla" w:cs="Sakkal Majalla" w:hint="eastAsia"/>
            <w:noProof/>
            <w:rtl/>
          </w:rPr>
          <w:t>مرونة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الغذائية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وسرعة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استجابتها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للمتغيرات</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8FC9A0B" w14:textId="77777777" w:rsidR="005C064E" w:rsidRDefault="005C064E" w:rsidP="005C064E">
      <w:pPr>
        <w:pStyle w:val="TOC1"/>
        <w:tabs>
          <w:tab w:val="right" w:leader="dot" w:pos="8822"/>
        </w:tabs>
        <w:rPr>
          <w:rFonts w:eastAsiaTheme="minorEastAsia"/>
          <w:noProof/>
          <w:sz w:val="24"/>
          <w:szCs w:val="24"/>
          <w:rtl/>
        </w:rPr>
      </w:pPr>
      <w:hyperlink w:anchor="_Toc193549429"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(4-6): </w:t>
        </w:r>
        <w:r w:rsidRPr="00210F05">
          <w:rPr>
            <w:rStyle w:val="Hyperlink"/>
            <w:rFonts w:ascii="Sakkal Majalla" w:hAnsi="Sakkal Majalla" w:cs="Sakkal Majalla" w:hint="eastAsia"/>
            <w:noProof/>
            <w:rtl/>
          </w:rPr>
          <w:t>رضا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العاملين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ومدى</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تكيفهم</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مع</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الأنظمة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الحديثة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في</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Toc193549429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DAE859F" w14:textId="77777777" w:rsidR="005C064E" w:rsidRDefault="005C064E" w:rsidP="005C064E">
      <w:pPr>
        <w:pStyle w:val="TOC1"/>
        <w:tabs>
          <w:tab w:val="right" w:leader="dot" w:pos="8822"/>
        </w:tabs>
        <w:rPr>
          <w:rFonts w:eastAsiaTheme="minorEastAsia"/>
          <w:noProof/>
          <w:sz w:val="24"/>
          <w:szCs w:val="24"/>
          <w:rtl/>
        </w:rPr>
      </w:pPr>
      <w:hyperlink w:anchor="_Toc193549430"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(4-7):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48CE58" w14:textId="77777777" w:rsidR="005C064E" w:rsidRDefault="005C064E" w:rsidP="005C064E">
      <w:pPr>
        <w:pStyle w:val="TOC1"/>
        <w:tabs>
          <w:tab w:val="right" w:leader="dot" w:pos="8822"/>
        </w:tabs>
        <w:rPr>
          <w:rFonts w:eastAsiaTheme="minorEastAsia"/>
          <w:noProof/>
          <w:sz w:val="24"/>
          <w:szCs w:val="24"/>
          <w:rtl/>
        </w:rPr>
      </w:pPr>
      <w:hyperlink w:anchor="_Toc193549431"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(4-8):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الفرعية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320FEE7" w14:textId="77777777" w:rsidR="005C064E" w:rsidRDefault="005C064E" w:rsidP="005C064E">
      <w:pPr>
        <w:pStyle w:val="TOC1"/>
        <w:tabs>
          <w:tab w:val="right" w:leader="dot" w:pos="8822"/>
        </w:tabs>
        <w:rPr>
          <w:rFonts w:eastAsiaTheme="minorEastAsia"/>
          <w:noProof/>
          <w:sz w:val="24"/>
          <w:szCs w:val="24"/>
          <w:rtl/>
        </w:rPr>
      </w:pPr>
      <w:hyperlink w:anchor="_Toc193549432"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(4-8):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الفرعية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3DFC45B" w14:textId="77777777" w:rsidR="005C064E" w:rsidRDefault="005C064E" w:rsidP="005C064E">
      <w:pPr>
        <w:pStyle w:val="TOC1"/>
        <w:tabs>
          <w:tab w:val="right" w:leader="dot" w:pos="8822"/>
        </w:tabs>
        <w:rPr>
          <w:rFonts w:eastAsiaTheme="minorEastAsia"/>
          <w:noProof/>
          <w:sz w:val="24"/>
          <w:szCs w:val="24"/>
          <w:rtl/>
        </w:rPr>
      </w:pPr>
      <w:hyperlink w:anchor="_Toc193549433"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(4-9):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الفرعية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A7C81C5" w14:textId="77777777" w:rsidR="005C064E" w:rsidRDefault="005C064E" w:rsidP="005C064E">
      <w:pPr>
        <w:pStyle w:val="TOC1"/>
        <w:tabs>
          <w:tab w:val="right" w:leader="dot" w:pos="8822"/>
        </w:tabs>
        <w:rPr>
          <w:rFonts w:eastAsiaTheme="minorEastAsia"/>
          <w:noProof/>
          <w:sz w:val="24"/>
          <w:szCs w:val="24"/>
          <w:rtl/>
        </w:rPr>
      </w:pPr>
      <w:hyperlink w:anchor="_Toc193549434"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(4-10):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الفرعية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58B2A92" w14:textId="77777777" w:rsidR="005C064E" w:rsidRDefault="005C064E" w:rsidP="005C064E">
      <w:pPr>
        <w:pStyle w:val="TOC1"/>
        <w:tabs>
          <w:tab w:val="right" w:leader="dot" w:pos="8822"/>
        </w:tabs>
        <w:rPr>
          <w:rFonts w:eastAsiaTheme="minorEastAsia"/>
          <w:noProof/>
          <w:sz w:val="24"/>
          <w:szCs w:val="24"/>
          <w:rtl/>
        </w:rPr>
      </w:pPr>
      <w:hyperlink w:anchor="_Toc193549435" w:history="1">
        <w:r w:rsidRPr="00210F05">
          <w:rPr>
            <w:rStyle w:val="Hyperlink"/>
            <w:rFonts w:ascii="Sakkal Majalla" w:hAnsi="Sakkal Majalla" w:cs="Sakkal Majalla" w:hint="eastAsia"/>
            <w:noProof/>
            <w:rtl/>
          </w:rPr>
          <w:t>جدول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رقم</w:t>
        </w:r>
        <w:r w:rsidRPr="00210F05">
          <w:rPr>
            <w:rStyle w:val="Hyperlink"/>
            <w:rFonts w:ascii="Sakkal Majalla" w:hAnsi="Sakkal Majalla" w:cs="Sakkal Majalla"/>
            <w:noProof/>
            <w:rtl/>
          </w:rPr>
          <w:t xml:space="preserve"> (4-11): </w:t>
        </w:r>
        <w:r w:rsidRPr="00210F05">
          <w:rPr>
            <w:rStyle w:val="Hyperlink"/>
            <w:rFonts w:ascii="Sakkal Majalla" w:hAnsi="Sakkal Majalla" w:cs="Sakkal Majalla" w:hint="eastAsia"/>
            <w:noProof/>
            <w:rtl/>
          </w:rPr>
          <w:t>اختبار</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تحليل</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التباين</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أنوفا</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للفرضية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الفرعية</w:t>
        </w:r>
        <w:r w:rsidRPr="00210F05">
          <w:rPr>
            <w:rStyle w:val="Hyperlink"/>
            <w:rFonts w:ascii="Sakkal Majalla" w:hAnsi="Sakkal Majalla" w:cs="Sakkal Majalla"/>
            <w:noProof/>
            <w:rtl/>
          </w:rPr>
          <w:t xml:space="preserve"> </w:t>
        </w:r>
        <w:r w:rsidRPr="00210F05">
          <w:rPr>
            <w:rStyle w:val="Hyperlink"/>
            <w:rFonts w:ascii="Sakkal Majalla" w:hAnsi="Sakkal Majalla" w:cs="Sakkal Majalla" w:hint="eastAsia"/>
            <w:noProof/>
            <w:rtl/>
          </w:rPr>
          <w:t>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Toc193549435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6FB799B" w14:textId="26ED123C" w:rsidR="005C064E" w:rsidRDefault="005C064E" w:rsidP="005C064E">
      <w:pPr>
        <w:pStyle w:val="TOC1"/>
        <w:tabs>
          <w:tab w:val="right" w:leader="dot" w:pos="8822"/>
        </w:tabs>
        <w:rPr>
          <w:b/>
          <w:bCs/>
          <w:noProof/>
        </w:rPr>
      </w:pPr>
      <w:r>
        <w:rPr>
          <w:b/>
          <w:bCs/>
          <w:noProof/>
        </w:rPr>
        <w:lastRenderedPageBreak/>
        <w:fldChar w:fldCharType="end"/>
      </w:r>
    </w:p>
    <w:p w14:paraId="29A9F3C0" w14:textId="77777777" w:rsidR="00E423B3" w:rsidRDefault="00E423B3" w:rsidP="00E423B3"/>
    <w:p w14:paraId="2279831E" w14:textId="77777777" w:rsidR="00E423B3" w:rsidRDefault="00E423B3" w:rsidP="00E423B3"/>
    <w:p w14:paraId="285DB914" w14:textId="77777777" w:rsidR="00E423B3" w:rsidRPr="00E423B3" w:rsidRDefault="00E423B3" w:rsidP="00E423B3">
      <w:pPr>
        <w:rPr>
          <w:rtl/>
        </w:rPr>
      </w:pPr>
    </w:p>
    <w:p w14:paraId="32DDC605" w14:textId="1079DBBF" w:rsidR="009125CE" w:rsidRDefault="005C064E" w:rsidP="005C064E">
      <w:pPr>
        <w:rPr>
          <w:rFonts w:ascii="Sakkal Majalla" w:hAnsi="Sakkal Majalla" w:cs="Sakkal Majalla"/>
          <w:sz w:val="28"/>
          <w:szCs w:val="28"/>
          <w:u w:val="single"/>
          <w:rtl/>
          <w:lang w:bidi="ar-EG"/>
        </w:rPr>
      </w:pPr>
      <w:r>
        <w:rPr>
          <w:b/>
          <w:bCs/>
          <w:noProof/>
        </w:rPr>
        <w:fldChar w:fldCharType="end"/>
      </w:r>
      <w:bookmarkStart w:id="2" w:name="_Toc193546874"/>
      <w:r w:rsidR="0041787B">
        <w:rPr>
          <w:rFonts w:ascii="Sakkal Majalla" w:hAnsi="Sakkal Majalla" w:cs="Sakkal Majalla" w:hint="cs"/>
          <w:sz w:val="28"/>
          <w:szCs w:val="28"/>
          <w:u w:val="single"/>
          <w:rtl/>
          <w:lang w:bidi="ar-EG"/>
        </w:rPr>
        <w:t xml:space="preserve">المستخلص: </w:t>
      </w:r>
      <w:r w:rsidR="0041787B">
        <w:rPr>
          <w:rFonts w:ascii="Sakkal Majalla" w:hAnsi="Sakkal Majalla" w:cs="Sakkal Majalla" w:hint="cs"/>
          <w:sz w:val="28"/>
          <w:szCs w:val="28"/>
          <w:u w:val="single"/>
          <w:lang w:bidi="ar-EG"/>
        </w:rPr>
        <w:t>Abstract</w:t>
      </w:r>
      <w:bookmarkEnd w:id="2"/>
      <w:r w:rsidR="009125CE">
        <w:rPr>
          <w:rFonts w:ascii="Sakkal Majalla" w:hAnsi="Sakkal Majalla" w:cs="Sakkal Majalla"/>
          <w:sz w:val="28"/>
          <w:szCs w:val="28"/>
          <w:u w:val="single"/>
        </w:rPr>
        <w:t xml:space="preserve"> </w:t>
      </w:r>
    </w:p>
    <w:p w14:paraId="176AA51D" w14:textId="77777777" w:rsidR="0041787B" w:rsidRPr="0041787B" w:rsidRDefault="0041787B" w:rsidP="0041787B">
      <w:pPr>
        <w:rPr>
          <w:rFonts w:ascii="Sakkal Majalla" w:hAnsi="Sakkal Majalla" w:cs="Sakkal Majalla"/>
          <w:sz w:val="28"/>
          <w:szCs w:val="28"/>
        </w:rPr>
      </w:pPr>
      <w:r w:rsidRPr="0041787B">
        <w:rPr>
          <w:rFonts w:ascii="Sakkal Majalla" w:hAnsi="Sakkal Majalla" w:cs="Sakkal Majalla"/>
          <w:sz w:val="28"/>
          <w:szCs w:val="28"/>
          <w:rtl/>
        </w:rPr>
        <w:t>تسعى هذه الدراسة إلى تحليل أثر الأنظمة والتقنيات الحديثة على كفاءة المستودعات الغذائية في مدينة الرياض وذلك في إطار التوجهات الحديثة التي تشهدها المملكة العربية السعودية لتعزيز التحول الرقمي تماشيًا مع رؤية ٢٠٣٠ مع التطور السريع في التقنيات الحديثة مثل أنظمة إدارة المستودعات وإنترنت الأشياء والروبوتات والأتمتة أصبحت هذه الأنظمة تلعب دورًا محوريًا في تحسين كفاءة العمليات التشغيلية داخل المستودعات خاصة في قطاع الأغذية الذي يتطلب دقة عالية في إدارة المخزون والحفاظ على جودة المنتجات</w:t>
      </w:r>
    </w:p>
    <w:p w14:paraId="714D180F" w14:textId="77777777" w:rsidR="0041787B" w:rsidRPr="0041787B" w:rsidRDefault="0041787B" w:rsidP="0041787B">
      <w:pPr>
        <w:rPr>
          <w:rFonts w:ascii="Sakkal Majalla" w:hAnsi="Sakkal Majalla" w:cs="Sakkal Majalla"/>
          <w:sz w:val="28"/>
          <w:szCs w:val="28"/>
        </w:rPr>
      </w:pPr>
      <w:r w:rsidRPr="0041787B">
        <w:rPr>
          <w:rFonts w:ascii="Sakkal Majalla" w:hAnsi="Sakkal Majalla" w:cs="Sakkal Majalla"/>
          <w:sz w:val="28"/>
          <w:szCs w:val="28"/>
          <w:rtl/>
        </w:rPr>
        <w:t>تواجه المستودعات الغذائية في الرياض تحديات كبيرة تتعلق بضعف كفاءة العمليات التشغيلية خاصة مع الاعتماد على الأنظمة التقليدية التي تعتمد على العمل اليدوي والسجلات الورقية هذه الطرق تؤدي إلى زيادة الأخطاء وتأخر الاستجابة لمتطلبات السوق وارتفاع نسبة الفاقد والتلف في المنتجات الغذائية لذلك تبحث الدراسة في كيفية تأثير الأنظمة الحديثة على تحسين كفاءة المستودعات مع التركيز على تقليل التكاليف التشغيلية وزيادة مرونة الاستجابة للمتغيرات</w:t>
      </w:r>
    </w:p>
    <w:p w14:paraId="35A0DF13" w14:textId="77777777" w:rsidR="0041787B" w:rsidRPr="0041787B" w:rsidRDefault="0041787B" w:rsidP="0041787B">
      <w:pPr>
        <w:rPr>
          <w:rFonts w:ascii="Sakkal Majalla" w:hAnsi="Sakkal Majalla" w:cs="Sakkal Majalla"/>
          <w:sz w:val="28"/>
          <w:szCs w:val="28"/>
        </w:rPr>
      </w:pPr>
      <w:r w:rsidRPr="0041787B">
        <w:rPr>
          <w:rFonts w:ascii="Sakkal Majalla" w:hAnsi="Sakkal Majalla" w:cs="Sakkal Majalla"/>
          <w:sz w:val="28"/>
          <w:szCs w:val="28"/>
          <w:rtl/>
        </w:rPr>
        <w:t>اعتمدت الدراسة على المنهج الوصفي التحليلي حيث تم جمع البيانات من خلال استبانة إلكترونية تم توزيعها على العاملين في مستودعات الغذاء في الرياض وتم تحليل البيانات باستخدام الأساليب الإحصائية لاختبار الفرضيات وتقييم تأثير الأنظمة الحديثة على كفاءة المستودعات</w:t>
      </w:r>
    </w:p>
    <w:p w14:paraId="779ABDD5" w14:textId="77777777" w:rsidR="0041787B" w:rsidRPr="0041787B" w:rsidRDefault="0041787B" w:rsidP="0041787B">
      <w:pPr>
        <w:rPr>
          <w:rFonts w:ascii="Sakkal Majalla" w:hAnsi="Sakkal Majalla" w:cs="Sakkal Majalla"/>
          <w:sz w:val="28"/>
          <w:szCs w:val="28"/>
        </w:rPr>
      </w:pPr>
      <w:r w:rsidRPr="0041787B">
        <w:rPr>
          <w:rFonts w:ascii="Sakkal Majalla" w:hAnsi="Sakkal Majalla" w:cs="Sakkal Majalla"/>
          <w:sz w:val="28"/>
          <w:szCs w:val="28"/>
          <w:rtl/>
        </w:rPr>
        <w:t>أظهرت النتائج أن الأنظمة الحديثة تساهم بشكل كبير في تحسين سرعة عمليات الاستلام والتخزين وتقليل الأخطاء التشغيلية كما ساعدت التكنولوجيا في تحسين دقة تسجيل بيانات المخزون وتقليل نسبة الفاقد والتلف في المنتجات بالإضافة إلى ذلك أدت الأتمتة وتقنيات إنترنت الأشياء إلى تقليل الاعتماد على العمالة اليدوية وتحسين استهلاك الطاقة كما ساهمت الأنظمة الحديثة في تحسين قدرة المستودعات على التعامل مع التغيرات المفاجئة في الطلب والأزمات وأظهرت النتائج أيضًا أن العاملين راضون عن استخدام الأنظمة الحديثة خاصة مع توفير التدريب والدعم الفني الكافي</w:t>
      </w:r>
    </w:p>
    <w:p w14:paraId="06717DBB" w14:textId="77777777" w:rsidR="0041787B" w:rsidRPr="0041787B" w:rsidRDefault="0041787B" w:rsidP="0041787B">
      <w:pPr>
        <w:rPr>
          <w:rFonts w:ascii="Sakkal Majalla" w:hAnsi="Sakkal Majalla" w:cs="Sakkal Majalla"/>
          <w:sz w:val="28"/>
          <w:szCs w:val="28"/>
        </w:rPr>
      </w:pPr>
      <w:r w:rsidRPr="0041787B">
        <w:rPr>
          <w:rFonts w:ascii="Sakkal Majalla" w:hAnsi="Sakkal Majalla" w:cs="Sakkal Majalla"/>
          <w:sz w:val="28"/>
          <w:szCs w:val="28"/>
          <w:rtl/>
        </w:rPr>
        <w:t>من بين التوصيات التي خلصت إليها الدراسة تعزيز استخدام التكنولوجيا الحديثة مثل أنظمة إدارة المستودعات وإنترنت الأشياء لتحسين كفاءة العمليات وتحسين تدريب الموظفين لضمان استخدام فعال للأنظمة الحديثة وزيادة الاستثمار في الأتمتة لتقليل الاعتماد على العمالة اليدوية وتعزيز دقة البيانات والتحليلات لتحسين التنبؤ بالاحتياجات التخزينية وتوفير الدعم الفني والتقني لمساعدة الموظفين في التعامل مع التحديات التقنية</w:t>
      </w:r>
    </w:p>
    <w:p w14:paraId="3759F7CE" w14:textId="27F1132D" w:rsidR="0041787B" w:rsidRPr="0041787B" w:rsidRDefault="0041787B" w:rsidP="0041787B">
      <w:pPr>
        <w:rPr>
          <w:rFonts w:ascii="Sakkal Majalla" w:hAnsi="Sakkal Majalla" w:cs="Sakkal Majalla"/>
          <w:sz w:val="28"/>
          <w:szCs w:val="28"/>
        </w:rPr>
      </w:pPr>
      <w:r>
        <w:rPr>
          <w:rFonts w:ascii="Sakkal Majalla" w:hAnsi="Sakkal Majalla" w:cs="Sakkal Majalla" w:hint="cs"/>
          <w:sz w:val="28"/>
          <w:szCs w:val="28"/>
          <w:rtl/>
        </w:rPr>
        <w:t xml:space="preserve">الكلمات المفتاحية: </w:t>
      </w:r>
      <w:r w:rsidRPr="0041787B">
        <w:rPr>
          <w:rFonts w:ascii="Sakkal Majalla" w:hAnsi="Sakkal Majalla" w:cs="Sakkal Majalla"/>
          <w:sz w:val="28"/>
          <w:szCs w:val="28"/>
          <w:rtl/>
        </w:rPr>
        <w:t>الأنظمة الحديثة</w:t>
      </w:r>
      <w:r>
        <w:rPr>
          <w:rFonts w:ascii="Sakkal Majalla" w:hAnsi="Sakkal Majalla" w:cs="Sakkal Majalla" w:hint="cs"/>
          <w:sz w:val="28"/>
          <w:szCs w:val="28"/>
          <w:rtl/>
        </w:rPr>
        <w:t xml:space="preserve"> - </w:t>
      </w:r>
      <w:r w:rsidRPr="0041787B">
        <w:rPr>
          <w:rFonts w:ascii="Sakkal Majalla" w:hAnsi="Sakkal Majalla" w:cs="Sakkal Majalla"/>
          <w:sz w:val="28"/>
          <w:szCs w:val="28"/>
          <w:rtl/>
        </w:rPr>
        <w:t xml:space="preserve">المستودعات الغذائية </w:t>
      </w:r>
      <w:r>
        <w:rPr>
          <w:rFonts w:ascii="Sakkal Majalla" w:hAnsi="Sakkal Majalla" w:cs="Sakkal Majalla" w:hint="cs"/>
          <w:sz w:val="28"/>
          <w:szCs w:val="28"/>
          <w:rtl/>
        </w:rPr>
        <w:t xml:space="preserve">- </w:t>
      </w:r>
      <w:r w:rsidRPr="0041787B">
        <w:rPr>
          <w:rFonts w:ascii="Sakkal Majalla" w:hAnsi="Sakkal Majalla" w:cs="Sakkal Majalla"/>
          <w:sz w:val="28"/>
          <w:szCs w:val="28"/>
          <w:rtl/>
        </w:rPr>
        <w:t>كفاءة العمليات</w:t>
      </w:r>
      <w:r>
        <w:rPr>
          <w:rFonts w:ascii="Sakkal Majalla" w:hAnsi="Sakkal Majalla" w:cs="Sakkal Majalla" w:hint="cs"/>
          <w:sz w:val="28"/>
          <w:szCs w:val="28"/>
          <w:rtl/>
        </w:rPr>
        <w:t xml:space="preserve"> -</w:t>
      </w:r>
      <w:r w:rsidRPr="0041787B">
        <w:rPr>
          <w:rFonts w:ascii="Sakkal Majalla" w:hAnsi="Sakkal Majalla" w:cs="Sakkal Majalla"/>
          <w:sz w:val="28"/>
          <w:szCs w:val="28"/>
          <w:rtl/>
        </w:rPr>
        <w:t xml:space="preserve"> إدارة المخزون </w:t>
      </w:r>
      <w:r>
        <w:rPr>
          <w:rFonts w:ascii="Sakkal Majalla" w:hAnsi="Sakkal Majalla" w:cs="Sakkal Majalla" w:hint="cs"/>
          <w:sz w:val="28"/>
          <w:szCs w:val="28"/>
          <w:rtl/>
        </w:rPr>
        <w:t xml:space="preserve">- </w:t>
      </w:r>
      <w:r w:rsidRPr="0041787B">
        <w:rPr>
          <w:rFonts w:ascii="Sakkal Majalla" w:hAnsi="Sakkal Majalla" w:cs="Sakkal Majalla"/>
          <w:sz w:val="28"/>
          <w:szCs w:val="28"/>
          <w:rtl/>
        </w:rPr>
        <w:t xml:space="preserve">إنترنت الأشياء </w:t>
      </w:r>
      <w:r>
        <w:rPr>
          <w:rFonts w:ascii="Sakkal Majalla" w:hAnsi="Sakkal Majalla" w:cs="Sakkal Majalla" w:hint="cs"/>
          <w:sz w:val="28"/>
          <w:szCs w:val="28"/>
          <w:rtl/>
        </w:rPr>
        <w:t xml:space="preserve">- </w:t>
      </w:r>
      <w:r w:rsidRPr="0041787B">
        <w:rPr>
          <w:rFonts w:ascii="Sakkal Majalla" w:hAnsi="Sakkal Majalla" w:cs="Sakkal Majalla"/>
          <w:sz w:val="28"/>
          <w:szCs w:val="28"/>
          <w:rtl/>
        </w:rPr>
        <w:t xml:space="preserve">الأتمتة </w:t>
      </w:r>
      <w:r>
        <w:rPr>
          <w:rFonts w:ascii="Sakkal Majalla" w:hAnsi="Sakkal Majalla" w:cs="Sakkal Majalla" w:hint="cs"/>
          <w:sz w:val="28"/>
          <w:szCs w:val="28"/>
          <w:rtl/>
        </w:rPr>
        <w:t xml:space="preserve">- </w:t>
      </w:r>
      <w:r w:rsidRPr="0041787B">
        <w:rPr>
          <w:rFonts w:ascii="Sakkal Majalla" w:hAnsi="Sakkal Majalla" w:cs="Sakkal Majalla"/>
          <w:sz w:val="28"/>
          <w:szCs w:val="28"/>
          <w:rtl/>
        </w:rPr>
        <w:t xml:space="preserve">التحول الرقمي </w:t>
      </w:r>
      <w:r>
        <w:rPr>
          <w:rFonts w:ascii="Sakkal Majalla" w:hAnsi="Sakkal Majalla" w:cs="Sakkal Majalla" w:hint="cs"/>
          <w:sz w:val="28"/>
          <w:szCs w:val="28"/>
          <w:rtl/>
        </w:rPr>
        <w:t xml:space="preserve">- </w:t>
      </w:r>
      <w:r w:rsidRPr="0041787B">
        <w:rPr>
          <w:rFonts w:ascii="Sakkal Majalla" w:hAnsi="Sakkal Majalla" w:cs="Sakkal Majalla"/>
          <w:sz w:val="28"/>
          <w:szCs w:val="28"/>
          <w:rtl/>
        </w:rPr>
        <w:t>التكاليف التشغيلية</w:t>
      </w:r>
      <w:r>
        <w:rPr>
          <w:rFonts w:ascii="Sakkal Majalla" w:hAnsi="Sakkal Majalla" w:cs="Sakkal Majalla" w:hint="cs"/>
          <w:sz w:val="28"/>
          <w:szCs w:val="28"/>
          <w:rtl/>
        </w:rPr>
        <w:t xml:space="preserve"> -</w:t>
      </w:r>
      <w:r w:rsidRPr="0041787B">
        <w:rPr>
          <w:rFonts w:ascii="Sakkal Majalla" w:hAnsi="Sakkal Majalla" w:cs="Sakkal Majalla"/>
          <w:sz w:val="28"/>
          <w:szCs w:val="28"/>
          <w:rtl/>
        </w:rPr>
        <w:t xml:space="preserve"> مرونة المستودعات</w:t>
      </w:r>
      <w:r>
        <w:rPr>
          <w:rFonts w:ascii="Sakkal Majalla" w:hAnsi="Sakkal Majalla" w:cs="Sakkal Majalla" w:hint="cs"/>
          <w:sz w:val="28"/>
          <w:szCs w:val="28"/>
          <w:rtl/>
        </w:rPr>
        <w:t>.</w:t>
      </w:r>
    </w:p>
    <w:p w14:paraId="35B0F542" w14:textId="11845E79" w:rsidR="0041787B" w:rsidRPr="0041787B" w:rsidRDefault="0041787B" w:rsidP="009125CE">
      <w:pPr>
        <w:rPr>
          <w:rFonts w:ascii="Sakkal Majalla" w:hAnsi="Sakkal Majalla" w:cs="Sakkal Majalla"/>
          <w:sz w:val="28"/>
          <w:szCs w:val="28"/>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77777777" w:rsidR="009125CE" w:rsidRDefault="009125CE" w:rsidP="009125CE">
      <w:pPr>
        <w:rPr>
          <w:rFonts w:ascii="Sakkal Majalla" w:hAnsi="Sakkal Majalla" w:cs="Sakkal Majalla"/>
          <w:b/>
          <w:bCs/>
          <w:sz w:val="48"/>
          <w:szCs w:val="48"/>
          <w:u w:val="single"/>
        </w:rPr>
      </w:pPr>
    </w:p>
    <w:p w14:paraId="28ABE660" w14:textId="77777777" w:rsidR="0041787B" w:rsidRDefault="0041787B"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lang w:bidi="ar-EG"/>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095139F" w14:textId="77777777" w:rsidR="0041787B" w:rsidRPr="009125CE" w:rsidRDefault="0041787B" w:rsidP="00544CA9">
      <w:pPr>
        <w:jc w:val="center"/>
        <w:outlineLvl w:val="0"/>
        <w:rPr>
          <w:rFonts w:ascii="Sakkal Majalla" w:hAnsi="Sakkal Majalla" w:cs="Sakkal Majalla"/>
          <w:b/>
          <w:bCs/>
          <w:sz w:val="48"/>
          <w:szCs w:val="48"/>
          <w:u w:val="single"/>
          <w:rtl/>
        </w:rPr>
      </w:pPr>
      <w:bookmarkStart w:id="3" w:name="_Toc193546875"/>
      <w:r w:rsidRPr="009125CE">
        <w:rPr>
          <w:rFonts w:ascii="Sakkal Majalla" w:hAnsi="Sakkal Majalla" w:cs="Sakkal Majalla" w:hint="cs"/>
          <w:b/>
          <w:bCs/>
          <w:sz w:val="48"/>
          <w:szCs w:val="48"/>
          <w:u w:val="single"/>
          <w:rtl/>
        </w:rPr>
        <w:t>الفصل الأول</w:t>
      </w:r>
      <w:bookmarkEnd w:id="3"/>
    </w:p>
    <w:p w14:paraId="137908B8" w14:textId="5AE05049" w:rsidR="009125CE" w:rsidRPr="00544CA9" w:rsidRDefault="00544CA9" w:rsidP="00544CA9">
      <w:pPr>
        <w:jc w:val="center"/>
        <w:outlineLvl w:val="0"/>
        <w:rPr>
          <w:rFonts w:ascii="Sakkal Majalla" w:hAnsi="Sakkal Majalla" w:cs="Sakkal Majalla"/>
          <w:b/>
          <w:bCs/>
          <w:sz w:val="48"/>
          <w:szCs w:val="48"/>
          <w:u w:val="single"/>
          <w:rtl/>
        </w:rPr>
      </w:pPr>
      <w:bookmarkStart w:id="4" w:name="_Toc193546876"/>
      <w:r w:rsidRPr="00544CA9">
        <w:rPr>
          <w:rFonts w:ascii="Sakkal Majalla" w:hAnsi="Sakkal Majalla" w:cs="Sakkal Majalla" w:hint="cs"/>
          <w:b/>
          <w:bCs/>
          <w:sz w:val="48"/>
          <w:szCs w:val="48"/>
          <w:u w:val="single"/>
          <w:rtl/>
        </w:rPr>
        <w:t>المدخل العام للبحث</w:t>
      </w:r>
      <w:bookmarkEnd w:id="4"/>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20FD357F" w14:textId="77777777" w:rsidR="0041787B" w:rsidRDefault="0041787B" w:rsidP="009125CE">
      <w:pPr>
        <w:rPr>
          <w:rFonts w:ascii="Sakkal Majalla" w:hAnsi="Sakkal Majalla" w:cs="Sakkal Majalla"/>
          <w:sz w:val="28"/>
          <w:szCs w:val="28"/>
          <w:u w:val="single"/>
        </w:rPr>
      </w:pPr>
    </w:p>
    <w:p w14:paraId="066878CF" w14:textId="77777777" w:rsidR="0041787B" w:rsidRDefault="0041787B" w:rsidP="009125CE">
      <w:pPr>
        <w:rPr>
          <w:rFonts w:ascii="Sakkal Majalla" w:hAnsi="Sakkal Majalla" w:cs="Sakkal Majalla"/>
          <w:sz w:val="28"/>
          <w:szCs w:val="28"/>
          <w:u w:val="single"/>
          <w:rtl/>
        </w:rPr>
      </w:pPr>
    </w:p>
    <w:p w14:paraId="1817352F" w14:textId="29EE36ED" w:rsidR="009125CE" w:rsidRPr="007A2E36" w:rsidRDefault="009125CE" w:rsidP="007A2E36">
      <w:pPr>
        <w:outlineLvl w:val="0"/>
        <w:rPr>
          <w:rFonts w:ascii="Sakkal Majalla" w:hAnsi="Sakkal Majalla" w:cs="Sakkal Majalla"/>
          <w:sz w:val="28"/>
          <w:szCs w:val="28"/>
          <w:u w:val="single"/>
          <w:rtl/>
          <w:lang w:bidi="ar-EG"/>
        </w:rPr>
      </w:pPr>
      <w:bookmarkStart w:id="5" w:name="_Toc193546877"/>
      <w:r w:rsidRPr="007A2E36">
        <w:rPr>
          <w:rFonts w:ascii="Sakkal Majalla" w:hAnsi="Sakkal Majalla" w:cs="Sakkal Majalla" w:hint="cs"/>
          <w:sz w:val="28"/>
          <w:szCs w:val="28"/>
          <w:u w:val="single"/>
          <w:rtl/>
          <w:lang w:bidi="ar-EG"/>
        </w:rPr>
        <w:t>المقدمة:</w:t>
      </w:r>
      <w:bookmarkEnd w:id="5"/>
    </w:p>
    <w:p w14:paraId="44DB923D" w14:textId="77777777" w:rsidR="009125CE" w:rsidRPr="009125CE" w:rsidRDefault="009125CE" w:rsidP="009125CE">
      <w:pPr>
        <w:rPr>
          <w:rFonts w:ascii="Sakkal Majalla" w:hAnsi="Sakkal Majalla" w:cs="Sakkal Majalla"/>
          <w:sz w:val="28"/>
          <w:szCs w:val="28"/>
          <w:rtl/>
        </w:rPr>
      </w:pPr>
    </w:p>
    <w:p w14:paraId="7CA1E92D" w14:textId="2E91FFA5" w:rsidR="008D6377" w:rsidRPr="00B473BE" w:rsidRDefault="008D6377" w:rsidP="00E423B3">
      <w:pPr>
        <w:rPr>
          <w:rFonts w:ascii="Sakkal Majalla" w:hAnsi="Sakkal Majalla" w:cs="Sakkal Majalla"/>
          <w:sz w:val="28"/>
          <w:szCs w:val="28"/>
          <w:lang w:bidi="ar-EG"/>
        </w:rPr>
      </w:pPr>
      <w:r w:rsidRPr="00B473BE">
        <w:rPr>
          <w:rFonts w:ascii="Sakkal Majalla" w:hAnsi="Sakkal Majalla" w:cs="Sakkal Majalla"/>
          <w:sz w:val="28"/>
          <w:szCs w:val="28"/>
          <w:rtl/>
          <w:lang w:bidi="ar-EG"/>
        </w:rPr>
        <w:t xml:space="preserve">مع التطور السريع للأنظمة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B473BE">
        <w:rPr>
          <w:rFonts w:ascii="Sakkal Majalla" w:hAnsi="Sakkal Majalla" w:cs="Sakkal Majalla"/>
          <w:sz w:val="28"/>
          <w:szCs w:val="28"/>
          <w:rtl/>
          <w:lang w:bidi="ar-EG"/>
        </w:rPr>
        <w:t>الحديثة، أصبح الاعتماد على التقنيات المتقدمة ضرورة لتحقيق الكفاءة والفعالية في إدارة المستودعات الغذائية، خاصة في مدينة الرياض التي تشهد نموًا مستمرًا في الطلب على المنتجات الغذائية. تعد المستودعات الغذائية أحد الركائز الأساسية في سلسلة الإمداد، حيث تتطلب عمليات التخزين والتوزيع فيها دقة عالية وشروطًا صارمة للحفاظ على سلامة الأغذية وجودتها. في هذا السياق، يبرز تأثير الأنظمة الحديثة، مثل أنظمة إدارة المستودعات المتقدمة (</w:t>
      </w:r>
      <w:r w:rsidRPr="00B473BE">
        <w:rPr>
          <w:rFonts w:ascii="Sakkal Majalla" w:hAnsi="Sakkal Majalla" w:cs="Sakkal Majalla"/>
          <w:sz w:val="28"/>
          <w:szCs w:val="28"/>
          <w:lang w:bidi="ar-EG"/>
        </w:rPr>
        <w:t>WMS</w:t>
      </w:r>
      <w:r w:rsidRPr="00B473BE">
        <w:rPr>
          <w:rFonts w:ascii="Sakkal Majalla" w:hAnsi="Sakkal Majalla" w:cs="Sakkal Majalla"/>
          <w:sz w:val="28"/>
          <w:szCs w:val="28"/>
          <w:rtl/>
          <w:lang w:bidi="ar-EG"/>
        </w:rPr>
        <w:t>) وإنترنت الأشياء (</w:t>
      </w:r>
      <w:r w:rsidRPr="00B473BE">
        <w:rPr>
          <w:rFonts w:ascii="Sakkal Majalla" w:hAnsi="Sakkal Majalla" w:cs="Sakkal Majalla"/>
          <w:sz w:val="28"/>
          <w:szCs w:val="28"/>
          <w:lang w:bidi="ar-EG"/>
        </w:rPr>
        <w:t>IoT</w:t>
      </w:r>
      <w:r w:rsidRPr="00B473BE">
        <w:rPr>
          <w:rFonts w:ascii="Sakkal Majalla" w:hAnsi="Sakkal Majalla" w:cs="Sakkal Majalla"/>
          <w:sz w:val="28"/>
          <w:szCs w:val="28"/>
          <w:rtl/>
          <w:lang w:bidi="ar-EG"/>
        </w:rPr>
        <w:t>)، في تحسين كفاءة العمليات مقارنة بالطرق التقليدية التي كانت تعتمد على العمل اليدوي والتدخل البشري الكبير.</w:t>
      </w:r>
    </w:p>
    <w:p w14:paraId="17A48CA2" w14:textId="32092C71" w:rsidR="008D6377" w:rsidRPr="00B473BE" w:rsidRDefault="008D6377" w:rsidP="00E423B3">
      <w:pPr>
        <w:rPr>
          <w:rFonts w:ascii="Sakkal Majalla" w:hAnsi="Sakkal Majalla" w:cs="Sakkal Majalla"/>
          <w:sz w:val="28"/>
          <w:szCs w:val="28"/>
          <w:lang w:bidi="ar-EG"/>
        </w:rPr>
      </w:pPr>
      <w:r w:rsidRPr="00B473BE">
        <w:rPr>
          <w:rFonts w:ascii="Sakkal Majalla" w:hAnsi="Sakkal Majalla" w:cs="Sakkal Majalla"/>
          <w:sz w:val="28"/>
          <w:szCs w:val="28"/>
          <w:rtl/>
          <w:lang w:bidi="ar-EG"/>
        </w:rPr>
        <w:t>في الماضي، كانت المستودعات تعتمد على وسائل تقليدية لإدارة المخزون، مثل السجلات الورقية أو الإدخال اليدوي للبيانات في الأنظمة البسيطة، مما زاد من احتمالية الأخطاء وتأخر الاستجابة للمتطلبات المتزايدة. بالإضافة إلى ذلك، كانت معدات التخزين التقليدية، مثل وحدات التبريد اليدوية، تفتقر إلى المرونة والقدرة على مراقبة وتعديل الظروف البيئية بشكل دقيق. هذا النقص في التكنولوجيا كان يؤدي إلى مشاكل في التحكم بدرجات الحرارة والرطوبة، ما يهدد سلامة الأغذية ويؤدي إلى فقدان كميات كبيرة منها.</w:t>
      </w:r>
    </w:p>
    <w:p w14:paraId="1EB3D4C2" w14:textId="77777777" w:rsidR="008D6377" w:rsidRPr="00B473BE" w:rsidRDefault="008D6377" w:rsidP="008D6377">
      <w:pPr>
        <w:rPr>
          <w:rFonts w:ascii="Sakkal Majalla" w:hAnsi="Sakkal Majalla" w:cs="Sakkal Majalla"/>
          <w:sz w:val="28"/>
          <w:szCs w:val="28"/>
          <w:rtl/>
          <w:lang w:bidi="ar-EG"/>
        </w:rPr>
      </w:pPr>
      <w:r w:rsidRPr="00B473BE">
        <w:rPr>
          <w:rFonts w:ascii="Sakkal Majalla" w:hAnsi="Sakkal Majalla" w:cs="Sakkal Majalla"/>
          <w:sz w:val="28"/>
          <w:szCs w:val="28"/>
          <w:rtl/>
          <w:lang w:bidi="ar-EG"/>
        </w:rPr>
        <w:t>في المقابل، تسهم الأنظمة الحديثة بشكل كبير في تحسين دقة وسرعة إدارة المخزون في المستودعات الغذائية. فبفضل أجهزة الاستشعار الذكية، يمكن مراقبة الظروف البيئية داخل المستودعات بشكل لحظي، مع إرسال تنبيهات فورية عند حدوث أي تغيرات قد تؤثر على جودة المنتجات. كذلك، تسهم الروبوتات والمعدات الآلية في نقل وترتيب البضائع بكفاءة أعلى، ما يقلل من الاعتماد على الأيدي العاملة ويزيد من سرعة تجهيز الطلبات.</w:t>
      </w:r>
    </w:p>
    <w:p w14:paraId="73F5C8E7" w14:textId="77777777" w:rsidR="008D6377" w:rsidRPr="00B473BE" w:rsidRDefault="008D6377" w:rsidP="008D6377">
      <w:pPr>
        <w:rPr>
          <w:rFonts w:ascii="Sakkal Majalla" w:hAnsi="Sakkal Majalla" w:cs="Sakkal Majalla"/>
          <w:sz w:val="28"/>
          <w:szCs w:val="28"/>
          <w:rtl/>
          <w:lang w:bidi="ar-EG"/>
        </w:rPr>
      </w:pPr>
    </w:p>
    <w:p w14:paraId="37292920" w14:textId="77777777" w:rsidR="008D6377" w:rsidRPr="00B473BE" w:rsidRDefault="008D6377" w:rsidP="008D6377">
      <w:pPr>
        <w:rPr>
          <w:rFonts w:ascii="Sakkal Majalla" w:hAnsi="Sakkal Majalla" w:cs="Sakkal Majalla"/>
          <w:sz w:val="28"/>
          <w:szCs w:val="28"/>
          <w:rtl/>
          <w:lang w:bidi="ar-EG"/>
        </w:rPr>
      </w:pPr>
      <w:r w:rsidRPr="00B473BE">
        <w:rPr>
          <w:rFonts w:ascii="Sakkal Majalla" w:hAnsi="Sakkal Majalla" w:cs="Sakkal Majalla"/>
          <w:sz w:val="28"/>
          <w:szCs w:val="28"/>
          <w:rtl/>
          <w:lang w:bidi="ar-EG"/>
        </w:rPr>
        <w:t>تتناول هذه الدراسة تأثير استخدام هذه التقنيات الحديثة على كفاءة مستودعات الأغذية في مدينة الرياض، في ضوء التوجهات الحديثة التي تشهدها المملكة لتعزيز التحول الرقمي ضمن رؤية 2030. ومن خلال التركيز على مستودعات الرياض كنموذج تطبيقي، تهدف الدراسة إلى تحليل كيف يمكن للتكنولوجيا أن تحقق كفاءة أعلى، تقلل من الهدر، وتزيد من سرعة تلبية الطلبات، مقارنة بالأساليب التقليدية.</w:t>
      </w:r>
    </w:p>
    <w:p w14:paraId="4F2CF6D3" w14:textId="77777777" w:rsidR="009125CE" w:rsidRPr="009125CE" w:rsidRDefault="009125CE" w:rsidP="009125CE">
      <w:pPr>
        <w:rPr>
          <w:rFonts w:ascii="Sakkal Majalla" w:hAnsi="Sakkal Majalla" w:cs="Sakkal Majalla"/>
          <w:sz w:val="28"/>
          <w:szCs w:val="28"/>
          <w:rtl/>
          <w:lang w:bidi="ar-EG"/>
        </w:rPr>
      </w:pPr>
    </w:p>
    <w:p w14:paraId="45B33108" w14:textId="65B1ACE4" w:rsidR="00F925D0" w:rsidRPr="007A2E36" w:rsidRDefault="00D22171" w:rsidP="007A2E36">
      <w:pPr>
        <w:outlineLvl w:val="0"/>
        <w:rPr>
          <w:rFonts w:ascii="Sakkal Majalla" w:hAnsi="Sakkal Majalla" w:cs="Sakkal Majalla"/>
          <w:sz w:val="28"/>
          <w:szCs w:val="28"/>
          <w:u w:val="single"/>
          <w:lang w:bidi="ar-EG"/>
        </w:rPr>
      </w:pPr>
      <w:bookmarkStart w:id="6" w:name="_Toc193546878"/>
      <w:r w:rsidRPr="007A2E36">
        <w:rPr>
          <w:rFonts w:ascii="Sakkal Majalla" w:hAnsi="Sakkal Majalla" w:cs="Sakkal Majalla" w:hint="cs"/>
          <w:sz w:val="28"/>
          <w:szCs w:val="28"/>
          <w:u w:val="single"/>
          <w:rtl/>
          <w:lang w:bidi="ar-EG"/>
        </w:rPr>
        <w:t>-</w:t>
      </w:r>
      <w:r w:rsidRPr="007A2E36">
        <w:rPr>
          <w:rFonts w:ascii="Sakkal Majalla" w:hAnsi="Sakkal Majalla" w:cs="Sakkal Majalla"/>
          <w:sz w:val="28"/>
          <w:szCs w:val="28"/>
          <w:u w:val="single"/>
          <w:rtl/>
          <w:lang w:bidi="ar-EG"/>
        </w:rPr>
        <w:t>مشكلة الدراسة.</w:t>
      </w:r>
      <w:bookmarkEnd w:id="6"/>
      <w:r w:rsidRPr="007A2E36">
        <w:rPr>
          <w:rFonts w:ascii="Sakkal Majalla" w:hAnsi="Sakkal Majalla" w:cs="Sakkal Majalla"/>
          <w:sz w:val="28"/>
          <w:szCs w:val="28"/>
          <w:u w:val="single"/>
          <w:rtl/>
          <w:lang w:bidi="ar-EG"/>
        </w:rPr>
        <w:t xml:space="preserve"> </w:t>
      </w:r>
    </w:p>
    <w:p w14:paraId="719D4552" w14:textId="77777777" w:rsidR="008D6377" w:rsidRPr="00386592" w:rsidRDefault="008D6377" w:rsidP="008D6377">
      <w:pPr>
        <w:jc w:val="center"/>
        <w:rPr>
          <w:rFonts w:ascii="Sakkal Majalla" w:hAnsi="Sakkal Majalla" w:cs="Sakkal Majalla"/>
          <w:sz w:val="28"/>
          <w:szCs w:val="28"/>
          <w:rtl/>
        </w:rPr>
      </w:pPr>
      <w:r w:rsidRPr="00386592">
        <w:rPr>
          <w:rFonts w:ascii="Sakkal Majalla" w:hAnsi="Sakkal Majalla" w:cs="Sakkal Majalla"/>
          <w:sz w:val="28"/>
          <w:szCs w:val="28"/>
          <w:rtl/>
        </w:rPr>
        <w:t xml:space="preserve">تواجه المستودعات الغذائية في المملكة العربية السعودية، وخاصة في مدينة الرياض، تحديات متعددة ترتبط بكفاءة العمليات التشغيلية وقدرتها على تلبية متطلبات السوق المحلي المتزايدة بفعالية. ومع تطور تقنيات وأنظمة إدارة المستودعات، تبرز مشكلة الدراسة الأساسية في الفجوة بين الإمكانات التي تقدمها الأنظمة والمعدات الحديثة، مقابل محدودية الأنظمة التقليدية التي تعتمدها بعض المستودعات في عملياتها اليومية. تعتمد المستودعات التقليدية عادةً </w:t>
      </w:r>
      <w:r w:rsidRPr="00386592">
        <w:rPr>
          <w:rFonts w:ascii="Sakkal Majalla" w:hAnsi="Sakkal Majalla" w:cs="Sakkal Majalla"/>
          <w:sz w:val="28"/>
          <w:szCs w:val="28"/>
          <w:rtl/>
        </w:rPr>
        <w:lastRenderedPageBreak/>
        <w:t xml:space="preserve">على عمليات يدوية وأنظمة </w:t>
      </w:r>
      <w:r>
        <w:rPr>
          <w:rFonts w:ascii="Sakkal Majalla" w:hAnsi="Sakkal Majalla" w:cs="Sakkal Majalla" w:hint="cs"/>
          <w:sz w:val="28"/>
          <w:szCs w:val="28"/>
          <w:rtl/>
        </w:rPr>
        <w:t xml:space="preserve">ورقية </w:t>
      </w:r>
      <w:r w:rsidRPr="00386592">
        <w:rPr>
          <w:rFonts w:ascii="Sakkal Majalla" w:hAnsi="Sakkal Majalla" w:cs="Sakkal Majalla"/>
          <w:sz w:val="28"/>
          <w:szCs w:val="28"/>
          <w:rtl/>
        </w:rPr>
        <w:t>غير متكاملة، مما يؤدي إلى بطء في الاستجابة للتغيرات في حجم الطلب، وصعوبات في تتبع المخزون بشكل دقيق، وتزايد احتمالات التلف بسبب عدم القدرة على مراقبة ظروف التخزين بدقة عالية.</w:t>
      </w:r>
    </w:p>
    <w:p w14:paraId="39796089" w14:textId="77777777" w:rsidR="008D6377" w:rsidRPr="00386592" w:rsidRDefault="008D6377" w:rsidP="008D6377">
      <w:pPr>
        <w:jc w:val="center"/>
        <w:rPr>
          <w:rFonts w:ascii="Sakkal Majalla" w:hAnsi="Sakkal Majalla" w:cs="Sakkal Majalla"/>
          <w:sz w:val="28"/>
          <w:szCs w:val="28"/>
          <w:rtl/>
        </w:rPr>
      </w:pPr>
    </w:p>
    <w:p w14:paraId="00794A74" w14:textId="77777777" w:rsidR="008D6377" w:rsidRDefault="008D6377" w:rsidP="008D6377">
      <w:pPr>
        <w:jc w:val="center"/>
        <w:rPr>
          <w:rFonts w:ascii="Sakkal Majalla" w:hAnsi="Sakkal Majalla" w:cs="Sakkal Majalla"/>
          <w:sz w:val="28"/>
          <w:szCs w:val="28"/>
          <w:rtl/>
        </w:rPr>
      </w:pPr>
      <w:r w:rsidRPr="00386592">
        <w:rPr>
          <w:rFonts w:ascii="Sakkal Majalla" w:hAnsi="Sakkal Majalla" w:cs="Sakkal Majalla"/>
          <w:sz w:val="28"/>
          <w:szCs w:val="28"/>
          <w:rtl/>
        </w:rPr>
        <w:t>تتمثل مشكلة الدراسة في كيفية تأثير الأنظمة والمعدات الحديثة على تحسين كفاءة المستودعات الغذائية، والتقليل من التكاليف التشغيلية والمخاطر المرتبطة بتلف الأغذية، وذلك مقارنةً بالأنظمة التقليدية. فما زالت العديد من المستودعات تواجه تحديات في إدارة المخزون بشكل فعال، وضمان استمرارية سلسلة الإمداد بمرونة ودقة، خاصة في ظل الزيادة المستمرة في الطلب المحلي على الأغذية. لذلك، تحاول هذه الدراسة معالجة السؤال المحوري: إلى أي مدى يمكن للأنظمة والمعدات الحديثة، مثل أجهزة الاستشعار، وتقنيات إنترنت الأشياء، وأنظمة إدارة المستودعات الذكية، أن تحل مشكلات الأنظمة التقليدية وتدفع نحو تحقيق مستويات أعلى من الكفاءة في المستودعات الغذائية؟</w:t>
      </w:r>
    </w:p>
    <w:p w14:paraId="7248E371" w14:textId="77777777" w:rsidR="00F925D0" w:rsidRDefault="00F925D0" w:rsidP="00D22171">
      <w:pPr>
        <w:rPr>
          <w:rFonts w:ascii="Sakkal Majalla" w:hAnsi="Sakkal Majalla" w:cs="Sakkal Majalla"/>
          <w:sz w:val="28"/>
          <w:szCs w:val="28"/>
          <w:u w:val="single"/>
          <w:rtl/>
        </w:rPr>
      </w:pPr>
    </w:p>
    <w:p w14:paraId="49CF5093" w14:textId="1CE28B74" w:rsidR="00F925D0" w:rsidRPr="007A2E36" w:rsidRDefault="00D22171" w:rsidP="007A2E36">
      <w:pPr>
        <w:outlineLvl w:val="0"/>
        <w:rPr>
          <w:rFonts w:ascii="Sakkal Majalla" w:hAnsi="Sakkal Majalla" w:cs="Sakkal Majalla"/>
          <w:sz w:val="28"/>
          <w:szCs w:val="28"/>
          <w:u w:val="single"/>
          <w:rtl/>
          <w:lang w:bidi="ar-EG"/>
        </w:rPr>
      </w:pPr>
      <w:bookmarkStart w:id="7" w:name="_Toc193546879"/>
      <w:r w:rsidRPr="007A2E36">
        <w:rPr>
          <w:rFonts w:ascii="Sakkal Majalla" w:hAnsi="Sakkal Majalla" w:cs="Sakkal Majalla"/>
          <w:sz w:val="28"/>
          <w:szCs w:val="28"/>
          <w:u w:val="single"/>
          <w:rtl/>
          <w:lang w:bidi="ar-EG"/>
        </w:rPr>
        <w:t>-أهمية الدراسة.</w:t>
      </w:r>
      <w:bookmarkEnd w:id="7"/>
      <w:r w:rsidRPr="007A2E36">
        <w:rPr>
          <w:rFonts w:ascii="Sakkal Majalla" w:hAnsi="Sakkal Majalla" w:cs="Sakkal Majalla"/>
          <w:sz w:val="28"/>
          <w:szCs w:val="28"/>
          <w:u w:val="single"/>
          <w:rtl/>
          <w:lang w:bidi="ar-EG"/>
        </w:rPr>
        <w:t xml:space="preserve"> </w:t>
      </w:r>
    </w:p>
    <w:p w14:paraId="5F74389E" w14:textId="7A940DCE" w:rsidR="008D6377" w:rsidRPr="00C04ECD" w:rsidRDefault="008D6377" w:rsidP="008D6377">
      <w:pPr>
        <w:rPr>
          <w:rFonts w:ascii="Sakkal Majalla" w:hAnsi="Sakkal Majalla" w:cs="Sakkal Majalla"/>
          <w:sz w:val="28"/>
          <w:szCs w:val="28"/>
          <w:rtl/>
        </w:rPr>
      </w:pPr>
      <w:r w:rsidRPr="00C04ECD">
        <w:rPr>
          <w:rFonts w:ascii="Sakkal Majalla" w:hAnsi="Sakkal Majalla" w:cs="Sakkal Majalla"/>
          <w:sz w:val="28"/>
          <w:szCs w:val="28"/>
          <w:rtl/>
        </w:rPr>
        <w:t>تعتبر هذه الدراسة ذات أهمية لعدة أسباب رئيسية تتصل مباشرةً بقطاع المستودعات الغذائية في المملكة العربية السعودية، خاصةً مع تزايد الطلب المحلي على المنتجات الغذائية وتعقيدات سلسلة الإمداد المرتبطة بتوزيعها وتخزينها. أولاً، تبرز أهمية هذه الدراسة من حيث قدرتها على تقديم تصور واضح للتأثير المباشر للأنظمة والمعدات الحديثة على تحسين الكفاءة التشغيلية للمستودعات. التحول إلى تقنيات حديثة مثل أجهزة الاستشعار وأنظمة إدارة المخزون الرقمية يمكّن المستودعات من مراقبة بيئة التخزين بدقة والتحكم في العوامل المحورية مثل درجة الحرارة والرطوبة، مما يؤدي إلى تقليل التلف وتحسين جودة الأغذية، وهذا ما يجعل الدراسة ضرورية في ظل المعايير العالية التي يتطلبها تخزين الأغذية.</w:t>
      </w:r>
    </w:p>
    <w:p w14:paraId="08ACEAC8" w14:textId="77777777" w:rsidR="008D6377" w:rsidRPr="00C04ECD" w:rsidRDefault="008D6377" w:rsidP="008D6377">
      <w:pPr>
        <w:rPr>
          <w:rFonts w:ascii="Sakkal Majalla" w:hAnsi="Sakkal Majalla" w:cs="Sakkal Majalla"/>
          <w:sz w:val="28"/>
          <w:szCs w:val="28"/>
          <w:rtl/>
        </w:rPr>
      </w:pPr>
      <w:r w:rsidRPr="00C04ECD">
        <w:rPr>
          <w:rFonts w:ascii="Sakkal Majalla" w:hAnsi="Sakkal Majalla" w:cs="Sakkal Majalla"/>
          <w:sz w:val="28"/>
          <w:szCs w:val="28"/>
          <w:rtl/>
        </w:rPr>
        <w:t>إضافةً إلى ذلك، تأتي أهمية الدراسة من تأثيرها في تسريع العمليات اللوجستية وتوفير الوقت والموارد، حيث تسلط الضوء على كيف يمكن للتقنيات الحديثة أن تتيح للمستودعات مراقبة المخزون وتتبعه بشكل لحظي، بما يحقق استجابة سريعة لطلبات السوق. هذا الجانب يوفر ميزة تنافسية للشركات العاملة في هذا المجال، إذ يمكنها تلبية الطلب المتزايد على المنتجات الغذائية، خاصة في أوقات الذروة أو المناسبات الموسمية، بمرونة وسرعة أكبر.</w:t>
      </w:r>
    </w:p>
    <w:p w14:paraId="6CB7A4EA" w14:textId="77777777" w:rsidR="008D6377" w:rsidRPr="00C04ECD" w:rsidRDefault="008D6377" w:rsidP="008D6377">
      <w:pPr>
        <w:rPr>
          <w:rFonts w:ascii="Sakkal Majalla" w:hAnsi="Sakkal Majalla" w:cs="Sakkal Majalla"/>
          <w:sz w:val="28"/>
          <w:szCs w:val="28"/>
          <w:rtl/>
        </w:rPr>
      </w:pPr>
    </w:p>
    <w:p w14:paraId="5C3E8FEE" w14:textId="77777777" w:rsidR="008D6377" w:rsidRPr="00C04ECD" w:rsidRDefault="008D6377" w:rsidP="008D6377">
      <w:pPr>
        <w:rPr>
          <w:rFonts w:ascii="Sakkal Majalla" w:hAnsi="Sakkal Majalla" w:cs="Sakkal Majalla"/>
          <w:sz w:val="28"/>
          <w:szCs w:val="28"/>
          <w:rtl/>
        </w:rPr>
      </w:pPr>
      <w:r w:rsidRPr="00C04ECD">
        <w:rPr>
          <w:rFonts w:ascii="Sakkal Majalla" w:hAnsi="Sakkal Majalla" w:cs="Sakkal Majalla"/>
          <w:sz w:val="28"/>
          <w:szCs w:val="28"/>
          <w:rtl/>
        </w:rPr>
        <w:t>من ناحية أخرى، توفر الدراسة إسهامًا قيمًا في تحقيق أهداف رؤية المملكة 2030 التي تشجع على تبني التحول الرقمي في مختلف القطاعات، بما فيها قطاع الأغذية. يُعد التحول نحو الأنظمة الذكية والأتمتة في إدارة المستودعات خطوة استراتيجية نحو تحقيق الكفاءة المستدامة وتقليل الاعتماد على العمالة اليدوية، مما يساهم في تحسين بيئة العمل ويقلل من التكاليف التشغيلية على المدى البعيد.</w:t>
      </w:r>
    </w:p>
    <w:p w14:paraId="67247F17" w14:textId="77777777" w:rsidR="008D6377" w:rsidRPr="00C04ECD" w:rsidRDefault="008D6377" w:rsidP="008D6377">
      <w:pPr>
        <w:rPr>
          <w:rFonts w:ascii="Sakkal Majalla" w:hAnsi="Sakkal Majalla" w:cs="Sakkal Majalla"/>
          <w:sz w:val="28"/>
          <w:szCs w:val="28"/>
          <w:rtl/>
        </w:rPr>
      </w:pPr>
    </w:p>
    <w:p w14:paraId="7E2C8931" w14:textId="77777777" w:rsidR="008D6377" w:rsidRPr="00C04ECD" w:rsidRDefault="008D6377" w:rsidP="008D6377">
      <w:pPr>
        <w:rPr>
          <w:rFonts w:ascii="Sakkal Majalla" w:hAnsi="Sakkal Majalla" w:cs="Sakkal Majalla"/>
          <w:sz w:val="28"/>
          <w:szCs w:val="28"/>
          <w:rtl/>
        </w:rPr>
      </w:pPr>
      <w:r w:rsidRPr="00C04ECD">
        <w:rPr>
          <w:rFonts w:ascii="Sakkal Majalla" w:hAnsi="Sakkal Majalla" w:cs="Sakkal Majalla"/>
          <w:sz w:val="28"/>
          <w:szCs w:val="28"/>
          <w:rtl/>
        </w:rPr>
        <w:lastRenderedPageBreak/>
        <w:t>كما أن هذه الدراسة ستكون مرجعًا مفيدًا للشركات الغذائية الراغبة في الاستثمار في التقنيات الحديثة، حيث توضح الفوائد والمزايا التي يمكن تحقيقها، بالإضافة إلى التحديات المحتملة. تُسهم نتائج الدراسة في تمكين الشركات من اتخاذ قرارات مدروسة تتعلق بتحديث أنظمة المستودعات وتحسين العمليات، مما يعود بالفائدة على سلسلة الإمداد الغذائية ككل، ويضمن توفير منتجات عالية الجودة للمستهلكين.</w:t>
      </w:r>
    </w:p>
    <w:p w14:paraId="1140B0F8" w14:textId="77777777" w:rsidR="008D6377" w:rsidRDefault="008D6377" w:rsidP="00D22171">
      <w:pPr>
        <w:rPr>
          <w:rFonts w:ascii="Sakkal Majalla" w:hAnsi="Sakkal Majalla" w:cs="Sakkal Majalla"/>
          <w:sz w:val="28"/>
          <w:szCs w:val="28"/>
          <w:u w:val="single"/>
          <w:rtl/>
        </w:rPr>
      </w:pPr>
    </w:p>
    <w:p w14:paraId="0D1AC2D8" w14:textId="3A0C9F1B" w:rsidR="00D22171" w:rsidRPr="007A2E36" w:rsidRDefault="00D22171" w:rsidP="007A2E36">
      <w:pPr>
        <w:outlineLvl w:val="0"/>
        <w:rPr>
          <w:rFonts w:ascii="Sakkal Majalla" w:hAnsi="Sakkal Majalla" w:cs="Sakkal Majalla"/>
          <w:sz w:val="28"/>
          <w:szCs w:val="28"/>
          <w:u w:val="single"/>
          <w:rtl/>
          <w:lang w:bidi="ar-EG"/>
        </w:rPr>
      </w:pPr>
      <w:bookmarkStart w:id="8" w:name="_Toc193546880"/>
      <w:r w:rsidRPr="007A2E36">
        <w:rPr>
          <w:rFonts w:ascii="Sakkal Majalla" w:hAnsi="Sakkal Majalla" w:cs="Sakkal Majalla"/>
          <w:sz w:val="28"/>
          <w:szCs w:val="28"/>
          <w:u w:val="single"/>
          <w:rtl/>
          <w:lang w:bidi="ar-EG"/>
        </w:rPr>
        <w:t>-أهداف الدراسة.</w:t>
      </w:r>
      <w:bookmarkEnd w:id="8"/>
      <w:r w:rsidRPr="007A2E36">
        <w:rPr>
          <w:rFonts w:ascii="Sakkal Majalla" w:hAnsi="Sakkal Majalla" w:cs="Sakkal Majalla"/>
          <w:sz w:val="28"/>
          <w:szCs w:val="28"/>
          <w:u w:val="single"/>
          <w:rtl/>
          <w:lang w:bidi="ar-EG"/>
        </w:rPr>
        <w:t xml:space="preserve"> </w:t>
      </w:r>
    </w:p>
    <w:p w14:paraId="1A48E59B" w14:textId="77777777" w:rsidR="00F925D0" w:rsidRDefault="00F925D0" w:rsidP="00D22171">
      <w:pPr>
        <w:rPr>
          <w:rFonts w:ascii="Sakkal Majalla" w:hAnsi="Sakkal Majalla" w:cs="Sakkal Majalla"/>
          <w:sz w:val="28"/>
          <w:szCs w:val="28"/>
          <w:u w:val="single"/>
          <w:rtl/>
        </w:rPr>
      </w:pPr>
    </w:p>
    <w:p w14:paraId="2A1F7DD1"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sz w:val="28"/>
          <w:szCs w:val="28"/>
          <w:rtl/>
        </w:rPr>
        <w:t>تهدف هذه الدراسة إلى تحليل أثر الأنظمة والتقنيات الحديثة على كفاءة المستودعات الغذائية، وذلك من خلال تحقيق الأهداف التالية</w:t>
      </w:r>
      <w:r w:rsidRPr="00016EDE">
        <w:rPr>
          <w:rFonts w:ascii="Sakkal Majalla" w:hAnsi="Sakkal Majalla" w:cs="Sakkal Majalla"/>
          <w:sz w:val="28"/>
          <w:szCs w:val="28"/>
        </w:rPr>
        <w:t>:</w:t>
      </w:r>
    </w:p>
    <w:p w14:paraId="152A80D6"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b/>
          <w:bCs/>
          <w:sz w:val="28"/>
          <w:szCs w:val="28"/>
          <w:rtl/>
        </w:rPr>
        <w:t>تحديد مدى انتشار واستخدام الأنظمة والتقنيات الحديثة في المستودعات الغذائية</w:t>
      </w:r>
      <w:r w:rsidRPr="00016EDE">
        <w:rPr>
          <w:rFonts w:ascii="Sakkal Majalla" w:hAnsi="Sakkal Majalla" w:cs="Sakkal Majalla"/>
          <w:sz w:val="28"/>
          <w:szCs w:val="28"/>
          <w:rtl/>
        </w:rPr>
        <w:t>، من خلال دراسة أنواع الأنظمة المعتمدة مثل أنظمة إدارة المستودعات</w:t>
      </w:r>
      <w:r w:rsidRPr="00016EDE">
        <w:rPr>
          <w:rFonts w:ascii="Sakkal Majalla" w:hAnsi="Sakkal Majalla" w:cs="Sakkal Majalla"/>
          <w:sz w:val="28"/>
          <w:szCs w:val="28"/>
        </w:rPr>
        <w:t xml:space="preserve"> (WMS) </w:t>
      </w:r>
      <w:r w:rsidRPr="00016EDE">
        <w:rPr>
          <w:rFonts w:ascii="Sakkal Majalla" w:hAnsi="Sakkal Majalla" w:cs="Sakkal Majalla"/>
          <w:sz w:val="28"/>
          <w:szCs w:val="28"/>
          <w:rtl/>
        </w:rPr>
        <w:t>وإنترنت الأشياء</w:t>
      </w:r>
      <w:r w:rsidRPr="00016EDE">
        <w:rPr>
          <w:rFonts w:ascii="Sakkal Majalla" w:hAnsi="Sakkal Majalla" w:cs="Sakkal Majalla"/>
          <w:sz w:val="28"/>
          <w:szCs w:val="28"/>
        </w:rPr>
        <w:t xml:space="preserve"> (IoT)</w:t>
      </w:r>
      <w:r w:rsidRPr="00016EDE">
        <w:rPr>
          <w:rFonts w:ascii="Sakkal Majalla" w:hAnsi="Sakkal Majalla" w:cs="Sakkal Majalla"/>
          <w:sz w:val="28"/>
          <w:szCs w:val="28"/>
          <w:rtl/>
        </w:rPr>
        <w:t>، ومدى تكاملها مع بقية أنظمة سلسلة الإمداد، بالإضافة إلى التحديات التي تواجه المستودعات عند تطبيقها</w:t>
      </w:r>
      <w:r w:rsidRPr="00016EDE">
        <w:rPr>
          <w:rFonts w:ascii="Sakkal Majalla" w:hAnsi="Sakkal Majalla" w:cs="Sakkal Majalla"/>
          <w:sz w:val="28"/>
          <w:szCs w:val="28"/>
        </w:rPr>
        <w:t>.</w:t>
      </w:r>
    </w:p>
    <w:p w14:paraId="1A9D5747"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b/>
          <w:bCs/>
          <w:sz w:val="28"/>
          <w:szCs w:val="28"/>
          <w:rtl/>
        </w:rPr>
        <w:t>تقييم تأثير الأنظمة الحديثة على كفاءة العمليات التشغيلية داخل المستودعات</w:t>
      </w:r>
      <w:r w:rsidRPr="00016EDE">
        <w:rPr>
          <w:rFonts w:ascii="Sakkal Majalla" w:hAnsi="Sakkal Majalla" w:cs="Sakkal Majalla"/>
          <w:sz w:val="28"/>
          <w:szCs w:val="28"/>
          <w:rtl/>
        </w:rPr>
        <w:t>، عبر تحليل دورها في تحسين سرعة عمليات الاستلام والتخزين، وتقليل الأخطاء التشغيلية، وتعزيز إجراءات ترتيب المنتجات، ومدى تأثيرها على سهولة الوصول إلى المعلومات التشغيلية والتنسيق بين مختلف أقسام المستودع</w:t>
      </w:r>
      <w:r w:rsidRPr="00016EDE">
        <w:rPr>
          <w:rFonts w:ascii="Sakkal Majalla" w:hAnsi="Sakkal Majalla" w:cs="Sakkal Majalla"/>
          <w:sz w:val="28"/>
          <w:szCs w:val="28"/>
        </w:rPr>
        <w:t>.</w:t>
      </w:r>
    </w:p>
    <w:p w14:paraId="212A07DA"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b/>
          <w:bCs/>
          <w:sz w:val="28"/>
          <w:szCs w:val="28"/>
          <w:rtl/>
        </w:rPr>
        <w:t>قياس تأثير الأنظمة والتقنيات الحديثة على دقة إدارة المخزون وتوفر المنتجات</w:t>
      </w:r>
      <w:r w:rsidRPr="00016EDE">
        <w:rPr>
          <w:rFonts w:ascii="Sakkal Majalla" w:hAnsi="Sakkal Majalla" w:cs="Sakkal Majalla"/>
          <w:sz w:val="28"/>
          <w:szCs w:val="28"/>
          <w:rtl/>
        </w:rPr>
        <w:t>، من خلال معرفة مدى دقة تسجيل بيانات المخزون، وتقليل نسبة الفاقد والتلف، وتحسين إجراءات الجرد والتنبؤ بالطلب، بالإضافة إلى دورها في ضمان توفر المنتجات بالكميات المطلوبة</w:t>
      </w:r>
      <w:r w:rsidRPr="00016EDE">
        <w:rPr>
          <w:rFonts w:ascii="Sakkal Majalla" w:hAnsi="Sakkal Majalla" w:cs="Sakkal Majalla"/>
          <w:sz w:val="28"/>
          <w:szCs w:val="28"/>
        </w:rPr>
        <w:t>.</w:t>
      </w:r>
    </w:p>
    <w:p w14:paraId="647BED7E"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b/>
          <w:bCs/>
          <w:sz w:val="28"/>
          <w:szCs w:val="28"/>
          <w:rtl/>
        </w:rPr>
        <w:t>تحليل تأثير الأنظمة الحديثة على التكاليف التشغيلية في المستودعات الغذائية</w:t>
      </w:r>
      <w:r w:rsidRPr="00016EDE">
        <w:rPr>
          <w:rFonts w:ascii="Sakkal Majalla" w:hAnsi="Sakkal Majalla" w:cs="Sakkal Majalla"/>
          <w:sz w:val="28"/>
          <w:szCs w:val="28"/>
          <w:rtl/>
        </w:rPr>
        <w:t>، من خلال قياس مدى مساهمتها في تقليل تكاليف التشغيل، وتقليل الاعتماد على العمالة اليدوية، وتحسين استهلاك الموارد، إضافةً إلى دراسة العائد الاقتصادي من الاستثمار في هذه التقنيات</w:t>
      </w:r>
      <w:r w:rsidRPr="00016EDE">
        <w:rPr>
          <w:rFonts w:ascii="Sakkal Majalla" w:hAnsi="Sakkal Majalla" w:cs="Sakkal Majalla"/>
          <w:sz w:val="28"/>
          <w:szCs w:val="28"/>
        </w:rPr>
        <w:t>.</w:t>
      </w:r>
    </w:p>
    <w:p w14:paraId="50ACB9C1"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b/>
          <w:bCs/>
          <w:sz w:val="28"/>
          <w:szCs w:val="28"/>
          <w:rtl/>
        </w:rPr>
        <w:t>دراسة تأثير الأنظمة الحديثة على مرونة المستودعات الغذائية وسرعة استجابتها للمتغيرات</w:t>
      </w:r>
      <w:r w:rsidRPr="00016EDE">
        <w:rPr>
          <w:rFonts w:ascii="Sakkal Majalla" w:hAnsi="Sakkal Majalla" w:cs="Sakkal Majalla"/>
          <w:sz w:val="28"/>
          <w:szCs w:val="28"/>
          <w:rtl/>
        </w:rPr>
        <w:t>، وذلك من خلال تحليل مدى قدرتها على تحسين الاستجابة للتغيرات المفاجئة في الطلب، وتقليل زمن معالجة الطلبات وتنفيذ عمليات الشحن، ودورها في تسريع عمليات اتخاذ القرار والتكيف مع الأزمات</w:t>
      </w:r>
      <w:r w:rsidRPr="00016EDE">
        <w:rPr>
          <w:rFonts w:ascii="Sakkal Majalla" w:hAnsi="Sakkal Majalla" w:cs="Sakkal Majalla"/>
          <w:sz w:val="28"/>
          <w:szCs w:val="28"/>
        </w:rPr>
        <w:t>.</w:t>
      </w:r>
    </w:p>
    <w:p w14:paraId="7FF06A7B" w14:textId="4531F010" w:rsidR="008D6377" w:rsidRPr="008D6377" w:rsidRDefault="008D6377" w:rsidP="008D6377">
      <w:pPr>
        <w:rPr>
          <w:rFonts w:ascii="Sakkal Majalla" w:hAnsi="Sakkal Majalla" w:cs="Sakkal Majalla"/>
          <w:sz w:val="28"/>
          <w:szCs w:val="28"/>
          <w:rtl/>
        </w:rPr>
      </w:pPr>
      <w:r w:rsidRPr="00016EDE">
        <w:rPr>
          <w:rFonts w:ascii="Sakkal Majalla" w:hAnsi="Sakkal Majalla" w:cs="Sakkal Majalla"/>
          <w:b/>
          <w:bCs/>
          <w:sz w:val="28"/>
          <w:szCs w:val="28"/>
          <w:rtl/>
        </w:rPr>
        <w:t>تقييم مدى رضا العاملين عن الأنظمة الحديثة ومدى تكيفهم معها</w:t>
      </w:r>
      <w:r w:rsidRPr="00016EDE">
        <w:rPr>
          <w:rFonts w:ascii="Sakkal Majalla" w:hAnsi="Sakkal Majalla" w:cs="Sakkal Majalla"/>
          <w:sz w:val="28"/>
          <w:szCs w:val="28"/>
          <w:rtl/>
        </w:rPr>
        <w:t>، من خلال دراسة سهولة استخدامها، وتأثيرها على تحسين أداء الموظفين، ودور برامج التدريب والدعم الفني في تعزيز تجربة المستخدمين، ومدى تأثيرها على بيئة العمل وزيادة الإنتاجية</w:t>
      </w:r>
      <w:r w:rsidRPr="00016EDE">
        <w:rPr>
          <w:rFonts w:ascii="Sakkal Majalla" w:hAnsi="Sakkal Majalla" w:cs="Sakkal Majalla"/>
          <w:sz w:val="28"/>
          <w:szCs w:val="28"/>
        </w:rPr>
        <w:t>.</w:t>
      </w: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Pr="007A2E36" w:rsidRDefault="00D22171" w:rsidP="007A2E36">
      <w:pPr>
        <w:outlineLvl w:val="0"/>
        <w:rPr>
          <w:rFonts w:ascii="Sakkal Majalla" w:hAnsi="Sakkal Majalla" w:cs="Sakkal Majalla"/>
          <w:sz w:val="28"/>
          <w:szCs w:val="28"/>
          <w:u w:val="single"/>
          <w:rtl/>
          <w:lang w:bidi="ar-EG"/>
        </w:rPr>
      </w:pPr>
      <w:bookmarkStart w:id="9" w:name="_Toc193546881"/>
      <w:r w:rsidRPr="007A2E36">
        <w:rPr>
          <w:rFonts w:ascii="Sakkal Majalla" w:hAnsi="Sakkal Majalla" w:cs="Sakkal Majalla"/>
          <w:sz w:val="28"/>
          <w:szCs w:val="28"/>
          <w:u w:val="single"/>
          <w:rtl/>
          <w:lang w:bidi="ar-EG"/>
        </w:rPr>
        <w:lastRenderedPageBreak/>
        <w:t>-تساؤلات الدراسة</w:t>
      </w:r>
      <w:bookmarkEnd w:id="9"/>
      <w:r w:rsidRPr="007A2E36">
        <w:rPr>
          <w:rFonts w:ascii="Sakkal Majalla" w:hAnsi="Sakkal Majalla" w:cs="Sakkal Majalla"/>
          <w:sz w:val="28"/>
          <w:szCs w:val="28"/>
          <w:u w:val="single"/>
          <w:rtl/>
          <w:lang w:bidi="ar-EG"/>
        </w:rPr>
        <w:t xml:space="preserve"> </w:t>
      </w:r>
    </w:p>
    <w:p w14:paraId="01E6437E" w14:textId="77777777" w:rsidR="00F925D0" w:rsidRDefault="00F925D0" w:rsidP="00D22171">
      <w:pPr>
        <w:rPr>
          <w:rFonts w:ascii="Sakkal Majalla" w:hAnsi="Sakkal Majalla" w:cs="Sakkal Majalla"/>
          <w:sz w:val="28"/>
          <w:szCs w:val="28"/>
          <w:u w:val="single"/>
          <w:rtl/>
        </w:rPr>
      </w:pPr>
    </w:p>
    <w:p w14:paraId="3D6E7E08" w14:textId="77777777" w:rsidR="008D6377" w:rsidRDefault="008D6377" w:rsidP="008D6377">
      <w:pPr>
        <w:rPr>
          <w:rFonts w:ascii="Sakkal Majalla" w:hAnsi="Sakkal Majalla" w:cs="Sakkal Majalla"/>
          <w:sz w:val="28"/>
          <w:szCs w:val="28"/>
          <w:rtl/>
        </w:rPr>
      </w:pPr>
      <w:r>
        <w:rPr>
          <w:rFonts w:ascii="Sakkal Majalla" w:hAnsi="Sakkal Majalla" w:cs="Sakkal Majalla" w:hint="cs"/>
          <w:sz w:val="28"/>
          <w:szCs w:val="28"/>
          <w:rtl/>
        </w:rPr>
        <w:t xml:space="preserve">سؤال الدراسة الرئيسي هو: </w:t>
      </w:r>
      <w:r w:rsidRPr="002139DA">
        <w:rPr>
          <w:rFonts w:ascii="Sakkal Majalla" w:hAnsi="Sakkal Majalla" w:cs="Sakkal Majalla"/>
          <w:b/>
          <w:bCs/>
          <w:sz w:val="28"/>
          <w:szCs w:val="28"/>
          <w:rtl/>
        </w:rPr>
        <w:t xml:space="preserve">ما مدى تأثير الأنظمة </w:t>
      </w:r>
      <w:r w:rsidRPr="00457642">
        <w:rPr>
          <w:rFonts w:ascii="Sakkal Majalla" w:hAnsi="Sakkal Majalla" w:cs="Sakkal Majalla"/>
          <w:b/>
          <w:bCs/>
          <w:sz w:val="28"/>
          <w:szCs w:val="28"/>
          <w:rtl/>
          <w:lang w:bidi="ar-EG"/>
        </w:rPr>
        <w:t>والتقنيات</w:t>
      </w:r>
      <w:r w:rsidRPr="00600401">
        <w:rPr>
          <w:rFonts w:ascii="Sakkal Majalla" w:hAnsi="Sakkal Majalla" w:cs="Sakkal Majalla"/>
          <w:b/>
          <w:bCs/>
          <w:sz w:val="56"/>
          <w:szCs w:val="56"/>
          <w:rtl/>
          <w:lang w:bidi="ar-EG"/>
        </w:rPr>
        <w:t xml:space="preserve"> </w:t>
      </w:r>
      <w:r w:rsidRPr="002139DA">
        <w:rPr>
          <w:rFonts w:ascii="Sakkal Majalla" w:hAnsi="Sakkal Majalla" w:cs="Sakkal Majalla"/>
          <w:b/>
          <w:bCs/>
          <w:sz w:val="28"/>
          <w:szCs w:val="28"/>
          <w:rtl/>
        </w:rPr>
        <w:t>الحديثة على كفاءة المستودعات الغذائية في مدينة الرياض؟</w:t>
      </w:r>
      <w:r w:rsidRPr="002139DA">
        <w:rPr>
          <w:rFonts w:ascii="Sakkal Majalla" w:hAnsi="Sakkal Majalla" w:cs="Sakkal Majalla"/>
          <w:sz w:val="28"/>
          <w:szCs w:val="28"/>
        </w:rPr>
        <w:br/>
      </w:r>
    </w:p>
    <w:p w14:paraId="52E5BBAB" w14:textId="77777777" w:rsidR="008D6377" w:rsidRDefault="008D6377" w:rsidP="008D6377">
      <w:pPr>
        <w:rPr>
          <w:rFonts w:ascii="Sakkal Majalla" w:hAnsi="Sakkal Majalla" w:cs="Sakkal Majalla"/>
          <w:sz w:val="28"/>
          <w:szCs w:val="28"/>
          <w:rtl/>
        </w:rPr>
      </w:pPr>
      <w:r>
        <w:rPr>
          <w:rFonts w:ascii="Sakkal Majalla" w:hAnsi="Sakkal Majalla" w:cs="Sakkal Majalla" w:hint="cs"/>
          <w:sz w:val="28"/>
          <w:szCs w:val="28"/>
          <w:rtl/>
        </w:rPr>
        <w:t xml:space="preserve">أسئلة الدراسة الفرعية: </w:t>
      </w:r>
    </w:p>
    <w:p w14:paraId="525D62E4"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إلى أي مدى تُستخدم الأنظمة والتقنيات الحديثة في المستودعات الغذائية؟</w:t>
      </w:r>
    </w:p>
    <w:p w14:paraId="63A7A183"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كيف تؤثر الأنظمة والتقنيات الحديثة على كفاءة العمليات التشغيلية داخل المستودعات؟</w:t>
      </w:r>
    </w:p>
    <w:p w14:paraId="30EC12E1"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ما مدى تأثير الأنظمة الحديثة على دقة إدارة المخزون وتوفر المنتجات؟</w:t>
      </w:r>
    </w:p>
    <w:p w14:paraId="6B9D17FA"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كيف تؤثر الأنظمة والتقنيات الحديثة على التكاليف التشغيلية في المستودعات؟</w:t>
      </w:r>
    </w:p>
    <w:p w14:paraId="04ADD4A6"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إلى أي مدى تساعد الأنظمة الحديثة في تحسين مرونة المستودعات وسرعة استجابتها للمتغيرات؟</w:t>
      </w:r>
    </w:p>
    <w:p w14:paraId="1BC39D7A" w14:textId="77777777" w:rsidR="008D6377" w:rsidRPr="00016EDE" w:rsidRDefault="008D6377" w:rsidP="008D6377">
      <w:pPr>
        <w:numPr>
          <w:ilvl w:val="0"/>
          <w:numId w:val="1"/>
        </w:numPr>
        <w:rPr>
          <w:rFonts w:ascii="Sakkal Majalla" w:hAnsi="Sakkal Majalla" w:cs="Sakkal Majalla"/>
          <w:sz w:val="28"/>
          <w:szCs w:val="28"/>
        </w:rPr>
      </w:pPr>
      <w:r w:rsidRPr="00016EDE">
        <w:rPr>
          <w:rFonts w:ascii="Sakkal Majalla" w:hAnsi="Sakkal Majalla" w:cs="Sakkal Majalla"/>
          <w:sz w:val="28"/>
          <w:szCs w:val="28"/>
          <w:rtl/>
        </w:rPr>
        <w:t>ما مدى رضا العاملين عن الأنظمة الحديثة، وكيف يؤثر استخدامها على بيئة العمل وإنتاجيتهم؟</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7A2E36" w:rsidRDefault="00D52480" w:rsidP="007A2E36">
      <w:pPr>
        <w:outlineLvl w:val="0"/>
        <w:rPr>
          <w:rFonts w:ascii="Sakkal Majalla" w:hAnsi="Sakkal Majalla" w:cs="Sakkal Majalla"/>
          <w:b/>
          <w:bCs/>
          <w:sz w:val="28"/>
          <w:szCs w:val="28"/>
          <w:u w:val="single"/>
          <w:rtl/>
          <w:lang w:bidi="ar-EG"/>
        </w:rPr>
      </w:pPr>
      <w:bookmarkStart w:id="10" w:name="_Toc193546882"/>
      <w:r w:rsidRPr="007A2E36">
        <w:rPr>
          <w:rFonts w:ascii="Sakkal Majalla" w:hAnsi="Sakkal Majalla" w:cs="Sakkal Majalla" w:hint="cs"/>
          <w:b/>
          <w:bCs/>
          <w:sz w:val="28"/>
          <w:szCs w:val="28"/>
          <w:u w:val="single"/>
          <w:rtl/>
          <w:lang w:bidi="ar-EG"/>
        </w:rPr>
        <w:t>- فروض الدراسة</w:t>
      </w:r>
      <w:bookmarkEnd w:id="10"/>
    </w:p>
    <w:p w14:paraId="2107ADE3" w14:textId="77777777" w:rsidR="008D6377" w:rsidRPr="00016EDE" w:rsidRDefault="008D6377" w:rsidP="008D6377">
      <w:pPr>
        <w:rPr>
          <w:rFonts w:ascii="Sakkal Majalla" w:hAnsi="Sakkal Majalla" w:cs="Sakkal Majalla"/>
          <w:sz w:val="28"/>
          <w:szCs w:val="28"/>
        </w:rPr>
      </w:pPr>
      <w:r w:rsidRPr="00016EDE">
        <w:rPr>
          <w:rFonts w:ascii="Sakkal Majalla" w:hAnsi="Sakkal Majalla" w:cs="Sakkal Majalla"/>
          <w:sz w:val="28"/>
          <w:szCs w:val="28"/>
          <w:rtl/>
        </w:rPr>
        <w:t>استنادًا إلى تساؤلات الدراسة، تم وضع الفرضية الرئيسية والفرضيات الفرعية على النحو التالي</w:t>
      </w:r>
      <w:r w:rsidRPr="00016EDE">
        <w:rPr>
          <w:rFonts w:ascii="Sakkal Majalla" w:hAnsi="Sakkal Majalla" w:cs="Sakkal Majalla"/>
          <w:sz w:val="28"/>
          <w:szCs w:val="28"/>
        </w:rPr>
        <w:t>:</w:t>
      </w:r>
    </w:p>
    <w:p w14:paraId="3EA69CB4" w14:textId="77777777" w:rsidR="008D6377" w:rsidRPr="00016EDE" w:rsidRDefault="008D6377" w:rsidP="008D6377">
      <w:pPr>
        <w:rPr>
          <w:rFonts w:ascii="Sakkal Majalla" w:hAnsi="Sakkal Majalla" w:cs="Sakkal Majalla"/>
          <w:b/>
          <w:bCs/>
          <w:sz w:val="28"/>
          <w:szCs w:val="28"/>
        </w:rPr>
      </w:pPr>
      <w:r w:rsidRPr="00016EDE">
        <w:rPr>
          <w:rFonts w:ascii="Sakkal Majalla" w:hAnsi="Sakkal Majalla" w:cs="Sakkal Majalla"/>
          <w:b/>
          <w:bCs/>
          <w:sz w:val="28"/>
          <w:szCs w:val="28"/>
          <w:rtl/>
        </w:rPr>
        <w:t>الفرضية الرئيسية</w:t>
      </w:r>
      <w:r w:rsidRPr="00016EDE">
        <w:rPr>
          <w:rFonts w:ascii="Sakkal Majalla" w:hAnsi="Sakkal Majalla" w:cs="Sakkal Majalla"/>
          <w:b/>
          <w:bCs/>
          <w:sz w:val="28"/>
          <w:szCs w:val="28"/>
        </w:rPr>
        <w:t>:</w:t>
      </w:r>
    </w:p>
    <w:p w14:paraId="18D68AEC" w14:textId="77777777" w:rsidR="008D6377" w:rsidRDefault="008D6377" w:rsidP="008D6377">
      <w:pPr>
        <w:rPr>
          <w:rFonts w:ascii="Sakkal Majalla" w:hAnsi="Sakkal Majalla" w:cs="Sakkal Majalla"/>
          <w:sz w:val="28"/>
          <w:szCs w:val="28"/>
          <w:rtl/>
        </w:rPr>
      </w:pPr>
      <w:r>
        <w:rPr>
          <w:rFonts w:ascii="Sakkal Majalla" w:hAnsi="Sakkal Majalla" w:cs="Sakkal Majalla" w:hint="cs"/>
          <w:b/>
          <w:bCs/>
          <w:sz w:val="28"/>
          <w:szCs w:val="28"/>
          <w:rtl/>
        </w:rPr>
        <w:t xml:space="preserve">- </w:t>
      </w:r>
      <w:r w:rsidRPr="00016EDE">
        <w:rPr>
          <w:rFonts w:ascii="Sakkal Majalla" w:hAnsi="Sakkal Majalla" w:cs="Sakkal Majalla"/>
          <w:sz w:val="28"/>
          <w:szCs w:val="28"/>
          <w:rtl/>
        </w:rPr>
        <w:t>توجد علاقة ذات دلالة إحصائية بين استخدام الأنظمة والتقنيات الحديثة وكفاءة المستودعات الغذائية</w:t>
      </w:r>
      <w:r w:rsidRPr="00016EDE">
        <w:rPr>
          <w:rFonts w:ascii="Sakkal Majalla" w:hAnsi="Sakkal Majalla" w:cs="Sakkal Majalla"/>
          <w:sz w:val="28"/>
          <w:szCs w:val="28"/>
        </w:rPr>
        <w:t>.</w:t>
      </w:r>
    </w:p>
    <w:p w14:paraId="799C37ED" w14:textId="77777777" w:rsidR="008D6377" w:rsidRPr="00016EDE" w:rsidRDefault="008D6377" w:rsidP="008D6377">
      <w:pPr>
        <w:rPr>
          <w:rFonts w:ascii="Sakkal Majalla" w:hAnsi="Sakkal Majalla" w:cs="Sakkal Majalla"/>
          <w:sz w:val="28"/>
          <w:szCs w:val="28"/>
        </w:rPr>
      </w:pPr>
    </w:p>
    <w:p w14:paraId="791A8823" w14:textId="77777777" w:rsidR="008D6377" w:rsidRPr="00016EDE" w:rsidRDefault="008D6377" w:rsidP="008D6377">
      <w:pPr>
        <w:rPr>
          <w:rFonts w:ascii="Sakkal Majalla" w:hAnsi="Sakkal Majalla" w:cs="Sakkal Majalla"/>
          <w:b/>
          <w:bCs/>
          <w:sz w:val="28"/>
          <w:szCs w:val="28"/>
        </w:rPr>
      </w:pPr>
      <w:r w:rsidRPr="00016EDE">
        <w:rPr>
          <w:rFonts w:ascii="Sakkal Majalla" w:hAnsi="Sakkal Majalla" w:cs="Sakkal Majalla"/>
          <w:b/>
          <w:bCs/>
          <w:sz w:val="28"/>
          <w:szCs w:val="28"/>
          <w:rtl/>
        </w:rPr>
        <w:t>الفرضيات الفرعية</w:t>
      </w:r>
      <w:r w:rsidRPr="00016EDE">
        <w:rPr>
          <w:rFonts w:ascii="Sakkal Majalla" w:hAnsi="Sakkal Majalla" w:cs="Sakkal Majalla"/>
          <w:b/>
          <w:bCs/>
          <w:sz w:val="28"/>
          <w:szCs w:val="28"/>
        </w:rPr>
        <w:t>:</w:t>
      </w:r>
    </w:p>
    <w:p w14:paraId="09E5AF76" w14:textId="77777777" w:rsidR="008D6377" w:rsidRPr="00016EDE" w:rsidRDefault="008D6377" w:rsidP="008D6377">
      <w:pPr>
        <w:numPr>
          <w:ilvl w:val="0"/>
          <w:numId w:val="2"/>
        </w:numPr>
        <w:rPr>
          <w:rFonts w:ascii="Sakkal Majalla" w:hAnsi="Sakkal Majalla" w:cs="Sakkal Majalla"/>
          <w:sz w:val="28"/>
          <w:szCs w:val="28"/>
        </w:rPr>
      </w:pPr>
      <w:r w:rsidRPr="00016EDE">
        <w:rPr>
          <w:rFonts w:ascii="Sakkal Majalla" w:hAnsi="Sakkal Majalla" w:cs="Sakkal Majalla"/>
          <w:sz w:val="28"/>
          <w:szCs w:val="28"/>
          <w:rtl/>
        </w:rPr>
        <w:t>توجد علاقة ذات دلالة إحصائية بين استخدام الأنظمة والتقنيات الحديثة ومستوى انتشارها في المستودعات الغذائية</w:t>
      </w:r>
      <w:r w:rsidRPr="00016EDE">
        <w:rPr>
          <w:rFonts w:ascii="Sakkal Majalla" w:hAnsi="Sakkal Majalla" w:cs="Sakkal Majalla"/>
          <w:sz w:val="28"/>
          <w:szCs w:val="28"/>
        </w:rPr>
        <w:t>.</w:t>
      </w:r>
    </w:p>
    <w:p w14:paraId="4B890860" w14:textId="77777777" w:rsidR="008D6377" w:rsidRPr="00016EDE" w:rsidRDefault="008D6377" w:rsidP="008D6377">
      <w:pPr>
        <w:numPr>
          <w:ilvl w:val="0"/>
          <w:numId w:val="2"/>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وكفاءة العمليات التشغيلية داخل المستودعات الغذائية</w:t>
      </w:r>
      <w:r w:rsidRPr="00016EDE">
        <w:rPr>
          <w:rFonts w:ascii="Sakkal Majalla" w:hAnsi="Sakkal Majalla" w:cs="Sakkal Majalla"/>
          <w:sz w:val="28"/>
          <w:szCs w:val="28"/>
        </w:rPr>
        <w:t>.</w:t>
      </w:r>
    </w:p>
    <w:p w14:paraId="631321CA" w14:textId="77777777" w:rsidR="008D6377" w:rsidRPr="00016EDE" w:rsidRDefault="008D6377" w:rsidP="008D6377">
      <w:pPr>
        <w:numPr>
          <w:ilvl w:val="0"/>
          <w:numId w:val="2"/>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ودقة إدارة المخزون وتوفر المنتجات</w:t>
      </w:r>
      <w:r w:rsidRPr="00016EDE">
        <w:rPr>
          <w:rFonts w:ascii="Sakkal Majalla" w:hAnsi="Sakkal Majalla" w:cs="Sakkal Majalla"/>
          <w:sz w:val="28"/>
          <w:szCs w:val="28"/>
        </w:rPr>
        <w:t>.</w:t>
      </w:r>
    </w:p>
    <w:p w14:paraId="70043732" w14:textId="77777777" w:rsidR="008D6377" w:rsidRPr="00016EDE" w:rsidRDefault="008D6377" w:rsidP="008D6377">
      <w:pPr>
        <w:numPr>
          <w:ilvl w:val="0"/>
          <w:numId w:val="2"/>
        </w:numPr>
        <w:rPr>
          <w:rFonts w:ascii="Sakkal Majalla" w:hAnsi="Sakkal Majalla" w:cs="Sakkal Majalla"/>
          <w:sz w:val="28"/>
          <w:szCs w:val="28"/>
          <w:rtl/>
        </w:rPr>
      </w:pPr>
      <w:r w:rsidRPr="00016EDE">
        <w:rPr>
          <w:rFonts w:ascii="Sakkal Majalla" w:hAnsi="Sakkal Majalla" w:cs="Sakkal Majalla"/>
          <w:sz w:val="28"/>
          <w:szCs w:val="28"/>
          <w:rtl/>
        </w:rPr>
        <w:lastRenderedPageBreak/>
        <w:t>توجد علاقة ذات دلالة إحصائية بين استخدام الأنظمة والتقنيات الحديثة والتكاليف التشغيلية في المستودعات الغذائية</w:t>
      </w:r>
      <w:r w:rsidRPr="00016EDE">
        <w:rPr>
          <w:rFonts w:ascii="Sakkal Majalla" w:hAnsi="Sakkal Majalla" w:cs="Sakkal Majalla"/>
          <w:sz w:val="28"/>
          <w:szCs w:val="28"/>
        </w:rPr>
        <w:t>.</w:t>
      </w:r>
    </w:p>
    <w:p w14:paraId="6CC659D2" w14:textId="77777777" w:rsidR="008D6377" w:rsidRPr="00016EDE" w:rsidRDefault="008D6377" w:rsidP="008D6377">
      <w:pPr>
        <w:numPr>
          <w:ilvl w:val="0"/>
          <w:numId w:val="2"/>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وتحسين مرونة المستودعات الغذائية وسرعة استجابتها للمتغيرات</w:t>
      </w:r>
      <w:r w:rsidRPr="00016EDE">
        <w:rPr>
          <w:rFonts w:ascii="Sakkal Majalla" w:hAnsi="Sakkal Majalla" w:cs="Sakkal Majalla"/>
          <w:sz w:val="28"/>
          <w:szCs w:val="28"/>
        </w:rPr>
        <w:t>.</w:t>
      </w:r>
    </w:p>
    <w:p w14:paraId="4B58A1EC" w14:textId="43BD4DF2" w:rsidR="00F925D0" w:rsidRPr="008D6377" w:rsidRDefault="008D6377" w:rsidP="008D6377">
      <w:pPr>
        <w:numPr>
          <w:ilvl w:val="0"/>
          <w:numId w:val="2"/>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ورضا العاملين ومدى تكيفهم مع بيئة العمل</w:t>
      </w:r>
      <w:r w:rsidRPr="00016EDE">
        <w:rPr>
          <w:rFonts w:ascii="Sakkal Majalla" w:hAnsi="Sakkal Majalla" w:cs="Sakkal Majalla"/>
          <w:sz w:val="28"/>
          <w:szCs w:val="28"/>
        </w:rPr>
        <w:t>.</w:t>
      </w:r>
    </w:p>
    <w:p w14:paraId="5C1BA7DD" w14:textId="77777777" w:rsidR="00F925D0" w:rsidRDefault="00F925D0" w:rsidP="00D22171">
      <w:pPr>
        <w:rPr>
          <w:rFonts w:ascii="Sakkal Majalla" w:hAnsi="Sakkal Majalla" w:cs="Sakkal Majalla"/>
          <w:sz w:val="28"/>
          <w:szCs w:val="28"/>
          <w:u w:val="single"/>
          <w:rtl/>
        </w:rPr>
      </w:pPr>
    </w:p>
    <w:p w14:paraId="693808E8" w14:textId="7D42FC46" w:rsidR="00F925D0" w:rsidRPr="007A2E36" w:rsidRDefault="00F925D0" w:rsidP="007A2E36">
      <w:pPr>
        <w:outlineLvl w:val="0"/>
        <w:rPr>
          <w:rFonts w:ascii="Sakkal Majalla" w:hAnsi="Sakkal Majalla" w:cs="Sakkal Majalla"/>
          <w:b/>
          <w:bCs/>
          <w:sz w:val="28"/>
          <w:szCs w:val="28"/>
          <w:u w:val="single"/>
          <w:rtl/>
          <w:lang w:bidi="ar-EG"/>
        </w:rPr>
      </w:pPr>
      <w:bookmarkStart w:id="11" w:name="_Toc193546883"/>
      <w:r w:rsidRPr="007A2E36">
        <w:rPr>
          <w:rFonts w:ascii="Sakkal Majalla" w:hAnsi="Sakkal Majalla" w:cs="Sakkal Majalla" w:hint="cs"/>
          <w:b/>
          <w:bCs/>
          <w:sz w:val="28"/>
          <w:szCs w:val="28"/>
          <w:u w:val="single"/>
          <w:rtl/>
          <w:lang w:bidi="ar-EG"/>
        </w:rPr>
        <w:t xml:space="preserve">-النظرية العلمية </w:t>
      </w:r>
      <w:r w:rsidR="00317A59" w:rsidRPr="007A2E36">
        <w:rPr>
          <w:rFonts w:ascii="Sakkal Majalla" w:hAnsi="Sakkal Majalla" w:cs="Sakkal Majalla" w:hint="cs"/>
          <w:b/>
          <w:bCs/>
          <w:sz w:val="28"/>
          <w:szCs w:val="28"/>
          <w:u w:val="single"/>
          <w:rtl/>
          <w:lang w:bidi="ar-EG"/>
        </w:rPr>
        <w:t>المتبعة لإعداد</w:t>
      </w:r>
      <w:r w:rsidRPr="007A2E36">
        <w:rPr>
          <w:rFonts w:ascii="Sakkal Majalla" w:hAnsi="Sakkal Majalla" w:cs="Sakkal Majalla" w:hint="cs"/>
          <w:b/>
          <w:bCs/>
          <w:sz w:val="28"/>
          <w:szCs w:val="28"/>
          <w:u w:val="single"/>
          <w:rtl/>
          <w:lang w:bidi="ar-EG"/>
        </w:rPr>
        <w:t xml:space="preserve"> البحث</w:t>
      </w:r>
      <w:bookmarkEnd w:id="11"/>
    </w:p>
    <w:p w14:paraId="1B693746" w14:textId="77777777" w:rsidR="008D6377" w:rsidRDefault="008D6377" w:rsidP="00D22171">
      <w:pPr>
        <w:rPr>
          <w:rFonts w:ascii="Sakkal Majalla" w:hAnsi="Sakkal Majalla" w:cs="Sakkal Majalla"/>
          <w:sz w:val="28"/>
          <w:szCs w:val="28"/>
          <w:u w:val="single"/>
          <w:rtl/>
        </w:rPr>
      </w:pPr>
    </w:p>
    <w:p w14:paraId="4CDF4D60"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يعتمد هذا البحث على مجموعة من النظريات العلمية التي تفسر أثر الأنظمة والتقنيات الحديثة على كفاءة المستودعات الغذائية، وذلك في ضوء المحاور الرئيسية التي تتناول انتشار الأنظمة الحديثة، وتأثيرها على العمليات التشغيلية، وإدارة المخزون، والتكاليف التشغيلية، ومرونة المستودعات، ورضا العاملين. ومن بين النظريات العلمية التي تدعم هذه الدراسة</w:t>
      </w:r>
      <w:r w:rsidRPr="008D6377">
        <w:rPr>
          <w:rFonts w:ascii="Sakkal Majalla" w:hAnsi="Sakkal Majalla" w:cs="Sakkal Majalla"/>
          <w:sz w:val="28"/>
          <w:szCs w:val="28"/>
        </w:rPr>
        <w:t>:</w:t>
      </w:r>
    </w:p>
    <w:p w14:paraId="2DA83E68" w14:textId="77777777" w:rsidR="008D6377" w:rsidRPr="008D6377" w:rsidRDefault="008D6377" w:rsidP="008D6377">
      <w:pPr>
        <w:numPr>
          <w:ilvl w:val="0"/>
          <w:numId w:val="3"/>
        </w:numPr>
        <w:rPr>
          <w:rFonts w:ascii="Sakkal Majalla" w:hAnsi="Sakkal Majalla" w:cs="Sakkal Majalla"/>
          <w:b/>
          <w:bCs/>
          <w:sz w:val="28"/>
          <w:szCs w:val="28"/>
        </w:rPr>
      </w:pPr>
      <w:r w:rsidRPr="008D6377">
        <w:rPr>
          <w:rFonts w:ascii="Sakkal Majalla" w:hAnsi="Sakkal Majalla" w:cs="Sakkal Majalla"/>
          <w:b/>
          <w:bCs/>
          <w:sz w:val="28"/>
          <w:szCs w:val="28"/>
          <w:rtl/>
        </w:rPr>
        <w:t>النظرية البنائية</w:t>
      </w:r>
      <w:r w:rsidRPr="008D6377">
        <w:rPr>
          <w:rFonts w:ascii="Sakkal Majalla" w:hAnsi="Sakkal Majalla" w:cs="Sakkal Majalla" w:hint="cs"/>
          <w:b/>
          <w:bCs/>
          <w:sz w:val="28"/>
          <w:szCs w:val="28"/>
        </w:rPr>
        <w:t xml:space="preserve"> </w:t>
      </w:r>
      <w:r w:rsidRPr="008D6377">
        <w:rPr>
          <w:rFonts w:ascii="Sakkal Majalla" w:hAnsi="Sakkal Majalla" w:cs="Sakkal Majalla"/>
          <w:b/>
          <w:bCs/>
          <w:sz w:val="28"/>
          <w:szCs w:val="28"/>
          <w:rtl/>
        </w:rPr>
        <w:t>وتبني التكنولوجيا</w:t>
      </w:r>
    </w:p>
    <w:p w14:paraId="2A6EF027"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تستند الدراسة إلى النظرية البنائية التي تفترض أن المعرفة تتشكل من خلال التفاعل بين الأفراد والبيئة المحيطة، حيث يتم تعلم واكتساب المهارات والخبرات من خلال الممارسة والتكيف مع الأنظمة الحديثة. وفقًا لهذه النظرية، فإن المستودعات الغذائية التي تعتمد على أنظمة إدارة المستودعات</w:t>
      </w:r>
      <w:r w:rsidRPr="008D6377">
        <w:rPr>
          <w:rFonts w:ascii="Sakkal Majalla" w:hAnsi="Sakkal Majalla" w:cs="Sakkal Majalla"/>
          <w:sz w:val="28"/>
          <w:szCs w:val="28"/>
        </w:rPr>
        <w:t xml:space="preserve"> (WMS) </w:t>
      </w:r>
      <w:r w:rsidRPr="008D6377">
        <w:rPr>
          <w:rFonts w:ascii="Sakkal Majalla" w:hAnsi="Sakkal Majalla" w:cs="Sakkal Majalla"/>
          <w:sz w:val="28"/>
          <w:szCs w:val="28"/>
          <w:rtl/>
        </w:rPr>
        <w:t>وتقنيات إنترنت الأشياء</w:t>
      </w:r>
      <w:r w:rsidRPr="008D6377">
        <w:rPr>
          <w:rFonts w:ascii="Sakkal Majalla" w:hAnsi="Sakkal Majalla" w:cs="Sakkal Majalla"/>
          <w:sz w:val="28"/>
          <w:szCs w:val="28"/>
        </w:rPr>
        <w:t xml:space="preserve"> (IoT) </w:t>
      </w:r>
      <w:r w:rsidRPr="008D6377">
        <w:rPr>
          <w:rFonts w:ascii="Sakkal Majalla" w:hAnsi="Sakkal Majalla" w:cs="Sakkal Majalla"/>
          <w:sz w:val="28"/>
          <w:szCs w:val="28"/>
          <w:rtl/>
        </w:rPr>
        <w:t>والروبوتات تسهم في تحسين الأداء من خلال التفاعل المستمر بين العاملين والتكنولوجيا، مما يؤدي إلى زيادة الكفاءة التشغيلية وتقليل الأخطاء وتحسين جودة القرارات الإدارية</w:t>
      </w:r>
      <w:r w:rsidRPr="008D6377">
        <w:rPr>
          <w:rFonts w:ascii="Sakkal Majalla" w:hAnsi="Sakkal Majalla" w:cs="Sakkal Majalla"/>
          <w:sz w:val="28"/>
          <w:szCs w:val="28"/>
        </w:rPr>
        <w:t>.</w:t>
      </w:r>
    </w:p>
    <w:p w14:paraId="7CFFCFDF" w14:textId="77777777" w:rsid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كما تفترض النظرية أن العاملين الذين يتكيفون مع التكنولوجيا بشكل إيجابي يكونون أكثر قدرة على الاستفادة من إمكانياتها في تحسين إدارة المخزون، مما يفسر الفرضية المتعلقة بالعلاقة بين استخدام الأنظمة الحديثة ورضا العاملين ومدى تكيفهم مع بيئة العمل</w:t>
      </w:r>
      <w:r w:rsidRPr="008D6377">
        <w:rPr>
          <w:rFonts w:ascii="Sakkal Majalla" w:hAnsi="Sakkal Majalla" w:cs="Sakkal Majalla"/>
          <w:sz w:val="28"/>
          <w:szCs w:val="28"/>
        </w:rPr>
        <w:t>.</w:t>
      </w:r>
    </w:p>
    <w:p w14:paraId="333D4910" w14:textId="77777777" w:rsidR="008D6377" w:rsidRPr="008D6377" w:rsidRDefault="008D6377" w:rsidP="008D6377">
      <w:pPr>
        <w:rPr>
          <w:rFonts w:ascii="Sakkal Majalla" w:hAnsi="Sakkal Majalla" w:cs="Sakkal Majalla"/>
          <w:sz w:val="28"/>
          <w:szCs w:val="28"/>
        </w:rPr>
      </w:pPr>
    </w:p>
    <w:p w14:paraId="7CD697B1" w14:textId="77777777" w:rsidR="008D6377" w:rsidRPr="008D6377" w:rsidRDefault="008D6377" w:rsidP="008D6377">
      <w:pPr>
        <w:numPr>
          <w:ilvl w:val="0"/>
          <w:numId w:val="3"/>
        </w:numPr>
        <w:rPr>
          <w:rFonts w:ascii="Sakkal Majalla" w:hAnsi="Sakkal Majalla" w:cs="Sakkal Majalla"/>
          <w:b/>
          <w:bCs/>
          <w:sz w:val="28"/>
          <w:szCs w:val="28"/>
        </w:rPr>
      </w:pPr>
      <w:r w:rsidRPr="008D6377">
        <w:rPr>
          <w:rFonts w:ascii="Sakkal Majalla" w:hAnsi="Sakkal Majalla" w:cs="Sakkal Majalla"/>
          <w:sz w:val="28"/>
          <w:szCs w:val="28"/>
        </w:rPr>
        <w:t xml:space="preserve"> </w:t>
      </w:r>
      <w:r w:rsidRPr="008D6377">
        <w:rPr>
          <w:rFonts w:ascii="Sakkal Majalla" w:hAnsi="Sakkal Majalla" w:cs="Sakkal Majalla"/>
          <w:b/>
          <w:bCs/>
          <w:sz w:val="28"/>
          <w:szCs w:val="28"/>
          <w:rtl/>
        </w:rPr>
        <w:t>نظرية الإدارة اللوجستية المتكاملة</w:t>
      </w:r>
      <w:r w:rsidRPr="008D6377">
        <w:rPr>
          <w:rFonts w:ascii="Sakkal Majalla" w:hAnsi="Sakkal Majalla" w:cs="Sakkal Majalla" w:hint="cs"/>
          <w:b/>
          <w:bCs/>
          <w:sz w:val="28"/>
          <w:szCs w:val="28"/>
        </w:rPr>
        <w:t xml:space="preserve"> </w:t>
      </w:r>
    </w:p>
    <w:p w14:paraId="4F8660E7" w14:textId="77777777" w:rsid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 xml:space="preserve">تُعد نظرية الإدارة اللوجستية المتكاملة من الإطارات العلمية المهمة التي تفسر كيفية تحسين المستودعات الغذائية من خلال التكامل بين التقنيات الحديثة والعمليات التشغيلية. تفترض هذه النظرية أن استخدام الأنظمة الرقمية المتقدمة يؤدي إلى تحسين كفاءة المستودعات من خلال تحسين إدارة تدفق المواد والمعلومات، مما يساعد على تقليل </w:t>
      </w:r>
      <w:r w:rsidRPr="008D6377">
        <w:rPr>
          <w:rFonts w:ascii="Sakkal Majalla" w:hAnsi="Sakkal Majalla" w:cs="Sakkal Majalla"/>
          <w:sz w:val="28"/>
          <w:szCs w:val="28"/>
          <w:rtl/>
        </w:rPr>
        <w:lastRenderedPageBreak/>
        <w:t>التكاليف التشغيلية وتحسين سرعة الاستجابة للمتغيرات، كما ورد في الفرضيات الخاصة بعلاقة التكنولوجيا بمرونة المستودعات الغذائية وسرعة استجابتها للمتغيرات</w:t>
      </w:r>
      <w:r w:rsidRPr="008D6377">
        <w:rPr>
          <w:rFonts w:ascii="Sakkal Majalla" w:hAnsi="Sakkal Majalla" w:cs="Sakkal Majalla"/>
          <w:sz w:val="28"/>
          <w:szCs w:val="28"/>
        </w:rPr>
        <w:t>.</w:t>
      </w:r>
    </w:p>
    <w:p w14:paraId="2795DA2D" w14:textId="77777777" w:rsidR="008D6377" w:rsidRPr="008D6377" w:rsidRDefault="008D6377" w:rsidP="008D6377">
      <w:pPr>
        <w:rPr>
          <w:rFonts w:ascii="Sakkal Majalla" w:hAnsi="Sakkal Majalla" w:cs="Sakkal Majalla"/>
          <w:sz w:val="28"/>
          <w:szCs w:val="28"/>
        </w:rPr>
      </w:pPr>
    </w:p>
    <w:p w14:paraId="714064A4" w14:textId="77777777" w:rsidR="008D6377" w:rsidRPr="008D6377" w:rsidRDefault="008D6377" w:rsidP="008D6377">
      <w:pPr>
        <w:numPr>
          <w:ilvl w:val="0"/>
          <w:numId w:val="3"/>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كفاءة العمليات التشغيلية</w:t>
      </w:r>
      <w:r w:rsidRPr="008D6377">
        <w:rPr>
          <w:rFonts w:ascii="Sakkal Majalla" w:hAnsi="Sakkal Majalla" w:cs="Sakkal Majalla" w:hint="cs"/>
          <w:b/>
          <w:bCs/>
          <w:sz w:val="28"/>
          <w:szCs w:val="28"/>
        </w:rPr>
        <w:t xml:space="preserve"> </w:t>
      </w:r>
    </w:p>
    <w:p w14:paraId="4E61E8E7" w14:textId="77777777" w:rsid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ترتبط هذه النظرية بفكرة أن تبني التكنولوجيا يسهم بشكل مباشر في تحسين الكفاءة التشغيلية وتقليل الهدر في الموارد. وبناءً على ذلك، فإن استخدام أنظمة إدارة المستودعات الحديثة يسهم في تقليل زمن معالجة الطلبات، وتحسين إجراءات التخزين، وتقليل الأخطاء التشغيلية، مما ينعكس على تحسين كفاءة العمليات التشغيلية داخل المستودعات كما هو مذكور في أحد محاور البحث وفروضه</w:t>
      </w:r>
      <w:r w:rsidRPr="008D6377">
        <w:rPr>
          <w:rFonts w:ascii="Sakkal Majalla" w:hAnsi="Sakkal Majalla" w:cs="Sakkal Majalla"/>
          <w:sz w:val="28"/>
          <w:szCs w:val="28"/>
        </w:rPr>
        <w:t>.</w:t>
      </w:r>
    </w:p>
    <w:p w14:paraId="549D8D95" w14:textId="77777777" w:rsidR="008D6377" w:rsidRPr="008D6377" w:rsidRDefault="008D6377" w:rsidP="008D6377">
      <w:pPr>
        <w:rPr>
          <w:rFonts w:ascii="Sakkal Majalla" w:hAnsi="Sakkal Majalla" w:cs="Sakkal Majalla"/>
          <w:sz w:val="28"/>
          <w:szCs w:val="28"/>
        </w:rPr>
      </w:pPr>
    </w:p>
    <w:p w14:paraId="1D30D38A" w14:textId="77777777" w:rsidR="008D6377" w:rsidRPr="008D6377" w:rsidRDefault="008D6377" w:rsidP="008D6377">
      <w:pPr>
        <w:numPr>
          <w:ilvl w:val="0"/>
          <w:numId w:val="3"/>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خفض التكاليف وتحسين الإنتاجية</w:t>
      </w:r>
      <w:r w:rsidRPr="008D6377">
        <w:rPr>
          <w:rFonts w:ascii="Sakkal Majalla" w:hAnsi="Sakkal Majalla" w:cs="Sakkal Majalla" w:hint="cs"/>
          <w:b/>
          <w:bCs/>
          <w:sz w:val="28"/>
          <w:szCs w:val="28"/>
        </w:rPr>
        <w:t xml:space="preserve"> </w:t>
      </w:r>
    </w:p>
    <w:p w14:paraId="75302501" w14:textId="77777777" w:rsid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تفترض هذه النظرية أن التكنولوجيا تساهم بشكل مباشر في تقليل التكاليف التشغيلية وزيادة العائد الاستثماري، وهو ما يدعم الفرضية القائلة بأن هناك علاقة ذات دلالة إحصائية بين استخدام الأنظمة الحديثة وخفض التكاليف التشغيلية في المستودعات الغذائية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فالأنظمة الرقمية مثل الأتمتة وتقنيات إنترنت الأشياء تقلل الحاجة إلى التدخل البشري، وتحسن استهلاك الموارد، مما يحقق كفاءة مالية وتشغيلية</w:t>
      </w:r>
      <w:r w:rsidRPr="008D6377">
        <w:rPr>
          <w:rFonts w:ascii="Sakkal Majalla" w:hAnsi="Sakkal Majalla" w:cs="Sakkal Majalla"/>
          <w:sz w:val="28"/>
          <w:szCs w:val="28"/>
        </w:rPr>
        <w:t>.</w:t>
      </w:r>
    </w:p>
    <w:p w14:paraId="20C22BA5" w14:textId="77777777" w:rsidR="008D6377" w:rsidRPr="008D6377" w:rsidRDefault="008D6377" w:rsidP="008D6377">
      <w:pPr>
        <w:rPr>
          <w:rFonts w:ascii="Sakkal Majalla" w:hAnsi="Sakkal Majalla" w:cs="Sakkal Majalla"/>
          <w:sz w:val="28"/>
          <w:szCs w:val="28"/>
        </w:rPr>
      </w:pPr>
    </w:p>
    <w:p w14:paraId="53088954" w14:textId="77777777" w:rsidR="008D6377" w:rsidRPr="008D6377" w:rsidRDefault="008D6377" w:rsidP="008D6377">
      <w:pPr>
        <w:numPr>
          <w:ilvl w:val="0"/>
          <w:numId w:val="3"/>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رضا العاملين والتكيف مع التكنولوجيا</w:t>
      </w:r>
    </w:p>
    <w:p w14:paraId="09894000"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يرتبط نجاح تطبيق التكنولوجيا الحديثة في المستودعات بمستوى رضا العاملين عن استخدامها وسهولة تكيفهم معها. وفقًا لنموذج قبول التكنولوجيا</w:t>
      </w:r>
      <w:r w:rsidRPr="008D6377">
        <w:rPr>
          <w:rFonts w:ascii="Sakkal Majalla" w:hAnsi="Sakkal Majalla" w:cs="Sakkal Majalla"/>
          <w:sz w:val="28"/>
          <w:szCs w:val="28"/>
        </w:rPr>
        <w:t xml:space="preserve"> (TAM)</w:t>
      </w:r>
      <w:r w:rsidRPr="008D6377">
        <w:rPr>
          <w:rFonts w:ascii="Sakkal Majalla" w:hAnsi="Sakkal Majalla" w:cs="Sakkal Majalla"/>
          <w:sz w:val="28"/>
          <w:szCs w:val="28"/>
          <w:rtl/>
        </w:rPr>
        <w:t>، فإن العاملين الذين يجدون التكنولوجيا سهلة الاستخدام وذات فائدة واضحة يكونون أكثر تقبلًا لها، مما يسهم في تعزيز إنتاجيتهم وتحسين بيئة العمل، كما تمت مناقشته في أحد المحاور الرئيسية للدراسة</w:t>
      </w:r>
      <w:r w:rsidRPr="008D6377">
        <w:rPr>
          <w:rFonts w:ascii="Sakkal Majalla" w:hAnsi="Sakkal Majalla" w:cs="Sakkal Majalla"/>
          <w:sz w:val="28"/>
          <w:szCs w:val="28"/>
        </w:rPr>
        <w:t>.</w:t>
      </w:r>
    </w:p>
    <w:p w14:paraId="7168E35D" w14:textId="77777777" w:rsidR="008D6377" w:rsidRPr="008D6377" w:rsidRDefault="008D6377" w:rsidP="008D6377">
      <w:pPr>
        <w:rPr>
          <w:rFonts w:ascii="Sakkal Majalla" w:hAnsi="Sakkal Majalla" w:cs="Sakkal Majalla"/>
          <w:sz w:val="28"/>
          <w:szCs w:val="28"/>
          <w:rtl/>
        </w:rPr>
      </w:pPr>
    </w:p>
    <w:p w14:paraId="5FE75CCC"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tl/>
        </w:rPr>
        <w:t>خلاصة النظرية العلمية المتبعة</w:t>
      </w:r>
    </w:p>
    <w:p w14:paraId="49DFDB3F" w14:textId="2332962C"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بناءً على هذه النظريات، يمكن تفسير العلاقة بين استخدام الأنظمة والتقنيات الحديثة وبين كفاءة المستودعات الغذائية من منظور تحسين العمليات التشغيلية، وخفض التكاليف، وتعزيز مرونة الاستجابة للمتغيرات، ورفع كفاءة إدارة المخزون، وتحسين بيئة العمل للعاملين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كما أن هذه الدراسة تستند إلى هذه النظريات لتحليل البيانات المستخلصة من </w:t>
      </w:r>
      <w:r w:rsidRPr="008D6377">
        <w:rPr>
          <w:rFonts w:ascii="Sakkal Majalla" w:hAnsi="Sakkal Majalla" w:cs="Sakkal Majalla" w:hint="cs"/>
          <w:sz w:val="28"/>
          <w:szCs w:val="28"/>
          <w:rtl/>
        </w:rPr>
        <w:t>الاستبانة</w:t>
      </w:r>
      <w:r w:rsidRPr="008D6377">
        <w:rPr>
          <w:rFonts w:ascii="Sakkal Majalla" w:hAnsi="Sakkal Majalla" w:cs="Sakkal Majalla"/>
          <w:sz w:val="28"/>
          <w:szCs w:val="28"/>
          <w:rtl/>
        </w:rPr>
        <w:t>، بما يسهم في الوصول إلى نتائج علمية تدعم اتخاذ قرارات مستدامة في تحسين كفاءة المستودعات الغذائية</w:t>
      </w:r>
      <w:r w:rsidRPr="008D6377">
        <w:rPr>
          <w:rFonts w:ascii="Sakkal Majalla" w:hAnsi="Sakkal Majalla" w:cs="Sakkal Majalla"/>
          <w:sz w:val="28"/>
          <w:szCs w:val="28"/>
        </w:rPr>
        <w:t>.</w:t>
      </w:r>
    </w:p>
    <w:p w14:paraId="3D346AF5" w14:textId="77777777" w:rsidR="00F925D0" w:rsidRPr="008D6377" w:rsidRDefault="00F925D0" w:rsidP="00D22171">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51263113" w14:textId="77777777" w:rsidR="0041787B" w:rsidRDefault="0041787B" w:rsidP="00D22171">
      <w:pPr>
        <w:rPr>
          <w:rFonts w:ascii="Sakkal Majalla" w:hAnsi="Sakkal Majalla" w:cs="Sakkal Majalla"/>
          <w:sz w:val="28"/>
          <w:szCs w:val="28"/>
          <w:u w:val="single"/>
          <w:rtl/>
        </w:rPr>
      </w:pPr>
    </w:p>
    <w:p w14:paraId="0CEAB95D" w14:textId="77777777" w:rsidR="000A5B0B" w:rsidRDefault="000A5B0B" w:rsidP="00544CA9">
      <w:pPr>
        <w:jc w:val="center"/>
        <w:outlineLvl w:val="0"/>
        <w:rPr>
          <w:rFonts w:ascii="Sakkal Majalla" w:hAnsi="Sakkal Majalla" w:cs="Sakkal Majalla"/>
          <w:b/>
          <w:bCs/>
          <w:sz w:val="48"/>
          <w:szCs w:val="48"/>
          <w:u w:val="single"/>
          <w:rtl/>
        </w:rPr>
      </w:pPr>
      <w:bookmarkStart w:id="12" w:name="_Toc19354688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2"/>
    </w:p>
    <w:p w14:paraId="23D5D5F1" w14:textId="77777777" w:rsidR="000A5B0B" w:rsidRPr="009125CE" w:rsidRDefault="000A5B0B" w:rsidP="00544CA9">
      <w:pPr>
        <w:jc w:val="center"/>
        <w:outlineLvl w:val="0"/>
        <w:rPr>
          <w:rFonts w:ascii="Sakkal Majalla" w:hAnsi="Sakkal Majalla" w:cs="Sakkal Majalla"/>
          <w:b/>
          <w:bCs/>
          <w:sz w:val="48"/>
          <w:szCs w:val="48"/>
          <w:u w:val="single"/>
          <w:rtl/>
        </w:rPr>
      </w:pPr>
      <w:bookmarkStart w:id="13" w:name="_Toc193546885"/>
      <w:r>
        <w:rPr>
          <w:rFonts w:ascii="Sakkal Majalla" w:hAnsi="Sakkal Majalla" w:cs="Sakkal Majalla" w:hint="cs"/>
          <w:b/>
          <w:bCs/>
          <w:sz w:val="48"/>
          <w:szCs w:val="48"/>
          <w:u w:val="single"/>
          <w:rtl/>
        </w:rPr>
        <w:t>الدراسات السابقة</w:t>
      </w:r>
      <w:bookmarkEnd w:id="13"/>
    </w:p>
    <w:p w14:paraId="779E885D" w14:textId="77777777" w:rsidR="00F925D0" w:rsidRDefault="00F925D0" w:rsidP="000A5B0B">
      <w:pPr>
        <w:jc w:val="cente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498BB74" w14:textId="77777777" w:rsidR="008D6377" w:rsidRDefault="008D6377" w:rsidP="00D22171">
      <w:pPr>
        <w:rPr>
          <w:rFonts w:ascii="Sakkal Majalla" w:hAnsi="Sakkal Majalla" w:cs="Sakkal Majalla"/>
          <w:sz w:val="28"/>
          <w:szCs w:val="28"/>
          <w:u w:val="single"/>
          <w:rtl/>
        </w:rPr>
      </w:pPr>
    </w:p>
    <w:p w14:paraId="02AACABA" w14:textId="77777777" w:rsidR="008D6377" w:rsidRDefault="008D6377" w:rsidP="00D22171">
      <w:pPr>
        <w:rPr>
          <w:rFonts w:ascii="Sakkal Majalla" w:hAnsi="Sakkal Majalla" w:cs="Sakkal Majalla"/>
          <w:sz w:val="28"/>
          <w:szCs w:val="28"/>
          <w:u w:val="single"/>
          <w:rtl/>
        </w:rPr>
      </w:pPr>
    </w:p>
    <w:p w14:paraId="60D081F3" w14:textId="77777777" w:rsidR="008D6377" w:rsidRDefault="008D6377" w:rsidP="00D22171">
      <w:pPr>
        <w:rPr>
          <w:rFonts w:ascii="Sakkal Majalla" w:hAnsi="Sakkal Majalla" w:cs="Sakkal Majalla"/>
          <w:sz w:val="28"/>
          <w:szCs w:val="28"/>
          <w:u w:val="single"/>
          <w:rtl/>
        </w:rPr>
      </w:pPr>
    </w:p>
    <w:p w14:paraId="016B2642" w14:textId="77777777" w:rsidR="008D6377" w:rsidRDefault="008D6377" w:rsidP="00D22171">
      <w:pPr>
        <w:rPr>
          <w:rFonts w:ascii="Sakkal Majalla" w:hAnsi="Sakkal Majalla" w:cs="Sakkal Majalla"/>
          <w:sz w:val="28"/>
          <w:szCs w:val="28"/>
          <w:u w:val="single"/>
          <w:rtl/>
        </w:rPr>
      </w:pPr>
    </w:p>
    <w:p w14:paraId="60D48ED4" w14:textId="77777777" w:rsidR="008D6377" w:rsidRDefault="008D6377" w:rsidP="00D22171">
      <w:pPr>
        <w:rPr>
          <w:rFonts w:ascii="Sakkal Majalla" w:hAnsi="Sakkal Majalla" w:cs="Sakkal Majalla"/>
          <w:sz w:val="28"/>
          <w:szCs w:val="28"/>
          <w:u w:val="single"/>
        </w:rPr>
      </w:pPr>
    </w:p>
    <w:p w14:paraId="7FB72783" w14:textId="77777777" w:rsidR="008D6377" w:rsidRDefault="008D6377" w:rsidP="00D22171">
      <w:pPr>
        <w:rPr>
          <w:rFonts w:ascii="Sakkal Majalla" w:hAnsi="Sakkal Majalla" w:cs="Sakkal Majalla"/>
          <w:sz w:val="28"/>
          <w:szCs w:val="28"/>
          <w:u w:val="single"/>
          <w:rtl/>
        </w:rPr>
      </w:pPr>
    </w:p>
    <w:p w14:paraId="6619D2C4" w14:textId="77777777" w:rsidR="008D6377" w:rsidRDefault="008D6377" w:rsidP="00D22171">
      <w:pPr>
        <w:rPr>
          <w:rFonts w:ascii="Sakkal Majalla" w:hAnsi="Sakkal Majalla" w:cs="Sakkal Majalla"/>
          <w:sz w:val="28"/>
          <w:szCs w:val="28"/>
          <w:u w:val="single"/>
          <w:rtl/>
        </w:rPr>
      </w:pPr>
    </w:p>
    <w:p w14:paraId="29868800" w14:textId="77777777" w:rsidR="008D6377" w:rsidRDefault="008D6377" w:rsidP="00D22171">
      <w:pPr>
        <w:rPr>
          <w:rFonts w:ascii="Sakkal Majalla" w:hAnsi="Sakkal Majalla" w:cs="Sakkal Majalla"/>
          <w:sz w:val="28"/>
          <w:szCs w:val="28"/>
          <w:u w:val="single"/>
          <w:rtl/>
        </w:rPr>
      </w:pPr>
    </w:p>
    <w:p w14:paraId="3B560F71" w14:textId="77777777" w:rsidR="008D6377" w:rsidRDefault="008D6377" w:rsidP="00D22171">
      <w:pPr>
        <w:rPr>
          <w:rFonts w:ascii="Sakkal Majalla" w:hAnsi="Sakkal Majalla" w:cs="Sakkal Majalla"/>
          <w:sz w:val="28"/>
          <w:szCs w:val="28"/>
          <w:u w:val="single"/>
        </w:rPr>
      </w:pPr>
    </w:p>
    <w:p w14:paraId="41C522FE" w14:textId="77777777" w:rsidR="00E423B3" w:rsidRDefault="00E423B3" w:rsidP="00D22171">
      <w:pPr>
        <w:rPr>
          <w:rFonts w:ascii="Sakkal Majalla" w:hAnsi="Sakkal Majalla" w:cs="Sakkal Majalla"/>
          <w:sz w:val="28"/>
          <w:szCs w:val="28"/>
          <w:u w:val="single"/>
          <w:rtl/>
        </w:rPr>
      </w:pPr>
    </w:p>
    <w:p w14:paraId="363260E8" w14:textId="11233775" w:rsidR="00F925D0" w:rsidRPr="000A5B0B" w:rsidRDefault="00F925D0" w:rsidP="007A2E36">
      <w:pPr>
        <w:outlineLvl w:val="0"/>
        <w:rPr>
          <w:rFonts w:ascii="Sakkal Majalla" w:hAnsi="Sakkal Majalla" w:cs="Sakkal Majalla"/>
          <w:b/>
          <w:bCs/>
          <w:sz w:val="28"/>
          <w:szCs w:val="28"/>
          <w:u w:val="single"/>
          <w:rtl/>
          <w:lang w:bidi="ar-EG"/>
        </w:rPr>
      </w:pPr>
      <w:bookmarkStart w:id="14" w:name="_Toc193546886"/>
      <w:r w:rsidRPr="000A5B0B">
        <w:rPr>
          <w:rFonts w:ascii="Sakkal Majalla" w:hAnsi="Sakkal Majalla" w:cs="Sakkal Majalla" w:hint="cs"/>
          <w:b/>
          <w:bCs/>
          <w:sz w:val="28"/>
          <w:szCs w:val="28"/>
          <w:u w:val="single"/>
          <w:rtl/>
          <w:lang w:bidi="ar-EG"/>
        </w:rPr>
        <w:lastRenderedPageBreak/>
        <w:t>-مقدمة</w:t>
      </w:r>
      <w:bookmarkEnd w:id="14"/>
    </w:p>
    <w:p w14:paraId="765355C5" w14:textId="03ADF33C" w:rsid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 xml:space="preserve">مع التقدم التقني في إدارة المستودعات الغذائية، أصبح اعتماد الأنظمة الحديثة ضروريًا لتعزيز الكفاءة التشغيلية، وتقليل الأخطاء، وتحسين إدارة المخزون. يركز هذا البحث على ستة محاور رئيسية تشمل </w:t>
      </w:r>
      <w:r w:rsidRPr="008D6377">
        <w:rPr>
          <w:rFonts w:ascii="Sakkal Majalla" w:hAnsi="Sakkal Majalla" w:cs="Sakkal Majalla"/>
          <w:b/>
          <w:bCs/>
          <w:sz w:val="28"/>
          <w:szCs w:val="28"/>
          <w:rtl/>
        </w:rPr>
        <w:t>التكنولوجيا المستخدمة، كفاءة العمليات التشغيلية، دقة إدارة المخزون، التكاليف التشغيلية، مرونة المستودعات، ورضا العاملين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من خلال تحليل هذه المحاور، يتم استعراض دور الأنظمة الحديثة في تحسين أداء المستودعات الغذائية وزيادة كفاءتها التشغيلية</w:t>
      </w:r>
      <w:r w:rsidRPr="008D6377">
        <w:rPr>
          <w:rFonts w:ascii="Sakkal Majalla" w:hAnsi="Sakkal Majalla" w:cs="Sakkal Majalla"/>
          <w:sz w:val="28"/>
          <w:szCs w:val="28"/>
        </w:rPr>
        <w:t>.</w:t>
      </w:r>
    </w:p>
    <w:p w14:paraId="084B0C4E" w14:textId="77777777" w:rsidR="008D6377" w:rsidRDefault="008D6377" w:rsidP="008D6377">
      <w:pPr>
        <w:rPr>
          <w:rFonts w:ascii="Sakkal Majalla" w:hAnsi="Sakkal Majalla" w:cs="Sakkal Majalla"/>
          <w:sz w:val="28"/>
          <w:szCs w:val="28"/>
          <w:rtl/>
        </w:rPr>
      </w:pPr>
    </w:p>
    <w:p w14:paraId="6F2F2F7E" w14:textId="5E1D68B4" w:rsidR="008D6377" w:rsidRPr="000A5B0B" w:rsidRDefault="008D6377" w:rsidP="007A2E36">
      <w:pPr>
        <w:outlineLvl w:val="0"/>
        <w:rPr>
          <w:rFonts w:ascii="Sakkal Majalla" w:hAnsi="Sakkal Majalla" w:cs="Sakkal Majalla"/>
          <w:b/>
          <w:bCs/>
          <w:sz w:val="28"/>
          <w:szCs w:val="28"/>
          <w:u w:val="single"/>
          <w:rtl/>
          <w:lang w:bidi="ar-EG"/>
        </w:rPr>
      </w:pPr>
      <w:bookmarkStart w:id="15" w:name="_Toc193546887"/>
      <w:r w:rsidRPr="000A5B0B">
        <w:rPr>
          <w:rFonts w:ascii="Sakkal Majalla" w:hAnsi="Sakkal Majalla" w:cs="Sakkal Majalla" w:hint="cs"/>
          <w:b/>
          <w:bCs/>
          <w:sz w:val="28"/>
          <w:szCs w:val="28"/>
          <w:u w:val="single"/>
          <w:rtl/>
          <w:lang w:bidi="ar-EG"/>
        </w:rPr>
        <w:t>-الإطار النظري</w:t>
      </w:r>
      <w:bookmarkEnd w:id="15"/>
    </w:p>
    <w:p w14:paraId="2138E8F0" w14:textId="77777777" w:rsidR="008D6377" w:rsidRDefault="008D6377" w:rsidP="008D6377">
      <w:pPr>
        <w:rPr>
          <w:rFonts w:ascii="Sakkal Majalla" w:hAnsi="Sakkal Majalla" w:cs="Sakkal Majalla"/>
          <w:sz w:val="28"/>
          <w:szCs w:val="28"/>
          <w:rtl/>
        </w:rPr>
      </w:pPr>
    </w:p>
    <w:p w14:paraId="6C1B4ECC" w14:textId="760E64AB"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يعد الإطار النظري أساسًا لفهم العلاقة بين الأنظمة والتقنيات الحديثة وكفاءة المستودعات الغذائية، حيث يوضح المفاهيم الأساسية التي تمثل محاور البحث، والتي تشمل التكنولوجيا المستخدمة، كفاءة العمليات التشغيلية، دقة إدارة المخزون، التكاليف التشغيلية، مرونة المستودعات، ورضا العاملين</w:t>
      </w:r>
      <w:r w:rsidRPr="008D6377">
        <w:rPr>
          <w:rFonts w:ascii="Sakkal Majalla" w:hAnsi="Sakkal Majalla" w:cs="Sakkal Majalla"/>
          <w:sz w:val="28"/>
          <w:szCs w:val="28"/>
        </w:rPr>
        <w:t>.</w:t>
      </w:r>
    </w:p>
    <w:p w14:paraId="6EAAD43A" w14:textId="77777777" w:rsidR="008D6377" w:rsidRPr="008D6377" w:rsidRDefault="008D6377" w:rsidP="008D6377">
      <w:pPr>
        <w:rPr>
          <w:rFonts w:ascii="Sakkal Majalla" w:hAnsi="Sakkal Majalla" w:cs="Sakkal Majalla"/>
          <w:sz w:val="28"/>
          <w:szCs w:val="28"/>
          <w:rtl/>
        </w:rPr>
      </w:pPr>
    </w:p>
    <w:p w14:paraId="2A9CB978" w14:textId="77777777" w:rsidR="008D6377" w:rsidRPr="008D6377" w:rsidRDefault="008D6377" w:rsidP="008D6377">
      <w:pPr>
        <w:rPr>
          <w:rFonts w:ascii="Sakkal Majalla" w:hAnsi="Sakkal Majalla" w:cs="Sakkal Majalla"/>
          <w:b/>
          <w:bCs/>
          <w:sz w:val="28"/>
          <w:szCs w:val="28"/>
          <w:rtl/>
        </w:rPr>
      </w:pPr>
      <w:r w:rsidRPr="008D6377">
        <w:rPr>
          <w:rFonts w:ascii="Sakkal Majalla" w:hAnsi="Sakkal Majalla" w:cs="Sakkal Majalla"/>
          <w:b/>
          <w:bCs/>
          <w:sz w:val="28"/>
          <w:szCs w:val="28"/>
          <w:rtl/>
        </w:rPr>
        <w:t>أولاً: متغيرات الدراسة</w:t>
      </w:r>
    </w:p>
    <w:p w14:paraId="598408EF" w14:textId="77777777" w:rsidR="008D6377" w:rsidRPr="008D6377" w:rsidRDefault="008D6377" w:rsidP="008D6377">
      <w:pPr>
        <w:rPr>
          <w:rFonts w:ascii="Sakkal Majalla" w:hAnsi="Sakkal Majalla" w:cs="Sakkal Majalla"/>
          <w:sz w:val="28"/>
          <w:szCs w:val="28"/>
          <w:rtl/>
        </w:rPr>
      </w:pPr>
      <w:r w:rsidRPr="008D6377">
        <w:rPr>
          <w:rFonts w:ascii="Sakkal Majalla" w:hAnsi="Sakkal Majalla" w:cs="Sakkal Majalla"/>
          <w:sz w:val="28"/>
          <w:szCs w:val="28"/>
          <w:rtl/>
        </w:rPr>
        <w:t>تم تصنيف متغيرات البحث إلى</w:t>
      </w:r>
      <w:r w:rsidRPr="008D6377">
        <w:rPr>
          <w:rFonts w:ascii="Sakkal Majalla" w:hAnsi="Sakkal Majalla" w:cs="Sakkal Majalla"/>
          <w:sz w:val="28"/>
          <w:szCs w:val="28"/>
        </w:rPr>
        <w:t>:</w:t>
      </w:r>
    </w:p>
    <w:p w14:paraId="39579895" w14:textId="77777777" w:rsidR="008D6377" w:rsidRPr="008D6377" w:rsidRDefault="008D6377" w:rsidP="008D6377">
      <w:pPr>
        <w:numPr>
          <w:ilvl w:val="0"/>
          <w:numId w:val="4"/>
        </w:numPr>
        <w:rPr>
          <w:rFonts w:ascii="Sakkal Majalla" w:hAnsi="Sakkal Majalla" w:cs="Sakkal Majalla"/>
          <w:sz w:val="28"/>
          <w:szCs w:val="28"/>
          <w:rtl/>
        </w:rPr>
      </w:pPr>
      <w:r w:rsidRPr="008D6377">
        <w:rPr>
          <w:rFonts w:ascii="Sakkal Majalla" w:hAnsi="Sakkal Majalla" w:cs="Sakkal Majalla"/>
          <w:sz w:val="28"/>
          <w:szCs w:val="28"/>
          <w:rtl/>
        </w:rPr>
        <w:t xml:space="preserve">المتغير المستقل </w:t>
      </w:r>
    </w:p>
    <w:p w14:paraId="70856B36"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استخدام الأنظمة والتقنيات الحديثة في المستودعات الغذائية، ويشمل ذلك </w:t>
      </w:r>
      <w:r w:rsidRPr="008D6377">
        <w:rPr>
          <w:rFonts w:ascii="Sakkal Majalla" w:hAnsi="Sakkal Majalla" w:cs="Sakkal Majalla"/>
          <w:b/>
          <w:bCs/>
          <w:sz w:val="28"/>
          <w:szCs w:val="28"/>
          <w:rtl/>
        </w:rPr>
        <w:t>أنظمة إدارة المستودعات</w:t>
      </w:r>
      <w:r w:rsidRPr="008D6377">
        <w:rPr>
          <w:rFonts w:ascii="Sakkal Majalla" w:hAnsi="Sakkal Majalla" w:cs="Sakkal Majalla"/>
          <w:b/>
          <w:bCs/>
          <w:sz w:val="28"/>
          <w:szCs w:val="28"/>
        </w:rPr>
        <w:t xml:space="preserve"> (WMS)</w:t>
      </w:r>
      <w:r w:rsidRPr="008D6377">
        <w:rPr>
          <w:rFonts w:ascii="Sakkal Majalla" w:hAnsi="Sakkal Majalla" w:cs="Sakkal Majalla"/>
          <w:b/>
          <w:bCs/>
          <w:sz w:val="28"/>
          <w:szCs w:val="28"/>
          <w:rtl/>
        </w:rPr>
        <w:t>، تقنيات إنترنت الأشياء</w:t>
      </w:r>
      <w:r w:rsidRPr="008D6377">
        <w:rPr>
          <w:rFonts w:ascii="Sakkal Majalla" w:hAnsi="Sakkal Majalla" w:cs="Sakkal Majalla"/>
          <w:b/>
          <w:bCs/>
          <w:sz w:val="28"/>
          <w:szCs w:val="28"/>
        </w:rPr>
        <w:t xml:space="preserve"> (IoT)</w:t>
      </w:r>
      <w:r w:rsidRPr="008D6377">
        <w:rPr>
          <w:rFonts w:ascii="Sakkal Majalla" w:hAnsi="Sakkal Majalla" w:cs="Sakkal Majalla"/>
          <w:b/>
          <w:bCs/>
          <w:sz w:val="28"/>
          <w:szCs w:val="28"/>
          <w:rtl/>
        </w:rPr>
        <w:t>، الأتمتة والروبوتات، وتحليلات البيانات</w:t>
      </w:r>
      <w:r w:rsidRPr="008D6377">
        <w:rPr>
          <w:rFonts w:ascii="Sakkal Majalla" w:hAnsi="Sakkal Majalla" w:cs="Sakkal Majalla"/>
          <w:sz w:val="28"/>
          <w:szCs w:val="28"/>
          <w:rtl/>
        </w:rPr>
        <w:t>، والتي تهدف جميعها إلى تحسين كفاءة العمليات التشغيلية وإدارة المخزون</w:t>
      </w:r>
      <w:r w:rsidRPr="008D6377">
        <w:rPr>
          <w:rFonts w:ascii="Sakkal Majalla" w:hAnsi="Sakkal Majalla" w:cs="Sakkal Majalla"/>
          <w:sz w:val="28"/>
          <w:szCs w:val="28"/>
        </w:rPr>
        <w:t>.</w:t>
      </w:r>
    </w:p>
    <w:p w14:paraId="496EE3B6" w14:textId="77777777" w:rsidR="008D6377" w:rsidRPr="008D6377" w:rsidRDefault="008D6377" w:rsidP="008D6377">
      <w:pPr>
        <w:numPr>
          <w:ilvl w:val="0"/>
          <w:numId w:val="4"/>
        </w:numPr>
        <w:rPr>
          <w:rFonts w:ascii="Sakkal Majalla" w:hAnsi="Sakkal Majalla" w:cs="Sakkal Majalla"/>
          <w:sz w:val="28"/>
          <w:szCs w:val="28"/>
          <w:rtl/>
        </w:rPr>
      </w:pPr>
      <w:r w:rsidRPr="008D6377">
        <w:rPr>
          <w:rFonts w:ascii="Sakkal Majalla" w:hAnsi="Sakkal Majalla" w:cs="Sakkal Majalla"/>
          <w:sz w:val="28"/>
          <w:szCs w:val="28"/>
          <w:rtl/>
        </w:rPr>
        <w:t>المتغير التابع</w:t>
      </w:r>
    </w:p>
    <w:p w14:paraId="3E22A8F0"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كفاءة المستودعات الغذائية، والتي يتم قياسها من خلال خمسة أبعاد رئيسية</w:t>
      </w:r>
      <w:r w:rsidRPr="008D6377">
        <w:rPr>
          <w:rFonts w:ascii="Sakkal Majalla" w:hAnsi="Sakkal Majalla" w:cs="Sakkal Majalla"/>
          <w:sz w:val="28"/>
          <w:szCs w:val="28"/>
        </w:rPr>
        <w:t xml:space="preserve">: </w:t>
      </w:r>
    </w:p>
    <w:p w14:paraId="52B7E7A3" w14:textId="77777777" w:rsidR="008D6377" w:rsidRPr="008D6377" w:rsidRDefault="008D6377" w:rsidP="008D6377">
      <w:pPr>
        <w:numPr>
          <w:ilvl w:val="0"/>
          <w:numId w:val="5"/>
        </w:numPr>
        <w:rPr>
          <w:rFonts w:ascii="Sakkal Majalla" w:hAnsi="Sakkal Majalla" w:cs="Sakkal Majalla"/>
          <w:sz w:val="28"/>
          <w:szCs w:val="28"/>
        </w:rPr>
      </w:pPr>
      <w:r w:rsidRPr="008D6377">
        <w:rPr>
          <w:rFonts w:ascii="Sakkal Majalla" w:hAnsi="Sakkal Majalla" w:cs="Sakkal Majalla"/>
          <w:sz w:val="28"/>
          <w:szCs w:val="28"/>
          <w:rtl/>
        </w:rPr>
        <w:t>كفاءة العمليات التشغيلية داخل المستودعات</w:t>
      </w:r>
      <w:r w:rsidRPr="008D6377">
        <w:rPr>
          <w:rFonts w:ascii="Sakkal Majalla" w:hAnsi="Sakkal Majalla" w:cs="Sakkal Majalla"/>
          <w:sz w:val="28"/>
          <w:szCs w:val="28"/>
        </w:rPr>
        <w:t>.</w:t>
      </w:r>
    </w:p>
    <w:p w14:paraId="743E39FE" w14:textId="77777777" w:rsidR="008D6377" w:rsidRPr="008D6377" w:rsidRDefault="008D6377" w:rsidP="008D6377">
      <w:pPr>
        <w:numPr>
          <w:ilvl w:val="0"/>
          <w:numId w:val="5"/>
        </w:numPr>
        <w:rPr>
          <w:rFonts w:ascii="Sakkal Majalla" w:hAnsi="Sakkal Majalla" w:cs="Sakkal Majalla"/>
          <w:sz w:val="28"/>
          <w:szCs w:val="28"/>
        </w:rPr>
      </w:pPr>
      <w:r w:rsidRPr="008D6377">
        <w:rPr>
          <w:rFonts w:ascii="Sakkal Majalla" w:hAnsi="Sakkal Majalla" w:cs="Sakkal Majalla"/>
          <w:sz w:val="28"/>
          <w:szCs w:val="28"/>
          <w:rtl/>
        </w:rPr>
        <w:t>دقة إدارة المخزون وتوفر المنتجات</w:t>
      </w:r>
      <w:r w:rsidRPr="008D6377">
        <w:rPr>
          <w:rFonts w:ascii="Sakkal Majalla" w:hAnsi="Sakkal Majalla" w:cs="Sakkal Majalla"/>
          <w:sz w:val="28"/>
          <w:szCs w:val="28"/>
        </w:rPr>
        <w:t>.</w:t>
      </w:r>
    </w:p>
    <w:p w14:paraId="1243C70D" w14:textId="77777777" w:rsidR="008D6377" w:rsidRPr="008D6377" w:rsidRDefault="008D6377" w:rsidP="008D6377">
      <w:pPr>
        <w:numPr>
          <w:ilvl w:val="0"/>
          <w:numId w:val="5"/>
        </w:numPr>
        <w:rPr>
          <w:rFonts w:ascii="Sakkal Majalla" w:hAnsi="Sakkal Majalla" w:cs="Sakkal Majalla"/>
          <w:sz w:val="28"/>
          <w:szCs w:val="28"/>
        </w:rPr>
      </w:pPr>
      <w:r w:rsidRPr="008D6377">
        <w:rPr>
          <w:rFonts w:ascii="Sakkal Majalla" w:hAnsi="Sakkal Majalla" w:cs="Sakkal Majalla"/>
          <w:sz w:val="28"/>
          <w:szCs w:val="28"/>
          <w:rtl/>
        </w:rPr>
        <w:t>تأثير الأنظمة على التكاليف التشغيلية</w:t>
      </w:r>
      <w:r w:rsidRPr="008D6377">
        <w:rPr>
          <w:rFonts w:ascii="Sakkal Majalla" w:hAnsi="Sakkal Majalla" w:cs="Sakkal Majalla"/>
          <w:sz w:val="28"/>
          <w:szCs w:val="28"/>
        </w:rPr>
        <w:t>.</w:t>
      </w:r>
    </w:p>
    <w:p w14:paraId="4D380847" w14:textId="77777777" w:rsidR="008D6377" w:rsidRPr="008D6377" w:rsidRDefault="008D6377" w:rsidP="008D6377">
      <w:pPr>
        <w:numPr>
          <w:ilvl w:val="0"/>
          <w:numId w:val="5"/>
        </w:numPr>
        <w:rPr>
          <w:rFonts w:ascii="Sakkal Majalla" w:hAnsi="Sakkal Majalla" w:cs="Sakkal Majalla"/>
          <w:sz w:val="28"/>
          <w:szCs w:val="28"/>
        </w:rPr>
      </w:pPr>
      <w:r w:rsidRPr="008D6377">
        <w:rPr>
          <w:rFonts w:ascii="Sakkal Majalla" w:hAnsi="Sakkal Majalla" w:cs="Sakkal Majalla"/>
          <w:sz w:val="28"/>
          <w:szCs w:val="28"/>
          <w:rtl/>
        </w:rPr>
        <w:t>مرونة المستودعات الغذائية وسرعة استجابتها للمتغيرات</w:t>
      </w:r>
      <w:r w:rsidRPr="008D6377">
        <w:rPr>
          <w:rFonts w:ascii="Sakkal Majalla" w:hAnsi="Sakkal Majalla" w:cs="Sakkal Majalla"/>
          <w:sz w:val="28"/>
          <w:szCs w:val="28"/>
        </w:rPr>
        <w:t>.</w:t>
      </w:r>
    </w:p>
    <w:p w14:paraId="79A25B5D" w14:textId="77777777" w:rsidR="008D6377" w:rsidRPr="008D6377" w:rsidRDefault="008D6377" w:rsidP="008D6377">
      <w:pPr>
        <w:numPr>
          <w:ilvl w:val="0"/>
          <w:numId w:val="5"/>
        </w:numPr>
        <w:rPr>
          <w:rFonts w:ascii="Sakkal Majalla" w:hAnsi="Sakkal Majalla" w:cs="Sakkal Majalla"/>
          <w:sz w:val="28"/>
          <w:szCs w:val="28"/>
        </w:rPr>
      </w:pPr>
      <w:r w:rsidRPr="008D6377">
        <w:rPr>
          <w:rFonts w:ascii="Sakkal Majalla" w:hAnsi="Sakkal Majalla" w:cs="Sakkal Majalla"/>
          <w:sz w:val="28"/>
          <w:szCs w:val="28"/>
          <w:rtl/>
        </w:rPr>
        <w:t>رضا العاملين ومدى تكيفهم مع الأنظمة الحديثة</w:t>
      </w:r>
      <w:r w:rsidRPr="008D6377">
        <w:rPr>
          <w:rFonts w:ascii="Sakkal Majalla" w:hAnsi="Sakkal Majalla" w:cs="Sakkal Majalla"/>
          <w:sz w:val="28"/>
          <w:szCs w:val="28"/>
        </w:rPr>
        <w:t>.</w:t>
      </w:r>
    </w:p>
    <w:p w14:paraId="6497FB3D" w14:textId="48A2E713" w:rsidR="008D6377" w:rsidRDefault="005D3EB0" w:rsidP="008D6377">
      <w:pPr>
        <w:rPr>
          <w:rFonts w:ascii="Sakkal Majalla" w:hAnsi="Sakkal Majalla" w:cs="Sakkal Majalla"/>
          <w:sz w:val="28"/>
          <w:szCs w:val="28"/>
          <w:rtl/>
        </w:rPr>
      </w:pPr>
      <w:r w:rsidRPr="00B17D0C">
        <w:rPr>
          <w:rFonts w:ascii="Sakkal Majalla" w:hAnsi="Sakkal Majalla" w:cs="Sakkal Majalla"/>
          <w:noProof/>
          <w:sz w:val="28"/>
          <w:szCs w:val="28"/>
          <w:u w:val="single"/>
        </w:rPr>
        <w:lastRenderedPageBreak/>
        <mc:AlternateContent>
          <mc:Choice Requires="wps">
            <w:drawing>
              <wp:anchor distT="0" distB="0" distL="114300" distR="114300" simplePos="0" relativeHeight="251662336" behindDoc="0" locked="0" layoutInCell="1" allowOverlap="1" wp14:anchorId="0BFA39D9" wp14:editId="6B1FC3A8">
                <wp:simplePos x="0" y="0"/>
                <wp:positionH relativeFrom="page">
                  <wp:align>center</wp:align>
                </wp:positionH>
                <wp:positionV relativeFrom="paragraph">
                  <wp:posOffset>-228600</wp:posOffset>
                </wp:positionV>
                <wp:extent cx="1173480" cy="624840"/>
                <wp:effectExtent l="0" t="0" r="26670" b="22860"/>
                <wp:wrapNone/>
                <wp:docPr id="12" name="Rectangle: Rounded Corners 11">
                  <a:extLst xmlns:a="http://schemas.openxmlformats.org/drawingml/2006/main">
                    <a:ext uri="{FF2B5EF4-FFF2-40B4-BE49-F238E27FC236}">
                      <a16:creationId xmlns:a16="http://schemas.microsoft.com/office/drawing/2014/main" id="{99EFD988-8412-7228-CC16-0B87E25A0F48}"/>
                    </a:ext>
                  </a:extLst>
                </wp:docPr>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DD490B" w14:textId="77777777" w:rsidR="005D3EB0" w:rsidRPr="00B17D0C" w:rsidRDefault="005D3EB0" w:rsidP="005D3EB0">
                            <w:pPr>
                              <w:bidi w:val="0"/>
                              <w:jc w:val="center"/>
                              <w:rPr>
                                <w:rFonts w:hAnsi="Arial"/>
                                <w:b/>
                                <w:bCs/>
                                <w:color w:val="FFFFFF" w:themeColor="light1"/>
                                <w:kern w:val="24"/>
                                <w:sz w:val="16"/>
                                <w:szCs w:val="16"/>
                                <w14:ligatures w14:val="none"/>
                              </w:rPr>
                            </w:pPr>
                            <w:r w:rsidRPr="00B17D0C">
                              <w:rPr>
                                <w:rFonts w:hAnsi="Arial"/>
                                <w:b/>
                                <w:bCs/>
                                <w:color w:val="FFFFFF" w:themeColor="light1"/>
                                <w:kern w:val="24"/>
                                <w:sz w:val="16"/>
                                <w:szCs w:val="16"/>
                                <w:rtl/>
                              </w:rPr>
                              <w:t>المتغير المستقل</w:t>
                            </w:r>
                          </w:p>
                          <w:p w14:paraId="6547F938" w14:textId="77777777" w:rsidR="005D3EB0" w:rsidRPr="00B17D0C" w:rsidRDefault="005D3EB0" w:rsidP="005D3EB0">
                            <w:pPr>
                              <w:bidi w:val="0"/>
                              <w:jc w:val="center"/>
                              <w:rPr>
                                <w:rFonts w:hAnsi="Arial"/>
                                <w:b/>
                                <w:bCs/>
                                <w:color w:val="FFFFFF" w:themeColor="light1"/>
                                <w:kern w:val="24"/>
                                <w:sz w:val="16"/>
                                <w:szCs w:val="16"/>
                                <w:rtl/>
                              </w:rPr>
                            </w:pPr>
                            <w:r w:rsidRPr="00B17D0C">
                              <w:rPr>
                                <w:rFonts w:hAnsi="Arial"/>
                                <w:b/>
                                <w:bCs/>
                                <w:color w:val="FFFFFF" w:themeColor="light1"/>
                                <w:kern w:val="24"/>
                                <w:sz w:val="16"/>
                                <w:szCs w:val="16"/>
                                <w:rtl/>
                              </w:rPr>
                              <w:t>استخدام الأنظمة والتقنيات الحديثة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BFA39D9" id="Rectangle: Rounded Corners 11" o:spid="_x0000_s1026" style="position:absolute;left:0;text-align:left;margin-left:0;margin-top:-18pt;width:92.4pt;height:49.2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zDb4gEAAAwEAAAOAAAAZHJzL2Uyb0RvYy54bWysU8GO0zAQvSPxD5bvNEkpS1U1XaFdwQXB&#10;ahc+wHXGjSXHY2y3Sf+esZOmiEV7WHFxbM/MmzfPL9vboTPsBD5otDWvFiVnYCU22h5q/vPH53dr&#10;zkIUthEGLdT8DIHf7t6+2fZuA0ts0TTgGYHYsOldzdsY3aYogmyhE2GBDiwFFfpORDr6Q9F40RN6&#10;Z4plWd4UPfrGeZQQAt3ej0G+y/hKgYzflQoQmak5cYt59Xndp7XYbcXm4IVrtZxoiFew6IS21HSG&#10;uhdRsKPXz6A6LT0GVHEhsStQKS0hz0DTVOVf0zy1wkGehcQJbpYp/D9Y+e305B48ydC7sAm0TVMM&#10;ynfpS/zYkMU6z2LBEJmky6r6+H61Jk0lxW6Wq/Uqq1lcq50P8Qtgx9Km5h6PtnmkF8lCidPXEKkt&#10;5V/y6HAlkXfxbCDxMPYRFNMNtV3m6uwPuDOenQS9rJASbKzGUCsaGK+rD2V5ITVX5JYZMCErbcyM&#10;PQEk7z3HHrlO+akUsr3m4vIlYmPxXJE7o41zcact+n8BGJpq6jzmX0QapUkqxWE/UEra7rE5P3jW&#10;k59rHn4dhQfOfDR3ONpfWNkiuV/GsZnFT8eISueHuAJMPchyWazp90ie/vOcs64/8e43AAAA//8D&#10;AFBLAwQUAAYACAAAACEALW7RVtwAAAAHAQAADwAAAGRycy9kb3ducmV2LnhtbEyPwU7DMAyG70i8&#10;Q2QkLmhLtlXVKHUnNAlxQ2xw4Jg2oa3WOFWSdeXt8U5ws/Vbn7+/3M1uEJMNsfeEsFoqEJYab3pq&#10;ET4/XhZbEDFpMnrwZBF+bIRddXtT6sL4Cx3sdEytYAjFQiN0KY2FlLHprNNx6UdLnH374HTiNbTS&#10;BH1huBvkWqlcOt0Tf+j0aPedbU7Hs0N4eNxvwuu7qpM6rd4OXxkDJ4l4fzc/P4FIdk5/x3DVZ3Wo&#10;2Kn2ZzJRDAhcJCEsNjkP13ibcZMaIV9nIKtS/vevfgEAAP//AwBQSwECLQAUAAYACAAAACEAtoM4&#10;kv4AAADhAQAAEwAAAAAAAAAAAAAAAAAAAAAAW0NvbnRlbnRfVHlwZXNdLnhtbFBLAQItABQABgAI&#10;AAAAIQA4/SH/1gAAAJQBAAALAAAAAAAAAAAAAAAAAC8BAABfcmVscy8ucmVsc1BLAQItABQABgAI&#10;AAAAIQDWzzDb4gEAAAwEAAAOAAAAAAAAAAAAAAAAAC4CAABkcnMvZTJvRG9jLnhtbFBLAQItABQA&#10;BgAIAAAAIQAtbtFW3AAAAAcBAAAPAAAAAAAAAAAAAAAAADwEAABkcnMvZG93bnJldi54bWxQSwUG&#10;AAAAAAQABADzAAAARQUAAAAA&#10;" fillcolor="#4472c4 [3204]" strokecolor="#09101d [484]" strokeweight="1pt">
                <v:stroke joinstyle="miter"/>
                <v:textbox>
                  <w:txbxContent>
                    <w:p w14:paraId="15DD490B" w14:textId="77777777" w:rsidR="005D3EB0" w:rsidRPr="00B17D0C" w:rsidRDefault="005D3EB0" w:rsidP="005D3EB0">
                      <w:pPr>
                        <w:bidi w:val="0"/>
                        <w:jc w:val="center"/>
                        <w:rPr>
                          <w:rFonts w:hAnsi="Arial"/>
                          <w:b/>
                          <w:bCs/>
                          <w:color w:val="FFFFFF" w:themeColor="light1"/>
                          <w:kern w:val="24"/>
                          <w:sz w:val="16"/>
                          <w:szCs w:val="16"/>
                          <w14:ligatures w14:val="none"/>
                        </w:rPr>
                      </w:pPr>
                      <w:r w:rsidRPr="00B17D0C">
                        <w:rPr>
                          <w:rFonts w:hAnsi="Arial"/>
                          <w:b/>
                          <w:bCs/>
                          <w:color w:val="FFFFFF" w:themeColor="light1"/>
                          <w:kern w:val="24"/>
                          <w:sz w:val="16"/>
                          <w:szCs w:val="16"/>
                          <w:rtl/>
                        </w:rPr>
                        <w:t>المتغير المستقل</w:t>
                      </w:r>
                    </w:p>
                    <w:p w14:paraId="6547F938" w14:textId="77777777" w:rsidR="005D3EB0" w:rsidRPr="00B17D0C" w:rsidRDefault="005D3EB0" w:rsidP="005D3EB0">
                      <w:pPr>
                        <w:bidi w:val="0"/>
                        <w:jc w:val="center"/>
                        <w:rPr>
                          <w:rFonts w:hAnsi="Arial"/>
                          <w:b/>
                          <w:bCs/>
                          <w:color w:val="FFFFFF" w:themeColor="light1"/>
                          <w:kern w:val="24"/>
                          <w:sz w:val="16"/>
                          <w:szCs w:val="16"/>
                          <w:rtl/>
                        </w:rPr>
                      </w:pPr>
                      <w:r w:rsidRPr="00B17D0C">
                        <w:rPr>
                          <w:rFonts w:hAnsi="Arial"/>
                          <w:b/>
                          <w:bCs/>
                          <w:color w:val="FFFFFF" w:themeColor="light1"/>
                          <w:kern w:val="24"/>
                          <w:sz w:val="16"/>
                          <w:szCs w:val="16"/>
                          <w:rtl/>
                        </w:rPr>
                        <w:t>استخدام الأنظمة والتقنيات الحديثة</w:t>
                      </w:r>
                    </w:p>
                  </w:txbxContent>
                </v:textbox>
                <w10:wrap anchorx="page"/>
              </v:roundrect>
            </w:pict>
          </mc:Fallback>
        </mc:AlternateContent>
      </w:r>
    </w:p>
    <w:p w14:paraId="4D24FC16" w14:textId="29BDEAC6" w:rsidR="005D3EB0" w:rsidRDefault="005D3EB0" w:rsidP="008D6377">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5609DD03" wp14:editId="5AFA2515">
                <wp:simplePos x="0" y="0"/>
                <wp:positionH relativeFrom="column">
                  <wp:posOffset>2643554</wp:posOffset>
                </wp:positionH>
                <wp:positionV relativeFrom="paragraph">
                  <wp:posOffset>52461</wp:posOffset>
                </wp:positionV>
                <wp:extent cx="0" cy="357554"/>
                <wp:effectExtent l="76200" t="0" r="76200" b="61595"/>
                <wp:wrapNone/>
                <wp:docPr id="503110614" name="Straight Arrow Connector 2"/>
                <wp:cNvGraphicFramePr/>
                <a:graphic xmlns:a="http://schemas.openxmlformats.org/drawingml/2006/main">
                  <a:graphicData uri="http://schemas.microsoft.com/office/word/2010/wordprocessingShape">
                    <wps:wsp>
                      <wps:cNvCnPr/>
                      <wps:spPr>
                        <a:xfrm>
                          <a:off x="0" y="0"/>
                          <a:ext cx="0" cy="3575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D0C225" id="_x0000_t32" coordsize="21600,21600" o:spt="32" o:oned="t" path="m,l21600,21600e" filled="f">
                <v:path arrowok="t" fillok="f" o:connecttype="none"/>
                <o:lock v:ext="edit" shapetype="t"/>
              </v:shapetype>
              <v:shape id="Straight Arrow Connector 2" o:spid="_x0000_s1026" type="#_x0000_t32" style="position:absolute;margin-left:208.15pt;margin-top:4.15pt;width:0;height:28.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U7tgEAAMoDAAAOAAAAZHJzL2Uyb0RvYy54bWysU9uO0zAQfUfiHyy/06QLBRQ13Ycu8IJg&#10;xeUDvM44seSbxkOT/D2206YIEBKrfZn4MufMmePJ/nayhp0Ao/au5dtNzRk46Tvt+pZ///b+xVvO&#10;IgnXCeMdtHyGyG8Pz5/tx9DAjR+86QBZInGxGUPLB6LQVFWUA1gRNz6AS5fKoxWUtthXHYoxsVtT&#10;3dT162r02AX0EmJMp3fLJT8UfqVA0melIhAzLU/aqEQs8SHH6rAXTY8iDFqeZYhHqLBCu1R0pboT&#10;JNgP1H9QWS3RR69oI72tvFJaQukhdbOtf+vm6yAClF6SOTGsNsWno5WfTkd3j8mGMcQmhnvMXUwK&#10;bf4mfWwqZs2rWTARk8uhTKcvd292u1fZx+qKCxjpA3jL8qLlkVDofqCjdy69iMdt8UqcPkZagBdA&#10;LmpcjiS0eec6RnNIY0OohesNnOvklOoquKxoNrDAv4BiuksSlzJlluBokJ1EmgIhJTjarkwpO8OU&#10;NmYF1kXfP4Hn/AyFMmf/A14RpbJ3tIKtdh7/Vp2mi2S15F8cWPrOFjz4bi5PWaxJA1Pe5DzceSJ/&#10;3Rf49Rc8/AQAAP//AwBQSwMEFAAGAAgAAAAhAPYE72fcAAAACAEAAA8AAABkcnMvZG93bnJldi54&#10;bWxMj8FOwzAQRO9I/IO1lbhRp6WKSppNhZDoEUTLAW5u7NpR43UUu0ng61nEAU6r0Yxm35Tbybdi&#10;MH1sAiEs5hkIQ3XQDVmEt8PT7RpETIq0agMZhE8TYVtdX5Wq0GGkVzPskxVcQrFQCC6lrpAy1s54&#10;FeehM8TeKfReJZa9lbpXI5f7Vi6zLJdeNcQfnOrMozP1eX/xCC/2ffBL2jXydP/xtbPP+uzGhHgz&#10;mx42IJKZ0l8YfvAZHSpmOoYL6ShahNUiv+MowpoP+7/6iJCvcpBVKf8PqL4BAAD//wMAUEsBAi0A&#10;FAAGAAgAAAAhALaDOJL+AAAA4QEAABMAAAAAAAAAAAAAAAAAAAAAAFtDb250ZW50X1R5cGVzXS54&#10;bWxQSwECLQAUAAYACAAAACEAOP0h/9YAAACUAQAACwAAAAAAAAAAAAAAAAAvAQAAX3JlbHMvLnJl&#10;bHNQSwECLQAUAAYACAAAACEA84/1O7YBAADKAwAADgAAAAAAAAAAAAAAAAAuAgAAZHJzL2Uyb0Rv&#10;Yy54bWxQSwECLQAUAAYACAAAACEA9gTvZ9wAAAAIAQAADwAAAAAAAAAAAAAAAAAQBAAAZHJzL2Rv&#10;d25yZXYueG1sUEsFBgAAAAAEAAQA8wAAABkFAAAAAA==&#10;" strokecolor="#4472c4 [3204]" strokeweight=".5pt">
                <v:stroke endarrow="block" joinstyle="miter"/>
              </v:shape>
            </w:pict>
          </mc:Fallback>
        </mc:AlternateContent>
      </w:r>
    </w:p>
    <w:p w14:paraId="6AAA0A08" w14:textId="78D4BC26" w:rsidR="005D3EB0" w:rsidRDefault="005D3EB0" w:rsidP="008D6377">
      <w:pPr>
        <w:rPr>
          <w:rFonts w:ascii="Sakkal Majalla" w:hAnsi="Sakkal Majalla" w:cs="Sakkal Majalla"/>
          <w:sz w:val="28"/>
          <w:szCs w:val="28"/>
          <w:rtl/>
        </w:rPr>
      </w:pPr>
      <w:r w:rsidRPr="00B17D0C">
        <w:rPr>
          <w:rFonts w:ascii="Sakkal Majalla" w:hAnsi="Sakkal Majalla" w:cs="Sakkal Majalla"/>
          <w:noProof/>
          <w:sz w:val="28"/>
          <w:szCs w:val="28"/>
          <w:u w:val="single"/>
        </w:rPr>
        <mc:AlternateContent>
          <mc:Choice Requires="wps">
            <w:drawing>
              <wp:anchor distT="0" distB="0" distL="114300" distR="114300" simplePos="0" relativeHeight="251672576" behindDoc="0" locked="0" layoutInCell="1" allowOverlap="1" wp14:anchorId="7FDF64C3" wp14:editId="235A2371">
                <wp:simplePos x="0" y="0"/>
                <wp:positionH relativeFrom="page">
                  <wp:align>center</wp:align>
                </wp:positionH>
                <wp:positionV relativeFrom="paragraph">
                  <wp:posOffset>22812</wp:posOffset>
                </wp:positionV>
                <wp:extent cx="1173480" cy="624840"/>
                <wp:effectExtent l="0" t="0" r="26670" b="22860"/>
                <wp:wrapNone/>
                <wp:docPr id="1267482446"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185EDC"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المتغير التابع</w:t>
                            </w:r>
                          </w:p>
                          <w:p w14:paraId="39FC06E6"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كفاءة المستودعات الغذائية</w:t>
                            </w:r>
                          </w:p>
                          <w:p w14:paraId="44B19F2B" w14:textId="1E34511C" w:rsidR="005D3EB0" w:rsidRPr="00B17D0C" w:rsidRDefault="005D3EB0" w:rsidP="005D3EB0">
                            <w:pPr>
                              <w:bidi w:val="0"/>
                              <w:jc w:val="center"/>
                              <w:rPr>
                                <w:rFonts w:hAnsi="Arial"/>
                                <w:b/>
                                <w:bCs/>
                                <w:color w:val="FFFFFF" w:themeColor="light1"/>
                                <w:kern w:val="24"/>
                                <w:sz w:val="16"/>
                                <w:szCs w:val="16"/>
                                <w:rtl/>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FDF64C3" id="_x0000_s1027" style="position:absolute;left:0;text-align:left;margin-left:0;margin-top:1.8pt;width:92.4pt;height:49.2pt;z-index:2516725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Vv5gEAABMEAAAOAAAAZHJzL2Uyb0RvYy54bWysU01v2zAMvQ/YfxB0X2xnWRcEcYqhxXYZ&#10;tqLdfoAiU7EAWdQkJXb+/SjZcYZ16KHYRV8kHx8fqe3t0Bl2Ah802ppXi5IzsBIbbQ81//nj87s1&#10;ZyEK2wiDFmp+hsBvd2/fbHu3gSW2aBrwjEBs2PSu5m2MblMUQbbQibBAB5aMCn0nIl39oWi86Am9&#10;M8WyLG+KHn3jPEoIgV7vRyPfZXylQMbvSgWIzNScuMW8+rzu01rstmJz8MK1Wk40xCtYdEJbSjpD&#10;3Yso2NHrZ1Cdlh4DqriQ2BWolJaQa6BqqvKvap5a4SDXQuIEN8sU/h+s/HZ6cg+eZOhd2AQ6pioG&#10;5bu0Ez82ZLHOs1gwRCbpsao+vl+tSVNJtpvlar3KahbXaOdD/ALYsXSoucejbR6pI1kocfoaIqUl&#10;/4sfXa4k8imeDSQexj6CYrqhtMscnecD7oxnJ0GdFVKCjdVoakUD43P1oSwvpOaInDIDJmSljZmx&#10;J4A0e8+xR66TfwqFPF5zcPkSsTF4jsiZ0cY5uNMW/b8ADFU1ZR79LyKN0iSV4rAfSBvqSPJML3ts&#10;zg+e9TTWNQ+/jsIDZz6aOxx/gbCyRfoEMo45LX46RlQ69+MKMKWiycuaTb8kjfaf9+x1/cu73wAA&#10;AP//AwBQSwMEFAAGAAgAAAAhALCqRT3bAAAABgEAAA8AAABkcnMvZG93bnJldi54bWxMj01rwzAM&#10;hu+D/QejQS9jtftB6bI4ZRRGb2Ntd9jRibUkNJaD7abZv596am8Sr3j0vPlmdJ0YMMTWk4bZVIFA&#10;qrxtqdbwffx4WYOIyZA1nSfU8IcRNsXjQ24y6y+0x+GQasEQipnR0KTUZ1LGqkFn4tT3SJz9+uBM&#10;4jXU0gZzYbjr5FyplXSmJf7QmB63DVanw9lpeH7dLsLuS5VJnWaf+58lAwep9eRpfH8DkXBMt2O4&#10;6rM6FOxU+jPZKDoNXCRpWKxAXMP1knuUPKi5Alnk8l6/+AcAAP//AwBQSwECLQAUAAYACAAAACEA&#10;toM4kv4AAADhAQAAEwAAAAAAAAAAAAAAAAAAAAAAW0NvbnRlbnRfVHlwZXNdLnhtbFBLAQItABQA&#10;BgAIAAAAIQA4/SH/1gAAAJQBAAALAAAAAAAAAAAAAAAAAC8BAABfcmVscy8ucmVsc1BLAQItABQA&#10;BgAIAAAAIQAeZFVv5gEAABMEAAAOAAAAAAAAAAAAAAAAAC4CAABkcnMvZTJvRG9jLnhtbFBLAQIt&#10;ABQABgAIAAAAIQCwqkU92wAAAAYBAAAPAAAAAAAAAAAAAAAAAEAEAABkcnMvZG93bnJldi54bWxQ&#10;SwUGAAAAAAQABADzAAAASAUAAAAA&#10;" fillcolor="#4472c4 [3204]" strokecolor="#09101d [484]" strokeweight="1pt">
                <v:stroke joinstyle="miter"/>
                <v:textbox>
                  <w:txbxContent>
                    <w:p w14:paraId="58185EDC"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المتغير التابع</w:t>
                      </w:r>
                    </w:p>
                    <w:p w14:paraId="39FC06E6"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كفاءة المستودعات الغذائية</w:t>
                      </w:r>
                    </w:p>
                    <w:p w14:paraId="44B19F2B" w14:textId="1E34511C" w:rsidR="005D3EB0" w:rsidRPr="00B17D0C" w:rsidRDefault="005D3EB0" w:rsidP="005D3EB0">
                      <w:pPr>
                        <w:bidi w:val="0"/>
                        <w:jc w:val="center"/>
                        <w:rPr>
                          <w:rFonts w:hAnsi="Arial"/>
                          <w:b/>
                          <w:bCs/>
                          <w:color w:val="FFFFFF" w:themeColor="light1"/>
                          <w:kern w:val="24"/>
                          <w:sz w:val="16"/>
                          <w:szCs w:val="16"/>
                          <w:rtl/>
                        </w:rPr>
                      </w:pPr>
                    </w:p>
                  </w:txbxContent>
                </v:textbox>
                <w10:wrap anchorx="page"/>
              </v:roundrect>
            </w:pict>
          </mc:Fallback>
        </mc:AlternateContent>
      </w:r>
    </w:p>
    <w:p w14:paraId="4590744E" w14:textId="75A70D0A" w:rsidR="005D3EB0" w:rsidRDefault="005D3EB0" w:rsidP="008D6377">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6CB987D9" wp14:editId="6B292097">
                <wp:simplePos x="0" y="0"/>
                <wp:positionH relativeFrom="column">
                  <wp:posOffset>2637692</wp:posOffset>
                </wp:positionH>
                <wp:positionV relativeFrom="paragraph">
                  <wp:posOffset>292198</wp:posOffset>
                </wp:positionV>
                <wp:extent cx="17585" cy="603738"/>
                <wp:effectExtent l="0" t="0" r="20955" b="25400"/>
                <wp:wrapNone/>
                <wp:docPr id="850041017" name="Connector: Elbow 3"/>
                <wp:cNvGraphicFramePr/>
                <a:graphic xmlns:a="http://schemas.openxmlformats.org/drawingml/2006/main">
                  <a:graphicData uri="http://schemas.microsoft.com/office/word/2010/wordprocessingShape">
                    <wps:wsp>
                      <wps:cNvCnPr/>
                      <wps:spPr>
                        <a:xfrm>
                          <a:off x="0" y="0"/>
                          <a:ext cx="17585" cy="603738"/>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95B60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207.7pt;margin-top:23pt;width:1.4pt;height:47.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JXpQEAAKEDAAAOAAAAZHJzL2Uyb0RvYy54bWysU8tu2zAQvAfoPxC815JjJDEEyzk4aC9B&#10;GrTpB9DU0iJAcgmSteS/75K25aAtUCTIZcXHzuzscLW6H61hewhRo2v5fFZzBk5ip92u5T9fvnxe&#10;chaTcJ0w6KDlB4j8fv3pajX4Bq6xR9NBYETiYjP4lvcp+aaqouzBijhDD44uFQYrEm3DruqCGIjd&#10;muq6rm+rAUPnA0qIkU4fjpd8XfiVApm+KRUhMdNy0pZKDCVuc6zWK9HsgvC9licZ4h0qrNCOik5U&#10;DyIJ9ivov6islgEjqjSTaCtUSksoPVA38/qPbn70wkPphcyJfrIpfhytfNpv3HMgGwYfm+ifQ+5i&#10;VMHmL+ljYzHrMJkFY2KSDud3N8sbziTd3NaLu8Uye1ldsD7E9BXQsrxo+RZc2qBz9CIYFsUrsX+M&#10;6Qg6JxPDRUdZpYOBLMW476CY7nLlgi4jAhsT2F7Q4wopqcL8JKJkZ5jSxkzA+v/AU36GQhmft4An&#10;RKmMLk1gqx2Gf1VP41myOuafHTj2nS3YYncoL1SsoTkoNp9mNg/a632BX/6s9W8AAAD//wMAUEsD&#10;BBQABgAIAAAAIQDvlbIG3gAAAAoBAAAPAAAAZHJzL2Rvd25yZXYueG1sTI9PT4QwEMXvJn6HZky8&#10;uYUVWRYpG2OiRxPRmOytS2cBpVNCyx+/veNJbzOZ33vzXnFYbS9mHH3nSEG8iUAg1c501Ch4f3u6&#10;yUD4oMno3hEq+EYPh/LyotC5cQu94lyFRrAJ+VwraEMYcil93aLVfuMGJL6d3Wh14HVspBn1wua2&#10;l9soSqXVHfGHVg/42GL9VU2WY8yf+5d1f15uU1tlx49u3j1PUqnrq/XhHkTANfzB8BufNVByppOb&#10;yHjRK0jiu4RRHlLuxEASZ1sQJyaTOAZZFvJ/hfIHAAD//wMAUEsBAi0AFAAGAAgAAAAhALaDOJL+&#10;AAAA4QEAABMAAAAAAAAAAAAAAAAAAAAAAFtDb250ZW50X1R5cGVzXS54bWxQSwECLQAUAAYACAAA&#10;ACEAOP0h/9YAAACUAQAACwAAAAAAAAAAAAAAAAAvAQAAX3JlbHMvLnJlbHNQSwECLQAUAAYACAAA&#10;ACEALJbyV6UBAAChAwAADgAAAAAAAAAAAAAAAAAuAgAAZHJzL2Uyb0RvYy54bWxQSwECLQAUAAYA&#10;CAAAACEA75WyBt4AAAAKAQAADwAAAAAAAAAAAAAAAAD/AwAAZHJzL2Rvd25yZXYueG1sUEsFBgAA&#10;AAAEAAQA8wAAAAoFAAAAAA==&#10;" strokecolor="#4472c4 [3204]" strokeweight=".5pt"/>
            </w:pict>
          </mc:Fallback>
        </mc:AlternateContent>
      </w:r>
    </w:p>
    <w:p w14:paraId="69E74ABB" w14:textId="23899E55" w:rsidR="005D3EB0" w:rsidRDefault="000A5B0B" w:rsidP="008D6377">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80768" behindDoc="0" locked="0" layoutInCell="1" allowOverlap="1" wp14:anchorId="718BD647" wp14:editId="4F2FCAA2">
                <wp:simplePos x="0" y="0"/>
                <wp:positionH relativeFrom="column">
                  <wp:posOffset>-199292</wp:posOffset>
                </wp:positionH>
                <wp:positionV relativeFrom="paragraph">
                  <wp:posOffset>186397</wp:posOffset>
                </wp:positionV>
                <wp:extent cx="2851052" cy="328246"/>
                <wp:effectExtent l="0" t="0" r="26035" b="34290"/>
                <wp:wrapNone/>
                <wp:docPr id="1849750052" name="Connector: Elbow 9"/>
                <wp:cNvGraphicFramePr/>
                <a:graphic xmlns:a="http://schemas.openxmlformats.org/drawingml/2006/main">
                  <a:graphicData uri="http://schemas.microsoft.com/office/word/2010/wordprocessingShape">
                    <wps:wsp>
                      <wps:cNvCnPr/>
                      <wps:spPr>
                        <a:xfrm flipH="1">
                          <a:off x="0" y="0"/>
                          <a:ext cx="2851052" cy="328246"/>
                        </a:xfrm>
                        <a:prstGeom prst="bentConnector3">
                          <a:avLst>
                            <a:gd name="adj1" fmla="val 99538"/>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0F8AB0" id="Connector: Elbow 9" o:spid="_x0000_s1026" type="#_x0000_t34" style="position:absolute;margin-left:-15.7pt;margin-top:14.7pt;width:224.5pt;height:25.8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GtbyQEAANoDAAAOAAAAZHJzL2Uyb0RvYy54bWysU9uO0zAUfEfiHyy/01xKV92o6T50BTwg&#10;WLHwAa5z3Bj5Jts06d9z7KRZBGilRbxYju2ZMzPnZHc3akXO4IO0pqXVqqQEDLedNKeWfvv67s2W&#10;khCZ6ZiyBlp6gUDv9q9f7QbXQG17qzrwBElMaAbX0j5G1xRF4D1oFlbWgcFLYb1mET/9qeg8G5Bd&#10;q6Iuy5tisL5z3nIIAU/vp0u6z/xCAI+fhQgQiWopaot59Xk9prXY71hz8sz1ks8y2D+o0EwaLLpQ&#10;3bPIyA8v/6DSknsbrIgrbnVhhZAcsgd0U5W/uXnsmYPsBcMJbokp/D9a/ul8MA8eYxhcaIJ78MnF&#10;KLwmQkn3AXuafaFSMubYLktsMEbC8bDebqpyU1PC8W5db+u3NynXYuJJfM6H+B6sJmnT0iOYeLDG&#10;YHesX2d+dv4YYg6wI4ZpnBTWfa8oEVphP85MkdvbzXo7886vscKVGcs9Gci7eFGQCJX5AoLIDoVO&#10;VvJswUF5grRYh3OUU83M+XWCCanUAiyzxmeB8/sEhTx3LwEviFzZmriAtTTW/616HK+SxfT+msDk&#10;O0VwtN0ltzZHgwOUezIPe5rQX78z/OmX3P8EAAD//wMAUEsDBBQABgAIAAAAIQAhspNQ4QAAAAkB&#10;AAAPAAAAZHJzL2Rvd25yZXYueG1sTI/BTsMwDIbvSLxDZCRuW5oxdVtpOiEkQJwQGxJwSxuvqWiS&#10;kmRr4ekxJzhZlj/9/v5yO9menTDEzjsJYp4BQ9d43blWwsv+brYGFpNyWvXeoYQvjLCtzs9KVWg/&#10;umc87VLLKMTFQkkwKQ0F57ExaFWc+wEd3Q4+WJVoDS3XQY0Ubnu+yLKcW9U5+mDUgLcGm4/d0Uqo&#10;w/QW2/3r/fj43b1vzEO+Ojx9Snl5Md1cA0s4pT8YfvVJHSpyqv3R6ch6CbMrsSRUwmJDk4ClWOXA&#10;aglrIYBXJf/foPoBAAD//wMAUEsBAi0AFAAGAAgAAAAhALaDOJL+AAAA4QEAABMAAAAAAAAAAAAA&#10;AAAAAAAAAFtDb250ZW50X1R5cGVzXS54bWxQSwECLQAUAAYACAAAACEAOP0h/9YAAACUAQAACwAA&#10;AAAAAAAAAAAAAAAvAQAAX3JlbHMvLnJlbHNQSwECLQAUAAYACAAAACEAoAxrW8kBAADaAwAADgAA&#10;AAAAAAAAAAAAAAAuAgAAZHJzL2Uyb0RvYy54bWxQSwECLQAUAAYACAAAACEAIbKTUOEAAAAJAQAA&#10;DwAAAAAAAAAAAAAAAAAjBAAAZHJzL2Rvd25yZXYueG1sUEsFBgAAAAAEAAQA8wAAADEFAAAAAA==&#10;" adj="21500"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9744" behindDoc="0" locked="0" layoutInCell="1" allowOverlap="1" wp14:anchorId="2FD38DE2" wp14:editId="445748F4">
                <wp:simplePos x="0" y="0"/>
                <wp:positionH relativeFrom="column">
                  <wp:posOffset>1184031</wp:posOffset>
                </wp:positionH>
                <wp:positionV relativeFrom="paragraph">
                  <wp:posOffset>186397</wp:posOffset>
                </wp:positionV>
                <wp:extent cx="1470806" cy="339969"/>
                <wp:effectExtent l="38100" t="0" r="15240" b="22225"/>
                <wp:wrapNone/>
                <wp:docPr id="468267849" name="Connector: Elbow 8"/>
                <wp:cNvGraphicFramePr/>
                <a:graphic xmlns:a="http://schemas.openxmlformats.org/drawingml/2006/main">
                  <a:graphicData uri="http://schemas.microsoft.com/office/word/2010/wordprocessingShape">
                    <wps:wsp>
                      <wps:cNvCnPr/>
                      <wps:spPr>
                        <a:xfrm flipH="1">
                          <a:off x="0" y="0"/>
                          <a:ext cx="1470806" cy="339969"/>
                        </a:xfrm>
                        <a:prstGeom prst="bentConnector3">
                          <a:avLst>
                            <a:gd name="adj1" fmla="val 10180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052411" id="Connector: Elbow 8" o:spid="_x0000_s1026" type="#_x0000_t34" style="position:absolute;margin-left:93.25pt;margin-top:14.7pt;width:115.8pt;height:26.7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7HxwEAANsDAAAOAAAAZHJzL2Uyb0RvYy54bWysU8uu0zAQ3SPxD5b3NMktKm3U9C56BSwQ&#10;XPH4ANcZN0Z+yTZN+/eMp2kuAiQEYmP5MefMnDPj7f3ZGnaCmLR3HW8WNWfgpO+1O3b8y+fXL9ac&#10;pSxcL4x30PELJH6/e/5sO4YW7vzgTQ+RIYlL7Rg6PuQc2qpKcgAr0sIHcPiofLQi4zEeqz6KEdmt&#10;qe7qelWNPvYhegkp4e3D9ZHviF8pkPmDUgkyMx3H2jKtkdZDWavdVrTHKMKg5VSG+IcqrNAOk85U&#10;DyIL9i3qX6isltEnr/JCelt5pbQE0oBqmvonNZ8GEYC0oDkpzDal/0cr35/27jGiDWNIbQqPsag4&#10;q2iZMjq8xZ6SLqyUncm2y2wbnDOTeNm8fFWv6xVnEt+Wy81mtSm+Vleewhdiym/AW1Y2HT+Ay3vv&#10;HHbHxyXxi9O7lMnAnjlhcVJE/7XhTFmD/TgJw5q6WdfLiXgKxxQ3asz3pIB2+WKgMBr3ERTTfamU&#10;ctFwwd5EhryYSEqsp5mYKbrAlDZmBtZ/Bk7xBQo0eH8DnhGU2bs8g612Pv4uez7fSlbX+JsDV93F&#10;goPvL9RbsgYniJoyTXsZ0R/PBH/6k7vvAAAA//8DAFBLAwQUAAYACAAAACEAP8tIpd8AAAAJAQAA&#10;DwAAAGRycy9kb3ducmV2LnhtbEyPQU+DQBCF7yb+h8008WYXsBJAlsYYPejN2sR627JTILC7ZHcL&#10;9N87nuzxZb689025XfTAJnS+s0ZAvI6Aoamt6kwjYP/1dp8B80EaJQdrUMAFPWyr25tSFsrO5hOn&#10;XWgYlRhfSAFtCGPBua9b1NKv7YiGbifrtAwUXcOVkzOV64EnUZRyLTtDC60c8aXFut+dtYDD5WFK&#10;k/D+mn+PbnY/tj/0H3sh7lbL8xOwgEv4h+FPn9ShIqejPRvl2UA5Sx8JFZDkG2AEbOIsBnYUkCU5&#10;8Krk1x9UvwAAAP//AwBQSwECLQAUAAYACAAAACEAtoM4kv4AAADhAQAAEwAAAAAAAAAAAAAAAAAA&#10;AAAAW0NvbnRlbnRfVHlwZXNdLnhtbFBLAQItABQABgAIAAAAIQA4/SH/1gAAAJQBAAALAAAAAAAA&#10;AAAAAAAAAC8BAABfcmVscy8ucmVsc1BLAQItABQABgAIAAAAIQBeaW7HxwEAANsDAAAOAAAAAAAA&#10;AAAAAAAAAC4CAABkcnMvZTJvRG9jLnhtbFBLAQItABQABgAIAAAAIQA/y0il3wAAAAkBAAAPAAAA&#10;AAAAAAAAAAAAACEEAABkcnMvZG93bnJldi54bWxQSwUGAAAAAAQABADzAAAALQUAAAAA&#10;" adj="21989"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1D635FCA" wp14:editId="07728A3D">
                <wp:simplePos x="0" y="0"/>
                <wp:positionH relativeFrom="column">
                  <wp:posOffset>2661138</wp:posOffset>
                </wp:positionH>
                <wp:positionV relativeFrom="paragraph">
                  <wp:posOffset>186397</wp:posOffset>
                </wp:positionV>
                <wp:extent cx="2678724" cy="316523"/>
                <wp:effectExtent l="0" t="0" r="64770" b="26670"/>
                <wp:wrapNone/>
                <wp:docPr id="1452497039" name="Connector: Elbow 7"/>
                <wp:cNvGraphicFramePr/>
                <a:graphic xmlns:a="http://schemas.openxmlformats.org/drawingml/2006/main">
                  <a:graphicData uri="http://schemas.microsoft.com/office/word/2010/wordprocessingShape">
                    <wps:wsp>
                      <wps:cNvCnPr/>
                      <wps:spPr>
                        <a:xfrm>
                          <a:off x="0" y="0"/>
                          <a:ext cx="2678724" cy="316523"/>
                        </a:xfrm>
                        <a:prstGeom prst="bentConnector3">
                          <a:avLst>
                            <a:gd name="adj1" fmla="val 101417"/>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CBAE67" id="Connector: Elbow 7" o:spid="_x0000_s1026" type="#_x0000_t34" style="position:absolute;margin-left:209.55pt;margin-top:14.7pt;width:210.9pt;height:24.9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wAEAANEDAAAOAAAAZHJzL2Uyb0RvYy54bWysU8lu2zAQvRfoPxC811qc2oFgOQcH6SVI&#10;gy4fQFNDiwU3kKwl/32HtCwXTYGiQS4Ul3lv3rwZbe5GrcgRfJDWtLRalJSA4baT5tDS798ePtxS&#10;EiIzHVPWQEtPEOjd9v27zeAaqG1vVQeeIIkJzeBa2sfomqIIvAfNwsI6MPgorNcs4tEfis6zAdm1&#10;KuqyXBWD9Z3zlkMIeHt/fqTbzC8E8PhZiACRqJaitphXn9d9WovthjUHz1wv+SSDvUKFZtJg0pnq&#10;nkVGfnr5gkpL7m2wIi641YUVQnLINWA1VflHNV975iDXguYEN9sU3o6WPx135tmjDYMLTXDPPlUx&#10;Cq/TF/WRMZt1ms2CMRKOl/Vqfbuubyjh+LasVh/rZXKzuKKdD/ETWE3SpqV7MHFnjcGeWL/MbrHj&#10;Y4jZto4YpnE+WPejokRohV04MkWqsrqp1hPxFI4pLtSY76o77+JJQWJU5gsIIjtUWuVceaRgpzxB&#10;XkzEOeqpJuYcnWBCKjUDy38Dp/gEhTxu/wOeETmzNXEGa2ms/1v2OF4ki3P8xYFz3cmCve1OuaPZ&#10;Gpyb3JRpxtNg/n7O8OufuP0FAAD//wMAUEsDBBQABgAIAAAAIQCeFsj63gAAAAkBAAAPAAAAZHJz&#10;L2Rvd25yZXYueG1sTI/LTsMwEEX3SPyDNUjsqOMQQR3iVIiH2MCCFrF24yGOsMchdtrw95gVLEf3&#10;6N4zzWbxjh1wikMgBWJVAEPqghmoV/C2e7xYA4tJk9EuECr4xgib9vSk0bUJR3rFwzb1LJdQrLUC&#10;m9JYcx47i17HVRiRcvYRJq9TPqeem0kfc7l3vCyKK+71QHnB6hHvLHaf29kreHq/tOOz2c0TRyFm&#10;un95+HJSqfOz5fYGWMIl/cHwq5/Voc1O+zCTicwpqIQUGVVQygpYBtZVIYHtFVzLEnjb8P8ftD8A&#10;AAD//wMAUEsBAi0AFAAGAAgAAAAhALaDOJL+AAAA4QEAABMAAAAAAAAAAAAAAAAAAAAAAFtDb250&#10;ZW50X1R5cGVzXS54bWxQSwECLQAUAAYACAAAACEAOP0h/9YAAACUAQAACwAAAAAAAAAAAAAAAAAv&#10;AQAAX3JlbHMvLnJlbHNQSwECLQAUAAYACAAAACEAZfxa/sABAADRAwAADgAAAAAAAAAAAAAAAAAu&#10;AgAAZHJzL2Uyb0RvYy54bWxQSwECLQAUAAYACAAAACEAnhbI+t4AAAAJAQAADwAAAAAAAAAAAAAA&#10;AAAaBAAAZHJzL2Rvd25yZXYueG1sUEsFBgAAAAAEAAQA8wAAACUFAAAAAA==&#10;" adj="21906"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40D8906E" wp14:editId="03804041">
                <wp:simplePos x="0" y="0"/>
                <wp:positionH relativeFrom="column">
                  <wp:posOffset>2643554</wp:posOffset>
                </wp:positionH>
                <wp:positionV relativeFrom="paragraph">
                  <wp:posOffset>180535</wp:posOffset>
                </wp:positionV>
                <wp:extent cx="1435539" cy="315986"/>
                <wp:effectExtent l="0" t="0" r="12700" b="27305"/>
                <wp:wrapNone/>
                <wp:docPr id="1675941887" name="Connector: Elbow 6"/>
                <wp:cNvGraphicFramePr/>
                <a:graphic xmlns:a="http://schemas.openxmlformats.org/drawingml/2006/main">
                  <a:graphicData uri="http://schemas.microsoft.com/office/word/2010/wordprocessingShape">
                    <wps:wsp>
                      <wps:cNvCnPr/>
                      <wps:spPr>
                        <a:xfrm>
                          <a:off x="0" y="0"/>
                          <a:ext cx="1435539" cy="315986"/>
                        </a:xfrm>
                        <a:prstGeom prst="bentConnector3">
                          <a:avLst>
                            <a:gd name="adj1" fmla="val 95849"/>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23D421" id="Connector: Elbow 6" o:spid="_x0000_s1026" type="#_x0000_t34" style="position:absolute;margin-left:208.15pt;margin-top:14.2pt;width:113.05pt;height:2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2CvwEAANADAAAOAAAAZHJzL2Uyb0RvYy54bWysU9uO0zAQfUfiHyy/0yTb7aqNmu5DV/CC&#10;YAXLB7j2uDHyTbZp0r9n7KYpAiQE4sXxZc6ZM2cm28fRaHKCEJWzHW0WNSVguRPKHjv65eXtmzUl&#10;MTErmHYWOnqGSB93r19tB9/CneudFhAIktjYDr6jfUq+rarIezAsLpwHi4/SBcMSHsOxEoENyG50&#10;dVfXD9XggvDBcYgRb58uj3RX+KUEnj5KGSER3VHUlsoaynrIa7XbsvYYmO8Vn2Swf1BhmLKYdKZ6&#10;YomRb0H9QmUUDy46mRbcmcpJqTiUGrCapv6pms8981BqQXOin22K/4+Wfzjt7XNAGwYf2+ifQ65i&#10;lMHkL+ojYzHrPJsFYyIcL5v75Wq13FDC8W3ZrDbrh+xmdUP7ENM7cIbkTUcPYNPeWYs9cWFZ3GKn&#10;9zEV2wSxzOB8MPG1oUQajV04MU02q/X9ZuKdojHDlRnT3WSXXTpryITafgJJlMhCS6oyUbDXgSAt&#10;5uEc5TQTc4nOMKm0noH1n4FTfIZCmba/Ac+IktnZNIONsi78Lnsar5LlJf7qwKXubMHBiXNpaLEG&#10;x6b0ZBrxPJc/ngv89iPuvgMAAP//AwBQSwMEFAAGAAgAAAAhAFxSGjHeAAAACQEAAA8AAABkcnMv&#10;ZG93bnJldi54bWxMj8FKxDAQhu+C7xBG8OamjaVbaqeLCHsShK2C12wzttUmqUm2m31740lvM8zH&#10;P9/f7KKe2UrOT9Yg5JsMGJneqskMCG+v+7sKmA/SKDlbQwgX8rBrr68aWSt7NgdauzCwFGJ8LRHG&#10;EJaac9+PpKXf2IVMun1Yp2VIqxu4cvKcwvXMRZaVXMvJpA+jXOhppP6rO2mEl9zz+Vu4w2UV8nkf&#10;P7ttfJ8Qb2/i4wOwQDH8wfCrn9ShTU5HezLKsxmhyMv7hCKIqgCWgLIQaTgibCsBvG34/wbtDwAA&#10;AP//AwBQSwECLQAUAAYACAAAACEAtoM4kv4AAADhAQAAEwAAAAAAAAAAAAAAAAAAAAAAW0NvbnRl&#10;bnRfVHlwZXNdLnhtbFBLAQItABQABgAIAAAAIQA4/SH/1gAAAJQBAAALAAAAAAAAAAAAAAAAAC8B&#10;AABfcmVscy8ucmVsc1BLAQItABQABgAIAAAAIQB5VE2CvwEAANADAAAOAAAAAAAAAAAAAAAAAC4C&#10;AABkcnMvZTJvRG9jLnhtbFBLAQItABQABgAIAAAAIQBcUhox3gAAAAkBAAAPAAAAAAAAAAAAAAAA&#10;ABkEAABkcnMvZG93bnJldi54bWxQSwUGAAAAAAQABADzAAAAJAUAAAAA&#10;" adj="20703" strokecolor="#4472c4 [3204]" strokeweight=".5pt"/>
            </w:pict>
          </mc:Fallback>
        </mc:AlternateContent>
      </w:r>
    </w:p>
    <w:p w14:paraId="2A32E544" w14:textId="77137F46" w:rsidR="005D3EB0" w:rsidRDefault="005D3EB0" w:rsidP="008D6377">
      <w:pPr>
        <w:rPr>
          <w:rFonts w:ascii="Sakkal Majalla" w:hAnsi="Sakkal Majalla" w:cs="Sakkal Majalla"/>
          <w:sz w:val="28"/>
          <w:szCs w:val="28"/>
          <w:rtl/>
        </w:rPr>
      </w:pPr>
      <w:r w:rsidRPr="00B17D0C">
        <w:rPr>
          <w:rFonts w:ascii="Sakkal Majalla" w:hAnsi="Sakkal Majalla" w:cs="Sakkal Majalla"/>
          <w:noProof/>
          <w:sz w:val="28"/>
          <w:szCs w:val="28"/>
          <w:u w:val="single"/>
        </w:rPr>
        <mc:AlternateContent>
          <mc:Choice Requires="wps">
            <w:drawing>
              <wp:anchor distT="0" distB="0" distL="114300" distR="114300" simplePos="0" relativeHeight="251666432" behindDoc="0" locked="0" layoutInCell="1" allowOverlap="1" wp14:anchorId="0231CA57" wp14:editId="3D7EAB4F">
                <wp:simplePos x="0" y="0"/>
                <wp:positionH relativeFrom="margin">
                  <wp:posOffset>602761</wp:posOffset>
                </wp:positionH>
                <wp:positionV relativeFrom="paragraph">
                  <wp:posOffset>143803</wp:posOffset>
                </wp:positionV>
                <wp:extent cx="1173480" cy="624840"/>
                <wp:effectExtent l="0" t="0" r="26670" b="22860"/>
                <wp:wrapNone/>
                <wp:docPr id="2124585735"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FDA9F2" w14:textId="5D7089D6"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رضا العاملين ومدى تكيفهم مع الأنظمة الحديثة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231CA57" id="_x0000_s1028" style="position:absolute;left:0;text-align:left;margin-left:47.45pt;margin-top:11.3pt;width:92.4pt;height:49.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xO65gEAABMEAAAOAAAAZHJzL2Uyb0RvYy54bWysU01v2zAMvQ/YfxB0X2xnWRcEcYqhxXYZ&#10;tqLdfoAiU7EAWdQkJXb+/SjZcYZ16KHYRR8U+fj4RG5vh86wE/ig0da8WpScgZXYaHuo+c8fn9+t&#10;OQtR2EYYtFDzMwR+u3v7Ztu7DSyxRdOAZwRiw6Z3NW9jdJuiCLKFToQFOrD0qNB3ItLVH4rGi57Q&#10;O1Msy/Km6NE3zqOEEMh6Pz7yXcZXCmT8rlSAyEzNiVvMq8/rPq3Fbis2By9cq+VEQ7yCRSe0paQz&#10;1L2Igh29fgbVaekxoIoLiV2BSmkJuQaqpir/quapFQ5yLSROcLNM4f/Bym+nJ/fgSYbehU2gY6pi&#10;UL5LO/FjQxbrPIsFQ2SSjFX18f1qTZpKertZrtarrGZxjXY+xC+AHUuHmns82uaRfiQLJU5fQ6S0&#10;5H/xo8uVRD7Fs4HEw9hHUEw3lHaZo3N/wJ3x7CToZ4WUYGM1PrWigdFcfSjLC6k5IqfMgAlZaWNm&#10;7Akg9d5z7JHr5J9CIbfXHFy+RGwMniNyZrRxDu60Rf8vAENVTZlH/4tIozRJpTjsB9ImSUOeybLH&#10;5vzgWU9tXfPw6yg8cOajucNxCoSVLdIQyDjmtPjpGFHp/B9XgCkVdV7WbJqS1Np/3rPXdZZ3vwEA&#10;AP//AwBQSwMEFAAGAAgAAAAhAMQzgQ7eAAAACQEAAA8AAABkcnMvZG93bnJldi54bWxMj8FOwzAQ&#10;RO9I/IO1SFwQtWOqtglxKlQJcUO0cODoxG4SNV5HtpuGv2c50eNqRm/eltvZDWyyIfYeFWQLAcxi&#10;402PrYKvz9fHDbCYNBo9eLQKfmyEbXV7U+rC+Avu7XRILSMIxkIr6FIaC85j01mn48KPFik7+uB0&#10;ojO03AR9IbgbuBRixZ3ukRY6PdpdZ5vT4ewUPOS7p/D2IeokTtn7/ntJwIkrdX83vzwDS3ZO/2X4&#10;0yd1qMip9mc0kQ0K8mVOTQVSroBRLtf5GlhNRZkJ4FXJrz+ofgEAAP//AwBQSwECLQAUAAYACAAA&#10;ACEAtoM4kv4AAADhAQAAEwAAAAAAAAAAAAAAAAAAAAAAW0NvbnRlbnRfVHlwZXNdLnhtbFBLAQIt&#10;ABQABgAIAAAAIQA4/SH/1gAAAJQBAAALAAAAAAAAAAAAAAAAAC8BAABfcmVscy8ucmVsc1BLAQIt&#10;ABQABgAIAAAAIQBlexO65gEAABMEAAAOAAAAAAAAAAAAAAAAAC4CAABkcnMvZTJvRG9jLnhtbFBL&#10;AQItABQABgAIAAAAIQDEM4EO3gAAAAkBAAAPAAAAAAAAAAAAAAAAAEAEAABkcnMvZG93bnJldi54&#10;bWxQSwUGAAAAAAQABADzAAAASwUAAAAA&#10;" fillcolor="#4472c4 [3204]" strokecolor="#09101d [484]" strokeweight="1pt">
                <v:stroke joinstyle="miter"/>
                <v:textbox>
                  <w:txbxContent>
                    <w:p w14:paraId="74FDA9F2" w14:textId="5D7089D6"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رضا العاملين ومدى تكيفهم مع الأنظمة الحديثة</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4384" behindDoc="0" locked="0" layoutInCell="1" allowOverlap="1" wp14:anchorId="78787D3D" wp14:editId="36C23073">
                <wp:simplePos x="0" y="0"/>
                <wp:positionH relativeFrom="margin">
                  <wp:posOffset>-764344</wp:posOffset>
                </wp:positionH>
                <wp:positionV relativeFrom="paragraph">
                  <wp:posOffset>156747</wp:posOffset>
                </wp:positionV>
                <wp:extent cx="1173480" cy="624840"/>
                <wp:effectExtent l="0" t="0" r="26670" b="22860"/>
                <wp:wrapNone/>
                <wp:docPr id="513059311"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1F8FB5" w14:textId="4FA86098"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تأثير الأنظمة على التكاليف التشغيلية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8787D3D" id="_x0000_s1029" style="position:absolute;left:0;text-align:left;margin-left:-60.2pt;margin-top:12.35pt;width:92.4pt;height:49.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FA5wEAABMEAAAOAAAAZHJzL2Uyb0RvYy54bWysU01v2zAMvQ/YfxB0X2ynWRcEcYqhxXYZ&#10;tqLdfoAiU7EAWdQkJXb+/SjZcYp12GHYRR8U+fj4RG7vhs6wE/ig0da8WpScgZXYaHuo+Y/vn96t&#10;OQtR2EYYtFDzMwR+t3v7Ztu7DSyxRdOAZwRiw6Z3NW9jdJuiCLKFToQFOrD0qNB3ItLVH4rGi57Q&#10;O1Msy/K26NE3zqOEEMj6MD7yXcZXCmT8plSAyEzNiVvMq8/rPq3Fbis2By9cq+VEQ/wDi05oS0ln&#10;qAcRBTt6/Qqq09JjQBUXErsCldIScg1UTVX+Vs1zKxzkWkic4GaZwv+DlV9Pz+7Rkwy9C5tAx1TF&#10;oHyXduLHhizWeRYLhsgkGavqw81qTZpKertdrtarrGZxjXY+xM+AHUuHmns82uaJfiQLJU5fQqS0&#10;5H/xo8uVRD7Fs4HEw9gnUEw3lHaZo3N/wL3x7CToZ4WUYGM1PrWigdFcvS/LC6k5IqfMgAlZaWNm&#10;7Akg9d5r7JHr5J9CIbfXHFz+jdgYPEfkzGjjHNxpi/5PAIaqmjKP/heRRmmSSnHYD6RNzW+SZ7Ls&#10;sTk/etZTW9c8/DwKD5z5aO5xnAJhZYs0BDKOOS1+PEZUOv/HFWBKRZ2XNZumJLX2y3v2us7y7hcA&#10;AAD//wMAUEsDBBQABgAIAAAAIQBtjYCn3gAAAAoBAAAPAAAAZHJzL2Rvd25yZXYueG1sTI/BTsMw&#10;EETvSPyDtUhcUGsnjUob4lSoEuKGaOHA0YmXJGq8jmI3DX/PcqLH0T69mS12s+vFhGPoPGlIlgoE&#10;Uu1tR42Gz4+XxQZEiIas6T2hhh8MsCtvbwqTW3+hA07H2AiWUMiNhjbGIZcy1C06E5Z+QOLbtx+d&#10;iRzHRtrRXFjuepkqtZbOdMQNrRlw32J9Op6dhoftfjW+vqsqqlPydvjKWDhJre/v5ucnEBHn+A/D&#10;33yeDiVvqvyZbBC9hkWSqoxZDWn2CIKJdca5YjJdJSDLQl6/UP4CAAD//wMAUEsBAi0AFAAGAAgA&#10;AAAhALaDOJL+AAAA4QEAABMAAAAAAAAAAAAAAAAAAAAAAFtDb250ZW50X1R5cGVzXS54bWxQSwEC&#10;LQAUAAYACAAAACEAOP0h/9YAAACUAQAACwAAAAAAAAAAAAAAAAAvAQAAX3JlbHMvLnJlbHNQSwEC&#10;LQAUAAYACAAAACEAc4wBQOcBAAATBAAADgAAAAAAAAAAAAAAAAAuAgAAZHJzL2Uyb0RvYy54bWxQ&#10;SwECLQAUAAYACAAAACEAbY2Ap94AAAAKAQAADwAAAAAAAAAAAAAAAABBBAAAZHJzL2Rvd25yZXYu&#10;eG1sUEsFBgAAAAAEAAQA8wAAAEwFAAAAAA==&#10;" fillcolor="#4472c4 [3204]" strokecolor="#09101d [484]" strokeweight="1pt">
                <v:stroke joinstyle="miter"/>
                <v:textbox>
                  <w:txbxContent>
                    <w:p w14:paraId="0E1F8FB5" w14:textId="4FA86098"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تأثير الأنظمة على التكاليف التشغيلية</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8480" behindDoc="0" locked="0" layoutInCell="1" allowOverlap="1" wp14:anchorId="3DDA079E" wp14:editId="4B5BBFF0">
                <wp:simplePos x="0" y="0"/>
                <wp:positionH relativeFrom="margin">
                  <wp:posOffset>4787900</wp:posOffset>
                </wp:positionH>
                <wp:positionV relativeFrom="paragraph">
                  <wp:posOffset>133155</wp:posOffset>
                </wp:positionV>
                <wp:extent cx="1173480" cy="624840"/>
                <wp:effectExtent l="0" t="0" r="26670" b="22860"/>
                <wp:wrapNone/>
                <wp:docPr id="742124057"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44DF96" w14:textId="16212DCA"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 xml:space="preserve">كفاءة العمليات التشغيلية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DDA079E" id="_x0000_s1030" style="position:absolute;left:0;text-align:left;margin-left:377pt;margin-top:10.5pt;width:92.4pt;height:49.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7L5gEAABMEAAAOAAAAZHJzL2Uyb0RvYy54bWysU01v2zAMvQ/YfxB0X2xnWRcEcYqhxXYZ&#10;tqLdfoAiU7EAWdQkJXb+/SjZcYZ16KHYRR8U+fj4RG5vh86wE/ig0da8WpScgZXYaHuo+c8fn9+t&#10;OQtR2EYYtFDzMwR+u3v7Ztu7DSyxRdOAZwRiw6Z3NW9jdJuiCLKFToQFOrD0qNB3ItLVH4rGi57Q&#10;O1Msy/Km6NE3zqOEEMh6Pz7yXcZXCmT8rlSAyEzNiVvMq8/rPq3Fbis2By9cq+VEQ7yCRSe0paQz&#10;1L2Igh29fgbVaekxoIoLiV2BSmkJuQaqpir/quapFQ5yLSROcLNM4f/Bym+nJ/fgSYbehU2gY6pi&#10;UL5LO/FjQxbrPIsFQ2SSjFX18f1qTZpKertZrtarrGZxjXY+xC+AHUuHmns82uaRfiQLJU5fQ6S0&#10;5H/xo8uVRD7Fs4HEw9hHUEw3lHaZo3N/wJ3x7CToZ4WUYGM1PrWigdFcfSjLC6k5IqfMgAlZaWNm&#10;7Akg9d5z7JHr5J9CIbfXHFy+RGwMniNyZrRxDu60Rf8vAENVTZlH/4tIozRJpTjsB9Km5qvkmSx7&#10;bM4PnvXU1jUPv47CA2c+mjscp0BY2SINgYxjToufjhGVzv9xBZhSUedlzaYpSa395z17XWd59xsA&#10;AP//AwBQSwMEFAAGAAgAAAAhAM1sOhbfAAAACgEAAA8AAABkcnMvZG93bnJldi54bWxMj8FOwzAM&#10;hu9IvENkJC4TS7oVWEvTCU1C3BAbHDimjWmrNU7VZF15e8xpnCzLvz7/X7GdXS8mHEPnSUOyVCCQ&#10;am87ajR8frzcbUCEaMia3hNq+MEA2/L6qjC59Wfa43SIjWAIhdxoaGMccilD3aIzYekHJL59+9GZ&#10;yOvYSDuaM8NdL1dKPUhnOuIPrRlw12J9PJychkW2W4+v76qK6pi87b9SBk5S69ub+fkJRMQ5XsLw&#10;V5+rQ8mdKn8iG0Sv4fE+ZZeoYZXw5EC23rBLxckkS0GWhfyvUP4CAAD//wMAUEsBAi0AFAAGAAgA&#10;AAAhALaDOJL+AAAA4QEAABMAAAAAAAAAAAAAAAAAAAAAAFtDb250ZW50X1R5cGVzXS54bWxQSwEC&#10;LQAUAAYACAAAACEAOP0h/9YAAACUAQAACwAAAAAAAAAAAAAAAAAvAQAAX3JlbHMvLnJlbHNQSwEC&#10;LQAUAAYACAAAACEA0kPuy+YBAAATBAAADgAAAAAAAAAAAAAAAAAuAgAAZHJzL2Uyb0RvYy54bWxQ&#10;SwECLQAUAAYACAAAACEAzWw6Ft8AAAAKAQAADwAAAAAAAAAAAAAAAABABAAAZHJzL2Rvd25yZXYu&#10;eG1sUEsFBgAAAAAEAAQA8wAAAEwFAAAAAA==&#10;" fillcolor="#4472c4 [3204]" strokecolor="#09101d [484]" strokeweight="1pt">
                <v:stroke joinstyle="miter"/>
                <v:textbox>
                  <w:txbxContent>
                    <w:p w14:paraId="7B44DF96" w14:textId="16212DCA"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 xml:space="preserve">كفاءة العمليات التشغيلية </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70528" behindDoc="0" locked="0" layoutInCell="1" allowOverlap="1" wp14:anchorId="2E7984A1" wp14:editId="5ACFAD10">
                <wp:simplePos x="0" y="0"/>
                <wp:positionH relativeFrom="margin">
                  <wp:posOffset>3440283</wp:posOffset>
                </wp:positionH>
                <wp:positionV relativeFrom="paragraph">
                  <wp:posOffset>133155</wp:posOffset>
                </wp:positionV>
                <wp:extent cx="1173480" cy="624840"/>
                <wp:effectExtent l="0" t="0" r="26670" b="22860"/>
                <wp:wrapNone/>
                <wp:docPr id="195043142"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A30B98"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hint="cs"/>
                                <w:b/>
                                <w:bCs/>
                                <w:color w:val="FFFFFF" w:themeColor="light1"/>
                                <w:kern w:val="24"/>
                                <w:sz w:val="16"/>
                                <w:szCs w:val="16"/>
                                <w:rtl/>
                              </w:rPr>
                              <w:t>مرونة المستودعات الغذائية وسرعة استجابتها للمتغيرات</w:t>
                            </w:r>
                          </w:p>
                          <w:p w14:paraId="573154BF" w14:textId="579D67C6" w:rsidR="005D3EB0" w:rsidRPr="00B17D0C" w:rsidRDefault="005D3EB0" w:rsidP="005D3EB0">
                            <w:pPr>
                              <w:bidi w:val="0"/>
                              <w:jc w:val="center"/>
                              <w:rPr>
                                <w:rFonts w:hAnsi="Arial"/>
                                <w:b/>
                                <w:bCs/>
                                <w:color w:val="FFFFFF" w:themeColor="light1"/>
                                <w:kern w:val="24"/>
                                <w:sz w:val="16"/>
                                <w:szCs w:val="16"/>
                                <w:rtl/>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E7984A1" id="_x0000_s1031" style="position:absolute;left:0;text-align:left;margin-left:270.9pt;margin-top:10.5pt;width:92.4pt;height:49.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wx5wEAABMEAAAOAAAAZHJzL2Uyb0RvYy54bWysU01v2zAMvQ/YfxB0X2xnaRcEcYqhxXYZ&#10;tqLdfoAiU7EAWdQkJXb+/SjZcYp12GHYRR8U+fj4RG7vhs6wE/ig0da8WpScgZXYaHuo+Y/vn96t&#10;OQtR2EYYtFDzMwR+t3v7Ztu7DSyxRdOAZwRiw6Z3NW9jdJuiCLKFToQFOrD0qNB3ItLVH4rGi57Q&#10;O1Msy/K26NE3zqOEEMj6MD7yXcZXCmT8plSAyEzNiVvMq8/rPq3Fbis2By9cq+VEQ/wDi05oS0ln&#10;qAcRBTt6/Qqq09JjQBUXErsCldIScg1UTVX+Vs1zKxzkWkic4GaZwv+DlV9Pz+7Rkwy9C5tAx1TF&#10;oHyXduLHhizWeRYLhsgkGavqw/vVmjSV9Ha7XK1XWc3iGu18iJ8BO5YONfd4tM0T/UgWSpy+hEhp&#10;yf/iR5criXyKZwOJh7FPoJhuKO0yR+f+gHvj2UnQzwopwcZqfGpFA6O5uinLC6k5IqfMgAlZaWNm&#10;7Akg9d5r7JHr5J9CIbfXHFz+jdgYPEfkzGjjHNxpi/5PAIaqmjKP/heRRmmSSnHYD6RNzW+SZ7Ls&#10;sTk/etZTW9c8/DwKD5z5aO5xnAJhZYs0BDKOOS1+PEZUOv/HFWBKRZ2XNZumJLX2y3v2us7y7hcA&#10;AAD//wMAUEsDBBQABgAIAAAAIQDSOPkZ3gAAAAoBAAAPAAAAZHJzL2Rvd25yZXYueG1sTI/BTsMw&#10;EETvSPyDtUhcELUdQqAhToUqIW6oLRw4OrFJosbryHbT8PcsJziudvTmTbVZ3MhmG+LgUYFcCWAW&#10;W28G7BR8vL/cPgKLSaPRo0er4NtG2NSXF5UujT/j3s6H1DGCYCy1gj6lqeQ8tr11Oq78ZJF+Xz44&#10;negMHTdBnwnuRp4JUXCnB6SGXk9229v2eDg5BTfr7V143YkmiaN823/mBJy5UtdXy/MTsGSX9BeG&#10;X31Sh5qcGn9CE9mo4D6XpJ4UZJI2UeAhKwpgDSXlOgdeV/z/hPoHAAD//wMAUEsBAi0AFAAGAAgA&#10;AAAhALaDOJL+AAAA4QEAABMAAAAAAAAAAAAAAAAAAAAAAFtDb250ZW50X1R5cGVzXS54bWxQSwEC&#10;LQAUAAYACAAAACEAOP0h/9YAAACUAQAACwAAAAAAAAAAAAAAAAAvAQAAX3JlbHMvLnJlbHNQSwEC&#10;LQAUAAYACAAAACEAxLT8MecBAAATBAAADgAAAAAAAAAAAAAAAAAuAgAAZHJzL2Uyb0RvYy54bWxQ&#10;SwECLQAUAAYACAAAACEA0jj5Gd4AAAAKAQAADwAAAAAAAAAAAAAAAABBBAAAZHJzL2Rvd25yZXYu&#10;eG1sUEsFBgAAAAAEAAQA8wAAAEwFAAAAAA==&#10;" fillcolor="#4472c4 [3204]" strokecolor="#09101d [484]" strokeweight="1pt">
                <v:stroke joinstyle="miter"/>
                <v:textbox>
                  <w:txbxContent>
                    <w:p w14:paraId="4CA30B98" w14:textId="77777777" w:rsidR="000A5B0B" w:rsidRPr="000A5B0B" w:rsidRDefault="000A5B0B" w:rsidP="000A5B0B">
                      <w:pPr>
                        <w:bidi w:val="0"/>
                        <w:jc w:val="center"/>
                        <w:rPr>
                          <w:rFonts w:hAnsi="Arial"/>
                          <w:b/>
                          <w:bCs/>
                          <w:color w:val="FFFFFF" w:themeColor="light1"/>
                          <w:kern w:val="24"/>
                          <w:sz w:val="16"/>
                          <w:szCs w:val="16"/>
                        </w:rPr>
                      </w:pPr>
                      <w:r w:rsidRPr="000A5B0B">
                        <w:rPr>
                          <w:rFonts w:hAnsi="Arial" w:hint="cs"/>
                          <w:b/>
                          <w:bCs/>
                          <w:color w:val="FFFFFF" w:themeColor="light1"/>
                          <w:kern w:val="24"/>
                          <w:sz w:val="16"/>
                          <w:szCs w:val="16"/>
                          <w:rtl/>
                        </w:rPr>
                        <w:t>مرونة المستودعات الغذائية وسرعة استجابتها للمتغيرات</w:t>
                      </w:r>
                    </w:p>
                    <w:p w14:paraId="573154BF" w14:textId="579D67C6" w:rsidR="005D3EB0" w:rsidRPr="00B17D0C" w:rsidRDefault="005D3EB0" w:rsidP="005D3EB0">
                      <w:pPr>
                        <w:bidi w:val="0"/>
                        <w:jc w:val="center"/>
                        <w:rPr>
                          <w:rFonts w:hAnsi="Arial"/>
                          <w:b/>
                          <w:bCs/>
                          <w:color w:val="FFFFFF" w:themeColor="light1"/>
                          <w:kern w:val="24"/>
                          <w:sz w:val="16"/>
                          <w:szCs w:val="16"/>
                          <w:rtl/>
                        </w:rPr>
                      </w:pP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74624" behindDoc="0" locked="0" layoutInCell="1" allowOverlap="1" wp14:anchorId="309EE8D8" wp14:editId="2167F8C5">
                <wp:simplePos x="0" y="0"/>
                <wp:positionH relativeFrom="page">
                  <wp:align>center</wp:align>
                </wp:positionH>
                <wp:positionV relativeFrom="paragraph">
                  <wp:posOffset>133009</wp:posOffset>
                </wp:positionV>
                <wp:extent cx="1173480" cy="624840"/>
                <wp:effectExtent l="0" t="0" r="26670" b="22860"/>
                <wp:wrapNone/>
                <wp:docPr id="10163344"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3981F2" w14:textId="53549AA7"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دقة إدارة المخزون وتوفر المنتجات</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09EE8D8" id="_x0000_s1032" style="position:absolute;left:0;text-align:left;margin-left:0;margin-top:10.45pt;width:92.4pt;height:49.2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k5gEAABMEAAAOAAAAZHJzL2Uyb0RvYy54bWysU01v2zAMvQ/YfxB0X2xnWRcEcYqhxXYZ&#10;tqLdfoAiU7EAWdQkJXb+/SjZcYZ16KHYRV8kHx8fqe3t0Bl2Ah802ppXi5IzsBIbbQ81//nj87s1&#10;ZyEK2wiDFmp+hsBvd2/fbHu3gSW2aBrwjEBs2PSu5m2MblMUQbbQibBAB5aMCn0nIl39oWi86Am9&#10;M8WyLG+KHn3jPEoIgV7vRyPfZXylQMbvSgWIzNScuMW8+rzu01rstmJz8MK1Wk40xCtYdEJbSjpD&#10;3Yso2NHrZ1Cdlh4DqriQ2BWolJaQa6BqqvKvap5a4SDXQuIEN8sU/h+s/HZ6cg+eZOhd2AQ6pioG&#10;5bu0Ez82ZLHOs1gwRCbpsao+vl+tSVNJtpvlar3KahbXaOdD/ALYsXSoucejbR6pI1kocfoaIqUl&#10;/4sfXa4k8imeDSQexj6CYrqhtMscnecD7oxnJ0GdFVKCjdVoakUD43P1oSwvpOaInDIDJmSljZmx&#10;J4A0e8+xR66TfwqFPF5zcPkSsTF4jsiZ0cY5uNMW/b8ADFU1ZR79LyKN0iSV4rAfSBtqQvJML3ts&#10;zg+e9TTWNQ+/jsIDZz6aOxx/gbCyRfoEMo45LX46RlQ69+MKMKWiycuaTb8kjfaf9+x1/cu73wAA&#10;AP//AwBQSwMEFAAGAAgAAAAhAFOLRwbcAAAABwEAAA8AAABkcnMvZG93bnJldi54bWxMj8FOwzAM&#10;hu9IvENkJC6IJd0mtJamE5qEuCG2ceCYNqat1jhVknXl7fFOcLP1W5+/v9zObhAThth70pAtFAik&#10;xtueWg2fx9fHDYiYDFkzeEINPxhhW93elKaw/kJ7nA6pFQyhWBgNXUpjIWVsOnQmLvyIxNm3D84k&#10;XkMrbTAXhrtBLpV6ks70xB86M+Kuw+Z0ODsND/luFd4+VJ3UKXvff60ZOEmt7+/ml2cQCef0dwxX&#10;fVaHip1qfyYbxaCBiyQNS5WDuKabNRepecjyFciqlP/9q18AAAD//wMAUEsBAi0AFAAGAAgAAAAh&#10;ALaDOJL+AAAA4QEAABMAAAAAAAAAAAAAAAAAAAAAAFtDb250ZW50X1R5cGVzXS54bWxQSwECLQAU&#10;AAYACAAAACEAOP0h/9YAAACUAQAACwAAAAAAAAAAAAAAAAAvAQAAX3JlbHMvLnJlbHNQSwECLQAU&#10;AAYACAAAACEAv6u65OYBAAATBAAADgAAAAAAAAAAAAAAAAAuAgAAZHJzL2Uyb0RvYy54bWxQSwEC&#10;LQAUAAYACAAAACEAU4tHBtwAAAAHAQAADwAAAAAAAAAAAAAAAABABAAAZHJzL2Rvd25yZXYueG1s&#10;UEsFBgAAAAAEAAQA8wAAAEkFAAAAAA==&#10;" fillcolor="#4472c4 [3204]" strokecolor="#09101d [484]" strokeweight="1pt">
                <v:stroke joinstyle="miter"/>
                <v:textbox>
                  <w:txbxContent>
                    <w:p w14:paraId="7E3981F2" w14:textId="53549AA7" w:rsidR="005D3EB0" w:rsidRPr="00B17D0C" w:rsidRDefault="000A5B0B" w:rsidP="000A5B0B">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دقة إدارة المخزون وتوفر المنتجات</w:t>
                      </w:r>
                    </w:p>
                  </w:txbxContent>
                </v:textbox>
                <w10:wrap anchorx="page"/>
              </v:roundrect>
            </w:pict>
          </mc:Fallback>
        </mc:AlternateContent>
      </w:r>
    </w:p>
    <w:p w14:paraId="69C765EC" w14:textId="77777777" w:rsidR="005D3EB0" w:rsidRDefault="005D3EB0" w:rsidP="008D6377">
      <w:pPr>
        <w:rPr>
          <w:rFonts w:ascii="Sakkal Majalla" w:hAnsi="Sakkal Majalla" w:cs="Sakkal Majalla"/>
          <w:sz w:val="28"/>
          <w:szCs w:val="28"/>
          <w:rtl/>
        </w:rPr>
      </w:pPr>
    </w:p>
    <w:p w14:paraId="44BEC0BE" w14:textId="77777777" w:rsidR="005D3EB0" w:rsidRDefault="005D3EB0" w:rsidP="008D6377">
      <w:pPr>
        <w:rPr>
          <w:rFonts w:ascii="Sakkal Majalla" w:hAnsi="Sakkal Majalla" w:cs="Sakkal Majalla"/>
          <w:sz w:val="28"/>
          <w:szCs w:val="28"/>
          <w:rtl/>
        </w:rPr>
      </w:pPr>
    </w:p>
    <w:p w14:paraId="3CF0F77D" w14:textId="4B526733" w:rsidR="000A5B0B" w:rsidRDefault="000A5B0B" w:rsidP="000A5B0B">
      <w:pPr>
        <w:jc w:val="center"/>
        <w:rPr>
          <w:rFonts w:ascii="Sakkal Majalla" w:hAnsi="Sakkal Majalla" w:cs="Sakkal Majalla"/>
          <w:sz w:val="28"/>
          <w:szCs w:val="28"/>
          <w:rtl/>
        </w:rPr>
      </w:pPr>
      <w:r>
        <w:rPr>
          <w:rFonts w:ascii="Sakkal Majalla" w:hAnsi="Sakkal Majalla" w:cs="Sakkal Majalla" w:hint="cs"/>
          <w:sz w:val="28"/>
          <w:szCs w:val="28"/>
          <w:rtl/>
        </w:rPr>
        <w:t>شكل رقم (1-1): نموذج البحث</w:t>
      </w:r>
    </w:p>
    <w:p w14:paraId="29A4F12A" w14:textId="77777777" w:rsidR="005D3EB0" w:rsidRPr="008D6377" w:rsidRDefault="005D3EB0" w:rsidP="008D6377">
      <w:pPr>
        <w:rPr>
          <w:rFonts w:ascii="Sakkal Majalla" w:hAnsi="Sakkal Majalla" w:cs="Sakkal Majalla"/>
          <w:sz w:val="28"/>
          <w:szCs w:val="28"/>
        </w:rPr>
      </w:pPr>
    </w:p>
    <w:p w14:paraId="358E4820" w14:textId="77777777" w:rsidR="008D6377" w:rsidRPr="008D6377" w:rsidRDefault="008D6377" w:rsidP="008D6377">
      <w:pPr>
        <w:rPr>
          <w:rFonts w:ascii="Sakkal Majalla" w:hAnsi="Sakkal Majalla" w:cs="Sakkal Majalla"/>
          <w:b/>
          <w:bCs/>
          <w:sz w:val="28"/>
          <w:szCs w:val="28"/>
          <w:rtl/>
        </w:rPr>
      </w:pPr>
      <w:r w:rsidRPr="008D6377">
        <w:rPr>
          <w:rFonts w:ascii="Sakkal Majalla" w:hAnsi="Sakkal Majalla" w:cs="Sakkal Majalla"/>
          <w:b/>
          <w:bCs/>
          <w:sz w:val="28"/>
          <w:szCs w:val="28"/>
          <w:rtl/>
        </w:rPr>
        <w:t>ثانيًا: المفاهيم المتعلقة بالدراسة وتأثيرها</w:t>
      </w:r>
    </w:p>
    <w:p w14:paraId="2E71BBDB" w14:textId="77777777" w:rsidR="008D6377" w:rsidRPr="008D6377" w:rsidRDefault="008D6377" w:rsidP="008D6377">
      <w:pPr>
        <w:rPr>
          <w:rFonts w:ascii="Sakkal Majalla" w:hAnsi="Sakkal Majalla" w:cs="Sakkal Majalla"/>
          <w:b/>
          <w:bCs/>
          <w:sz w:val="28"/>
          <w:szCs w:val="28"/>
          <w:rtl/>
        </w:rPr>
      </w:pPr>
      <w:r w:rsidRPr="008D6377">
        <w:rPr>
          <w:rFonts w:ascii="Sakkal Majalla" w:hAnsi="Sakkal Majalla" w:cs="Sakkal Majalla"/>
          <w:sz w:val="28"/>
          <w:szCs w:val="28"/>
        </w:rPr>
        <w:t xml:space="preserve">1. </w:t>
      </w:r>
      <w:r w:rsidRPr="008D6377">
        <w:rPr>
          <w:rFonts w:ascii="Sakkal Majalla" w:hAnsi="Sakkal Majalla" w:cs="Sakkal Majalla"/>
          <w:b/>
          <w:bCs/>
          <w:sz w:val="28"/>
          <w:szCs w:val="28"/>
        </w:rPr>
        <w:t xml:space="preserve">1. </w:t>
      </w:r>
      <w:r w:rsidRPr="008D6377">
        <w:rPr>
          <w:rFonts w:ascii="Sakkal Majalla" w:hAnsi="Sakkal Majalla" w:cs="Sakkal Majalla"/>
          <w:b/>
          <w:bCs/>
          <w:sz w:val="28"/>
          <w:szCs w:val="28"/>
          <w:rtl/>
        </w:rPr>
        <w:t>مفهوم الأنظمة والتقنيات الحديثة في المستودعات الغذائية</w:t>
      </w:r>
    </w:p>
    <w:p w14:paraId="5C409E4B"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تشمل الأنظمة والتقنيات الحديثة جميع الأدوات الرقمية المستخدمة في تحسين إدارة المستودعات، مثل </w:t>
      </w:r>
      <w:r w:rsidRPr="008D6377">
        <w:rPr>
          <w:rFonts w:ascii="Sakkal Majalla" w:hAnsi="Sakkal Majalla" w:cs="Sakkal Majalla"/>
          <w:b/>
          <w:bCs/>
          <w:sz w:val="28"/>
          <w:szCs w:val="28"/>
          <w:rtl/>
        </w:rPr>
        <w:t>أنظمة إدارة المستودعات</w:t>
      </w:r>
      <w:r w:rsidRPr="008D6377">
        <w:rPr>
          <w:rFonts w:ascii="Sakkal Majalla" w:hAnsi="Sakkal Majalla" w:cs="Sakkal Majalla"/>
          <w:b/>
          <w:bCs/>
          <w:sz w:val="28"/>
          <w:szCs w:val="28"/>
        </w:rPr>
        <w:t xml:space="preserve"> (WMS)</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التي توفر حلولًا رقمية لتنظيم عمليات التخزين والاسترجاع، وتقنيات </w:t>
      </w:r>
      <w:r w:rsidRPr="008D6377">
        <w:rPr>
          <w:rFonts w:ascii="Sakkal Majalla" w:hAnsi="Sakkal Majalla" w:cs="Sakkal Majalla"/>
          <w:b/>
          <w:bCs/>
          <w:sz w:val="28"/>
          <w:szCs w:val="28"/>
          <w:rtl/>
        </w:rPr>
        <w:t>إنترنت الأشياء</w:t>
      </w:r>
      <w:r w:rsidRPr="008D6377">
        <w:rPr>
          <w:rFonts w:ascii="Sakkal Majalla" w:hAnsi="Sakkal Majalla" w:cs="Sakkal Majalla"/>
          <w:b/>
          <w:bCs/>
          <w:sz w:val="28"/>
          <w:szCs w:val="28"/>
        </w:rPr>
        <w:t xml:space="preserve"> (IoT)</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التي تمكن من المراقبة اللحظية لظروف التخزين وتتبع المخزون بدقة. كما تشمل الأتمتة والروبوتات، التي تقلل الاعتماد على العنصر البشري، وتحليلات البيانات التي تساعد في اتخاذ قرارات أكثر دقة فيما يخص عمليات التخزين والتوزيع</w:t>
      </w:r>
      <w:r w:rsidRPr="008D6377">
        <w:rPr>
          <w:rFonts w:ascii="Sakkal Majalla" w:hAnsi="Sakkal Majalla" w:cs="Sakkal Majalla"/>
          <w:sz w:val="28"/>
          <w:szCs w:val="28"/>
        </w:rPr>
        <w:t>.</w:t>
      </w:r>
    </w:p>
    <w:p w14:paraId="36058601" w14:textId="77777777" w:rsidR="008D6377" w:rsidRPr="008D6377" w:rsidRDefault="008D6377" w:rsidP="008D6377">
      <w:pPr>
        <w:rPr>
          <w:rFonts w:ascii="Sakkal Majalla" w:hAnsi="Sakkal Majalla" w:cs="Sakkal Majalla"/>
          <w:sz w:val="28"/>
          <w:szCs w:val="28"/>
        </w:rPr>
      </w:pPr>
    </w:p>
    <w:p w14:paraId="0CF29747"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Pr>
        <w:t xml:space="preserve">2. </w:t>
      </w:r>
      <w:r w:rsidRPr="008D6377">
        <w:rPr>
          <w:rFonts w:ascii="Sakkal Majalla" w:hAnsi="Sakkal Majalla" w:cs="Sakkal Majalla"/>
          <w:b/>
          <w:bCs/>
          <w:sz w:val="28"/>
          <w:szCs w:val="28"/>
          <w:rtl/>
        </w:rPr>
        <w:t>مفهوم كفاءة العمليات التشغيلية في المستودعات</w:t>
      </w:r>
    </w:p>
    <w:p w14:paraId="51A23A23"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تعني الكفاءة التشغيلية </w:t>
      </w:r>
      <w:r w:rsidRPr="008D6377">
        <w:rPr>
          <w:rFonts w:ascii="Sakkal Majalla" w:hAnsi="Sakkal Majalla" w:cs="Sakkal Majalla"/>
          <w:b/>
          <w:bCs/>
          <w:sz w:val="28"/>
          <w:szCs w:val="28"/>
          <w:rtl/>
        </w:rPr>
        <w:t>القدرة على تنفيذ المهام بأقل وقت وتكلفة مع تحقيق أعلى مستويات الجودة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في سياق المستودعات الغذائية، تشمل الكفاءة التشغيلية عمليات </w:t>
      </w:r>
      <w:r w:rsidRPr="008D6377">
        <w:rPr>
          <w:rFonts w:ascii="Sakkal Majalla" w:hAnsi="Sakkal Majalla" w:cs="Sakkal Majalla"/>
          <w:b/>
          <w:bCs/>
          <w:sz w:val="28"/>
          <w:szCs w:val="28"/>
          <w:rtl/>
        </w:rPr>
        <w:t>الاستلام، التخزين، الاسترجاع، والتوزيع</w:t>
      </w:r>
      <w:r w:rsidRPr="008D6377">
        <w:rPr>
          <w:rFonts w:ascii="Sakkal Majalla" w:hAnsi="Sakkal Majalla" w:cs="Sakkal Majalla"/>
          <w:sz w:val="28"/>
          <w:szCs w:val="28"/>
          <w:rtl/>
        </w:rPr>
        <w:t>، والتي تتأثر بشكل مباشر باستخدام التكنولوجيا الحديثة</w:t>
      </w:r>
    </w:p>
    <w:p w14:paraId="579D2528" w14:textId="77777777" w:rsidR="008D6377" w:rsidRPr="008D6377" w:rsidRDefault="008D6377" w:rsidP="008D6377">
      <w:pPr>
        <w:rPr>
          <w:rFonts w:ascii="Sakkal Majalla" w:hAnsi="Sakkal Majalla" w:cs="Sakkal Majalla"/>
          <w:sz w:val="28"/>
          <w:szCs w:val="28"/>
        </w:rPr>
      </w:pPr>
    </w:p>
    <w:p w14:paraId="42A76492"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Pr>
        <w:t xml:space="preserve">3. </w:t>
      </w:r>
      <w:r w:rsidRPr="008D6377">
        <w:rPr>
          <w:rFonts w:ascii="Sakkal Majalla" w:hAnsi="Sakkal Majalla" w:cs="Sakkal Majalla"/>
          <w:b/>
          <w:bCs/>
          <w:sz w:val="28"/>
          <w:szCs w:val="28"/>
          <w:rtl/>
        </w:rPr>
        <w:t>مفهوم دقة إدارة المخزون وتوفر المنتجات</w:t>
      </w:r>
    </w:p>
    <w:p w14:paraId="2ACA043D" w14:textId="18FA5E93"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تعني دقة إدارة المخزون </w:t>
      </w:r>
      <w:r w:rsidRPr="008D6377">
        <w:rPr>
          <w:rFonts w:ascii="Sakkal Majalla" w:hAnsi="Sakkal Majalla" w:cs="Sakkal Majalla"/>
          <w:b/>
          <w:bCs/>
          <w:sz w:val="28"/>
          <w:szCs w:val="28"/>
          <w:rtl/>
        </w:rPr>
        <w:t>مدى قدرة المستودع على تتبع الكميات المخزنة، وضمان توفر المنتجات عند الحاجة دون حدوث نقص أو فائض</w:t>
      </w:r>
      <w:r w:rsidRPr="008D6377">
        <w:rPr>
          <w:rFonts w:ascii="Sakkal Majalla" w:hAnsi="Sakkal Majalla" w:cs="Sakkal Majalla"/>
          <w:sz w:val="28"/>
          <w:szCs w:val="28"/>
        </w:rPr>
        <w:t>.</w:t>
      </w:r>
    </w:p>
    <w:p w14:paraId="231171C7" w14:textId="77777777" w:rsidR="008D6377" w:rsidRPr="008D6377" w:rsidRDefault="008D6377" w:rsidP="008D6377">
      <w:pPr>
        <w:rPr>
          <w:rFonts w:ascii="Sakkal Majalla" w:hAnsi="Sakkal Majalla" w:cs="Sakkal Majalla"/>
          <w:sz w:val="28"/>
          <w:szCs w:val="28"/>
        </w:rPr>
      </w:pPr>
    </w:p>
    <w:p w14:paraId="6F469C0F"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Pr>
        <w:t xml:space="preserve">4. </w:t>
      </w:r>
      <w:r w:rsidRPr="008D6377">
        <w:rPr>
          <w:rFonts w:ascii="Sakkal Majalla" w:hAnsi="Sakkal Majalla" w:cs="Sakkal Majalla"/>
          <w:b/>
          <w:bCs/>
          <w:sz w:val="28"/>
          <w:szCs w:val="28"/>
          <w:rtl/>
        </w:rPr>
        <w:t>مفهوم التكاليف التشغيلية للمستودعات</w:t>
      </w:r>
    </w:p>
    <w:p w14:paraId="02DDD135"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تشمل التكاليف التشغيلية جميع المصاريف المتعلقة بإدارة وتشغيل المستودعات، مثل </w:t>
      </w:r>
      <w:r w:rsidRPr="008D6377">
        <w:rPr>
          <w:rFonts w:ascii="Sakkal Majalla" w:hAnsi="Sakkal Majalla" w:cs="Sakkal Majalla"/>
          <w:b/>
          <w:bCs/>
          <w:sz w:val="28"/>
          <w:szCs w:val="28"/>
          <w:rtl/>
        </w:rPr>
        <w:t>تكاليف العمالة، الطاقة، الصيانة، والتخزين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تعد الأتمتة </w:t>
      </w:r>
      <w:proofErr w:type="spellStart"/>
      <w:r w:rsidRPr="008D6377">
        <w:rPr>
          <w:rFonts w:ascii="Sakkal Majalla" w:hAnsi="Sakkal Majalla" w:cs="Sakkal Majalla"/>
          <w:sz w:val="28"/>
          <w:szCs w:val="28"/>
          <w:rtl/>
        </w:rPr>
        <w:t>والرقمنة</w:t>
      </w:r>
      <w:proofErr w:type="spellEnd"/>
      <w:r w:rsidRPr="008D6377">
        <w:rPr>
          <w:rFonts w:ascii="Sakkal Majalla" w:hAnsi="Sakkal Majalla" w:cs="Sakkal Majalla"/>
          <w:sz w:val="28"/>
          <w:szCs w:val="28"/>
          <w:rtl/>
        </w:rPr>
        <w:t xml:space="preserve"> من العوامل التي تساعد في تقليل هذه التكاليف من خلال تقليل الاعتماد على العنصر البشري وتحسين كفاءة العمليات</w:t>
      </w:r>
      <w:r w:rsidRPr="008D6377">
        <w:rPr>
          <w:rFonts w:ascii="Sakkal Majalla" w:hAnsi="Sakkal Majalla" w:cs="Sakkal Majalla"/>
          <w:sz w:val="28"/>
          <w:szCs w:val="28"/>
        </w:rPr>
        <w:t>.</w:t>
      </w:r>
    </w:p>
    <w:p w14:paraId="12AF8525" w14:textId="77777777" w:rsidR="008D6377" w:rsidRPr="008D6377" w:rsidRDefault="008D6377" w:rsidP="008D6377">
      <w:pPr>
        <w:rPr>
          <w:rFonts w:ascii="Sakkal Majalla" w:hAnsi="Sakkal Majalla" w:cs="Sakkal Majalla"/>
          <w:sz w:val="28"/>
          <w:szCs w:val="28"/>
        </w:rPr>
      </w:pPr>
    </w:p>
    <w:p w14:paraId="72939A55"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Pr>
        <w:t xml:space="preserve">5. </w:t>
      </w:r>
      <w:r w:rsidRPr="008D6377">
        <w:rPr>
          <w:rFonts w:ascii="Sakkal Majalla" w:hAnsi="Sakkal Majalla" w:cs="Sakkal Majalla"/>
          <w:b/>
          <w:bCs/>
          <w:sz w:val="28"/>
          <w:szCs w:val="28"/>
          <w:rtl/>
        </w:rPr>
        <w:t>مفهوم مرونة المستودعات وسرعة الاستجابة للمتغيرات</w:t>
      </w:r>
    </w:p>
    <w:p w14:paraId="2394A112" w14:textId="77777777" w:rsidR="008D6377" w:rsidRPr="008D6377" w:rsidRDefault="008D6377" w:rsidP="008D6377">
      <w:pPr>
        <w:rPr>
          <w:rFonts w:ascii="Sakkal Majalla" w:hAnsi="Sakkal Majalla" w:cs="Sakkal Majalla"/>
          <w:sz w:val="28"/>
          <w:szCs w:val="28"/>
        </w:rPr>
      </w:pPr>
      <w:r w:rsidRPr="008D6377">
        <w:rPr>
          <w:rFonts w:ascii="Sakkal Majalla" w:hAnsi="Sakkal Majalla" w:cs="Sakkal Majalla"/>
          <w:sz w:val="28"/>
          <w:szCs w:val="28"/>
          <w:rtl/>
        </w:rPr>
        <w:t xml:space="preserve">تعني المرونة </w:t>
      </w:r>
      <w:r w:rsidRPr="008D6377">
        <w:rPr>
          <w:rFonts w:ascii="Sakkal Majalla" w:hAnsi="Sakkal Majalla" w:cs="Sakkal Majalla"/>
          <w:b/>
          <w:bCs/>
          <w:sz w:val="28"/>
          <w:szCs w:val="28"/>
          <w:rtl/>
        </w:rPr>
        <w:t>قدرة المستودع على التعامل مع التغيرات غير المتوقعة في الطلب، واضطرابات سلسلة الإمداد، والأزمات الطارئة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تعتمد المرونة على </w:t>
      </w:r>
      <w:r w:rsidRPr="008D6377">
        <w:rPr>
          <w:rFonts w:ascii="Sakkal Majalla" w:hAnsi="Sakkal Majalla" w:cs="Sakkal Majalla"/>
          <w:b/>
          <w:bCs/>
          <w:sz w:val="28"/>
          <w:szCs w:val="28"/>
          <w:rtl/>
        </w:rPr>
        <w:t>توافر بيانات لحظية دقيقة حول المخزون، وسرعة تعديل استراتيجيات التخزين والتوزيع وفقًا للطلب المتغير</w:t>
      </w:r>
      <w:r w:rsidRPr="008D6377">
        <w:rPr>
          <w:rFonts w:ascii="Sakkal Majalla" w:hAnsi="Sakkal Majalla" w:cs="Sakkal Majalla"/>
          <w:sz w:val="28"/>
          <w:szCs w:val="28"/>
        </w:rPr>
        <w:t>.</w:t>
      </w:r>
    </w:p>
    <w:p w14:paraId="17F4027D" w14:textId="77777777" w:rsidR="008D6377" w:rsidRPr="008D6377" w:rsidRDefault="008D6377" w:rsidP="008D6377">
      <w:pPr>
        <w:rPr>
          <w:rFonts w:ascii="Sakkal Majalla" w:hAnsi="Sakkal Majalla" w:cs="Sakkal Majalla"/>
          <w:sz w:val="28"/>
          <w:szCs w:val="28"/>
          <w:rtl/>
        </w:rPr>
      </w:pPr>
    </w:p>
    <w:p w14:paraId="07102BD0" w14:textId="77777777" w:rsidR="008D6377" w:rsidRPr="008D6377" w:rsidRDefault="008D6377" w:rsidP="008D6377">
      <w:pPr>
        <w:rPr>
          <w:rFonts w:ascii="Sakkal Majalla" w:hAnsi="Sakkal Majalla" w:cs="Sakkal Majalla"/>
          <w:b/>
          <w:bCs/>
          <w:sz w:val="28"/>
          <w:szCs w:val="28"/>
        </w:rPr>
      </w:pPr>
      <w:r w:rsidRPr="008D6377">
        <w:rPr>
          <w:rFonts w:ascii="Sakkal Majalla" w:hAnsi="Sakkal Majalla" w:cs="Sakkal Majalla"/>
          <w:b/>
          <w:bCs/>
          <w:sz w:val="28"/>
          <w:szCs w:val="28"/>
        </w:rPr>
        <w:t xml:space="preserve">6. </w:t>
      </w:r>
      <w:r w:rsidRPr="008D6377">
        <w:rPr>
          <w:rFonts w:ascii="Sakkal Majalla" w:hAnsi="Sakkal Majalla" w:cs="Sakkal Majalla"/>
          <w:b/>
          <w:bCs/>
          <w:sz w:val="28"/>
          <w:szCs w:val="28"/>
          <w:rtl/>
        </w:rPr>
        <w:t>مفهوم رضا العاملين ومدى تكيفهم مع الأنظمة الحديثة</w:t>
      </w:r>
    </w:p>
    <w:p w14:paraId="24CE5691" w14:textId="5F37B4BC" w:rsidR="00F925D0" w:rsidRPr="00686DAB" w:rsidRDefault="008D6377" w:rsidP="00686DAB">
      <w:pPr>
        <w:rPr>
          <w:rFonts w:ascii="Sakkal Majalla" w:hAnsi="Sakkal Majalla" w:cs="Sakkal Majalla"/>
          <w:sz w:val="28"/>
          <w:szCs w:val="28"/>
          <w:rtl/>
        </w:rPr>
      </w:pPr>
      <w:r w:rsidRPr="008D6377">
        <w:rPr>
          <w:rFonts w:ascii="Sakkal Majalla" w:hAnsi="Sakkal Majalla" w:cs="Sakkal Majalla"/>
          <w:sz w:val="28"/>
          <w:szCs w:val="28"/>
          <w:rtl/>
        </w:rPr>
        <w:t>يشير رضا العاملين إلى مدى تقبلهم للتكنولوجيا الحديثة وسهولة استخدامها، ومدى توفير الشركات لبرامج تدريب ودعم فني لمساعدتهم على التكيف معها</w:t>
      </w:r>
      <w:r w:rsidRPr="008D6377">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02586BC7" w14:textId="1EE20071" w:rsidR="00F925D0" w:rsidRPr="00686DAB" w:rsidRDefault="00F925D0" w:rsidP="007A2E36">
      <w:pPr>
        <w:outlineLvl w:val="0"/>
        <w:rPr>
          <w:rFonts w:ascii="Sakkal Majalla" w:hAnsi="Sakkal Majalla" w:cs="Sakkal Majalla"/>
          <w:b/>
          <w:bCs/>
          <w:sz w:val="28"/>
          <w:szCs w:val="28"/>
          <w:u w:val="single"/>
          <w:rtl/>
          <w:lang w:bidi="ar-EG"/>
        </w:rPr>
      </w:pPr>
      <w:bookmarkStart w:id="16" w:name="_Toc193546888"/>
      <w:r w:rsidRPr="000A5B0B">
        <w:rPr>
          <w:rFonts w:ascii="Sakkal Majalla" w:hAnsi="Sakkal Majalla" w:cs="Sakkal Majalla" w:hint="cs"/>
          <w:b/>
          <w:bCs/>
          <w:sz w:val="28"/>
          <w:szCs w:val="28"/>
          <w:u w:val="single"/>
          <w:rtl/>
          <w:lang w:bidi="ar-EG"/>
        </w:rPr>
        <w:t>-الدراسات السابقة</w:t>
      </w:r>
      <w:bookmarkEnd w:id="16"/>
    </w:p>
    <w:p w14:paraId="068FE4FD" w14:textId="0E744E06" w:rsidR="008D6377" w:rsidRPr="00686DAB" w:rsidRDefault="008D6377" w:rsidP="00686DAB">
      <w:pPr>
        <w:rPr>
          <w:rFonts w:ascii="Sakkal Majalla" w:hAnsi="Sakkal Majalla" w:cs="Sakkal Majalla"/>
          <w:sz w:val="32"/>
          <w:szCs w:val="32"/>
          <w:rtl/>
        </w:rPr>
      </w:pPr>
      <w:r w:rsidRPr="00945486">
        <w:rPr>
          <w:rFonts w:ascii="Sakkal Majalla" w:hAnsi="Sakkal Majalla" w:cs="Sakkal Majalla" w:hint="cs"/>
          <w:sz w:val="32"/>
          <w:szCs w:val="32"/>
          <w:rtl/>
        </w:rPr>
        <w:t>دراسة (حسن، هبة 2017)</w:t>
      </w:r>
    </w:p>
    <w:p w14:paraId="59508431" w14:textId="77777777" w:rsidR="008D6377" w:rsidRPr="00EA1354" w:rsidRDefault="008D6377" w:rsidP="008D6377">
      <w:pPr>
        <w:rPr>
          <w:rFonts w:ascii="Sakkal Majalla" w:hAnsi="Sakkal Majalla" w:cs="Sakkal Majalla"/>
          <w:sz w:val="28"/>
          <w:szCs w:val="28"/>
        </w:rPr>
      </w:pPr>
      <w:r w:rsidRPr="00EA1354">
        <w:rPr>
          <w:rFonts w:ascii="Sakkal Majalla" w:hAnsi="Sakkal Majalla" w:cs="Sakkal Majalla"/>
          <w:sz w:val="28"/>
          <w:szCs w:val="28"/>
          <w:rtl/>
        </w:rPr>
        <w:t>تقدم الدراسة التي نشرت في المجلة العلمية للدراسات التجارية والبيئية من جامعة قناة السويس نظرة شاملة حول تأثير تطبيق أنظمة تخطيط متطلبات المواد</w:t>
      </w:r>
      <w:r w:rsidRPr="00EA1354">
        <w:rPr>
          <w:rFonts w:ascii="Sakkal Majalla" w:hAnsi="Sakkal Majalla" w:cs="Sakkal Majalla"/>
          <w:sz w:val="28"/>
          <w:szCs w:val="28"/>
        </w:rPr>
        <w:t xml:space="preserve"> (MRP) </w:t>
      </w:r>
      <w:r w:rsidRPr="00EA1354">
        <w:rPr>
          <w:rFonts w:ascii="Sakkal Majalla" w:hAnsi="Sakkal Majalla" w:cs="Sakkal Majalla"/>
          <w:sz w:val="28"/>
          <w:szCs w:val="28"/>
          <w:rtl/>
        </w:rPr>
        <w:t>على قطاع صناعة الغزل والنسيج المصري. تركز الدراسة بشكل أساسي على كيف يمكن لهذه الأنظمة تعزيز جودة المنتجات وأداء العمليات الإنتاجية داخل الشركات</w:t>
      </w:r>
      <w:r w:rsidRPr="00EA1354">
        <w:rPr>
          <w:rFonts w:ascii="Sakkal Majalla" w:hAnsi="Sakkal Majalla" w:cs="Sakkal Majalla"/>
          <w:sz w:val="28"/>
          <w:szCs w:val="28"/>
        </w:rPr>
        <w:t>.</w:t>
      </w:r>
    </w:p>
    <w:p w14:paraId="00EC342E" w14:textId="77777777" w:rsidR="008D6377" w:rsidRPr="00EA1354" w:rsidRDefault="008D6377" w:rsidP="008D6377">
      <w:pPr>
        <w:rPr>
          <w:rFonts w:ascii="Sakkal Majalla" w:hAnsi="Sakkal Majalla" w:cs="Sakkal Majalla"/>
          <w:sz w:val="28"/>
          <w:szCs w:val="28"/>
        </w:rPr>
      </w:pPr>
      <w:r w:rsidRPr="00EA1354">
        <w:rPr>
          <w:rFonts w:ascii="Sakkal Majalla" w:hAnsi="Sakkal Majalla" w:cs="Sakkal Majalla"/>
          <w:sz w:val="28"/>
          <w:szCs w:val="28"/>
          <w:rtl/>
        </w:rPr>
        <w:t>تُظهر الدراسة التحديات التي تواجهها شركات الغزل والنسيج في إدارة المخزون والاستجابة للتغيرات المستمرة في السوق، مع التركيز على الحاجة للتكامل الفعال بين الأنظمة التقنية وعمليات الإنتاج لتحقيق كفاءة عالية</w:t>
      </w:r>
      <w:r w:rsidRPr="00EA1354">
        <w:rPr>
          <w:rFonts w:ascii="Sakkal Majalla" w:hAnsi="Sakkal Majalla" w:cs="Sakkal Majalla"/>
          <w:sz w:val="28"/>
          <w:szCs w:val="28"/>
        </w:rPr>
        <w:t>.</w:t>
      </w:r>
    </w:p>
    <w:p w14:paraId="009A7D2A" w14:textId="77777777" w:rsidR="008D6377" w:rsidRPr="00EA1354" w:rsidRDefault="008D6377" w:rsidP="008D6377">
      <w:pPr>
        <w:rPr>
          <w:rFonts w:ascii="Sakkal Majalla" w:hAnsi="Sakkal Majalla" w:cs="Sakkal Majalla"/>
          <w:sz w:val="28"/>
          <w:szCs w:val="28"/>
        </w:rPr>
      </w:pPr>
      <w:r w:rsidRPr="00EA1354">
        <w:rPr>
          <w:rFonts w:ascii="Sakkal Majalla" w:hAnsi="Sakkal Majalla" w:cs="Sakkal Majalla"/>
          <w:sz w:val="28"/>
          <w:szCs w:val="28"/>
          <w:rtl/>
        </w:rPr>
        <w:t>باستخدام منهجية كمية، تم جمع بيانات من 40 شركة عبر استبيانات تم توزيعها على مديري الإنتاج والمخازن لتقييم الأثر الفعلي لتنفيذ نظام</w:t>
      </w:r>
      <w:r w:rsidRPr="00EA1354">
        <w:rPr>
          <w:rFonts w:ascii="Sakkal Majalla" w:hAnsi="Sakkal Majalla" w:cs="Sakkal Majalla"/>
          <w:sz w:val="28"/>
          <w:szCs w:val="28"/>
        </w:rPr>
        <w:t xml:space="preserve"> MRP. </w:t>
      </w:r>
      <w:r w:rsidRPr="00EA1354">
        <w:rPr>
          <w:rFonts w:ascii="Sakkal Majalla" w:hAnsi="Sakkal Majalla" w:cs="Sakkal Majalla"/>
          <w:sz w:val="28"/>
          <w:szCs w:val="28"/>
          <w:rtl/>
        </w:rPr>
        <w:t>أظهرت نتائج الدراسة تحسينات ملحوظة في دقة التخزين والإدارة، وسرعة الاستجابة للمتطلبات السوقية، إلى جانب تعزيز جودة المنتجات النهائية وتقليل الهدر</w:t>
      </w:r>
      <w:r w:rsidRPr="00EA1354">
        <w:rPr>
          <w:rFonts w:ascii="Sakkal Majalla" w:hAnsi="Sakkal Majalla" w:cs="Sakkal Majalla"/>
          <w:sz w:val="28"/>
          <w:szCs w:val="28"/>
        </w:rPr>
        <w:t>.</w:t>
      </w:r>
    </w:p>
    <w:p w14:paraId="4516FDE4" w14:textId="771D6749" w:rsidR="0018275B" w:rsidRDefault="008D6377" w:rsidP="00686DAB">
      <w:pPr>
        <w:rPr>
          <w:rFonts w:ascii="Sakkal Majalla" w:hAnsi="Sakkal Majalla" w:cs="Sakkal Majalla"/>
          <w:sz w:val="28"/>
          <w:szCs w:val="28"/>
          <w:rtl/>
        </w:rPr>
      </w:pPr>
      <w:r w:rsidRPr="00EA1354">
        <w:rPr>
          <w:rFonts w:ascii="Sakkal Majalla" w:hAnsi="Sakkal Majalla" w:cs="Sakkal Majalla"/>
          <w:sz w:val="28"/>
          <w:szCs w:val="28"/>
          <w:rtl/>
        </w:rPr>
        <w:t>هذه النتائج تسلط الضوء على الأهمية الاستراتيجية لتطبيق التقنيات الحديثة في إدارة المعلومات والمخزون، مما يسهم في تحسين الكفاءة التشغيلية وتعزيز القدرة التنافسية للشركات ضمن هذا القطاع الحيوي</w:t>
      </w:r>
      <w:r w:rsidRPr="00EA1354">
        <w:rPr>
          <w:rFonts w:ascii="Sakkal Majalla" w:hAnsi="Sakkal Majalla" w:cs="Sakkal Majalla"/>
          <w:sz w:val="28"/>
          <w:szCs w:val="28"/>
        </w:rPr>
        <w:t>.</w:t>
      </w:r>
    </w:p>
    <w:p w14:paraId="5260605B" w14:textId="05B4D489" w:rsidR="008D6377" w:rsidRPr="000A5B0B" w:rsidRDefault="008D6377" w:rsidP="00686DAB">
      <w:pPr>
        <w:rPr>
          <w:rFonts w:ascii="Sakkal Majalla" w:hAnsi="Sakkal Majalla" w:cs="Sakkal Majalla"/>
          <w:b/>
          <w:bCs/>
          <w:sz w:val="28"/>
          <w:szCs w:val="28"/>
          <w:rtl/>
        </w:rPr>
      </w:pPr>
      <w:r w:rsidRPr="000A5B0B">
        <w:rPr>
          <w:rFonts w:ascii="Sakkal Majalla" w:hAnsi="Sakkal Majalla" w:cs="Sakkal Majalla" w:hint="cs"/>
          <w:b/>
          <w:bCs/>
          <w:sz w:val="28"/>
          <w:szCs w:val="28"/>
          <w:rtl/>
        </w:rPr>
        <w:lastRenderedPageBreak/>
        <w:t xml:space="preserve">دراسة (أبوبكر، سحر2020) </w:t>
      </w:r>
    </w:p>
    <w:p w14:paraId="565D6789" w14:textId="77777777" w:rsidR="008D6377" w:rsidRPr="00723BBB" w:rsidRDefault="008D6377" w:rsidP="008D6377">
      <w:pPr>
        <w:rPr>
          <w:rFonts w:ascii="Sakkal Majalla" w:hAnsi="Sakkal Majalla" w:cs="Sakkal Majalla"/>
          <w:sz w:val="28"/>
          <w:szCs w:val="28"/>
          <w:rtl/>
        </w:rPr>
      </w:pPr>
      <w:r w:rsidRPr="00723BBB">
        <w:rPr>
          <w:rFonts w:ascii="Sakkal Majalla" w:hAnsi="Sakkal Majalla" w:cs="Sakkal Majalla"/>
          <w:sz w:val="28"/>
          <w:szCs w:val="28"/>
          <w:rtl/>
        </w:rPr>
        <w:t>في دراسة تطبيقية تم إجراؤها على شركة توزيع المنتجات النفطية في العراق، تم التركيز على دور تكامل سلسلة التوريد وكيفية تحسين استدامة الشركة من خلال هذا التكامل، مع التأكيد على الدور الحيوي الذي تلعبه تكنولوجيا المعلومات.</w:t>
      </w:r>
    </w:p>
    <w:p w14:paraId="5859E2DC" w14:textId="77777777" w:rsidR="008D6377" w:rsidRDefault="008D6377" w:rsidP="008D6377">
      <w:pPr>
        <w:rPr>
          <w:rFonts w:ascii="Sakkal Majalla" w:hAnsi="Sakkal Majalla" w:cs="Sakkal Majalla"/>
          <w:sz w:val="28"/>
          <w:szCs w:val="28"/>
          <w:rtl/>
        </w:rPr>
      </w:pPr>
      <w:r w:rsidRPr="00723BBB">
        <w:rPr>
          <w:rFonts w:ascii="Sakkal Majalla" w:hAnsi="Sakkal Majalla" w:cs="Sakkal Majalla"/>
          <w:sz w:val="28"/>
          <w:szCs w:val="28"/>
          <w:rtl/>
        </w:rPr>
        <w:t xml:space="preserve">نظرًا للتحديات السياسية والاقتصادية في العراق، تحتاج الشركات إلى طرق فعالة لتعزيز أدائها وضمان استمراريتها. الدراسة بينت أهمية تكامل الشركة مع موزعيها وزبائنها لتحقيق استدامة متكاملة. من خلال استخدام منهجية كمية، تم جمع بيانات من 40 شركة عبر استبيانات تم توزيعها على مديري الإنتاج والمخازن لتقييم الأثر الفعلي لتنفيذ نظام </w:t>
      </w:r>
      <w:r w:rsidRPr="00723BBB">
        <w:rPr>
          <w:rFonts w:ascii="Sakkal Majalla" w:hAnsi="Sakkal Majalla" w:cs="Sakkal Majalla"/>
          <w:sz w:val="28"/>
          <w:szCs w:val="28"/>
        </w:rPr>
        <w:t>MRP</w:t>
      </w:r>
      <w:r w:rsidRPr="00723BBB">
        <w:rPr>
          <w:rFonts w:ascii="Sakkal Majalla" w:hAnsi="Sakkal Majalla" w:cs="Sakkal Majalla"/>
          <w:sz w:val="28"/>
          <w:szCs w:val="28"/>
          <w:rtl/>
        </w:rPr>
        <w:t xml:space="preserve">. أظهرت نتائج الدراسة تحسينات ملحوظة في دقة التخزين والإدارة، وسرعة الاستجابة للمتطلبات السوقية، إلى جانب تعزيز جودة المنتجات النهائية وتقليل الهدر. </w:t>
      </w:r>
    </w:p>
    <w:p w14:paraId="0B6107F0" w14:textId="77777777" w:rsidR="008D6377" w:rsidRPr="00723BBB" w:rsidRDefault="008D6377" w:rsidP="008D6377">
      <w:pPr>
        <w:rPr>
          <w:rFonts w:ascii="Sakkal Majalla" w:hAnsi="Sakkal Majalla" w:cs="Sakkal Majalla"/>
          <w:sz w:val="28"/>
          <w:szCs w:val="28"/>
          <w:rtl/>
        </w:rPr>
      </w:pPr>
      <w:r w:rsidRPr="00723BBB">
        <w:rPr>
          <w:rFonts w:ascii="Sakkal Majalla" w:hAnsi="Sakkal Majalla" w:cs="Sakkal Majalla"/>
          <w:sz w:val="28"/>
          <w:szCs w:val="28"/>
          <w:rtl/>
        </w:rPr>
        <w:t>خصوصًا، تكنولوجيا المعلومات ساهمت في زيادة الشفافية وتعزيز التواصل بين الشركة والموردين والعملاء، مما قلل من الأخطاء وعزز من استجابة الشركة لتغيرات السوق. كما أتاحت تقنيات المعلومات المتقدمة، مثل أنظمة إدارة المخزون الآلية وحلول تحليل البيانات، فرصة لتحليل الاتجاهات والتنبؤ بالطلبات بدقة، مما زاد من كفاءة سلسلة التوريد والتخطيط الاستراتيجي للمخزون.</w:t>
      </w:r>
    </w:p>
    <w:p w14:paraId="247A38E3" w14:textId="77777777" w:rsidR="008D6377" w:rsidRDefault="008D6377" w:rsidP="008D6377">
      <w:pPr>
        <w:rPr>
          <w:rFonts w:ascii="Sakkal Majalla" w:hAnsi="Sakkal Majalla" w:cs="Sakkal Majalla"/>
          <w:sz w:val="28"/>
          <w:szCs w:val="28"/>
          <w:rtl/>
        </w:rPr>
      </w:pPr>
      <w:r w:rsidRPr="00723BBB">
        <w:rPr>
          <w:rFonts w:ascii="Sakkal Majalla" w:hAnsi="Sakkal Majalla" w:cs="Sakkal Majalla"/>
          <w:sz w:val="28"/>
          <w:szCs w:val="28"/>
          <w:rtl/>
        </w:rPr>
        <w:t>هذه الدراسة تقدم رؤى مهمة للشركات التي تواجه تحديات بيئية مشابهة وتسعى لتحقيق استدامة طويلة الأمد من خلال استخدام استراتيجيات فعالة في إدارة سلسلة التوريد، مع التأكيد على أهمية تكنولوجيا المعلومات كعامل معزز لهذه الاستراتيجيات.</w:t>
      </w:r>
    </w:p>
    <w:p w14:paraId="7FE526DD" w14:textId="77777777" w:rsidR="008D6377" w:rsidRPr="00871367" w:rsidRDefault="008D6377" w:rsidP="008D6377">
      <w:pPr>
        <w:rPr>
          <w:rFonts w:ascii="Sakkal Majalla" w:hAnsi="Sakkal Majalla" w:cs="Sakkal Majalla"/>
          <w:sz w:val="28"/>
          <w:szCs w:val="28"/>
          <w:rtl/>
        </w:rPr>
      </w:pPr>
    </w:p>
    <w:p w14:paraId="1510FAA7" w14:textId="476B980C" w:rsidR="008D6377" w:rsidRPr="000A5B0B" w:rsidRDefault="008D6377" w:rsidP="00686DAB">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(الحمد، عبدا لل</w:t>
      </w:r>
      <w:r w:rsidRPr="000A5B0B">
        <w:rPr>
          <w:rFonts w:ascii="Sakkal Majalla" w:hAnsi="Sakkal Majalla" w:cs="Sakkal Majalla" w:hint="eastAsia"/>
          <w:b/>
          <w:bCs/>
          <w:sz w:val="28"/>
          <w:szCs w:val="28"/>
          <w:rtl/>
        </w:rPr>
        <w:t>ه</w:t>
      </w:r>
      <w:r w:rsidRPr="000A5B0B">
        <w:rPr>
          <w:rFonts w:ascii="Sakkal Majalla" w:hAnsi="Sakkal Majalla" w:cs="Sakkal Majalla" w:hint="cs"/>
          <w:b/>
          <w:bCs/>
          <w:sz w:val="28"/>
          <w:szCs w:val="28"/>
          <w:rtl/>
        </w:rPr>
        <w:t xml:space="preserve"> 2023) </w:t>
      </w:r>
    </w:p>
    <w:p w14:paraId="476C90A4" w14:textId="77777777" w:rsidR="008D6377" w:rsidRPr="00130BA7" w:rsidRDefault="008D6377" w:rsidP="008D6377">
      <w:pPr>
        <w:rPr>
          <w:rFonts w:ascii="Sakkal Majalla" w:hAnsi="Sakkal Majalla" w:cs="Sakkal Majalla"/>
          <w:sz w:val="28"/>
          <w:szCs w:val="28"/>
          <w:rtl/>
        </w:rPr>
      </w:pPr>
      <w:r w:rsidRPr="00130BA7">
        <w:rPr>
          <w:rFonts w:ascii="Sakkal Majalla" w:hAnsi="Sakkal Majalla" w:cs="Sakkal Majalla"/>
          <w:sz w:val="28"/>
          <w:szCs w:val="28"/>
          <w:rtl/>
        </w:rPr>
        <w:t>تتناول هذه الدراسة تأثير التقنية الحديثة على جودة خدمات التوريد في وزارة التعليم بالمملكة العربية السعودية، حيث تسلط الضوء على كيفية تحسين الأداء والكفاءة من خلال تطبيقات التقنية في مجال التوريد. تنبع أهمية هذه الدراسة من الحاجة الملحة إلى رفع جودة خدمات التوريد في الوزارة، خاصة في ظل التحديات اللوجستية والتشغيلية التي تواجهها الإدارة العامة للمستودعات.</w:t>
      </w:r>
    </w:p>
    <w:p w14:paraId="2AF5B15B" w14:textId="77777777" w:rsidR="008D6377" w:rsidRPr="00130BA7" w:rsidRDefault="008D6377" w:rsidP="008D6377">
      <w:pPr>
        <w:rPr>
          <w:rFonts w:ascii="Sakkal Majalla" w:hAnsi="Sakkal Majalla" w:cs="Sakkal Majalla"/>
          <w:sz w:val="28"/>
          <w:szCs w:val="28"/>
          <w:rtl/>
        </w:rPr>
      </w:pPr>
      <w:r w:rsidRPr="00130BA7">
        <w:rPr>
          <w:rFonts w:ascii="Sakkal Majalla" w:hAnsi="Sakkal Majalla" w:cs="Sakkal Majalla"/>
          <w:sz w:val="28"/>
          <w:szCs w:val="28"/>
          <w:rtl/>
        </w:rPr>
        <w:t>استندت الدراسة إلى منهجية تحليلية عبر دراسة حالة مباشرة في وزارة التعليم، حيث تم جمع البيانات بواسطة استبيانات وُزعت على موظفي الوزارة المعنيين بخدمات التوريد. وركّزت الأسئلة على تقييم الأثر المباشر للتقنية على سرعة الاستجابة، دقة المعلومات، ومستوى الشفافية في عمليات التوريد.</w:t>
      </w:r>
    </w:p>
    <w:p w14:paraId="2EA1B85E" w14:textId="77777777" w:rsidR="008D6377" w:rsidRPr="00130BA7" w:rsidRDefault="008D6377" w:rsidP="008D6377">
      <w:pPr>
        <w:rPr>
          <w:rFonts w:ascii="Sakkal Majalla" w:hAnsi="Sakkal Majalla" w:cs="Sakkal Majalla"/>
          <w:sz w:val="28"/>
          <w:szCs w:val="28"/>
          <w:rtl/>
        </w:rPr>
      </w:pPr>
      <w:r w:rsidRPr="00130BA7">
        <w:rPr>
          <w:rFonts w:ascii="Sakkal Majalla" w:hAnsi="Sakkal Majalla" w:cs="Sakkal Majalla"/>
          <w:sz w:val="28"/>
          <w:szCs w:val="28"/>
          <w:rtl/>
        </w:rPr>
        <w:t>أظهرت النتائج أن استخدام التقنيات الحديثة قد أدى إلى تحسينات ملحوظة في جودة الخدمات. فقد ساهمت التقنية في تسريع عمليات التوريد، زيادة دقة المعلومات، وتحقيق شفافية أكبر في العمليات، مما انعكس إيجابيًا على مستوى الكفاءة الشاملة للوزارة. كما أشارت الدراسة إلى أن التقنية قللت من الأخطاء وسهلت الوصول إلى المعلومات، مما ساعد في تحسين عملية اتخاذ القرارات.</w:t>
      </w:r>
    </w:p>
    <w:p w14:paraId="3928160C" w14:textId="26AABA72" w:rsidR="008D6377" w:rsidRDefault="008D6377" w:rsidP="00544CA9">
      <w:pPr>
        <w:rPr>
          <w:rFonts w:ascii="Sakkal Majalla" w:hAnsi="Sakkal Majalla" w:cs="Sakkal Majalla"/>
          <w:sz w:val="28"/>
          <w:szCs w:val="28"/>
          <w:rtl/>
        </w:rPr>
      </w:pPr>
      <w:r w:rsidRPr="00130BA7">
        <w:rPr>
          <w:rFonts w:ascii="Sakkal Majalla" w:hAnsi="Sakkal Majalla" w:cs="Sakkal Majalla"/>
          <w:sz w:val="28"/>
          <w:szCs w:val="28"/>
          <w:rtl/>
        </w:rPr>
        <w:lastRenderedPageBreak/>
        <w:t>خلصت الدراسة إلى أن تعزيز استخدام التقنية في خدمات التوريد يعد خطوة حيوية نحو تحقيق جودة أفضل وكفاءة أعلى، ويوصى بزيادة الاستثمارات في الحلول التقنية لتحسين أداء الوزارة وتحقيق أهدافها التشغيلية بكفاءة مستدامة.</w:t>
      </w:r>
    </w:p>
    <w:p w14:paraId="51E28DA5" w14:textId="5D2DF70D" w:rsidR="008D6377" w:rsidRPr="000A5B0B" w:rsidRDefault="008D6377" w:rsidP="00686DAB">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w:t>
      </w:r>
      <w:proofErr w:type="spellStart"/>
      <w:r w:rsidRPr="000A5B0B">
        <w:rPr>
          <w:rFonts w:ascii="Sakkal Majalla" w:hAnsi="Sakkal Majalla" w:cs="Sakkal Majalla"/>
          <w:b/>
          <w:bCs/>
          <w:sz w:val="28"/>
          <w:szCs w:val="28"/>
        </w:rPr>
        <w:t>AlGarni</w:t>
      </w:r>
      <w:proofErr w:type="spellEnd"/>
      <w:r w:rsidRPr="000A5B0B">
        <w:rPr>
          <w:rFonts w:ascii="Sakkal Majalla" w:hAnsi="Sakkal Majalla" w:cs="Sakkal Majalla"/>
          <w:b/>
          <w:bCs/>
          <w:sz w:val="28"/>
          <w:szCs w:val="28"/>
        </w:rPr>
        <w:t xml:space="preserve">, Hanaa; </w:t>
      </w:r>
      <w:proofErr w:type="spellStart"/>
      <w:r w:rsidRPr="000A5B0B">
        <w:rPr>
          <w:rFonts w:ascii="Sakkal Majalla" w:hAnsi="Sakkal Majalla" w:cs="Sakkal Majalla"/>
          <w:b/>
          <w:bCs/>
          <w:sz w:val="28"/>
          <w:szCs w:val="28"/>
        </w:rPr>
        <w:t>Almayee</w:t>
      </w:r>
      <w:proofErr w:type="spellEnd"/>
      <w:r w:rsidRPr="000A5B0B">
        <w:rPr>
          <w:rFonts w:ascii="Sakkal Majalla" w:hAnsi="Sakkal Majalla" w:cs="Sakkal Majalla"/>
          <w:b/>
          <w:bCs/>
          <w:sz w:val="28"/>
          <w:szCs w:val="28"/>
        </w:rPr>
        <w:t>, Alia; Altheiban, Amal</w:t>
      </w:r>
      <w:r w:rsidRPr="000A5B0B">
        <w:rPr>
          <w:rFonts w:ascii="Sakkal Majalla" w:hAnsi="Sakkal Majalla" w:cs="Sakkal Majalla" w:hint="cs"/>
          <w:b/>
          <w:bCs/>
          <w:sz w:val="28"/>
          <w:szCs w:val="28"/>
          <w:rtl/>
        </w:rPr>
        <w:t xml:space="preserve"> 2020</w:t>
      </w:r>
    </w:p>
    <w:p w14:paraId="7B60D11F" w14:textId="77777777" w:rsidR="008D6377" w:rsidRPr="00AF19D5" w:rsidRDefault="008D6377" w:rsidP="008D6377">
      <w:pPr>
        <w:rPr>
          <w:rFonts w:ascii="Sakkal Majalla" w:hAnsi="Sakkal Majalla" w:cs="Sakkal Majalla"/>
          <w:sz w:val="28"/>
          <w:szCs w:val="28"/>
        </w:rPr>
      </w:pPr>
      <w:r w:rsidRPr="00AF19D5">
        <w:rPr>
          <w:rFonts w:ascii="Sakkal Majalla" w:hAnsi="Sakkal Majalla" w:cs="Sakkal Majalla"/>
          <w:sz w:val="28"/>
          <w:szCs w:val="28"/>
          <w:rtl/>
        </w:rPr>
        <w:t>تناولت هذه الدراسة تأثير التكنولوجيا الحديثة على إدارة سلسلة التوريد في المملكة العربية السعودية، مسلطة الضوء على الدور الذي تلعبه التقنيات المتقدمة في تحسين الكفاءة والاستجابة لمتطلبات السوق المتزايدة. ومع تزايد الحاجة إلى تعزيز الأداء التشغيلي، تسعى العديد من الشركات السعودية إلى تبني تكنولوجيا المعلومات وأنظمة التعقب والتواصل لتحسين عملياتها اللوجستية</w:t>
      </w:r>
      <w:r w:rsidRPr="00AF19D5">
        <w:rPr>
          <w:rFonts w:ascii="Sakkal Majalla" w:hAnsi="Sakkal Majalla" w:cs="Sakkal Majalla"/>
          <w:sz w:val="28"/>
          <w:szCs w:val="28"/>
        </w:rPr>
        <w:t>.</w:t>
      </w:r>
    </w:p>
    <w:p w14:paraId="4C439ED4" w14:textId="77777777" w:rsidR="008D6377" w:rsidRPr="00AF19D5" w:rsidRDefault="008D6377" w:rsidP="008D6377">
      <w:pPr>
        <w:rPr>
          <w:rFonts w:ascii="Sakkal Majalla" w:hAnsi="Sakkal Majalla" w:cs="Sakkal Majalla"/>
          <w:sz w:val="28"/>
          <w:szCs w:val="28"/>
        </w:rPr>
      </w:pPr>
      <w:r w:rsidRPr="00AF19D5">
        <w:rPr>
          <w:rFonts w:ascii="Sakkal Majalla" w:hAnsi="Sakkal Majalla" w:cs="Sakkal Majalla"/>
          <w:sz w:val="28"/>
          <w:szCs w:val="28"/>
          <w:rtl/>
        </w:rPr>
        <w:t>استندت الدراسة إلى منهجية كمية، حيث تم توزيع استبيانات على 50 موظفًا في أربع شركات رئيسية بالمملكة، شملت شركات "مجموعة الطويرقي"، و"المراعي"، و"نادك"، و"الصافي". ركزت الأسئلة على تقييم أثر استخدام التكنولوجيا على كفاءة سلسلة التوريد، بالإضافة إلى التحديات التي تواجه الشركات في تبني هذه التقنيات</w:t>
      </w:r>
      <w:r w:rsidRPr="00AF19D5">
        <w:rPr>
          <w:rFonts w:ascii="Sakkal Majalla" w:hAnsi="Sakkal Majalla" w:cs="Sakkal Majalla"/>
          <w:sz w:val="28"/>
          <w:szCs w:val="28"/>
        </w:rPr>
        <w:t>.</w:t>
      </w:r>
    </w:p>
    <w:p w14:paraId="5930FB90" w14:textId="77777777" w:rsidR="008D6377" w:rsidRPr="00AF19D5" w:rsidRDefault="008D6377" w:rsidP="008D6377">
      <w:pPr>
        <w:rPr>
          <w:rFonts w:ascii="Sakkal Majalla" w:hAnsi="Sakkal Majalla" w:cs="Sakkal Majalla"/>
          <w:sz w:val="28"/>
          <w:szCs w:val="28"/>
        </w:rPr>
      </w:pPr>
      <w:r w:rsidRPr="00AF19D5">
        <w:rPr>
          <w:rFonts w:ascii="Sakkal Majalla" w:hAnsi="Sakkal Majalla" w:cs="Sakkal Majalla"/>
          <w:sz w:val="28"/>
          <w:szCs w:val="28"/>
          <w:rtl/>
        </w:rPr>
        <w:t>أظهرت النتائج أن اعتماد التكنولوجيا، مثل نظام التعرف بتردد الراديو</w:t>
      </w:r>
      <w:r w:rsidRPr="00AF19D5">
        <w:rPr>
          <w:rFonts w:ascii="Sakkal Majalla" w:hAnsi="Sakkal Majalla" w:cs="Sakkal Majalla"/>
          <w:sz w:val="28"/>
          <w:szCs w:val="28"/>
        </w:rPr>
        <w:t xml:space="preserve"> (RFID) </w:t>
      </w:r>
      <w:r w:rsidRPr="00AF19D5">
        <w:rPr>
          <w:rFonts w:ascii="Sakkal Majalla" w:hAnsi="Sakkal Majalla" w:cs="Sakkal Majalla"/>
          <w:sz w:val="28"/>
          <w:szCs w:val="28"/>
          <w:rtl/>
        </w:rPr>
        <w:t>وأنظمة تكنولوجيا المعلومات، أسهم بشكل ملحوظ في تعزيز دقة المعلومات، تحسين تتبع المنتجات، وتعزيز التواصل الفعال بين عناصر سلسلة التوريد المختلفة. كما بينت الدراسة أن هناك تحديات كبيرة تواجه الشركات في التكامل التقني، حيث يتطلب تطبيق الأنظمة الحديثة استثمارات في التدريب والبنية التحتية لضمان الاستخدام الأمثل للتقنيات</w:t>
      </w:r>
      <w:r w:rsidRPr="00AF19D5">
        <w:rPr>
          <w:rFonts w:ascii="Sakkal Majalla" w:hAnsi="Sakkal Majalla" w:cs="Sakkal Majalla"/>
          <w:sz w:val="28"/>
          <w:szCs w:val="28"/>
        </w:rPr>
        <w:t>.</w:t>
      </w:r>
    </w:p>
    <w:p w14:paraId="0B7792BD" w14:textId="7743E7AD" w:rsidR="008D6377" w:rsidRDefault="008D6377" w:rsidP="0018275B">
      <w:pPr>
        <w:rPr>
          <w:rFonts w:ascii="Sakkal Majalla" w:hAnsi="Sakkal Majalla" w:cs="Sakkal Majalla"/>
          <w:sz w:val="28"/>
          <w:szCs w:val="28"/>
          <w:rtl/>
        </w:rPr>
      </w:pPr>
      <w:r w:rsidRPr="00AF19D5">
        <w:rPr>
          <w:rFonts w:ascii="Sakkal Majalla" w:hAnsi="Sakkal Majalla" w:cs="Sakkal Majalla"/>
          <w:sz w:val="28"/>
          <w:szCs w:val="28"/>
          <w:rtl/>
        </w:rPr>
        <w:t>خلصت الدراسة إلى أن توسيع نطاق استخدام التكنولوجيا في إدارة سلسلة التوريد سيؤدي إلى تحسينات ملموسة في كفاءة العمليات، وأوصت بضرورة تبني نظام تخطيط موارد المؤسسات</w:t>
      </w:r>
      <w:r w:rsidRPr="00AF19D5">
        <w:rPr>
          <w:rFonts w:ascii="Sakkal Majalla" w:hAnsi="Sakkal Majalla" w:cs="Sakkal Majalla"/>
          <w:sz w:val="28"/>
          <w:szCs w:val="28"/>
        </w:rPr>
        <w:t xml:space="preserve"> (ERP) </w:t>
      </w:r>
      <w:r w:rsidRPr="00AF19D5">
        <w:rPr>
          <w:rFonts w:ascii="Sakkal Majalla" w:hAnsi="Sakkal Majalla" w:cs="Sakkal Majalla"/>
          <w:sz w:val="28"/>
          <w:szCs w:val="28"/>
          <w:rtl/>
        </w:rPr>
        <w:t>لتعزيز القدرات التقنية وتقليل التكاليف التشغيلية للشركات السعودية</w:t>
      </w:r>
      <w:r w:rsidRPr="00AF19D5">
        <w:rPr>
          <w:rFonts w:ascii="Sakkal Majalla" w:hAnsi="Sakkal Majalla" w:cs="Sakkal Majalla"/>
          <w:sz w:val="28"/>
          <w:szCs w:val="28"/>
        </w:rPr>
        <w:t>.</w:t>
      </w:r>
    </w:p>
    <w:p w14:paraId="054510BD" w14:textId="78F153EF" w:rsidR="008D6377" w:rsidRPr="000A5B0B" w:rsidRDefault="008D6377" w:rsidP="00686DAB">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w:t>
      </w:r>
      <w:r w:rsidRPr="000A5B0B">
        <w:rPr>
          <w:rFonts w:ascii="Sakkal Majalla" w:hAnsi="Sakkal Majalla" w:cs="Sakkal Majalla"/>
          <w:b/>
          <w:bCs/>
          <w:sz w:val="28"/>
          <w:szCs w:val="28"/>
        </w:rPr>
        <w:t xml:space="preserve">Lihle, </w:t>
      </w:r>
      <w:proofErr w:type="spellStart"/>
      <w:r w:rsidRPr="000A5B0B">
        <w:rPr>
          <w:rFonts w:ascii="Sakkal Majalla" w:hAnsi="Sakkal Majalla" w:cs="Sakkal Majalla"/>
          <w:b/>
          <w:bCs/>
          <w:sz w:val="28"/>
          <w:szCs w:val="28"/>
        </w:rPr>
        <w:t>Tikwayo</w:t>
      </w:r>
      <w:proofErr w:type="spellEnd"/>
      <w:r w:rsidRPr="000A5B0B">
        <w:rPr>
          <w:rFonts w:ascii="Sakkal Majalla" w:hAnsi="Sakkal Majalla" w:cs="Sakkal Majalla"/>
          <w:b/>
          <w:bCs/>
          <w:sz w:val="28"/>
          <w:szCs w:val="28"/>
        </w:rPr>
        <w:t>; Tebello, Mathaba 2023</w:t>
      </w:r>
      <w:r w:rsidRPr="000A5B0B">
        <w:rPr>
          <w:rFonts w:ascii="Sakkal Majalla" w:hAnsi="Sakkal Majalla" w:cs="Sakkal Majalla" w:hint="cs"/>
          <w:b/>
          <w:bCs/>
          <w:sz w:val="28"/>
          <w:szCs w:val="28"/>
          <w:rtl/>
        </w:rPr>
        <w:t xml:space="preserve">) </w:t>
      </w:r>
    </w:p>
    <w:p w14:paraId="459FDF5A" w14:textId="77777777" w:rsidR="008D6377" w:rsidRPr="00A213B3" w:rsidRDefault="008D6377" w:rsidP="008D6377">
      <w:pPr>
        <w:rPr>
          <w:rFonts w:ascii="Sakkal Majalla" w:hAnsi="Sakkal Majalla" w:cs="Sakkal Majalla"/>
          <w:sz w:val="28"/>
          <w:szCs w:val="28"/>
          <w:rtl/>
        </w:rPr>
      </w:pPr>
      <w:r w:rsidRPr="00A213B3">
        <w:rPr>
          <w:rFonts w:ascii="Sakkal Majalla" w:hAnsi="Sakkal Majalla" w:cs="Sakkal Majalla"/>
          <w:sz w:val="28"/>
          <w:szCs w:val="28"/>
          <w:rtl/>
        </w:rPr>
        <w:t xml:space="preserve">تناولت الدراسة بعنوان "تطبيقات تقنيات الصناعة 4.0 في إدارة المستودعات: مراجعة منهجية للأدبيات"، والمنشورة في مجلة </w:t>
      </w:r>
      <w:r w:rsidRPr="00A213B3">
        <w:rPr>
          <w:rFonts w:ascii="Sakkal Majalla" w:hAnsi="Sakkal Majalla" w:cs="Sakkal Majalla"/>
          <w:sz w:val="28"/>
          <w:szCs w:val="28"/>
        </w:rPr>
        <w:t>Logistics</w:t>
      </w:r>
      <w:r w:rsidRPr="00A213B3">
        <w:rPr>
          <w:rFonts w:ascii="Sakkal Majalla" w:hAnsi="Sakkal Majalla" w:cs="Sakkal Majalla"/>
          <w:sz w:val="28"/>
          <w:szCs w:val="28"/>
          <w:rtl/>
        </w:rPr>
        <w:t>، تأثير تقنيات الصناعة 4.0 على كفاءة إدارة المستودعات. تركز الدراسة على كيفية توظيف تقنيات حديثة مثل إنترنت الأشياء، الروبوتات، والتحليلات الضخمة في تحسين العمليات داخل المستودعات لتلبية متطلبات السوق بفعالية أكبر.</w:t>
      </w:r>
    </w:p>
    <w:p w14:paraId="21485E7B" w14:textId="77777777" w:rsidR="008D6377" w:rsidRPr="00A213B3" w:rsidRDefault="008D6377" w:rsidP="008D6377">
      <w:pPr>
        <w:rPr>
          <w:rFonts w:ascii="Sakkal Majalla" w:hAnsi="Sakkal Majalla" w:cs="Sakkal Majalla"/>
          <w:sz w:val="28"/>
          <w:szCs w:val="28"/>
          <w:rtl/>
        </w:rPr>
      </w:pPr>
      <w:r w:rsidRPr="00A213B3">
        <w:rPr>
          <w:rFonts w:ascii="Sakkal Majalla" w:hAnsi="Sakkal Majalla" w:cs="Sakkal Majalla"/>
          <w:sz w:val="28"/>
          <w:szCs w:val="28"/>
          <w:rtl/>
        </w:rPr>
        <w:t>الدراسة تسعى إلى سد الفجوة في فهم الشركات حول كيفية دمج هذه التقنيات بفعالية، حيث تواجه الشركات تحديات تشمل التكاليف المرتفعة، البنية التحتية المطلوبة، وتدريب الموظفين على استخدام هذه التقنيات بكفاءة. اعتمد الباحثون على منهجية مراجعة الأدبيات، حيث قاموا بجمع وتحليل مجموعة من الدراسات السابقة التي تناولت تأثيرات الصناعة 4.0 على إدارة المستودعات.</w:t>
      </w:r>
    </w:p>
    <w:p w14:paraId="705D65E7" w14:textId="77777777" w:rsidR="008D6377" w:rsidRPr="00A213B3" w:rsidRDefault="008D6377" w:rsidP="008D6377">
      <w:pPr>
        <w:rPr>
          <w:rFonts w:ascii="Sakkal Majalla" w:hAnsi="Sakkal Majalla" w:cs="Sakkal Majalla"/>
          <w:sz w:val="28"/>
          <w:szCs w:val="28"/>
          <w:rtl/>
        </w:rPr>
      </w:pPr>
      <w:r w:rsidRPr="00A213B3">
        <w:rPr>
          <w:rFonts w:ascii="Sakkal Majalla" w:hAnsi="Sakkal Majalla" w:cs="Sakkal Majalla"/>
          <w:sz w:val="28"/>
          <w:szCs w:val="28"/>
          <w:rtl/>
        </w:rPr>
        <w:lastRenderedPageBreak/>
        <w:t xml:space="preserve">النتائج أظهرت أن تقنيات الصناعة 4.0 تعزز كفاءة المستودعات من خلال زيادة سرعة الاستجابة، تحسين دقة التتبع، وتقليل الأخطاء التشغيلية. وأشارت إلى أن الروبوتات وإنترنت الأشياء يساهمان في أتمتة العديد من العمليات وتحسين التحكم، ولكن يتطلب تطبيقها تخطيطًا دقيقًا واستثمارًا في التدريب والبنية التحتية. </w:t>
      </w:r>
    </w:p>
    <w:p w14:paraId="174A16A0" w14:textId="4630BE94" w:rsidR="000A5B0B" w:rsidRPr="00686DAB" w:rsidRDefault="008D6377" w:rsidP="00686DAB">
      <w:pPr>
        <w:rPr>
          <w:rFonts w:ascii="Sakkal Majalla" w:hAnsi="Sakkal Majalla" w:cs="Sakkal Majalla"/>
          <w:sz w:val="28"/>
          <w:szCs w:val="28"/>
          <w:rtl/>
        </w:rPr>
      </w:pPr>
      <w:r w:rsidRPr="00A213B3">
        <w:rPr>
          <w:rFonts w:ascii="Sakkal Majalla" w:hAnsi="Sakkal Majalla" w:cs="Sakkal Majalla"/>
          <w:sz w:val="28"/>
          <w:szCs w:val="28"/>
          <w:rtl/>
        </w:rPr>
        <w:t>خلصت الدراسة إلى أن الشركات يمكنها الاستفادة من هذه التقنيات لتحسين أداء مستودعاتها، لكنها بحاجة إلى استراتيجيات مدروسة لمواجهة التحديات التشغيلية والإدارية المرافقة لتبني هذه التقنيات.</w:t>
      </w:r>
      <w:bookmarkStart w:id="17" w:name="_Toc181729553"/>
    </w:p>
    <w:p w14:paraId="6D691709" w14:textId="77777777" w:rsidR="00686DAB" w:rsidRDefault="00686DAB" w:rsidP="00544CA9">
      <w:pPr>
        <w:rPr>
          <w:rFonts w:ascii="Sakkal Majalla" w:hAnsi="Sakkal Majalla" w:cs="Sakkal Majalla"/>
          <w:sz w:val="28"/>
          <w:szCs w:val="28"/>
          <w:u w:val="single"/>
          <w:rtl/>
        </w:rPr>
      </w:pPr>
    </w:p>
    <w:p w14:paraId="514E44EE" w14:textId="0CDDCDCE" w:rsidR="000A5B0B" w:rsidRDefault="00686DAB" w:rsidP="00544CA9">
      <w:pPr>
        <w:rPr>
          <w:rFonts w:ascii="Sakkal Majalla" w:hAnsi="Sakkal Majalla" w:cs="Sakkal Majalla"/>
          <w:b/>
          <w:bCs/>
          <w:sz w:val="28"/>
          <w:szCs w:val="28"/>
          <w:rtl/>
        </w:rPr>
      </w:pPr>
      <w:r>
        <w:rPr>
          <w:rFonts w:ascii="Sakkal Majalla" w:hAnsi="Sakkal Majalla" w:cs="Sakkal Majalla" w:hint="cs"/>
          <w:sz w:val="28"/>
          <w:szCs w:val="28"/>
          <w:u w:val="single"/>
          <w:rtl/>
        </w:rPr>
        <w:t xml:space="preserve">دراسة </w:t>
      </w:r>
      <w:r w:rsidRPr="00686DAB">
        <w:rPr>
          <w:rFonts w:ascii="Sakkal Majalla" w:hAnsi="Sakkal Majalla" w:cs="Sakkal Majalla"/>
          <w:b/>
          <w:bCs/>
          <w:sz w:val="28"/>
          <w:szCs w:val="28"/>
        </w:rPr>
        <w:t>(</w:t>
      </w:r>
      <w:r w:rsidRPr="00F04C8C">
        <w:rPr>
          <w:rFonts w:ascii="Sakkal Majalla" w:hAnsi="Sakkal Majalla" w:cs="Sakkal Majalla"/>
          <w:b/>
          <w:bCs/>
          <w:sz w:val="28"/>
          <w:szCs w:val="28"/>
        </w:rPr>
        <w:t xml:space="preserve">Liu, Z., </w:t>
      </w:r>
      <w:proofErr w:type="spellStart"/>
      <w:r w:rsidRPr="00F04C8C">
        <w:rPr>
          <w:rFonts w:ascii="Sakkal Majalla" w:hAnsi="Sakkal Majalla" w:cs="Sakkal Majalla"/>
          <w:b/>
          <w:bCs/>
          <w:sz w:val="28"/>
          <w:szCs w:val="28"/>
        </w:rPr>
        <w:t>Prajogo</w:t>
      </w:r>
      <w:proofErr w:type="spellEnd"/>
      <w:r w:rsidRPr="00F04C8C">
        <w:rPr>
          <w:rFonts w:ascii="Sakkal Majalla" w:hAnsi="Sakkal Majalla" w:cs="Sakkal Majalla"/>
          <w:b/>
          <w:bCs/>
          <w:sz w:val="28"/>
          <w:szCs w:val="28"/>
        </w:rPr>
        <w:t xml:space="preserve">, D., &amp; </w:t>
      </w:r>
      <w:proofErr w:type="spellStart"/>
      <w:r w:rsidRPr="00F04C8C">
        <w:rPr>
          <w:rFonts w:ascii="Sakkal Majalla" w:hAnsi="Sakkal Majalla" w:cs="Sakkal Majalla"/>
          <w:b/>
          <w:bCs/>
          <w:sz w:val="28"/>
          <w:szCs w:val="28"/>
        </w:rPr>
        <w:t>Oke</w:t>
      </w:r>
      <w:proofErr w:type="spellEnd"/>
      <w:r w:rsidRPr="00F04C8C">
        <w:rPr>
          <w:rFonts w:ascii="Sakkal Majalla" w:hAnsi="Sakkal Majalla" w:cs="Sakkal Majalla"/>
          <w:b/>
          <w:bCs/>
          <w:sz w:val="28"/>
          <w:szCs w:val="28"/>
        </w:rPr>
        <w:t>, A. 2016).</w:t>
      </w:r>
    </w:p>
    <w:p w14:paraId="0731A035" w14:textId="33C3C88B" w:rsidR="00686DAB" w:rsidRPr="00686DAB" w:rsidRDefault="00686DAB" w:rsidP="00544CA9">
      <w:pPr>
        <w:rPr>
          <w:rFonts w:ascii="Sakkal Majalla" w:hAnsi="Sakkal Majalla" w:cs="Sakkal Majalla"/>
          <w:sz w:val="28"/>
          <w:szCs w:val="28"/>
          <w:rtl/>
        </w:rPr>
      </w:pPr>
      <w:r w:rsidRPr="00686DAB">
        <w:rPr>
          <w:rFonts w:ascii="Sakkal Majalla" w:hAnsi="Sakkal Majalla" w:cs="Sakkal Majalla"/>
          <w:sz w:val="28"/>
          <w:szCs w:val="28"/>
          <w:rtl/>
        </w:rPr>
        <w:t>تقنيات سلسلة التوريد (</w:t>
      </w:r>
      <w:r w:rsidRPr="00686DAB">
        <w:rPr>
          <w:rFonts w:ascii="Sakkal Majalla" w:hAnsi="Sakkal Majalla" w:cs="Sakkal Majalla"/>
          <w:sz w:val="28"/>
          <w:szCs w:val="28"/>
        </w:rPr>
        <w:t>SCT</w:t>
      </w:r>
      <w:r w:rsidRPr="00686DAB">
        <w:rPr>
          <w:rFonts w:ascii="Sakkal Majalla" w:hAnsi="Sakkal Majalla" w:cs="Sakkal Majalla"/>
          <w:sz w:val="28"/>
          <w:szCs w:val="28"/>
          <w:rtl/>
        </w:rPr>
        <w:t>) تُعد أدوات أساسية لتحسين كفاءة العمليات وتعزيز الأداء، لكن الاعتماد عليها لا يكفي لتحقيق الفوائد المرجوة إذا لم يتم استخدامها بشكل فعال. هذه الدراسة تبحث في دوافع اعتماد تقنيات سلسلة التوريد وكيفية تأثير هذه الدوافع على مستوى استخدامها، بالإضافة إلى تحليل العلاقة بين استخدام هذه التقنيات وأداء الشركات.</w:t>
      </w:r>
    </w:p>
    <w:p w14:paraId="5B780A8E" w14:textId="4EF54E25" w:rsidR="00686DAB" w:rsidRPr="00686DAB" w:rsidRDefault="00686DAB" w:rsidP="00544CA9">
      <w:pPr>
        <w:rPr>
          <w:rFonts w:ascii="Sakkal Majalla" w:hAnsi="Sakkal Majalla" w:cs="Sakkal Majalla"/>
          <w:sz w:val="28"/>
          <w:szCs w:val="28"/>
          <w:rtl/>
        </w:rPr>
      </w:pPr>
      <w:r w:rsidRPr="00686DAB">
        <w:rPr>
          <w:rFonts w:ascii="Sakkal Majalla" w:hAnsi="Sakkal Majalla" w:cs="Sakkal Majalla"/>
          <w:sz w:val="28"/>
          <w:szCs w:val="28"/>
          <w:rtl/>
        </w:rPr>
        <w:t>أظهرت النتائج أن الشركات التي تعتمد تقنيات سلسلة التوريد لتحسين الكفاءة (مثل تقليل التكاليف وزيادة سرعة الاستجابة) تميل إلى استخدامها بشكل أكبر مقارنة بالشركات التي تعتمدها لأسباب تتعلق بالشرعية (مثل تقليد المنافسين أو الضغوط المؤسسية). كما وجدت الدراسة أن هناك علاقة إيجابية بين استخدام تقنيات سلسلة التوريد وأداء التسليم (مثل السرعة والدقة)، خاصة عندما تكون هناك مستويات عالية من مشاركة المعلومات بين شركاء سلسلة التوريد. من ناحية أخرى، لم يكن لتكامل العمليات اللوجستية تأثير كبير على هذه العلاقة.</w:t>
      </w:r>
    </w:p>
    <w:p w14:paraId="412E8CAC" w14:textId="2739D7CF" w:rsidR="00686DAB" w:rsidRDefault="00686DAB" w:rsidP="00544CA9">
      <w:pPr>
        <w:rPr>
          <w:rFonts w:ascii="Sakkal Majalla" w:hAnsi="Sakkal Majalla" w:cs="Sakkal Majalla"/>
          <w:sz w:val="28"/>
          <w:szCs w:val="28"/>
          <w:rtl/>
        </w:rPr>
      </w:pPr>
      <w:r w:rsidRPr="00686DAB">
        <w:rPr>
          <w:rFonts w:ascii="Sakkal Majalla" w:hAnsi="Sakkal Majalla" w:cs="Sakkal Majalla"/>
          <w:sz w:val="28"/>
          <w:szCs w:val="28"/>
          <w:rtl/>
        </w:rPr>
        <w:t>لتحقيق أقصى استفادة من تقنيات سلسلة التوريد، يجب على المديرين التركيز على استخدامها لتحسين الكفاءة وتعزيز مشاركة المعلومات مع الشركاء. الاعتماد على هذه التقنيات لأسباب تتعلق بالشرعية فقط قد لا يؤدي إلى استخدامها بشكل فعال، وبالتالي لن تتحقق الفوائد المرجوة.</w:t>
      </w:r>
    </w:p>
    <w:p w14:paraId="0524FCF7" w14:textId="77777777" w:rsidR="00686DAB" w:rsidRPr="00686DAB" w:rsidRDefault="00686DAB" w:rsidP="00686DAB">
      <w:pPr>
        <w:outlineLvl w:val="0"/>
        <w:rPr>
          <w:rFonts w:ascii="Sakkal Majalla" w:hAnsi="Sakkal Majalla" w:cs="Sakkal Majalla"/>
          <w:sz w:val="28"/>
          <w:szCs w:val="28"/>
          <w:rtl/>
        </w:rPr>
      </w:pPr>
    </w:p>
    <w:p w14:paraId="1F02DAC2" w14:textId="1052BDF6" w:rsidR="004A3559" w:rsidRPr="000A5B0B" w:rsidRDefault="004A3559" w:rsidP="004A3559">
      <w:pPr>
        <w:outlineLvl w:val="0"/>
        <w:rPr>
          <w:rFonts w:ascii="Sakkal Majalla" w:hAnsi="Sakkal Majalla" w:cs="Sakkal Majalla"/>
          <w:b/>
          <w:bCs/>
          <w:sz w:val="28"/>
          <w:szCs w:val="28"/>
          <w:u w:val="single"/>
          <w:rtl/>
          <w:lang w:bidi="ar-EG"/>
        </w:rPr>
      </w:pPr>
      <w:bookmarkStart w:id="18" w:name="_Toc193546889"/>
      <w:r w:rsidRPr="000A5B0B">
        <w:rPr>
          <w:rFonts w:ascii="Sakkal Majalla" w:hAnsi="Sakkal Majalla" w:cs="Sakkal Majalla" w:hint="cs"/>
          <w:b/>
          <w:bCs/>
          <w:sz w:val="28"/>
          <w:szCs w:val="28"/>
          <w:u w:val="single"/>
          <w:rtl/>
          <w:lang w:bidi="ar-EG"/>
        </w:rPr>
        <w:t>الفجوة البحثية:</w:t>
      </w:r>
      <w:bookmarkEnd w:id="17"/>
      <w:bookmarkEnd w:id="18"/>
    </w:p>
    <w:p w14:paraId="4B8F195F" w14:textId="77777777" w:rsidR="004A3559" w:rsidRDefault="004A3559" w:rsidP="004A3559">
      <w:pPr>
        <w:rPr>
          <w:rFonts w:ascii="Sakkal Majalla" w:hAnsi="Sakkal Majalla" w:cs="Sakkal Majalla"/>
          <w:sz w:val="28"/>
          <w:szCs w:val="28"/>
          <w:u w:val="single"/>
          <w:rtl/>
        </w:rPr>
      </w:pPr>
    </w:p>
    <w:p w14:paraId="0EBE6DCE" w14:textId="0AABAE21" w:rsidR="004A3559" w:rsidRPr="00F575EA" w:rsidRDefault="004A3559" w:rsidP="0018275B">
      <w:pPr>
        <w:rPr>
          <w:rFonts w:ascii="Sakkal Majalla" w:hAnsi="Sakkal Majalla" w:cs="Sakkal Majalla"/>
          <w:sz w:val="28"/>
          <w:szCs w:val="28"/>
          <w:rtl/>
        </w:rPr>
      </w:pPr>
      <w:r w:rsidRPr="00F575EA">
        <w:rPr>
          <w:rFonts w:ascii="Sakkal Majalla" w:hAnsi="Sakkal Majalla" w:cs="Sakkal Majalla"/>
          <w:sz w:val="28"/>
          <w:szCs w:val="28"/>
          <w:rtl/>
        </w:rPr>
        <w:t xml:space="preserve">الفجوة البحثية هي الجوانب التي لم تغطها الأبحاث السابقة بشكل كافٍ أو التحديات التي لم يتم تناولها بعمق في الدراسات المتعلقة بتأثير الأنظمة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F575EA">
        <w:rPr>
          <w:rFonts w:ascii="Sakkal Majalla" w:hAnsi="Sakkal Majalla" w:cs="Sakkal Majalla"/>
          <w:sz w:val="28"/>
          <w:szCs w:val="28"/>
          <w:rtl/>
        </w:rPr>
        <w:t>الحديثة على كفاءة المستودعات الغذائية. وفيما يلي بعض النقاط التي يمكن أن تشكل الفجوة البحثية في هذا المجال:</w:t>
      </w:r>
    </w:p>
    <w:p w14:paraId="3A871F79"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قلة الدراسات التطبيقية في السياق المحلي:</w:t>
      </w:r>
    </w:p>
    <w:p w14:paraId="662A43F6" w14:textId="7EBF793B" w:rsidR="004A3559" w:rsidRPr="00F575EA" w:rsidRDefault="004A3559" w:rsidP="00544CA9">
      <w:pPr>
        <w:rPr>
          <w:rFonts w:ascii="Sakkal Majalla" w:hAnsi="Sakkal Majalla" w:cs="Sakkal Majalla"/>
          <w:sz w:val="28"/>
          <w:szCs w:val="28"/>
          <w:rtl/>
        </w:rPr>
      </w:pPr>
      <w:r w:rsidRPr="00F575EA">
        <w:rPr>
          <w:rFonts w:ascii="Sakkal Majalla" w:hAnsi="Sakkal Majalla" w:cs="Sakkal Majalla"/>
          <w:sz w:val="28"/>
          <w:szCs w:val="28"/>
          <w:rtl/>
        </w:rPr>
        <w:lastRenderedPageBreak/>
        <w:t xml:space="preserve">   على الرغم من وجود العديد من الدراسات حول تقنيات إدارة المستودعات، إلا أن الأبحاث التطبيقية التي تركز على المستودعات الغذائية في المملكة العربية السعودية والمنطقة العربية بشكل عام تظل محدودة. هناك حاجة لدراسات تركّز على البيئات المحلية ومتطلبات السوق السعودي، بما في ذلك التحديات الثقافية واللوجستية.</w:t>
      </w:r>
    </w:p>
    <w:p w14:paraId="7E7E1432"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تأثير التكنولوجيا على سلسلة الإمداد الكاملة في قطاع الأغذية:  </w:t>
      </w:r>
    </w:p>
    <w:p w14:paraId="45D9CE94"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   معظم الأبحاث تركز على جزء معين من سلسلة الإمداد (مثل المخزون أو التوزيع)، بينما لا توجد دراسات كافية تتناول التأثير الشامل للتقنيات الحديثة عبر سلسلة الإمداد الغذائية بأكملها، من الموردين إلى المستودعات وصولاً إلى المستهلك النهائي.</w:t>
      </w:r>
    </w:p>
    <w:p w14:paraId="4FD6ECE4"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قياس التأثير الاقتصادي طويل الأمد:</w:t>
      </w:r>
    </w:p>
    <w:p w14:paraId="034ABA9A"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   لم تقدم الأبحاث السابقة ما يكفي من المعلومات حول الأثر الاقتصادي طويل الأمد لتطبيقات الأنظمة الحديثة في المستودعات الغذائية، سواء من حيث العائد على الاستثمار أو خفض التكاليف التشغيلية بشكل مستدام.</w:t>
      </w:r>
    </w:p>
    <w:p w14:paraId="64E55C44"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التحديات المرتبطة بالتبني والتكامل التقني:</w:t>
      </w:r>
    </w:p>
    <w:p w14:paraId="4E1190FE"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   لا تزال التحديات المتعلقة بتبني التقنيات الجديدة، مثل التكلفة الأولية، وعمليات التدريب، وتكامل الأنظمة مع الأنظمة التقليدية، بحاجة إلى بحث أعمق، خاصة في القطاعات الغذائية ذات المعايير الصارمة للجودة والسلامة.</w:t>
      </w:r>
    </w:p>
    <w:p w14:paraId="12F44D86"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أثر التحول الرقمي على استدامة المستودعات:</w:t>
      </w:r>
    </w:p>
    <w:p w14:paraId="414EBAB6"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   على الرغم من التركيز على الكفاءة التشغيلية، إلا أن القليل من الدراسات تناولت أثر الأنظمة الحديثة على استدامة عمليات المستودعات من الناحية البيئية والاجتماعية، مثل تقليل الهدر وتحسين استخدام الطاقة في المستودعات الغذائية.</w:t>
      </w:r>
    </w:p>
    <w:p w14:paraId="045DB854"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تأثير التكنولوجيا على المرونة وسرعة الاستجابة للأزمات:</w:t>
      </w:r>
    </w:p>
    <w:p w14:paraId="1A752AB0"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 xml:space="preserve">   لم تستكشف الأبحاث بشكل كافٍ كيفية تأثير الأنظمة الحديثة على قدرة المستودعات الغذائية على الاستجابة السريعة للأزمات أو التغيرات المفاجئة في الطلب، وهو أمر بالغ الأهمية في القطاعات الغذائية التي تتطلب استجابة سريعة للحفاظ على جودة المنتجات.</w:t>
      </w:r>
    </w:p>
    <w:p w14:paraId="1BF34FF2" w14:textId="77777777" w:rsidR="004A3559" w:rsidRPr="00F575EA" w:rsidRDefault="004A3559" w:rsidP="004A3559">
      <w:pPr>
        <w:rPr>
          <w:rFonts w:ascii="Sakkal Majalla" w:hAnsi="Sakkal Majalla" w:cs="Sakkal Majalla"/>
          <w:sz w:val="28"/>
          <w:szCs w:val="28"/>
          <w:rtl/>
        </w:rPr>
      </w:pPr>
      <w:r w:rsidRPr="00F575EA">
        <w:rPr>
          <w:rFonts w:ascii="Sakkal Majalla" w:hAnsi="Sakkal Majalla" w:cs="Sakkal Majalla"/>
          <w:sz w:val="28"/>
          <w:szCs w:val="28"/>
          <w:rtl/>
        </w:rPr>
        <w:t>هذه الفجوات البحثية يمكن أن تكون أساسًا لتطوير دراسات أكثر تفصيلاً حول تأثير الأنظمة والمعدات الحديثة في قطاع المستودعات الغذائية، مع مراعاة الخصائص والتحديات المحلية للمملكة والمنطقة العربية.</w:t>
      </w: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4A3559">
      <w:pPr>
        <w:rPr>
          <w:rFonts w:ascii="Sakkal Majalla" w:hAnsi="Sakkal Majalla" w:cs="Sakkal Majalla"/>
          <w:b/>
          <w:bCs/>
          <w:sz w:val="48"/>
          <w:szCs w:val="48"/>
          <w:u w:val="single"/>
          <w:rtl/>
        </w:rPr>
      </w:pPr>
    </w:p>
    <w:p w14:paraId="22FE32A2" w14:textId="77777777" w:rsidR="005C064E" w:rsidRDefault="005C064E" w:rsidP="004A3559">
      <w:pPr>
        <w:rPr>
          <w:rFonts w:ascii="Sakkal Majalla" w:hAnsi="Sakkal Majalla" w:cs="Sakkal Majalla"/>
          <w:b/>
          <w:bCs/>
          <w:sz w:val="48"/>
          <w:szCs w:val="48"/>
          <w:u w:val="single"/>
          <w:rtl/>
        </w:rPr>
      </w:pPr>
    </w:p>
    <w:p w14:paraId="6845CF20" w14:textId="77777777" w:rsidR="005C064E" w:rsidRDefault="005C064E" w:rsidP="004A3559">
      <w:pPr>
        <w:rPr>
          <w:rFonts w:ascii="Sakkal Majalla" w:hAnsi="Sakkal Majalla" w:cs="Sakkal Majalla"/>
          <w:b/>
          <w:bCs/>
          <w:sz w:val="48"/>
          <w:szCs w:val="48"/>
          <w:u w:val="single"/>
        </w:rPr>
      </w:pPr>
    </w:p>
    <w:p w14:paraId="21A85991" w14:textId="77777777" w:rsidR="00F925D0" w:rsidRDefault="00F925D0" w:rsidP="00D22171">
      <w:pPr>
        <w:rPr>
          <w:rFonts w:ascii="Sakkal Majalla" w:hAnsi="Sakkal Majalla" w:cs="Sakkal Majalla"/>
          <w:b/>
          <w:bCs/>
          <w:sz w:val="48"/>
          <w:szCs w:val="4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14008DBF" w14:textId="77777777" w:rsidR="0018275B" w:rsidRDefault="0018275B" w:rsidP="00544CA9">
      <w:pPr>
        <w:jc w:val="center"/>
        <w:outlineLvl w:val="0"/>
        <w:rPr>
          <w:rFonts w:ascii="Sakkal Majalla" w:hAnsi="Sakkal Majalla" w:cs="Sakkal Majalla"/>
          <w:b/>
          <w:bCs/>
          <w:sz w:val="48"/>
          <w:szCs w:val="48"/>
          <w:u w:val="single"/>
          <w:rtl/>
        </w:rPr>
      </w:pPr>
      <w:bookmarkStart w:id="19" w:name="_Toc19354689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19"/>
    </w:p>
    <w:p w14:paraId="744A8BA3" w14:textId="77777777" w:rsidR="0018275B" w:rsidRPr="009125CE" w:rsidRDefault="0018275B" w:rsidP="00544CA9">
      <w:pPr>
        <w:jc w:val="center"/>
        <w:outlineLvl w:val="0"/>
        <w:rPr>
          <w:rFonts w:ascii="Sakkal Majalla" w:hAnsi="Sakkal Majalla" w:cs="Sakkal Majalla"/>
          <w:b/>
          <w:bCs/>
          <w:sz w:val="48"/>
          <w:szCs w:val="48"/>
          <w:u w:val="single"/>
          <w:rtl/>
        </w:rPr>
      </w:pPr>
      <w:bookmarkStart w:id="20" w:name="_Toc193546891"/>
      <w:r>
        <w:rPr>
          <w:rFonts w:ascii="Sakkal Majalla" w:hAnsi="Sakkal Majalla" w:cs="Sakkal Majalla" w:hint="cs"/>
          <w:b/>
          <w:bCs/>
          <w:sz w:val="48"/>
          <w:szCs w:val="48"/>
          <w:u w:val="single"/>
          <w:rtl/>
        </w:rPr>
        <w:t>منهجية الدراسة</w:t>
      </w:r>
      <w:bookmarkEnd w:id="20"/>
    </w:p>
    <w:p w14:paraId="0E0DE42B" w14:textId="77777777" w:rsidR="00F925D0" w:rsidRDefault="00F925D0" w:rsidP="00D22171">
      <w:pPr>
        <w:rPr>
          <w:rFonts w:ascii="Sakkal Majalla" w:hAnsi="Sakkal Majalla" w:cs="Sakkal Majalla"/>
          <w:sz w:val="28"/>
          <w:szCs w:val="28"/>
          <w:u w:val="single"/>
          <w:rtl/>
        </w:rPr>
      </w:pPr>
    </w:p>
    <w:p w14:paraId="799C52A1" w14:textId="77777777" w:rsidR="008D6377" w:rsidRDefault="008D6377" w:rsidP="00D22171">
      <w:pPr>
        <w:rPr>
          <w:rFonts w:ascii="Sakkal Majalla" w:hAnsi="Sakkal Majalla" w:cs="Sakkal Majalla"/>
          <w:sz w:val="28"/>
          <w:szCs w:val="28"/>
          <w:u w:val="single"/>
          <w:rtl/>
        </w:rPr>
      </w:pPr>
    </w:p>
    <w:p w14:paraId="0DD82C66" w14:textId="77777777" w:rsidR="008D6377" w:rsidRDefault="008D6377" w:rsidP="00D22171">
      <w:pPr>
        <w:rPr>
          <w:rFonts w:ascii="Sakkal Majalla" w:hAnsi="Sakkal Majalla" w:cs="Sakkal Majalla"/>
          <w:sz w:val="28"/>
          <w:szCs w:val="28"/>
          <w:u w:val="single"/>
          <w:rtl/>
        </w:rPr>
      </w:pPr>
    </w:p>
    <w:p w14:paraId="6540DE37" w14:textId="77777777" w:rsidR="008D6377" w:rsidRDefault="008D6377" w:rsidP="00D22171">
      <w:pPr>
        <w:rPr>
          <w:rFonts w:ascii="Sakkal Majalla" w:hAnsi="Sakkal Majalla" w:cs="Sakkal Majalla"/>
          <w:sz w:val="28"/>
          <w:szCs w:val="28"/>
          <w:u w:val="single"/>
          <w:rtl/>
        </w:rPr>
      </w:pPr>
    </w:p>
    <w:p w14:paraId="1E2CF840" w14:textId="77777777" w:rsidR="008D6377" w:rsidRDefault="008D6377" w:rsidP="00D22171">
      <w:pPr>
        <w:rPr>
          <w:rFonts w:ascii="Sakkal Majalla" w:hAnsi="Sakkal Majalla" w:cs="Sakkal Majalla"/>
          <w:sz w:val="28"/>
          <w:szCs w:val="28"/>
          <w:u w:val="single"/>
          <w:rtl/>
        </w:rPr>
      </w:pPr>
    </w:p>
    <w:p w14:paraId="2EE63CC2" w14:textId="77777777" w:rsidR="008D6377" w:rsidRDefault="008D6377"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Pr>
      </w:pPr>
    </w:p>
    <w:p w14:paraId="0030EF2C" w14:textId="77777777" w:rsidR="00BC3DAB" w:rsidRDefault="00BC3DAB" w:rsidP="00D22171">
      <w:pPr>
        <w:rPr>
          <w:rFonts w:ascii="Sakkal Majalla" w:hAnsi="Sakkal Majalla" w:cs="Sakkal Majalla"/>
          <w:sz w:val="28"/>
          <w:szCs w:val="28"/>
          <w:u w:val="single"/>
        </w:rPr>
      </w:pPr>
    </w:p>
    <w:p w14:paraId="66D67E64" w14:textId="77777777" w:rsidR="00BC3DAB" w:rsidRDefault="00BC3DAB" w:rsidP="00D22171">
      <w:pPr>
        <w:rPr>
          <w:rFonts w:ascii="Sakkal Majalla" w:hAnsi="Sakkal Majalla" w:cs="Sakkal Majalla"/>
          <w:sz w:val="28"/>
          <w:szCs w:val="28"/>
          <w:u w:val="single"/>
          <w:rtl/>
        </w:rPr>
      </w:pPr>
    </w:p>
    <w:p w14:paraId="76D397BE" w14:textId="2181057D" w:rsidR="00D22171" w:rsidRPr="000A5B0B" w:rsidRDefault="00D22171" w:rsidP="007A2E36">
      <w:pPr>
        <w:outlineLvl w:val="0"/>
        <w:rPr>
          <w:rFonts w:ascii="Sakkal Majalla" w:hAnsi="Sakkal Majalla" w:cs="Sakkal Majalla"/>
          <w:b/>
          <w:bCs/>
          <w:sz w:val="28"/>
          <w:szCs w:val="28"/>
          <w:u w:val="single"/>
          <w:rtl/>
          <w:lang w:bidi="ar-EG"/>
        </w:rPr>
      </w:pPr>
      <w:bookmarkStart w:id="21" w:name="_Toc193546892"/>
      <w:r w:rsidRPr="000A5B0B">
        <w:rPr>
          <w:rFonts w:ascii="Sakkal Majalla" w:hAnsi="Sakkal Majalla" w:cs="Sakkal Majalla"/>
          <w:b/>
          <w:bCs/>
          <w:sz w:val="28"/>
          <w:szCs w:val="28"/>
          <w:u w:val="single"/>
          <w:rtl/>
          <w:lang w:bidi="ar-EG"/>
        </w:rPr>
        <w:lastRenderedPageBreak/>
        <w:t>-</w:t>
      </w:r>
      <w:r w:rsidR="00BC094B" w:rsidRPr="000A5B0B">
        <w:rPr>
          <w:rFonts w:ascii="Sakkal Majalla" w:hAnsi="Sakkal Majalla" w:cs="Sakkal Majalla" w:hint="cs"/>
          <w:b/>
          <w:bCs/>
          <w:sz w:val="28"/>
          <w:szCs w:val="28"/>
          <w:u w:val="single"/>
          <w:rtl/>
          <w:lang w:bidi="ar-EG"/>
        </w:rPr>
        <w:t>مقدمة</w:t>
      </w:r>
      <w:r w:rsidRPr="000A5B0B">
        <w:rPr>
          <w:rFonts w:ascii="Sakkal Majalla" w:hAnsi="Sakkal Majalla" w:cs="Sakkal Majalla"/>
          <w:b/>
          <w:bCs/>
          <w:sz w:val="28"/>
          <w:szCs w:val="28"/>
          <w:u w:val="single"/>
          <w:rtl/>
          <w:lang w:bidi="ar-EG"/>
        </w:rPr>
        <w:t>.</w:t>
      </w:r>
      <w:bookmarkEnd w:id="21"/>
      <w:r w:rsidRPr="000A5B0B">
        <w:rPr>
          <w:rFonts w:ascii="Sakkal Majalla" w:hAnsi="Sakkal Majalla" w:cs="Sakkal Majalla"/>
          <w:b/>
          <w:bCs/>
          <w:sz w:val="28"/>
          <w:szCs w:val="28"/>
          <w:u w:val="single"/>
          <w:rtl/>
          <w:lang w:bidi="ar-EG"/>
        </w:rPr>
        <w:t xml:space="preserve"> </w:t>
      </w:r>
    </w:p>
    <w:p w14:paraId="1BC3A38A" w14:textId="7C24D3E5" w:rsidR="00C96800" w:rsidRDefault="00C96800" w:rsidP="000A5B0B">
      <w:pPr>
        <w:rPr>
          <w:rFonts w:ascii="Sakkal Majalla" w:hAnsi="Sakkal Majalla" w:cs="Sakkal Majalla"/>
          <w:sz w:val="28"/>
          <w:szCs w:val="28"/>
          <w:u w:val="single"/>
          <w:rtl/>
        </w:rPr>
      </w:pPr>
      <w:r w:rsidRPr="00C96800">
        <w:rPr>
          <w:rFonts w:ascii="Sakkal Majalla" w:hAnsi="Sakkal Majalla" w:cs="Sakkal Majalla"/>
          <w:sz w:val="28"/>
          <w:szCs w:val="28"/>
          <w:rtl/>
        </w:rPr>
        <w:t xml:space="preserve">يعد هذا الفصل من الفصول الأساسية في البحث، حيث يوضح النهج العلمي المتبع في دراسة </w:t>
      </w:r>
      <w:r w:rsidRPr="00C96800">
        <w:rPr>
          <w:rFonts w:ascii="Sakkal Majalla" w:hAnsi="Sakkal Majalla" w:cs="Sakkal Majalla"/>
          <w:b/>
          <w:bCs/>
          <w:sz w:val="28"/>
          <w:szCs w:val="28"/>
          <w:rtl/>
        </w:rPr>
        <w:t>أثر الأنظمة والتقنيات الحديثة على كفاءة المستودعات الغذائية</w:t>
      </w:r>
      <w:r w:rsidRPr="00C96800">
        <w:rPr>
          <w:rFonts w:ascii="Sakkal Majalla" w:hAnsi="Sakkal Majalla" w:cs="Sakkal Majalla"/>
          <w:sz w:val="28"/>
          <w:szCs w:val="28"/>
        </w:rPr>
        <w:t xml:space="preserve">. </w:t>
      </w:r>
      <w:r w:rsidRPr="00C96800">
        <w:rPr>
          <w:rFonts w:ascii="Sakkal Majalla" w:hAnsi="Sakkal Majalla" w:cs="Sakkal Majalla"/>
          <w:sz w:val="28"/>
          <w:szCs w:val="28"/>
          <w:rtl/>
        </w:rPr>
        <w:t>كما يستعرض الأساليب المستخدمة لجمع البيانات، والأدوات البحثية التي تم الاعتماد عليها، بالإضافة إلى تحديد مجتمع البحث وحدوده. يهدف هذا الفصل إلى توفير إطار منهجي دقيق يسهم في تحليل العلاقة بين استخدام الأنظمة الحديثة وتحسين أداء المستودعات الغذائية، مما يتيح استخلاص نتائج موثوقة تدعم التوصيات المقترحة في نهاية الدراسة</w:t>
      </w:r>
      <w:r w:rsidRPr="00C96800">
        <w:rPr>
          <w:rFonts w:ascii="Sakkal Majalla" w:hAnsi="Sakkal Majalla" w:cs="Sakkal Majalla"/>
          <w:sz w:val="28"/>
          <w:szCs w:val="28"/>
        </w:rPr>
        <w:t>.</w:t>
      </w:r>
    </w:p>
    <w:p w14:paraId="7E2C4ABE" w14:textId="2BE1FD31" w:rsidR="00C96800" w:rsidRPr="000A5B0B" w:rsidRDefault="00D22171" w:rsidP="007A2E36">
      <w:pPr>
        <w:outlineLvl w:val="0"/>
        <w:rPr>
          <w:rFonts w:ascii="Sakkal Majalla" w:hAnsi="Sakkal Majalla" w:cs="Sakkal Majalla"/>
          <w:b/>
          <w:bCs/>
          <w:sz w:val="28"/>
          <w:szCs w:val="28"/>
          <w:u w:val="single"/>
          <w:rtl/>
          <w:lang w:bidi="ar-EG"/>
        </w:rPr>
      </w:pPr>
      <w:bookmarkStart w:id="22" w:name="_Toc193546893"/>
      <w:r w:rsidRPr="000A5B0B">
        <w:rPr>
          <w:rFonts w:ascii="Sakkal Majalla" w:hAnsi="Sakkal Majalla" w:cs="Sakkal Majalla"/>
          <w:b/>
          <w:bCs/>
          <w:sz w:val="28"/>
          <w:szCs w:val="28"/>
          <w:u w:val="single"/>
          <w:rtl/>
          <w:lang w:bidi="ar-EG"/>
        </w:rPr>
        <w:t>-المنهجية وطرق البحث.</w:t>
      </w:r>
      <w:bookmarkEnd w:id="22"/>
      <w:r w:rsidRPr="000A5B0B">
        <w:rPr>
          <w:rFonts w:ascii="Sakkal Majalla" w:hAnsi="Sakkal Majalla" w:cs="Sakkal Majalla"/>
          <w:b/>
          <w:bCs/>
          <w:sz w:val="28"/>
          <w:szCs w:val="28"/>
          <w:u w:val="single"/>
          <w:rtl/>
          <w:lang w:bidi="ar-EG"/>
        </w:rPr>
        <w:t xml:space="preserve"> </w:t>
      </w:r>
    </w:p>
    <w:p w14:paraId="50496594" w14:textId="77777777" w:rsidR="00C96800" w:rsidRPr="00C96800" w:rsidRDefault="00C96800" w:rsidP="00C96800">
      <w:pPr>
        <w:rPr>
          <w:rFonts w:ascii="Sakkal Majalla" w:hAnsi="Sakkal Majalla" w:cs="Sakkal Majalla"/>
          <w:sz w:val="28"/>
          <w:szCs w:val="28"/>
        </w:rPr>
      </w:pPr>
      <w:r w:rsidRPr="00C96800">
        <w:rPr>
          <w:rFonts w:ascii="Sakkal Majalla" w:hAnsi="Sakkal Majalla" w:cs="Sakkal Majalla"/>
          <w:sz w:val="28"/>
          <w:szCs w:val="28"/>
          <w:rtl/>
        </w:rPr>
        <w:t xml:space="preserve">تعتمد هذه الدراسة على </w:t>
      </w:r>
      <w:r w:rsidRPr="00C96800">
        <w:rPr>
          <w:rFonts w:ascii="Sakkal Majalla" w:hAnsi="Sakkal Majalla" w:cs="Sakkal Majalla"/>
          <w:b/>
          <w:bCs/>
          <w:sz w:val="28"/>
          <w:szCs w:val="28"/>
          <w:rtl/>
        </w:rPr>
        <w:t>المنهج الوصفي التحليلي</w:t>
      </w:r>
      <w:r w:rsidRPr="00C96800">
        <w:rPr>
          <w:rFonts w:ascii="Sakkal Majalla" w:hAnsi="Sakkal Majalla" w:cs="Sakkal Majalla"/>
          <w:sz w:val="28"/>
          <w:szCs w:val="28"/>
          <w:rtl/>
        </w:rPr>
        <w:t>، حيث يتيح هذا المنهج توصيف وتحليل أثر الأنظمة والتقنيات الحديثة على كفاءة المستودعات الغذائية من خلال جمع البيانات وتحليلها بشكل كمي للوصول إلى استنتاجات مبنية على الأدلة. يهدف المنهج الوصفي إلى تقديم صورة شاملة حول واقع استخدام التقنيات الحديثة في المستودعات، بينما يساعد التحليل الإحصائي في فهم تأثير هذه التقنيات على العمليات التشغيلية المختلفة</w:t>
      </w:r>
      <w:r w:rsidRPr="00C96800">
        <w:rPr>
          <w:rFonts w:ascii="Sakkal Majalla" w:hAnsi="Sakkal Majalla" w:cs="Sakkal Majalla"/>
          <w:sz w:val="28"/>
          <w:szCs w:val="28"/>
        </w:rPr>
        <w:t>.</w:t>
      </w:r>
    </w:p>
    <w:p w14:paraId="2ACAD108" w14:textId="6D994F41" w:rsidR="00C96800" w:rsidRPr="00C96800" w:rsidRDefault="00C96800" w:rsidP="00C96800">
      <w:pPr>
        <w:rPr>
          <w:rFonts w:ascii="Sakkal Majalla" w:hAnsi="Sakkal Majalla" w:cs="Sakkal Majalla"/>
          <w:sz w:val="28"/>
          <w:szCs w:val="28"/>
        </w:rPr>
      </w:pPr>
      <w:r>
        <w:rPr>
          <w:rFonts w:ascii="Sakkal Majalla" w:hAnsi="Sakkal Majalla" w:cs="Sakkal Majalla" w:hint="cs"/>
          <w:sz w:val="28"/>
          <w:szCs w:val="28"/>
          <w:rtl/>
        </w:rPr>
        <w:t>تم الاعتماد على</w:t>
      </w:r>
      <w:r w:rsidRPr="00C96800">
        <w:rPr>
          <w:rFonts w:ascii="Sakkal Majalla" w:hAnsi="Sakkal Majalla" w:cs="Sakkal Majalla" w:hint="cs"/>
          <w:b/>
          <w:bCs/>
          <w:sz w:val="28"/>
          <w:szCs w:val="28"/>
          <w:rtl/>
        </w:rPr>
        <w:t xml:space="preserve"> الاستبان</w:t>
      </w:r>
      <w:r w:rsidRPr="00C96800">
        <w:rPr>
          <w:rFonts w:ascii="Sakkal Majalla" w:hAnsi="Sakkal Majalla" w:cs="Sakkal Majalla" w:hint="eastAsia"/>
          <w:b/>
          <w:bCs/>
          <w:sz w:val="28"/>
          <w:szCs w:val="28"/>
          <w:rtl/>
        </w:rPr>
        <w:t>ة</w:t>
      </w:r>
      <w:r w:rsidRPr="00C96800">
        <w:rPr>
          <w:rFonts w:ascii="Sakkal Majalla" w:hAnsi="Sakkal Majalla" w:cs="Sakkal Majalla"/>
          <w:b/>
          <w:bCs/>
          <w:sz w:val="28"/>
          <w:szCs w:val="28"/>
          <w:rtl/>
        </w:rPr>
        <w:t xml:space="preserve"> كأداة رئيسية لجمع البيانات</w:t>
      </w:r>
      <w:r w:rsidRPr="00C96800">
        <w:rPr>
          <w:rFonts w:ascii="Sakkal Majalla" w:hAnsi="Sakkal Majalla" w:cs="Sakkal Majalla"/>
          <w:sz w:val="28"/>
          <w:szCs w:val="28"/>
        </w:rPr>
        <w:t xml:space="preserve">. </w:t>
      </w:r>
      <w:r w:rsidRPr="00C96800">
        <w:rPr>
          <w:rFonts w:ascii="Sakkal Majalla" w:hAnsi="Sakkal Majalla" w:cs="Sakkal Majalla"/>
          <w:sz w:val="28"/>
          <w:szCs w:val="28"/>
          <w:rtl/>
        </w:rPr>
        <w:t xml:space="preserve">تم تصميم الاستبانة وفق </w:t>
      </w:r>
      <w:r w:rsidRPr="00C96800">
        <w:rPr>
          <w:rFonts w:ascii="Sakkal Majalla" w:hAnsi="Sakkal Majalla" w:cs="Sakkal Majalla"/>
          <w:b/>
          <w:bCs/>
          <w:sz w:val="28"/>
          <w:szCs w:val="28"/>
          <w:rtl/>
        </w:rPr>
        <w:t xml:space="preserve">مقياس </w:t>
      </w:r>
      <w:proofErr w:type="spellStart"/>
      <w:r w:rsidRPr="00C96800">
        <w:rPr>
          <w:rFonts w:ascii="Sakkal Majalla" w:hAnsi="Sakkal Majalla" w:cs="Sakkal Majalla"/>
          <w:b/>
          <w:bCs/>
          <w:sz w:val="28"/>
          <w:szCs w:val="28"/>
          <w:rtl/>
        </w:rPr>
        <w:t>ليكرت</w:t>
      </w:r>
      <w:proofErr w:type="spellEnd"/>
      <w:r w:rsidRPr="00C96800">
        <w:rPr>
          <w:rFonts w:ascii="Sakkal Majalla" w:hAnsi="Sakkal Majalla" w:cs="Sakkal Majalla"/>
          <w:b/>
          <w:bCs/>
          <w:sz w:val="28"/>
          <w:szCs w:val="28"/>
          <w:rtl/>
        </w:rPr>
        <w:t xml:space="preserve"> الخماسي</w:t>
      </w:r>
      <w:r w:rsidRPr="00C96800">
        <w:rPr>
          <w:rFonts w:ascii="Sakkal Majalla" w:hAnsi="Sakkal Majalla" w:cs="Sakkal Majalla"/>
          <w:sz w:val="28"/>
          <w:szCs w:val="28"/>
          <w:rtl/>
        </w:rPr>
        <w:t>، حيث تضمنت مجموعة من الأسئلة التي تغطي المحاور الأساسية للبحث، وهي</w:t>
      </w:r>
      <w:r w:rsidRPr="00C96800">
        <w:rPr>
          <w:rFonts w:ascii="Sakkal Majalla" w:hAnsi="Sakkal Majalla" w:cs="Sakkal Majalla"/>
          <w:sz w:val="28"/>
          <w:szCs w:val="28"/>
        </w:rPr>
        <w:t xml:space="preserve">: </w:t>
      </w:r>
      <w:r w:rsidRPr="00C96800">
        <w:rPr>
          <w:rFonts w:ascii="Sakkal Majalla" w:hAnsi="Sakkal Majalla" w:cs="Sakkal Majalla"/>
          <w:b/>
          <w:bCs/>
          <w:sz w:val="28"/>
          <w:szCs w:val="28"/>
          <w:rtl/>
        </w:rPr>
        <w:t>التكنولوجيا المستخدمة، كفاءة العمليات التشغيلية، دقة إدارة المخزون، التكاليف التشغيلية، مرونة المستودعات، ومدى رضا العاملين عن الأنظمة الحديثة</w:t>
      </w:r>
      <w:r w:rsidRPr="00C96800">
        <w:rPr>
          <w:rFonts w:ascii="Sakkal Majalla" w:hAnsi="Sakkal Majalla" w:cs="Sakkal Majalla"/>
          <w:sz w:val="28"/>
          <w:szCs w:val="28"/>
        </w:rPr>
        <w:t>.</w:t>
      </w:r>
    </w:p>
    <w:p w14:paraId="41C1F9D2" w14:textId="77777777" w:rsidR="00C96800" w:rsidRPr="00C96800" w:rsidRDefault="00C96800" w:rsidP="00C96800">
      <w:pPr>
        <w:rPr>
          <w:rFonts w:ascii="Sakkal Majalla" w:hAnsi="Sakkal Majalla" w:cs="Sakkal Majalla"/>
          <w:sz w:val="28"/>
          <w:szCs w:val="28"/>
        </w:rPr>
      </w:pPr>
      <w:r w:rsidRPr="00C96800">
        <w:rPr>
          <w:rFonts w:ascii="Sakkal Majalla" w:hAnsi="Sakkal Majalla" w:cs="Sakkal Majalla"/>
          <w:sz w:val="28"/>
          <w:szCs w:val="28"/>
          <w:rtl/>
        </w:rPr>
        <w:t xml:space="preserve">تم توزيع الاستبانة رقميًا باستخدام </w:t>
      </w:r>
      <w:r w:rsidRPr="00C96800">
        <w:rPr>
          <w:rFonts w:ascii="Sakkal Majalla" w:hAnsi="Sakkal Majalla" w:cs="Sakkal Majalla"/>
          <w:b/>
          <w:bCs/>
          <w:sz w:val="28"/>
          <w:szCs w:val="28"/>
        </w:rPr>
        <w:t>Google Forms</w:t>
      </w:r>
      <w:r w:rsidRPr="00C96800">
        <w:rPr>
          <w:rFonts w:ascii="Sakkal Majalla" w:hAnsi="Sakkal Majalla" w:cs="Sakkal Majalla"/>
          <w:sz w:val="28"/>
          <w:szCs w:val="28"/>
        </w:rPr>
        <w:t xml:space="preserve"> </w:t>
      </w:r>
      <w:r w:rsidRPr="00C96800">
        <w:rPr>
          <w:rFonts w:ascii="Sakkal Majalla" w:hAnsi="Sakkal Majalla" w:cs="Sakkal Majalla"/>
          <w:sz w:val="28"/>
          <w:szCs w:val="28"/>
          <w:rtl/>
        </w:rPr>
        <w:t>لضمان سهولة الوصول إلى المشاركين وتوفير وسيلة فعالة لجمع البيانات وتحليلها. وقد استهدفت العينة العاملين في قطاع المستودعات الغذائية في مدينة الرياض، حيث شملت موظفين من مختلف المستويات الإدارية لضمان تمثيل شامل للآراء والتجارب المتعلقة باستخدام التقنيات الحديثة</w:t>
      </w:r>
      <w:r w:rsidRPr="00C96800">
        <w:rPr>
          <w:rFonts w:ascii="Sakkal Majalla" w:hAnsi="Sakkal Majalla" w:cs="Sakkal Majalla"/>
          <w:sz w:val="28"/>
          <w:szCs w:val="28"/>
        </w:rPr>
        <w:t>.</w:t>
      </w:r>
    </w:p>
    <w:p w14:paraId="4999C5EE" w14:textId="77777777" w:rsidR="00C96800" w:rsidRPr="00C96800" w:rsidRDefault="00C96800" w:rsidP="00C96800">
      <w:pPr>
        <w:rPr>
          <w:rFonts w:ascii="Sakkal Majalla" w:hAnsi="Sakkal Majalla" w:cs="Sakkal Majalla"/>
          <w:sz w:val="28"/>
          <w:szCs w:val="28"/>
        </w:rPr>
      </w:pPr>
      <w:r w:rsidRPr="00C96800">
        <w:rPr>
          <w:rFonts w:ascii="Sakkal Majalla" w:hAnsi="Sakkal Majalla" w:cs="Sakkal Majalla"/>
          <w:sz w:val="28"/>
          <w:szCs w:val="28"/>
          <w:rtl/>
        </w:rPr>
        <w:t xml:space="preserve">بعد جمع البيانات، تم معالجتها باستخدام </w:t>
      </w:r>
      <w:r w:rsidRPr="00C96800">
        <w:rPr>
          <w:rFonts w:ascii="Sakkal Majalla" w:hAnsi="Sakkal Majalla" w:cs="Sakkal Majalla"/>
          <w:b/>
          <w:bCs/>
          <w:sz w:val="28"/>
          <w:szCs w:val="28"/>
          <w:rtl/>
        </w:rPr>
        <w:t>الأساليب الإحصائية المناسبة</w:t>
      </w:r>
      <w:r w:rsidRPr="00C96800">
        <w:rPr>
          <w:rFonts w:ascii="Sakkal Majalla" w:hAnsi="Sakkal Majalla" w:cs="Sakkal Majalla"/>
          <w:sz w:val="28"/>
          <w:szCs w:val="28"/>
          <w:rtl/>
        </w:rPr>
        <w:t xml:space="preserve"> لتحليل اتجاهات الاستجابات واختبار الفرضيات البحثية. ساعد هذا التحليل في تقديم تقييم دقيق حول مدى تأثير الأنظمة الحديثة على كفاءة المستودعات الغذائية، مما يدعم استنتاجات البحث ويساهم في تقديم توصيات علمية قابلة للتطبيق في هذا المجال</w:t>
      </w:r>
      <w:r w:rsidRPr="00C96800">
        <w:rPr>
          <w:rFonts w:ascii="Sakkal Majalla" w:hAnsi="Sakkal Majalla" w:cs="Sakkal Majalla"/>
          <w:sz w:val="28"/>
          <w:szCs w:val="28"/>
        </w:rPr>
        <w:t>.</w:t>
      </w:r>
    </w:p>
    <w:p w14:paraId="78450253" w14:textId="77777777" w:rsidR="00BC094B" w:rsidRPr="00C96800" w:rsidRDefault="00BC094B" w:rsidP="00D22171">
      <w:pPr>
        <w:rPr>
          <w:rFonts w:ascii="Sakkal Majalla" w:hAnsi="Sakkal Majalla" w:cs="Sakkal Majalla"/>
          <w:sz w:val="28"/>
          <w:szCs w:val="28"/>
          <w:rtl/>
        </w:rPr>
      </w:pPr>
    </w:p>
    <w:p w14:paraId="467744E2" w14:textId="77777777" w:rsidR="00BC094B" w:rsidRDefault="00BC094B" w:rsidP="00D22171">
      <w:pPr>
        <w:rPr>
          <w:rFonts w:ascii="Sakkal Majalla" w:hAnsi="Sakkal Majalla" w:cs="Sakkal Majalla"/>
          <w:sz w:val="28"/>
          <w:szCs w:val="28"/>
          <w:u w:val="single"/>
          <w:rtl/>
        </w:rPr>
      </w:pPr>
    </w:p>
    <w:p w14:paraId="4611EE05" w14:textId="3B139ABB" w:rsidR="00C96800" w:rsidRPr="000A5B0B" w:rsidRDefault="00C96800" w:rsidP="007A2E36">
      <w:pPr>
        <w:outlineLvl w:val="0"/>
        <w:rPr>
          <w:rFonts w:ascii="Sakkal Majalla" w:hAnsi="Sakkal Majalla" w:cs="Sakkal Majalla"/>
          <w:b/>
          <w:bCs/>
          <w:sz w:val="28"/>
          <w:szCs w:val="28"/>
          <w:u w:val="single"/>
          <w:rtl/>
          <w:lang w:bidi="ar-EG"/>
        </w:rPr>
      </w:pPr>
      <w:bookmarkStart w:id="23" w:name="_Toc193546894"/>
      <w:r w:rsidRPr="000A5B0B">
        <w:rPr>
          <w:rFonts w:ascii="Sakkal Majalla" w:hAnsi="Sakkal Majalla" w:cs="Sakkal Majalla" w:hint="cs"/>
          <w:b/>
          <w:bCs/>
          <w:sz w:val="28"/>
          <w:szCs w:val="28"/>
          <w:u w:val="single"/>
          <w:rtl/>
          <w:lang w:bidi="ar-EG"/>
        </w:rPr>
        <w:t>مصادر جمع البيانات:</w:t>
      </w:r>
      <w:bookmarkEnd w:id="23"/>
    </w:p>
    <w:p w14:paraId="2412D26F" w14:textId="6BC02BFB" w:rsidR="00C96800" w:rsidRPr="00C96800" w:rsidRDefault="00C96800" w:rsidP="00C96800">
      <w:pPr>
        <w:rPr>
          <w:rFonts w:ascii="Sakkal Majalla" w:hAnsi="Sakkal Majalla" w:cs="Sakkal Majalla"/>
          <w:sz w:val="28"/>
          <w:szCs w:val="28"/>
        </w:rPr>
      </w:pPr>
      <w:r>
        <w:rPr>
          <w:rFonts w:ascii="Sakkal Majalla" w:hAnsi="Sakkal Majalla" w:cs="Sakkal Majalla" w:hint="cs"/>
          <w:sz w:val="28"/>
          <w:szCs w:val="28"/>
          <w:rtl/>
        </w:rPr>
        <w:t>ت</w:t>
      </w:r>
      <w:r w:rsidRPr="00C96800">
        <w:rPr>
          <w:rFonts w:ascii="Sakkal Majalla" w:hAnsi="Sakkal Majalla" w:cs="Sakkal Majalla"/>
          <w:sz w:val="28"/>
          <w:szCs w:val="28"/>
          <w:rtl/>
        </w:rPr>
        <w:t xml:space="preserve">م الاعتماد على </w:t>
      </w:r>
      <w:r w:rsidRPr="00C96800">
        <w:rPr>
          <w:rFonts w:ascii="Sakkal Majalla" w:hAnsi="Sakkal Majalla" w:cs="Sakkal Majalla"/>
          <w:b/>
          <w:bCs/>
          <w:sz w:val="28"/>
          <w:szCs w:val="28"/>
          <w:rtl/>
        </w:rPr>
        <w:t>المصادر الأولية</w:t>
      </w:r>
      <w:r w:rsidRPr="00C96800">
        <w:rPr>
          <w:rFonts w:ascii="Sakkal Majalla" w:hAnsi="Sakkal Majalla" w:cs="Sakkal Majalla"/>
          <w:sz w:val="28"/>
          <w:szCs w:val="28"/>
          <w:rtl/>
        </w:rPr>
        <w:t xml:space="preserve"> و</w:t>
      </w:r>
      <w:r w:rsidRPr="00C96800">
        <w:rPr>
          <w:rFonts w:ascii="Sakkal Majalla" w:hAnsi="Sakkal Majalla" w:cs="Sakkal Majalla"/>
          <w:b/>
          <w:bCs/>
          <w:sz w:val="28"/>
          <w:szCs w:val="28"/>
          <w:rtl/>
        </w:rPr>
        <w:t>المصادر الثانوية</w:t>
      </w:r>
      <w:r w:rsidRPr="00C96800">
        <w:rPr>
          <w:rFonts w:ascii="Sakkal Majalla" w:hAnsi="Sakkal Majalla" w:cs="Sakkal Majalla"/>
          <w:sz w:val="28"/>
          <w:szCs w:val="28"/>
          <w:rtl/>
        </w:rPr>
        <w:t xml:space="preserve"> لضمان دقة وتنوع البيانات المستخدمة في الدراسة، مما يعزز من مصداقية النتائج التي تم التوصل إليها</w:t>
      </w:r>
      <w:r w:rsidRPr="00C96800">
        <w:rPr>
          <w:rFonts w:ascii="Sakkal Majalla" w:hAnsi="Sakkal Majalla" w:cs="Sakkal Majalla"/>
          <w:sz w:val="28"/>
          <w:szCs w:val="28"/>
        </w:rPr>
        <w:t>.</w:t>
      </w:r>
    </w:p>
    <w:p w14:paraId="4162E40C" w14:textId="77777777" w:rsidR="000A5B0B" w:rsidRDefault="000A5B0B" w:rsidP="00C96800">
      <w:pPr>
        <w:rPr>
          <w:rFonts w:ascii="Sakkal Majalla" w:hAnsi="Sakkal Majalla" w:cs="Sakkal Majalla"/>
          <w:b/>
          <w:bCs/>
          <w:sz w:val="28"/>
          <w:szCs w:val="28"/>
          <w:rtl/>
        </w:rPr>
      </w:pPr>
    </w:p>
    <w:p w14:paraId="011FC545" w14:textId="743F7470" w:rsidR="00C96800" w:rsidRPr="00C96800" w:rsidRDefault="00C96800" w:rsidP="00C96800">
      <w:pPr>
        <w:rPr>
          <w:rFonts w:ascii="Sakkal Majalla" w:hAnsi="Sakkal Majalla" w:cs="Sakkal Majalla"/>
          <w:b/>
          <w:bCs/>
          <w:sz w:val="28"/>
          <w:szCs w:val="28"/>
        </w:rPr>
      </w:pPr>
      <w:r w:rsidRPr="00C96800">
        <w:rPr>
          <w:rFonts w:ascii="Sakkal Majalla" w:hAnsi="Sakkal Majalla" w:cs="Sakkal Majalla"/>
          <w:b/>
          <w:bCs/>
          <w:sz w:val="28"/>
          <w:szCs w:val="28"/>
          <w:rtl/>
        </w:rPr>
        <w:lastRenderedPageBreak/>
        <w:t>المصادر الأولية</w:t>
      </w:r>
    </w:p>
    <w:p w14:paraId="3ADF8C7B" w14:textId="77777777" w:rsidR="00C96800" w:rsidRPr="00C96800" w:rsidRDefault="00C96800" w:rsidP="00C96800">
      <w:pPr>
        <w:rPr>
          <w:rFonts w:ascii="Sakkal Majalla" w:hAnsi="Sakkal Majalla" w:cs="Sakkal Majalla"/>
          <w:sz w:val="28"/>
          <w:szCs w:val="28"/>
        </w:rPr>
      </w:pPr>
      <w:r w:rsidRPr="00C96800">
        <w:rPr>
          <w:rFonts w:ascii="Sakkal Majalla" w:hAnsi="Sakkal Majalla" w:cs="Sakkal Majalla"/>
          <w:sz w:val="28"/>
          <w:szCs w:val="28"/>
          <w:rtl/>
        </w:rPr>
        <w:t xml:space="preserve">تمثلت المصادر الأولية في </w:t>
      </w:r>
      <w:proofErr w:type="gramStart"/>
      <w:r w:rsidRPr="00C96800">
        <w:rPr>
          <w:rFonts w:ascii="Sakkal Majalla" w:hAnsi="Sakkal Majalla" w:cs="Sakkal Majalla"/>
          <w:b/>
          <w:bCs/>
          <w:sz w:val="28"/>
          <w:szCs w:val="28"/>
          <w:rtl/>
        </w:rPr>
        <w:t>الاستبيان</w:t>
      </w:r>
      <w:proofErr w:type="gramEnd"/>
      <w:r w:rsidRPr="00C96800">
        <w:rPr>
          <w:rFonts w:ascii="Sakkal Majalla" w:hAnsi="Sakkal Majalla" w:cs="Sakkal Majalla"/>
          <w:b/>
          <w:bCs/>
          <w:sz w:val="28"/>
          <w:szCs w:val="28"/>
          <w:rtl/>
        </w:rPr>
        <w:t xml:space="preserve"> الإلكتروني</w:t>
      </w:r>
      <w:r w:rsidRPr="00C96800">
        <w:rPr>
          <w:rFonts w:ascii="Sakkal Majalla" w:hAnsi="Sakkal Majalla" w:cs="Sakkal Majalla"/>
          <w:sz w:val="28"/>
          <w:szCs w:val="28"/>
          <w:rtl/>
        </w:rPr>
        <w:t xml:space="preserve"> الذي تم تصميمه وتوزيعه على عينة من العاملين في المستودعات الغذائية. وقد ركزت الاستبانة على جمع البيانات المتعلقة بتأثير الأنظمة الحديثة على العمليات التشغيلية، ودقة إدارة المخزون، والتكاليف التشغيلية، ومدى رضا الموظفين عن هذه الأنظمة</w:t>
      </w:r>
      <w:r w:rsidRPr="00C96800">
        <w:rPr>
          <w:rFonts w:ascii="Sakkal Majalla" w:hAnsi="Sakkal Majalla" w:cs="Sakkal Majalla"/>
          <w:sz w:val="28"/>
          <w:szCs w:val="28"/>
        </w:rPr>
        <w:t>.</w:t>
      </w:r>
    </w:p>
    <w:p w14:paraId="2D1D2F2A" w14:textId="77777777" w:rsidR="00C96800" w:rsidRPr="00C96800" w:rsidRDefault="00C96800" w:rsidP="00C96800">
      <w:pPr>
        <w:rPr>
          <w:rFonts w:ascii="Sakkal Majalla" w:hAnsi="Sakkal Majalla" w:cs="Sakkal Majalla"/>
          <w:b/>
          <w:bCs/>
          <w:sz w:val="28"/>
          <w:szCs w:val="28"/>
        </w:rPr>
      </w:pPr>
      <w:r w:rsidRPr="00C96800">
        <w:rPr>
          <w:rFonts w:ascii="Sakkal Majalla" w:hAnsi="Sakkal Majalla" w:cs="Sakkal Majalla"/>
          <w:b/>
          <w:bCs/>
          <w:sz w:val="28"/>
          <w:szCs w:val="28"/>
          <w:rtl/>
        </w:rPr>
        <w:t>المصادر الثانوية</w:t>
      </w:r>
    </w:p>
    <w:p w14:paraId="53A73373" w14:textId="77777777" w:rsidR="00C96800" w:rsidRPr="00C96800" w:rsidRDefault="00C96800" w:rsidP="00C96800">
      <w:pPr>
        <w:rPr>
          <w:rFonts w:ascii="Sakkal Majalla" w:hAnsi="Sakkal Majalla" w:cs="Sakkal Majalla"/>
          <w:sz w:val="28"/>
          <w:szCs w:val="28"/>
        </w:rPr>
      </w:pPr>
      <w:r w:rsidRPr="00C96800">
        <w:rPr>
          <w:rFonts w:ascii="Sakkal Majalla" w:hAnsi="Sakkal Majalla" w:cs="Sakkal Majalla"/>
          <w:sz w:val="28"/>
          <w:szCs w:val="28"/>
          <w:rtl/>
        </w:rPr>
        <w:t xml:space="preserve">تم الرجوع إلى مجموعة من الدراسات السابقة والأبحاث الأكاديمية التي تناولت تأثير الأنظمة والتقنيات الحديثة على قطاع المستودعات، سواء في المملكة العربية السعودية أو في دول أخرى. وقد ساعدت هذه الدراسات في تكوين الإطار النظري للدراسة، بالإضافة إلى توفير مقارنة علمية تساهم في تفسير وتحليل النتائج المستخلصة من </w:t>
      </w:r>
      <w:proofErr w:type="gramStart"/>
      <w:r w:rsidRPr="00C96800">
        <w:rPr>
          <w:rFonts w:ascii="Sakkal Majalla" w:hAnsi="Sakkal Majalla" w:cs="Sakkal Majalla"/>
          <w:sz w:val="28"/>
          <w:szCs w:val="28"/>
          <w:rtl/>
        </w:rPr>
        <w:t>الاستبيان</w:t>
      </w:r>
      <w:proofErr w:type="gramEnd"/>
      <w:r w:rsidRPr="00C96800">
        <w:rPr>
          <w:rFonts w:ascii="Sakkal Majalla" w:hAnsi="Sakkal Majalla" w:cs="Sakkal Majalla"/>
          <w:sz w:val="28"/>
          <w:szCs w:val="28"/>
        </w:rPr>
        <w:t>.</w:t>
      </w:r>
    </w:p>
    <w:p w14:paraId="49508054" w14:textId="77777777" w:rsidR="00C96800" w:rsidRPr="00C96800" w:rsidRDefault="00C96800" w:rsidP="00D22171">
      <w:pPr>
        <w:rPr>
          <w:rFonts w:ascii="Sakkal Majalla" w:hAnsi="Sakkal Majalla" w:cs="Sakkal Majalla"/>
          <w:sz w:val="28"/>
          <w:szCs w:val="28"/>
          <w:rtl/>
        </w:rPr>
      </w:pPr>
    </w:p>
    <w:p w14:paraId="38E62225" w14:textId="230251C4" w:rsidR="00C96800" w:rsidRDefault="0090567B" w:rsidP="00D22171">
      <w:pPr>
        <w:rPr>
          <w:rFonts w:ascii="Sakkal Majalla" w:hAnsi="Sakkal Majalla" w:cs="Sakkal Majalla"/>
          <w:b/>
          <w:bCs/>
          <w:sz w:val="28"/>
          <w:szCs w:val="28"/>
          <w:u w:val="single"/>
          <w:rtl/>
        </w:rPr>
      </w:pPr>
      <w:r w:rsidRPr="0090567B">
        <w:rPr>
          <w:rFonts w:ascii="Sakkal Majalla" w:hAnsi="Sakkal Majalla" w:cs="Sakkal Majalla" w:hint="cs"/>
          <w:b/>
          <w:bCs/>
          <w:sz w:val="28"/>
          <w:szCs w:val="28"/>
          <w:u w:val="single"/>
          <w:rtl/>
        </w:rPr>
        <w:t>أدوات الدراسة:</w:t>
      </w:r>
    </w:p>
    <w:p w14:paraId="74D20D70" w14:textId="77777777" w:rsidR="0090567B" w:rsidRPr="0090567B" w:rsidRDefault="0090567B" w:rsidP="00D22171">
      <w:pPr>
        <w:rPr>
          <w:rFonts w:ascii="Sakkal Majalla" w:hAnsi="Sakkal Majalla" w:cs="Sakkal Majalla"/>
          <w:b/>
          <w:bCs/>
          <w:sz w:val="28"/>
          <w:szCs w:val="28"/>
          <w:u w:val="single"/>
          <w:rtl/>
        </w:rPr>
      </w:pPr>
    </w:p>
    <w:p w14:paraId="23A69499"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يعد اختيار الأداة البحثية أمرًا ضروريًا لضمان جمع بيانات دقيقة تدعم تحقيق أهداف الدراسة والإجابة على تساؤلاتها. في هذه الدراسة، تم استخدام </w:t>
      </w:r>
      <w:r w:rsidRPr="0090567B">
        <w:rPr>
          <w:rFonts w:ascii="Sakkal Majalla" w:hAnsi="Sakkal Majalla" w:cs="Sakkal Majalla"/>
          <w:b/>
          <w:bCs/>
          <w:sz w:val="28"/>
          <w:szCs w:val="28"/>
          <w:rtl/>
        </w:rPr>
        <w:t>الاستبانة الإلكترونية</w:t>
      </w:r>
      <w:r w:rsidRPr="0090567B">
        <w:rPr>
          <w:rFonts w:ascii="Sakkal Majalla" w:hAnsi="Sakkal Majalla" w:cs="Sakkal Majalla"/>
          <w:sz w:val="28"/>
          <w:szCs w:val="28"/>
          <w:rtl/>
        </w:rPr>
        <w:t xml:space="preserve"> كأداة رئيسية لجمع البيانات، حيث تم تصميمها بعناية لتغطية المحاور الأساسية المتعلقة بتأثير الأنظمة الحديثة على المستودعات الغذائية</w:t>
      </w:r>
      <w:r w:rsidRPr="0090567B">
        <w:rPr>
          <w:rFonts w:ascii="Sakkal Majalla" w:hAnsi="Sakkal Majalla" w:cs="Sakkal Majalla"/>
          <w:sz w:val="28"/>
          <w:szCs w:val="28"/>
        </w:rPr>
        <w:t>.</w:t>
      </w:r>
    </w:p>
    <w:p w14:paraId="489F6548"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تكونت الاستبانة من مجموعة من العبارات التي صيغت بطريقة واضحة لقياس آراء العاملين حول فعالية الأنظمة الحديثة وسهولة استخدامها، بالإضافة إلى تأثيرها على العمليات التشغيلية داخل المستودعات. وقد تم استخدام </w:t>
      </w:r>
      <w:r w:rsidRPr="0090567B">
        <w:rPr>
          <w:rFonts w:ascii="Sakkal Majalla" w:hAnsi="Sakkal Majalla" w:cs="Sakkal Majalla"/>
          <w:b/>
          <w:bCs/>
          <w:sz w:val="28"/>
          <w:szCs w:val="28"/>
        </w:rPr>
        <w:t>Google Forms</w:t>
      </w:r>
      <w:r w:rsidRPr="0090567B">
        <w:rPr>
          <w:rFonts w:ascii="Sakkal Majalla" w:hAnsi="Sakkal Majalla" w:cs="Sakkal Majalla"/>
          <w:sz w:val="28"/>
          <w:szCs w:val="28"/>
        </w:rPr>
        <w:t xml:space="preserve"> </w:t>
      </w:r>
      <w:r w:rsidRPr="0090567B">
        <w:rPr>
          <w:rFonts w:ascii="Sakkal Majalla" w:hAnsi="Sakkal Majalla" w:cs="Sakkal Majalla"/>
          <w:sz w:val="28"/>
          <w:szCs w:val="28"/>
          <w:rtl/>
        </w:rPr>
        <w:t>كوسيلة لتوزيع الاستبانة وجمع الردود، مما ساعد في تحليل البيانات بطريقة دقيقة وسريعة</w:t>
      </w:r>
      <w:r w:rsidRPr="0090567B">
        <w:rPr>
          <w:rFonts w:ascii="Sakkal Majalla" w:hAnsi="Sakkal Majalla" w:cs="Sakkal Majalla"/>
          <w:sz w:val="28"/>
          <w:szCs w:val="28"/>
        </w:rPr>
        <w:t>.</w:t>
      </w: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Pr="000A5B0B" w:rsidRDefault="00BC094B" w:rsidP="007A2E36">
      <w:pPr>
        <w:outlineLvl w:val="0"/>
        <w:rPr>
          <w:rFonts w:ascii="Sakkal Majalla" w:hAnsi="Sakkal Majalla" w:cs="Sakkal Majalla"/>
          <w:b/>
          <w:bCs/>
          <w:sz w:val="28"/>
          <w:szCs w:val="28"/>
          <w:u w:val="single"/>
          <w:rtl/>
          <w:lang w:bidi="ar-EG"/>
        </w:rPr>
      </w:pPr>
      <w:bookmarkStart w:id="24" w:name="_Toc193546895"/>
      <w:r w:rsidRPr="000A5B0B">
        <w:rPr>
          <w:rFonts w:ascii="Sakkal Majalla" w:hAnsi="Sakkal Majalla" w:cs="Sakkal Majalla" w:hint="cs"/>
          <w:b/>
          <w:bCs/>
          <w:sz w:val="28"/>
          <w:szCs w:val="28"/>
          <w:u w:val="single"/>
          <w:rtl/>
          <w:lang w:bidi="ar-EG"/>
        </w:rPr>
        <w:t>-حدود البحث</w:t>
      </w:r>
      <w:bookmarkEnd w:id="24"/>
    </w:p>
    <w:p w14:paraId="61AA19B7" w14:textId="77777777" w:rsidR="00BC094B" w:rsidRDefault="00BC094B" w:rsidP="00D22171">
      <w:pPr>
        <w:rPr>
          <w:rFonts w:ascii="Sakkal Majalla" w:hAnsi="Sakkal Majalla" w:cs="Sakkal Majalla"/>
          <w:sz w:val="28"/>
          <w:szCs w:val="28"/>
          <w:u w:val="single"/>
          <w:rtl/>
        </w:rPr>
      </w:pPr>
    </w:p>
    <w:p w14:paraId="5E67B275"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لضمان وضوح نطاق البحث وتحديد مجاله، تم تحديد </w:t>
      </w:r>
      <w:r w:rsidRPr="0090567B">
        <w:rPr>
          <w:rFonts w:ascii="Sakkal Majalla" w:hAnsi="Sakkal Majalla" w:cs="Sakkal Majalla"/>
          <w:b/>
          <w:bCs/>
          <w:sz w:val="28"/>
          <w:szCs w:val="28"/>
          <w:rtl/>
        </w:rPr>
        <w:t>أربعة أنواع من الحدود</w:t>
      </w:r>
      <w:r w:rsidRPr="0090567B">
        <w:rPr>
          <w:rFonts w:ascii="Sakkal Majalla" w:hAnsi="Sakkal Majalla" w:cs="Sakkal Majalla"/>
          <w:sz w:val="28"/>
          <w:szCs w:val="28"/>
          <w:rtl/>
        </w:rPr>
        <w:t xml:space="preserve"> التي تحكم إطار الدراسة، وهي</w:t>
      </w:r>
      <w:r w:rsidRPr="0090567B">
        <w:rPr>
          <w:rFonts w:ascii="Sakkal Majalla" w:hAnsi="Sakkal Majalla" w:cs="Sakkal Majalla"/>
          <w:sz w:val="28"/>
          <w:szCs w:val="28"/>
        </w:rPr>
        <w:t>:</w:t>
      </w:r>
    </w:p>
    <w:p w14:paraId="4B3616C2" w14:textId="77777777" w:rsidR="0090567B" w:rsidRPr="0090567B" w:rsidRDefault="0090567B" w:rsidP="0090567B">
      <w:pPr>
        <w:rPr>
          <w:rFonts w:ascii="Sakkal Majalla" w:hAnsi="Sakkal Majalla" w:cs="Sakkal Majalla"/>
          <w:b/>
          <w:bCs/>
          <w:sz w:val="28"/>
          <w:szCs w:val="28"/>
        </w:rPr>
      </w:pPr>
      <w:r w:rsidRPr="0090567B">
        <w:rPr>
          <w:rFonts w:ascii="Sakkal Majalla" w:hAnsi="Sakkal Majalla" w:cs="Sakkal Majalla"/>
          <w:b/>
          <w:bCs/>
          <w:sz w:val="28"/>
          <w:szCs w:val="28"/>
        </w:rPr>
        <w:t xml:space="preserve">1. </w:t>
      </w:r>
      <w:r w:rsidRPr="0090567B">
        <w:rPr>
          <w:rFonts w:ascii="Sakkal Majalla" w:hAnsi="Sakkal Majalla" w:cs="Sakkal Majalla"/>
          <w:b/>
          <w:bCs/>
          <w:sz w:val="28"/>
          <w:szCs w:val="28"/>
          <w:rtl/>
        </w:rPr>
        <w:t>الحدود الموضوعية</w:t>
      </w:r>
    </w:p>
    <w:p w14:paraId="7513EBA9" w14:textId="77777777" w:rsidR="0090567B" w:rsidRDefault="0090567B" w:rsidP="0090567B">
      <w:pPr>
        <w:rPr>
          <w:rFonts w:ascii="Sakkal Majalla" w:hAnsi="Sakkal Majalla" w:cs="Sakkal Majalla"/>
          <w:sz w:val="28"/>
          <w:szCs w:val="28"/>
          <w:rtl/>
        </w:rPr>
      </w:pPr>
      <w:r w:rsidRPr="0090567B">
        <w:rPr>
          <w:rFonts w:ascii="Sakkal Majalla" w:hAnsi="Sakkal Majalla" w:cs="Sakkal Majalla"/>
          <w:sz w:val="28"/>
          <w:szCs w:val="28"/>
          <w:rtl/>
        </w:rPr>
        <w:t xml:space="preserve">تركز الدراسة على </w:t>
      </w:r>
      <w:r w:rsidRPr="0090567B">
        <w:rPr>
          <w:rFonts w:ascii="Sakkal Majalla" w:hAnsi="Sakkal Majalla" w:cs="Sakkal Majalla"/>
          <w:b/>
          <w:bCs/>
          <w:sz w:val="28"/>
          <w:szCs w:val="28"/>
          <w:rtl/>
        </w:rPr>
        <w:t>تحليل أثر الأنظمة والتقنيات الحديثة على كفاءة المستودعات الغذائية</w:t>
      </w:r>
      <w:r w:rsidRPr="0090567B">
        <w:rPr>
          <w:rFonts w:ascii="Sakkal Majalla" w:hAnsi="Sakkal Majalla" w:cs="Sakkal Majalla"/>
          <w:sz w:val="28"/>
          <w:szCs w:val="28"/>
          <w:rtl/>
        </w:rPr>
        <w:t>، حيث تشمل الجوانب التشغيلية المتعلقة بإدارة المخزون، سرعة العمليات، دقة البيانات، ومدى رضا العاملين عن هذه الأنظمة. لم تتناول الدراسة جوانب أخرى مثل التكاليف المالية المرتبطة بتطبيق هذه الأنظمة، أو تأثيرها على عمليات التوريد والتوزيع خارج نطاق المستودع</w:t>
      </w:r>
      <w:r w:rsidRPr="0090567B">
        <w:rPr>
          <w:rFonts w:ascii="Sakkal Majalla" w:hAnsi="Sakkal Majalla" w:cs="Sakkal Majalla"/>
          <w:sz w:val="28"/>
          <w:szCs w:val="28"/>
        </w:rPr>
        <w:t>.</w:t>
      </w:r>
    </w:p>
    <w:p w14:paraId="05EC05B5" w14:textId="77777777" w:rsidR="000A5B0B" w:rsidRPr="0090567B" w:rsidRDefault="000A5B0B" w:rsidP="0090567B">
      <w:pPr>
        <w:rPr>
          <w:rFonts w:ascii="Sakkal Majalla" w:hAnsi="Sakkal Majalla" w:cs="Sakkal Majalla"/>
          <w:sz w:val="28"/>
          <w:szCs w:val="28"/>
        </w:rPr>
      </w:pPr>
    </w:p>
    <w:p w14:paraId="1844B4C6" w14:textId="77777777" w:rsidR="0090567B" w:rsidRPr="0090567B" w:rsidRDefault="0090567B" w:rsidP="0090567B">
      <w:pPr>
        <w:rPr>
          <w:rFonts w:ascii="Sakkal Majalla" w:hAnsi="Sakkal Majalla" w:cs="Sakkal Majalla"/>
          <w:b/>
          <w:bCs/>
          <w:sz w:val="28"/>
          <w:szCs w:val="28"/>
        </w:rPr>
      </w:pPr>
      <w:r w:rsidRPr="0090567B">
        <w:rPr>
          <w:rFonts w:ascii="Sakkal Majalla" w:hAnsi="Sakkal Majalla" w:cs="Sakkal Majalla"/>
          <w:b/>
          <w:bCs/>
          <w:sz w:val="28"/>
          <w:szCs w:val="28"/>
        </w:rPr>
        <w:lastRenderedPageBreak/>
        <w:t xml:space="preserve">2. </w:t>
      </w:r>
      <w:r w:rsidRPr="0090567B">
        <w:rPr>
          <w:rFonts w:ascii="Sakkal Majalla" w:hAnsi="Sakkal Majalla" w:cs="Sakkal Majalla"/>
          <w:b/>
          <w:bCs/>
          <w:sz w:val="28"/>
          <w:szCs w:val="28"/>
          <w:rtl/>
        </w:rPr>
        <w:t>الحدود المكانية</w:t>
      </w:r>
    </w:p>
    <w:p w14:paraId="1ED7C581"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اقتصرت الدراسة على </w:t>
      </w:r>
      <w:r w:rsidRPr="0090567B">
        <w:rPr>
          <w:rFonts w:ascii="Sakkal Majalla" w:hAnsi="Sakkal Majalla" w:cs="Sakkal Majalla"/>
          <w:b/>
          <w:bCs/>
          <w:sz w:val="28"/>
          <w:szCs w:val="28"/>
          <w:rtl/>
        </w:rPr>
        <w:t>المستودعات الغذائية في مدينة الرياض بالمملكة العربية السعودية</w:t>
      </w:r>
      <w:r w:rsidRPr="0090567B">
        <w:rPr>
          <w:rFonts w:ascii="Sakkal Majalla" w:hAnsi="Sakkal Majalla" w:cs="Sakkal Majalla"/>
          <w:sz w:val="28"/>
          <w:szCs w:val="28"/>
          <w:rtl/>
        </w:rPr>
        <w:t>، مما يعني أن النتائج المستخلصة تعكس واقع المستودعات في هذه البيئة الجغرافية فقط. تم اختيار هذا النطاق الجغرافي نظرًا لأهمية الرياض كمركز رئيسي للنشاط الاقتصادي والتجاري، حيث تعد المستودعات الغذائية جزءًا أساسيًا من سلسلة الإمداد في المملكة</w:t>
      </w:r>
      <w:r w:rsidRPr="0090567B">
        <w:rPr>
          <w:rFonts w:ascii="Sakkal Majalla" w:hAnsi="Sakkal Majalla" w:cs="Sakkal Majalla"/>
          <w:sz w:val="28"/>
          <w:szCs w:val="28"/>
        </w:rPr>
        <w:t>.</w:t>
      </w:r>
    </w:p>
    <w:p w14:paraId="56C0BAD5" w14:textId="77777777" w:rsidR="0090567B" w:rsidRPr="0090567B" w:rsidRDefault="0090567B" w:rsidP="0090567B">
      <w:pPr>
        <w:rPr>
          <w:rFonts w:ascii="Sakkal Majalla" w:hAnsi="Sakkal Majalla" w:cs="Sakkal Majalla"/>
          <w:b/>
          <w:bCs/>
          <w:sz w:val="28"/>
          <w:szCs w:val="28"/>
        </w:rPr>
      </w:pPr>
      <w:r w:rsidRPr="0090567B">
        <w:rPr>
          <w:rFonts w:ascii="Sakkal Majalla" w:hAnsi="Sakkal Majalla" w:cs="Sakkal Majalla"/>
          <w:b/>
          <w:bCs/>
          <w:sz w:val="28"/>
          <w:szCs w:val="28"/>
        </w:rPr>
        <w:t xml:space="preserve">3. </w:t>
      </w:r>
      <w:r w:rsidRPr="0090567B">
        <w:rPr>
          <w:rFonts w:ascii="Sakkal Majalla" w:hAnsi="Sakkal Majalla" w:cs="Sakkal Majalla"/>
          <w:b/>
          <w:bCs/>
          <w:sz w:val="28"/>
          <w:szCs w:val="28"/>
          <w:rtl/>
        </w:rPr>
        <w:t>الحدود الزمانية</w:t>
      </w:r>
    </w:p>
    <w:p w14:paraId="3ACC5678"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تم إجراء الدراسة خلال عام </w:t>
      </w:r>
      <w:r w:rsidRPr="0090567B">
        <w:rPr>
          <w:rFonts w:ascii="Sakkal Majalla" w:hAnsi="Sakkal Majalla" w:cs="Sakkal Majalla"/>
          <w:b/>
          <w:bCs/>
          <w:sz w:val="28"/>
          <w:szCs w:val="28"/>
        </w:rPr>
        <w:t>2025</w:t>
      </w:r>
      <w:r w:rsidRPr="0090567B">
        <w:rPr>
          <w:rFonts w:ascii="Sakkal Majalla" w:hAnsi="Sakkal Majalla" w:cs="Sakkal Majalla"/>
          <w:sz w:val="28"/>
          <w:szCs w:val="28"/>
          <w:rtl/>
        </w:rPr>
        <w:t>، مما يعني أن البيانات والتجارب التي تم جمعها تعكس حالة الأنظمة الحديثة في المستودعات الغذائية خلال هذه الفترة الزمنية. وقد تم جمع البيانات وتحليلها خلال فترة محددة، مما يجعل نتائج الدراسة قابلة للتطبيق ضمن هذا الإطار الزمني فقط</w:t>
      </w:r>
      <w:r w:rsidRPr="0090567B">
        <w:rPr>
          <w:rFonts w:ascii="Sakkal Majalla" w:hAnsi="Sakkal Majalla" w:cs="Sakkal Majalla"/>
          <w:sz w:val="28"/>
          <w:szCs w:val="28"/>
        </w:rPr>
        <w:t>.</w:t>
      </w:r>
    </w:p>
    <w:p w14:paraId="4C1E124F" w14:textId="77777777" w:rsidR="0090567B" w:rsidRPr="0090567B" w:rsidRDefault="0090567B" w:rsidP="0090567B">
      <w:pPr>
        <w:rPr>
          <w:rFonts w:ascii="Sakkal Majalla" w:hAnsi="Sakkal Majalla" w:cs="Sakkal Majalla"/>
          <w:b/>
          <w:bCs/>
          <w:sz w:val="28"/>
          <w:szCs w:val="28"/>
        </w:rPr>
      </w:pPr>
      <w:r w:rsidRPr="0090567B">
        <w:rPr>
          <w:rFonts w:ascii="Sakkal Majalla" w:hAnsi="Sakkal Majalla" w:cs="Sakkal Majalla"/>
          <w:b/>
          <w:bCs/>
          <w:sz w:val="28"/>
          <w:szCs w:val="28"/>
        </w:rPr>
        <w:t xml:space="preserve">4. </w:t>
      </w:r>
      <w:r w:rsidRPr="0090567B">
        <w:rPr>
          <w:rFonts w:ascii="Sakkal Majalla" w:hAnsi="Sakkal Majalla" w:cs="Sakkal Majalla"/>
          <w:b/>
          <w:bCs/>
          <w:sz w:val="28"/>
          <w:szCs w:val="28"/>
          <w:rtl/>
        </w:rPr>
        <w:t>الحدود البشرية</w:t>
      </w:r>
    </w:p>
    <w:p w14:paraId="38B13CF0" w14:textId="77777777" w:rsidR="0090567B" w:rsidRPr="0090567B" w:rsidRDefault="0090567B" w:rsidP="0090567B">
      <w:pPr>
        <w:rPr>
          <w:rFonts w:ascii="Sakkal Majalla" w:hAnsi="Sakkal Majalla" w:cs="Sakkal Majalla"/>
          <w:sz w:val="28"/>
          <w:szCs w:val="28"/>
        </w:rPr>
      </w:pPr>
      <w:r w:rsidRPr="0090567B">
        <w:rPr>
          <w:rFonts w:ascii="Sakkal Majalla" w:hAnsi="Sakkal Majalla" w:cs="Sakkal Majalla"/>
          <w:sz w:val="28"/>
          <w:szCs w:val="28"/>
          <w:rtl/>
        </w:rPr>
        <w:t xml:space="preserve">شملت الدراسة </w:t>
      </w:r>
      <w:r w:rsidRPr="0090567B">
        <w:rPr>
          <w:rFonts w:ascii="Sakkal Majalla" w:hAnsi="Sakkal Majalla" w:cs="Sakkal Majalla"/>
          <w:b/>
          <w:bCs/>
          <w:sz w:val="28"/>
          <w:szCs w:val="28"/>
          <w:rtl/>
        </w:rPr>
        <w:t>العاملين ومديري المستودعات الغذائية</w:t>
      </w:r>
      <w:r w:rsidRPr="0090567B">
        <w:rPr>
          <w:rFonts w:ascii="Sakkal Majalla" w:hAnsi="Sakkal Majalla" w:cs="Sakkal Majalla"/>
          <w:sz w:val="28"/>
          <w:szCs w:val="28"/>
          <w:rtl/>
        </w:rPr>
        <w:t xml:space="preserve"> كمصادر أساسية للبيانات، حيث تم اختيار العينة بناءً على مدى تعاملهم المباشر مع الأنظمة الحديثة داخل المستودعات. وقد تم توزيع </w:t>
      </w:r>
      <w:proofErr w:type="gramStart"/>
      <w:r w:rsidRPr="0090567B">
        <w:rPr>
          <w:rFonts w:ascii="Sakkal Majalla" w:hAnsi="Sakkal Majalla" w:cs="Sakkal Majalla"/>
          <w:sz w:val="28"/>
          <w:szCs w:val="28"/>
          <w:rtl/>
        </w:rPr>
        <w:t>الاستبيان</w:t>
      </w:r>
      <w:proofErr w:type="gramEnd"/>
      <w:r w:rsidRPr="0090567B">
        <w:rPr>
          <w:rFonts w:ascii="Sakkal Majalla" w:hAnsi="Sakkal Majalla" w:cs="Sakkal Majalla"/>
          <w:sz w:val="28"/>
          <w:szCs w:val="28"/>
          <w:rtl/>
        </w:rPr>
        <w:t xml:space="preserve"> على مجموعة متنوعة من الموظفين لضمان شمولية الآراء وجمع بيانات تعكس التجارب العملية المختلفة في تطبيق الأنظمة الحديثة</w:t>
      </w:r>
      <w:r w:rsidRPr="0090567B">
        <w:rPr>
          <w:rFonts w:ascii="Sakkal Majalla" w:hAnsi="Sakkal Majalla" w:cs="Sakkal Majalla"/>
          <w:sz w:val="28"/>
          <w:szCs w:val="28"/>
        </w:rPr>
        <w:t>.</w:t>
      </w:r>
    </w:p>
    <w:p w14:paraId="5F37D268" w14:textId="77777777" w:rsidR="00BC094B" w:rsidRPr="0090567B" w:rsidRDefault="00BC094B" w:rsidP="00D22171">
      <w:pPr>
        <w:rPr>
          <w:rFonts w:ascii="Sakkal Majalla" w:hAnsi="Sakkal Majalla" w:cs="Sakkal Majalla"/>
          <w:sz w:val="28"/>
          <w:szCs w:val="28"/>
          <w:rtl/>
        </w:rPr>
      </w:pPr>
    </w:p>
    <w:p w14:paraId="53DC59EA" w14:textId="77777777" w:rsidR="00BC094B" w:rsidRDefault="00BC094B" w:rsidP="00D22171">
      <w:pPr>
        <w:rPr>
          <w:rFonts w:ascii="Sakkal Majalla" w:hAnsi="Sakkal Majalla" w:cs="Sakkal Majalla"/>
          <w:sz w:val="28"/>
          <w:szCs w:val="28"/>
          <w:u w:val="single"/>
          <w:rtl/>
        </w:rPr>
      </w:pPr>
    </w:p>
    <w:p w14:paraId="08441443" w14:textId="4D1F8E02" w:rsidR="00BC094B" w:rsidRPr="000A5B0B" w:rsidRDefault="00E343EB" w:rsidP="007A2E36">
      <w:pPr>
        <w:outlineLvl w:val="0"/>
        <w:rPr>
          <w:rFonts w:ascii="Sakkal Majalla" w:hAnsi="Sakkal Majalla" w:cs="Sakkal Majalla"/>
          <w:b/>
          <w:bCs/>
          <w:sz w:val="28"/>
          <w:szCs w:val="28"/>
          <w:u w:val="single"/>
          <w:rtl/>
          <w:lang w:bidi="ar-EG"/>
        </w:rPr>
      </w:pPr>
      <w:bookmarkStart w:id="25" w:name="_Toc193546896"/>
      <w:r w:rsidRPr="000A5B0B">
        <w:rPr>
          <w:rFonts w:ascii="Sakkal Majalla" w:hAnsi="Sakkal Majalla" w:cs="Sakkal Majalla" w:hint="cs"/>
          <w:b/>
          <w:bCs/>
          <w:sz w:val="28"/>
          <w:szCs w:val="28"/>
          <w:u w:val="single"/>
          <w:rtl/>
          <w:lang w:bidi="ar-EG"/>
        </w:rPr>
        <w:t>مجتمع البحث:</w:t>
      </w:r>
      <w:bookmarkEnd w:id="25"/>
    </w:p>
    <w:p w14:paraId="2BF95191" w14:textId="6FF8DF64" w:rsidR="00E343EB" w:rsidRDefault="00E343EB" w:rsidP="00D22171">
      <w:pPr>
        <w:rPr>
          <w:rFonts w:ascii="Sakkal Majalla" w:hAnsi="Sakkal Majalla" w:cs="Sakkal Majalla"/>
          <w:sz w:val="28"/>
          <w:szCs w:val="28"/>
          <w:rtl/>
        </w:rPr>
      </w:pPr>
      <w:r>
        <w:rPr>
          <w:rFonts w:ascii="Sakkal Majalla" w:hAnsi="Sakkal Majalla" w:cs="Sakkal Majalla" w:hint="cs"/>
          <w:sz w:val="28"/>
          <w:szCs w:val="28"/>
          <w:rtl/>
        </w:rPr>
        <w:t>تكون مجتمع البحث من العاملين في مجال المستودعات من مشرفين ومديري المستودعات الغذائية بمنطقة الرياض في المملكة العربية السعودية، بالإضافة إلى مهن أخرى يعملون في إدارة المستودعات.</w:t>
      </w:r>
    </w:p>
    <w:p w14:paraId="10748FCC" w14:textId="77777777" w:rsidR="00E343EB" w:rsidRDefault="00E343EB" w:rsidP="00D22171">
      <w:pPr>
        <w:rPr>
          <w:rFonts w:ascii="Sakkal Majalla" w:hAnsi="Sakkal Majalla" w:cs="Sakkal Majalla"/>
          <w:sz w:val="28"/>
          <w:szCs w:val="28"/>
          <w:rtl/>
        </w:rPr>
      </w:pPr>
    </w:p>
    <w:p w14:paraId="10AF1E7A" w14:textId="1979D597" w:rsidR="00E343EB" w:rsidRPr="000A5B0B" w:rsidRDefault="00E343EB" w:rsidP="007A2E36">
      <w:pPr>
        <w:outlineLvl w:val="0"/>
        <w:rPr>
          <w:rFonts w:ascii="Sakkal Majalla" w:hAnsi="Sakkal Majalla" w:cs="Sakkal Majalla"/>
          <w:b/>
          <w:bCs/>
          <w:sz w:val="28"/>
          <w:szCs w:val="28"/>
          <w:u w:val="single"/>
          <w:rtl/>
          <w:lang w:bidi="ar-EG"/>
        </w:rPr>
      </w:pPr>
      <w:bookmarkStart w:id="26" w:name="_Toc193546897"/>
      <w:r w:rsidRPr="000A5B0B">
        <w:rPr>
          <w:rFonts w:ascii="Sakkal Majalla" w:hAnsi="Sakkal Majalla" w:cs="Sakkal Majalla" w:hint="cs"/>
          <w:b/>
          <w:bCs/>
          <w:sz w:val="28"/>
          <w:szCs w:val="28"/>
          <w:u w:val="single"/>
          <w:rtl/>
          <w:lang w:bidi="ar-EG"/>
        </w:rPr>
        <w:t>عينة البحث:</w:t>
      </w:r>
      <w:bookmarkEnd w:id="26"/>
    </w:p>
    <w:p w14:paraId="7EFF3D3B" w14:textId="77777777" w:rsidR="00BC094B" w:rsidRDefault="00BC094B" w:rsidP="00D22171">
      <w:pPr>
        <w:rPr>
          <w:rFonts w:ascii="Sakkal Majalla" w:hAnsi="Sakkal Majalla" w:cs="Sakkal Majalla"/>
          <w:sz w:val="28"/>
          <w:szCs w:val="28"/>
          <w:u w:val="single"/>
          <w:rtl/>
        </w:rPr>
      </w:pPr>
    </w:p>
    <w:p w14:paraId="6BC6D230" w14:textId="18A8AC25" w:rsidR="00AF6A20" w:rsidRPr="00AF6A20" w:rsidRDefault="00AF6A20" w:rsidP="00AF6A20">
      <w:pPr>
        <w:rPr>
          <w:rFonts w:ascii="Sakkal Majalla" w:hAnsi="Sakkal Majalla" w:cs="Sakkal Majalla"/>
          <w:sz w:val="28"/>
          <w:szCs w:val="28"/>
        </w:rPr>
      </w:pPr>
      <w:r w:rsidRPr="00AF6A20">
        <w:rPr>
          <w:rFonts w:ascii="Sakkal Majalla" w:hAnsi="Sakkal Majalla" w:cs="Sakkal Majalla"/>
          <w:sz w:val="28"/>
          <w:szCs w:val="28"/>
          <w:rtl/>
        </w:rPr>
        <w:t xml:space="preserve">تم تحويل </w:t>
      </w:r>
      <w:r w:rsidRPr="00AF6A20">
        <w:rPr>
          <w:rFonts w:ascii="Sakkal Majalla" w:hAnsi="Sakkal Majalla" w:cs="Sakkal Majalla" w:hint="cs"/>
          <w:sz w:val="28"/>
          <w:szCs w:val="28"/>
          <w:rtl/>
        </w:rPr>
        <w:t>الاستبانة</w:t>
      </w:r>
      <w:r w:rsidRPr="00AF6A20">
        <w:rPr>
          <w:rFonts w:ascii="Sakkal Majalla" w:hAnsi="Sakkal Majalla" w:cs="Sakkal Majalla"/>
          <w:sz w:val="28"/>
          <w:szCs w:val="28"/>
          <w:rtl/>
        </w:rPr>
        <w:t xml:space="preserve"> إلى استمارة إلكترونية عبر موقع</w:t>
      </w:r>
      <w:r w:rsidRPr="00AF6A20">
        <w:rPr>
          <w:rFonts w:ascii="Sakkal Majalla" w:hAnsi="Sakkal Majalla" w:cs="Sakkal Majalla"/>
          <w:sz w:val="28"/>
          <w:szCs w:val="28"/>
        </w:rPr>
        <w:t xml:space="preserve"> Google Forms</w:t>
      </w:r>
      <w:r w:rsidRPr="00AF6A20">
        <w:rPr>
          <w:rFonts w:ascii="Sakkal Majalla" w:hAnsi="Sakkal Majalla" w:cs="Sakkal Majalla"/>
          <w:sz w:val="28"/>
          <w:szCs w:val="28"/>
          <w:rtl/>
        </w:rPr>
        <w:t>,ومن ثم إرسال الرابط الإلكتروني للعينة المستهدفة عن طريق تطبيقات التواصل الاجتماعي.</w:t>
      </w:r>
    </w:p>
    <w:p w14:paraId="457A738C" w14:textId="7ABCF30E" w:rsidR="00AF6A20" w:rsidRPr="00AF6A20" w:rsidRDefault="00AF6A20" w:rsidP="00AF6A20">
      <w:pPr>
        <w:rPr>
          <w:rFonts w:ascii="Sakkal Majalla" w:hAnsi="Sakkal Majalla" w:cs="Sakkal Majalla"/>
          <w:sz w:val="28"/>
          <w:szCs w:val="28"/>
          <w:rtl/>
        </w:rPr>
      </w:pPr>
      <w:r w:rsidRPr="00AF6A20">
        <w:rPr>
          <w:rFonts w:ascii="Sakkal Majalla" w:hAnsi="Sakkal Majalla" w:cs="Sakkal Majalla"/>
          <w:sz w:val="28"/>
          <w:szCs w:val="28"/>
          <w:rtl/>
        </w:rPr>
        <w:t xml:space="preserve">وقد تم الحصول على 153 استبانة وبعد الفحص والتدقيق تم </w:t>
      </w:r>
      <w:r>
        <w:rPr>
          <w:rFonts w:ascii="Sakkal Majalla" w:hAnsi="Sakkal Majalla" w:cs="Sakkal Majalla" w:hint="cs"/>
          <w:sz w:val="28"/>
          <w:szCs w:val="28"/>
          <w:rtl/>
        </w:rPr>
        <w:t>تحصيل</w:t>
      </w:r>
      <w:r w:rsidRPr="00AF6A20">
        <w:rPr>
          <w:rFonts w:ascii="Sakkal Majalla" w:hAnsi="Sakkal Majalla" w:cs="Sakkal Majalla"/>
          <w:sz w:val="28"/>
          <w:szCs w:val="28"/>
          <w:rtl/>
        </w:rPr>
        <w:t xml:space="preserve"> 67 استبانة صالحة للتحليل. وقد كان توزيع العينة حسب الخصائص الديموغرافية حسب ما هو موضح </w:t>
      </w:r>
      <w:r w:rsidRPr="00AF6A20">
        <w:rPr>
          <w:rFonts w:ascii="Sakkal Majalla" w:hAnsi="Sakkal Majalla" w:cs="Sakkal Majalla" w:hint="cs"/>
          <w:sz w:val="28"/>
          <w:szCs w:val="28"/>
          <w:rtl/>
        </w:rPr>
        <w:t>أدناه</w:t>
      </w:r>
      <w:r w:rsidRPr="00AF6A20">
        <w:rPr>
          <w:rFonts w:ascii="Sakkal Majalla" w:hAnsi="Sakkal Majalla" w:cs="Sakkal Majalla"/>
          <w:sz w:val="28"/>
          <w:szCs w:val="28"/>
        </w:rPr>
        <w:t>:</w:t>
      </w:r>
    </w:p>
    <w:p w14:paraId="697435B8" w14:textId="77777777" w:rsidR="005C064E" w:rsidRDefault="005C064E" w:rsidP="005077D1">
      <w:pPr>
        <w:jc w:val="center"/>
        <w:rPr>
          <w:rFonts w:ascii="Sakkal Majalla" w:hAnsi="Sakkal Majalla" w:cs="Sakkal Majalla"/>
          <w:sz w:val="28"/>
          <w:szCs w:val="28"/>
          <w:rtl/>
        </w:rPr>
      </w:pPr>
    </w:p>
    <w:p w14:paraId="5F98D6D6" w14:textId="5927DDC8" w:rsidR="00AF6A20" w:rsidRDefault="00AF6A20" w:rsidP="005077D1">
      <w:pPr>
        <w:jc w:val="center"/>
        <w:rPr>
          <w:rFonts w:ascii="Sakkal Majalla" w:hAnsi="Sakkal Majalla" w:cs="Sakkal Majalla"/>
          <w:sz w:val="28"/>
          <w:szCs w:val="28"/>
          <w:rtl/>
        </w:rPr>
      </w:pPr>
      <w:r w:rsidRPr="00AF6A20">
        <w:rPr>
          <w:rFonts w:ascii="Sakkal Majalla" w:hAnsi="Sakkal Majalla" w:cs="Sakkal Majalla"/>
          <w:sz w:val="28"/>
          <w:szCs w:val="28"/>
          <w:rtl/>
        </w:rPr>
        <w:lastRenderedPageBreak/>
        <w:t>جدول رقم (3-1): توزيع العينة حسب الخصائص الديموغرافية (الجنس – العمر – المستوى التعليمي – عدد سنوات</w:t>
      </w:r>
      <w:r w:rsidR="005077D1">
        <w:rPr>
          <w:rFonts w:ascii="Sakkal Majalla" w:hAnsi="Sakkal Majalla" w:cs="Sakkal Majalla" w:hint="cs"/>
          <w:sz w:val="28"/>
          <w:szCs w:val="28"/>
          <w:rtl/>
        </w:rPr>
        <w:t xml:space="preserve"> </w:t>
      </w:r>
      <w:r w:rsidRPr="00AF6A20">
        <w:rPr>
          <w:rFonts w:ascii="Sakkal Majalla" w:hAnsi="Sakkal Majalla" w:cs="Sakkal Majalla"/>
          <w:sz w:val="28"/>
          <w:szCs w:val="28"/>
          <w:rtl/>
        </w:rPr>
        <w:t xml:space="preserve">الخبرة – المنصب الوظيفي – جهة العمل – نوع </w:t>
      </w:r>
      <w:r w:rsidRPr="00AF6A20">
        <w:rPr>
          <w:rFonts w:ascii="Sakkal Majalla" w:hAnsi="Sakkal Majalla" w:cs="Sakkal Majalla" w:hint="cs"/>
          <w:sz w:val="28"/>
          <w:szCs w:val="28"/>
          <w:rtl/>
        </w:rPr>
        <w:t>العميل</w:t>
      </w:r>
      <w:r>
        <w:rPr>
          <w:rFonts w:ascii="Sakkal Majalla" w:hAnsi="Sakkal Majalla" w:cs="Sakkal Majalla" w:hint="cs"/>
          <w:sz w:val="28"/>
          <w:szCs w:val="28"/>
          <w:rtl/>
        </w:rPr>
        <w:t>).</w:t>
      </w:r>
    </w:p>
    <w:tbl>
      <w:tblPr>
        <w:tblW w:w="7280" w:type="dxa"/>
        <w:tblLook w:val="04A0" w:firstRow="1" w:lastRow="0" w:firstColumn="1" w:lastColumn="0" w:noHBand="0" w:noVBand="1"/>
      </w:tblPr>
      <w:tblGrid>
        <w:gridCol w:w="1420"/>
        <w:gridCol w:w="920"/>
        <w:gridCol w:w="3440"/>
        <w:gridCol w:w="1500"/>
      </w:tblGrid>
      <w:tr w:rsidR="00851D23" w:rsidRPr="00851D23" w14:paraId="673412B0" w14:textId="77777777" w:rsidTr="00851D23">
        <w:trPr>
          <w:trHeight w:val="300"/>
        </w:trPr>
        <w:tc>
          <w:tcPr>
            <w:tcW w:w="142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D47B58D"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النسبة المئوية</w:t>
            </w:r>
          </w:p>
        </w:tc>
        <w:tc>
          <w:tcPr>
            <w:tcW w:w="920" w:type="dxa"/>
            <w:tcBorders>
              <w:top w:val="single" w:sz="4" w:space="0" w:color="auto"/>
              <w:left w:val="nil"/>
              <w:bottom w:val="single" w:sz="4" w:space="0" w:color="auto"/>
              <w:right w:val="single" w:sz="4" w:space="0" w:color="auto"/>
            </w:tcBorders>
            <w:shd w:val="clear" w:color="000000" w:fill="FFC000"/>
            <w:noWrap/>
            <w:vAlign w:val="center"/>
            <w:hideMark/>
          </w:tcPr>
          <w:p w14:paraId="430CD40A"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العدد</w:t>
            </w:r>
          </w:p>
        </w:tc>
        <w:tc>
          <w:tcPr>
            <w:tcW w:w="3440" w:type="dxa"/>
            <w:tcBorders>
              <w:top w:val="single" w:sz="4" w:space="0" w:color="auto"/>
              <w:left w:val="nil"/>
              <w:bottom w:val="single" w:sz="4" w:space="0" w:color="auto"/>
              <w:right w:val="single" w:sz="4" w:space="0" w:color="auto"/>
            </w:tcBorders>
            <w:shd w:val="clear" w:color="000000" w:fill="FFC000"/>
            <w:noWrap/>
            <w:vAlign w:val="center"/>
            <w:hideMark/>
          </w:tcPr>
          <w:p w14:paraId="5E2F5A2C"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العبارة</w:t>
            </w:r>
          </w:p>
        </w:tc>
        <w:tc>
          <w:tcPr>
            <w:tcW w:w="1500" w:type="dxa"/>
            <w:tcBorders>
              <w:top w:val="single" w:sz="4" w:space="0" w:color="auto"/>
              <w:left w:val="nil"/>
              <w:bottom w:val="single" w:sz="4" w:space="0" w:color="auto"/>
              <w:right w:val="single" w:sz="4" w:space="0" w:color="auto"/>
            </w:tcBorders>
            <w:shd w:val="clear" w:color="000000" w:fill="FFC000"/>
            <w:noWrap/>
            <w:vAlign w:val="center"/>
            <w:hideMark/>
          </w:tcPr>
          <w:p w14:paraId="59A34251"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المتغير</w:t>
            </w:r>
          </w:p>
        </w:tc>
      </w:tr>
      <w:tr w:rsidR="00851D23" w:rsidRPr="00851D23" w14:paraId="687976B7"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BDCE0A"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91%</w:t>
            </w:r>
          </w:p>
        </w:tc>
        <w:tc>
          <w:tcPr>
            <w:tcW w:w="920" w:type="dxa"/>
            <w:tcBorders>
              <w:top w:val="nil"/>
              <w:left w:val="nil"/>
              <w:bottom w:val="single" w:sz="4" w:space="0" w:color="auto"/>
              <w:right w:val="single" w:sz="4" w:space="0" w:color="auto"/>
            </w:tcBorders>
            <w:shd w:val="clear" w:color="auto" w:fill="auto"/>
            <w:noWrap/>
            <w:vAlign w:val="center"/>
            <w:hideMark/>
          </w:tcPr>
          <w:p w14:paraId="3396494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61</w:t>
            </w:r>
          </w:p>
        </w:tc>
        <w:tc>
          <w:tcPr>
            <w:tcW w:w="3440" w:type="dxa"/>
            <w:tcBorders>
              <w:top w:val="nil"/>
              <w:left w:val="nil"/>
              <w:bottom w:val="single" w:sz="4" w:space="0" w:color="auto"/>
              <w:right w:val="single" w:sz="4" w:space="0" w:color="auto"/>
            </w:tcBorders>
            <w:shd w:val="clear" w:color="auto" w:fill="auto"/>
            <w:noWrap/>
            <w:vAlign w:val="center"/>
            <w:hideMark/>
          </w:tcPr>
          <w:p w14:paraId="2784DA25"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ذكر </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B17244"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الجنس</w:t>
            </w:r>
          </w:p>
        </w:tc>
      </w:tr>
      <w:tr w:rsidR="00851D23" w:rsidRPr="00851D23" w14:paraId="7C7281F9"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6CC266C"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9%</w:t>
            </w:r>
          </w:p>
        </w:tc>
        <w:tc>
          <w:tcPr>
            <w:tcW w:w="920" w:type="dxa"/>
            <w:tcBorders>
              <w:top w:val="nil"/>
              <w:left w:val="nil"/>
              <w:bottom w:val="single" w:sz="4" w:space="0" w:color="auto"/>
              <w:right w:val="single" w:sz="4" w:space="0" w:color="auto"/>
            </w:tcBorders>
            <w:shd w:val="clear" w:color="auto" w:fill="auto"/>
            <w:noWrap/>
            <w:vAlign w:val="center"/>
            <w:hideMark/>
          </w:tcPr>
          <w:p w14:paraId="30EAABD7"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w:t>
            </w:r>
          </w:p>
        </w:tc>
        <w:tc>
          <w:tcPr>
            <w:tcW w:w="3440" w:type="dxa"/>
            <w:tcBorders>
              <w:top w:val="nil"/>
              <w:left w:val="nil"/>
              <w:bottom w:val="single" w:sz="4" w:space="0" w:color="auto"/>
              <w:right w:val="single" w:sz="4" w:space="0" w:color="auto"/>
            </w:tcBorders>
            <w:shd w:val="clear" w:color="auto" w:fill="auto"/>
            <w:noWrap/>
            <w:vAlign w:val="center"/>
            <w:hideMark/>
          </w:tcPr>
          <w:p w14:paraId="35CF3032"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أنثى </w:t>
            </w:r>
          </w:p>
        </w:tc>
        <w:tc>
          <w:tcPr>
            <w:tcW w:w="1500" w:type="dxa"/>
            <w:vMerge/>
            <w:tcBorders>
              <w:top w:val="nil"/>
              <w:left w:val="single" w:sz="4" w:space="0" w:color="auto"/>
              <w:bottom w:val="single" w:sz="4" w:space="0" w:color="auto"/>
              <w:right w:val="single" w:sz="4" w:space="0" w:color="auto"/>
            </w:tcBorders>
            <w:vAlign w:val="center"/>
            <w:hideMark/>
          </w:tcPr>
          <w:p w14:paraId="6878C6E1"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070B7E2D"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FF11E4C"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702438BA"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38A11FB9"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184AC245"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FE186A4"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EF44529"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6%</w:t>
            </w:r>
          </w:p>
        </w:tc>
        <w:tc>
          <w:tcPr>
            <w:tcW w:w="920" w:type="dxa"/>
            <w:tcBorders>
              <w:top w:val="nil"/>
              <w:left w:val="nil"/>
              <w:bottom w:val="single" w:sz="4" w:space="0" w:color="auto"/>
              <w:right w:val="single" w:sz="4" w:space="0" w:color="auto"/>
            </w:tcBorders>
            <w:shd w:val="clear" w:color="auto" w:fill="auto"/>
            <w:noWrap/>
            <w:vAlign w:val="center"/>
            <w:hideMark/>
          </w:tcPr>
          <w:p w14:paraId="5C0E144E"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4</w:t>
            </w:r>
          </w:p>
        </w:tc>
        <w:tc>
          <w:tcPr>
            <w:tcW w:w="3440" w:type="dxa"/>
            <w:tcBorders>
              <w:top w:val="nil"/>
              <w:left w:val="nil"/>
              <w:bottom w:val="single" w:sz="4" w:space="0" w:color="auto"/>
              <w:right w:val="single" w:sz="4" w:space="0" w:color="auto"/>
            </w:tcBorders>
            <w:shd w:val="clear" w:color="auto" w:fill="auto"/>
            <w:noWrap/>
            <w:vAlign w:val="center"/>
            <w:hideMark/>
          </w:tcPr>
          <w:p w14:paraId="232DC915"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أقل من 25 سنة </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87EED1"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العمر</w:t>
            </w:r>
          </w:p>
        </w:tc>
      </w:tr>
      <w:tr w:rsidR="00851D23" w:rsidRPr="00851D23" w14:paraId="28EE7538"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9F71CB0"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w:t>
            </w:r>
          </w:p>
        </w:tc>
        <w:tc>
          <w:tcPr>
            <w:tcW w:w="920" w:type="dxa"/>
            <w:tcBorders>
              <w:top w:val="nil"/>
              <w:left w:val="nil"/>
              <w:bottom w:val="single" w:sz="4" w:space="0" w:color="auto"/>
              <w:right w:val="single" w:sz="4" w:space="0" w:color="auto"/>
            </w:tcBorders>
            <w:shd w:val="clear" w:color="auto" w:fill="auto"/>
            <w:noWrap/>
            <w:vAlign w:val="center"/>
            <w:hideMark/>
          </w:tcPr>
          <w:p w14:paraId="18148759"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7</w:t>
            </w:r>
          </w:p>
        </w:tc>
        <w:tc>
          <w:tcPr>
            <w:tcW w:w="3440" w:type="dxa"/>
            <w:tcBorders>
              <w:top w:val="nil"/>
              <w:left w:val="nil"/>
              <w:bottom w:val="single" w:sz="4" w:space="0" w:color="auto"/>
              <w:right w:val="single" w:sz="4" w:space="0" w:color="auto"/>
            </w:tcBorders>
            <w:shd w:val="clear" w:color="auto" w:fill="auto"/>
            <w:noWrap/>
            <w:vAlign w:val="center"/>
            <w:hideMark/>
          </w:tcPr>
          <w:p w14:paraId="66991B1A"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25 إلى 34 سنة</w:t>
            </w:r>
          </w:p>
        </w:tc>
        <w:tc>
          <w:tcPr>
            <w:tcW w:w="1500" w:type="dxa"/>
            <w:vMerge/>
            <w:tcBorders>
              <w:top w:val="nil"/>
              <w:left w:val="single" w:sz="4" w:space="0" w:color="auto"/>
              <w:bottom w:val="single" w:sz="4" w:space="0" w:color="auto"/>
              <w:right w:val="single" w:sz="4" w:space="0" w:color="auto"/>
            </w:tcBorders>
            <w:vAlign w:val="center"/>
            <w:hideMark/>
          </w:tcPr>
          <w:p w14:paraId="1AB19003"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318F80EE"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F13ACAD"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40%</w:t>
            </w:r>
          </w:p>
        </w:tc>
        <w:tc>
          <w:tcPr>
            <w:tcW w:w="920" w:type="dxa"/>
            <w:tcBorders>
              <w:top w:val="nil"/>
              <w:left w:val="nil"/>
              <w:bottom w:val="single" w:sz="4" w:space="0" w:color="auto"/>
              <w:right w:val="single" w:sz="4" w:space="0" w:color="auto"/>
            </w:tcBorders>
            <w:shd w:val="clear" w:color="auto" w:fill="auto"/>
            <w:noWrap/>
            <w:vAlign w:val="center"/>
            <w:hideMark/>
          </w:tcPr>
          <w:p w14:paraId="10D43FB1"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27</w:t>
            </w:r>
          </w:p>
        </w:tc>
        <w:tc>
          <w:tcPr>
            <w:tcW w:w="3440" w:type="dxa"/>
            <w:tcBorders>
              <w:top w:val="nil"/>
              <w:left w:val="nil"/>
              <w:bottom w:val="single" w:sz="4" w:space="0" w:color="auto"/>
              <w:right w:val="single" w:sz="4" w:space="0" w:color="auto"/>
            </w:tcBorders>
            <w:shd w:val="clear" w:color="auto" w:fill="auto"/>
            <w:noWrap/>
            <w:vAlign w:val="center"/>
            <w:hideMark/>
          </w:tcPr>
          <w:p w14:paraId="399C30C8"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35 إلى 44 سنة</w:t>
            </w:r>
          </w:p>
        </w:tc>
        <w:tc>
          <w:tcPr>
            <w:tcW w:w="1500" w:type="dxa"/>
            <w:vMerge/>
            <w:tcBorders>
              <w:top w:val="nil"/>
              <w:left w:val="single" w:sz="4" w:space="0" w:color="auto"/>
              <w:bottom w:val="single" w:sz="4" w:space="0" w:color="auto"/>
              <w:right w:val="single" w:sz="4" w:space="0" w:color="auto"/>
            </w:tcBorders>
            <w:vAlign w:val="center"/>
            <w:hideMark/>
          </w:tcPr>
          <w:p w14:paraId="38084D70"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4C794D33"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51E9A0"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37%</w:t>
            </w:r>
          </w:p>
        </w:tc>
        <w:tc>
          <w:tcPr>
            <w:tcW w:w="920" w:type="dxa"/>
            <w:tcBorders>
              <w:top w:val="nil"/>
              <w:left w:val="nil"/>
              <w:bottom w:val="single" w:sz="4" w:space="0" w:color="auto"/>
              <w:right w:val="single" w:sz="4" w:space="0" w:color="auto"/>
            </w:tcBorders>
            <w:shd w:val="clear" w:color="auto" w:fill="auto"/>
            <w:noWrap/>
            <w:vAlign w:val="center"/>
            <w:hideMark/>
          </w:tcPr>
          <w:p w14:paraId="067C7DB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25</w:t>
            </w:r>
          </w:p>
        </w:tc>
        <w:tc>
          <w:tcPr>
            <w:tcW w:w="3440" w:type="dxa"/>
            <w:tcBorders>
              <w:top w:val="nil"/>
              <w:left w:val="nil"/>
              <w:bottom w:val="single" w:sz="4" w:space="0" w:color="auto"/>
              <w:right w:val="single" w:sz="4" w:space="0" w:color="auto"/>
            </w:tcBorders>
            <w:shd w:val="clear" w:color="auto" w:fill="auto"/>
            <w:noWrap/>
            <w:vAlign w:val="center"/>
            <w:hideMark/>
          </w:tcPr>
          <w:p w14:paraId="70EE8541"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45 إلى 54 سنة</w:t>
            </w:r>
          </w:p>
        </w:tc>
        <w:tc>
          <w:tcPr>
            <w:tcW w:w="1500" w:type="dxa"/>
            <w:vMerge/>
            <w:tcBorders>
              <w:top w:val="nil"/>
              <w:left w:val="single" w:sz="4" w:space="0" w:color="auto"/>
              <w:bottom w:val="single" w:sz="4" w:space="0" w:color="auto"/>
              <w:right w:val="single" w:sz="4" w:space="0" w:color="auto"/>
            </w:tcBorders>
            <w:vAlign w:val="center"/>
            <w:hideMark/>
          </w:tcPr>
          <w:p w14:paraId="097AF0EC"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7E1ECD06"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4937198"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6%</w:t>
            </w:r>
          </w:p>
        </w:tc>
        <w:tc>
          <w:tcPr>
            <w:tcW w:w="920" w:type="dxa"/>
            <w:tcBorders>
              <w:top w:val="nil"/>
              <w:left w:val="nil"/>
              <w:bottom w:val="single" w:sz="4" w:space="0" w:color="auto"/>
              <w:right w:val="single" w:sz="4" w:space="0" w:color="auto"/>
            </w:tcBorders>
            <w:shd w:val="clear" w:color="auto" w:fill="auto"/>
            <w:noWrap/>
            <w:vAlign w:val="center"/>
            <w:hideMark/>
          </w:tcPr>
          <w:p w14:paraId="0779CCC8"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4</w:t>
            </w:r>
          </w:p>
        </w:tc>
        <w:tc>
          <w:tcPr>
            <w:tcW w:w="3440" w:type="dxa"/>
            <w:tcBorders>
              <w:top w:val="nil"/>
              <w:left w:val="nil"/>
              <w:bottom w:val="single" w:sz="4" w:space="0" w:color="auto"/>
              <w:right w:val="single" w:sz="4" w:space="0" w:color="auto"/>
            </w:tcBorders>
            <w:shd w:val="clear" w:color="auto" w:fill="auto"/>
            <w:noWrap/>
            <w:vAlign w:val="center"/>
            <w:hideMark/>
          </w:tcPr>
          <w:p w14:paraId="66B1D218"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55 فأكثر</w:t>
            </w:r>
          </w:p>
        </w:tc>
        <w:tc>
          <w:tcPr>
            <w:tcW w:w="1500" w:type="dxa"/>
            <w:vMerge/>
            <w:tcBorders>
              <w:top w:val="nil"/>
              <w:left w:val="single" w:sz="4" w:space="0" w:color="auto"/>
              <w:bottom w:val="single" w:sz="4" w:space="0" w:color="auto"/>
              <w:right w:val="single" w:sz="4" w:space="0" w:color="auto"/>
            </w:tcBorders>
            <w:vAlign w:val="center"/>
            <w:hideMark/>
          </w:tcPr>
          <w:p w14:paraId="4ED5E0D3"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16FFA710"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EAC5F3B"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35CE449C"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452AD6FC"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178651DF"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7156115F"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8B8DC7D"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w:t>
            </w:r>
          </w:p>
        </w:tc>
        <w:tc>
          <w:tcPr>
            <w:tcW w:w="920" w:type="dxa"/>
            <w:tcBorders>
              <w:top w:val="nil"/>
              <w:left w:val="nil"/>
              <w:bottom w:val="single" w:sz="4" w:space="0" w:color="auto"/>
              <w:right w:val="single" w:sz="4" w:space="0" w:color="auto"/>
            </w:tcBorders>
            <w:shd w:val="clear" w:color="auto" w:fill="auto"/>
            <w:noWrap/>
            <w:vAlign w:val="center"/>
            <w:hideMark/>
          </w:tcPr>
          <w:p w14:paraId="16EF92C9"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w:t>
            </w:r>
          </w:p>
        </w:tc>
        <w:tc>
          <w:tcPr>
            <w:tcW w:w="3440" w:type="dxa"/>
            <w:tcBorders>
              <w:top w:val="nil"/>
              <w:left w:val="nil"/>
              <w:bottom w:val="single" w:sz="4" w:space="0" w:color="auto"/>
              <w:right w:val="single" w:sz="4" w:space="0" w:color="auto"/>
            </w:tcBorders>
            <w:shd w:val="clear" w:color="auto" w:fill="auto"/>
            <w:noWrap/>
            <w:vAlign w:val="center"/>
            <w:hideMark/>
          </w:tcPr>
          <w:p w14:paraId="7FDEE7A8"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أقل من الثانوية العامة</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6A128A"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المستوى التعليمي</w:t>
            </w:r>
          </w:p>
        </w:tc>
      </w:tr>
      <w:tr w:rsidR="00851D23" w:rsidRPr="00851D23" w14:paraId="32E1FDAE"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DE5502B"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7%</w:t>
            </w:r>
          </w:p>
        </w:tc>
        <w:tc>
          <w:tcPr>
            <w:tcW w:w="920" w:type="dxa"/>
            <w:tcBorders>
              <w:top w:val="nil"/>
              <w:left w:val="nil"/>
              <w:bottom w:val="single" w:sz="4" w:space="0" w:color="auto"/>
              <w:right w:val="single" w:sz="4" w:space="0" w:color="auto"/>
            </w:tcBorders>
            <w:shd w:val="clear" w:color="auto" w:fill="auto"/>
            <w:noWrap/>
            <w:vAlign w:val="center"/>
            <w:hideMark/>
          </w:tcPr>
          <w:p w14:paraId="31412F67"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5</w:t>
            </w:r>
          </w:p>
        </w:tc>
        <w:tc>
          <w:tcPr>
            <w:tcW w:w="3440" w:type="dxa"/>
            <w:tcBorders>
              <w:top w:val="nil"/>
              <w:left w:val="nil"/>
              <w:bottom w:val="single" w:sz="4" w:space="0" w:color="auto"/>
              <w:right w:val="single" w:sz="4" w:space="0" w:color="auto"/>
            </w:tcBorders>
            <w:shd w:val="clear" w:color="auto" w:fill="auto"/>
            <w:noWrap/>
            <w:vAlign w:val="center"/>
            <w:hideMark/>
          </w:tcPr>
          <w:p w14:paraId="2CC45B96"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ثانوية عامة أو دبلوم</w:t>
            </w:r>
          </w:p>
        </w:tc>
        <w:tc>
          <w:tcPr>
            <w:tcW w:w="1500" w:type="dxa"/>
            <w:vMerge/>
            <w:tcBorders>
              <w:top w:val="nil"/>
              <w:left w:val="single" w:sz="4" w:space="0" w:color="auto"/>
              <w:bottom w:val="single" w:sz="4" w:space="0" w:color="auto"/>
              <w:right w:val="single" w:sz="4" w:space="0" w:color="auto"/>
            </w:tcBorders>
            <w:vAlign w:val="center"/>
            <w:hideMark/>
          </w:tcPr>
          <w:p w14:paraId="03FA42D1"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DF70883"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2CDC711"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42%</w:t>
            </w:r>
          </w:p>
        </w:tc>
        <w:tc>
          <w:tcPr>
            <w:tcW w:w="920" w:type="dxa"/>
            <w:tcBorders>
              <w:top w:val="nil"/>
              <w:left w:val="nil"/>
              <w:bottom w:val="single" w:sz="4" w:space="0" w:color="auto"/>
              <w:right w:val="single" w:sz="4" w:space="0" w:color="auto"/>
            </w:tcBorders>
            <w:shd w:val="clear" w:color="auto" w:fill="auto"/>
            <w:noWrap/>
            <w:vAlign w:val="center"/>
            <w:hideMark/>
          </w:tcPr>
          <w:p w14:paraId="4B5A9C42"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28</w:t>
            </w:r>
          </w:p>
        </w:tc>
        <w:tc>
          <w:tcPr>
            <w:tcW w:w="3440" w:type="dxa"/>
            <w:tcBorders>
              <w:top w:val="nil"/>
              <w:left w:val="nil"/>
              <w:bottom w:val="single" w:sz="4" w:space="0" w:color="auto"/>
              <w:right w:val="single" w:sz="4" w:space="0" w:color="auto"/>
            </w:tcBorders>
            <w:shd w:val="clear" w:color="auto" w:fill="auto"/>
            <w:noWrap/>
            <w:vAlign w:val="center"/>
            <w:hideMark/>
          </w:tcPr>
          <w:p w14:paraId="6E297BF2"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بكالوريوس</w:t>
            </w:r>
          </w:p>
        </w:tc>
        <w:tc>
          <w:tcPr>
            <w:tcW w:w="1500" w:type="dxa"/>
            <w:vMerge/>
            <w:tcBorders>
              <w:top w:val="nil"/>
              <w:left w:val="single" w:sz="4" w:space="0" w:color="auto"/>
              <w:bottom w:val="single" w:sz="4" w:space="0" w:color="auto"/>
              <w:right w:val="single" w:sz="4" w:space="0" w:color="auto"/>
            </w:tcBorders>
            <w:vAlign w:val="center"/>
            <w:hideMark/>
          </w:tcPr>
          <w:p w14:paraId="4884E94D"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6F953BD4"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90E65C0"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48%</w:t>
            </w:r>
          </w:p>
        </w:tc>
        <w:tc>
          <w:tcPr>
            <w:tcW w:w="920" w:type="dxa"/>
            <w:tcBorders>
              <w:top w:val="nil"/>
              <w:left w:val="nil"/>
              <w:bottom w:val="single" w:sz="4" w:space="0" w:color="auto"/>
              <w:right w:val="single" w:sz="4" w:space="0" w:color="auto"/>
            </w:tcBorders>
            <w:shd w:val="clear" w:color="auto" w:fill="auto"/>
            <w:noWrap/>
            <w:vAlign w:val="center"/>
            <w:hideMark/>
          </w:tcPr>
          <w:p w14:paraId="386260A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32</w:t>
            </w:r>
          </w:p>
        </w:tc>
        <w:tc>
          <w:tcPr>
            <w:tcW w:w="3440" w:type="dxa"/>
            <w:tcBorders>
              <w:top w:val="nil"/>
              <w:left w:val="nil"/>
              <w:bottom w:val="single" w:sz="4" w:space="0" w:color="auto"/>
              <w:right w:val="single" w:sz="4" w:space="0" w:color="auto"/>
            </w:tcBorders>
            <w:shd w:val="clear" w:color="auto" w:fill="auto"/>
            <w:noWrap/>
            <w:vAlign w:val="center"/>
            <w:hideMark/>
          </w:tcPr>
          <w:p w14:paraId="3121A6ED"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ماجستير </w:t>
            </w:r>
          </w:p>
        </w:tc>
        <w:tc>
          <w:tcPr>
            <w:tcW w:w="1500" w:type="dxa"/>
            <w:vMerge/>
            <w:tcBorders>
              <w:top w:val="nil"/>
              <w:left w:val="single" w:sz="4" w:space="0" w:color="auto"/>
              <w:bottom w:val="single" w:sz="4" w:space="0" w:color="auto"/>
              <w:right w:val="single" w:sz="4" w:space="0" w:color="auto"/>
            </w:tcBorders>
            <w:vAlign w:val="center"/>
            <w:hideMark/>
          </w:tcPr>
          <w:p w14:paraId="730DB2E7"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5808885C"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253438"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w:t>
            </w:r>
          </w:p>
        </w:tc>
        <w:tc>
          <w:tcPr>
            <w:tcW w:w="920" w:type="dxa"/>
            <w:tcBorders>
              <w:top w:val="nil"/>
              <w:left w:val="nil"/>
              <w:bottom w:val="single" w:sz="4" w:space="0" w:color="auto"/>
              <w:right w:val="single" w:sz="4" w:space="0" w:color="auto"/>
            </w:tcBorders>
            <w:shd w:val="clear" w:color="auto" w:fill="auto"/>
            <w:noWrap/>
            <w:vAlign w:val="center"/>
            <w:hideMark/>
          </w:tcPr>
          <w:p w14:paraId="6D511A17"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w:t>
            </w:r>
          </w:p>
        </w:tc>
        <w:tc>
          <w:tcPr>
            <w:tcW w:w="3440" w:type="dxa"/>
            <w:tcBorders>
              <w:top w:val="nil"/>
              <w:left w:val="nil"/>
              <w:bottom w:val="single" w:sz="4" w:space="0" w:color="auto"/>
              <w:right w:val="single" w:sz="4" w:space="0" w:color="auto"/>
            </w:tcBorders>
            <w:shd w:val="clear" w:color="auto" w:fill="auto"/>
            <w:noWrap/>
            <w:vAlign w:val="center"/>
            <w:hideMark/>
          </w:tcPr>
          <w:p w14:paraId="5B62C4B6"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دكتوراه</w:t>
            </w:r>
          </w:p>
        </w:tc>
        <w:tc>
          <w:tcPr>
            <w:tcW w:w="1500" w:type="dxa"/>
            <w:vMerge/>
            <w:tcBorders>
              <w:top w:val="nil"/>
              <w:left w:val="single" w:sz="4" w:space="0" w:color="auto"/>
              <w:bottom w:val="single" w:sz="4" w:space="0" w:color="auto"/>
              <w:right w:val="single" w:sz="4" w:space="0" w:color="auto"/>
            </w:tcBorders>
            <w:vAlign w:val="center"/>
            <w:hideMark/>
          </w:tcPr>
          <w:p w14:paraId="77216ABB"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727A28DD"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641826"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4CFF44C4"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77FE00AC"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666CAEC8"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F0E9EA5"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7E89F0"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7%</w:t>
            </w:r>
          </w:p>
        </w:tc>
        <w:tc>
          <w:tcPr>
            <w:tcW w:w="920" w:type="dxa"/>
            <w:tcBorders>
              <w:top w:val="nil"/>
              <w:left w:val="nil"/>
              <w:bottom w:val="single" w:sz="4" w:space="0" w:color="auto"/>
              <w:right w:val="single" w:sz="4" w:space="0" w:color="auto"/>
            </w:tcBorders>
            <w:shd w:val="clear" w:color="auto" w:fill="auto"/>
            <w:noWrap/>
            <w:vAlign w:val="center"/>
            <w:hideMark/>
          </w:tcPr>
          <w:p w14:paraId="387EAC81"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5</w:t>
            </w:r>
          </w:p>
        </w:tc>
        <w:tc>
          <w:tcPr>
            <w:tcW w:w="3440" w:type="dxa"/>
            <w:tcBorders>
              <w:top w:val="nil"/>
              <w:left w:val="nil"/>
              <w:bottom w:val="single" w:sz="4" w:space="0" w:color="auto"/>
              <w:right w:val="single" w:sz="4" w:space="0" w:color="auto"/>
            </w:tcBorders>
            <w:shd w:val="clear" w:color="auto" w:fill="auto"/>
            <w:noWrap/>
            <w:vAlign w:val="center"/>
            <w:hideMark/>
          </w:tcPr>
          <w:p w14:paraId="6EACB56A"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أقل من سنة</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B89A91"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سنوات الخبرة</w:t>
            </w:r>
          </w:p>
        </w:tc>
      </w:tr>
      <w:tr w:rsidR="00851D23" w:rsidRPr="00851D23" w14:paraId="21906C74"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EE8DE0E"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13%</w:t>
            </w:r>
          </w:p>
        </w:tc>
        <w:tc>
          <w:tcPr>
            <w:tcW w:w="920" w:type="dxa"/>
            <w:tcBorders>
              <w:top w:val="nil"/>
              <w:left w:val="nil"/>
              <w:bottom w:val="single" w:sz="4" w:space="0" w:color="auto"/>
              <w:right w:val="single" w:sz="4" w:space="0" w:color="auto"/>
            </w:tcBorders>
            <w:shd w:val="clear" w:color="auto" w:fill="auto"/>
            <w:noWrap/>
            <w:vAlign w:val="center"/>
            <w:hideMark/>
          </w:tcPr>
          <w:p w14:paraId="269BAF2E"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9</w:t>
            </w:r>
          </w:p>
        </w:tc>
        <w:tc>
          <w:tcPr>
            <w:tcW w:w="3440" w:type="dxa"/>
            <w:tcBorders>
              <w:top w:val="nil"/>
              <w:left w:val="nil"/>
              <w:bottom w:val="single" w:sz="4" w:space="0" w:color="auto"/>
              <w:right w:val="single" w:sz="4" w:space="0" w:color="auto"/>
            </w:tcBorders>
            <w:shd w:val="clear" w:color="auto" w:fill="auto"/>
            <w:noWrap/>
            <w:vAlign w:val="center"/>
            <w:hideMark/>
          </w:tcPr>
          <w:p w14:paraId="3D9C475C"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من 1 إلى 3 سنوات </w:t>
            </w:r>
          </w:p>
        </w:tc>
        <w:tc>
          <w:tcPr>
            <w:tcW w:w="1500" w:type="dxa"/>
            <w:vMerge/>
            <w:tcBorders>
              <w:top w:val="nil"/>
              <w:left w:val="single" w:sz="4" w:space="0" w:color="auto"/>
              <w:bottom w:val="single" w:sz="4" w:space="0" w:color="auto"/>
              <w:right w:val="single" w:sz="4" w:space="0" w:color="auto"/>
            </w:tcBorders>
            <w:vAlign w:val="center"/>
            <w:hideMark/>
          </w:tcPr>
          <w:p w14:paraId="2F6A717C"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01F4340"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9D5FC7"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18%</w:t>
            </w:r>
          </w:p>
        </w:tc>
        <w:tc>
          <w:tcPr>
            <w:tcW w:w="920" w:type="dxa"/>
            <w:tcBorders>
              <w:top w:val="nil"/>
              <w:left w:val="nil"/>
              <w:bottom w:val="single" w:sz="4" w:space="0" w:color="auto"/>
              <w:right w:val="single" w:sz="4" w:space="0" w:color="auto"/>
            </w:tcBorders>
            <w:shd w:val="clear" w:color="auto" w:fill="auto"/>
            <w:noWrap/>
            <w:vAlign w:val="center"/>
            <w:hideMark/>
          </w:tcPr>
          <w:p w14:paraId="7C7033A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12</w:t>
            </w:r>
          </w:p>
        </w:tc>
        <w:tc>
          <w:tcPr>
            <w:tcW w:w="3440" w:type="dxa"/>
            <w:tcBorders>
              <w:top w:val="nil"/>
              <w:left w:val="nil"/>
              <w:bottom w:val="single" w:sz="4" w:space="0" w:color="auto"/>
              <w:right w:val="single" w:sz="4" w:space="0" w:color="auto"/>
            </w:tcBorders>
            <w:shd w:val="clear" w:color="auto" w:fill="auto"/>
            <w:noWrap/>
            <w:vAlign w:val="center"/>
            <w:hideMark/>
          </w:tcPr>
          <w:p w14:paraId="77797543"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4 إلى 6 سنوات</w:t>
            </w:r>
          </w:p>
        </w:tc>
        <w:tc>
          <w:tcPr>
            <w:tcW w:w="1500" w:type="dxa"/>
            <w:vMerge/>
            <w:tcBorders>
              <w:top w:val="nil"/>
              <w:left w:val="single" w:sz="4" w:space="0" w:color="auto"/>
              <w:bottom w:val="single" w:sz="4" w:space="0" w:color="auto"/>
              <w:right w:val="single" w:sz="4" w:space="0" w:color="auto"/>
            </w:tcBorders>
            <w:vAlign w:val="center"/>
            <w:hideMark/>
          </w:tcPr>
          <w:p w14:paraId="09947A2A"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4D84B7F7"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A63A53F"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49%</w:t>
            </w:r>
          </w:p>
        </w:tc>
        <w:tc>
          <w:tcPr>
            <w:tcW w:w="920" w:type="dxa"/>
            <w:tcBorders>
              <w:top w:val="nil"/>
              <w:left w:val="nil"/>
              <w:bottom w:val="single" w:sz="4" w:space="0" w:color="auto"/>
              <w:right w:val="single" w:sz="4" w:space="0" w:color="auto"/>
            </w:tcBorders>
            <w:shd w:val="clear" w:color="auto" w:fill="auto"/>
            <w:noWrap/>
            <w:vAlign w:val="center"/>
            <w:hideMark/>
          </w:tcPr>
          <w:p w14:paraId="0BC7482B"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33</w:t>
            </w:r>
          </w:p>
        </w:tc>
        <w:tc>
          <w:tcPr>
            <w:tcW w:w="3440" w:type="dxa"/>
            <w:tcBorders>
              <w:top w:val="nil"/>
              <w:left w:val="nil"/>
              <w:bottom w:val="single" w:sz="4" w:space="0" w:color="auto"/>
              <w:right w:val="single" w:sz="4" w:space="0" w:color="auto"/>
            </w:tcBorders>
            <w:shd w:val="clear" w:color="auto" w:fill="auto"/>
            <w:noWrap/>
            <w:vAlign w:val="center"/>
            <w:hideMark/>
          </w:tcPr>
          <w:p w14:paraId="77284AC5"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من 7 إلى 10 سنوات</w:t>
            </w:r>
          </w:p>
        </w:tc>
        <w:tc>
          <w:tcPr>
            <w:tcW w:w="1500" w:type="dxa"/>
            <w:vMerge/>
            <w:tcBorders>
              <w:top w:val="nil"/>
              <w:left w:val="single" w:sz="4" w:space="0" w:color="auto"/>
              <w:bottom w:val="single" w:sz="4" w:space="0" w:color="auto"/>
              <w:right w:val="single" w:sz="4" w:space="0" w:color="auto"/>
            </w:tcBorders>
            <w:vAlign w:val="center"/>
            <w:hideMark/>
          </w:tcPr>
          <w:p w14:paraId="5FC96DC3"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3D4FF3A3"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926EAC"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12%</w:t>
            </w:r>
          </w:p>
        </w:tc>
        <w:tc>
          <w:tcPr>
            <w:tcW w:w="920" w:type="dxa"/>
            <w:tcBorders>
              <w:top w:val="nil"/>
              <w:left w:val="nil"/>
              <w:bottom w:val="single" w:sz="4" w:space="0" w:color="auto"/>
              <w:right w:val="single" w:sz="4" w:space="0" w:color="auto"/>
            </w:tcBorders>
            <w:shd w:val="clear" w:color="auto" w:fill="auto"/>
            <w:noWrap/>
            <w:vAlign w:val="center"/>
            <w:hideMark/>
          </w:tcPr>
          <w:p w14:paraId="47ACA48F"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8</w:t>
            </w:r>
          </w:p>
        </w:tc>
        <w:tc>
          <w:tcPr>
            <w:tcW w:w="3440" w:type="dxa"/>
            <w:tcBorders>
              <w:top w:val="nil"/>
              <w:left w:val="nil"/>
              <w:bottom w:val="single" w:sz="4" w:space="0" w:color="auto"/>
              <w:right w:val="single" w:sz="4" w:space="0" w:color="auto"/>
            </w:tcBorders>
            <w:shd w:val="clear" w:color="auto" w:fill="auto"/>
            <w:noWrap/>
            <w:vAlign w:val="center"/>
            <w:hideMark/>
          </w:tcPr>
          <w:p w14:paraId="4531E754"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أكثر من 10 سنوات </w:t>
            </w:r>
          </w:p>
        </w:tc>
        <w:tc>
          <w:tcPr>
            <w:tcW w:w="1500" w:type="dxa"/>
            <w:vMerge/>
            <w:tcBorders>
              <w:top w:val="nil"/>
              <w:left w:val="single" w:sz="4" w:space="0" w:color="auto"/>
              <w:bottom w:val="single" w:sz="4" w:space="0" w:color="auto"/>
              <w:right w:val="single" w:sz="4" w:space="0" w:color="auto"/>
            </w:tcBorders>
            <w:vAlign w:val="center"/>
            <w:hideMark/>
          </w:tcPr>
          <w:p w14:paraId="26845224"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50489122"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F4295C6"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7878936F"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44BD069B"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22B336C3"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467F467B"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AF4AB55"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9%</w:t>
            </w:r>
          </w:p>
        </w:tc>
        <w:tc>
          <w:tcPr>
            <w:tcW w:w="920" w:type="dxa"/>
            <w:tcBorders>
              <w:top w:val="nil"/>
              <w:left w:val="nil"/>
              <w:bottom w:val="single" w:sz="4" w:space="0" w:color="auto"/>
              <w:right w:val="single" w:sz="4" w:space="0" w:color="auto"/>
            </w:tcBorders>
            <w:shd w:val="clear" w:color="auto" w:fill="auto"/>
            <w:noWrap/>
            <w:vAlign w:val="center"/>
            <w:hideMark/>
          </w:tcPr>
          <w:p w14:paraId="675D9785"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w:t>
            </w:r>
          </w:p>
        </w:tc>
        <w:tc>
          <w:tcPr>
            <w:tcW w:w="3440" w:type="dxa"/>
            <w:tcBorders>
              <w:top w:val="nil"/>
              <w:left w:val="nil"/>
              <w:bottom w:val="single" w:sz="4" w:space="0" w:color="auto"/>
              <w:right w:val="single" w:sz="4" w:space="0" w:color="auto"/>
            </w:tcBorders>
            <w:shd w:val="clear" w:color="auto" w:fill="auto"/>
            <w:noWrap/>
            <w:vAlign w:val="center"/>
            <w:hideMark/>
          </w:tcPr>
          <w:p w14:paraId="0C8AB9A3"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عامل مستودع </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006068"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المنصب الوظيفي</w:t>
            </w:r>
          </w:p>
        </w:tc>
      </w:tr>
      <w:tr w:rsidR="00851D23" w:rsidRPr="00851D23" w14:paraId="1C078C9F"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BBFA837"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24%</w:t>
            </w:r>
          </w:p>
        </w:tc>
        <w:tc>
          <w:tcPr>
            <w:tcW w:w="920" w:type="dxa"/>
            <w:tcBorders>
              <w:top w:val="nil"/>
              <w:left w:val="nil"/>
              <w:bottom w:val="single" w:sz="4" w:space="0" w:color="auto"/>
              <w:right w:val="single" w:sz="4" w:space="0" w:color="auto"/>
            </w:tcBorders>
            <w:shd w:val="clear" w:color="auto" w:fill="auto"/>
            <w:noWrap/>
            <w:vAlign w:val="center"/>
            <w:hideMark/>
          </w:tcPr>
          <w:p w14:paraId="22A4FD0E"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16</w:t>
            </w:r>
          </w:p>
        </w:tc>
        <w:tc>
          <w:tcPr>
            <w:tcW w:w="3440" w:type="dxa"/>
            <w:tcBorders>
              <w:top w:val="nil"/>
              <w:left w:val="nil"/>
              <w:bottom w:val="single" w:sz="4" w:space="0" w:color="auto"/>
              <w:right w:val="single" w:sz="4" w:space="0" w:color="auto"/>
            </w:tcBorders>
            <w:shd w:val="clear" w:color="auto" w:fill="auto"/>
            <w:noWrap/>
            <w:vAlign w:val="center"/>
            <w:hideMark/>
          </w:tcPr>
          <w:p w14:paraId="2E8CC8F8"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مشرف مستودع </w:t>
            </w:r>
          </w:p>
        </w:tc>
        <w:tc>
          <w:tcPr>
            <w:tcW w:w="1500" w:type="dxa"/>
            <w:vMerge/>
            <w:tcBorders>
              <w:top w:val="nil"/>
              <w:left w:val="single" w:sz="4" w:space="0" w:color="auto"/>
              <w:bottom w:val="single" w:sz="4" w:space="0" w:color="auto"/>
              <w:right w:val="single" w:sz="4" w:space="0" w:color="auto"/>
            </w:tcBorders>
            <w:vAlign w:val="center"/>
            <w:hideMark/>
          </w:tcPr>
          <w:p w14:paraId="6A06A57D"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6061552C"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8AA6BED"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34%</w:t>
            </w:r>
          </w:p>
        </w:tc>
        <w:tc>
          <w:tcPr>
            <w:tcW w:w="920" w:type="dxa"/>
            <w:tcBorders>
              <w:top w:val="nil"/>
              <w:left w:val="nil"/>
              <w:bottom w:val="single" w:sz="4" w:space="0" w:color="auto"/>
              <w:right w:val="single" w:sz="4" w:space="0" w:color="auto"/>
            </w:tcBorders>
            <w:shd w:val="clear" w:color="auto" w:fill="auto"/>
            <w:noWrap/>
            <w:vAlign w:val="center"/>
            <w:hideMark/>
          </w:tcPr>
          <w:p w14:paraId="6CFB5DD4"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23</w:t>
            </w:r>
          </w:p>
        </w:tc>
        <w:tc>
          <w:tcPr>
            <w:tcW w:w="3440" w:type="dxa"/>
            <w:tcBorders>
              <w:top w:val="nil"/>
              <w:left w:val="nil"/>
              <w:bottom w:val="single" w:sz="4" w:space="0" w:color="auto"/>
              <w:right w:val="single" w:sz="4" w:space="0" w:color="auto"/>
            </w:tcBorders>
            <w:shd w:val="clear" w:color="auto" w:fill="auto"/>
            <w:noWrap/>
            <w:vAlign w:val="center"/>
            <w:hideMark/>
          </w:tcPr>
          <w:p w14:paraId="024B7C17"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مدير مستودع </w:t>
            </w:r>
          </w:p>
        </w:tc>
        <w:tc>
          <w:tcPr>
            <w:tcW w:w="1500" w:type="dxa"/>
            <w:vMerge/>
            <w:tcBorders>
              <w:top w:val="nil"/>
              <w:left w:val="single" w:sz="4" w:space="0" w:color="auto"/>
              <w:bottom w:val="single" w:sz="4" w:space="0" w:color="auto"/>
              <w:right w:val="single" w:sz="4" w:space="0" w:color="auto"/>
            </w:tcBorders>
            <w:vAlign w:val="center"/>
            <w:hideMark/>
          </w:tcPr>
          <w:p w14:paraId="24E42B64"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682BAF0B"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10D7285"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w:t>
            </w:r>
          </w:p>
        </w:tc>
        <w:tc>
          <w:tcPr>
            <w:tcW w:w="920" w:type="dxa"/>
            <w:tcBorders>
              <w:top w:val="nil"/>
              <w:left w:val="nil"/>
              <w:bottom w:val="single" w:sz="4" w:space="0" w:color="auto"/>
              <w:right w:val="single" w:sz="4" w:space="0" w:color="auto"/>
            </w:tcBorders>
            <w:shd w:val="clear" w:color="auto" w:fill="auto"/>
            <w:noWrap/>
            <w:vAlign w:val="center"/>
            <w:hideMark/>
          </w:tcPr>
          <w:p w14:paraId="4BEF239E"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7</w:t>
            </w:r>
          </w:p>
        </w:tc>
        <w:tc>
          <w:tcPr>
            <w:tcW w:w="3440" w:type="dxa"/>
            <w:tcBorders>
              <w:top w:val="nil"/>
              <w:left w:val="nil"/>
              <w:bottom w:val="single" w:sz="4" w:space="0" w:color="auto"/>
              <w:right w:val="single" w:sz="4" w:space="0" w:color="auto"/>
            </w:tcBorders>
            <w:shd w:val="clear" w:color="auto" w:fill="auto"/>
            <w:noWrap/>
            <w:vAlign w:val="center"/>
            <w:hideMark/>
          </w:tcPr>
          <w:p w14:paraId="3036534B"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مسؤول إدارة المخزون </w:t>
            </w:r>
          </w:p>
        </w:tc>
        <w:tc>
          <w:tcPr>
            <w:tcW w:w="1500" w:type="dxa"/>
            <w:vMerge/>
            <w:tcBorders>
              <w:top w:val="nil"/>
              <w:left w:val="single" w:sz="4" w:space="0" w:color="auto"/>
              <w:bottom w:val="single" w:sz="4" w:space="0" w:color="auto"/>
              <w:right w:val="single" w:sz="4" w:space="0" w:color="auto"/>
            </w:tcBorders>
            <w:vAlign w:val="center"/>
            <w:hideMark/>
          </w:tcPr>
          <w:p w14:paraId="2F26377E"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534CEACD"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EE723C4"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7%</w:t>
            </w:r>
          </w:p>
        </w:tc>
        <w:tc>
          <w:tcPr>
            <w:tcW w:w="920" w:type="dxa"/>
            <w:tcBorders>
              <w:top w:val="nil"/>
              <w:left w:val="nil"/>
              <w:bottom w:val="single" w:sz="4" w:space="0" w:color="auto"/>
              <w:right w:val="single" w:sz="4" w:space="0" w:color="auto"/>
            </w:tcBorders>
            <w:shd w:val="clear" w:color="auto" w:fill="auto"/>
            <w:noWrap/>
            <w:vAlign w:val="center"/>
            <w:hideMark/>
          </w:tcPr>
          <w:p w14:paraId="3454103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5</w:t>
            </w:r>
          </w:p>
        </w:tc>
        <w:tc>
          <w:tcPr>
            <w:tcW w:w="3440" w:type="dxa"/>
            <w:tcBorders>
              <w:top w:val="nil"/>
              <w:left w:val="nil"/>
              <w:bottom w:val="single" w:sz="4" w:space="0" w:color="auto"/>
              <w:right w:val="single" w:sz="4" w:space="0" w:color="auto"/>
            </w:tcBorders>
            <w:shd w:val="clear" w:color="auto" w:fill="auto"/>
            <w:noWrap/>
            <w:vAlign w:val="center"/>
            <w:hideMark/>
          </w:tcPr>
          <w:p w14:paraId="17FDD031"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مدير لوجستي أو سلسلة إمداد </w:t>
            </w:r>
          </w:p>
        </w:tc>
        <w:tc>
          <w:tcPr>
            <w:tcW w:w="1500" w:type="dxa"/>
            <w:vMerge/>
            <w:tcBorders>
              <w:top w:val="nil"/>
              <w:left w:val="single" w:sz="4" w:space="0" w:color="auto"/>
              <w:bottom w:val="single" w:sz="4" w:space="0" w:color="auto"/>
              <w:right w:val="single" w:sz="4" w:space="0" w:color="auto"/>
            </w:tcBorders>
            <w:vAlign w:val="center"/>
            <w:hideMark/>
          </w:tcPr>
          <w:p w14:paraId="7F28979A"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4C7EF1FB"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8D89E0D"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15%</w:t>
            </w:r>
          </w:p>
        </w:tc>
        <w:tc>
          <w:tcPr>
            <w:tcW w:w="920" w:type="dxa"/>
            <w:tcBorders>
              <w:top w:val="nil"/>
              <w:left w:val="nil"/>
              <w:bottom w:val="single" w:sz="4" w:space="0" w:color="auto"/>
              <w:right w:val="single" w:sz="4" w:space="0" w:color="auto"/>
            </w:tcBorders>
            <w:shd w:val="clear" w:color="auto" w:fill="auto"/>
            <w:noWrap/>
            <w:vAlign w:val="center"/>
            <w:hideMark/>
          </w:tcPr>
          <w:p w14:paraId="393441EC"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10</w:t>
            </w:r>
          </w:p>
        </w:tc>
        <w:tc>
          <w:tcPr>
            <w:tcW w:w="3440" w:type="dxa"/>
            <w:tcBorders>
              <w:top w:val="nil"/>
              <w:left w:val="nil"/>
              <w:bottom w:val="single" w:sz="4" w:space="0" w:color="auto"/>
              <w:right w:val="single" w:sz="4" w:space="0" w:color="auto"/>
            </w:tcBorders>
            <w:shd w:val="clear" w:color="auto" w:fill="auto"/>
            <w:noWrap/>
            <w:vAlign w:val="center"/>
            <w:hideMark/>
          </w:tcPr>
          <w:p w14:paraId="24D1D579"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أخرى </w:t>
            </w:r>
          </w:p>
        </w:tc>
        <w:tc>
          <w:tcPr>
            <w:tcW w:w="1500" w:type="dxa"/>
            <w:vMerge/>
            <w:tcBorders>
              <w:top w:val="nil"/>
              <w:left w:val="single" w:sz="4" w:space="0" w:color="auto"/>
              <w:bottom w:val="single" w:sz="4" w:space="0" w:color="auto"/>
              <w:right w:val="single" w:sz="4" w:space="0" w:color="auto"/>
            </w:tcBorders>
            <w:vAlign w:val="center"/>
            <w:hideMark/>
          </w:tcPr>
          <w:p w14:paraId="20F75B86"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78FC158A"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D15FCE8"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0F941824"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3F6ED7F9"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1A603C75"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3E05B489"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9D34272"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6%</w:t>
            </w:r>
          </w:p>
        </w:tc>
        <w:tc>
          <w:tcPr>
            <w:tcW w:w="920" w:type="dxa"/>
            <w:tcBorders>
              <w:top w:val="nil"/>
              <w:left w:val="nil"/>
              <w:bottom w:val="single" w:sz="4" w:space="0" w:color="auto"/>
              <w:right w:val="single" w:sz="4" w:space="0" w:color="auto"/>
            </w:tcBorders>
            <w:shd w:val="clear" w:color="auto" w:fill="auto"/>
            <w:noWrap/>
            <w:vAlign w:val="center"/>
            <w:hideMark/>
          </w:tcPr>
          <w:p w14:paraId="38A8FE3C"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4</w:t>
            </w:r>
          </w:p>
        </w:tc>
        <w:tc>
          <w:tcPr>
            <w:tcW w:w="3440" w:type="dxa"/>
            <w:tcBorders>
              <w:top w:val="nil"/>
              <w:left w:val="nil"/>
              <w:bottom w:val="single" w:sz="4" w:space="0" w:color="auto"/>
              <w:right w:val="single" w:sz="4" w:space="0" w:color="auto"/>
            </w:tcBorders>
            <w:shd w:val="clear" w:color="auto" w:fill="auto"/>
            <w:noWrap/>
            <w:vAlign w:val="center"/>
            <w:hideMark/>
          </w:tcPr>
          <w:p w14:paraId="462E1026"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قطاع حكومي</w:t>
            </w:r>
          </w:p>
        </w:tc>
        <w:tc>
          <w:tcPr>
            <w:tcW w:w="15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2E5F2A"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جهة العمل</w:t>
            </w:r>
          </w:p>
        </w:tc>
      </w:tr>
      <w:tr w:rsidR="00851D23" w:rsidRPr="00851D23" w14:paraId="02F929FE"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EBC35B"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87%</w:t>
            </w:r>
          </w:p>
        </w:tc>
        <w:tc>
          <w:tcPr>
            <w:tcW w:w="920" w:type="dxa"/>
            <w:tcBorders>
              <w:top w:val="nil"/>
              <w:left w:val="nil"/>
              <w:bottom w:val="single" w:sz="4" w:space="0" w:color="auto"/>
              <w:right w:val="single" w:sz="4" w:space="0" w:color="auto"/>
            </w:tcBorders>
            <w:shd w:val="clear" w:color="auto" w:fill="auto"/>
            <w:noWrap/>
            <w:vAlign w:val="center"/>
            <w:hideMark/>
          </w:tcPr>
          <w:p w14:paraId="1EB2873A"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58</w:t>
            </w:r>
          </w:p>
        </w:tc>
        <w:tc>
          <w:tcPr>
            <w:tcW w:w="3440" w:type="dxa"/>
            <w:tcBorders>
              <w:top w:val="nil"/>
              <w:left w:val="nil"/>
              <w:bottom w:val="single" w:sz="4" w:space="0" w:color="auto"/>
              <w:right w:val="single" w:sz="4" w:space="0" w:color="auto"/>
            </w:tcBorders>
            <w:shd w:val="clear" w:color="auto" w:fill="auto"/>
            <w:noWrap/>
            <w:vAlign w:val="center"/>
            <w:hideMark/>
          </w:tcPr>
          <w:p w14:paraId="41FA77A3"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قطاع خاص </w:t>
            </w:r>
          </w:p>
        </w:tc>
        <w:tc>
          <w:tcPr>
            <w:tcW w:w="1500" w:type="dxa"/>
            <w:vMerge/>
            <w:tcBorders>
              <w:top w:val="nil"/>
              <w:left w:val="single" w:sz="4" w:space="0" w:color="auto"/>
              <w:bottom w:val="single" w:sz="4" w:space="0" w:color="auto"/>
              <w:right w:val="single" w:sz="4" w:space="0" w:color="auto"/>
            </w:tcBorders>
            <w:vAlign w:val="center"/>
            <w:hideMark/>
          </w:tcPr>
          <w:p w14:paraId="40CC9190"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6F57805"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BCC9F3C"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7%</w:t>
            </w:r>
          </w:p>
        </w:tc>
        <w:tc>
          <w:tcPr>
            <w:tcW w:w="920" w:type="dxa"/>
            <w:tcBorders>
              <w:top w:val="nil"/>
              <w:left w:val="nil"/>
              <w:bottom w:val="single" w:sz="4" w:space="0" w:color="auto"/>
              <w:right w:val="single" w:sz="4" w:space="0" w:color="auto"/>
            </w:tcBorders>
            <w:shd w:val="clear" w:color="auto" w:fill="auto"/>
            <w:noWrap/>
            <w:vAlign w:val="center"/>
            <w:hideMark/>
          </w:tcPr>
          <w:p w14:paraId="64058FD9"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5</w:t>
            </w:r>
          </w:p>
        </w:tc>
        <w:tc>
          <w:tcPr>
            <w:tcW w:w="3440" w:type="dxa"/>
            <w:tcBorders>
              <w:top w:val="nil"/>
              <w:left w:val="nil"/>
              <w:bottom w:val="single" w:sz="4" w:space="0" w:color="auto"/>
              <w:right w:val="single" w:sz="4" w:space="0" w:color="auto"/>
            </w:tcBorders>
            <w:shd w:val="clear" w:color="auto" w:fill="auto"/>
            <w:noWrap/>
            <w:vAlign w:val="center"/>
            <w:hideMark/>
          </w:tcPr>
          <w:p w14:paraId="446C5A83"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قطاع شبه حكومي </w:t>
            </w:r>
          </w:p>
        </w:tc>
        <w:tc>
          <w:tcPr>
            <w:tcW w:w="1500" w:type="dxa"/>
            <w:vMerge/>
            <w:tcBorders>
              <w:top w:val="nil"/>
              <w:left w:val="single" w:sz="4" w:space="0" w:color="auto"/>
              <w:bottom w:val="single" w:sz="4" w:space="0" w:color="auto"/>
              <w:right w:val="single" w:sz="4" w:space="0" w:color="auto"/>
            </w:tcBorders>
            <w:vAlign w:val="center"/>
            <w:hideMark/>
          </w:tcPr>
          <w:p w14:paraId="0BD935E6"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5F40A971"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0A2BE3"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4B4275A9"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0</w:t>
            </w:r>
          </w:p>
        </w:tc>
        <w:tc>
          <w:tcPr>
            <w:tcW w:w="3440" w:type="dxa"/>
            <w:tcBorders>
              <w:top w:val="nil"/>
              <w:left w:val="nil"/>
              <w:bottom w:val="single" w:sz="4" w:space="0" w:color="auto"/>
              <w:right w:val="single" w:sz="4" w:space="0" w:color="auto"/>
            </w:tcBorders>
            <w:shd w:val="clear" w:color="auto" w:fill="auto"/>
            <w:noWrap/>
            <w:vAlign w:val="center"/>
            <w:hideMark/>
          </w:tcPr>
          <w:p w14:paraId="4FA8B833"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 xml:space="preserve">أعمال حرة </w:t>
            </w:r>
          </w:p>
        </w:tc>
        <w:tc>
          <w:tcPr>
            <w:tcW w:w="1500" w:type="dxa"/>
            <w:vMerge/>
            <w:tcBorders>
              <w:top w:val="nil"/>
              <w:left w:val="single" w:sz="4" w:space="0" w:color="auto"/>
              <w:bottom w:val="single" w:sz="4" w:space="0" w:color="auto"/>
              <w:right w:val="single" w:sz="4" w:space="0" w:color="auto"/>
            </w:tcBorders>
            <w:vAlign w:val="center"/>
            <w:hideMark/>
          </w:tcPr>
          <w:p w14:paraId="16AF5445"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9B2B2F9"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EB12DBD"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7E3495C1"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4262151C"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47D0A0B9"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90A4436"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788C529"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67%</w:t>
            </w:r>
          </w:p>
        </w:tc>
        <w:tc>
          <w:tcPr>
            <w:tcW w:w="920" w:type="dxa"/>
            <w:tcBorders>
              <w:top w:val="nil"/>
              <w:left w:val="nil"/>
              <w:bottom w:val="single" w:sz="4" w:space="0" w:color="auto"/>
              <w:right w:val="single" w:sz="4" w:space="0" w:color="auto"/>
            </w:tcBorders>
            <w:shd w:val="clear" w:color="auto" w:fill="auto"/>
            <w:noWrap/>
            <w:vAlign w:val="center"/>
            <w:hideMark/>
          </w:tcPr>
          <w:p w14:paraId="65009367"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45</w:t>
            </w:r>
          </w:p>
        </w:tc>
        <w:tc>
          <w:tcPr>
            <w:tcW w:w="3440" w:type="dxa"/>
            <w:tcBorders>
              <w:top w:val="nil"/>
              <w:left w:val="nil"/>
              <w:bottom w:val="single" w:sz="4" w:space="0" w:color="auto"/>
              <w:right w:val="single" w:sz="4" w:space="0" w:color="auto"/>
            </w:tcBorders>
            <w:shd w:val="clear" w:color="auto" w:fill="auto"/>
            <w:noWrap/>
            <w:vAlign w:val="center"/>
            <w:hideMark/>
          </w:tcPr>
          <w:p w14:paraId="6223CAA1"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مورد للمواد الخام</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14:paraId="12217821" w14:textId="77777777" w:rsidR="00851D23" w:rsidRPr="00851D23" w:rsidRDefault="00851D23" w:rsidP="00851D23">
            <w:pPr>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rtl/>
                <w14:ligatures w14:val="none"/>
              </w:rPr>
              <w:t>نوع العميل (بالنسبة لمن يتعاملون مع المستودعات الغذائية):</w:t>
            </w:r>
          </w:p>
        </w:tc>
      </w:tr>
      <w:tr w:rsidR="00851D23" w:rsidRPr="00851D23" w14:paraId="52CFC5C0"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9E78444"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19%</w:t>
            </w:r>
          </w:p>
        </w:tc>
        <w:tc>
          <w:tcPr>
            <w:tcW w:w="920" w:type="dxa"/>
            <w:tcBorders>
              <w:top w:val="nil"/>
              <w:left w:val="nil"/>
              <w:bottom w:val="single" w:sz="4" w:space="0" w:color="auto"/>
              <w:right w:val="single" w:sz="4" w:space="0" w:color="auto"/>
            </w:tcBorders>
            <w:shd w:val="clear" w:color="auto" w:fill="auto"/>
            <w:noWrap/>
            <w:vAlign w:val="center"/>
            <w:hideMark/>
          </w:tcPr>
          <w:p w14:paraId="11C9E478"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13</w:t>
            </w:r>
          </w:p>
        </w:tc>
        <w:tc>
          <w:tcPr>
            <w:tcW w:w="3440" w:type="dxa"/>
            <w:tcBorders>
              <w:top w:val="nil"/>
              <w:left w:val="nil"/>
              <w:bottom w:val="single" w:sz="4" w:space="0" w:color="auto"/>
              <w:right w:val="single" w:sz="4" w:space="0" w:color="auto"/>
            </w:tcBorders>
            <w:shd w:val="clear" w:color="auto" w:fill="auto"/>
            <w:noWrap/>
            <w:vAlign w:val="center"/>
            <w:hideMark/>
          </w:tcPr>
          <w:p w14:paraId="094E992D"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مشغل مستودعات غذائية</w:t>
            </w:r>
          </w:p>
        </w:tc>
        <w:tc>
          <w:tcPr>
            <w:tcW w:w="1500" w:type="dxa"/>
            <w:vMerge/>
            <w:tcBorders>
              <w:top w:val="nil"/>
              <w:left w:val="single" w:sz="4" w:space="0" w:color="auto"/>
              <w:bottom w:val="single" w:sz="4" w:space="0" w:color="auto"/>
              <w:right w:val="single" w:sz="4" w:space="0" w:color="auto"/>
            </w:tcBorders>
            <w:vAlign w:val="center"/>
            <w:hideMark/>
          </w:tcPr>
          <w:p w14:paraId="27571510"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41E3C033"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E246C6"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13%</w:t>
            </w:r>
          </w:p>
        </w:tc>
        <w:tc>
          <w:tcPr>
            <w:tcW w:w="920" w:type="dxa"/>
            <w:tcBorders>
              <w:top w:val="nil"/>
              <w:left w:val="nil"/>
              <w:bottom w:val="single" w:sz="4" w:space="0" w:color="auto"/>
              <w:right w:val="single" w:sz="4" w:space="0" w:color="auto"/>
            </w:tcBorders>
            <w:shd w:val="clear" w:color="auto" w:fill="auto"/>
            <w:noWrap/>
            <w:vAlign w:val="center"/>
            <w:hideMark/>
          </w:tcPr>
          <w:p w14:paraId="0EC1BC40"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9</w:t>
            </w:r>
          </w:p>
        </w:tc>
        <w:tc>
          <w:tcPr>
            <w:tcW w:w="3440" w:type="dxa"/>
            <w:tcBorders>
              <w:top w:val="nil"/>
              <w:left w:val="nil"/>
              <w:bottom w:val="single" w:sz="4" w:space="0" w:color="auto"/>
              <w:right w:val="single" w:sz="4" w:space="0" w:color="auto"/>
            </w:tcBorders>
            <w:shd w:val="clear" w:color="auto" w:fill="auto"/>
            <w:noWrap/>
            <w:vAlign w:val="center"/>
            <w:hideMark/>
          </w:tcPr>
          <w:p w14:paraId="395F9E12"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موزع أو تاجر جملة</w:t>
            </w:r>
          </w:p>
        </w:tc>
        <w:tc>
          <w:tcPr>
            <w:tcW w:w="1500" w:type="dxa"/>
            <w:vMerge/>
            <w:tcBorders>
              <w:top w:val="nil"/>
              <w:left w:val="single" w:sz="4" w:space="0" w:color="auto"/>
              <w:bottom w:val="single" w:sz="4" w:space="0" w:color="auto"/>
              <w:right w:val="single" w:sz="4" w:space="0" w:color="auto"/>
            </w:tcBorders>
            <w:vAlign w:val="center"/>
            <w:hideMark/>
          </w:tcPr>
          <w:p w14:paraId="243FE292"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714B2320" w14:textId="77777777" w:rsidTr="00851D23">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951311A"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AD5A4B7"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0</w:t>
            </w:r>
          </w:p>
        </w:tc>
        <w:tc>
          <w:tcPr>
            <w:tcW w:w="3440" w:type="dxa"/>
            <w:tcBorders>
              <w:top w:val="nil"/>
              <w:left w:val="nil"/>
              <w:bottom w:val="single" w:sz="4" w:space="0" w:color="auto"/>
              <w:right w:val="single" w:sz="4" w:space="0" w:color="auto"/>
            </w:tcBorders>
            <w:shd w:val="clear" w:color="auto" w:fill="auto"/>
            <w:noWrap/>
            <w:vAlign w:val="center"/>
            <w:hideMark/>
          </w:tcPr>
          <w:p w14:paraId="111CB409"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جهة رقابية أو تنظيمية</w:t>
            </w:r>
          </w:p>
        </w:tc>
        <w:tc>
          <w:tcPr>
            <w:tcW w:w="1500" w:type="dxa"/>
            <w:vMerge/>
            <w:tcBorders>
              <w:top w:val="nil"/>
              <w:left w:val="single" w:sz="4" w:space="0" w:color="auto"/>
              <w:bottom w:val="single" w:sz="4" w:space="0" w:color="auto"/>
              <w:right w:val="single" w:sz="4" w:space="0" w:color="auto"/>
            </w:tcBorders>
            <w:vAlign w:val="center"/>
            <w:hideMark/>
          </w:tcPr>
          <w:p w14:paraId="15336F8D"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r w:rsidR="00851D23" w:rsidRPr="00851D23" w14:paraId="22AF88A2" w14:textId="77777777" w:rsidTr="00851D23">
        <w:trPr>
          <w:trHeight w:val="3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A8F7796" w14:textId="77777777" w:rsidR="00851D23" w:rsidRPr="00851D23" w:rsidRDefault="00851D23" w:rsidP="00851D23">
            <w:pPr>
              <w:bidi w:val="0"/>
              <w:spacing w:after="0" w:line="240" w:lineRule="auto"/>
              <w:jc w:val="center"/>
              <w:rPr>
                <w:rFonts w:ascii="Calibri" w:eastAsia="Times New Roman" w:hAnsi="Calibri" w:cs="Calibri"/>
                <w:color w:val="000000"/>
                <w:kern w:val="0"/>
                <w:rtl/>
                <w14:ligatures w14:val="none"/>
              </w:rPr>
            </w:pPr>
            <w:r w:rsidRPr="00851D23">
              <w:rPr>
                <w:rFonts w:ascii="Calibri" w:eastAsia="Times New Roman" w:hAnsi="Calibri" w:cs="Calibri"/>
                <w:color w:val="000000"/>
                <w:kern w:val="0"/>
                <w14:ligatures w14:val="none"/>
              </w:rPr>
              <w:t>100%</w:t>
            </w:r>
          </w:p>
        </w:tc>
        <w:tc>
          <w:tcPr>
            <w:tcW w:w="920" w:type="dxa"/>
            <w:tcBorders>
              <w:top w:val="nil"/>
              <w:left w:val="nil"/>
              <w:bottom w:val="single" w:sz="4" w:space="0" w:color="auto"/>
              <w:right w:val="single" w:sz="4" w:space="0" w:color="auto"/>
            </w:tcBorders>
            <w:shd w:val="clear" w:color="auto" w:fill="auto"/>
            <w:noWrap/>
            <w:vAlign w:val="center"/>
            <w:hideMark/>
          </w:tcPr>
          <w:p w14:paraId="1CEBA42A" w14:textId="77777777" w:rsidR="00851D23" w:rsidRPr="00851D23" w:rsidRDefault="00851D23" w:rsidP="00851D23">
            <w:pPr>
              <w:bidi w:val="0"/>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14:ligatures w14:val="none"/>
              </w:rPr>
              <w:t>67</w:t>
            </w:r>
          </w:p>
        </w:tc>
        <w:tc>
          <w:tcPr>
            <w:tcW w:w="3440" w:type="dxa"/>
            <w:tcBorders>
              <w:top w:val="nil"/>
              <w:left w:val="nil"/>
              <w:bottom w:val="single" w:sz="4" w:space="0" w:color="auto"/>
              <w:right w:val="single" w:sz="4" w:space="0" w:color="auto"/>
            </w:tcBorders>
            <w:shd w:val="clear" w:color="auto" w:fill="auto"/>
            <w:noWrap/>
            <w:vAlign w:val="center"/>
            <w:hideMark/>
          </w:tcPr>
          <w:p w14:paraId="17059D9A" w14:textId="77777777" w:rsidR="00851D23" w:rsidRPr="00851D23" w:rsidRDefault="00851D23" w:rsidP="00851D23">
            <w:pPr>
              <w:spacing w:after="0" w:line="240" w:lineRule="auto"/>
              <w:jc w:val="center"/>
              <w:rPr>
                <w:rFonts w:ascii="Calibri" w:eastAsia="Times New Roman" w:hAnsi="Calibri" w:cs="Calibri"/>
                <w:color w:val="000000"/>
                <w:kern w:val="0"/>
                <w14:ligatures w14:val="none"/>
              </w:rPr>
            </w:pPr>
            <w:r w:rsidRPr="00851D23">
              <w:rPr>
                <w:rFonts w:ascii="Calibri" w:eastAsia="Times New Roman" w:hAnsi="Calibri" w:cs="Calibri"/>
                <w:color w:val="000000"/>
                <w:kern w:val="0"/>
                <w:rtl/>
                <w14:ligatures w14:val="none"/>
              </w:rPr>
              <w:t>المجموع</w:t>
            </w:r>
          </w:p>
        </w:tc>
        <w:tc>
          <w:tcPr>
            <w:tcW w:w="1500" w:type="dxa"/>
            <w:vMerge/>
            <w:tcBorders>
              <w:top w:val="nil"/>
              <w:left w:val="single" w:sz="4" w:space="0" w:color="auto"/>
              <w:bottom w:val="single" w:sz="4" w:space="0" w:color="auto"/>
              <w:right w:val="single" w:sz="4" w:space="0" w:color="auto"/>
            </w:tcBorders>
            <w:vAlign w:val="center"/>
            <w:hideMark/>
          </w:tcPr>
          <w:p w14:paraId="4D7BD537" w14:textId="77777777" w:rsidR="00851D23" w:rsidRPr="00851D23" w:rsidRDefault="00851D23" w:rsidP="00851D23">
            <w:pPr>
              <w:bidi w:val="0"/>
              <w:spacing w:after="0" w:line="240" w:lineRule="auto"/>
              <w:rPr>
                <w:rFonts w:ascii="Calibri" w:eastAsia="Times New Roman" w:hAnsi="Calibri" w:cs="Calibri"/>
                <w:color w:val="000000"/>
                <w:kern w:val="0"/>
                <w14:ligatures w14:val="none"/>
              </w:rPr>
            </w:pPr>
          </w:p>
        </w:tc>
      </w:tr>
    </w:tbl>
    <w:p w14:paraId="00036902" w14:textId="77777777" w:rsidR="005077D1" w:rsidRDefault="005077D1" w:rsidP="000A1DCD">
      <w:pPr>
        <w:rPr>
          <w:rFonts w:ascii="Sakkal Majalla" w:hAnsi="Sakkal Majalla" w:cs="Sakkal Majalla"/>
          <w:sz w:val="28"/>
          <w:szCs w:val="28"/>
          <w:rtl/>
        </w:rPr>
      </w:pPr>
    </w:p>
    <w:p w14:paraId="6C2E0C78" w14:textId="223FAE03" w:rsidR="000A1DCD" w:rsidRDefault="00851D23" w:rsidP="000A1DCD">
      <w:pPr>
        <w:rPr>
          <w:rFonts w:ascii="Sakkal Majalla" w:hAnsi="Sakkal Majalla" w:cs="Sakkal Majalla"/>
          <w:sz w:val="28"/>
          <w:szCs w:val="28"/>
          <w:rtl/>
        </w:rPr>
      </w:pPr>
      <w:r>
        <w:rPr>
          <w:rFonts w:ascii="Sakkal Majalla" w:hAnsi="Sakkal Majalla" w:cs="Sakkal Majalla" w:hint="cs"/>
          <w:sz w:val="28"/>
          <w:szCs w:val="28"/>
          <w:rtl/>
        </w:rPr>
        <w:lastRenderedPageBreak/>
        <w:t xml:space="preserve">من الجدول أعلاه، يتبين أن غالبية العينة بنسبة 91% هم ذكور مع وجود 9% من الإناث تشير إلى وجود مشاركة نسائية في إدارة المستودعات. وأن فئة العمر الأكثر تمثيلاً هي من 35 إلى 44 سنة 40% يليها فئة العمر من 45 إلى 54 سنة 37%. </w:t>
      </w:r>
      <w:r w:rsidRPr="00851D23">
        <w:rPr>
          <w:rFonts w:ascii="Sakkal Majalla" w:hAnsi="Sakkal Majalla" w:cs="Sakkal Majalla"/>
          <w:sz w:val="28"/>
          <w:szCs w:val="28"/>
          <w:rtl/>
        </w:rPr>
        <w:t>يشير ذلك إلى أن غالبية العاملين في هذا المجال هم من الفئات العمرية المتوسطة، مما قد يعكس حاجة القطاع إلى خبرة عملية ومهارات تقنية</w:t>
      </w:r>
    </w:p>
    <w:p w14:paraId="1E7DB14D" w14:textId="331F229D" w:rsidR="00F542C4" w:rsidRDefault="00851D23" w:rsidP="00A859A7">
      <w:pPr>
        <w:rPr>
          <w:rFonts w:ascii="Sakkal Majalla" w:hAnsi="Sakkal Majalla" w:cs="Sakkal Majalla"/>
          <w:sz w:val="28"/>
          <w:szCs w:val="28"/>
          <w:rtl/>
        </w:rPr>
      </w:pPr>
      <w:r w:rsidRPr="00851D23">
        <w:rPr>
          <w:rFonts w:ascii="Sakkal Majalla" w:hAnsi="Sakkal Majalla" w:cs="Sakkal Majalla" w:hint="cs"/>
          <w:sz w:val="28"/>
          <w:szCs w:val="28"/>
          <w:rtl/>
        </w:rPr>
        <w:t>م</w:t>
      </w:r>
      <w:r w:rsidRPr="00851D23">
        <w:rPr>
          <w:rFonts w:ascii="Sakkal Majalla" w:hAnsi="Sakkal Majalla" w:cs="Sakkal Majalla"/>
          <w:sz w:val="28"/>
          <w:szCs w:val="28"/>
          <w:rtl/>
        </w:rPr>
        <w:t>عظم المشاركين حاصلون على درجة البكالوريوس</w:t>
      </w:r>
      <w:r w:rsidRPr="00851D23">
        <w:rPr>
          <w:rFonts w:ascii="Sakkal Majalla" w:hAnsi="Sakkal Majalla" w:cs="Sakkal Majalla"/>
          <w:sz w:val="28"/>
          <w:szCs w:val="28"/>
        </w:rPr>
        <w:t xml:space="preserve"> </w:t>
      </w:r>
      <w:r>
        <w:rPr>
          <w:rFonts w:ascii="Sakkal Majalla" w:hAnsi="Sakkal Majalla" w:cs="Sakkal Majalla" w:hint="cs"/>
          <w:sz w:val="28"/>
          <w:szCs w:val="28"/>
          <w:rtl/>
        </w:rPr>
        <w:t xml:space="preserve">42% </w:t>
      </w:r>
      <w:r w:rsidRPr="00851D23">
        <w:rPr>
          <w:rFonts w:ascii="Sakkal Majalla" w:hAnsi="Sakkal Majalla" w:cs="Sakkal Majalla"/>
          <w:sz w:val="28"/>
          <w:szCs w:val="28"/>
          <w:rtl/>
        </w:rPr>
        <w:t>أو الماجستير</w:t>
      </w:r>
      <w:r w:rsidRPr="00851D23">
        <w:rPr>
          <w:rFonts w:ascii="Sakkal Majalla" w:hAnsi="Sakkal Majalla" w:cs="Sakkal Majalla"/>
          <w:sz w:val="28"/>
          <w:szCs w:val="28"/>
        </w:rPr>
        <w:t xml:space="preserve"> </w:t>
      </w:r>
      <w:r>
        <w:rPr>
          <w:rFonts w:ascii="Sakkal Majalla" w:hAnsi="Sakkal Majalla" w:cs="Sakkal Majalla" w:hint="cs"/>
          <w:sz w:val="28"/>
          <w:szCs w:val="28"/>
          <w:rtl/>
        </w:rPr>
        <w:t xml:space="preserve">48%. </w:t>
      </w:r>
      <w:r w:rsidRPr="00851D23">
        <w:rPr>
          <w:rFonts w:ascii="Sakkal Majalla" w:hAnsi="Sakkal Majalla" w:cs="Sakkal Majalla" w:hint="cs"/>
          <w:sz w:val="28"/>
          <w:szCs w:val="28"/>
          <w:rtl/>
        </w:rPr>
        <w:t>ي</w:t>
      </w:r>
      <w:r w:rsidRPr="00851D23">
        <w:rPr>
          <w:rFonts w:ascii="Sakkal Majalla" w:hAnsi="Sakkal Majalla" w:cs="Sakkal Majalla"/>
          <w:sz w:val="28"/>
          <w:szCs w:val="28"/>
          <w:rtl/>
        </w:rPr>
        <w:t>عكس ذلك أن القطاع يعتمد على كوادر متعلمة ذات مستوى تعليمي عالٍ</w:t>
      </w:r>
      <w:r>
        <w:rPr>
          <w:rFonts w:ascii="Sakkal Majalla" w:hAnsi="Sakkal Majalla" w:cs="Sakkal Majalla" w:hint="cs"/>
          <w:sz w:val="28"/>
          <w:szCs w:val="28"/>
          <w:rtl/>
        </w:rPr>
        <w:t xml:space="preserve">. </w:t>
      </w:r>
      <w:r w:rsidR="000A1DCD">
        <w:rPr>
          <w:rFonts w:ascii="Sakkal Majalla" w:hAnsi="Sakkal Majalla" w:cs="Sakkal Majalla" w:hint="cs"/>
          <w:sz w:val="28"/>
          <w:szCs w:val="28"/>
          <w:rtl/>
        </w:rPr>
        <w:t xml:space="preserve">34% </w:t>
      </w:r>
      <w:r w:rsidR="000A1DCD" w:rsidRPr="000A1DCD">
        <w:rPr>
          <w:rFonts w:ascii="Sakkal Majalla" w:hAnsi="Sakkal Majalla" w:cs="Sakkal Majalla"/>
          <w:sz w:val="28"/>
          <w:szCs w:val="28"/>
          <w:rtl/>
        </w:rPr>
        <w:t xml:space="preserve">من المشاركين لديهم </w:t>
      </w:r>
      <w:r w:rsidR="000A1DCD" w:rsidRPr="000A1DCD">
        <w:rPr>
          <w:rFonts w:ascii="Sakkal Majalla" w:hAnsi="Sakkal Majalla" w:cs="Sakkal Majalla"/>
          <w:b/>
          <w:bCs/>
          <w:sz w:val="28"/>
          <w:szCs w:val="28"/>
          <w:rtl/>
        </w:rPr>
        <w:t>خبرة تتراوح بين 7 إلى 10 سنوات</w:t>
      </w:r>
      <w:r w:rsidR="000A1DCD" w:rsidRPr="000A1DCD">
        <w:rPr>
          <w:rFonts w:ascii="Sakkal Majalla" w:hAnsi="Sakkal Majalla" w:cs="Sakkal Majalla"/>
          <w:sz w:val="28"/>
          <w:szCs w:val="28"/>
          <w:rtl/>
        </w:rPr>
        <w:t xml:space="preserve">، وهي النسبة </w:t>
      </w:r>
      <w:r w:rsidR="00A859A7" w:rsidRPr="000A1DCD">
        <w:rPr>
          <w:rFonts w:ascii="Sakkal Majalla" w:hAnsi="Sakkal Majalla" w:cs="Sakkal Majalla" w:hint="cs"/>
          <w:sz w:val="28"/>
          <w:szCs w:val="28"/>
          <w:rtl/>
        </w:rPr>
        <w:t>الأكبر</w:t>
      </w:r>
      <w:r w:rsidR="00A859A7">
        <w:rPr>
          <w:rFonts w:ascii="Sakkal Majalla" w:hAnsi="Sakkal Majalla" w:cs="Sakkal Majalla" w:hint="cs"/>
          <w:sz w:val="28"/>
          <w:szCs w:val="28"/>
          <w:rtl/>
        </w:rPr>
        <w:t>،</w:t>
      </w:r>
      <w:r w:rsidR="000A1DCD">
        <w:rPr>
          <w:rFonts w:ascii="Sakkal Majalla" w:hAnsi="Sakkal Majalla" w:cs="Sakkal Majalla" w:hint="cs"/>
          <w:sz w:val="28"/>
          <w:szCs w:val="28"/>
          <w:rtl/>
        </w:rPr>
        <w:t xml:space="preserve"> 33% </w:t>
      </w:r>
      <w:r w:rsidR="000A1DCD" w:rsidRPr="000A1DCD">
        <w:rPr>
          <w:rFonts w:ascii="Sakkal Majalla" w:hAnsi="Sakkal Majalla" w:cs="Sakkal Majalla"/>
          <w:sz w:val="28"/>
          <w:szCs w:val="28"/>
          <w:rtl/>
        </w:rPr>
        <w:t xml:space="preserve">لديهم خبرة </w:t>
      </w:r>
      <w:r w:rsidR="000A1DCD" w:rsidRPr="000A1DCD">
        <w:rPr>
          <w:rFonts w:ascii="Sakkal Majalla" w:hAnsi="Sakkal Majalla" w:cs="Sakkal Majalla"/>
          <w:b/>
          <w:bCs/>
          <w:sz w:val="28"/>
          <w:szCs w:val="28"/>
          <w:rtl/>
        </w:rPr>
        <w:t>من 4 إلى 6 سنوات</w:t>
      </w:r>
      <w:r w:rsidR="000A1DCD">
        <w:rPr>
          <w:rFonts w:ascii="Sakkal Majalla" w:hAnsi="Sakkal Majalla" w:cs="Sakkal Majalla" w:hint="cs"/>
          <w:sz w:val="28"/>
          <w:szCs w:val="28"/>
          <w:rtl/>
        </w:rPr>
        <w:t xml:space="preserve">, 20% </w:t>
      </w:r>
      <w:r w:rsidR="000A1DCD" w:rsidRPr="000A1DCD">
        <w:rPr>
          <w:rFonts w:ascii="Sakkal Majalla" w:hAnsi="Sakkal Majalla" w:cs="Sakkal Majalla"/>
          <w:sz w:val="28"/>
          <w:szCs w:val="28"/>
          <w:rtl/>
        </w:rPr>
        <w:t>لديهم خبرة أقل من 3 سنوات، مما يدل على أن</w:t>
      </w:r>
      <w:r w:rsidR="000A1DCD">
        <w:rPr>
          <w:rFonts w:ascii="Sakkal Majalla" w:hAnsi="Sakkal Majalla" w:cs="Sakkal Majalla" w:hint="cs"/>
          <w:sz w:val="28"/>
          <w:szCs w:val="28"/>
          <w:rtl/>
        </w:rPr>
        <w:t xml:space="preserve"> العينة تحوي على</w:t>
      </w:r>
      <w:r w:rsidR="000A1DCD" w:rsidRPr="000A1DCD">
        <w:rPr>
          <w:rFonts w:ascii="Sakkal Majalla" w:hAnsi="Sakkal Majalla" w:cs="Sakkal Majalla"/>
          <w:sz w:val="28"/>
          <w:szCs w:val="28"/>
          <w:rtl/>
        </w:rPr>
        <w:t xml:space="preserve"> بعض العاملين في القطاع حديثو </w:t>
      </w:r>
      <w:r w:rsidR="00A859A7" w:rsidRPr="000A1DCD">
        <w:rPr>
          <w:rFonts w:ascii="Sakkal Majalla" w:hAnsi="Sakkal Majalla" w:cs="Sakkal Majalla" w:hint="cs"/>
          <w:sz w:val="28"/>
          <w:szCs w:val="28"/>
          <w:rtl/>
        </w:rPr>
        <w:t>العهد</w:t>
      </w:r>
      <w:r w:rsidR="00A859A7">
        <w:rPr>
          <w:rFonts w:ascii="Sakkal Majalla" w:hAnsi="Sakkal Majalla" w:cs="Sakkal Majalla" w:hint="cs"/>
          <w:sz w:val="28"/>
          <w:szCs w:val="28"/>
          <w:rtl/>
        </w:rPr>
        <w:t>.</w:t>
      </w:r>
    </w:p>
    <w:p w14:paraId="2548E179" w14:textId="58A19288" w:rsidR="00A859A7" w:rsidRDefault="00EE1344" w:rsidP="00A859A7">
      <w:pPr>
        <w:rPr>
          <w:rFonts w:ascii="Sakkal Majalla" w:hAnsi="Sakkal Majalla" w:cs="Sakkal Majalla"/>
          <w:sz w:val="28"/>
          <w:szCs w:val="28"/>
          <w:rtl/>
        </w:rPr>
      </w:pPr>
      <w:r w:rsidRPr="00EE1344">
        <w:rPr>
          <w:rFonts w:ascii="Sakkal Majalla" w:hAnsi="Sakkal Majalla" w:cs="Sakkal Majalla"/>
          <w:sz w:val="28"/>
          <w:szCs w:val="28"/>
          <w:rtl/>
        </w:rPr>
        <w:t xml:space="preserve">من حيث سنوات الخبرة، فإن الشريحة الأكثر انتشارًا بين المشاركين تتمثل في أصحاب الخبرة التي تتراوح بين </w:t>
      </w:r>
      <w:r w:rsidRPr="00EE1344">
        <w:rPr>
          <w:rFonts w:ascii="Sakkal Majalla" w:hAnsi="Sakkal Majalla" w:cs="Sakkal Majalla"/>
          <w:b/>
          <w:bCs/>
          <w:sz w:val="28"/>
          <w:szCs w:val="28"/>
        </w:rPr>
        <w:t xml:space="preserve">7 </w:t>
      </w:r>
      <w:r w:rsidRPr="00EE1344">
        <w:rPr>
          <w:rFonts w:ascii="Sakkal Majalla" w:hAnsi="Sakkal Majalla" w:cs="Sakkal Majalla"/>
          <w:b/>
          <w:bCs/>
          <w:sz w:val="28"/>
          <w:szCs w:val="28"/>
          <w:rtl/>
        </w:rPr>
        <w:t>و10 سنوات</w:t>
      </w:r>
      <w:r w:rsidRPr="00EE1344">
        <w:rPr>
          <w:rFonts w:ascii="Sakkal Majalla" w:hAnsi="Sakkal Majalla" w:cs="Sakkal Majalla"/>
          <w:sz w:val="28"/>
          <w:szCs w:val="28"/>
          <w:rtl/>
        </w:rPr>
        <w:t xml:space="preserve"> بنسبة </w:t>
      </w:r>
      <w:r w:rsidR="00C26F4C">
        <w:rPr>
          <w:rFonts w:ascii="Sakkal Majalla" w:hAnsi="Sakkal Majalla" w:cs="Sakkal Majalla" w:hint="cs"/>
          <w:b/>
          <w:bCs/>
          <w:sz w:val="28"/>
          <w:szCs w:val="28"/>
          <w:rtl/>
        </w:rPr>
        <w:t>49%</w:t>
      </w:r>
      <w:r w:rsidRPr="00EE1344">
        <w:rPr>
          <w:rFonts w:ascii="Sakkal Majalla" w:hAnsi="Sakkal Majalla" w:cs="Sakkal Majalla"/>
          <w:sz w:val="28"/>
          <w:szCs w:val="28"/>
          <w:rtl/>
        </w:rPr>
        <w:t xml:space="preserve">، تليها الفئة التي تمتلك خبرة بين </w:t>
      </w:r>
      <w:r w:rsidRPr="00EE1344">
        <w:rPr>
          <w:rFonts w:ascii="Sakkal Majalla" w:hAnsi="Sakkal Majalla" w:cs="Sakkal Majalla"/>
          <w:b/>
          <w:bCs/>
          <w:sz w:val="28"/>
          <w:szCs w:val="28"/>
        </w:rPr>
        <w:t xml:space="preserve">4 </w:t>
      </w:r>
      <w:r w:rsidRPr="00EE1344">
        <w:rPr>
          <w:rFonts w:ascii="Sakkal Majalla" w:hAnsi="Sakkal Majalla" w:cs="Sakkal Majalla"/>
          <w:b/>
          <w:bCs/>
          <w:sz w:val="28"/>
          <w:szCs w:val="28"/>
          <w:rtl/>
        </w:rPr>
        <w:t>و6 سنوات</w:t>
      </w:r>
      <w:r w:rsidRPr="00EE1344">
        <w:rPr>
          <w:rFonts w:ascii="Sakkal Majalla" w:hAnsi="Sakkal Majalla" w:cs="Sakkal Majalla"/>
          <w:sz w:val="28"/>
          <w:szCs w:val="28"/>
          <w:rtl/>
        </w:rPr>
        <w:t xml:space="preserve"> بنسبة </w:t>
      </w:r>
      <w:r w:rsidR="00C26F4C">
        <w:rPr>
          <w:rFonts w:ascii="Sakkal Majalla" w:hAnsi="Sakkal Majalla" w:cs="Sakkal Majalla" w:hint="cs"/>
          <w:b/>
          <w:bCs/>
          <w:sz w:val="28"/>
          <w:szCs w:val="28"/>
          <w:rtl/>
        </w:rPr>
        <w:t>18%</w:t>
      </w:r>
      <w:r w:rsidRPr="00EE1344">
        <w:rPr>
          <w:rFonts w:ascii="Sakkal Majalla" w:hAnsi="Sakkal Majalla" w:cs="Sakkal Majalla"/>
          <w:sz w:val="28"/>
          <w:szCs w:val="28"/>
          <w:rtl/>
        </w:rPr>
        <w:t>،</w:t>
      </w:r>
      <w:r w:rsidR="00A859A7">
        <w:rPr>
          <w:rFonts w:ascii="Sakkal Majalla" w:hAnsi="Sakkal Majalla" w:cs="Sakkal Majalla" w:hint="cs"/>
          <w:sz w:val="28"/>
          <w:szCs w:val="28"/>
          <w:rtl/>
        </w:rPr>
        <w:t xml:space="preserve"> فيما</w:t>
      </w:r>
      <w:r w:rsidR="00C26F4C">
        <w:rPr>
          <w:rFonts w:ascii="Sakkal Majalla" w:hAnsi="Sakkal Majalla" w:cs="Sakkal Majalla" w:hint="cs"/>
          <w:sz w:val="28"/>
          <w:szCs w:val="28"/>
          <w:rtl/>
        </w:rPr>
        <w:t xml:space="preserve"> </w:t>
      </w:r>
      <w:r w:rsidR="00A859A7">
        <w:rPr>
          <w:rFonts w:ascii="Sakkal Majalla" w:hAnsi="Sakkal Majalla" w:cs="Sakkal Majalla" w:hint="cs"/>
          <w:sz w:val="28"/>
          <w:szCs w:val="28"/>
          <w:rtl/>
        </w:rPr>
        <w:t xml:space="preserve">12% فقط </w:t>
      </w:r>
      <w:r w:rsidR="00A859A7" w:rsidRPr="000A1DCD">
        <w:rPr>
          <w:rFonts w:ascii="Sakkal Majalla" w:hAnsi="Sakkal Majalla" w:cs="Sakkal Majalla"/>
          <w:sz w:val="28"/>
          <w:szCs w:val="28"/>
          <w:rtl/>
        </w:rPr>
        <w:t xml:space="preserve">لديهم خبرة </w:t>
      </w:r>
      <w:r w:rsidR="00A859A7" w:rsidRPr="000A1DCD">
        <w:rPr>
          <w:rFonts w:ascii="Sakkal Majalla" w:hAnsi="Sakkal Majalla" w:cs="Sakkal Majalla"/>
          <w:b/>
          <w:bCs/>
          <w:sz w:val="28"/>
          <w:szCs w:val="28"/>
          <w:rtl/>
        </w:rPr>
        <w:t>تزيد عن 10 سنوات</w:t>
      </w:r>
      <w:r w:rsidR="00A859A7" w:rsidRPr="000A1DCD">
        <w:rPr>
          <w:rFonts w:ascii="Sakkal Majalla" w:hAnsi="Sakkal Majalla" w:cs="Sakkal Majalla"/>
          <w:sz w:val="28"/>
          <w:szCs w:val="28"/>
          <w:rtl/>
        </w:rPr>
        <w:t>، مما يشير إلى نسبة محدودة من ذوي الخبرة الطويلة</w:t>
      </w:r>
      <w:r w:rsidR="00A859A7" w:rsidRPr="000A1DCD">
        <w:rPr>
          <w:rFonts w:ascii="Sakkal Majalla" w:hAnsi="Sakkal Majalla" w:cs="Sakkal Majalla"/>
          <w:sz w:val="28"/>
          <w:szCs w:val="28"/>
        </w:rPr>
        <w:t>.</w:t>
      </w:r>
      <w:r w:rsidR="00A859A7">
        <w:rPr>
          <w:rFonts w:ascii="Sakkal Majalla" w:hAnsi="Sakkal Majalla" w:cs="Sakkal Majalla" w:hint="cs"/>
          <w:sz w:val="28"/>
          <w:szCs w:val="28"/>
          <w:rtl/>
        </w:rPr>
        <w:t xml:space="preserve"> من ضمن العينة.</w:t>
      </w:r>
    </w:p>
    <w:p w14:paraId="6C2FBDE4" w14:textId="77FEA623" w:rsidR="00C26F4C" w:rsidRPr="00AF6A20" w:rsidRDefault="00C26F4C" w:rsidP="00A859A7">
      <w:pPr>
        <w:rPr>
          <w:rFonts w:ascii="Sakkal Majalla" w:hAnsi="Sakkal Majalla" w:cs="Sakkal Majalla"/>
          <w:sz w:val="28"/>
          <w:szCs w:val="28"/>
        </w:rPr>
      </w:pPr>
      <w:r w:rsidRPr="00C26F4C">
        <w:rPr>
          <w:rFonts w:ascii="Sakkal Majalla" w:hAnsi="Sakkal Majalla" w:cs="Sakkal Majalla"/>
          <w:sz w:val="28"/>
          <w:szCs w:val="28"/>
          <w:rtl/>
        </w:rPr>
        <w:t xml:space="preserve">أما فيما يتعلق بالمنصب الوظيفي، فإن النسبة الأكبر من المشاركين يشغلون مناصب إدارية عليا، حيث يمثل مديرو المستودعات </w:t>
      </w:r>
      <w:r>
        <w:rPr>
          <w:rFonts w:ascii="Sakkal Majalla" w:hAnsi="Sakkal Majalla" w:cs="Sakkal Majalla" w:hint="cs"/>
          <w:b/>
          <w:bCs/>
          <w:sz w:val="28"/>
          <w:szCs w:val="28"/>
          <w:rtl/>
        </w:rPr>
        <w:t>34%</w:t>
      </w:r>
      <w:r w:rsidRPr="00C26F4C">
        <w:rPr>
          <w:rFonts w:ascii="Sakkal Majalla" w:hAnsi="Sakkal Majalla" w:cs="Sakkal Majalla"/>
          <w:sz w:val="28"/>
          <w:szCs w:val="28"/>
        </w:rPr>
        <w:t xml:space="preserve"> </w:t>
      </w:r>
      <w:r w:rsidRPr="00C26F4C">
        <w:rPr>
          <w:rFonts w:ascii="Sakkal Majalla" w:hAnsi="Sakkal Majalla" w:cs="Sakkal Majalla"/>
          <w:sz w:val="28"/>
          <w:szCs w:val="28"/>
          <w:rtl/>
        </w:rPr>
        <w:t xml:space="preserve">من إجمالي العينة، يليهم مشرفو المستودعات بنسبة </w:t>
      </w:r>
      <w:r>
        <w:rPr>
          <w:rFonts w:ascii="Sakkal Majalla" w:hAnsi="Sakkal Majalla" w:cs="Sakkal Majalla" w:hint="cs"/>
          <w:b/>
          <w:bCs/>
          <w:sz w:val="28"/>
          <w:szCs w:val="28"/>
          <w:rtl/>
        </w:rPr>
        <w:t>24%</w:t>
      </w:r>
      <w:r w:rsidRPr="00C26F4C">
        <w:rPr>
          <w:rFonts w:ascii="Sakkal Majalla" w:hAnsi="Sakkal Majalla" w:cs="Sakkal Majalla"/>
          <w:sz w:val="28"/>
          <w:szCs w:val="28"/>
          <w:rtl/>
        </w:rPr>
        <w:t xml:space="preserve">، ثم مسؤولو إدارة المخزون بنسبة </w:t>
      </w:r>
      <w:r>
        <w:rPr>
          <w:rFonts w:ascii="Sakkal Majalla" w:hAnsi="Sakkal Majalla" w:cs="Sakkal Majalla" w:hint="cs"/>
          <w:b/>
          <w:bCs/>
          <w:sz w:val="28"/>
          <w:szCs w:val="28"/>
          <w:rtl/>
        </w:rPr>
        <w:t>10%</w:t>
      </w:r>
      <w:r w:rsidRPr="00C26F4C">
        <w:rPr>
          <w:rFonts w:ascii="Sakkal Majalla" w:hAnsi="Sakkal Majalla" w:cs="Sakkal Majalla"/>
          <w:sz w:val="28"/>
          <w:szCs w:val="28"/>
          <w:rtl/>
        </w:rPr>
        <w:t xml:space="preserve">، في حين أن نسبة العاملين في وظائف أخرى ذات صلة بلغت </w:t>
      </w:r>
      <w:r>
        <w:rPr>
          <w:rFonts w:ascii="Sakkal Majalla" w:hAnsi="Sakkal Majalla" w:cs="Sakkal Majalla" w:hint="cs"/>
          <w:b/>
          <w:bCs/>
          <w:sz w:val="28"/>
          <w:szCs w:val="28"/>
          <w:rtl/>
        </w:rPr>
        <w:t>15%</w:t>
      </w:r>
      <w:r w:rsidRPr="00C26F4C">
        <w:rPr>
          <w:rFonts w:ascii="Sakkal Majalla" w:hAnsi="Sakkal Majalla" w:cs="Sakkal Majalla"/>
          <w:sz w:val="28"/>
          <w:szCs w:val="28"/>
        </w:rPr>
        <w:t xml:space="preserve">. </w:t>
      </w:r>
      <w:r w:rsidRPr="00C26F4C">
        <w:rPr>
          <w:rFonts w:ascii="Sakkal Majalla" w:hAnsi="Sakkal Majalla" w:cs="Sakkal Majalla"/>
          <w:sz w:val="28"/>
          <w:szCs w:val="28"/>
          <w:rtl/>
        </w:rPr>
        <w:t xml:space="preserve">أما عمال المستودعات العاديون فقد بلغت نسبتهم </w:t>
      </w:r>
      <w:r>
        <w:rPr>
          <w:rFonts w:ascii="Sakkal Majalla" w:hAnsi="Sakkal Majalla" w:cs="Sakkal Majalla" w:hint="cs"/>
          <w:b/>
          <w:bCs/>
          <w:sz w:val="28"/>
          <w:szCs w:val="28"/>
          <w:rtl/>
        </w:rPr>
        <w:t>9%</w:t>
      </w:r>
      <w:r w:rsidRPr="00C26F4C">
        <w:rPr>
          <w:rFonts w:ascii="Sakkal Majalla" w:hAnsi="Sakkal Majalla" w:cs="Sakkal Majalla"/>
          <w:sz w:val="28"/>
          <w:szCs w:val="28"/>
          <w:rtl/>
        </w:rPr>
        <w:t xml:space="preserve">، بينما يشغل </w:t>
      </w:r>
      <w:r>
        <w:rPr>
          <w:rFonts w:ascii="Sakkal Majalla" w:hAnsi="Sakkal Majalla" w:cs="Sakkal Majalla" w:hint="cs"/>
          <w:b/>
          <w:bCs/>
          <w:sz w:val="28"/>
          <w:szCs w:val="28"/>
          <w:rtl/>
        </w:rPr>
        <w:t>7%</w:t>
      </w:r>
      <w:r w:rsidRPr="00C26F4C">
        <w:rPr>
          <w:rFonts w:ascii="Sakkal Majalla" w:hAnsi="Sakkal Majalla" w:cs="Sakkal Majalla"/>
          <w:sz w:val="28"/>
          <w:szCs w:val="28"/>
        </w:rPr>
        <w:t xml:space="preserve"> </w:t>
      </w:r>
      <w:r w:rsidRPr="00C26F4C">
        <w:rPr>
          <w:rFonts w:ascii="Sakkal Majalla" w:hAnsi="Sakkal Majalla" w:cs="Sakkal Majalla"/>
          <w:sz w:val="28"/>
          <w:szCs w:val="28"/>
          <w:rtl/>
        </w:rPr>
        <w:t>من المشاركين مناصب إدارية في اللوجستيات وسلاسل الإمداد</w:t>
      </w:r>
      <w:r w:rsidRPr="00C26F4C">
        <w:rPr>
          <w:rFonts w:ascii="Sakkal Majalla" w:hAnsi="Sakkal Majalla" w:cs="Sakkal Majalla"/>
          <w:sz w:val="28"/>
          <w:szCs w:val="28"/>
        </w:rPr>
        <w:t>.</w:t>
      </w:r>
    </w:p>
    <w:p w14:paraId="5A8DB207" w14:textId="094545A7" w:rsidR="00BC094B" w:rsidRPr="00AF6A20" w:rsidRDefault="00A859A7" w:rsidP="00A859A7">
      <w:pPr>
        <w:rPr>
          <w:rFonts w:ascii="Sakkal Majalla" w:hAnsi="Sakkal Majalla" w:cs="Sakkal Majalla"/>
          <w:sz w:val="28"/>
          <w:szCs w:val="28"/>
          <w:rtl/>
        </w:rPr>
      </w:pPr>
      <w:r w:rsidRPr="00A859A7">
        <w:rPr>
          <w:rFonts w:ascii="Sakkal Majalla" w:hAnsi="Sakkal Majalla" w:cs="Sakkal Majalla"/>
          <w:sz w:val="28"/>
          <w:szCs w:val="28"/>
          <w:rtl/>
        </w:rPr>
        <w:t xml:space="preserve">أما بالنسبة لجهة العمل، فإن الغالبية العظمى من المشاركين يعملون في </w:t>
      </w:r>
      <w:r w:rsidRPr="00A859A7">
        <w:rPr>
          <w:rFonts w:ascii="Sakkal Majalla" w:hAnsi="Sakkal Majalla" w:cs="Sakkal Majalla"/>
          <w:b/>
          <w:bCs/>
          <w:sz w:val="28"/>
          <w:szCs w:val="28"/>
          <w:rtl/>
        </w:rPr>
        <w:t>القطاع الخاص</w:t>
      </w:r>
      <w:r w:rsidRPr="00A859A7">
        <w:rPr>
          <w:rFonts w:ascii="Sakkal Majalla" w:hAnsi="Sakkal Majalla" w:cs="Sakkal Majalla"/>
          <w:sz w:val="28"/>
          <w:szCs w:val="28"/>
          <w:rtl/>
        </w:rPr>
        <w:t xml:space="preserve"> بنسبة </w:t>
      </w:r>
      <w:r>
        <w:rPr>
          <w:rFonts w:ascii="Sakkal Majalla" w:hAnsi="Sakkal Majalla" w:cs="Sakkal Majalla" w:hint="cs"/>
          <w:b/>
          <w:bCs/>
          <w:sz w:val="28"/>
          <w:szCs w:val="28"/>
          <w:rtl/>
        </w:rPr>
        <w:t>87%</w:t>
      </w:r>
      <w:r w:rsidRPr="00A859A7">
        <w:rPr>
          <w:rFonts w:ascii="Sakkal Majalla" w:hAnsi="Sakkal Majalla" w:cs="Sakkal Majalla"/>
          <w:sz w:val="28"/>
          <w:szCs w:val="28"/>
          <w:rtl/>
        </w:rPr>
        <w:t xml:space="preserve">، في حين أن </w:t>
      </w:r>
      <w:r>
        <w:rPr>
          <w:rFonts w:ascii="Sakkal Majalla" w:hAnsi="Sakkal Majalla" w:cs="Sakkal Majalla" w:hint="cs"/>
          <w:b/>
          <w:bCs/>
          <w:sz w:val="28"/>
          <w:szCs w:val="28"/>
          <w:rtl/>
        </w:rPr>
        <w:t>7%</w:t>
      </w:r>
      <w:r w:rsidRPr="00A859A7">
        <w:rPr>
          <w:rFonts w:ascii="Sakkal Majalla" w:hAnsi="Sakkal Majalla" w:cs="Sakkal Majalla"/>
          <w:sz w:val="28"/>
          <w:szCs w:val="28"/>
        </w:rPr>
        <w:t xml:space="preserve"> </w:t>
      </w:r>
      <w:r w:rsidRPr="00A859A7">
        <w:rPr>
          <w:rFonts w:ascii="Sakkal Majalla" w:hAnsi="Sakkal Majalla" w:cs="Sakkal Majalla"/>
          <w:sz w:val="28"/>
          <w:szCs w:val="28"/>
          <w:rtl/>
        </w:rPr>
        <w:t>يعملون في القطاع شبه الحكومي، و</w:t>
      </w:r>
      <w:r>
        <w:rPr>
          <w:rFonts w:ascii="Sakkal Majalla" w:hAnsi="Sakkal Majalla" w:cs="Sakkal Majalla" w:hint="cs"/>
          <w:b/>
          <w:bCs/>
          <w:sz w:val="28"/>
          <w:szCs w:val="28"/>
          <w:rtl/>
        </w:rPr>
        <w:t>6%</w:t>
      </w:r>
      <w:r w:rsidRPr="00A859A7">
        <w:rPr>
          <w:rFonts w:ascii="Sakkal Majalla" w:hAnsi="Sakkal Majalla" w:cs="Sakkal Majalla"/>
          <w:sz w:val="28"/>
          <w:szCs w:val="28"/>
        </w:rPr>
        <w:t xml:space="preserve"> </w:t>
      </w:r>
      <w:r w:rsidRPr="00A859A7">
        <w:rPr>
          <w:rFonts w:ascii="Sakkal Majalla" w:hAnsi="Sakkal Majalla" w:cs="Sakkal Majalla"/>
          <w:sz w:val="28"/>
          <w:szCs w:val="28"/>
          <w:rtl/>
        </w:rPr>
        <w:t>فقط في القطاع الحكومي، بينما لم تسجل أي حالة لمشاركين يعملون في الأعمال الحرة</w:t>
      </w:r>
      <w:r w:rsidRPr="00A859A7">
        <w:rPr>
          <w:rFonts w:ascii="Sakkal Majalla" w:hAnsi="Sakkal Majalla" w:cs="Sakkal Majalla"/>
          <w:sz w:val="28"/>
          <w:szCs w:val="28"/>
        </w:rPr>
        <w:t>.</w:t>
      </w:r>
    </w:p>
    <w:p w14:paraId="755C7904" w14:textId="439B9D53" w:rsidR="00A859A7" w:rsidRPr="00A859A7" w:rsidRDefault="00A859A7" w:rsidP="00A859A7">
      <w:pPr>
        <w:rPr>
          <w:rFonts w:ascii="Sakkal Majalla" w:hAnsi="Sakkal Majalla" w:cs="Sakkal Majalla"/>
          <w:sz w:val="28"/>
          <w:szCs w:val="28"/>
        </w:rPr>
      </w:pPr>
      <w:r w:rsidRPr="00A859A7">
        <w:rPr>
          <w:rFonts w:ascii="Sakkal Majalla" w:hAnsi="Sakkal Majalla" w:cs="Sakkal Majalla"/>
          <w:sz w:val="28"/>
          <w:szCs w:val="28"/>
          <w:rtl/>
        </w:rPr>
        <w:t>وفيما يخص طبيعة العملاء الذين يتعامل معهم المشاركون في المستودعات الغذائية، تبين أن</w:t>
      </w:r>
      <w:r>
        <w:rPr>
          <w:rFonts w:ascii="Sakkal Majalla" w:hAnsi="Sakkal Majalla" w:cs="Sakkal Majalla" w:hint="cs"/>
          <w:sz w:val="28"/>
          <w:szCs w:val="28"/>
          <w:rtl/>
        </w:rPr>
        <w:t xml:space="preserve"> </w:t>
      </w:r>
      <w:r>
        <w:rPr>
          <w:rFonts w:ascii="Sakkal Majalla" w:hAnsi="Sakkal Majalla" w:cs="Sakkal Majalla" w:hint="cs"/>
          <w:b/>
          <w:bCs/>
          <w:sz w:val="28"/>
          <w:szCs w:val="28"/>
          <w:rtl/>
        </w:rPr>
        <w:t>67%</w:t>
      </w:r>
      <w:r w:rsidRPr="00A859A7">
        <w:rPr>
          <w:rFonts w:ascii="Sakkal Majalla" w:hAnsi="Sakkal Majalla" w:cs="Sakkal Majalla"/>
          <w:sz w:val="28"/>
          <w:szCs w:val="28"/>
        </w:rPr>
        <w:t xml:space="preserve"> </w:t>
      </w:r>
      <w:r w:rsidRPr="00A859A7">
        <w:rPr>
          <w:rFonts w:ascii="Sakkal Majalla" w:hAnsi="Sakkal Majalla" w:cs="Sakkal Majalla"/>
          <w:sz w:val="28"/>
          <w:szCs w:val="28"/>
          <w:rtl/>
        </w:rPr>
        <w:t xml:space="preserve">منهم يتعاملون مع موردي المواد الخام، بينما يتعامل </w:t>
      </w:r>
      <w:r>
        <w:rPr>
          <w:rFonts w:ascii="Sakkal Majalla" w:hAnsi="Sakkal Majalla" w:cs="Sakkal Majalla" w:hint="cs"/>
          <w:b/>
          <w:bCs/>
          <w:sz w:val="28"/>
          <w:szCs w:val="28"/>
          <w:rtl/>
        </w:rPr>
        <w:t>19%</w:t>
      </w:r>
      <w:r w:rsidRPr="00A859A7">
        <w:rPr>
          <w:rFonts w:ascii="Sakkal Majalla" w:hAnsi="Sakkal Majalla" w:cs="Sakkal Majalla"/>
          <w:sz w:val="28"/>
          <w:szCs w:val="28"/>
        </w:rPr>
        <w:t xml:space="preserve"> </w:t>
      </w:r>
      <w:r w:rsidRPr="00A859A7">
        <w:rPr>
          <w:rFonts w:ascii="Sakkal Majalla" w:hAnsi="Sakkal Majalla" w:cs="Sakkal Majalla"/>
          <w:sz w:val="28"/>
          <w:szCs w:val="28"/>
          <w:rtl/>
        </w:rPr>
        <w:t>مع مشغلي مستودعات غذائية، و</w:t>
      </w:r>
      <w:r>
        <w:rPr>
          <w:rFonts w:ascii="Sakkal Majalla" w:hAnsi="Sakkal Majalla" w:cs="Sakkal Majalla" w:hint="cs"/>
          <w:b/>
          <w:bCs/>
          <w:sz w:val="28"/>
          <w:szCs w:val="28"/>
          <w:rtl/>
        </w:rPr>
        <w:t>13%</w:t>
      </w:r>
      <w:r w:rsidRPr="00A859A7">
        <w:rPr>
          <w:rFonts w:ascii="Sakkal Majalla" w:hAnsi="Sakkal Majalla" w:cs="Sakkal Majalla"/>
          <w:sz w:val="28"/>
          <w:szCs w:val="28"/>
        </w:rPr>
        <w:t xml:space="preserve"> </w:t>
      </w:r>
      <w:r w:rsidRPr="00A859A7">
        <w:rPr>
          <w:rFonts w:ascii="Sakkal Majalla" w:hAnsi="Sakkal Majalla" w:cs="Sakkal Majalla"/>
          <w:sz w:val="28"/>
          <w:szCs w:val="28"/>
          <w:rtl/>
        </w:rPr>
        <w:t>مع موزعين أو تجار جملة، في حين لم يكن هناك أي مشارك يتعامل مع الجهات الرقابية أو التنظيمية بشكل مباشر</w:t>
      </w:r>
      <w:r w:rsidRPr="00A859A7">
        <w:rPr>
          <w:rFonts w:ascii="Sakkal Majalla" w:hAnsi="Sakkal Majalla" w:cs="Sakkal Majalla"/>
          <w:sz w:val="28"/>
          <w:szCs w:val="28"/>
        </w:rPr>
        <w:t>.</w:t>
      </w:r>
    </w:p>
    <w:p w14:paraId="58E2319A" w14:textId="4F5F85FD" w:rsidR="00BC094B" w:rsidRDefault="00A859A7" w:rsidP="00C70B40">
      <w:pPr>
        <w:rPr>
          <w:rFonts w:ascii="Sakkal Majalla" w:hAnsi="Sakkal Majalla" w:cs="Sakkal Majalla"/>
          <w:sz w:val="28"/>
          <w:szCs w:val="28"/>
          <w:rtl/>
        </w:rPr>
      </w:pPr>
      <w:r w:rsidRPr="00A859A7">
        <w:rPr>
          <w:rFonts w:ascii="Sakkal Majalla" w:hAnsi="Sakkal Majalla" w:cs="Sakkal Majalla"/>
          <w:sz w:val="28"/>
          <w:szCs w:val="28"/>
          <w:rtl/>
        </w:rPr>
        <w:t>بناءً على هذه الخصائص، يتضح أن العينة تمثل قطاعًا يتميز بمستوى تعليمي عالٍ وخبرة عملية متوسطة إلى طويلة، مما يعكس استقرار سوق العمل في هذا المجال. كما يظهر الاعتماد الكبير على القطاع الخاص في تشغيل المستودعات الغذائية، مع هيمنة واضحة للكوادر الإدارية والإشرافية على العينة المشاركة في الدراسة، مما يعزز موثوقية البيانات المستخلصة بشأن تأثير الأنظمة والتقنيات الحديثة على كفاءة المستودعات</w:t>
      </w:r>
      <w:r w:rsidRPr="00A859A7">
        <w:rPr>
          <w:rFonts w:ascii="Sakkal Majalla" w:hAnsi="Sakkal Majalla" w:cs="Sakkal Majalla"/>
          <w:sz w:val="28"/>
          <w:szCs w:val="28"/>
        </w:rPr>
        <w:t>.</w:t>
      </w:r>
    </w:p>
    <w:p w14:paraId="1955090F" w14:textId="77777777" w:rsidR="00C70B40" w:rsidRPr="00C70B40" w:rsidRDefault="00C70B40" w:rsidP="00C70B40">
      <w:pPr>
        <w:rPr>
          <w:rFonts w:ascii="Sakkal Majalla" w:hAnsi="Sakkal Majalla" w:cs="Sakkal Majalla"/>
          <w:sz w:val="28"/>
          <w:szCs w:val="28"/>
          <w:rtl/>
        </w:rPr>
      </w:pPr>
    </w:p>
    <w:p w14:paraId="2783F0A5" w14:textId="2F73003A" w:rsidR="00BC094B" w:rsidRPr="00C70B40" w:rsidRDefault="005077D1" w:rsidP="007A2E36">
      <w:pPr>
        <w:outlineLvl w:val="0"/>
        <w:rPr>
          <w:rFonts w:ascii="Sakkal Majalla" w:hAnsi="Sakkal Majalla" w:cs="Sakkal Majalla"/>
          <w:b/>
          <w:bCs/>
          <w:sz w:val="28"/>
          <w:szCs w:val="28"/>
          <w:u w:val="single"/>
          <w:rtl/>
          <w:lang w:bidi="ar-EG"/>
        </w:rPr>
      </w:pPr>
      <w:bookmarkStart w:id="27" w:name="_Toc193546898"/>
      <w:r w:rsidRPr="00C70B40">
        <w:rPr>
          <w:rFonts w:ascii="Sakkal Majalla" w:hAnsi="Sakkal Majalla" w:cs="Sakkal Majalla" w:hint="cs"/>
          <w:b/>
          <w:bCs/>
          <w:sz w:val="28"/>
          <w:szCs w:val="28"/>
          <w:u w:val="single"/>
          <w:rtl/>
          <w:lang w:bidi="ar-EG"/>
        </w:rPr>
        <w:t>صدق فقرات أداة الدراسة:</w:t>
      </w:r>
      <w:bookmarkEnd w:id="27"/>
    </w:p>
    <w:p w14:paraId="21732446" w14:textId="77777777" w:rsidR="005077D1" w:rsidRDefault="005077D1" w:rsidP="00D22171">
      <w:pPr>
        <w:rPr>
          <w:rFonts w:ascii="Sakkal Majalla" w:hAnsi="Sakkal Majalla" w:cs="Sakkal Majalla"/>
          <w:sz w:val="28"/>
          <w:szCs w:val="28"/>
          <w:u w:val="single"/>
          <w:rtl/>
        </w:rPr>
      </w:pPr>
    </w:p>
    <w:p w14:paraId="6BD8BF5E" w14:textId="77777777" w:rsidR="005077D1" w:rsidRPr="005077D1" w:rsidRDefault="005077D1" w:rsidP="005077D1">
      <w:pPr>
        <w:rPr>
          <w:rFonts w:ascii="Sakkal Majalla" w:hAnsi="Sakkal Majalla" w:cs="Sakkal Majalla"/>
          <w:sz w:val="28"/>
          <w:szCs w:val="28"/>
        </w:rPr>
      </w:pPr>
      <w:bookmarkStart w:id="28" w:name="_Hlk193360946"/>
      <w:r w:rsidRPr="005077D1">
        <w:rPr>
          <w:rFonts w:ascii="Sakkal Majalla" w:hAnsi="Sakkal Majalla" w:cs="Sakkal Majalla"/>
          <w:sz w:val="28"/>
          <w:szCs w:val="28"/>
          <w:rtl/>
        </w:rPr>
        <w:t>تم قياس صدق الاتساق الداخلي لأداة الدراسة باستخدام معامل ارتباط بيرسون لكل محور، وذلك من</w:t>
      </w:r>
    </w:p>
    <w:p w14:paraId="75325BC0" w14:textId="06833544" w:rsidR="005077D1" w:rsidRDefault="005077D1" w:rsidP="005077D1">
      <w:pPr>
        <w:rPr>
          <w:rFonts w:ascii="Sakkal Majalla" w:hAnsi="Sakkal Majalla" w:cs="Sakkal Majalla"/>
          <w:sz w:val="28"/>
          <w:szCs w:val="28"/>
          <w:rtl/>
        </w:rPr>
      </w:pPr>
      <w:r w:rsidRPr="005077D1">
        <w:rPr>
          <w:rFonts w:ascii="Sakkal Majalla" w:hAnsi="Sakkal Majalla" w:cs="Sakkal Majalla"/>
          <w:sz w:val="28"/>
          <w:szCs w:val="28"/>
          <w:rtl/>
        </w:rPr>
        <w:lastRenderedPageBreak/>
        <w:t xml:space="preserve">خلال حساب الارتباط بين كل عبارة والدرجة الكلية للمحور التابع </w:t>
      </w:r>
      <w:r w:rsidRPr="005077D1">
        <w:rPr>
          <w:rFonts w:ascii="Sakkal Majalla" w:hAnsi="Sakkal Majalla" w:cs="Sakkal Majalla" w:hint="cs"/>
          <w:sz w:val="28"/>
          <w:szCs w:val="28"/>
          <w:rtl/>
        </w:rPr>
        <w:t>له،</w:t>
      </w:r>
      <w:r w:rsidRPr="005077D1">
        <w:rPr>
          <w:rFonts w:ascii="Sakkal Majalla" w:hAnsi="Sakkal Majalla" w:cs="Sakkal Majalla"/>
          <w:sz w:val="28"/>
          <w:szCs w:val="28"/>
          <w:rtl/>
        </w:rPr>
        <w:t xml:space="preserve"> وكانت النتيجة كالتالي في الجدول أدناه:</w:t>
      </w:r>
    </w:p>
    <w:bookmarkEnd w:id="28"/>
    <w:p w14:paraId="63F57BFD" w14:textId="77777777" w:rsidR="003214A1" w:rsidRPr="003214A1" w:rsidRDefault="003214A1" w:rsidP="003214A1">
      <w:pPr>
        <w:jc w:val="center"/>
        <w:rPr>
          <w:rFonts w:ascii="Sakkal Majalla" w:hAnsi="Sakkal Majalla" w:cs="Sakkal Majalla"/>
          <w:sz w:val="28"/>
          <w:szCs w:val="28"/>
        </w:rPr>
      </w:pPr>
      <w:r w:rsidRPr="003214A1">
        <w:rPr>
          <w:rFonts w:ascii="Sakkal Majalla" w:hAnsi="Sakkal Majalla" w:cs="Sakkal Majalla"/>
          <w:sz w:val="28"/>
          <w:szCs w:val="28"/>
          <w:rtl/>
        </w:rPr>
        <w:t>جدول رقم (3-2): صدق الاتساق الداخلي لمحاور الدراسة</w:t>
      </w:r>
    </w:p>
    <w:p w14:paraId="5D924560" w14:textId="77777777" w:rsidR="005077D1" w:rsidRPr="003214A1" w:rsidRDefault="005077D1" w:rsidP="005077D1">
      <w:pPr>
        <w:rPr>
          <w:rFonts w:ascii="Sakkal Majalla" w:hAnsi="Sakkal Majalla" w:cs="Sakkal Majalla"/>
          <w:sz w:val="28"/>
          <w:szCs w:val="28"/>
          <w:rtl/>
        </w:rPr>
      </w:pPr>
    </w:p>
    <w:tbl>
      <w:tblPr>
        <w:tblW w:w="6320" w:type="dxa"/>
        <w:tblInd w:w="986" w:type="dxa"/>
        <w:tblLook w:val="04A0" w:firstRow="1" w:lastRow="0" w:firstColumn="1" w:lastColumn="0" w:noHBand="0" w:noVBand="1"/>
      </w:tblPr>
      <w:tblGrid>
        <w:gridCol w:w="1200"/>
        <w:gridCol w:w="1200"/>
        <w:gridCol w:w="1200"/>
        <w:gridCol w:w="1460"/>
        <w:gridCol w:w="1260"/>
      </w:tblGrid>
      <w:tr w:rsidR="005077D1" w:rsidRPr="005077D1" w14:paraId="39FE1FB2" w14:textId="77777777" w:rsidTr="003214A1">
        <w:trPr>
          <w:trHeight w:val="300"/>
        </w:trPr>
        <w:tc>
          <w:tcPr>
            <w:tcW w:w="120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3FB18AF" w14:textId="2A990828"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 xml:space="preserve">معامل </w:t>
            </w:r>
            <w:r w:rsidR="003214A1" w:rsidRPr="005077D1">
              <w:rPr>
                <w:rFonts w:ascii="Calibri" w:eastAsia="Times New Roman" w:hAnsi="Calibri" w:cs="Calibri" w:hint="cs"/>
                <w:color w:val="000000"/>
                <w:kern w:val="0"/>
                <w:rtl/>
                <w14:ligatures w14:val="none"/>
              </w:rPr>
              <w:t>الارتباط</w:t>
            </w:r>
          </w:p>
        </w:tc>
        <w:tc>
          <w:tcPr>
            <w:tcW w:w="1200" w:type="dxa"/>
            <w:tcBorders>
              <w:top w:val="single" w:sz="4" w:space="0" w:color="auto"/>
              <w:left w:val="nil"/>
              <w:bottom w:val="single" w:sz="4" w:space="0" w:color="auto"/>
              <w:right w:val="single" w:sz="4" w:space="0" w:color="auto"/>
            </w:tcBorders>
            <w:shd w:val="clear" w:color="000000" w:fill="92D050"/>
            <w:noWrap/>
            <w:vAlign w:val="center"/>
            <w:hideMark/>
          </w:tcPr>
          <w:p w14:paraId="52EE923E" w14:textId="77777777" w:rsidR="005077D1" w:rsidRPr="005077D1" w:rsidRDefault="005077D1" w:rsidP="005077D1">
            <w:pPr>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rtl/>
                <w14:ligatures w14:val="none"/>
              </w:rPr>
              <w:t>رقم العبارة</w:t>
            </w:r>
          </w:p>
        </w:tc>
        <w:tc>
          <w:tcPr>
            <w:tcW w:w="1200" w:type="dxa"/>
            <w:tcBorders>
              <w:top w:val="single" w:sz="4" w:space="0" w:color="auto"/>
              <w:left w:val="nil"/>
              <w:bottom w:val="single" w:sz="4" w:space="0" w:color="auto"/>
              <w:right w:val="single" w:sz="4" w:space="0" w:color="auto"/>
            </w:tcBorders>
            <w:shd w:val="clear" w:color="000000" w:fill="92D050"/>
            <w:noWrap/>
            <w:vAlign w:val="center"/>
            <w:hideMark/>
          </w:tcPr>
          <w:p w14:paraId="256D35DB" w14:textId="24629673" w:rsidR="005077D1" w:rsidRPr="005077D1" w:rsidRDefault="005077D1" w:rsidP="005077D1">
            <w:pPr>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rtl/>
                <w14:ligatures w14:val="none"/>
              </w:rPr>
              <w:t xml:space="preserve">معامل </w:t>
            </w:r>
            <w:r w:rsidR="003214A1" w:rsidRPr="005077D1">
              <w:rPr>
                <w:rFonts w:ascii="Calibri" w:eastAsia="Times New Roman" w:hAnsi="Calibri" w:cs="Calibri" w:hint="cs"/>
                <w:color w:val="000000"/>
                <w:kern w:val="0"/>
                <w:rtl/>
                <w14:ligatures w14:val="none"/>
              </w:rPr>
              <w:t>الارتباط</w:t>
            </w:r>
          </w:p>
        </w:tc>
        <w:tc>
          <w:tcPr>
            <w:tcW w:w="1460" w:type="dxa"/>
            <w:tcBorders>
              <w:top w:val="single" w:sz="4" w:space="0" w:color="auto"/>
              <w:left w:val="nil"/>
              <w:bottom w:val="single" w:sz="4" w:space="0" w:color="auto"/>
              <w:right w:val="single" w:sz="4" w:space="0" w:color="auto"/>
            </w:tcBorders>
            <w:shd w:val="clear" w:color="000000" w:fill="92D050"/>
            <w:noWrap/>
            <w:vAlign w:val="center"/>
            <w:hideMark/>
          </w:tcPr>
          <w:p w14:paraId="69B7EA86" w14:textId="77777777" w:rsidR="005077D1" w:rsidRPr="005077D1" w:rsidRDefault="005077D1" w:rsidP="005077D1">
            <w:pPr>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rtl/>
                <w14:ligatures w14:val="none"/>
              </w:rPr>
              <w:t>رقم العبارة</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FACF9F6" w14:textId="77777777" w:rsidR="005077D1" w:rsidRPr="005077D1" w:rsidRDefault="005077D1" w:rsidP="005077D1">
            <w:pPr>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rtl/>
                <w14:ligatures w14:val="none"/>
              </w:rPr>
              <w:t>المحور</w:t>
            </w:r>
          </w:p>
        </w:tc>
      </w:tr>
      <w:tr w:rsidR="005077D1" w:rsidRPr="005077D1" w14:paraId="42900FA1"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512B485" w14:textId="77777777" w:rsidR="005077D1" w:rsidRPr="005077D1" w:rsidRDefault="005077D1" w:rsidP="005077D1">
            <w:pPr>
              <w:bidi w:val="0"/>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19A44FC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4F942EC6"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0.809</w:t>
            </w:r>
          </w:p>
        </w:tc>
        <w:tc>
          <w:tcPr>
            <w:tcW w:w="1460" w:type="dxa"/>
            <w:tcBorders>
              <w:top w:val="nil"/>
              <w:left w:val="nil"/>
              <w:bottom w:val="single" w:sz="4" w:space="0" w:color="auto"/>
              <w:right w:val="single" w:sz="4" w:space="0" w:color="auto"/>
            </w:tcBorders>
            <w:shd w:val="clear" w:color="auto" w:fill="auto"/>
            <w:noWrap/>
            <w:vAlign w:val="center"/>
            <w:hideMark/>
          </w:tcPr>
          <w:p w14:paraId="02D33A59"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7C7228B1"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الأول</w:t>
            </w:r>
          </w:p>
        </w:tc>
      </w:tr>
      <w:tr w:rsidR="005077D1" w:rsidRPr="005077D1" w14:paraId="5DF2046B"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BB471AD" w14:textId="77777777" w:rsidR="005077D1" w:rsidRPr="005077D1" w:rsidRDefault="005077D1" w:rsidP="005077D1">
            <w:pPr>
              <w:bidi w:val="0"/>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4479B9B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0CD5657D"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0.854</w:t>
            </w:r>
          </w:p>
        </w:tc>
        <w:tc>
          <w:tcPr>
            <w:tcW w:w="1460" w:type="dxa"/>
            <w:tcBorders>
              <w:top w:val="nil"/>
              <w:left w:val="nil"/>
              <w:bottom w:val="single" w:sz="4" w:space="0" w:color="auto"/>
              <w:right w:val="single" w:sz="4" w:space="0" w:color="auto"/>
            </w:tcBorders>
            <w:shd w:val="clear" w:color="auto" w:fill="auto"/>
            <w:noWrap/>
            <w:vAlign w:val="center"/>
            <w:hideMark/>
          </w:tcPr>
          <w:p w14:paraId="71A32A0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1B8F27AE"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6F86490B"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8A05E4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2B4DA8BB"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5D4EC6BA"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0.837</w:t>
            </w:r>
          </w:p>
        </w:tc>
        <w:tc>
          <w:tcPr>
            <w:tcW w:w="1460" w:type="dxa"/>
            <w:tcBorders>
              <w:top w:val="nil"/>
              <w:left w:val="nil"/>
              <w:bottom w:val="single" w:sz="4" w:space="0" w:color="auto"/>
              <w:right w:val="single" w:sz="4" w:space="0" w:color="auto"/>
            </w:tcBorders>
            <w:shd w:val="clear" w:color="auto" w:fill="auto"/>
            <w:noWrap/>
            <w:vAlign w:val="center"/>
            <w:hideMark/>
          </w:tcPr>
          <w:p w14:paraId="322AC1A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2D534B8E"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3EE38171"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AD2F9F"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4808ADB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0FFD4636"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0.808</w:t>
            </w:r>
          </w:p>
        </w:tc>
        <w:tc>
          <w:tcPr>
            <w:tcW w:w="1460" w:type="dxa"/>
            <w:tcBorders>
              <w:top w:val="nil"/>
              <w:left w:val="nil"/>
              <w:bottom w:val="single" w:sz="4" w:space="0" w:color="auto"/>
              <w:right w:val="single" w:sz="4" w:space="0" w:color="auto"/>
            </w:tcBorders>
            <w:shd w:val="clear" w:color="auto" w:fill="auto"/>
            <w:noWrap/>
            <w:vAlign w:val="center"/>
            <w:hideMark/>
          </w:tcPr>
          <w:p w14:paraId="027B3B5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4CA05B83"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52D9809F"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8E9962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0.855</w:t>
            </w:r>
          </w:p>
        </w:tc>
        <w:tc>
          <w:tcPr>
            <w:tcW w:w="1200" w:type="dxa"/>
            <w:tcBorders>
              <w:top w:val="nil"/>
              <w:left w:val="nil"/>
              <w:bottom w:val="single" w:sz="4" w:space="0" w:color="auto"/>
              <w:right w:val="single" w:sz="4" w:space="0" w:color="auto"/>
            </w:tcBorders>
            <w:shd w:val="clear" w:color="auto" w:fill="auto"/>
            <w:noWrap/>
            <w:vAlign w:val="center"/>
            <w:hideMark/>
          </w:tcPr>
          <w:p w14:paraId="743248A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481A43DA"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0.848</w:t>
            </w:r>
          </w:p>
        </w:tc>
        <w:tc>
          <w:tcPr>
            <w:tcW w:w="1460" w:type="dxa"/>
            <w:tcBorders>
              <w:top w:val="nil"/>
              <w:left w:val="nil"/>
              <w:bottom w:val="single" w:sz="4" w:space="0" w:color="auto"/>
              <w:right w:val="single" w:sz="4" w:space="0" w:color="auto"/>
            </w:tcBorders>
            <w:shd w:val="clear" w:color="auto" w:fill="auto"/>
            <w:noWrap/>
            <w:vAlign w:val="center"/>
            <w:hideMark/>
          </w:tcPr>
          <w:p w14:paraId="32A9CE8C"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3765AE39"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الثاني</w:t>
            </w:r>
          </w:p>
        </w:tc>
      </w:tr>
      <w:tr w:rsidR="005077D1" w:rsidRPr="005077D1" w14:paraId="14A73A6C"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D282B46" w14:textId="77777777" w:rsidR="005077D1" w:rsidRPr="005077D1" w:rsidRDefault="005077D1" w:rsidP="005077D1">
            <w:pPr>
              <w:bidi w:val="0"/>
              <w:spacing w:after="0" w:line="240" w:lineRule="auto"/>
              <w:jc w:val="right"/>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0.850</w:t>
            </w:r>
          </w:p>
        </w:tc>
        <w:tc>
          <w:tcPr>
            <w:tcW w:w="1200" w:type="dxa"/>
            <w:tcBorders>
              <w:top w:val="nil"/>
              <w:left w:val="nil"/>
              <w:bottom w:val="single" w:sz="4" w:space="0" w:color="auto"/>
              <w:right w:val="single" w:sz="4" w:space="0" w:color="auto"/>
            </w:tcBorders>
            <w:shd w:val="clear" w:color="auto" w:fill="auto"/>
            <w:noWrap/>
            <w:vAlign w:val="center"/>
            <w:hideMark/>
          </w:tcPr>
          <w:p w14:paraId="091122A1"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716A3A40"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0.837</w:t>
            </w:r>
          </w:p>
        </w:tc>
        <w:tc>
          <w:tcPr>
            <w:tcW w:w="1460" w:type="dxa"/>
            <w:tcBorders>
              <w:top w:val="nil"/>
              <w:left w:val="nil"/>
              <w:bottom w:val="single" w:sz="4" w:space="0" w:color="auto"/>
              <w:right w:val="single" w:sz="4" w:space="0" w:color="auto"/>
            </w:tcBorders>
            <w:shd w:val="clear" w:color="auto" w:fill="auto"/>
            <w:noWrap/>
            <w:vAlign w:val="center"/>
            <w:hideMark/>
          </w:tcPr>
          <w:p w14:paraId="13499932"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0986D508"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1B0CC619"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E7902A5"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0.873</w:t>
            </w:r>
          </w:p>
        </w:tc>
        <w:tc>
          <w:tcPr>
            <w:tcW w:w="1200" w:type="dxa"/>
            <w:tcBorders>
              <w:top w:val="nil"/>
              <w:left w:val="nil"/>
              <w:bottom w:val="single" w:sz="4" w:space="0" w:color="auto"/>
              <w:right w:val="single" w:sz="4" w:space="0" w:color="auto"/>
            </w:tcBorders>
            <w:shd w:val="clear" w:color="auto" w:fill="auto"/>
            <w:noWrap/>
            <w:vAlign w:val="center"/>
            <w:hideMark/>
          </w:tcPr>
          <w:p w14:paraId="336763BC"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7</w:t>
            </w:r>
          </w:p>
        </w:tc>
        <w:tc>
          <w:tcPr>
            <w:tcW w:w="1200" w:type="dxa"/>
            <w:tcBorders>
              <w:top w:val="nil"/>
              <w:left w:val="nil"/>
              <w:bottom w:val="single" w:sz="4" w:space="0" w:color="auto"/>
              <w:right w:val="single" w:sz="4" w:space="0" w:color="auto"/>
            </w:tcBorders>
            <w:shd w:val="clear" w:color="auto" w:fill="auto"/>
            <w:noWrap/>
            <w:vAlign w:val="bottom"/>
            <w:hideMark/>
          </w:tcPr>
          <w:p w14:paraId="2069FD70"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0.842</w:t>
            </w:r>
          </w:p>
        </w:tc>
        <w:tc>
          <w:tcPr>
            <w:tcW w:w="1460" w:type="dxa"/>
            <w:tcBorders>
              <w:top w:val="nil"/>
              <w:left w:val="nil"/>
              <w:bottom w:val="single" w:sz="4" w:space="0" w:color="auto"/>
              <w:right w:val="single" w:sz="4" w:space="0" w:color="auto"/>
            </w:tcBorders>
            <w:shd w:val="clear" w:color="auto" w:fill="auto"/>
            <w:noWrap/>
            <w:vAlign w:val="center"/>
            <w:hideMark/>
          </w:tcPr>
          <w:p w14:paraId="1D2C78DF"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4E25CBEB"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055BE8AC"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4186ABF"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47C40E0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475B314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0.834</w:t>
            </w:r>
          </w:p>
        </w:tc>
        <w:tc>
          <w:tcPr>
            <w:tcW w:w="1460" w:type="dxa"/>
            <w:tcBorders>
              <w:top w:val="nil"/>
              <w:left w:val="nil"/>
              <w:bottom w:val="single" w:sz="4" w:space="0" w:color="auto"/>
              <w:right w:val="single" w:sz="4" w:space="0" w:color="auto"/>
            </w:tcBorders>
            <w:shd w:val="clear" w:color="auto" w:fill="auto"/>
            <w:noWrap/>
            <w:vAlign w:val="center"/>
            <w:hideMark/>
          </w:tcPr>
          <w:p w14:paraId="107E71F9"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5DE716A0"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6345A82A"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1F9BB3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549017AD"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36E93ADD"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0.889</w:t>
            </w:r>
          </w:p>
        </w:tc>
        <w:tc>
          <w:tcPr>
            <w:tcW w:w="1460" w:type="dxa"/>
            <w:tcBorders>
              <w:top w:val="nil"/>
              <w:left w:val="nil"/>
              <w:bottom w:val="single" w:sz="4" w:space="0" w:color="auto"/>
              <w:right w:val="single" w:sz="4" w:space="0" w:color="auto"/>
            </w:tcBorders>
            <w:shd w:val="clear" w:color="auto" w:fill="auto"/>
            <w:noWrap/>
            <w:vAlign w:val="center"/>
            <w:hideMark/>
          </w:tcPr>
          <w:p w14:paraId="2C84032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5F79EB53"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الثالث</w:t>
            </w:r>
          </w:p>
        </w:tc>
      </w:tr>
      <w:tr w:rsidR="005077D1" w:rsidRPr="005077D1" w14:paraId="11A7C29A"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2514B5F" w14:textId="77777777" w:rsidR="005077D1" w:rsidRPr="005077D1" w:rsidRDefault="005077D1" w:rsidP="005077D1">
            <w:pPr>
              <w:bidi w:val="0"/>
              <w:spacing w:after="0" w:line="240" w:lineRule="auto"/>
              <w:jc w:val="center"/>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03C5358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3FA28655"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0.842</w:t>
            </w:r>
          </w:p>
        </w:tc>
        <w:tc>
          <w:tcPr>
            <w:tcW w:w="1460" w:type="dxa"/>
            <w:tcBorders>
              <w:top w:val="nil"/>
              <w:left w:val="nil"/>
              <w:bottom w:val="single" w:sz="4" w:space="0" w:color="auto"/>
              <w:right w:val="single" w:sz="4" w:space="0" w:color="auto"/>
            </w:tcBorders>
            <w:shd w:val="clear" w:color="auto" w:fill="auto"/>
            <w:noWrap/>
            <w:vAlign w:val="center"/>
            <w:hideMark/>
          </w:tcPr>
          <w:p w14:paraId="59084E0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2EA52C78"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534B5DB4"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BE13A9A"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3A9209AD"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0F8A02B3"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0.862</w:t>
            </w:r>
          </w:p>
        </w:tc>
        <w:tc>
          <w:tcPr>
            <w:tcW w:w="1460" w:type="dxa"/>
            <w:tcBorders>
              <w:top w:val="nil"/>
              <w:left w:val="nil"/>
              <w:bottom w:val="single" w:sz="4" w:space="0" w:color="auto"/>
              <w:right w:val="single" w:sz="4" w:space="0" w:color="auto"/>
            </w:tcBorders>
            <w:shd w:val="clear" w:color="auto" w:fill="auto"/>
            <w:noWrap/>
            <w:vAlign w:val="center"/>
            <w:hideMark/>
          </w:tcPr>
          <w:p w14:paraId="3C964021"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6B27072E"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60FEB090"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56B51C"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526EAA2B"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7A8319E5"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0.869</w:t>
            </w:r>
          </w:p>
        </w:tc>
        <w:tc>
          <w:tcPr>
            <w:tcW w:w="1460" w:type="dxa"/>
            <w:tcBorders>
              <w:top w:val="nil"/>
              <w:left w:val="nil"/>
              <w:bottom w:val="single" w:sz="4" w:space="0" w:color="auto"/>
              <w:right w:val="single" w:sz="4" w:space="0" w:color="auto"/>
            </w:tcBorders>
            <w:shd w:val="clear" w:color="auto" w:fill="auto"/>
            <w:noWrap/>
            <w:vAlign w:val="center"/>
            <w:hideMark/>
          </w:tcPr>
          <w:p w14:paraId="1285641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225CE660"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03384DF5"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5C86D4A"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0.750</w:t>
            </w:r>
          </w:p>
        </w:tc>
        <w:tc>
          <w:tcPr>
            <w:tcW w:w="1200" w:type="dxa"/>
            <w:tcBorders>
              <w:top w:val="nil"/>
              <w:left w:val="nil"/>
              <w:bottom w:val="single" w:sz="4" w:space="0" w:color="auto"/>
              <w:right w:val="single" w:sz="4" w:space="0" w:color="auto"/>
            </w:tcBorders>
            <w:shd w:val="clear" w:color="auto" w:fill="auto"/>
            <w:noWrap/>
            <w:vAlign w:val="center"/>
            <w:hideMark/>
          </w:tcPr>
          <w:p w14:paraId="151575B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7351D26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0.870</w:t>
            </w:r>
          </w:p>
        </w:tc>
        <w:tc>
          <w:tcPr>
            <w:tcW w:w="1460" w:type="dxa"/>
            <w:tcBorders>
              <w:top w:val="nil"/>
              <w:left w:val="nil"/>
              <w:bottom w:val="single" w:sz="4" w:space="0" w:color="auto"/>
              <w:right w:val="single" w:sz="4" w:space="0" w:color="auto"/>
            </w:tcBorders>
            <w:shd w:val="clear" w:color="auto" w:fill="auto"/>
            <w:noWrap/>
            <w:vAlign w:val="center"/>
            <w:hideMark/>
          </w:tcPr>
          <w:p w14:paraId="2501D35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5214CE39"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الرابع</w:t>
            </w:r>
          </w:p>
        </w:tc>
      </w:tr>
      <w:tr w:rsidR="005077D1" w:rsidRPr="005077D1" w14:paraId="2123F60B"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2135D0A" w14:textId="77777777" w:rsidR="005077D1" w:rsidRPr="005077D1" w:rsidRDefault="005077D1" w:rsidP="005077D1">
            <w:pPr>
              <w:bidi w:val="0"/>
              <w:spacing w:after="0" w:line="240" w:lineRule="auto"/>
              <w:jc w:val="right"/>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0.867</w:t>
            </w:r>
          </w:p>
        </w:tc>
        <w:tc>
          <w:tcPr>
            <w:tcW w:w="1200" w:type="dxa"/>
            <w:tcBorders>
              <w:top w:val="nil"/>
              <w:left w:val="nil"/>
              <w:bottom w:val="single" w:sz="4" w:space="0" w:color="auto"/>
              <w:right w:val="single" w:sz="4" w:space="0" w:color="auto"/>
            </w:tcBorders>
            <w:shd w:val="clear" w:color="auto" w:fill="auto"/>
            <w:noWrap/>
            <w:vAlign w:val="center"/>
            <w:hideMark/>
          </w:tcPr>
          <w:p w14:paraId="5BE5027A"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7B9CFBDA"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0.870</w:t>
            </w:r>
          </w:p>
        </w:tc>
        <w:tc>
          <w:tcPr>
            <w:tcW w:w="1460" w:type="dxa"/>
            <w:tcBorders>
              <w:top w:val="nil"/>
              <w:left w:val="nil"/>
              <w:bottom w:val="single" w:sz="4" w:space="0" w:color="auto"/>
              <w:right w:val="single" w:sz="4" w:space="0" w:color="auto"/>
            </w:tcBorders>
            <w:shd w:val="clear" w:color="auto" w:fill="auto"/>
            <w:noWrap/>
            <w:vAlign w:val="center"/>
            <w:hideMark/>
          </w:tcPr>
          <w:p w14:paraId="5076CBDC"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7877A5E3"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73C8571F"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BA2D225"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0.878</w:t>
            </w:r>
          </w:p>
        </w:tc>
        <w:tc>
          <w:tcPr>
            <w:tcW w:w="1200" w:type="dxa"/>
            <w:tcBorders>
              <w:top w:val="nil"/>
              <w:left w:val="nil"/>
              <w:bottom w:val="single" w:sz="4" w:space="0" w:color="auto"/>
              <w:right w:val="single" w:sz="4" w:space="0" w:color="auto"/>
            </w:tcBorders>
            <w:shd w:val="clear" w:color="auto" w:fill="auto"/>
            <w:noWrap/>
            <w:vAlign w:val="center"/>
            <w:hideMark/>
          </w:tcPr>
          <w:p w14:paraId="3064C097"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7</w:t>
            </w:r>
          </w:p>
        </w:tc>
        <w:tc>
          <w:tcPr>
            <w:tcW w:w="1200" w:type="dxa"/>
            <w:tcBorders>
              <w:top w:val="nil"/>
              <w:left w:val="nil"/>
              <w:bottom w:val="single" w:sz="4" w:space="0" w:color="auto"/>
              <w:right w:val="single" w:sz="4" w:space="0" w:color="auto"/>
            </w:tcBorders>
            <w:shd w:val="clear" w:color="auto" w:fill="auto"/>
            <w:noWrap/>
            <w:vAlign w:val="bottom"/>
            <w:hideMark/>
          </w:tcPr>
          <w:p w14:paraId="243D311B"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0.869</w:t>
            </w:r>
          </w:p>
        </w:tc>
        <w:tc>
          <w:tcPr>
            <w:tcW w:w="1460" w:type="dxa"/>
            <w:tcBorders>
              <w:top w:val="nil"/>
              <w:left w:val="nil"/>
              <w:bottom w:val="single" w:sz="4" w:space="0" w:color="auto"/>
              <w:right w:val="single" w:sz="4" w:space="0" w:color="auto"/>
            </w:tcBorders>
            <w:shd w:val="clear" w:color="auto" w:fill="auto"/>
            <w:noWrap/>
            <w:vAlign w:val="center"/>
            <w:hideMark/>
          </w:tcPr>
          <w:p w14:paraId="5A91A0E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1FD61AA1"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00BE481C"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7C328C9"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45008FD8"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419B2FBB"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0.885</w:t>
            </w:r>
          </w:p>
        </w:tc>
        <w:tc>
          <w:tcPr>
            <w:tcW w:w="1460" w:type="dxa"/>
            <w:tcBorders>
              <w:top w:val="nil"/>
              <w:left w:val="nil"/>
              <w:bottom w:val="single" w:sz="4" w:space="0" w:color="auto"/>
              <w:right w:val="single" w:sz="4" w:space="0" w:color="auto"/>
            </w:tcBorders>
            <w:shd w:val="clear" w:color="auto" w:fill="auto"/>
            <w:noWrap/>
            <w:vAlign w:val="center"/>
            <w:hideMark/>
          </w:tcPr>
          <w:p w14:paraId="7982DFBD"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2CCE4874"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0E0B2439"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EE115F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0.871</w:t>
            </w:r>
          </w:p>
        </w:tc>
        <w:tc>
          <w:tcPr>
            <w:tcW w:w="1200" w:type="dxa"/>
            <w:tcBorders>
              <w:top w:val="nil"/>
              <w:left w:val="nil"/>
              <w:bottom w:val="single" w:sz="4" w:space="0" w:color="auto"/>
              <w:right w:val="single" w:sz="4" w:space="0" w:color="auto"/>
            </w:tcBorders>
            <w:shd w:val="clear" w:color="auto" w:fill="auto"/>
            <w:noWrap/>
            <w:vAlign w:val="center"/>
            <w:hideMark/>
          </w:tcPr>
          <w:p w14:paraId="3C147CA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78FDC792"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0.856</w:t>
            </w:r>
          </w:p>
        </w:tc>
        <w:tc>
          <w:tcPr>
            <w:tcW w:w="1460" w:type="dxa"/>
            <w:tcBorders>
              <w:top w:val="nil"/>
              <w:left w:val="nil"/>
              <w:bottom w:val="single" w:sz="4" w:space="0" w:color="auto"/>
              <w:right w:val="single" w:sz="4" w:space="0" w:color="auto"/>
            </w:tcBorders>
            <w:shd w:val="clear" w:color="auto" w:fill="auto"/>
            <w:noWrap/>
            <w:vAlign w:val="center"/>
            <w:hideMark/>
          </w:tcPr>
          <w:p w14:paraId="3ADE327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7942AD9C"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الخامس</w:t>
            </w:r>
          </w:p>
        </w:tc>
      </w:tr>
      <w:tr w:rsidR="005077D1" w:rsidRPr="005077D1" w14:paraId="59B1484B"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C795D92" w14:textId="77777777" w:rsidR="005077D1" w:rsidRPr="005077D1" w:rsidRDefault="005077D1" w:rsidP="005077D1">
            <w:pPr>
              <w:bidi w:val="0"/>
              <w:spacing w:after="0" w:line="240" w:lineRule="auto"/>
              <w:jc w:val="right"/>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0.918</w:t>
            </w:r>
          </w:p>
        </w:tc>
        <w:tc>
          <w:tcPr>
            <w:tcW w:w="1200" w:type="dxa"/>
            <w:tcBorders>
              <w:top w:val="nil"/>
              <w:left w:val="nil"/>
              <w:bottom w:val="single" w:sz="4" w:space="0" w:color="auto"/>
              <w:right w:val="single" w:sz="4" w:space="0" w:color="auto"/>
            </w:tcBorders>
            <w:shd w:val="clear" w:color="auto" w:fill="auto"/>
            <w:noWrap/>
            <w:vAlign w:val="center"/>
            <w:hideMark/>
          </w:tcPr>
          <w:p w14:paraId="37079317"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38A2A62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0.830</w:t>
            </w:r>
          </w:p>
        </w:tc>
        <w:tc>
          <w:tcPr>
            <w:tcW w:w="1460" w:type="dxa"/>
            <w:tcBorders>
              <w:top w:val="nil"/>
              <w:left w:val="nil"/>
              <w:bottom w:val="single" w:sz="4" w:space="0" w:color="auto"/>
              <w:right w:val="single" w:sz="4" w:space="0" w:color="auto"/>
            </w:tcBorders>
            <w:shd w:val="clear" w:color="auto" w:fill="auto"/>
            <w:noWrap/>
            <w:vAlign w:val="center"/>
            <w:hideMark/>
          </w:tcPr>
          <w:p w14:paraId="52CD2D5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24513029"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6A6F079F"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12F5651"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100F1894"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2E2E8D41"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0.918</w:t>
            </w:r>
          </w:p>
        </w:tc>
        <w:tc>
          <w:tcPr>
            <w:tcW w:w="1460" w:type="dxa"/>
            <w:tcBorders>
              <w:top w:val="nil"/>
              <w:left w:val="nil"/>
              <w:bottom w:val="single" w:sz="4" w:space="0" w:color="auto"/>
              <w:right w:val="single" w:sz="4" w:space="0" w:color="auto"/>
            </w:tcBorders>
            <w:shd w:val="clear" w:color="auto" w:fill="auto"/>
            <w:noWrap/>
            <w:vAlign w:val="center"/>
            <w:hideMark/>
          </w:tcPr>
          <w:p w14:paraId="4AEDD16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2086B233"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27E45601"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084485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2DD7E27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4E178CD4"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0.918</w:t>
            </w:r>
          </w:p>
        </w:tc>
        <w:tc>
          <w:tcPr>
            <w:tcW w:w="1460" w:type="dxa"/>
            <w:tcBorders>
              <w:top w:val="nil"/>
              <w:left w:val="nil"/>
              <w:bottom w:val="single" w:sz="4" w:space="0" w:color="auto"/>
              <w:right w:val="single" w:sz="4" w:space="0" w:color="auto"/>
            </w:tcBorders>
            <w:shd w:val="clear" w:color="auto" w:fill="auto"/>
            <w:noWrap/>
            <w:vAlign w:val="center"/>
            <w:hideMark/>
          </w:tcPr>
          <w:p w14:paraId="78827130"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3F3D25EA"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42771498"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DC42F96"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0.865</w:t>
            </w:r>
          </w:p>
        </w:tc>
        <w:tc>
          <w:tcPr>
            <w:tcW w:w="1200" w:type="dxa"/>
            <w:tcBorders>
              <w:top w:val="nil"/>
              <w:left w:val="nil"/>
              <w:bottom w:val="single" w:sz="4" w:space="0" w:color="auto"/>
              <w:right w:val="single" w:sz="4" w:space="0" w:color="auto"/>
            </w:tcBorders>
            <w:shd w:val="clear" w:color="auto" w:fill="auto"/>
            <w:noWrap/>
            <w:vAlign w:val="center"/>
            <w:hideMark/>
          </w:tcPr>
          <w:p w14:paraId="6A629BC7"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63FF1F18"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0.869</w:t>
            </w:r>
          </w:p>
        </w:tc>
        <w:tc>
          <w:tcPr>
            <w:tcW w:w="1460" w:type="dxa"/>
            <w:tcBorders>
              <w:top w:val="nil"/>
              <w:left w:val="nil"/>
              <w:bottom w:val="single" w:sz="4" w:space="0" w:color="auto"/>
              <w:right w:val="single" w:sz="4" w:space="0" w:color="auto"/>
            </w:tcBorders>
            <w:shd w:val="clear" w:color="auto" w:fill="auto"/>
            <w:noWrap/>
            <w:vAlign w:val="center"/>
            <w:hideMark/>
          </w:tcPr>
          <w:p w14:paraId="4D58DAF2"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1</w:t>
            </w:r>
          </w:p>
        </w:tc>
        <w:tc>
          <w:tcPr>
            <w:tcW w:w="1260" w:type="dxa"/>
            <w:vMerge w:val="restart"/>
            <w:tcBorders>
              <w:top w:val="nil"/>
              <w:left w:val="single" w:sz="4" w:space="0" w:color="auto"/>
              <w:bottom w:val="single" w:sz="4" w:space="0" w:color="000000"/>
              <w:right w:val="single" w:sz="4" w:space="0" w:color="auto"/>
            </w:tcBorders>
            <w:shd w:val="clear" w:color="000000" w:fill="92D050"/>
            <w:noWrap/>
            <w:vAlign w:val="center"/>
            <w:hideMark/>
          </w:tcPr>
          <w:p w14:paraId="64D46016" w14:textId="77777777" w:rsidR="005077D1" w:rsidRPr="005077D1" w:rsidRDefault="005077D1" w:rsidP="005077D1">
            <w:pPr>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rtl/>
                <w14:ligatures w14:val="none"/>
              </w:rPr>
              <w:t>المحور السادس</w:t>
            </w:r>
          </w:p>
        </w:tc>
      </w:tr>
      <w:tr w:rsidR="005077D1" w:rsidRPr="005077D1" w14:paraId="5F6EE8B2"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D5DD492" w14:textId="77777777" w:rsidR="005077D1" w:rsidRPr="005077D1" w:rsidRDefault="005077D1" w:rsidP="005077D1">
            <w:pPr>
              <w:bidi w:val="0"/>
              <w:spacing w:after="0" w:line="240" w:lineRule="auto"/>
              <w:jc w:val="right"/>
              <w:rPr>
                <w:rFonts w:ascii="Calibri" w:eastAsia="Times New Roman" w:hAnsi="Calibri" w:cs="Calibri"/>
                <w:color w:val="000000"/>
                <w:kern w:val="0"/>
                <w:rtl/>
                <w14:ligatures w14:val="none"/>
              </w:rPr>
            </w:pPr>
            <w:r w:rsidRPr="005077D1">
              <w:rPr>
                <w:rFonts w:ascii="Calibri" w:eastAsia="Times New Roman" w:hAnsi="Calibri" w:cs="Calibri"/>
                <w:color w:val="000000"/>
                <w:kern w:val="0"/>
                <w14:ligatures w14:val="none"/>
              </w:rPr>
              <w:t>0.874</w:t>
            </w:r>
          </w:p>
        </w:tc>
        <w:tc>
          <w:tcPr>
            <w:tcW w:w="1200" w:type="dxa"/>
            <w:tcBorders>
              <w:top w:val="nil"/>
              <w:left w:val="nil"/>
              <w:bottom w:val="single" w:sz="4" w:space="0" w:color="auto"/>
              <w:right w:val="single" w:sz="4" w:space="0" w:color="auto"/>
            </w:tcBorders>
            <w:shd w:val="clear" w:color="auto" w:fill="auto"/>
            <w:noWrap/>
            <w:vAlign w:val="center"/>
            <w:hideMark/>
          </w:tcPr>
          <w:p w14:paraId="43B0DE93"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735778DA"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0.854</w:t>
            </w:r>
          </w:p>
        </w:tc>
        <w:tc>
          <w:tcPr>
            <w:tcW w:w="1460" w:type="dxa"/>
            <w:tcBorders>
              <w:top w:val="nil"/>
              <w:left w:val="nil"/>
              <w:bottom w:val="single" w:sz="4" w:space="0" w:color="auto"/>
              <w:right w:val="single" w:sz="4" w:space="0" w:color="auto"/>
            </w:tcBorders>
            <w:shd w:val="clear" w:color="auto" w:fill="auto"/>
            <w:noWrap/>
            <w:vAlign w:val="center"/>
            <w:hideMark/>
          </w:tcPr>
          <w:p w14:paraId="7DC4400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2</w:t>
            </w:r>
          </w:p>
        </w:tc>
        <w:tc>
          <w:tcPr>
            <w:tcW w:w="1260" w:type="dxa"/>
            <w:vMerge/>
            <w:tcBorders>
              <w:top w:val="nil"/>
              <w:left w:val="single" w:sz="4" w:space="0" w:color="auto"/>
              <w:bottom w:val="single" w:sz="4" w:space="0" w:color="000000"/>
              <w:right w:val="single" w:sz="4" w:space="0" w:color="auto"/>
            </w:tcBorders>
            <w:vAlign w:val="center"/>
            <w:hideMark/>
          </w:tcPr>
          <w:p w14:paraId="6CD917B2"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79132F93"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CE1D732"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0.881</w:t>
            </w:r>
          </w:p>
        </w:tc>
        <w:tc>
          <w:tcPr>
            <w:tcW w:w="1200" w:type="dxa"/>
            <w:tcBorders>
              <w:top w:val="nil"/>
              <w:left w:val="nil"/>
              <w:bottom w:val="single" w:sz="4" w:space="0" w:color="auto"/>
              <w:right w:val="single" w:sz="4" w:space="0" w:color="auto"/>
            </w:tcBorders>
            <w:shd w:val="clear" w:color="auto" w:fill="auto"/>
            <w:noWrap/>
            <w:vAlign w:val="center"/>
            <w:hideMark/>
          </w:tcPr>
          <w:p w14:paraId="3F096D89"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7</w:t>
            </w:r>
          </w:p>
        </w:tc>
        <w:tc>
          <w:tcPr>
            <w:tcW w:w="1200" w:type="dxa"/>
            <w:tcBorders>
              <w:top w:val="nil"/>
              <w:left w:val="nil"/>
              <w:bottom w:val="single" w:sz="4" w:space="0" w:color="auto"/>
              <w:right w:val="single" w:sz="4" w:space="0" w:color="auto"/>
            </w:tcBorders>
            <w:shd w:val="clear" w:color="auto" w:fill="auto"/>
            <w:noWrap/>
            <w:vAlign w:val="bottom"/>
            <w:hideMark/>
          </w:tcPr>
          <w:p w14:paraId="67BBE879"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0.542</w:t>
            </w:r>
          </w:p>
        </w:tc>
        <w:tc>
          <w:tcPr>
            <w:tcW w:w="1460" w:type="dxa"/>
            <w:tcBorders>
              <w:top w:val="nil"/>
              <w:left w:val="nil"/>
              <w:bottom w:val="single" w:sz="4" w:space="0" w:color="auto"/>
              <w:right w:val="single" w:sz="4" w:space="0" w:color="auto"/>
            </w:tcBorders>
            <w:shd w:val="clear" w:color="auto" w:fill="auto"/>
            <w:noWrap/>
            <w:vAlign w:val="center"/>
            <w:hideMark/>
          </w:tcPr>
          <w:p w14:paraId="2ED263A4"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3</w:t>
            </w:r>
          </w:p>
        </w:tc>
        <w:tc>
          <w:tcPr>
            <w:tcW w:w="1260" w:type="dxa"/>
            <w:vMerge/>
            <w:tcBorders>
              <w:top w:val="nil"/>
              <w:left w:val="single" w:sz="4" w:space="0" w:color="auto"/>
              <w:bottom w:val="single" w:sz="4" w:space="0" w:color="000000"/>
              <w:right w:val="single" w:sz="4" w:space="0" w:color="auto"/>
            </w:tcBorders>
            <w:vAlign w:val="center"/>
            <w:hideMark/>
          </w:tcPr>
          <w:p w14:paraId="584563D1"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r w:rsidR="005077D1" w:rsidRPr="005077D1" w14:paraId="79D49942" w14:textId="77777777" w:rsidTr="003214A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01514C2"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center"/>
            <w:hideMark/>
          </w:tcPr>
          <w:p w14:paraId="73CA4824"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 </w:t>
            </w:r>
          </w:p>
        </w:tc>
        <w:tc>
          <w:tcPr>
            <w:tcW w:w="1200" w:type="dxa"/>
            <w:tcBorders>
              <w:top w:val="nil"/>
              <w:left w:val="nil"/>
              <w:bottom w:val="single" w:sz="4" w:space="0" w:color="auto"/>
              <w:right w:val="single" w:sz="4" w:space="0" w:color="auto"/>
            </w:tcBorders>
            <w:shd w:val="clear" w:color="auto" w:fill="auto"/>
            <w:noWrap/>
            <w:vAlign w:val="bottom"/>
            <w:hideMark/>
          </w:tcPr>
          <w:p w14:paraId="323E7C0C" w14:textId="77777777" w:rsidR="005077D1" w:rsidRPr="005077D1" w:rsidRDefault="005077D1" w:rsidP="005077D1">
            <w:pPr>
              <w:bidi w:val="0"/>
              <w:spacing w:after="0" w:line="240" w:lineRule="auto"/>
              <w:jc w:val="right"/>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0.843</w:t>
            </w:r>
          </w:p>
        </w:tc>
        <w:tc>
          <w:tcPr>
            <w:tcW w:w="1460" w:type="dxa"/>
            <w:tcBorders>
              <w:top w:val="nil"/>
              <w:left w:val="nil"/>
              <w:bottom w:val="single" w:sz="4" w:space="0" w:color="auto"/>
              <w:right w:val="single" w:sz="4" w:space="0" w:color="auto"/>
            </w:tcBorders>
            <w:shd w:val="clear" w:color="auto" w:fill="auto"/>
            <w:noWrap/>
            <w:vAlign w:val="center"/>
            <w:hideMark/>
          </w:tcPr>
          <w:p w14:paraId="2229B2A6" w14:textId="77777777" w:rsidR="005077D1" w:rsidRPr="005077D1" w:rsidRDefault="005077D1" w:rsidP="005077D1">
            <w:pPr>
              <w:bidi w:val="0"/>
              <w:spacing w:after="0" w:line="240" w:lineRule="auto"/>
              <w:jc w:val="center"/>
              <w:rPr>
                <w:rFonts w:ascii="Calibri" w:eastAsia="Times New Roman" w:hAnsi="Calibri" w:cs="Calibri"/>
                <w:color w:val="000000"/>
                <w:kern w:val="0"/>
                <w14:ligatures w14:val="none"/>
              </w:rPr>
            </w:pPr>
            <w:r w:rsidRPr="005077D1">
              <w:rPr>
                <w:rFonts w:ascii="Calibri" w:eastAsia="Times New Roman" w:hAnsi="Calibri" w:cs="Calibri"/>
                <w:color w:val="000000"/>
                <w:kern w:val="0"/>
                <w14:ligatures w14:val="none"/>
              </w:rPr>
              <w:t>4</w:t>
            </w:r>
          </w:p>
        </w:tc>
        <w:tc>
          <w:tcPr>
            <w:tcW w:w="1260" w:type="dxa"/>
            <w:vMerge/>
            <w:tcBorders>
              <w:top w:val="nil"/>
              <w:left w:val="single" w:sz="4" w:space="0" w:color="auto"/>
              <w:bottom w:val="single" w:sz="4" w:space="0" w:color="000000"/>
              <w:right w:val="single" w:sz="4" w:space="0" w:color="auto"/>
            </w:tcBorders>
            <w:vAlign w:val="center"/>
            <w:hideMark/>
          </w:tcPr>
          <w:p w14:paraId="34B75F6D" w14:textId="77777777" w:rsidR="005077D1" w:rsidRPr="005077D1" w:rsidRDefault="005077D1" w:rsidP="005077D1">
            <w:pPr>
              <w:bidi w:val="0"/>
              <w:spacing w:after="0" w:line="240" w:lineRule="auto"/>
              <w:rPr>
                <w:rFonts w:ascii="Calibri" w:eastAsia="Times New Roman" w:hAnsi="Calibri" w:cs="Calibri"/>
                <w:color w:val="000000"/>
                <w:kern w:val="0"/>
                <w14:ligatures w14:val="none"/>
              </w:rPr>
            </w:pPr>
          </w:p>
        </w:tc>
      </w:tr>
    </w:tbl>
    <w:p w14:paraId="5D3CF493" w14:textId="77777777" w:rsidR="005077D1" w:rsidRDefault="005077D1" w:rsidP="005077D1">
      <w:pPr>
        <w:rPr>
          <w:rFonts w:ascii="Sakkal Majalla" w:hAnsi="Sakkal Majalla" w:cs="Sakkal Majalla"/>
          <w:sz w:val="28"/>
          <w:szCs w:val="28"/>
          <w:rtl/>
        </w:rPr>
      </w:pPr>
    </w:p>
    <w:p w14:paraId="4917ACA4" w14:textId="77777777" w:rsidR="00C70B40" w:rsidRPr="005077D1" w:rsidRDefault="00C70B40" w:rsidP="005077D1">
      <w:pPr>
        <w:rPr>
          <w:rFonts w:ascii="Sakkal Majalla" w:hAnsi="Sakkal Majalla" w:cs="Sakkal Majalla"/>
          <w:sz w:val="28"/>
          <w:szCs w:val="28"/>
        </w:rPr>
      </w:pPr>
    </w:p>
    <w:p w14:paraId="49998E8C" w14:textId="2020DBE7" w:rsidR="005077D1" w:rsidRPr="005077D1" w:rsidRDefault="003214A1" w:rsidP="00D22171">
      <w:pPr>
        <w:rPr>
          <w:rFonts w:ascii="Sakkal Majalla" w:hAnsi="Sakkal Majalla" w:cs="Sakkal Majalla"/>
          <w:sz w:val="28"/>
          <w:szCs w:val="28"/>
          <w:rtl/>
        </w:rPr>
      </w:pPr>
      <w:r>
        <w:rPr>
          <w:rFonts w:ascii="Sakkal Majalla" w:hAnsi="Sakkal Majalla" w:cs="Sakkal Majalla" w:hint="cs"/>
          <w:sz w:val="28"/>
          <w:szCs w:val="28"/>
          <w:rtl/>
        </w:rPr>
        <w:t>وحيث أن معظم النتائج خرجت بأن جميع المحاور بقيم موجبة وجميعها عند مستوى دلالة إحصائية (</w:t>
      </w:r>
      <w:proofErr w:type="gramStart"/>
      <w:r>
        <w:rPr>
          <w:rFonts w:ascii="Sakkal Majalla" w:hAnsi="Sakkal Majalla" w:cs="Sakkal Majalla" w:hint="cs"/>
          <w:sz w:val="28"/>
          <w:szCs w:val="28"/>
          <w:rtl/>
        </w:rPr>
        <w:t>0.01),</w:t>
      </w:r>
      <w:proofErr w:type="gramEnd"/>
      <w:r>
        <w:rPr>
          <w:rFonts w:ascii="Sakkal Majalla" w:hAnsi="Sakkal Majalla" w:cs="Sakkal Majalla" w:hint="cs"/>
          <w:sz w:val="28"/>
          <w:szCs w:val="28"/>
          <w:rtl/>
        </w:rPr>
        <w:t xml:space="preserve"> مما يشير إلى أن محاور الدراسة في </w:t>
      </w:r>
      <w:r w:rsidR="00E847C7">
        <w:rPr>
          <w:rFonts w:ascii="Sakkal Majalla" w:hAnsi="Sakkal Majalla" w:cs="Sakkal Majalla" w:hint="cs"/>
          <w:sz w:val="28"/>
          <w:szCs w:val="28"/>
          <w:rtl/>
        </w:rPr>
        <w:t>الاستبانة</w:t>
      </w:r>
      <w:r>
        <w:rPr>
          <w:rFonts w:ascii="Sakkal Majalla" w:hAnsi="Sakkal Majalla" w:cs="Sakkal Majalla" w:hint="cs"/>
          <w:sz w:val="28"/>
          <w:szCs w:val="28"/>
          <w:rtl/>
        </w:rPr>
        <w:t xml:space="preserve"> تتمتع بصدق </w:t>
      </w:r>
      <w:r w:rsidR="00E847C7">
        <w:rPr>
          <w:rFonts w:ascii="Sakkal Majalla" w:hAnsi="Sakkal Majalla" w:cs="Sakkal Majalla" w:hint="cs"/>
          <w:sz w:val="28"/>
          <w:szCs w:val="28"/>
          <w:rtl/>
        </w:rPr>
        <w:t>الاتساق</w:t>
      </w:r>
      <w:r>
        <w:rPr>
          <w:rFonts w:ascii="Sakkal Majalla" w:hAnsi="Sakkal Majalla" w:cs="Sakkal Majalla" w:hint="cs"/>
          <w:sz w:val="28"/>
          <w:szCs w:val="28"/>
          <w:rtl/>
        </w:rPr>
        <w:t xml:space="preserve"> الداخلي </w:t>
      </w:r>
      <w:r w:rsidR="00E847C7">
        <w:rPr>
          <w:rFonts w:ascii="Sakkal Majalla" w:hAnsi="Sakkal Majalla" w:cs="Sakkal Majalla" w:hint="cs"/>
          <w:sz w:val="28"/>
          <w:szCs w:val="28"/>
          <w:rtl/>
        </w:rPr>
        <w:t>وعباراتها مرتبطة بالمحاور, لذا فهي تقيس ما صمم</w:t>
      </w:r>
      <w:r w:rsidR="00E847C7">
        <w:rPr>
          <w:rFonts w:ascii="Sakkal Majalla" w:hAnsi="Sakkal Majalla" w:cs="Sakkal Majalla" w:hint="eastAsia"/>
          <w:sz w:val="28"/>
          <w:szCs w:val="28"/>
          <w:rtl/>
        </w:rPr>
        <w:t>ت</w:t>
      </w:r>
      <w:r w:rsidR="00E847C7">
        <w:rPr>
          <w:rFonts w:ascii="Sakkal Majalla" w:hAnsi="Sakkal Majalla" w:cs="Sakkal Majalla" w:hint="cs"/>
          <w:sz w:val="28"/>
          <w:szCs w:val="28"/>
          <w:rtl/>
        </w:rPr>
        <w:t xml:space="preserve"> لأجله.</w:t>
      </w:r>
    </w:p>
    <w:p w14:paraId="68A6F214" w14:textId="77777777" w:rsidR="00BC094B" w:rsidRDefault="00BC094B" w:rsidP="00D22171">
      <w:pPr>
        <w:rPr>
          <w:rFonts w:ascii="Sakkal Majalla" w:hAnsi="Sakkal Majalla" w:cs="Sakkal Majalla"/>
          <w:sz w:val="28"/>
          <w:szCs w:val="28"/>
          <w:u w:val="single"/>
          <w:rtl/>
        </w:rPr>
      </w:pPr>
    </w:p>
    <w:p w14:paraId="4F0FFCE0" w14:textId="19561A71" w:rsidR="003214A1" w:rsidRPr="00C70B40" w:rsidRDefault="003214A1" w:rsidP="007A2E36">
      <w:pPr>
        <w:outlineLvl w:val="0"/>
        <w:rPr>
          <w:rFonts w:ascii="Sakkal Majalla" w:hAnsi="Sakkal Majalla" w:cs="Sakkal Majalla"/>
          <w:b/>
          <w:bCs/>
          <w:sz w:val="28"/>
          <w:szCs w:val="28"/>
          <w:u w:val="single"/>
          <w:rtl/>
          <w:lang w:bidi="ar-EG"/>
        </w:rPr>
      </w:pPr>
      <w:bookmarkStart w:id="29" w:name="_Toc193546899"/>
      <w:r w:rsidRPr="00C70B40">
        <w:rPr>
          <w:rFonts w:ascii="Sakkal Majalla" w:hAnsi="Sakkal Majalla" w:cs="Sakkal Majalla" w:hint="cs"/>
          <w:b/>
          <w:bCs/>
          <w:sz w:val="28"/>
          <w:szCs w:val="28"/>
          <w:u w:val="single"/>
          <w:rtl/>
          <w:lang w:bidi="ar-EG"/>
        </w:rPr>
        <w:t xml:space="preserve">ثبات </w:t>
      </w:r>
      <w:r w:rsidR="0018275B" w:rsidRPr="00C70B40">
        <w:rPr>
          <w:rFonts w:ascii="Sakkal Majalla" w:hAnsi="Sakkal Majalla" w:cs="Sakkal Majalla" w:hint="cs"/>
          <w:b/>
          <w:bCs/>
          <w:sz w:val="28"/>
          <w:szCs w:val="28"/>
          <w:u w:val="single"/>
          <w:rtl/>
          <w:lang w:bidi="ar-EG"/>
        </w:rPr>
        <w:t>الاستبانة</w:t>
      </w:r>
      <w:r w:rsidRPr="00C70B40">
        <w:rPr>
          <w:rFonts w:ascii="Sakkal Majalla" w:hAnsi="Sakkal Majalla" w:cs="Sakkal Majalla" w:hint="cs"/>
          <w:b/>
          <w:bCs/>
          <w:sz w:val="28"/>
          <w:szCs w:val="28"/>
          <w:u w:val="single"/>
          <w:rtl/>
          <w:lang w:bidi="ar-EG"/>
        </w:rPr>
        <w:t>:</w:t>
      </w:r>
      <w:bookmarkEnd w:id="29"/>
    </w:p>
    <w:p w14:paraId="7E11847B" w14:textId="77777777" w:rsidR="004F3AF4" w:rsidRPr="004F3AF4" w:rsidRDefault="004F3AF4" w:rsidP="004F3AF4">
      <w:pPr>
        <w:rPr>
          <w:rFonts w:ascii="Sakkal Majalla" w:hAnsi="Sakkal Majalla" w:cs="Sakkal Majalla"/>
          <w:sz w:val="28"/>
          <w:szCs w:val="28"/>
        </w:rPr>
      </w:pPr>
      <w:r w:rsidRPr="004F3AF4">
        <w:rPr>
          <w:rFonts w:ascii="Sakkal Majalla" w:hAnsi="Sakkal Majalla" w:cs="Sakkal Majalla"/>
          <w:sz w:val="28"/>
          <w:szCs w:val="28"/>
          <w:rtl/>
        </w:rPr>
        <w:t>تم التحقق من ثبات أداة البحث باستخدام معاملات ألفا كرونباخ لكل محور، وكانت النتيجة كالتالي في الجدول أدناه:</w:t>
      </w:r>
    </w:p>
    <w:p w14:paraId="0E2C2025" w14:textId="77777777" w:rsidR="00C70B40" w:rsidRDefault="00C70B40" w:rsidP="004F3AF4">
      <w:pPr>
        <w:jc w:val="center"/>
        <w:rPr>
          <w:rFonts w:ascii="Sakkal Majalla" w:hAnsi="Sakkal Majalla" w:cs="Sakkal Majalla"/>
          <w:sz w:val="28"/>
          <w:szCs w:val="28"/>
          <w:rtl/>
        </w:rPr>
      </w:pPr>
    </w:p>
    <w:p w14:paraId="3DBF0736" w14:textId="77777777" w:rsidR="00C70B40" w:rsidRDefault="00C70B40" w:rsidP="004F3AF4">
      <w:pPr>
        <w:jc w:val="center"/>
        <w:rPr>
          <w:rFonts w:ascii="Sakkal Majalla" w:hAnsi="Sakkal Majalla" w:cs="Sakkal Majalla"/>
          <w:sz w:val="28"/>
          <w:szCs w:val="28"/>
          <w:rtl/>
        </w:rPr>
      </w:pPr>
    </w:p>
    <w:p w14:paraId="056DC3AE" w14:textId="4DD9F5FF" w:rsidR="004F3AF4" w:rsidRPr="003214A1" w:rsidRDefault="004F3AF4" w:rsidP="004F3AF4">
      <w:pPr>
        <w:jc w:val="center"/>
        <w:rPr>
          <w:rFonts w:ascii="Sakkal Majalla" w:hAnsi="Sakkal Majalla" w:cs="Sakkal Majalla"/>
          <w:sz w:val="28"/>
          <w:szCs w:val="28"/>
        </w:rPr>
      </w:pPr>
      <w:r w:rsidRPr="003214A1">
        <w:rPr>
          <w:rFonts w:ascii="Sakkal Majalla" w:hAnsi="Sakkal Majalla" w:cs="Sakkal Majalla"/>
          <w:sz w:val="28"/>
          <w:szCs w:val="28"/>
          <w:rtl/>
        </w:rPr>
        <w:t>جدول رقم (3-</w:t>
      </w:r>
      <w:r>
        <w:rPr>
          <w:rFonts w:ascii="Sakkal Majalla" w:hAnsi="Sakkal Majalla" w:cs="Sakkal Majalla" w:hint="cs"/>
          <w:sz w:val="28"/>
          <w:szCs w:val="28"/>
          <w:rtl/>
        </w:rPr>
        <w:t>3</w:t>
      </w:r>
      <w:r w:rsidRPr="003214A1">
        <w:rPr>
          <w:rFonts w:ascii="Sakkal Majalla" w:hAnsi="Sakkal Majalla" w:cs="Sakkal Majalla"/>
          <w:sz w:val="28"/>
          <w:szCs w:val="28"/>
          <w:rtl/>
        </w:rPr>
        <w:t xml:space="preserve">): </w:t>
      </w:r>
      <w:r w:rsidRPr="004F3AF4">
        <w:rPr>
          <w:rFonts w:ascii="Sakkal Majalla" w:hAnsi="Sakkal Majalla" w:cs="Sakkal Majalla"/>
          <w:sz w:val="28"/>
          <w:szCs w:val="28"/>
          <w:rtl/>
        </w:rPr>
        <w:t xml:space="preserve">معاملات الثبات ألفا كرونباخ لمحاور الاستبانة </w:t>
      </w:r>
    </w:p>
    <w:tbl>
      <w:tblPr>
        <w:tblW w:w="6608" w:type="dxa"/>
        <w:tblInd w:w="1306" w:type="dxa"/>
        <w:tblLook w:val="04A0" w:firstRow="1" w:lastRow="0" w:firstColumn="1" w:lastColumn="0" w:noHBand="0" w:noVBand="1"/>
      </w:tblPr>
      <w:tblGrid>
        <w:gridCol w:w="940"/>
        <w:gridCol w:w="1060"/>
        <w:gridCol w:w="4280"/>
        <w:gridCol w:w="328"/>
      </w:tblGrid>
      <w:tr w:rsidR="00B145A3" w:rsidRPr="00B145A3" w14:paraId="6D649791" w14:textId="77777777" w:rsidTr="00B145A3">
        <w:trPr>
          <w:trHeight w:val="300"/>
        </w:trPr>
        <w:tc>
          <w:tcPr>
            <w:tcW w:w="94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BEB3E16"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ألفا كرونباخ</w:t>
            </w:r>
          </w:p>
        </w:tc>
        <w:tc>
          <w:tcPr>
            <w:tcW w:w="1060" w:type="dxa"/>
            <w:tcBorders>
              <w:top w:val="single" w:sz="4" w:space="0" w:color="auto"/>
              <w:left w:val="nil"/>
              <w:bottom w:val="single" w:sz="4" w:space="0" w:color="auto"/>
              <w:right w:val="single" w:sz="4" w:space="0" w:color="auto"/>
            </w:tcBorders>
            <w:shd w:val="clear" w:color="000000" w:fill="92D050"/>
            <w:noWrap/>
            <w:vAlign w:val="center"/>
            <w:hideMark/>
          </w:tcPr>
          <w:p w14:paraId="7AB99D71" w14:textId="77777777" w:rsidR="00B145A3" w:rsidRPr="00B145A3" w:rsidRDefault="00B145A3" w:rsidP="00B145A3">
            <w:pPr>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rtl/>
                <w14:ligatures w14:val="none"/>
              </w:rPr>
              <w:t>عدد العبارات</w:t>
            </w:r>
          </w:p>
        </w:tc>
        <w:tc>
          <w:tcPr>
            <w:tcW w:w="4280" w:type="dxa"/>
            <w:tcBorders>
              <w:top w:val="single" w:sz="4" w:space="0" w:color="auto"/>
              <w:left w:val="nil"/>
              <w:bottom w:val="single" w:sz="4" w:space="0" w:color="auto"/>
              <w:right w:val="single" w:sz="4" w:space="0" w:color="auto"/>
            </w:tcBorders>
            <w:shd w:val="clear" w:color="000000" w:fill="92D050"/>
            <w:noWrap/>
            <w:vAlign w:val="center"/>
            <w:hideMark/>
          </w:tcPr>
          <w:p w14:paraId="3DD9F4E2" w14:textId="77777777" w:rsidR="00B145A3" w:rsidRPr="00B145A3" w:rsidRDefault="00B145A3" w:rsidP="00B145A3">
            <w:pPr>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rtl/>
                <w14:ligatures w14:val="none"/>
              </w:rPr>
              <w:t>المحور</w:t>
            </w:r>
          </w:p>
        </w:tc>
        <w:tc>
          <w:tcPr>
            <w:tcW w:w="328" w:type="dxa"/>
            <w:tcBorders>
              <w:top w:val="single" w:sz="4" w:space="0" w:color="auto"/>
              <w:left w:val="nil"/>
              <w:bottom w:val="single" w:sz="4" w:space="0" w:color="auto"/>
              <w:right w:val="single" w:sz="4" w:space="0" w:color="auto"/>
            </w:tcBorders>
            <w:shd w:val="clear" w:color="000000" w:fill="92D050"/>
            <w:noWrap/>
            <w:vAlign w:val="center"/>
            <w:hideMark/>
          </w:tcPr>
          <w:p w14:paraId="6D944D41" w14:textId="77777777" w:rsidR="00B145A3" w:rsidRPr="00B145A3" w:rsidRDefault="00B145A3" w:rsidP="00B145A3">
            <w:pPr>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rtl/>
                <w14:ligatures w14:val="none"/>
              </w:rPr>
              <w:t>م</w:t>
            </w:r>
          </w:p>
        </w:tc>
      </w:tr>
      <w:tr w:rsidR="00B145A3" w:rsidRPr="00B145A3" w14:paraId="0EE97331"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471797AD"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0.951</w:t>
            </w:r>
          </w:p>
        </w:tc>
        <w:tc>
          <w:tcPr>
            <w:tcW w:w="1060" w:type="dxa"/>
            <w:tcBorders>
              <w:top w:val="nil"/>
              <w:left w:val="nil"/>
              <w:bottom w:val="single" w:sz="4" w:space="0" w:color="auto"/>
              <w:right w:val="single" w:sz="4" w:space="0" w:color="auto"/>
            </w:tcBorders>
            <w:shd w:val="clear" w:color="auto" w:fill="auto"/>
            <w:noWrap/>
            <w:vAlign w:val="center"/>
            <w:hideMark/>
          </w:tcPr>
          <w:p w14:paraId="6F22A761"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4</w:t>
            </w:r>
          </w:p>
        </w:tc>
        <w:tc>
          <w:tcPr>
            <w:tcW w:w="4280" w:type="dxa"/>
            <w:tcBorders>
              <w:top w:val="nil"/>
              <w:left w:val="nil"/>
              <w:bottom w:val="single" w:sz="4" w:space="0" w:color="auto"/>
              <w:right w:val="single" w:sz="4" w:space="0" w:color="auto"/>
            </w:tcBorders>
            <w:shd w:val="clear" w:color="auto" w:fill="auto"/>
            <w:noWrap/>
            <w:vAlign w:val="center"/>
            <w:hideMark/>
          </w:tcPr>
          <w:p w14:paraId="1F7C24C8"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 xml:space="preserve">استخدام الأنظمة والتقنيات الحديثة </w:t>
            </w:r>
          </w:p>
        </w:tc>
        <w:tc>
          <w:tcPr>
            <w:tcW w:w="328" w:type="dxa"/>
            <w:tcBorders>
              <w:top w:val="nil"/>
              <w:left w:val="nil"/>
              <w:bottom w:val="single" w:sz="4" w:space="0" w:color="auto"/>
              <w:right w:val="single" w:sz="4" w:space="0" w:color="auto"/>
            </w:tcBorders>
            <w:shd w:val="clear" w:color="auto" w:fill="auto"/>
            <w:noWrap/>
            <w:vAlign w:val="center"/>
            <w:hideMark/>
          </w:tcPr>
          <w:p w14:paraId="789BDFE6"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1</w:t>
            </w:r>
          </w:p>
        </w:tc>
      </w:tr>
      <w:tr w:rsidR="00B145A3" w:rsidRPr="00B145A3" w14:paraId="506E5BCB"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2CF4E35D"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0.975</w:t>
            </w:r>
          </w:p>
        </w:tc>
        <w:tc>
          <w:tcPr>
            <w:tcW w:w="1060" w:type="dxa"/>
            <w:tcBorders>
              <w:top w:val="nil"/>
              <w:left w:val="nil"/>
              <w:bottom w:val="single" w:sz="4" w:space="0" w:color="auto"/>
              <w:right w:val="single" w:sz="4" w:space="0" w:color="auto"/>
            </w:tcBorders>
            <w:shd w:val="clear" w:color="auto" w:fill="auto"/>
            <w:noWrap/>
            <w:vAlign w:val="center"/>
            <w:hideMark/>
          </w:tcPr>
          <w:p w14:paraId="49C321FA"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7</w:t>
            </w:r>
          </w:p>
        </w:tc>
        <w:tc>
          <w:tcPr>
            <w:tcW w:w="4280" w:type="dxa"/>
            <w:tcBorders>
              <w:top w:val="nil"/>
              <w:left w:val="nil"/>
              <w:bottom w:val="single" w:sz="4" w:space="0" w:color="auto"/>
              <w:right w:val="single" w:sz="4" w:space="0" w:color="auto"/>
            </w:tcBorders>
            <w:shd w:val="clear" w:color="auto" w:fill="auto"/>
            <w:noWrap/>
            <w:vAlign w:val="center"/>
            <w:hideMark/>
          </w:tcPr>
          <w:p w14:paraId="5DFB60B1"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 xml:space="preserve">كفاءة العمليات التشغيلية </w:t>
            </w:r>
          </w:p>
        </w:tc>
        <w:tc>
          <w:tcPr>
            <w:tcW w:w="328" w:type="dxa"/>
            <w:tcBorders>
              <w:top w:val="nil"/>
              <w:left w:val="nil"/>
              <w:bottom w:val="single" w:sz="4" w:space="0" w:color="auto"/>
              <w:right w:val="single" w:sz="4" w:space="0" w:color="auto"/>
            </w:tcBorders>
            <w:shd w:val="clear" w:color="auto" w:fill="auto"/>
            <w:noWrap/>
            <w:vAlign w:val="center"/>
            <w:hideMark/>
          </w:tcPr>
          <w:p w14:paraId="0FB93D39"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2</w:t>
            </w:r>
          </w:p>
        </w:tc>
      </w:tr>
      <w:tr w:rsidR="00B145A3" w:rsidRPr="00B145A3" w14:paraId="7B9245CF"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34C45B68"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0.963</w:t>
            </w:r>
          </w:p>
        </w:tc>
        <w:tc>
          <w:tcPr>
            <w:tcW w:w="1060" w:type="dxa"/>
            <w:tcBorders>
              <w:top w:val="nil"/>
              <w:left w:val="nil"/>
              <w:bottom w:val="single" w:sz="4" w:space="0" w:color="auto"/>
              <w:right w:val="single" w:sz="4" w:space="0" w:color="auto"/>
            </w:tcBorders>
            <w:shd w:val="clear" w:color="auto" w:fill="auto"/>
            <w:noWrap/>
            <w:vAlign w:val="center"/>
            <w:hideMark/>
          </w:tcPr>
          <w:p w14:paraId="6BF36465"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4</w:t>
            </w:r>
          </w:p>
        </w:tc>
        <w:tc>
          <w:tcPr>
            <w:tcW w:w="4280" w:type="dxa"/>
            <w:tcBorders>
              <w:top w:val="nil"/>
              <w:left w:val="nil"/>
              <w:bottom w:val="single" w:sz="4" w:space="0" w:color="auto"/>
              <w:right w:val="single" w:sz="4" w:space="0" w:color="auto"/>
            </w:tcBorders>
            <w:shd w:val="clear" w:color="auto" w:fill="auto"/>
            <w:noWrap/>
            <w:vAlign w:val="center"/>
            <w:hideMark/>
          </w:tcPr>
          <w:p w14:paraId="735F58B2"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دقة إدارة المخزون وتوفر المنتجات</w:t>
            </w:r>
          </w:p>
        </w:tc>
        <w:tc>
          <w:tcPr>
            <w:tcW w:w="328" w:type="dxa"/>
            <w:tcBorders>
              <w:top w:val="nil"/>
              <w:left w:val="nil"/>
              <w:bottom w:val="single" w:sz="4" w:space="0" w:color="auto"/>
              <w:right w:val="single" w:sz="4" w:space="0" w:color="auto"/>
            </w:tcBorders>
            <w:shd w:val="clear" w:color="auto" w:fill="auto"/>
            <w:noWrap/>
            <w:vAlign w:val="center"/>
            <w:hideMark/>
          </w:tcPr>
          <w:p w14:paraId="2BDA94FC"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3</w:t>
            </w:r>
          </w:p>
        </w:tc>
      </w:tr>
      <w:tr w:rsidR="00B145A3" w:rsidRPr="00B145A3" w14:paraId="0B4752E2"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358D143B"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0.976</w:t>
            </w:r>
          </w:p>
        </w:tc>
        <w:tc>
          <w:tcPr>
            <w:tcW w:w="1060" w:type="dxa"/>
            <w:tcBorders>
              <w:top w:val="nil"/>
              <w:left w:val="nil"/>
              <w:bottom w:val="single" w:sz="4" w:space="0" w:color="auto"/>
              <w:right w:val="single" w:sz="4" w:space="0" w:color="auto"/>
            </w:tcBorders>
            <w:shd w:val="clear" w:color="auto" w:fill="auto"/>
            <w:noWrap/>
            <w:vAlign w:val="center"/>
            <w:hideMark/>
          </w:tcPr>
          <w:p w14:paraId="004DE2FF"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7</w:t>
            </w:r>
          </w:p>
        </w:tc>
        <w:tc>
          <w:tcPr>
            <w:tcW w:w="4280" w:type="dxa"/>
            <w:tcBorders>
              <w:top w:val="nil"/>
              <w:left w:val="nil"/>
              <w:bottom w:val="single" w:sz="4" w:space="0" w:color="auto"/>
              <w:right w:val="single" w:sz="4" w:space="0" w:color="auto"/>
            </w:tcBorders>
            <w:shd w:val="clear" w:color="auto" w:fill="auto"/>
            <w:noWrap/>
            <w:vAlign w:val="center"/>
            <w:hideMark/>
          </w:tcPr>
          <w:p w14:paraId="4709EFA8"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تأثير الأنظمة على التكاليف التشغيلية.</w:t>
            </w:r>
          </w:p>
        </w:tc>
        <w:tc>
          <w:tcPr>
            <w:tcW w:w="328" w:type="dxa"/>
            <w:tcBorders>
              <w:top w:val="nil"/>
              <w:left w:val="nil"/>
              <w:bottom w:val="single" w:sz="4" w:space="0" w:color="auto"/>
              <w:right w:val="single" w:sz="4" w:space="0" w:color="auto"/>
            </w:tcBorders>
            <w:shd w:val="clear" w:color="auto" w:fill="auto"/>
            <w:noWrap/>
            <w:vAlign w:val="center"/>
            <w:hideMark/>
          </w:tcPr>
          <w:p w14:paraId="633BE183"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4</w:t>
            </w:r>
          </w:p>
        </w:tc>
      </w:tr>
      <w:tr w:rsidR="00B145A3" w:rsidRPr="00B145A3" w14:paraId="39823CD1"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4A4357FB"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0.979</w:t>
            </w:r>
          </w:p>
        </w:tc>
        <w:tc>
          <w:tcPr>
            <w:tcW w:w="1060" w:type="dxa"/>
            <w:tcBorders>
              <w:top w:val="nil"/>
              <w:left w:val="nil"/>
              <w:bottom w:val="single" w:sz="4" w:space="0" w:color="auto"/>
              <w:right w:val="single" w:sz="4" w:space="0" w:color="auto"/>
            </w:tcBorders>
            <w:shd w:val="clear" w:color="auto" w:fill="auto"/>
            <w:noWrap/>
            <w:vAlign w:val="center"/>
            <w:hideMark/>
          </w:tcPr>
          <w:p w14:paraId="149314A6"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6</w:t>
            </w:r>
          </w:p>
        </w:tc>
        <w:tc>
          <w:tcPr>
            <w:tcW w:w="4280" w:type="dxa"/>
            <w:tcBorders>
              <w:top w:val="nil"/>
              <w:left w:val="nil"/>
              <w:bottom w:val="single" w:sz="4" w:space="0" w:color="auto"/>
              <w:right w:val="single" w:sz="4" w:space="0" w:color="auto"/>
            </w:tcBorders>
            <w:shd w:val="clear" w:color="auto" w:fill="auto"/>
            <w:noWrap/>
            <w:vAlign w:val="center"/>
            <w:hideMark/>
          </w:tcPr>
          <w:p w14:paraId="698BDD53"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مرونة المستودعات الغذائية وسرعة استجابتها للمتغيرات</w:t>
            </w:r>
          </w:p>
        </w:tc>
        <w:tc>
          <w:tcPr>
            <w:tcW w:w="328" w:type="dxa"/>
            <w:tcBorders>
              <w:top w:val="nil"/>
              <w:left w:val="nil"/>
              <w:bottom w:val="single" w:sz="4" w:space="0" w:color="auto"/>
              <w:right w:val="single" w:sz="4" w:space="0" w:color="auto"/>
            </w:tcBorders>
            <w:shd w:val="clear" w:color="auto" w:fill="auto"/>
            <w:noWrap/>
            <w:vAlign w:val="center"/>
            <w:hideMark/>
          </w:tcPr>
          <w:p w14:paraId="35B69BC2"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5</w:t>
            </w:r>
          </w:p>
        </w:tc>
      </w:tr>
      <w:tr w:rsidR="00B145A3" w:rsidRPr="00B145A3" w14:paraId="4887951F" w14:textId="77777777" w:rsidTr="00B145A3">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5463E183"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0.969</w:t>
            </w:r>
          </w:p>
        </w:tc>
        <w:tc>
          <w:tcPr>
            <w:tcW w:w="1060" w:type="dxa"/>
            <w:tcBorders>
              <w:top w:val="nil"/>
              <w:left w:val="nil"/>
              <w:bottom w:val="single" w:sz="4" w:space="0" w:color="auto"/>
              <w:right w:val="single" w:sz="4" w:space="0" w:color="auto"/>
            </w:tcBorders>
            <w:shd w:val="clear" w:color="auto" w:fill="auto"/>
            <w:noWrap/>
            <w:vAlign w:val="center"/>
            <w:hideMark/>
          </w:tcPr>
          <w:p w14:paraId="16CF324A" w14:textId="77777777" w:rsidR="00B145A3" w:rsidRPr="00B145A3" w:rsidRDefault="00B145A3" w:rsidP="00B145A3">
            <w:pPr>
              <w:bidi w:val="0"/>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14:ligatures w14:val="none"/>
              </w:rPr>
              <w:t>7</w:t>
            </w:r>
          </w:p>
        </w:tc>
        <w:tc>
          <w:tcPr>
            <w:tcW w:w="4280" w:type="dxa"/>
            <w:tcBorders>
              <w:top w:val="nil"/>
              <w:left w:val="nil"/>
              <w:bottom w:val="single" w:sz="4" w:space="0" w:color="auto"/>
              <w:right w:val="single" w:sz="4" w:space="0" w:color="auto"/>
            </w:tcBorders>
            <w:shd w:val="clear" w:color="auto" w:fill="auto"/>
            <w:noWrap/>
            <w:vAlign w:val="center"/>
            <w:hideMark/>
          </w:tcPr>
          <w:p w14:paraId="25C8F03D" w14:textId="77777777" w:rsidR="00B145A3" w:rsidRPr="00B145A3" w:rsidRDefault="00B145A3" w:rsidP="00B145A3">
            <w:pPr>
              <w:spacing w:after="0" w:line="240" w:lineRule="auto"/>
              <w:jc w:val="center"/>
              <w:rPr>
                <w:rFonts w:ascii="Calibri" w:eastAsia="Times New Roman" w:hAnsi="Calibri" w:cs="Calibri"/>
                <w:color w:val="000000"/>
                <w:kern w:val="0"/>
                <w14:ligatures w14:val="none"/>
              </w:rPr>
            </w:pPr>
            <w:r w:rsidRPr="00B145A3">
              <w:rPr>
                <w:rFonts w:ascii="Calibri" w:eastAsia="Times New Roman" w:hAnsi="Calibri" w:cs="Calibri"/>
                <w:color w:val="000000"/>
                <w:kern w:val="0"/>
                <w:rtl/>
                <w14:ligatures w14:val="none"/>
              </w:rPr>
              <w:t>رضا العاملين ومدى تكيفهم مع الأنظمة الحديثة</w:t>
            </w:r>
          </w:p>
        </w:tc>
        <w:tc>
          <w:tcPr>
            <w:tcW w:w="328" w:type="dxa"/>
            <w:tcBorders>
              <w:top w:val="nil"/>
              <w:left w:val="nil"/>
              <w:bottom w:val="single" w:sz="4" w:space="0" w:color="auto"/>
              <w:right w:val="single" w:sz="4" w:space="0" w:color="auto"/>
            </w:tcBorders>
            <w:shd w:val="clear" w:color="auto" w:fill="auto"/>
            <w:noWrap/>
            <w:vAlign w:val="center"/>
            <w:hideMark/>
          </w:tcPr>
          <w:p w14:paraId="28B52635" w14:textId="77777777" w:rsidR="00B145A3" w:rsidRPr="00B145A3" w:rsidRDefault="00B145A3" w:rsidP="00B145A3">
            <w:pPr>
              <w:bidi w:val="0"/>
              <w:spacing w:after="0" w:line="240" w:lineRule="auto"/>
              <w:jc w:val="center"/>
              <w:rPr>
                <w:rFonts w:ascii="Calibri" w:eastAsia="Times New Roman" w:hAnsi="Calibri" w:cs="Calibri"/>
                <w:color w:val="000000"/>
                <w:kern w:val="0"/>
                <w:rtl/>
                <w14:ligatures w14:val="none"/>
              </w:rPr>
            </w:pPr>
            <w:r w:rsidRPr="00B145A3">
              <w:rPr>
                <w:rFonts w:ascii="Calibri" w:eastAsia="Times New Roman" w:hAnsi="Calibri" w:cs="Calibri"/>
                <w:color w:val="000000"/>
                <w:kern w:val="0"/>
                <w14:ligatures w14:val="none"/>
              </w:rPr>
              <w:t>6</w:t>
            </w:r>
          </w:p>
        </w:tc>
      </w:tr>
    </w:tbl>
    <w:p w14:paraId="61C7A01F" w14:textId="77777777" w:rsidR="00E847C7" w:rsidRPr="004F3AF4" w:rsidRDefault="00E847C7" w:rsidP="00D22171">
      <w:pPr>
        <w:rPr>
          <w:rFonts w:ascii="Sakkal Majalla" w:hAnsi="Sakkal Majalla" w:cs="Sakkal Majalla"/>
          <w:sz w:val="28"/>
          <w:szCs w:val="28"/>
          <w:rtl/>
        </w:rPr>
      </w:pPr>
    </w:p>
    <w:p w14:paraId="3A569386" w14:textId="0FA38666" w:rsidR="00F0341C" w:rsidRPr="00F0341C" w:rsidRDefault="00F0341C" w:rsidP="00F0341C">
      <w:pPr>
        <w:rPr>
          <w:rFonts w:ascii="Sakkal Majalla" w:hAnsi="Sakkal Majalla" w:cs="Sakkal Majalla"/>
          <w:sz w:val="28"/>
          <w:szCs w:val="28"/>
          <w:rtl/>
        </w:rPr>
      </w:pPr>
      <w:r>
        <w:rPr>
          <w:rFonts w:ascii="Sakkal Majalla" w:hAnsi="Sakkal Majalla" w:cs="Sakkal Majalla" w:hint="cs"/>
          <w:sz w:val="28"/>
          <w:szCs w:val="28"/>
          <w:rtl/>
        </w:rPr>
        <w:t xml:space="preserve">في الجدول السابق، تم توضيح معاملات الثبات بطريقة ألفا كرونباخ لأداة </w:t>
      </w:r>
      <w:r w:rsidR="0018275B">
        <w:rPr>
          <w:rFonts w:ascii="Sakkal Majalla" w:hAnsi="Sakkal Majalla" w:cs="Sakkal Majalla" w:hint="cs"/>
          <w:sz w:val="28"/>
          <w:szCs w:val="28"/>
          <w:rtl/>
        </w:rPr>
        <w:t>البحث،</w:t>
      </w:r>
      <w:r>
        <w:rPr>
          <w:rFonts w:ascii="Sakkal Majalla" w:hAnsi="Sakkal Majalla" w:cs="Sakkal Majalla" w:hint="cs"/>
          <w:sz w:val="28"/>
          <w:szCs w:val="28"/>
          <w:rtl/>
        </w:rPr>
        <w:t xml:space="preserve"> كانت القيمة في المحور الأول المكون من (4) عبارات هي 0.951, وللمحور الثاني المكون من (7) عبارات هي 0.975, وللمحور الثالث المكون من (4) عبارات هي 0.963, وللمحور الرابع المكون من (7) عبارات هي 0.976, وللمحور الخامس المكون من (6) عبارات هي 0.979, وللمحور السادس المكون من (7) عبارات هي 0.969. </w:t>
      </w:r>
      <w:r w:rsidRPr="00F0341C">
        <w:rPr>
          <w:rFonts w:ascii="Sakkal Majalla" w:hAnsi="Sakkal Majalla" w:cs="Sakkal Majalla" w:hint="cs"/>
          <w:sz w:val="28"/>
          <w:szCs w:val="28"/>
          <w:rtl/>
        </w:rPr>
        <w:t>مما</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يدل</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على</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أن</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الأداة</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تمتاز</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بثبات</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عالي،</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وبالتالي</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يمكن</w:t>
      </w:r>
      <w:r>
        <w:rPr>
          <w:rFonts w:ascii="Sakkal Majalla" w:hAnsi="Sakkal Majalla" w:cs="Sakkal Majalla" w:hint="cs"/>
          <w:sz w:val="28"/>
          <w:szCs w:val="28"/>
          <w:rtl/>
        </w:rPr>
        <w:t xml:space="preserve"> </w:t>
      </w:r>
      <w:r w:rsidRPr="00F0341C">
        <w:rPr>
          <w:rFonts w:ascii="Sakkal Majalla" w:hAnsi="Sakkal Majalla" w:cs="Sakkal Majalla" w:hint="cs"/>
          <w:sz w:val="28"/>
          <w:szCs w:val="28"/>
          <w:rtl/>
        </w:rPr>
        <w:t>الاعتماد</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على</w:t>
      </w:r>
      <w:r w:rsidRPr="00F0341C">
        <w:rPr>
          <w:rFonts w:ascii="Sakkal Majalla" w:hAnsi="Sakkal Majalla" w:cs="Sakkal Majalla"/>
          <w:sz w:val="28"/>
          <w:szCs w:val="28"/>
          <w:rtl/>
        </w:rPr>
        <w:t xml:space="preserve"> </w:t>
      </w:r>
      <w:r>
        <w:rPr>
          <w:rFonts w:ascii="Sakkal Majalla" w:hAnsi="Sakkal Majalla" w:cs="Sakkal Majalla" w:hint="cs"/>
          <w:sz w:val="28"/>
          <w:szCs w:val="28"/>
          <w:rtl/>
        </w:rPr>
        <w:t>نتائجها</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لاتخاذ</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القرار</w:t>
      </w:r>
      <w:r>
        <w:rPr>
          <w:rFonts w:ascii="Sakkal Majalla" w:hAnsi="Sakkal Majalla" w:cs="Sakkal Majalla" w:hint="cs"/>
          <w:sz w:val="28"/>
          <w:szCs w:val="28"/>
          <w:rtl/>
        </w:rPr>
        <w:t>ا</w:t>
      </w:r>
      <w:r w:rsidRPr="00F0341C">
        <w:rPr>
          <w:rFonts w:ascii="Sakkal Majalla" w:hAnsi="Sakkal Majalla" w:cs="Sakkal Majalla" w:hint="cs"/>
          <w:sz w:val="28"/>
          <w:szCs w:val="28"/>
          <w:rtl/>
        </w:rPr>
        <w:t>ت</w:t>
      </w:r>
      <w:r w:rsidRPr="00F0341C">
        <w:rPr>
          <w:rFonts w:ascii="Sakkal Majalla" w:hAnsi="Sakkal Majalla" w:cs="Sakkal Majalla"/>
          <w:sz w:val="28"/>
          <w:szCs w:val="28"/>
          <w:rtl/>
        </w:rPr>
        <w:t xml:space="preserve"> </w:t>
      </w:r>
      <w:r w:rsidRPr="00F0341C">
        <w:rPr>
          <w:rFonts w:ascii="Sakkal Majalla" w:hAnsi="Sakkal Majalla" w:cs="Sakkal Majalla" w:hint="cs"/>
          <w:sz w:val="28"/>
          <w:szCs w:val="28"/>
          <w:rtl/>
        </w:rPr>
        <w:t>السليمة</w:t>
      </w:r>
      <w:r w:rsidRPr="00F0341C">
        <w:rPr>
          <w:rFonts w:ascii="Sakkal Majalla" w:hAnsi="Sakkal Majalla" w:cs="Sakkal Majalla"/>
          <w:sz w:val="28"/>
          <w:szCs w:val="28"/>
        </w:rPr>
        <w:t>.</w:t>
      </w:r>
    </w:p>
    <w:p w14:paraId="0F8EEA47" w14:textId="2666427D" w:rsidR="00F0341C" w:rsidRPr="00F0341C" w:rsidRDefault="00F0341C" w:rsidP="00F0341C">
      <w:pPr>
        <w:rPr>
          <w:rFonts w:ascii="Sakkal Majalla" w:hAnsi="Sakkal Majalla" w:cs="Sakkal Majalla"/>
          <w:sz w:val="28"/>
          <w:szCs w:val="28"/>
          <w:rtl/>
        </w:rPr>
      </w:pPr>
    </w:p>
    <w:p w14:paraId="288B7B4A" w14:textId="78BE5F2F" w:rsidR="00F0341C" w:rsidRPr="00F0341C" w:rsidRDefault="00F0341C" w:rsidP="00F0341C">
      <w:pPr>
        <w:rPr>
          <w:rFonts w:ascii="Sakkal Majalla" w:hAnsi="Sakkal Majalla" w:cs="Sakkal Majalla"/>
          <w:sz w:val="28"/>
          <w:szCs w:val="28"/>
          <w:rtl/>
        </w:rPr>
      </w:pPr>
    </w:p>
    <w:p w14:paraId="1FB00001" w14:textId="0A057CBC" w:rsidR="00F0341C" w:rsidRPr="00F0341C" w:rsidRDefault="00F0341C" w:rsidP="00F0341C">
      <w:pPr>
        <w:rPr>
          <w:rFonts w:ascii="Sakkal Majalla" w:hAnsi="Sakkal Majalla" w:cs="Sakkal Majalla"/>
          <w:sz w:val="28"/>
          <w:szCs w:val="28"/>
          <w:rtl/>
        </w:rPr>
      </w:pPr>
    </w:p>
    <w:p w14:paraId="31D52ADE" w14:textId="3DFCDBDD" w:rsidR="003214A1" w:rsidRPr="00F0341C" w:rsidRDefault="003214A1" w:rsidP="00D22171">
      <w:pPr>
        <w:rPr>
          <w:rFonts w:ascii="Sakkal Majalla" w:hAnsi="Sakkal Majalla" w:cs="Sakkal Majalla"/>
          <w:sz w:val="28"/>
          <w:szCs w:val="28"/>
          <w:rtl/>
        </w:rPr>
      </w:pPr>
    </w:p>
    <w:p w14:paraId="43D725DE" w14:textId="77777777" w:rsidR="003214A1" w:rsidRDefault="003214A1" w:rsidP="00D22171">
      <w:pPr>
        <w:rPr>
          <w:rFonts w:ascii="Sakkal Majalla" w:hAnsi="Sakkal Majalla" w:cs="Sakkal Majalla"/>
          <w:sz w:val="28"/>
          <w:szCs w:val="28"/>
          <w:u w:val="single"/>
          <w:rtl/>
        </w:rPr>
      </w:pPr>
    </w:p>
    <w:p w14:paraId="08A59F2E" w14:textId="77777777" w:rsidR="003214A1" w:rsidRDefault="003214A1" w:rsidP="00D22171">
      <w:pPr>
        <w:rPr>
          <w:rFonts w:ascii="Sakkal Majalla" w:hAnsi="Sakkal Majalla" w:cs="Sakkal Majalla"/>
          <w:sz w:val="28"/>
          <w:szCs w:val="28"/>
          <w:u w:val="single"/>
          <w:rtl/>
        </w:rPr>
      </w:pPr>
    </w:p>
    <w:p w14:paraId="0C8AE277" w14:textId="77777777" w:rsidR="003214A1" w:rsidRDefault="003214A1" w:rsidP="00D22171">
      <w:pPr>
        <w:rPr>
          <w:rFonts w:ascii="Sakkal Majalla" w:hAnsi="Sakkal Majalla" w:cs="Sakkal Majalla"/>
          <w:sz w:val="28"/>
          <w:szCs w:val="28"/>
          <w:u w:val="single"/>
          <w:rtl/>
        </w:rPr>
      </w:pPr>
    </w:p>
    <w:p w14:paraId="7D466C12" w14:textId="77777777" w:rsidR="003214A1" w:rsidRDefault="003214A1" w:rsidP="00D22171">
      <w:pPr>
        <w:rPr>
          <w:rFonts w:ascii="Sakkal Majalla" w:hAnsi="Sakkal Majalla" w:cs="Sakkal Majalla"/>
          <w:sz w:val="28"/>
          <w:szCs w:val="28"/>
          <w:u w:val="single"/>
          <w:rtl/>
        </w:rPr>
      </w:pPr>
    </w:p>
    <w:p w14:paraId="2F95401F" w14:textId="77777777" w:rsidR="003214A1" w:rsidRDefault="003214A1" w:rsidP="00D22171">
      <w:pPr>
        <w:rPr>
          <w:rFonts w:ascii="Sakkal Majalla" w:hAnsi="Sakkal Majalla" w:cs="Sakkal Majalla"/>
          <w:sz w:val="28"/>
          <w:szCs w:val="28"/>
          <w:u w:val="single"/>
          <w:rtl/>
        </w:rPr>
      </w:pPr>
    </w:p>
    <w:p w14:paraId="563C340A" w14:textId="77777777" w:rsidR="003214A1" w:rsidRDefault="003214A1" w:rsidP="00D22171">
      <w:pPr>
        <w:rPr>
          <w:rFonts w:ascii="Sakkal Majalla" w:hAnsi="Sakkal Majalla" w:cs="Sakkal Majalla"/>
          <w:sz w:val="28"/>
          <w:szCs w:val="28"/>
          <w:u w:val="single"/>
          <w:rtl/>
        </w:rPr>
      </w:pPr>
    </w:p>
    <w:p w14:paraId="03DB00A4" w14:textId="77777777" w:rsidR="003214A1" w:rsidRDefault="003214A1" w:rsidP="00D22171">
      <w:pPr>
        <w:rPr>
          <w:rFonts w:ascii="Sakkal Majalla" w:hAnsi="Sakkal Majalla" w:cs="Sakkal Majalla"/>
          <w:sz w:val="28"/>
          <w:szCs w:val="28"/>
          <w:u w:val="single"/>
          <w:rtl/>
        </w:rPr>
      </w:pPr>
    </w:p>
    <w:p w14:paraId="37EB40AE" w14:textId="77777777" w:rsidR="003214A1" w:rsidRDefault="003214A1" w:rsidP="00D22171">
      <w:pPr>
        <w:rPr>
          <w:rFonts w:ascii="Sakkal Majalla" w:hAnsi="Sakkal Majalla" w:cs="Sakkal Majalla"/>
          <w:sz w:val="28"/>
          <w:szCs w:val="28"/>
          <w:u w:val="single"/>
          <w:rtl/>
        </w:rPr>
      </w:pPr>
    </w:p>
    <w:p w14:paraId="12569FED" w14:textId="77777777" w:rsidR="003214A1" w:rsidRDefault="003214A1" w:rsidP="00D22171">
      <w:pPr>
        <w:rPr>
          <w:rFonts w:ascii="Sakkal Majalla" w:hAnsi="Sakkal Majalla" w:cs="Sakkal Majalla"/>
          <w:sz w:val="28"/>
          <w:szCs w:val="28"/>
          <w:u w:val="single"/>
          <w:rtl/>
        </w:rPr>
      </w:pPr>
    </w:p>
    <w:p w14:paraId="22109EB8" w14:textId="77777777" w:rsidR="003214A1" w:rsidRDefault="003214A1" w:rsidP="00D22171">
      <w:pPr>
        <w:rPr>
          <w:rFonts w:ascii="Sakkal Majalla" w:hAnsi="Sakkal Majalla" w:cs="Sakkal Majalla"/>
          <w:sz w:val="28"/>
          <w:szCs w:val="28"/>
          <w:u w:val="single"/>
          <w:rtl/>
        </w:rPr>
      </w:pPr>
    </w:p>
    <w:p w14:paraId="59A26E05" w14:textId="77777777" w:rsidR="003214A1" w:rsidRDefault="003214A1" w:rsidP="00D22171">
      <w:pPr>
        <w:rPr>
          <w:rFonts w:ascii="Sakkal Majalla" w:hAnsi="Sakkal Majalla" w:cs="Sakkal Majalla"/>
          <w:sz w:val="28"/>
          <w:szCs w:val="28"/>
          <w:u w:val="single"/>
          <w:rtl/>
        </w:rPr>
      </w:pPr>
    </w:p>
    <w:p w14:paraId="526567E0" w14:textId="77777777" w:rsidR="003214A1" w:rsidRDefault="003214A1" w:rsidP="00D22171">
      <w:pPr>
        <w:rPr>
          <w:rFonts w:ascii="Sakkal Majalla" w:hAnsi="Sakkal Majalla" w:cs="Sakkal Majalla"/>
          <w:sz w:val="28"/>
          <w:szCs w:val="28"/>
          <w:u w:val="single"/>
          <w:rtl/>
        </w:rPr>
      </w:pPr>
    </w:p>
    <w:p w14:paraId="457A194B" w14:textId="77777777" w:rsidR="003214A1" w:rsidRDefault="003214A1" w:rsidP="00D22171">
      <w:pPr>
        <w:rPr>
          <w:rFonts w:ascii="Sakkal Majalla" w:hAnsi="Sakkal Majalla" w:cs="Sakkal Majalla"/>
          <w:sz w:val="28"/>
          <w:szCs w:val="28"/>
          <w:u w:val="single"/>
          <w:rtl/>
        </w:rPr>
      </w:pPr>
    </w:p>
    <w:p w14:paraId="5C93306D" w14:textId="77777777" w:rsidR="003214A1" w:rsidRDefault="003214A1" w:rsidP="00D22171">
      <w:pPr>
        <w:rPr>
          <w:rFonts w:ascii="Sakkal Majalla" w:hAnsi="Sakkal Majalla" w:cs="Sakkal Majalla"/>
          <w:sz w:val="28"/>
          <w:szCs w:val="28"/>
          <w:u w:val="single"/>
          <w:rtl/>
        </w:rPr>
      </w:pPr>
    </w:p>
    <w:p w14:paraId="731CE415" w14:textId="77777777" w:rsidR="003214A1" w:rsidRDefault="003214A1" w:rsidP="00D22171">
      <w:pPr>
        <w:rPr>
          <w:rFonts w:ascii="Sakkal Majalla" w:hAnsi="Sakkal Majalla" w:cs="Sakkal Majalla"/>
          <w:sz w:val="28"/>
          <w:szCs w:val="28"/>
          <w:u w:val="single"/>
          <w:rtl/>
        </w:rPr>
      </w:pPr>
    </w:p>
    <w:p w14:paraId="25188E52" w14:textId="77777777" w:rsidR="003214A1" w:rsidRDefault="003214A1"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6A0BA9">
      <w:pPr>
        <w:rPr>
          <w:rFonts w:ascii="Sakkal Majalla" w:hAnsi="Sakkal Majalla" w:cs="Sakkal Majalla"/>
          <w:b/>
          <w:bCs/>
          <w:sz w:val="48"/>
          <w:szCs w:val="48"/>
          <w:u w:val="single"/>
          <w:rtl/>
        </w:rPr>
      </w:pPr>
    </w:p>
    <w:p w14:paraId="39AFACE9" w14:textId="785B8F5C" w:rsidR="004163C7" w:rsidRDefault="004163C7" w:rsidP="00544CA9">
      <w:pPr>
        <w:jc w:val="center"/>
        <w:outlineLvl w:val="0"/>
        <w:rPr>
          <w:rFonts w:ascii="Sakkal Majalla" w:hAnsi="Sakkal Majalla" w:cs="Sakkal Majalla"/>
          <w:b/>
          <w:bCs/>
          <w:sz w:val="48"/>
          <w:szCs w:val="48"/>
          <w:u w:val="single"/>
          <w:rtl/>
        </w:rPr>
      </w:pPr>
      <w:bookmarkStart w:id="30" w:name="_Toc19354690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30"/>
    </w:p>
    <w:p w14:paraId="6FE24C67" w14:textId="2F21480F" w:rsidR="004163C7" w:rsidRPr="009125CE" w:rsidRDefault="006878B6" w:rsidP="00544CA9">
      <w:pPr>
        <w:jc w:val="center"/>
        <w:outlineLvl w:val="0"/>
        <w:rPr>
          <w:rFonts w:ascii="Sakkal Majalla" w:hAnsi="Sakkal Majalla" w:cs="Sakkal Majalla"/>
          <w:b/>
          <w:bCs/>
          <w:sz w:val="48"/>
          <w:szCs w:val="48"/>
          <w:u w:val="single"/>
          <w:rtl/>
          <w:lang w:bidi="ar-EG"/>
        </w:rPr>
      </w:pPr>
      <w:bookmarkStart w:id="31" w:name="_Toc193546901"/>
      <w:r>
        <w:rPr>
          <w:rFonts w:ascii="Sakkal Majalla" w:hAnsi="Sakkal Majalla" w:cs="Sakkal Majalla" w:hint="cs"/>
          <w:b/>
          <w:bCs/>
          <w:sz w:val="48"/>
          <w:szCs w:val="48"/>
          <w:u w:val="single"/>
          <w:rtl/>
          <w:lang w:bidi="ar-EG"/>
        </w:rPr>
        <w:t>النتائج والتوصيات</w:t>
      </w:r>
      <w:bookmarkEnd w:id="3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1361FD30" w14:textId="77777777" w:rsidR="006A0BA9" w:rsidRDefault="006A0BA9" w:rsidP="00D22171">
      <w:pPr>
        <w:rPr>
          <w:rFonts w:ascii="Sakkal Majalla" w:hAnsi="Sakkal Majalla" w:cs="Sakkal Majalla"/>
          <w:sz w:val="28"/>
          <w:szCs w:val="28"/>
          <w:u w:val="single"/>
          <w:rtl/>
        </w:rPr>
      </w:pPr>
    </w:p>
    <w:p w14:paraId="3A058425" w14:textId="77777777" w:rsidR="006A0BA9" w:rsidRDefault="006A0BA9" w:rsidP="00D22171">
      <w:pPr>
        <w:rPr>
          <w:rFonts w:ascii="Sakkal Majalla" w:hAnsi="Sakkal Majalla" w:cs="Sakkal Majalla"/>
          <w:sz w:val="28"/>
          <w:szCs w:val="28"/>
          <w:u w:val="single"/>
          <w:rtl/>
        </w:rPr>
      </w:pPr>
    </w:p>
    <w:p w14:paraId="45511613" w14:textId="77777777" w:rsidR="006A0BA9" w:rsidRDefault="006A0BA9" w:rsidP="00D22171">
      <w:pPr>
        <w:rPr>
          <w:rFonts w:ascii="Sakkal Majalla" w:hAnsi="Sakkal Majalla" w:cs="Sakkal Majalla"/>
          <w:sz w:val="28"/>
          <w:szCs w:val="28"/>
          <w:u w:val="single"/>
          <w:rtl/>
        </w:rPr>
      </w:pPr>
    </w:p>
    <w:p w14:paraId="1059544C" w14:textId="77777777" w:rsidR="00A859A7" w:rsidRDefault="00A859A7" w:rsidP="00D22171">
      <w:pPr>
        <w:rPr>
          <w:rFonts w:ascii="Sakkal Majalla" w:hAnsi="Sakkal Majalla" w:cs="Sakkal Majalla"/>
          <w:sz w:val="28"/>
          <w:szCs w:val="28"/>
          <w:u w:val="single"/>
          <w:rtl/>
        </w:rPr>
      </w:pPr>
    </w:p>
    <w:p w14:paraId="398667BF" w14:textId="77777777" w:rsidR="00C70B40" w:rsidRDefault="00C70B40" w:rsidP="00D22171">
      <w:pPr>
        <w:rPr>
          <w:rFonts w:ascii="Sakkal Majalla" w:hAnsi="Sakkal Majalla" w:cs="Sakkal Majalla"/>
          <w:sz w:val="28"/>
          <w:szCs w:val="28"/>
          <w:u w:val="single"/>
        </w:rPr>
      </w:pPr>
    </w:p>
    <w:p w14:paraId="07EE55FC" w14:textId="2AF77DCA" w:rsidR="004163C7" w:rsidRPr="007A2E36" w:rsidRDefault="004163C7" w:rsidP="007A2E36">
      <w:pPr>
        <w:outlineLvl w:val="0"/>
        <w:rPr>
          <w:rFonts w:ascii="Sakkal Majalla" w:hAnsi="Sakkal Majalla" w:cs="Sakkal Majalla"/>
          <w:b/>
          <w:bCs/>
          <w:sz w:val="28"/>
          <w:szCs w:val="28"/>
          <w:u w:val="single"/>
          <w:rtl/>
          <w:lang w:bidi="ar-EG"/>
        </w:rPr>
      </w:pPr>
      <w:bookmarkStart w:id="32" w:name="_Toc193546902"/>
      <w:r w:rsidRPr="007A2E36">
        <w:rPr>
          <w:rFonts w:ascii="Sakkal Majalla" w:hAnsi="Sakkal Majalla" w:cs="Sakkal Majalla" w:hint="cs"/>
          <w:b/>
          <w:bCs/>
          <w:sz w:val="28"/>
          <w:szCs w:val="28"/>
          <w:u w:val="single"/>
          <w:rtl/>
          <w:lang w:bidi="ar-EG"/>
        </w:rPr>
        <w:t>-مقدمة</w:t>
      </w:r>
      <w:bookmarkEnd w:id="32"/>
    </w:p>
    <w:p w14:paraId="13113121" w14:textId="6B14C1E5" w:rsidR="004163C7" w:rsidRPr="00C70B40" w:rsidRDefault="00C70B40" w:rsidP="00D22171">
      <w:pPr>
        <w:rPr>
          <w:rFonts w:ascii="Sakkal Majalla" w:hAnsi="Sakkal Majalla" w:cs="Sakkal Majalla"/>
          <w:sz w:val="28"/>
          <w:szCs w:val="28"/>
          <w:rtl/>
        </w:rPr>
      </w:pPr>
      <w:r>
        <w:rPr>
          <w:rFonts w:ascii="Sakkal Majalla" w:hAnsi="Sakkal Majalla" w:cs="Sakkal Majalla" w:hint="cs"/>
          <w:sz w:val="28"/>
          <w:szCs w:val="28"/>
          <w:rtl/>
        </w:rPr>
        <w:t xml:space="preserve">في هذا الفصل سيتم استعراض النتائج المستخلصة من التحليل الإحصائي الذي تم اجراءه للبيانات التي تم جمعها عبر </w:t>
      </w:r>
      <w:proofErr w:type="gramStart"/>
      <w:r>
        <w:rPr>
          <w:rFonts w:ascii="Sakkal Majalla" w:hAnsi="Sakkal Majalla" w:cs="Sakkal Majalla" w:hint="cs"/>
          <w:sz w:val="28"/>
          <w:szCs w:val="28"/>
          <w:rtl/>
        </w:rPr>
        <w:t>الاستبانة،  وذلك</w:t>
      </w:r>
      <w:proofErr w:type="gramEnd"/>
      <w:r>
        <w:rPr>
          <w:rFonts w:ascii="Sakkal Majalla" w:hAnsi="Sakkal Majalla" w:cs="Sakkal Majalla" w:hint="cs"/>
          <w:sz w:val="28"/>
          <w:szCs w:val="28"/>
          <w:rtl/>
        </w:rPr>
        <w:t xml:space="preserve"> للإجابة عن تساؤلات الدراسة المطروحة. </w:t>
      </w:r>
      <w:r>
        <w:rPr>
          <w:rFonts w:ascii="Sakkal Majalla" w:hAnsi="Sakkal Majalla" w:cs="Sakkal Majalla"/>
          <w:sz w:val="28"/>
          <w:szCs w:val="28"/>
          <w:rtl/>
        </w:rPr>
        <w:br/>
      </w:r>
      <w:r>
        <w:rPr>
          <w:rFonts w:ascii="Sakkal Majalla" w:hAnsi="Sakkal Majalla" w:cs="Sakkal Majalla" w:hint="cs"/>
          <w:sz w:val="28"/>
          <w:szCs w:val="28"/>
          <w:rtl/>
        </w:rPr>
        <w:t>كما سيتم استعراض اختبار فرضية البحث، وسنستعرض عدداً من النتائج وتقديم بعض التوصيات بناء عليها.</w:t>
      </w: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Pr="00544CA9" w:rsidRDefault="00BC094B" w:rsidP="00544CA9">
      <w:pPr>
        <w:outlineLvl w:val="0"/>
        <w:rPr>
          <w:rFonts w:ascii="Sakkal Majalla" w:hAnsi="Sakkal Majalla" w:cs="Sakkal Majalla"/>
          <w:b/>
          <w:bCs/>
          <w:sz w:val="28"/>
          <w:szCs w:val="28"/>
          <w:u w:val="single"/>
          <w:rtl/>
          <w:lang w:bidi="ar-EG"/>
        </w:rPr>
      </w:pPr>
      <w:bookmarkStart w:id="33" w:name="_Toc193546903"/>
      <w:r w:rsidRPr="00544CA9">
        <w:rPr>
          <w:rFonts w:ascii="Sakkal Majalla" w:hAnsi="Sakkal Majalla" w:cs="Sakkal Majalla" w:hint="cs"/>
          <w:b/>
          <w:bCs/>
          <w:sz w:val="28"/>
          <w:szCs w:val="28"/>
          <w:u w:val="single"/>
          <w:rtl/>
          <w:lang w:bidi="ar-EG"/>
        </w:rPr>
        <w:t>-تحليل البيانات</w:t>
      </w:r>
      <w:bookmarkEnd w:id="33"/>
    </w:p>
    <w:p w14:paraId="42DE931C" w14:textId="7F2BDE69" w:rsidR="00016077" w:rsidRPr="00016077" w:rsidRDefault="00016077" w:rsidP="00496D85">
      <w:pPr>
        <w:rPr>
          <w:rFonts w:ascii="Sakkal Majalla" w:hAnsi="Sakkal Majalla" w:cs="Sakkal Majalla"/>
          <w:sz w:val="28"/>
          <w:szCs w:val="28"/>
          <w:rtl/>
        </w:rPr>
      </w:pPr>
      <w:r>
        <w:rPr>
          <w:rFonts w:ascii="Sakkal Majalla" w:hAnsi="Sakkal Majalla" w:cs="Sakkal Majalla" w:hint="cs"/>
          <w:sz w:val="28"/>
          <w:szCs w:val="28"/>
          <w:rtl/>
        </w:rPr>
        <w:t xml:space="preserve">في هذا القسم من البحث، تم تحليل المتغير الرئيسي </w:t>
      </w:r>
      <w:r w:rsidR="00496D85">
        <w:rPr>
          <w:rFonts w:ascii="Sakkal Majalla" w:hAnsi="Sakkal Majalla" w:cs="Sakkal Majalla" w:hint="cs"/>
          <w:sz w:val="28"/>
          <w:szCs w:val="28"/>
          <w:rtl/>
        </w:rPr>
        <w:t xml:space="preserve">والمتغيرات الفرعية </w:t>
      </w:r>
      <w:r>
        <w:rPr>
          <w:rFonts w:ascii="Sakkal Majalla" w:hAnsi="Sakkal Majalla" w:cs="Sakkal Majalla" w:hint="cs"/>
          <w:sz w:val="28"/>
          <w:szCs w:val="28"/>
          <w:rtl/>
        </w:rPr>
        <w:t xml:space="preserve">الخاص بأداة </w:t>
      </w:r>
      <w:r w:rsidR="00496D85">
        <w:rPr>
          <w:rFonts w:ascii="Sakkal Majalla" w:hAnsi="Sakkal Majalla" w:cs="Sakkal Majalla" w:hint="cs"/>
          <w:sz w:val="28"/>
          <w:szCs w:val="28"/>
          <w:rtl/>
        </w:rPr>
        <w:t xml:space="preserve">الدراسة، من </w:t>
      </w:r>
      <w:r>
        <w:rPr>
          <w:rFonts w:ascii="Sakkal Majalla" w:hAnsi="Sakkal Majalla" w:cs="Sakkal Majalla" w:hint="cs"/>
          <w:sz w:val="28"/>
          <w:szCs w:val="28"/>
          <w:rtl/>
        </w:rPr>
        <w:t xml:space="preserve">خلال </w:t>
      </w:r>
      <w:r w:rsidR="00496D85">
        <w:rPr>
          <w:rFonts w:ascii="Sakkal Majalla" w:hAnsi="Sakkal Majalla" w:cs="Sakkal Majalla" w:hint="cs"/>
          <w:sz w:val="28"/>
          <w:szCs w:val="28"/>
          <w:rtl/>
        </w:rPr>
        <w:t>إيجاد الحسابات</w:t>
      </w:r>
      <w:r>
        <w:rPr>
          <w:rFonts w:ascii="Sakkal Majalla" w:hAnsi="Sakkal Majalla" w:cs="Sakkal Majalla" w:hint="cs"/>
          <w:sz w:val="28"/>
          <w:szCs w:val="28"/>
          <w:rtl/>
        </w:rPr>
        <w:t xml:space="preserve"> التالية: (المتوسط </w:t>
      </w:r>
      <w:r w:rsidR="00496D85">
        <w:rPr>
          <w:rFonts w:ascii="Sakkal Majalla" w:hAnsi="Sakkal Majalla" w:cs="Sakkal Majalla" w:hint="cs"/>
          <w:sz w:val="28"/>
          <w:szCs w:val="28"/>
          <w:rtl/>
        </w:rPr>
        <w:t>الحسابي،</w:t>
      </w:r>
      <w:r>
        <w:rPr>
          <w:rFonts w:ascii="Sakkal Majalla" w:hAnsi="Sakkal Majalla" w:cs="Sakkal Majalla" w:hint="cs"/>
          <w:sz w:val="28"/>
          <w:szCs w:val="28"/>
          <w:rtl/>
        </w:rPr>
        <w:t xml:space="preserve"> الانحراف </w:t>
      </w:r>
      <w:r w:rsidR="00496D85">
        <w:rPr>
          <w:rFonts w:ascii="Sakkal Majalla" w:hAnsi="Sakkal Majalla" w:cs="Sakkal Majalla" w:hint="cs"/>
          <w:sz w:val="28"/>
          <w:szCs w:val="28"/>
          <w:rtl/>
        </w:rPr>
        <w:t>المعياري،</w:t>
      </w:r>
      <w:r>
        <w:rPr>
          <w:rFonts w:ascii="Sakkal Majalla" w:hAnsi="Sakkal Majalla" w:cs="Sakkal Majalla" w:hint="cs"/>
          <w:sz w:val="28"/>
          <w:szCs w:val="28"/>
          <w:rtl/>
        </w:rPr>
        <w:t xml:space="preserve"> </w:t>
      </w:r>
      <w:r w:rsidR="00496D85">
        <w:rPr>
          <w:rFonts w:ascii="Sakkal Majalla" w:hAnsi="Sakkal Majalla" w:cs="Sakkal Majalla" w:hint="cs"/>
          <w:sz w:val="28"/>
          <w:szCs w:val="28"/>
          <w:rtl/>
        </w:rPr>
        <w:t>النتيجة،</w:t>
      </w:r>
      <w:r>
        <w:rPr>
          <w:rFonts w:ascii="Sakkal Majalla" w:hAnsi="Sakkal Majalla" w:cs="Sakkal Majalla" w:hint="cs"/>
          <w:sz w:val="28"/>
          <w:szCs w:val="28"/>
          <w:rtl/>
        </w:rPr>
        <w:t xml:space="preserve"> الوزن </w:t>
      </w:r>
      <w:r w:rsidR="00496D85">
        <w:rPr>
          <w:rFonts w:ascii="Sakkal Majalla" w:hAnsi="Sakkal Majalla" w:cs="Sakkal Majalla" w:hint="cs"/>
          <w:sz w:val="28"/>
          <w:szCs w:val="28"/>
          <w:rtl/>
        </w:rPr>
        <w:t>النسبي،</w:t>
      </w:r>
      <w:r>
        <w:rPr>
          <w:rFonts w:ascii="Sakkal Majalla" w:hAnsi="Sakkal Majalla" w:cs="Sakkal Majalla" w:hint="cs"/>
          <w:sz w:val="28"/>
          <w:szCs w:val="28"/>
          <w:rtl/>
        </w:rPr>
        <w:t xml:space="preserve"> </w:t>
      </w:r>
      <w:r w:rsidR="00496D85">
        <w:rPr>
          <w:rFonts w:ascii="Sakkal Majalla" w:hAnsi="Sakkal Majalla" w:cs="Sakkal Majalla" w:hint="cs"/>
          <w:sz w:val="28"/>
          <w:szCs w:val="28"/>
          <w:rtl/>
        </w:rPr>
        <w:t>المستوى، الرتبة) لكل عبارة من عبارات المتغير.</w:t>
      </w:r>
    </w:p>
    <w:p w14:paraId="45584EDA" w14:textId="77777777" w:rsidR="00496D85" w:rsidRDefault="00496D85" w:rsidP="00496D85">
      <w:pPr>
        <w:rPr>
          <w:rFonts w:ascii="Sakkal Majalla" w:hAnsi="Sakkal Majalla" w:cs="Sakkal Majalla"/>
          <w:sz w:val="28"/>
          <w:szCs w:val="28"/>
          <w:rtl/>
        </w:rPr>
      </w:pPr>
      <w:r>
        <w:rPr>
          <w:rFonts w:ascii="Sakkal Majalla" w:hAnsi="Sakkal Majalla" w:cs="Sakkal Majalla" w:hint="cs"/>
          <w:sz w:val="28"/>
          <w:szCs w:val="28"/>
          <w:rtl/>
        </w:rPr>
        <w:t xml:space="preserve">أولاً: </w:t>
      </w:r>
      <w:r w:rsidRPr="00016077">
        <w:rPr>
          <w:rFonts w:ascii="Sakkal Majalla" w:hAnsi="Sakkal Majalla" w:cs="Sakkal Majalla"/>
          <w:sz w:val="28"/>
          <w:szCs w:val="28"/>
          <w:rtl/>
        </w:rPr>
        <w:t>استخدام الأنظمة والتقنيات الحديثة</w:t>
      </w:r>
      <w:r>
        <w:rPr>
          <w:rFonts w:ascii="Sakkal Majalla" w:hAnsi="Sakkal Majalla" w:cs="Sakkal Majalla" w:hint="cs"/>
          <w:sz w:val="28"/>
          <w:szCs w:val="28"/>
          <w:rtl/>
        </w:rPr>
        <w:t xml:space="preserve"> في المستودعات:</w:t>
      </w:r>
    </w:p>
    <w:p w14:paraId="03B2D131" w14:textId="206BB7B8" w:rsidR="00BC094B" w:rsidRPr="00496D85" w:rsidRDefault="00496D85" w:rsidP="00496D85">
      <w:pPr>
        <w:jc w:val="center"/>
        <w:rPr>
          <w:rFonts w:ascii="Sakkal Majalla" w:hAnsi="Sakkal Majalla" w:cs="Sakkal Majalla"/>
          <w:sz w:val="28"/>
          <w:szCs w:val="28"/>
          <w:rtl/>
        </w:rPr>
      </w:pPr>
      <w:r>
        <w:rPr>
          <w:rFonts w:ascii="Sakkal Majalla" w:hAnsi="Sakkal Majalla" w:cs="Sakkal Majalla" w:hint="cs"/>
          <w:sz w:val="28"/>
          <w:szCs w:val="28"/>
          <w:rtl/>
        </w:rPr>
        <w:t xml:space="preserve">جدول (6-1): </w:t>
      </w:r>
      <w:r w:rsidRPr="00016077">
        <w:rPr>
          <w:rFonts w:ascii="Sakkal Majalla" w:hAnsi="Sakkal Majalla" w:cs="Sakkal Majalla"/>
          <w:sz w:val="28"/>
          <w:szCs w:val="28"/>
          <w:rtl/>
        </w:rPr>
        <w:t>استخدام الأنظمة والتقنيات الحديثة</w:t>
      </w:r>
      <w:r>
        <w:rPr>
          <w:rFonts w:ascii="Sakkal Majalla" w:hAnsi="Sakkal Majalla" w:cs="Sakkal Majalla" w:hint="cs"/>
          <w:sz w:val="28"/>
          <w:szCs w:val="28"/>
          <w:rtl/>
        </w:rPr>
        <w:t xml:space="preserve"> في المستودعات</w:t>
      </w:r>
    </w:p>
    <w:tbl>
      <w:tblPr>
        <w:tblW w:w="8917" w:type="dxa"/>
        <w:tblInd w:w="-95" w:type="dxa"/>
        <w:tblLook w:val="04A0" w:firstRow="1" w:lastRow="0" w:firstColumn="1" w:lastColumn="0" w:noHBand="0" w:noVBand="1"/>
      </w:tblPr>
      <w:tblGrid>
        <w:gridCol w:w="681"/>
        <w:gridCol w:w="857"/>
        <w:gridCol w:w="971"/>
        <w:gridCol w:w="971"/>
        <w:gridCol w:w="1466"/>
        <w:gridCol w:w="1406"/>
        <w:gridCol w:w="2237"/>
        <w:gridCol w:w="328"/>
      </w:tblGrid>
      <w:tr w:rsidR="00036EBA" w:rsidRPr="00036EBA" w14:paraId="4D982272" w14:textId="77777777" w:rsidTr="00036EBA">
        <w:trPr>
          <w:trHeight w:val="900"/>
        </w:trPr>
        <w:tc>
          <w:tcPr>
            <w:tcW w:w="682"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12BC9E8B"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الرتبة</w:t>
            </w:r>
          </w:p>
        </w:tc>
        <w:tc>
          <w:tcPr>
            <w:tcW w:w="851" w:type="dxa"/>
            <w:tcBorders>
              <w:top w:val="single" w:sz="4" w:space="0" w:color="auto"/>
              <w:left w:val="nil"/>
              <w:bottom w:val="single" w:sz="4" w:space="0" w:color="auto"/>
              <w:right w:val="single" w:sz="4" w:space="0" w:color="auto"/>
            </w:tcBorders>
            <w:shd w:val="clear" w:color="000000" w:fill="FFC000"/>
            <w:noWrap/>
            <w:vAlign w:val="center"/>
            <w:hideMark/>
          </w:tcPr>
          <w:p w14:paraId="691AED5F"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المستوى</w:t>
            </w:r>
          </w:p>
        </w:tc>
        <w:tc>
          <w:tcPr>
            <w:tcW w:w="972" w:type="dxa"/>
            <w:tcBorders>
              <w:top w:val="single" w:sz="4" w:space="0" w:color="auto"/>
              <w:left w:val="nil"/>
              <w:bottom w:val="single" w:sz="4" w:space="0" w:color="auto"/>
              <w:right w:val="single" w:sz="4" w:space="0" w:color="auto"/>
            </w:tcBorders>
            <w:shd w:val="clear" w:color="000000" w:fill="FFC000"/>
            <w:noWrap/>
            <w:vAlign w:val="center"/>
            <w:hideMark/>
          </w:tcPr>
          <w:p w14:paraId="49113C2A"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الوزن النسبي</w:t>
            </w:r>
          </w:p>
        </w:tc>
        <w:tc>
          <w:tcPr>
            <w:tcW w:w="972" w:type="dxa"/>
            <w:tcBorders>
              <w:top w:val="single" w:sz="4" w:space="0" w:color="auto"/>
              <w:left w:val="nil"/>
              <w:bottom w:val="single" w:sz="4" w:space="0" w:color="auto"/>
              <w:right w:val="single" w:sz="4" w:space="0" w:color="auto"/>
            </w:tcBorders>
            <w:shd w:val="clear" w:color="000000" w:fill="FFC000"/>
            <w:noWrap/>
            <w:vAlign w:val="center"/>
            <w:hideMark/>
          </w:tcPr>
          <w:p w14:paraId="353DEB41"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النتيجة</w:t>
            </w:r>
          </w:p>
        </w:tc>
        <w:tc>
          <w:tcPr>
            <w:tcW w:w="1467" w:type="dxa"/>
            <w:tcBorders>
              <w:top w:val="single" w:sz="4" w:space="0" w:color="auto"/>
              <w:left w:val="nil"/>
              <w:bottom w:val="single" w:sz="4" w:space="0" w:color="auto"/>
              <w:right w:val="single" w:sz="4" w:space="0" w:color="auto"/>
            </w:tcBorders>
            <w:shd w:val="clear" w:color="000000" w:fill="FFC000"/>
            <w:noWrap/>
            <w:vAlign w:val="center"/>
            <w:hideMark/>
          </w:tcPr>
          <w:p w14:paraId="2376E7D8"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الانحراف المعياري</w:t>
            </w:r>
          </w:p>
        </w:tc>
        <w:tc>
          <w:tcPr>
            <w:tcW w:w="1407" w:type="dxa"/>
            <w:tcBorders>
              <w:top w:val="single" w:sz="4" w:space="0" w:color="auto"/>
              <w:left w:val="nil"/>
              <w:bottom w:val="single" w:sz="4" w:space="0" w:color="auto"/>
              <w:right w:val="single" w:sz="4" w:space="0" w:color="auto"/>
            </w:tcBorders>
            <w:shd w:val="clear" w:color="000000" w:fill="FFC000"/>
            <w:noWrap/>
            <w:vAlign w:val="center"/>
            <w:hideMark/>
          </w:tcPr>
          <w:p w14:paraId="23A90B08"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المتوسط الحسابي</w:t>
            </w:r>
          </w:p>
        </w:tc>
        <w:tc>
          <w:tcPr>
            <w:tcW w:w="2239" w:type="dxa"/>
            <w:tcBorders>
              <w:top w:val="single" w:sz="4" w:space="0" w:color="auto"/>
              <w:left w:val="nil"/>
              <w:bottom w:val="single" w:sz="4" w:space="0" w:color="auto"/>
              <w:right w:val="single" w:sz="4" w:space="0" w:color="auto"/>
            </w:tcBorders>
            <w:shd w:val="clear" w:color="000000" w:fill="FFC000"/>
            <w:noWrap/>
            <w:vAlign w:val="center"/>
            <w:hideMark/>
          </w:tcPr>
          <w:p w14:paraId="27190946"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العبارات</w:t>
            </w:r>
          </w:p>
        </w:tc>
        <w:tc>
          <w:tcPr>
            <w:tcW w:w="327" w:type="dxa"/>
            <w:tcBorders>
              <w:top w:val="single" w:sz="4" w:space="0" w:color="auto"/>
              <w:left w:val="nil"/>
              <w:bottom w:val="single" w:sz="4" w:space="0" w:color="auto"/>
              <w:right w:val="single" w:sz="4" w:space="0" w:color="auto"/>
            </w:tcBorders>
            <w:shd w:val="clear" w:color="000000" w:fill="FFC000"/>
            <w:noWrap/>
            <w:vAlign w:val="center"/>
            <w:hideMark/>
          </w:tcPr>
          <w:p w14:paraId="06859455" w14:textId="77777777" w:rsidR="00036EBA" w:rsidRPr="00036EBA" w:rsidRDefault="00036EBA" w:rsidP="00036EBA">
            <w:pPr>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rtl/>
                <w14:ligatures w14:val="none"/>
              </w:rPr>
              <w:t>م</w:t>
            </w:r>
          </w:p>
        </w:tc>
      </w:tr>
      <w:tr w:rsidR="00036EBA" w:rsidRPr="00036EBA" w14:paraId="3D7B077D" w14:textId="77777777" w:rsidTr="00036EBA">
        <w:trPr>
          <w:trHeight w:val="990"/>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606E57A3"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1</w:t>
            </w:r>
          </w:p>
        </w:tc>
        <w:tc>
          <w:tcPr>
            <w:tcW w:w="851" w:type="dxa"/>
            <w:tcBorders>
              <w:top w:val="nil"/>
              <w:left w:val="nil"/>
              <w:bottom w:val="single" w:sz="4" w:space="0" w:color="auto"/>
              <w:right w:val="single" w:sz="4" w:space="0" w:color="auto"/>
            </w:tcBorders>
            <w:shd w:val="clear" w:color="auto" w:fill="auto"/>
            <w:noWrap/>
            <w:vAlign w:val="center"/>
            <w:hideMark/>
          </w:tcPr>
          <w:p w14:paraId="0424FB75"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ممتاز</w:t>
            </w:r>
          </w:p>
        </w:tc>
        <w:tc>
          <w:tcPr>
            <w:tcW w:w="972" w:type="dxa"/>
            <w:tcBorders>
              <w:top w:val="nil"/>
              <w:left w:val="nil"/>
              <w:bottom w:val="single" w:sz="4" w:space="0" w:color="auto"/>
              <w:right w:val="single" w:sz="4" w:space="0" w:color="auto"/>
            </w:tcBorders>
            <w:shd w:val="clear" w:color="auto" w:fill="auto"/>
            <w:noWrap/>
            <w:vAlign w:val="center"/>
            <w:hideMark/>
          </w:tcPr>
          <w:p w14:paraId="19CF78EB"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93.60%</w:t>
            </w:r>
          </w:p>
        </w:tc>
        <w:tc>
          <w:tcPr>
            <w:tcW w:w="972" w:type="dxa"/>
            <w:tcBorders>
              <w:top w:val="nil"/>
              <w:left w:val="nil"/>
              <w:bottom w:val="single" w:sz="4" w:space="0" w:color="auto"/>
              <w:right w:val="single" w:sz="4" w:space="0" w:color="auto"/>
            </w:tcBorders>
            <w:shd w:val="clear" w:color="auto" w:fill="auto"/>
            <w:vAlign w:val="center"/>
            <w:hideMark/>
          </w:tcPr>
          <w:p w14:paraId="475E98CD"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موافق بشدة</w:t>
            </w:r>
          </w:p>
        </w:tc>
        <w:tc>
          <w:tcPr>
            <w:tcW w:w="1467" w:type="dxa"/>
            <w:tcBorders>
              <w:top w:val="nil"/>
              <w:left w:val="nil"/>
              <w:bottom w:val="single" w:sz="4" w:space="0" w:color="auto"/>
              <w:right w:val="single" w:sz="4" w:space="0" w:color="auto"/>
            </w:tcBorders>
            <w:shd w:val="clear" w:color="auto" w:fill="auto"/>
            <w:noWrap/>
            <w:vAlign w:val="center"/>
            <w:hideMark/>
          </w:tcPr>
          <w:p w14:paraId="1318CA9D"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0.67</w:t>
            </w:r>
          </w:p>
        </w:tc>
        <w:tc>
          <w:tcPr>
            <w:tcW w:w="1407" w:type="dxa"/>
            <w:tcBorders>
              <w:top w:val="nil"/>
              <w:left w:val="nil"/>
              <w:bottom w:val="single" w:sz="4" w:space="0" w:color="auto"/>
              <w:right w:val="single" w:sz="4" w:space="0" w:color="auto"/>
            </w:tcBorders>
            <w:shd w:val="clear" w:color="auto" w:fill="auto"/>
            <w:noWrap/>
            <w:vAlign w:val="center"/>
            <w:hideMark/>
          </w:tcPr>
          <w:p w14:paraId="3921B038"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4.68</w:t>
            </w:r>
          </w:p>
        </w:tc>
        <w:tc>
          <w:tcPr>
            <w:tcW w:w="2239" w:type="dxa"/>
            <w:tcBorders>
              <w:top w:val="nil"/>
              <w:left w:val="nil"/>
              <w:bottom w:val="single" w:sz="4" w:space="0" w:color="auto"/>
              <w:right w:val="single" w:sz="4" w:space="0" w:color="auto"/>
            </w:tcBorders>
            <w:shd w:val="clear" w:color="auto" w:fill="auto"/>
            <w:vAlign w:val="center"/>
            <w:hideMark/>
          </w:tcPr>
          <w:p w14:paraId="5C721D3F"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يعتمد المستودع على أنظمة حديثة ومتطورة لتنظيم العمليات التشغيلية</w:t>
            </w:r>
          </w:p>
        </w:tc>
        <w:tc>
          <w:tcPr>
            <w:tcW w:w="327" w:type="dxa"/>
            <w:tcBorders>
              <w:top w:val="nil"/>
              <w:left w:val="nil"/>
              <w:bottom w:val="single" w:sz="4" w:space="0" w:color="auto"/>
              <w:right w:val="single" w:sz="4" w:space="0" w:color="auto"/>
            </w:tcBorders>
            <w:shd w:val="clear" w:color="auto" w:fill="auto"/>
            <w:noWrap/>
            <w:vAlign w:val="center"/>
            <w:hideMark/>
          </w:tcPr>
          <w:p w14:paraId="20D8EFFA"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1</w:t>
            </w:r>
          </w:p>
        </w:tc>
      </w:tr>
      <w:tr w:rsidR="00036EBA" w:rsidRPr="00036EBA" w14:paraId="0D99C372" w14:textId="77777777" w:rsidTr="00036EBA">
        <w:trPr>
          <w:trHeight w:val="990"/>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33DB0CB2"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2</w:t>
            </w:r>
          </w:p>
        </w:tc>
        <w:tc>
          <w:tcPr>
            <w:tcW w:w="851" w:type="dxa"/>
            <w:tcBorders>
              <w:top w:val="nil"/>
              <w:left w:val="nil"/>
              <w:bottom w:val="single" w:sz="4" w:space="0" w:color="auto"/>
              <w:right w:val="single" w:sz="4" w:space="0" w:color="auto"/>
            </w:tcBorders>
            <w:shd w:val="clear" w:color="auto" w:fill="auto"/>
            <w:noWrap/>
            <w:vAlign w:val="center"/>
            <w:hideMark/>
          </w:tcPr>
          <w:p w14:paraId="7582CAAC"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ممتاز</w:t>
            </w:r>
          </w:p>
        </w:tc>
        <w:tc>
          <w:tcPr>
            <w:tcW w:w="972" w:type="dxa"/>
            <w:tcBorders>
              <w:top w:val="nil"/>
              <w:left w:val="nil"/>
              <w:bottom w:val="single" w:sz="4" w:space="0" w:color="auto"/>
              <w:right w:val="single" w:sz="4" w:space="0" w:color="auto"/>
            </w:tcBorders>
            <w:shd w:val="clear" w:color="auto" w:fill="auto"/>
            <w:noWrap/>
            <w:vAlign w:val="center"/>
            <w:hideMark/>
          </w:tcPr>
          <w:p w14:paraId="35A629A9"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89.60%</w:t>
            </w:r>
          </w:p>
        </w:tc>
        <w:tc>
          <w:tcPr>
            <w:tcW w:w="972" w:type="dxa"/>
            <w:tcBorders>
              <w:top w:val="nil"/>
              <w:left w:val="nil"/>
              <w:bottom w:val="single" w:sz="4" w:space="0" w:color="auto"/>
              <w:right w:val="single" w:sz="4" w:space="0" w:color="auto"/>
            </w:tcBorders>
            <w:shd w:val="clear" w:color="auto" w:fill="auto"/>
            <w:vAlign w:val="center"/>
            <w:hideMark/>
          </w:tcPr>
          <w:p w14:paraId="429917EE"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موافق</w:t>
            </w:r>
          </w:p>
        </w:tc>
        <w:tc>
          <w:tcPr>
            <w:tcW w:w="1467" w:type="dxa"/>
            <w:tcBorders>
              <w:top w:val="nil"/>
              <w:left w:val="nil"/>
              <w:bottom w:val="single" w:sz="4" w:space="0" w:color="auto"/>
              <w:right w:val="single" w:sz="4" w:space="0" w:color="auto"/>
            </w:tcBorders>
            <w:shd w:val="clear" w:color="auto" w:fill="auto"/>
            <w:noWrap/>
            <w:vAlign w:val="center"/>
            <w:hideMark/>
          </w:tcPr>
          <w:p w14:paraId="0637CFA5"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0.82</w:t>
            </w:r>
          </w:p>
        </w:tc>
        <w:tc>
          <w:tcPr>
            <w:tcW w:w="1407" w:type="dxa"/>
            <w:tcBorders>
              <w:top w:val="nil"/>
              <w:left w:val="nil"/>
              <w:bottom w:val="single" w:sz="4" w:space="0" w:color="auto"/>
              <w:right w:val="single" w:sz="4" w:space="0" w:color="auto"/>
            </w:tcBorders>
            <w:shd w:val="clear" w:color="auto" w:fill="auto"/>
            <w:noWrap/>
            <w:vAlign w:val="center"/>
            <w:hideMark/>
          </w:tcPr>
          <w:p w14:paraId="262599AD"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4.48</w:t>
            </w:r>
          </w:p>
        </w:tc>
        <w:tc>
          <w:tcPr>
            <w:tcW w:w="2239" w:type="dxa"/>
            <w:tcBorders>
              <w:top w:val="nil"/>
              <w:left w:val="nil"/>
              <w:bottom w:val="single" w:sz="4" w:space="0" w:color="auto"/>
              <w:right w:val="single" w:sz="4" w:space="0" w:color="auto"/>
            </w:tcBorders>
            <w:shd w:val="clear" w:color="auto" w:fill="auto"/>
            <w:vAlign w:val="center"/>
            <w:hideMark/>
          </w:tcPr>
          <w:p w14:paraId="0B854630"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 xml:space="preserve"> يتم استخدام أنظمة إدارة المستودعات (</w:t>
            </w:r>
            <w:r w:rsidRPr="00036EBA">
              <w:rPr>
                <w:rFonts w:ascii="Calibri" w:eastAsia="Times New Roman" w:hAnsi="Calibri" w:cs="Calibri"/>
                <w:color w:val="000000"/>
                <w:kern w:val="0"/>
                <w14:ligatures w14:val="none"/>
              </w:rPr>
              <w:t>WMS</w:t>
            </w:r>
            <w:r w:rsidRPr="00036EBA">
              <w:rPr>
                <w:rFonts w:ascii="Calibri" w:eastAsia="Times New Roman" w:hAnsi="Calibri" w:cs="Calibri"/>
                <w:color w:val="000000"/>
                <w:kern w:val="0"/>
                <w:rtl/>
                <w14:ligatures w14:val="none"/>
              </w:rPr>
              <w:t>) بشكل فعال لتحسين إدارة المخزون</w:t>
            </w:r>
          </w:p>
        </w:tc>
        <w:tc>
          <w:tcPr>
            <w:tcW w:w="327" w:type="dxa"/>
            <w:tcBorders>
              <w:top w:val="nil"/>
              <w:left w:val="nil"/>
              <w:bottom w:val="single" w:sz="4" w:space="0" w:color="auto"/>
              <w:right w:val="single" w:sz="4" w:space="0" w:color="auto"/>
            </w:tcBorders>
            <w:shd w:val="clear" w:color="auto" w:fill="auto"/>
            <w:noWrap/>
            <w:vAlign w:val="center"/>
            <w:hideMark/>
          </w:tcPr>
          <w:p w14:paraId="12E245BB"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2</w:t>
            </w:r>
          </w:p>
        </w:tc>
      </w:tr>
      <w:tr w:rsidR="00036EBA" w:rsidRPr="00036EBA" w14:paraId="7DCE39BB" w14:textId="77777777" w:rsidTr="00036EBA">
        <w:trPr>
          <w:trHeight w:val="990"/>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5EEB9BD8"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4</w:t>
            </w:r>
          </w:p>
        </w:tc>
        <w:tc>
          <w:tcPr>
            <w:tcW w:w="851" w:type="dxa"/>
            <w:tcBorders>
              <w:top w:val="nil"/>
              <w:left w:val="nil"/>
              <w:bottom w:val="single" w:sz="4" w:space="0" w:color="auto"/>
              <w:right w:val="single" w:sz="4" w:space="0" w:color="auto"/>
            </w:tcBorders>
            <w:shd w:val="clear" w:color="auto" w:fill="auto"/>
            <w:noWrap/>
            <w:vAlign w:val="center"/>
            <w:hideMark/>
          </w:tcPr>
          <w:p w14:paraId="0FC6867D"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جيد</w:t>
            </w:r>
          </w:p>
        </w:tc>
        <w:tc>
          <w:tcPr>
            <w:tcW w:w="972" w:type="dxa"/>
            <w:tcBorders>
              <w:top w:val="nil"/>
              <w:left w:val="nil"/>
              <w:bottom w:val="single" w:sz="4" w:space="0" w:color="auto"/>
              <w:right w:val="single" w:sz="4" w:space="0" w:color="auto"/>
            </w:tcBorders>
            <w:shd w:val="clear" w:color="auto" w:fill="auto"/>
            <w:noWrap/>
            <w:vAlign w:val="center"/>
            <w:hideMark/>
          </w:tcPr>
          <w:p w14:paraId="4E2214CB"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52.80%</w:t>
            </w:r>
          </w:p>
        </w:tc>
        <w:tc>
          <w:tcPr>
            <w:tcW w:w="972" w:type="dxa"/>
            <w:tcBorders>
              <w:top w:val="nil"/>
              <w:left w:val="nil"/>
              <w:bottom w:val="single" w:sz="4" w:space="0" w:color="auto"/>
              <w:right w:val="single" w:sz="4" w:space="0" w:color="auto"/>
            </w:tcBorders>
            <w:shd w:val="clear" w:color="auto" w:fill="auto"/>
            <w:vAlign w:val="center"/>
            <w:hideMark/>
          </w:tcPr>
          <w:p w14:paraId="0C84901B"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غير موافق</w:t>
            </w:r>
          </w:p>
        </w:tc>
        <w:tc>
          <w:tcPr>
            <w:tcW w:w="1467" w:type="dxa"/>
            <w:tcBorders>
              <w:top w:val="nil"/>
              <w:left w:val="nil"/>
              <w:bottom w:val="single" w:sz="4" w:space="0" w:color="auto"/>
              <w:right w:val="single" w:sz="4" w:space="0" w:color="auto"/>
            </w:tcBorders>
            <w:shd w:val="clear" w:color="auto" w:fill="auto"/>
            <w:noWrap/>
            <w:vAlign w:val="center"/>
            <w:hideMark/>
          </w:tcPr>
          <w:p w14:paraId="549925E9"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1.12</w:t>
            </w:r>
          </w:p>
        </w:tc>
        <w:tc>
          <w:tcPr>
            <w:tcW w:w="1407" w:type="dxa"/>
            <w:tcBorders>
              <w:top w:val="nil"/>
              <w:left w:val="nil"/>
              <w:bottom w:val="single" w:sz="4" w:space="0" w:color="auto"/>
              <w:right w:val="single" w:sz="4" w:space="0" w:color="auto"/>
            </w:tcBorders>
            <w:shd w:val="clear" w:color="auto" w:fill="auto"/>
            <w:noWrap/>
            <w:vAlign w:val="center"/>
            <w:hideMark/>
          </w:tcPr>
          <w:p w14:paraId="12504E23"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2.64</w:t>
            </w:r>
          </w:p>
        </w:tc>
        <w:tc>
          <w:tcPr>
            <w:tcW w:w="2239" w:type="dxa"/>
            <w:tcBorders>
              <w:top w:val="nil"/>
              <w:left w:val="nil"/>
              <w:bottom w:val="single" w:sz="4" w:space="0" w:color="auto"/>
              <w:right w:val="single" w:sz="4" w:space="0" w:color="auto"/>
            </w:tcBorders>
            <w:shd w:val="clear" w:color="auto" w:fill="auto"/>
            <w:vAlign w:val="center"/>
            <w:hideMark/>
          </w:tcPr>
          <w:p w14:paraId="2DD25D2C"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يعتمد المستودع على تقنيات إنترنت الأشياء (</w:t>
            </w:r>
            <w:r w:rsidRPr="00036EBA">
              <w:rPr>
                <w:rFonts w:ascii="Calibri" w:eastAsia="Times New Roman" w:hAnsi="Calibri" w:cs="Calibri"/>
                <w:color w:val="000000"/>
                <w:kern w:val="0"/>
                <w14:ligatures w14:val="none"/>
              </w:rPr>
              <w:t>IoT</w:t>
            </w:r>
            <w:r w:rsidRPr="00036EBA">
              <w:rPr>
                <w:rFonts w:ascii="Calibri" w:eastAsia="Times New Roman" w:hAnsi="Calibri" w:cs="Calibri"/>
                <w:color w:val="000000"/>
                <w:kern w:val="0"/>
                <w:rtl/>
                <w14:ligatures w14:val="none"/>
              </w:rPr>
              <w:t>) لمراقبة المخزون والظروف البيئية</w:t>
            </w:r>
          </w:p>
        </w:tc>
        <w:tc>
          <w:tcPr>
            <w:tcW w:w="327" w:type="dxa"/>
            <w:tcBorders>
              <w:top w:val="nil"/>
              <w:left w:val="nil"/>
              <w:bottom w:val="single" w:sz="4" w:space="0" w:color="auto"/>
              <w:right w:val="single" w:sz="4" w:space="0" w:color="auto"/>
            </w:tcBorders>
            <w:shd w:val="clear" w:color="auto" w:fill="auto"/>
            <w:noWrap/>
            <w:vAlign w:val="center"/>
            <w:hideMark/>
          </w:tcPr>
          <w:p w14:paraId="7A4D2D42"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3</w:t>
            </w:r>
          </w:p>
        </w:tc>
      </w:tr>
      <w:tr w:rsidR="00036EBA" w:rsidRPr="00036EBA" w14:paraId="42149171" w14:textId="77777777" w:rsidTr="00036EBA">
        <w:trPr>
          <w:trHeight w:val="990"/>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6B89A568"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3</w:t>
            </w:r>
          </w:p>
        </w:tc>
        <w:tc>
          <w:tcPr>
            <w:tcW w:w="851" w:type="dxa"/>
            <w:tcBorders>
              <w:top w:val="nil"/>
              <w:left w:val="nil"/>
              <w:bottom w:val="single" w:sz="4" w:space="0" w:color="auto"/>
              <w:right w:val="single" w:sz="4" w:space="0" w:color="auto"/>
            </w:tcBorders>
            <w:shd w:val="clear" w:color="auto" w:fill="auto"/>
            <w:noWrap/>
            <w:vAlign w:val="center"/>
            <w:hideMark/>
          </w:tcPr>
          <w:p w14:paraId="1A9B64F8"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جيد</w:t>
            </w:r>
          </w:p>
        </w:tc>
        <w:tc>
          <w:tcPr>
            <w:tcW w:w="972" w:type="dxa"/>
            <w:tcBorders>
              <w:top w:val="nil"/>
              <w:left w:val="nil"/>
              <w:bottom w:val="single" w:sz="4" w:space="0" w:color="auto"/>
              <w:right w:val="single" w:sz="4" w:space="0" w:color="auto"/>
            </w:tcBorders>
            <w:shd w:val="clear" w:color="auto" w:fill="auto"/>
            <w:noWrap/>
            <w:vAlign w:val="center"/>
            <w:hideMark/>
          </w:tcPr>
          <w:p w14:paraId="567D3E02"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58.40%</w:t>
            </w:r>
          </w:p>
        </w:tc>
        <w:tc>
          <w:tcPr>
            <w:tcW w:w="972" w:type="dxa"/>
            <w:tcBorders>
              <w:top w:val="nil"/>
              <w:left w:val="nil"/>
              <w:bottom w:val="single" w:sz="4" w:space="0" w:color="auto"/>
              <w:right w:val="single" w:sz="4" w:space="0" w:color="auto"/>
            </w:tcBorders>
            <w:shd w:val="clear" w:color="auto" w:fill="auto"/>
            <w:vAlign w:val="center"/>
            <w:hideMark/>
          </w:tcPr>
          <w:p w14:paraId="1DC0AA3F"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 xml:space="preserve">غير موافق بشدة </w:t>
            </w:r>
          </w:p>
        </w:tc>
        <w:tc>
          <w:tcPr>
            <w:tcW w:w="1467" w:type="dxa"/>
            <w:tcBorders>
              <w:top w:val="nil"/>
              <w:left w:val="nil"/>
              <w:bottom w:val="single" w:sz="4" w:space="0" w:color="auto"/>
              <w:right w:val="single" w:sz="4" w:space="0" w:color="auto"/>
            </w:tcBorders>
            <w:shd w:val="clear" w:color="auto" w:fill="auto"/>
            <w:noWrap/>
            <w:vAlign w:val="center"/>
            <w:hideMark/>
          </w:tcPr>
          <w:p w14:paraId="034FEC5C"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1.08</w:t>
            </w:r>
          </w:p>
        </w:tc>
        <w:tc>
          <w:tcPr>
            <w:tcW w:w="1407" w:type="dxa"/>
            <w:tcBorders>
              <w:top w:val="nil"/>
              <w:left w:val="nil"/>
              <w:bottom w:val="single" w:sz="4" w:space="0" w:color="auto"/>
              <w:right w:val="single" w:sz="4" w:space="0" w:color="auto"/>
            </w:tcBorders>
            <w:shd w:val="clear" w:color="auto" w:fill="auto"/>
            <w:noWrap/>
            <w:vAlign w:val="center"/>
            <w:hideMark/>
          </w:tcPr>
          <w:p w14:paraId="2C2B451D"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2.92</w:t>
            </w:r>
          </w:p>
        </w:tc>
        <w:tc>
          <w:tcPr>
            <w:tcW w:w="2239" w:type="dxa"/>
            <w:tcBorders>
              <w:top w:val="nil"/>
              <w:left w:val="nil"/>
              <w:bottom w:val="single" w:sz="4" w:space="0" w:color="auto"/>
              <w:right w:val="single" w:sz="4" w:space="0" w:color="auto"/>
            </w:tcBorders>
            <w:shd w:val="clear" w:color="auto" w:fill="auto"/>
            <w:vAlign w:val="center"/>
            <w:hideMark/>
          </w:tcPr>
          <w:p w14:paraId="13072C27"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يتم استخدام الروبوتات أو الأتمتة في عمليات مناولة وتخزين المنتجات</w:t>
            </w:r>
          </w:p>
        </w:tc>
        <w:tc>
          <w:tcPr>
            <w:tcW w:w="327" w:type="dxa"/>
            <w:tcBorders>
              <w:top w:val="nil"/>
              <w:left w:val="nil"/>
              <w:bottom w:val="single" w:sz="4" w:space="0" w:color="auto"/>
              <w:right w:val="single" w:sz="4" w:space="0" w:color="auto"/>
            </w:tcBorders>
            <w:shd w:val="clear" w:color="auto" w:fill="auto"/>
            <w:noWrap/>
            <w:vAlign w:val="center"/>
            <w:hideMark/>
          </w:tcPr>
          <w:p w14:paraId="15358AA5"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4</w:t>
            </w:r>
          </w:p>
        </w:tc>
      </w:tr>
      <w:tr w:rsidR="00036EBA" w:rsidRPr="00036EBA" w14:paraId="38FA7B42" w14:textId="77777777" w:rsidTr="00036EBA">
        <w:trPr>
          <w:trHeight w:val="600"/>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2A1C6A0E"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 </w:t>
            </w:r>
          </w:p>
        </w:tc>
        <w:tc>
          <w:tcPr>
            <w:tcW w:w="851" w:type="dxa"/>
            <w:tcBorders>
              <w:top w:val="nil"/>
              <w:left w:val="nil"/>
              <w:bottom w:val="single" w:sz="4" w:space="0" w:color="auto"/>
              <w:right w:val="single" w:sz="4" w:space="0" w:color="auto"/>
            </w:tcBorders>
            <w:shd w:val="clear" w:color="auto" w:fill="auto"/>
            <w:noWrap/>
            <w:vAlign w:val="center"/>
            <w:hideMark/>
          </w:tcPr>
          <w:p w14:paraId="1F1D51F0" w14:textId="713DABBE" w:rsidR="00036EBA" w:rsidRPr="00036EBA" w:rsidRDefault="00261BCF" w:rsidP="00036EBA">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جيد</w:t>
            </w:r>
          </w:p>
        </w:tc>
        <w:tc>
          <w:tcPr>
            <w:tcW w:w="972" w:type="dxa"/>
            <w:tcBorders>
              <w:top w:val="nil"/>
              <w:left w:val="nil"/>
              <w:bottom w:val="single" w:sz="4" w:space="0" w:color="auto"/>
              <w:right w:val="single" w:sz="4" w:space="0" w:color="auto"/>
            </w:tcBorders>
            <w:shd w:val="clear" w:color="auto" w:fill="auto"/>
            <w:noWrap/>
            <w:vAlign w:val="center"/>
            <w:hideMark/>
          </w:tcPr>
          <w:p w14:paraId="42DD162A"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73.60%</w:t>
            </w:r>
          </w:p>
        </w:tc>
        <w:tc>
          <w:tcPr>
            <w:tcW w:w="972" w:type="dxa"/>
            <w:tcBorders>
              <w:top w:val="nil"/>
              <w:left w:val="nil"/>
              <w:bottom w:val="single" w:sz="4" w:space="0" w:color="auto"/>
              <w:right w:val="single" w:sz="4" w:space="0" w:color="auto"/>
            </w:tcBorders>
            <w:shd w:val="clear" w:color="auto" w:fill="auto"/>
            <w:noWrap/>
            <w:vAlign w:val="center"/>
            <w:hideMark/>
          </w:tcPr>
          <w:p w14:paraId="36A82904"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محايد</w:t>
            </w:r>
          </w:p>
        </w:tc>
        <w:tc>
          <w:tcPr>
            <w:tcW w:w="1467" w:type="dxa"/>
            <w:tcBorders>
              <w:top w:val="nil"/>
              <w:left w:val="nil"/>
              <w:bottom w:val="single" w:sz="4" w:space="0" w:color="auto"/>
              <w:right w:val="single" w:sz="4" w:space="0" w:color="auto"/>
            </w:tcBorders>
            <w:shd w:val="clear" w:color="auto" w:fill="auto"/>
            <w:noWrap/>
            <w:vAlign w:val="center"/>
            <w:hideMark/>
          </w:tcPr>
          <w:p w14:paraId="6C3A5D89" w14:textId="77777777" w:rsidR="00036EBA" w:rsidRPr="00036EBA" w:rsidRDefault="00036EBA" w:rsidP="00036EBA">
            <w:pPr>
              <w:bidi w:val="0"/>
              <w:spacing w:after="0" w:line="240" w:lineRule="auto"/>
              <w:jc w:val="center"/>
              <w:rPr>
                <w:rFonts w:ascii="Calibri" w:eastAsia="Times New Roman" w:hAnsi="Calibri" w:cs="Calibri"/>
                <w:color w:val="000000"/>
                <w:kern w:val="0"/>
                <w:rtl/>
                <w14:ligatures w14:val="none"/>
              </w:rPr>
            </w:pPr>
            <w:r w:rsidRPr="00036EBA">
              <w:rPr>
                <w:rFonts w:ascii="Calibri" w:eastAsia="Times New Roman" w:hAnsi="Calibri" w:cs="Calibri"/>
                <w:color w:val="000000"/>
                <w:kern w:val="0"/>
                <w14:ligatures w14:val="none"/>
              </w:rPr>
              <w:t>0.92</w:t>
            </w:r>
          </w:p>
        </w:tc>
        <w:tc>
          <w:tcPr>
            <w:tcW w:w="1407" w:type="dxa"/>
            <w:tcBorders>
              <w:top w:val="nil"/>
              <w:left w:val="nil"/>
              <w:bottom w:val="single" w:sz="4" w:space="0" w:color="auto"/>
              <w:right w:val="single" w:sz="4" w:space="0" w:color="auto"/>
            </w:tcBorders>
            <w:shd w:val="clear" w:color="auto" w:fill="auto"/>
            <w:noWrap/>
            <w:vAlign w:val="center"/>
            <w:hideMark/>
          </w:tcPr>
          <w:p w14:paraId="16233DDE" w14:textId="77777777" w:rsidR="00036EBA" w:rsidRPr="00036EBA" w:rsidRDefault="00036EBA" w:rsidP="00036EBA">
            <w:pPr>
              <w:bidi w:val="0"/>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14:ligatures w14:val="none"/>
              </w:rPr>
              <w:t>3.68</w:t>
            </w:r>
          </w:p>
        </w:tc>
        <w:tc>
          <w:tcPr>
            <w:tcW w:w="2566" w:type="dxa"/>
            <w:gridSpan w:val="2"/>
            <w:tcBorders>
              <w:top w:val="single" w:sz="4" w:space="0" w:color="auto"/>
              <w:left w:val="nil"/>
              <w:bottom w:val="single" w:sz="4" w:space="0" w:color="auto"/>
              <w:right w:val="single" w:sz="4" w:space="0" w:color="000000"/>
            </w:tcBorders>
            <w:shd w:val="clear" w:color="000000" w:fill="FFC000"/>
            <w:noWrap/>
            <w:vAlign w:val="center"/>
            <w:hideMark/>
          </w:tcPr>
          <w:p w14:paraId="6109331B" w14:textId="77777777" w:rsidR="00036EBA" w:rsidRPr="00036EBA" w:rsidRDefault="00036EBA" w:rsidP="00036EBA">
            <w:pPr>
              <w:spacing w:after="0" w:line="240" w:lineRule="auto"/>
              <w:jc w:val="center"/>
              <w:rPr>
                <w:rFonts w:ascii="Calibri" w:eastAsia="Times New Roman" w:hAnsi="Calibri" w:cs="Calibri"/>
                <w:color w:val="000000"/>
                <w:kern w:val="0"/>
                <w14:ligatures w14:val="none"/>
              </w:rPr>
            </w:pPr>
            <w:r w:rsidRPr="00036EBA">
              <w:rPr>
                <w:rFonts w:ascii="Calibri" w:eastAsia="Times New Roman" w:hAnsi="Calibri" w:cs="Calibri"/>
                <w:color w:val="000000"/>
                <w:kern w:val="0"/>
                <w:rtl/>
                <w14:ligatures w14:val="none"/>
              </w:rPr>
              <w:t>الدرجة الكلية</w:t>
            </w:r>
          </w:p>
        </w:tc>
      </w:tr>
    </w:tbl>
    <w:p w14:paraId="468F03A3" w14:textId="77777777" w:rsidR="00BC094B" w:rsidRDefault="00BC094B" w:rsidP="00D22171">
      <w:pPr>
        <w:rPr>
          <w:rFonts w:ascii="Sakkal Majalla" w:hAnsi="Sakkal Majalla" w:cs="Sakkal Majalla"/>
          <w:sz w:val="28"/>
          <w:szCs w:val="28"/>
          <w:u w:val="single"/>
          <w:rtl/>
        </w:rPr>
      </w:pPr>
    </w:p>
    <w:p w14:paraId="24249AAD" w14:textId="0667185C" w:rsidR="00036EBA" w:rsidRPr="00036EBA" w:rsidRDefault="00036EBA" w:rsidP="00036EBA">
      <w:pPr>
        <w:numPr>
          <w:ilvl w:val="0"/>
          <w:numId w:val="8"/>
        </w:numPr>
        <w:rPr>
          <w:rFonts w:ascii="Sakkal Majalla" w:hAnsi="Sakkal Majalla" w:cs="Sakkal Majalla"/>
          <w:sz w:val="28"/>
          <w:szCs w:val="28"/>
        </w:rPr>
      </w:pPr>
      <w:r w:rsidRPr="00036EBA">
        <w:rPr>
          <w:rFonts w:ascii="Sakkal Majalla" w:hAnsi="Sakkal Majalla" w:cs="Sakkal Majalla"/>
          <w:b/>
          <w:bCs/>
          <w:sz w:val="28"/>
          <w:szCs w:val="28"/>
          <w:rtl/>
        </w:rPr>
        <w:t>الوزن النسبي</w:t>
      </w:r>
      <w:r w:rsidR="00717119">
        <w:rPr>
          <w:rFonts w:ascii="Sakkal Majalla" w:hAnsi="Sakkal Majalla" w:cs="Sakkal Majalla" w:hint="cs"/>
          <w:b/>
          <w:bCs/>
          <w:sz w:val="28"/>
          <w:szCs w:val="28"/>
          <w:rtl/>
        </w:rPr>
        <w:t>:(73.60%)</w:t>
      </w:r>
      <w:r w:rsidRPr="00036EBA">
        <w:rPr>
          <w:rFonts w:ascii="Sakkal Majalla" w:hAnsi="Sakkal Majalla" w:cs="Sakkal Majalla"/>
          <w:sz w:val="28"/>
          <w:szCs w:val="28"/>
        </w:rPr>
        <w:t xml:space="preserve"> </w:t>
      </w:r>
      <w:r w:rsidRPr="00036EBA">
        <w:rPr>
          <w:rFonts w:ascii="Sakkal Majalla" w:hAnsi="Sakkal Majalla" w:cs="Sakkal Majalla"/>
          <w:sz w:val="28"/>
          <w:szCs w:val="28"/>
          <w:rtl/>
        </w:rPr>
        <w:t>يشير إلى أن العبارات بشكل عام لديها قبول جيد إلى ممتاز</w:t>
      </w:r>
      <w:r w:rsidRPr="00036EBA">
        <w:rPr>
          <w:rFonts w:ascii="Sakkal Majalla" w:hAnsi="Sakkal Majalla" w:cs="Sakkal Majalla"/>
          <w:sz w:val="28"/>
          <w:szCs w:val="28"/>
        </w:rPr>
        <w:t>.</w:t>
      </w:r>
    </w:p>
    <w:p w14:paraId="2B4EB252" w14:textId="31A677A7" w:rsidR="00036EBA" w:rsidRPr="00036EBA" w:rsidRDefault="00036EBA" w:rsidP="00036EBA">
      <w:pPr>
        <w:numPr>
          <w:ilvl w:val="0"/>
          <w:numId w:val="8"/>
        </w:numPr>
        <w:rPr>
          <w:rFonts w:ascii="Sakkal Majalla" w:hAnsi="Sakkal Majalla" w:cs="Sakkal Majalla"/>
          <w:sz w:val="28"/>
          <w:szCs w:val="28"/>
        </w:rPr>
      </w:pPr>
      <w:r w:rsidRPr="00036EBA">
        <w:rPr>
          <w:rFonts w:ascii="Sakkal Majalla" w:hAnsi="Sakkal Majalla" w:cs="Sakkal Majalla"/>
          <w:b/>
          <w:bCs/>
          <w:sz w:val="28"/>
          <w:szCs w:val="28"/>
          <w:rtl/>
        </w:rPr>
        <w:t>الانحراف المعياري</w:t>
      </w:r>
      <w:r w:rsidR="00717119">
        <w:rPr>
          <w:rFonts w:ascii="Sakkal Majalla" w:hAnsi="Sakkal Majalla" w:cs="Sakkal Majalla" w:hint="cs"/>
          <w:b/>
          <w:bCs/>
          <w:sz w:val="28"/>
          <w:szCs w:val="28"/>
          <w:rtl/>
        </w:rPr>
        <w:t>: (0.92)</w:t>
      </w:r>
      <w:r w:rsidRPr="00036EBA">
        <w:rPr>
          <w:rFonts w:ascii="Sakkal Majalla" w:hAnsi="Sakkal Majalla" w:cs="Sakkal Majalla"/>
          <w:sz w:val="28"/>
          <w:szCs w:val="28"/>
        </w:rPr>
        <w:t xml:space="preserve"> </w:t>
      </w:r>
      <w:r w:rsidRPr="00036EBA">
        <w:rPr>
          <w:rFonts w:ascii="Sakkal Majalla" w:hAnsi="Sakkal Majalla" w:cs="Sakkal Majalla"/>
          <w:sz w:val="28"/>
          <w:szCs w:val="28"/>
          <w:rtl/>
        </w:rPr>
        <w:t>يشير إلى أن الإجابات كانت متقاربة نسبيًا حول المتوسط</w:t>
      </w:r>
      <w:r w:rsidRPr="00036EBA">
        <w:rPr>
          <w:rFonts w:ascii="Sakkal Majalla" w:hAnsi="Sakkal Majalla" w:cs="Sakkal Majalla"/>
          <w:sz w:val="28"/>
          <w:szCs w:val="28"/>
        </w:rPr>
        <w:t>.</w:t>
      </w:r>
    </w:p>
    <w:p w14:paraId="051BB49B" w14:textId="4A994346" w:rsidR="00036EBA" w:rsidRPr="00036EBA" w:rsidRDefault="00036EBA" w:rsidP="00036EBA">
      <w:pPr>
        <w:numPr>
          <w:ilvl w:val="0"/>
          <w:numId w:val="8"/>
        </w:numPr>
        <w:rPr>
          <w:rFonts w:ascii="Sakkal Majalla" w:hAnsi="Sakkal Majalla" w:cs="Sakkal Majalla"/>
          <w:sz w:val="28"/>
          <w:szCs w:val="28"/>
        </w:rPr>
      </w:pPr>
      <w:r w:rsidRPr="00036EBA">
        <w:rPr>
          <w:rFonts w:ascii="Sakkal Majalla" w:hAnsi="Sakkal Majalla" w:cs="Sakkal Majalla"/>
          <w:b/>
          <w:bCs/>
          <w:sz w:val="28"/>
          <w:szCs w:val="28"/>
          <w:rtl/>
        </w:rPr>
        <w:lastRenderedPageBreak/>
        <w:t>المتوسط الحسابي</w:t>
      </w:r>
      <w:r w:rsidR="00717119">
        <w:rPr>
          <w:rFonts w:ascii="Sakkal Majalla" w:hAnsi="Sakkal Majalla" w:cs="Sakkal Majalla" w:hint="cs"/>
          <w:b/>
          <w:bCs/>
          <w:sz w:val="28"/>
          <w:szCs w:val="28"/>
          <w:rtl/>
        </w:rPr>
        <w:t>: (3.68)</w:t>
      </w:r>
      <w:r w:rsidRPr="00036EBA">
        <w:rPr>
          <w:rFonts w:ascii="Sakkal Majalla" w:hAnsi="Sakkal Majalla" w:cs="Sakkal Majalla"/>
          <w:sz w:val="28"/>
          <w:szCs w:val="28"/>
        </w:rPr>
        <w:t xml:space="preserve"> </w:t>
      </w:r>
      <w:r w:rsidRPr="00036EBA">
        <w:rPr>
          <w:rFonts w:ascii="Sakkal Majalla" w:hAnsi="Sakkal Majalla" w:cs="Sakkal Majalla"/>
          <w:sz w:val="28"/>
          <w:szCs w:val="28"/>
          <w:rtl/>
        </w:rPr>
        <w:t>يشير إلى أن المشاركين يميلون إلى الموافقة بشكل عام على العبارات</w:t>
      </w:r>
      <w:r w:rsidRPr="00036EBA">
        <w:rPr>
          <w:rFonts w:ascii="Sakkal Majalla" w:hAnsi="Sakkal Majalla" w:cs="Sakkal Majalla"/>
          <w:sz w:val="28"/>
          <w:szCs w:val="28"/>
        </w:rPr>
        <w:t>.</w:t>
      </w:r>
    </w:p>
    <w:p w14:paraId="37A71C24" w14:textId="77777777" w:rsidR="00BC094B" w:rsidRPr="00036EBA" w:rsidRDefault="00BC094B" w:rsidP="00D22171">
      <w:pPr>
        <w:rPr>
          <w:rFonts w:ascii="Sakkal Majalla" w:hAnsi="Sakkal Majalla" w:cs="Sakkal Majalla"/>
          <w:sz w:val="28"/>
          <w:szCs w:val="28"/>
          <w:rtl/>
        </w:rPr>
      </w:pPr>
    </w:p>
    <w:p w14:paraId="18B52FC6" w14:textId="09ABDC82" w:rsidR="00BC094B" w:rsidRDefault="00261BCF" w:rsidP="00D22171">
      <w:pPr>
        <w:rPr>
          <w:rFonts w:ascii="Sakkal Majalla" w:hAnsi="Sakkal Majalla" w:cs="Sakkal Majalla"/>
          <w:sz w:val="28"/>
          <w:szCs w:val="28"/>
          <w:rtl/>
        </w:rPr>
      </w:pPr>
      <w:r w:rsidRPr="00261BCF">
        <w:rPr>
          <w:rFonts w:ascii="Sakkal Majalla" w:hAnsi="Sakkal Majalla" w:cs="Sakkal Majalla" w:hint="cs"/>
          <w:sz w:val="28"/>
          <w:szCs w:val="28"/>
          <w:rtl/>
        </w:rPr>
        <w:t xml:space="preserve">ثانياً: </w:t>
      </w:r>
      <w:r w:rsidRPr="00261BCF">
        <w:rPr>
          <w:rFonts w:ascii="Sakkal Majalla" w:hAnsi="Sakkal Majalla" w:cs="Sakkal Majalla"/>
          <w:sz w:val="28"/>
          <w:szCs w:val="28"/>
          <w:rtl/>
        </w:rPr>
        <w:t>كفاءة العمليات التشغيلية</w:t>
      </w:r>
      <w:r>
        <w:rPr>
          <w:rFonts w:ascii="Sakkal Majalla" w:hAnsi="Sakkal Majalla" w:cs="Sakkal Majalla" w:hint="cs"/>
          <w:sz w:val="28"/>
          <w:szCs w:val="28"/>
          <w:rtl/>
        </w:rPr>
        <w:t>:</w:t>
      </w:r>
    </w:p>
    <w:p w14:paraId="5A9AD677" w14:textId="6C11055E" w:rsidR="00261BCF" w:rsidRDefault="00261BCF" w:rsidP="00261BCF">
      <w:pPr>
        <w:jc w:val="center"/>
        <w:rPr>
          <w:rFonts w:ascii="Sakkal Majalla" w:hAnsi="Sakkal Majalla" w:cs="Sakkal Majalla"/>
          <w:sz w:val="28"/>
          <w:szCs w:val="28"/>
          <w:rtl/>
        </w:rPr>
      </w:pPr>
      <w:r>
        <w:rPr>
          <w:rFonts w:ascii="Sakkal Majalla" w:hAnsi="Sakkal Majalla" w:cs="Sakkal Majalla" w:hint="cs"/>
          <w:sz w:val="28"/>
          <w:szCs w:val="28"/>
          <w:rtl/>
        </w:rPr>
        <w:t xml:space="preserve">جدول (6-2): </w:t>
      </w:r>
      <w:r w:rsidRPr="00261BCF">
        <w:rPr>
          <w:rFonts w:ascii="Sakkal Majalla" w:hAnsi="Sakkal Majalla" w:cs="Sakkal Majalla"/>
          <w:sz w:val="28"/>
          <w:szCs w:val="28"/>
          <w:rtl/>
        </w:rPr>
        <w:t>كفاءة العمليات التشغيلية</w:t>
      </w:r>
      <w:r>
        <w:rPr>
          <w:rFonts w:ascii="Sakkal Majalla" w:hAnsi="Sakkal Majalla" w:cs="Sakkal Majalla" w:hint="cs"/>
          <w:sz w:val="28"/>
          <w:szCs w:val="28"/>
          <w:rtl/>
        </w:rPr>
        <w:t xml:space="preserve"> في المستودعات</w:t>
      </w:r>
    </w:p>
    <w:p w14:paraId="1E90D607" w14:textId="77777777" w:rsidR="00261BCF" w:rsidRDefault="00261BCF" w:rsidP="00261BCF">
      <w:pPr>
        <w:jc w:val="center"/>
        <w:rPr>
          <w:rFonts w:ascii="Sakkal Majalla" w:hAnsi="Sakkal Majalla" w:cs="Sakkal Majalla"/>
          <w:sz w:val="28"/>
          <w:szCs w:val="28"/>
          <w:rtl/>
        </w:rPr>
      </w:pPr>
    </w:p>
    <w:tbl>
      <w:tblPr>
        <w:tblW w:w="8600" w:type="dxa"/>
        <w:tblLook w:val="04A0" w:firstRow="1" w:lastRow="0" w:firstColumn="1" w:lastColumn="0" w:noHBand="0" w:noVBand="1"/>
      </w:tblPr>
      <w:tblGrid>
        <w:gridCol w:w="587"/>
        <w:gridCol w:w="851"/>
        <w:gridCol w:w="972"/>
        <w:gridCol w:w="972"/>
        <w:gridCol w:w="1467"/>
        <w:gridCol w:w="1407"/>
        <w:gridCol w:w="2239"/>
        <w:gridCol w:w="327"/>
      </w:tblGrid>
      <w:tr w:rsidR="006D55BF" w:rsidRPr="006D55BF" w14:paraId="46EB3EFA" w14:textId="77777777" w:rsidTr="006D55BF">
        <w:trPr>
          <w:trHeight w:val="510"/>
        </w:trPr>
        <w:tc>
          <w:tcPr>
            <w:tcW w:w="50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3E56110D"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الرتبة</w:t>
            </w:r>
          </w:p>
        </w:tc>
        <w:tc>
          <w:tcPr>
            <w:tcW w:w="760" w:type="dxa"/>
            <w:tcBorders>
              <w:top w:val="single" w:sz="4" w:space="0" w:color="auto"/>
              <w:left w:val="nil"/>
              <w:bottom w:val="single" w:sz="4" w:space="0" w:color="auto"/>
              <w:right w:val="single" w:sz="4" w:space="0" w:color="auto"/>
            </w:tcBorders>
            <w:shd w:val="clear" w:color="000000" w:fill="FFC000"/>
            <w:noWrap/>
            <w:vAlign w:val="center"/>
            <w:hideMark/>
          </w:tcPr>
          <w:p w14:paraId="06D8EF3A"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المستوى</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4B5E2CD5"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الوزن النسبي</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76EABA06"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النتيجة</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25EF5F6F"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الانحراف المعياري</w:t>
            </w:r>
          </w:p>
        </w:tc>
        <w:tc>
          <w:tcPr>
            <w:tcW w:w="1420" w:type="dxa"/>
            <w:tcBorders>
              <w:top w:val="single" w:sz="4" w:space="0" w:color="auto"/>
              <w:left w:val="nil"/>
              <w:bottom w:val="single" w:sz="4" w:space="0" w:color="auto"/>
              <w:right w:val="single" w:sz="4" w:space="0" w:color="auto"/>
            </w:tcBorders>
            <w:shd w:val="clear" w:color="000000" w:fill="FFC000"/>
            <w:noWrap/>
            <w:vAlign w:val="center"/>
            <w:hideMark/>
          </w:tcPr>
          <w:p w14:paraId="6B2CE47D"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المتوسط الحسابي</w:t>
            </w:r>
          </w:p>
        </w:tc>
        <w:tc>
          <w:tcPr>
            <w:tcW w:w="2260" w:type="dxa"/>
            <w:tcBorders>
              <w:top w:val="single" w:sz="4" w:space="0" w:color="auto"/>
              <w:left w:val="nil"/>
              <w:bottom w:val="single" w:sz="4" w:space="0" w:color="auto"/>
              <w:right w:val="single" w:sz="4" w:space="0" w:color="auto"/>
            </w:tcBorders>
            <w:shd w:val="clear" w:color="000000" w:fill="FFC000"/>
            <w:noWrap/>
            <w:vAlign w:val="center"/>
            <w:hideMark/>
          </w:tcPr>
          <w:p w14:paraId="34466DF9"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العبارات</w:t>
            </w:r>
          </w:p>
        </w:tc>
        <w:tc>
          <w:tcPr>
            <w:tcW w:w="220" w:type="dxa"/>
            <w:tcBorders>
              <w:top w:val="single" w:sz="4" w:space="0" w:color="auto"/>
              <w:left w:val="nil"/>
              <w:bottom w:val="single" w:sz="4" w:space="0" w:color="auto"/>
              <w:right w:val="single" w:sz="4" w:space="0" w:color="auto"/>
            </w:tcBorders>
            <w:shd w:val="clear" w:color="000000" w:fill="FFC000"/>
            <w:noWrap/>
            <w:vAlign w:val="center"/>
            <w:hideMark/>
          </w:tcPr>
          <w:p w14:paraId="0CF5A5ED" w14:textId="77777777" w:rsidR="006D55BF" w:rsidRPr="006D55BF" w:rsidRDefault="006D55BF" w:rsidP="006D55BF">
            <w:pPr>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rtl/>
                <w14:ligatures w14:val="none"/>
              </w:rPr>
              <w:t>م</w:t>
            </w:r>
          </w:p>
        </w:tc>
      </w:tr>
      <w:tr w:rsidR="006D55BF" w:rsidRPr="006D55BF" w14:paraId="38513E9A"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DBDA68"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6</w:t>
            </w:r>
          </w:p>
        </w:tc>
        <w:tc>
          <w:tcPr>
            <w:tcW w:w="760" w:type="dxa"/>
            <w:tcBorders>
              <w:top w:val="nil"/>
              <w:left w:val="nil"/>
              <w:bottom w:val="single" w:sz="4" w:space="0" w:color="auto"/>
              <w:right w:val="single" w:sz="4" w:space="0" w:color="auto"/>
            </w:tcBorders>
            <w:shd w:val="clear" w:color="auto" w:fill="auto"/>
            <w:noWrap/>
            <w:vAlign w:val="center"/>
            <w:hideMark/>
          </w:tcPr>
          <w:p w14:paraId="12569C9A"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جيد</w:t>
            </w:r>
          </w:p>
        </w:tc>
        <w:tc>
          <w:tcPr>
            <w:tcW w:w="980" w:type="dxa"/>
            <w:tcBorders>
              <w:top w:val="nil"/>
              <w:left w:val="nil"/>
              <w:bottom w:val="single" w:sz="4" w:space="0" w:color="auto"/>
              <w:right w:val="single" w:sz="4" w:space="0" w:color="auto"/>
            </w:tcBorders>
            <w:shd w:val="clear" w:color="auto" w:fill="auto"/>
            <w:noWrap/>
            <w:vAlign w:val="center"/>
            <w:hideMark/>
          </w:tcPr>
          <w:p w14:paraId="1FC28B1A"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58.80%</w:t>
            </w:r>
          </w:p>
        </w:tc>
        <w:tc>
          <w:tcPr>
            <w:tcW w:w="980" w:type="dxa"/>
            <w:tcBorders>
              <w:top w:val="nil"/>
              <w:left w:val="nil"/>
              <w:bottom w:val="single" w:sz="4" w:space="0" w:color="auto"/>
              <w:right w:val="single" w:sz="4" w:space="0" w:color="auto"/>
            </w:tcBorders>
            <w:shd w:val="clear" w:color="auto" w:fill="auto"/>
            <w:vAlign w:val="center"/>
            <w:hideMark/>
          </w:tcPr>
          <w:p w14:paraId="055F1F0B"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غير موافق</w:t>
            </w:r>
          </w:p>
        </w:tc>
        <w:tc>
          <w:tcPr>
            <w:tcW w:w="1480" w:type="dxa"/>
            <w:tcBorders>
              <w:top w:val="nil"/>
              <w:left w:val="nil"/>
              <w:bottom w:val="single" w:sz="4" w:space="0" w:color="auto"/>
              <w:right w:val="single" w:sz="4" w:space="0" w:color="auto"/>
            </w:tcBorders>
            <w:shd w:val="clear" w:color="auto" w:fill="auto"/>
            <w:noWrap/>
            <w:vAlign w:val="center"/>
            <w:hideMark/>
          </w:tcPr>
          <w:p w14:paraId="2D369E1F"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1.12</w:t>
            </w:r>
          </w:p>
        </w:tc>
        <w:tc>
          <w:tcPr>
            <w:tcW w:w="1420" w:type="dxa"/>
            <w:tcBorders>
              <w:top w:val="nil"/>
              <w:left w:val="nil"/>
              <w:bottom w:val="single" w:sz="4" w:space="0" w:color="auto"/>
              <w:right w:val="single" w:sz="4" w:space="0" w:color="auto"/>
            </w:tcBorders>
            <w:shd w:val="clear" w:color="auto" w:fill="auto"/>
            <w:noWrap/>
            <w:vAlign w:val="center"/>
            <w:hideMark/>
          </w:tcPr>
          <w:p w14:paraId="235CDCC9"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2.94</w:t>
            </w:r>
          </w:p>
        </w:tc>
        <w:tc>
          <w:tcPr>
            <w:tcW w:w="2260" w:type="dxa"/>
            <w:tcBorders>
              <w:top w:val="nil"/>
              <w:left w:val="nil"/>
              <w:bottom w:val="single" w:sz="4" w:space="0" w:color="auto"/>
              <w:right w:val="single" w:sz="4" w:space="0" w:color="auto"/>
            </w:tcBorders>
            <w:shd w:val="clear" w:color="auto" w:fill="auto"/>
            <w:vAlign w:val="center"/>
            <w:hideMark/>
          </w:tcPr>
          <w:p w14:paraId="3C8ED679"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تواجه المستودعات تحديات عند تطبيق الأنظمة والتقنيات الحديثة</w:t>
            </w:r>
          </w:p>
        </w:tc>
        <w:tc>
          <w:tcPr>
            <w:tcW w:w="220" w:type="dxa"/>
            <w:tcBorders>
              <w:top w:val="nil"/>
              <w:left w:val="nil"/>
              <w:bottom w:val="single" w:sz="4" w:space="0" w:color="auto"/>
              <w:right w:val="single" w:sz="4" w:space="0" w:color="auto"/>
            </w:tcBorders>
            <w:shd w:val="clear" w:color="auto" w:fill="auto"/>
            <w:noWrap/>
            <w:vAlign w:val="center"/>
            <w:hideMark/>
          </w:tcPr>
          <w:p w14:paraId="4EC6B66C"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1</w:t>
            </w:r>
          </w:p>
        </w:tc>
      </w:tr>
      <w:tr w:rsidR="006D55BF" w:rsidRPr="006D55BF" w14:paraId="163C559B"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DB6CF8"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1</w:t>
            </w:r>
          </w:p>
        </w:tc>
        <w:tc>
          <w:tcPr>
            <w:tcW w:w="760" w:type="dxa"/>
            <w:tcBorders>
              <w:top w:val="nil"/>
              <w:left w:val="nil"/>
              <w:bottom w:val="single" w:sz="4" w:space="0" w:color="auto"/>
              <w:right w:val="single" w:sz="4" w:space="0" w:color="auto"/>
            </w:tcBorders>
            <w:shd w:val="clear" w:color="auto" w:fill="auto"/>
            <w:noWrap/>
            <w:vAlign w:val="center"/>
            <w:hideMark/>
          </w:tcPr>
          <w:p w14:paraId="3FF02376"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7A8D36A3"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93.60%</w:t>
            </w:r>
          </w:p>
        </w:tc>
        <w:tc>
          <w:tcPr>
            <w:tcW w:w="980" w:type="dxa"/>
            <w:tcBorders>
              <w:top w:val="nil"/>
              <w:left w:val="nil"/>
              <w:bottom w:val="single" w:sz="4" w:space="0" w:color="auto"/>
              <w:right w:val="single" w:sz="4" w:space="0" w:color="auto"/>
            </w:tcBorders>
            <w:shd w:val="clear" w:color="auto" w:fill="auto"/>
            <w:vAlign w:val="center"/>
            <w:hideMark/>
          </w:tcPr>
          <w:p w14:paraId="16760414"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4887264B"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0.67</w:t>
            </w:r>
          </w:p>
        </w:tc>
        <w:tc>
          <w:tcPr>
            <w:tcW w:w="1420" w:type="dxa"/>
            <w:tcBorders>
              <w:top w:val="nil"/>
              <w:left w:val="nil"/>
              <w:bottom w:val="single" w:sz="4" w:space="0" w:color="auto"/>
              <w:right w:val="single" w:sz="4" w:space="0" w:color="auto"/>
            </w:tcBorders>
            <w:shd w:val="clear" w:color="auto" w:fill="auto"/>
            <w:noWrap/>
            <w:vAlign w:val="center"/>
            <w:hideMark/>
          </w:tcPr>
          <w:p w14:paraId="03D4D97A"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4.68</w:t>
            </w:r>
          </w:p>
        </w:tc>
        <w:tc>
          <w:tcPr>
            <w:tcW w:w="2260" w:type="dxa"/>
            <w:tcBorders>
              <w:top w:val="nil"/>
              <w:left w:val="nil"/>
              <w:bottom w:val="single" w:sz="4" w:space="0" w:color="auto"/>
              <w:right w:val="single" w:sz="4" w:space="0" w:color="auto"/>
            </w:tcBorders>
            <w:shd w:val="clear" w:color="auto" w:fill="auto"/>
            <w:vAlign w:val="center"/>
            <w:hideMark/>
          </w:tcPr>
          <w:p w14:paraId="17A7C2B6"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تساهم الأنظمة الحديثة في تحسين كفاءة عمليات استلام والتخزين البضائع</w:t>
            </w:r>
          </w:p>
        </w:tc>
        <w:tc>
          <w:tcPr>
            <w:tcW w:w="220" w:type="dxa"/>
            <w:tcBorders>
              <w:top w:val="nil"/>
              <w:left w:val="nil"/>
              <w:bottom w:val="single" w:sz="4" w:space="0" w:color="auto"/>
              <w:right w:val="single" w:sz="4" w:space="0" w:color="auto"/>
            </w:tcBorders>
            <w:shd w:val="clear" w:color="auto" w:fill="auto"/>
            <w:noWrap/>
            <w:vAlign w:val="center"/>
            <w:hideMark/>
          </w:tcPr>
          <w:p w14:paraId="19E58C19"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2</w:t>
            </w:r>
          </w:p>
        </w:tc>
      </w:tr>
      <w:tr w:rsidR="006D55BF" w:rsidRPr="006D55BF" w14:paraId="254FAD31"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ACC977"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2</w:t>
            </w:r>
          </w:p>
        </w:tc>
        <w:tc>
          <w:tcPr>
            <w:tcW w:w="760" w:type="dxa"/>
            <w:tcBorders>
              <w:top w:val="nil"/>
              <w:left w:val="nil"/>
              <w:bottom w:val="single" w:sz="4" w:space="0" w:color="auto"/>
              <w:right w:val="single" w:sz="4" w:space="0" w:color="auto"/>
            </w:tcBorders>
            <w:shd w:val="clear" w:color="auto" w:fill="auto"/>
            <w:noWrap/>
            <w:vAlign w:val="center"/>
            <w:hideMark/>
          </w:tcPr>
          <w:p w14:paraId="36B9AFE0"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0C9CEF75"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91.20%</w:t>
            </w:r>
          </w:p>
        </w:tc>
        <w:tc>
          <w:tcPr>
            <w:tcW w:w="980" w:type="dxa"/>
            <w:tcBorders>
              <w:top w:val="nil"/>
              <w:left w:val="nil"/>
              <w:bottom w:val="single" w:sz="4" w:space="0" w:color="auto"/>
              <w:right w:val="single" w:sz="4" w:space="0" w:color="auto"/>
            </w:tcBorders>
            <w:shd w:val="clear" w:color="auto" w:fill="auto"/>
            <w:vAlign w:val="center"/>
            <w:hideMark/>
          </w:tcPr>
          <w:p w14:paraId="7B9B0F20"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6A0449A"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0.72</w:t>
            </w:r>
          </w:p>
        </w:tc>
        <w:tc>
          <w:tcPr>
            <w:tcW w:w="1420" w:type="dxa"/>
            <w:tcBorders>
              <w:top w:val="nil"/>
              <w:left w:val="nil"/>
              <w:bottom w:val="single" w:sz="4" w:space="0" w:color="auto"/>
              <w:right w:val="single" w:sz="4" w:space="0" w:color="auto"/>
            </w:tcBorders>
            <w:shd w:val="clear" w:color="auto" w:fill="auto"/>
            <w:noWrap/>
            <w:vAlign w:val="center"/>
            <w:hideMark/>
          </w:tcPr>
          <w:p w14:paraId="4D7472BB"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4.56</w:t>
            </w:r>
          </w:p>
        </w:tc>
        <w:tc>
          <w:tcPr>
            <w:tcW w:w="2260" w:type="dxa"/>
            <w:tcBorders>
              <w:top w:val="nil"/>
              <w:left w:val="nil"/>
              <w:bottom w:val="single" w:sz="4" w:space="0" w:color="auto"/>
              <w:right w:val="single" w:sz="4" w:space="0" w:color="auto"/>
            </w:tcBorders>
            <w:shd w:val="clear" w:color="auto" w:fill="auto"/>
            <w:vAlign w:val="center"/>
            <w:hideMark/>
          </w:tcPr>
          <w:p w14:paraId="07623EE9"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تساعد التكنولوجيا في تقليل الأخطاء التشغيلية وتحسين دقة البيانات</w:t>
            </w:r>
          </w:p>
        </w:tc>
        <w:tc>
          <w:tcPr>
            <w:tcW w:w="220" w:type="dxa"/>
            <w:tcBorders>
              <w:top w:val="nil"/>
              <w:left w:val="nil"/>
              <w:bottom w:val="single" w:sz="4" w:space="0" w:color="auto"/>
              <w:right w:val="single" w:sz="4" w:space="0" w:color="auto"/>
            </w:tcBorders>
            <w:shd w:val="clear" w:color="auto" w:fill="auto"/>
            <w:noWrap/>
            <w:vAlign w:val="center"/>
            <w:hideMark/>
          </w:tcPr>
          <w:p w14:paraId="5F14355A"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3</w:t>
            </w:r>
          </w:p>
        </w:tc>
      </w:tr>
      <w:tr w:rsidR="006D55BF" w:rsidRPr="006D55BF" w14:paraId="43E3006C"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B3EF10"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3</w:t>
            </w:r>
          </w:p>
        </w:tc>
        <w:tc>
          <w:tcPr>
            <w:tcW w:w="760" w:type="dxa"/>
            <w:tcBorders>
              <w:top w:val="nil"/>
              <w:left w:val="nil"/>
              <w:bottom w:val="single" w:sz="4" w:space="0" w:color="auto"/>
              <w:right w:val="single" w:sz="4" w:space="0" w:color="auto"/>
            </w:tcBorders>
            <w:shd w:val="clear" w:color="auto" w:fill="auto"/>
            <w:noWrap/>
            <w:vAlign w:val="center"/>
            <w:hideMark/>
          </w:tcPr>
          <w:p w14:paraId="1DE736D8"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4A2FC406"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89.60%</w:t>
            </w:r>
          </w:p>
        </w:tc>
        <w:tc>
          <w:tcPr>
            <w:tcW w:w="980" w:type="dxa"/>
            <w:tcBorders>
              <w:top w:val="nil"/>
              <w:left w:val="nil"/>
              <w:bottom w:val="single" w:sz="4" w:space="0" w:color="auto"/>
              <w:right w:val="single" w:sz="4" w:space="0" w:color="auto"/>
            </w:tcBorders>
            <w:shd w:val="clear" w:color="auto" w:fill="auto"/>
            <w:vAlign w:val="center"/>
            <w:hideMark/>
          </w:tcPr>
          <w:p w14:paraId="258005EE"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3B703694"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0.82</w:t>
            </w:r>
          </w:p>
        </w:tc>
        <w:tc>
          <w:tcPr>
            <w:tcW w:w="1420" w:type="dxa"/>
            <w:tcBorders>
              <w:top w:val="nil"/>
              <w:left w:val="nil"/>
              <w:bottom w:val="single" w:sz="4" w:space="0" w:color="auto"/>
              <w:right w:val="single" w:sz="4" w:space="0" w:color="auto"/>
            </w:tcBorders>
            <w:shd w:val="clear" w:color="auto" w:fill="auto"/>
            <w:noWrap/>
            <w:vAlign w:val="center"/>
            <w:hideMark/>
          </w:tcPr>
          <w:p w14:paraId="5AEAB1AB"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4.48</w:t>
            </w:r>
          </w:p>
        </w:tc>
        <w:tc>
          <w:tcPr>
            <w:tcW w:w="2260" w:type="dxa"/>
            <w:tcBorders>
              <w:top w:val="nil"/>
              <w:left w:val="nil"/>
              <w:bottom w:val="single" w:sz="4" w:space="0" w:color="auto"/>
              <w:right w:val="single" w:sz="4" w:space="0" w:color="auto"/>
            </w:tcBorders>
            <w:shd w:val="clear" w:color="auto" w:fill="auto"/>
            <w:vAlign w:val="center"/>
            <w:hideMark/>
          </w:tcPr>
          <w:p w14:paraId="78AEC828"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تساهم التكنولوجيا في تحسين التنسيق بين مختلف أقسام المستودع</w:t>
            </w:r>
          </w:p>
        </w:tc>
        <w:tc>
          <w:tcPr>
            <w:tcW w:w="220" w:type="dxa"/>
            <w:tcBorders>
              <w:top w:val="nil"/>
              <w:left w:val="nil"/>
              <w:bottom w:val="single" w:sz="4" w:space="0" w:color="auto"/>
              <w:right w:val="single" w:sz="4" w:space="0" w:color="auto"/>
            </w:tcBorders>
            <w:shd w:val="clear" w:color="auto" w:fill="auto"/>
            <w:noWrap/>
            <w:vAlign w:val="center"/>
            <w:hideMark/>
          </w:tcPr>
          <w:p w14:paraId="64419AF8"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4</w:t>
            </w:r>
          </w:p>
        </w:tc>
      </w:tr>
      <w:tr w:rsidR="006D55BF" w:rsidRPr="006D55BF" w14:paraId="68C3E516"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941163"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w:t>
            </w:r>
          </w:p>
        </w:tc>
        <w:tc>
          <w:tcPr>
            <w:tcW w:w="760" w:type="dxa"/>
            <w:tcBorders>
              <w:top w:val="nil"/>
              <w:left w:val="nil"/>
              <w:bottom w:val="single" w:sz="4" w:space="0" w:color="auto"/>
              <w:right w:val="single" w:sz="4" w:space="0" w:color="auto"/>
            </w:tcBorders>
            <w:shd w:val="clear" w:color="auto" w:fill="auto"/>
            <w:noWrap/>
            <w:vAlign w:val="center"/>
            <w:hideMark/>
          </w:tcPr>
          <w:p w14:paraId="296C0139"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2F779DBB"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87.20%</w:t>
            </w:r>
          </w:p>
        </w:tc>
        <w:tc>
          <w:tcPr>
            <w:tcW w:w="980" w:type="dxa"/>
            <w:tcBorders>
              <w:top w:val="nil"/>
              <w:left w:val="nil"/>
              <w:bottom w:val="single" w:sz="4" w:space="0" w:color="auto"/>
              <w:right w:val="single" w:sz="4" w:space="0" w:color="auto"/>
            </w:tcBorders>
            <w:shd w:val="clear" w:color="auto" w:fill="auto"/>
            <w:vAlign w:val="center"/>
            <w:hideMark/>
          </w:tcPr>
          <w:p w14:paraId="1AEAE75A"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40BA280F"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409FA26A"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4.36</w:t>
            </w:r>
          </w:p>
        </w:tc>
        <w:tc>
          <w:tcPr>
            <w:tcW w:w="2260" w:type="dxa"/>
            <w:tcBorders>
              <w:top w:val="nil"/>
              <w:left w:val="nil"/>
              <w:bottom w:val="single" w:sz="4" w:space="0" w:color="auto"/>
              <w:right w:val="single" w:sz="4" w:space="0" w:color="auto"/>
            </w:tcBorders>
            <w:shd w:val="clear" w:color="auto" w:fill="auto"/>
            <w:vAlign w:val="center"/>
            <w:hideMark/>
          </w:tcPr>
          <w:p w14:paraId="4726839D"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توفر الأنظمة الحديثة سهولة الوصول إلى المعلومات التشغيلية</w:t>
            </w:r>
          </w:p>
        </w:tc>
        <w:tc>
          <w:tcPr>
            <w:tcW w:w="220" w:type="dxa"/>
            <w:tcBorders>
              <w:top w:val="nil"/>
              <w:left w:val="nil"/>
              <w:bottom w:val="single" w:sz="4" w:space="0" w:color="auto"/>
              <w:right w:val="single" w:sz="4" w:space="0" w:color="auto"/>
            </w:tcBorders>
            <w:shd w:val="clear" w:color="auto" w:fill="auto"/>
            <w:noWrap/>
            <w:vAlign w:val="center"/>
            <w:hideMark/>
          </w:tcPr>
          <w:p w14:paraId="2B940656"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5</w:t>
            </w:r>
          </w:p>
        </w:tc>
      </w:tr>
      <w:tr w:rsidR="006D55BF" w:rsidRPr="006D55BF" w14:paraId="0B53AFE7"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3860A6"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5</w:t>
            </w:r>
          </w:p>
        </w:tc>
        <w:tc>
          <w:tcPr>
            <w:tcW w:w="760" w:type="dxa"/>
            <w:tcBorders>
              <w:top w:val="nil"/>
              <w:left w:val="nil"/>
              <w:bottom w:val="single" w:sz="4" w:space="0" w:color="auto"/>
              <w:right w:val="single" w:sz="4" w:space="0" w:color="auto"/>
            </w:tcBorders>
            <w:shd w:val="clear" w:color="auto" w:fill="auto"/>
            <w:noWrap/>
            <w:vAlign w:val="center"/>
            <w:hideMark/>
          </w:tcPr>
          <w:p w14:paraId="13E08A1D"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281F2ACA"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86.40%</w:t>
            </w:r>
          </w:p>
        </w:tc>
        <w:tc>
          <w:tcPr>
            <w:tcW w:w="980" w:type="dxa"/>
            <w:tcBorders>
              <w:top w:val="nil"/>
              <w:left w:val="nil"/>
              <w:bottom w:val="single" w:sz="4" w:space="0" w:color="auto"/>
              <w:right w:val="single" w:sz="4" w:space="0" w:color="auto"/>
            </w:tcBorders>
            <w:shd w:val="clear" w:color="auto" w:fill="auto"/>
            <w:vAlign w:val="center"/>
            <w:hideMark/>
          </w:tcPr>
          <w:p w14:paraId="4EB96052"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38B11AEE"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0.92</w:t>
            </w:r>
          </w:p>
        </w:tc>
        <w:tc>
          <w:tcPr>
            <w:tcW w:w="1420" w:type="dxa"/>
            <w:tcBorders>
              <w:top w:val="nil"/>
              <w:left w:val="nil"/>
              <w:bottom w:val="single" w:sz="4" w:space="0" w:color="auto"/>
              <w:right w:val="single" w:sz="4" w:space="0" w:color="auto"/>
            </w:tcBorders>
            <w:shd w:val="clear" w:color="auto" w:fill="auto"/>
            <w:noWrap/>
            <w:vAlign w:val="center"/>
            <w:hideMark/>
          </w:tcPr>
          <w:p w14:paraId="7D6300F0"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4.32</w:t>
            </w:r>
          </w:p>
        </w:tc>
        <w:tc>
          <w:tcPr>
            <w:tcW w:w="2260" w:type="dxa"/>
            <w:tcBorders>
              <w:top w:val="nil"/>
              <w:left w:val="nil"/>
              <w:bottom w:val="single" w:sz="4" w:space="0" w:color="auto"/>
              <w:right w:val="single" w:sz="4" w:space="0" w:color="auto"/>
            </w:tcBorders>
            <w:shd w:val="clear" w:color="auto" w:fill="auto"/>
            <w:vAlign w:val="center"/>
            <w:hideMark/>
          </w:tcPr>
          <w:p w14:paraId="5A27E747"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تساعد التكنولوجيا في تحسين كفاءة استخدام المساحات التخزينية</w:t>
            </w:r>
          </w:p>
        </w:tc>
        <w:tc>
          <w:tcPr>
            <w:tcW w:w="220" w:type="dxa"/>
            <w:tcBorders>
              <w:top w:val="nil"/>
              <w:left w:val="nil"/>
              <w:bottom w:val="single" w:sz="4" w:space="0" w:color="auto"/>
              <w:right w:val="single" w:sz="4" w:space="0" w:color="auto"/>
            </w:tcBorders>
            <w:shd w:val="clear" w:color="auto" w:fill="auto"/>
            <w:noWrap/>
            <w:vAlign w:val="center"/>
            <w:hideMark/>
          </w:tcPr>
          <w:p w14:paraId="47E084CE"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6</w:t>
            </w:r>
          </w:p>
        </w:tc>
      </w:tr>
      <w:tr w:rsidR="006D55BF" w:rsidRPr="006D55BF" w14:paraId="5C9AC10E" w14:textId="77777777" w:rsidTr="006D55BF">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8FD4F6"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7</w:t>
            </w:r>
          </w:p>
        </w:tc>
        <w:tc>
          <w:tcPr>
            <w:tcW w:w="760" w:type="dxa"/>
            <w:tcBorders>
              <w:top w:val="nil"/>
              <w:left w:val="nil"/>
              <w:bottom w:val="single" w:sz="4" w:space="0" w:color="auto"/>
              <w:right w:val="single" w:sz="4" w:space="0" w:color="auto"/>
            </w:tcBorders>
            <w:shd w:val="clear" w:color="auto" w:fill="auto"/>
            <w:noWrap/>
            <w:vAlign w:val="center"/>
            <w:hideMark/>
          </w:tcPr>
          <w:p w14:paraId="3CE9A301"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6A1F3BB2"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88.80%</w:t>
            </w:r>
          </w:p>
        </w:tc>
        <w:tc>
          <w:tcPr>
            <w:tcW w:w="980" w:type="dxa"/>
            <w:tcBorders>
              <w:top w:val="nil"/>
              <w:left w:val="nil"/>
              <w:bottom w:val="single" w:sz="4" w:space="0" w:color="auto"/>
              <w:right w:val="single" w:sz="4" w:space="0" w:color="auto"/>
            </w:tcBorders>
            <w:shd w:val="clear" w:color="auto" w:fill="auto"/>
            <w:vAlign w:val="center"/>
            <w:hideMark/>
          </w:tcPr>
          <w:p w14:paraId="4B420FCD"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40651A24"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0.78</w:t>
            </w:r>
          </w:p>
        </w:tc>
        <w:tc>
          <w:tcPr>
            <w:tcW w:w="1420" w:type="dxa"/>
            <w:tcBorders>
              <w:top w:val="nil"/>
              <w:left w:val="nil"/>
              <w:bottom w:val="single" w:sz="4" w:space="0" w:color="auto"/>
              <w:right w:val="single" w:sz="4" w:space="0" w:color="auto"/>
            </w:tcBorders>
            <w:shd w:val="clear" w:color="auto" w:fill="auto"/>
            <w:noWrap/>
            <w:vAlign w:val="center"/>
            <w:hideMark/>
          </w:tcPr>
          <w:p w14:paraId="01A8BBC9"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4.44</w:t>
            </w:r>
          </w:p>
        </w:tc>
        <w:tc>
          <w:tcPr>
            <w:tcW w:w="2260" w:type="dxa"/>
            <w:tcBorders>
              <w:top w:val="nil"/>
              <w:left w:val="nil"/>
              <w:bottom w:val="single" w:sz="4" w:space="0" w:color="auto"/>
              <w:right w:val="single" w:sz="4" w:space="0" w:color="auto"/>
            </w:tcBorders>
            <w:shd w:val="clear" w:color="auto" w:fill="auto"/>
            <w:vAlign w:val="center"/>
            <w:hideMark/>
          </w:tcPr>
          <w:p w14:paraId="4138C64A"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تساهم الأنظمة الحديثة في تحسين دقة تسجيل بيانات المخزون</w:t>
            </w:r>
          </w:p>
        </w:tc>
        <w:tc>
          <w:tcPr>
            <w:tcW w:w="220" w:type="dxa"/>
            <w:tcBorders>
              <w:top w:val="nil"/>
              <w:left w:val="nil"/>
              <w:bottom w:val="single" w:sz="4" w:space="0" w:color="auto"/>
              <w:right w:val="single" w:sz="4" w:space="0" w:color="auto"/>
            </w:tcBorders>
            <w:shd w:val="clear" w:color="auto" w:fill="auto"/>
            <w:noWrap/>
            <w:vAlign w:val="center"/>
            <w:hideMark/>
          </w:tcPr>
          <w:p w14:paraId="3A1BEE89"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7</w:t>
            </w:r>
          </w:p>
        </w:tc>
      </w:tr>
      <w:tr w:rsidR="006D55BF" w:rsidRPr="006D55BF" w14:paraId="0559CC64" w14:textId="77777777" w:rsidTr="006D55BF">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ED1446"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 </w:t>
            </w:r>
          </w:p>
        </w:tc>
        <w:tc>
          <w:tcPr>
            <w:tcW w:w="760" w:type="dxa"/>
            <w:tcBorders>
              <w:top w:val="nil"/>
              <w:left w:val="nil"/>
              <w:bottom w:val="single" w:sz="4" w:space="0" w:color="auto"/>
              <w:right w:val="single" w:sz="4" w:space="0" w:color="auto"/>
            </w:tcBorders>
            <w:shd w:val="clear" w:color="auto" w:fill="auto"/>
            <w:noWrap/>
            <w:vAlign w:val="center"/>
            <w:hideMark/>
          </w:tcPr>
          <w:p w14:paraId="1D2F8145"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 </w:t>
            </w:r>
          </w:p>
        </w:tc>
        <w:tc>
          <w:tcPr>
            <w:tcW w:w="980" w:type="dxa"/>
            <w:tcBorders>
              <w:top w:val="nil"/>
              <w:left w:val="nil"/>
              <w:bottom w:val="single" w:sz="4" w:space="0" w:color="auto"/>
              <w:right w:val="single" w:sz="4" w:space="0" w:color="auto"/>
            </w:tcBorders>
            <w:shd w:val="clear" w:color="auto" w:fill="auto"/>
            <w:noWrap/>
            <w:vAlign w:val="center"/>
            <w:hideMark/>
          </w:tcPr>
          <w:p w14:paraId="427F049D"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85.10%</w:t>
            </w:r>
          </w:p>
        </w:tc>
        <w:tc>
          <w:tcPr>
            <w:tcW w:w="980" w:type="dxa"/>
            <w:tcBorders>
              <w:top w:val="nil"/>
              <w:left w:val="nil"/>
              <w:bottom w:val="single" w:sz="4" w:space="0" w:color="auto"/>
              <w:right w:val="single" w:sz="4" w:space="0" w:color="auto"/>
            </w:tcBorders>
            <w:shd w:val="clear" w:color="auto" w:fill="auto"/>
            <w:vAlign w:val="center"/>
            <w:hideMark/>
          </w:tcPr>
          <w:p w14:paraId="1DE0DEFE"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56D77596" w14:textId="77777777" w:rsidR="006D55BF" w:rsidRPr="006D55BF" w:rsidRDefault="006D55BF" w:rsidP="006D55BF">
            <w:pPr>
              <w:bidi w:val="0"/>
              <w:spacing w:after="0" w:line="240" w:lineRule="auto"/>
              <w:jc w:val="center"/>
              <w:rPr>
                <w:rFonts w:ascii="Calibri" w:eastAsia="Times New Roman" w:hAnsi="Calibri" w:cs="Calibri"/>
                <w:color w:val="000000"/>
                <w:kern w:val="0"/>
                <w:rtl/>
                <w14:ligatures w14:val="none"/>
              </w:rPr>
            </w:pPr>
            <w:r w:rsidRPr="006D55BF">
              <w:rPr>
                <w:rFonts w:ascii="Calibri" w:eastAsia="Times New Roman" w:hAnsi="Calibri" w:cs="Calibri"/>
                <w:color w:val="000000"/>
                <w:kern w:val="0"/>
                <w14:ligatures w14:val="none"/>
              </w:rPr>
              <w:t>0.84</w:t>
            </w:r>
          </w:p>
        </w:tc>
        <w:tc>
          <w:tcPr>
            <w:tcW w:w="1420" w:type="dxa"/>
            <w:tcBorders>
              <w:top w:val="nil"/>
              <w:left w:val="nil"/>
              <w:bottom w:val="single" w:sz="4" w:space="0" w:color="auto"/>
              <w:right w:val="single" w:sz="4" w:space="0" w:color="auto"/>
            </w:tcBorders>
            <w:shd w:val="clear" w:color="auto" w:fill="auto"/>
            <w:noWrap/>
            <w:vAlign w:val="center"/>
            <w:hideMark/>
          </w:tcPr>
          <w:p w14:paraId="22C6E7FE" w14:textId="77777777" w:rsidR="006D55BF" w:rsidRPr="006D55BF" w:rsidRDefault="006D55BF" w:rsidP="006D55BF">
            <w:pPr>
              <w:bidi w:val="0"/>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14:ligatures w14:val="none"/>
              </w:rPr>
              <w:t>4.25</w:t>
            </w:r>
          </w:p>
        </w:tc>
        <w:tc>
          <w:tcPr>
            <w:tcW w:w="2480" w:type="dxa"/>
            <w:gridSpan w:val="2"/>
            <w:tcBorders>
              <w:top w:val="single" w:sz="4" w:space="0" w:color="auto"/>
              <w:left w:val="nil"/>
              <w:bottom w:val="single" w:sz="4" w:space="0" w:color="auto"/>
              <w:right w:val="single" w:sz="4" w:space="0" w:color="000000"/>
            </w:tcBorders>
            <w:shd w:val="clear" w:color="000000" w:fill="FFC000"/>
            <w:noWrap/>
            <w:vAlign w:val="bottom"/>
            <w:hideMark/>
          </w:tcPr>
          <w:p w14:paraId="43BEAF59" w14:textId="77777777" w:rsidR="006D55BF" w:rsidRPr="006D55BF" w:rsidRDefault="006D55BF" w:rsidP="006D55BF">
            <w:pPr>
              <w:spacing w:after="0" w:line="240" w:lineRule="auto"/>
              <w:jc w:val="center"/>
              <w:rPr>
                <w:rFonts w:ascii="Calibri" w:eastAsia="Times New Roman" w:hAnsi="Calibri" w:cs="Calibri"/>
                <w:color w:val="000000"/>
                <w:kern w:val="0"/>
                <w14:ligatures w14:val="none"/>
              </w:rPr>
            </w:pPr>
            <w:r w:rsidRPr="006D55BF">
              <w:rPr>
                <w:rFonts w:ascii="Calibri" w:eastAsia="Times New Roman" w:hAnsi="Calibri" w:cs="Calibri"/>
                <w:color w:val="000000"/>
                <w:kern w:val="0"/>
                <w:rtl/>
                <w14:ligatures w14:val="none"/>
              </w:rPr>
              <w:t>الدرجة الكلية</w:t>
            </w:r>
          </w:p>
        </w:tc>
      </w:tr>
    </w:tbl>
    <w:p w14:paraId="1B59AD55" w14:textId="77777777" w:rsidR="006D55BF" w:rsidRPr="00261BCF" w:rsidRDefault="006D55BF" w:rsidP="00261BCF">
      <w:pPr>
        <w:jc w:val="center"/>
        <w:rPr>
          <w:rFonts w:ascii="Sakkal Majalla" w:hAnsi="Sakkal Majalla" w:cs="Sakkal Majalla"/>
          <w:sz w:val="28"/>
          <w:szCs w:val="28"/>
          <w:rtl/>
        </w:rPr>
      </w:pPr>
    </w:p>
    <w:p w14:paraId="624FCF23" w14:textId="3FF7F506" w:rsidR="006D55BF" w:rsidRPr="006D55BF" w:rsidRDefault="006D55BF" w:rsidP="006D55BF">
      <w:pPr>
        <w:numPr>
          <w:ilvl w:val="0"/>
          <w:numId w:val="10"/>
        </w:numPr>
        <w:rPr>
          <w:rFonts w:ascii="Sakkal Majalla" w:hAnsi="Sakkal Majalla" w:cs="Sakkal Majalla"/>
          <w:sz w:val="28"/>
          <w:szCs w:val="28"/>
        </w:rPr>
      </w:pPr>
      <w:r w:rsidRPr="006D55BF">
        <w:rPr>
          <w:rFonts w:ascii="Sakkal Majalla" w:hAnsi="Sakkal Majalla" w:cs="Sakkal Majalla"/>
          <w:b/>
          <w:bCs/>
          <w:sz w:val="28"/>
          <w:szCs w:val="28"/>
          <w:rtl/>
        </w:rPr>
        <w:t>متوسط الوزن النسبي</w:t>
      </w:r>
      <w:r>
        <w:rPr>
          <w:rFonts w:ascii="Sakkal Majalla" w:hAnsi="Sakkal Majalla" w:cs="Sakkal Majalla" w:hint="cs"/>
          <w:b/>
          <w:bCs/>
          <w:sz w:val="28"/>
          <w:szCs w:val="28"/>
          <w:rtl/>
        </w:rPr>
        <w:t>: (85.1)</w:t>
      </w:r>
      <w:r w:rsidRPr="006D55BF">
        <w:rPr>
          <w:rFonts w:ascii="Sakkal Majalla" w:hAnsi="Sakkal Majalla" w:cs="Sakkal Majalla"/>
          <w:sz w:val="28"/>
          <w:szCs w:val="28"/>
        </w:rPr>
        <w:t xml:space="preserve"> </w:t>
      </w:r>
      <w:r w:rsidRPr="006D55BF">
        <w:rPr>
          <w:rFonts w:ascii="Sakkal Majalla" w:hAnsi="Sakkal Majalla" w:cs="Sakkal Majalla"/>
          <w:sz w:val="28"/>
          <w:szCs w:val="28"/>
          <w:rtl/>
        </w:rPr>
        <w:t>يشير إلى أن العبارات بشكل عام لديها قبول ممتاز</w:t>
      </w:r>
      <w:r w:rsidRPr="006D55BF">
        <w:rPr>
          <w:rFonts w:ascii="Sakkal Majalla" w:hAnsi="Sakkal Majalla" w:cs="Sakkal Majalla"/>
          <w:sz w:val="28"/>
          <w:szCs w:val="28"/>
        </w:rPr>
        <w:t>.</w:t>
      </w:r>
    </w:p>
    <w:p w14:paraId="2ACA603C" w14:textId="0789791D" w:rsidR="006D55BF" w:rsidRPr="006D55BF" w:rsidRDefault="006D55BF" w:rsidP="006D55BF">
      <w:pPr>
        <w:numPr>
          <w:ilvl w:val="0"/>
          <w:numId w:val="10"/>
        </w:numPr>
        <w:rPr>
          <w:rFonts w:ascii="Sakkal Majalla" w:hAnsi="Sakkal Majalla" w:cs="Sakkal Majalla"/>
          <w:sz w:val="28"/>
          <w:szCs w:val="28"/>
        </w:rPr>
      </w:pPr>
      <w:r w:rsidRPr="006D55BF">
        <w:rPr>
          <w:rFonts w:ascii="Sakkal Majalla" w:hAnsi="Sakkal Majalla" w:cs="Sakkal Majalla"/>
          <w:b/>
          <w:bCs/>
          <w:sz w:val="28"/>
          <w:szCs w:val="28"/>
          <w:rtl/>
        </w:rPr>
        <w:t>متوسط الانحراف المعياري</w:t>
      </w:r>
      <w:r>
        <w:rPr>
          <w:rFonts w:ascii="Sakkal Majalla" w:hAnsi="Sakkal Majalla" w:cs="Sakkal Majalla" w:hint="cs"/>
          <w:b/>
          <w:bCs/>
          <w:sz w:val="28"/>
          <w:szCs w:val="28"/>
          <w:rtl/>
        </w:rPr>
        <w:t>: (0.84)</w:t>
      </w:r>
      <w:r w:rsidRPr="006D55BF">
        <w:rPr>
          <w:rFonts w:ascii="Sakkal Majalla" w:hAnsi="Sakkal Majalla" w:cs="Sakkal Majalla"/>
          <w:sz w:val="28"/>
          <w:szCs w:val="28"/>
        </w:rPr>
        <w:t xml:space="preserve"> </w:t>
      </w:r>
      <w:r w:rsidRPr="006D55BF">
        <w:rPr>
          <w:rFonts w:ascii="Sakkal Majalla" w:hAnsi="Sakkal Majalla" w:cs="Sakkal Majalla"/>
          <w:sz w:val="28"/>
          <w:szCs w:val="28"/>
          <w:rtl/>
        </w:rPr>
        <w:t>يشير إلى أن الإجابات كانت متقاربة نسبيًا حول المتوسط</w:t>
      </w:r>
      <w:r w:rsidRPr="006D55BF">
        <w:rPr>
          <w:rFonts w:ascii="Sakkal Majalla" w:hAnsi="Sakkal Majalla" w:cs="Sakkal Majalla"/>
          <w:sz w:val="28"/>
          <w:szCs w:val="28"/>
        </w:rPr>
        <w:t>.</w:t>
      </w:r>
    </w:p>
    <w:p w14:paraId="30DAB491" w14:textId="420CFE6D" w:rsidR="006D55BF" w:rsidRPr="006D55BF" w:rsidRDefault="006D55BF" w:rsidP="006D55BF">
      <w:pPr>
        <w:numPr>
          <w:ilvl w:val="0"/>
          <w:numId w:val="10"/>
        </w:numPr>
        <w:rPr>
          <w:rFonts w:ascii="Sakkal Majalla" w:hAnsi="Sakkal Majalla" w:cs="Sakkal Majalla"/>
          <w:sz w:val="28"/>
          <w:szCs w:val="28"/>
        </w:rPr>
      </w:pPr>
      <w:r w:rsidRPr="006D55BF">
        <w:rPr>
          <w:rFonts w:ascii="Sakkal Majalla" w:hAnsi="Sakkal Majalla" w:cs="Sakkal Majalla"/>
          <w:b/>
          <w:bCs/>
          <w:sz w:val="28"/>
          <w:szCs w:val="28"/>
          <w:rtl/>
        </w:rPr>
        <w:t>متوسط المتوسط الحسابي</w:t>
      </w:r>
      <w:r>
        <w:rPr>
          <w:rFonts w:ascii="Sakkal Majalla" w:hAnsi="Sakkal Majalla" w:cs="Sakkal Majalla" w:hint="cs"/>
          <w:b/>
          <w:bCs/>
          <w:sz w:val="28"/>
          <w:szCs w:val="28"/>
          <w:rtl/>
        </w:rPr>
        <w:t>: (4.25)</w:t>
      </w:r>
      <w:r w:rsidRPr="006D55BF">
        <w:rPr>
          <w:rFonts w:ascii="Sakkal Majalla" w:hAnsi="Sakkal Majalla" w:cs="Sakkal Majalla"/>
          <w:sz w:val="28"/>
          <w:szCs w:val="28"/>
        </w:rPr>
        <w:t xml:space="preserve"> </w:t>
      </w:r>
      <w:r w:rsidRPr="006D55BF">
        <w:rPr>
          <w:rFonts w:ascii="Sakkal Majalla" w:hAnsi="Sakkal Majalla" w:cs="Sakkal Majalla"/>
          <w:sz w:val="28"/>
          <w:szCs w:val="28"/>
          <w:rtl/>
        </w:rPr>
        <w:t>يشير إلى أن المشاركين يميلون إلى الموافقة بشدة على العبارات</w:t>
      </w:r>
      <w:r w:rsidRPr="006D55BF">
        <w:rPr>
          <w:rFonts w:ascii="Sakkal Majalla" w:hAnsi="Sakkal Majalla" w:cs="Sakkal Majalla"/>
          <w:sz w:val="28"/>
          <w:szCs w:val="28"/>
        </w:rPr>
        <w:t>.</w:t>
      </w:r>
    </w:p>
    <w:p w14:paraId="0169F09C" w14:textId="77777777" w:rsidR="00BC094B" w:rsidRPr="006D55BF" w:rsidRDefault="00BC094B" w:rsidP="00D22171">
      <w:pPr>
        <w:rPr>
          <w:rFonts w:ascii="Sakkal Majalla" w:hAnsi="Sakkal Majalla" w:cs="Sakkal Majalla"/>
          <w:sz w:val="28"/>
          <w:szCs w:val="28"/>
          <w:rtl/>
        </w:rPr>
      </w:pPr>
    </w:p>
    <w:p w14:paraId="4724E135" w14:textId="35E7B387" w:rsidR="006D55BF" w:rsidRDefault="006D55BF" w:rsidP="006D55BF">
      <w:pPr>
        <w:rPr>
          <w:rFonts w:ascii="Sakkal Majalla" w:hAnsi="Sakkal Majalla" w:cs="Sakkal Majalla"/>
          <w:sz w:val="28"/>
          <w:szCs w:val="28"/>
          <w:rtl/>
        </w:rPr>
      </w:pPr>
      <w:r>
        <w:rPr>
          <w:rFonts w:ascii="Sakkal Majalla" w:hAnsi="Sakkal Majalla" w:cs="Sakkal Majalla" w:hint="cs"/>
          <w:sz w:val="28"/>
          <w:szCs w:val="28"/>
          <w:rtl/>
        </w:rPr>
        <w:t>ثالثاً</w:t>
      </w:r>
      <w:r w:rsidRPr="00261BCF">
        <w:rPr>
          <w:rFonts w:ascii="Sakkal Majalla" w:hAnsi="Sakkal Majalla" w:cs="Sakkal Majalla" w:hint="cs"/>
          <w:sz w:val="28"/>
          <w:szCs w:val="28"/>
          <w:rtl/>
        </w:rPr>
        <w:t xml:space="preserve">: </w:t>
      </w:r>
      <w:r w:rsidRPr="006D55BF">
        <w:rPr>
          <w:rFonts w:ascii="Sakkal Majalla" w:hAnsi="Sakkal Majalla" w:cs="Sakkal Majalla"/>
          <w:sz w:val="28"/>
          <w:szCs w:val="28"/>
          <w:rtl/>
        </w:rPr>
        <w:t>دقة إدارة المخزون وتوفر المنتجات</w:t>
      </w:r>
      <w:r>
        <w:rPr>
          <w:rFonts w:ascii="Sakkal Majalla" w:hAnsi="Sakkal Majalla" w:cs="Sakkal Majalla" w:hint="cs"/>
          <w:sz w:val="28"/>
          <w:szCs w:val="28"/>
          <w:rtl/>
        </w:rPr>
        <w:t>:</w:t>
      </w:r>
    </w:p>
    <w:p w14:paraId="6CE08ED6" w14:textId="2817F45F" w:rsidR="006D55BF" w:rsidRDefault="006D55BF" w:rsidP="006D55BF">
      <w:pPr>
        <w:jc w:val="center"/>
        <w:rPr>
          <w:rFonts w:ascii="Sakkal Majalla" w:hAnsi="Sakkal Majalla" w:cs="Sakkal Majalla"/>
          <w:sz w:val="28"/>
          <w:szCs w:val="28"/>
          <w:rtl/>
        </w:rPr>
      </w:pPr>
      <w:r>
        <w:rPr>
          <w:rFonts w:ascii="Sakkal Majalla" w:hAnsi="Sakkal Majalla" w:cs="Sakkal Majalla" w:hint="cs"/>
          <w:sz w:val="28"/>
          <w:szCs w:val="28"/>
          <w:rtl/>
        </w:rPr>
        <w:lastRenderedPageBreak/>
        <w:t xml:space="preserve">جدول (6-3): </w:t>
      </w:r>
      <w:r w:rsidRPr="006D55BF">
        <w:rPr>
          <w:rFonts w:ascii="Sakkal Majalla" w:hAnsi="Sakkal Majalla" w:cs="Sakkal Majalla"/>
          <w:sz w:val="28"/>
          <w:szCs w:val="28"/>
          <w:rtl/>
        </w:rPr>
        <w:t>دقة إدارة المخزون وتوفر المنتجات</w:t>
      </w:r>
      <w:r>
        <w:rPr>
          <w:rFonts w:ascii="Sakkal Majalla" w:hAnsi="Sakkal Majalla" w:cs="Sakkal Majalla" w:hint="cs"/>
          <w:sz w:val="28"/>
          <w:szCs w:val="28"/>
          <w:rtl/>
        </w:rPr>
        <w:t xml:space="preserve"> في المستودعات</w:t>
      </w:r>
    </w:p>
    <w:p w14:paraId="32CE4B23" w14:textId="77777777" w:rsidR="00BC094B" w:rsidRDefault="00BC094B" w:rsidP="006D55BF">
      <w:pPr>
        <w:jc w:val="center"/>
        <w:rPr>
          <w:rFonts w:ascii="Sakkal Majalla" w:hAnsi="Sakkal Majalla" w:cs="Sakkal Majalla"/>
          <w:sz w:val="28"/>
          <w:szCs w:val="28"/>
          <w:u w:val="single"/>
          <w:rtl/>
        </w:rPr>
      </w:pPr>
    </w:p>
    <w:tbl>
      <w:tblPr>
        <w:tblW w:w="8600" w:type="dxa"/>
        <w:tblLook w:val="04A0" w:firstRow="1" w:lastRow="0" w:firstColumn="1" w:lastColumn="0" w:noHBand="0" w:noVBand="1"/>
      </w:tblPr>
      <w:tblGrid>
        <w:gridCol w:w="587"/>
        <w:gridCol w:w="851"/>
        <w:gridCol w:w="972"/>
        <w:gridCol w:w="972"/>
        <w:gridCol w:w="1467"/>
        <w:gridCol w:w="1407"/>
        <w:gridCol w:w="2239"/>
        <w:gridCol w:w="327"/>
      </w:tblGrid>
      <w:tr w:rsidR="00E00BF5" w:rsidRPr="00E00BF5" w14:paraId="18211FB8" w14:textId="77777777" w:rsidTr="00E00BF5">
        <w:trPr>
          <w:trHeight w:val="300"/>
        </w:trPr>
        <w:tc>
          <w:tcPr>
            <w:tcW w:w="50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5835BBCE"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الرتبة</w:t>
            </w:r>
          </w:p>
        </w:tc>
        <w:tc>
          <w:tcPr>
            <w:tcW w:w="760" w:type="dxa"/>
            <w:tcBorders>
              <w:top w:val="single" w:sz="4" w:space="0" w:color="auto"/>
              <w:left w:val="nil"/>
              <w:bottom w:val="single" w:sz="4" w:space="0" w:color="auto"/>
              <w:right w:val="single" w:sz="4" w:space="0" w:color="auto"/>
            </w:tcBorders>
            <w:shd w:val="clear" w:color="000000" w:fill="FFC000"/>
            <w:noWrap/>
            <w:vAlign w:val="center"/>
            <w:hideMark/>
          </w:tcPr>
          <w:p w14:paraId="2072B3E4"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المستوى</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6B6BF470"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الوزن النسبي</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278D58E3"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النتيجة</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7497BB07"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الانحراف المعياري</w:t>
            </w:r>
          </w:p>
        </w:tc>
        <w:tc>
          <w:tcPr>
            <w:tcW w:w="1420" w:type="dxa"/>
            <w:tcBorders>
              <w:top w:val="single" w:sz="4" w:space="0" w:color="auto"/>
              <w:left w:val="nil"/>
              <w:bottom w:val="single" w:sz="4" w:space="0" w:color="auto"/>
              <w:right w:val="single" w:sz="4" w:space="0" w:color="auto"/>
            </w:tcBorders>
            <w:shd w:val="clear" w:color="000000" w:fill="FFC000"/>
            <w:noWrap/>
            <w:vAlign w:val="center"/>
            <w:hideMark/>
          </w:tcPr>
          <w:p w14:paraId="7BEEEF14"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المتوسط الحسابي</w:t>
            </w:r>
          </w:p>
        </w:tc>
        <w:tc>
          <w:tcPr>
            <w:tcW w:w="2260" w:type="dxa"/>
            <w:tcBorders>
              <w:top w:val="single" w:sz="4" w:space="0" w:color="auto"/>
              <w:left w:val="nil"/>
              <w:bottom w:val="single" w:sz="4" w:space="0" w:color="auto"/>
              <w:right w:val="single" w:sz="4" w:space="0" w:color="auto"/>
            </w:tcBorders>
            <w:shd w:val="clear" w:color="000000" w:fill="FFC000"/>
            <w:noWrap/>
            <w:vAlign w:val="center"/>
            <w:hideMark/>
          </w:tcPr>
          <w:p w14:paraId="1856D611"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العبارات</w:t>
            </w:r>
          </w:p>
        </w:tc>
        <w:tc>
          <w:tcPr>
            <w:tcW w:w="220" w:type="dxa"/>
            <w:tcBorders>
              <w:top w:val="single" w:sz="4" w:space="0" w:color="auto"/>
              <w:left w:val="nil"/>
              <w:bottom w:val="single" w:sz="4" w:space="0" w:color="auto"/>
              <w:right w:val="single" w:sz="4" w:space="0" w:color="auto"/>
            </w:tcBorders>
            <w:shd w:val="clear" w:color="000000" w:fill="FFC000"/>
            <w:noWrap/>
            <w:vAlign w:val="center"/>
            <w:hideMark/>
          </w:tcPr>
          <w:p w14:paraId="565F1122" w14:textId="77777777" w:rsidR="00E00BF5" w:rsidRPr="00E00BF5" w:rsidRDefault="00E00BF5" w:rsidP="00E00BF5">
            <w:pPr>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rtl/>
                <w14:ligatures w14:val="none"/>
              </w:rPr>
              <w:t>م</w:t>
            </w:r>
          </w:p>
        </w:tc>
      </w:tr>
      <w:tr w:rsidR="00E00BF5" w:rsidRPr="00E00BF5" w14:paraId="0FB1E1FC" w14:textId="77777777" w:rsidTr="00E00BF5">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CA8B91"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4</w:t>
            </w:r>
          </w:p>
        </w:tc>
        <w:tc>
          <w:tcPr>
            <w:tcW w:w="760" w:type="dxa"/>
            <w:tcBorders>
              <w:top w:val="nil"/>
              <w:left w:val="nil"/>
              <w:bottom w:val="single" w:sz="4" w:space="0" w:color="auto"/>
              <w:right w:val="single" w:sz="4" w:space="0" w:color="auto"/>
            </w:tcBorders>
            <w:shd w:val="clear" w:color="auto" w:fill="auto"/>
            <w:noWrap/>
            <w:vAlign w:val="center"/>
            <w:hideMark/>
          </w:tcPr>
          <w:p w14:paraId="7A591C94"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47AA50FA"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89.60%</w:t>
            </w:r>
          </w:p>
        </w:tc>
        <w:tc>
          <w:tcPr>
            <w:tcW w:w="980" w:type="dxa"/>
            <w:tcBorders>
              <w:top w:val="nil"/>
              <w:left w:val="nil"/>
              <w:bottom w:val="single" w:sz="4" w:space="0" w:color="auto"/>
              <w:right w:val="single" w:sz="4" w:space="0" w:color="auto"/>
            </w:tcBorders>
            <w:shd w:val="clear" w:color="auto" w:fill="auto"/>
            <w:vAlign w:val="center"/>
            <w:hideMark/>
          </w:tcPr>
          <w:p w14:paraId="6BF1605B"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260A8596"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7CB38F26"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4.48</w:t>
            </w:r>
          </w:p>
        </w:tc>
        <w:tc>
          <w:tcPr>
            <w:tcW w:w="2260" w:type="dxa"/>
            <w:tcBorders>
              <w:top w:val="nil"/>
              <w:left w:val="nil"/>
              <w:bottom w:val="single" w:sz="4" w:space="0" w:color="auto"/>
              <w:right w:val="single" w:sz="4" w:space="0" w:color="auto"/>
            </w:tcBorders>
            <w:shd w:val="clear" w:color="auto" w:fill="auto"/>
            <w:vAlign w:val="center"/>
            <w:hideMark/>
          </w:tcPr>
          <w:p w14:paraId="0F87A5D6"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تساعد التكنولوجيا في تقليل نسبة الفاقد والتلف في المنتجات المخزنة</w:t>
            </w:r>
          </w:p>
        </w:tc>
        <w:tc>
          <w:tcPr>
            <w:tcW w:w="220" w:type="dxa"/>
            <w:tcBorders>
              <w:top w:val="nil"/>
              <w:left w:val="nil"/>
              <w:bottom w:val="single" w:sz="4" w:space="0" w:color="auto"/>
              <w:right w:val="single" w:sz="4" w:space="0" w:color="auto"/>
            </w:tcBorders>
            <w:shd w:val="clear" w:color="auto" w:fill="auto"/>
            <w:noWrap/>
            <w:vAlign w:val="center"/>
            <w:hideMark/>
          </w:tcPr>
          <w:p w14:paraId="61F1AE20"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1</w:t>
            </w:r>
          </w:p>
        </w:tc>
      </w:tr>
      <w:tr w:rsidR="00E00BF5" w:rsidRPr="00E00BF5" w14:paraId="097D5351" w14:textId="77777777" w:rsidTr="00E00BF5">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374AA7"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1</w:t>
            </w:r>
          </w:p>
        </w:tc>
        <w:tc>
          <w:tcPr>
            <w:tcW w:w="760" w:type="dxa"/>
            <w:tcBorders>
              <w:top w:val="nil"/>
              <w:left w:val="nil"/>
              <w:bottom w:val="single" w:sz="4" w:space="0" w:color="auto"/>
              <w:right w:val="single" w:sz="4" w:space="0" w:color="auto"/>
            </w:tcBorders>
            <w:shd w:val="clear" w:color="auto" w:fill="auto"/>
            <w:noWrap/>
            <w:vAlign w:val="center"/>
            <w:hideMark/>
          </w:tcPr>
          <w:p w14:paraId="0237B4CD"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2E1FBE91"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94.40%</w:t>
            </w:r>
          </w:p>
        </w:tc>
        <w:tc>
          <w:tcPr>
            <w:tcW w:w="980" w:type="dxa"/>
            <w:tcBorders>
              <w:top w:val="nil"/>
              <w:left w:val="nil"/>
              <w:bottom w:val="single" w:sz="4" w:space="0" w:color="auto"/>
              <w:right w:val="single" w:sz="4" w:space="0" w:color="auto"/>
            </w:tcBorders>
            <w:shd w:val="clear" w:color="auto" w:fill="auto"/>
            <w:vAlign w:val="center"/>
            <w:hideMark/>
          </w:tcPr>
          <w:p w14:paraId="12DE8CF5"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7ED25A08"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0.64</w:t>
            </w:r>
          </w:p>
        </w:tc>
        <w:tc>
          <w:tcPr>
            <w:tcW w:w="1420" w:type="dxa"/>
            <w:tcBorders>
              <w:top w:val="nil"/>
              <w:left w:val="nil"/>
              <w:bottom w:val="single" w:sz="4" w:space="0" w:color="auto"/>
              <w:right w:val="single" w:sz="4" w:space="0" w:color="auto"/>
            </w:tcBorders>
            <w:shd w:val="clear" w:color="auto" w:fill="auto"/>
            <w:noWrap/>
            <w:vAlign w:val="center"/>
            <w:hideMark/>
          </w:tcPr>
          <w:p w14:paraId="66D4EC99"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4.72</w:t>
            </w:r>
          </w:p>
        </w:tc>
        <w:tc>
          <w:tcPr>
            <w:tcW w:w="2260" w:type="dxa"/>
            <w:tcBorders>
              <w:top w:val="nil"/>
              <w:left w:val="nil"/>
              <w:bottom w:val="single" w:sz="4" w:space="0" w:color="auto"/>
              <w:right w:val="single" w:sz="4" w:space="0" w:color="auto"/>
            </w:tcBorders>
            <w:shd w:val="clear" w:color="auto" w:fill="auto"/>
            <w:vAlign w:val="center"/>
            <w:hideMark/>
          </w:tcPr>
          <w:p w14:paraId="1185A7FD"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توفر الأنظمة الحديثة بيانات دقيقة تدعم اتخاذ قرارات أفضل بشأن الشراء وإدارة الطلب</w:t>
            </w:r>
          </w:p>
        </w:tc>
        <w:tc>
          <w:tcPr>
            <w:tcW w:w="220" w:type="dxa"/>
            <w:tcBorders>
              <w:top w:val="nil"/>
              <w:left w:val="nil"/>
              <w:bottom w:val="single" w:sz="4" w:space="0" w:color="auto"/>
              <w:right w:val="single" w:sz="4" w:space="0" w:color="auto"/>
            </w:tcBorders>
            <w:shd w:val="clear" w:color="auto" w:fill="auto"/>
            <w:noWrap/>
            <w:vAlign w:val="center"/>
            <w:hideMark/>
          </w:tcPr>
          <w:p w14:paraId="4F8A58CB"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2</w:t>
            </w:r>
          </w:p>
        </w:tc>
      </w:tr>
      <w:tr w:rsidR="00E00BF5" w:rsidRPr="00E00BF5" w14:paraId="07C618CA" w14:textId="77777777" w:rsidTr="00E00BF5">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F20FA9"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2</w:t>
            </w:r>
          </w:p>
        </w:tc>
        <w:tc>
          <w:tcPr>
            <w:tcW w:w="760" w:type="dxa"/>
            <w:tcBorders>
              <w:top w:val="nil"/>
              <w:left w:val="nil"/>
              <w:bottom w:val="single" w:sz="4" w:space="0" w:color="auto"/>
              <w:right w:val="single" w:sz="4" w:space="0" w:color="auto"/>
            </w:tcBorders>
            <w:shd w:val="clear" w:color="auto" w:fill="auto"/>
            <w:noWrap/>
            <w:vAlign w:val="center"/>
            <w:hideMark/>
          </w:tcPr>
          <w:p w14:paraId="0C4F99F1"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64D17A55"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93.20%</w:t>
            </w:r>
          </w:p>
        </w:tc>
        <w:tc>
          <w:tcPr>
            <w:tcW w:w="980" w:type="dxa"/>
            <w:tcBorders>
              <w:top w:val="nil"/>
              <w:left w:val="nil"/>
              <w:bottom w:val="single" w:sz="4" w:space="0" w:color="auto"/>
              <w:right w:val="single" w:sz="4" w:space="0" w:color="auto"/>
            </w:tcBorders>
            <w:shd w:val="clear" w:color="auto" w:fill="auto"/>
            <w:vAlign w:val="center"/>
            <w:hideMark/>
          </w:tcPr>
          <w:p w14:paraId="534EE92B"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1553EBBE"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0.68</w:t>
            </w:r>
          </w:p>
        </w:tc>
        <w:tc>
          <w:tcPr>
            <w:tcW w:w="1420" w:type="dxa"/>
            <w:tcBorders>
              <w:top w:val="nil"/>
              <w:left w:val="nil"/>
              <w:bottom w:val="single" w:sz="4" w:space="0" w:color="auto"/>
              <w:right w:val="single" w:sz="4" w:space="0" w:color="auto"/>
            </w:tcBorders>
            <w:shd w:val="clear" w:color="auto" w:fill="auto"/>
            <w:noWrap/>
            <w:vAlign w:val="center"/>
            <w:hideMark/>
          </w:tcPr>
          <w:p w14:paraId="4F8798B0"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4.66</w:t>
            </w:r>
          </w:p>
        </w:tc>
        <w:tc>
          <w:tcPr>
            <w:tcW w:w="2260" w:type="dxa"/>
            <w:tcBorders>
              <w:top w:val="nil"/>
              <w:left w:val="nil"/>
              <w:bottom w:val="single" w:sz="4" w:space="0" w:color="auto"/>
              <w:right w:val="single" w:sz="4" w:space="0" w:color="auto"/>
            </w:tcBorders>
            <w:shd w:val="clear" w:color="auto" w:fill="auto"/>
            <w:vAlign w:val="center"/>
            <w:hideMark/>
          </w:tcPr>
          <w:p w14:paraId="1FF9686A"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تؤثر التكنولوجيا بشكل إيجابي على قدرة المستودع في توفير المنتجات بالكميات المطلوبة</w:t>
            </w:r>
          </w:p>
        </w:tc>
        <w:tc>
          <w:tcPr>
            <w:tcW w:w="220" w:type="dxa"/>
            <w:tcBorders>
              <w:top w:val="nil"/>
              <w:left w:val="nil"/>
              <w:bottom w:val="single" w:sz="4" w:space="0" w:color="auto"/>
              <w:right w:val="single" w:sz="4" w:space="0" w:color="auto"/>
            </w:tcBorders>
            <w:shd w:val="clear" w:color="auto" w:fill="auto"/>
            <w:noWrap/>
            <w:vAlign w:val="center"/>
            <w:hideMark/>
          </w:tcPr>
          <w:p w14:paraId="3E276122"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3</w:t>
            </w:r>
          </w:p>
        </w:tc>
      </w:tr>
      <w:tr w:rsidR="00E00BF5" w:rsidRPr="00E00BF5" w14:paraId="190BA575" w14:textId="77777777" w:rsidTr="00E00BF5">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B1C324"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3</w:t>
            </w:r>
          </w:p>
        </w:tc>
        <w:tc>
          <w:tcPr>
            <w:tcW w:w="760" w:type="dxa"/>
            <w:tcBorders>
              <w:top w:val="nil"/>
              <w:left w:val="nil"/>
              <w:bottom w:val="single" w:sz="4" w:space="0" w:color="auto"/>
              <w:right w:val="single" w:sz="4" w:space="0" w:color="auto"/>
            </w:tcBorders>
            <w:shd w:val="clear" w:color="auto" w:fill="auto"/>
            <w:noWrap/>
            <w:vAlign w:val="center"/>
            <w:hideMark/>
          </w:tcPr>
          <w:p w14:paraId="1F981A0A"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292BC2EF"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89.60%</w:t>
            </w:r>
          </w:p>
        </w:tc>
        <w:tc>
          <w:tcPr>
            <w:tcW w:w="980" w:type="dxa"/>
            <w:tcBorders>
              <w:top w:val="nil"/>
              <w:left w:val="nil"/>
              <w:bottom w:val="single" w:sz="4" w:space="0" w:color="auto"/>
              <w:right w:val="single" w:sz="4" w:space="0" w:color="auto"/>
            </w:tcBorders>
            <w:shd w:val="clear" w:color="auto" w:fill="auto"/>
            <w:vAlign w:val="center"/>
            <w:hideMark/>
          </w:tcPr>
          <w:p w14:paraId="0EE20160"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F5B7C58"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43BE05D9"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4.48</w:t>
            </w:r>
          </w:p>
        </w:tc>
        <w:tc>
          <w:tcPr>
            <w:tcW w:w="2260" w:type="dxa"/>
            <w:tcBorders>
              <w:top w:val="nil"/>
              <w:left w:val="nil"/>
              <w:bottom w:val="single" w:sz="4" w:space="0" w:color="auto"/>
              <w:right w:val="single" w:sz="4" w:space="0" w:color="auto"/>
            </w:tcBorders>
            <w:shd w:val="clear" w:color="auto" w:fill="auto"/>
            <w:vAlign w:val="center"/>
            <w:hideMark/>
          </w:tcPr>
          <w:p w14:paraId="6BF3336A"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تعمل الأنظمة الحديثة على تحسين إجراءات الجرد الدوري وتقليل الأخطاء المرتبطة به</w:t>
            </w:r>
          </w:p>
        </w:tc>
        <w:tc>
          <w:tcPr>
            <w:tcW w:w="220" w:type="dxa"/>
            <w:tcBorders>
              <w:top w:val="nil"/>
              <w:left w:val="nil"/>
              <w:bottom w:val="single" w:sz="4" w:space="0" w:color="auto"/>
              <w:right w:val="single" w:sz="4" w:space="0" w:color="auto"/>
            </w:tcBorders>
            <w:shd w:val="clear" w:color="auto" w:fill="auto"/>
            <w:noWrap/>
            <w:vAlign w:val="center"/>
            <w:hideMark/>
          </w:tcPr>
          <w:p w14:paraId="6C0864B0"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4</w:t>
            </w:r>
          </w:p>
        </w:tc>
      </w:tr>
      <w:tr w:rsidR="00E00BF5" w:rsidRPr="00E00BF5" w14:paraId="3FA5B180" w14:textId="77777777" w:rsidTr="00E00BF5">
        <w:trPr>
          <w:trHeight w:val="69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D7342C"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 </w:t>
            </w:r>
          </w:p>
        </w:tc>
        <w:tc>
          <w:tcPr>
            <w:tcW w:w="760" w:type="dxa"/>
            <w:tcBorders>
              <w:top w:val="nil"/>
              <w:left w:val="nil"/>
              <w:bottom w:val="single" w:sz="4" w:space="0" w:color="auto"/>
              <w:right w:val="single" w:sz="4" w:space="0" w:color="auto"/>
            </w:tcBorders>
            <w:shd w:val="clear" w:color="auto" w:fill="auto"/>
            <w:noWrap/>
            <w:vAlign w:val="center"/>
            <w:hideMark/>
          </w:tcPr>
          <w:p w14:paraId="50F95E71"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 </w:t>
            </w:r>
          </w:p>
        </w:tc>
        <w:tc>
          <w:tcPr>
            <w:tcW w:w="980" w:type="dxa"/>
            <w:tcBorders>
              <w:top w:val="nil"/>
              <w:left w:val="nil"/>
              <w:bottom w:val="single" w:sz="4" w:space="0" w:color="auto"/>
              <w:right w:val="single" w:sz="4" w:space="0" w:color="auto"/>
            </w:tcBorders>
            <w:shd w:val="clear" w:color="auto" w:fill="auto"/>
            <w:noWrap/>
            <w:vAlign w:val="center"/>
            <w:hideMark/>
          </w:tcPr>
          <w:p w14:paraId="09A8E29B"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91.70%</w:t>
            </w:r>
          </w:p>
        </w:tc>
        <w:tc>
          <w:tcPr>
            <w:tcW w:w="980" w:type="dxa"/>
            <w:tcBorders>
              <w:top w:val="nil"/>
              <w:left w:val="nil"/>
              <w:bottom w:val="single" w:sz="4" w:space="0" w:color="auto"/>
              <w:right w:val="single" w:sz="4" w:space="0" w:color="auto"/>
            </w:tcBorders>
            <w:shd w:val="clear" w:color="auto" w:fill="auto"/>
            <w:vAlign w:val="center"/>
            <w:hideMark/>
          </w:tcPr>
          <w:p w14:paraId="2F0A07B6"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2ED69BD2" w14:textId="77777777" w:rsidR="00E00BF5" w:rsidRPr="00E00BF5" w:rsidRDefault="00E00BF5" w:rsidP="00E00BF5">
            <w:pPr>
              <w:bidi w:val="0"/>
              <w:spacing w:after="0" w:line="240" w:lineRule="auto"/>
              <w:jc w:val="center"/>
              <w:rPr>
                <w:rFonts w:ascii="Calibri" w:eastAsia="Times New Roman" w:hAnsi="Calibri" w:cs="Calibri"/>
                <w:color w:val="000000"/>
                <w:kern w:val="0"/>
                <w:rtl/>
                <w14:ligatures w14:val="none"/>
              </w:rPr>
            </w:pPr>
            <w:r w:rsidRPr="00E00BF5">
              <w:rPr>
                <w:rFonts w:ascii="Calibri" w:eastAsia="Times New Roman" w:hAnsi="Calibri" w:cs="Calibri"/>
                <w:color w:val="000000"/>
                <w:kern w:val="0"/>
                <w14:ligatures w14:val="none"/>
              </w:rPr>
              <w:t>0.77</w:t>
            </w:r>
          </w:p>
        </w:tc>
        <w:tc>
          <w:tcPr>
            <w:tcW w:w="1420" w:type="dxa"/>
            <w:tcBorders>
              <w:top w:val="nil"/>
              <w:left w:val="nil"/>
              <w:bottom w:val="single" w:sz="4" w:space="0" w:color="auto"/>
              <w:right w:val="single" w:sz="4" w:space="0" w:color="auto"/>
            </w:tcBorders>
            <w:shd w:val="clear" w:color="auto" w:fill="auto"/>
            <w:noWrap/>
            <w:vAlign w:val="center"/>
            <w:hideMark/>
          </w:tcPr>
          <w:p w14:paraId="7A24A4CC" w14:textId="77777777" w:rsidR="00E00BF5" w:rsidRPr="00E00BF5" w:rsidRDefault="00E00BF5" w:rsidP="00E00BF5">
            <w:pPr>
              <w:bidi w:val="0"/>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14:ligatures w14:val="none"/>
              </w:rPr>
              <w:t>4.59</w:t>
            </w:r>
          </w:p>
        </w:tc>
        <w:tc>
          <w:tcPr>
            <w:tcW w:w="2480" w:type="dxa"/>
            <w:gridSpan w:val="2"/>
            <w:tcBorders>
              <w:top w:val="single" w:sz="4" w:space="0" w:color="auto"/>
              <w:left w:val="nil"/>
              <w:bottom w:val="single" w:sz="4" w:space="0" w:color="auto"/>
              <w:right w:val="single" w:sz="4" w:space="0" w:color="000000"/>
            </w:tcBorders>
            <w:shd w:val="clear" w:color="000000" w:fill="FFC000"/>
            <w:noWrap/>
            <w:vAlign w:val="center"/>
            <w:hideMark/>
          </w:tcPr>
          <w:p w14:paraId="6AD31A52" w14:textId="77777777" w:rsidR="00E00BF5" w:rsidRPr="00E00BF5" w:rsidRDefault="00E00BF5" w:rsidP="00E00BF5">
            <w:pPr>
              <w:spacing w:after="0" w:line="240" w:lineRule="auto"/>
              <w:jc w:val="center"/>
              <w:rPr>
                <w:rFonts w:ascii="Calibri" w:eastAsia="Times New Roman" w:hAnsi="Calibri" w:cs="Calibri"/>
                <w:color w:val="000000"/>
                <w:kern w:val="0"/>
                <w14:ligatures w14:val="none"/>
              </w:rPr>
            </w:pPr>
            <w:r w:rsidRPr="00E00BF5">
              <w:rPr>
                <w:rFonts w:ascii="Calibri" w:eastAsia="Times New Roman" w:hAnsi="Calibri" w:cs="Calibri"/>
                <w:color w:val="000000"/>
                <w:kern w:val="0"/>
                <w:rtl/>
                <w14:ligatures w14:val="none"/>
              </w:rPr>
              <w:t>الدرجة الكلية</w:t>
            </w:r>
          </w:p>
        </w:tc>
      </w:tr>
    </w:tbl>
    <w:p w14:paraId="1EC6EE55" w14:textId="77777777" w:rsidR="00E00BF5" w:rsidRPr="006D55BF" w:rsidRDefault="00E00BF5" w:rsidP="006D55BF">
      <w:pPr>
        <w:jc w:val="center"/>
        <w:rPr>
          <w:rFonts w:ascii="Sakkal Majalla" w:hAnsi="Sakkal Majalla" w:cs="Sakkal Majalla"/>
          <w:sz w:val="28"/>
          <w:szCs w:val="28"/>
          <w:u w:val="single"/>
          <w:rtl/>
        </w:rPr>
      </w:pPr>
    </w:p>
    <w:p w14:paraId="38AEE51B" w14:textId="58D31BF0" w:rsidR="00E00BF5" w:rsidRPr="00E00BF5" w:rsidRDefault="00E00BF5" w:rsidP="00E00BF5">
      <w:pPr>
        <w:numPr>
          <w:ilvl w:val="0"/>
          <w:numId w:val="12"/>
        </w:numPr>
        <w:rPr>
          <w:rFonts w:ascii="Sakkal Majalla" w:hAnsi="Sakkal Majalla" w:cs="Sakkal Majalla"/>
          <w:sz w:val="28"/>
          <w:szCs w:val="28"/>
        </w:rPr>
      </w:pPr>
      <w:r w:rsidRPr="00E00BF5">
        <w:rPr>
          <w:rFonts w:ascii="Sakkal Majalla" w:hAnsi="Sakkal Majalla" w:cs="Sakkal Majalla"/>
          <w:b/>
          <w:bCs/>
          <w:sz w:val="28"/>
          <w:szCs w:val="28"/>
          <w:rtl/>
        </w:rPr>
        <w:t>متوسط الوزن النسبي</w:t>
      </w:r>
      <w:r>
        <w:rPr>
          <w:rFonts w:ascii="Sakkal Majalla" w:hAnsi="Sakkal Majalla" w:cs="Sakkal Majalla" w:hint="cs"/>
          <w:b/>
          <w:bCs/>
          <w:sz w:val="28"/>
          <w:szCs w:val="28"/>
          <w:rtl/>
        </w:rPr>
        <w:t xml:space="preserve">: (91.70) </w:t>
      </w:r>
      <w:r w:rsidRPr="00E00BF5">
        <w:rPr>
          <w:rFonts w:ascii="Sakkal Majalla" w:hAnsi="Sakkal Majalla" w:cs="Sakkal Majalla"/>
          <w:sz w:val="28"/>
          <w:szCs w:val="28"/>
          <w:rtl/>
        </w:rPr>
        <w:t>يشير إلى أن العبارات بشكل عام لديها قبول ممتاز جدًا</w:t>
      </w:r>
      <w:r w:rsidRPr="00E00BF5">
        <w:rPr>
          <w:rFonts w:ascii="Sakkal Majalla" w:hAnsi="Sakkal Majalla" w:cs="Sakkal Majalla"/>
          <w:sz w:val="28"/>
          <w:szCs w:val="28"/>
        </w:rPr>
        <w:t>.</w:t>
      </w:r>
    </w:p>
    <w:p w14:paraId="289808B6" w14:textId="496AD7BA" w:rsidR="00E00BF5" w:rsidRPr="00E00BF5" w:rsidRDefault="00E00BF5" w:rsidP="00E00BF5">
      <w:pPr>
        <w:numPr>
          <w:ilvl w:val="0"/>
          <w:numId w:val="12"/>
        </w:numPr>
        <w:rPr>
          <w:rFonts w:ascii="Sakkal Majalla" w:hAnsi="Sakkal Majalla" w:cs="Sakkal Majalla"/>
          <w:sz w:val="28"/>
          <w:szCs w:val="28"/>
        </w:rPr>
      </w:pPr>
      <w:r w:rsidRPr="00E00BF5">
        <w:rPr>
          <w:rFonts w:ascii="Sakkal Majalla" w:hAnsi="Sakkal Majalla" w:cs="Sakkal Majalla"/>
          <w:b/>
          <w:bCs/>
          <w:sz w:val="28"/>
          <w:szCs w:val="28"/>
          <w:rtl/>
        </w:rPr>
        <w:t>متوسط الانحراف المعياري</w:t>
      </w:r>
      <w:r>
        <w:rPr>
          <w:rFonts w:ascii="Sakkal Majalla" w:hAnsi="Sakkal Majalla" w:cs="Sakkal Majalla" w:hint="cs"/>
          <w:b/>
          <w:bCs/>
          <w:sz w:val="28"/>
          <w:szCs w:val="28"/>
          <w:rtl/>
        </w:rPr>
        <w:t>: (0.77)</w:t>
      </w:r>
      <w:r w:rsidRPr="00E00BF5">
        <w:rPr>
          <w:rFonts w:ascii="Sakkal Majalla" w:hAnsi="Sakkal Majalla" w:cs="Sakkal Majalla"/>
          <w:sz w:val="28"/>
          <w:szCs w:val="28"/>
        </w:rPr>
        <w:t xml:space="preserve"> </w:t>
      </w:r>
      <w:r w:rsidRPr="00E00BF5">
        <w:rPr>
          <w:rFonts w:ascii="Sakkal Majalla" w:hAnsi="Sakkal Majalla" w:cs="Sakkal Majalla"/>
          <w:sz w:val="28"/>
          <w:szCs w:val="28"/>
          <w:rtl/>
        </w:rPr>
        <w:t>يشير إلى أن الإجابات كانت متقاربة نسبيًا حول المتوسط</w:t>
      </w:r>
      <w:r w:rsidRPr="00E00BF5">
        <w:rPr>
          <w:rFonts w:ascii="Sakkal Majalla" w:hAnsi="Sakkal Majalla" w:cs="Sakkal Majalla"/>
          <w:sz w:val="28"/>
          <w:szCs w:val="28"/>
        </w:rPr>
        <w:t>.</w:t>
      </w:r>
    </w:p>
    <w:p w14:paraId="6B930807" w14:textId="7FF081AA" w:rsidR="00E00BF5" w:rsidRPr="00E00BF5" w:rsidRDefault="00E00BF5" w:rsidP="00E00BF5">
      <w:pPr>
        <w:numPr>
          <w:ilvl w:val="0"/>
          <w:numId w:val="12"/>
        </w:numPr>
        <w:rPr>
          <w:rFonts w:ascii="Sakkal Majalla" w:hAnsi="Sakkal Majalla" w:cs="Sakkal Majalla"/>
          <w:sz w:val="28"/>
          <w:szCs w:val="28"/>
        </w:rPr>
      </w:pPr>
      <w:r w:rsidRPr="00E00BF5">
        <w:rPr>
          <w:rFonts w:ascii="Sakkal Majalla" w:hAnsi="Sakkal Majalla" w:cs="Sakkal Majalla"/>
          <w:b/>
          <w:bCs/>
          <w:sz w:val="28"/>
          <w:szCs w:val="28"/>
          <w:rtl/>
        </w:rPr>
        <w:t>متوسط المتوسط الحسابي</w:t>
      </w:r>
      <w:r>
        <w:rPr>
          <w:rFonts w:ascii="Sakkal Majalla" w:hAnsi="Sakkal Majalla" w:cs="Sakkal Majalla" w:hint="cs"/>
          <w:b/>
          <w:bCs/>
          <w:sz w:val="28"/>
          <w:szCs w:val="28"/>
          <w:rtl/>
        </w:rPr>
        <w:t>: (4.59)</w:t>
      </w:r>
      <w:r w:rsidRPr="00E00BF5">
        <w:rPr>
          <w:rFonts w:ascii="Sakkal Majalla" w:hAnsi="Sakkal Majalla" w:cs="Sakkal Majalla"/>
          <w:sz w:val="28"/>
          <w:szCs w:val="28"/>
        </w:rPr>
        <w:t xml:space="preserve"> </w:t>
      </w:r>
      <w:r w:rsidRPr="00E00BF5">
        <w:rPr>
          <w:rFonts w:ascii="Sakkal Majalla" w:hAnsi="Sakkal Majalla" w:cs="Sakkal Majalla"/>
          <w:sz w:val="28"/>
          <w:szCs w:val="28"/>
          <w:rtl/>
        </w:rPr>
        <w:t>يشير إلى أن المشاركين يميلون إلى الموافقة بشدة على العبارات</w:t>
      </w:r>
      <w:r w:rsidRPr="00E00BF5">
        <w:rPr>
          <w:rFonts w:ascii="Sakkal Majalla" w:hAnsi="Sakkal Majalla" w:cs="Sakkal Majalla"/>
          <w:sz w:val="28"/>
          <w:szCs w:val="28"/>
        </w:rPr>
        <w:t>.</w:t>
      </w:r>
    </w:p>
    <w:p w14:paraId="44666DBC" w14:textId="334D47A3" w:rsidR="00BC094B" w:rsidRDefault="00BC094B" w:rsidP="00D22171">
      <w:pPr>
        <w:rPr>
          <w:rFonts w:ascii="Sakkal Majalla" w:hAnsi="Sakkal Majalla" w:cs="Sakkal Majalla"/>
          <w:sz w:val="28"/>
          <w:szCs w:val="28"/>
          <w:rtl/>
        </w:rPr>
      </w:pPr>
    </w:p>
    <w:p w14:paraId="4AA0BE45" w14:textId="233E2C52" w:rsidR="00E00BF5" w:rsidRDefault="00E00BF5" w:rsidP="00D22171">
      <w:pPr>
        <w:rPr>
          <w:rFonts w:ascii="Sakkal Majalla" w:hAnsi="Sakkal Majalla" w:cs="Sakkal Majalla"/>
          <w:sz w:val="28"/>
          <w:szCs w:val="28"/>
          <w:rtl/>
        </w:rPr>
      </w:pPr>
      <w:r>
        <w:rPr>
          <w:rFonts w:ascii="Sakkal Majalla" w:hAnsi="Sakkal Majalla" w:cs="Sakkal Majalla" w:hint="cs"/>
          <w:sz w:val="28"/>
          <w:szCs w:val="28"/>
          <w:rtl/>
        </w:rPr>
        <w:t xml:space="preserve">رابعأ: </w:t>
      </w:r>
      <w:r w:rsidRPr="00E00BF5">
        <w:rPr>
          <w:rFonts w:ascii="Sakkal Majalla" w:hAnsi="Sakkal Majalla" w:cs="Sakkal Majalla"/>
          <w:sz w:val="28"/>
          <w:szCs w:val="28"/>
          <w:rtl/>
        </w:rPr>
        <w:t>تأثير الأنظمة على التكاليف التشغيلية</w:t>
      </w:r>
    </w:p>
    <w:p w14:paraId="3228C21D" w14:textId="15FFC680" w:rsidR="00E00BF5" w:rsidRDefault="00E00BF5" w:rsidP="00E00BF5">
      <w:pPr>
        <w:jc w:val="center"/>
        <w:rPr>
          <w:rFonts w:ascii="Sakkal Majalla" w:hAnsi="Sakkal Majalla" w:cs="Sakkal Majalla"/>
          <w:sz w:val="28"/>
          <w:szCs w:val="28"/>
          <w:rtl/>
        </w:rPr>
      </w:pPr>
      <w:r>
        <w:rPr>
          <w:rFonts w:ascii="Sakkal Majalla" w:hAnsi="Sakkal Majalla" w:cs="Sakkal Majalla" w:hint="cs"/>
          <w:sz w:val="28"/>
          <w:szCs w:val="28"/>
          <w:rtl/>
        </w:rPr>
        <w:t xml:space="preserve">جدول (6-4): </w:t>
      </w:r>
      <w:r w:rsidRPr="00E00BF5">
        <w:rPr>
          <w:rFonts w:ascii="Sakkal Majalla" w:hAnsi="Sakkal Majalla" w:cs="Sakkal Majalla"/>
          <w:sz w:val="28"/>
          <w:szCs w:val="28"/>
          <w:rtl/>
        </w:rPr>
        <w:t>تأثير الأنظمة على التكاليف التشغيلية</w:t>
      </w:r>
      <w:r>
        <w:rPr>
          <w:rFonts w:ascii="Sakkal Majalla" w:hAnsi="Sakkal Majalla" w:cs="Sakkal Majalla" w:hint="cs"/>
          <w:sz w:val="28"/>
          <w:szCs w:val="28"/>
          <w:rtl/>
        </w:rPr>
        <w:t xml:space="preserve"> في المستودعات</w:t>
      </w:r>
    </w:p>
    <w:tbl>
      <w:tblPr>
        <w:tblW w:w="8600" w:type="dxa"/>
        <w:tblLook w:val="04A0" w:firstRow="1" w:lastRow="0" w:firstColumn="1" w:lastColumn="0" w:noHBand="0" w:noVBand="1"/>
      </w:tblPr>
      <w:tblGrid>
        <w:gridCol w:w="587"/>
        <w:gridCol w:w="851"/>
        <w:gridCol w:w="972"/>
        <w:gridCol w:w="972"/>
        <w:gridCol w:w="1467"/>
        <w:gridCol w:w="1407"/>
        <w:gridCol w:w="2239"/>
        <w:gridCol w:w="327"/>
      </w:tblGrid>
      <w:tr w:rsidR="00134F50" w:rsidRPr="00134F50" w14:paraId="5FF67C30" w14:textId="77777777" w:rsidTr="00134F50">
        <w:trPr>
          <w:trHeight w:val="300"/>
        </w:trPr>
        <w:tc>
          <w:tcPr>
            <w:tcW w:w="50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B68FFA7"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الرتبة</w:t>
            </w:r>
          </w:p>
        </w:tc>
        <w:tc>
          <w:tcPr>
            <w:tcW w:w="760" w:type="dxa"/>
            <w:tcBorders>
              <w:top w:val="single" w:sz="4" w:space="0" w:color="auto"/>
              <w:left w:val="nil"/>
              <w:bottom w:val="single" w:sz="4" w:space="0" w:color="auto"/>
              <w:right w:val="single" w:sz="4" w:space="0" w:color="auto"/>
            </w:tcBorders>
            <w:shd w:val="clear" w:color="000000" w:fill="FFC000"/>
            <w:noWrap/>
            <w:vAlign w:val="center"/>
            <w:hideMark/>
          </w:tcPr>
          <w:p w14:paraId="7624854D"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المستوى</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721AE0CB"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الوزن النسبي</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0C2EB579"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النتيجة</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76F4A1D2"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الانحراف المعياري</w:t>
            </w:r>
          </w:p>
        </w:tc>
        <w:tc>
          <w:tcPr>
            <w:tcW w:w="1420" w:type="dxa"/>
            <w:tcBorders>
              <w:top w:val="single" w:sz="4" w:space="0" w:color="auto"/>
              <w:left w:val="nil"/>
              <w:bottom w:val="single" w:sz="4" w:space="0" w:color="auto"/>
              <w:right w:val="single" w:sz="4" w:space="0" w:color="auto"/>
            </w:tcBorders>
            <w:shd w:val="clear" w:color="000000" w:fill="FFC000"/>
            <w:noWrap/>
            <w:vAlign w:val="center"/>
            <w:hideMark/>
          </w:tcPr>
          <w:p w14:paraId="21F0DE57"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المتوسط الحسابي</w:t>
            </w:r>
          </w:p>
        </w:tc>
        <w:tc>
          <w:tcPr>
            <w:tcW w:w="2260" w:type="dxa"/>
            <w:tcBorders>
              <w:top w:val="single" w:sz="4" w:space="0" w:color="auto"/>
              <w:left w:val="nil"/>
              <w:bottom w:val="single" w:sz="4" w:space="0" w:color="auto"/>
              <w:right w:val="single" w:sz="4" w:space="0" w:color="auto"/>
            </w:tcBorders>
            <w:shd w:val="clear" w:color="000000" w:fill="FFC000"/>
            <w:noWrap/>
            <w:vAlign w:val="center"/>
            <w:hideMark/>
          </w:tcPr>
          <w:p w14:paraId="308E7C8F"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العبارات</w:t>
            </w:r>
          </w:p>
        </w:tc>
        <w:tc>
          <w:tcPr>
            <w:tcW w:w="220" w:type="dxa"/>
            <w:tcBorders>
              <w:top w:val="single" w:sz="4" w:space="0" w:color="auto"/>
              <w:left w:val="nil"/>
              <w:bottom w:val="single" w:sz="4" w:space="0" w:color="auto"/>
              <w:right w:val="single" w:sz="4" w:space="0" w:color="auto"/>
            </w:tcBorders>
            <w:shd w:val="clear" w:color="000000" w:fill="FFC000"/>
            <w:noWrap/>
            <w:vAlign w:val="center"/>
            <w:hideMark/>
          </w:tcPr>
          <w:p w14:paraId="654D4254" w14:textId="77777777" w:rsidR="00134F50" w:rsidRPr="00134F50" w:rsidRDefault="00134F50" w:rsidP="00134F50">
            <w:pPr>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rtl/>
                <w14:ligatures w14:val="none"/>
              </w:rPr>
              <w:t>م</w:t>
            </w:r>
          </w:p>
        </w:tc>
      </w:tr>
      <w:tr w:rsidR="00134F50" w:rsidRPr="00134F50" w14:paraId="481D2400"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0717F4"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4</w:t>
            </w:r>
          </w:p>
        </w:tc>
        <w:tc>
          <w:tcPr>
            <w:tcW w:w="760" w:type="dxa"/>
            <w:tcBorders>
              <w:top w:val="nil"/>
              <w:left w:val="nil"/>
              <w:bottom w:val="single" w:sz="4" w:space="0" w:color="auto"/>
              <w:right w:val="single" w:sz="4" w:space="0" w:color="auto"/>
            </w:tcBorders>
            <w:shd w:val="clear" w:color="auto" w:fill="auto"/>
            <w:noWrap/>
            <w:vAlign w:val="center"/>
            <w:hideMark/>
          </w:tcPr>
          <w:p w14:paraId="412EAF4D"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3707F7A3"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88.80%</w:t>
            </w:r>
          </w:p>
        </w:tc>
        <w:tc>
          <w:tcPr>
            <w:tcW w:w="980" w:type="dxa"/>
            <w:tcBorders>
              <w:top w:val="nil"/>
              <w:left w:val="nil"/>
              <w:bottom w:val="single" w:sz="4" w:space="0" w:color="auto"/>
              <w:right w:val="single" w:sz="4" w:space="0" w:color="auto"/>
            </w:tcBorders>
            <w:shd w:val="clear" w:color="auto" w:fill="auto"/>
            <w:vAlign w:val="center"/>
            <w:hideMark/>
          </w:tcPr>
          <w:p w14:paraId="47B3F9D0"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5E8372FB"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0.78</w:t>
            </w:r>
          </w:p>
        </w:tc>
        <w:tc>
          <w:tcPr>
            <w:tcW w:w="1420" w:type="dxa"/>
            <w:tcBorders>
              <w:top w:val="nil"/>
              <w:left w:val="nil"/>
              <w:bottom w:val="single" w:sz="4" w:space="0" w:color="auto"/>
              <w:right w:val="single" w:sz="4" w:space="0" w:color="auto"/>
            </w:tcBorders>
            <w:shd w:val="clear" w:color="auto" w:fill="auto"/>
            <w:noWrap/>
            <w:vAlign w:val="center"/>
            <w:hideMark/>
          </w:tcPr>
          <w:p w14:paraId="73DEFFE4"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4.44</w:t>
            </w:r>
          </w:p>
        </w:tc>
        <w:tc>
          <w:tcPr>
            <w:tcW w:w="2260" w:type="dxa"/>
            <w:tcBorders>
              <w:top w:val="nil"/>
              <w:left w:val="nil"/>
              <w:bottom w:val="single" w:sz="4" w:space="0" w:color="auto"/>
              <w:right w:val="single" w:sz="4" w:space="0" w:color="auto"/>
            </w:tcBorders>
            <w:shd w:val="clear" w:color="auto" w:fill="auto"/>
            <w:vAlign w:val="center"/>
            <w:hideMark/>
          </w:tcPr>
          <w:p w14:paraId="4D0BBF92"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تساعد الأنظمة الحديثة في تقليل تكاليف التشغيل في المستودعات</w:t>
            </w:r>
          </w:p>
        </w:tc>
        <w:tc>
          <w:tcPr>
            <w:tcW w:w="220" w:type="dxa"/>
            <w:tcBorders>
              <w:top w:val="nil"/>
              <w:left w:val="nil"/>
              <w:bottom w:val="single" w:sz="4" w:space="0" w:color="auto"/>
              <w:right w:val="single" w:sz="4" w:space="0" w:color="auto"/>
            </w:tcBorders>
            <w:shd w:val="clear" w:color="auto" w:fill="auto"/>
            <w:noWrap/>
            <w:vAlign w:val="center"/>
            <w:hideMark/>
          </w:tcPr>
          <w:p w14:paraId="56C113B0"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1</w:t>
            </w:r>
          </w:p>
        </w:tc>
      </w:tr>
      <w:tr w:rsidR="00134F50" w:rsidRPr="00134F50" w14:paraId="74189061"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FADE68"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7</w:t>
            </w:r>
          </w:p>
        </w:tc>
        <w:tc>
          <w:tcPr>
            <w:tcW w:w="760" w:type="dxa"/>
            <w:tcBorders>
              <w:top w:val="nil"/>
              <w:left w:val="nil"/>
              <w:bottom w:val="single" w:sz="4" w:space="0" w:color="auto"/>
              <w:right w:val="single" w:sz="4" w:space="0" w:color="auto"/>
            </w:tcBorders>
            <w:shd w:val="clear" w:color="auto" w:fill="auto"/>
            <w:noWrap/>
            <w:vAlign w:val="center"/>
            <w:hideMark/>
          </w:tcPr>
          <w:p w14:paraId="5332FD6B"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جيد</w:t>
            </w:r>
          </w:p>
        </w:tc>
        <w:tc>
          <w:tcPr>
            <w:tcW w:w="980" w:type="dxa"/>
            <w:tcBorders>
              <w:top w:val="nil"/>
              <w:left w:val="nil"/>
              <w:bottom w:val="single" w:sz="4" w:space="0" w:color="auto"/>
              <w:right w:val="single" w:sz="4" w:space="0" w:color="auto"/>
            </w:tcBorders>
            <w:shd w:val="clear" w:color="auto" w:fill="auto"/>
            <w:noWrap/>
            <w:vAlign w:val="center"/>
            <w:hideMark/>
          </w:tcPr>
          <w:p w14:paraId="6630D034"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64.80%</w:t>
            </w:r>
          </w:p>
        </w:tc>
        <w:tc>
          <w:tcPr>
            <w:tcW w:w="980" w:type="dxa"/>
            <w:tcBorders>
              <w:top w:val="nil"/>
              <w:left w:val="nil"/>
              <w:bottom w:val="single" w:sz="4" w:space="0" w:color="auto"/>
              <w:right w:val="single" w:sz="4" w:space="0" w:color="auto"/>
            </w:tcBorders>
            <w:shd w:val="clear" w:color="auto" w:fill="auto"/>
            <w:vAlign w:val="center"/>
            <w:hideMark/>
          </w:tcPr>
          <w:p w14:paraId="79B04F07"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7BD4AE35"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1.12</w:t>
            </w:r>
          </w:p>
        </w:tc>
        <w:tc>
          <w:tcPr>
            <w:tcW w:w="1420" w:type="dxa"/>
            <w:tcBorders>
              <w:top w:val="nil"/>
              <w:left w:val="nil"/>
              <w:bottom w:val="single" w:sz="4" w:space="0" w:color="auto"/>
              <w:right w:val="single" w:sz="4" w:space="0" w:color="auto"/>
            </w:tcBorders>
            <w:shd w:val="clear" w:color="auto" w:fill="auto"/>
            <w:noWrap/>
            <w:vAlign w:val="center"/>
            <w:hideMark/>
          </w:tcPr>
          <w:p w14:paraId="292C3266"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3.24</w:t>
            </w:r>
          </w:p>
        </w:tc>
        <w:tc>
          <w:tcPr>
            <w:tcW w:w="2260" w:type="dxa"/>
            <w:tcBorders>
              <w:top w:val="nil"/>
              <w:left w:val="nil"/>
              <w:bottom w:val="single" w:sz="4" w:space="0" w:color="auto"/>
              <w:right w:val="single" w:sz="4" w:space="0" w:color="auto"/>
            </w:tcBorders>
            <w:shd w:val="clear" w:color="auto" w:fill="auto"/>
            <w:vAlign w:val="center"/>
            <w:hideMark/>
          </w:tcPr>
          <w:p w14:paraId="1F96325F"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تقلل التكنولوجيا الحديثة من الاعتماد على العمالة اليدوية في عمليات المستودع التشغيلية</w:t>
            </w:r>
          </w:p>
        </w:tc>
        <w:tc>
          <w:tcPr>
            <w:tcW w:w="220" w:type="dxa"/>
            <w:tcBorders>
              <w:top w:val="nil"/>
              <w:left w:val="nil"/>
              <w:bottom w:val="single" w:sz="4" w:space="0" w:color="auto"/>
              <w:right w:val="single" w:sz="4" w:space="0" w:color="auto"/>
            </w:tcBorders>
            <w:shd w:val="clear" w:color="auto" w:fill="auto"/>
            <w:noWrap/>
            <w:vAlign w:val="center"/>
            <w:hideMark/>
          </w:tcPr>
          <w:p w14:paraId="60172CA5"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2</w:t>
            </w:r>
          </w:p>
        </w:tc>
      </w:tr>
      <w:tr w:rsidR="00134F50" w:rsidRPr="00134F50" w14:paraId="32721757"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67BC4B"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lastRenderedPageBreak/>
              <w:t>3</w:t>
            </w:r>
          </w:p>
        </w:tc>
        <w:tc>
          <w:tcPr>
            <w:tcW w:w="760" w:type="dxa"/>
            <w:tcBorders>
              <w:top w:val="nil"/>
              <w:left w:val="nil"/>
              <w:bottom w:val="single" w:sz="4" w:space="0" w:color="auto"/>
              <w:right w:val="single" w:sz="4" w:space="0" w:color="auto"/>
            </w:tcBorders>
            <w:shd w:val="clear" w:color="auto" w:fill="auto"/>
            <w:noWrap/>
            <w:vAlign w:val="center"/>
            <w:hideMark/>
          </w:tcPr>
          <w:p w14:paraId="3FAF682E"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473C8BF2"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89.60%</w:t>
            </w:r>
          </w:p>
        </w:tc>
        <w:tc>
          <w:tcPr>
            <w:tcW w:w="980" w:type="dxa"/>
            <w:tcBorders>
              <w:top w:val="nil"/>
              <w:left w:val="nil"/>
              <w:bottom w:val="single" w:sz="4" w:space="0" w:color="auto"/>
              <w:right w:val="single" w:sz="4" w:space="0" w:color="auto"/>
            </w:tcBorders>
            <w:shd w:val="clear" w:color="auto" w:fill="auto"/>
            <w:vAlign w:val="center"/>
            <w:hideMark/>
          </w:tcPr>
          <w:p w14:paraId="78D19794"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1BB112B6"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73279306"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4.48</w:t>
            </w:r>
          </w:p>
        </w:tc>
        <w:tc>
          <w:tcPr>
            <w:tcW w:w="2260" w:type="dxa"/>
            <w:tcBorders>
              <w:top w:val="nil"/>
              <w:left w:val="nil"/>
              <w:bottom w:val="single" w:sz="4" w:space="0" w:color="auto"/>
              <w:right w:val="single" w:sz="4" w:space="0" w:color="auto"/>
            </w:tcBorders>
            <w:shd w:val="clear" w:color="auto" w:fill="auto"/>
            <w:vAlign w:val="center"/>
            <w:hideMark/>
          </w:tcPr>
          <w:p w14:paraId="50405540"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تساهم التقنيات الحديثة في تحسين استهلاك الطاقة وتقليل الفاقد في الموارد</w:t>
            </w:r>
          </w:p>
        </w:tc>
        <w:tc>
          <w:tcPr>
            <w:tcW w:w="220" w:type="dxa"/>
            <w:tcBorders>
              <w:top w:val="nil"/>
              <w:left w:val="nil"/>
              <w:bottom w:val="single" w:sz="4" w:space="0" w:color="auto"/>
              <w:right w:val="single" w:sz="4" w:space="0" w:color="auto"/>
            </w:tcBorders>
            <w:shd w:val="clear" w:color="auto" w:fill="auto"/>
            <w:noWrap/>
            <w:vAlign w:val="center"/>
            <w:hideMark/>
          </w:tcPr>
          <w:p w14:paraId="4F134CB2"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3</w:t>
            </w:r>
          </w:p>
        </w:tc>
      </w:tr>
      <w:tr w:rsidR="00134F50" w:rsidRPr="00134F50" w14:paraId="4AB5A2C6"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F633CE"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5</w:t>
            </w:r>
          </w:p>
        </w:tc>
        <w:tc>
          <w:tcPr>
            <w:tcW w:w="760" w:type="dxa"/>
            <w:tcBorders>
              <w:top w:val="nil"/>
              <w:left w:val="nil"/>
              <w:bottom w:val="single" w:sz="4" w:space="0" w:color="auto"/>
              <w:right w:val="single" w:sz="4" w:space="0" w:color="auto"/>
            </w:tcBorders>
            <w:shd w:val="clear" w:color="auto" w:fill="auto"/>
            <w:noWrap/>
            <w:vAlign w:val="center"/>
            <w:hideMark/>
          </w:tcPr>
          <w:p w14:paraId="492E3F73"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0E4501E9"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86.40%</w:t>
            </w:r>
          </w:p>
        </w:tc>
        <w:tc>
          <w:tcPr>
            <w:tcW w:w="980" w:type="dxa"/>
            <w:tcBorders>
              <w:top w:val="nil"/>
              <w:left w:val="nil"/>
              <w:bottom w:val="single" w:sz="4" w:space="0" w:color="auto"/>
              <w:right w:val="single" w:sz="4" w:space="0" w:color="auto"/>
            </w:tcBorders>
            <w:shd w:val="clear" w:color="auto" w:fill="auto"/>
            <w:vAlign w:val="center"/>
            <w:hideMark/>
          </w:tcPr>
          <w:p w14:paraId="0867070A"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7385B15E"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0.92</w:t>
            </w:r>
          </w:p>
        </w:tc>
        <w:tc>
          <w:tcPr>
            <w:tcW w:w="1420" w:type="dxa"/>
            <w:tcBorders>
              <w:top w:val="nil"/>
              <w:left w:val="nil"/>
              <w:bottom w:val="single" w:sz="4" w:space="0" w:color="auto"/>
              <w:right w:val="single" w:sz="4" w:space="0" w:color="auto"/>
            </w:tcBorders>
            <w:shd w:val="clear" w:color="auto" w:fill="auto"/>
            <w:noWrap/>
            <w:vAlign w:val="center"/>
            <w:hideMark/>
          </w:tcPr>
          <w:p w14:paraId="6AF25FD4"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4.32</w:t>
            </w:r>
          </w:p>
        </w:tc>
        <w:tc>
          <w:tcPr>
            <w:tcW w:w="2260" w:type="dxa"/>
            <w:tcBorders>
              <w:top w:val="nil"/>
              <w:left w:val="nil"/>
              <w:bottom w:val="single" w:sz="4" w:space="0" w:color="auto"/>
              <w:right w:val="single" w:sz="4" w:space="0" w:color="auto"/>
            </w:tcBorders>
            <w:shd w:val="clear" w:color="auto" w:fill="auto"/>
            <w:vAlign w:val="center"/>
            <w:hideMark/>
          </w:tcPr>
          <w:p w14:paraId="6F532B71"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تؤدي الأتمتة إلى تقليل الحاجة إلى أعمال الصيانة مقارنة بالطرق التقليدية</w:t>
            </w:r>
          </w:p>
        </w:tc>
        <w:tc>
          <w:tcPr>
            <w:tcW w:w="220" w:type="dxa"/>
            <w:tcBorders>
              <w:top w:val="nil"/>
              <w:left w:val="nil"/>
              <w:bottom w:val="single" w:sz="4" w:space="0" w:color="auto"/>
              <w:right w:val="single" w:sz="4" w:space="0" w:color="auto"/>
            </w:tcBorders>
            <w:shd w:val="clear" w:color="auto" w:fill="auto"/>
            <w:noWrap/>
            <w:vAlign w:val="center"/>
            <w:hideMark/>
          </w:tcPr>
          <w:p w14:paraId="64B68FC0"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4</w:t>
            </w:r>
          </w:p>
        </w:tc>
      </w:tr>
      <w:tr w:rsidR="00134F50" w:rsidRPr="00134F50" w14:paraId="044880FD"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326098"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1</w:t>
            </w:r>
          </w:p>
        </w:tc>
        <w:tc>
          <w:tcPr>
            <w:tcW w:w="760" w:type="dxa"/>
            <w:tcBorders>
              <w:top w:val="nil"/>
              <w:left w:val="nil"/>
              <w:bottom w:val="single" w:sz="4" w:space="0" w:color="auto"/>
              <w:right w:val="single" w:sz="4" w:space="0" w:color="auto"/>
            </w:tcBorders>
            <w:shd w:val="clear" w:color="auto" w:fill="auto"/>
            <w:noWrap/>
            <w:vAlign w:val="center"/>
            <w:hideMark/>
          </w:tcPr>
          <w:p w14:paraId="68B078D0"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5517BC59"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94.40%</w:t>
            </w:r>
          </w:p>
        </w:tc>
        <w:tc>
          <w:tcPr>
            <w:tcW w:w="980" w:type="dxa"/>
            <w:tcBorders>
              <w:top w:val="nil"/>
              <w:left w:val="nil"/>
              <w:bottom w:val="single" w:sz="4" w:space="0" w:color="auto"/>
              <w:right w:val="single" w:sz="4" w:space="0" w:color="auto"/>
            </w:tcBorders>
            <w:shd w:val="clear" w:color="auto" w:fill="auto"/>
            <w:vAlign w:val="center"/>
            <w:hideMark/>
          </w:tcPr>
          <w:p w14:paraId="0AA174AF"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6F060296"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0.64</w:t>
            </w:r>
          </w:p>
        </w:tc>
        <w:tc>
          <w:tcPr>
            <w:tcW w:w="1420" w:type="dxa"/>
            <w:tcBorders>
              <w:top w:val="nil"/>
              <w:left w:val="nil"/>
              <w:bottom w:val="single" w:sz="4" w:space="0" w:color="auto"/>
              <w:right w:val="single" w:sz="4" w:space="0" w:color="auto"/>
            </w:tcBorders>
            <w:shd w:val="clear" w:color="auto" w:fill="auto"/>
            <w:noWrap/>
            <w:vAlign w:val="center"/>
            <w:hideMark/>
          </w:tcPr>
          <w:p w14:paraId="549E2A5A"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4.72</w:t>
            </w:r>
          </w:p>
        </w:tc>
        <w:tc>
          <w:tcPr>
            <w:tcW w:w="2260" w:type="dxa"/>
            <w:tcBorders>
              <w:top w:val="nil"/>
              <w:left w:val="nil"/>
              <w:bottom w:val="single" w:sz="4" w:space="0" w:color="auto"/>
              <w:right w:val="single" w:sz="4" w:space="0" w:color="auto"/>
            </w:tcBorders>
            <w:shd w:val="clear" w:color="auto" w:fill="auto"/>
            <w:vAlign w:val="center"/>
            <w:hideMark/>
          </w:tcPr>
          <w:p w14:paraId="52CBB442"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تساعد الأنظمة الحديثة في خفض تكاليف النقل والتوزيع داخل سلسلة الإمداد</w:t>
            </w:r>
          </w:p>
        </w:tc>
        <w:tc>
          <w:tcPr>
            <w:tcW w:w="220" w:type="dxa"/>
            <w:tcBorders>
              <w:top w:val="nil"/>
              <w:left w:val="nil"/>
              <w:bottom w:val="single" w:sz="4" w:space="0" w:color="auto"/>
              <w:right w:val="single" w:sz="4" w:space="0" w:color="auto"/>
            </w:tcBorders>
            <w:shd w:val="clear" w:color="auto" w:fill="auto"/>
            <w:noWrap/>
            <w:vAlign w:val="center"/>
            <w:hideMark/>
          </w:tcPr>
          <w:p w14:paraId="6BCF2197"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5</w:t>
            </w:r>
          </w:p>
        </w:tc>
      </w:tr>
      <w:tr w:rsidR="00134F50" w:rsidRPr="00134F50" w14:paraId="5EF47026"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89295F"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2</w:t>
            </w:r>
          </w:p>
        </w:tc>
        <w:tc>
          <w:tcPr>
            <w:tcW w:w="760" w:type="dxa"/>
            <w:tcBorders>
              <w:top w:val="nil"/>
              <w:left w:val="nil"/>
              <w:bottom w:val="single" w:sz="4" w:space="0" w:color="auto"/>
              <w:right w:val="single" w:sz="4" w:space="0" w:color="auto"/>
            </w:tcBorders>
            <w:shd w:val="clear" w:color="auto" w:fill="auto"/>
            <w:noWrap/>
            <w:vAlign w:val="center"/>
            <w:hideMark/>
          </w:tcPr>
          <w:p w14:paraId="65051BF1"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100DE543"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90.40%</w:t>
            </w:r>
          </w:p>
        </w:tc>
        <w:tc>
          <w:tcPr>
            <w:tcW w:w="980" w:type="dxa"/>
            <w:tcBorders>
              <w:top w:val="nil"/>
              <w:left w:val="nil"/>
              <w:bottom w:val="single" w:sz="4" w:space="0" w:color="auto"/>
              <w:right w:val="single" w:sz="4" w:space="0" w:color="auto"/>
            </w:tcBorders>
            <w:shd w:val="clear" w:color="auto" w:fill="auto"/>
            <w:vAlign w:val="center"/>
            <w:hideMark/>
          </w:tcPr>
          <w:p w14:paraId="002106B9"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E0B9059"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0.82</w:t>
            </w:r>
          </w:p>
        </w:tc>
        <w:tc>
          <w:tcPr>
            <w:tcW w:w="1420" w:type="dxa"/>
            <w:tcBorders>
              <w:top w:val="nil"/>
              <w:left w:val="nil"/>
              <w:bottom w:val="single" w:sz="4" w:space="0" w:color="auto"/>
              <w:right w:val="single" w:sz="4" w:space="0" w:color="auto"/>
            </w:tcBorders>
            <w:shd w:val="clear" w:color="auto" w:fill="auto"/>
            <w:noWrap/>
            <w:vAlign w:val="center"/>
            <w:hideMark/>
          </w:tcPr>
          <w:p w14:paraId="6CAD4F18"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4.52</w:t>
            </w:r>
          </w:p>
        </w:tc>
        <w:tc>
          <w:tcPr>
            <w:tcW w:w="2260" w:type="dxa"/>
            <w:tcBorders>
              <w:top w:val="nil"/>
              <w:left w:val="nil"/>
              <w:bottom w:val="single" w:sz="4" w:space="0" w:color="auto"/>
              <w:right w:val="single" w:sz="4" w:space="0" w:color="auto"/>
            </w:tcBorders>
            <w:shd w:val="clear" w:color="auto" w:fill="auto"/>
            <w:vAlign w:val="center"/>
            <w:hideMark/>
          </w:tcPr>
          <w:p w14:paraId="4FC02CBB"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تحقق الاستثمارات في التكنولوجيا عائدًا اقتصاديًا واضحًا على المدى الطويل</w:t>
            </w:r>
          </w:p>
        </w:tc>
        <w:tc>
          <w:tcPr>
            <w:tcW w:w="220" w:type="dxa"/>
            <w:tcBorders>
              <w:top w:val="nil"/>
              <w:left w:val="nil"/>
              <w:bottom w:val="single" w:sz="4" w:space="0" w:color="auto"/>
              <w:right w:val="single" w:sz="4" w:space="0" w:color="auto"/>
            </w:tcBorders>
            <w:shd w:val="clear" w:color="auto" w:fill="auto"/>
            <w:noWrap/>
            <w:vAlign w:val="center"/>
            <w:hideMark/>
          </w:tcPr>
          <w:p w14:paraId="1A80EC42"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6</w:t>
            </w:r>
          </w:p>
        </w:tc>
      </w:tr>
      <w:tr w:rsidR="00134F50" w:rsidRPr="00134F50" w14:paraId="43CADE66" w14:textId="77777777" w:rsidTr="00134F50">
        <w:trPr>
          <w:trHeight w:val="11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7F4947"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6</w:t>
            </w:r>
          </w:p>
        </w:tc>
        <w:tc>
          <w:tcPr>
            <w:tcW w:w="760" w:type="dxa"/>
            <w:tcBorders>
              <w:top w:val="nil"/>
              <w:left w:val="nil"/>
              <w:bottom w:val="single" w:sz="4" w:space="0" w:color="auto"/>
              <w:right w:val="single" w:sz="4" w:space="0" w:color="auto"/>
            </w:tcBorders>
            <w:shd w:val="clear" w:color="auto" w:fill="auto"/>
            <w:noWrap/>
            <w:vAlign w:val="center"/>
            <w:hideMark/>
          </w:tcPr>
          <w:p w14:paraId="482B2313"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39ED7A87"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83.20%</w:t>
            </w:r>
          </w:p>
        </w:tc>
        <w:tc>
          <w:tcPr>
            <w:tcW w:w="980" w:type="dxa"/>
            <w:tcBorders>
              <w:top w:val="nil"/>
              <w:left w:val="nil"/>
              <w:bottom w:val="single" w:sz="4" w:space="0" w:color="auto"/>
              <w:right w:val="single" w:sz="4" w:space="0" w:color="auto"/>
            </w:tcBorders>
            <w:shd w:val="clear" w:color="auto" w:fill="auto"/>
            <w:vAlign w:val="center"/>
            <w:hideMark/>
          </w:tcPr>
          <w:p w14:paraId="668252B9"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30AC8090"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1.02</w:t>
            </w:r>
          </w:p>
        </w:tc>
        <w:tc>
          <w:tcPr>
            <w:tcW w:w="1420" w:type="dxa"/>
            <w:tcBorders>
              <w:top w:val="nil"/>
              <w:left w:val="nil"/>
              <w:bottom w:val="single" w:sz="4" w:space="0" w:color="auto"/>
              <w:right w:val="single" w:sz="4" w:space="0" w:color="auto"/>
            </w:tcBorders>
            <w:shd w:val="clear" w:color="auto" w:fill="auto"/>
            <w:noWrap/>
            <w:vAlign w:val="center"/>
            <w:hideMark/>
          </w:tcPr>
          <w:p w14:paraId="64CCE9BB"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4.16</w:t>
            </w:r>
          </w:p>
        </w:tc>
        <w:tc>
          <w:tcPr>
            <w:tcW w:w="2260" w:type="dxa"/>
            <w:tcBorders>
              <w:top w:val="nil"/>
              <w:left w:val="nil"/>
              <w:bottom w:val="single" w:sz="4" w:space="0" w:color="auto"/>
              <w:right w:val="single" w:sz="4" w:space="0" w:color="auto"/>
            </w:tcBorders>
            <w:shd w:val="clear" w:color="auto" w:fill="auto"/>
            <w:vAlign w:val="center"/>
            <w:hideMark/>
          </w:tcPr>
          <w:p w14:paraId="242F8779"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تسهم الأنظمة الحديثة في تحسين كفاءة استخدام الموارد المالية في المستودع</w:t>
            </w:r>
          </w:p>
        </w:tc>
        <w:tc>
          <w:tcPr>
            <w:tcW w:w="220" w:type="dxa"/>
            <w:tcBorders>
              <w:top w:val="nil"/>
              <w:left w:val="nil"/>
              <w:bottom w:val="single" w:sz="4" w:space="0" w:color="auto"/>
              <w:right w:val="single" w:sz="4" w:space="0" w:color="auto"/>
            </w:tcBorders>
            <w:shd w:val="clear" w:color="auto" w:fill="auto"/>
            <w:noWrap/>
            <w:vAlign w:val="center"/>
            <w:hideMark/>
          </w:tcPr>
          <w:p w14:paraId="4E6CECF2"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7</w:t>
            </w:r>
          </w:p>
        </w:tc>
      </w:tr>
      <w:tr w:rsidR="00134F50" w:rsidRPr="00134F50" w14:paraId="353D8679" w14:textId="77777777" w:rsidTr="00134F50">
        <w:trPr>
          <w:trHeight w:val="69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C2CAC4"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 </w:t>
            </w:r>
          </w:p>
        </w:tc>
        <w:tc>
          <w:tcPr>
            <w:tcW w:w="760" w:type="dxa"/>
            <w:tcBorders>
              <w:top w:val="nil"/>
              <w:left w:val="nil"/>
              <w:bottom w:val="single" w:sz="4" w:space="0" w:color="auto"/>
              <w:right w:val="single" w:sz="4" w:space="0" w:color="auto"/>
            </w:tcBorders>
            <w:shd w:val="clear" w:color="auto" w:fill="auto"/>
            <w:noWrap/>
            <w:vAlign w:val="center"/>
            <w:hideMark/>
          </w:tcPr>
          <w:p w14:paraId="43E9A7A1"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 </w:t>
            </w:r>
          </w:p>
        </w:tc>
        <w:tc>
          <w:tcPr>
            <w:tcW w:w="980" w:type="dxa"/>
            <w:tcBorders>
              <w:top w:val="nil"/>
              <w:left w:val="nil"/>
              <w:bottom w:val="single" w:sz="4" w:space="0" w:color="auto"/>
              <w:right w:val="single" w:sz="4" w:space="0" w:color="auto"/>
            </w:tcBorders>
            <w:shd w:val="clear" w:color="auto" w:fill="auto"/>
            <w:noWrap/>
            <w:vAlign w:val="center"/>
            <w:hideMark/>
          </w:tcPr>
          <w:p w14:paraId="75D0B0F0"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85.40%</w:t>
            </w:r>
          </w:p>
        </w:tc>
        <w:tc>
          <w:tcPr>
            <w:tcW w:w="980" w:type="dxa"/>
            <w:tcBorders>
              <w:top w:val="nil"/>
              <w:left w:val="nil"/>
              <w:bottom w:val="single" w:sz="4" w:space="0" w:color="auto"/>
              <w:right w:val="single" w:sz="4" w:space="0" w:color="auto"/>
            </w:tcBorders>
            <w:shd w:val="clear" w:color="auto" w:fill="auto"/>
            <w:vAlign w:val="center"/>
            <w:hideMark/>
          </w:tcPr>
          <w:p w14:paraId="6220E524"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23037CF5" w14:textId="77777777" w:rsidR="00134F50" w:rsidRPr="00134F50" w:rsidRDefault="00134F50" w:rsidP="00134F50">
            <w:pPr>
              <w:bidi w:val="0"/>
              <w:spacing w:after="0" w:line="240" w:lineRule="auto"/>
              <w:jc w:val="center"/>
              <w:rPr>
                <w:rFonts w:ascii="Calibri" w:eastAsia="Times New Roman" w:hAnsi="Calibri" w:cs="Calibri"/>
                <w:color w:val="000000"/>
                <w:kern w:val="0"/>
                <w:rtl/>
                <w14:ligatures w14:val="none"/>
              </w:rPr>
            </w:pPr>
            <w:r w:rsidRPr="00134F50">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57DD858A" w14:textId="77777777" w:rsidR="00134F50" w:rsidRPr="00134F50" w:rsidRDefault="00134F50" w:rsidP="00134F50">
            <w:pPr>
              <w:bidi w:val="0"/>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14:ligatures w14:val="none"/>
              </w:rPr>
              <w:t>4.27</w:t>
            </w:r>
          </w:p>
        </w:tc>
        <w:tc>
          <w:tcPr>
            <w:tcW w:w="2480" w:type="dxa"/>
            <w:gridSpan w:val="2"/>
            <w:tcBorders>
              <w:top w:val="single" w:sz="4" w:space="0" w:color="auto"/>
              <w:left w:val="nil"/>
              <w:bottom w:val="single" w:sz="4" w:space="0" w:color="auto"/>
              <w:right w:val="single" w:sz="4" w:space="0" w:color="000000"/>
            </w:tcBorders>
            <w:shd w:val="clear" w:color="000000" w:fill="FFC000"/>
            <w:noWrap/>
            <w:vAlign w:val="center"/>
            <w:hideMark/>
          </w:tcPr>
          <w:p w14:paraId="6858E45C" w14:textId="77777777" w:rsidR="00134F50" w:rsidRPr="00134F50" w:rsidRDefault="00134F50" w:rsidP="00134F50">
            <w:pPr>
              <w:spacing w:after="0" w:line="240" w:lineRule="auto"/>
              <w:jc w:val="center"/>
              <w:rPr>
                <w:rFonts w:ascii="Calibri" w:eastAsia="Times New Roman" w:hAnsi="Calibri" w:cs="Calibri"/>
                <w:color w:val="000000"/>
                <w:kern w:val="0"/>
                <w14:ligatures w14:val="none"/>
              </w:rPr>
            </w:pPr>
            <w:r w:rsidRPr="00134F50">
              <w:rPr>
                <w:rFonts w:ascii="Calibri" w:eastAsia="Times New Roman" w:hAnsi="Calibri" w:cs="Calibri"/>
                <w:color w:val="000000"/>
                <w:kern w:val="0"/>
                <w:rtl/>
                <w14:ligatures w14:val="none"/>
              </w:rPr>
              <w:t>الدرجة الكلية</w:t>
            </w:r>
          </w:p>
        </w:tc>
      </w:tr>
    </w:tbl>
    <w:p w14:paraId="08DC7C96" w14:textId="77777777" w:rsidR="00E00BF5" w:rsidRDefault="00E00BF5" w:rsidP="00E00BF5">
      <w:pPr>
        <w:jc w:val="center"/>
        <w:rPr>
          <w:rFonts w:ascii="Sakkal Majalla" w:hAnsi="Sakkal Majalla" w:cs="Sakkal Majalla"/>
          <w:sz w:val="28"/>
          <w:szCs w:val="28"/>
          <w:rtl/>
        </w:rPr>
      </w:pPr>
    </w:p>
    <w:p w14:paraId="213535CF" w14:textId="586C6687" w:rsidR="00134F50" w:rsidRPr="00134F50" w:rsidRDefault="00134F50" w:rsidP="00134F50">
      <w:pPr>
        <w:numPr>
          <w:ilvl w:val="0"/>
          <w:numId w:val="14"/>
        </w:numPr>
        <w:rPr>
          <w:rFonts w:ascii="Sakkal Majalla" w:hAnsi="Sakkal Majalla" w:cs="Sakkal Majalla"/>
          <w:sz w:val="28"/>
          <w:szCs w:val="28"/>
        </w:rPr>
      </w:pPr>
      <w:r w:rsidRPr="00134F50">
        <w:rPr>
          <w:rFonts w:ascii="Sakkal Majalla" w:hAnsi="Sakkal Majalla" w:cs="Sakkal Majalla"/>
          <w:b/>
          <w:bCs/>
          <w:sz w:val="28"/>
          <w:szCs w:val="28"/>
          <w:rtl/>
        </w:rPr>
        <w:t>متوسط الوزن النسبي</w:t>
      </w:r>
      <w:r>
        <w:rPr>
          <w:rFonts w:ascii="Sakkal Majalla" w:hAnsi="Sakkal Majalla" w:cs="Sakkal Majalla" w:hint="cs"/>
          <w:b/>
          <w:bCs/>
          <w:sz w:val="28"/>
          <w:szCs w:val="28"/>
          <w:rtl/>
        </w:rPr>
        <w:t>: (85.40)</w:t>
      </w:r>
      <w:r w:rsidRPr="00134F50">
        <w:rPr>
          <w:rFonts w:ascii="Sakkal Majalla" w:hAnsi="Sakkal Majalla" w:cs="Sakkal Majalla"/>
          <w:sz w:val="28"/>
          <w:szCs w:val="28"/>
        </w:rPr>
        <w:t xml:space="preserve"> </w:t>
      </w:r>
      <w:r w:rsidRPr="00134F50">
        <w:rPr>
          <w:rFonts w:ascii="Sakkal Majalla" w:hAnsi="Sakkal Majalla" w:cs="Sakkal Majalla"/>
          <w:sz w:val="28"/>
          <w:szCs w:val="28"/>
          <w:rtl/>
        </w:rPr>
        <w:t>يشير إلى أن العبارات بشكل عام لديها قبول ممتاز</w:t>
      </w:r>
      <w:r w:rsidRPr="00134F50">
        <w:rPr>
          <w:rFonts w:ascii="Sakkal Majalla" w:hAnsi="Sakkal Majalla" w:cs="Sakkal Majalla"/>
          <w:sz w:val="28"/>
          <w:szCs w:val="28"/>
        </w:rPr>
        <w:t>.</w:t>
      </w:r>
    </w:p>
    <w:p w14:paraId="115E13D4" w14:textId="63BE0653" w:rsidR="00134F50" w:rsidRPr="00134F50" w:rsidRDefault="00134F50" w:rsidP="00134F50">
      <w:pPr>
        <w:numPr>
          <w:ilvl w:val="0"/>
          <w:numId w:val="14"/>
        </w:numPr>
        <w:rPr>
          <w:rFonts w:ascii="Sakkal Majalla" w:hAnsi="Sakkal Majalla" w:cs="Sakkal Majalla"/>
          <w:sz w:val="28"/>
          <w:szCs w:val="28"/>
        </w:rPr>
      </w:pPr>
      <w:r w:rsidRPr="00134F50">
        <w:rPr>
          <w:rFonts w:ascii="Sakkal Majalla" w:hAnsi="Sakkal Majalla" w:cs="Sakkal Majalla"/>
          <w:b/>
          <w:bCs/>
          <w:sz w:val="28"/>
          <w:szCs w:val="28"/>
          <w:rtl/>
        </w:rPr>
        <w:t>متوسط الانحراف المعياري</w:t>
      </w:r>
      <w:r>
        <w:rPr>
          <w:rFonts w:ascii="Sakkal Majalla" w:hAnsi="Sakkal Majalla" w:cs="Sakkal Majalla" w:hint="cs"/>
          <w:b/>
          <w:bCs/>
          <w:sz w:val="28"/>
          <w:szCs w:val="28"/>
          <w:rtl/>
        </w:rPr>
        <w:t>: (0.88)</w:t>
      </w:r>
      <w:r w:rsidRPr="00134F50">
        <w:rPr>
          <w:rFonts w:ascii="Sakkal Majalla" w:hAnsi="Sakkal Majalla" w:cs="Sakkal Majalla"/>
          <w:sz w:val="28"/>
          <w:szCs w:val="28"/>
        </w:rPr>
        <w:t xml:space="preserve"> </w:t>
      </w:r>
      <w:r w:rsidRPr="00134F50">
        <w:rPr>
          <w:rFonts w:ascii="Sakkal Majalla" w:hAnsi="Sakkal Majalla" w:cs="Sakkal Majalla"/>
          <w:sz w:val="28"/>
          <w:szCs w:val="28"/>
          <w:rtl/>
        </w:rPr>
        <w:t>يشير إلى أن الإجابات كانت متقاربة نسبيًا حول المتوسط</w:t>
      </w:r>
      <w:r w:rsidRPr="00134F50">
        <w:rPr>
          <w:rFonts w:ascii="Sakkal Majalla" w:hAnsi="Sakkal Majalla" w:cs="Sakkal Majalla"/>
          <w:sz w:val="28"/>
          <w:szCs w:val="28"/>
        </w:rPr>
        <w:t>.</w:t>
      </w:r>
    </w:p>
    <w:p w14:paraId="612B6662" w14:textId="4C576ABF" w:rsidR="00134F50" w:rsidRPr="00134F50" w:rsidRDefault="00134F50" w:rsidP="00134F50">
      <w:pPr>
        <w:numPr>
          <w:ilvl w:val="0"/>
          <w:numId w:val="14"/>
        </w:numPr>
        <w:rPr>
          <w:rFonts w:ascii="Sakkal Majalla" w:hAnsi="Sakkal Majalla" w:cs="Sakkal Majalla"/>
          <w:sz w:val="28"/>
          <w:szCs w:val="28"/>
        </w:rPr>
      </w:pPr>
      <w:r w:rsidRPr="00134F50">
        <w:rPr>
          <w:rFonts w:ascii="Sakkal Majalla" w:hAnsi="Sakkal Majalla" w:cs="Sakkal Majalla"/>
          <w:b/>
          <w:bCs/>
          <w:sz w:val="28"/>
          <w:szCs w:val="28"/>
          <w:rtl/>
        </w:rPr>
        <w:t>متوسط المتوسط الحسابي</w:t>
      </w:r>
      <w:r>
        <w:rPr>
          <w:rFonts w:ascii="Sakkal Majalla" w:hAnsi="Sakkal Majalla" w:cs="Sakkal Majalla" w:hint="cs"/>
          <w:b/>
          <w:bCs/>
          <w:sz w:val="28"/>
          <w:szCs w:val="28"/>
          <w:rtl/>
        </w:rPr>
        <w:t>: (4.27)</w:t>
      </w:r>
      <w:r w:rsidRPr="00134F50">
        <w:rPr>
          <w:rFonts w:ascii="Sakkal Majalla" w:hAnsi="Sakkal Majalla" w:cs="Sakkal Majalla"/>
          <w:sz w:val="28"/>
          <w:szCs w:val="28"/>
        </w:rPr>
        <w:t xml:space="preserve"> </w:t>
      </w:r>
      <w:r w:rsidRPr="00134F50">
        <w:rPr>
          <w:rFonts w:ascii="Sakkal Majalla" w:hAnsi="Sakkal Majalla" w:cs="Sakkal Majalla"/>
          <w:sz w:val="28"/>
          <w:szCs w:val="28"/>
          <w:rtl/>
        </w:rPr>
        <w:t>يشير إلى أن المشاركين يميلون إلى الموافقة بشدة على العبارات</w:t>
      </w:r>
      <w:r w:rsidRPr="00134F50">
        <w:rPr>
          <w:rFonts w:ascii="Sakkal Majalla" w:hAnsi="Sakkal Majalla" w:cs="Sakkal Majalla"/>
          <w:sz w:val="28"/>
          <w:szCs w:val="28"/>
        </w:rPr>
        <w:t>.</w:t>
      </w:r>
    </w:p>
    <w:p w14:paraId="1304C957" w14:textId="3373558D" w:rsidR="00E00BF5" w:rsidRDefault="00E00BF5" w:rsidP="00D22171">
      <w:pPr>
        <w:rPr>
          <w:rFonts w:ascii="Sakkal Majalla" w:hAnsi="Sakkal Majalla" w:cs="Sakkal Majalla"/>
          <w:sz w:val="28"/>
          <w:szCs w:val="28"/>
          <w:rtl/>
        </w:rPr>
      </w:pPr>
    </w:p>
    <w:p w14:paraId="757FBFEF" w14:textId="081BD5D1" w:rsidR="00134F50" w:rsidRDefault="00134F50" w:rsidP="00D22171">
      <w:pPr>
        <w:rPr>
          <w:rFonts w:ascii="Sakkal Majalla" w:hAnsi="Sakkal Majalla" w:cs="Sakkal Majalla"/>
          <w:sz w:val="28"/>
          <w:szCs w:val="28"/>
          <w:rtl/>
        </w:rPr>
      </w:pPr>
      <w:r>
        <w:rPr>
          <w:rFonts w:ascii="Sakkal Majalla" w:hAnsi="Sakkal Majalla" w:cs="Sakkal Majalla" w:hint="cs"/>
          <w:sz w:val="28"/>
          <w:szCs w:val="28"/>
          <w:rtl/>
        </w:rPr>
        <w:t xml:space="preserve">خامساً: </w:t>
      </w:r>
      <w:r w:rsidRPr="00134F50">
        <w:rPr>
          <w:rFonts w:ascii="Sakkal Majalla" w:hAnsi="Sakkal Majalla" w:cs="Sakkal Majalla"/>
          <w:sz w:val="28"/>
          <w:szCs w:val="28"/>
          <w:rtl/>
        </w:rPr>
        <w:t>مرونة المستودعات الغذائية وسرعة استجابتها للمتغيرات</w:t>
      </w:r>
    </w:p>
    <w:p w14:paraId="56F37A99" w14:textId="76984A0F" w:rsidR="00134F50" w:rsidRDefault="00134F50" w:rsidP="00134F50">
      <w:pPr>
        <w:jc w:val="center"/>
        <w:rPr>
          <w:rFonts w:ascii="Sakkal Majalla" w:hAnsi="Sakkal Majalla" w:cs="Sakkal Majalla"/>
          <w:sz w:val="28"/>
          <w:szCs w:val="28"/>
          <w:rtl/>
        </w:rPr>
      </w:pPr>
      <w:r>
        <w:rPr>
          <w:rFonts w:ascii="Sakkal Majalla" w:hAnsi="Sakkal Majalla" w:cs="Sakkal Majalla" w:hint="cs"/>
          <w:sz w:val="28"/>
          <w:szCs w:val="28"/>
          <w:rtl/>
        </w:rPr>
        <w:t xml:space="preserve">جدول (6-5): </w:t>
      </w:r>
      <w:r w:rsidRPr="00134F50">
        <w:rPr>
          <w:rFonts w:ascii="Sakkal Majalla" w:hAnsi="Sakkal Majalla" w:cs="Sakkal Majalla"/>
          <w:sz w:val="28"/>
          <w:szCs w:val="28"/>
          <w:rtl/>
        </w:rPr>
        <w:t>مرونة المستودعات الغذائية وسرعة استجابتها للمتغيرات</w:t>
      </w:r>
      <w:r>
        <w:rPr>
          <w:rFonts w:ascii="Sakkal Majalla" w:hAnsi="Sakkal Majalla" w:cs="Sakkal Majalla" w:hint="cs"/>
          <w:sz w:val="28"/>
          <w:szCs w:val="28"/>
          <w:rtl/>
        </w:rPr>
        <w:t xml:space="preserve"> في المستودعات</w:t>
      </w:r>
    </w:p>
    <w:tbl>
      <w:tblPr>
        <w:tblW w:w="8600" w:type="dxa"/>
        <w:tblLook w:val="04A0" w:firstRow="1" w:lastRow="0" w:firstColumn="1" w:lastColumn="0" w:noHBand="0" w:noVBand="1"/>
      </w:tblPr>
      <w:tblGrid>
        <w:gridCol w:w="587"/>
        <w:gridCol w:w="851"/>
        <w:gridCol w:w="972"/>
        <w:gridCol w:w="972"/>
        <w:gridCol w:w="1467"/>
        <w:gridCol w:w="1407"/>
        <w:gridCol w:w="2239"/>
        <w:gridCol w:w="327"/>
      </w:tblGrid>
      <w:tr w:rsidR="001B13DC" w:rsidRPr="001B13DC" w14:paraId="1D177FD0" w14:textId="77777777" w:rsidTr="001B13DC">
        <w:trPr>
          <w:trHeight w:val="300"/>
        </w:trPr>
        <w:tc>
          <w:tcPr>
            <w:tcW w:w="50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6529F306"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الرتبة</w:t>
            </w:r>
          </w:p>
        </w:tc>
        <w:tc>
          <w:tcPr>
            <w:tcW w:w="760" w:type="dxa"/>
            <w:tcBorders>
              <w:top w:val="single" w:sz="4" w:space="0" w:color="auto"/>
              <w:left w:val="nil"/>
              <w:bottom w:val="single" w:sz="4" w:space="0" w:color="auto"/>
              <w:right w:val="single" w:sz="4" w:space="0" w:color="auto"/>
            </w:tcBorders>
            <w:shd w:val="clear" w:color="000000" w:fill="FFC000"/>
            <w:noWrap/>
            <w:vAlign w:val="center"/>
            <w:hideMark/>
          </w:tcPr>
          <w:p w14:paraId="155D1017"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المستوى</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2E3EECD7"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الوزن النسبي</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3F10CD92"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النتيجة</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02AB2F3D"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الانحراف المعياري</w:t>
            </w:r>
          </w:p>
        </w:tc>
        <w:tc>
          <w:tcPr>
            <w:tcW w:w="1420" w:type="dxa"/>
            <w:tcBorders>
              <w:top w:val="single" w:sz="4" w:space="0" w:color="auto"/>
              <w:left w:val="nil"/>
              <w:bottom w:val="single" w:sz="4" w:space="0" w:color="auto"/>
              <w:right w:val="single" w:sz="4" w:space="0" w:color="auto"/>
            </w:tcBorders>
            <w:shd w:val="clear" w:color="000000" w:fill="FFC000"/>
            <w:noWrap/>
            <w:vAlign w:val="center"/>
            <w:hideMark/>
          </w:tcPr>
          <w:p w14:paraId="7C3FD86D"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المتوسط الحسابي</w:t>
            </w:r>
          </w:p>
        </w:tc>
        <w:tc>
          <w:tcPr>
            <w:tcW w:w="2260" w:type="dxa"/>
            <w:tcBorders>
              <w:top w:val="single" w:sz="4" w:space="0" w:color="auto"/>
              <w:left w:val="nil"/>
              <w:bottom w:val="single" w:sz="4" w:space="0" w:color="auto"/>
              <w:right w:val="single" w:sz="4" w:space="0" w:color="auto"/>
            </w:tcBorders>
            <w:shd w:val="clear" w:color="000000" w:fill="FFC000"/>
            <w:noWrap/>
            <w:vAlign w:val="center"/>
            <w:hideMark/>
          </w:tcPr>
          <w:p w14:paraId="385EC051"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العبارات</w:t>
            </w:r>
          </w:p>
        </w:tc>
        <w:tc>
          <w:tcPr>
            <w:tcW w:w="220" w:type="dxa"/>
            <w:tcBorders>
              <w:top w:val="single" w:sz="4" w:space="0" w:color="auto"/>
              <w:left w:val="nil"/>
              <w:bottom w:val="single" w:sz="4" w:space="0" w:color="auto"/>
              <w:right w:val="single" w:sz="4" w:space="0" w:color="auto"/>
            </w:tcBorders>
            <w:shd w:val="clear" w:color="000000" w:fill="FFC000"/>
            <w:noWrap/>
            <w:vAlign w:val="center"/>
            <w:hideMark/>
          </w:tcPr>
          <w:p w14:paraId="2604B16E" w14:textId="77777777" w:rsidR="001B13DC" w:rsidRPr="001B13DC" w:rsidRDefault="001B13DC" w:rsidP="001B13DC">
            <w:pPr>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rtl/>
                <w14:ligatures w14:val="none"/>
              </w:rPr>
              <w:t>م</w:t>
            </w:r>
          </w:p>
        </w:tc>
      </w:tr>
      <w:tr w:rsidR="001B13DC" w:rsidRPr="001B13DC" w14:paraId="0751CBAB" w14:textId="77777777" w:rsidTr="001B13DC">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8F008B"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6</w:t>
            </w:r>
          </w:p>
        </w:tc>
        <w:tc>
          <w:tcPr>
            <w:tcW w:w="760" w:type="dxa"/>
            <w:tcBorders>
              <w:top w:val="nil"/>
              <w:left w:val="nil"/>
              <w:bottom w:val="single" w:sz="4" w:space="0" w:color="auto"/>
              <w:right w:val="single" w:sz="4" w:space="0" w:color="auto"/>
            </w:tcBorders>
            <w:shd w:val="clear" w:color="auto" w:fill="auto"/>
            <w:noWrap/>
            <w:vAlign w:val="center"/>
            <w:hideMark/>
          </w:tcPr>
          <w:p w14:paraId="6E148DE4"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259442EA"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80.60%</w:t>
            </w:r>
          </w:p>
        </w:tc>
        <w:tc>
          <w:tcPr>
            <w:tcW w:w="980" w:type="dxa"/>
            <w:tcBorders>
              <w:top w:val="nil"/>
              <w:left w:val="nil"/>
              <w:bottom w:val="single" w:sz="4" w:space="0" w:color="auto"/>
              <w:right w:val="single" w:sz="4" w:space="0" w:color="auto"/>
            </w:tcBorders>
            <w:shd w:val="clear" w:color="auto" w:fill="auto"/>
            <w:vAlign w:val="center"/>
            <w:hideMark/>
          </w:tcPr>
          <w:p w14:paraId="43D7D1D1"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49990B5A"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1.12</w:t>
            </w:r>
          </w:p>
        </w:tc>
        <w:tc>
          <w:tcPr>
            <w:tcW w:w="1420" w:type="dxa"/>
            <w:tcBorders>
              <w:top w:val="nil"/>
              <w:left w:val="nil"/>
              <w:bottom w:val="single" w:sz="4" w:space="0" w:color="auto"/>
              <w:right w:val="single" w:sz="4" w:space="0" w:color="auto"/>
            </w:tcBorders>
            <w:shd w:val="clear" w:color="auto" w:fill="auto"/>
            <w:noWrap/>
            <w:vAlign w:val="center"/>
            <w:hideMark/>
          </w:tcPr>
          <w:p w14:paraId="0F556007"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4.03</w:t>
            </w:r>
          </w:p>
        </w:tc>
        <w:tc>
          <w:tcPr>
            <w:tcW w:w="2260" w:type="dxa"/>
            <w:tcBorders>
              <w:top w:val="nil"/>
              <w:left w:val="nil"/>
              <w:bottom w:val="single" w:sz="4" w:space="0" w:color="auto"/>
              <w:right w:val="single" w:sz="4" w:space="0" w:color="auto"/>
            </w:tcBorders>
            <w:shd w:val="clear" w:color="auto" w:fill="auto"/>
            <w:vAlign w:val="center"/>
            <w:hideMark/>
          </w:tcPr>
          <w:p w14:paraId="5951A856"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تساعد الأنظمة الحديثة في تحسين قدرة المستودع على التعامل مع التغيرات المفاجئة في الطلب</w:t>
            </w:r>
          </w:p>
        </w:tc>
        <w:tc>
          <w:tcPr>
            <w:tcW w:w="220" w:type="dxa"/>
            <w:tcBorders>
              <w:top w:val="nil"/>
              <w:left w:val="nil"/>
              <w:bottom w:val="single" w:sz="4" w:space="0" w:color="auto"/>
              <w:right w:val="single" w:sz="4" w:space="0" w:color="auto"/>
            </w:tcBorders>
            <w:shd w:val="clear" w:color="auto" w:fill="auto"/>
            <w:noWrap/>
            <w:vAlign w:val="center"/>
            <w:hideMark/>
          </w:tcPr>
          <w:p w14:paraId="2CB3C322"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1</w:t>
            </w:r>
          </w:p>
        </w:tc>
      </w:tr>
      <w:tr w:rsidR="001B13DC" w:rsidRPr="001B13DC" w14:paraId="62B3054A" w14:textId="77777777" w:rsidTr="001B13DC">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FF0A34"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1</w:t>
            </w:r>
          </w:p>
        </w:tc>
        <w:tc>
          <w:tcPr>
            <w:tcW w:w="760" w:type="dxa"/>
            <w:tcBorders>
              <w:top w:val="nil"/>
              <w:left w:val="nil"/>
              <w:bottom w:val="single" w:sz="4" w:space="0" w:color="auto"/>
              <w:right w:val="single" w:sz="4" w:space="0" w:color="auto"/>
            </w:tcBorders>
            <w:shd w:val="clear" w:color="auto" w:fill="auto"/>
            <w:noWrap/>
            <w:vAlign w:val="center"/>
            <w:hideMark/>
          </w:tcPr>
          <w:p w14:paraId="3E3757BD"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6C2DC83F"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97.10%</w:t>
            </w:r>
          </w:p>
        </w:tc>
        <w:tc>
          <w:tcPr>
            <w:tcW w:w="980" w:type="dxa"/>
            <w:tcBorders>
              <w:top w:val="nil"/>
              <w:left w:val="nil"/>
              <w:bottom w:val="single" w:sz="4" w:space="0" w:color="auto"/>
              <w:right w:val="single" w:sz="4" w:space="0" w:color="auto"/>
            </w:tcBorders>
            <w:shd w:val="clear" w:color="auto" w:fill="auto"/>
            <w:vAlign w:val="center"/>
            <w:hideMark/>
          </w:tcPr>
          <w:p w14:paraId="336809E1"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394FD348"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0.64</w:t>
            </w:r>
          </w:p>
        </w:tc>
        <w:tc>
          <w:tcPr>
            <w:tcW w:w="1420" w:type="dxa"/>
            <w:tcBorders>
              <w:top w:val="nil"/>
              <w:left w:val="nil"/>
              <w:bottom w:val="single" w:sz="4" w:space="0" w:color="auto"/>
              <w:right w:val="single" w:sz="4" w:space="0" w:color="auto"/>
            </w:tcBorders>
            <w:shd w:val="clear" w:color="auto" w:fill="auto"/>
            <w:noWrap/>
            <w:vAlign w:val="center"/>
            <w:hideMark/>
          </w:tcPr>
          <w:p w14:paraId="46694321"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4.85</w:t>
            </w:r>
          </w:p>
        </w:tc>
        <w:tc>
          <w:tcPr>
            <w:tcW w:w="2260" w:type="dxa"/>
            <w:tcBorders>
              <w:top w:val="nil"/>
              <w:left w:val="nil"/>
              <w:bottom w:val="single" w:sz="4" w:space="0" w:color="auto"/>
              <w:right w:val="single" w:sz="4" w:space="0" w:color="auto"/>
            </w:tcBorders>
            <w:shd w:val="clear" w:color="auto" w:fill="auto"/>
            <w:vAlign w:val="center"/>
            <w:hideMark/>
          </w:tcPr>
          <w:p w14:paraId="4F4117E3"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تساهم التكنولوجيا في تقليل زمن معالجة الطلبات وتنفيذ عمليات الشحن</w:t>
            </w:r>
          </w:p>
        </w:tc>
        <w:tc>
          <w:tcPr>
            <w:tcW w:w="220" w:type="dxa"/>
            <w:tcBorders>
              <w:top w:val="nil"/>
              <w:left w:val="nil"/>
              <w:bottom w:val="single" w:sz="4" w:space="0" w:color="auto"/>
              <w:right w:val="single" w:sz="4" w:space="0" w:color="auto"/>
            </w:tcBorders>
            <w:shd w:val="clear" w:color="auto" w:fill="auto"/>
            <w:noWrap/>
            <w:vAlign w:val="center"/>
            <w:hideMark/>
          </w:tcPr>
          <w:p w14:paraId="0F3E4393"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2</w:t>
            </w:r>
          </w:p>
        </w:tc>
      </w:tr>
      <w:tr w:rsidR="001B13DC" w:rsidRPr="001B13DC" w14:paraId="73CAF01D" w14:textId="77777777" w:rsidTr="001B13DC">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DECC24"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lastRenderedPageBreak/>
              <w:t>2</w:t>
            </w:r>
          </w:p>
        </w:tc>
        <w:tc>
          <w:tcPr>
            <w:tcW w:w="760" w:type="dxa"/>
            <w:tcBorders>
              <w:top w:val="nil"/>
              <w:left w:val="nil"/>
              <w:bottom w:val="single" w:sz="4" w:space="0" w:color="auto"/>
              <w:right w:val="single" w:sz="4" w:space="0" w:color="auto"/>
            </w:tcBorders>
            <w:shd w:val="clear" w:color="auto" w:fill="auto"/>
            <w:noWrap/>
            <w:vAlign w:val="center"/>
            <w:hideMark/>
          </w:tcPr>
          <w:p w14:paraId="664A35E7"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4802BAEE"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98.50%</w:t>
            </w:r>
          </w:p>
        </w:tc>
        <w:tc>
          <w:tcPr>
            <w:tcW w:w="980" w:type="dxa"/>
            <w:tcBorders>
              <w:top w:val="nil"/>
              <w:left w:val="nil"/>
              <w:bottom w:val="single" w:sz="4" w:space="0" w:color="auto"/>
              <w:right w:val="single" w:sz="4" w:space="0" w:color="auto"/>
            </w:tcBorders>
            <w:shd w:val="clear" w:color="auto" w:fill="auto"/>
            <w:vAlign w:val="center"/>
            <w:hideMark/>
          </w:tcPr>
          <w:p w14:paraId="2BCA1866"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316D607"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0.52</w:t>
            </w:r>
          </w:p>
        </w:tc>
        <w:tc>
          <w:tcPr>
            <w:tcW w:w="1420" w:type="dxa"/>
            <w:tcBorders>
              <w:top w:val="nil"/>
              <w:left w:val="nil"/>
              <w:bottom w:val="single" w:sz="4" w:space="0" w:color="auto"/>
              <w:right w:val="single" w:sz="4" w:space="0" w:color="auto"/>
            </w:tcBorders>
            <w:shd w:val="clear" w:color="auto" w:fill="auto"/>
            <w:noWrap/>
            <w:vAlign w:val="center"/>
            <w:hideMark/>
          </w:tcPr>
          <w:p w14:paraId="1E1D7D46"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4.93</w:t>
            </w:r>
          </w:p>
        </w:tc>
        <w:tc>
          <w:tcPr>
            <w:tcW w:w="2260" w:type="dxa"/>
            <w:tcBorders>
              <w:top w:val="nil"/>
              <w:left w:val="nil"/>
              <w:bottom w:val="single" w:sz="4" w:space="0" w:color="auto"/>
              <w:right w:val="single" w:sz="4" w:space="0" w:color="auto"/>
            </w:tcBorders>
            <w:shd w:val="clear" w:color="auto" w:fill="auto"/>
            <w:vAlign w:val="center"/>
            <w:hideMark/>
          </w:tcPr>
          <w:p w14:paraId="6C5B98C8"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تساعد الأنظمة الحديثة في تحسين القدرة على مواجهة الأزمات مثل نقص المخزون أو اضطرابات التوريد</w:t>
            </w:r>
          </w:p>
        </w:tc>
        <w:tc>
          <w:tcPr>
            <w:tcW w:w="220" w:type="dxa"/>
            <w:tcBorders>
              <w:top w:val="nil"/>
              <w:left w:val="nil"/>
              <w:bottom w:val="single" w:sz="4" w:space="0" w:color="auto"/>
              <w:right w:val="single" w:sz="4" w:space="0" w:color="auto"/>
            </w:tcBorders>
            <w:shd w:val="clear" w:color="auto" w:fill="auto"/>
            <w:noWrap/>
            <w:vAlign w:val="center"/>
            <w:hideMark/>
          </w:tcPr>
          <w:p w14:paraId="110123E6"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3</w:t>
            </w:r>
          </w:p>
        </w:tc>
      </w:tr>
      <w:tr w:rsidR="001B13DC" w:rsidRPr="001B13DC" w14:paraId="1E44F5E2" w14:textId="77777777" w:rsidTr="001B13DC">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6A8644"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3</w:t>
            </w:r>
          </w:p>
        </w:tc>
        <w:tc>
          <w:tcPr>
            <w:tcW w:w="760" w:type="dxa"/>
            <w:tcBorders>
              <w:top w:val="nil"/>
              <w:left w:val="nil"/>
              <w:bottom w:val="single" w:sz="4" w:space="0" w:color="auto"/>
              <w:right w:val="single" w:sz="4" w:space="0" w:color="auto"/>
            </w:tcBorders>
            <w:shd w:val="clear" w:color="auto" w:fill="auto"/>
            <w:noWrap/>
            <w:vAlign w:val="center"/>
            <w:hideMark/>
          </w:tcPr>
          <w:p w14:paraId="50ADB0C0"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32628B9E"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98.50%</w:t>
            </w:r>
          </w:p>
        </w:tc>
        <w:tc>
          <w:tcPr>
            <w:tcW w:w="980" w:type="dxa"/>
            <w:tcBorders>
              <w:top w:val="nil"/>
              <w:left w:val="nil"/>
              <w:bottom w:val="single" w:sz="4" w:space="0" w:color="auto"/>
              <w:right w:val="single" w:sz="4" w:space="0" w:color="auto"/>
            </w:tcBorders>
            <w:shd w:val="clear" w:color="auto" w:fill="auto"/>
            <w:vAlign w:val="center"/>
            <w:hideMark/>
          </w:tcPr>
          <w:p w14:paraId="09930C63"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694ED93A"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0.52</w:t>
            </w:r>
          </w:p>
        </w:tc>
        <w:tc>
          <w:tcPr>
            <w:tcW w:w="1420" w:type="dxa"/>
            <w:tcBorders>
              <w:top w:val="nil"/>
              <w:left w:val="nil"/>
              <w:bottom w:val="single" w:sz="4" w:space="0" w:color="auto"/>
              <w:right w:val="single" w:sz="4" w:space="0" w:color="auto"/>
            </w:tcBorders>
            <w:shd w:val="clear" w:color="auto" w:fill="auto"/>
            <w:noWrap/>
            <w:vAlign w:val="center"/>
            <w:hideMark/>
          </w:tcPr>
          <w:p w14:paraId="10F066CE"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4.93</w:t>
            </w:r>
          </w:p>
        </w:tc>
        <w:tc>
          <w:tcPr>
            <w:tcW w:w="2260" w:type="dxa"/>
            <w:tcBorders>
              <w:top w:val="nil"/>
              <w:left w:val="nil"/>
              <w:bottom w:val="single" w:sz="4" w:space="0" w:color="auto"/>
              <w:right w:val="single" w:sz="4" w:space="0" w:color="auto"/>
            </w:tcBorders>
            <w:shd w:val="clear" w:color="auto" w:fill="auto"/>
            <w:vAlign w:val="center"/>
            <w:hideMark/>
          </w:tcPr>
          <w:p w14:paraId="71A4B36A"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توفر الأنظمة الحديثة بيانات دقيقة تساعد في التنبؤ بالاحتياجات التخزينية المستقبلية</w:t>
            </w:r>
          </w:p>
        </w:tc>
        <w:tc>
          <w:tcPr>
            <w:tcW w:w="220" w:type="dxa"/>
            <w:tcBorders>
              <w:top w:val="nil"/>
              <w:left w:val="nil"/>
              <w:bottom w:val="single" w:sz="4" w:space="0" w:color="auto"/>
              <w:right w:val="single" w:sz="4" w:space="0" w:color="auto"/>
            </w:tcBorders>
            <w:shd w:val="clear" w:color="auto" w:fill="auto"/>
            <w:noWrap/>
            <w:vAlign w:val="center"/>
            <w:hideMark/>
          </w:tcPr>
          <w:p w14:paraId="5683EDC1"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4</w:t>
            </w:r>
          </w:p>
        </w:tc>
      </w:tr>
      <w:tr w:rsidR="001B13DC" w:rsidRPr="001B13DC" w14:paraId="449FC50E" w14:textId="77777777" w:rsidTr="001B13DC">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99A0BD"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5</w:t>
            </w:r>
          </w:p>
        </w:tc>
        <w:tc>
          <w:tcPr>
            <w:tcW w:w="760" w:type="dxa"/>
            <w:tcBorders>
              <w:top w:val="nil"/>
              <w:left w:val="nil"/>
              <w:bottom w:val="single" w:sz="4" w:space="0" w:color="auto"/>
              <w:right w:val="single" w:sz="4" w:space="0" w:color="auto"/>
            </w:tcBorders>
            <w:shd w:val="clear" w:color="auto" w:fill="auto"/>
            <w:noWrap/>
            <w:vAlign w:val="center"/>
            <w:hideMark/>
          </w:tcPr>
          <w:p w14:paraId="5EB850FE"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60081469"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94.10%</w:t>
            </w:r>
          </w:p>
        </w:tc>
        <w:tc>
          <w:tcPr>
            <w:tcW w:w="980" w:type="dxa"/>
            <w:tcBorders>
              <w:top w:val="nil"/>
              <w:left w:val="nil"/>
              <w:bottom w:val="single" w:sz="4" w:space="0" w:color="auto"/>
              <w:right w:val="single" w:sz="4" w:space="0" w:color="auto"/>
            </w:tcBorders>
            <w:shd w:val="clear" w:color="auto" w:fill="auto"/>
            <w:vAlign w:val="center"/>
            <w:hideMark/>
          </w:tcPr>
          <w:p w14:paraId="3103EED1"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7EED8643"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0.82</w:t>
            </w:r>
          </w:p>
        </w:tc>
        <w:tc>
          <w:tcPr>
            <w:tcW w:w="1420" w:type="dxa"/>
            <w:tcBorders>
              <w:top w:val="nil"/>
              <w:left w:val="nil"/>
              <w:bottom w:val="single" w:sz="4" w:space="0" w:color="auto"/>
              <w:right w:val="single" w:sz="4" w:space="0" w:color="auto"/>
            </w:tcBorders>
            <w:shd w:val="clear" w:color="auto" w:fill="auto"/>
            <w:noWrap/>
            <w:vAlign w:val="center"/>
            <w:hideMark/>
          </w:tcPr>
          <w:p w14:paraId="7944BD56"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4.7</w:t>
            </w:r>
          </w:p>
        </w:tc>
        <w:tc>
          <w:tcPr>
            <w:tcW w:w="2260" w:type="dxa"/>
            <w:tcBorders>
              <w:top w:val="nil"/>
              <w:left w:val="nil"/>
              <w:bottom w:val="single" w:sz="4" w:space="0" w:color="auto"/>
              <w:right w:val="single" w:sz="4" w:space="0" w:color="auto"/>
            </w:tcBorders>
            <w:shd w:val="clear" w:color="auto" w:fill="auto"/>
            <w:vAlign w:val="center"/>
            <w:hideMark/>
          </w:tcPr>
          <w:p w14:paraId="5D2075F7"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تستجيب الأنظمة الحديثة بسرعة عند الحاجة إلى تعديل خطط التخزين والتوزيع</w:t>
            </w:r>
          </w:p>
        </w:tc>
        <w:tc>
          <w:tcPr>
            <w:tcW w:w="220" w:type="dxa"/>
            <w:tcBorders>
              <w:top w:val="nil"/>
              <w:left w:val="nil"/>
              <w:bottom w:val="single" w:sz="4" w:space="0" w:color="auto"/>
              <w:right w:val="single" w:sz="4" w:space="0" w:color="auto"/>
            </w:tcBorders>
            <w:shd w:val="clear" w:color="auto" w:fill="auto"/>
            <w:noWrap/>
            <w:vAlign w:val="center"/>
            <w:hideMark/>
          </w:tcPr>
          <w:p w14:paraId="415A69F5"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5</w:t>
            </w:r>
          </w:p>
        </w:tc>
      </w:tr>
      <w:tr w:rsidR="001B13DC" w:rsidRPr="001B13DC" w14:paraId="060BC690" w14:textId="77777777" w:rsidTr="001B13DC">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5776E3"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w:t>
            </w:r>
          </w:p>
        </w:tc>
        <w:tc>
          <w:tcPr>
            <w:tcW w:w="760" w:type="dxa"/>
            <w:tcBorders>
              <w:top w:val="nil"/>
              <w:left w:val="nil"/>
              <w:bottom w:val="single" w:sz="4" w:space="0" w:color="auto"/>
              <w:right w:val="single" w:sz="4" w:space="0" w:color="auto"/>
            </w:tcBorders>
            <w:shd w:val="clear" w:color="auto" w:fill="auto"/>
            <w:noWrap/>
            <w:vAlign w:val="center"/>
            <w:hideMark/>
          </w:tcPr>
          <w:p w14:paraId="7678C345"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11E821FC"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98.50%</w:t>
            </w:r>
          </w:p>
        </w:tc>
        <w:tc>
          <w:tcPr>
            <w:tcW w:w="980" w:type="dxa"/>
            <w:tcBorders>
              <w:top w:val="nil"/>
              <w:left w:val="nil"/>
              <w:bottom w:val="single" w:sz="4" w:space="0" w:color="auto"/>
              <w:right w:val="single" w:sz="4" w:space="0" w:color="auto"/>
            </w:tcBorders>
            <w:shd w:val="clear" w:color="auto" w:fill="auto"/>
            <w:vAlign w:val="center"/>
            <w:hideMark/>
          </w:tcPr>
          <w:p w14:paraId="116C7407"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8ABDBDB"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0.52</w:t>
            </w:r>
          </w:p>
        </w:tc>
        <w:tc>
          <w:tcPr>
            <w:tcW w:w="1420" w:type="dxa"/>
            <w:tcBorders>
              <w:top w:val="nil"/>
              <w:left w:val="nil"/>
              <w:bottom w:val="single" w:sz="4" w:space="0" w:color="auto"/>
              <w:right w:val="single" w:sz="4" w:space="0" w:color="auto"/>
            </w:tcBorders>
            <w:shd w:val="clear" w:color="auto" w:fill="auto"/>
            <w:noWrap/>
            <w:vAlign w:val="center"/>
            <w:hideMark/>
          </w:tcPr>
          <w:p w14:paraId="441E1396"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4.93</w:t>
            </w:r>
          </w:p>
        </w:tc>
        <w:tc>
          <w:tcPr>
            <w:tcW w:w="2260" w:type="dxa"/>
            <w:tcBorders>
              <w:top w:val="nil"/>
              <w:left w:val="nil"/>
              <w:bottom w:val="single" w:sz="4" w:space="0" w:color="auto"/>
              <w:right w:val="single" w:sz="4" w:space="0" w:color="auto"/>
            </w:tcBorders>
            <w:shd w:val="clear" w:color="auto" w:fill="auto"/>
            <w:vAlign w:val="center"/>
            <w:hideMark/>
          </w:tcPr>
          <w:p w14:paraId="50E22FB7"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تساعد التكنولوجيا في تسريع عمليات اتخاذ القرار داخل المستودع</w:t>
            </w:r>
          </w:p>
        </w:tc>
        <w:tc>
          <w:tcPr>
            <w:tcW w:w="220" w:type="dxa"/>
            <w:tcBorders>
              <w:top w:val="nil"/>
              <w:left w:val="nil"/>
              <w:bottom w:val="single" w:sz="4" w:space="0" w:color="auto"/>
              <w:right w:val="single" w:sz="4" w:space="0" w:color="auto"/>
            </w:tcBorders>
            <w:shd w:val="clear" w:color="auto" w:fill="auto"/>
            <w:noWrap/>
            <w:vAlign w:val="center"/>
            <w:hideMark/>
          </w:tcPr>
          <w:p w14:paraId="104D7199"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6</w:t>
            </w:r>
          </w:p>
        </w:tc>
      </w:tr>
      <w:tr w:rsidR="001B13DC" w:rsidRPr="001B13DC" w14:paraId="7DFF760A" w14:textId="77777777" w:rsidTr="001B13DC">
        <w:trPr>
          <w:trHeight w:val="78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CD3CD6"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 </w:t>
            </w:r>
          </w:p>
        </w:tc>
        <w:tc>
          <w:tcPr>
            <w:tcW w:w="760" w:type="dxa"/>
            <w:tcBorders>
              <w:top w:val="nil"/>
              <w:left w:val="nil"/>
              <w:bottom w:val="single" w:sz="4" w:space="0" w:color="auto"/>
              <w:right w:val="single" w:sz="4" w:space="0" w:color="auto"/>
            </w:tcBorders>
            <w:shd w:val="clear" w:color="auto" w:fill="auto"/>
            <w:noWrap/>
            <w:vAlign w:val="center"/>
            <w:hideMark/>
          </w:tcPr>
          <w:p w14:paraId="38A38BE6"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753ACC32" w14:textId="77777777" w:rsidR="001B13DC" w:rsidRPr="001B13DC" w:rsidRDefault="001B13DC" w:rsidP="001B13DC">
            <w:pPr>
              <w:bidi w:val="0"/>
              <w:spacing w:after="0" w:line="240" w:lineRule="auto"/>
              <w:jc w:val="center"/>
              <w:rPr>
                <w:rFonts w:ascii="Calibri" w:eastAsia="Times New Roman" w:hAnsi="Calibri" w:cs="Calibri"/>
                <w:color w:val="000000"/>
                <w:kern w:val="0"/>
                <w:rtl/>
                <w14:ligatures w14:val="none"/>
              </w:rPr>
            </w:pPr>
            <w:r w:rsidRPr="001B13DC">
              <w:rPr>
                <w:rFonts w:ascii="Calibri" w:eastAsia="Times New Roman" w:hAnsi="Calibri" w:cs="Calibri"/>
                <w:color w:val="000000"/>
                <w:kern w:val="0"/>
                <w14:ligatures w14:val="none"/>
              </w:rPr>
              <w:t>94.50%</w:t>
            </w:r>
          </w:p>
        </w:tc>
        <w:tc>
          <w:tcPr>
            <w:tcW w:w="980" w:type="dxa"/>
            <w:tcBorders>
              <w:top w:val="nil"/>
              <w:left w:val="nil"/>
              <w:bottom w:val="single" w:sz="4" w:space="0" w:color="auto"/>
              <w:right w:val="single" w:sz="4" w:space="0" w:color="auto"/>
            </w:tcBorders>
            <w:shd w:val="clear" w:color="auto" w:fill="auto"/>
            <w:vAlign w:val="center"/>
            <w:hideMark/>
          </w:tcPr>
          <w:p w14:paraId="6BB88B9A"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w:t>
            </w:r>
          </w:p>
        </w:tc>
        <w:tc>
          <w:tcPr>
            <w:tcW w:w="1480" w:type="dxa"/>
            <w:tcBorders>
              <w:top w:val="nil"/>
              <w:left w:val="nil"/>
              <w:bottom w:val="single" w:sz="4" w:space="0" w:color="auto"/>
              <w:right w:val="single" w:sz="4" w:space="0" w:color="auto"/>
            </w:tcBorders>
            <w:shd w:val="clear" w:color="auto" w:fill="auto"/>
            <w:noWrap/>
            <w:vAlign w:val="center"/>
            <w:hideMark/>
          </w:tcPr>
          <w:p w14:paraId="21D09373"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0.69</w:t>
            </w:r>
          </w:p>
        </w:tc>
        <w:tc>
          <w:tcPr>
            <w:tcW w:w="1420" w:type="dxa"/>
            <w:tcBorders>
              <w:top w:val="nil"/>
              <w:left w:val="nil"/>
              <w:bottom w:val="single" w:sz="4" w:space="0" w:color="auto"/>
              <w:right w:val="single" w:sz="4" w:space="0" w:color="auto"/>
            </w:tcBorders>
            <w:shd w:val="clear" w:color="auto" w:fill="auto"/>
            <w:noWrap/>
            <w:vAlign w:val="center"/>
            <w:hideMark/>
          </w:tcPr>
          <w:p w14:paraId="59B56A08" w14:textId="77777777" w:rsidR="001B13DC" w:rsidRPr="001B13DC" w:rsidRDefault="001B13DC" w:rsidP="001B13DC">
            <w:pPr>
              <w:bidi w:val="0"/>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14:ligatures w14:val="none"/>
              </w:rPr>
              <w:t>4.73</w:t>
            </w:r>
          </w:p>
        </w:tc>
        <w:tc>
          <w:tcPr>
            <w:tcW w:w="2480" w:type="dxa"/>
            <w:gridSpan w:val="2"/>
            <w:tcBorders>
              <w:top w:val="single" w:sz="4" w:space="0" w:color="auto"/>
              <w:left w:val="nil"/>
              <w:bottom w:val="single" w:sz="4" w:space="0" w:color="auto"/>
              <w:right w:val="single" w:sz="4" w:space="0" w:color="000000"/>
            </w:tcBorders>
            <w:shd w:val="clear" w:color="000000" w:fill="FFC000"/>
            <w:noWrap/>
            <w:vAlign w:val="center"/>
            <w:hideMark/>
          </w:tcPr>
          <w:p w14:paraId="1FB1AB25" w14:textId="77777777" w:rsidR="001B13DC" w:rsidRPr="001B13DC" w:rsidRDefault="001B13DC" w:rsidP="001B13DC">
            <w:pPr>
              <w:spacing w:after="0" w:line="240" w:lineRule="auto"/>
              <w:jc w:val="center"/>
              <w:rPr>
                <w:rFonts w:ascii="Calibri" w:eastAsia="Times New Roman" w:hAnsi="Calibri" w:cs="Calibri"/>
                <w:color w:val="000000"/>
                <w:kern w:val="0"/>
                <w14:ligatures w14:val="none"/>
              </w:rPr>
            </w:pPr>
            <w:r w:rsidRPr="001B13DC">
              <w:rPr>
                <w:rFonts w:ascii="Calibri" w:eastAsia="Times New Roman" w:hAnsi="Calibri" w:cs="Calibri"/>
                <w:color w:val="000000"/>
                <w:kern w:val="0"/>
                <w:rtl/>
                <w14:ligatures w14:val="none"/>
              </w:rPr>
              <w:t>الدرجة الكلية</w:t>
            </w:r>
          </w:p>
        </w:tc>
      </w:tr>
    </w:tbl>
    <w:p w14:paraId="73B6E700" w14:textId="77777777" w:rsidR="00134F50" w:rsidRDefault="00134F50" w:rsidP="00134F50">
      <w:pPr>
        <w:jc w:val="center"/>
        <w:rPr>
          <w:rFonts w:ascii="Sakkal Majalla" w:hAnsi="Sakkal Majalla" w:cs="Sakkal Majalla"/>
          <w:sz w:val="28"/>
          <w:szCs w:val="28"/>
        </w:rPr>
      </w:pPr>
    </w:p>
    <w:p w14:paraId="75D31897" w14:textId="72A87FBD" w:rsidR="001B13DC" w:rsidRPr="001B13DC" w:rsidRDefault="001B13DC" w:rsidP="001B13DC">
      <w:pPr>
        <w:numPr>
          <w:ilvl w:val="0"/>
          <w:numId w:val="16"/>
        </w:numPr>
        <w:rPr>
          <w:rFonts w:ascii="Sakkal Majalla" w:hAnsi="Sakkal Majalla" w:cs="Sakkal Majalla"/>
          <w:sz w:val="28"/>
          <w:szCs w:val="28"/>
        </w:rPr>
      </w:pPr>
      <w:r w:rsidRPr="001B13DC">
        <w:rPr>
          <w:rFonts w:ascii="Sakkal Majalla" w:hAnsi="Sakkal Majalla" w:cs="Sakkal Majalla"/>
          <w:b/>
          <w:bCs/>
          <w:sz w:val="28"/>
          <w:szCs w:val="28"/>
          <w:rtl/>
        </w:rPr>
        <w:t>متوسط الوزن النسبي</w:t>
      </w:r>
      <w:r>
        <w:rPr>
          <w:rFonts w:ascii="Sakkal Majalla" w:hAnsi="Sakkal Majalla" w:cs="Sakkal Majalla" w:hint="cs"/>
          <w:sz w:val="28"/>
          <w:szCs w:val="28"/>
          <w:rtl/>
        </w:rPr>
        <w:t>:</w:t>
      </w:r>
      <w:r w:rsidRPr="001B13DC">
        <w:rPr>
          <w:rFonts w:ascii="Sakkal Majalla" w:hAnsi="Sakkal Majalla" w:cs="Sakkal Majalla" w:hint="cs"/>
          <w:b/>
          <w:bCs/>
          <w:sz w:val="28"/>
          <w:szCs w:val="28"/>
          <w:rtl/>
        </w:rPr>
        <w:t xml:space="preserve"> (94.50)</w:t>
      </w:r>
      <w:r w:rsidRPr="001B13DC">
        <w:rPr>
          <w:rFonts w:ascii="Sakkal Majalla" w:hAnsi="Sakkal Majalla" w:cs="Sakkal Majalla"/>
          <w:sz w:val="28"/>
          <w:szCs w:val="28"/>
        </w:rPr>
        <w:t xml:space="preserve"> </w:t>
      </w:r>
      <w:r w:rsidRPr="001B13DC">
        <w:rPr>
          <w:rFonts w:ascii="Sakkal Majalla" w:hAnsi="Sakkal Majalla" w:cs="Sakkal Majalla"/>
          <w:sz w:val="28"/>
          <w:szCs w:val="28"/>
          <w:rtl/>
        </w:rPr>
        <w:t>يشير إلى أن العبارات بشكل عام لديها قبول ممتاز</w:t>
      </w:r>
      <w:r w:rsidRPr="001B13DC">
        <w:rPr>
          <w:rFonts w:ascii="Sakkal Majalla" w:hAnsi="Sakkal Majalla" w:cs="Sakkal Majalla"/>
          <w:sz w:val="28"/>
          <w:szCs w:val="28"/>
        </w:rPr>
        <w:t>.</w:t>
      </w:r>
    </w:p>
    <w:p w14:paraId="3E635084" w14:textId="1F2BCD3A" w:rsidR="001B13DC" w:rsidRPr="001B13DC" w:rsidRDefault="001B13DC" w:rsidP="001B13DC">
      <w:pPr>
        <w:numPr>
          <w:ilvl w:val="0"/>
          <w:numId w:val="16"/>
        </w:numPr>
        <w:rPr>
          <w:rFonts w:ascii="Sakkal Majalla" w:hAnsi="Sakkal Majalla" w:cs="Sakkal Majalla"/>
          <w:sz w:val="28"/>
          <w:szCs w:val="28"/>
        </w:rPr>
      </w:pPr>
      <w:r w:rsidRPr="001B13DC">
        <w:rPr>
          <w:rFonts w:ascii="Sakkal Majalla" w:hAnsi="Sakkal Majalla" w:cs="Sakkal Majalla"/>
          <w:b/>
          <w:bCs/>
          <w:sz w:val="28"/>
          <w:szCs w:val="28"/>
          <w:rtl/>
        </w:rPr>
        <w:t>متوسط الانحراف المعياري</w:t>
      </w:r>
      <w:r>
        <w:rPr>
          <w:rFonts w:ascii="Sakkal Majalla" w:hAnsi="Sakkal Majalla" w:cs="Sakkal Majalla" w:hint="cs"/>
          <w:b/>
          <w:bCs/>
          <w:sz w:val="28"/>
          <w:szCs w:val="28"/>
          <w:rtl/>
        </w:rPr>
        <w:t>: (0.69)</w:t>
      </w:r>
      <w:r w:rsidRPr="001B13DC">
        <w:rPr>
          <w:rFonts w:ascii="Sakkal Majalla" w:hAnsi="Sakkal Majalla" w:cs="Sakkal Majalla"/>
          <w:sz w:val="28"/>
          <w:szCs w:val="28"/>
        </w:rPr>
        <w:t xml:space="preserve"> </w:t>
      </w:r>
      <w:r w:rsidRPr="001B13DC">
        <w:rPr>
          <w:rFonts w:ascii="Sakkal Majalla" w:hAnsi="Sakkal Majalla" w:cs="Sakkal Majalla"/>
          <w:sz w:val="28"/>
          <w:szCs w:val="28"/>
          <w:rtl/>
        </w:rPr>
        <w:t>يشير إلى أن الإجابات كانت متقاربة جدًا حول المتوسط</w:t>
      </w:r>
      <w:r w:rsidRPr="001B13DC">
        <w:rPr>
          <w:rFonts w:ascii="Sakkal Majalla" w:hAnsi="Sakkal Majalla" w:cs="Sakkal Majalla"/>
          <w:sz w:val="28"/>
          <w:szCs w:val="28"/>
        </w:rPr>
        <w:t>.</w:t>
      </w:r>
    </w:p>
    <w:p w14:paraId="0314B4F1" w14:textId="0A92B6D3" w:rsidR="001B13DC" w:rsidRPr="001B13DC" w:rsidRDefault="001B13DC" w:rsidP="001B13DC">
      <w:pPr>
        <w:numPr>
          <w:ilvl w:val="0"/>
          <w:numId w:val="16"/>
        </w:numPr>
        <w:rPr>
          <w:rFonts w:ascii="Sakkal Majalla" w:hAnsi="Sakkal Majalla" w:cs="Sakkal Majalla"/>
          <w:sz w:val="28"/>
          <w:szCs w:val="28"/>
        </w:rPr>
      </w:pPr>
      <w:r w:rsidRPr="001B13DC">
        <w:rPr>
          <w:rFonts w:ascii="Sakkal Majalla" w:hAnsi="Sakkal Majalla" w:cs="Sakkal Majalla"/>
          <w:b/>
          <w:bCs/>
          <w:sz w:val="28"/>
          <w:szCs w:val="28"/>
          <w:rtl/>
        </w:rPr>
        <w:t>متوسط المتوسط الحسابي</w:t>
      </w:r>
      <w:r>
        <w:rPr>
          <w:rFonts w:ascii="Sakkal Majalla" w:hAnsi="Sakkal Majalla" w:cs="Sakkal Majalla" w:hint="cs"/>
          <w:b/>
          <w:bCs/>
          <w:sz w:val="28"/>
          <w:szCs w:val="28"/>
          <w:rtl/>
        </w:rPr>
        <w:t>: (4.73)</w:t>
      </w:r>
      <w:r w:rsidRPr="001B13DC">
        <w:rPr>
          <w:rFonts w:ascii="Sakkal Majalla" w:hAnsi="Sakkal Majalla" w:cs="Sakkal Majalla"/>
          <w:sz w:val="28"/>
          <w:szCs w:val="28"/>
        </w:rPr>
        <w:t xml:space="preserve"> </w:t>
      </w:r>
      <w:r w:rsidRPr="001B13DC">
        <w:rPr>
          <w:rFonts w:ascii="Sakkal Majalla" w:hAnsi="Sakkal Majalla" w:cs="Sakkal Majalla"/>
          <w:sz w:val="28"/>
          <w:szCs w:val="28"/>
          <w:rtl/>
        </w:rPr>
        <w:t>يشير إلى أن المشاركين يميلون إلى الموافقة بشدة على العبارات</w:t>
      </w:r>
      <w:r w:rsidRPr="001B13DC">
        <w:rPr>
          <w:rFonts w:ascii="Sakkal Majalla" w:hAnsi="Sakkal Majalla" w:cs="Sakkal Majalla"/>
          <w:sz w:val="28"/>
          <w:szCs w:val="28"/>
        </w:rPr>
        <w:t>.</w:t>
      </w:r>
    </w:p>
    <w:p w14:paraId="61CEE3A4" w14:textId="77777777" w:rsidR="001B13DC" w:rsidRDefault="001B13DC" w:rsidP="001B13DC">
      <w:pPr>
        <w:rPr>
          <w:rFonts w:ascii="Sakkal Majalla" w:hAnsi="Sakkal Majalla" w:cs="Sakkal Majalla"/>
          <w:sz w:val="28"/>
          <w:szCs w:val="28"/>
          <w:rtl/>
        </w:rPr>
      </w:pPr>
    </w:p>
    <w:p w14:paraId="74488648" w14:textId="3C74933B" w:rsidR="001B13DC" w:rsidRDefault="001B13DC" w:rsidP="001B13DC">
      <w:pPr>
        <w:rPr>
          <w:rFonts w:ascii="Sakkal Majalla" w:hAnsi="Sakkal Majalla" w:cs="Sakkal Majalla"/>
          <w:sz w:val="28"/>
          <w:szCs w:val="28"/>
          <w:rtl/>
        </w:rPr>
      </w:pPr>
      <w:r>
        <w:rPr>
          <w:rFonts w:ascii="Sakkal Majalla" w:hAnsi="Sakkal Majalla" w:cs="Sakkal Majalla" w:hint="cs"/>
          <w:sz w:val="28"/>
          <w:szCs w:val="28"/>
          <w:rtl/>
        </w:rPr>
        <w:t xml:space="preserve">سادساً: </w:t>
      </w:r>
      <w:r w:rsidRPr="001B13DC">
        <w:rPr>
          <w:rFonts w:ascii="Sakkal Majalla" w:hAnsi="Sakkal Majalla" w:cs="Sakkal Majalla"/>
          <w:sz w:val="28"/>
          <w:szCs w:val="28"/>
          <w:rtl/>
        </w:rPr>
        <w:t>رضا العاملين ومدى تكيفهم مع الأنظمة الحديثة</w:t>
      </w:r>
    </w:p>
    <w:p w14:paraId="60ABB752" w14:textId="0A5605E0" w:rsidR="001B13DC" w:rsidRDefault="001B13DC" w:rsidP="001B13DC">
      <w:pPr>
        <w:jc w:val="center"/>
        <w:rPr>
          <w:rFonts w:ascii="Sakkal Majalla" w:hAnsi="Sakkal Majalla" w:cs="Sakkal Majalla"/>
          <w:sz w:val="28"/>
          <w:szCs w:val="28"/>
          <w:rtl/>
        </w:rPr>
      </w:pPr>
      <w:r>
        <w:rPr>
          <w:rFonts w:ascii="Sakkal Majalla" w:hAnsi="Sakkal Majalla" w:cs="Sakkal Majalla" w:hint="cs"/>
          <w:sz w:val="28"/>
          <w:szCs w:val="28"/>
          <w:rtl/>
        </w:rPr>
        <w:t xml:space="preserve">جدول (6-6): </w:t>
      </w:r>
      <w:r w:rsidRPr="001B13DC">
        <w:rPr>
          <w:rFonts w:ascii="Sakkal Majalla" w:hAnsi="Sakkal Majalla" w:cs="Sakkal Majalla"/>
          <w:sz w:val="28"/>
          <w:szCs w:val="28"/>
          <w:rtl/>
        </w:rPr>
        <w:t>رضا العاملين ومدى تكيفهم مع الأنظمة الحديثة</w:t>
      </w:r>
      <w:r>
        <w:rPr>
          <w:rFonts w:ascii="Sakkal Majalla" w:hAnsi="Sakkal Majalla" w:cs="Sakkal Majalla" w:hint="cs"/>
          <w:sz w:val="28"/>
          <w:szCs w:val="28"/>
          <w:rtl/>
        </w:rPr>
        <w:t xml:space="preserve"> في المستودعات</w:t>
      </w:r>
    </w:p>
    <w:p w14:paraId="1399B4F5" w14:textId="77777777" w:rsidR="0028244E" w:rsidRDefault="0028244E" w:rsidP="001B13DC">
      <w:pPr>
        <w:jc w:val="center"/>
        <w:rPr>
          <w:rFonts w:ascii="Sakkal Majalla" w:hAnsi="Sakkal Majalla" w:cs="Sakkal Majalla"/>
          <w:sz w:val="28"/>
          <w:szCs w:val="28"/>
          <w:rtl/>
        </w:rPr>
      </w:pPr>
    </w:p>
    <w:tbl>
      <w:tblPr>
        <w:tblW w:w="8600" w:type="dxa"/>
        <w:tblLook w:val="04A0" w:firstRow="1" w:lastRow="0" w:firstColumn="1" w:lastColumn="0" w:noHBand="0" w:noVBand="1"/>
      </w:tblPr>
      <w:tblGrid>
        <w:gridCol w:w="586"/>
        <w:gridCol w:w="851"/>
        <w:gridCol w:w="978"/>
        <w:gridCol w:w="971"/>
        <w:gridCol w:w="1466"/>
        <w:gridCol w:w="1406"/>
        <w:gridCol w:w="2237"/>
        <w:gridCol w:w="327"/>
      </w:tblGrid>
      <w:tr w:rsidR="0028244E" w:rsidRPr="0028244E" w14:paraId="4B5A4F0C" w14:textId="77777777" w:rsidTr="0028244E">
        <w:trPr>
          <w:trHeight w:val="300"/>
        </w:trPr>
        <w:tc>
          <w:tcPr>
            <w:tcW w:w="50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70230D1"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الرتبة</w:t>
            </w:r>
          </w:p>
        </w:tc>
        <w:tc>
          <w:tcPr>
            <w:tcW w:w="760" w:type="dxa"/>
            <w:tcBorders>
              <w:top w:val="single" w:sz="4" w:space="0" w:color="auto"/>
              <w:left w:val="nil"/>
              <w:bottom w:val="single" w:sz="4" w:space="0" w:color="auto"/>
              <w:right w:val="single" w:sz="4" w:space="0" w:color="auto"/>
            </w:tcBorders>
            <w:shd w:val="clear" w:color="000000" w:fill="FFC000"/>
            <w:noWrap/>
            <w:vAlign w:val="center"/>
            <w:hideMark/>
          </w:tcPr>
          <w:p w14:paraId="7A1763F1"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المستوى</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6E620038"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الوزن النسبي</w:t>
            </w:r>
          </w:p>
        </w:tc>
        <w:tc>
          <w:tcPr>
            <w:tcW w:w="980" w:type="dxa"/>
            <w:tcBorders>
              <w:top w:val="single" w:sz="4" w:space="0" w:color="auto"/>
              <w:left w:val="nil"/>
              <w:bottom w:val="single" w:sz="4" w:space="0" w:color="auto"/>
              <w:right w:val="single" w:sz="4" w:space="0" w:color="auto"/>
            </w:tcBorders>
            <w:shd w:val="clear" w:color="000000" w:fill="FFC000"/>
            <w:noWrap/>
            <w:vAlign w:val="center"/>
            <w:hideMark/>
          </w:tcPr>
          <w:p w14:paraId="40AF654C"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النتيجة</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23CDDF51"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الانحراف المعياري</w:t>
            </w:r>
          </w:p>
        </w:tc>
        <w:tc>
          <w:tcPr>
            <w:tcW w:w="1420" w:type="dxa"/>
            <w:tcBorders>
              <w:top w:val="single" w:sz="4" w:space="0" w:color="auto"/>
              <w:left w:val="nil"/>
              <w:bottom w:val="single" w:sz="4" w:space="0" w:color="auto"/>
              <w:right w:val="single" w:sz="4" w:space="0" w:color="auto"/>
            </w:tcBorders>
            <w:shd w:val="clear" w:color="000000" w:fill="FFC000"/>
            <w:noWrap/>
            <w:vAlign w:val="center"/>
            <w:hideMark/>
          </w:tcPr>
          <w:p w14:paraId="2BFCDD93"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المتوسط الحسابي</w:t>
            </w:r>
          </w:p>
        </w:tc>
        <w:tc>
          <w:tcPr>
            <w:tcW w:w="2260" w:type="dxa"/>
            <w:tcBorders>
              <w:top w:val="single" w:sz="4" w:space="0" w:color="auto"/>
              <w:left w:val="nil"/>
              <w:bottom w:val="single" w:sz="4" w:space="0" w:color="auto"/>
              <w:right w:val="single" w:sz="4" w:space="0" w:color="auto"/>
            </w:tcBorders>
            <w:shd w:val="clear" w:color="000000" w:fill="FFC000"/>
            <w:noWrap/>
            <w:vAlign w:val="center"/>
            <w:hideMark/>
          </w:tcPr>
          <w:p w14:paraId="1ECD1E41"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العبارات</w:t>
            </w:r>
          </w:p>
        </w:tc>
        <w:tc>
          <w:tcPr>
            <w:tcW w:w="220" w:type="dxa"/>
            <w:tcBorders>
              <w:top w:val="single" w:sz="4" w:space="0" w:color="auto"/>
              <w:left w:val="nil"/>
              <w:bottom w:val="single" w:sz="4" w:space="0" w:color="auto"/>
              <w:right w:val="single" w:sz="4" w:space="0" w:color="auto"/>
            </w:tcBorders>
            <w:shd w:val="clear" w:color="000000" w:fill="FFC000"/>
            <w:noWrap/>
            <w:vAlign w:val="center"/>
            <w:hideMark/>
          </w:tcPr>
          <w:p w14:paraId="3E0E72E3" w14:textId="77777777" w:rsidR="0028244E" w:rsidRPr="0028244E" w:rsidRDefault="0028244E" w:rsidP="0028244E">
            <w:pPr>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rtl/>
                <w14:ligatures w14:val="none"/>
              </w:rPr>
              <w:t>م</w:t>
            </w:r>
          </w:p>
        </w:tc>
      </w:tr>
      <w:tr w:rsidR="0028244E" w:rsidRPr="0028244E" w14:paraId="6341D59F" w14:textId="77777777" w:rsidTr="0028244E">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975E5E"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7</w:t>
            </w:r>
          </w:p>
        </w:tc>
        <w:tc>
          <w:tcPr>
            <w:tcW w:w="760" w:type="dxa"/>
            <w:tcBorders>
              <w:top w:val="nil"/>
              <w:left w:val="nil"/>
              <w:bottom w:val="single" w:sz="4" w:space="0" w:color="auto"/>
              <w:right w:val="single" w:sz="4" w:space="0" w:color="auto"/>
            </w:tcBorders>
            <w:shd w:val="clear" w:color="auto" w:fill="auto"/>
            <w:noWrap/>
            <w:vAlign w:val="center"/>
            <w:hideMark/>
          </w:tcPr>
          <w:p w14:paraId="640C2246"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جيد</w:t>
            </w:r>
          </w:p>
        </w:tc>
        <w:tc>
          <w:tcPr>
            <w:tcW w:w="980" w:type="dxa"/>
            <w:tcBorders>
              <w:top w:val="nil"/>
              <w:left w:val="nil"/>
              <w:bottom w:val="single" w:sz="4" w:space="0" w:color="auto"/>
              <w:right w:val="single" w:sz="4" w:space="0" w:color="auto"/>
            </w:tcBorders>
            <w:shd w:val="clear" w:color="auto" w:fill="auto"/>
            <w:noWrap/>
            <w:vAlign w:val="center"/>
            <w:hideMark/>
          </w:tcPr>
          <w:p w14:paraId="408BC75F"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75.00%</w:t>
            </w:r>
          </w:p>
        </w:tc>
        <w:tc>
          <w:tcPr>
            <w:tcW w:w="980" w:type="dxa"/>
            <w:tcBorders>
              <w:top w:val="nil"/>
              <w:left w:val="nil"/>
              <w:bottom w:val="single" w:sz="4" w:space="0" w:color="auto"/>
              <w:right w:val="single" w:sz="4" w:space="0" w:color="auto"/>
            </w:tcBorders>
            <w:shd w:val="clear" w:color="auto" w:fill="auto"/>
            <w:vAlign w:val="center"/>
            <w:hideMark/>
          </w:tcPr>
          <w:p w14:paraId="4D6C6F96"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5401B2CB"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1.32</w:t>
            </w:r>
          </w:p>
        </w:tc>
        <w:tc>
          <w:tcPr>
            <w:tcW w:w="1420" w:type="dxa"/>
            <w:tcBorders>
              <w:top w:val="nil"/>
              <w:left w:val="nil"/>
              <w:bottom w:val="single" w:sz="4" w:space="0" w:color="auto"/>
              <w:right w:val="single" w:sz="4" w:space="0" w:color="auto"/>
            </w:tcBorders>
            <w:shd w:val="clear" w:color="auto" w:fill="auto"/>
            <w:noWrap/>
            <w:vAlign w:val="center"/>
            <w:hideMark/>
          </w:tcPr>
          <w:p w14:paraId="603505C3"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3.75</w:t>
            </w:r>
          </w:p>
        </w:tc>
        <w:tc>
          <w:tcPr>
            <w:tcW w:w="2260" w:type="dxa"/>
            <w:tcBorders>
              <w:top w:val="nil"/>
              <w:left w:val="nil"/>
              <w:bottom w:val="single" w:sz="4" w:space="0" w:color="auto"/>
              <w:right w:val="single" w:sz="4" w:space="0" w:color="auto"/>
            </w:tcBorders>
            <w:shd w:val="clear" w:color="auto" w:fill="auto"/>
            <w:vAlign w:val="center"/>
            <w:hideMark/>
          </w:tcPr>
          <w:p w14:paraId="6D2AF8E2"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تتميز الأنظمة الحديثة بسهولة الاستخدام من قبل الموظفين في المستودعات</w:t>
            </w:r>
          </w:p>
        </w:tc>
        <w:tc>
          <w:tcPr>
            <w:tcW w:w="220" w:type="dxa"/>
            <w:tcBorders>
              <w:top w:val="nil"/>
              <w:left w:val="nil"/>
              <w:bottom w:val="single" w:sz="4" w:space="0" w:color="auto"/>
              <w:right w:val="single" w:sz="4" w:space="0" w:color="auto"/>
            </w:tcBorders>
            <w:shd w:val="clear" w:color="auto" w:fill="auto"/>
            <w:noWrap/>
            <w:vAlign w:val="center"/>
            <w:hideMark/>
          </w:tcPr>
          <w:p w14:paraId="249AD749"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w:t>
            </w:r>
          </w:p>
        </w:tc>
      </w:tr>
      <w:tr w:rsidR="0028244E" w:rsidRPr="0028244E" w14:paraId="3237D6CA" w14:textId="77777777" w:rsidTr="0028244E">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AD2740"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6</w:t>
            </w:r>
          </w:p>
        </w:tc>
        <w:tc>
          <w:tcPr>
            <w:tcW w:w="760" w:type="dxa"/>
            <w:tcBorders>
              <w:top w:val="nil"/>
              <w:left w:val="nil"/>
              <w:bottom w:val="single" w:sz="4" w:space="0" w:color="auto"/>
              <w:right w:val="single" w:sz="4" w:space="0" w:color="auto"/>
            </w:tcBorders>
            <w:shd w:val="clear" w:color="auto" w:fill="auto"/>
            <w:noWrap/>
            <w:vAlign w:val="center"/>
            <w:hideMark/>
          </w:tcPr>
          <w:p w14:paraId="60C7B111"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جيد</w:t>
            </w:r>
          </w:p>
        </w:tc>
        <w:tc>
          <w:tcPr>
            <w:tcW w:w="980" w:type="dxa"/>
            <w:tcBorders>
              <w:top w:val="nil"/>
              <w:left w:val="nil"/>
              <w:bottom w:val="single" w:sz="4" w:space="0" w:color="auto"/>
              <w:right w:val="single" w:sz="4" w:space="0" w:color="auto"/>
            </w:tcBorders>
            <w:shd w:val="clear" w:color="auto" w:fill="auto"/>
            <w:noWrap/>
            <w:vAlign w:val="center"/>
            <w:hideMark/>
          </w:tcPr>
          <w:p w14:paraId="67E0CBE4"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73.00%</w:t>
            </w:r>
          </w:p>
        </w:tc>
        <w:tc>
          <w:tcPr>
            <w:tcW w:w="980" w:type="dxa"/>
            <w:tcBorders>
              <w:top w:val="nil"/>
              <w:left w:val="nil"/>
              <w:bottom w:val="single" w:sz="4" w:space="0" w:color="auto"/>
              <w:right w:val="single" w:sz="4" w:space="0" w:color="auto"/>
            </w:tcBorders>
            <w:shd w:val="clear" w:color="auto" w:fill="auto"/>
            <w:vAlign w:val="center"/>
            <w:hideMark/>
          </w:tcPr>
          <w:p w14:paraId="35FAC731"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70B862B6"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1.42</w:t>
            </w:r>
          </w:p>
        </w:tc>
        <w:tc>
          <w:tcPr>
            <w:tcW w:w="1420" w:type="dxa"/>
            <w:tcBorders>
              <w:top w:val="nil"/>
              <w:left w:val="nil"/>
              <w:bottom w:val="single" w:sz="4" w:space="0" w:color="auto"/>
              <w:right w:val="single" w:sz="4" w:space="0" w:color="auto"/>
            </w:tcBorders>
            <w:shd w:val="clear" w:color="auto" w:fill="auto"/>
            <w:noWrap/>
            <w:vAlign w:val="center"/>
            <w:hideMark/>
          </w:tcPr>
          <w:p w14:paraId="6CAFDDFF"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3.65</w:t>
            </w:r>
          </w:p>
        </w:tc>
        <w:tc>
          <w:tcPr>
            <w:tcW w:w="2260" w:type="dxa"/>
            <w:tcBorders>
              <w:top w:val="nil"/>
              <w:left w:val="nil"/>
              <w:bottom w:val="single" w:sz="4" w:space="0" w:color="auto"/>
              <w:right w:val="single" w:sz="4" w:space="0" w:color="auto"/>
            </w:tcBorders>
            <w:shd w:val="clear" w:color="auto" w:fill="auto"/>
            <w:vAlign w:val="center"/>
            <w:hideMark/>
          </w:tcPr>
          <w:p w14:paraId="31E45F79"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توفر الشركات برامج تدريب كافية لمساعدة الموظفين على استخدام الأنظمة الحديثة بفعالية</w:t>
            </w:r>
          </w:p>
        </w:tc>
        <w:tc>
          <w:tcPr>
            <w:tcW w:w="220" w:type="dxa"/>
            <w:tcBorders>
              <w:top w:val="nil"/>
              <w:left w:val="nil"/>
              <w:bottom w:val="single" w:sz="4" w:space="0" w:color="auto"/>
              <w:right w:val="single" w:sz="4" w:space="0" w:color="auto"/>
            </w:tcBorders>
            <w:shd w:val="clear" w:color="auto" w:fill="auto"/>
            <w:noWrap/>
            <w:vAlign w:val="center"/>
            <w:hideMark/>
          </w:tcPr>
          <w:p w14:paraId="212F64B9"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2</w:t>
            </w:r>
          </w:p>
        </w:tc>
      </w:tr>
      <w:tr w:rsidR="0028244E" w:rsidRPr="0028244E" w14:paraId="61CCF25F" w14:textId="77777777" w:rsidTr="0028244E">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37C519"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1</w:t>
            </w:r>
          </w:p>
        </w:tc>
        <w:tc>
          <w:tcPr>
            <w:tcW w:w="760" w:type="dxa"/>
            <w:tcBorders>
              <w:top w:val="nil"/>
              <w:left w:val="nil"/>
              <w:bottom w:val="single" w:sz="4" w:space="0" w:color="auto"/>
              <w:right w:val="single" w:sz="4" w:space="0" w:color="auto"/>
            </w:tcBorders>
            <w:shd w:val="clear" w:color="auto" w:fill="auto"/>
            <w:noWrap/>
            <w:vAlign w:val="center"/>
            <w:hideMark/>
          </w:tcPr>
          <w:p w14:paraId="2D910F06"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30FA22D6"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100.00%</w:t>
            </w:r>
          </w:p>
        </w:tc>
        <w:tc>
          <w:tcPr>
            <w:tcW w:w="980" w:type="dxa"/>
            <w:tcBorders>
              <w:top w:val="nil"/>
              <w:left w:val="nil"/>
              <w:bottom w:val="single" w:sz="4" w:space="0" w:color="auto"/>
              <w:right w:val="single" w:sz="4" w:space="0" w:color="auto"/>
            </w:tcBorders>
            <w:shd w:val="clear" w:color="auto" w:fill="auto"/>
            <w:vAlign w:val="center"/>
            <w:hideMark/>
          </w:tcPr>
          <w:p w14:paraId="0717346D"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2042F46B"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0</w:t>
            </w:r>
          </w:p>
        </w:tc>
        <w:tc>
          <w:tcPr>
            <w:tcW w:w="1420" w:type="dxa"/>
            <w:tcBorders>
              <w:top w:val="nil"/>
              <w:left w:val="nil"/>
              <w:bottom w:val="single" w:sz="4" w:space="0" w:color="auto"/>
              <w:right w:val="single" w:sz="4" w:space="0" w:color="auto"/>
            </w:tcBorders>
            <w:shd w:val="clear" w:color="auto" w:fill="auto"/>
            <w:noWrap/>
            <w:vAlign w:val="center"/>
            <w:hideMark/>
          </w:tcPr>
          <w:p w14:paraId="43A776E6"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5</w:t>
            </w:r>
          </w:p>
        </w:tc>
        <w:tc>
          <w:tcPr>
            <w:tcW w:w="2260" w:type="dxa"/>
            <w:tcBorders>
              <w:top w:val="nil"/>
              <w:left w:val="nil"/>
              <w:bottom w:val="single" w:sz="4" w:space="0" w:color="auto"/>
              <w:right w:val="single" w:sz="4" w:space="0" w:color="auto"/>
            </w:tcBorders>
            <w:shd w:val="clear" w:color="auto" w:fill="auto"/>
            <w:vAlign w:val="center"/>
            <w:hideMark/>
          </w:tcPr>
          <w:p w14:paraId="0A894115"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تساعد الأنظمة الحديثة في تسهيل أداء الموظفين وتحسين بيئة العمل داخل المستودع</w:t>
            </w:r>
          </w:p>
        </w:tc>
        <w:tc>
          <w:tcPr>
            <w:tcW w:w="220" w:type="dxa"/>
            <w:tcBorders>
              <w:top w:val="nil"/>
              <w:left w:val="nil"/>
              <w:bottom w:val="single" w:sz="4" w:space="0" w:color="auto"/>
              <w:right w:val="single" w:sz="4" w:space="0" w:color="auto"/>
            </w:tcBorders>
            <w:shd w:val="clear" w:color="auto" w:fill="auto"/>
            <w:noWrap/>
            <w:vAlign w:val="center"/>
            <w:hideMark/>
          </w:tcPr>
          <w:p w14:paraId="4E9268D7"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3</w:t>
            </w:r>
          </w:p>
        </w:tc>
      </w:tr>
      <w:tr w:rsidR="0028244E" w:rsidRPr="0028244E" w14:paraId="75FC8A0F" w14:textId="77777777" w:rsidTr="0028244E">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7B006E"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lastRenderedPageBreak/>
              <w:t>3</w:t>
            </w:r>
          </w:p>
        </w:tc>
        <w:tc>
          <w:tcPr>
            <w:tcW w:w="760" w:type="dxa"/>
            <w:tcBorders>
              <w:top w:val="nil"/>
              <w:left w:val="nil"/>
              <w:bottom w:val="single" w:sz="4" w:space="0" w:color="auto"/>
              <w:right w:val="single" w:sz="4" w:space="0" w:color="auto"/>
            </w:tcBorders>
            <w:shd w:val="clear" w:color="auto" w:fill="auto"/>
            <w:noWrap/>
            <w:vAlign w:val="center"/>
            <w:hideMark/>
          </w:tcPr>
          <w:p w14:paraId="1FCC2E3D"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7716AF6D"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91.00%</w:t>
            </w:r>
          </w:p>
        </w:tc>
        <w:tc>
          <w:tcPr>
            <w:tcW w:w="980" w:type="dxa"/>
            <w:tcBorders>
              <w:top w:val="nil"/>
              <w:left w:val="nil"/>
              <w:bottom w:val="single" w:sz="4" w:space="0" w:color="auto"/>
              <w:right w:val="single" w:sz="4" w:space="0" w:color="auto"/>
            </w:tcBorders>
            <w:shd w:val="clear" w:color="auto" w:fill="auto"/>
            <w:vAlign w:val="center"/>
            <w:hideMark/>
          </w:tcPr>
          <w:p w14:paraId="3C54DD90"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1EC4A59F"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0.88</w:t>
            </w:r>
          </w:p>
        </w:tc>
        <w:tc>
          <w:tcPr>
            <w:tcW w:w="1420" w:type="dxa"/>
            <w:tcBorders>
              <w:top w:val="nil"/>
              <w:left w:val="nil"/>
              <w:bottom w:val="single" w:sz="4" w:space="0" w:color="auto"/>
              <w:right w:val="single" w:sz="4" w:space="0" w:color="auto"/>
            </w:tcBorders>
            <w:shd w:val="clear" w:color="auto" w:fill="auto"/>
            <w:noWrap/>
            <w:vAlign w:val="center"/>
            <w:hideMark/>
          </w:tcPr>
          <w:p w14:paraId="79128319"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4.55</w:t>
            </w:r>
          </w:p>
        </w:tc>
        <w:tc>
          <w:tcPr>
            <w:tcW w:w="2260" w:type="dxa"/>
            <w:tcBorders>
              <w:top w:val="nil"/>
              <w:left w:val="nil"/>
              <w:bottom w:val="single" w:sz="4" w:space="0" w:color="auto"/>
              <w:right w:val="single" w:sz="4" w:space="0" w:color="auto"/>
            </w:tcBorders>
            <w:shd w:val="clear" w:color="auto" w:fill="auto"/>
            <w:vAlign w:val="center"/>
            <w:hideMark/>
          </w:tcPr>
          <w:p w14:paraId="563C5B14"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لا يواجه العاملون في المستودع صعوبات كبيرة في التعامل مع الأنظمة الجديدة</w:t>
            </w:r>
          </w:p>
        </w:tc>
        <w:tc>
          <w:tcPr>
            <w:tcW w:w="220" w:type="dxa"/>
            <w:tcBorders>
              <w:top w:val="nil"/>
              <w:left w:val="nil"/>
              <w:bottom w:val="single" w:sz="4" w:space="0" w:color="auto"/>
              <w:right w:val="single" w:sz="4" w:space="0" w:color="auto"/>
            </w:tcBorders>
            <w:shd w:val="clear" w:color="auto" w:fill="auto"/>
            <w:noWrap/>
            <w:vAlign w:val="center"/>
            <w:hideMark/>
          </w:tcPr>
          <w:p w14:paraId="647EF7FD"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4</w:t>
            </w:r>
          </w:p>
        </w:tc>
      </w:tr>
      <w:tr w:rsidR="0028244E" w:rsidRPr="0028244E" w14:paraId="64B4414A" w14:textId="77777777" w:rsidTr="0028244E">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4969E4"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4</w:t>
            </w:r>
          </w:p>
        </w:tc>
        <w:tc>
          <w:tcPr>
            <w:tcW w:w="760" w:type="dxa"/>
            <w:tcBorders>
              <w:top w:val="nil"/>
              <w:left w:val="nil"/>
              <w:bottom w:val="single" w:sz="4" w:space="0" w:color="auto"/>
              <w:right w:val="single" w:sz="4" w:space="0" w:color="auto"/>
            </w:tcBorders>
            <w:shd w:val="clear" w:color="auto" w:fill="auto"/>
            <w:noWrap/>
            <w:vAlign w:val="center"/>
            <w:hideMark/>
          </w:tcPr>
          <w:p w14:paraId="3F704730"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5167E3EA"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88.00%</w:t>
            </w:r>
          </w:p>
        </w:tc>
        <w:tc>
          <w:tcPr>
            <w:tcW w:w="980" w:type="dxa"/>
            <w:tcBorders>
              <w:top w:val="nil"/>
              <w:left w:val="nil"/>
              <w:bottom w:val="single" w:sz="4" w:space="0" w:color="auto"/>
              <w:right w:val="single" w:sz="4" w:space="0" w:color="auto"/>
            </w:tcBorders>
            <w:shd w:val="clear" w:color="auto" w:fill="auto"/>
            <w:vAlign w:val="center"/>
            <w:hideMark/>
          </w:tcPr>
          <w:p w14:paraId="199F5BEE"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11967DB9"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1.02</w:t>
            </w:r>
          </w:p>
        </w:tc>
        <w:tc>
          <w:tcPr>
            <w:tcW w:w="1420" w:type="dxa"/>
            <w:tcBorders>
              <w:top w:val="nil"/>
              <w:left w:val="nil"/>
              <w:bottom w:val="single" w:sz="4" w:space="0" w:color="auto"/>
              <w:right w:val="single" w:sz="4" w:space="0" w:color="auto"/>
            </w:tcBorders>
            <w:shd w:val="clear" w:color="auto" w:fill="auto"/>
            <w:noWrap/>
            <w:vAlign w:val="center"/>
            <w:hideMark/>
          </w:tcPr>
          <w:p w14:paraId="5561E7E4"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4.4</w:t>
            </w:r>
          </w:p>
        </w:tc>
        <w:tc>
          <w:tcPr>
            <w:tcW w:w="2260" w:type="dxa"/>
            <w:tcBorders>
              <w:top w:val="nil"/>
              <w:left w:val="nil"/>
              <w:bottom w:val="single" w:sz="4" w:space="0" w:color="auto"/>
              <w:right w:val="single" w:sz="4" w:space="0" w:color="auto"/>
            </w:tcBorders>
            <w:shd w:val="clear" w:color="auto" w:fill="auto"/>
            <w:vAlign w:val="center"/>
            <w:hideMark/>
          </w:tcPr>
          <w:p w14:paraId="2809ECD2"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تساهم التكنولوجيا الحديثة في تقليل الضغط على الموظفين وزيادة إنتاجيتهم</w:t>
            </w:r>
          </w:p>
        </w:tc>
        <w:tc>
          <w:tcPr>
            <w:tcW w:w="220" w:type="dxa"/>
            <w:tcBorders>
              <w:top w:val="nil"/>
              <w:left w:val="nil"/>
              <w:bottom w:val="single" w:sz="4" w:space="0" w:color="auto"/>
              <w:right w:val="single" w:sz="4" w:space="0" w:color="auto"/>
            </w:tcBorders>
            <w:shd w:val="clear" w:color="auto" w:fill="auto"/>
            <w:noWrap/>
            <w:vAlign w:val="center"/>
            <w:hideMark/>
          </w:tcPr>
          <w:p w14:paraId="1FCF09B6"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5</w:t>
            </w:r>
          </w:p>
        </w:tc>
      </w:tr>
      <w:tr w:rsidR="0028244E" w:rsidRPr="0028244E" w14:paraId="5FD3861C" w14:textId="77777777" w:rsidTr="0028244E">
        <w:trPr>
          <w:trHeight w:val="9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399A3B"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5</w:t>
            </w:r>
          </w:p>
        </w:tc>
        <w:tc>
          <w:tcPr>
            <w:tcW w:w="760" w:type="dxa"/>
            <w:tcBorders>
              <w:top w:val="nil"/>
              <w:left w:val="nil"/>
              <w:bottom w:val="single" w:sz="4" w:space="0" w:color="auto"/>
              <w:right w:val="single" w:sz="4" w:space="0" w:color="auto"/>
            </w:tcBorders>
            <w:shd w:val="clear" w:color="auto" w:fill="auto"/>
            <w:noWrap/>
            <w:vAlign w:val="center"/>
            <w:hideMark/>
          </w:tcPr>
          <w:p w14:paraId="26DECE49"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جيد</w:t>
            </w:r>
          </w:p>
        </w:tc>
        <w:tc>
          <w:tcPr>
            <w:tcW w:w="980" w:type="dxa"/>
            <w:tcBorders>
              <w:top w:val="nil"/>
              <w:left w:val="nil"/>
              <w:bottom w:val="single" w:sz="4" w:space="0" w:color="auto"/>
              <w:right w:val="single" w:sz="4" w:space="0" w:color="auto"/>
            </w:tcBorders>
            <w:shd w:val="clear" w:color="auto" w:fill="auto"/>
            <w:noWrap/>
            <w:vAlign w:val="center"/>
            <w:hideMark/>
          </w:tcPr>
          <w:p w14:paraId="4C9C7BF1"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77.00%</w:t>
            </w:r>
          </w:p>
        </w:tc>
        <w:tc>
          <w:tcPr>
            <w:tcW w:w="980" w:type="dxa"/>
            <w:tcBorders>
              <w:top w:val="nil"/>
              <w:left w:val="nil"/>
              <w:bottom w:val="single" w:sz="4" w:space="0" w:color="auto"/>
              <w:right w:val="single" w:sz="4" w:space="0" w:color="auto"/>
            </w:tcBorders>
            <w:shd w:val="clear" w:color="auto" w:fill="auto"/>
            <w:vAlign w:val="center"/>
            <w:hideMark/>
          </w:tcPr>
          <w:p w14:paraId="2A4BB9F3"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36295A3F"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1.22</w:t>
            </w:r>
          </w:p>
        </w:tc>
        <w:tc>
          <w:tcPr>
            <w:tcW w:w="1420" w:type="dxa"/>
            <w:tcBorders>
              <w:top w:val="nil"/>
              <w:left w:val="nil"/>
              <w:bottom w:val="single" w:sz="4" w:space="0" w:color="auto"/>
              <w:right w:val="single" w:sz="4" w:space="0" w:color="auto"/>
            </w:tcBorders>
            <w:shd w:val="clear" w:color="auto" w:fill="auto"/>
            <w:noWrap/>
            <w:vAlign w:val="center"/>
            <w:hideMark/>
          </w:tcPr>
          <w:p w14:paraId="6B77FADA"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3.85</w:t>
            </w:r>
          </w:p>
        </w:tc>
        <w:tc>
          <w:tcPr>
            <w:tcW w:w="2260" w:type="dxa"/>
            <w:tcBorders>
              <w:top w:val="nil"/>
              <w:left w:val="nil"/>
              <w:bottom w:val="single" w:sz="4" w:space="0" w:color="auto"/>
              <w:right w:val="single" w:sz="4" w:space="0" w:color="auto"/>
            </w:tcBorders>
            <w:shd w:val="clear" w:color="auto" w:fill="auto"/>
            <w:vAlign w:val="center"/>
            <w:hideMark/>
          </w:tcPr>
          <w:p w14:paraId="74DF6079"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توفر الشركات دعمًا فنيًا وتقنيًا كافيًا لمساعدة الموظفين عند مواجهة مشكلات تقنية</w:t>
            </w:r>
          </w:p>
        </w:tc>
        <w:tc>
          <w:tcPr>
            <w:tcW w:w="220" w:type="dxa"/>
            <w:tcBorders>
              <w:top w:val="nil"/>
              <w:left w:val="nil"/>
              <w:bottom w:val="single" w:sz="4" w:space="0" w:color="auto"/>
              <w:right w:val="single" w:sz="4" w:space="0" w:color="auto"/>
            </w:tcBorders>
            <w:shd w:val="clear" w:color="auto" w:fill="auto"/>
            <w:noWrap/>
            <w:vAlign w:val="center"/>
            <w:hideMark/>
          </w:tcPr>
          <w:p w14:paraId="3884F5B9"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6</w:t>
            </w:r>
          </w:p>
        </w:tc>
      </w:tr>
      <w:tr w:rsidR="0028244E" w:rsidRPr="0028244E" w14:paraId="1C2BEDDA" w14:textId="77777777" w:rsidTr="0028244E">
        <w:trPr>
          <w:trHeight w:val="12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CCBA16"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2</w:t>
            </w:r>
          </w:p>
        </w:tc>
        <w:tc>
          <w:tcPr>
            <w:tcW w:w="760" w:type="dxa"/>
            <w:tcBorders>
              <w:top w:val="nil"/>
              <w:left w:val="nil"/>
              <w:bottom w:val="single" w:sz="4" w:space="0" w:color="auto"/>
              <w:right w:val="single" w:sz="4" w:space="0" w:color="auto"/>
            </w:tcBorders>
            <w:shd w:val="clear" w:color="auto" w:fill="auto"/>
            <w:noWrap/>
            <w:vAlign w:val="center"/>
            <w:hideMark/>
          </w:tcPr>
          <w:p w14:paraId="590BB6A2"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ممتاز</w:t>
            </w:r>
          </w:p>
        </w:tc>
        <w:tc>
          <w:tcPr>
            <w:tcW w:w="980" w:type="dxa"/>
            <w:tcBorders>
              <w:top w:val="nil"/>
              <w:left w:val="nil"/>
              <w:bottom w:val="single" w:sz="4" w:space="0" w:color="auto"/>
              <w:right w:val="single" w:sz="4" w:space="0" w:color="auto"/>
            </w:tcBorders>
            <w:shd w:val="clear" w:color="auto" w:fill="auto"/>
            <w:noWrap/>
            <w:vAlign w:val="center"/>
            <w:hideMark/>
          </w:tcPr>
          <w:p w14:paraId="316A3A1F"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93.00%</w:t>
            </w:r>
          </w:p>
        </w:tc>
        <w:tc>
          <w:tcPr>
            <w:tcW w:w="980" w:type="dxa"/>
            <w:tcBorders>
              <w:top w:val="nil"/>
              <w:left w:val="nil"/>
              <w:bottom w:val="single" w:sz="4" w:space="0" w:color="auto"/>
              <w:right w:val="single" w:sz="4" w:space="0" w:color="auto"/>
            </w:tcBorders>
            <w:shd w:val="clear" w:color="auto" w:fill="auto"/>
            <w:vAlign w:val="center"/>
            <w:hideMark/>
          </w:tcPr>
          <w:p w14:paraId="534485DC"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06D03785"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0.78</w:t>
            </w:r>
          </w:p>
        </w:tc>
        <w:tc>
          <w:tcPr>
            <w:tcW w:w="1420" w:type="dxa"/>
            <w:tcBorders>
              <w:top w:val="nil"/>
              <w:left w:val="nil"/>
              <w:bottom w:val="single" w:sz="4" w:space="0" w:color="auto"/>
              <w:right w:val="single" w:sz="4" w:space="0" w:color="auto"/>
            </w:tcBorders>
            <w:shd w:val="clear" w:color="auto" w:fill="auto"/>
            <w:noWrap/>
            <w:vAlign w:val="center"/>
            <w:hideMark/>
          </w:tcPr>
          <w:p w14:paraId="7CEEA0AF"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4.65</w:t>
            </w:r>
          </w:p>
        </w:tc>
        <w:tc>
          <w:tcPr>
            <w:tcW w:w="2260" w:type="dxa"/>
            <w:tcBorders>
              <w:top w:val="nil"/>
              <w:left w:val="nil"/>
              <w:bottom w:val="single" w:sz="4" w:space="0" w:color="auto"/>
              <w:right w:val="single" w:sz="4" w:space="0" w:color="auto"/>
            </w:tcBorders>
            <w:shd w:val="clear" w:color="auto" w:fill="auto"/>
            <w:vAlign w:val="center"/>
            <w:hideMark/>
          </w:tcPr>
          <w:p w14:paraId="699762B1"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يشعر الموظفون بالرضا العام عن تأثير الأنظمة الحديثة على بيئة العمل داخل المستودع</w:t>
            </w:r>
          </w:p>
        </w:tc>
        <w:tc>
          <w:tcPr>
            <w:tcW w:w="220" w:type="dxa"/>
            <w:tcBorders>
              <w:top w:val="nil"/>
              <w:left w:val="nil"/>
              <w:bottom w:val="single" w:sz="4" w:space="0" w:color="auto"/>
              <w:right w:val="single" w:sz="4" w:space="0" w:color="auto"/>
            </w:tcBorders>
            <w:shd w:val="clear" w:color="auto" w:fill="auto"/>
            <w:noWrap/>
            <w:vAlign w:val="center"/>
            <w:hideMark/>
          </w:tcPr>
          <w:p w14:paraId="6FB209B9"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7</w:t>
            </w:r>
          </w:p>
        </w:tc>
      </w:tr>
      <w:tr w:rsidR="0028244E" w:rsidRPr="0028244E" w14:paraId="6A12BEE0" w14:textId="77777777" w:rsidTr="0028244E">
        <w:trPr>
          <w:trHeight w:val="63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50908C"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 </w:t>
            </w:r>
          </w:p>
        </w:tc>
        <w:tc>
          <w:tcPr>
            <w:tcW w:w="760" w:type="dxa"/>
            <w:tcBorders>
              <w:top w:val="nil"/>
              <w:left w:val="nil"/>
              <w:bottom w:val="single" w:sz="4" w:space="0" w:color="auto"/>
              <w:right w:val="single" w:sz="4" w:space="0" w:color="auto"/>
            </w:tcBorders>
            <w:shd w:val="clear" w:color="auto" w:fill="auto"/>
            <w:noWrap/>
            <w:vAlign w:val="center"/>
            <w:hideMark/>
          </w:tcPr>
          <w:p w14:paraId="19C62839"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جيد جدا</w:t>
            </w:r>
          </w:p>
        </w:tc>
        <w:tc>
          <w:tcPr>
            <w:tcW w:w="980" w:type="dxa"/>
            <w:tcBorders>
              <w:top w:val="nil"/>
              <w:left w:val="nil"/>
              <w:bottom w:val="single" w:sz="4" w:space="0" w:color="auto"/>
              <w:right w:val="single" w:sz="4" w:space="0" w:color="auto"/>
            </w:tcBorders>
            <w:shd w:val="clear" w:color="auto" w:fill="auto"/>
            <w:noWrap/>
            <w:vAlign w:val="center"/>
            <w:hideMark/>
          </w:tcPr>
          <w:p w14:paraId="6201D29E"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85.30%</w:t>
            </w:r>
          </w:p>
        </w:tc>
        <w:tc>
          <w:tcPr>
            <w:tcW w:w="980" w:type="dxa"/>
            <w:tcBorders>
              <w:top w:val="nil"/>
              <w:left w:val="nil"/>
              <w:bottom w:val="single" w:sz="4" w:space="0" w:color="auto"/>
              <w:right w:val="single" w:sz="4" w:space="0" w:color="auto"/>
            </w:tcBorders>
            <w:shd w:val="clear" w:color="auto" w:fill="auto"/>
            <w:vAlign w:val="center"/>
            <w:hideMark/>
          </w:tcPr>
          <w:p w14:paraId="7AF9F546"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موافق بشدة</w:t>
            </w:r>
          </w:p>
        </w:tc>
        <w:tc>
          <w:tcPr>
            <w:tcW w:w="1480" w:type="dxa"/>
            <w:tcBorders>
              <w:top w:val="nil"/>
              <w:left w:val="nil"/>
              <w:bottom w:val="single" w:sz="4" w:space="0" w:color="auto"/>
              <w:right w:val="single" w:sz="4" w:space="0" w:color="auto"/>
            </w:tcBorders>
            <w:shd w:val="clear" w:color="auto" w:fill="auto"/>
            <w:noWrap/>
            <w:vAlign w:val="center"/>
            <w:hideMark/>
          </w:tcPr>
          <w:p w14:paraId="624384A0" w14:textId="77777777" w:rsidR="0028244E" w:rsidRPr="0028244E" w:rsidRDefault="0028244E" w:rsidP="0028244E">
            <w:pPr>
              <w:bidi w:val="0"/>
              <w:spacing w:after="0" w:line="240" w:lineRule="auto"/>
              <w:jc w:val="center"/>
              <w:rPr>
                <w:rFonts w:ascii="Calibri" w:eastAsia="Times New Roman" w:hAnsi="Calibri" w:cs="Calibri"/>
                <w:color w:val="000000"/>
                <w:kern w:val="0"/>
                <w:rtl/>
                <w14:ligatures w14:val="none"/>
              </w:rPr>
            </w:pPr>
            <w:r w:rsidRPr="0028244E">
              <w:rPr>
                <w:rFonts w:ascii="Calibri" w:eastAsia="Times New Roman" w:hAnsi="Calibri" w:cs="Calibri"/>
                <w:color w:val="000000"/>
                <w:kern w:val="0"/>
                <w14:ligatures w14:val="none"/>
              </w:rPr>
              <w:t>0.95</w:t>
            </w:r>
          </w:p>
        </w:tc>
        <w:tc>
          <w:tcPr>
            <w:tcW w:w="1420" w:type="dxa"/>
            <w:tcBorders>
              <w:top w:val="nil"/>
              <w:left w:val="nil"/>
              <w:bottom w:val="single" w:sz="4" w:space="0" w:color="auto"/>
              <w:right w:val="single" w:sz="4" w:space="0" w:color="auto"/>
            </w:tcBorders>
            <w:shd w:val="clear" w:color="auto" w:fill="auto"/>
            <w:noWrap/>
            <w:vAlign w:val="center"/>
            <w:hideMark/>
          </w:tcPr>
          <w:p w14:paraId="5343D440" w14:textId="77777777" w:rsidR="0028244E" w:rsidRPr="0028244E" w:rsidRDefault="0028244E" w:rsidP="0028244E">
            <w:pPr>
              <w:bidi w:val="0"/>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14:ligatures w14:val="none"/>
              </w:rPr>
              <w:t>4.26</w:t>
            </w:r>
          </w:p>
        </w:tc>
        <w:tc>
          <w:tcPr>
            <w:tcW w:w="2480" w:type="dxa"/>
            <w:gridSpan w:val="2"/>
            <w:tcBorders>
              <w:top w:val="single" w:sz="4" w:space="0" w:color="auto"/>
              <w:left w:val="nil"/>
              <w:bottom w:val="single" w:sz="4" w:space="0" w:color="auto"/>
              <w:right w:val="single" w:sz="4" w:space="0" w:color="000000"/>
            </w:tcBorders>
            <w:shd w:val="clear" w:color="000000" w:fill="FFC000"/>
            <w:noWrap/>
            <w:vAlign w:val="center"/>
            <w:hideMark/>
          </w:tcPr>
          <w:p w14:paraId="6C328B31" w14:textId="77777777" w:rsidR="0028244E" w:rsidRPr="0028244E" w:rsidRDefault="0028244E" w:rsidP="0028244E">
            <w:pPr>
              <w:spacing w:after="0" w:line="240" w:lineRule="auto"/>
              <w:jc w:val="center"/>
              <w:rPr>
                <w:rFonts w:ascii="Calibri" w:eastAsia="Times New Roman" w:hAnsi="Calibri" w:cs="Calibri"/>
                <w:color w:val="000000"/>
                <w:kern w:val="0"/>
                <w14:ligatures w14:val="none"/>
              </w:rPr>
            </w:pPr>
            <w:r w:rsidRPr="0028244E">
              <w:rPr>
                <w:rFonts w:ascii="Calibri" w:eastAsia="Times New Roman" w:hAnsi="Calibri" w:cs="Calibri"/>
                <w:color w:val="000000"/>
                <w:kern w:val="0"/>
                <w:rtl/>
                <w14:ligatures w14:val="none"/>
              </w:rPr>
              <w:t>الدرجة الكلية</w:t>
            </w:r>
          </w:p>
        </w:tc>
      </w:tr>
    </w:tbl>
    <w:p w14:paraId="34071597" w14:textId="77777777" w:rsidR="001B13DC" w:rsidRPr="001B13DC" w:rsidRDefault="001B13DC" w:rsidP="001B13DC">
      <w:pPr>
        <w:jc w:val="center"/>
        <w:rPr>
          <w:rFonts w:ascii="Sakkal Majalla" w:hAnsi="Sakkal Majalla" w:cs="Sakkal Majalla"/>
          <w:sz w:val="28"/>
          <w:szCs w:val="28"/>
          <w:rtl/>
        </w:rPr>
      </w:pPr>
    </w:p>
    <w:p w14:paraId="741EA979" w14:textId="5BD8A7E2" w:rsidR="0028244E" w:rsidRPr="0028244E" w:rsidRDefault="0028244E" w:rsidP="0028244E">
      <w:pPr>
        <w:numPr>
          <w:ilvl w:val="0"/>
          <w:numId w:val="18"/>
        </w:numPr>
        <w:rPr>
          <w:rFonts w:ascii="Sakkal Majalla" w:hAnsi="Sakkal Majalla" w:cs="Sakkal Majalla"/>
          <w:sz w:val="28"/>
          <w:szCs w:val="28"/>
        </w:rPr>
      </w:pPr>
      <w:r w:rsidRPr="0028244E">
        <w:rPr>
          <w:rFonts w:ascii="Sakkal Majalla" w:hAnsi="Sakkal Majalla" w:cs="Sakkal Majalla"/>
          <w:b/>
          <w:bCs/>
          <w:sz w:val="28"/>
          <w:szCs w:val="28"/>
          <w:rtl/>
        </w:rPr>
        <w:t>متوسط الوزن النسبي</w:t>
      </w:r>
      <w:r>
        <w:rPr>
          <w:rFonts w:ascii="Sakkal Majalla" w:hAnsi="Sakkal Majalla" w:cs="Sakkal Majalla" w:hint="cs"/>
          <w:b/>
          <w:bCs/>
          <w:sz w:val="28"/>
          <w:szCs w:val="28"/>
          <w:rtl/>
        </w:rPr>
        <w:t>: (85.30)</w:t>
      </w:r>
      <w:r w:rsidRPr="0028244E">
        <w:rPr>
          <w:rFonts w:ascii="Sakkal Majalla" w:hAnsi="Sakkal Majalla" w:cs="Sakkal Majalla"/>
          <w:sz w:val="28"/>
          <w:szCs w:val="28"/>
        </w:rPr>
        <w:t xml:space="preserve"> </w:t>
      </w:r>
      <w:r w:rsidRPr="0028244E">
        <w:rPr>
          <w:rFonts w:ascii="Sakkal Majalla" w:hAnsi="Sakkal Majalla" w:cs="Sakkal Majalla"/>
          <w:sz w:val="28"/>
          <w:szCs w:val="28"/>
          <w:rtl/>
        </w:rPr>
        <w:t>يشير إلى أن العبارات بشكل عام لديها قبول ممتاز</w:t>
      </w:r>
      <w:r w:rsidRPr="0028244E">
        <w:rPr>
          <w:rFonts w:ascii="Sakkal Majalla" w:hAnsi="Sakkal Majalla" w:cs="Sakkal Majalla"/>
          <w:sz w:val="28"/>
          <w:szCs w:val="28"/>
        </w:rPr>
        <w:t>.</w:t>
      </w:r>
    </w:p>
    <w:p w14:paraId="57587F4B" w14:textId="1F336288" w:rsidR="0028244E" w:rsidRPr="0028244E" w:rsidRDefault="0028244E" w:rsidP="0028244E">
      <w:pPr>
        <w:numPr>
          <w:ilvl w:val="0"/>
          <w:numId w:val="18"/>
        </w:numPr>
        <w:rPr>
          <w:rFonts w:ascii="Sakkal Majalla" w:hAnsi="Sakkal Majalla" w:cs="Sakkal Majalla"/>
          <w:sz w:val="28"/>
          <w:szCs w:val="28"/>
        </w:rPr>
      </w:pPr>
      <w:r w:rsidRPr="0028244E">
        <w:rPr>
          <w:rFonts w:ascii="Sakkal Majalla" w:hAnsi="Sakkal Majalla" w:cs="Sakkal Majalla"/>
          <w:b/>
          <w:bCs/>
          <w:sz w:val="28"/>
          <w:szCs w:val="28"/>
          <w:rtl/>
        </w:rPr>
        <w:t>متوسط الانحراف المعياري</w:t>
      </w:r>
      <w:r>
        <w:rPr>
          <w:rFonts w:ascii="Sakkal Majalla" w:hAnsi="Sakkal Majalla" w:cs="Sakkal Majalla" w:hint="cs"/>
          <w:b/>
          <w:bCs/>
          <w:sz w:val="28"/>
          <w:szCs w:val="28"/>
          <w:rtl/>
        </w:rPr>
        <w:t>: (0.95)</w:t>
      </w:r>
      <w:r w:rsidRPr="0028244E">
        <w:rPr>
          <w:rFonts w:ascii="Sakkal Majalla" w:hAnsi="Sakkal Majalla" w:cs="Sakkal Majalla"/>
          <w:sz w:val="28"/>
          <w:szCs w:val="28"/>
        </w:rPr>
        <w:t xml:space="preserve"> </w:t>
      </w:r>
      <w:r w:rsidRPr="0028244E">
        <w:rPr>
          <w:rFonts w:ascii="Sakkal Majalla" w:hAnsi="Sakkal Majalla" w:cs="Sakkal Majalla"/>
          <w:sz w:val="28"/>
          <w:szCs w:val="28"/>
          <w:rtl/>
        </w:rPr>
        <w:t>يشير إلى أن الإجابات كانت متقاربة نسبيًا حول المتوسط</w:t>
      </w:r>
      <w:r w:rsidRPr="0028244E">
        <w:rPr>
          <w:rFonts w:ascii="Sakkal Majalla" w:hAnsi="Sakkal Majalla" w:cs="Sakkal Majalla"/>
          <w:sz w:val="28"/>
          <w:szCs w:val="28"/>
        </w:rPr>
        <w:t>.</w:t>
      </w:r>
    </w:p>
    <w:p w14:paraId="79184638" w14:textId="3CB34F3B" w:rsidR="0028244E" w:rsidRPr="0028244E" w:rsidRDefault="0028244E" w:rsidP="0028244E">
      <w:pPr>
        <w:numPr>
          <w:ilvl w:val="0"/>
          <w:numId w:val="18"/>
        </w:numPr>
        <w:rPr>
          <w:rFonts w:ascii="Sakkal Majalla" w:hAnsi="Sakkal Majalla" w:cs="Sakkal Majalla"/>
          <w:sz w:val="28"/>
          <w:szCs w:val="28"/>
        </w:rPr>
      </w:pPr>
      <w:r w:rsidRPr="0028244E">
        <w:rPr>
          <w:rFonts w:ascii="Sakkal Majalla" w:hAnsi="Sakkal Majalla" w:cs="Sakkal Majalla"/>
          <w:b/>
          <w:bCs/>
          <w:sz w:val="28"/>
          <w:szCs w:val="28"/>
          <w:rtl/>
        </w:rPr>
        <w:t>متوسط المتوسط الحسابي</w:t>
      </w:r>
      <w:r>
        <w:rPr>
          <w:rFonts w:ascii="Sakkal Majalla" w:hAnsi="Sakkal Majalla" w:cs="Sakkal Majalla" w:hint="cs"/>
          <w:b/>
          <w:bCs/>
          <w:sz w:val="28"/>
          <w:szCs w:val="28"/>
          <w:rtl/>
        </w:rPr>
        <w:t>: (4.26)</w:t>
      </w:r>
      <w:r w:rsidRPr="0028244E">
        <w:rPr>
          <w:rFonts w:ascii="Sakkal Majalla" w:hAnsi="Sakkal Majalla" w:cs="Sakkal Majalla"/>
          <w:sz w:val="28"/>
          <w:szCs w:val="28"/>
        </w:rPr>
        <w:t xml:space="preserve"> </w:t>
      </w:r>
      <w:r w:rsidRPr="0028244E">
        <w:rPr>
          <w:rFonts w:ascii="Sakkal Majalla" w:hAnsi="Sakkal Majalla" w:cs="Sakkal Majalla"/>
          <w:sz w:val="28"/>
          <w:szCs w:val="28"/>
          <w:rtl/>
        </w:rPr>
        <w:t>يشير إلى أن المشاركين يميلون إلى الموافقة بشدة على العبارات</w:t>
      </w:r>
      <w:r w:rsidRPr="0028244E">
        <w:rPr>
          <w:rFonts w:ascii="Sakkal Majalla" w:hAnsi="Sakkal Majalla" w:cs="Sakkal Majalla"/>
          <w:sz w:val="28"/>
          <w:szCs w:val="28"/>
        </w:rPr>
        <w:t>.</w:t>
      </w:r>
    </w:p>
    <w:p w14:paraId="369F296E" w14:textId="77777777" w:rsidR="00BC094B" w:rsidRPr="0028244E" w:rsidRDefault="00BC094B" w:rsidP="00D22171">
      <w:pPr>
        <w:rPr>
          <w:rFonts w:ascii="Sakkal Majalla" w:hAnsi="Sakkal Majalla" w:cs="Sakkal Majalla"/>
          <w:sz w:val="28"/>
          <w:szCs w:val="28"/>
          <w:rtl/>
        </w:rPr>
      </w:pPr>
    </w:p>
    <w:p w14:paraId="490CCEE6" w14:textId="3003F0BE" w:rsidR="00BC094B" w:rsidRPr="00544CA9" w:rsidRDefault="00DE01BF" w:rsidP="00544CA9">
      <w:pPr>
        <w:outlineLvl w:val="0"/>
        <w:rPr>
          <w:rFonts w:ascii="Sakkal Majalla" w:hAnsi="Sakkal Majalla" w:cs="Sakkal Majalla"/>
          <w:b/>
          <w:bCs/>
          <w:sz w:val="28"/>
          <w:szCs w:val="28"/>
          <w:u w:val="single"/>
          <w:rtl/>
          <w:lang w:bidi="ar-EG"/>
        </w:rPr>
      </w:pPr>
      <w:bookmarkStart w:id="34" w:name="_Toc193546904"/>
      <w:r w:rsidRPr="00544CA9">
        <w:rPr>
          <w:rFonts w:ascii="Sakkal Majalla" w:hAnsi="Sakkal Majalla" w:cs="Sakkal Majalla" w:hint="cs"/>
          <w:b/>
          <w:bCs/>
          <w:sz w:val="28"/>
          <w:szCs w:val="28"/>
          <w:u w:val="single"/>
          <w:rtl/>
          <w:lang w:bidi="ar-EG"/>
        </w:rPr>
        <w:t>اختبار فرضية البحث:</w:t>
      </w:r>
      <w:bookmarkEnd w:id="34"/>
    </w:p>
    <w:p w14:paraId="47845FDF" w14:textId="4A99F963" w:rsidR="00DE01BF" w:rsidRDefault="00DE01BF" w:rsidP="00D22171">
      <w:pPr>
        <w:rPr>
          <w:rFonts w:ascii="Sakkal Majalla" w:hAnsi="Sakkal Majalla" w:cs="Sakkal Majalla"/>
          <w:sz w:val="28"/>
          <w:szCs w:val="28"/>
          <w:rtl/>
        </w:rPr>
      </w:pPr>
      <w:r>
        <w:rPr>
          <w:rFonts w:ascii="Sakkal Majalla" w:hAnsi="Sakkal Majalla" w:cs="Sakkal Majalla" w:hint="cs"/>
          <w:sz w:val="28"/>
          <w:szCs w:val="28"/>
          <w:rtl/>
        </w:rPr>
        <w:t>في هذا القسم من البحث، تم اختبار جميع فرضيات البحث الرئيسية والفرعية كما يلي:</w:t>
      </w:r>
    </w:p>
    <w:p w14:paraId="02C67CDC" w14:textId="6FDBD4C3" w:rsidR="00DE01BF" w:rsidRDefault="00DE01BF" w:rsidP="00D22171">
      <w:pPr>
        <w:rPr>
          <w:rFonts w:ascii="Sakkal Majalla" w:hAnsi="Sakkal Majalla" w:cs="Sakkal Majalla"/>
          <w:b/>
          <w:bCs/>
          <w:sz w:val="28"/>
          <w:szCs w:val="28"/>
          <w:rtl/>
        </w:rPr>
      </w:pPr>
      <w:r w:rsidRPr="00DE01BF">
        <w:rPr>
          <w:rFonts w:ascii="Sakkal Majalla" w:hAnsi="Sakkal Majalla" w:cs="Sakkal Majalla" w:hint="cs"/>
          <w:b/>
          <w:bCs/>
          <w:sz w:val="28"/>
          <w:szCs w:val="28"/>
          <w:rtl/>
        </w:rPr>
        <w:t xml:space="preserve">الفرضية الرئيسية: </w:t>
      </w:r>
    </w:p>
    <w:p w14:paraId="09E17632" w14:textId="68D39C14" w:rsidR="00DE01BF" w:rsidRPr="00DE01BF" w:rsidRDefault="00DE01BF" w:rsidP="00D22171">
      <w:pPr>
        <w:rPr>
          <w:rFonts w:ascii="Sakkal Majalla" w:hAnsi="Sakkal Majalla" w:cs="Sakkal Majalla"/>
          <w:sz w:val="28"/>
          <w:szCs w:val="28"/>
          <w:rtl/>
        </w:rPr>
      </w:pP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يوجد تأثير ذو </w:t>
      </w:r>
      <w:r w:rsidRPr="00016EDE">
        <w:rPr>
          <w:rFonts w:ascii="Sakkal Majalla" w:hAnsi="Sakkal Majalla" w:cs="Sakkal Majalla"/>
          <w:sz w:val="28"/>
          <w:szCs w:val="28"/>
          <w:rtl/>
        </w:rPr>
        <w:t>دلالة إحصائية بين استخدام الأنظمة والتقنيات الحديثة وكفاءة المستودعات الغذائية</w:t>
      </w:r>
      <w:r w:rsidRPr="00016EDE">
        <w:rPr>
          <w:rFonts w:ascii="Sakkal Majalla" w:hAnsi="Sakkal Majalla" w:cs="Sakkal Majalla"/>
          <w:sz w:val="28"/>
          <w:szCs w:val="28"/>
        </w:rPr>
        <w:t>.</w:t>
      </w:r>
    </w:p>
    <w:p w14:paraId="6178CB20" w14:textId="77777777" w:rsidR="00DE01BF" w:rsidRPr="00B92A47" w:rsidRDefault="00DE01BF" w:rsidP="00DE01BF">
      <w:pPr>
        <w:rPr>
          <w:rFonts w:ascii="Sakkal Majalla" w:hAnsi="Sakkal Majalla" w:cs="Sakkal Majalla"/>
          <w:sz w:val="28"/>
          <w:szCs w:val="28"/>
          <w:rtl/>
        </w:rPr>
      </w:pPr>
      <w:r w:rsidRPr="00B92A47">
        <w:rPr>
          <w:rFonts w:ascii="Sakkal Majalla" w:hAnsi="Sakkal Majalla" w:cs="Sakkal Majalla" w:hint="cs"/>
          <w:sz w:val="28"/>
          <w:szCs w:val="28"/>
          <w:rtl/>
        </w:rPr>
        <w:t>-</w:t>
      </w:r>
      <w:r w:rsidRPr="00B92A47">
        <w:rPr>
          <w:rFonts w:ascii="Sakkal Majalla" w:hAnsi="Sakkal Majalla" w:cs="Sakkal Majalla"/>
          <w:sz w:val="28"/>
          <w:szCs w:val="28"/>
          <w:rtl/>
        </w:rPr>
        <w:t xml:space="preserve"> الفرضية الصفرية (</w:t>
      </w:r>
      <w:r w:rsidRPr="00B92A47">
        <w:rPr>
          <w:rFonts w:ascii="Sakkal Majalla" w:hAnsi="Sakkal Majalla" w:cs="Sakkal Majalla"/>
          <w:sz w:val="28"/>
          <w:szCs w:val="28"/>
        </w:rPr>
        <w:t>H0</w:t>
      </w:r>
      <w:r w:rsidRPr="00B92A47">
        <w:rPr>
          <w:rFonts w:ascii="Sakkal Majalla" w:hAnsi="Sakkal Majalla" w:cs="Sakkal Majalla"/>
          <w:sz w:val="28"/>
          <w:szCs w:val="28"/>
          <w:rtl/>
        </w:rPr>
        <w:t xml:space="preserve">): لا يوجد تأثير ذو دلالة إحصائية للأنظمة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B92A47">
        <w:rPr>
          <w:rFonts w:ascii="Sakkal Majalla" w:hAnsi="Sakkal Majalla" w:cs="Sakkal Majalla"/>
          <w:sz w:val="28"/>
          <w:szCs w:val="28"/>
          <w:rtl/>
        </w:rPr>
        <w:t>الحديثة على تحسين كفاءة عمليات التخزين وإدارة المخزون في المستودعات الغذائية، مقارنةً بالأنظمة التقليدية، عند مستوى دلالة (</w:t>
      </w:r>
      <w:r>
        <w:rPr>
          <w:rFonts w:ascii="Cambria" w:hAnsi="Cambria" w:cs="Cambria"/>
          <w:sz w:val="28"/>
          <w:szCs w:val="28"/>
        </w:rPr>
        <w:t>a</w:t>
      </w:r>
      <w:r w:rsidRPr="00B92A47">
        <w:rPr>
          <w:rFonts w:ascii="Sakkal Majalla" w:hAnsi="Sakkal Majalla" w:cs="Sakkal Majalla"/>
          <w:sz w:val="28"/>
          <w:szCs w:val="28"/>
        </w:rPr>
        <w:t xml:space="preserve"> ≤ 0.05</w:t>
      </w:r>
      <w:r w:rsidRPr="00B92A47">
        <w:rPr>
          <w:rFonts w:ascii="Sakkal Majalla" w:hAnsi="Sakkal Majalla" w:cs="Sakkal Majalla"/>
          <w:sz w:val="28"/>
          <w:szCs w:val="28"/>
          <w:rtl/>
        </w:rPr>
        <w:t>).</w:t>
      </w:r>
    </w:p>
    <w:p w14:paraId="721570AD" w14:textId="77777777" w:rsidR="00DE01BF" w:rsidRPr="00B92A47" w:rsidRDefault="00DE01BF" w:rsidP="00DE01BF">
      <w:pPr>
        <w:rPr>
          <w:rFonts w:ascii="Sakkal Majalla" w:hAnsi="Sakkal Majalla" w:cs="Sakkal Majalla"/>
          <w:sz w:val="28"/>
          <w:szCs w:val="28"/>
          <w:rtl/>
        </w:rPr>
      </w:pPr>
      <w:r>
        <w:rPr>
          <w:rFonts w:ascii="Sakkal Majalla" w:hAnsi="Sakkal Majalla" w:cs="Sakkal Majalla" w:hint="cs"/>
          <w:sz w:val="28"/>
          <w:szCs w:val="28"/>
          <w:rtl/>
        </w:rPr>
        <w:t xml:space="preserve">- </w:t>
      </w:r>
      <w:r w:rsidRPr="00B92A47">
        <w:rPr>
          <w:rFonts w:ascii="Sakkal Majalla" w:hAnsi="Sakkal Majalla" w:cs="Sakkal Majalla"/>
          <w:sz w:val="28"/>
          <w:szCs w:val="28"/>
          <w:rtl/>
        </w:rPr>
        <w:t>الفرضية البديلة (</w:t>
      </w:r>
      <w:r w:rsidRPr="00B92A47">
        <w:rPr>
          <w:rFonts w:ascii="Sakkal Majalla" w:hAnsi="Sakkal Majalla" w:cs="Sakkal Majalla"/>
          <w:sz w:val="28"/>
          <w:szCs w:val="28"/>
        </w:rPr>
        <w:t>H1</w:t>
      </w:r>
      <w:r w:rsidRPr="00B92A47">
        <w:rPr>
          <w:rFonts w:ascii="Sakkal Majalla" w:hAnsi="Sakkal Majalla" w:cs="Sakkal Majalla"/>
          <w:sz w:val="28"/>
          <w:szCs w:val="28"/>
          <w:rtl/>
        </w:rPr>
        <w:t xml:space="preserve">): يوجد تأثير ذو دلالة إحصائية للأنظمة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B92A47">
        <w:rPr>
          <w:rFonts w:ascii="Sakkal Majalla" w:hAnsi="Sakkal Majalla" w:cs="Sakkal Majalla"/>
          <w:sz w:val="28"/>
          <w:szCs w:val="28"/>
          <w:rtl/>
        </w:rPr>
        <w:t>الحديثة على تحسين كفاءة عمليات التخزين وإدارة المخزون في المستودعات الغذائية، مقارنةً بالأنظمة التقليدية، عند مستوى دلالة (</w:t>
      </w:r>
      <w:r>
        <w:rPr>
          <w:rFonts w:ascii="Cambria" w:hAnsi="Cambria" w:cs="Cambria"/>
          <w:sz w:val="28"/>
          <w:szCs w:val="28"/>
        </w:rPr>
        <w:t>a</w:t>
      </w:r>
      <w:r w:rsidRPr="00B92A47">
        <w:rPr>
          <w:rFonts w:ascii="Sakkal Majalla" w:hAnsi="Sakkal Majalla" w:cs="Sakkal Majalla"/>
          <w:sz w:val="28"/>
          <w:szCs w:val="28"/>
        </w:rPr>
        <w:t xml:space="preserve"> ≤ 0.05</w:t>
      </w:r>
      <w:r w:rsidRPr="00B92A47">
        <w:rPr>
          <w:rFonts w:ascii="Sakkal Majalla" w:hAnsi="Sakkal Majalla" w:cs="Sakkal Majalla"/>
          <w:sz w:val="28"/>
          <w:szCs w:val="28"/>
          <w:rtl/>
        </w:rPr>
        <w:t>).</w:t>
      </w:r>
    </w:p>
    <w:p w14:paraId="2D52EDC8" w14:textId="77777777" w:rsidR="00DE01BF" w:rsidRDefault="00DE01BF" w:rsidP="00D22171">
      <w:pPr>
        <w:rPr>
          <w:rFonts w:ascii="Sakkal Majalla" w:hAnsi="Sakkal Majalla" w:cs="Sakkal Majalla"/>
          <w:sz w:val="28"/>
          <w:szCs w:val="28"/>
          <w:rtl/>
        </w:rPr>
      </w:pPr>
    </w:p>
    <w:p w14:paraId="65999055" w14:textId="77777777" w:rsidR="00C70B40" w:rsidRDefault="00C70B40" w:rsidP="00D22171">
      <w:pPr>
        <w:rPr>
          <w:rFonts w:ascii="Sakkal Majalla" w:hAnsi="Sakkal Majalla" w:cs="Sakkal Majalla"/>
          <w:sz w:val="28"/>
          <w:szCs w:val="28"/>
          <w:rtl/>
        </w:rPr>
      </w:pPr>
    </w:p>
    <w:p w14:paraId="55AB063B" w14:textId="77777777" w:rsidR="00C70B40" w:rsidRDefault="00C70B40" w:rsidP="00D22171">
      <w:pPr>
        <w:rPr>
          <w:rFonts w:ascii="Sakkal Majalla" w:hAnsi="Sakkal Majalla" w:cs="Sakkal Majalla"/>
          <w:sz w:val="28"/>
          <w:szCs w:val="28"/>
          <w:rtl/>
        </w:rPr>
      </w:pPr>
    </w:p>
    <w:p w14:paraId="00193779" w14:textId="77856935" w:rsidR="00DE01BF" w:rsidRDefault="00DE01BF" w:rsidP="00DE01BF">
      <w:pPr>
        <w:jc w:val="center"/>
        <w:rPr>
          <w:rFonts w:ascii="Sakkal Majalla" w:hAnsi="Sakkal Majalla" w:cs="Sakkal Majalla"/>
          <w:sz w:val="28"/>
          <w:szCs w:val="28"/>
          <w:rtl/>
        </w:rPr>
      </w:pPr>
      <w:r>
        <w:rPr>
          <w:rFonts w:ascii="Sakkal Majalla" w:hAnsi="Sakkal Majalla" w:cs="Sakkal Majalla" w:hint="cs"/>
          <w:sz w:val="28"/>
          <w:szCs w:val="28"/>
          <w:rtl/>
        </w:rPr>
        <w:lastRenderedPageBreak/>
        <w:t>جدول رقم (4-7): اختبار تحليل التباين أنوفا للفرضية الرئيسية</w:t>
      </w:r>
    </w:p>
    <w:tbl>
      <w:tblPr>
        <w:tblW w:w="8140" w:type="dxa"/>
        <w:tblLook w:val="04A0" w:firstRow="1" w:lastRow="0" w:firstColumn="1" w:lastColumn="0" w:noHBand="0" w:noVBand="1"/>
      </w:tblPr>
      <w:tblGrid>
        <w:gridCol w:w="1449"/>
        <w:gridCol w:w="1287"/>
        <w:gridCol w:w="1205"/>
        <w:gridCol w:w="1306"/>
        <w:gridCol w:w="718"/>
        <w:gridCol w:w="1361"/>
        <w:gridCol w:w="814"/>
      </w:tblGrid>
      <w:tr w:rsidR="00DE01BF" w:rsidRPr="00DE01BF" w14:paraId="58BC1941" w14:textId="77777777" w:rsidTr="00DE01BF">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BE9B9" w14:textId="77777777" w:rsidR="00DE01BF" w:rsidRPr="00DE01BF" w:rsidRDefault="00DE01BF" w:rsidP="00DE01BF">
            <w:pPr>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rtl/>
                <w14:ligatures w14:val="none"/>
              </w:rPr>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E223426"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مجموع المربعات (</w:t>
            </w:r>
            <w:r w:rsidRPr="00DE01BF">
              <w:rPr>
                <w:rFonts w:ascii="Calibri" w:eastAsia="Times New Roman" w:hAnsi="Calibri" w:cs="Calibri"/>
                <w:color w:val="000000"/>
                <w:kern w:val="0"/>
                <w14:ligatures w14:val="none"/>
              </w:rPr>
              <w:t>SS</w:t>
            </w:r>
            <w:r w:rsidRPr="00DE01BF">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61377CC1"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درجات الحرية (</w:t>
            </w:r>
            <w:proofErr w:type="spellStart"/>
            <w:r w:rsidRPr="00DE01BF">
              <w:rPr>
                <w:rFonts w:ascii="Calibri" w:eastAsia="Times New Roman" w:hAnsi="Calibri" w:cs="Calibri"/>
                <w:color w:val="000000"/>
                <w:kern w:val="0"/>
                <w14:ligatures w14:val="none"/>
              </w:rPr>
              <w:t>df</w:t>
            </w:r>
            <w:proofErr w:type="spellEnd"/>
            <w:r w:rsidRPr="00DE01BF">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28B9E7FC"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متوسط المربعات (</w:t>
            </w:r>
            <w:r w:rsidRPr="00DE01BF">
              <w:rPr>
                <w:rFonts w:ascii="Calibri" w:eastAsia="Times New Roman" w:hAnsi="Calibri" w:cs="Calibri"/>
                <w:color w:val="000000"/>
                <w:kern w:val="0"/>
                <w14:ligatures w14:val="none"/>
              </w:rPr>
              <w:t>MS</w:t>
            </w:r>
            <w:r w:rsidRPr="00DE01BF">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7F05694A"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 xml:space="preserve">قيمة </w:t>
            </w:r>
            <w:r w:rsidRPr="00DE01BF">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DA5254F"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القيمة الحرجة (</w:t>
            </w:r>
            <w:r w:rsidRPr="00DE01BF">
              <w:rPr>
                <w:rFonts w:ascii="Calibri" w:eastAsia="Times New Roman" w:hAnsi="Calibri" w:cs="Calibri"/>
                <w:color w:val="000000"/>
                <w:kern w:val="0"/>
                <w14:ligatures w14:val="none"/>
              </w:rPr>
              <w:t>α = 0.05</w:t>
            </w:r>
            <w:r w:rsidRPr="00DE01BF">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1395110F"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القرار</w:t>
            </w:r>
          </w:p>
        </w:tc>
      </w:tr>
      <w:tr w:rsidR="00DE01BF" w:rsidRPr="00DE01BF" w14:paraId="43FFDB7E" w14:textId="77777777" w:rsidTr="00DE01BF">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4321C448"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0173C6B1" w14:textId="77777777" w:rsidR="00DE01BF" w:rsidRPr="00DE01BF" w:rsidRDefault="00DE01BF" w:rsidP="00DE01BF">
            <w:pPr>
              <w:bidi w:val="0"/>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14:ligatures w14:val="none"/>
              </w:rPr>
              <w:t>221.1</w:t>
            </w:r>
          </w:p>
        </w:tc>
        <w:tc>
          <w:tcPr>
            <w:tcW w:w="1220" w:type="dxa"/>
            <w:tcBorders>
              <w:top w:val="nil"/>
              <w:left w:val="nil"/>
              <w:bottom w:val="single" w:sz="4" w:space="0" w:color="auto"/>
              <w:right w:val="single" w:sz="4" w:space="0" w:color="auto"/>
            </w:tcBorders>
            <w:shd w:val="clear" w:color="auto" w:fill="auto"/>
            <w:vAlign w:val="center"/>
            <w:hideMark/>
          </w:tcPr>
          <w:p w14:paraId="519A212F"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3</w:t>
            </w:r>
          </w:p>
        </w:tc>
        <w:tc>
          <w:tcPr>
            <w:tcW w:w="1320" w:type="dxa"/>
            <w:tcBorders>
              <w:top w:val="nil"/>
              <w:left w:val="nil"/>
              <w:bottom w:val="single" w:sz="4" w:space="0" w:color="auto"/>
              <w:right w:val="single" w:sz="4" w:space="0" w:color="auto"/>
            </w:tcBorders>
            <w:shd w:val="clear" w:color="auto" w:fill="auto"/>
            <w:vAlign w:val="center"/>
            <w:hideMark/>
          </w:tcPr>
          <w:p w14:paraId="20F7DA59"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73.7</w:t>
            </w:r>
          </w:p>
        </w:tc>
        <w:tc>
          <w:tcPr>
            <w:tcW w:w="640" w:type="dxa"/>
            <w:tcBorders>
              <w:top w:val="nil"/>
              <w:left w:val="nil"/>
              <w:bottom w:val="single" w:sz="4" w:space="0" w:color="auto"/>
              <w:right w:val="single" w:sz="4" w:space="0" w:color="auto"/>
            </w:tcBorders>
            <w:shd w:val="clear" w:color="auto" w:fill="auto"/>
            <w:vAlign w:val="center"/>
            <w:hideMark/>
          </w:tcPr>
          <w:p w14:paraId="5F805834"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83.28</w:t>
            </w:r>
          </w:p>
        </w:tc>
        <w:tc>
          <w:tcPr>
            <w:tcW w:w="1380" w:type="dxa"/>
            <w:tcBorders>
              <w:top w:val="nil"/>
              <w:left w:val="nil"/>
              <w:bottom w:val="single" w:sz="4" w:space="0" w:color="auto"/>
              <w:right w:val="single" w:sz="4" w:space="0" w:color="auto"/>
            </w:tcBorders>
            <w:shd w:val="clear" w:color="auto" w:fill="auto"/>
            <w:vAlign w:val="center"/>
            <w:hideMark/>
          </w:tcPr>
          <w:p w14:paraId="59C4B4DB"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2.6</w:t>
            </w:r>
          </w:p>
        </w:tc>
        <w:tc>
          <w:tcPr>
            <w:tcW w:w="820" w:type="dxa"/>
            <w:tcBorders>
              <w:top w:val="nil"/>
              <w:left w:val="nil"/>
              <w:bottom w:val="single" w:sz="4" w:space="0" w:color="auto"/>
              <w:right w:val="single" w:sz="4" w:space="0" w:color="auto"/>
            </w:tcBorders>
            <w:shd w:val="clear" w:color="auto" w:fill="auto"/>
            <w:vAlign w:val="center"/>
            <w:hideMark/>
          </w:tcPr>
          <w:p w14:paraId="6A5B19F6" w14:textId="77777777" w:rsidR="00DE01BF" w:rsidRPr="00DE01BF" w:rsidRDefault="00DE01BF" w:rsidP="00DE01BF">
            <w:pPr>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rtl/>
                <w14:ligatures w14:val="none"/>
              </w:rPr>
              <w:t xml:space="preserve">رفض </w:t>
            </w:r>
            <w:r w:rsidRPr="00DE01BF">
              <w:rPr>
                <w:rFonts w:ascii="Calibri" w:eastAsia="Times New Roman" w:hAnsi="Calibri" w:cs="Calibri"/>
                <w:color w:val="000000"/>
                <w:kern w:val="0"/>
                <w14:ligatures w14:val="none"/>
              </w:rPr>
              <w:t>H0</w:t>
            </w:r>
          </w:p>
        </w:tc>
      </w:tr>
      <w:tr w:rsidR="00DE01BF" w:rsidRPr="00DE01BF" w14:paraId="4B3DC29B" w14:textId="77777777" w:rsidTr="00DE01BF">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4994448B" w14:textId="77777777" w:rsidR="00DE01BF" w:rsidRPr="00DE01BF" w:rsidRDefault="00DE01BF" w:rsidP="00DE01BF">
            <w:pPr>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5816652E" w14:textId="77777777" w:rsidR="00DE01BF" w:rsidRPr="00DE01BF" w:rsidRDefault="00DE01BF" w:rsidP="00DE01BF">
            <w:pPr>
              <w:bidi w:val="0"/>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14:ligatures w14:val="none"/>
              </w:rPr>
              <w:t>233.64</w:t>
            </w:r>
          </w:p>
        </w:tc>
        <w:tc>
          <w:tcPr>
            <w:tcW w:w="1220" w:type="dxa"/>
            <w:tcBorders>
              <w:top w:val="nil"/>
              <w:left w:val="nil"/>
              <w:bottom w:val="single" w:sz="4" w:space="0" w:color="auto"/>
              <w:right w:val="single" w:sz="4" w:space="0" w:color="auto"/>
            </w:tcBorders>
            <w:shd w:val="clear" w:color="auto" w:fill="auto"/>
            <w:vAlign w:val="center"/>
            <w:hideMark/>
          </w:tcPr>
          <w:p w14:paraId="6E3489FF"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264</w:t>
            </w:r>
          </w:p>
        </w:tc>
        <w:tc>
          <w:tcPr>
            <w:tcW w:w="1320" w:type="dxa"/>
            <w:tcBorders>
              <w:top w:val="nil"/>
              <w:left w:val="nil"/>
              <w:bottom w:val="single" w:sz="4" w:space="0" w:color="auto"/>
              <w:right w:val="single" w:sz="4" w:space="0" w:color="auto"/>
            </w:tcBorders>
            <w:shd w:val="clear" w:color="auto" w:fill="auto"/>
            <w:vAlign w:val="center"/>
            <w:hideMark/>
          </w:tcPr>
          <w:p w14:paraId="709EF83D"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0.885</w:t>
            </w:r>
          </w:p>
        </w:tc>
        <w:tc>
          <w:tcPr>
            <w:tcW w:w="640" w:type="dxa"/>
            <w:tcBorders>
              <w:top w:val="nil"/>
              <w:left w:val="nil"/>
              <w:bottom w:val="single" w:sz="4" w:space="0" w:color="auto"/>
              <w:right w:val="single" w:sz="4" w:space="0" w:color="auto"/>
            </w:tcBorders>
            <w:shd w:val="clear" w:color="auto" w:fill="auto"/>
            <w:vAlign w:val="center"/>
            <w:hideMark/>
          </w:tcPr>
          <w:p w14:paraId="1DA63F10"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0DCE08E1"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34375ED4"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r>
      <w:tr w:rsidR="00DE01BF" w:rsidRPr="00DE01BF" w14:paraId="783C6C37" w14:textId="77777777" w:rsidTr="00DE01BF">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1B5F9B1D" w14:textId="77777777" w:rsidR="00DE01BF" w:rsidRPr="00DE01BF" w:rsidRDefault="00DE01BF" w:rsidP="00DE01BF">
            <w:pPr>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3DCE631B" w14:textId="77777777" w:rsidR="00DE01BF" w:rsidRPr="00DE01BF" w:rsidRDefault="00DE01BF" w:rsidP="00DE01BF">
            <w:pPr>
              <w:bidi w:val="0"/>
              <w:spacing w:after="0" w:line="240" w:lineRule="auto"/>
              <w:jc w:val="center"/>
              <w:rPr>
                <w:rFonts w:ascii="Calibri" w:eastAsia="Times New Roman" w:hAnsi="Calibri" w:cs="Calibri"/>
                <w:color w:val="000000"/>
                <w:kern w:val="0"/>
                <w:rtl/>
                <w14:ligatures w14:val="none"/>
              </w:rPr>
            </w:pPr>
            <w:r w:rsidRPr="00DE01BF">
              <w:rPr>
                <w:rFonts w:ascii="Calibri" w:eastAsia="Times New Roman" w:hAnsi="Calibri" w:cs="Calibri"/>
                <w:color w:val="000000"/>
                <w:kern w:val="0"/>
                <w14:ligatures w14:val="none"/>
              </w:rPr>
              <w:t>454.74</w:t>
            </w:r>
          </w:p>
        </w:tc>
        <w:tc>
          <w:tcPr>
            <w:tcW w:w="1220" w:type="dxa"/>
            <w:tcBorders>
              <w:top w:val="nil"/>
              <w:left w:val="nil"/>
              <w:bottom w:val="single" w:sz="4" w:space="0" w:color="auto"/>
              <w:right w:val="single" w:sz="4" w:space="0" w:color="auto"/>
            </w:tcBorders>
            <w:shd w:val="clear" w:color="auto" w:fill="auto"/>
            <w:vAlign w:val="center"/>
            <w:hideMark/>
          </w:tcPr>
          <w:p w14:paraId="31BCC5CC"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267</w:t>
            </w:r>
          </w:p>
        </w:tc>
        <w:tc>
          <w:tcPr>
            <w:tcW w:w="1320" w:type="dxa"/>
            <w:tcBorders>
              <w:top w:val="nil"/>
              <w:left w:val="nil"/>
              <w:bottom w:val="single" w:sz="4" w:space="0" w:color="auto"/>
              <w:right w:val="single" w:sz="4" w:space="0" w:color="auto"/>
            </w:tcBorders>
            <w:shd w:val="clear" w:color="auto" w:fill="auto"/>
            <w:vAlign w:val="center"/>
            <w:hideMark/>
          </w:tcPr>
          <w:p w14:paraId="31FCE56C"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4DFA308F"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1225AD00"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4A6AA4AD" w14:textId="77777777" w:rsidR="00DE01BF" w:rsidRPr="00DE01BF" w:rsidRDefault="00DE01BF" w:rsidP="00DE01BF">
            <w:pPr>
              <w:bidi w:val="0"/>
              <w:spacing w:after="0" w:line="240" w:lineRule="auto"/>
              <w:jc w:val="center"/>
              <w:rPr>
                <w:rFonts w:ascii="Calibri" w:eastAsia="Times New Roman" w:hAnsi="Calibri" w:cs="Calibri"/>
                <w:color w:val="000000"/>
                <w:kern w:val="0"/>
                <w14:ligatures w14:val="none"/>
              </w:rPr>
            </w:pPr>
            <w:r w:rsidRPr="00DE01BF">
              <w:rPr>
                <w:rFonts w:ascii="Calibri" w:eastAsia="Times New Roman" w:hAnsi="Calibri" w:cs="Calibri"/>
                <w:color w:val="000000"/>
                <w:kern w:val="0"/>
                <w14:ligatures w14:val="none"/>
              </w:rPr>
              <w:t>-</w:t>
            </w:r>
          </w:p>
        </w:tc>
      </w:tr>
    </w:tbl>
    <w:p w14:paraId="46BD8176" w14:textId="77777777" w:rsidR="00C70B40" w:rsidRDefault="00C70B40" w:rsidP="00E236A1">
      <w:pPr>
        <w:rPr>
          <w:rFonts w:ascii="Sakkal Majalla" w:hAnsi="Sakkal Majalla" w:cs="Sakkal Majalla"/>
          <w:sz w:val="28"/>
          <w:szCs w:val="28"/>
          <w:rtl/>
        </w:rPr>
      </w:pPr>
    </w:p>
    <w:p w14:paraId="3C1788FE" w14:textId="29769EF9" w:rsidR="00DE01BF" w:rsidRDefault="00E236A1" w:rsidP="00E236A1">
      <w:pPr>
        <w:rPr>
          <w:rFonts w:ascii="Sakkal Majalla" w:hAnsi="Sakkal Majalla" w:cs="Sakkal Majalla"/>
          <w:sz w:val="28"/>
          <w:szCs w:val="28"/>
          <w:rtl/>
        </w:rPr>
      </w:pPr>
      <w:r>
        <w:rPr>
          <w:rFonts w:ascii="Sakkal Majalla" w:hAnsi="Sakkal Majalla" w:cs="Sakkal Majalla" w:hint="cs"/>
          <w:sz w:val="28"/>
          <w:szCs w:val="28"/>
          <w:rtl/>
        </w:rPr>
        <w:t xml:space="preserve">من خلال الجدول أعلاه، نجد أن النتيجة تقودنا إلى قبول الفرضية البديلة ورفض الفرضية </w:t>
      </w:r>
      <w:proofErr w:type="gramStart"/>
      <w:r>
        <w:rPr>
          <w:rFonts w:ascii="Sakkal Majalla" w:hAnsi="Sakkal Majalla" w:cs="Sakkal Majalla" w:hint="cs"/>
          <w:sz w:val="28"/>
          <w:szCs w:val="28"/>
          <w:rtl/>
        </w:rPr>
        <w:t>الصفرية,</w:t>
      </w:r>
      <w:proofErr w:type="gramEnd"/>
      <w:r>
        <w:rPr>
          <w:rFonts w:ascii="Sakkal Majalla" w:hAnsi="Sakkal Majalla" w:cs="Sakkal Majalla" w:hint="cs"/>
          <w:sz w:val="28"/>
          <w:szCs w:val="28"/>
          <w:rtl/>
        </w:rPr>
        <w:t xml:space="preserve"> مما يعني وجود </w:t>
      </w:r>
      <w:r w:rsidRPr="00B92A47">
        <w:rPr>
          <w:rFonts w:ascii="Sakkal Majalla" w:hAnsi="Sakkal Majalla" w:cs="Sakkal Majalla"/>
          <w:sz w:val="28"/>
          <w:szCs w:val="28"/>
          <w:rtl/>
        </w:rPr>
        <w:t xml:space="preserve">تأثير ذو دلالة إحصائية للأنظمة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B92A47">
        <w:rPr>
          <w:rFonts w:ascii="Sakkal Majalla" w:hAnsi="Sakkal Majalla" w:cs="Sakkal Majalla"/>
          <w:sz w:val="28"/>
          <w:szCs w:val="28"/>
          <w:rtl/>
        </w:rPr>
        <w:t>الحديثة على تحسين كفاءة عمليات التخزين وإدارة المخزون في المستودعات الغذائية، مقارنةً بالأنظمة التقليدية</w:t>
      </w:r>
      <w:r>
        <w:rPr>
          <w:rFonts w:ascii="Sakkal Majalla" w:hAnsi="Sakkal Majalla" w:cs="Sakkal Majalla" w:hint="cs"/>
          <w:sz w:val="28"/>
          <w:szCs w:val="28"/>
          <w:rtl/>
        </w:rPr>
        <w:t>.</w:t>
      </w:r>
    </w:p>
    <w:p w14:paraId="32274DD3" w14:textId="624D68BF" w:rsidR="00E236A1" w:rsidRPr="00E236A1" w:rsidRDefault="00E236A1" w:rsidP="00E236A1">
      <w:pPr>
        <w:rPr>
          <w:rFonts w:ascii="Sakkal Majalla" w:hAnsi="Sakkal Majalla" w:cs="Sakkal Majalla"/>
          <w:b/>
          <w:bCs/>
          <w:sz w:val="28"/>
          <w:szCs w:val="28"/>
          <w:rtl/>
        </w:rPr>
      </w:pPr>
      <w:r w:rsidRPr="00E236A1">
        <w:rPr>
          <w:rFonts w:ascii="Sakkal Majalla" w:hAnsi="Sakkal Majalla" w:cs="Sakkal Majalla" w:hint="cs"/>
          <w:b/>
          <w:bCs/>
          <w:sz w:val="28"/>
          <w:szCs w:val="28"/>
          <w:rtl/>
        </w:rPr>
        <w:t>الفرضيات الفرعية:</w:t>
      </w:r>
    </w:p>
    <w:p w14:paraId="4AA865E7" w14:textId="144EC831" w:rsidR="00E236A1" w:rsidRPr="0002223C" w:rsidRDefault="00E236A1" w:rsidP="0002223C">
      <w:pPr>
        <w:pStyle w:val="ListParagraph"/>
        <w:numPr>
          <w:ilvl w:val="0"/>
          <w:numId w:val="20"/>
        </w:numPr>
        <w:rPr>
          <w:rFonts w:ascii="Sakkal Majalla" w:hAnsi="Sakkal Majalla" w:cs="Sakkal Majalla"/>
          <w:sz w:val="28"/>
          <w:szCs w:val="28"/>
        </w:rPr>
      </w:pPr>
      <w:r w:rsidRPr="0002223C">
        <w:rPr>
          <w:rFonts w:ascii="Sakkal Majalla" w:hAnsi="Sakkal Majalla" w:cs="Sakkal Majalla"/>
          <w:sz w:val="28"/>
          <w:szCs w:val="28"/>
          <w:rtl/>
        </w:rPr>
        <w:t>توجد علاقة ذات دلالة إحصائية بين استخدام الأنظمة والتقنيات الحديثة وكفاءة العمليات التشغيلية داخل المستودعات الغذائية</w:t>
      </w:r>
      <w:r w:rsidRPr="0002223C">
        <w:rPr>
          <w:rFonts w:ascii="Sakkal Majalla" w:hAnsi="Sakkal Majalla" w:cs="Sakkal Majalla"/>
          <w:sz w:val="28"/>
          <w:szCs w:val="28"/>
        </w:rPr>
        <w:t>.</w:t>
      </w:r>
    </w:p>
    <w:p w14:paraId="5F6333AD" w14:textId="21C9E47D" w:rsidR="0002223C" w:rsidRDefault="0002223C" w:rsidP="0002223C">
      <w:pPr>
        <w:jc w:val="center"/>
        <w:rPr>
          <w:rFonts w:ascii="Sakkal Majalla" w:hAnsi="Sakkal Majalla" w:cs="Sakkal Majalla"/>
          <w:sz w:val="28"/>
          <w:szCs w:val="28"/>
          <w:rtl/>
        </w:rPr>
      </w:pPr>
      <w:r>
        <w:rPr>
          <w:rFonts w:ascii="Sakkal Majalla" w:hAnsi="Sakkal Majalla" w:cs="Sakkal Majalla" w:hint="cs"/>
          <w:sz w:val="28"/>
          <w:szCs w:val="28"/>
          <w:rtl/>
        </w:rPr>
        <w:t>جدول رقم (4-8): اختبار تحليل التباين أنوفا للفرضية الفرعية الأولى</w:t>
      </w:r>
    </w:p>
    <w:tbl>
      <w:tblPr>
        <w:tblW w:w="8140" w:type="dxa"/>
        <w:tblLook w:val="04A0" w:firstRow="1" w:lastRow="0" w:firstColumn="1" w:lastColumn="0" w:noHBand="0" w:noVBand="1"/>
      </w:tblPr>
      <w:tblGrid>
        <w:gridCol w:w="1448"/>
        <w:gridCol w:w="1289"/>
        <w:gridCol w:w="1205"/>
        <w:gridCol w:w="1306"/>
        <w:gridCol w:w="718"/>
        <w:gridCol w:w="1361"/>
        <w:gridCol w:w="813"/>
      </w:tblGrid>
      <w:tr w:rsidR="0002223C" w:rsidRPr="0002223C" w14:paraId="0BC8EBAD" w14:textId="77777777" w:rsidTr="0002223C">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4B000" w14:textId="77777777" w:rsidR="0002223C" w:rsidRPr="0002223C" w:rsidRDefault="0002223C" w:rsidP="0002223C">
            <w:pPr>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rtl/>
                <w14:ligatures w14:val="none"/>
              </w:rPr>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4020A98C"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مجموع المربعات (</w:t>
            </w:r>
            <w:r w:rsidRPr="0002223C">
              <w:rPr>
                <w:rFonts w:ascii="Calibri" w:eastAsia="Times New Roman" w:hAnsi="Calibri" w:cs="Calibri"/>
                <w:color w:val="000000"/>
                <w:kern w:val="0"/>
                <w14:ligatures w14:val="none"/>
              </w:rPr>
              <w:t>SS</w:t>
            </w:r>
            <w:r w:rsidRPr="0002223C">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40152684"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درجات الحرية (</w:t>
            </w:r>
            <w:proofErr w:type="spellStart"/>
            <w:r w:rsidRPr="0002223C">
              <w:rPr>
                <w:rFonts w:ascii="Calibri" w:eastAsia="Times New Roman" w:hAnsi="Calibri" w:cs="Calibri"/>
                <w:color w:val="000000"/>
                <w:kern w:val="0"/>
                <w14:ligatures w14:val="none"/>
              </w:rPr>
              <w:t>df</w:t>
            </w:r>
            <w:proofErr w:type="spellEnd"/>
            <w:r w:rsidRPr="0002223C">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06737ACF"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متوسط المربعات (</w:t>
            </w:r>
            <w:r w:rsidRPr="0002223C">
              <w:rPr>
                <w:rFonts w:ascii="Calibri" w:eastAsia="Times New Roman" w:hAnsi="Calibri" w:cs="Calibri"/>
                <w:color w:val="000000"/>
                <w:kern w:val="0"/>
                <w14:ligatures w14:val="none"/>
              </w:rPr>
              <w:t>MS</w:t>
            </w:r>
            <w:r w:rsidRPr="0002223C">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173B1D69"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 xml:space="preserve">قيمة </w:t>
            </w:r>
            <w:r w:rsidRPr="0002223C">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51E40030"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القيمة الحرجة (</w:t>
            </w:r>
            <w:r w:rsidRPr="0002223C">
              <w:rPr>
                <w:rFonts w:ascii="Calibri" w:eastAsia="Times New Roman" w:hAnsi="Calibri" w:cs="Calibri"/>
                <w:color w:val="000000"/>
                <w:kern w:val="0"/>
                <w14:ligatures w14:val="none"/>
              </w:rPr>
              <w:t>α = 0.05</w:t>
            </w:r>
            <w:r w:rsidRPr="0002223C">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32E8105F"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القرار</w:t>
            </w:r>
          </w:p>
        </w:tc>
      </w:tr>
      <w:tr w:rsidR="0002223C" w:rsidRPr="0002223C" w14:paraId="16CD4EAD" w14:textId="77777777" w:rsidTr="0002223C">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3605F330"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1D4F39C7" w14:textId="77777777" w:rsidR="0002223C" w:rsidRPr="0002223C" w:rsidRDefault="0002223C" w:rsidP="0002223C">
            <w:pPr>
              <w:bidi w:val="0"/>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14:ligatures w14:val="none"/>
              </w:rPr>
              <w:t>141.035</w:t>
            </w:r>
          </w:p>
        </w:tc>
        <w:tc>
          <w:tcPr>
            <w:tcW w:w="1220" w:type="dxa"/>
            <w:tcBorders>
              <w:top w:val="nil"/>
              <w:left w:val="nil"/>
              <w:bottom w:val="single" w:sz="4" w:space="0" w:color="auto"/>
              <w:right w:val="single" w:sz="4" w:space="0" w:color="auto"/>
            </w:tcBorders>
            <w:shd w:val="clear" w:color="auto" w:fill="auto"/>
            <w:vAlign w:val="center"/>
            <w:hideMark/>
          </w:tcPr>
          <w:p w14:paraId="036849C2"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6</w:t>
            </w:r>
          </w:p>
        </w:tc>
        <w:tc>
          <w:tcPr>
            <w:tcW w:w="1320" w:type="dxa"/>
            <w:tcBorders>
              <w:top w:val="nil"/>
              <w:left w:val="nil"/>
              <w:bottom w:val="single" w:sz="4" w:space="0" w:color="auto"/>
              <w:right w:val="single" w:sz="4" w:space="0" w:color="auto"/>
            </w:tcBorders>
            <w:shd w:val="clear" w:color="auto" w:fill="auto"/>
            <w:vAlign w:val="center"/>
            <w:hideMark/>
          </w:tcPr>
          <w:p w14:paraId="52E24F5F"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23.506</w:t>
            </w:r>
          </w:p>
        </w:tc>
        <w:tc>
          <w:tcPr>
            <w:tcW w:w="640" w:type="dxa"/>
            <w:tcBorders>
              <w:top w:val="nil"/>
              <w:left w:val="nil"/>
              <w:bottom w:val="single" w:sz="4" w:space="0" w:color="auto"/>
              <w:right w:val="single" w:sz="4" w:space="0" w:color="auto"/>
            </w:tcBorders>
            <w:shd w:val="clear" w:color="auto" w:fill="auto"/>
            <w:vAlign w:val="center"/>
            <w:hideMark/>
          </w:tcPr>
          <w:p w14:paraId="4F0BDCAF"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32.16</w:t>
            </w:r>
          </w:p>
        </w:tc>
        <w:tc>
          <w:tcPr>
            <w:tcW w:w="1380" w:type="dxa"/>
            <w:tcBorders>
              <w:top w:val="nil"/>
              <w:left w:val="nil"/>
              <w:bottom w:val="single" w:sz="4" w:space="0" w:color="auto"/>
              <w:right w:val="single" w:sz="4" w:space="0" w:color="auto"/>
            </w:tcBorders>
            <w:shd w:val="clear" w:color="auto" w:fill="auto"/>
            <w:vAlign w:val="center"/>
            <w:hideMark/>
          </w:tcPr>
          <w:p w14:paraId="151DF201"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2.1</w:t>
            </w:r>
          </w:p>
        </w:tc>
        <w:tc>
          <w:tcPr>
            <w:tcW w:w="820" w:type="dxa"/>
            <w:tcBorders>
              <w:top w:val="nil"/>
              <w:left w:val="nil"/>
              <w:bottom w:val="single" w:sz="4" w:space="0" w:color="auto"/>
              <w:right w:val="single" w:sz="4" w:space="0" w:color="auto"/>
            </w:tcBorders>
            <w:shd w:val="clear" w:color="auto" w:fill="auto"/>
            <w:vAlign w:val="center"/>
            <w:hideMark/>
          </w:tcPr>
          <w:p w14:paraId="38D9CE54" w14:textId="77777777" w:rsidR="0002223C" w:rsidRPr="0002223C" w:rsidRDefault="0002223C" w:rsidP="0002223C">
            <w:pPr>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rtl/>
                <w14:ligatures w14:val="none"/>
              </w:rPr>
              <w:t xml:space="preserve">رفض </w:t>
            </w:r>
            <w:r w:rsidRPr="0002223C">
              <w:rPr>
                <w:rFonts w:ascii="Calibri" w:eastAsia="Times New Roman" w:hAnsi="Calibri" w:cs="Calibri"/>
                <w:color w:val="000000"/>
                <w:kern w:val="0"/>
                <w14:ligatures w14:val="none"/>
              </w:rPr>
              <w:t>H0</w:t>
            </w:r>
          </w:p>
        </w:tc>
      </w:tr>
      <w:tr w:rsidR="0002223C" w:rsidRPr="0002223C" w14:paraId="036B6F38" w14:textId="77777777" w:rsidTr="0002223C">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D4FF460" w14:textId="77777777" w:rsidR="0002223C" w:rsidRPr="0002223C" w:rsidRDefault="0002223C" w:rsidP="0002223C">
            <w:pPr>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5F5EE32F" w14:textId="77777777" w:rsidR="0002223C" w:rsidRPr="0002223C" w:rsidRDefault="0002223C" w:rsidP="0002223C">
            <w:pPr>
              <w:bidi w:val="0"/>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14:ligatures w14:val="none"/>
              </w:rPr>
              <w:t>337.92</w:t>
            </w:r>
          </w:p>
        </w:tc>
        <w:tc>
          <w:tcPr>
            <w:tcW w:w="1220" w:type="dxa"/>
            <w:tcBorders>
              <w:top w:val="nil"/>
              <w:left w:val="nil"/>
              <w:bottom w:val="single" w:sz="4" w:space="0" w:color="auto"/>
              <w:right w:val="single" w:sz="4" w:space="0" w:color="auto"/>
            </w:tcBorders>
            <w:shd w:val="clear" w:color="auto" w:fill="auto"/>
            <w:vAlign w:val="center"/>
            <w:hideMark/>
          </w:tcPr>
          <w:p w14:paraId="563E79E2"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462</w:t>
            </w:r>
          </w:p>
        </w:tc>
        <w:tc>
          <w:tcPr>
            <w:tcW w:w="1320" w:type="dxa"/>
            <w:tcBorders>
              <w:top w:val="nil"/>
              <w:left w:val="nil"/>
              <w:bottom w:val="single" w:sz="4" w:space="0" w:color="auto"/>
              <w:right w:val="single" w:sz="4" w:space="0" w:color="auto"/>
            </w:tcBorders>
            <w:shd w:val="clear" w:color="auto" w:fill="auto"/>
            <w:vAlign w:val="center"/>
            <w:hideMark/>
          </w:tcPr>
          <w:p w14:paraId="35D6BDF3"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0.731</w:t>
            </w:r>
          </w:p>
        </w:tc>
        <w:tc>
          <w:tcPr>
            <w:tcW w:w="640" w:type="dxa"/>
            <w:tcBorders>
              <w:top w:val="nil"/>
              <w:left w:val="nil"/>
              <w:bottom w:val="single" w:sz="4" w:space="0" w:color="auto"/>
              <w:right w:val="single" w:sz="4" w:space="0" w:color="auto"/>
            </w:tcBorders>
            <w:shd w:val="clear" w:color="auto" w:fill="auto"/>
            <w:vAlign w:val="center"/>
            <w:hideMark/>
          </w:tcPr>
          <w:p w14:paraId="0A41EDDF"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1E4F2848"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5DC90255"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r>
      <w:tr w:rsidR="0002223C" w:rsidRPr="0002223C" w14:paraId="344D1FEF" w14:textId="77777777" w:rsidTr="0002223C">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4B965FE1" w14:textId="77777777" w:rsidR="0002223C" w:rsidRPr="0002223C" w:rsidRDefault="0002223C" w:rsidP="0002223C">
            <w:pPr>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62E91ED7" w14:textId="77777777" w:rsidR="0002223C" w:rsidRPr="0002223C" w:rsidRDefault="0002223C" w:rsidP="0002223C">
            <w:pPr>
              <w:bidi w:val="0"/>
              <w:spacing w:after="0" w:line="240" w:lineRule="auto"/>
              <w:jc w:val="center"/>
              <w:rPr>
                <w:rFonts w:ascii="Calibri" w:eastAsia="Times New Roman" w:hAnsi="Calibri" w:cs="Calibri"/>
                <w:color w:val="000000"/>
                <w:kern w:val="0"/>
                <w:rtl/>
                <w14:ligatures w14:val="none"/>
              </w:rPr>
            </w:pPr>
            <w:r w:rsidRPr="0002223C">
              <w:rPr>
                <w:rFonts w:ascii="Calibri" w:eastAsia="Times New Roman" w:hAnsi="Calibri" w:cs="Calibri"/>
                <w:color w:val="000000"/>
                <w:kern w:val="0"/>
                <w14:ligatures w14:val="none"/>
              </w:rPr>
              <w:t>478.955</w:t>
            </w:r>
          </w:p>
        </w:tc>
        <w:tc>
          <w:tcPr>
            <w:tcW w:w="1220" w:type="dxa"/>
            <w:tcBorders>
              <w:top w:val="nil"/>
              <w:left w:val="nil"/>
              <w:bottom w:val="single" w:sz="4" w:space="0" w:color="auto"/>
              <w:right w:val="single" w:sz="4" w:space="0" w:color="auto"/>
            </w:tcBorders>
            <w:shd w:val="clear" w:color="auto" w:fill="auto"/>
            <w:vAlign w:val="center"/>
            <w:hideMark/>
          </w:tcPr>
          <w:p w14:paraId="245111B9"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468</w:t>
            </w:r>
          </w:p>
        </w:tc>
        <w:tc>
          <w:tcPr>
            <w:tcW w:w="1320" w:type="dxa"/>
            <w:tcBorders>
              <w:top w:val="nil"/>
              <w:left w:val="nil"/>
              <w:bottom w:val="single" w:sz="4" w:space="0" w:color="auto"/>
              <w:right w:val="single" w:sz="4" w:space="0" w:color="auto"/>
            </w:tcBorders>
            <w:shd w:val="clear" w:color="auto" w:fill="auto"/>
            <w:vAlign w:val="center"/>
            <w:hideMark/>
          </w:tcPr>
          <w:p w14:paraId="5521A419"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06A12E46"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7078E913"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69928033" w14:textId="77777777" w:rsidR="0002223C" w:rsidRPr="0002223C" w:rsidRDefault="0002223C" w:rsidP="0002223C">
            <w:pPr>
              <w:bidi w:val="0"/>
              <w:spacing w:after="0" w:line="240" w:lineRule="auto"/>
              <w:jc w:val="center"/>
              <w:rPr>
                <w:rFonts w:ascii="Calibri" w:eastAsia="Times New Roman" w:hAnsi="Calibri" w:cs="Calibri"/>
                <w:color w:val="000000"/>
                <w:kern w:val="0"/>
                <w14:ligatures w14:val="none"/>
              </w:rPr>
            </w:pPr>
            <w:r w:rsidRPr="0002223C">
              <w:rPr>
                <w:rFonts w:ascii="Calibri" w:eastAsia="Times New Roman" w:hAnsi="Calibri" w:cs="Calibri"/>
                <w:color w:val="000000"/>
                <w:kern w:val="0"/>
                <w14:ligatures w14:val="none"/>
              </w:rPr>
              <w:t>-</w:t>
            </w:r>
          </w:p>
        </w:tc>
      </w:tr>
    </w:tbl>
    <w:p w14:paraId="7C9CAFE5" w14:textId="2DC8B4A4" w:rsidR="0002223C" w:rsidRDefault="0002223C" w:rsidP="0002223C">
      <w:pPr>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67D21C41" w14:textId="594F5AB6" w:rsidR="0002223C" w:rsidRDefault="0002223C" w:rsidP="0002223C">
      <w:pPr>
        <w:rPr>
          <w:rFonts w:ascii="Sakkal Majalla" w:hAnsi="Sakkal Majalla" w:cs="Sakkal Majalla"/>
          <w:sz w:val="28"/>
          <w:szCs w:val="28"/>
          <w:rtl/>
        </w:rPr>
      </w:pPr>
      <w:r>
        <w:rPr>
          <w:rFonts w:ascii="Sakkal Majalla" w:hAnsi="Sakkal Majalla" w:cs="Sakkal Majalla" w:hint="cs"/>
          <w:sz w:val="28"/>
          <w:szCs w:val="28"/>
          <w:rtl/>
        </w:rPr>
        <w:t xml:space="preserve">من خلال الجدول أعلاه، يتضح لنا وجود </w:t>
      </w:r>
      <w:r w:rsidRPr="0002223C">
        <w:rPr>
          <w:rFonts w:ascii="Sakkal Majalla" w:hAnsi="Sakkal Majalla" w:cs="Sakkal Majalla"/>
          <w:sz w:val="28"/>
          <w:szCs w:val="28"/>
          <w:rtl/>
        </w:rPr>
        <w:t>تأثير ذو دلالة إحصائية للأنظمة والتقنيات الحديثة على تحسين كفاءة عمليات التخزين وإدارة المخزون في المستودعات الغذائية</w:t>
      </w:r>
      <w:r w:rsidRPr="0002223C">
        <w:rPr>
          <w:rFonts w:ascii="Sakkal Majalla" w:hAnsi="Sakkal Majalla" w:cs="Sakkal Majalla"/>
          <w:sz w:val="28"/>
          <w:szCs w:val="28"/>
        </w:rPr>
        <w:t>.</w:t>
      </w:r>
    </w:p>
    <w:p w14:paraId="5541FD8E" w14:textId="77777777" w:rsidR="00C70B40" w:rsidRPr="00016EDE" w:rsidRDefault="00C70B40" w:rsidP="0002223C">
      <w:pPr>
        <w:rPr>
          <w:rFonts w:ascii="Sakkal Majalla" w:hAnsi="Sakkal Majalla" w:cs="Sakkal Majalla"/>
          <w:sz w:val="28"/>
          <w:szCs w:val="28"/>
          <w:rtl/>
        </w:rPr>
      </w:pPr>
    </w:p>
    <w:p w14:paraId="395A1B7F" w14:textId="71B07C0E" w:rsidR="00E236A1" w:rsidRDefault="00E236A1" w:rsidP="0002223C">
      <w:pPr>
        <w:pStyle w:val="ListParagraph"/>
        <w:numPr>
          <w:ilvl w:val="0"/>
          <w:numId w:val="20"/>
        </w:numPr>
        <w:rPr>
          <w:rFonts w:ascii="Sakkal Majalla" w:hAnsi="Sakkal Majalla" w:cs="Sakkal Majalla"/>
          <w:sz w:val="28"/>
          <w:szCs w:val="28"/>
        </w:rPr>
      </w:pPr>
      <w:r w:rsidRPr="0002223C">
        <w:rPr>
          <w:rFonts w:ascii="Sakkal Majalla" w:hAnsi="Sakkal Majalla" w:cs="Sakkal Majalla"/>
          <w:sz w:val="28"/>
          <w:szCs w:val="28"/>
          <w:rtl/>
        </w:rPr>
        <w:t>توجد علاقة ذات دلالة إحصائية بين استخدام الأنظمة والتقنيات الحديثة ودقة إدارة المخزون وتوفر المنتجات</w:t>
      </w:r>
      <w:r w:rsidRPr="0002223C">
        <w:rPr>
          <w:rFonts w:ascii="Sakkal Majalla" w:hAnsi="Sakkal Majalla" w:cs="Sakkal Majalla"/>
          <w:sz w:val="28"/>
          <w:szCs w:val="28"/>
        </w:rPr>
        <w:t>.</w:t>
      </w:r>
    </w:p>
    <w:p w14:paraId="2E710E32" w14:textId="77777777" w:rsidR="00C70B40" w:rsidRDefault="00C70B40" w:rsidP="0002223C">
      <w:pPr>
        <w:pStyle w:val="ListParagraph"/>
        <w:jc w:val="center"/>
        <w:rPr>
          <w:rFonts w:ascii="Sakkal Majalla" w:hAnsi="Sakkal Majalla" w:cs="Sakkal Majalla"/>
          <w:sz w:val="28"/>
          <w:szCs w:val="28"/>
          <w:rtl/>
        </w:rPr>
      </w:pPr>
    </w:p>
    <w:p w14:paraId="24C8AA21" w14:textId="6F1C5EE3" w:rsidR="0002223C" w:rsidRDefault="0002223C" w:rsidP="0002223C">
      <w:pPr>
        <w:pStyle w:val="ListParagraph"/>
        <w:jc w:val="center"/>
        <w:rPr>
          <w:rFonts w:ascii="Sakkal Majalla" w:hAnsi="Sakkal Majalla" w:cs="Sakkal Majalla"/>
          <w:sz w:val="28"/>
          <w:szCs w:val="28"/>
          <w:rtl/>
        </w:rPr>
      </w:pPr>
      <w:r w:rsidRPr="0002223C">
        <w:rPr>
          <w:rFonts w:ascii="Sakkal Majalla" w:hAnsi="Sakkal Majalla" w:cs="Sakkal Majalla" w:hint="cs"/>
          <w:sz w:val="28"/>
          <w:szCs w:val="28"/>
          <w:rtl/>
        </w:rPr>
        <w:t xml:space="preserve">جدول رقم (4-8): اختبار تحليل التباين أنوفا للفرضية الفرعية </w:t>
      </w:r>
      <w:r>
        <w:rPr>
          <w:rFonts w:ascii="Sakkal Majalla" w:hAnsi="Sakkal Majalla" w:cs="Sakkal Majalla" w:hint="cs"/>
          <w:sz w:val="28"/>
          <w:szCs w:val="28"/>
          <w:rtl/>
        </w:rPr>
        <w:t>الثانية</w:t>
      </w:r>
    </w:p>
    <w:tbl>
      <w:tblPr>
        <w:tblW w:w="8140" w:type="dxa"/>
        <w:tblLook w:val="04A0" w:firstRow="1" w:lastRow="0" w:firstColumn="1" w:lastColumn="0" w:noHBand="0" w:noVBand="1"/>
      </w:tblPr>
      <w:tblGrid>
        <w:gridCol w:w="1460"/>
        <w:gridCol w:w="1300"/>
        <w:gridCol w:w="1220"/>
        <w:gridCol w:w="1320"/>
        <w:gridCol w:w="640"/>
        <w:gridCol w:w="1380"/>
        <w:gridCol w:w="820"/>
      </w:tblGrid>
      <w:tr w:rsidR="00CE02C4" w:rsidRPr="00CE02C4" w14:paraId="336D1C9E" w14:textId="77777777" w:rsidTr="00CE02C4">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2F9F7" w14:textId="77777777" w:rsidR="00CE02C4" w:rsidRPr="00CE02C4" w:rsidRDefault="00CE02C4" w:rsidP="00CE02C4">
            <w:pPr>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rtl/>
                <w14:ligatures w14:val="none"/>
              </w:rPr>
              <w:lastRenderedPageBreak/>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52C5E09"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مجموع المربعات (</w:t>
            </w:r>
            <w:r w:rsidRPr="00CE02C4">
              <w:rPr>
                <w:rFonts w:ascii="Calibri" w:eastAsia="Times New Roman" w:hAnsi="Calibri" w:cs="Calibri"/>
                <w:color w:val="000000"/>
                <w:kern w:val="0"/>
                <w14:ligatures w14:val="none"/>
              </w:rPr>
              <w:t>SS</w:t>
            </w:r>
            <w:r w:rsidRPr="00CE02C4">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72205FED"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درجات الحرية (</w:t>
            </w:r>
            <w:proofErr w:type="spellStart"/>
            <w:r w:rsidRPr="00CE02C4">
              <w:rPr>
                <w:rFonts w:ascii="Calibri" w:eastAsia="Times New Roman" w:hAnsi="Calibri" w:cs="Calibri"/>
                <w:color w:val="000000"/>
                <w:kern w:val="0"/>
                <w14:ligatures w14:val="none"/>
              </w:rPr>
              <w:t>df</w:t>
            </w:r>
            <w:proofErr w:type="spellEnd"/>
            <w:r w:rsidRPr="00CE02C4">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5F0CED13"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متوسط المربعات (</w:t>
            </w:r>
            <w:r w:rsidRPr="00CE02C4">
              <w:rPr>
                <w:rFonts w:ascii="Calibri" w:eastAsia="Times New Roman" w:hAnsi="Calibri" w:cs="Calibri"/>
                <w:color w:val="000000"/>
                <w:kern w:val="0"/>
                <w14:ligatures w14:val="none"/>
              </w:rPr>
              <w:t>MS</w:t>
            </w:r>
            <w:r w:rsidRPr="00CE02C4">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0DEFD3FD"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 xml:space="preserve">قيمة </w:t>
            </w:r>
            <w:r w:rsidRPr="00CE02C4">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44A43B78"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القيمة الحرجة (</w:t>
            </w:r>
            <w:r w:rsidRPr="00CE02C4">
              <w:rPr>
                <w:rFonts w:ascii="Calibri" w:eastAsia="Times New Roman" w:hAnsi="Calibri" w:cs="Calibri"/>
                <w:color w:val="000000"/>
                <w:kern w:val="0"/>
                <w14:ligatures w14:val="none"/>
              </w:rPr>
              <w:t>α = 0.05</w:t>
            </w:r>
            <w:r w:rsidRPr="00CE02C4">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6B8A4B06"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القرار</w:t>
            </w:r>
          </w:p>
        </w:tc>
      </w:tr>
      <w:tr w:rsidR="00CE02C4" w:rsidRPr="00CE02C4" w14:paraId="3EC2D05F" w14:textId="77777777" w:rsidTr="00CE02C4">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7BEFA18D"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33159B5B" w14:textId="77777777" w:rsidR="00CE02C4" w:rsidRPr="00CE02C4" w:rsidRDefault="00CE02C4" w:rsidP="00CE02C4">
            <w:pPr>
              <w:bidi w:val="0"/>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14:ligatures w14:val="none"/>
              </w:rPr>
              <w:t>3.082</w:t>
            </w:r>
          </w:p>
        </w:tc>
        <w:tc>
          <w:tcPr>
            <w:tcW w:w="1220" w:type="dxa"/>
            <w:tcBorders>
              <w:top w:val="nil"/>
              <w:left w:val="nil"/>
              <w:bottom w:val="single" w:sz="4" w:space="0" w:color="auto"/>
              <w:right w:val="single" w:sz="4" w:space="0" w:color="auto"/>
            </w:tcBorders>
            <w:shd w:val="clear" w:color="auto" w:fill="auto"/>
            <w:vAlign w:val="center"/>
            <w:hideMark/>
          </w:tcPr>
          <w:p w14:paraId="5EF5B2B8"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3</w:t>
            </w:r>
          </w:p>
        </w:tc>
        <w:tc>
          <w:tcPr>
            <w:tcW w:w="1320" w:type="dxa"/>
            <w:tcBorders>
              <w:top w:val="nil"/>
              <w:left w:val="nil"/>
              <w:bottom w:val="single" w:sz="4" w:space="0" w:color="auto"/>
              <w:right w:val="single" w:sz="4" w:space="0" w:color="auto"/>
            </w:tcBorders>
            <w:shd w:val="clear" w:color="auto" w:fill="auto"/>
            <w:vAlign w:val="center"/>
            <w:hideMark/>
          </w:tcPr>
          <w:p w14:paraId="12D633AF"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1.027</w:t>
            </w:r>
          </w:p>
        </w:tc>
        <w:tc>
          <w:tcPr>
            <w:tcW w:w="640" w:type="dxa"/>
            <w:tcBorders>
              <w:top w:val="nil"/>
              <w:left w:val="nil"/>
              <w:bottom w:val="single" w:sz="4" w:space="0" w:color="auto"/>
              <w:right w:val="single" w:sz="4" w:space="0" w:color="auto"/>
            </w:tcBorders>
            <w:shd w:val="clear" w:color="auto" w:fill="auto"/>
            <w:vAlign w:val="center"/>
            <w:hideMark/>
          </w:tcPr>
          <w:p w14:paraId="3E897733"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1.7</w:t>
            </w:r>
          </w:p>
        </w:tc>
        <w:tc>
          <w:tcPr>
            <w:tcW w:w="1380" w:type="dxa"/>
            <w:tcBorders>
              <w:top w:val="nil"/>
              <w:left w:val="nil"/>
              <w:bottom w:val="single" w:sz="4" w:space="0" w:color="auto"/>
              <w:right w:val="single" w:sz="4" w:space="0" w:color="auto"/>
            </w:tcBorders>
            <w:shd w:val="clear" w:color="auto" w:fill="auto"/>
            <w:vAlign w:val="center"/>
            <w:hideMark/>
          </w:tcPr>
          <w:p w14:paraId="3AAEA2F7"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2.6</w:t>
            </w:r>
          </w:p>
        </w:tc>
        <w:tc>
          <w:tcPr>
            <w:tcW w:w="820" w:type="dxa"/>
            <w:tcBorders>
              <w:top w:val="nil"/>
              <w:left w:val="nil"/>
              <w:bottom w:val="single" w:sz="4" w:space="0" w:color="auto"/>
              <w:right w:val="single" w:sz="4" w:space="0" w:color="auto"/>
            </w:tcBorders>
            <w:shd w:val="clear" w:color="auto" w:fill="auto"/>
            <w:vAlign w:val="center"/>
            <w:hideMark/>
          </w:tcPr>
          <w:p w14:paraId="58AEA37D" w14:textId="77777777" w:rsidR="00CE02C4" w:rsidRPr="00CE02C4" w:rsidRDefault="00CE02C4" w:rsidP="00CE02C4">
            <w:pPr>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rtl/>
                <w14:ligatures w14:val="none"/>
              </w:rPr>
              <w:t xml:space="preserve">قبول </w:t>
            </w:r>
            <w:r w:rsidRPr="00CE02C4">
              <w:rPr>
                <w:rFonts w:ascii="Calibri" w:eastAsia="Times New Roman" w:hAnsi="Calibri" w:cs="Calibri"/>
                <w:color w:val="000000"/>
                <w:kern w:val="0"/>
                <w14:ligatures w14:val="none"/>
              </w:rPr>
              <w:t>H0</w:t>
            </w:r>
          </w:p>
        </w:tc>
      </w:tr>
      <w:tr w:rsidR="00CE02C4" w:rsidRPr="00CE02C4" w14:paraId="4118978E" w14:textId="77777777" w:rsidTr="00CE02C4">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2C09DCF" w14:textId="77777777" w:rsidR="00CE02C4" w:rsidRPr="00CE02C4" w:rsidRDefault="00CE02C4" w:rsidP="00CE02C4">
            <w:pPr>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4272EB1C" w14:textId="77777777" w:rsidR="00CE02C4" w:rsidRPr="00CE02C4" w:rsidRDefault="00CE02C4" w:rsidP="00CE02C4">
            <w:pPr>
              <w:bidi w:val="0"/>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14:ligatures w14:val="none"/>
              </w:rPr>
              <w:t>159.72</w:t>
            </w:r>
          </w:p>
        </w:tc>
        <w:tc>
          <w:tcPr>
            <w:tcW w:w="1220" w:type="dxa"/>
            <w:tcBorders>
              <w:top w:val="nil"/>
              <w:left w:val="nil"/>
              <w:bottom w:val="single" w:sz="4" w:space="0" w:color="auto"/>
              <w:right w:val="single" w:sz="4" w:space="0" w:color="auto"/>
            </w:tcBorders>
            <w:shd w:val="clear" w:color="auto" w:fill="auto"/>
            <w:vAlign w:val="center"/>
            <w:hideMark/>
          </w:tcPr>
          <w:p w14:paraId="4DB27400"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264</w:t>
            </w:r>
          </w:p>
        </w:tc>
        <w:tc>
          <w:tcPr>
            <w:tcW w:w="1320" w:type="dxa"/>
            <w:tcBorders>
              <w:top w:val="nil"/>
              <w:left w:val="nil"/>
              <w:bottom w:val="single" w:sz="4" w:space="0" w:color="auto"/>
              <w:right w:val="single" w:sz="4" w:space="0" w:color="auto"/>
            </w:tcBorders>
            <w:shd w:val="clear" w:color="auto" w:fill="auto"/>
            <w:vAlign w:val="center"/>
            <w:hideMark/>
          </w:tcPr>
          <w:p w14:paraId="5219143E"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0.605</w:t>
            </w:r>
          </w:p>
        </w:tc>
        <w:tc>
          <w:tcPr>
            <w:tcW w:w="640" w:type="dxa"/>
            <w:tcBorders>
              <w:top w:val="nil"/>
              <w:left w:val="nil"/>
              <w:bottom w:val="single" w:sz="4" w:space="0" w:color="auto"/>
              <w:right w:val="single" w:sz="4" w:space="0" w:color="auto"/>
            </w:tcBorders>
            <w:shd w:val="clear" w:color="auto" w:fill="auto"/>
            <w:vAlign w:val="center"/>
            <w:hideMark/>
          </w:tcPr>
          <w:p w14:paraId="272A6C1C"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218242FE"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1D50D56E"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r>
      <w:tr w:rsidR="00CE02C4" w:rsidRPr="00CE02C4" w14:paraId="70663906" w14:textId="77777777" w:rsidTr="00CE02C4">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677AFE12" w14:textId="77777777" w:rsidR="00CE02C4" w:rsidRPr="00CE02C4" w:rsidRDefault="00CE02C4" w:rsidP="00CE02C4">
            <w:pPr>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7471F06C" w14:textId="77777777" w:rsidR="00CE02C4" w:rsidRPr="00CE02C4" w:rsidRDefault="00CE02C4" w:rsidP="00CE02C4">
            <w:pPr>
              <w:bidi w:val="0"/>
              <w:spacing w:after="0" w:line="240" w:lineRule="auto"/>
              <w:jc w:val="center"/>
              <w:rPr>
                <w:rFonts w:ascii="Calibri" w:eastAsia="Times New Roman" w:hAnsi="Calibri" w:cs="Calibri"/>
                <w:color w:val="000000"/>
                <w:kern w:val="0"/>
                <w:rtl/>
                <w14:ligatures w14:val="none"/>
              </w:rPr>
            </w:pPr>
            <w:r w:rsidRPr="00CE02C4">
              <w:rPr>
                <w:rFonts w:ascii="Calibri" w:eastAsia="Times New Roman" w:hAnsi="Calibri" w:cs="Calibri"/>
                <w:color w:val="000000"/>
                <w:kern w:val="0"/>
                <w14:ligatures w14:val="none"/>
              </w:rPr>
              <w:t>162.802</w:t>
            </w:r>
          </w:p>
        </w:tc>
        <w:tc>
          <w:tcPr>
            <w:tcW w:w="1220" w:type="dxa"/>
            <w:tcBorders>
              <w:top w:val="nil"/>
              <w:left w:val="nil"/>
              <w:bottom w:val="single" w:sz="4" w:space="0" w:color="auto"/>
              <w:right w:val="single" w:sz="4" w:space="0" w:color="auto"/>
            </w:tcBorders>
            <w:shd w:val="clear" w:color="auto" w:fill="auto"/>
            <w:vAlign w:val="center"/>
            <w:hideMark/>
          </w:tcPr>
          <w:p w14:paraId="5221510D"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267</w:t>
            </w:r>
          </w:p>
        </w:tc>
        <w:tc>
          <w:tcPr>
            <w:tcW w:w="1320" w:type="dxa"/>
            <w:tcBorders>
              <w:top w:val="nil"/>
              <w:left w:val="nil"/>
              <w:bottom w:val="single" w:sz="4" w:space="0" w:color="auto"/>
              <w:right w:val="single" w:sz="4" w:space="0" w:color="auto"/>
            </w:tcBorders>
            <w:shd w:val="clear" w:color="auto" w:fill="auto"/>
            <w:vAlign w:val="center"/>
            <w:hideMark/>
          </w:tcPr>
          <w:p w14:paraId="632F3643"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2541A0AD"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61BDDBBF"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4BA4127E" w14:textId="77777777" w:rsidR="00CE02C4" w:rsidRPr="00CE02C4" w:rsidRDefault="00CE02C4" w:rsidP="00CE02C4">
            <w:pPr>
              <w:bidi w:val="0"/>
              <w:spacing w:after="0" w:line="240" w:lineRule="auto"/>
              <w:jc w:val="center"/>
              <w:rPr>
                <w:rFonts w:ascii="Calibri" w:eastAsia="Times New Roman" w:hAnsi="Calibri" w:cs="Calibri"/>
                <w:color w:val="000000"/>
                <w:kern w:val="0"/>
                <w14:ligatures w14:val="none"/>
              </w:rPr>
            </w:pPr>
            <w:r w:rsidRPr="00CE02C4">
              <w:rPr>
                <w:rFonts w:ascii="Calibri" w:eastAsia="Times New Roman" w:hAnsi="Calibri" w:cs="Calibri"/>
                <w:color w:val="000000"/>
                <w:kern w:val="0"/>
                <w14:ligatures w14:val="none"/>
              </w:rPr>
              <w:t>-</w:t>
            </w:r>
          </w:p>
        </w:tc>
      </w:tr>
    </w:tbl>
    <w:p w14:paraId="12292C84" w14:textId="77777777" w:rsidR="0002223C" w:rsidRDefault="0002223C" w:rsidP="0002223C">
      <w:pPr>
        <w:pStyle w:val="ListParagraph"/>
        <w:jc w:val="center"/>
        <w:rPr>
          <w:rFonts w:ascii="Sakkal Majalla" w:hAnsi="Sakkal Majalla" w:cs="Sakkal Majalla"/>
          <w:sz w:val="28"/>
          <w:szCs w:val="28"/>
          <w:rtl/>
        </w:rPr>
      </w:pPr>
    </w:p>
    <w:p w14:paraId="03733CB1" w14:textId="762F01EA" w:rsidR="00CE02C4" w:rsidRPr="00CE02C4" w:rsidRDefault="00CE02C4" w:rsidP="00CE02C4">
      <w:pPr>
        <w:rPr>
          <w:rFonts w:ascii="Sakkal Majalla" w:hAnsi="Sakkal Majalla" w:cs="Sakkal Majalla"/>
          <w:sz w:val="28"/>
          <w:szCs w:val="28"/>
        </w:rPr>
      </w:pPr>
      <w:r>
        <w:rPr>
          <w:rFonts w:ascii="Sakkal Majalla" w:hAnsi="Sakkal Majalla" w:cs="Sakkal Majalla" w:hint="cs"/>
          <w:sz w:val="28"/>
          <w:szCs w:val="28"/>
          <w:rtl/>
        </w:rPr>
        <w:t xml:space="preserve">من خلال الجدول أعلاه، يتضح لنا </w:t>
      </w:r>
      <w:r w:rsidRPr="00CE02C4">
        <w:rPr>
          <w:rFonts w:ascii="Sakkal Majalla" w:hAnsi="Sakkal Majalla" w:cs="Sakkal Majalla" w:hint="cs"/>
          <w:b/>
          <w:bCs/>
          <w:sz w:val="28"/>
          <w:szCs w:val="28"/>
          <w:rtl/>
        </w:rPr>
        <w:t xml:space="preserve">عدم </w:t>
      </w:r>
      <w:r w:rsidRPr="00CE02C4">
        <w:rPr>
          <w:rFonts w:ascii="Sakkal Majalla" w:hAnsi="Sakkal Majalla" w:cs="Sakkal Majalla"/>
          <w:b/>
          <w:bCs/>
          <w:sz w:val="28"/>
          <w:szCs w:val="28"/>
          <w:rtl/>
        </w:rPr>
        <w:t>يوجد دليل إحصائي</w:t>
      </w:r>
      <w:r w:rsidRPr="00CE02C4">
        <w:rPr>
          <w:rFonts w:ascii="Sakkal Majalla" w:hAnsi="Sakkal Majalla" w:cs="Sakkal Majalla"/>
          <w:sz w:val="28"/>
          <w:szCs w:val="28"/>
          <w:rtl/>
        </w:rPr>
        <w:t> (عند مستوى دلالة =</w:t>
      </w:r>
      <w:r w:rsidRPr="00CE02C4">
        <w:rPr>
          <w:rFonts w:ascii="Sakkal Majalla" w:hAnsi="Sakkal Majalla" w:cs="Sakkal Majalla"/>
          <w:i/>
          <w:iCs/>
          <w:sz w:val="28"/>
          <w:szCs w:val="28"/>
        </w:rPr>
        <w:t xml:space="preserve"> </w:t>
      </w:r>
      <w:r w:rsidRPr="00CE02C4">
        <w:rPr>
          <w:rFonts w:ascii="Cambria" w:hAnsi="Cambria" w:cs="Cambria"/>
          <w:i/>
          <w:iCs/>
          <w:sz w:val="28"/>
          <w:szCs w:val="28"/>
        </w:rPr>
        <w:t>α</w:t>
      </w:r>
      <w:r w:rsidRPr="00CE02C4">
        <w:rPr>
          <w:rFonts w:ascii="Sakkal Majalla" w:hAnsi="Sakkal Majalla" w:cs="Sakkal Majalla"/>
          <w:i/>
          <w:iCs/>
          <w:sz w:val="28"/>
          <w:szCs w:val="28"/>
          <w:rtl/>
        </w:rPr>
        <w:t>0.05</w:t>
      </w:r>
      <w:r w:rsidRPr="00CE02C4">
        <w:rPr>
          <w:rFonts w:ascii="Sakkal Majalla" w:hAnsi="Sakkal Majalla" w:cs="Sakkal Majalla"/>
          <w:sz w:val="28"/>
          <w:szCs w:val="28"/>
          <w:rtl/>
        </w:rPr>
        <w:t>)</w:t>
      </w:r>
      <w:r w:rsidRPr="00CE02C4">
        <w:rPr>
          <w:rFonts w:ascii="Sakkal Majalla" w:hAnsi="Sakkal Majalla" w:cs="Sakkal Majalla" w:hint="cs"/>
          <w:sz w:val="28"/>
          <w:szCs w:val="28"/>
        </w:rPr>
        <w:t xml:space="preserve"> </w:t>
      </w:r>
      <w:r w:rsidRPr="00CE02C4">
        <w:rPr>
          <w:rFonts w:ascii="Sakkal Majalla" w:hAnsi="Sakkal Majalla" w:cs="Sakkal Majalla"/>
          <w:sz w:val="28"/>
          <w:szCs w:val="28"/>
          <w:rtl/>
        </w:rPr>
        <w:t>على أن الأنظمة الحديثة لها تأثير ذو دلالة على تحسين كفاءة التخزين</w:t>
      </w:r>
      <w:r w:rsidRPr="00CE02C4">
        <w:rPr>
          <w:rFonts w:ascii="Sakkal Majalla" w:hAnsi="Sakkal Majalla" w:cs="Sakkal Majalla"/>
          <w:sz w:val="28"/>
          <w:szCs w:val="28"/>
        </w:rPr>
        <w:t>.</w:t>
      </w:r>
    </w:p>
    <w:p w14:paraId="4B463156" w14:textId="04696513" w:rsidR="0002223C" w:rsidRDefault="00CE02C4" w:rsidP="00CE02C4">
      <w:pPr>
        <w:rPr>
          <w:rFonts w:ascii="Sakkal Majalla" w:hAnsi="Sakkal Majalla" w:cs="Sakkal Majalla"/>
          <w:sz w:val="28"/>
          <w:szCs w:val="28"/>
          <w:rtl/>
        </w:rPr>
      </w:pPr>
      <w:r w:rsidRPr="00CE02C4">
        <w:rPr>
          <w:rFonts w:ascii="Sakkal Majalla" w:hAnsi="Sakkal Majalla" w:cs="Sakkal Majalla"/>
          <w:b/>
          <w:bCs/>
          <w:sz w:val="28"/>
          <w:szCs w:val="28"/>
          <w:rtl/>
        </w:rPr>
        <w:t>السبب</w:t>
      </w:r>
      <w:r w:rsidRPr="00CE02C4">
        <w:rPr>
          <w:rFonts w:ascii="Sakkal Majalla" w:hAnsi="Sakkal Majalla" w:cs="Sakkal Majalla"/>
          <w:b/>
          <w:bCs/>
          <w:sz w:val="28"/>
          <w:szCs w:val="28"/>
        </w:rPr>
        <w:t>:</w:t>
      </w:r>
      <w:r w:rsidRPr="00CE02C4">
        <w:rPr>
          <w:rFonts w:ascii="Sakkal Majalla" w:hAnsi="Sakkal Majalla" w:cs="Sakkal Majalla"/>
          <w:sz w:val="28"/>
          <w:szCs w:val="28"/>
        </w:rPr>
        <w:t> </w:t>
      </w:r>
      <w:r w:rsidRPr="00CE02C4">
        <w:rPr>
          <w:rFonts w:ascii="Sakkal Majalla" w:hAnsi="Sakkal Majalla" w:cs="Sakkal Majalla"/>
          <w:sz w:val="28"/>
          <w:szCs w:val="28"/>
          <w:rtl/>
        </w:rPr>
        <w:t>التباين بين المجموعات</w:t>
      </w:r>
      <w:r w:rsidRPr="00CE02C4">
        <w:rPr>
          <w:rFonts w:ascii="Sakkal Majalla" w:hAnsi="Sakkal Majalla" w:cs="Sakkal Majalla"/>
          <w:sz w:val="28"/>
          <w:szCs w:val="28"/>
        </w:rPr>
        <w:t xml:space="preserve"> (SSB) </w:t>
      </w:r>
      <w:r w:rsidRPr="00CE02C4">
        <w:rPr>
          <w:rFonts w:ascii="Sakkal Majalla" w:hAnsi="Sakkal Majalla" w:cs="Sakkal Majalla"/>
          <w:sz w:val="28"/>
          <w:szCs w:val="28"/>
          <w:rtl/>
        </w:rPr>
        <w:t>صغير جدًا مقارنة بالتباين داخل المجموعات</w:t>
      </w:r>
      <w:r w:rsidRPr="00CE02C4">
        <w:rPr>
          <w:rFonts w:ascii="Sakkal Majalla" w:hAnsi="Sakkal Majalla" w:cs="Sakkal Majalla"/>
          <w:sz w:val="28"/>
          <w:szCs w:val="28"/>
        </w:rPr>
        <w:t xml:space="preserve"> (SSW)</w:t>
      </w:r>
      <w:r w:rsidRPr="00CE02C4">
        <w:rPr>
          <w:rFonts w:ascii="Sakkal Majalla" w:hAnsi="Sakkal Majalla" w:cs="Sakkal Majalla"/>
          <w:sz w:val="28"/>
          <w:szCs w:val="28"/>
          <w:rtl/>
        </w:rPr>
        <w:t>، مما يشير إلى أن الفروق بين العبارات ليست كبيرة بما يكفي لرفض الفرضية الصفرية</w:t>
      </w:r>
      <w:r w:rsidRPr="00CE02C4">
        <w:rPr>
          <w:rFonts w:ascii="Sakkal Majalla" w:hAnsi="Sakkal Majalla" w:cs="Sakkal Majalla"/>
          <w:sz w:val="28"/>
          <w:szCs w:val="28"/>
        </w:rPr>
        <w:t>.</w:t>
      </w:r>
    </w:p>
    <w:p w14:paraId="724F9149" w14:textId="77777777" w:rsidR="00C70B40" w:rsidRPr="0002223C" w:rsidRDefault="00C70B40" w:rsidP="00CE02C4">
      <w:pPr>
        <w:rPr>
          <w:rFonts w:ascii="Sakkal Majalla" w:hAnsi="Sakkal Majalla" w:cs="Sakkal Majalla"/>
          <w:sz w:val="28"/>
          <w:szCs w:val="28"/>
          <w:rtl/>
        </w:rPr>
      </w:pPr>
    </w:p>
    <w:p w14:paraId="50DDA30A" w14:textId="77777777" w:rsidR="00E236A1" w:rsidRDefault="00E236A1" w:rsidP="0002223C">
      <w:pPr>
        <w:numPr>
          <w:ilvl w:val="0"/>
          <w:numId w:val="20"/>
        </w:numPr>
        <w:rPr>
          <w:rFonts w:ascii="Sakkal Majalla" w:hAnsi="Sakkal Majalla" w:cs="Sakkal Majalla"/>
          <w:sz w:val="28"/>
          <w:szCs w:val="28"/>
        </w:rPr>
      </w:pPr>
      <w:r w:rsidRPr="00016EDE">
        <w:rPr>
          <w:rFonts w:ascii="Sakkal Majalla" w:hAnsi="Sakkal Majalla" w:cs="Sakkal Majalla"/>
          <w:sz w:val="28"/>
          <w:szCs w:val="28"/>
          <w:rtl/>
        </w:rPr>
        <w:t>توجد علاقة ذات دلالة إحصائية بين استخدام الأنظمة والتقنيات الحديثة والتكاليف التشغيلية في المستودعات الغذائية</w:t>
      </w:r>
      <w:r w:rsidRPr="00016EDE">
        <w:rPr>
          <w:rFonts w:ascii="Sakkal Majalla" w:hAnsi="Sakkal Majalla" w:cs="Sakkal Majalla"/>
          <w:sz w:val="28"/>
          <w:szCs w:val="28"/>
        </w:rPr>
        <w:t>.</w:t>
      </w:r>
    </w:p>
    <w:p w14:paraId="008C480D" w14:textId="55B92469" w:rsidR="009075E2" w:rsidRDefault="009075E2" w:rsidP="009075E2">
      <w:pPr>
        <w:pStyle w:val="ListParagraph"/>
        <w:jc w:val="center"/>
        <w:rPr>
          <w:rFonts w:ascii="Sakkal Majalla" w:hAnsi="Sakkal Majalla" w:cs="Sakkal Majalla"/>
          <w:sz w:val="28"/>
          <w:szCs w:val="28"/>
          <w:rtl/>
        </w:rPr>
      </w:pPr>
      <w:r>
        <w:rPr>
          <w:rFonts w:ascii="Sakkal Majalla" w:hAnsi="Sakkal Majalla" w:cs="Sakkal Majalla" w:hint="cs"/>
          <w:sz w:val="28"/>
          <w:szCs w:val="28"/>
          <w:rtl/>
        </w:rPr>
        <w:t>جدول رقم (4-9): ا</w:t>
      </w:r>
      <w:r w:rsidRPr="0002223C">
        <w:rPr>
          <w:rFonts w:ascii="Sakkal Majalla" w:hAnsi="Sakkal Majalla" w:cs="Sakkal Majalla" w:hint="cs"/>
          <w:sz w:val="28"/>
          <w:szCs w:val="28"/>
          <w:rtl/>
        </w:rPr>
        <w:t xml:space="preserve">ختبار تحليل التباين أنوفا للفرضية الفرعية </w:t>
      </w:r>
      <w:r>
        <w:rPr>
          <w:rFonts w:ascii="Sakkal Majalla" w:hAnsi="Sakkal Majalla" w:cs="Sakkal Majalla" w:hint="cs"/>
          <w:sz w:val="28"/>
          <w:szCs w:val="28"/>
          <w:rtl/>
        </w:rPr>
        <w:t>الثالثة</w:t>
      </w:r>
    </w:p>
    <w:tbl>
      <w:tblPr>
        <w:tblW w:w="8140" w:type="dxa"/>
        <w:tblLook w:val="04A0" w:firstRow="1" w:lastRow="0" w:firstColumn="1" w:lastColumn="0" w:noHBand="0" w:noVBand="1"/>
      </w:tblPr>
      <w:tblGrid>
        <w:gridCol w:w="1448"/>
        <w:gridCol w:w="1289"/>
        <w:gridCol w:w="1205"/>
        <w:gridCol w:w="1306"/>
        <w:gridCol w:w="718"/>
        <w:gridCol w:w="1361"/>
        <w:gridCol w:w="813"/>
      </w:tblGrid>
      <w:tr w:rsidR="009075E2" w:rsidRPr="009075E2" w14:paraId="75AD0EF6" w14:textId="77777777" w:rsidTr="009075E2">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AD043" w14:textId="77777777" w:rsidR="009075E2" w:rsidRPr="009075E2" w:rsidRDefault="009075E2" w:rsidP="009075E2">
            <w:pPr>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rtl/>
                <w14:ligatures w14:val="none"/>
              </w:rPr>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01459A9"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مجموع المربعات (</w:t>
            </w:r>
            <w:r w:rsidRPr="009075E2">
              <w:rPr>
                <w:rFonts w:ascii="Calibri" w:eastAsia="Times New Roman" w:hAnsi="Calibri" w:cs="Calibri"/>
                <w:color w:val="000000"/>
                <w:kern w:val="0"/>
                <w14:ligatures w14:val="none"/>
              </w:rPr>
              <w:t>SS</w:t>
            </w:r>
            <w:r w:rsidRPr="009075E2">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27C0482A"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درجات الحرية (</w:t>
            </w:r>
            <w:proofErr w:type="spellStart"/>
            <w:r w:rsidRPr="009075E2">
              <w:rPr>
                <w:rFonts w:ascii="Calibri" w:eastAsia="Times New Roman" w:hAnsi="Calibri" w:cs="Calibri"/>
                <w:color w:val="000000"/>
                <w:kern w:val="0"/>
                <w14:ligatures w14:val="none"/>
              </w:rPr>
              <w:t>df</w:t>
            </w:r>
            <w:proofErr w:type="spellEnd"/>
            <w:r w:rsidRPr="009075E2">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169D4DB3"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متوسط المربعات (</w:t>
            </w:r>
            <w:r w:rsidRPr="009075E2">
              <w:rPr>
                <w:rFonts w:ascii="Calibri" w:eastAsia="Times New Roman" w:hAnsi="Calibri" w:cs="Calibri"/>
                <w:color w:val="000000"/>
                <w:kern w:val="0"/>
                <w14:ligatures w14:val="none"/>
              </w:rPr>
              <w:t>MS</w:t>
            </w:r>
            <w:r w:rsidRPr="009075E2">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2BBA965C"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 xml:space="preserve">قيمة </w:t>
            </w:r>
            <w:r w:rsidRPr="009075E2">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30270218"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القيمة الحرجة (</w:t>
            </w:r>
            <w:r w:rsidRPr="009075E2">
              <w:rPr>
                <w:rFonts w:ascii="Calibri" w:eastAsia="Times New Roman" w:hAnsi="Calibri" w:cs="Calibri"/>
                <w:color w:val="000000"/>
                <w:kern w:val="0"/>
                <w14:ligatures w14:val="none"/>
              </w:rPr>
              <w:t>α = 0.05</w:t>
            </w:r>
            <w:r w:rsidRPr="009075E2">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63880ECF"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القرار</w:t>
            </w:r>
          </w:p>
        </w:tc>
      </w:tr>
      <w:tr w:rsidR="009075E2" w:rsidRPr="009075E2" w14:paraId="3FDB9480" w14:textId="77777777" w:rsidTr="009075E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0B23E590"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7B2A71E4" w14:textId="77777777" w:rsidR="009075E2" w:rsidRPr="009075E2" w:rsidRDefault="009075E2" w:rsidP="009075E2">
            <w:pPr>
              <w:bidi w:val="0"/>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14:ligatures w14:val="none"/>
              </w:rPr>
              <w:t>94.64</w:t>
            </w:r>
          </w:p>
        </w:tc>
        <w:tc>
          <w:tcPr>
            <w:tcW w:w="1220" w:type="dxa"/>
            <w:tcBorders>
              <w:top w:val="nil"/>
              <w:left w:val="nil"/>
              <w:bottom w:val="single" w:sz="4" w:space="0" w:color="auto"/>
              <w:right w:val="single" w:sz="4" w:space="0" w:color="auto"/>
            </w:tcBorders>
            <w:shd w:val="clear" w:color="auto" w:fill="auto"/>
            <w:vAlign w:val="center"/>
            <w:hideMark/>
          </w:tcPr>
          <w:p w14:paraId="26603AF4"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6</w:t>
            </w:r>
          </w:p>
        </w:tc>
        <w:tc>
          <w:tcPr>
            <w:tcW w:w="1320" w:type="dxa"/>
            <w:tcBorders>
              <w:top w:val="nil"/>
              <w:left w:val="nil"/>
              <w:bottom w:val="single" w:sz="4" w:space="0" w:color="auto"/>
              <w:right w:val="single" w:sz="4" w:space="0" w:color="auto"/>
            </w:tcBorders>
            <w:shd w:val="clear" w:color="auto" w:fill="auto"/>
            <w:vAlign w:val="center"/>
            <w:hideMark/>
          </w:tcPr>
          <w:p w14:paraId="54C277AF"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15.773</w:t>
            </w:r>
          </w:p>
        </w:tc>
        <w:tc>
          <w:tcPr>
            <w:tcW w:w="640" w:type="dxa"/>
            <w:tcBorders>
              <w:top w:val="nil"/>
              <w:left w:val="nil"/>
              <w:bottom w:val="single" w:sz="4" w:space="0" w:color="auto"/>
              <w:right w:val="single" w:sz="4" w:space="0" w:color="auto"/>
            </w:tcBorders>
            <w:shd w:val="clear" w:color="auto" w:fill="auto"/>
            <w:vAlign w:val="center"/>
            <w:hideMark/>
          </w:tcPr>
          <w:p w14:paraId="437654A2"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19.69</w:t>
            </w:r>
          </w:p>
        </w:tc>
        <w:tc>
          <w:tcPr>
            <w:tcW w:w="1380" w:type="dxa"/>
            <w:tcBorders>
              <w:top w:val="nil"/>
              <w:left w:val="nil"/>
              <w:bottom w:val="single" w:sz="4" w:space="0" w:color="auto"/>
              <w:right w:val="single" w:sz="4" w:space="0" w:color="auto"/>
            </w:tcBorders>
            <w:shd w:val="clear" w:color="auto" w:fill="auto"/>
            <w:vAlign w:val="center"/>
            <w:hideMark/>
          </w:tcPr>
          <w:p w14:paraId="2D999F72"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2.1</w:t>
            </w:r>
          </w:p>
        </w:tc>
        <w:tc>
          <w:tcPr>
            <w:tcW w:w="820" w:type="dxa"/>
            <w:tcBorders>
              <w:top w:val="nil"/>
              <w:left w:val="nil"/>
              <w:bottom w:val="single" w:sz="4" w:space="0" w:color="auto"/>
              <w:right w:val="single" w:sz="4" w:space="0" w:color="auto"/>
            </w:tcBorders>
            <w:shd w:val="clear" w:color="auto" w:fill="auto"/>
            <w:vAlign w:val="center"/>
            <w:hideMark/>
          </w:tcPr>
          <w:p w14:paraId="7986B506" w14:textId="77777777" w:rsidR="009075E2" w:rsidRPr="009075E2" w:rsidRDefault="009075E2" w:rsidP="009075E2">
            <w:pPr>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rtl/>
                <w14:ligatures w14:val="none"/>
              </w:rPr>
              <w:t xml:space="preserve">رفض </w:t>
            </w:r>
            <w:r w:rsidRPr="009075E2">
              <w:rPr>
                <w:rFonts w:ascii="Calibri" w:eastAsia="Times New Roman" w:hAnsi="Calibri" w:cs="Calibri"/>
                <w:color w:val="000000"/>
                <w:kern w:val="0"/>
                <w14:ligatures w14:val="none"/>
              </w:rPr>
              <w:t>H0</w:t>
            </w:r>
          </w:p>
        </w:tc>
      </w:tr>
      <w:tr w:rsidR="009075E2" w:rsidRPr="009075E2" w14:paraId="395F9AD2" w14:textId="77777777" w:rsidTr="009075E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65DCCCF0" w14:textId="77777777" w:rsidR="009075E2" w:rsidRPr="009075E2" w:rsidRDefault="009075E2" w:rsidP="009075E2">
            <w:pPr>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62AEF63E" w14:textId="77777777" w:rsidR="009075E2" w:rsidRPr="009075E2" w:rsidRDefault="009075E2" w:rsidP="009075E2">
            <w:pPr>
              <w:bidi w:val="0"/>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14:ligatures w14:val="none"/>
              </w:rPr>
              <w:t>369.864</w:t>
            </w:r>
          </w:p>
        </w:tc>
        <w:tc>
          <w:tcPr>
            <w:tcW w:w="1220" w:type="dxa"/>
            <w:tcBorders>
              <w:top w:val="nil"/>
              <w:left w:val="nil"/>
              <w:bottom w:val="single" w:sz="4" w:space="0" w:color="auto"/>
              <w:right w:val="single" w:sz="4" w:space="0" w:color="auto"/>
            </w:tcBorders>
            <w:shd w:val="clear" w:color="auto" w:fill="auto"/>
            <w:vAlign w:val="center"/>
            <w:hideMark/>
          </w:tcPr>
          <w:p w14:paraId="6D29874E"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462</w:t>
            </w:r>
          </w:p>
        </w:tc>
        <w:tc>
          <w:tcPr>
            <w:tcW w:w="1320" w:type="dxa"/>
            <w:tcBorders>
              <w:top w:val="nil"/>
              <w:left w:val="nil"/>
              <w:bottom w:val="single" w:sz="4" w:space="0" w:color="auto"/>
              <w:right w:val="single" w:sz="4" w:space="0" w:color="auto"/>
            </w:tcBorders>
            <w:shd w:val="clear" w:color="auto" w:fill="auto"/>
            <w:vAlign w:val="center"/>
            <w:hideMark/>
          </w:tcPr>
          <w:p w14:paraId="6D38B2EB"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0.801</w:t>
            </w:r>
          </w:p>
        </w:tc>
        <w:tc>
          <w:tcPr>
            <w:tcW w:w="640" w:type="dxa"/>
            <w:tcBorders>
              <w:top w:val="nil"/>
              <w:left w:val="nil"/>
              <w:bottom w:val="single" w:sz="4" w:space="0" w:color="auto"/>
              <w:right w:val="single" w:sz="4" w:space="0" w:color="auto"/>
            </w:tcBorders>
            <w:shd w:val="clear" w:color="auto" w:fill="auto"/>
            <w:vAlign w:val="center"/>
            <w:hideMark/>
          </w:tcPr>
          <w:p w14:paraId="3334DDAE"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0E291CE1"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5A458DD9"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r>
      <w:tr w:rsidR="009075E2" w:rsidRPr="009075E2" w14:paraId="392BFB41" w14:textId="77777777" w:rsidTr="009075E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23C32DBA" w14:textId="77777777" w:rsidR="009075E2" w:rsidRPr="009075E2" w:rsidRDefault="009075E2" w:rsidP="009075E2">
            <w:pPr>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11BDFE55" w14:textId="77777777" w:rsidR="009075E2" w:rsidRPr="009075E2" w:rsidRDefault="009075E2" w:rsidP="009075E2">
            <w:pPr>
              <w:bidi w:val="0"/>
              <w:spacing w:after="0" w:line="240" w:lineRule="auto"/>
              <w:jc w:val="center"/>
              <w:rPr>
                <w:rFonts w:ascii="Calibri" w:eastAsia="Times New Roman" w:hAnsi="Calibri" w:cs="Calibri"/>
                <w:color w:val="000000"/>
                <w:kern w:val="0"/>
                <w:rtl/>
                <w14:ligatures w14:val="none"/>
              </w:rPr>
            </w:pPr>
            <w:r w:rsidRPr="009075E2">
              <w:rPr>
                <w:rFonts w:ascii="Calibri" w:eastAsia="Times New Roman" w:hAnsi="Calibri" w:cs="Calibri"/>
                <w:color w:val="000000"/>
                <w:kern w:val="0"/>
                <w14:ligatures w14:val="none"/>
              </w:rPr>
              <w:t>464.504</w:t>
            </w:r>
          </w:p>
        </w:tc>
        <w:tc>
          <w:tcPr>
            <w:tcW w:w="1220" w:type="dxa"/>
            <w:tcBorders>
              <w:top w:val="nil"/>
              <w:left w:val="nil"/>
              <w:bottom w:val="single" w:sz="4" w:space="0" w:color="auto"/>
              <w:right w:val="single" w:sz="4" w:space="0" w:color="auto"/>
            </w:tcBorders>
            <w:shd w:val="clear" w:color="auto" w:fill="auto"/>
            <w:vAlign w:val="center"/>
            <w:hideMark/>
          </w:tcPr>
          <w:p w14:paraId="40D2BA7A"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468</w:t>
            </w:r>
          </w:p>
        </w:tc>
        <w:tc>
          <w:tcPr>
            <w:tcW w:w="1320" w:type="dxa"/>
            <w:tcBorders>
              <w:top w:val="nil"/>
              <w:left w:val="nil"/>
              <w:bottom w:val="single" w:sz="4" w:space="0" w:color="auto"/>
              <w:right w:val="single" w:sz="4" w:space="0" w:color="auto"/>
            </w:tcBorders>
            <w:shd w:val="clear" w:color="auto" w:fill="auto"/>
            <w:vAlign w:val="center"/>
            <w:hideMark/>
          </w:tcPr>
          <w:p w14:paraId="6F48AB9D"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51ECA94F"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7F281E87"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41281149" w14:textId="77777777" w:rsidR="009075E2" w:rsidRPr="009075E2" w:rsidRDefault="009075E2" w:rsidP="009075E2">
            <w:pPr>
              <w:bidi w:val="0"/>
              <w:spacing w:after="0" w:line="240" w:lineRule="auto"/>
              <w:jc w:val="center"/>
              <w:rPr>
                <w:rFonts w:ascii="Calibri" w:eastAsia="Times New Roman" w:hAnsi="Calibri" w:cs="Calibri"/>
                <w:color w:val="000000"/>
                <w:kern w:val="0"/>
                <w14:ligatures w14:val="none"/>
              </w:rPr>
            </w:pPr>
            <w:r w:rsidRPr="009075E2">
              <w:rPr>
                <w:rFonts w:ascii="Calibri" w:eastAsia="Times New Roman" w:hAnsi="Calibri" w:cs="Calibri"/>
                <w:color w:val="000000"/>
                <w:kern w:val="0"/>
                <w14:ligatures w14:val="none"/>
              </w:rPr>
              <w:t>-</w:t>
            </w:r>
          </w:p>
        </w:tc>
      </w:tr>
    </w:tbl>
    <w:p w14:paraId="5DB85C7B" w14:textId="20B4C4E9" w:rsidR="00CE02C4" w:rsidRDefault="00CE02C4" w:rsidP="009075E2">
      <w:pPr>
        <w:jc w:val="center"/>
        <w:rPr>
          <w:rFonts w:ascii="Sakkal Majalla" w:hAnsi="Sakkal Majalla" w:cs="Sakkal Majalla"/>
          <w:sz w:val="28"/>
          <w:szCs w:val="28"/>
          <w:rtl/>
        </w:rPr>
      </w:pPr>
    </w:p>
    <w:p w14:paraId="7224AFF7" w14:textId="7E3FFD9A" w:rsidR="00CE02C4" w:rsidRDefault="009075E2" w:rsidP="009075E2">
      <w:pPr>
        <w:rPr>
          <w:rFonts w:ascii="Sakkal Majalla" w:hAnsi="Sakkal Majalla" w:cs="Sakkal Majalla"/>
          <w:sz w:val="28"/>
          <w:szCs w:val="28"/>
          <w:rtl/>
        </w:rPr>
      </w:pPr>
      <w:r>
        <w:rPr>
          <w:rFonts w:ascii="Sakkal Majalla" w:hAnsi="Sakkal Majalla" w:cs="Sakkal Majalla" w:hint="cs"/>
          <w:sz w:val="28"/>
          <w:szCs w:val="28"/>
          <w:rtl/>
        </w:rPr>
        <w:t xml:space="preserve">من خلال الجدول أعلاه، يتضح لنا </w:t>
      </w:r>
      <w:r w:rsidRPr="009075E2">
        <w:rPr>
          <w:rFonts w:ascii="Sakkal Majalla" w:hAnsi="Sakkal Majalla" w:cs="Sakkal Majalla"/>
          <w:sz w:val="28"/>
          <w:szCs w:val="28"/>
          <w:rtl/>
        </w:rPr>
        <w:t>وج</w:t>
      </w:r>
      <w:r w:rsidRPr="009075E2">
        <w:rPr>
          <w:rFonts w:ascii="Sakkal Majalla" w:hAnsi="Sakkal Majalla" w:cs="Sakkal Majalla" w:hint="cs"/>
          <w:sz w:val="28"/>
          <w:szCs w:val="28"/>
          <w:rtl/>
        </w:rPr>
        <w:t>و</w:t>
      </w:r>
      <w:r w:rsidRPr="009075E2">
        <w:rPr>
          <w:rFonts w:ascii="Sakkal Majalla" w:hAnsi="Sakkal Majalla" w:cs="Sakkal Majalla"/>
          <w:sz w:val="28"/>
          <w:szCs w:val="28"/>
          <w:rtl/>
        </w:rPr>
        <w:t>د تأثير ذو دلالة إحصائية للأنظمة والتقنيات الحديثة على تحسين كفاءة عمليات التخزين وإدارة المخزون في المستودعات الغذائية</w:t>
      </w:r>
      <w:r w:rsidRPr="009075E2">
        <w:rPr>
          <w:rFonts w:ascii="Sakkal Majalla" w:hAnsi="Sakkal Majalla" w:cs="Sakkal Majalla"/>
          <w:sz w:val="28"/>
          <w:szCs w:val="28"/>
        </w:rPr>
        <w:t>.</w:t>
      </w:r>
    </w:p>
    <w:p w14:paraId="2BFB2B3C" w14:textId="77777777" w:rsidR="00C70B40" w:rsidRPr="00016EDE" w:rsidRDefault="00C70B40" w:rsidP="009075E2">
      <w:pPr>
        <w:rPr>
          <w:rFonts w:ascii="Sakkal Majalla" w:hAnsi="Sakkal Majalla" w:cs="Sakkal Majalla"/>
          <w:sz w:val="28"/>
          <w:szCs w:val="28"/>
          <w:rtl/>
        </w:rPr>
      </w:pPr>
    </w:p>
    <w:p w14:paraId="61C4908C" w14:textId="77777777" w:rsidR="00E236A1" w:rsidRDefault="00E236A1" w:rsidP="0002223C">
      <w:pPr>
        <w:numPr>
          <w:ilvl w:val="0"/>
          <w:numId w:val="20"/>
        </w:numPr>
        <w:rPr>
          <w:rFonts w:ascii="Sakkal Majalla" w:hAnsi="Sakkal Majalla" w:cs="Sakkal Majalla"/>
          <w:sz w:val="28"/>
          <w:szCs w:val="28"/>
        </w:rPr>
      </w:pPr>
      <w:r w:rsidRPr="00016EDE">
        <w:rPr>
          <w:rFonts w:ascii="Sakkal Majalla" w:hAnsi="Sakkal Majalla" w:cs="Sakkal Majalla"/>
          <w:sz w:val="28"/>
          <w:szCs w:val="28"/>
          <w:rtl/>
        </w:rPr>
        <w:t>توجد علاقة ذات دلالة إحصائية بين استخدام الأنظمة والتقنيات الحديثة وتحسين مرونة المستودعات الغذائية وسرعة استجابتها للمتغيرات</w:t>
      </w:r>
      <w:r w:rsidRPr="00016EDE">
        <w:rPr>
          <w:rFonts w:ascii="Sakkal Majalla" w:hAnsi="Sakkal Majalla" w:cs="Sakkal Majalla"/>
          <w:sz w:val="28"/>
          <w:szCs w:val="28"/>
        </w:rPr>
        <w:t>.</w:t>
      </w:r>
    </w:p>
    <w:p w14:paraId="391DBD7A" w14:textId="77777777" w:rsidR="00C70B40" w:rsidRDefault="00C70B40" w:rsidP="00C70B40">
      <w:pPr>
        <w:rPr>
          <w:rFonts w:ascii="Sakkal Majalla" w:hAnsi="Sakkal Majalla" w:cs="Sakkal Majalla"/>
          <w:sz w:val="28"/>
          <w:szCs w:val="28"/>
          <w:rtl/>
        </w:rPr>
      </w:pPr>
    </w:p>
    <w:p w14:paraId="64A6F1AF" w14:textId="77777777" w:rsidR="00C70B40" w:rsidRDefault="00C70B40" w:rsidP="00C70B40">
      <w:pPr>
        <w:rPr>
          <w:rFonts w:ascii="Sakkal Majalla" w:hAnsi="Sakkal Majalla" w:cs="Sakkal Majalla"/>
          <w:sz w:val="28"/>
          <w:szCs w:val="28"/>
        </w:rPr>
      </w:pPr>
    </w:p>
    <w:p w14:paraId="2C9BECDC" w14:textId="58359574" w:rsidR="009075E2" w:rsidRDefault="009075E2" w:rsidP="009075E2">
      <w:pPr>
        <w:pStyle w:val="ListParagraph"/>
        <w:jc w:val="center"/>
        <w:rPr>
          <w:rFonts w:ascii="Sakkal Majalla" w:hAnsi="Sakkal Majalla" w:cs="Sakkal Majalla"/>
          <w:sz w:val="28"/>
          <w:szCs w:val="28"/>
          <w:rtl/>
        </w:rPr>
      </w:pPr>
      <w:r>
        <w:rPr>
          <w:rFonts w:ascii="Sakkal Majalla" w:hAnsi="Sakkal Majalla" w:cs="Sakkal Majalla" w:hint="cs"/>
          <w:sz w:val="28"/>
          <w:szCs w:val="28"/>
          <w:rtl/>
        </w:rPr>
        <w:lastRenderedPageBreak/>
        <w:t>جدول رقم (4-10): ا</w:t>
      </w:r>
      <w:r w:rsidRPr="0002223C">
        <w:rPr>
          <w:rFonts w:ascii="Sakkal Majalla" w:hAnsi="Sakkal Majalla" w:cs="Sakkal Majalla" w:hint="cs"/>
          <w:sz w:val="28"/>
          <w:szCs w:val="28"/>
          <w:rtl/>
        </w:rPr>
        <w:t xml:space="preserve">ختبار تحليل التباين أنوفا للفرضية الفرعية </w:t>
      </w:r>
      <w:r>
        <w:rPr>
          <w:rFonts w:ascii="Sakkal Majalla" w:hAnsi="Sakkal Majalla" w:cs="Sakkal Majalla" w:hint="cs"/>
          <w:sz w:val="28"/>
          <w:szCs w:val="28"/>
          <w:rtl/>
        </w:rPr>
        <w:t>الرابعة</w:t>
      </w:r>
    </w:p>
    <w:tbl>
      <w:tblPr>
        <w:tblW w:w="8140" w:type="dxa"/>
        <w:tblLook w:val="04A0" w:firstRow="1" w:lastRow="0" w:firstColumn="1" w:lastColumn="0" w:noHBand="0" w:noVBand="1"/>
      </w:tblPr>
      <w:tblGrid>
        <w:gridCol w:w="1448"/>
        <w:gridCol w:w="1289"/>
        <w:gridCol w:w="1205"/>
        <w:gridCol w:w="1306"/>
        <w:gridCol w:w="718"/>
        <w:gridCol w:w="1361"/>
        <w:gridCol w:w="813"/>
      </w:tblGrid>
      <w:tr w:rsidR="006467C2" w:rsidRPr="006467C2" w14:paraId="5C5C0D6D" w14:textId="77777777" w:rsidTr="006467C2">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2D920"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73D07A50"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مجموع المربعات (</w:t>
            </w:r>
            <w:r w:rsidRPr="006467C2">
              <w:rPr>
                <w:rFonts w:ascii="Calibri" w:eastAsia="Times New Roman" w:hAnsi="Calibri" w:cs="Calibri"/>
                <w:color w:val="000000"/>
                <w:kern w:val="0"/>
                <w14:ligatures w14:val="none"/>
              </w:rPr>
              <w:t>SS</w:t>
            </w:r>
            <w:r w:rsidRPr="006467C2">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1FF1392A"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درجات الحرية (</w:t>
            </w:r>
            <w:proofErr w:type="spellStart"/>
            <w:r w:rsidRPr="006467C2">
              <w:rPr>
                <w:rFonts w:ascii="Calibri" w:eastAsia="Times New Roman" w:hAnsi="Calibri" w:cs="Calibri"/>
                <w:color w:val="000000"/>
                <w:kern w:val="0"/>
                <w14:ligatures w14:val="none"/>
              </w:rPr>
              <w:t>df</w:t>
            </w:r>
            <w:proofErr w:type="spellEnd"/>
            <w:r w:rsidRPr="006467C2">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042ABB88"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متوسط المربعات (</w:t>
            </w:r>
            <w:r w:rsidRPr="006467C2">
              <w:rPr>
                <w:rFonts w:ascii="Calibri" w:eastAsia="Times New Roman" w:hAnsi="Calibri" w:cs="Calibri"/>
                <w:color w:val="000000"/>
                <w:kern w:val="0"/>
                <w14:ligatures w14:val="none"/>
              </w:rPr>
              <w:t>MS</w:t>
            </w:r>
            <w:r w:rsidRPr="006467C2">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7668F784"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 xml:space="preserve">قيمة </w:t>
            </w:r>
            <w:r w:rsidRPr="006467C2">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33EC7C1D"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القيمة الحرجة (</w:t>
            </w:r>
            <w:r w:rsidRPr="006467C2">
              <w:rPr>
                <w:rFonts w:ascii="Calibri" w:eastAsia="Times New Roman" w:hAnsi="Calibri" w:cs="Calibri"/>
                <w:color w:val="000000"/>
                <w:kern w:val="0"/>
                <w14:ligatures w14:val="none"/>
              </w:rPr>
              <w:t>α = 0.05</w:t>
            </w:r>
            <w:r w:rsidRPr="006467C2">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12623370"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القرار</w:t>
            </w:r>
          </w:p>
        </w:tc>
      </w:tr>
      <w:tr w:rsidR="006467C2" w:rsidRPr="006467C2" w14:paraId="69F8452F"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27C0236"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7A6DB5DE"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41.87</w:t>
            </w:r>
          </w:p>
        </w:tc>
        <w:tc>
          <w:tcPr>
            <w:tcW w:w="1220" w:type="dxa"/>
            <w:tcBorders>
              <w:top w:val="nil"/>
              <w:left w:val="nil"/>
              <w:bottom w:val="single" w:sz="4" w:space="0" w:color="auto"/>
              <w:right w:val="single" w:sz="4" w:space="0" w:color="auto"/>
            </w:tcBorders>
            <w:shd w:val="clear" w:color="auto" w:fill="auto"/>
            <w:vAlign w:val="center"/>
            <w:hideMark/>
          </w:tcPr>
          <w:p w14:paraId="5DE70733"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5</w:t>
            </w:r>
          </w:p>
        </w:tc>
        <w:tc>
          <w:tcPr>
            <w:tcW w:w="1320" w:type="dxa"/>
            <w:tcBorders>
              <w:top w:val="nil"/>
              <w:left w:val="nil"/>
              <w:bottom w:val="single" w:sz="4" w:space="0" w:color="auto"/>
              <w:right w:val="single" w:sz="4" w:space="0" w:color="auto"/>
            </w:tcBorders>
            <w:shd w:val="clear" w:color="auto" w:fill="auto"/>
            <w:vAlign w:val="center"/>
            <w:hideMark/>
          </w:tcPr>
          <w:p w14:paraId="030C0B9E"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8.374</w:t>
            </w:r>
          </w:p>
        </w:tc>
        <w:tc>
          <w:tcPr>
            <w:tcW w:w="640" w:type="dxa"/>
            <w:tcBorders>
              <w:top w:val="nil"/>
              <w:left w:val="nil"/>
              <w:bottom w:val="single" w:sz="4" w:space="0" w:color="auto"/>
              <w:right w:val="single" w:sz="4" w:space="0" w:color="auto"/>
            </w:tcBorders>
            <w:shd w:val="clear" w:color="auto" w:fill="auto"/>
            <w:vAlign w:val="center"/>
            <w:hideMark/>
          </w:tcPr>
          <w:p w14:paraId="002668F2"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15.98</w:t>
            </w:r>
          </w:p>
        </w:tc>
        <w:tc>
          <w:tcPr>
            <w:tcW w:w="1380" w:type="dxa"/>
            <w:tcBorders>
              <w:top w:val="nil"/>
              <w:left w:val="nil"/>
              <w:bottom w:val="single" w:sz="4" w:space="0" w:color="auto"/>
              <w:right w:val="single" w:sz="4" w:space="0" w:color="auto"/>
            </w:tcBorders>
            <w:shd w:val="clear" w:color="auto" w:fill="auto"/>
            <w:vAlign w:val="center"/>
            <w:hideMark/>
          </w:tcPr>
          <w:p w14:paraId="5C94B666"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2.21</w:t>
            </w:r>
          </w:p>
        </w:tc>
        <w:tc>
          <w:tcPr>
            <w:tcW w:w="820" w:type="dxa"/>
            <w:tcBorders>
              <w:top w:val="nil"/>
              <w:left w:val="nil"/>
              <w:bottom w:val="single" w:sz="4" w:space="0" w:color="auto"/>
              <w:right w:val="single" w:sz="4" w:space="0" w:color="auto"/>
            </w:tcBorders>
            <w:shd w:val="clear" w:color="auto" w:fill="auto"/>
            <w:vAlign w:val="center"/>
            <w:hideMark/>
          </w:tcPr>
          <w:p w14:paraId="50265784"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 xml:space="preserve">رفض </w:t>
            </w:r>
            <w:r w:rsidRPr="006467C2">
              <w:rPr>
                <w:rFonts w:ascii="Calibri" w:eastAsia="Times New Roman" w:hAnsi="Calibri" w:cs="Calibri"/>
                <w:color w:val="000000"/>
                <w:kern w:val="0"/>
                <w14:ligatures w14:val="none"/>
              </w:rPr>
              <w:t>H0</w:t>
            </w:r>
          </w:p>
        </w:tc>
      </w:tr>
      <w:tr w:rsidR="006467C2" w:rsidRPr="006467C2" w14:paraId="1D587E66"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7482FAEE"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5FE17B03"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207.636</w:t>
            </w:r>
          </w:p>
        </w:tc>
        <w:tc>
          <w:tcPr>
            <w:tcW w:w="1220" w:type="dxa"/>
            <w:tcBorders>
              <w:top w:val="nil"/>
              <w:left w:val="nil"/>
              <w:bottom w:val="single" w:sz="4" w:space="0" w:color="auto"/>
              <w:right w:val="single" w:sz="4" w:space="0" w:color="auto"/>
            </w:tcBorders>
            <w:shd w:val="clear" w:color="auto" w:fill="auto"/>
            <w:vAlign w:val="center"/>
            <w:hideMark/>
          </w:tcPr>
          <w:p w14:paraId="68391A59"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396</w:t>
            </w:r>
          </w:p>
        </w:tc>
        <w:tc>
          <w:tcPr>
            <w:tcW w:w="1320" w:type="dxa"/>
            <w:tcBorders>
              <w:top w:val="nil"/>
              <w:left w:val="nil"/>
              <w:bottom w:val="single" w:sz="4" w:space="0" w:color="auto"/>
              <w:right w:val="single" w:sz="4" w:space="0" w:color="auto"/>
            </w:tcBorders>
            <w:shd w:val="clear" w:color="auto" w:fill="auto"/>
            <w:vAlign w:val="center"/>
            <w:hideMark/>
          </w:tcPr>
          <w:p w14:paraId="71B4B6A0"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0.524</w:t>
            </w:r>
          </w:p>
        </w:tc>
        <w:tc>
          <w:tcPr>
            <w:tcW w:w="640" w:type="dxa"/>
            <w:tcBorders>
              <w:top w:val="nil"/>
              <w:left w:val="nil"/>
              <w:bottom w:val="single" w:sz="4" w:space="0" w:color="auto"/>
              <w:right w:val="single" w:sz="4" w:space="0" w:color="auto"/>
            </w:tcBorders>
            <w:shd w:val="clear" w:color="auto" w:fill="auto"/>
            <w:vAlign w:val="center"/>
            <w:hideMark/>
          </w:tcPr>
          <w:p w14:paraId="3CCF005A"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6C4D49A5"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6C0F2DAF"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r>
      <w:tr w:rsidR="006467C2" w:rsidRPr="006467C2" w14:paraId="2DC536BB"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66F5D137"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7F6813BA"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249.506</w:t>
            </w:r>
          </w:p>
        </w:tc>
        <w:tc>
          <w:tcPr>
            <w:tcW w:w="1220" w:type="dxa"/>
            <w:tcBorders>
              <w:top w:val="nil"/>
              <w:left w:val="nil"/>
              <w:bottom w:val="single" w:sz="4" w:space="0" w:color="auto"/>
              <w:right w:val="single" w:sz="4" w:space="0" w:color="auto"/>
            </w:tcBorders>
            <w:shd w:val="clear" w:color="auto" w:fill="auto"/>
            <w:vAlign w:val="center"/>
            <w:hideMark/>
          </w:tcPr>
          <w:p w14:paraId="56C9C439"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401</w:t>
            </w:r>
          </w:p>
        </w:tc>
        <w:tc>
          <w:tcPr>
            <w:tcW w:w="1320" w:type="dxa"/>
            <w:tcBorders>
              <w:top w:val="nil"/>
              <w:left w:val="nil"/>
              <w:bottom w:val="single" w:sz="4" w:space="0" w:color="auto"/>
              <w:right w:val="single" w:sz="4" w:space="0" w:color="auto"/>
            </w:tcBorders>
            <w:shd w:val="clear" w:color="auto" w:fill="auto"/>
            <w:vAlign w:val="center"/>
            <w:hideMark/>
          </w:tcPr>
          <w:p w14:paraId="1579B014"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78649BEB"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46BE9077"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17B8F615"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r>
    </w:tbl>
    <w:p w14:paraId="737CE8ED" w14:textId="77777777" w:rsidR="009075E2" w:rsidRDefault="009075E2" w:rsidP="009075E2">
      <w:pPr>
        <w:ind w:left="720"/>
        <w:jc w:val="center"/>
        <w:rPr>
          <w:rFonts w:ascii="Sakkal Majalla" w:hAnsi="Sakkal Majalla" w:cs="Sakkal Majalla"/>
          <w:sz w:val="28"/>
          <w:szCs w:val="28"/>
          <w:rtl/>
        </w:rPr>
      </w:pPr>
    </w:p>
    <w:p w14:paraId="007C0BBF" w14:textId="31DB3C0F" w:rsidR="006467C2" w:rsidRPr="006467C2" w:rsidRDefault="006467C2" w:rsidP="006467C2">
      <w:pPr>
        <w:rPr>
          <w:rFonts w:ascii="Sakkal Majalla" w:hAnsi="Sakkal Majalla" w:cs="Sakkal Majalla"/>
          <w:sz w:val="28"/>
          <w:szCs w:val="28"/>
          <w:rtl/>
        </w:rPr>
      </w:pPr>
      <w:r>
        <w:rPr>
          <w:rFonts w:ascii="Sakkal Majalla" w:hAnsi="Sakkal Majalla" w:cs="Sakkal Majalla" w:hint="cs"/>
          <w:sz w:val="28"/>
          <w:szCs w:val="28"/>
          <w:rtl/>
        </w:rPr>
        <w:t xml:space="preserve">من خلال الجدول أعلاه، يتضح لنا </w:t>
      </w:r>
      <w:r w:rsidRPr="009075E2">
        <w:rPr>
          <w:rFonts w:ascii="Sakkal Majalla" w:hAnsi="Sakkal Majalla" w:cs="Sakkal Majalla"/>
          <w:sz w:val="28"/>
          <w:szCs w:val="28"/>
          <w:rtl/>
        </w:rPr>
        <w:t>وج</w:t>
      </w:r>
      <w:r w:rsidRPr="009075E2">
        <w:rPr>
          <w:rFonts w:ascii="Sakkal Majalla" w:hAnsi="Sakkal Majalla" w:cs="Sakkal Majalla" w:hint="cs"/>
          <w:sz w:val="28"/>
          <w:szCs w:val="28"/>
          <w:rtl/>
        </w:rPr>
        <w:t>و</w:t>
      </w:r>
      <w:r w:rsidRPr="009075E2">
        <w:rPr>
          <w:rFonts w:ascii="Sakkal Majalla" w:hAnsi="Sakkal Majalla" w:cs="Sakkal Majalla"/>
          <w:sz w:val="28"/>
          <w:szCs w:val="28"/>
          <w:rtl/>
        </w:rPr>
        <w:t>د</w:t>
      </w:r>
      <w:r w:rsidRPr="006467C2">
        <w:rPr>
          <w:rFonts w:ascii="Segoe UI" w:hAnsi="Segoe UI" w:cs="Segoe UI"/>
          <w:b/>
          <w:bCs/>
          <w:color w:val="404040"/>
          <w:rtl/>
        </w:rPr>
        <w:t xml:space="preserve"> </w:t>
      </w:r>
      <w:r w:rsidRPr="006467C2">
        <w:rPr>
          <w:rFonts w:ascii="Sakkal Majalla" w:hAnsi="Sakkal Majalla" w:cs="Sakkal Majalla"/>
          <w:sz w:val="28"/>
          <w:szCs w:val="28"/>
          <w:rtl/>
        </w:rPr>
        <w:t>تأثير ذو دلالة إحصائية للأنظمة والتقنيات الحديثة على تحسين كفاءة عمليات التخزين وإدارة المخزون في</w:t>
      </w:r>
      <w:r>
        <w:rPr>
          <w:rFonts w:ascii="Sakkal Majalla" w:hAnsi="Sakkal Majalla" w:cs="Sakkal Majalla" w:hint="cs"/>
          <w:sz w:val="28"/>
          <w:szCs w:val="28"/>
          <w:rtl/>
        </w:rPr>
        <w:t xml:space="preserve"> المستودعات الغذائية.</w:t>
      </w:r>
    </w:p>
    <w:p w14:paraId="79AFBB45" w14:textId="77777777" w:rsidR="006467C2" w:rsidRDefault="006467C2" w:rsidP="006467C2">
      <w:pPr>
        <w:ind w:left="720"/>
        <w:rPr>
          <w:rFonts w:ascii="Sakkal Majalla" w:hAnsi="Sakkal Majalla" w:cs="Sakkal Majalla"/>
          <w:sz w:val="28"/>
          <w:szCs w:val="28"/>
        </w:rPr>
      </w:pPr>
    </w:p>
    <w:p w14:paraId="4CEA2380" w14:textId="443328C4" w:rsidR="00E236A1" w:rsidRDefault="00E236A1" w:rsidP="0002223C">
      <w:pPr>
        <w:numPr>
          <w:ilvl w:val="0"/>
          <w:numId w:val="20"/>
        </w:numPr>
        <w:rPr>
          <w:rFonts w:ascii="Sakkal Majalla" w:hAnsi="Sakkal Majalla" w:cs="Sakkal Majalla"/>
          <w:sz w:val="28"/>
          <w:szCs w:val="28"/>
        </w:rPr>
      </w:pPr>
      <w:r w:rsidRPr="00016EDE">
        <w:rPr>
          <w:rFonts w:ascii="Sakkal Majalla" w:hAnsi="Sakkal Majalla" w:cs="Sakkal Majalla"/>
          <w:sz w:val="28"/>
          <w:szCs w:val="28"/>
          <w:rtl/>
        </w:rPr>
        <w:t>توجد علاقة ذات دلالة إحصائية بين استخدام الأنظمة والتقنيات الحديثة ورضا العاملين ومدى تكيفهم مع بيئة العمل</w:t>
      </w:r>
      <w:r w:rsidRPr="00016EDE">
        <w:rPr>
          <w:rFonts w:ascii="Sakkal Majalla" w:hAnsi="Sakkal Majalla" w:cs="Sakkal Majalla"/>
          <w:sz w:val="28"/>
          <w:szCs w:val="28"/>
        </w:rPr>
        <w:t>.</w:t>
      </w:r>
    </w:p>
    <w:p w14:paraId="355F6401" w14:textId="77777777" w:rsidR="006467C2" w:rsidRDefault="006467C2" w:rsidP="006467C2">
      <w:pPr>
        <w:ind w:left="720"/>
        <w:rPr>
          <w:rFonts w:ascii="Sakkal Majalla" w:hAnsi="Sakkal Majalla" w:cs="Sakkal Majalla"/>
          <w:sz w:val="28"/>
          <w:szCs w:val="28"/>
        </w:rPr>
      </w:pPr>
    </w:p>
    <w:p w14:paraId="0D9BDF03" w14:textId="52D0F2BE" w:rsidR="006467C2" w:rsidRDefault="006467C2" w:rsidP="006467C2">
      <w:pPr>
        <w:pStyle w:val="ListParagraph"/>
        <w:jc w:val="center"/>
        <w:rPr>
          <w:rFonts w:ascii="Sakkal Majalla" w:hAnsi="Sakkal Majalla" w:cs="Sakkal Majalla"/>
          <w:sz w:val="28"/>
          <w:szCs w:val="28"/>
        </w:rPr>
      </w:pPr>
      <w:r>
        <w:rPr>
          <w:rFonts w:ascii="Sakkal Majalla" w:hAnsi="Sakkal Majalla" w:cs="Sakkal Majalla" w:hint="cs"/>
          <w:sz w:val="28"/>
          <w:szCs w:val="28"/>
          <w:rtl/>
        </w:rPr>
        <w:t>جدول رقم (4-11): ا</w:t>
      </w:r>
      <w:r w:rsidRPr="0002223C">
        <w:rPr>
          <w:rFonts w:ascii="Sakkal Majalla" w:hAnsi="Sakkal Majalla" w:cs="Sakkal Majalla" w:hint="cs"/>
          <w:sz w:val="28"/>
          <w:szCs w:val="28"/>
          <w:rtl/>
        </w:rPr>
        <w:t xml:space="preserve">ختبار تحليل التباين أنوفا للفرضية الفرعية </w:t>
      </w:r>
      <w:r>
        <w:rPr>
          <w:rFonts w:ascii="Sakkal Majalla" w:hAnsi="Sakkal Majalla" w:cs="Sakkal Majalla" w:hint="cs"/>
          <w:sz w:val="28"/>
          <w:szCs w:val="28"/>
          <w:rtl/>
        </w:rPr>
        <w:t>الخامسة</w:t>
      </w:r>
    </w:p>
    <w:p w14:paraId="7281F70A" w14:textId="77777777" w:rsidR="006467C2" w:rsidRDefault="006467C2" w:rsidP="006467C2">
      <w:pPr>
        <w:pStyle w:val="ListParagraph"/>
        <w:jc w:val="center"/>
        <w:rPr>
          <w:rFonts w:ascii="Sakkal Majalla" w:hAnsi="Sakkal Majalla" w:cs="Sakkal Majalla"/>
          <w:sz w:val="28"/>
          <w:szCs w:val="28"/>
          <w:rtl/>
        </w:rPr>
      </w:pPr>
    </w:p>
    <w:tbl>
      <w:tblPr>
        <w:tblW w:w="8140" w:type="dxa"/>
        <w:tblLook w:val="04A0" w:firstRow="1" w:lastRow="0" w:firstColumn="1" w:lastColumn="0" w:noHBand="0" w:noVBand="1"/>
      </w:tblPr>
      <w:tblGrid>
        <w:gridCol w:w="1449"/>
        <w:gridCol w:w="1287"/>
        <w:gridCol w:w="1205"/>
        <w:gridCol w:w="1306"/>
        <w:gridCol w:w="718"/>
        <w:gridCol w:w="1361"/>
        <w:gridCol w:w="814"/>
      </w:tblGrid>
      <w:tr w:rsidR="006467C2" w:rsidRPr="006467C2" w14:paraId="7E187BF6" w14:textId="77777777" w:rsidTr="006467C2">
        <w:trPr>
          <w:trHeight w:val="60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16D8B"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المصدر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D743608"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مجموع المربعات (</w:t>
            </w:r>
            <w:r w:rsidRPr="006467C2">
              <w:rPr>
                <w:rFonts w:ascii="Calibri" w:eastAsia="Times New Roman" w:hAnsi="Calibri" w:cs="Calibri"/>
                <w:color w:val="000000"/>
                <w:kern w:val="0"/>
                <w14:ligatures w14:val="none"/>
              </w:rPr>
              <w:t>SS</w:t>
            </w:r>
            <w:r w:rsidRPr="006467C2">
              <w:rPr>
                <w:rFonts w:ascii="Calibri" w:eastAsia="Times New Roman" w:hAnsi="Calibri" w:cs="Calibri"/>
                <w:color w:val="000000"/>
                <w:kern w:val="0"/>
                <w:rtl/>
                <w14:ligatures w14:val="none"/>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3E497DCA"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درجات الحرية (</w:t>
            </w:r>
            <w:proofErr w:type="spellStart"/>
            <w:r w:rsidRPr="006467C2">
              <w:rPr>
                <w:rFonts w:ascii="Calibri" w:eastAsia="Times New Roman" w:hAnsi="Calibri" w:cs="Calibri"/>
                <w:color w:val="000000"/>
                <w:kern w:val="0"/>
                <w14:ligatures w14:val="none"/>
              </w:rPr>
              <w:t>df</w:t>
            </w:r>
            <w:proofErr w:type="spellEnd"/>
            <w:r w:rsidRPr="006467C2">
              <w:rPr>
                <w:rFonts w:ascii="Calibri" w:eastAsia="Times New Roman" w:hAnsi="Calibri" w:cs="Calibri"/>
                <w:color w:val="000000"/>
                <w:kern w:val="0"/>
                <w:rtl/>
                <w14:ligatures w14:val="none"/>
              </w:rPr>
              <w:t>)</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246B80A8"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متوسط المربعات (</w:t>
            </w:r>
            <w:r w:rsidRPr="006467C2">
              <w:rPr>
                <w:rFonts w:ascii="Calibri" w:eastAsia="Times New Roman" w:hAnsi="Calibri" w:cs="Calibri"/>
                <w:color w:val="000000"/>
                <w:kern w:val="0"/>
                <w14:ligatures w14:val="none"/>
              </w:rPr>
              <w:t>MS</w:t>
            </w:r>
            <w:r w:rsidRPr="006467C2">
              <w:rPr>
                <w:rFonts w:ascii="Calibri" w:eastAsia="Times New Roman" w:hAnsi="Calibri" w:cs="Calibri"/>
                <w:color w:val="000000"/>
                <w:kern w:val="0"/>
                <w:rtl/>
                <w14:ligatures w14:val="none"/>
              </w:rPr>
              <w: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4B337171"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 xml:space="preserve">قيمة </w:t>
            </w:r>
            <w:r w:rsidRPr="006467C2">
              <w:rPr>
                <w:rFonts w:ascii="Calibri" w:eastAsia="Times New Roman" w:hAnsi="Calibri" w:cs="Calibri"/>
                <w:color w:val="000000"/>
                <w:kern w:val="0"/>
                <w14:ligatures w14:val="none"/>
              </w:rPr>
              <w:t>F</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F93CFAD"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القيمة الحرجة (</w:t>
            </w:r>
            <w:r w:rsidRPr="006467C2">
              <w:rPr>
                <w:rFonts w:ascii="Calibri" w:eastAsia="Times New Roman" w:hAnsi="Calibri" w:cs="Calibri"/>
                <w:color w:val="000000"/>
                <w:kern w:val="0"/>
                <w14:ligatures w14:val="none"/>
              </w:rPr>
              <w:t>α = 0.05</w:t>
            </w:r>
            <w:r w:rsidRPr="006467C2">
              <w:rPr>
                <w:rFonts w:ascii="Calibri" w:eastAsia="Times New Roman" w:hAnsi="Calibri" w:cs="Calibri"/>
                <w:color w:val="000000"/>
                <w:kern w:val="0"/>
                <w:rtl/>
                <w14:ligatures w14:val="none"/>
              </w:rPr>
              <w: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3492C83C"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القرار</w:t>
            </w:r>
          </w:p>
        </w:tc>
      </w:tr>
      <w:tr w:rsidR="006467C2" w:rsidRPr="006467C2" w14:paraId="551C55FF"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0C58883A"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بين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3B6ED64A"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107.2</w:t>
            </w:r>
          </w:p>
        </w:tc>
        <w:tc>
          <w:tcPr>
            <w:tcW w:w="1220" w:type="dxa"/>
            <w:tcBorders>
              <w:top w:val="nil"/>
              <w:left w:val="nil"/>
              <w:bottom w:val="single" w:sz="4" w:space="0" w:color="auto"/>
              <w:right w:val="single" w:sz="4" w:space="0" w:color="auto"/>
            </w:tcBorders>
            <w:shd w:val="clear" w:color="auto" w:fill="auto"/>
            <w:vAlign w:val="center"/>
            <w:hideMark/>
          </w:tcPr>
          <w:p w14:paraId="261F97B9"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6</w:t>
            </w:r>
          </w:p>
        </w:tc>
        <w:tc>
          <w:tcPr>
            <w:tcW w:w="1320" w:type="dxa"/>
            <w:tcBorders>
              <w:top w:val="nil"/>
              <w:left w:val="nil"/>
              <w:bottom w:val="single" w:sz="4" w:space="0" w:color="auto"/>
              <w:right w:val="single" w:sz="4" w:space="0" w:color="auto"/>
            </w:tcBorders>
            <w:shd w:val="clear" w:color="auto" w:fill="auto"/>
            <w:vAlign w:val="center"/>
            <w:hideMark/>
          </w:tcPr>
          <w:p w14:paraId="250C4895"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17.87</w:t>
            </w:r>
          </w:p>
        </w:tc>
        <w:tc>
          <w:tcPr>
            <w:tcW w:w="640" w:type="dxa"/>
            <w:tcBorders>
              <w:top w:val="nil"/>
              <w:left w:val="nil"/>
              <w:bottom w:val="single" w:sz="4" w:space="0" w:color="auto"/>
              <w:right w:val="single" w:sz="4" w:space="0" w:color="auto"/>
            </w:tcBorders>
            <w:shd w:val="clear" w:color="auto" w:fill="auto"/>
            <w:vAlign w:val="center"/>
            <w:hideMark/>
          </w:tcPr>
          <w:p w14:paraId="634954B1"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16.31</w:t>
            </w:r>
          </w:p>
        </w:tc>
        <w:tc>
          <w:tcPr>
            <w:tcW w:w="1380" w:type="dxa"/>
            <w:tcBorders>
              <w:top w:val="nil"/>
              <w:left w:val="nil"/>
              <w:bottom w:val="single" w:sz="4" w:space="0" w:color="auto"/>
              <w:right w:val="single" w:sz="4" w:space="0" w:color="auto"/>
            </w:tcBorders>
            <w:shd w:val="clear" w:color="auto" w:fill="auto"/>
            <w:vAlign w:val="center"/>
            <w:hideMark/>
          </w:tcPr>
          <w:p w14:paraId="0F42FEF8"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2.1</w:t>
            </w:r>
          </w:p>
        </w:tc>
        <w:tc>
          <w:tcPr>
            <w:tcW w:w="820" w:type="dxa"/>
            <w:tcBorders>
              <w:top w:val="nil"/>
              <w:left w:val="nil"/>
              <w:bottom w:val="single" w:sz="4" w:space="0" w:color="auto"/>
              <w:right w:val="single" w:sz="4" w:space="0" w:color="auto"/>
            </w:tcBorders>
            <w:shd w:val="clear" w:color="auto" w:fill="auto"/>
            <w:vAlign w:val="center"/>
            <w:hideMark/>
          </w:tcPr>
          <w:p w14:paraId="183C1C74"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 xml:space="preserve">رفض </w:t>
            </w:r>
            <w:r w:rsidRPr="006467C2">
              <w:rPr>
                <w:rFonts w:ascii="Calibri" w:eastAsia="Times New Roman" w:hAnsi="Calibri" w:cs="Calibri"/>
                <w:color w:val="000000"/>
                <w:kern w:val="0"/>
                <w14:ligatures w14:val="none"/>
              </w:rPr>
              <w:t>H0</w:t>
            </w:r>
          </w:p>
        </w:tc>
      </w:tr>
      <w:tr w:rsidR="006467C2" w:rsidRPr="006467C2" w14:paraId="20CF81CE"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3B1BF8E5" w14:textId="77777777" w:rsidR="006467C2" w:rsidRPr="006467C2" w:rsidRDefault="006467C2" w:rsidP="006467C2">
            <w:pPr>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rtl/>
                <w14:ligatures w14:val="none"/>
              </w:rPr>
              <w:t>داخل المجموعات</w:t>
            </w:r>
          </w:p>
        </w:tc>
        <w:tc>
          <w:tcPr>
            <w:tcW w:w="1300" w:type="dxa"/>
            <w:tcBorders>
              <w:top w:val="nil"/>
              <w:left w:val="nil"/>
              <w:bottom w:val="single" w:sz="4" w:space="0" w:color="auto"/>
              <w:right w:val="single" w:sz="4" w:space="0" w:color="auto"/>
            </w:tcBorders>
            <w:shd w:val="clear" w:color="auto" w:fill="auto"/>
            <w:vAlign w:val="center"/>
            <w:hideMark/>
          </w:tcPr>
          <w:p w14:paraId="3B283A31"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506.22</w:t>
            </w:r>
          </w:p>
        </w:tc>
        <w:tc>
          <w:tcPr>
            <w:tcW w:w="1220" w:type="dxa"/>
            <w:tcBorders>
              <w:top w:val="nil"/>
              <w:left w:val="nil"/>
              <w:bottom w:val="single" w:sz="4" w:space="0" w:color="auto"/>
              <w:right w:val="single" w:sz="4" w:space="0" w:color="auto"/>
            </w:tcBorders>
            <w:shd w:val="clear" w:color="auto" w:fill="auto"/>
            <w:vAlign w:val="center"/>
            <w:hideMark/>
          </w:tcPr>
          <w:p w14:paraId="114D2AD7"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462</w:t>
            </w:r>
          </w:p>
        </w:tc>
        <w:tc>
          <w:tcPr>
            <w:tcW w:w="1320" w:type="dxa"/>
            <w:tcBorders>
              <w:top w:val="nil"/>
              <w:left w:val="nil"/>
              <w:bottom w:val="single" w:sz="4" w:space="0" w:color="auto"/>
              <w:right w:val="single" w:sz="4" w:space="0" w:color="auto"/>
            </w:tcBorders>
            <w:shd w:val="clear" w:color="auto" w:fill="auto"/>
            <w:vAlign w:val="center"/>
            <w:hideMark/>
          </w:tcPr>
          <w:p w14:paraId="5871470E"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1.096</w:t>
            </w:r>
          </w:p>
        </w:tc>
        <w:tc>
          <w:tcPr>
            <w:tcW w:w="640" w:type="dxa"/>
            <w:tcBorders>
              <w:top w:val="nil"/>
              <w:left w:val="nil"/>
              <w:bottom w:val="single" w:sz="4" w:space="0" w:color="auto"/>
              <w:right w:val="single" w:sz="4" w:space="0" w:color="auto"/>
            </w:tcBorders>
            <w:shd w:val="clear" w:color="auto" w:fill="auto"/>
            <w:vAlign w:val="center"/>
            <w:hideMark/>
          </w:tcPr>
          <w:p w14:paraId="0CBFD2D5"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3607FAB0"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6B290C73"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r>
      <w:tr w:rsidR="006467C2" w:rsidRPr="006467C2" w14:paraId="13BE1A20" w14:textId="77777777" w:rsidTr="006467C2">
        <w:trPr>
          <w:trHeight w:val="30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3B37036" w14:textId="77777777" w:rsidR="006467C2" w:rsidRPr="006467C2" w:rsidRDefault="006467C2" w:rsidP="006467C2">
            <w:pPr>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rtl/>
                <w14:ligatures w14:val="none"/>
              </w:rPr>
              <w:t>الإجمالي</w:t>
            </w:r>
          </w:p>
        </w:tc>
        <w:tc>
          <w:tcPr>
            <w:tcW w:w="1300" w:type="dxa"/>
            <w:tcBorders>
              <w:top w:val="nil"/>
              <w:left w:val="nil"/>
              <w:bottom w:val="single" w:sz="4" w:space="0" w:color="auto"/>
              <w:right w:val="single" w:sz="4" w:space="0" w:color="auto"/>
            </w:tcBorders>
            <w:shd w:val="clear" w:color="auto" w:fill="auto"/>
            <w:vAlign w:val="center"/>
            <w:hideMark/>
          </w:tcPr>
          <w:p w14:paraId="25E4A02F" w14:textId="77777777" w:rsidR="006467C2" w:rsidRPr="006467C2" w:rsidRDefault="006467C2" w:rsidP="006467C2">
            <w:pPr>
              <w:bidi w:val="0"/>
              <w:spacing w:after="0" w:line="240" w:lineRule="auto"/>
              <w:jc w:val="center"/>
              <w:rPr>
                <w:rFonts w:ascii="Calibri" w:eastAsia="Times New Roman" w:hAnsi="Calibri" w:cs="Calibri"/>
                <w:color w:val="000000"/>
                <w:kern w:val="0"/>
                <w:rtl/>
                <w14:ligatures w14:val="none"/>
              </w:rPr>
            </w:pPr>
            <w:r w:rsidRPr="006467C2">
              <w:rPr>
                <w:rFonts w:ascii="Calibri" w:eastAsia="Times New Roman" w:hAnsi="Calibri" w:cs="Calibri"/>
                <w:color w:val="000000"/>
                <w:kern w:val="0"/>
                <w14:ligatures w14:val="none"/>
              </w:rPr>
              <w:t>613.42</w:t>
            </w:r>
          </w:p>
        </w:tc>
        <w:tc>
          <w:tcPr>
            <w:tcW w:w="1220" w:type="dxa"/>
            <w:tcBorders>
              <w:top w:val="nil"/>
              <w:left w:val="nil"/>
              <w:bottom w:val="single" w:sz="4" w:space="0" w:color="auto"/>
              <w:right w:val="single" w:sz="4" w:space="0" w:color="auto"/>
            </w:tcBorders>
            <w:shd w:val="clear" w:color="auto" w:fill="auto"/>
            <w:vAlign w:val="center"/>
            <w:hideMark/>
          </w:tcPr>
          <w:p w14:paraId="4EE1F960"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468</w:t>
            </w:r>
          </w:p>
        </w:tc>
        <w:tc>
          <w:tcPr>
            <w:tcW w:w="1320" w:type="dxa"/>
            <w:tcBorders>
              <w:top w:val="nil"/>
              <w:left w:val="nil"/>
              <w:bottom w:val="single" w:sz="4" w:space="0" w:color="auto"/>
              <w:right w:val="single" w:sz="4" w:space="0" w:color="auto"/>
            </w:tcBorders>
            <w:shd w:val="clear" w:color="auto" w:fill="auto"/>
            <w:vAlign w:val="center"/>
            <w:hideMark/>
          </w:tcPr>
          <w:p w14:paraId="4E28AA98"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640" w:type="dxa"/>
            <w:tcBorders>
              <w:top w:val="nil"/>
              <w:left w:val="nil"/>
              <w:bottom w:val="single" w:sz="4" w:space="0" w:color="auto"/>
              <w:right w:val="single" w:sz="4" w:space="0" w:color="auto"/>
            </w:tcBorders>
            <w:shd w:val="clear" w:color="auto" w:fill="auto"/>
            <w:vAlign w:val="center"/>
            <w:hideMark/>
          </w:tcPr>
          <w:p w14:paraId="09257771"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1380" w:type="dxa"/>
            <w:tcBorders>
              <w:top w:val="nil"/>
              <w:left w:val="nil"/>
              <w:bottom w:val="single" w:sz="4" w:space="0" w:color="auto"/>
              <w:right w:val="single" w:sz="4" w:space="0" w:color="auto"/>
            </w:tcBorders>
            <w:shd w:val="clear" w:color="auto" w:fill="auto"/>
            <w:vAlign w:val="center"/>
            <w:hideMark/>
          </w:tcPr>
          <w:p w14:paraId="7D63E4F1"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c>
          <w:tcPr>
            <w:tcW w:w="820" w:type="dxa"/>
            <w:tcBorders>
              <w:top w:val="nil"/>
              <w:left w:val="nil"/>
              <w:bottom w:val="single" w:sz="4" w:space="0" w:color="auto"/>
              <w:right w:val="single" w:sz="4" w:space="0" w:color="auto"/>
            </w:tcBorders>
            <w:shd w:val="clear" w:color="auto" w:fill="auto"/>
            <w:vAlign w:val="center"/>
            <w:hideMark/>
          </w:tcPr>
          <w:p w14:paraId="7C52E8E8" w14:textId="77777777" w:rsidR="006467C2" w:rsidRPr="006467C2" w:rsidRDefault="006467C2" w:rsidP="006467C2">
            <w:pPr>
              <w:bidi w:val="0"/>
              <w:spacing w:after="0" w:line="240" w:lineRule="auto"/>
              <w:jc w:val="center"/>
              <w:rPr>
                <w:rFonts w:ascii="Calibri" w:eastAsia="Times New Roman" w:hAnsi="Calibri" w:cs="Calibri"/>
                <w:color w:val="000000"/>
                <w:kern w:val="0"/>
                <w14:ligatures w14:val="none"/>
              </w:rPr>
            </w:pPr>
            <w:r w:rsidRPr="006467C2">
              <w:rPr>
                <w:rFonts w:ascii="Calibri" w:eastAsia="Times New Roman" w:hAnsi="Calibri" w:cs="Calibri"/>
                <w:color w:val="000000"/>
                <w:kern w:val="0"/>
                <w14:ligatures w14:val="none"/>
              </w:rPr>
              <w:t>-</w:t>
            </w:r>
          </w:p>
        </w:tc>
      </w:tr>
    </w:tbl>
    <w:p w14:paraId="7150A9B6" w14:textId="77777777" w:rsidR="006467C2" w:rsidRPr="008D6377" w:rsidRDefault="006467C2" w:rsidP="006467C2">
      <w:pPr>
        <w:ind w:left="360"/>
        <w:jc w:val="center"/>
        <w:rPr>
          <w:rFonts w:ascii="Sakkal Majalla" w:hAnsi="Sakkal Majalla" w:cs="Sakkal Majalla"/>
          <w:sz w:val="28"/>
          <w:szCs w:val="28"/>
          <w:rtl/>
        </w:rPr>
      </w:pPr>
    </w:p>
    <w:p w14:paraId="3779F1A5" w14:textId="59C34D62" w:rsidR="00BC094B" w:rsidRPr="001F14B3" w:rsidRDefault="006467C2" w:rsidP="001F14B3">
      <w:pPr>
        <w:rPr>
          <w:rFonts w:ascii="Sakkal Majalla" w:hAnsi="Sakkal Majalla" w:cs="Sakkal Majalla"/>
          <w:sz w:val="28"/>
          <w:szCs w:val="28"/>
          <w:rtl/>
        </w:rPr>
      </w:pPr>
      <w:r>
        <w:rPr>
          <w:rFonts w:ascii="Sakkal Majalla" w:hAnsi="Sakkal Majalla" w:cs="Sakkal Majalla" w:hint="cs"/>
          <w:sz w:val="28"/>
          <w:szCs w:val="28"/>
          <w:rtl/>
        </w:rPr>
        <w:t xml:space="preserve">من خلال الجدول أعلاه، يتضح لنا </w:t>
      </w:r>
      <w:r w:rsidRPr="009075E2">
        <w:rPr>
          <w:rFonts w:ascii="Sakkal Majalla" w:hAnsi="Sakkal Majalla" w:cs="Sakkal Majalla"/>
          <w:sz w:val="28"/>
          <w:szCs w:val="28"/>
          <w:rtl/>
        </w:rPr>
        <w:t>وج</w:t>
      </w:r>
      <w:r w:rsidRPr="009075E2">
        <w:rPr>
          <w:rFonts w:ascii="Sakkal Majalla" w:hAnsi="Sakkal Majalla" w:cs="Sakkal Majalla" w:hint="cs"/>
          <w:sz w:val="28"/>
          <w:szCs w:val="28"/>
          <w:rtl/>
        </w:rPr>
        <w:t>و</w:t>
      </w:r>
      <w:r w:rsidRPr="009075E2">
        <w:rPr>
          <w:rFonts w:ascii="Sakkal Majalla" w:hAnsi="Sakkal Majalla" w:cs="Sakkal Majalla"/>
          <w:sz w:val="28"/>
          <w:szCs w:val="28"/>
          <w:rtl/>
        </w:rPr>
        <w:t>د</w:t>
      </w:r>
      <w:r>
        <w:rPr>
          <w:rFonts w:ascii="Sakkal Majalla" w:hAnsi="Sakkal Majalla" w:cs="Sakkal Majalla" w:hint="cs"/>
          <w:sz w:val="28"/>
          <w:szCs w:val="28"/>
          <w:rtl/>
        </w:rPr>
        <w:t xml:space="preserve"> </w:t>
      </w:r>
      <w:r w:rsidRPr="006467C2">
        <w:rPr>
          <w:rFonts w:ascii="Sakkal Majalla" w:hAnsi="Sakkal Majalla" w:cs="Sakkal Majalla"/>
          <w:sz w:val="28"/>
          <w:szCs w:val="28"/>
          <w:rtl/>
        </w:rPr>
        <w:t>تأثير ذو دلالة إحصائية للأنظمة والتقنيات الحديثة على رضا العاملين وتكيفهم مع الأنظمة الحديثة في المستودعات الغذائية</w:t>
      </w:r>
      <w:r w:rsidRPr="006467C2">
        <w:rPr>
          <w:rFonts w:ascii="Sakkal Majalla" w:hAnsi="Sakkal Majalla" w:cs="Sakkal Majalla"/>
          <w:sz w:val="28"/>
          <w:szCs w:val="28"/>
        </w:rPr>
        <w:t>.</w:t>
      </w: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Pr="00CE02A3" w:rsidRDefault="00BC094B" w:rsidP="00544CA9">
      <w:pPr>
        <w:outlineLvl w:val="0"/>
        <w:rPr>
          <w:rFonts w:ascii="Sakkal Majalla" w:hAnsi="Sakkal Majalla" w:cs="Sakkal Majalla"/>
          <w:b/>
          <w:bCs/>
          <w:sz w:val="28"/>
          <w:szCs w:val="28"/>
          <w:u w:val="single"/>
          <w:rtl/>
          <w:lang w:bidi="ar-EG"/>
        </w:rPr>
      </w:pPr>
      <w:bookmarkStart w:id="35" w:name="_Toc193546905"/>
      <w:r w:rsidRPr="00CE02A3">
        <w:rPr>
          <w:rFonts w:ascii="Sakkal Majalla" w:hAnsi="Sakkal Majalla" w:cs="Sakkal Majalla" w:hint="cs"/>
          <w:b/>
          <w:bCs/>
          <w:sz w:val="28"/>
          <w:szCs w:val="28"/>
          <w:u w:val="single"/>
          <w:rtl/>
          <w:lang w:bidi="ar-EG"/>
        </w:rPr>
        <w:t>-النتائج</w:t>
      </w:r>
      <w:bookmarkEnd w:id="35"/>
    </w:p>
    <w:p w14:paraId="601A5852" w14:textId="3C715C30" w:rsidR="00CE02A3" w:rsidRPr="00CE02A3" w:rsidRDefault="00CE02A3" w:rsidP="00D22171">
      <w:pPr>
        <w:rPr>
          <w:rFonts w:ascii="Sakkal Majalla" w:hAnsi="Sakkal Majalla" w:cs="Sakkal Majalla"/>
          <w:b/>
          <w:bCs/>
          <w:sz w:val="28"/>
          <w:szCs w:val="28"/>
          <w:rtl/>
        </w:rPr>
      </w:pPr>
      <w:r w:rsidRPr="00CE02A3">
        <w:rPr>
          <w:rFonts w:ascii="Sakkal Majalla" w:hAnsi="Sakkal Majalla" w:cs="Sakkal Majalla" w:hint="cs"/>
          <w:b/>
          <w:bCs/>
          <w:sz w:val="28"/>
          <w:szCs w:val="28"/>
          <w:rtl/>
        </w:rPr>
        <w:t xml:space="preserve">نتائج المحور الأول: </w:t>
      </w:r>
      <w:r w:rsidRPr="00CE02A3">
        <w:rPr>
          <w:rFonts w:ascii="Sakkal Majalla" w:hAnsi="Sakkal Majalla" w:cs="Sakkal Majalla"/>
          <w:b/>
          <w:bCs/>
          <w:sz w:val="28"/>
          <w:szCs w:val="28"/>
          <w:rtl/>
        </w:rPr>
        <w:t>استخدام الأنظمة والتقنيات الحديثة</w:t>
      </w:r>
    </w:p>
    <w:p w14:paraId="07F8BE3B" w14:textId="40C32331" w:rsidR="00A57F66" w:rsidRPr="00A57F66" w:rsidRDefault="00A57F66" w:rsidP="00A57F66">
      <w:pPr>
        <w:rPr>
          <w:rFonts w:ascii="Sakkal Majalla" w:hAnsi="Sakkal Majalla" w:cs="Sakkal Majalla"/>
          <w:sz w:val="28"/>
          <w:szCs w:val="28"/>
        </w:rPr>
      </w:pPr>
      <w:r w:rsidRPr="00A57F66">
        <w:rPr>
          <w:rFonts w:ascii="Sakkal Majalla" w:hAnsi="Sakkal Majalla" w:cs="Sakkal Majalla" w:hint="cs"/>
          <w:sz w:val="28"/>
          <w:szCs w:val="28"/>
          <w:rtl/>
        </w:rPr>
        <w:t>كانت</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نتيجة</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المتوسط</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العام</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لاستجابات</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المشاركين</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في</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الد</w:t>
      </w:r>
      <w:r>
        <w:rPr>
          <w:rFonts w:ascii="Sakkal Majalla" w:hAnsi="Sakkal Majalla" w:cs="Sakkal Majalla" w:hint="cs"/>
          <w:sz w:val="28"/>
          <w:szCs w:val="28"/>
          <w:rtl/>
        </w:rPr>
        <w:t>را</w:t>
      </w:r>
      <w:r w:rsidRPr="00A57F66">
        <w:rPr>
          <w:rFonts w:ascii="Sakkal Majalla" w:hAnsi="Sakkal Majalla" w:cs="Sakkal Majalla" w:hint="cs"/>
          <w:sz w:val="28"/>
          <w:szCs w:val="28"/>
          <w:rtl/>
        </w:rPr>
        <w:t>سة</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للمحور</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أعلاه</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هو</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محايد</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بمتوسط</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حسابي</w:t>
      </w:r>
    </w:p>
    <w:p w14:paraId="158F5943" w14:textId="358F1276" w:rsidR="00A57F66" w:rsidRDefault="00A57F66" w:rsidP="00A57F66">
      <w:pPr>
        <w:rPr>
          <w:rFonts w:ascii="Sakkal Majalla" w:hAnsi="Sakkal Majalla" w:cs="Sakkal Majalla"/>
          <w:sz w:val="28"/>
          <w:szCs w:val="28"/>
          <w:rtl/>
        </w:rPr>
      </w:pPr>
      <w:r w:rsidRPr="00A57F66">
        <w:rPr>
          <w:rFonts w:ascii="Sakkal Majalla" w:hAnsi="Sakkal Majalla" w:cs="Sakkal Majalla" w:hint="cs"/>
          <w:sz w:val="28"/>
          <w:szCs w:val="28"/>
          <w:rtl/>
        </w:rPr>
        <w:lastRenderedPageBreak/>
        <w:t>قدره</w:t>
      </w:r>
      <w:r>
        <w:rPr>
          <w:rFonts w:ascii="Sakkal Majalla" w:hAnsi="Sakkal Majalla" w:cs="Sakkal Majalla" w:hint="cs"/>
          <w:sz w:val="28"/>
          <w:szCs w:val="28"/>
          <w:rtl/>
        </w:rPr>
        <w:t xml:space="preserve"> (</w:t>
      </w:r>
      <w:r w:rsidRPr="00A57F66">
        <w:rPr>
          <w:rFonts w:ascii="Sakkal Majalla" w:hAnsi="Sakkal Majalla" w:cs="Sakkal Majalla"/>
          <w:sz w:val="28"/>
          <w:szCs w:val="28"/>
          <w:rtl/>
        </w:rPr>
        <w:t>3.68</w:t>
      </w:r>
      <w:r>
        <w:rPr>
          <w:rFonts w:ascii="Sakkal Majalla" w:hAnsi="Sakkal Majalla" w:cs="Sakkal Majalla" w:hint="cs"/>
          <w:sz w:val="28"/>
          <w:szCs w:val="28"/>
          <w:rtl/>
        </w:rPr>
        <w:t>)</w:t>
      </w:r>
      <w:r w:rsidRPr="00A57F66">
        <w:rPr>
          <w:rFonts w:ascii="Sakkal Majalla" w:hAnsi="Sakkal Majalla" w:cs="Sakkal Majalla" w:hint="cs"/>
          <w:sz w:val="28"/>
          <w:szCs w:val="28"/>
          <w:rtl/>
        </w:rPr>
        <w:t>،</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حيث</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ت</w:t>
      </w:r>
      <w:r>
        <w:rPr>
          <w:rFonts w:ascii="Sakkal Majalla" w:hAnsi="Sakkal Majalla" w:cs="Sakkal Majalla" w:hint="cs"/>
          <w:sz w:val="28"/>
          <w:szCs w:val="28"/>
          <w:rtl/>
        </w:rPr>
        <w:t>را</w:t>
      </w:r>
      <w:r w:rsidRPr="00A57F66">
        <w:rPr>
          <w:rFonts w:ascii="Sakkal Majalla" w:hAnsi="Sakkal Majalla" w:cs="Sakkal Majalla" w:hint="cs"/>
          <w:sz w:val="28"/>
          <w:szCs w:val="28"/>
          <w:rtl/>
        </w:rPr>
        <w:t>وحت</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المتوسطات</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الحسابية</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لكل</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العبار</w:t>
      </w:r>
      <w:r>
        <w:rPr>
          <w:rFonts w:ascii="Sakkal Majalla" w:hAnsi="Sakkal Majalla" w:cs="Sakkal Majalla" w:hint="cs"/>
          <w:sz w:val="28"/>
          <w:szCs w:val="28"/>
          <w:rtl/>
        </w:rPr>
        <w:t>ا</w:t>
      </w:r>
      <w:r w:rsidRPr="00A57F66">
        <w:rPr>
          <w:rFonts w:ascii="Sakkal Majalla" w:hAnsi="Sakkal Majalla" w:cs="Sakkal Majalla" w:hint="cs"/>
          <w:sz w:val="28"/>
          <w:szCs w:val="28"/>
          <w:rtl/>
        </w:rPr>
        <w:t>ت</w:t>
      </w:r>
      <w:r w:rsidRPr="00A57F66">
        <w:rPr>
          <w:rFonts w:ascii="Sakkal Majalla" w:hAnsi="Sakkal Majalla" w:cs="Sakkal Majalla"/>
          <w:sz w:val="28"/>
          <w:szCs w:val="28"/>
          <w:rtl/>
        </w:rPr>
        <w:t xml:space="preserve"> </w:t>
      </w:r>
      <w:r w:rsidRPr="00A57F66">
        <w:rPr>
          <w:rFonts w:ascii="Sakkal Majalla" w:hAnsi="Sakkal Majalla" w:cs="Sakkal Majalla" w:hint="cs"/>
          <w:sz w:val="28"/>
          <w:szCs w:val="28"/>
          <w:rtl/>
        </w:rPr>
        <w:t>بين</w:t>
      </w:r>
      <w:r w:rsidRPr="00A57F66">
        <w:rPr>
          <w:rFonts w:ascii="Sakkal Majalla" w:hAnsi="Sakkal Majalla" w:cs="Sakkal Majalla"/>
          <w:sz w:val="28"/>
          <w:szCs w:val="28"/>
          <w:rtl/>
        </w:rPr>
        <w:t xml:space="preserve"> </w:t>
      </w:r>
      <w:r>
        <w:rPr>
          <w:rFonts w:ascii="Sakkal Majalla" w:hAnsi="Sakkal Majalla" w:cs="Sakkal Majalla" w:hint="cs"/>
          <w:sz w:val="28"/>
          <w:szCs w:val="28"/>
          <w:rtl/>
        </w:rPr>
        <w:t>(</w:t>
      </w:r>
      <w:r w:rsidRPr="00A57F66">
        <w:rPr>
          <w:rFonts w:ascii="Sakkal Majalla" w:hAnsi="Sakkal Majalla" w:cs="Sakkal Majalla"/>
          <w:sz w:val="28"/>
          <w:szCs w:val="28"/>
          <w:rtl/>
        </w:rPr>
        <w:t>4.68</w:t>
      </w:r>
      <w:r>
        <w:rPr>
          <w:rFonts w:ascii="Sakkal Majalla" w:hAnsi="Sakkal Majalla" w:cs="Sakkal Majalla" w:hint="cs"/>
          <w:sz w:val="28"/>
          <w:szCs w:val="28"/>
          <w:rtl/>
        </w:rPr>
        <w:t xml:space="preserve"> - </w:t>
      </w:r>
      <w:r w:rsidRPr="00A57F66">
        <w:rPr>
          <w:rFonts w:ascii="Sakkal Majalla" w:hAnsi="Sakkal Majalla" w:cs="Sakkal Majalla"/>
          <w:sz w:val="28"/>
          <w:szCs w:val="28"/>
          <w:rtl/>
        </w:rPr>
        <w:t>2.64</w:t>
      </w:r>
      <w:r>
        <w:rPr>
          <w:rFonts w:ascii="Sakkal Majalla" w:hAnsi="Sakkal Majalla" w:cs="Sakkal Majalla" w:hint="cs"/>
          <w:sz w:val="28"/>
          <w:szCs w:val="28"/>
          <w:rtl/>
        </w:rPr>
        <w:t>).</w:t>
      </w:r>
    </w:p>
    <w:p w14:paraId="43303960" w14:textId="1E937CD2" w:rsidR="00A57F66" w:rsidRPr="00A57F66" w:rsidRDefault="00A57F66" w:rsidP="00A57F66">
      <w:pPr>
        <w:rPr>
          <w:rFonts w:ascii="Sakkal Majalla" w:hAnsi="Sakkal Majalla" w:cs="Sakkal Majalla"/>
          <w:sz w:val="28"/>
          <w:szCs w:val="28"/>
        </w:rPr>
      </w:pPr>
      <w:r w:rsidRPr="00A57F66">
        <w:rPr>
          <w:rFonts w:ascii="Sakkal Majalla" w:hAnsi="Sakkal Majalla" w:cs="Sakkal Majalla"/>
          <w:sz w:val="28"/>
          <w:szCs w:val="28"/>
          <w:rtl/>
        </w:rPr>
        <w:t>العبارة التي حصلت على الترتيب الأول هي</w:t>
      </w:r>
      <w:r w:rsidRPr="00A57F66">
        <w:rPr>
          <w:rFonts w:ascii="Sakkal Majalla" w:hAnsi="Sakkal Majalla" w:cs="Sakkal Majalla"/>
          <w:sz w:val="28"/>
          <w:szCs w:val="28"/>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يعتمد المستودع على أنظمة حديثة ومتطورة لتنظيم العمليات التشغيلية</w:t>
      </w:r>
      <w:r w:rsidRPr="00A57F66">
        <w:rPr>
          <w:rFonts w:ascii="Sakkal Majalla" w:hAnsi="Sakkal Majalla" w:cs="Sakkal Majalla"/>
          <w:sz w:val="28"/>
          <w:szCs w:val="28"/>
        </w:rPr>
        <w:t>"</w:t>
      </w:r>
      <w:r w:rsidRPr="00A57F66">
        <w:rPr>
          <w:rFonts w:ascii="Sakkal Majalla" w:hAnsi="Sakkal Majalla" w:cs="Sakkal Majalla"/>
          <w:sz w:val="28"/>
          <w:szCs w:val="28"/>
          <w:rtl/>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وبمتوسط حسابي </w:t>
      </w:r>
      <w:r w:rsidRPr="00A57F66">
        <w:rPr>
          <w:rFonts w:ascii="Sakkal Majalla" w:hAnsi="Sakkal Majalla" w:cs="Sakkal Majalla"/>
          <w:sz w:val="28"/>
          <w:szCs w:val="28"/>
        </w:rPr>
        <w:t>(4.68)</w:t>
      </w:r>
      <w:r w:rsidRPr="00A57F66">
        <w:rPr>
          <w:rFonts w:ascii="Sakkal Majalla" w:hAnsi="Sakkal Majalla" w:cs="Sakkal Majalla"/>
          <w:sz w:val="28"/>
          <w:szCs w:val="28"/>
          <w:rtl/>
        </w:rPr>
        <w:t>، وبنسبة </w:t>
      </w:r>
      <w:r w:rsidRPr="00A57F66">
        <w:rPr>
          <w:rFonts w:ascii="Sakkal Majalla" w:hAnsi="Sakkal Majalla" w:cs="Sakkal Majalla"/>
          <w:sz w:val="28"/>
          <w:szCs w:val="28"/>
        </w:rPr>
        <w:t>93.60</w:t>
      </w:r>
      <w:r>
        <w:rPr>
          <w:rFonts w:ascii="Sakkal Majalla" w:hAnsi="Sakkal Majalla" w:cs="Sakkal Majalla" w:hint="cs"/>
          <w:sz w:val="28"/>
          <w:szCs w:val="28"/>
          <w:rtl/>
        </w:rPr>
        <w:t>%</w:t>
      </w:r>
      <w:r w:rsidRPr="00A57F66">
        <w:rPr>
          <w:rFonts w:ascii="Sakkal Majalla" w:hAnsi="Sakkal Majalla" w:cs="Sakkal Majalla"/>
          <w:sz w:val="28"/>
          <w:szCs w:val="28"/>
        </w:rPr>
        <w:t> </w:t>
      </w:r>
      <w:r w:rsidRPr="00A57F66">
        <w:rPr>
          <w:rFonts w:ascii="Sakkal Majalla" w:hAnsi="Sakkal Majalla" w:cs="Sakkal Majalla"/>
          <w:sz w:val="28"/>
          <w:szCs w:val="28"/>
          <w:rtl/>
        </w:rPr>
        <w:t>من المشاركين</w:t>
      </w:r>
      <w:r w:rsidRPr="00A57F66">
        <w:rPr>
          <w:rFonts w:ascii="Sakkal Majalla" w:hAnsi="Sakkal Majalla" w:cs="Sakkal Majalla"/>
          <w:sz w:val="28"/>
          <w:szCs w:val="28"/>
        </w:rPr>
        <w:t>.</w:t>
      </w:r>
    </w:p>
    <w:p w14:paraId="2C1601E6" w14:textId="13F9DC67" w:rsidR="00A57F66" w:rsidRPr="00A57F66" w:rsidRDefault="00A57F66" w:rsidP="00A57F66">
      <w:pPr>
        <w:rPr>
          <w:rFonts w:ascii="Sakkal Majalla" w:hAnsi="Sakkal Majalla" w:cs="Sakkal Majalla"/>
          <w:sz w:val="28"/>
          <w:szCs w:val="28"/>
        </w:rPr>
      </w:pPr>
      <w:r w:rsidRPr="00A57F66">
        <w:rPr>
          <w:rFonts w:ascii="Sakkal Majalla" w:hAnsi="Sakkal Majalla" w:cs="Sakkal Majalla"/>
          <w:sz w:val="28"/>
          <w:szCs w:val="28"/>
          <w:rtl/>
        </w:rPr>
        <w:t>وفي المرتبة الثانية أتت العبارة</w:t>
      </w:r>
      <w:r w:rsidRPr="00A57F66">
        <w:rPr>
          <w:rFonts w:ascii="Sakkal Majalla" w:hAnsi="Sakkal Majalla" w:cs="Sakkal Majalla"/>
          <w:sz w:val="28"/>
          <w:szCs w:val="28"/>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يتم استخدام أنظمة إدارة المستودعات</w:t>
      </w:r>
      <w:r w:rsidRPr="00A57F66">
        <w:rPr>
          <w:rFonts w:ascii="Sakkal Majalla" w:hAnsi="Sakkal Majalla" w:cs="Sakkal Majalla"/>
          <w:sz w:val="28"/>
          <w:szCs w:val="28"/>
        </w:rPr>
        <w:t xml:space="preserve"> (WMS) </w:t>
      </w:r>
      <w:r w:rsidRPr="00A57F66">
        <w:rPr>
          <w:rFonts w:ascii="Sakkal Majalla" w:hAnsi="Sakkal Majalla" w:cs="Sakkal Majalla"/>
          <w:sz w:val="28"/>
          <w:szCs w:val="28"/>
          <w:rtl/>
        </w:rPr>
        <w:t>بشكل فعال لتحسين إدارة المخزون</w:t>
      </w:r>
      <w:r w:rsidRPr="00A57F66">
        <w:rPr>
          <w:rFonts w:ascii="Sakkal Majalla" w:hAnsi="Sakkal Majalla" w:cs="Sakkal Majalla"/>
          <w:sz w:val="28"/>
          <w:szCs w:val="28"/>
        </w:rPr>
        <w:t>"</w:t>
      </w:r>
      <w:r w:rsidRPr="00A57F66">
        <w:rPr>
          <w:rFonts w:ascii="Sakkal Majalla" w:hAnsi="Sakkal Majalla" w:cs="Sakkal Majalla"/>
          <w:sz w:val="28"/>
          <w:szCs w:val="28"/>
          <w:rtl/>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بنتيجة </w:t>
      </w:r>
      <w:r w:rsidRPr="00A57F66">
        <w:rPr>
          <w:rFonts w:ascii="Sakkal Majalla" w:hAnsi="Sakkal Majalla" w:cs="Sakkal Majalla"/>
          <w:sz w:val="28"/>
          <w:szCs w:val="28"/>
        </w:rPr>
        <w:t>"</w:t>
      </w:r>
      <w:r w:rsidRPr="00A57F66">
        <w:rPr>
          <w:rFonts w:ascii="Sakkal Majalla" w:hAnsi="Sakkal Majalla" w:cs="Sakkal Majalla"/>
          <w:sz w:val="28"/>
          <w:szCs w:val="28"/>
          <w:rtl/>
        </w:rPr>
        <w:t>موافق</w:t>
      </w:r>
      <w:r w:rsidRPr="00A57F66">
        <w:rPr>
          <w:rFonts w:ascii="Sakkal Majalla" w:hAnsi="Sakkal Majalla" w:cs="Sakkal Majalla"/>
          <w:sz w:val="28"/>
          <w:szCs w:val="28"/>
        </w:rPr>
        <w:t>"</w:t>
      </w:r>
      <w:r w:rsidRPr="00A57F66">
        <w:rPr>
          <w:rFonts w:ascii="Sakkal Majalla" w:hAnsi="Sakkal Majalla" w:cs="Sakkal Majalla"/>
          <w:sz w:val="28"/>
          <w:szCs w:val="28"/>
          <w:rtl/>
        </w:rPr>
        <w:t>، وبمتوسط </w:t>
      </w:r>
      <w:r w:rsidRPr="00A57F66">
        <w:rPr>
          <w:rFonts w:ascii="Sakkal Majalla" w:hAnsi="Sakkal Majalla" w:cs="Sakkal Majalla"/>
          <w:sz w:val="28"/>
          <w:szCs w:val="28"/>
        </w:rPr>
        <w:t>(4.48)</w:t>
      </w:r>
      <w:r w:rsidRPr="00A57F66">
        <w:rPr>
          <w:rFonts w:ascii="Sakkal Majalla" w:hAnsi="Sakkal Majalla" w:cs="Sakkal Majalla"/>
          <w:sz w:val="28"/>
          <w:szCs w:val="28"/>
          <w:rtl/>
        </w:rPr>
        <w:t>، وبنسبة </w:t>
      </w:r>
      <w:r w:rsidRPr="00A57F66">
        <w:rPr>
          <w:rFonts w:ascii="Sakkal Majalla" w:hAnsi="Sakkal Majalla" w:cs="Sakkal Majalla"/>
          <w:sz w:val="28"/>
          <w:szCs w:val="28"/>
        </w:rPr>
        <w:t>89.60</w:t>
      </w:r>
      <w:r>
        <w:rPr>
          <w:rFonts w:ascii="Sakkal Majalla" w:hAnsi="Sakkal Majalla" w:cs="Sakkal Majalla" w:hint="cs"/>
          <w:sz w:val="28"/>
          <w:szCs w:val="28"/>
          <w:rtl/>
        </w:rPr>
        <w:t>%</w:t>
      </w:r>
      <w:r w:rsidRPr="00A57F66">
        <w:rPr>
          <w:rFonts w:ascii="Sakkal Majalla" w:hAnsi="Sakkal Majalla" w:cs="Sakkal Majalla"/>
          <w:sz w:val="28"/>
          <w:szCs w:val="28"/>
        </w:rPr>
        <w:t> </w:t>
      </w:r>
      <w:r w:rsidRPr="00A57F66">
        <w:rPr>
          <w:rFonts w:ascii="Sakkal Majalla" w:hAnsi="Sakkal Majalla" w:cs="Sakkal Majalla"/>
          <w:sz w:val="28"/>
          <w:szCs w:val="28"/>
          <w:rtl/>
        </w:rPr>
        <w:t>من المشاركين</w:t>
      </w:r>
      <w:r w:rsidRPr="00A57F66">
        <w:rPr>
          <w:rFonts w:ascii="Sakkal Majalla" w:hAnsi="Sakkal Majalla" w:cs="Sakkal Majalla"/>
          <w:sz w:val="28"/>
          <w:szCs w:val="28"/>
        </w:rPr>
        <w:t>.</w:t>
      </w:r>
    </w:p>
    <w:p w14:paraId="6353AF37" w14:textId="1C32A051" w:rsidR="00A57F66" w:rsidRPr="00A57F66" w:rsidRDefault="00A57F66" w:rsidP="00A57F66">
      <w:pPr>
        <w:rPr>
          <w:rFonts w:ascii="Sakkal Majalla" w:hAnsi="Sakkal Majalla" w:cs="Sakkal Majalla"/>
          <w:sz w:val="28"/>
          <w:szCs w:val="28"/>
        </w:rPr>
      </w:pPr>
      <w:r w:rsidRPr="00A57F66">
        <w:rPr>
          <w:rFonts w:ascii="Sakkal Majalla" w:hAnsi="Sakkal Majalla" w:cs="Sakkal Majalla"/>
          <w:sz w:val="28"/>
          <w:szCs w:val="28"/>
          <w:rtl/>
        </w:rPr>
        <w:t>وفي المرتبة الثالثة أتت العبارة</w:t>
      </w:r>
      <w:r w:rsidRPr="00A57F66">
        <w:rPr>
          <w:rFonts w:ascii="Sakkal Majalla" w:hAnsi="Sakkal Majalla" w:cs="Sakkal Majalla"/>
          <w:sz w:val="28"/>
          <w:szCs w:val="28"/>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يتم استخدام الروبوتات أو الأتمتة في عمليات مناولة وتخزين المنتجات</w:t>
      </w:r>
      <w:r w:rsidRPr="00A57F66">
        <w:rPr>
          <w:rFonts w:ascii="Sakkal Majalla" w:hAnsi="Sakkal Majalla" w:cs="Sakkal Majalla"/>
          <w:sz w:val="28"/>
          <w:szCs w:val="28"/>
        </w:rPr>
        <w:t>"</w:t>
      </w:r>
      <w:r w:rsidRPr="00A57F66">
        <w:rPr>
          <w:rFonts w:ascii="Sakkal Majalla" w:hAnsi="Sakkal Majalla" w:cs="Sakkal Majalla"/>
          <w:sz w:val="28"/>
          <w:szCs w:val="28"/>
          <w:rtl/>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بنتيجة </w:t>
      </w:r>
      <w:r w:rsidRPr="00A57F66">
        <w:rPr>
          <w:rFonts w:ascii="Sakkal Majalla" w:hAnsi="Sakkal Majalla" w:cs="Sakkal Majalla"/>
          <w:sz w:val="28"/>
          <w:szCs w:val="28"/>
        </w:rPr>
        <w:t>"</w:t>
      </w:r>
      <w:r w:rsidRPr="00A57F66">
        <w:rPr>
          <w:rFonts w:ascii="Sakkal Majalla" w:hAnsi="Sakkal Majalla" w:cs="Sakkal Majalla"/>
          <w:sz w:val="28"/>
          <w:szCs w:val="28"/>
          <w:rtl/>
        </w:rPr>
        <w:t>غير موافق بشدة</w:t>
      </w:r>
      <w:r w:rsidRPr="00A57F66">
        <w:rPr>
          <w:rFonts w:ascii="Sakkal Majalla" w:hAnsi="Sakkal Majalla" w:cs="Sakkal Majalla"/>
          <w:sz w:val="28"/>
          <w:szCs w:val="28"/>
        </w:rPr>
        <w:t>"</w:t>
      </w:r>
      <w:r w:rsidRPr="00A57F66">
        <w:rPr>
          <w:rFonts w:ascii="Sakkal Majalla" w:hAnsi="Sakkal Majalla" w:cs="Sakkal Majalla"/>
          <w:sz w:val="28"/>
          <w:szCs w:val="28"/>
          <w:rtl/>
        </w:rPr>
        <w:t>، وبمتوسط </w:t>
      </w:r>
      <w:r w:rsidRPr="00A57F66">
        <w:rPr>
          <w:rFonts w:ascii="Sakkal Majalla" w:hAnsi="Sakkal Majalla" w:cs="Sakkal Majalla"/>
          <w:sz w:val="28"/>
          <w:szCs w:val="28"/>
        </w:rPr>
        <w:t>(2.92)</w:t>
      </w:r>
      <w:r w:rsidRPr="00A57F66">
        <w:rPr>
          <w:rFonts w:ascii="Sakkal Majalla" w:hAnsi="Sakkal Majalla" w:cs="Sakkal Majalla"/>
          <w:sz w:val="28"/>
          <w:szCs w:val="28"/>
          <w:rtl/>
        </w:rPr>
        <w:t>، وبنسبة </w:t>
      </w:r>
      <w:r w:rsidRPr="00A57F66">
        <w:rPr>
          <w:rFonts w:ascii="Sakkal Majalla" w:hAnsi="Sakkal Majalla" w:cs="Sakkal Majalla"/>
          <w:sz w:val="28"/>
          <w:szCs w:val="28"/>
        </w:rPr>
        <w:t>58.40</w:t>
      </w:r>
      <w:r>
        <w:rPr>
          <w:rFonts w:ascii="Sakkal Majalla" w:hAnsi="Sakkal Majalla" w:cs="Sakkal Majalla" w:hint="cs"/>
          <w:sz w:val="28"/>
          <w:szCs w:val="28"/>
          <w:rtl/>
        </w:rPr>
        <w:t>%</w:t>
      </w:r>
      <w:r w:rsidRPr="00A57F66">
        <w:rPr>
          <w:rFonts w:ascii="Sakkal Majalla" w:hAnsi="Sakkal Majalla" w:cs="Sakkal Majalla"/>
          <w:sz w:val="28"/>
          <w:szCs w:val="28"/>
        </w:rPr>
        <w:t> </w:t>
      </w:r>
      <w:r w:rsidRPr="00A57F66">
        <w:rPr>
          <w:rFonts w:ascii="Sakkal Majalla" w:hAnsi="Sakkal Majalla" w:cs="Sakkal Majalla"/>
          <w:sz w:val="28"/>
          <w:szCs w:val="28"/>
          <w:rtl/>
        </w:rPr>
        <w:t>من المشاركين</w:t>
      </w:r>
      <w:r w:rsidRPr="00A57F66">
        <w:rPr>
          <w:rFonts w:ascii="Sakkal Majalla" w:hAnsi="Sakkal Majalla" w:cs="Sakkal Majalla"/>
          <w:sz w:val="28"/>
          <w:szCs w:val="28"/>
        </w:rPr>
        <w:t>.</w:t>
      </w:r>
    </w:p>
    <w:p w14:paraId="1C75C8F1" w14:textId="520F0DD5" w:rsidR="00A57F66" w:rsidRPr="00A57F66" w:rsidRDefault="00A57F66" w:rsidP="00A57F66">
      <w:pPr>
        <w:rPr>
          <w:rFonts w:ascii="Sakkal Majalla" w:hAnsi="Sakkal Majalla" w:cs="Sakkal Majalla"/>
          <w:sz w:val="28"/>
          <w:szCs w:val="28"/>
        </w:rPr>
      </w:pPr>
      <w:r w:rsidRPr="00A57F66">
        <w:rPr>
          <w:rFonts w:ascii="Sakkal Majalla" w:hAnsi="Sakkal Majalla" w:cs="Sakkal Majalla"/>
          <w:sz w:val="28"/>
          <w:szCs w:val="28"/>
          <w:rtl/>
        </w:rPr>
        <w:t>وفي المرتبة الرابعة أتت العبارة</w:t>
      </w:r>
      <w:r w:rsidRPr="00A57F66">
        <w:rPr>
          <w:rFonts w:ascii="Sakkal Majalla" w:hAnsi="Sakkal Majalla" w:cs="Sakkal Majalla"/>
          <w:sz w:val="28"/>
          <w:szCs w:val="28"/>
        </w:rPr>
        <w:t>:</w:t>
      </w:r>
      <w:r>
        <w:rPr>
          <w:rFonts w:ascii="Sakkal Majalla" w:hAnsi="Sakkal Majalla" w:cs="Sakkal Majalla" w:hint="cs"/>
          <w:sz w:val="28"/>
          <w:szCs w:val="28"/>
          <w:rtl/>
        </w:rPr>
        <w:t xml:space="preserve"> "</w:t>
      </w:r>
      <w:r w:rsidRPr="00A57F66">
        <w:rPr>
          <w:rFonts w:ascii="Sakkal Majalla" w:hAnsi="Sakkal Majalla" w:cs="Sakkal Majalla"/>
          <w:sz w:val="28"/>
          <w:szCs w:val="28"/>
          <w:rtl/>
        </w:rPr>
        <w:t>يعتمد المستودع على تقنيات إنترنت الأشياء</w:t>
      </w:r>
      <w:r w:rsidRPr="00A57F66">
        <w:rPr>
          <w:rFonts w:ascii="Sakkal Majalla" w:hAnsi="Sakkal Majalla" w:cs="Sakkal Majalla"/>
          <w:sz w:val="28"/>
          <w:szCs w:val="28"/>
        </w:rPr>
        <w:t xml:space="preserve"> (IoT) </w:t>
      </w:r>
      <w:r w:rsidRPr="00A57F66">
        <w:rPr>
          <w:rFonts w:ascii="Sakkal Majalla" w:hAnsi="Sakkal Majalla" w:cs="Sakkal Majalla"/>
          <w:sz w:val="28"/>
          <w:szCs w:val="28"/>
          <w:rtl/>
        </w:rPr>
        <w:t>لمراقبة المخزون والظروف البيئية</w:t>
      </w:r>
      <w:r w:rsidRPr="00A57F66">
        <w:rPr>
          <w:rFonts w:ascii="Sakkal Majalla" w:hAnsi="Sakkal Majalla" w:cs="Sakkal Majalla"/>
          <w:sz w:val="28"/>
          <w:szCs w:val="28"/>
        </w:rPr>
        <w:t>"</w:t>
      </w:r>
      <w:r w:rsidRPr="00A57F66">
        <w:rPr>
          <w:rFonts w:ascii="Sakkal Majalla" w:hAnsi="Sakkal Majalla" w:cs="Sakkal Majalla"/>
          <w:sz w:val="28"/>
          <w:szCs w:val="28"/>
          <w:rtl/>
        </w:rPr>
        <w:t>،</w:t>
      </w:r>
      <w:r w:rsidRPr="00A57F66">
        <w:rPr>
          <w:rFonts w:ascii="Sakkal Majalla" w:hAnsi="Sakkal Majalla" w:cs="Sakkal Majalla"/>
          <w:sz w:val="28"/>
          <w:szCs w:val="28"/>
        </w:rPr>
        <w:br/>
      </w:r>
      <w:r w:rsidRPr="00A57F66">
        <w:rPr>
          <w:rFonts w:ascii="Sakkal Majalla" w:hAnsi="Sakkal Majalla" w:cs="Sakkal Majalla"/>
          <w:sz w:val="28"/>
          <w:szCs w:val="28"/>
          <w:rtl/>
        </w:rPr>
        <w:t>بنتيجة </w:t>
      </w:r>
      <w:r w:rsidRPr="00A57F66">
        <w:rPr>
          <w:rFonts w:ascii="Sakkal Majalla" w:hAnsi="Sakkal Majalla" w:cs="Sakkal Majalla"/>
          <w:sz w:val="28"/>
          <w:szCs w:val="28"/>
        </w:rPr>
        <w:t>"</w:t>
      </w:r>
      <w:r w:rsidRPr="00A57F66">
        <w:rPr>
          <w:rFonts w:ascii="Sakkal Majalla" w:hAnsi="Sakkal Majalla" w:cs="Sakkal Majalla"/>
          <w:sz w:val="28"/>
          <w:szCs w:val="28"/>
          <w:rtl/>
        </w:rPr>
        <w:t>غير موافق</w:t>
      </w:r>
      <w:r w:rsidRPr="00A57F66">
        <w:rPr>
          <w:rFonts w:ascii="Sakkal Majalla" w:hAnsi="Sakkal Majalla" w:cs="Sakkal Majalla"/>
          <w:sz w:val="28"/>
          <w:szCs w:val="28"/>
        </w:rPr>
        <w:t>"</w:t>
      </w:r>
      <w:r w:rsidRPr="00A57F66">
        <w:rPr>
          <w:rFonts w:ascii="Sakkal Majalla" w:hAnsi="Sakkal Majalla" w:cs="Sakkal Majalla"/>
          <w:sz w:val="28"/>
          <w:szCs w:val="28"/>
          <w:rtl/>
        </w:rPr>
        <w:t>، وبمتوسط </w:t>
      </w:r>
      <w:r w:rsidRPr="00A57F66">
        <w:rPr>
          <w:rFonts w:ascii="Sakkal Majalla" w:hAnsi="Sakkal Majalla" w:cs="Sakkal Majalla"/>
          <w:sz w:val="28"/>
          <w:szCs w:val="28"/>
        </w:rPr>
        <w:t>(2.64)</w:t>
      </w:r>
      <w:r w:rsidRPr="00A57F66">
        <w:rPr>
          <w:rFonts w:ascii="Sakkal Majalla" w:hAnsi="Sakkal Majalla" w:cs="Sakkal Majalla"/>
          <w:sz w:val="28"/>
          <w:szCs w:val="28"/>
          <w:rtl/>
        </w:rPr>
        <w:t>، وبنسبة </w:t>
      </w:r>
      <w:r w:rsidRPr="00A57F66">
        <w:rPr>
          <w:rFonts w:ascii="Sakkal Majalla" w:hAnsi="Sakkal Majalla" w:cs="Sakkal Majalla"/>
          <w:sz w:val="28"/>
          <w:szCs w:val="28"/>
        </w:rPr>
        <w:t>52.80</w:t>
      </w:r>
      <w:r w:rsidR="00CE02A3">
        <w:rPr>
          <w:rFonts w:ascii="Sakkal Majalla" w:hAnsi="Sakkal Majalla" w:cs="Sakkal Majalla" w:hint="cs"/>
          <w:sz w:val="28"/>
          <w:szCs w:val="28"/>
          <w:rtl/>
        </w:rPr>
        <w:t>%</w:t>
      </w:r>
      <w:r w:rsidRPr="00A57F66">
        <w:rPr>
          <w:rFonts w:ascii="Sakkal Majalla" w:hAnsi="Sakkal Majalla" w:cs="Sakkal Majalla"/>
          <w:sz w:val="28"/>
          <w:szCs w:val="28"/>
        </w:rPr>
        <w:t> </w:t>
      </w:r>
      <w:r w:rsidRPr="00A57F66">
        <w:rPr>
          <w:rFonts w:ascii="Sakkal Majalla" w:hAnsi="Sakkal Majalla" w:cs="Sakkal Majalla"/>
          <w:sz w:val="28"/>
          <w:szCs w:val="28"/>
          <w:rtl/>
        </w:rPr>
        <w:t>من المشاركين</w:t>
      </w:r>
      <w:r w:rsidRPr="00A57F66">
        <w:rPr>
          <w:rFonts w:ascii="Sakkal Majalla" w:hAnsi="Sakkal Majalla" w:cs="Sakkal Majalla"/>
          <w:sz w:val="28"/>
          <w:szCs w:val="28"/>
        </w:rPr>
        <w:t>.</w:t>
      </w:r>
    </w:p>
    <w:p w14:paraId="58B9A8E1"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العبارتان الأولى والثانية</w:t>
      </w:r>
      <w:r w:rsidRPr="001D4846">
        <w:rPr>
          <w:rFonts w:ascii="Sakkal Majalla" w:hAnsi="Sakkal Majalla" w:cs="Sakkal Majalla"/>
          <w:sz w:val="28"/>
          <w:szCs w:val="28"/>
          <w:rtl/>
        </w:rPr>
        <w:t> حصلتا على تقييم مرتفع (ممتاز)، مما يشير إلى أن المشاركين يوافقون بشدة على أن المستودع يعتمد على أنظمة حديثة ومتطورة لتنظيم العمليات التشغيلية، وأن أنظمة إدارة المستودعات</w:t>
      </w:r>
      <w:r w:rsidRPr="001D4846">
        <w:rPr>
          <w:rFonts w:ascii="Sakkal Majalla" w:hAnsi="Sakkal Majalla" w:cs="Sakkal Majalla"/>
          <w:sz w:val="28"/>
          <w:szCs w:val="28"/>
        </w:rPr>
        <w:t xml:space="preserve"> (WMS) </w:t>
      </w:r>
      <w:r w:rsidRPr="001D4846">
        <w:rPr>
          <w:rFonts w:ascii="Sakkal Majalla" w:hAnsi="Sakkal Majalla" w:cs="Sakkal Majalla"/>
          <w:sz w:val="28"/>
          <w:szCs w:val="28"/>
          <w:rtl/>
        </w:rPr>
        <w:t>تُستخدم بشكل فعال</w:t>
      </w:r>
      <w:r w:rsidRPr="001D4846">
        <w:rPr>
          <w:rFonts w:ascii="Sakkal Majalla" w:hAnsi="Sakkal Majalla" w:cs="Sakkal Majalla"/>
          <w:sz w:val="28"/>
          <w:szCs w:val="28"/>
        </w:rPr>
        <w:t>.</w:t>
      </w:r>
    </w:p>
    <w:p w14:paraId="6590B4ED"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العبارتان الثالثة والرابعة</w:t>
      </w:r>
      <w:r w:rsidRPr="001D4846">
        <w:rPr>
          <w:rFonts w:ascii="Sakkal Majalla" w:hAnsi="Sakkal Majalla" w:cs="Sakkal Majalla"/>
          <w:sz w:val="28"/>
          <w:szCs w:val="28"/>
          <w:rtl/>
        </w:rPr>
        <w:t> حصلتا على تقييم منخفض (جيد)، مما يشير إلى أن المشاركين لا يوافقون على استخدام الروبوتات أو الأتمتة وتقنيات إنترنت الأشياء</w:t>
      </w:r>
      <w:r w:rsidRPr="001D4846">
        <w:rPr>
          <w:rFonts w:ascii="Sakkal Majalla" w:hAnsi="Sakkal Majalla" w:cs="Sakkal Majalla"/>
          <w:sz w:val="28"/>
          <w:szCs w:val="28"/>
        </w:rPr>
        <w:t xml:space="preserve"> (IoT) </w:t>
      </w:r>
      <w:r w:rsidRPr="001D4846">
        <w:rPr>
          <w:rFonts w:ascii="Sakkal Majalla" w:hAnsi="Sakkal Majalla" w:cs="Sakkal Majalla"/>
          <w:sz w:val="28"/>
          <w:szCs w:val="28"/>
          <w:rtl/>
        </w:rPr>
        <w:t>في المستودعات</w:t>
      </w:r>
      <w:r w:rsidRPr="001D4846">
        <w:rPr>
          <w:rFonts w:ascii="Sakkal Majalla" w:hAnsi="Sakkal Majalla" w:cs="Sakkal Majalla"/>
          <w:sz w:val="28"/>
          <w:szCs w:val="28"/>
        </w:rPr>
        <w:t>.</w:t>
      </w:r>
    </w:p>
    <w:p w14:paraId="7B79C53B"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الانحرافات المعيارية</w:t>
      </w:r>
      <w:r w:rsidRPr="001D4846">
        <w:rPr>
          <w:rFonts w:ascii="Sakkal Majalla" w:hAnsi="Sakkal Majalla" w:cs="Sakkal Majalla"/>
          <w:sz w:val="28"/>
          <w:szCs w:val="28"/>
          <w:rtl/>
        </w:rPr>
        <w:t> تراوحت بين </w:t>
      </w:r>
      <w:r w:rsidRPr="001D4846">
        <w:rPr>
          <w:rFonts w:ascii="Sakkal Majalla" w:hAnsi="Sakkal Majalla" w:cs="Sakkal Majalla"/>
          <w:b/>
          <w:bCs/>
          <w:sz w:val="28"/>
          <w:szCs w:val="28"/>
        </w:rPr>
        <w:t>(0.67 - 1.12)</w:t>
      </w:r>
      <w:r w:rsidRPr="001D4846">
        <w:rPr>
          <w:rFonts w:ascii="Sakkal Majalla" w:hAnsi="Sakkal Majalla" w:cs="Sakkal Majalla"/>
          <w:sz w:val="28"/>
          <w:szCs w:val="28"/>
          <w:rtl/>
        </w:rPr>
        <w:t>، مما يشير إلى أن الإجابات كانت متقاربة نسبيًا حول المتوسطات الحسابية</w:t>
      </w:r>
      <w:r w:rsidRPr="001D4846">
        <w:rPr>
          <w:rFonts w:ascii="Sakkal Majalla" w:hAnsi="Sakkal Majalla" w:cs="Sakkal Majalla"/>
          <w:sz w:val="28"/>
          <w:szCs w:val="28"/>
        </w:rPr>
        <w:t>.</w:t>
      </w:r>
    </w:p>
    <w:p w14:paraId="600147E9" w14:textId="77777777" w:rsidR="004163C7" w:rsidRPr="001D4846" w:rsidRDefault="004163C7" w:rsidP="00D22171">
      <w:pPr>
        <w:rPr>
          <w:rFonts w:ascii="Sakkal Majalla" w:hAnsi="Sakkal Majalla" w:cs="Sakkal Majalla"/>
          <w:sz w:val="28"/>
          <w:szCs w:val="28"/>
          <w:rtl/>
        </w:rPr>
      </w:pPr>
    </w:p>
    <w:p w14:paraId="61FF8B8C" w14:textId="704E1903" w:rsidR="004163C7" w:rsidRPr="00CE02A3" w:rsidRDefault="00CE02A3" w:rsidP="00D22171">
      <w:pPr>
        <w:rPr>
          <w:rFonts w:ascii="Sakkal Majalla" w:hAnsi="Sakkal Majalla" w:cs="Sakkal Majalla"/>
          <w:b/>
          <w:bCs/>
          <w:sz w:val="28"/>
          <w:szCs w:val="28"/>
          <w:rtl/>
        </w:rPr>
      </w:pPr>
      <w:r w:rsidRPr="00CE02A3">
        <w:rPr>
          <w:rFonts w:ascii="Sakkal Majalla" w:hAnsi="Sakkal Majalla" w:cs="Sakkal Majalla" w:hint="cs"/>
          <w:b/>
          <w:bCs/>
          <w:sz w:val="28"/>
          <w:szCs w:val="28"/>
          <w:rtl/>
        </w:rPr>
        <w:t xml:space="preserve">نتائج المحور الثاني: </w:t>
      </w:r>
      <w:r w:rsidRPr="00CE02A3">
        <w:rPr>
          <w:rFonts w:ascii="Sakkal Majalla" w:hAnsi="Sakkal Majalla" w:cs="Sakkal Majalla"/>
          <w:b/>
          <w:bCs/>
          <w:sz w:val="28"/>
          <w:szCs w:val="28"/>
          <w:rtl/>
        </w:rPr>
        <w:t>كفاءة العمليات التشغيلية</w:t>
      </w:r>
    </w:p>
    <w:p w14:paraId="69EAA18A" w14:textId="11728D7E" w:rsidR="00CE02A3" w:rsidRDefault="001D4846" w:rsidP="001D4846">
      <w:pPr>
        <w:rPr>
          <w:rFonts w:ascii="Sakkal Majalla" w:hAnsi="Sakkal Majalla" w:cs="Sakkal Majalla"/>
          <w:sz w:val="28"/>
          <w:szCs w:val="28"/>
          <w:rtl/>
        </w:rPr>
      </w:pPr>
      <w:r w:rsidRPr="001D4846">
        <w:rPr>
          <w:rFonts w:ascii="Sakkal Majalla" w:hAnsi="Sakkal Majalla" w:cs="Sakkal Majalla"/>
          <w:sz w:val="28"/>
          <w:szCs w:val="28"/>
          <w:rtl/>
        </w:rPr>
        <w:t>كانت نتيجة المتوسط العام لاستجابات المشاركين في الدراسة للمحور هو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Pr>
        <w:t> </w:t>
      </w:r>
      <w:r w:rsidRPr="001D4846">
        <w:rPr>
          <w:rFonts w:ascii="Sakkal Majalla" w:hAnsi="Sakkal Majalla" w:cs="Sakkal Majalla"/>
          <w:sz w:val="28"/>
          <w:szCs w:val="28"/>
          <w:rtl/>
        </w:rPr>
        <w:t>بمتوسط حسابي قدره </w:t>
      </w:r>
      <w:r w:rsidRPr="001D4846">
        <w:rPr>
          <w:rFonts w:ascii="Sakkal Majalla" w:hAnsi="Sakkal Majalla" w:cs="Sakkal Majalla"/>
          <w:b/>
          <w:bCs/>
          <w:sz w:val="28"/>
          <w:szCs w:val="28"/>
        </w:rPr>
        <w:t>(4.25)</w:t>
      </w:r>
      <w:r w:rsidRPr="001D4846">
        <w:rPr>
          <w:rFonts w:ascii="Sakkal Majalla" w:hAnsi="Sakkal Majalla" w:cs="Sakkal Majalla"/>
          <w:sz w:val="28"/>
          <w:szCs w:val="28"/>
          <w:rtl/>
        </w:rPr>
        <w:t>، حيث تراوحت المتوسطات الحسابية لكل العبارات بين </w:t>
      </w:r>
      <w:r w:rsidRPr="001D4846">
        <w:rPr>
          <w:rFonts w:ascii="Sakkal Majalla" w:hAnsi="Sakkal Majalla" w:cs="Sakkal Majalla"/>
          <w:b/>
          <w:bCs/>
          <w:sz w:val="28"/>
          <w:szCs w:val="28"/>
        </w:rPr>
        <w:t>(2.94 - 4.68)</w:t>
      </w:r>
      <w:r w:rsidRPr="001D4846">
        <w:rPr>
          <w:rFonts w:ascii="Sakkal Majalla" w:hAnsi="Sakkal Majalla" w:cs="Sakkal Majalla"/>
          <w:sz w:val="28"/>
          <w:szCs w:val="28"/>
        </w:rPr>
        <w:t>.</w:t>
      </w:r>
      <w:r>
        <w:rPr>
          <w:rFonts w:ascii="Sakkal Majalla" w:hAnsi="Sakkal Majalla" w:cs="Sakkal Majalla" w:hint="cs"/>
          <w:sz w:val="28"/>
          <w:szCs w:val="28"/>
          <w:rtl/>
        </w:rPr>
        <w:t>.</w:t>
      </w:r>
    </w:p>
    <w:p w14:paraId="2A8EFF05" w14:textId="651B745F"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العبارة التي حصلت على الترتيب الأول</w:t>
      </w:r>
      <w:r w:rsidRPr="001D4846">
        <w:rPr>
          <w:rFonts w:ascii="Sakkal Majalla" w:hAnsi="Sakkal Majalla" w:cs="Sakkal Majalla"/>
          <w:sz w:val="28"/>
          <w:szCs w:val="28"/>
          <w:rtl/>
        </w:rPr>
        <w:t> هي</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b/>
          <w:bCs/>
          <w:sz w:val="28"/>
          <w:szCs w:val="28"/>
          <w:rtl/>
        </w:rPr>
        <w:t>تساهم الأنظمة الحديثة في تحسين كفاءة عمليات استلام والتخزين البضائع</w:t>
      </w:r>
      <w:r>
        <w:rPr>
          <w:rFonts w:ascii="Sakkal Majalla" w:hAnsi="Sakkal Majalla" w:cs="Sakkal Majalla" w:hint="cs"/>
          <w:b/>
          <w:bCs/>
          <w:sz w:val="28"/>
          <w:szCs w:val="28"/>
          <w:rtl/>
        </w:rPr>
        <w:t>"</w:t>
      </w:r>
      <w:r w:rsidRPr="001D4846">
        <w:rPr>
          <w:rFonts w:ascii="Sakkal Majalla" w:hAnsi="Sakkal Majalla" w:cs="Sakkal Majalla"/>
          <w:sz w:val="28"/>
          <w:szCs w:val="28"/>
          <w:rtl/>
        </w:rPr>
        <w:t>،</w:t>
      </w:r>
      <w:r>
        <w:rPr>
          <w:rFonts w:ascii="Sakkal Majalla" w:hAnsi="Sakkal Majalla" w:cs="Sakkal Majalla" w:hint="cs"/>
          <w:sz w:val="28"/>
          <w:szCs w:val="28"/>
          <w:rtl/>
        </w:rPr>
        <w:t xml:space="preserve"> </w:t>
      </w:r>
      <w:r w:rsidRPr="001D4846">
        <w:rPr>
          <w:rFonts w:ascii="Sakkal Majalla" w:hAnsi="Sakkal Majalla" w:cs="Sakkal Majalla"/>
          <w:sz w:val="28"/>
          <w:szCs w:val="28"/>
          <w:rtl/>
        </w:rPr>
        <w:t>وبمتوسط حسابي </w:t>
      </w:r>
      <w:r w:rsidRPr="001D4846">
        <w:rPr>
          <w:rFonts w:ascii="Sakkal Majalla" w:hAnsi="Sakkal Majalla" w:cs="Sakkal Majalla"/>
          <w:b/>
          <w:bCs/>
          <w:sz w:val="28"/>
          <w:szCs w:val="28"/>
        </w:rPr>
        <w:t>(4.68)</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93.60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4ADA292C" w14:textId="7912D53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وفي المرتبة الثانية</w:t>
      </w:r>
      <w:r w:rsidRPr="001D4846">
        <w:rPr>
          <w:rFonts w:ascii="Sakkal Majalla" w:hAnsi="Sakkal Majalla" w:cs="Sakkal Majalla"/>
          <w:sz w:val="28"/>
          <w:szCs w:val="28"/>
          <w:rtl/>
        </w:rPr>
        <w:t> أتت 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b/>
          <w:bCs/>
          <w:sz w:val="28"/>
          <w:szCs w:val="28"/>
          <w:rtl/>
        </w:rPr>
        <w:t>تساعد التكنولوجيا في تقليل الأخطاء التشغيلية وتحسين دقة البيانات</w:t>
      </w:r>
      <w:r>
        <w:rPr>
          <w:rFonts w:ascii="Sakkal Majalla" w:hAnsi="Sakkal Majalla" w:cs="Sakkal Majalla" w:hint="cs"/>
          <w:b/>
          <w:bCs/>
          <w:sz w:val="28"/>
          <w:szCs w:val="28"/>
          <w:rtl/>
        </w:rPr>
        <w:t>"</w:t>
      </w:r>
      <w:r w:rsidRPr="001D4846">
        <w:rPr>
          <w:rFonts w:ascii="Sakkal Majalla" w:hAnsi="Sakkal Majalla" w:cs="Sakkal Majalla"/>
          <w:sz w:val="28"/>
          <w:szCs w:val="28"/>
          <w:rtl/>
        </w:rPr>
        <w:t>،</w:t>
      </w:r>
      <w:r>
        <w:rPr>
          <w:rFonts w:ascii="Sakkal Majalla" w:hAnsi="Sakkal Majalla" w:cs="Sakkal Majalla" w:hint="cs"/>
          <w:sz w:val="28"/>
          <w:szCs w:val="28"/>
          <w:rtl/>
        </w:rPr>
        <w:t xml:space="preserve"> </w:t>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(4.56)</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91.20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2E6A6C54" w14:textId="25FB6F92"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وفي المرتبة الثالثة</w:t>
      </w:r>
      <w:r w:rsidRPr="001D4846">
        <w:rPr>
          <w:rFonts w:ascii="Sakkal Majalla" w:hAnsi="Sakkal Majalla" w:cs="Sakkal Majalla"/>
          <w:sz w:val="28"/>
          <w:szCs w:val="28"/>
          <w:rtl/>
        </w:rPr>
        <w:t> أتت 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b/>
          <w:bCs/>
          <w:sz w:val="28"/>
          <w:szCs w:val="28"/>
          <w:rtl/>
        </w:rPr>
        <w:t>تساهم التكنولوجيا في تحسين التنسيق بين مختلف أقسام المستودع</w:t>
      </w:r>
      <w:r>
        <w:rPr>
          <w:rFonts w:ascii="Sakkal Majalla" w:hAnsi="Sakkal Majalla" w:cs="Sakkal Majalla" w:hint="cs"/>
          <w:b/>
          <w:bCs/>
          <w:sz w:val="28"/>
          <w:szCs w:val="28"/>
          <w:rtl/>
        </w:rPr>
        <w:t>"</w:t>
      </w:r>
      <w:r w:rsidRPr="001D4846">
        <w:rPr>
          <w:rFonts w:ascii="Sakkal Majalla" w:hAnsi="Sakkal Majalla" w:cs="Sakkal Majalla"/>
          <w:sz w:val="28"/>
          <w:szCs w:val="28"/>
          <w:rtl/>
        </w:rPr>
        <w:t>،</w:t>
      </w:r>
      <w:r w:rsidRPr="001D4846">
        <w:rPr>
          <w:rFonts w:ascii="Sakkal Majalla" w:hAnsi="Sakkal Majalla" w:cs="Sakkal Majalla"/>
          <w:sz w:val="28"/>
          <w:szCs w:val="28"/>
        </w:rPr>
        <w:br/>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(4.48)</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89.60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43CAA935" w14:textId="594881E0"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lastRenderedPageBreak/>
        <w:t>وفي المرتبة الرابعة</w:t>
      </w:r>
      <w:r w:rsidRPr="001D4846">
        <w:rPr>
          <w:rFonts w:ascii="Sakkal Majalla" w:hAnsi="Sakkal Majalla" w:cs="Sakkal Majalla"/>
          <w:sz w:val="28"/>
          <w:szCs w:val="28"/>
          <w:rtl/>
        </w:rPr>
        <w:t> أتت 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hint="cs"/>
          <w:b/>
          <w:bCs/>
          <w:sz w:val="28"/>
          <w:szCs w:val="28"/>
          <w:rtl/>
        </w:rPr>
        <w:t>"</w:t>
      </w:r>
      <w:r w:rsidRPr="001D4846">
        <w:rPr>
          <w:rFonts w:ascii="Sakkal Majalla" w:hAnsi="Sakkal Majalla" w:cs="Sakkal Majalla"/>
          <w:b/>
          <w:bCs/>
          <w:sz w:val="28"/>
          <w:szCs w:val="28"/>
          <w:rtl/>
        </w:rPr>
        <w:t>توفر الأنظمة الحديثة سهولة الوصول إلى المعلومات التشغيلية</w:t>
      </w:r>
      <w:r w:rsidRPr="001D4846">
        <w:rPr>
          <w:rFonts w:ascii="Sakkal Majalla" w:hAnsi="Sakkal Majalla" w:cs="Sakkal Majalla"/>
          <w:b/>
          <w:bCs/>
          <w:sz w:val="28"/>
          <w:szCs w:val="28"/>
        </w:rPr>
        <w:t>"</w:t>
      </w:r>
      <w:r w:rsidRPr="001D4846">
        <w:rPr>
          <w:rFonts w:ascii="Sakkal Majalla" w:hAnsi="Sakkal Majalla" w:cs="Sakkal Majalla"/>
          <w:sz w:val="28"/>
          <w:szCs w:val="28"/>
          <w:rtl/>
        </w:rPr>
        <w:t>،</w:t>
      </w:r>
      <w:r w:rsidRPr="001D4846">
        <w:rPr>
          <w:rFonts w:ascii="Sakkal Majalla" w:hAnsi="Sakkal Majalla" w:cs="Sakkal Majalla"/>
          <w:sz w:val="28"/>
          <w:szCs w:val="28"/>
        </w:rPr>
        <w:br/>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(4.36)</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87.20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50CA3629" w14:textId="727549E2"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وفي المرتبة الخامسة</w:t>
      </w:r>
      <w:r w:rsidRPr="001D4846">
        <w:rPr>
          <w:rFonts w:ascii="Sakkal Majalla" w:hAnsi="Sakkal Majalla" w:cs="Sakkal Majalla"/>
          <w:sz w:val="28"/>
          <w:szCs w:val="28"/>
          <w:rtl/>
        </w:rPr>
        <w:t xml:space="preserve"> أتت </w:t>
      </w:r>
      <w:r w:rsidRPr="001D4846">
        <w:rPr>
          <w:rFonts w:ascii="Sakkal Majalla" w:hAnsi="Sakkal Majalla" w:cs="Sakkal Majalla" w:hint="cs"/>
          <w:sz w:val="28"/>
          <w:szCs w:val="28"/>
          <w:rtl/>
        </w:rPr>
        <w:t>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b/>
          <w:bCs/>
          <w:sz w:val="28"/>
          <w:szCs w:val="28"/>
          <w:rtl/>
        </w:rPr>
        <w:t>تساعد التكنولوجيا في تحسين كفاءة استخدام المساحات التخزينية</w:t>
      </w:r>
      <w:r w:rsidRPr="001D4846">
        <w:rPr>
          <w:rFonts w:ascii="Sakkal Majalla" w:hAnsi="Sakkal Majalla" w:cs="Sakkal Majalla"/>
          <w:b/>
          <w:bCs/>
          <w:sz w:val="28"/>
          <w:szCs w:val="28"/>
        </w:rPr>
        <w:t>"</w:t>
      </w:r>
      <w:r w:rsidRPr="001D4846">
        <w:rPr>
          <w:rFonts w:ascii="Sakkal Majalla" w:hAnsi="Sakkal Majalla" w:cs="Sakkal Majalla"/>
          <w:sz w:val="28"/>
          <w:szCs w:val="28"/>
          <w:rtl/>
        </w:rPr>
        <w:t>،</w:t>
      </w:r>
      <w:r w:rsidRPr="001D4846">
        <w:rPr>
          <w:rFonts w:ascii="Sakkal Majalla" w:hAnsi="Sakkal Majalla" w:cs="Sakkal Majalla"/>
          <w:sz w:val="28"/>
          <w:szCs w:val="28"/>
        </w:rPr>
        <w:br/>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(4.32)</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86.40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788CAFE9" w14:textId="6BD2646A"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وفي المرتبة السادسة</w:t>
      </w:r>
      <w:r w:rsidRPr="001D4846">
        <w:rPr>
          <w:rFonts w:ascii="Sakkal Majalla" w:hAnsi="Sakkal Majalla" w:cs="Sakkal Majalla"/>
          <w:sz w:val="28"/>
          <w:szCs w:val="28"/>
          <w:rtl/>
        </w:rPr>
        <w:t> أتت 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hint="cs"/>
          <w:b/>
          <w:bCs/>
          <w:sz w:val="28"/>
          <w:szCs w:val="28"/>
          <w:rtl/>
        </w:rPr>
        <w:t>"</w:t>
      </w:r>
      <w:r w:rsidRPr="001D4846">
        <w:rPr>
          <w:rFonts w:ascii="Sakkal Majalla" w:hAnsi="Sakkal Majalla" w:cs="Sakkal Majalla"/>
          <w:b/>
          <w:bCs/>
          <w:sz w:val="28"/>
          <w:szCs w:val="28"/>
          <w:rtl/>
        </w:rPr>
        <w:t>تواجه المستودعات تحديات عند تطبيق الأنظمة والتقنيات الحديثة</w:t>
      </w:r>
      <w:r w:rsidRPr="001D4846">
        <w:rPr>
          <w:rFonts w:ascii="Sakkal Majalla" w:hAnsi="Sakkal Majalla" w:cs="Sakkal Majalla"/>
          <w:b/>
          <w:bCs/>
          <w:sz w:val="28"/>
          <w:szCs w:val="28"/>
        </w:rPr>
        <w:t>"</w:t>
      </w:r>
      <w:r w:rsidRPr="001D4846">
        <w:rPr>
          <w:rFonts w:ascii="Sakkal Majalla" w:hAnsi="Sakkal Majalla" w:cs="Sakkal Majalla"/>
          <w:sz w:val="28"/>
          <w:szCs w:val="28"/>
          <w:rtl/>
        </w:rPr>
        <w:t>،</w:t>
      </w:r>
      <w:r w:rsidRPr="001D4846">
        <w:rPr>
          <w:rFonts w:ascii="Sakkal Majalla" w:hAnsi="Sakkal Majalla" w:cs="Sakkal Majalla"/>
          <w:sz w:val="28"/>
          <w:szCs w:val="28"/>
        </w:rPr>
        <w:br/>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غير موافق</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(2.94)</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58.80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484588DC" w14:textId="4C916AD7" w:rsidR="001D4846" w:rsidRDefault="001D4846" w:rsidP="001D4846">
      <w:pPr>
        <w:rPr>
          <w:rFonts w:ascii="Sakkal Majalla" w:hAnsi="Sakkal Majalla" w:cs="Sakkal Majalla"/>
          <w:sz w:val="28"/>
          <w:szCs w:val="28"/>
          <w:rtl/>
        </w:rPr>
      </w:pPr>
      <w:r w:rsidRPr="001D4846">
        <w:rPr>
          <w:rFonts w:ascii="Sakkal Majalla" w:hAnsi="Sakkal Majalla" w:cs="Sakkal Majalla"/>
          <w:b/>
          <w:bCs/>
          <w:sz w:val="28"/>
          <w:szCs w:val="28"/>
          <w:rtl/>
        </w:rPr>
        <w:t>وفي المرتبة السابعة</w:t>
      </w:r>
      <w:r w:rsidRPr="001D4846">
        <w:rPr>
          <w:rFonts w:ascii="Sakkal Majalla" w:hAnsi="Sakkal Majalla" w:cs="Sakkal Majalla"/>
          <w:sz w:val="28"/>
          <w:szCs w:val="28"/>
          <w:rtl/>
        </w:rPr>
        <w:t> أتت العبارة</w:t>
      </w:r>
      <w:r w:rsidRPr="001D4846">
        <w:rPr>
          <w:rFonts w:ascii="Sakkal Majalla" w:hAnsi="Sakkal Majalla" w:cs="Sakkal Majalla"/>
          <w:sz w:val="28"/>
          <w:szCs w:val="28"/>
        </w:rPr>
        <w:t>:</w:t>
      </w:r>
      <w:r>
        <w:rPr>
          <w:rFonts w:ascii="Sakkal Majalla" w:hAnsi="Sakkal Majalla" w:cs="Sakkal Majalla" w:hint="cs"/>
          <w:sz w:val="28"/>
          <w:szCs w:val="28"/>
          <w:rtl/>
        </w:rPr>
        <w:t xml:space="preserve"> </w:t>
      </w:r>
      <w:r w:rsidRPr="001D4846">
        <w:rPr>
          <w:rFonts w:ascii="Sakkal Majalla" w:hAnsi="Sakkal Majalla" w:cs="Sakkal Majalla" w:hint="cs"/>
          <w:b/>
          <w:bCs/>
          <w:sz w:val="28"/>
          <w:szCs w:val="28"/>
          <w:rtl/>
        </w:rPr>
        <w:t>"</w:t>
      </w:r>
      <w:r w:rsidRPr="001D4846">
        <w:rPr>
          <w:rFonts w:ascii="Sakkal Majalla" w:hAnsi="Sakkal Majalla" w:cs="Sakkal Majalla"/>
          <w:b/>
          <w:bCs/>
          <w:sz w:val="28"/>
          <w:szCs w:val="28"/>
          <w:rtl/>
        </w:rPr>
        <w:t>تساهم الأنظمة الحديثة في تحسين دقة تسجيل بيانات المخزون</w:t>
      </w:r>
      <w:r w:rsidRPr="001D4846">
        <w:rPr>
          <w:rFonts w:ascii="Sakkal Majalla" w:hAnsi="Sakkal Majalla" w:cs="Sakkal Majalla"/>
          <w:b/>
          <w:bCs/>
          <w:sz w:val="28"/>
          <w:szCs w:val="28"/>
        </w:rPr>
        <w:t>"</w:t>
      </w:r>
      <w:r w:rsidRPr="001D4846">
        <w:rPr>
          <w:rFonts w:ascii="Sakkal Majalla" w:hAnsi="Sakkal Majalla" w:cs="Sakkal Majalla"/>
          <w:sz w:val="28"/>
          <w:szCs w:val="28"/>
          <w:rtl/>
        </w:rPr>
        <w:t>،</w:t>
      </w:r>
      <w:r w:rsidRPr="001D4846">
        <w:rPr>
          <w:rFonts w:ascii="Sakkal Majalla" w:hAnsi="Sakkal Majalla" w:cs="Sakkal Majalla"/>
          <w:sz w:val="28"/>
          <w:szCs w:val="28"/>
        </w:rPr>
        <w:br/>
      </w:r>
      <w:r w:rsidRPr="001D4846">
        <w:rPr>
          <w:rFonts w:ascii="Sakkal Majalla" w:hAnsi="Sakkal Majalla" w:cs="Sakkal Majalla"/>
          <w:sz w:val="28"/>
          <w:szCs w:val="28"/>
          <w:rtl/>
        </w:rPr>
        <w:t>بنتيجة </w:t>
      </w:r>
      <w:r w:rsidRPr="001D4846">
        <w:rPr>
          <w:rFonts w:ascii="Sakkal Majalla" w:hAnsi="Sakkal Majalla" w:cs="Sakkal Majalla"/>
          <w:b/>
          <w:bCs/>
          <w:sz w:val="28"/>
          <w:szCs w:val="28"/>
        </w:rPr>
        <w:t>"</w:t>
      </w:r>
      <w:r w:rsidRPr="001D4846">
        <w:rPr>
          <w:rFonts w:ascii="Sakkal Majalla" w:hAnsi="Sakkal Majalla" w:cs="Sakkal Majalla"/>
          <w:b/>
          <w:bCs/>
          <w:sz w:val="28"/>
          <w:szCs w:val="28"/>
          <w:rtl/>
        </w:rPr>
        <w:t>موافق بشدة</w:t>
      </w:r>
      <w:r w:rsidRPr="001D4846">
        <w:rPr>
          <w:rFonts w:ascii="Sakkal Majalla" w:hAnsi="Sakkal Majalla" w:cs="Sakkal Majalla"/>
          <w:b/>
          <w:bCs/>
          <w:sz w:val="28"/>
          <w:szCs w:val="28"/>
        </w:rPr>
        <w:t>"</w:t>
      </w:r>
      <w:r w:rsidRPr="001D4846">
        <w:rPr>
          <w:rFonts w:ascii="Sakkal Majalla" w:hAnsi="Sakkal Majalla" w:cs="Sakkal Majalla"/>
          <w:sz w:val="28"/>
          <w:szCs w:val="28"/>
          <w:rtl/>
        </w:rPr>
        <w:t>، وبمتوسط </w:t>
      </w:r>
      <w:r w:rsidRPr="001D4846">
        <w:rPr>
          <w:rFonts w:ascii="Sakkal Majalla" w:hAnsi="Sakkal Majalla" w:cs="Sakkal Majalla"/>
          <w:b/>
          <w:bCs/>
          <w:sz w:val="28"/>
          <w:szCs w:val="28"/>
        </w:rPr>
        <w:t>(4.44)</w:t>
      </w:r>
      <w:r w:rsidRPr="001D4846">
        <w:rPr>
          <w:rFonts w:ascii="Sakkal Majalla" w:hAnsi="Sakkal Majalla" w:cs="Sakkal Majalla"/>
          <w:sz w:val="28"/>
          <w:szCs w:val="28"/>
          <w:rtl/>
        </w:rPr>
        <w:t>، وبنسبة </w:t>
      </w:r>
      <w:r w:rsidRPr="001D4846">
        <w:rPr>
          <w:rFonts w:ascii="Sakkal Majalla" w:hAnsi="Sakkal Majalla" w:cs="Sakkal Majalla"/>
          <w:b/>
          <w:bCs/>
          <w:sz w:val="28"/>
          <w:szCs w:val="28"/>
        </w:rPr>
        <w:t>88.80</w:t>
      </w:r>
      <w:r>
        <w:rPr>
          <w:rFonts w:ascii="Sakkal Majalla" w:hAnsi="Sakkal Majalla" w:cs="Sakkal Majalla" w:hint="cs"/>
          <w:b/>
          <w:bCs/>
          <w:sz w:val="28"/>
          <w:szCs w:val="28"/>
          <w:rtl/>
        </w:rPr>
        <w:t>%</w:t>
      </w:r>
      <w:r w:rsidRPr="001D4846">
        <w:rPr>
          <w:rFonts w:ascii="Sakkal Majalla" w:hAnsi="Sakkal Majalla" w:cs="Sakkal Majalla"/>
          <w:sz w:val="28"/>
          <w:szCs w:val="28"/>
        </w:rPr>
        <w:t> </w:t>
      </w:r>
      <w:r w:rsidRPr="001D4846">
        <w:rPr>
          <w:rFonts w:ascii="Sakkal Majalla" w:hAnsi="Sakkal Majalla" w:cs="Sakkal Majalla"/>
          <w:sz w:val="28"/>
          <w:szCs w:val="28"/>
          <w:rtl/>
        </w:rPr>
        <w:t>من المشاركين</w:t>
      </w:r>
      <w:r w:rsidRPr="001D4846">
        <w:rPr>
          <w:rFonts w:ascii="Sakkal Majalla" w:hAnsi="Sakkal Majalla" w:cs="Sakkal Majalla"/>
          <w:sz w:val="28"/>
          <w:szCs w:val="28"/>
        </w:rPr>
        <w:t>.</w:t>
      </w:r>
    </w:p>
    <w:p w14:paraId="0B1851FE"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العبارات من الأولى إلى الخامسة والسابعة</w:t>
      </w:r>
      <w:r w:rsidRPr="001D4846">
        <w:rPr>
          <w:rFonts w:ascii="Sakkal Majalla" w:hAnsi="Sakkal Majalla" w:cs="Sakkal Majalla"/>
          <w:sz w:val="28"/>
          <w:szCs w:val="28"/>
          <w:rtl/>
        </w:rPr>
        <w:t> حصلت على تقييم مرتفع (ممتاز)، مما يشير إلى أن المشاركين يوافقون بشدة على أن الأنظمة الحديثة تساهم في تحسين كفاءة العمليات التشغيلية وإدارة المخزون</w:t>
      </w:r>
      <w:r w:rsidRPr="001D4846">
        <w:rPr>
          <w:rFonts w:ascii="Sakkal Majalla" w:hAnsi="Sakkal Majalla" w:cs="Sakkal Majalla"/>
          <w:sz w:val="28"/>
          <w:szCs w:val="28"/>
        </w:rPr>
        <w:t>.</w:t>
      </w:r>
    </w:p>
    <w:p w14:paraId="3F0E273C"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العبارة السادسة</w:t>
      </w:r>
      <w:r w:rsidRPr="001D4846">
        <w:rPr>
          <w:rFonts w:ascii="Sakkal Majalla" w:hAnsi="Sakkal Majalla" w:cs="Sakkal Majalla"/>
          <w:sz w:val="28"/>
          <w:szCs w:val="28"/>
          <w:rtl/>
        </w:rPr>
        <w:t> حصلت على تقييم منخفض (جيد)، مما يشير إلى أن المشاركين يواجهون تحديات عند تطبيق الأنظمة والتقنيات الحديثة</w:t>
      </w:r>
      <w:r w:rsidRPr="001D4846">
        <w:rPr>
          <w:rFonts w:ascii="Sakkal Majalla" w:hAnsi="Sakkal Majalla" w:cs="Sakkal Majalla"/>
          <w:sz w:val="28"/>
          <w:szCs w:val="28"/>
        </w:rPr>
        <w:t>.</w:t>
      </w:r>
    </w:p>
    <w:p w14:paraId="1D03F7D9" w14:textId="77777777" w:rsidR="001D4846" w:rsidRPr="001D4846" w:rsidRDefault="001D4846" w:rsidP="001D4846">
      <w:pPr>
        <w:rPr>
          <w:rFonts w:ascii="Sakkal Majalla" w:hAnsi="Sakkal Majalla" w:cs="Sakkal Majalla"/>
          <w:sz w:val="28"/>
          <w:szCs w:val="28"/>
        </w:rPr>
      </w:pPr>
      <w:r w:rsidRPr="001D4846">
        <w:rPr>
          <w:rFonts w:ascii="Sakkal Majalla" w:hAnsi="Sakkal Majalla" w:cs="Sakkal Majalla"/>
          <w:b/>
          <w:bCs/>
          <w:sz w:val="28"/>
          <w:szCs w:val="28"/>
          <w:rtl/>
        </w:rPr>
        <w:t>الانحرافات المعيارية</w:t>
      </w:r>
      <w:r w:rsidRPr="001D4846">
        <w:rPr>
          <w:rFonts w:ascii="Sakkal Majalla" w:hAnsi="Sakkal Majalla" w:cs="Sakkal Majalla"/>
          <w:sz w:val="28"/>
          <w:szCs w:val="28"/>
          <w:rtl/>
        </w:rPr>
        <w:t> تراوحت بين </w:t>
      </w:r>
      <w:r w:rsidRPr="001D4846">
        <w:rPr>
          <w:rFonts w:ascii="Sakkal Majalla" w:hAnsi="Sakkal Majalla" w:cs="Sakkal Majalla"/>
          <w:b/>
          <w:bCs/>
          <w:sz w:val="28"/>
          <w:szCs w:val="28"/>
        </w:rPr>
        <w:t>(0.67 - 1.12)</w:t>
      </w:r>
      <w:r w:rsidRPr="001D4846">
        <w:rPr>
          <w:rFonts w:ascii="Sakkal Majalla" w:hAnsi="Sakkal Majalla" w:cs="Sakkal Majalla"/>
          <w:sz w:val="28"/>
          <w:szCs w:val="28"/>
          <w:rtl/>
        </w:rPr>
        <w:t>، مما يشير إلى أن الإجابات كانت متقاربة نسبيًا حول المتوسطات الحسابية</w:t>
      </w:r>
      <w:r w:rsidRPr="001D4846">
        <w:rPr>
          <w:rFonts w:ascii="Sakkal Majalla" w:hAnsi="Sakkal Majalla" w:cs="Sakkal Majalla"/>
          <w:sz w:val="28"/>
          <w:szCs w:val="28"/>
        </w:rPr>
        <w:t>.</w:t>
      </w:r>
    </w:p>
    <w:p w14:paraId="3CB5035E" w14:textId="77777777" w:rsidR="001D4846" w:rsidRPr="001D4846" w:rsidRDefault="001D4846" w:rsidP="001D4846">
      <w:pPr>
        <w:rPr>
          <w:rFonts w:ascii="Sakkal Majalla" w:hAnsi="Sakkal Majalla" w:cs="Sakkal Majalla"/>
          <w:sz w:val="28"/>
          <w:szCs w:val="28"/>
        </w:rPr>
      </w:pPr>
    </w:p>
    <w:p w14:paraId="1F5AEC0B" w14:textId="04FCB5A7" w:rsidR="001D4846" w:rsidRPr="00677360" w:rsidRDefault="001D4846" w:rsidP="001D4846">
      <w:pPr>
        <w:rPr>
          <w:rFonts w:ascii="Sakkal Majalla" w:hAnsi="Sakkal Majalla" w:cs="Sakkal Majalla"/>
          <w:b/>
          <w:bCs/>
          <w:sz w:val="28"/>
          <w:szCs w:val="28"/>
          <w:rtl/>
        </w:rPr>
      </w:pPr>
      <w:r w:rsidRPr="00677360">
        <w:rPr>
          <w:rFonts w:ascii="Sakkal Majalla" w:hAnsi="Sakkal Majalla" w:cs="Sakkal Majalla" w:hint="cs"/>
          <w:b/>
          <w:bCs/>
          <w:sz w:val="28"/>
          <w:szCs w:val="28"/>
          <w:rtl/>
        </w:rPr>
        <w:t xml:space="preserve">نتائج المحور الثالث: </w:t>
      </w:r>
      <w:r w:rsidRPr="00677360">
        <w:rPr>
          <w:rFonts w:ascii="Sakkal Majalla" w:hAnsi="Sakkal Majalla" w:cs="Sakkal Majalla"/>
          <w:b/>
          <w:bCs/>
          <w:sz w:val="28"/>
          <w:szCs w:val="28"/>
          <w:rtl/>
        </w:rPr>
        <w:t>دقة إدارة المخزون وتوفر المنتجات</w:t>
      </w:r>
    </w:p>
    <w:p w14:paraId="4FD8C169" w14:textId="581EAC1B" w:rsidR="004163C7" w:rsidRPr="00677360" w:rsidRDefault="00677360" w:rsidP="00677360">
      <w:pPr>
        <w:rPr>
          <w:rFonts w:ascii="Sakkal Majalla" w:hAnsi="Sakkal Majalla" w:cs="Sakkal Majalla"/>
          <w:b/>
          <w:bCs/>
          <w:sz w:val="28"/>
          <w:szCs w:val="28"/>
          <w:rtl/>
        </w:rPr>
      </w:pPr>
      <w:r w:rsidRPr="00677360">
        <w:rPr>
          <w:rFonts w:ascii="Sakkal Majalla" w:hAnsi="Sakkal Majalla" w:cs="Sakkal Majalla"/>
          <w:sz w:val="28"/>
          <w:szCs w:val="28"/>
          <w:rtl/>
        </w:rPr>
        <w:t xml:space="preserve">كانت نتيجة المتوسط العام لاستجابات المشاركين في الدراسة للمحور هو </w:t>
      </w:r>
      <w:r w:rsidRPr="00677360">
        <w:rPr>
          <w:rFonts w:ascii="Sakkal Majalla" w:hAnsi="Sakkal Majalla" w:cs="Sakkal Majalla"/>
          <w:b/>
          <w:bCs/>
          <w:sz w:val="28"/>
          <w:szCs w:val="28"/>
        </w:rPr>
        <w:t>“</w:t>
      </w:r>
      <w:r w:rsidRPr="00677360">
        <w:rPr>
          <w:rFonts w:ascii="Sakkal Majalla" w:hAnsi="Sakkal Majalla" w:cs="Sakkal Majalla"/>
          <w:b/>
          <w:bCs/>
          <w:sz w:val="28"/>
          <w:szCs w:val="28"/>
          <w:rtl/>
        </w:rPr>
        <w:t>موافق بشدة</w:t>
      </w:r>
      <w:r w:rsidRPr="00677360">
        <w:rPr>
          <w:rFonts w:ascii="Sakkal Majalla" w:hAnsi="Sakkal Majalla" w:cs="Sakkal Majalla"/>
          <w:b/>
          <w:bCs/>
          <w:sz w:val="28"/>
          <w:szCs w:val="28"/>
        </w:rPr>
        <w:t>”</w:t>
      </w:r>
      <w:r w:rsidRPr="00677360">
        <w:rPr>
          <w:rFonts w:ascii="Sakkal Majalla" w:hAnsi="Sakkal Majalla" w:cs="Sakkal Majalla"/>
          <w:sz w:val="28"/>
          <w:szCs w:val="28"/>
          <w:rtl/>
        </w:rPr>
        <w:t xml:space="preserve"> بمتوسط حسابي قدره</w:t>
      </w:r>
      <w:r>
        <w:rPr>
          <w:rFonts w:ascii="Sakkal Majalla" w:hAnsi="Sakkal Majalla" w:cs="Sakkal Majalla" w:hint="cs"/>
          <w:sz w:val="28"/>
          <w:szCs w:val="28"/>
          <w:rtl/>
        </w:rPr>
        <w:t xml:space="preserve"> </w:t>
      </w:r>
      <w:r w:rsidRPr="00677360">
        <w:rPr>
          <w:rFonts w:ascii="Sakkal Majalla" w:hAnsi="Sakkal Majalla" w:cs="Sakkal Majalla" w:hint="cs"/>
          <w:b/>
          <w:bCs/>
          <w:sz w:val="28"/>
          <w:szCs w:val="28"/>
          <w:rtl/>
        </w:rPr>
        <w:t xml:space="preserve">(4.59) </w:t>
      </w:r>
      <w:r w:rsidRPr="00677360">
        <w:rPr>
          <w:rFonts w:ascii="Sakkal Majalla" w:hAnsi="Sakkal Majalla" w:cs="Sakkal Majalla"/>
          <w:sz w:val="28"/>
          <w:szCs w:val="28"/>
          <w:rtl/>
        </w:rPr>
        <w:t xml:space="preserve">حيث تراوحت المتوسطات الحسابية لكل العبارات بين </w:t>
      </w:r>
      <w:r w:rsidRPr="00677360">
        <w:rPr>
          <w:rFonts w:ascii="Sakkal Majalla" w:hAnsi="Sakkal Majalla" w:cs="Sakkal Majalla" w:hint="cs"/>
          <w:b/>
          <w:bCs/>
          <w:sz w:val="28"/>
          <w:szCs w:val="28"/>
          <w:rtl/>
        </w:rPr>
        <w:t xml:space="preserve">(4.72 </w:t>
      </w:r>
      <w:r w:rsidRPr="00677360">
        <w:rPr>
          <w:rFonts w:ascii="Sakkal Majalla" w:hAnsi="Sakkal Majalla" w:cs="Sakkal Majalla"/>
          <w:b/>
          <w:bCs/>
          <w:sz w:val="28"/>
          <w:szCs w:val="28"/>
          <w:rtl/>
        </w:rPr>
        <w:t>–</w:t>
      </w:r>
      <w:r w:rsidRPr="00677360">
        <w:rPr>
          <w:rFonts w:ascii="Sakkal Majalla" w:hAnsi="Sakkal Majalla" w:cs="Sakkal Majalla" w:hint="cs"/>
          <w:b/>
          <w:bCs/>
          <w:sz w:val="28"/>
          <w:szCs w:val="28"/>
          <w:rtl/>
        </w:rPr>
        <w:t xml:space="preserve"> 4.48)</w:t>
      </w:r>
      <w:r>
        <w:rPr>
          <w:rFonts w:ascii="Sakkal Majalla" w:hAnsi="Sakkal Majalla" w:cs="Sakkal Majalla" w:hint="cs"/>
          <w:b/>
          <w:bCs/>
          <w:sz w:val="28"/>
          <w:szCs w:val="28"/>
          <w:rtl/>
        </w:rPr>
        <w:t>.</w:t>
      </w:r>
    </w:p>
    <w:p w14:paraId="1BCA58F2" w14:textId="29DAE563"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الأول هي: "توفر الأنظمة الحديثة بيانات دقيقة تدعم اتخاذ قرارات أفضل بشأن</w:t>
      </w:r>
      <w:r>
        <w:rPr>
          <w:rFonts w:ascii="Sakkal Majalla" w:hAnsi="Sakkal Majalla" w:cs="Sakkal Majalla" w:hint="cs"/>
          <w:sz w:val="28"/>
          <w:szCs w:val="28"/>
          <w:rtl/>
        </w:rPr>
        <w:t xml:space="preserve"> </w:t>
      </w:r>
      <w:r w:rsidRPr="00677360">
        <w:rPr>
          <w:rFonts w:ascii="Sakkal Majalla" w:hAnsi="Sakkal Majalla" w:cs="Sakkal Majalla"/>
          <w:sz w:val="28"/>
          <w:szCs w:val="28"/>
          <w:rtl/>
        </w:rPr>
        <w:t>الشراء وإدارة الطلب"، وبمتوسط حسابي (4.72)، وبنسبة 94.40</w:t>
      </w:r>
      <w:r>
        <w:rPr>
          <w:rFonts w:ascii="Sakkal Majalla" w:hAnsi="Sakkal Majalla" w:cs="Sakkal Majalla" w:hint="cs"/>
          <w:sz w:val="28"/>
          <w:szCs w:val="28"/>
          <w:rtl/>
        </w:rPr>
        <w:t>%</w:t>
      </w:r>
      <w:r w:rsidRPr="00677360">
        <w:rPr>
          <w:rFonts w:ascii="Sakkal Majalla" w:hAnsi="Sakkal Majalla" w:cs="Sakkal Majalla"/>
          <w:sz w:val="28"/>
          <w:szCs w:val="28"/>
          <w:rtl/>
        </w:rPr>
        <w:t xml:space="preserve"> من المشاركين</w:t>
      </w:r>
      <w:r>
        <w:rPr>
          <w:rFonts w:ascii="Sakkal Majalla" w:hAnsi="Sakkal Majalla" w:cs="Sakkal Majalla" w:hint="cs"/>
          <w:sz w:val="28"/>
          <w:szCs w:val="28"/>
          <w:rtl/>
        </w:rPr>
        <w:t>.</w:t>
      </w:r>
    </w:p>
    <w:p w14:paraId="3CC2FE73" w14:textId="5F420E88"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الثاني هي: "تؤثر التكنولوجيا بشكل إيجابي على قدرة المستودع في توفير المنتجات بالكميات المطلوبة"، وبمتوسط حسابي (4.66)، وبنسبة 93.20% من المشاركين</w:t>
      </w:r>
      <w:r>
        <w:rPr>
          <w:rFonts w:ascii="Sakkal Majalla" w:hAnsi="Sakkal Majalla" w:cs="Sakkal Majalla" w:hint="cs"/>
          <w:sz w:val="28"/>
          <w:szCs w:val="28"/>
          <w:rtl/>
        </w:rPr>
        <w:t>.</w:t>
      </w:r>
    </w:p>
    <w:p w14:paraId="1FA86702" w14:textId="61E9BE9A"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الثالث هي: "تعمل الأنظمة الحديثة على تحسين إجراءات الجرد الدوري وتقليل الأخطاء المرتبطة به"، وبمتوسط حسابي (4.48)، وبنسبة 89.60% من المشاركين</w:t>
      </w:r>
      <w:r>
        <w:rPr>
          <w:rFonts w:ascii="Sakkal Majalla" w:hAnsi="Sakkal Majalla" w:cs="Sakkal Majalla" w:hint="cs"/>
          <w:sz w:val="28"/>
          <w:szCs w:val="28"/>
          <w:rtl/>
        </w:rPr>
        <w:t>.</w:t>
      </w:r>
    </w:p>
    <w:p w14:paraId="1A847A6A" w14:textId="4D9ED8A3"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الرابع هي: "تساعد التكنولوجيا في تقليل نسبة الفاقد والتلف في المنتجات المخزنة"، وبمتوسط حسابي (4.48)، وبنسبة 89.60% من المشاركين</w:t>
      </w:r>
      <w:r>
        <w:rPr>
          <w:rFonts w:ascii="Sakkal Majalla" w:hAnsi="Sakkal Majalla" w:cs="Sakkal Majalla" w:hint="cs"/>
          <w:sz w:val="28"/>
          <w:szCs w:val="28"/>
          <w:rtl/>
        </w:rPr>
        <w:t>.</w:t>
      </w:r>
    </w:p>
    <w:p w14:paraId="6759014F" w14:textId="0434698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lastRenderedPageBreak/>
        <w:t>الانحرافات المعيارية تراوحت بين (0.64 - 0.88)، مما يشير إلى أن الإجابات كانت متقاربة نسبيًا حول المتوسطات الحسابية</w:t>
      </w:r>
      <w:r>
        <w:rPr>
          <w:rFonts w:ascii="Sakkal Majalla" w:hAnsi="Sakkal Majalla" w:cs="Sakkal Majalla" w:hint="cs"/>
          <w:sz w:val="28"/>
          <w:szCs w:val="28"/>
          <w:rtl/>
        </w:rPr>
        <w:t>.</w:t>
      </w:r>
    </w:p>
    <w:p w14:paraId="68932866" w14:textId="77777777" w:rsidR="004163C7" w:rsidRPr="00677360" w:rsidRDefault="004163C7" w:rsidP="00D22171">
      <w:pPr>
        <w:rPr>
          <w:rFonts w:ascii="Sakkal Majalla" w:hAnsi="Sakkal Majalla" w:cs="Sakkal Majalla"/>
          <w:sz w:val="28"/>
          <w:szCs w:val="28"/>
          <w:rtl/>
        </w:rPr>
      </w:pPr>
    </w:p>
    <w:p w14:paraId="3D0F5C20" w14:textId="6113F5B1" w:rsidR="004163C7" w:rsidRPr="00677360" w:rsidRDefault="00677360" w:rsidP="00D22171">
      <w:pPr>
        <w:rPr>
          <w:rFonts w:ascii="Sakkal Majalla" w:hAnsi="Sakkal Majalla" w:cs="Sakkal Majalla"/>
          <w:b/>
          <w:bCs/>
          <w:sz w:val="28"/>
          <w:szCs w:val="28"/>
          <w:rtl/>
        </w:rPr>
      </w:pPr>
      <w:r>
        <w:rPr>
          <w:rFonts w:ascii="Sakkal Majalla" w:hAnsi="Sakkal Majalla" w:cs="Sakkal Majalla" w:hint="cs"/>
          <w:b/>
          <w:bCs/>
          <w:sz w:val="28"/>
          <w:szCs w:val="28"/>
          <w:rtl/>
        </w:rPr>
        <w:t xml:space="preserve">نتائج المحور الرابع: </w:t>
      </w:r>
      <w:r w:rsidRPr="00677360">
        <w:rPr>
          <w:rFonts w:ascii="Sakkal Majalla" w:hAnsi="Sakkal Majalla" w:cs="Sakkal Majalla"/>
          <w:b/>
          <w:bCs/>
          <w:sz w:val="28"/>
          <w:szCs w:val="28"/>
          <w:rtl/>
        </w:rPr>
        <w:t>تأثير الأنظمة على التكاليف التشغيلية</w:t>
      </w:r>
    </w:p>
    <w:p w14:paraId="300C9BCA"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كانت نتيجة المتوسط العام لاستجابات المشاركين في الدراسة للمحور هو </w:t>
      </w:r>
      <w:r w:rsidRPr="00677360">
        <w:rPr>
          <w:rFonts w:ascii="Sakkal Majalla" w:hAnsi="Sakkal Majalla" w:cs="Sakkal Majalla"/>
          <w:b/>
          <w:bCs/>
          <w:sz w:val="28"/>
          <w:szCs w:val="28"/>
        </w:rPr>
        <w:t>"</w:t>
      </w:r>
      <w:r w:rsidRPr="00677360">
        <w:rPr>
          <w:rFonts w:ascii="Sakkal Majalla" w:hAnsi="Sakkal Majalla" w:cs="Sakkal Majalla"/>
          <w:b/>
          <w:bCs/>
          <w:sz w:val="28"/>
          <w:szCs w:val="28"/>
          <w:rtl/>
        </w:rPr>
        <w:t>موافق بشدة</w:t>
      </w:r>
      <w:r w:rsidRPr="00677360">
        <w:rPr>
          <w:rFonts w:ascii="Sakkal Majalla" w:hAnsi="Sakkal Majalla" w:cs="Sakkal Majalla"/>
          <w:b/>
          <w:bCs/>
          <w:sz w:val="28"/>
          <w:szCs w:val="28"/>
        </w:rPr>
        <w:t>"</w:t>
      </w:r>
      <w:r w:rsidRPr="00677360">
        <w:rPr>
          <w:rFonts w:ascii="Sakkal Majalla" w:hAnsi="Sakkal Majalla" w:cs="Sakkal Majalla"/>
          <w:sz w:val="28"/>
          <w:szCs w:val="28"/>
        </w:rPr>
        <w:t> </w:t>
      </w:r>
      <w:r w:rsidRPr="00677360">
        <w:rPr>
          <w:rFonts w:ascii="Sakkal Majalla" w:hAnsi="Sakkal Majalla" w:cs="Sakkal Majalla"/>
          <w:sz w:val="28"/>
          <w:szCs w:val="28"/>
          <w:rtl/>
        </w:rPr>
        <w:t>بمتوسط حسابي قدره </w:t>
      </w:r>
      <w:r w:rsidRPr="00677360">
        <w:rPr>
          <w:rFonts w:ascii="Sakkal Majalla" w:hAnsi="Sakkal Majalla" w:cs="Sakkal Majalla"/>
          <w:b/>
          <w:bCs/>
          <w:sz w:val="28"/>
          <w:szCs w:val="28"/>
        </w:rPr>
        <w:t>(4.27)</w:t>
      </w:r>
      <w:r w:rsidRPr="00677360">
        <w:rPr>
          <w:rFonts w:ascii="Sakkal Majalla" w:hAnsi="Sakkal Majalla" w:cs="Sakkal Majalla"/>
          <w:sz w:val="28"/>
          <w:szCs w:val="28"/>
          <w:rtl/>
        </w:rPr>
        <w:t>، حيث تراوحت المتوسطات الحسابية لكل العبارات بين </w:t>
      </w:r>
      <w:r w:rsidRPr="00677360">
        <w:rPr>
          <w:rFonts w:ascii="Sakkal Majalla" w:hAnsi="Sakkal Majalla" w:cs="Sakkal Majalla"/>
          <w:b/>
          <w:bCs/>
          <w:sz w:val="28"/>
          <w:szCs w:val="28"/>
        </w:rPr>
        <w:t>(3.24 - 4.72)</w:t>
      </w:r>
      <w:r w:rsidRPr="00677360">
        <w:rPr>
          <w:rFonts w:ascii="Sakkal Majalla" w:hAnsi="Sakkal Majalla" w:cs="Sakkal Majalla"/>
          <w:sz w:val="28"/>
          <w:szCs w:val="28"/>
        </w:rPr>
        <w:t>.</w:t>
      </w:r>
    </w:p>
    <w:p w14:paraId="6EC16FF1"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الأول هي: "تساعد الأنظمة الحديثة في خفض تكاليف النقل والتوزيع داخل سلسلة الإمداد"، وبمتوسط حسابي (4.72)، وبنسبة 94.40% من المشاركين</w:t>
      </w:r>
    </w:p>
    <w:p w14:paraId="0DF06F68"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الثاني هي: "تحقق الاستثمارات في التكنولوجيا عائدًا اقتصاديًا واضحًا على المدى الطويل"، وبمتوسط حسابي (4.52)، وبنسبة 90.40% من المشاركين</w:t>
      </w:r>
    </w:p>
    <w:p w14:paraId="5BEEB030"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الثالث هي: "تساهم التقنيات الحديثة في تحسين استهلاك الطاقة وتقليل الفاقد في الموارد"، وبمتوسط حسابي (4.48)، وبنسبة 89.60% من المشاركين</w:t>
      </w:r>
    </w:p>
    <w:p w14:paraId="6EE9FF3F"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الرابع هي: "تساعد الأنظمة الحديثة في تقليل تكاليف التشغيل في المستودعات"، وبمتوسط حسابي (4.44)، وبنسبة 88.80% من المشاركين</w:t>
      </w:r>
    </w:p>
    <w:p w14:paraId="21F1FD9D"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الخامس هي: "تؤدي الأتمتة إلى تقليل الحاجة إلى أعمال الصيانة مقارنة بالطرق التقليدية"، وبمتوسط حسابي (4.32)، وبنسبة 86.40% من المشاركين</w:t>
      </w:r>
    </w:p>
    <w:p w14:paraId="5B9B2EE6"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السادس هي: "تسهم الأنظمة الحديثة في تحسين كفاءة استخدام الموارد المالية في المستودع"، وبمتوسط حسابي (4.16)، وبنسبة 83.20% من المشاركين</w:t>
      </w:r>
    </w:p>
    <w:p w14:paraId="6B63169A"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العبارة التي حصلت على الترتيب السابع هي: "تقلل التكنولوجيا الحديثة من الاعتماد على العمالة اليدوية في عمليات المستودع التشغيلية"، وبمتوسط حسابي (3.24)، وبنسبة 64.80% من المشاركين</w:t>
      </w:r>
    </w:p>
    <w:p w14:paraId="5367051C" w14:textId="77777777" w:rsidR="00677360" w:rsidRPr="00677360" w:rsidRDefault="00677360" w:rsidP="00677360">
      <w:pPr>
        <w:rPr>
          <w:rFonts w:ascii="Sakkal Majalla" w:hAnsi="Sakkal Majalla" w:cs="Sakkal Majalla"/>
          <w:sz w:val="28"/>
          <w:szCs w:val="28"/>
        </w:rPr>
      </w:pPr>
      <w:r w:rsidRPr="00677360">
        <w:rPr>
          <w:rFonts w:ascii="Sakkal Majalla" w:hAnsi="Sakkal Majalla" w:cs="Sakkal Majalla"/>
          <w:sz w:val="28"/>
          <w:szCs w:val="28"/>
          <w:rtl/>
        </w:rPr>
        <w:t>الانحرافات المعيارية تراوحت بين (0.64 - 1.12)، مما يشير إلى أن الإجابات كانت متقاربة نسبيًا حول المتوسطات الحسابية</w:t>
      </w:r>
      <w:r w:rsidRPr="00677360">
        <w:rPr>
          <w:rFonts w:ascii="Sakkal Majalla" w:hAnsi="Sakkal Majalla" w:cs="Sakkal Majalla"/>
          <w:sz w:val="28"/>
          <w:szCs w:val="28"/>
        </w:rPr>
        <w:t>.</w:t>
      </w:r>
    </w:p>
    <w:p w14:paraId="7BE109D0" w14:textId="77777777" w:rsidR="004163C7" w:rsidRDefault="004163C7" w:rsidP="00D22171">
      <w:pPr>
        <w:rPr>
          <w:rFonts w:ascii="Sakkal Majalla" w:hAnsi="Sakkal Majalla" w:cs="Sakkal Majalla"/>
          <w:sz w:val="28"/>
          <w:szCs w:val="28"/>
          <w:rtl/>
        </w:rPr>
      </w:pPr>
    </w:p>
    <w:p w14:paraId="65C6E4E4" w14:textId="6E0E9272" w:rsidR="00677360" w:rsidRPr="00304B08" w:rsidRDefault="00677360" w:rsidP="00D22171">
      <w:pPr>
        <w:rPr>
          <w:rFonts w:ascii="Sakkal Majalla" w:hAnsi="Sakkal Majalla" w:cs="Sakkal Majalla"/>
          <w:b/>
          <w:bCs/>
          <w:sz w:val="28"/>
          <w:szCs w:val="28"/>
          <w:rtl/>
        </w:rPr>
      </w:pPr>
      <w:r w:rsidRPr="00304B08">
        <w:rPr>
          <w:rFonts w:ascii="Sakkal Majalla" w:hAnsi="Sakkal Majalla" w:cs="Sakkal Majalla" w:hint="cs"/>
          <w:b/>
          <w:bCs/>
          <w:sz w:val="28"/>
          <w:szCs w:val="28"/>
          <w:rtl/>
        </w:rPr>
        <w:t xml:space="preserve">نتائج المحور الخامس: </w:t>
      </w:r>
      <w:r w:rsidRPr="00304B08">
        <w:rPr>
          <w:rFonts w:ascii="Sakkal Majalla" w:hAnsi="Sakkal Majalla" w:cs="Sakkal Majalla"/>
          <w:b/>
          <w:bCs/>
          <w:sz w:val="28"/>
          <w:szCs w:val="28"/>
          <w:rtl/>
        </w:rPr>
        <w:t>مرونة المستودعات الغذائية وسرعة استجابتها للمتغيرات</w:t>
      </w:r>
    </w:p>
    <w:p w14:paraId="7A023AFD"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كانت نتيجة المتوسط العام لاستجابات المشاركين في الدراسة للمحور هو </w:t>
      </w:r>
      <w:r w:rsidRPr="00304B08">
        <w:rPr>
          <w:rFonts w:ascii="Sakkal Majalla" w:hAnsi="Sakkal Majalla" w:cs="Sakkal Majalla"/>
          <w:b/>
          <w:bCs/>
          <w:sz w:val="28"/>
          <w:szCs w:val="28"/>
        </w:rPr>
        <w:t>"</w:t>
      </w:r>
      <w:r w:rsidRPr="00304B08">
        <w:rPr>
          <w:rFonts w:ascii="Sakkal Majalla" w:hAnsi="Sakkal Majalla" w:cs="Sakkal Majalla"/>
          <w:b/>
          <w:bCs/>
          <w:sz w:val="28"/>
          <w:szCs w:val="28"/>
          <w:rtl/>
        </w:rPr>
        <w:t>موافق بشدة</w:t>
      </w:r>
      <w:r w:rsidRPr="00304B08">
        <w:rPr>
          <w:rFonts w:ascii="Sakkal Majalla" w:hAnsi="Sakkal Majalla" w:cs="Sakkal Majalla"/>
          <w:b/>
          <w:bCs/>
          <w:sz w:val="28"/>
          <w:szCs w:val="28"/>
        </w:rPr>
        <w:t>"</w:t>
      </w:r>
      <w:r w:rsidRPr="00304B08">
        <w:rPr>
          <w:rFonts w:ascii="Sakkal Majalla" w:hAnsi="Sakkal Majalla" w:cs="Sakkal Majalla"/>
          <w:sz w:val="28"/>
          <w:szCs w:val="28"/>
        </w:rPr>
        <w:t> </w:t>
      </w:r>
      <w:r w:rsidRPr="00304B08">
        <w:rPr>
          <w:rFonts w:ascii="Sakkal Majalla" w:hAnsi="Sakkal Majalla" w:cs="Sakkal Majalla"/>
          <w:sz w:val="28"/>
          <w:szCs w:val="28"/>
          <w:rtl/>
        </w:rPr>
        <w:t>بمتوسط حسابي قدره </w:t>
      </w:r>
      <w:r w:rsidRPr="00304B08">
        <w:rPr>
          <w:rFonts w:ascii="Sakkal Majalla" w:hAnsi="Sakkal Majalla" w:cs="Sakkal Majalla"/>
          <w:b/>
          <w:bCs/>
          <w:sz w:val="28"/>
          <w:szCs w:val="28"/>
        </w:rPr>
        <w:t>(4.73)</w:t>
      </w:r>
      <w:r w:rsidRPr="00304B08">
        <w:rPr>
          <w:rFonts w:ascii="Sakkal Majalla" w:hAnsi="Sakkal Majalla" w:cs="Sakkal Majalla"/>
          <w:sz w:val="28"/>
          <w:szCs w:val="28"/>
          <w:rtl/>
        </w:rPr>
        <w:t>، حيث تراوحت المتوسطات الحسابية لكل العبارات بين </w:t>
      </w:r>
      <w:r w:rsidRPr="00304B08">
        <w:rPr>
          <w:rFonts w:ascii="Sakkal Majalla" w:hAnsi="Sakkal Majalla" w:cs="Sakkal Majalla"/>
          <w:b/>
          <w:bCs/>
          <w:sz w:val="28"/>
          <w:szCs w:val="28"/>
        </w:rPr>
        <w:t>(4.03 - 4.93)</w:t>
      </w:r>
      <w:r w:rsidRPr="00304B08">
        <w:rPr>
          <w:rFonts w:ascii="Sakkal Majalla" w:hAnsi="Sakkal Majalla" w:cs="Sakkal Majalla"/>
          <w:sz w:val="28"/>
          <w:szCs w:val="28"/>
        </w:rPr>
        <w:t>.</w:t>
      </w:r>
    </w:p>
    <w:p w14:paraId="429E070D"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lastRenderedPageBreak/>
        <w:t>العبارة التي حصلت على الترتيب الأول هي: "تساهم التكنولوجيا في تقليل زمن معالجة الطلبات وتنفيذ عمليات الشحن"، وبمتوسط حسابي (4.85)، وبنسبة 97.10% من المشاركين</w:t>
      </w:r>
    </w:p>
    <w:p w14:paraId="43816367"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الثاني هي: "تساعد الأنظمة الحديثة في تحسين القدرة على مواجهة الأزمات مثل نقص المخزون أو اضطرابات التوريد"، وبمتوسط حسابي (4.93)، وبنسبة 98.50% من المشاركين</w:t>
      </w:r>
    </w:p>
    <w:p w14:paraId="55CF2C8D"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الثالث هي: "توفر الأنظمة الحديثة بيانات دقيقة تساعد في التنبؤ بالاحتياجات التخزينية المستقبلية"، وبمتوسط حسابي (4.93)، وبنسبة 98.50% من المشاركين</w:t>
      </w:r>
    </w:p>
    <w:p w14:paraId="07ECF7AA"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الرابع هي: "تساعد التكنولوجيا في تسريع عمليات اتخاذ القرار داخل المستودع"، وبمتوسط حسابي (4.93)، وبنسبة 98.50% من المشاركين</w:t>
      </w:r>
    </w:p>
    <w:p w14:paraId="28E5F174"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الخامس هي: "تستجيب الأنظمة الحديثة بسرعة عند الحاجة إلى تعديل خطط التخزين والتوزيع"، وبمتوسط حسابي (4.70)، وبنسبة 94.10% من المشاركين</w:t>
      </w:r>
    </w:p>
    <w:p w14:paraId="186CA790"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السادس هي: "تساعد الأنظمة الحديثة في تحسين قدرة المستودع على التعامل مع التغيرات المفاجئة في الطلب"، وبمتوسط حسابي (4.03)، وبنسبة 80.60% من المشاركين</w:t>
      </w:r>
    </w:p>
    <w:p w14:paraId="6D89105A" w14:textId="7392BDC8" w:rsidR="00304B08" w:rsidRDefault="00304B08" w:rsidP="00C70B40">
      <w:pPr>
        <w:rPr>
          <w:rFonts w:ascii="Sakkal Majalla" w:hAnsi="Sakkal Majalla" w:cs="Sakkal Majalla"/>
          <w:sz w:val="28"/>
          <w:szCs w:val="28"/>
          <w:rtl/>
        </w:rPr>
      </w:pPr>
      <w:r w:rsidRPr="00304B08">
        <w:rPr>
          <w:rFonts w:ascii="Sakkal Majalla" w:hAnsi="Sakkal Majalla" w:cs="Sakkal Majalla"/>
          <w:sz w:val="28"/>
          <w:szCs w:val="28"/>
          <w:rtl/>
        </w:rPr>
        <w:t>الانحرافات المعيارية تراوحت بين (0.52 - 1.12)، مما يشير إلى أن الإجابات كانت متقاربة نسبيًا حول المتوسطات الحسابية</w:t>
      </w:r>
      <w:r w:rsidRPr="00304B08">
        <w:rPr>
          <w:rFonts w:ascii="Sakkal Majalla" w:hAnsi="Sakkal Majalla" w:cs="Sakkal Majalla"/>
          <w:sz w:val="28"/>
          <w:szCs w:val="28"/>
        </w:rPr>
        <w:t>.</w:t>
      </w:r>
    </w:p>
    <w:p w14:paraId="714AE763" w14:textId="77777777" w:rsidR="00C70B40" w:rsidRPr="00304B08" w:rsidRDefault="00C70B40" w:rsidP="00C70B40">
      <w:pPr>
        <w:rPr>
          <w:rFonts w:ascii="Sakkal Majalla" w:hAnsi="Sakkal Majalla" w:cs="Sakkal Majalla"/>
          <w:sz w:val="28"/>
          <w:szCs w:val="28"/>
          <w:rtl/>
        </w:rPr>
      </w:pPr>
    </w:p>
    <w:p w14:paraId="24ADFAD1" w14:textId="7F4C3F9D" w:rsidR="004163C7" w:rsidRDefault="00304B08" w:rsidP="00D22171">
      <w:pPr>
        <w:rPr>
          <w:rFonts w:ascii="Sakkal Majalla" w:hAnsi="Sakkal Majalla" w:cs="Sakkal Majalla"/>
          <w:b/>
          <w:bCs/>
          <w:sz w:val="28"/>
          <w:szCs w:val="28"/>
          <w:rtl/>
        </w:rPr>
      </w:pPr>
      <w:r>
        <w:rPr>
          <w:rFonts w:ascii="Sakkal Majalla" w:hAnsi="Sakkal Majalla" w:cs="Sakkal Majalla" w:hint="cs"/>
          <w:b/>
          <w:bCs/>
          <w:sz w:val="28"/>
          <w:szCs w:val="28"/>
          <w:rtl/>
        </w:rPr>
        <w:t xml:space="preserve">نتيجة المحور السادس: </w:t>
      </w:r>
      <w:r w:rsidRPr="00304B08">
        <w:rPr>
          <w:rFonts w:ascii="Sakkal Majalla" w:hAnsi="Sakkal Majalla" w:cs="Sakkal Majalla"/>
          <w:b/>
          <w:bCs/>
          <w:sz w:val="28"/>
          <w:szCs w:val="28"/>
          <w:rtl/>
        </w:rPr>
        <w:t>رضا العاملين ومدى تكيفهم مع الأنظمة الحديثة</w:t>
      </w:r>
    </w:p>
    <w:p w14:paraId="67EA8491"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كانت نتيجة المتوسط العام لاستجابات المشاركين في الدراسة للمحور هو </w:t>
      </w:r>
      <w:r w:rsidRPr="00304B08">
        <w:rPr>
          <w:rFonts w:ascii="Sakkal Majalla" w:hAnsi="Sakkal Majalla" w:cs="Sakkal Majalla"/>
          <w:b/>
          <w:bCs/>
          <w:sz w:val="28"/>
          <w:szCs w:val="28"/>
        </w:rPr>
        <w:t>"</w:t>
      </w:r>
      <w:r w:rsidRPr="00304B08">
        <w:rPr>
          <w:rFonts w:ascii="Sakkal Majalla" w:hAnsi="Sakkal Majalla" w:cs="Sakkal Majalla"/>
          <w:b/>
          <w:bCs/>
          <w:sz w:val="28"/>
          <w:szCs w:val="28"/>
          <w:rtl/>
        </w:rPr>
        <w:t>موافق بشدة</w:t>
      </w:r>
      <w:r w:rsidRPr="00304B08">
        <w:rPr>
          <w:rFonts w:ascii="Sakkal Majalla" w:hAnsi="Sakkal Majalla" w:cs="Sakkal Majalla"/>
          <w:b/>
          <w:bCs/>
          <w:sz w:val="28"/>
          <w:szCs w:val="28"/>
        </w:rPr>
        <w:t>"</w:t>
      </w:r>
      <w:r w:rsidRPr="00304B08">
        <w:rPr>
          <w:rFonts w:ascii="Sakkal Majalla" w:hAnsi="Sakkal Majalla" w:cs="Sakkal Majalla"/>
          <w:sz w:val="28"/>
          <w:szCs w:val="28"/>
        </w:rPr>
        <w:t> </w:t>
      </w:r>
      <w:r w:rsidRPr="00304B08">
        <w:rPr>
          <w:rFonts w:ascii="Sakkal Majalla" w:hAnsi="Sakkal Majalla" w:cs="Sakkal Majalla"/>
          <w:sz w:val="28"/>
          <w:szCs w:val="28"/>
          <w:rtl/>
        </w:rPr>
        <w:t>بمتوسط حسابي قدره </w:t>
      </w:r>
      <w:r w:rsidRPr="00304B08">
        <w:rPr>
          <w:rFonts w:ascii="Sakkal Majalla" w:hAnsi="Sakkal Majalla" w:cs="Sakkal Majalla"/>
          <w:b/>
          <w:bCs/>
          <w:sz w:val="28"/>
          <w:szCs w:val="28"/>
        </w:rPr>
        <w:t>(4.26)</w:t>
      </w:r>
      <w:r w:rsidRPr="00304B08">
        <w:rPr>
          <w:rFonts w:ascii="Sakkal Majalla" w:hAnsi="Sakkal Majalla" w:cs="Sakkal Majalla"/>
          <w:sz w:val="28"/>
          <w:szCs w:val="28"/>
          <w:rtl/>
        </w:rPr>
        <w:t>، حيث تراوحت المتوسطات الحسابية لكل العبارات بين </w:t>
      </w:r>
      <w:r w:rsidRPr="00304B08">
        <w:rPr>
          <w:rFonts w:ascii="Sakkal Majalla" w:hAnsi="Sakkal Majalla" w:cs="Sakkal Majalla"/>
          <w:b/>
          <w:bCs/>
          <w:sz w:val="28"/>
          <w:szCs w:val="28"/>
        </w:rPr>
        <w:t>(3.65 - 5.00)</w:t>
      </w:r>
      <w:r w:rsidRPr="00304B08">
        <w:rPr>
          <w:rFonts w:ascii="Sakkal Majalla" w:hAnsi="Sakkal Majalla" w:cs="Sakkal Majalla"/>
          <w:sz w:val="28"/>
          <w:szCs w:val="28"/>
        </w:rPr>
        <w:t>.</w:t>
      </w:r>
    </w:p>
    <w:p w14:paraId="2AECA105"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الأول هي: "تساعد الأنظمة الحديثة في تسهيل أداء الموظفين وتحسين بيئة العمل داخل المستودع"، وبمتوسط حسابي (5.00)، وبنسبة 100.00% من المشاركين</w:t>
      </w:r>
    </w:p>
    <w:p w14:paraId="52E9F756"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الثاني هي: "يشعر الموظفون بالرضا العام عن تأثير الأنظمة الحديثة على بيئة العمل داخل المستودع"، وبمتوسط حسابي (4.65)، وبنسبة 93.00% من المشاركين</w:t>
      </w:r>
    </w:p>
    <w:p w14:paraId="74C272C2"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الثالث هي: "لا يواجه العاملون في المستودع صعوبات كبيرة في التعامل مع الأنظمة الجديدة"، وبمتوسط حسابي (4.55)، وبنسبة 91.00% من المشاركين</w:t>
      </w:r>
    </w:p>
    <w:p w14:paraId="62B9787B"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الرابع هي: "تساهم التكنولوجيا الحديثة في تقليل الضغط على الموظفين وزيادة إنتاجيتهم"، وبمتوسط حسابي (4.40)، وبنسبة 88.00% من المشاركين</w:t>
      </w:r>
    </w:p>
    <w:p w14:paraId="004FF834"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lastRenderedPageBreak/>
        <w:t>العبارة التي حصلت على الترتيب الخامس هي: "توفر الشركات دعمًا فنيًا وتقنيًا كافيًا لمساعدة الموظفين عند مواجهة مشكلات تقنية"، وبمتوسط حسابي (3.85)، وبنسبة 77.00% من المشاركين</w:t>
      </w:r>
    </w:p>
    <w:p w14:paraId="16F19D7D"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السادس هي: "توفر الشركات برامج تدريب كافية لمساعدة الموظفين على استخدام الأنظمة الحديثة بفعالية"، وبمتوسط حسابي (3.65)، وبنسبة 73.00% من المشاركين</w:t>
      </w:r>
    </w:p>
    <w:p w14:paraId="4E337989"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العبارة التي حصلت على الترتيب السابع هي: "تتميز الأنظمة الحديثة بسهولة الاستخدام من قبل الموظفين في المستودعات"، وبمتوسط حسابي (3.75)، وبنسبة 75.00% من المشاركين</w:t>
      </w:r>
    </w:p>
    <w:p w14:paraId="27CA5CA9" w14:textId="77777777" w:rsidR="00304B08" w:rsidRPr="00304B08" w:rsidRDefault="00304B08" w:rsidP="00304B08">
      <w:pPr>
        <w:rPr>
          <w:rFonts w:ascii="Sakkal Majalla" w:hAnsi="Sakkal Majalla" w:cs="Sakkal Majalla"/>
          <w:sz w:val="28"/>
          <w:szCs w:val="28"/>
        </w:rPr>
      </w:pPr>
      <w:r w:rsidRPr="00304B08">
        <w:rPr>
          <w:rFonts w:ascii="Sakkal Majalla" w:hAnsi="Sakkal Majalla" w:cs="Sakkal Majalla"/>
          <w:sz w:val="28"/>
          <w:szCs w:val="28"/>
          <w:rtl/>
        </w:rPr>
        <w:t>الانحرافات المعيارية تراوحت بين (0.00 - 1.42)، مما يشير إلى أن الإجابات كانت متقاربة نسبيًا حول المتوسطات الحسابية</w:t>
      </w:r>
      <w:r w:rsidRPr="00304B08">
        <w:rPr>
          <w:rFonts w:ascii="Sakkal Majalla" w:hAnsi="Sakkal Majalla" w:cs="Sakkal Majalla"/>
          <w:sz w:val="28"/>
          <w:szCs w:val="28"/>
        </w:rPr>
        <w:t>.</w:t>
      </w: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Pr="00544CA9" w:rsidRDefault="004163C7" w:rsidP="00544CA9">
      <w:pPr>
        <w:outlineLvl w:val="0"/>
        <w:rPr>
          <w:rFonts w:ascii="Sakkal Majalla" w:hAnsi="Sakkal Majalla" w:cs="Sakkal Majalla"/>
          <w:b/>
          <w:bCs/>
          <w:sz w:val="28"/>
          <w:szCs w:val="28"/>
          <w:u w:val="single"/>
          <w:rtl/>
          <w:lang w:bidi="ar-EG"/>
        </w:rPr>
      </w:pPr>
      <w:bookmarkStart w:id="36" w:name="_Toc193546906"/>
      <w:r w:rsidRPr="00544CA9">
        <w:rPr>
          <w:rFonts w:ascii="Sakkal Majalla" w:hAnsi="Sakkal Majalla" w:cs="Sakkal Majalla" w:hint="cs"/>
          <w:b/>
          <w:bCs/>
          <w:sz w:val="28"/>
          <w:szCs w:val="28"/>
          <w:u w:val="single"/>
          <w:rtl/>
          <w:lang w:bidi="ar-EG"/>
        </w:rPr>
        <w:t>-التوصيات</w:t>
      </w:r>
      <w:bookmarkEnd w:id="36"/>
    </w:p>
    <w:p w14:paraId="42695622" w14:textId="3AA362E9" w:rsidR="00163535" w:rsidRPr="00163535" w:rsidRDefault="00163535" w:rsidP="00163535">
      <w:pPr>
        <w:rPr>
          <w:rFonts w:ascii="Sakkal Majalla" w:hAnsi="Sakkal Majalla" w:cs="Sakkal Majalla"/>
          <w:b/>
          <w:bCs/>
          <w:sz w:val="28"/>
          <w:szCs w:val="28"/>
          <w:rtl/>
        </w:rPr>
      </w:pPr>
      <w:r w:rsidRPr="00163535">
        <w:rPr>
          <w:rFonts w:ascii="Sakkal Majalla" w:hAnsi="Sakkal Majalla" w:cs="Sakkal Majalla"/>
          <w:b/>
          <w:bCs/>
          <w:sz w:val="28"/>
          <w:szCs w:val="28"/>
        </w:rPr>
        <w:t> </w:t>
      </w:r>
      <w:r w:rsidRPr="00163535">
        <w:rPr>
          <w:rFonts w:ascii="Sakkal Majalla" w:hAnsi="Sakkal Majalla" w:cs="Sakkal Majalla"/>
          <w:b/>
          <w:bCs/>
          <w:sz w:val="28"/>
          <w:szCs w:val="28"/>
          <w:rtl/>
        </w:rPr>
        <w:t>تعزيز استخدام التكنولوجيا الحديثة</w:t>
      </w:r>
      <w:r w:rsidRPr="00163535">
        <w:rPr>
          <w:rFonts w:ascii="Sakkal Majalla" w:hAnsi="Sakkal Majalla" w:cs="Sakkal Majalla"/>
          <w:b/>
          <w:bCs/>
          <w:sz w:val="28"/>
          <w:szCs w:val="28"/>
        </w:rPr>
        <w:t>:</w:t>
      </w:r>
    </w:p>
    <w:p w14:paraId="4037310B" w14:textId="619BBCE5" w:rsidR="00163535" w:rsidRDefault="00163535" w:rsidP="00C70B40">
      <w:pPr>
        <w:rPr>
          <w:rFonts w:ascii="Sakkal Majalla" w:hAnsi="Sakkal Majalla" w:cs="Sakkal Majalla"/>
          <w:sz w:val="28"/>
          <w:szCs w:val="28"/>
          <w:rtl/>
        </w:rPr>
      </w:pPr>
      <w:r w:rsidRPr="00163535">
        <w:rPr>
          <w:rFonts w:ascii="Sakkal Majalla" w:hAnsi="Sakkal Majalla" w:cs="Sakkal Majalla"/>
          <w:sz w:val="28"/>
          <w:szCs w:val="28"/>
          <w:rtl/>
        </w:rPr>
        <w:t>تعزيز استخدام التكنولوجيا الحديثة من خلال زيادة الاعتماد على أنظمة إدارة المستودعات</w:t>
      </w:r>
      <w:r w:rsidRPr="00163535">
        <w:rPr>
          <w:rFonts w:ascii="Sakkal Majalla" w:hAnsi="Sakkal Majalla" w:cs="Sakkal Majalla"/>
          <w:sz w:val="28"/>
          <w:szCs w:val="28"/>
        </w:rPr>
        <w:t xml:space="preserve"> (WMS) </w:t>
      </w:r>
      <w:r w:rsidRPr="00163535">
        <w:rPr>
          <w:rFonts w:ascii="Sakkal Majalla" w:hAnsi="Sakkal Majalla" w:cs="Sakkal Majalla"/>
          <w:sz w:val="28"/>
          <w:szCs w:val="28"/>
          <w:rtl/>
        </w:rPr>
        <w:t>وتقنيات إنترنت الأشياء</w:t>
      </w:r>
      <w:r w:rsidRPr="00163535">
        <w:rPr>
          <w:rFonts w:ascii="Sakkal Majalla" w:hAnsi="Sakkal Majalla" w:cs="Sakkal Majalla"/>
          <w:sz w:val="28"/>
          <w:szCs w:val="28"/>
        </w:rPr>
        <w:t xml:space="preserve"> (IoT) </w:t>
      </w:r>
      <w:r w:rsidRPr="00163535">
        <w:rPr>
          <w:rFonts w:ascii="Sakkal Majalla" w:hAnsi="Sakkal Majalla" w:cs="Sakkal Majalla"/>
          <w:sz w:val="28"/>
          <w:szCs w:val="28"/>
          <w:rtl/>
        </w:rPr>
        <w:t>لتحسين كفاءة العمليات التشغيلية حيث أظهرت النتائج أن هذه الأنظمة تساهم بشكل كبير في تحسين كفاءة التخزين وإدارة المخزون</w:t>
      </w:r>
      <w:r>
        <w:rPr>
          <w:rFonts w:ascii="Sakkal Majalla" w:hAnsi="Sakkal Majalla" w:cs="Sakkal Majalla" w:hint="cs"/>
          <w:sz w:val="28"/>
          <w:szCs w:val="28"/>
          <w:rtl/>
        </w:rPr>
        <w:t>.</w:t>
      </w:r>
    </w:p>
    <w:p w14:paraId="50A235D8" w14:textId="2EAA87D1" w:rsidR="00163535" w:rsidRPr="00163535" w:rsidRDefault="00163535" w:rsidP="00163535">
      <w:pPr>
        <w:rPr>
          <w:rFonts w:ascii="Sakkal Majalla" w:hAnsi="Sakkal Majalla" w:cs="Sakkal Majalla"/>
          <w:b/>
          <w:bCs/>
          <w:sz w:val="28"/>
          <w:szCs w:val="28"/>
        </w:rPr>
      </w:pPr>
      <w:r w:rsidRPr="00163535">
        <w:rPr>
          <w:rFonts w:ascii="Sakkal Majalla" w:hAnsi="Sakkal Majalla" w:cs="Sakkal Majalla"/>
          <w:b/>
          <w:bCs/>
          <w:sz w:val="28"/>
          <w:szCs w:val="28"/>
          <w:rtl/>
        </w:rPr>
        <w:t>تحسين تدريب الموظفين</w:t>
      </w:r>
      <w:r w:rsidRPr="00163535">
        <w:rPr>
          <w:rFonts w:ascii="Sakkal Majalla" w:hAnsi="Sakkal Majalla" w:cs="Sakkal Majalla"/>
          <w:b/>
          <w:bCs/>
          <w:sz w:val="28"/>
          <w:szCs w:val="28"/>
        </w:rPr>
        <w:t>:</w:t>
      </w:r>
    </w:p>
    <w:p w14:paraId="0FC52F90" w14:textId="2F6A43B6"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تحسين تدريب الموظفين عبر توفير برامج تدريبية مكثفة لضمان استخدام فعال للأنظمة الحديثة حيث أشارت بعض النتائج إلى أن الموظفين يواجهون صعوبات في التعامل مع الأنظمة الجديدة مما يستدعي تعزيز التدريب لزيادة الكفاءة</w:t>
      </w:r>
      <w:r>
        <w:rPr>
          <w:rFonts w:ascii="Sakkal Majalla" w:hAnsi="Sakkal Majalla" w:cs="Sakkal Majalla" w:hint="cs"/>
          <w:sz w:val="28"/>
          <w:szCs w:val="28"/>
          <w:rtl/>
        </w:rPr>
        <w:t>.</w:t>
      </w:r>
    </w:p>
    <w:p w14:paraId="170DF4A5" w14:textId="29313F32"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Pr>
        <w:t> </w:t>
      </w:r>
      <w:r w:rsidRPr="00163535">
        <w:rPr>
          <w:rFonts w:ascii="Sakkal Majalla" w:hAnsi="Sakkal Majalla" w:cs="Sakkal Majalla"/>
          <w:b/>
          <w:bCs/>
          <w:sz w:val="28"/>
          <w:szCs w:val="28"/>
          <w:rtl/>
        </w:rPr>
        <w:t>تعزيز دقة البيانات والتحليلات</w:t>
      </w:r>
      <w:r w:rsidRPr="00163535">
        <w:rPr>
          <w:rFonts w:ascii="Sakkal Majalla" w:hAnsi="Sakkal Majalla" w:cs="Sakkal Majalla"/>
          <w:b/>
          <w:bCs/>
          <w:sz w:val="28"/>
          <w:szCs w:val="28"/>
        </w:rPr>
        <w:t>:</w:t>
      </w:r>
    </w:p>
    <w:p w14:paraId="1ABE594B" w14:textId="375A4EB9"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تعزيز دقة البيانات والتحليلات من خلال تطوير أنظمة جمع البيانات وتحليلها لتحسين دقة التنبؤ بالاحتياجات التخزينية المستقبلية حيث أظهرت النتائج أن البيانات الدقيقة تساهم في تحسين اتخاذ القرارات</w:t>
      </w:r>
      <w:r>
        <w:rPr>
          <w:rFonts w:ascii="Sakkal Majalla" w:hAnsi="Sakkal Majalla" w:cs="Sakkal Majalla" w:hint="cs"/>
          <w:sz w:val="28"/>
          <w:szCs w:val="28"/>
          <w:rtl/>
        </w:rPr>
        <w:t>.</w:t>
      </w:r>
    </w:p>
    <w:p w14:paraId="513B0D1E" w14:textId="1C7F8C02"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Pr>
        <w:t> </w:t>
      </w:r>
      <w:r w:rsidRPr="00163535">
        <w:rPr>
          <w:rFonts w:ascii="Sakkal Majalla" w:hAnsi="Sakkal Majalla" w:cs="Sakkal Majalla"/>
          <w:b/>
          <w:bCs/>
          <w:sz w:val="28"/>
          <w:szCs w:val="28"/>
          <w:rtl/>
        </w:rPr>
        <w:t>زيادة الاستثمار في الأتمتة</w:t>
      </w:r>
      <w:r w:rsidRPr="00163535">
        <w:rPr>
          <w:rFonts w:ascii="Sakkal Majalla" w:hAnsi="Sakkal Majalla" w:cs="Sakkal Majalla"/>
          <w:b/>
          <w:bCs/>
          <w:sz w:val="28"/>
          <w:szCs w:val="28"/>
        </w:rPr>
        <w:t>:</w:t>
      </w:r>
    </w:p>
    <w:p w14:paraId="13744BA5" w14:textId="5A02055E"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زيادة الاستثمار في الأتمتة لتقليل الاعتماد على العمالة اليدوية وتحسين الكفاءة التشغيلية حيث أظهرت النتائج أن الأتمتة تساهم في تقليل التكاليف التشغيلية وتحسين كفاءة استخدام المساحات التخزينية</w:t>
      </w:r>
      <w:r>
        <w:rPr>
          <w:rFonts w:ascii="Sakkal Majalla" w:hAnsi="Sakkal Majalla" w:cs="Sakkal Majalla" w:hint="cs"/>
          <w:sz w:val="28"/>
          <w:szCs w:val="28"/>
          <w:rtl/>
        </w:rPr>
        <w:t>.</w:t>
      </w:r>
    </w:p>
    <w:p w14:paraId="596E880D" w14:textId="7C794EAB"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tl/>
        </w:rPr>
        <w:t>تحسين التنسيق بين الأقسام</w:t>
      </w:r>
      <w:r w:rsidRPr="00163535">
        <w:rPr>
          <w:rFonts w:ascii="Sakkal Majalla" w:hAnsi="Sakkal Majalla" w:cs="Sakkal Majalla"/>
          <w:b/>
          <w:bCs/>
          <w:sz w:val="28"/>
          <w:szCs w:val="28"/>
        </w:rPr>
        <w:t>:</w:t>
      </w:r>
    </w:p>
    <w:p w14:paraId="6F86B1A9" w14:textId="6D37358C"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تحسين التنسيق بين الأقسام المختلفة في المستودع باستخدام التكنولوجيا الحديثة لضمان تدفق سلس للمعلومات حيث أشارت النتائج إلى أن التكنولوجيا تساهم في تحسين التنسيق بين الأقسام</w:t>
      </w:r>
      <w:r>
        <w:rPr>
          <w:rFonts w:ascii="Sakkal Majalla" w:hAnsi="Sakkal Majalla" w:cs="Sakkal Majalla" w:hint="cs"/>
          <w:sz w:val="28"/>
          <w:szCs w:val="28"/>
          <w:rtl/>
        </w:rPr>
        <w:t>.</w:t>
      </w:r>
    </w:p>
    <w:p w14:paraId="0BC4AA5C" w14:textId="019A2239"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tl/>
        </w:rPr>
        <w:lastRenderedPageBreak/>
        <w:t>توفير الدعم الفني والتقني</w:t>
      </w:r>
      <w:r w:rsidRPr="00163535">
        <w:rPr>
          <w:rFonts w:ascii="Sakkal Majalla" w:hAnsi="Sakkal Majalla" w:cs="Sakkal Majalla"/>
          <w:b/>
          <w:bCs/>
          <w:sz w:val="28"/>
          <w:szCs w:val="28"/>
        </w:rPr>
        <w:t>:</w:t>
      </w:r>
    </w:p>
    <w:p w14:paraId="1D5A8D7E" w14:textId="70D11E1A"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توفير دعم فني وتقني مستمر لمساعدة الموظفين في التعامل مع التحديات التقنية حيث أظهرت النتائج أن الدعم الفني الكافي يساهم في زيادة رضا الموظفين وتحسين أدائهم</w:t>
      </w:r>
      <w:r>
        <w:rPr>
          <w:rFonts w:ascii="Sakkal Majalla" w:hAnsi="Sakkal Majalla" w:cs="Sakkal Majalla" w:hint="cs"/>
          <w:sz w:val="28"/>
          <w:szCs w:val="28"/>
          <w:rtl/>
        </w:rPr>
        <w:t>.</w:t>
      </w:r>
    </w:p>
    <w:p w14:paraId="49BD6693" w14:textId="1E17D6E5"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tl/>
        </w:rPr>
        <w:t>تعزيز مرونة الأنظمة</w:t>
      </w:r>
      <w:r w:rsidRPr="00163535">
        <w:rPr>
          <w:rFonts w:ascii="Sakkal Majalla" w:hAnsi="Sakkal Majalla" w:cs="Sakkal Majalla"/>
          <w:b/>
          <w:bCs/>
          <w:sz w:val="28"/>
          <w:szCs w:val="28"/>
        </w:rPr>
        <w:t>:</w:t>
      </w:r>
    </w:p>
    <w:p w14:paraId="35F2E03C" w14:textId="39A8B0A8"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تعزيز مرونة الأنظمة لتكون قادرة على التكيف مع التغيرات المفاجئة في الطلب أو الأزمات حيث أظهرت النتائج أن الأنظمة الحديثة تساهم في تحسين القدرة على التعامل مع التغيرات المفاجئة</w:t>
      </w:r>
      <w:r>
        <w:rPr>
          <w:rFonts w:ascii="Sakkal Majalla" w:hAnsi="Sakkal Majalla" w:cs="Sakkal Majalla" w:hint="cs"/>
          <w:sz w:val="28"/>
          <w:szCs w:val="28"/>
          <w:rtl/>
        </w:rPr>
        <w:t>.</w:t>
      </w:r>
    </w:p>
    <w:p w14:paraId="3A956E15" w14:textId="717AC701"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tl/>
        </w:rPr>
        <w:t>تحسين كفاءة استخدام الموارد</w:t>
      </w:r>
      <w:r w:rsidRPr="00163535">
        <w:rPr>
          <w:rFonts w:ascii="Sakkal Majalla" w:hAnsi="Sakkal Majalla" w:cs="Sakkal Majalla"/>
          <w:b/>
          <w:bCs/>
          <w:sz w:val="28"/>
          <w:szCs w:val="28"/>
        </w:rPr>
        <w:t>:</w:t>
      </w:r>
    </w:p>
    <w:p w14:paraId="41911FE2" w14:textId="525F527C"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تحسين كفاءة استخدام الموارد المالية والطاقة من خلال تطبيق التقنيات الحديثة حيث أظهرت النتائج أن التكنولوجيا تساهم في تقليل الفاقد وتحسين استهلاك الطاقة</w:t>
      </w:r>
      <w:r>
        <w:rPr>
          <w:rFonts w:ascii="Sakkal Majalla" w:hAnsi="Sakkal Majalla" w:cs="Sakkal Majalla" w:hint="cs"/>
          <w:sz w:val="28"/>
          <w:szCs w:val="28"/>
          <w:rtl/>
        </w:rPr>
        <w:t>.</w:t>
      </w:r>
    </w:p>
    <w:p w14:paraId="5DC4864E" w14:textId="48E5E928"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Pr>
        <w:t> </w:t>
      </w:r>
      <w:r w:rsidRPr="00163535">
        <w:rPr>
          <w:rFonts w:ascii="Sakkal Majalla" w:hAnsi="Sakkal Majalla" w:cs="Sakkal Majalla"/>
          <w:b/>
          <w:bCs/>
          <w:sz w:val="28"/>
          <w:szCs w:val="28"/>
          <w:rtl/>
        </w:rPr>
        <w:t>تعزيز رضا الموظفين</w:t>
      </w:r>
      <w:r w:rsidRPr="00163535">
        <w:rPr>
          <w:rFonts w:ascii="Sakkal Majalla" w:hAnsi="Sakkal Majalla" w:cs="Sakkal Majalla"/>
          <w:b/>
          <w:bCs/>
          <w:sz w:val="28"/>
          <w:szCs w:val="28"/>
        </w:rPr>
        <w:t>:</w:t>
      </w:r>
    </w:p>
    <w:p w14:paraId="778102E1" w14:textId="71AE79F4" w:rsidR="00163535" w:rsidRDefault="00163535" w:rsidP="00163535">
      <w:pPr>
        <w:rPr>
          <w:rFonts w:ascii="Sakkal Majalla" w:hAnsi="Sakkal Majalla" w:cs="Sakkal Majalla"/>
          <w:sz w:val="28"/>
          <w:szCs w:val="28"/>
          <w:rtl/>
        </w:rPr>
      </w:pPr>
      <w:r w:rsidRPr="00163535">
        <w:rPr>
          <w:rFonts w:ascii="Sakkal Majalla" w:hAnsi="Sakkal Majalla" w:cs="Sakkal Majalla"/>
          <w:sz w:val="28"/>
          <w:szCs w:val="28"/>
          <w:rtl/>
        </w:rPr>
        <w:t>العمل على تحسين بيئة العمل وزيادة رضا الموظفين من خلال توفير أنظمة سهلة الاستخدام وفعالة حيث أظهرت النتائج أن رضا الموظفين يرتبط بشكل إيجابي بفعالية الأنظمة الحديثة</w:t>
      </w:r>
      <w:r>
        <w:rPr>
          <w:rFonts w:ascii="Sakkal Majalla" w:hAnsi="Sakkal Majalla" w:cs="Sakkal Majalla" w:hint="cs"/>
          <w:sz w:val="28"/>
          <w:szCs w:val="28"/>
          <w:rtl/>
        </w:rPr>
        <w:t>.</w:t>
      </w:r>
    </w:p>
    <w:p w14:paraId="2FD1F3EF" w14:textId="77777777" w:rsidR="00163535" w:rsidRDefault="00163535" w:rsidP="00163535">
      <w:pPr>
        <w:rPr>
          <w:rFonts w:ascii="Sakkal Majalla" w:hAnsi="Sakkal Majalla" w:cs="Sakkal Majalla"/>
          <w:sz w:val="28"/>
          <w:szCs w:val="28"/>
          <w:rtl/>
        </w:rPr>
      </w:pPr>
    </w:p>
    <w:p w14:paraId="0AA2E2B9" w14:textId="38A36C7C" w:rsidR="00163535" w:rsidRPr="00163535" w:rsidRDefault="00163535" w:rsidP="00163535">
      <w:pPr>
        <w:rPr>
          <w:rFonts w:ascii="Sakkal Majalla" w:hAnsi="Sakkal Majalla" w:cs="Sakkal Majalla"/>
          <w:sz w:val="28"/>
          <w:szCs w:val="28"/>
        </w:rPr>
      </w:pPr>
      <w:r w:rsidRPr="00163535">
        <w:rPr>
          <w:rFonts w:ascii="Sakkal Majalla" w:hAnsi="Sakkal Majalla" w:cs="Sakkal Majalla"/>
          <w:b/>
          <w:bCs/>
          <w:sz w:val="28"/>
          <w:szCs w:val="28"/>
          <w:rtl/>
        </w:rPr>
        <w:t>إجراء دراسات مستقبلية</w:t>
      </w:r>
      <w:r w:rsidRPr="00163535">
        <w:rPr>
          <w:rFonts w:ascii="Sakkal Majalla" w:hAnsi="Sakkal Majalla" w:cs="Sakkal Majalla"/>
          <w:b/>
          <w:bCs/>
          <w:sz w:val="28"/>
          <w:szCs w:val="28"/>
        </w:rPr>
        <w:t>:</w:t>
      </w:r>
    </w:p>
    <w:p w14:paraId="2B587384" w14:textId="345FA4D7" w:rsidR="00163535" w:rsidRPr="00163535" w:rsidRDefault="00163535" w:rsidP="00163535">
      <w:pPr>
        <w:rPr>
          <w:rFonts w:ascii="Sakkal Majalla" w:hAnsi="Sakkal Majalla" w:cs="Sakkal Majalla"/>
          <w:sz w:val="28"/>
          <w:szCs w:val="28"/>
        </w:rPr>
      </w:pPr>
      <w:r w:rsidRPr="00163535">
        <w:rPr>
          <w:rFonts w:ascii="Sakkal Majalla" w:hAnsi="Sakkal Majalla" w:cs="Sakkal Majalla"/>
          <w:sz w:val="28"/>
          <w:szCs w:val="28"/>
          <w:rtl/>
        </w:rPr>
        <w:t>إجراء دراسات مستقبلية لتقييم تأثير التكنولوجيا على المدى الطويل وتحديد المجالات التي تحتاج إلى تحسين حيث ستساعد هذه الدراسات في فهم أعمق لتأثير التكنولوجيا وتحديد الفرص الجديدة لتحسين الكفاءة</w:t>
      </w:r>
      <w:r>
        <w:rPr>
          <w:rFonts w:ascii="Sakkal Majalla" w:hAnsi="Sakkal Majalla" w:cs="Sakkal Majalla" w:hint="cs"/>
          <w:sz w:val="28"/>
          <w:szCs w:val="28"/>
          <w:rtl/>
        </w:rPr>
        <w:t>.</w:t>
      </w:r>
    </w:p>
    <w:p w14:paraId="7B545981" w14:textId="54439BE7" w:rsidR="00163535" w:rsidRPr="00163535" w:rsidRDefault="00163535" w:rsidP="00163535">
      <w:pPr>
        <w:rPr>
          <w:rFonts w:ascii="Sakkal Majalla" w:hAnsi="Sakkal Majalla" w:cs="Sakkal Majalla"/>
          <w:sz w:val="28"/>
          <w:szCs w:val="28"/>
        </w:rPr>
      </w:pPr>
      <w:r w:rsidRPr="00163535">
        <w:rPr>
          <w:rFonts w:ascii="Sakkal Majalla" w:hAnsi="Sakkal Majalla" w:cs="Sakkal Majalla"/>
          <w:sz w:val="28"/>
          <w:szCs w:val="28"/>
          <w:rtl/>
        </w:rPr>
        <w:t>هذه التوصيات تهدف إلى تعزيز فعالية الأنظمة الحديثة في المستودعات الغذائية وضمان تحقيق أقصى استفادة من التكنولوجيا لتحسين الكفاءة التشغيلية وإدارة المخزون</w:t>
      </w:r>
      <w:r>
        <w:rPr>
          <w:rFonts w:ascii="Sakkal Majalla" w:hAnsi="Sakkal Majalla" w:cs="Sakkal Majalla" w:hint="cs"/>
          <w:sz w:val="28"/>
          <w:szCs w:val="28"/>
          <w:rtl/>
        </w:rPr>
        <w:t>.</w:t>
      </w:r>
    </w:p>
    <w:p w14:paraId="34AABE16" w14:textId="77777777" w:rsidR="00BC094B" w:rsidRPr="00163535" w:rsidRDefault="00BC094B" w:rsidP="00D22171">
      <w:pPr>
        <w:rPr>
          <w:rFonts w:ascii="Sakkal Majalla" w:hAnsi="Sakkal Majalla" w:cs="Sakkal Majalla"/>
          <w:sz w:val="28"/>
          <w:szCs w:val="28"/>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C70B40">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544CA9">
      <w:pPr>
        <w:jc w:val="center"/>
        <w:outlineLvl w:val="0"/>
        <w:rPr>
          <w:rFonts w:ascii="Sakkal Majalla" w:hAnsi="Sakkal Majalla" w:cs="Sakkal Majalla"/>
          <w:b/>
          <w:bCs/>
          <w:sz w:val="52"/>
          <w:szCs w:val="52"/>
          <w:u w:val="single"/>
          <w:rtl/>
        </w:rPr>
      </w:pPr>
      <w:bookmarkStart w:id="37" w:name="_Toc193546907"/>
      <w:r w:rsidRPr="004163C7">
        <w:rPr>
          <w:rFonts w:ascii="Sakkal Majalla" w:hAnsi="Sakkal Majalla" w:cs="Sakkal Majalla" w:hint="cs"/>
          <w:b/>
          <w:bCs/>
          <w:sz w:val="52"/>
          <w:szCs w:val="52"/>
          <w:u w:val="single"/>
          <w:rtl/>
        </w:rPr>
        <w:t>المراجع</w:t>
      </w:r>
      <w:bookmarkEnd w:id="37"/>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1D7E24">
      <w:pPr>
        <w:rPr>
          <w:rFonts w:ascii="Sakkal Majalla" w:hAnsi="Sakkal Majalla" w:cs="Sakkal Majalla"/>
          <w:b/>
          <w:bCs/>
          <w:sz w:val="52"/>
          <w:szCs w:val="52"/>
          <w:u w:val="single"/>
          <w:rtl/>
        </w:rPr>
      </w:pPr>
    </w:p>
    <w:p w14:paraId="6EED4683" w14:textId="77777777" w:rsidR="001D7E24" w:rsidRPr="001D7E24" w:rsidRDefault="001D7E24" w:rsidP="001D7E24">
      <w:pPr>
        <w:rPr>
          <w:rFonts w:ascii="Sakkal Majalla" w:hAnsi="Sakkal Majalla" w:cs="Sakkal Majalla"/>
          <w:b/>
          <w:bCs/>
          <w:sz w:val="20"/>
          <w:szCs w:val="20"/>
          <w:u w:val="single"/>
          <w:rtl/>
        </w:rPr>
      </w:pPr>
    </w:p>
    <w:p w14:paraId="451EC17C" w14:textId="65CA0222" w:rsidR="00D22171" w:rsidRPr="00544CA9" w:rsidRDefault="004163C7" w:rsidP="00544CA9">
      <w:pPr>
        <w:outlineLvl w:val="0"/>
        <w:rPr>
          <w:rFonts w:ascii="Sakkal Majalla" w:hAnsi="Sakkal Majalla" w:cs="Sakkal Majalla"/>
          <w:b/>
          <w:bCs/>
          <w:sz w:val="28"/>
          <w:szCs w:val="28"/>
          <w:u w:val="single"/>
          <w:rtl/>
          <w:lang w:bidi="ar-EG"/>
        </w:rPr>
      </w:pPr>
      <w:bookmarkStart w:id="38" w:name="_Toc193546908"/>
      <w:r w:rsidRPr="00544CA9">
        <w:rPr>
          <w:rFonts w:ascii="Sakkal Majalla" w:hAnsi="Sakkal Majalla" w:cs="Sakkal Majalla" w:hint="cs"/>
          <w:b/>
          <w:bCs/>
          <w:sz w:val="28"/>
          <w:szCs w:val="28"/>
          <w:u w:val="single"/>
          <w:rtl/>
          <w:lang w:bidi="ar-EG"/>
        </w:rPr>
        <w:lastRenderedPageBreak/>
        <w:t>-المراجع العربية</w:t>
      </w:r>
      <w:bookmarkEnd w:id="38"/>
    </w:p>
    <w:p w14:paraId="2CD34956" w14:textId="77777777" w:rsidR="004163C7" w:rsidRDefault="004163C7" w:rsidP="009125CE">
      <w:pPr>
        <w:rPr>
          <w:rFonts w:ascii="Sakkal Majalla" w:hAnsi="Sakkal Majalla" w:cs="Sakkal Majalla"/>
          <w:sz w:val="28"/>
          <w:szCs w:val="28"/>
          <w:u w:val="single"/>
          <w:rtl/>
        </w:rPr>
      </w:pPr>
    </w:p>
    <w:p w14:paraId="2E18CA17" w14:textId="77777777" w:rsidR="000F74EF" w:rsidRPr="0061237F" w:rsidRDefault="000F74EF" w:rsidP="000F74EF">
      <w:pPr>
        <w:rPr>
          <w:rFonts w:ascii="Sakkal Majalla" w:hAnsi="Sakkal Majalla" w:cs="Sakkal Majalla"/>
          <w:sz w:val="32"/>
          <w:szCs w:val="32"/>
        </w:rPr>
      </w:pPr>
      <w:r w:rsidRPr="00945486">
        <w:rPr>
          <w:rFonts w:ascii="Sakkal Majalla" w:hAnsi="Sakkal Majalla" w:cs="Sakkal Majalla" w:hint="cs"/>
          <w:sz w:val="32"/>
          <w:szCs w:val="32"/>
          <w:rtl/>
        </w:rPr>
        <w:t>دراسة (حسن، هبة 2017)</w:t>
      </w:r>
      <w:r>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945486">
        <w:rPr>
          <w:rFonts w:ascii="Sakkal Majalla" w:hAnsi="Sakkal Majalla" w:cs="Sakkal Majalla" w:hint="cs"/>
          <w:sz w:val="32"/>
          <w:szCs w:val="32"/>
          <w:rtl/>
        </w:rPr>
        <w:t xml:space="preserve"> </w:t>
      </w:r>
      <w:r w:rsidRPr="00945486">
        <w:rPr>
          <w:rFonts w:ascii="Sakkal Majalla" w:hAnsi="Sakkal Majalla" w:cs="Sakkal Majalla" w:hint="cs"/>
          <w:i/>
          <w:iCs/>
          <w:sz w:val="32"/>
          <w:szCs w:val="32"/>
          <w:rtl/>
        </w:rPr>
        <w:t>الاتجاهات</w:t>
      </w:r>
      <w:r w:rsidRPr="0061237F">
        <w:rPr>
          <w:rFonts w:ascii="Sakkal Majalla" w:hAnsi="Sakkal Majalla" w:cs="Sakkal Majalla"/>
          <w:i/>
          <w:iCs/>
          <w:sz w:val="32"/>
          <w:szCs w:val="32"/>
          <w:rtl/>
        </w:rPr>
        <w:t xml:space="preserve"> الحديثة في إدارة المخزون </w:t>
      </w:r>
      <w:r w:rsidRPr="00945486">
        <w:rPr>
          <w:rFonts w:ascii="Sakkal Majalla" w:hAnsi="Sakkal Majalla" w:cs="Sakkal Majalla" w:hint="cs"/>
          <w:i/>
          <w:iCs/>
          <w:sz w:val="32"/>
          <w:szCs w:val="32"/>
          <w:rtl/>
        </w:rPr>
        <w:t>وأثرها</w:t>
      </w:r>
      <w:r w:rsidRPr="0061237F">
        <w:rPr>
          <w:rFonts w:ascii="Sakkal Majalla" w:hAnsi="Sakkal Majalla" w:cs="Sakkal Majalla"/>
          <w:i/>
          <w:iCs/>
          <w:sz w:val="32"/>
          <w:szCs w:val="32"/>
          <w:rtl/>
        </w:rPr>
        <w:t xml:space="preserve"> على </w:t>
      </w:r>
      <w:r w:rsidRPr="00945486">
        <w:rPr>
          <w:rFonts w:ascii="Sakkal Majalla" w:hAnsi="Sakkal Majalla" w:cs="Sakkal Majalla" w:hint="cs"/>
          <w:i/>
          <w:iCs/>
          <w:sz w:val="32"/>
          <w:szCs w:val="32"/>
          <w:rtl/>
        </w:rPr>
        <w:t>كفاءة</w:t>
      </w:r>
      <w:r w:rsidRPr="0061237F">
        <w:rPr>
          <w:rFonts w:ascii="Sakkal Majalla" w:hAnsi="Sakkal Majalla" w:cs="Sakkal Majalla"/>
          <w:i/>
          <w:iCs/>
          <w:sz w:val="32"/>
          <w:szCs w:val="32"/>
          <w:rtl/>
        </w:rPr>
        <w:t xml:space="preserve"> أداء إدارة سلاسل التوريد في المنظمات </w:t>
      </w:r>
      <w:r w:rsidRPr="00945486">
        <w:rPr>
          <w:rFonts w:ascii="Sakkal Majalla" w:hAnsi="Sakkal Majalla" w:cs="Sakkal Majalla" w:hint="cs"/>
          <w:i/>
          <w:iCs/>
          <w:sz w:val="32"/>
          <w:szCs w:val="32"/>
          <w:rtl/>
        </w:rPr>
        <w:t>الصناعية:</w:t>
      </w:r>
      <w:r w:rsidRPr="0061237F">
        <w:rPr>
          <w:rFonts w:ascii="Sakkal Majalla" w:hAnsi="Sakkal Majalla" w:cs="Sakkal Majalla"/>
          <w:i/>
          <w:iCs/>
          <w:sz w:val="32"/>
          <w:szCs w:val="32"/>
          <w:rtl/>
        </w:rPr>
        <w:t xml:space="preserve"> دراسة ميدانية في قطاع صناعة الغزل </w:t>
      </w:r>
      <w:r w:rsidRPr="00945486">
        <w:rPr>
          <w:rFonts w:ascii="Sakkal Majalla" w:hAnsi="Sakkal Majalla" w:cs="Sakkal Majalla" w:hint="cs"/>
          <w:i/>
          <w:iCs/>
          <w:sz w:val="32"/>
          <w:szCs w:val="32"/>
          <w:rtl/>
        </w:rPr>
        <w:t>والتسبيح</w:t>
      </w:r>
      <w:r w:rsidRPr="0061237F">
        <w:rPr>
          <w:rFonts w:ascii="Sakkal Majalla" w:hAnsi="Sakkal Majalla" w:cs="Sakkal Majalla"/>
          <w:i/>
          <w:iCs/>
          <w:sz w:val="32"/>
          <w:szCs w:val="32"/>
          <w:rtl/>
        </w:rPr>
        <w:t xml:space="preserve"> </w:t>
      </w:r>
      <w:r w:rsidRPr="00945486">
        <w:rPr>
          <w:rFonts w:ascii="Sakkal Majalla" w:hAnsi="Sakkal Majalla" w:cs="Sakkal Majalla" w:hint="cs"/>
          <w:i/>
          <w:iCs/>
          <w:sz w:val="32"/>
          <w:szCs w:val="32"/>
          <w:rtl/>
        </w:rPr>
        <w:t xml:space="preserve">المصري، </w:t>
      </w:r>
      <w:r w:rsidRPr="00945486">
        <w:rPr>
          <w:rFonts w:ascii="Sakkal Majalla" w:hAnsi="Sakkal Majalla" w:cs="Sakkal Majalla" w:hint="cs"/>
          <w:sz w:val="32"/>
          <w:szCs w:val="32"/>
          <w:rtl/>
        </w:rPr>
        <w:t>المجلة العلمية للدراسات التجارية والبيئية.</w:t>
      </w:r>
      <w:r w:rsidRPr="00945486">
        <w:rPr>
          <w:rFonts w:ascii="Sakkal Majalla" w:hAnsi="Sakkal Majalla" w:cs="Sakkal Majalla" w:hint="cs"/>
          <w:b/>
          <w:bCs/>
          <w:sz w:val="32"/>
          <w:szCs w:val="32"/>
          <w:rtl/>
        </w:rPr>
        <w:t xml:space="preserve"> 2, 554-590.</w:t>
      </w:r>
    </w:p>
    <w:p w14:paraId="4F518B06" w14:textId="77777777" w:rsidR="000F74EF" w:rsidRDefault="000F74EF" w:rsidP="000F74EF">
      <w:pPr>
        <w:rPr>
          <w:rFonts w:ascii="Sakkal Majalla" w:hAnsi="Sakkal Majalla" w:cs="Sakkal Majalla"/>
          <w:b/>
          <w:bCs/>
          <w:sz w:val="28"/>
          <w:szCs w:val="28"/>
          <w:rtl/>
        </w:rPr>
      </w:pPr>
      <w:r>
        <w:rPr>
          <w:rFonts w:ascii="Sakkal Majalla" w:hAnsi="Sakkal Majalla" w:cs="Sakkal Majalla" w:hint="cs"/>
          <w:sz w:val="28"/>
          <w:szCs w:val="28"/>
          <w:rtl/>
        </w:rPr>
        <w:t xml:space="preserve">دراسة (أبوبكر، سحر2020). </w:t>
      </w:r>
      <w:r w:rsidRPr="00871367">
        <w:rPr>
          <w:rFonts w:ascii="Sakkal Majalla" w:hAnsi="Sakkal Majalla" w:cs="Sakkal Majalla"/>
          <w:i/>
          <w:iCs/>
          <w:sz w:val="28"/>
          <w:szCs w:val="28"/>
          <w:rtl/>
        </w:rPr>
        <w:t xml:space="preserve">الدور الوسيط لتكنولوجيا </w:t>
      </w:r>
      <w:r w:rsidRPr="00871367">
        <w:rPr>
          <w:rFonts w:ascii="Sakkal Majalla" w:hAnsi="Sakkal Majalla" w:cs="Sakkal Majalla" w:hint="cs"/>
          <w:i/>
          <w:iCs/>
          <w:sz w:val="28"/>
          <w:szCs w:val="28"/>
          <w:rtl/>
        </w:rPr>
        <w:t>المعلومات</w:t>
      </w:r>
      <w:r w:rsidRPr="00871367">
        <w:rPr>
          <w:rFonts w:ascii="Sakkal Majalla" w:hAnsi="Sakkal Majalla" w:cs="Sakkal Majalla"/>
          <w:i/>
          <w:iCs/>
          <w:sz w:val="28"/>
          <w:szCs w:val="28"/>
          <w:rtl/>
        </w:rPr>
        <w:t xml:space="preserve"> </w:t>
      </w:r>
      <w:r w:rsidRPr="00871367">
        <w:rPr>
          <w:rFonts w:ascii="Sakkal Majalla" w:hAnsi="Sakkal Majalla" w:cs="Sakkal Majalla" w:hint="cs"/>
          <w:i/>
          <w:iCs/>
          <w:sz w:val="28"/>
          <w:szCs w:val="28"/>
          <w:rtl/>
        </w:rPr>
        <w:t>في</w:t>
      </w:r>
      <w:r w:rsidRPr="00871367">
        <w:rPr>
          <w:rFonts w:ascii="Sakkal Majalla" w:hAnsi="Sakkal Majalla" w:cs="Sakkal Majalla"/>
          <w:i/>
          <w:iCs/>
          <w:sz w:val="28"/>
          <w:szCs w:val="28"/>
          <w:rtl/>
        </w:rPr>
        <w:t xml:space="preserve"> أثر تكامل</w:t>
      </w:r>
      <w:r w:rsidRPr="00871367">
        <w:rPr>
          <w:rFonts w:ascii="Sakkal Majalla" w:hAnsi="Sakkal Majalla" w:cs="Sakkal Majalla" w:hint="cs"/>
          <w:i/>
          <w:iCs/>
          <w:sz w:val="28"/>
          <w:szCs w:val="28"/>
          <w:rtl/>
        </w:rPr>
        <w:t xml:space="preserve"> </w:t>
      </w:r>
      <w:r w:rsidRPr="00871367">
        <w:rPr>
          <w:rFonts w:ascii="Sakkal Majalla" w:hAnsi="Sakkal Majalla" w:cs="Sakkal Majalla"/>
          <w:i/>
          <w:iCs/>
          <w:sz w:val="28"/>
          <w:szCs w:val="28"/>
          <w:rtl/>
        </w:rPr>
        <w:t xml:space="preserve">سلسلة التوريد على استدامة شركة توزيع </w:t>
      </w:r>
      <w:r w:rsidRPr="00871367">
        <w:rPr>
          <w:rFonts w:ascii="Sakkal Majalla" w:hAnsi="Sakkal Majalla" w:cs="Sakkal Majalla" w:hint="cs"/>
          <w:i/>
          <w:iCs/>
          <w:sz w:val="28"/>
          <w:szCs w:val="28"/>
          <w:rtl/>
        </w:rPr>
        <w:t xml:space="preserve">المنتجات </w:t>
      </w:r>
      <w:r w:rsidRPr="00871367">
        <w:rPr>
          <w:rFonts w:ascii="Sakkal Majalla" w:hAnsi="Sakkal Majalla" w:cs="Sakkal Majalla"/>
          <w:i/>
          <w:iCs/>
          <w:sz w:val="28"/>
          <w:szCs w:val="28"/>
          <w:rtl/>
        </w:rPr>
        <w:t>النفطية العراقية</w:t>
      </w:r>
      <w:r>
        <w:rPr>
          <w:rFonts w:ascii="Sakkal Majalla" w:hAnsi="Sakkal Majalla" w:cs="Sakkal Majalla" w:hint="cs"/>
          <w:sz w:val="28"/>
          <w:szCs w:val="28"/>
          <w:rtl/>
        </w:rPr>
        <w:t>. مج</w:t>
      </w:r>
      <w:r w:rsidRPr="00871367">
        <w:rPr>
          <w:rFonts w:ascii="Sakkal Majalla" w:hAnsi="Sakkal Majalla" w:cs="Sakkal Majalla"/>
          <w:sz w:val="28"/>
          <w:szCs w:val="28"/>
          <w:rtl/>
        </w:rPr>
        <w:t xml:space="preserve">لة كلية </w:t>
      </w:r>
      <w:r>
        <w:rPr>
          <w:rFonts w:ascii="Sakkal Majalla" w:hAnsi="Sakkal Majalla" w:cs="Sakkal Majalla" w:hint="cs"/>
          <w:sz w:val="28"/>
          <w:szCs w:val="28"/>
          <w:rtl/>
        </w:rPr>
        <w:t>التربية</w:t>
      </w:r>
      <w:r w:rsidRPr="00871367">
        <w:rPr>
          <w:rFonts w:ascii="Sakkal Majalla" w:hAnsi="Sakkal Majalla" w:cs="Sakkal Majalla"/>
          <w:sz w:val="28"/>
          <w:szCs w:val="28"/>
          <w:rtl/>
        </w:rPr>
        <w:t xml:space="preserve"> للبنات للعلوم </w:t>
      </w:r>
      <w:r>
        <w:rPr>
          <w:rFonts w:ascii="Sakkal Majalla" w:hAnsi="Sakkal Majalla" w:cs="Sakkal Majalla" w:hint="cs"/>
          <w:sz w:val="28"/>
          <w:szCs w:val="28"/>
          <w:rtl/>
        </w:rPr>
        <w:t xml:space="preserve">الإنسانية. </w:t>
      </w:r>
      <w:r w:rsidRPr="00871367">
        <w:rPr>
          <w:rFonts w:ascii="Sakkal Majalla" w:hAnsi="Sakkal Majalla" w:cs="Sakkal Majalla" w:hint="cs"/>
          <w:b/>
          <w:bCs/>
          <w:sz w:val="28"/>
          <w:szCs w:val="28"/>
          <w:rtl/>
        </w:rPr>
        <w:t>26, 123-176.</w:t>
      </w:r>
    </w:p>
    <w:p w14:paraId="67422B58" w14:textId="77777777" w:rsidR="000F74EF" w:rsidRDefault="000F74EF" w:rsidP="000F74EF">
      <w:pPr>
        <w:rPr>
          <w:rFonts w:ascii="Sakkal Majalla" w:hAnsi="Sakkal Majalla" w:cs="Sakkal Majalla"/>
          <w:sz w:val="28"/>
          <w:szCs w:val="28"/>
          <w:rtl/>
        </w:rPr>
      </w:pPr>
      <w:r w:rsidRPr="00130BA7">
        <w:rPr>
          <w:rFonts w:ascii="Sakkal Majalla" w:hAnsi="Sakkal Majalla" w:cs="Sakkal Majalla" w:hint="cs"/>
          <w:sz w:val="28"/>
          <w:szCs w:val="28"/>
          <w:rtl/>
        </w:rPr>
        <w:t>دراسة (الحمد، عبدا لل</w:t>
      </w:r>
      <w:r w:rsidRPr="00130BA7">
        <w:rPr>
          <w:rFonts w:ascii="Sakkal Majalla" w:hAnsi="Sakkal Majalla" w:cs="Sakkal Majalla" w:hint="eastAsia"/>
          <w:sz w:val="28"/>
          <w:szCs w:val="28"/>
          <w:rtl/>
        </w:rPr>
        <w:t>ه</w:t>
      </w:r>
      <w:r w:rsidRPr="00130BA7">
        <w:rPr>
          <w:rFonts w:ascii="Sakkal Majalla" w:hAnsi="Sakkal Majalla" w:cs="Sakkal Majalla" w:hint="cs"/>
          <w:sz w:val="28"/>
          <w:szCs w:val="28"/>
          <w:rtl/>
        </w:rPr>
        <w:t xml:space="preserve"> 2023) </w:t>
      </w:r>
      <w:r w:rsidRPr="00130BA7">
        <w:rPr>
          <w:rFonts w:ascii="Sakkal Majalla" w:hAnsi="Sakkal Majalla" w:cs="Sakkal Majalla"/>
          <w:i/>
          <w:iCs/>
          <w:sz w:val="28"/>
          <w:szCs w:val="28"/>
          <w:rtl/>
        </w:rPr>
        <w:t>أثر التقنية على جودة خدمات التوريد في وزارة التعليم بالمملكة العربية السعودية (دراسة حالة وزارة التعليم بالمملكة العربية السعودية)</w:t>
      </w:r>
      <w:r w:rsidRPr="00130BA7">
        <w:rPr>
          <w:rFonts w:ascii="Sakkal Majalla" w:hAnsi="Sakkal Majalla" w:cs="Sakkal Majalla" w:hint="cs"/>
          <w:i/>
          <w:iCs/>
          <w:sz w:val="28"/>
          <w:szCs w:val="28"/>
          <w:rtl/>
        </w:rPr>
        <w:t>.</w:t>
      </w:r>
      <w:r>
        <w:rPr>
          <w:rFonts w:ascii="Sakkal Majalla" w:hAnsi="Sakkal Majalla" w:cs="Sakkal Majalla" w:hint="cs"/>
          <w:sz w:val="28"/>
          <w:szCs w:val="28"/>
          <w:rtl/>
        </w:rPr>
        <w:t xml:space="preserve"> مجلة التجارة والتمويل. 43, 220-262.</w:t>
      </w:r>
    </w:p>
    <w:p w14:paraId="6563D29A" w14:textId="77777777" w:rsidR="000F74EF" w:rsidRDefault="000F74EF" w:rsidP="000F74EF">
      <w:pPr>
        <w:rPr>
          <w:rFonts w:ascii="Sakkal Majalla" w:hAnsi="Sakkal Majalla" w:cs="Sakkal Majalla"/>
          <w:sz w:val="28"/>
          <w:szCs w:val="28"/>
          <w:rtl/>
        </w:rPr>
      </w:pPr>
      <w:r>
        <w:rPr>
          <w:rFonts w:ascii="Sakkal Majalla" w:hAnsi="Sakkal Majalla" w:cs="Sakkal Majalla" w:hint="cs"/>
          <w:sz w:val="28"/>
          <w:szCs w:val="28"/>
          <w:rtl/>
        </w:rPr>
        <w:t>دراسة (</w:t>
      </w:r>
      <w:proofErr w:type="spellStart"/>
      <w:r w:rsidRPr="000E793A">
        <w:rPr>
          <w:rFonts w:ascii="Sakkal Majalla" w:hAnsi="Sakkal Majalla" w:cs="Sakkal Majalla"/>
          <w:sz w:val="28"/>
          <w:szCs w:val="28"/>
        </w:rPr>
        <w:t>AlGarni</w:t>
      </w:r>
      <w:proofErr w:type="spellEnd"/>
      <w:r w:rsidRPr="000E793A">
        <w:rPr>
          <w:rFonts w:ascii="Sakkal Majalla" w:hAnsi="Sakkal Majalla" w:cs="Sakkal Majalla"/>
          <w:sz w:val="28"/>
          <w:szCs w:val="28"/>
        </w:rPr>
        <w:t xml:space="preserve">, Hanaa; </w:t>
      </w:r>
      <w:proofErr w:type="spellStart"/>
      <w:r w:rsidRPr="000E793A">
        <w:rPr>
          <w:rFonts w:ascii="Sakkal Majalla" w:hAnsi="Sakkal Majalla" w:cs="Sakkal Majalla"/>
          <w:sz w:val="28"/>
          <w:szCs w:val="28"/>
        </w:rPr>
        <w:t>Almayee</w:t>
      </w:r>
      <w:proofErr w:type="spellEnd"/>
      <w:r w:rsidRPr="000E793A">
        <w:rPr>
          <w:rFonts w:ascii="Sakkal Majalla" w:hAnsi="Sakkal Majalla" w:cs="Sakkal Majalla"/>
          <w:sz w:val="28"/>
          <w:szCs w:val="28"/>
        </w:rPr>
        <w:t>, Alia; Altheiban, Amal</w:t>
      </w:r>
      <w:r>
        <w:rPr>
          <w:rFonts w:ascii="Sakkal Majalla" w:hAnsi="Sakkal Majalla" w:cs="Sakkal Majalla" w:hint="cs"/>
          <w:sz w:val="28"/>
          <w:szCs w:val="28"/>
          <w:rtl/>
        </w:rPr>
        <w:t xml:space="preserve"> 2020) </w:t>
      </w:r>
      <w:r w:rsidRPr="00AF19D5">
        <w:rPr>
          <w:rFonts w:ascii="Sakkal Majalla" w:hAnsi="Sakkal Majalla" w:cs="Sakkal Majalla" w:hint="cs"/>
          <w:i/>
          <w:iCs/>
          <w:sz w:val="28"/>
          <w:szCs w:val="28"/>
          <w:rtl/>
        </w:rPr>
        <w:t>تأثير</w:t>
      </w:r>
      <w:r w:rsidRPr="00AF19D5">
        <w:rPr>
          <w:rFonts w:ascii="Sakkal Majalla" w:hAnsi="Sakkal Majalla" w:cs="Sakkal Majalla"/>
          <w:i/>
          <w:iCs/>
          <w:sz w:val="28"/>
          <w:szCs w:val="28"/>
          <w:rtl/>
        </w:rPr>
        <w:t xml:space="preserve"> التكنولوجيا </w:t>
      </w:r>
      <w:r w:rsidRPr="00AF19D5">
        <w:rPr>
          <w:rFonts w:ascii="Sakkal Majalla" w:hAnsi="Sakkal Majalla" w:cs="Sakkal Majalla" w:hint="cs"/>
          <w:i/>
          <w:iCs/>
          <w:sz w:val="28"/>
          <w:szCs w:val="28"/>
          <w:rtl/>
        </w:rPr>
        <w:t>في</w:t>
      </w:r>
      <w:r w:rsidRPr="00AF19D5">
        <w:rPr>
          <w:rFonts w:ascii="Sakkal Majalla" w:hAnsi="Sakkal Majalla" w:cs="Sakkal Majalla"/>
          <w:i/>
          <w:iCs/>
          <w:sz w:val="28"/>
          <w:szCs w:val="28"/>
          <w:rtl/>
        </w:rPr>
        <w:t xml:space="preserve"> إدارة سلسلة التوريد </w:t>
      </w:r>
      <w:r w:rsidRPr="00AF19D5">
        <w:rPr>
          <w:rFonts w:ascii="Sakkal Majalla" w:hAnsi="Sakkal Majalla" w:cs="Sakkal Majalla" w:hint="cs"/>
          <w:i/>
          <w:iCs/>
          <w:sz w:val="28"/>
          <w:szCs w:val="28"/>
          <w:rtl/>
        </w:rPr>
        <w:t>في</w:t>
      </w:r>
      <w:r w:rsidRPr="00AF19D5">
        <w:rPr>
          <w:rFonts w:ascii="Sakkal Majalla" w:hAnsi="Sakkal Majalla" w:cs="Sakkal Majalla"/>
          <w:i/>
          <w:iCs/>
          <w:sz w:val="28"/>
          <w:szCs w:val="28"/>
          <w:rtl/>
        </w:rPr>
        <w:t xml:space="preserve"> </w:t>
      </w:r>
      <w:r w:rsidRPr="00AF19D5">
        <w:rPr>
          <w:rFonts w:ascii="Sakkal Majalla" w:hAnsi="Sakkal Majalla" w:cs="Sakkal Majalla" w:hint="cs"/>
          <w:i/>
          <w:iCs/>
          <w:sz w:val="28"/>
          <w:szCs w:val="28"/>
          <w:rtl/>
        </w:rPr>
        <w:t>المملكة</w:t>
      </w:r>
      <w:r w:rsidRPr="00AF19D5">
        <w:rPr>
          <w:rFonts w:ascii="Sakkal Majalla" w:hAnsi="Sakkal Majalla" w:cs="Sakkal Majalla"/>
          <w:i/>
          <w:iCs/>
          <w:sz w:val="28"/>
          <w:szCs w:val="28"/>
          <w:rtl/>
        </w:rPr>
        <w:t xml:space="preserve"> العربية السعودية</w:t>
      </w:r>
      <w:r>
        <w:rPr>
          <w:rFonts w:ascii="Sakkal Majalla" w:hAnsi="Sakkal Majalla" w:cs="Sakkal Majalla" w:hint="cs"/>
          <w:sz w:val="28"/>
          <w:szCs w:val="28"/>
          <w:rtl/>
        </w:rPr>
        <w:t xml:space="preserve">. </w:t>
      </w:r>
      <w:r w:rsidRPr="00AF19D5">
        <w:rPr>
          <w:rFonts w:ascii="Sakkal Majalla" w:hAnsi="Sakkal Majalla" w:cs="Sakkal Majalla"/>
          <w:sz w:val="28"/>
          <w:szCs w:val="28"/>
          <w:rtl/>
        </w:rPr>
        <w:t>مجلَّة المخطوطات والمكتبات للأبحاث التَّخصصيَّة</w:t>
      </w:r>
      <w:r>
        <w:rPr>
          <w:rFonts w:ascii="Sakkal Majalla" w:hAnsi="Sakkal Majalla" w:cs="Sakkal Majalla" w:hint="cs"/>
          <w:sz w:val="28"/>
          <w:szCs w:val="28"/>
          <w:rtl/>
        </w:rPr>
        <w:t>. 3, 1-26.</w:t>
      </w: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Pr="00544CA9" w:rsidRDefault="004163C7" w:rsidP="00544CA9">
      <w:pPr>
        <w:outlineLvl w:val="0"/>
        <w:rPr>
          <w:rFonts w:ascii="Sakkal Majalla" w:hAnsi="Sakkal Majalla" w:cs="Sakkal Majalla"/>
          <w:b/>
          <w:bCs/>
          <w:sz w:val="28"/>
          <w:szCs w:val="28"/>
          <w:u w:val="single"/>
          <w:rtl/>
          <w:lang w:bidi="ar-EG"/>
        </w:rPr>
      </w:pPr>
      <w:bookmarkStart w:id="39" w:name="_Toc193546909"/>
      <w:r w:rsidRPr="00544CA9">
        <w:rPr>
          <w:rFonts w:ascii="Sakkal Majalla" w:hAnsi="Sakkal Majalla" w:cs="Sakkal Majalla" w:hint="cs"/>
          <w:b/>
          <w:bCs/>
          <w:sz w:val="28"/>
          <w:szCs w:val="28"/>
          <w:u w:val="single"/>
          <w:rtl/>
          <w:lang w:bidi="ar-EG"/>
        </w:rPr>
        <w:t>-المراجع الأجنبية</w:t>
      </w:r>
      <w:bookmarkEnd w:id="39"/>
    </w:p>
    <w:p w14:paraId="745F1454" w14:textId="77777777" w:rsidR="004163C7" w:rsidRDefault="004163C7" w:rsidP="009125CE">
      <w:pPr>
        <w:rPr>
          <w:rFonts w:ascii="Sakkal Majalla" w:hAnsi="Sakkal Majalla" w:cs="Sakkal Majalla"/>
          <w:sz w:val="28"/>
          <w:szCs w:val="28"/>
          <w:u w:val="single"/>
          <w:rtl/>
        </w:rPr>
      </w:pPr>
    </w:p>
    <w:p w14:paraId="0035C898" w14:textId="385D6B13" w:rsidR="00BB0F75" w:rsidRDefault="00F04C8C" w:rsidP="00F04C8C">
      <w:pPr>
        <w:jc w:val="right"/>
        <w:rPr>
          <w:rFonts w:ascii="Sakkal Majalla" w:hAnsi="Sakkal Majalla" w:cs="Sakkal Majalla"/>
          <w:b/>
          <w:bCs/>
          <w:sz w:val="28"/>
          <w:szCs w:val="28"/>
          <w:rtl/>
        </w:rPr>
      </w:pPr>
      <w:r w:rsidRPr="00F04C8C">
        <w:rPr>
          <w:rFonts w:ascii="Sakkal Majalla" w:hAnsi="Sakkal Majalla" w:cs="Sakkal Majalla"/>
          <w:b/>
          <w:bCs/>
          <w:sz w:val="28"/>
          <w:szCs w:val="28"/>
        </w:rPr>
        <w:t xml:space="preserve">(Francisco, K., &amp; Swanson, D. 2018). </w:t>
      </w:r>
      <w:r w:rsidRPr="00F04C8C">
        <w:rPr>
          <w:rFonts w:ascii="Sakkal Majalla" w:hAnsi="Sakkal Majalla" w:cs="Sakkal Majalla"/>
          <w:sz w:val="28"/>
          <w:szCs w:val="28"/>
        </w:rPr>
        <w:t xml:space="preserve">The Supply Chain Has No Clothes: Technology Adoption of Blockchain for Supply Chain Transparency. Logistics, 2(1), 2. </w:t>
      </w:r>
      <w:hyperlink r:id="rId9" w:history="1">
        <w:r w:rsidRPr="00F04C8C">
          <w:rPr>
            <w:rStyle w:val="Hyperlink"/>
            <w:rFonts w:ascii="Sakkal Majalla" w:hAnsi="Sakkal Majalla" w:cs="Sakkal Majalla"/>
            <w:b/>
            <w:bCs/>
            <w:sz w:val="28"/>
            <w:szCs w:val="28"/>
          </w:rPr>
          <w:t>https://doi.org/10.3390/logistics2010002</w:t>
        </w:r>
      </w:hyperlink>
    </w:p>
    <w:p w14:paraId="524C768A" w14:textId="7DFA2E81" w:rsidR="00686DAB" w:rsidRDefault="00686DAB" w:rsidP="00686DAB">
      <w:pPr>
        <w:jc w:val="right"/>
        <w:rPr>
          <w:rFonts w:ascii="Sakkal Majalla" w:hAnsi="Sakkal Majalla" w:cs="Sakkal Majalla"/>
          <w:sz w:val="28"/>
          <w:szCs w:val="28"/>
          <w:rtl/>
        </w:rPr>
      </w:pPr>
      <w:r w:rsidRPr="00686DAB">
        <w:rPr>
          <w:rFonts w:ascii="Sakkal Majalla" w:hAnsi="Sakkal Majalla" w:cs="Sakkal Majalla"/>
          <w:b/>
          <w:bCs/>
          <w:sz w:val="28"/>
          <w:szCs w:val="28"/>
        </w:rPr>
        <w:t>(</w:t>
      </w:r>
      <w:proofErr w:type="spellStart"/>
      <w:r w:rsidRPr="00686DAB">
        <w:rPr>
          <w:rFonts w:ascii="Sakkal Majalla" w:hAnsi="Sakkal Majalla" w:cs="Sakkal Majalla"/>
          <w:b/>
          <w:bCs/>
          <w:sz w:val="28"/>
          <w:szCs w:val="28"/>
        </w:rPr>
        <w:t>Tikwayo</w:t>
      </w:r>
      <w:proofErr w:type="spellEnd"/>
      <w:r w:rsidRPr="00686DAB">
        <w:rPr>
          <w:rFonts w:ascii="Sakkal Majalla" w:hAnsi="Sakkal Majalla" w:cs="Sakkal Majalla"/>
          <w:b/>
          <w:bCs/>
          <w:sz w:val="28"/>
          <w:szCs w:val="28"/>
        </w:rPr>
        <w:t xml:space="preserve">, L. N., &amp; Mathaba, T. N. D. 2023). </w:t>
      </w:r>
      <w:r w:rsidRPr="00686DAB">
        <w:rPr>
          <w:rFonts w:ascii="Sakkal Majalla" w:hAnsi="Sakkal Majalla" w:cs="Sakkal Majalla"/>
          <w:sz w:val="28"/>
          <w:szCs w:val="28"/>
        </w:rPr>
        <w:t xml:space="preserve">Applications </w:t>
      </w:r>
      <w:proofErr w:type="gramStart"/>
      <w:r w:rsidRPr="00686DAB">
        <w:rPr>
          <w:rFonts w:ascii="Sakkal Majalla" w:hAnsi="Sakkal Majalla" w:cs="Sakkal Majalla"/>
          <w:sz w:val="28"/>
          <w:szCs w:val="28"/>
        </w:rPr>
        <w:t>of</w:t>
      </w:r>
      <w:proofErr w:type="gramEnd"/>
      <w:r w:rsidRPr="00686DAB">
        <w:rPr>
          <w:rFonts w:ascii="Sakkal Majalla" w:hAnsi="Sakkal Majalla" w:cs="Sakkal Majalla"/>
          <w:sz w:val="28"/>
          <w:szCs w:val="28"/>
        </w:rPr>
        <w:t xml:space="preserve"> Industry 4.0 Technologies in Warehouse Management: A Systematic Literature Review. Logistics, 7(2), 24. </w:t>
      </w:r>
      <w:hyperlink r:id="rId10" w:history="1">
        <w:r w:rsidRPr="00686DAB">
          <w:rPr>
            <w:rStyle w:val="Hyperlink"/>
            <w:rFonts w:ascii="Sakkal Majalla" w:hAnsi="Sakkal Majalla" w:cs="Sakkal Majalla"/>
            <w:sz w:val="28"/>
            <w:szCs w:val="28"/>
          </w:rPr>
          <w:t>https://doi.org/10.3390/logistics7020024</w:t>
        </w:r>
      </w:hyperlink>
      <w:r w:rsidRPr="00686DAB">
        <w:rPr>
          <w:rFonts w:ascii="Sakkal Majalla" w:hAnsi="Sakkal Majalla" w:cs="Sakkal Majalla"/>
          <w:sz w:val="28"/>
          <w:szCs w:val="28"/>
          <w:rtl/>
        </w:rPr>
        <w:t xml:space="preserve"> </w:t>
      </w:r>
    </w:p>
    <w:p w14:paraId="7A52206B" w14:textId="4BC150FA" w:rsidR="00F04C8C" w:rsidRPr="00F04C8C" w:rsidRDefault="00F04C8C" w:rsidP="00F04C8C">
      <w:pPr>
        <w:jc w:val="right"/>
        <w:rPr>
          <w:rFonts w:ascii="Sakkal Majalla" w:hAnsi="Sakkal Majalla" w:cs="Sakkal Majalla"/>
          <w:sz w:val="28"/>
          <w:szCs w:val="28"/>
        </w:rPr>
      </w:pPr>
      <w:r w:rsidRPr="00686DAB">
        <w:rPr>
          <w:rFonts w:ascii="Sakkal Majalla" w:hAnsi="Sakkal Majalla" w:cs="Sakkal Majalla"/>
          <w:b/>
          <w:bCs/>
          <w:sz w:val="28"/>
          <w:szCs w:val="28"/>
        </w:rPr>
        <w:t>(</w:t>
      </w:r>
      <w:r w:rsidRPr="00F04C8C">
        <w:rPr>
          <w:rFonts w:ascii="Sakkal Majalla" w:hAnsi="Sakkal Majalla" w:cs="Sakkal Majalla"/>
          <w:b/>
          <w:bCs/>
          <w:sz w:val="28"/>
          <w:szCs w:val="28"/>
        </w:rPr>
        <w:t xml:space="preserve">Liu, Z., </w:t>
      </w:r>
      <w:proofErr w:type="spellStart"/>
      <w:r w:rsidRPr="00F04C8C">
        <w:rPr>
          <w:rFonts w:ascii="Sakkal Majalla" w:hAnsi="Sakkal Majalla" w:cs="Sakkal Majalla"/>
          <w:b/>
          <w:bCs/>
          <w:sz w:val="28"/>
          <w:szCs w:val="28"/>
        </w:rPr>
        <w:t>Prajogo</w:t>
      </w:r>
      <w:proofErr w:type="spellEnd"/>
      <w:r w:rsidRPr="00F04C8C">
        <w:rPr>
          <w:rFonts w:ascii="Sakkal Majalla" w:hAnsi="Sakkal Majalla" w:cs="Sakkal Majalla"/>
          <w:b/>
          <w:bCs/>
          <w:sz w:val="28"/>
          <w:szCs w:val="28"/>
        </w:rPr>
        <w:t xml:space="preserve">, D., &amp; </w:t>
      </w:r>
      <w:proofErr w:type="spellStart"/>
      <w:r w:rsidRPr="00F04C8C">
        <w:rPr>
          <w:rFonts w:ascii="Sakkal Majalla" w:hAnsi="Sakkal Majalla" w:cs="Sakkal Majalla"/>
          <w:b/>
          <w:bCs/>
          <w:sz w:val="28"/>
          <w:szCs w:val="28"/>
        </w:rPr>
        <w:t>Oke</w:t>
      </w:r>
      <w:proofErr w:type="spellEnd"/>
      <w:r w:rsidRPr="00F04C8C">
        <w:rPr>
          <w:rFonts w:ascii="Sakkal Majalla" w:hAnsi="Sakkal Majalla" w:cs="Sakkal Majalla"/>
          <w:b/>
          <w:bCs/>
          <w:sz w:val="28"/>
          <w:szCs w:val="28"/>
        </w:rPr>
        <w:t xml:space="preserve">, A. 2016). </w:t>
      </w:r>
      <w:r w:rsidRPr="00F04C8C">
        <w:rPr>
          <w:rFonts w:ascii="Sakkal Majalla" w:hAnsi="Sakkal Majalla" w:cs="Sakkal Majalla"/>
          <w:sz w:val="28"/>
          <w:szCs w:val="28"/>
        </w:rPr>
        <w:t xml:space="preserve">Supply Chain Technologies: Linking Adoption, Utilization, and Performance. Journal of Supply Chain Management, 52(4), 1-42. </w:t>
      </w:r>
      <w:hyperlink r:id="rId11" w:history="1">
        <w:r w:rsidRPr="00F04C8C">
          <w:rPr>
            <w:rStyle w:val="Hyperlink"/>
            <w:rFonts w:ascii="Sakkal Majalla" w:hAnsi="Sakkal Majalla" w:cs="Sakkal Majalla"/>
            <w:sz w:val="28"/>
            <w:szCs w:val="28"/>
          </w:rPr>
          <w:t>https://doi.org/10.1111/jscm.12121</w:t>
        </w:r>
      </w:hyperlink>
      <w:r w:rsidRPr="00F04C8C">
        <w:rPr>
          <w:rFonts w:ascii="Sakkal Majalla" w:hAnsi="Sakkal Majalla" w:cs="Sakkal Majalla"/>
          <w:sz w:val="28"/>
          <w:szCs w:val="28"/>
          <w:rtl/>
        </w:rPr>
        <w:t xml:space="preserve"> </w:t>
      </w:r>
    </w:p>
    <w:p w14:paraId="38F23B52" w14:textId="4878B582" w:rsidR="004163C7" w:rsidRPr="00BE4CCE" w:rsidRDefault="004163C7" w:rsidP="00BE4CCE">
      <w:pPr>
        <w:jc w:val="right"/>
        <w:rPr>
          <w:rFonts w:ascii="Sakkal Majalla" w:hAnsi="Sakkal Majalla" w:cs="Sakkal Majalla"/>
          <w:sz w:val="28"/>
          <w:szCs w:val="28"/>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4163C7">
      <w:pPr>
        <w:jc w:val="center"/>
        <w:rPr>
          <w:rFonts w:ascii="Sakkal Majalla" w:hAnsi="Sakkal Majalla" w:cs="Sakkal Majalla"/>
          <w:b/>
          <w:bCs/>
          <w:sz w:val="52"/>
          <w:szCs w:val="52"/>
          <w:u w:val="single"/>
        </w:rPr>
      </w:pPr>
    </w:p>
    <w:p w14:paraId="0ABCF012" w14:textId="77777777" w:rsidR="00FB5C9E" w:rsidRDefault="00FB5C9E"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Pr>
      </w:pPr>
    </w:p>
    <w:p w14:paraId="34C4E3F4" w14:textId="77777777" w:rsidR="00FB5C9E" w:rsidRDefault="00FB5C9E" w:rsidP="004163C7">
      <w:pPr>
        <w:jc w:val="center"/>
        <w:rPr>
          <w:rFonts w:ascii="Sakkal Majalla" w:hAnsi="Sakkal Majalla" w:cs="Sakkal Majalla"/>
          <w:b/>
          <w:bCs/>
          <w:sz w:val="52"/>
          <w:szCs w:val="52"/>
          <w:u w:val="single"/>
          <w:rtl/>
        </w:rPr>
      </w:pPr>
    </w:p>
    <w:p w14:paraId="74088E94" w14:textId="1186619E" w:rsidR="004163C7" w:rsidRDefault="004163C7" w:rsidP="00544CA9">
      <w:pPr>
        <w:jc w:val="center"/>
        <w:outlineLvl w:val="0"/>
        <w:rPr>
          <w:rFonts w:ascii="Sakkal Majalla" w:hAnsi="Sakkal Majalla" w:cs="Sakkal Majalla"/>
          <w:b/>
          <w:bCs/>
          <w:sz w:val="52"/>
          <w:szCs w:val="52"/>
          <w:u w:val="single"/>
          <w:rtl/>
        </w:rPr>
      </w:pPr>
      <w:bookmarkStart w:id="40" w:name="_Toc193546910"/>
      <w:r>
        <w:rPr>
          <w:rFonts w:ascii="Sakkal Majalla" w:hAnsi="Sakkal Majalla" w:cs="Sakkal Majalla" w:hint="cs"/>
          <w:b/>
          <w:bCs/>
          <w:sz w:val="52"/>
          <w:szCs w:val="52"/>
          <w:u w:val="single"/>
          <w:rtl/>
        </w:rPr>
        <w:t>الملاحق</w:t>
      </w:r>
      <w:bookmarkEnd w:id="40"/>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Pr>
      </w:pPr>
    </w:p>
    <w:p w14:paraId="4A4FB44C" w14:textId="77777777" w:rsidR="00FB5C9E" w:rsidRDefault="00FB5C9E" w:rsidP="009125CE">
      <w:pPr>
        <w:rPr>
          <w:rFonts w:ascii="Sakkal Majalla" w:hAnsi="Sakkal Majalla" w:cs="Sakkal Majalla"/>
          <w:sz w:val="28"/>
          <w:szCs w:val="28"/>
          <w:u w:val="single"/>
          <w:rtl/>
        </w:rPr>
      </w:pPr>
    </w:p>
    <w:p w14:paraId="53AAEB14" w14:textId="660F6615" w:rsidR="004163C7" w:rsidRPr="00544CA9" w:rsidRDefault="004163C7" w:rsidP="00544CA9">
      <w:pPr>
        <w:outlineLvl w:val="0"/>
        <w:rPr>
          <w:rFonts w:ascii="Sakkal Majalla" w:hAnsi="Sakkal Majalla" w:cs="Sakkal Majalla"/>
          <w:b/>
          <w:bCs/>
          <w:sz w:val="28"/>
          <w:szCs w:val="28"/>
          <w:u w:val="single"/>
          <w:lang w:bidi="ar-EG"/>
        </w:rPr>
      </w:pPr>
      <w:bookmarkStart w:id="41" w:name="_Toc193546911"/>
      <w:r w:rsidRPr="00544CA9">
        <w:rPr>
          <w:rFonts w:ascii="Sakkal Majalla" w:hAnsi="Sakkal Majalla" w:cs="Sakkal Majalla" w:hint="cs"/>
          <w:b/>
          <w:bCs/>
          <w:sz w:val="28"/>
          <w:szCs w:val="28"/>
          <w:u w:val="single"/>
          <w:rtl/>
          <w:lang w:bidi="ar-EG"/>
        </w:rPr>
        <w:lastRenderedPageBreak/>
        <w:t>-الاستبانة</w:t>
      </w:r>
      <w:bookmarkEnd w:id="41"/>
    </w:p>
    <w:p w14:paraId="34633A05" w14:textId="3046301D" w:rsidR="00F560D1" w:rsidRPr="00F560D1" w:rsidRDefault="00F560D1" w:rsidP="009125CE">
      <w:pPr>
        <w:rPr>
          <w:rFonts w:ascii="Sakkal Majalla" w:hAnsi="Sakkal Majalla" w:cs="Sakkal Majalla"/>
          <w:sz w:val="28"/>
          <w:szCs w:val="28"/>
          <w:rtl/>
        </w:rPr>
      </w:pPr>
      <w:r>
        <w:rPr>
          <w:rFonts w:ascii="Sakkal Majalla" w:hAnsi="Sakkal Majalla" w:cs="Sakkal Majalla" w:hint="cs"/>
          <w:sz w:val="28"/>
          <w:szCs w:val="28"/>
          <w:rtl/>
        </w:rPr>
        <w:t>الأسئلة العامة:</w:t>
      </w:r>
    </w:p>
    <w:p w14:paraId="0E360567"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الجنس</w:t>
      </w:r>
    </w:p>
    <w:p w14:paraId="4979EE93"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العمر</w:t>
      </w:r>
    </w:p>
    <w:p w14:paraId="65C2530B"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المستوى التعليمي</w:t>
      </w:r>
    </w:p>
    <w:p w14:paraId="6AF8BE6F"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سنوات الخبرة</w:t>
      </w:r>
    </w:p>
    <w:p w14:paraId="63AEA8AD"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المنصب الوظيفي</w:t>
      </w:r>
    </w:p>
    <w:p w14:paraId="3E89D488"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جهة العمل</w:t>
      </w:r>
    </w:p>
    <w:p w14:paraId="48AB3D86" w14:textId="77777777" w:rsid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نوع العميل (بالنسبة لمن يتعاملون مع المستودعات الغذائية):</w:t>
      </w:r>
    </w:p>
    <w:p w14:paraId="02F3B559" w14:textId="73B0D950" w:rsidR="00F560D1" w:rsidRPr="00F560D1" w:rsidRDefault="00F560D1" w:rsidP="00F560D1">
      <w:pPr>
        <w:rPr>
          <w:rFonts w:ascii="Sakkal Majalla" w:hAnsi="Sakkal Majalla" w:cs="Sakkal Majalla"/>
          <w:sz w:val="28"/>
          <w:szCs w:val="28"/>
        </w:rPr>
      </w:pPr>
      <w:r>
        <w:rPr>
          <w:rFonts w:ascii="Sakkal Majalla" w:hAnsi="Sakkal Majalla" w:cs="Sakkal Majalla" w:hint="cs"/>
          <w:sz w:val="28"/>
          <w:szCs w:val="28"/>
          <w:rtl/>
        </w:rPr>
        <w:t>أسئلة الاستبانة:</w:t>
      </w:r>
    </w:p>
    <w:p w14:paraId="6C640888"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يعتمد المستودع على أنظمة حديثة ومتطورة لتنظيم العمليات التشغيلية</w:t>
      </w:r>
    </w:p>
    <w:p w14:paraId="54A834DA"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 xml:space="preserve"> يتم استخدام أنظمة إدارة المستودعات (</w:t>
      </w:r>
      <w:r w:rsidRPr="00F560D1">
        <w:rPr>
          <w:rFonts w:ascii="Sakkal Majalla" w:hAnsi="Sakkal Majalla" w:cs="Sakkal Majalla"/>
          <w:sz w:val="28"/>
          <w:szCs w:val="28"/>
        </w:rPr>
        <w:t>WMS</w:t>
      </w:r>
      <w:r w:rsidRPr="00F560D1">
        <w:rPr>
          <w:rFonts w:ascii="Sakkal Majalla" w:hAnsi="Sakkal Majalla" w:cs="Sakkal Majalla"/>
          <w:sz w:val="28"/>
          <w:szCs w:val="28"/>
          <w:rtl/>
        </w:rPr>
        <w:t>) بشكل فعال لتحسين إدارة المخزون</w:t>
      </w:r>
    </w:p>
    <w:p w14:paraId="54007B51"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يعتمد المستودع على تقنيات إنترنت الأشياء (</w:t>
      </w:r>
      <w:r w:rsidRPr="00F560D1">
        <w:rPr>
          <w:rFonts w:ascii="Sakkal Majalla" w:hAnsi="Sakkal Majalla" w:cs="Sakkal Majalla"/>
          <w:sz w:val="28"/>
          <w:szCs w:val="28"/>
        </w:rPr>
        <w:t>IoT</w:t>
      </w:r>
      <w:r w:rsidRPr="00F560D1">
        <w:rPr>
          <w:rFonts w:ascii="Sakkal Majalla" w:hAnsi="Sakkal Majalla" w:cs="Sakkal Majalla"/>
          <w:sz w:val="28"/>
          <w:szCs w:val="28"/>
          <w:rtl/>
        </w:rPr>
        <w:t>) لمراقبة المخزون والظروف البيئية</w:t>
      </w:r>
    </w:p>
    <w:p w14:paraId="3187B063"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يتم استخدام الروبوتات أو الأتمتة في عمليات مناولة وتخزين المنتجات</w:t>
      </w:r>
    </w:p>
    <w:p w14:paraId="3D869743"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تواجه المستودعات تحديات عند تطبيق الأنظمة والتقنيات الحديثة</w:t>
      </w:r>
    </w:p>
    <w:p w14:paraId="6F65C240"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الأنظمة الحديثة في تحسين كفاءة عمليات استلام والتخزين البضائع</w:t>
      </w:r>
    </w:p>
    <w:p w14:paraId="2DD9F415"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التكنولوجيا في تقليل الأخطاء التشغيلية وتحسين دقة البيانات</w:t>
      </w:r>
    </w:p>
    <w:p w14:paraId="1D759396"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التكنولوجيا في تحسين التنسيق بين مختلف أقسام المستودع</w:t>
      </w:r>
    </w:p>
    <w:p w14:paraId="42AB9FAF"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توفر الأنظمة الحديثة سهولة الوصول إلى المعلومات التشغيلية</w:t>
      </w:r>
    </w:p>
    <w:p w14:paraId="4D19CD46"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التكنولوجيا في تحسين كفاءة استخدام المساحات التخزينية</w:t>
      </w:r>
    </w:p>
    <w:p w14:paraId="71E4C1F4"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الأنظمة الحديثة في تحسين دقة تسجيل بيانات المخزون</w:t>
      </w:r>
    </w:p>
    <w:p w14:paraId="6FF1B170"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التكنولوجيا في تقليل نسبة الفاقد والتلف في المنتجات المخزنة</w:t>
      </w:r>
    </w:p>
    <w:p w14:paraId="26310303"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توفر الأنظمة الحديثة بيانات دقيقة تدعم اتخاذ قرارات أفضل بشأن الشراء وإدارة الطلب</w:t>
      </w:r>
    </w:p>
    <w:p w14:paraId="414D3E2A"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تؤثر التكنولوجيا بشكل إيجابي على قدرة المستودع في توفير المنتجات بالكميات المطلوبة</w:t>
      </w:r>
    </w:p>
    <w:p w14:paraId="4B56B450"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تعمل الأنظمة الحديثة على تحسين إجراءات الجرد الدوري وتقليل الأخطاء المرتبطة به</w:t>
      </w:r>
    </w:p>
    <w:p w14:paraId="58503FD8"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الأنظمة الحديثة في تقليل تكاليف التشغيل في المستودعات</w:t>
      </w:r>
    </w:p>
    <w:p w14:paraId="19AE390F"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تقلل التكنولوجيا الحديثة من الاعتماد على العمالة اليدوية في عمليات المستودع التشغيلية</w:t>
      </w:r>
    </w:p>
    <w:p w14:paraId="4BCFA407"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التقنيات الحديثة في تحسين استهلاك الطاقة وتقليل الفاقد في الموارد</w:t>
      </w:r>
    </w:p>
    <w:p w14:paraId="77D4877E"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تؤدي الأتمتة إلى تقليل الحاجة إلى أعمال الصيانة مقارنة بالطرق التقليدية</w:t>
      </w:r>
    </w:p>
    <w:p w14:paraId="2F5EDCA5"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الأنظمة الحديثة في خفض تكاليف النقل والتوزيع داخل سلسلة الإمداد</w:t>
      </w:r>
    </w:p>
    <w:p w14:paraId="654360C2"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lastRenderedPageBreak/>
        <w:t>تحقق الاستثمارات في التكنولوجيا عائدًا اقتصاديًا واضحًا على المدى الطويل</w:t>
      </w:r>
    </w:p>
    <w:p w14:paraId="64E3E2DE"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تسهم الأنظمة الحديثة في تحسين كفاءة استخدام الموارد المالية في المستودع</w:t>
      </w:r>
    </w:p>
    <w:p w14:paraId="15834A2C"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الأنظمة الحديثة في تحسين قدرة المستودع على التعامل مع التغيرات المفاجئة في الطلب</w:t>
      </w:r>
    </w:p>
    <w:p w14:paraId="68C1468F"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التكنولوجيا في تقليل زمن معالجة الطلبات وتنفيذ عمليات الشحن</w:t>
      </w:r>
    </w:p>
    <w:p w14:paraId="59BCCE37"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الأنظمة الحديثة في تحسين القدرة على مواجهة الأزمات مثل نقص المخزون أو اضطرابات التوريد</w:t>
      </w:r>
    </w:p>
    <w:p w14:paraId="3B3FEDE5"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توفر الأنظمة الحديثة بيانات دقيقة تساعد في التنبؤ بالاحتياجات التخزينية المستقبلية</w:t>
      </w:r>
    </w:p>
    <w:p w14:paraId="1E9642D5"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تستجيب الأنظمة الحديثة بسرعة عند الحاجة إلى تعديل خطط التخزين والتوزيع</w:t>
      </w:r>
    </w:p>
    <w:p w14:paraId="058EBAA7"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التكنولوجيا في تسريع عمليات اتخاذ القرار داخل المستودع</w:t>
      </w:r>
    </w:p>
    <w:p w14:paraId="4F9B40E7"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تتميز الأنظمة الحديثة بسهولة الاستخدام من قبل الموظفين في المستودعات</w:t>
      </w:r>
    </w:p>
    <w:p w14:paraId="1215CC84"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توفر الشركات برامج تدريب كافية لمساعدة الموظفين على استخدام الأنظمة الحديثة بفعالية</w:t>
      </w:r>
    </w:p>
    <w:p w14:paraId="69539B53"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تساعد الأنظمة الحديثة في تسهيل أداء الموظفين وتحسين بيئة العمل داخل المستودع</w:t>
      </w:r>
    </w:p>
    <w:p w14:paraId="477AA1E8"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لا يواجه العاملون في المستودع صعوبات كبيرة في التعامل مع الأنظمة الجديدة</w:t>
      </w:r>
    </w:p>
    <w:p w14:paraId="46A22A8E"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تساهم التكنولوجيا الحديثة في تقليل الضغط على الموظفين وزيادة إنتاجيتهم</w:t>
      </w:r>
    </w:p>
    <w:p w14:paraId="56476B4B" w14:textId="77777777" w:rsidR="00F560D1" w:rsidRP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توفر الشركات دعمًا فنيًا وتقنيًا كافيًا لمساعدة الموظفين عند مواجهة مشكلات تقنية</w:t>
      </w:r>
    </w:p>
    <w:p w14:paraId="10F41E88" w14:textId="0CEBF0B2" w:rsidR="00F560D1" w:rsidRDefault="00F560D1" w:rsidP="00F560D1">
      <w:pPr>
        <w:pStyle w:val="ListParagraph"/>
        <w:numPr>
          <w:ilvl w:val="0"/>
          <w:numId w:val="26"/>
        </w:numPr>
        <w:rPr>
          <w:rFonts w:ascii="Sakkal Majalla" w:hAnsi="Sakkal Majalla" w:cs="Sakkal Majalla"/>
          <w:sz w:val="28"/>
          <w:szCs w:val="28"/>
        </w:rPr>
      </w:pPr>
      <w:r w:rsidRPr="00F560D1">
        <w:rPr>
          <w:rFonts w:ascii="Sakkal Majalla" w:hAnsi="Sakkal Majalla" w:cs="Sakkal Majalla"/>
          <w:sz w:val="28"/>
          <w:szCs w:val="28"/>
          <w:rtl/>
        </w:rPr>
        <w:t>يشعر الموظفون بالرضا العام عن تأثير الأنظمة الحديثة على بيئة العمل داخل المستودع</w:t>
      </w:r>
    </w:p>
    <w:p w14:paraId="758ECF09" w14:textId="52D982B4" w:rsidR="00F560D1" w:rsidRPr="00F560D1" w:rsidRDefault="00F560D1" w:rsidP="00F560D1">
      <w:pPr>
        <w:ind w:left="360"/>
        <w:rPr>
          <w:rFonts w:ascii="Sakkal Majalla" w:hAnsi="Sakkal Majalla" w:cs="Sakkal Majalla"/>
          <w:sz w:val="28"/>
          <w:szCs w:val="28"/>
          <w:rtl/>
        </w:rPr>
      </w:pPr>
      <w:hyperlink r:id="rId12" w:history="1">
        <w:r w:rsidRPr="005F5DE4">
          <w:rPr>
            <w:rStyle w:val="Hyperlink"/>
            <w:rFonts w:ascii="Sakkal Majalla" w:hAnsi="Sakkal Majalla" w:cs="Sakkal Majalla"/>
            <w:sz w:val="28"/>
            <w:szCs w:val="28"/>
          </w:rPr>
          <w:t>https://docs.google.com/forms/d/e/1FAIpQLSdguL3Zi8L6bDJuQmhPCdtO9xKt-8PXIsJwwYJIM-3ZG_QTlw/viewform?usp=dialog</w:t>
        </w:r>
      </w:hyperlink>
      <w:r>
        <w:rPr>
          <w:rFonts w:ascii="Sakkal Majalla" w:hAnsi="Sakkal Majalla" w:cs="Sakkal Majalla" w:hint="cs"/>
          <w:sz w:val="28"/>
          <w:szCs w:val="28"/>
          <w:rtl/>
        </w:rPr>
        <w:t xml:space="preserve"> </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4DCD020F" w14:textId="1AE01963" w:rsidR="004163C7" w:rsidRPr="00544CA9" w:rsidRDefault="004163C7" w:rsidP="00544CA9">
      <w:pPr>
        <w:outlineLvl w:val="0"/>
        <w:rPr>
          <w:rFonts w:ascii="Sakkal Majalla" w:hAnsi="Sakkal Majalla" w:cs="Sakkal Majalla"/>
          <w:b/>
          <w:bCs/>
          <w:sz w:val="28"/>
          <w:szCs w:val="28"/>
          <w:u w:val="single"/>
          <w:lang w:bidi="ar-EG"/>
        </w:rPr>
      </w:pPr>
      <w:bookmarkStart w:id="42" w:name="_Toc193546912"/>
      <w:r w:rsidRPr="00544CA9">
        <w:rPr>
          <w:rFonts w:ascii="Sakkal Majalla" w:hAnsi="Sakkal Majalla" w:cs="Sakkal Majalla" w:hint="cs"/>
          <w:b/>
          <w:bCs/>
          <w:sz w:val="28"/>
          <w:szCs w:val="28"/>
          <w:u w:val="single"/>
          <w:rtl/>
          <w:lang w:bidi="ar-EG"/>
        </w:rPr>
        <w:lastRenderedPageBreak/>
        <w:t xml:space="preserve">-الملخص </w:t>
      </w:r>
      <w:r w:rsidRPr="00544CA9">
        <w:rPr>
          <w:rFonts w:ascii="Sakkal Majalla" w:hAnsi="Sakkal Majalla" w:cs="Sakkal Majalla"/>
          <w:b/>
          <w:bCs/>
          <w:sz w:val="28"/>
          <w:szCs w:val="28"/>
          <w:u w:val="single"/>
          <w:lang w:bidi="ar-EG"/>
        </w:rPr>
        <w:t>Abstract</w:t>
      </w:r>
      <w:bookmarkEnd w:id="42"/>
    </w:p>
    <w:p w14:paraId="0FDCA682" w14:textId="77777777" w:rsidR="0041787B" w:rsidRPr="0041787B" w:rsidRDefault="0041787B" w:rsidP="0041787B">
      <w:pPr>
        <w:bidi w:val="0"/>
        <w:rPr>
          <w:rFonts w:ascii="Sakkal Majalla" w:hAnsi="Sakkal Majalla" w:cs="Sakkal Majalla"/>
          <w:sz w:val="28"/>
          <w:szCs w:val="28"/>
        </w:rPr>
      </w:pPr>
      <w:r w:rsidRPr="0041787B">
        <w:rPr>
          <w:rFonts w:ascii="Sakkal Majalla" w:hAnsi="Sakkal Majalla" w:cs="Sakkal Majalla"/>
          <w:sz w:val="28"/>
          <w:szCs w:val="28"/>
        </w:rPr>
        <w:t>This study aims to analyze the impact of modern systems and technologies on the efficiency of food warehouses in Riyadh in light of the modern trends witnessed by the Kingdom of Saudi Arabia to enhance digital transformation as part of Vision 2030 With the rapid advancement in modern technologies such as Warehouse Management Systems Internet of Things robotics and automation these systems have become pivotal in improving operational efficiency within warehouses especially in the food sector which requires high precision in inventory management and product quality preservation</w:t>
      </w:r>
    </w:p>
    <w:p w14:paraId="1EEC8D90" w14:textId="77777777" w:rsidR="0041787B" w:rsidRPr="0041787B" w:rsidRDefault="0041787B" w:rsidP="0041787B">
      <w:pPr>
        <w:bidi w:val="0"/>
        <w:rPr>
          <w:rFonts w:ascii="Sakkal Majalla" w:hAnsi="Sakkal Majalla" w:cs="Sakkal Majalla"/>
          <w:sz w:val="28"/>
          <w:szCs w:val="28"/>
        </w:rPr>
      </w:pPr>
      <w:r w:rsidRPr="0041787B">
        <w:rPr>
          <w:rFonts w:ascii="Sakkal Majalla" w:hAnsi="Sakkal Majalla" w:cs="Sakkal Majalla"/>
          <w:sz w:val="28"/>
          <w:szCs w:val="28"/>
        </w:rPr>
        <w:t>Food warehouses in Riyadh face significant challenges related to weak operational efficiency particularly due to reliance on traditional systems that depend on manual labor and paper records</w:t>
      </w:r>
      <w:proofErr w:type="gramStart"/>
      <w:r w:rsidRPr="0041787B">
        <w:rPr>
          <w:rFonts w:ascii="Sakkal Majalla" w:hAnsi="Sakkal Majalla" w:cs="Sakkal Majalla"/>
          <w:sz w:val="28"/>
          <w:szCs w:val="28"/>
        </w:rPr>
        <w:t xml:space="preserve"> These</w:t>
      </w:r>
      <w:proofErr w:type="gramEnd"/>
      <w:r w:rsidRPr="0041787B">
        <w:rPr>
          <w:rFonts w:ascii="Sakkal Majalla" w:hAnsi="Sakkal Majalla" w:cs="Sakkal Majalla"/>
          <w:sz w:val="28"/>
          <w:szCs w:val="28"/>
        </w:rPr>
        <w:t xml:space="preserve"> methods lead to increased errors delayed response to market demands and higher rates of product loss and spoilage Therefore the study investigates how modern systems can enhance warehouse efficiency with a focus on reducing operational costs and increasing responsiveness to changes</w:t>
      </w:r>
    </w:p>
    <w:p w14:paraId="73FF99F6" w14:textId="77777777" w:rsidR="0041787B" w:rsidRPr="0041787B" w:rsidRDefault="0041787B" w:rsidP="0041787B">
      <w:pPr>
        <w:bidi w:val="0"/>
        <w:rPr>
          <w:rFonts w:ascii="Sakkal Majalla" w:hAnsi="Sakkal Majalla" w:cs="Sakkal Majalla"/>
          <w:sz w:val="28"/>
          <w:szCs w:val="28"/>
        </w:rPr>
      </w:pPr>
      <w:r w:rsidRPr="0041787B">
        <w:rPr>
          <w:rFonts w:ascii="Sakkal Majalla" w:hAnsi="Sakkal Majalla" w:cs="Sakkal Majalla"/>
          <w:sz w:val="28"/>
          <w:szCs w:val="28"/>
        </w:rPr>
        <w:t xml:space="preserve">The study adopted a descriptive analytical approach where data was collected through an electronic questionnaire distributed to workers in food warehouses in Riyadh </w:t>
      </w:r>
      <w:proofErr w:type="gramStart"/>
      <w:r w:rsidRPr="0041787B">
        <w:rPr>
          <w:rFonts w:ascii="Sakkal Majalla" w:hAnsi="Sakkal Majalla" w:cs="Sakkal Majalla"/>
          <w:sz w:val="28"/>
          <w:szCs w:val="28"/>
        </w:rPr>
        <w:t>The</w:t>
      </w:r>
      <w:proofErr w:type="gramEnd"/>
      <w:r w:rsidRPr="0041787B">
        <w:rPr>
          <w:rFonts w:ascii="Sakkal Majalla" w:hAnsi="Sakkal Majalla" w:cs="Sakkal Majalla"/>
          <w:sz w:val="28"/>
          <w:szCs w:val="28"/>
        </w:rPr>
        <w:t xml:space="preserve"> data was analyzed using statistical methods to test hypotheses and evaluate the impact of modern systems on warehouse efficiency</w:t>
      </w:r>
    </w:p>
    <w:p w14:paraId="2FC26B9A" w14:textId="77777777" w:rsidR="0041787B" w:rsidRPr="0041787B" w:rsidRDefault="0041787B" w:rsidP="0041787B">
      <w:pPr>
        <w:bidi w:val="0"/>
        <w:rPr>
          <w:rFonts w:ascii="Sakkal Majalla" w:hAnsi="Sakkal Majalla" w:cs="Sakkal Majalla"/>
          <w:sz w:val="28"/>
          <w:szCs w:val="28"/>
        </w:rPr>
      </w:pPr>
      <w:r w:rsidRPr="0041787B">
        <w:rPr>
          <w:rFonts w:ascii="Sakkal Majalla" w:hAnsi="Sakkal Majalla" w:cs="Sakkal Majalla"/>
          <w:sz w:val="28"/>
          <w:szCs w:val="28"/>
        </w:rPr>
        <w:t>The results showed that modern systems significantly enhance the speed of receiving and storage processes while reducing operational errors Technology helped improve the accuracy of inventory data recording and reduced the rate of product loss and spoilage Additionally automation and IoT technologies reduced reliance on manual labor and improved energy consumption Modern systems also improved the ability of warehouses to handle sudden changes in demand and crises The results also indicated that employees are satisfied with the use of modern systems especially with the provision of adequate training and technical support</w:t>
      </w:r>
    </w:p>
    <w:p w14:paraId="50A6C8E3" w14:textId="77777777" w:rsidR="0041787B" w:rsidRPr="0041787B" w:rsidRDefault="0041787B" w:rsidP="0041787B">
      <w:pPr>
        <w:bidi w:val="0"/>
        <w:rPr>
          <w:rFonts w:ascii="Sakkal Majalla" w:hAnsi="Sakkal Majalla" w:cs="Sakkal Majalla"/>
          <w:sz w:val="28"/>
          <w:szCs w:val="28"/>
        </w:rPr>
      </w:pPr>
      <w:r w:rsidRPr="0041787B">
        <w:rPr>
          <w:rFonts w:ascii="Sakkal Majalla" w:hAnsi="Sakkal Majalla" w:cs="Sakkal Majalla"/>
          <w:sz w:val="28"/>
          <w:szCs w:val="28"/>
        </w:rPr>
        <w:t>Among the recommendations concluded by the study are enhancing the use of modern technologies such as Warehouse Management Systems and Internet of Things to improve operational efficiency improving employee training to ensure effective use of modern systems increasing investment in automation to reduce reliance on manual labor enhancing data accuracy and analytics to improve forecasting of storage needs and providing technical and IT support to assist employees in dealing with technical challenges</w:t>
      </w:r>
    </w:p>
    <w:p w14:paraId="6A4A44F8" w14:textId="14239AEE" w:rsidR="004163C7" w:rsidRPr="0041787B" w:rsidRDefault="0041787B" w:rsidP="0041787B">
      <w:pPr>
        <w:bidi w:val="0"/>
        <w:rPr>
          <w:rFonts w:ascii="Sakkal Majalla" w:hAnsi="Sakkal Majalla" w:cs="Sakkal Majalla"/>
          <w:sz w:val="28"/>
          <w:szCs w:val="28"/>
          <w:rtl/>
        </w:rPr>
      </w:pPr>
      <w:r w:rsidRPr="0041787B">
        <w:rPr>
          <w:rFonts w:ascii="Sakkal Majalla" w:hAnsi="Sakkal Majalla" w:cs="Sakkal Majalla"/>
          <w:b/>
          <w:bCs/>
          <w:sz w:val="28"/>
          <w:szCs w:val="28"/>
        </w:rPr>
        <w:lastRenderedPageBreak/>
        <w:t>Keywords</w:t>
      </w:r>
      <w:r w:rsidRPr="0041787B">
        <w:rPr>
          <w:rFonts w:ascii="Sakkal Majalla" w:hAnsi="Sakkal Majalla" w:cs="Sakkal Majalla" w:hint="cs"/>
          <w:b/>
          <w:bCs/>
          <w:sz w:val="28"/>
          <w:szCs w:val="28"/>
          <w:rtl/>
        </w:rPr>
        <w:t>:</w:t>
      </w:r>
      <w:r w:rsidRPr="0041787B">
        <w:rPr>
          <w:rFonts w:ascii="Sakkal Majalla" w:hAnsi="Sakkal Majalla" w:cs="Sakkal Majalla"/>
          <w:sz w:val="28"/>
          <w:szCs w:val="28"/>
        </w:rPr>
        <w:t xml:space="preserve"> modern systems</w:t>
      </w:r>
      <w:r>
        <w:rPr>
          <w:rFonts w:ascii="Sakkal Majalla" w:hAnsi="Sakkal Majalla" w:cs="Sakkal Majalla"/>
          <w:sz w:val="28"/>
          <w:szCs w:val="28"/>
        </w:rPr>
        <w:t xml:space="preserve"> -</w:t>
      </w:r>
      <w:r w:rsidRPr="0041787B">
        <w:rPr>
          <w:rFonts w:ascii="Sakkal Majalla" w:hAnsi="Sakkal Majalla" w:cs="Sakkal Majalla"/>
          <w:sz w:val="28"/>
          <w:szCs w:val="28"/>
        </w:rPr>
        <w:t xml:space="preserve"> food warehouses</w:t>
      </w:r>
      <w:r>
        <w:rPr>
          <w:rFonts w:ascii="Sakkal Majalla" w:hAnsi="Sakkal Majalla" w:cs="Sakkal Majalla"/>
          <w:sz w:val="28"/>
          <w:szCs w:val="28"/>
        </w:rPr>
        <w:t xml:space="preserve"> -</w:t>
      </w:r>
      <w:r w:rsidRPr="0041787B">
        <w:rPr>
          <w:rFonts w:ascii="Sakkal Majalla" w:hAnsi="Sakkal Majalla" w:cs="Sakkal Majalla"/>
          <w:sz w:val="28"/>
          <w:szCs w:val="28"/>
        </w:rPr>
        <w:t xml:space="preserve"> operational efficiency</w:t>
      </w:r>
      <w:r>
        <w:rPr>
          <w:rFonts w:ascii="Sakkal Majalla" w:hAnsi="Sakkal Majalla" w:cs="Sakkal Majalla"/>
          <w:sz w:val="28"/>
          <w:szCs w:val="28"/>
        </w:rPr>
        <w:t xml:space="preserve"> -</w:t>
      </w:r>
      <w:r w:rsidRPr="0041787B">
        <w:rPr>
          <w:rFonts w:ascii="Sakkal Majalla" w:hAnsi="Sakkal Majalla" w:cs="Sakkal Majalla"/>
          <w:sz w:val="28"/>
          <w:szCs w:val="28"/>
        </w:rPr>
        <w:t xml:space="preserve"> inventory management </w:t>
      </w:r>
      <w:r>
        <w:rPr>
          <w:rFonts w:ascii="Sakkal Majalla" w:hAnsi="Sakkal Majalla" w:cs="Sakkal Majalla"/>
          <w:sz w:val="28"/>
          <w:szCs w:val="28"/>
        </w:rPr>
        <w:t xml:space="preserve">- </w:t>
      </w:r>
      <w:r w:rsidRPr="0041787B">
        <w:rPr>
          <w:rFonts w:ascii="Sakkal Majalla" w:hAnsi="Sakkal Majalla" w:cs="Sakkal Majalla"/>
          <w:sz w:val="28"/>
          <w:szCs w:val="28"/>
        </w:rPr>
        <w:t xml:space="preserve">Internet of Things </w:t>
      </w:r>
      <w:r>
        <w:rPr>
          <w:rFonts w:ascii="Sakkal Majalla" w:hAnsi="Sakkal Majalla" w:cs="Sakkal Majalla"/>
          <w:sz w:val="28"/>
          <w:szCs w:val="28"/>
        </w:rPr>
        <w:t xml:space="preserve">- </w:t>
      </w:r>
      <w:r w:rsidRPr="0041787B">
        <w:rPr>
          <w:rFonts w:ascii="Sakkal Majalla" w:hAnsi="Sakkal Majalla" w:cs="Sakkal Majalla"/>
          <w:sz w:val="28"/>
          <w:szCs w:val="28"/>
        </w:rPr>
        <w:t xml:space="preserve">automation </w:t>
      </w:r>
      <w:r>
        <w:rPr>
          <w:rFonts w:ascii="Sakkal Majalla" w:hAnsi="Sakkal Majalla" w:cs="Sakkal Majalla"/>
          <w:sz w:val="28"/>
          <w:szCs w:val="28"/>
        </w:rPr>
        <w:t xml:space="preserve">- </w:t>
      </w:r>
      <w:r w:rsidRPr="0041787B">
        <w:rPr>
          <w:rFonts w:ascii="Sakkal Majalla" w:hAnsi="Sakkal Majalla" w:cs="Sakkal Majalla"/>
          <w:sz w:val="28"/>
          <w:szCs w:val="28"/>
        </w:rPr>
        <w:t xml:space="preserve">digital transformation </w:t>
      </w:r>
      <w:r>
        <w:rPr>
          <w:rFonts w:ascii="Sakkal Majalla" w:hAnsi="Sakkal Majalla" w:cs="Sakkal Majalla"/>
          <w:sz w:val="28"/>
          <w:szCs w:val="28"/>
        </w:rPr>
        <w:t xml:space="preserve">- </w:t>
      </w:r>
      <w:r w:rsidRPr="0041787B">
        <w:rPr>
          <w:rFonts w:ascii="Sakkal Majalla" w:hAnsi="Sakkal Majalla" w:cs="Sakkal Majalla"/>
          <w:sz w:val="28"/>
          <w:szCs w:val="28"/>
        </w:rPr>
        <w:t xml:space="preserve">operational costs </w:t>
      </w:r>
      <w:r>
        <w:rPr>
          <w:rFonts w:ascii="Sakkal Majalla" w:hAnsi="Sakkal Majalla" w:cs="Sakkal Majalla"/>
          <w:sz w:val="28"/>
          <w:szCs w:val="28"/>
        </w:rPr>
        <w:t xml:space="preserve">- </w:t>
      </w:r>
      <w:r w:rsidRPr="0041787B">
        <w:rPr>
          <w:rFonts w:ascii="Sakkal Majalla" w:hAnsi="Sakkal Majalla" w:cs="Sakkal Majalla"/>
          <w:sz w:val="28"/>
          <w:szCs w:val="28"/>
        </w:rPr>
        <w:t>warehouse flexibility</w:t>
      </w:r>
      <w:r>
        <w:rPr>
          <w:rFonts w:ascii="Sakkal Majalla" w:hAnsi="Sakkal Majalla" w:cs="Sakkal Majalla"/>
          <w:sz w:val="28"/>
          <w:szCs w:val="28"/>
        </w:rPr>
        <w:t>.</w:t>
      </w: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1224B0BF" w14:textId="77777777" w:rsidR="009125CE" w:rsidRPr="00487EC1" w:rsidRDefault="009125CE" w:rsidP="009125CE">
      <w:pPr>
        <w:rPr>
          <w:rFonts w:ascii="Sakkal Majalla" w:hAnsi="Sakkal Majalla" w:cs="Sakkal Majalla"/>
          <w:sz w:val="28"/>
          <w:szCs w:val="28"/>
          <w:u w:val="single"/>
          <w:rtl/>
        </w:rPr>
      </w:pPr>
    </w:p>
    <w:p w14:paraId="60AC88AE" w14:textId="285C3CE8" w:rsidR="009125CE" w:rsidRPr="009A6821" w:rsidRDefault="009125CE" w:rsidP="009125CE">
      <w:pPr>
        <w:bidi w:val="0"/>
        <w:rPr>
          <w:rFonts w:ascii="Sakkal Majalla" w:hAnsi="Sakkal Majalla" w:cs="Sakkal Majalla"/>
          <w:b/>
          <w:bCs/>
          <w:sz w:val="28"/>
          <w:szCs w:val="28"/>
        </w:rPr>
      </w:pPr>
      <w:r w:rsidRPr="009A6821">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A6821">
        <w:rPr>
          <w:rFonts w:ascii="Sakkal Majalla" w:hAnsi="Sakkal Majalla" w:cs="Sakkal Majalla"/>
          <w:b/>
          <w:bCs/>
          <w:sz w:val="28"/>
          <w:szCs w:val="28"/>
        </w:rPr>
        <w:t xml:space="preserve">Midocean University </w:t>
      </w:r>
    </w:p>
    <w:p w14:paraId="188EE430" w14:textId="0AE621D2" w:rsidR="009125CE" w:rsidRPr="009A6821" w:rsidRDefault="009125CE" w:rsidP="009125CE">
      <w:pPr>
        <w:bidi w:val="0"/>
        <w:rPr>
          <w:rFonts w:ascii="Sakkal Majalla" w:hAnsi="Sakkal Majalla" w:cs="Sakkal Majalla"/>
          <w:b/>
          <w:bCs/>
          <w:sz w:val="28"/>
          <w:szCs w:val="28"/>
        </w:rPr>
      </w:pPr>
      <w:r w:rsidRPr="009A6821">
        <w:rPr>
          <w:rFonts w:ascii="Sakkal Majalla" w:hAnsi="Sakkal Majalla" w:cs="Sakkal Majalla"/>
          <w:b/>
          <w:bCs/>
          <w:sz w:val="28"/>
          <w:szCs w:val="28"/>
        </w:rPr>
        <w:t>College of Management</w:t>
      </w:r>
    </w:p>
    <w:p w14:paraId="761FDCA9" w14:textId="77777777" w:rsidR="009A6821" w:rsidRPr="009A6821" w:rsidRDefault="009A6821" w:rsidP="009A6821">
      <w:pPr>
        <w:jc w:val="right"/>
        <w:rPr>
          <w:rFonts w:ascii="Sakkal Majalla" w:hAnsi="Sakkal Majalla" w:cs="Sakkal Majalla"/>
          <w:sz w:val="36"/>
          <w:szCs w:val="36"/>
          <w:rtl/>
        </w:rPr>
      </w:pPr>
      <w:r w:rsidRPr="009A6821">
        <w:rPr>
          <w:rFonts w:ascii="Sakkal Majalla" w:hAnsi="Sakkal Majalla" w:cs="Sakkal Majalla"/>
          <w:sz w:val="36"/>
          <w:szCs w:val="36"/>
        </w:rPr>
        <w:t>Department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02BFAAF" w14:textId="77777777" w:rsidR="009A6821" w:rsidRPr="00600401" w:rsidRDefault="009A6821" w:rsidP="009A6821">
      <w:pPr>
        <w:jc w:val="center"/>
        <w:rPr>
          <w:rFonts w:ascii="Sakkal Majalla" w:hAnsi="Sakkal Majalla" w:cs="Sakkal Majalla"/>
          <w:b/>
          <w:bCs/>
          <w:sz w:val="36"/>
          <w:szCs w:val="36"/>
          <w:rtl/>
        </w:rPr>
      </w:pPr>
      <w:r w:rsidRPr="00600401">
        <w:rPr>
          <w:rFonts w:ascii="Sakkal Majalla" w:hAnsi="Sakkal Majalla" w:cs="Sakkal Majalla"/>
          <w:b/>
          <w:bCs/>
          <w:sz w:val="36"/>
          <w:szCs w:val="36"/>
        </w:rPr>
        <w:t>The impact of modern systems and technologies on the efficiency of food warehouses: an applied study on warehouses in Riyadh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7B53DC50" w14:textId="77777777" w:rsidR="009A6821" w:rsidRDefault="009A6821" w:rsidP="009A6821">
      <w:pPr>
        <w:rPr>
          <w:rFonts w:ascii="Sakkal Majalla" w:hAnsi="Sakkal Majalla" w:cs="Sakkal Majalla"/>
          <w:sz w:val="28"/>
          <w:szCs w:val="28"/>
          <w:u w:val="single"/>
          <w:rtl/>
        </w:rPr>
      </w:pPr>
    </w:p>
    <w:p w14:paraId="5B37F2C8" w14:textId="77777777" w:rsidR="009A6821" w:rsidRDefault="009A6821" w:rsidP="009A6821">
      <w:pPr>
        <w:jc w:val="center"/>
        <w:rPr>
          <w:rFonts w:ascii="Sakkal Majalla" w:hAnsi="Sakkal Majalla" w:cs="Sakkal Majalla"/>
          <w:b/>
          <w:bCs/>
          <w:sz w:val="36"/>
          <w:szCs w:val="36"/>
        </w:rPr>
      </w:pPr>
      <w:proofErr w:type="spellStart"/>
      <w:r>
        <w:rPr>
          <w:rFonts w:ascii="Sakkal Majalla" w:hAnsi="Sakkal Majalla" w:cs="Sakkal Majalla"/>
          <w:b/>
          <w:bCs/>
          <w:sz w:val="36"/>
          <w:szCs w:val="36"/>
        </w:rPr>
        <w:t>Preperation</w:t>
      </w:r>
      <w:proofErr w:type="spellEnd"/>
      <w:r w:rsidRPr="00600401">
        <w:rPr>
          <w:rFonts w:ascii="Sakkal Majalla" w:hAnsi="Sakkal Majalla" w:cs="Sakkal Majalla"/>
          <w:b/>
          <w:bCs/>
          <w:sz w:val="36"/>
          <w:szCs w:val="36"/>
        </w:rPr>
        <w:t xml:space="preserve"> /</w:t>
      </w:r>
    </w:p>
    <w:p w14:paraId="0C69B71B" w14:textId="77777777" w:rsidR="009A6821" w:rsidRDefault="009A6821" w:rsidP="009A6821">
      <w:pPr>
        <w:jc w:val="center"/>
        <w:rPr>
          <w:rFonts w:ascii="Sakkal Majalla" w:hAnsi="Sakkal Majalla" w:cs="Sakkal Majalla"/>
          <w:b/>
          <w:bCs/>
          <w:sz w:val="36"/>
          <w:szCs w:val="36"/>
        </w:rPr>
      </w:pPr>
      <w:r w:rsidRPr="00600401">
        <w:rPr>
          <w:rFonts w:ascii="Sakkal Majalla" w:hAnsi="Sakkal Majalla" w:cs="Sakkal Majalla"/>
          <w:b/>
          <w:bCs/>
          <w:sz w:val="36"/>
          <w:szCs w:val="36"/>
        </w:rPr>
        <w:t xml:space="preserve"> Waleed Faisal Aljaberi</w:t>
      </w:r>
    </w:p>
    <w:p w14:paraId="4EA22F1F" w14:textId="77777777" w:rsidR="009A6821" w:rsidRDefault="009A6821" w:rsidP="009A6821">
      <w:pPr>
        <w:jc w:val="center"/>
        <w:rPr>
          <w:rFonts w:ascii="Sakkal Majalla" w:hAnsi="Sakkal Majalla" w:cs="Sakkal Majalla"/>
          <w:b/>
          <w:bCs/>
          <w:sz w:val="36"/>
          <w:szCs w:val="36"/>
        </w:rPr>
      </w:pPr>
    </w:p>
    <w:p w14:paraId="3EF68776" w14:textId="77777777" w:rsidR="009A6821" w:rsidRDefault="009A6821" w:rsidP="009A6821">
      <w:pPr>
        <w:jc w:val="center"/>
        <w:rPr>
          <w:rFonts w:ascii="Sakkal Majalla" w:hAnsi="Sakkal Majalla" w:cs="Sakkal Majalla"/>
          <w:b/>
          <w:bCs/>
          <w:sz w:val="36"/>
          <w:szCs w:val="36"/>
        </w:rPr>
      </w:pPr>
      <w:r>
        <w:rPr>
          <w:rFonts w:ascii="Sakkal Majalla" w:hAnsi="Sakkal Majalla" w:cs="Sakkal Majalla"/>
          <w:b/>
          <w:bCs/>
          <w:sz w:val="36"/>
          <w:szCs w:val="36"/>
        </w:rPr>
        <w:t xml:space="preserve">Supervision / </w:t>
      </w:r>
    </w:p>
    <w:p w14:paraId="12B7937C" w14:textId="77777777" w:rsidR="009A6821" w:rsidRDefault="009A6821" w:rsidP="009A6821">
      <w:pPr>
        <w:jc w:val="center"/>
        <w:rPr>
          <w:rFonts w:ascii="Sakkal Majalla" w:hAnsi="Sakkal Majalla" w:cs="Sakkal Majalla"/>
          <w:b/>
          <w:bCs/>
          <w:sz w:val="36"/>
          <w:szCs w:val="36"/>
        </w:rPr>
      </w:pPr>
      <w:r>
        <w:rPr>
          <w:rFonts w:ascii="Sakkal Majalla" w:hAnsi="Sakkal Majalla" w:cs="Sakkal Majalla"/>
          <w:b/>
          <w:bCs/>
          <w:sz w:val="36"/>
          <w:szCs w:val="36"/>
        </w:rPr>
        <w:t xml:space="preserve">Dr. </w:t>
      </w:r>
      <w:proofErr w:type="spellStart"/>
      <w:r>
        <w:rPr>
          <w:rFonts w:ascii="Sakkal Majalla" w:hAnsi="Sakkal Majalla" w:cs="Sakkal Majalla"/>
          <w:b/>
          <w:bCs/>
          <w:sz w:val="36"/>
          <w:szCs w:val="36"/>
        </w:rPr>
        <w:t>Alfaisal</w:t>
      </w:r>
      <w:proofErr w:type="spellEnd"/>
      <w:r>
        <w:rPr>
          <w:rFonts w:ascii="Sakkal Majalla" w:hAnsi="Sakkal Majalla" w:cs="Sakkal Majalla"/>
          <w:b/>
          <w:bCs/>
          <w:sz w:val="36"/>
          <w:szCs w:val="36"/>
        </w:rPr>
        <w:t xml:space="preserve"> Abdulhameed</w:t>
      </w:r>
    </w:p>
    <w:p w14:paraId="27A1B8D1" w14:textId="77777777" w:rsidR="009A6821" w:rsidRPr="00374DF2" w:rsidRDefault="009A6821" w:rsidP="009A6821">
      <w:pPr>
        <w:jc w:val="center"/>
        <w:rPr>
          <w:rFonts w:ascii="Sakkal Majalla" w:hAnsi="Sakkal Majalla" w:cs="Sakkal Majalla"/>
          <w:b/>
          <w:bCs/>
          <w:sz w:val="36"/>
          <w:szCs w:val="36"/>
        </w:rPr>
      </w:pPr>
      <w:r>
        <w:rPr>
          <w:rFonts w:ascii="Sakkal Majalla" w:hAnsi="Sakkal Majalla" w:cs="Sakkal Majalla"/>
          <w:b/>
          <w:bCs/>
          <w:sz w:val="36"/>
          <w:szCs w:val="36"/>
        </w:rPr>
        <w:t xml:space="preserve">Dr. Fayez </w:t>
      </w:r>
      <w:proofErr w:type="spellStart"/>
      <w:r>
        <w:rPr>
          <w:rFonts w:ascii="Sakkal Majalla" w:hAnsi="Sakkal Majalla" w:cs="Sakkal Majalla"/>
          <w:b/>
          <w:bCs/>
          <w:sz w:val="36"/>
          <w:szCs w:val="36"/>
        </w:rPr>
        <w:t>Jrad</w:t>
      </w:r>
      <w:proofErr w:type="spellEnd"/>
    </w:p>
    <w:p w14:paraId="023BE952" w14:textId="77777777" w:rsidR="009A6821" w:rsidRDefault="009A6821" w:rsidP="009A6821">
      <w:pPr>
        <w:rPr>
          <w:rFonts w:ascii="Sakkal Majalla" w:hAnsi="Sakkal Majalla" w:cs="Sakkal Majalla"/>
          <w:sz w:val="28"/>
          <w:szCs w:val="28"/>
          <w:u w:val="single"/>
          <w:rtl/>
        </w:rPr>
      </w:pPr>
    </w:p>
    <w:p w14:paraId="4F729587" w14:textId="77777777" w:rsidR="009A6821" w:rsidRDefault="009A6821" w:rsidP="009A6821">
      <w:pPr>
        <w:rPr>
          <w:rFonts w:ascii="Sakkal Majalla" w:hAnsi="Sakkal Majalla" w:cs="Sakkal Majalla"/>
          <w:sz w:val="28"/>
          <w:szCs w:val="28"/>
          <w:u w:val="single"/>
          <w:rtl/>
        </w:rPr>
      </w:pPr>
    </w:p>
    <w:p w14:paraId="79DF325C" w14:textId="5CED5743" w:rsidR="009A6821" w:rsidRPr="00374DF2" w:rsidRDefault="009A6821" w:rsidP="009A6821">
      <w:pPr>
        <w:jc w:val="center"/>
        <w:rPr>
          <w:rFonts w:ascii="Sakkal Majalla" w:hAnsi="Sakkal Majalla" w:cs="Sakkal Majalla"/>
          <w:b/>
          <w:bCs/>
          <w:sz w:val="28"/>
          <w:szCs w:val="28"/>
        </w:rPr>
      </w:pPr>
      <w:r>
        <w:rPr>
          <w:rFonts w:ascii="Sakkal Majalla" w:hAnsi="Sakkal Majalla" w:cs="Sakkal Majalla" w:hint="cs"/>
          <w:sz w:val="28"/>
          <w:szCs w:val="28"/>
          <w:rtl/>
        </w:rPr>
        <w:t>1445-2025</w:t>
      </w:r>
    </w:p>
    <w:p w14:paraId="6E52896B" w14:textId="16FCCD12" w:rsidR="009125CE" w:rsidRPr="009125CE" w:rsidRDefault="009125CE" w:rsidP="009A6821">
      <w:pPr>
        <w:tabs>
          <w:tab w:val="left" w:pos="5562"/>
        </w:tabs>
        <w:rPr>
          <w:rFonts w:ascii="Sakkal Majalla" w:hAnsi="Sakkal Majalla" w:cs="Sakkal Majalla"/>
          <w:b/>
          <w:bCs/>
          <w:sz w:val="28"/>
          <w:szCs w:val="28"/>
        </w:rPr>
      </w:pPr>
    </w:p>
    <w:sectPr w:rsidR="009125CE" w:rsidRPr="009125CE"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D256" w14:textId="77777777" w:rsidR="006F4499" w:rsidRDefault="006F4499" w:rsidP="009125CE">
      <w:pPr>
        <w:spacing w:after="0" w:line="240" w:lineRule="auto"/>
      </w:pPr>
      <w:r>
        <w:separator/>
      </w:r>
    </w:p>
  </w:endnote>
  <w:endnote w:type="continuationSeparator" w:id="0">
    <w:p w14:paraId="5ECA6334" w14:textId="77777777" w:rsidR="006F4499" w:rsidRDefault="006F44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9367" w14:textId="066ED63C" w:rsidR="005C064E" w:rsidRDefault="005C064E" w:rsidP="005C064E">
    <w:pPr>
      <w:pStyle w:val="Footer"/>
      <w:tabs>
        <w:tab w:val="center" w:pos="4416"/>
        <w:tab w:val="left" w:pos="5212"/>
      </w:tabs>
    </w:pPr>
    <w:r>
      <w:rPr>
        <w:rtl/>
      </w:rPr>
      <w:tab/>
    </w:r>
    <w:r>
      <w:rPr>
        <w:rtl/>
      </w:rPr>
      <w:tab/>
    </w:r>
    <w:sdt>
      <w:sdtPr>
        <w:rPr>
          <w:rtl/>
        </w:rPr>
        <w:id w:val="150531859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tab/>
    </w:r>
  </w:p>
  <w:p w14:paraId="6143EDA6" w14:textId="77777777" w:rsidR="005C064E" w:rsidRDefault="005C0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53E14" w14:textId="77777777" w:rsidR="006F4499" w:rsidRDefault="006F4499" w:rsidP="009125CE">
      <w:pPr>
        <w:spacing w:after="0" w:line="240" w:lineRule="auto"/>
      </w:pPr>
      <w:r>
        <w:separator/>
      </w:r>
    </w:p>
  </w:footnote>
  <w:footnote w:type="continuationSeparator" w:id="0">
    <w:p w14:paraId="778D7431" w14:textId="77777777" w:rsidR="006F4499" w:rsidRDefault="006F44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254B"/>
    <w:multiLevelType w:val="hybridMultilevel"/>
    <w:tmpl w:val="7F3491F8"/>
    <w:lvl w:ilvl="0" w:tplc="B6F68C6C">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8C7E5A"/>
    <w:multiLevelType w:val="multilevel"/>
    <w:tmpl w:val="7304F9FA"/>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D635F"/>
    <w:multiLevelType w:val="hybridMultilevel"/>
    <w:tmpl w:val="9B3233B6"/>
    <w:lvl w:ilvl="0" w:tplc="8756954A">
      <w:start w:val="82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48253B"/>
    <w:multiLevelType w:val="hybridMultilevel"/>
    <w:tmpl w:val="2650315C"/>
    <w:lvl w:ilvl="0" w:tplc="F1D4E1E8">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7C80267"/>
    <w:multiLevelType w:val="multilevel"/>
    <w:tmpl w:val="5D1C7100"/>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43223"/>
    <w:multiLevelType w:val="multilevel"/>
    <w:tmpl w:val="7F2AF3C6"/>
    <w:lvl w:ilvl="0">
      <w:start w:val="823"/>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2DF6ADA"/>
    <w:multiLevelType w:val="multilevel"/>
    <w:tmpl w:val="0C64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C044F"/>
    <w:multiLevelType w:val="multilevel"/>
    <w:tmpl w:val="FA22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E91173"/>
    <w:multiLevelType w:val="hybridMultilevel"/>
    <w:tmpl w:val="2CBA4412"/>
    <w:lvl w:ilvl="0" w:tplc="CF3A76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575ED"/>
    <w:multiLevelType w:val="hybridMultilevel"/>
    <w:tmpl w:val="6CA43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F3C3C05"/>
    <w:multiLevelType w:val="multilevel"/>
    <w:tmpl w:val="8E7A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A75DA"/>
    <w:multiLevelType w:val="multilevel"/>
    <w:tmpl w:val="35F8DA7A"/>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B4A58"/>
    <w:multiLevelType w:val="multilevel"/>
    <w:tmpl w:val="CEB2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953CFF"/>
    <w:multiLevelType w:val="multilevel"/>
    <w:tmpl w:val="9BB02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B0124D"/>
    <w:multiLevelType w:val="multilevel"/>
    <w:tmpl w:val="B37E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F5282"/>
    <w:multiLevelType w:val="hybridMultilevel"/>
    <w:tmpl w:val="0F847E90"/>
    <w:lvl w:ilvl="0" w:tplc="F1D4E1E8">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E8289F"/>
    <w:multiLevelType w:val="multilevel"/>
    <w:tmpl w:val="4BA2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9221A8"/>
    <w:multiLevelType w:val="multilevel"/>
    <w:tmpl w:val="7A2EA03E"/>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D0470A"/>
    <w:multiLevelType w:val="multilevel"/>
    <w:tmpl w:val="F622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162D55"/>
    <w:multiLevelType w:val="multilevel"/>
    <w:tmpl w:val="8A6C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61F19"/>
    <w:multiLevelType w:val="multilevel"/>
    <w:tmpl w:val="8ECCA126"/>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76F3A"/>
    <w:multiLevelType w:val="multilevel"/>
    <w:tmpl w:val="AC7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057F8B"/>
    <w:multiLevelType w:val="multilevel"/>
    <w:tmpl w:val="75F2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0F4015"/>
    <w:multiLevelType w:val="multilevel"/>
    <w:tmpl w:val="374A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8B5810"/>
    <w:multiLevelType w:val="multilevel"/>
    <w:tmpl w:val="50C4FEC0"/>
    <w:lvl w:ilvl="0">
      <w:start w:val="8"/>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752520">
    <w:abstractNumId w:val="3"/>
  </w:num>
  <w:num w:numId="2" w16cid:durableId="1860855371">
    <w:abstractNumId w:val="0"/>
  </w:num>
  <w:num w:numId="3" w16cid:durableId="232006545">
    <w:abstractNumId w:val="2"/>
  </w:num>
  <w:num w:numId="4" w16cid:durableId="2241441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36217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8811783">
    <w:abstractNumId w:val="22"/>
  </w:num>
  <w:num w:numId="7" w16cid:durableId="1969580605">
    <w:abstractNumId w:val="9"/>
  </w:num>
  <w:num w:numId="8" w16cid:durableId="1091589160">
    <w:abstractNumId w:val="20"/>
  </w:num>
  <w:num w:numId="9" w16cid:durableId="296029865">
    <w:abstractNumId w:val="23"/>
  </w:num>
  <w:num w:numId="10" w16cid:durableId="1525971650">
    <w:abstractNumId w:val="4"/>
  </w:num>
  <w:num w:numId="11" w16cid:durableId="1589461053">
    <w:abstractNumId w:val="7"/>
  </w:num>
  <w:num w:numId="12" w16cid:durableId="1818377353">
    <w:abstractNumId w:val="11"/>
  </w:num>
  <w:num w:numId="13" w16cid:durableId="873347559">
    <w:abstractNumId w:val="12"/>
  </w:num>
  <w:num w:numId="14" w16cid:durableId="380401329">
    <w:abstractNumId w:val="1"/>
  </w:num>
  <w:num w:numId="15" w16cid:durableId="445319392">
    <w:abstractNumId w:val="6"/>
  </w:num>
  <w:num w:numId="16" w16cid:durableId="635768353">
    <w:abstractNumId w:val="24"/>
  </w:num>
  <w:num w:numId="17" w16cid:durableId="1423993782">
    <w:abstractNumId w:val="19"/>
  </w:num>
  <w:num w:numId="18" w16cid:durableId="1429619951">
    <w:abstractNumId w:val="17"/>
  </w:num>
  <w:num w:numId="19" w16cid:durableId="1052928684">
    <w:abstractNumId w:val="10"/>
  </w:num>
  <w:num w:numId="20" w16cid:durableId="1410037303">
    <w:abstractNumId w:val="8"/>
  </w:num>
  <w:num w:numId="21" w16cid:durableId="230429715">
    <w:abstractNumId w:val="18"/>
  </w:num>
  <w:num w:numId="22" w16cid:durableId="227611769">
    <w:abstractNumId w:val="16"/>
  </w:num>
  <w:num w:numId="23" w16cid:durableId="464467294">
    <w:abstractNumId w:val="21"/>
  </w:num>
  <w:num w:numId="24" w16cid:durableId="366107719">
    <w:abstractNumId w:val="13"/>
  </w:num>
  <w:num w:numId="25" w16cid:durableId="793670124">
    <w:abstractNumId w:val="14"/>
  </w:num>
  <w:num w:numId="26" w16cid:durableId="13564244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077"/>
    <w:rsid w:val="0002223C"/>
    <w:rsid w:val="00036EBA"/>
    <w:rsid w:val="000745FB"/>
    <w:rsid w:val="00077607"/>
    <w:rsid w:val="00090F21"/>
    <w:rsid w:val="000A1DCD"/>
    <w:rsid w:val="000A5B0B"/>
    <w:rsid w:val="000F44B4"/>
    <w:rsid w:val="000F74EF"/>
    <w:rsid w:val="00134F50"/>
    <w:rsid w:val="00163535"/>
    <w:rsid w:val="0018275B"/>
    <w:rsid w:val="001902DB"/>
    <w:rsid w:val="001B13DC"/>
    <w:rsid w:val="001C2162"/>
    <w:rsid w:val="001D4846"/>
    <w:rsid w:val="001D7E24"/>
    <w:rsid w:val="001F14B3"/>
    <w:rsid w:val="00260583"/>
    <w:rsid w:val="00261BCF"/>
    <w:rsid w:val="0028244E"/>
    <w:rsid w:val="00304B08"/>
    <w:rsid w:val="00317A59"/>
    <w:rsid w:val="003214A1"/>
    <w:rsid w:val="004163C7"/>
    <w:rsid w:val="0041787B"/>
    <w:rsid w:val="00435E5F"/>
    <w:rsid w:val="00487EC1"/>
    <w:rsid w:val="00496D85"/>
    <w:rsid w:val="004A3559"/>
    <w:rsid w:val="004F3AF4"/>
    <w:rsid w:val="005077D1"/>
    <w:rsid w:val="005265EB"/>
    <w:rsid w:val="00544CA9"/>
    <w:rsid w:val="00565112"/>
    <w:rsid w:val="00590E9B"/>
    <w:rsid w:val="005C064E"/>
    <w:rsid w:val="005D3EB0"/>
    <w:rsid w:val="006467C2"/>
    <w:rsid w:val="00677360"/>
    <w:rsid w:val="00686DAB"/>
    <w:rsid w:val="006878B6"/>
    <w:rsid w:val="006948DE"/>
    <w:rsid w:val="006A0BA9"/>
    <w:rsid w:val="006D55BF"/>
    <w:rsid w:val="006F4499"/>
    <w:rsid w:val="00717119"/>
    <w:rsid w:val="00723EC2"/>
    <w:rsid w:val="00731E33"/>
    <w:rsid w:val="007A2E36"/>
    <w:rsid w:val="007B0E54"/>
    <w:rsid w:val="007E3A20"/>
    <w:rsid w:val="00851D23"/>
    <w:rsid w:val="00877AAC"/>
    <w:rsid w:val="00896FE4"/>
    <w:rsid w:val="008D6377"/>
    <w:rsid w:val="008F1EAE"/>
    <w:rsid w:val="0090567B"/>
    <w:rsid w:val="009075E2"/>
    <w:rsid w:val="009125CE"/>
    <w:rsid w:val="00946F5F"/>
    <w:rsid w:val="009A6821"/>
    <w:rsid w:val="009B6888"/>
    <w:rsid w:val="009C0161"/>
    <w:rsid w:val="009D108D"/>
    <w:rsid w:val="009E1436"/>
    <w:rsid w:val="009E5668"/>
    <w:rsid w:val="00A57F66"/>
    <w:rsid w:val="00A706BE"/>
    <w:rsid w:val="00A859A7"/>
    <w:rsid w:val="00AA79E9"/>
    <w:rsid w:val="00AB0A70"/>
    <w:rsid w:val="00AF6A20"/>
    <w:rsid w:val="00B145A3"/>
    <w:rsid w:val="00B63B0F"/>
    <w:rsid w:val="00B7678A"/>
    <w:rsid w:val="00BB0F75"/>
    <w:rsid w:val="00BC094B"/>
    <w:rsid w:val="00BC3DAB"/>
    <w:rsid w:val="00BE4CCE"/>
    <w:rsid w:val="00C171E2"/>
    <w:rsid w:val="00C26F4C"/>
    <w:rsid w:val="00C42591"/>
    <w:rsid w:val="00C634FF"/>
    <w:rsid w:val="00C70B40"/>
    <w:rsid w:val="00C72744"/>
    <w:rsid w:val="00C96800"/>
    <w:rsid w:val="00CB2A44"/>
    <w:rsid w:val="00CE02A3"/>
    <w:rsid w:val="00CE02C4"/>
    <w:rsid w:val="00CE0571"/>
    <w:rsid w:val="00D04F62"/>
    <w:rsid w:val="00D22171"/>
    <w:rsid w:val="00D52480"/>
    <w:rsid w:val="00DE01BF"/>
    <w:rsid w:val="00E00BF5"/>
    <w:rsid w:val="00E236A1"/>
    <w:rsid w:val="00E343EB"/>
    <w:rsid w:val="00E423B3"/>
    <w:rsid w:val="00E80FD9"/>
    <w:rsid w:val="00E847C7"/>
    <w:rsid w:val="00EC0756"/>
    <w:rsid w:val="00EE1344"/>
    <w:rsid w:val="00EF333E"/>
    <w:rsid w:val="00F0341C"/>
    <w:rsid w:val="00F04C8C"/>
    <w:rsid w:val="00F15E2C"/>
    <w:rsid w:val="00F542C4"/>
    <w:rsid w:val="00F546CE"/>
    <w:rsid w:val="00F560D1"/>
    <w:rsid w:val="00F925D0"/>
    <w:rsid w:val="00FB0449"/>
    <w:rsid w:val="00FB5C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44C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2223C"/>
    <w:pPr>
      <w:ind w:left="720"/>
      <w:contextualSpacing/>
    </w:pPr>
  </w:style>
  <w:style w:type="paragraph" w:styleId="NormalWeb">
    <w:name w:val="Normal (Web)"/>
    <w:basedOn w:val="Normal"/>
    <w:uiPriority w:val="99"/>
    <w:semiHidden/>
    <w:unhideWhenUsed/>
    <w:rsid w:val="009075E2"/>
    <w:rPr>
      <w:rFonts w:ascii="Times New Roman" w:hAnsi="Times New Roman" w:cs="Times New Roman"/>
      <w:sz w:val="24"/>
      <w:szCs w:val="24"/>
    </w:rPr>
  </w:style>
  <w:style w:type="character" w:styleId="Hyperlink">
    <w:name w:val="Hyperlink"/>
    <w:basedOn w:val="DefaultParagraphFont"/>
    <w:uiPriority w:val="99"/>
    <w:unhideWhenUsed/>
    <w:rsid w:val="00BB0F75"/>
    <w:rPr>
      <w:color w:val="0563C1" w:themeColor="hyperlink"/>
      <w:u w:val="single"/>
    </w:rPr>
  </w:style>
  <w:style w:type="character" w:styleId="UnresolvedMention">
    <w:name w:val="Unresolved Mention"/>
    <w:basedOn w:val="DefaultParagraphFont"/>
    <w:uiPriority w:val="99"/>
    <w:semiHidden/>
    <w:unhideWhenUsed/>
    <w:rsid w:val="00BB0F75"/>
    <w:rPr>
      <w:color w:val="605E5C"/>
      <w:shd w:val="clear" w:color="auto" w:fill="E1DFDD"/>
    </w:rPr>
  </w:style>
  <w:style w:type="character" w:styleId="FollowedHyperlink">
    <w:name w:val="FollowedHyperlink"/>
    <w:basedOn w:val="DefaultParagraphFont"/>
    <w:uiPriority w:val="99"/>
    <w:semiHidden/>
    <w:unhideWhenUsed/>
    <w:rsid w:val="00686DAB"/>
    <w:rPr>
      <w:color w:val="954F72" w:themeColor="followedHyperlink"/>
      <w:u w:val="single"/>
    </w:rPr>
  </w:style>
  <w:style w:type="character" w:customStyle="1" w:styleId="Heading1Char">
    <w:name w:val="Heading 1 Char"/>
    <w:basedOn w:val="DefaultParagraphFont"/>
    <w:link w:val="Heading1"/>
    <w:uiPriority w:val="9"/>
    <w:rsid w:val="00544C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4CA9"/>
    <w:pPr>
      <w:bidi w:val="0"/>
      <w:outlineLvl w:val="9"/>
    </w:pPr>
    <w:rPr>
      <w:kern w:val="0"/>
      <w14:ligatures w14:val="none"/>
    </w:rPr>
  </w:style>
  <w:style w:type="paragraph" w:styleId="TOC1">
    <w:name w:val="toc 1"/>
    <w:basedOn w:val="Normal"/>
    <w:next w:val="Normal"/>
    <w:autoRedefine/>
    <w:uiPriority w:val="39"/>
    <w:unhideWhenUsed/>
    <w:rsid w:val="00544CA9"/>
    <w:pPr>
      <w:spacing w:after="100"/>
    </w:pPr>
  </w:style>
  <w:style w:type="paragraph" w:styleId="TOC2">
    <w:name w:val="toc 2"/>
    <w:basedOn w:val="Normal"/>
    <w:next w:val="Normal"/>
    <w:autoRedefine/>
    <w:uiPriority w:val="39"/>
    <w:unhideWhenUsed/>
    <w:rsid w:val="00FB04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1038">
      <w:bodyDiv w:val="1"/>
      <w:marLeft w:val="0"/>
      <w:marRight w:val="0"/>
      <w:marTop w:val="0"/>
      <w:marBottom w:val="0"/>
      <w:divBdr>
        <w:top w:val="none" w:sz="0" w:space="0" w:color="auto"/>
        <w:left w:val="none" w:sz="0" w:space="0" w:color="auto"/>
        <w:bottom w:val="none" w:sz="0" w:space="0" w:color="auto"/>
        <w:right w:val="none" w:sz="0" w:space="0" w:color="auto"/>
      </w:divBdr>
    </w:div>
    <w:div w:id="11155679">
      <w:bodyDiv w:val="1"/>
      <w:marLeft w:val="0"/>
      <w:marRight w:val="0"/>
      <w:marTop w:val="0"/>
      <w:marBottom w:val="0"/>
      <w:divBdr>
        <w:top w:val="none" w:sz="0" w:space="0" w:color="auto"/>
        <w:left w:val="none" w:sz="0" w:space="0" w:color="auto"/>
        <w:bottom w:val="none" w:sz="0" w:space="0" w:color="auto"/>
        <w:right w:val="none" w:sz="0" w:space="0" w:color="auto"/>
      </w:divBdr>
    </w:div>
    <w:div w:id="13463921">
      <w:bodyDiv w:val="1"/>
      <w:marLeft w:val="0"/>
      <w:marRight w:val="0"/>
      <w:marTop w:val="0"/>
      <w:marBottom w:val="0"/>
      <w:divBdr>
        <w:top w:val="none" w:sz="0" w:space="0" w:color="auto"/>
        <w:left w:val="none" w:sz="0" w:space="0" w:color="auto"/>
        <w:bottom w:val="none" w:sz="0" w:space="0" w:color="auto"/>
        <w:right w:val="none" w:sz="0" w:space="0" w:color="auto"/>
      </w:divBdr>
    </w:div>
    <w:div w:id="14885892">
      <w:bodyDiv w:val="1"/>
      <w:marLeft w:val="0"/>
      <w:marRight w:val="0"/>
      <w:marTop w:val="0"/>
      <w:marBottom w:val="0"/>
      <w:divBdr>
        <w:top w:val="none" w:sz="0" w:space="0" w:color="auto"/>
        <w:left w:val="none" w:sz="0" w:space="0" w:color="auto"/>
        <w:bottom w:val="none" w:sz="0" w:space="0" w:color="auto"/>
        <w:right w:val="none" w:sz="0" w:space="0" w:color="auto"/>
      </w:divBdr>
    </w:div>
    <w:div w:id="19597390">
      <w:bodyDiv w:val="1"/>
      <w:marLeft w:val="0"/>
      <w:marRight w:val="0"/>
      <w:marTop w:val="0"/>
      <w:marBottom w:val="0"/>
      <w:divBdr>
        <w:top w:val="none" w:sz="0" w:space="0" w:color="auto"/>
        <w:left w:val="none" w:sz="0" w:space="0" w:color="auto"/>
        <w:bottom w:val="none" w:sz="0" w:space="0" w:color="auto"/>
        <w:right w:val="none" w:sz="0" w:space="0" w:color="auto"/>
      </w:divBdr>
    </w:div>
    <w:div w:id="25371986">
      <w:bodyDiv w:val="1"/>
      <w:marLeft w:val="0"/>
      <w:marRight w:val="0"/>
      <w:marTop w:val="0"/>
      <w:marBottom w:val="0"/>
      <w:divBdr>
        <w:top w:val="none" w:sz="0" w:space="0" w:color="auto"/>
        <w:left w:val="none" w:sz="0" w:space="0" w:color="auto"/>
        <w:bottom w:val="none" w:sz="0" w:space="0" w:color="auto"/>
        <w:right w:val="none" w:sz="0" w:space="0" w:color="auto"/>
      </w:divBdr>
    </w:div>
    <w:div w:id="67774490">
      <w:bodyDiv w:val="1"/>
      <w:marLeft w:val="0"/>
      <w:marRight w:val="0"/>
      <w:marTop w:val="0"/>
      <w:marBottom w:val="0"/>
      <w:divBdr>
        <w:top w:val="none" w:sz="0" w:space="0" w:color="auto"/>
        <w:left w:val="none" w:sz="0" w:space="0" w:color="auto"/>
        <w:bottom w:val="none" w:sz="0" w:space="0" w:color="auto"/>
        <w:right w:val="none" w:sz="0" w:space="0" w:color="auto"/>
      </w:divBdr>
    </w:div>
    <w:div w:id="78722011">
      <w:bodyDiv w:val="1"/>
      <w:marLeft w:val="0"/>
      <w:marRight w:val="0"/>
      <w:marTop w:val="0"/>
      <w:marBottom w:val="0"/>
      <w:divBdr>
        <w:top w:val="none" w:sz="0" w:space="0" w:color="auto"/>
        <w:left w:val="none" w:sz="0" w:space="0" w:color="auto"/>
        <w:bottom w:val="none" w:sz="0" w:space="0" w:color="auto"/>
        <w:right w:val="none" w:sz="0" w:space="0" w:color="auto"/>
      </w:divBdr>
    </w:div>
    <w:div w:id="112411273">
      <w:bodyDiv w:val="1"/>
      <w:marLeft w:val="0"/>
      <w:marRight w:val="0"/>
      <w:marTop w:val="0"/>
      <w:marBottom w:val="0"/>
      <w:divBdr>
        <w:top w:val="none" w:sz="0" w:space="0" w:color="auto"/>
        <w:left w:val="none" w:sz="0" w:space="0" w:color="auto"/>
        <w:bottom w:val="none" w:sz="0" w:space="0" w:color="auto"/>
        <w:right w:val="none" w:sz="0" w:space="0" w:color="auto"/>
      </w:divBdr>
    </w:div>
    <w:div w:id="116024926">
      <w:bodyDiv w:val="1"/>
      <w:marLeft w:val="0"/>
      <w:marRight w:val="0"/>
      <w:marTop w:val="0"/>
      <w:marBottom w:val="0"/>
      <w:divBdr>
        <w:top w:val="none" w:sz="0" w:space="0" w:color="auto"/>
        <w:left w:val="none" w:sz="0" w:space="0" w:color="auto"/>
        <w:bottom w:val="none" w:sz="0" w:space="0" w:color="auto"/>
        <w:right w:val="none" w:sz="0" w:space="0" w:color="auto"/>
      </w:divBdr>
    </w:div>
    <w:div w:id="127212595">
      <w:bodyDiv w:val="1"/>
      <w:marLeft w:val="0"/>
      <w:marRight w:val="0"/>
      <w:marTop w:val="0"/>
      <w:marBottom w:val="0"/>
      <w:divBdr>
        <w:top w:val="none" w:sz="0" w:space="0" w:color="auto"/>
        <w:left w:val="none" w:sz="0" w:space="0" w:color="auto"/>
        <w:bottom w:val="none" w:sz="0" w:space="0" w:color="auto"/>
        <w:right w:val="none" w:sz="0" w:space="0" w:color="auto"/>
      </w:divBdr>
    </w:div>
    <w:div w:id="135224563">
      <w:bodyDiv w:val="1"/>
      <w:marLeft w:val="0"/>
      <w:marRight w:val="0"/>
      <w:marTop w:val="0"/>
      <w:marBottom w:val="0"/>
      <w:divBdr>
        <w:top w:val="none" w:sz="0" w:space="0" w:color="auto"/>
        <w:left w:val="none" w:sz="0" w:space="0" w:color="auto"/>
        <w:bottom w:val="none" w:sz="0" w:space="0" w:color="auto"/>
        <w:right w:val="none" w:sz="0" w:space="0" w:color="auto"/>
      </w:divBdr>
    </w:div>
    <w:div w:id="139271504">
      <w:bodyDiv w:val="1"/>
      <w:marLeft w:val="0"/>
      <w:marRight w:val="0"/>
      <w:marTop w:val="0"/>
      <w:marBottom w:val="0"/>
      <w:divBdr>
        <w:top w:val="none" w:sz="0" w:space="0" w:color="auto"/>
        <w:left w:val="none" w:sz="0" w:space="0" w:color="auto"/>
        <w:bottom w:val="none" w:sz="0" w:space="0" w:color="auto"/>
        <w:right w:val="none" w:sz="0" w:space="0" w:color="auto"/>
      </w:divBdr>
    </w:div>
    <w:div w:id="183633896">
      <w:bodyDiv w:val="1"/>
      <w:marLeft w:val="0"/>
      <w:marRight w:val="0"/>
      <w:marTop w:val="0"/>
      <w:marBottom w:val="0"/>
      <w:divBdr>
        <w:top w:val="none" w:sz="0" w:space="0" w:color="auto"/>
        <w:left w:val="none" w:sz="0" w:space="0" w:color="auto"/>
        <w:bottom w:val="none" w:sz="0" w:space="0" w:color="auto"/>
        <w:right w:val="none" w:sz="0" w:space="0" w:color="auto"/>
      </w:divBdr>
    </w:div>
    <w:div w:id="217016132">
      <w:bodyDiv w:val="1"/>
      <w:marLeft w:val="0"/>
      <w:marRight w:val="0"/>
      <w:marTop w:val="0"/>
      <w:marBottom w:val="0"/>
      <w:divBdr>
        <w:top w:val="none" w:sz="0" w:space="0" w:color="auto"/>
        <w:left w:val="none" w:sz="0" w:space="0" w:color="auto"/>
        <w:bottom w:val="none" w:sz="0" w:space="0" w:color="auto"/>
        <w:right w:val="none" w:sz="0" w:space="0" w:color="auto"/>
      </w:divBdr>
    </w:div>
    <w:div w:id="217476178">
      <w:bodyDiv w:val="1"/>
      <w:marLeft w:val="0"/>
      <w:marRight w:val="0"/>
      <w:marTop w:val="0"/>
      <w:marBottom w:val="0"/>
      <w:divBdr>
        <w:top w:val="none" w:sz="0" w:space="0" w:color="auto"/>
        <w:left w:val="none" w:sz="0" w:space="0" w:color="auto"/>
        <w:bottom w:val="none" w:sz="0" w:space="0" w:color="auto"/>
        <w:right w:val="none" w:sz="0" w:space="0" w:color="auto"/>
      </w:divBdr>
    </w:div>
    <w:div w:id="232400520">
      <w:bodyDiv w:val="1"/>
      <w:marLeft w:val="0"/>
      <w:marRight w:val="0"/>
      <w:marTop w:val="0"/>
      <w:marBottom w:val="0"/>
      <w:divBdr>
        <w:top w:val="none" w:sz="0" w:space="0" w:color="auto"/>
        <w:left w:val="none" w:sz="0" w:space="0" w:color="auto"/>
        <w:bottom w:val="none" w:sz="0" w:space="0" w:color="auto"/>
        <w:right w:val="none" w:sz="0" w:space="0" w:color="auto"/>
      </w:divBdr>
    </w:div>
    <w:div w:id="233441170">
      <w:bodyDiv w:val="1"/>
      <w:marLeft w:val="0"/>
      <w:marRight w:val="0"/>
      <w:marTop w:val="0"/>
      <w:marBottom w:val="0"/>
      <w:divBdr>
        <w:top w:val="none" w:sz="0" w:space="0" w:color="auto"/>
        <w:left w:val="none" w:sz="0" w:space="0" w:color="auto"/>
        <w:bottom w:val="none" w:sz="0" w:space="0" w:color="auto"/>
        <w:right w:val="none" w:sz="0" w:space="0" w:color="auto"/>
      </w:divBdr>
    </w:div>
    <w:div w:id="242841463">
      <w:bodyDiv w:val="1"/>
      <w:marLeft w:val="0"/>
      <w:marRight w:val="0"/>
      <w:marTop w:val="0"/>
      <w:marBottom w:val="0"/>
      <w:divBdr>
        <w:top w:val="none" w:sz="0" w:space="0" w:color="auto"/>
        <w:left w:val="none" w:sz="0" w:space="0" w:color="auto"/>
        <w:bottom w:val="none" w:sz="0" w:space="0" w:color="auto"/>
        <w:right w:val="none" w:sz="0" w:space="0" w:color="auto"/>
      </w:divBdr>
    </w:div>
    <w:div w:id="284506752">
      <w:bodyDiv w:val="1"/>
      <w:marLeft w:val="0"/>
      <w:marRight w:val="0"/>
      <w:marTop w:val="0"/>
      <w:marBottom w:val="0"/>
      <w:divBdr>
        <w:top w:val="none" w:sz="0" w:space="0" w:color="auto"/>
        <w:left w:val="none" w:sz="0" w:space="0" w:color="auto"/>
        <w:bottom w:val="none" w:sz="0" w:space="0" w:color="auto"/>
        <w:right w:val="none" w:sz="0" w:space="0" w:color="auto"/>
      </w:divBdr>
    </w:div>
    <w:div w:id="307320027">
      <w:bodyDiv w:val="1"/>
      <w:marLeft w:val="0"/>
      <w:marRight w:val="0"/>
      <w:marTop w:val="0"/>
      <w:marBottom w:val="0"/>
      <w:divBdr>
        <w:top w:val="none" w:sz="0" w:space="0" w:color="auto"/>
        <w:left w:val="none" w:sz="0" w:space="0" w:color="auto"/>
        <w:bottom w:val="none" w:sz="0" w:space="0" w:color="auto"/>
        <w:right w:val="none" w:sz="0" w:space="0" w:color="auto"/>
      </w:divBdr>
    </w:div>
    <w:div w:id="309793804">
      <w:bodyDiv w:val="1"/>
      <w:marLeft w:val="0"/>
      <w:marRight w:val="0"/>
      <w:marTop w:val="0"/>
      <w:marBottom w:val="0"/>
      <w:divBdr>
        <w:top w:val="none" w:sz="0" w:space="0" w:color="auto"/>
        <w:left w:val="none" w:sz="0" w:space="0" w:color="auto"/>
        <w:bottom w:val="none" w:sz="0" w:space="0" w:color="auto"/>
        <w:right w:val="none" w:sz="0" w:space="0" w:color="auto"/>
      </w:divBdr>
    </w:div>
    <w:div w:id="317271362">
      <w:bodyDiv w:val="1"/>
      <w:marLeft w:val="0"/>
      <w:marRight w:val="0"/>
      <w:marTop w:val="0"/>
      <w:marBottom w:val="0"/>
      <w:divBdr>
        <w:top w:val="none" w:sz="0" w:space="0" w:color="auto"/>
        <w:left w:val="none" w:sz="0" w:space="0" w:color="auto"/>
        <w:bottom w:val="none" w:sz="0" w:space="0" w:color="auto"/>
        <w:right w:val="none" w:sz="0" w:space="0" w:color="auto"/>
      </w:divBdr>
    </w:div>
    <w:div w:id="329412684">
      <w:bodyDiv w:val="1"/>
      <w:marLeft w:val="0"/>
      <w:marRight w:val="0"/>
      <w:marTop w:val="0"/>
      <w:marBottom w:val="0"/>
      <w:divBdr>
        <w:top w:val="none" w:sz="0" w:space="0" w:color="auto"/>
        <w:left w:val="none" w:sz="0" w:space="0" w:color="auto"/>
        <w:bottom w:val="none" w:sz="0" w:space="0" w:color="auto"/>
        <w:right w:val="none" w:sz="0" w:space="0" w:color="auto"/>
      </w:divBdr>
      <w:divsChild>
        <w:div w:id="1353796694">
          <w:marLeft w:val="0"/>
          <w:marRight w:val="0"/>
          <w:marTop w:val="0"/>
          <w:marBottom w:val="0"/>
          <w:divBdr>
            <w:top w:val="none" w:sz="0" w:space="0" w:color="auto"/>
            <w:left w:val="none" w:sz="0" w:space="0" w:color="auto"/>
            <w:bottom w:val="none" w:sz="0" w:space="0" w:color="auto"/>
            <w:right w:val="none" w:sz="0" w:space="0" w:color="auto"/>
          </w:divBdr>
        </w:div>
        <w:div w:id="715275989">
          <w:marLeft w:val="0"/>
          <w:marRight w:val="0"/>
          <w:marTop w:val="0"/>
          <w:marBottom w:val="0"/>
          <w:divBdr>
            <w:top w:val="none" w:sz="0" w:space="0" w:color="auto"/>
            <w:left w:val="none" w:sz="0" w:space="0" w:color="auto"/>
            <w:bottom w:val="none" w:sz="0" w:space="0" w:color="auto"/>
            <w:right w:val="none" w:sz="0" w:space="0" w:color="auto"/>
          </w:divBdr>
        </w:div>
      </w:divsChild>
    </w:div>
    <w:div w:id="340201276">
      <w:bodyDiv w:val="1"/>
      <w:marLeft w:val="0"/>
      <w:marRight w:val="0"/>
      <w:marTop w:val="0"/>
      <w:marBottom w:val="0"/>
      <w:divBdr>
        <w:top w:val="none" w:sz="0" w:space="0" w:color="auto"/>
        <w:left w:val="none" w:sz="0" w:space="0" w:color="auto"/>
        <w:bottom w:val="none" w:sz="0" w:space="0" w:color="auto"/>
        <w:right w:val="none" w:sz="0" w:space="0" w:color="auto"/>
      </w:divBdr>
    </w:div>
    <w:div w:id="359165398">
      <w:bodyDiv w:val="1"/>
      <w:marLeft w:val="0"/>
      <w:marRight w:val="0"/>
      <w:marTop w:val="0"/>
      <w:marBottom w:val="0"/>
      <w:divBdr>
        <w:top w:val="none" w:sz="0" w:space="0" w:color="auto"/>
        <w:left w:val="none" w:sz="0" w:space="0" w:color="auto"/>
        <w:bottom w:val="none" w:sz="0" w:space="0" w:color="auto"/>
        <w:right w:val="none" w:sz="0" w:space="0" w:color="auto"/>
      </w:divBdr>
      <w:divsChild>
        <w:div w:id="1847212694">
          <w:marLeft w:val="0"/>
          <w:marRight w:val="0"/>
          <w:marTop w:val="0"/>
          <w:marBottom w:val="0"/>
          <w:divBdr>
            <w:top w:val="none" w:sz="0" w:space="0" w:color="auto"/>
            <w:left w:val="none" w:sz="0" w:space="0" w:color="auto"/>
            <w:bottom w:val="none" w:sz="0" w:space="0" w:color="auto"/>
            <w:right w:val="none" w:sz="0" w:space="0" w:color="auto"/>
          </w:divBdr>
        </w:div>
      </w:divsChild>
    </w:div>
    <w:div w:id="361708805">
      <w:bodyDiv w:val="1"/>
      <w:marLeft w:val="0"/>
      <w:marRight w:val="0"/>
      <w:marTop w:val="0"/>
      <w:marBottom w:val="0"/>
      <w:divBdr>
        <w:top w:val="none" w:sz="0" w:space="0" w:color="auto"/>
        <w:left w:val="none" w:sz="0" w:space="0" w:color="auto"/>
        <w:bottom w:val="none" w:sz="0" w:space="0" w:color="auto"/>
        <w:right w:val="none" w:sz="0" w:space="0" w:color="auto"/>
      </w:divBdr>
    </w:div>
    <w:div w:id="390201675">
      <w:bodyDiv w:val="1"/>
      <w:marLeft w:val="0"/>
      <w:marRight w:val="0"/>
      <w:marTop w:val="0"/>
      <w:marBottom w:val="0"/>
      <w:divBdr>
        <w:top w:val="none" w:sz="0" w:space="0" w:color="auto"/>
        <w:left w:val="none" w:sz="0" w:space="0" w:color="auto"/>
        <w:bottom w:val="none" w:sz="0" w:space="0" w:color="auto"/>
        <w:right w:val="none" w:sz="0" w:space="0" w:color="auto"/>
      </w:divBdr>
    </w:div>
    <w:div w:id="400835713">
      <w:bodyDiv w:val="1"/>
      <w:marLeft w:val="0"/>
      <w:marRight w:val="0"/>
      <w:marTop w:val="0"/>
      <w:marBottom w:val="0"/>
      <w:divBdr>
        <w:top w:val="none" w:sz="0" w:space="0" w:color="auto"/>
        <w:left w:val="none" w:sz="0" w:space="0" w:color="auto"/>
        <w:bottom w:val="none" w:sz="0" w:space="0" w:color="auto"/>
        <w:right w:val="none" w:sz="0" w:space="0" w:color="auto"/>
      </w:divBdr>
    </w:div>
    <w:div w:id="421683429">
      <w:bodyDiv w:val="1"/>
      <w:marLeft w:val="0"/>
      <w:marRight w:val="0"/>
      <w:marTop w:val="0"/>
      <w:marBottom w:val="0"/>
      <w:divBdr>
        <w:top w:val="none" w:sz="0" w:space="0" w:color="auto"/>
        <w:left w:val="none" w:sz="0" w:space="0" w:color="auto"/>
        <w:bottom w:val="none" w:sz="0" w:space="0" w:color="auto"/>
        <w:right w:val="none" w:sz="0" w:space="0" w:color="auto"/>
      </w:divBdr>
    </w:div>
    <w:div w:id="442918466">
      <w:bodyDiv w:val="1"/>
      <w:marLeft w:val="0"/>
      <w:marRight w:val="0"/>
      <w:marTop w:val="0"/>
      <w:marBottom w:val="0"/>
      <w:divBdr>
        <w:top w:val="none" w:sz="0" w:space="0" w:color="auto"/>
        <w:left w:val="none" w:sz="0" w:space="0" w:color="auto"/>
        <w:bottom w:val="none" w:sz="0" w:space="0" w:color="auto"/>
        <w:right w:val="none" w:sz="0" w:space="0" w:color="auto"/>
      </w:divBdr>
    </w:div>
    <w:div w:id="449009189">
      <w:bodyDiv w:val="1"/>
      <w:marLeft w:val="0"/>
      <w:marRight w:val="0"/>
      <w:marTop w:val="0"/>
      <w:marBottom w:val="0"/>
      <w:divBdr>
        <w:top w:val="none" w:sz="0" w:space="0" w:color="auto"/>
        <w:left w:val="none" w:sz="0" w:space="0" w:color="auto"/>
        <w:bottom w:val="none" w:sz="0" w:space="0" w:color="auto"/>
        <w:right w:val="none" w:sz="0" w:space="0" w:color="auto"/>
      </w:divBdr>
    </w:div>
    <w:div w:id="462769730">
      <w:bodyDiv w:val="1"/>
      <w:marLeft w:val="0"/>
      <w:marRight w:val="0"/>
      <w:marTop w:val="0"/>
      <w:marBottom w:val="0"/>
      <w:divBdr>
        <w:top w:val="none" w:sz="0" w:space="0" w:color="auto"/>
        <w:left w:val="none" w:sz="0" w:space="0" w:color="auto"/>
        <w:bottom w:val="none" w:sz="0" w:space="0" w:color="auto"/>
        <w:right w:val="none" w:sz="0" w:space="0" w:color="auto"/>
      </w:divBdr>
    </w:div>
    <w:div w:id="475269196">
      <w:bodyDiv w:val="1"/>
      <w:marLeft w:val="0"/>
      <w:marRight w:val="0"/>
      <w:marTop w:val="0"/>
      <w:marBottom w:val="0"/>
      <w:divBdr>
        <w:top w:val="none" w:sz="0" w:space="0" w:color="auto"/>
        <w:left w:val="none" w:sz="0" w:space="0" w:color="auto"/>
        <w:bottom w:val="none" w:sz="0" w:space="0" w:color="auto"/>
        <w:right w:val="none" w:sz="0" w:space="0" w:color="auto"/>
      </w:divBdr>
    </w:div>
    <w:div w:id="509636439">
      <w:bodyDiv w:val="1"/>
      <w:marLeft w:val="0"/>
      <w:marRight w:val="0"/>
      <w:marTop w:val="0"/>
      <w:marBottom w:val="0"/>
      <w:divBdr>
        <w:top w:val="none" w:sz="0" w:space="0" w:color="auto"/>
        <w:left w:val="none" w:sz="0" w:space="0" w:color="auto"/>
        <w:bottom w:val="none" w:sz="0" w:space="0" w:color="auto"/>
        <w:right w:val="none" w:sz="0" w:space="0" w:color="auto"/>
      </w:divBdr>
    </w:div>
    <w:div w:id="510799101">
      <w:bodyDiv w:val="1"/>
      <w:marLeft w:val="0"/>
      <w:marRight w:val="0"/>
      <w:marTop w:val="0"/>
      <w:marBottom w:val="0"/>
      <w:divBdr>
        <w:top w:val="none" w:sz="0" w:space="0" w:color="auto"/>
        <w:left w:val="none" w:sz="0" w:space="0" w:color="auto"/>
        <w:bottom w:val="none" w:sz="0" w:space="0" w:color="auto"/>
        <w:right w:val="none" w:sz="0" w:space="0" w:color="auto"/>
      </w:divBdr>
    </w:div>
    <w:div w:id="545140799">
      <w:bodyDiv w:val="1"/>
      <w:marLeft w:val="0"/>
      <w:marRight w:val="0"/>
      <w:marTop w:val="0"/>
      <w:marBottom w:val="0"/>
      <w:divBdr>
        <w:top w:val="none" w:sz="0" w:space="0" w:color="auto"/>
        <w:left w:val="none" w:sz="0" w:space="0" w:color="auto"/>
        <w:bottom w:val="none" w:sz="0" w:space="0" w:color="auto"/>
        <w:right w:val="none" w:sz="0" w:space="0" w:color="auto"/>
      </w:divBdr>
    </w:div>
    <w:div w:id="546918643">
      <w:bodyDiv w:val="1"/>
      <w:marLeft w:val="0"/>
      <w:marRight w:val="0"/>
      <w:marTop w:val="0"/>
      <w:marBottom w:val="0"/>
      <w:divBdr>
        <w:top w:val="none" w:sz="0" w:space="0" w:color="auto"/>
        <w:left w:val="none" w:sz="0" w:space="0" w:color="auto"/>
        <w:bottom w:val="none" w:sz="0" w:space="0" w:color="auto"/>
        <w:right w:val="none" w:sz="0" w:space="0" w:color="auto"/>
      </w:divBdr>
    </w:div>
    <w:div w:id="547111923">
      <w:bodyDiv w:val="1"/>
      <w:marLeft w:val="0"/>
      <w:marRight w:val="0"/>
      <w:marTop w:val="0"/>
      <w:marBottom w:val="0"/>
      <w:divBdr>
        <w:top w:val="none" w:sz="0" w:space="0" w:color="auto"/>
        <w:left w:val="none" w:sz="0" w:space="0" w:color="auto"/>
        <w:bottom w:val="none" w:sz="0" w:space="0" w:color="auto"/>
        <w:right w:val="none" w:sz="0" w:space="0" w:color="auto"/>
      </w:divBdr>
    </w:div>
    <w:div w:id="547911245">
      <w:bodyDiv w:val="1"/>
      <w:marLeft w:val="0"/>
      <w:marRight w:val="0"/>
      <w:marTop w:val="0"/>
      <w:marBottom w:val="0"/>
      <w:divBdr>
        <w:top w:val="none" w:sz="0" w:space="0" w:color="auto"/>
        <w:left w:val="none" w:sz="0" w:space="0" w:color="auto"/>
        <w:bottom w:val="none" w:sz="0" w:space="0" w:color="auto"/>
        <w:right w:val="none" w:sz="0" w:space="0" w:color="auto"/>
      </w:divBdr>
    </w:div>
    <w:div w:id="549658441">
      <w:bodyDiv w:val="1"/>
      <w:marLeft w:val="0"/>
      <w:marRight w:val="0"/>
      <w:marTop w:val="0"/>
      <w:marBottom w:val="0"/>
      <w:divBdr>
        <w:top w:val="none" w:sz="0" w:space="0" w:color="auto"/>
        <w:left w:val="none" w:sz="0" w:space="0" w:color="auto"/>
        <w:bottom w:val="none" w:sz="0" w:space="0" w:color="auto"/>
        <w:right w:val="none" w:sz="0" w:space="0" w:color="auto"/>
      </w:divBdr>
    </w:div>
    <w:div w:id="554319090">
      <w:bodyDiv w:val="1"/>
      <w:marLeft w:val="0"/>
      <w:marRight w:val="0"/>
      <w:marTop w:val="0"/>
      <w:marBottom w:val="0"/>
      <w:divBdr>
        <w:top w:val="none" w:sz="0" w:space="0" w:color="auto"/>
        <w:left w:val="none" w:sz="0" w:space="0" w:color="auto"/>
        <w:bottom w:val="none" w:sz="0" w:space="0" w:color="auto"/>
        <w:right w:val="none" w:sz="0" w:space="0" w:color="auto"/>
      </w:divBdr>
    </w:div>
    <w:div w:id="558595365">
      <w:bodyDiv w:val="1"/>
      <w:marLeft w:val="0"/>
      <w:marRight w:val="0"/>
      <w:marTop w:val="0"/>
      <w:marBottom w:val="0"/>
      <w:divBdr>
        <w:top w:val="none" w:sz="0" w:space="0" w:color="auto"/>
        <w:left w:val="none" w:sz="0" w:space="0" w:color="auto"/>
        <w:bottom w:val="none" w:sz="0" w:space="0" w:color="auto"/>
        <w:right w:val="none" w:sz="0" w:space="0" w:color="auto"/>
      </w:divBdr>
    </w:div>
    <w:div w:id="568535117">
      <w:bodyDiv w:val="1"/>
      <w:marLeft w:val="0"/>
      <w:marRight w:val="0"/>
      <w:marTop w:val="0"/>
      <w:marBottom w:val="0"/>
      <w:divBdr>
        <w:top w:val="none" w:sz="0" w:space="0" w:color="auto"/>
        <w:left w:val="none" w:sz="0" w:space="0" w:color="auto"/>
        <w:bottom w:val="none" w:sz="0" w:space="0" w:color="auto"/>
        <w:right w:val="none" w:sz="0" w:space="0" w:color="auto"/>
      </w:divBdr>
    </w:div>
    <w:div w:id="579560853">
      <w:bodyDiv w:val="1"/>
      <w:marLeft w:val="0"/>
      <w:marRight w:val="0"/>
      <w:marTop w:val="0"/>
      <w:marBottom w:val="0"/>
      <w:divBdr>
        <w:top w:val="none" w:sz="0" w:space="0" w:color="auto"/>
        <w:left w:val="none" w:sz="0" w:space="0" w:color="auto"/>
        <w:bottom w:val="none" w:sz="0" w:space="0" w:color="auto"/>
        <w:right w:val="none" w:sz="0" w:space="0" w:color="auto"/>
      </w:divBdr>
    </w:div>
    <w:div w:id="582028710">
      <w:bodyDiv w:val="1"/>
      <w:marLeft w:val="0"/>
      <w:marRight w:val="0"/>
      <w:marTop w:val="0"/>
      <w:marBottom w:val="0"/>
      <w:divBdr>
        <w:top w:val="none" w:sz="0" w:space="0" w:color="auto"/>
        <w:left w:val="none" w:sz="0" w:space="0" w:color="auto"/>
        <w:bottom w:val="none" w:sz="0" w:space="0" w:color="auto"/>
        <w:right w:val="none" w:sz="0" w:space="0" w:color="auto"/>
      </w:divBdr>
    </w:div>
    <w:div w:id="583078097">
      <w:bodyDiv w:val="1"/>
      <w:marLeft w:val="0"/>
      <w:marRight w:val="0"/>
      <w:marTop w:val="0"/>
      <w:marBottom w:val="0"/>
      <w:divBdr>
        <w:top w:val="none" w:sz="0" w:space="0" w:color="auto"/>
        <w:left w:val="none" w:sz="0" w:space="0" w:color="auto"/>
        <w:bottom w:val="none" w:sz="0" w:space="0" w:color="auto"/>
        <w:right w:val="none" w:sz="0" w:space="0" w:color="auto"/>
      </w:divBdr>
    </w:div>
    <w:div w:id="604507155">
      <w:bodyDiv w:val="1"/>
      <w:marLeft w:val="0"/>
      <w:marRight w:val="0"/>
      <w:marTop w:val="0"/>
      <w:marBottom w:val="0"/>
      <w:divBdr>
        <w:top w:val="none" w:sz="0" w:space="0" w:color="auto"/>
        <w:left w:val="none" w:sz="0" w:space="0" w:color="auto"/>
        <w:bottom w:val="none" w:sz="0" w:space="0" w:color="auto"/>
        <w:right w:val="none" w:sz="0" w:space="0" w:color="auto"/>
      </w:divBdr>
    </w:div>
    <w:div w:id="608465562">
      <w:bodyDiv w:val="1"/>
      <w:marLeft w:val="0"/>
      <w:marRight w:val="0"/>
      <w:marTop w:val="0"/>
      <w:marBottom w:val="0"/>
      <w:divBdr>
        <w:top w:val="none" w:sz="0" w:space="0" w:color="auto"/>
        <w:left w:val="none" w:sz="0" w:space="0" w:color="auto"/>
        <w:bottom w:val="none" w:sz="0" w:space="0" w:color="auto"/>
        <w:right w:val="none" w:sz="0" w:space="0" w:color="auto"/>
      </w:divBdr>
      <w:divsChild>
        <w:div w:id="411128776">
          <w:marLeft w:val="0"/>
          <w:marRight w:val="0"/>
          <w:marTop w:val="100"/>
          <w:marBottom w:val="100"/>
          <w:divBdr>
            <w:top w:val="none" w:sz="0" w:space="0" w:color="auto"/>
            <w:left w:val="none" w:sz="0" w:space="0" w:color="auto"/>
            <w:bottom w:val="none" w:sz="0" w:space="0" w:color="auto"/>
            <w:right w:val="none" w:sz="0" w:space="0" w:color="auto"/>
          </w:divBdr>
          <w:divsChild>
            <w:div w:id="52194709">
              <w:marLeft w:val="0"/>
              <w:marRight w:val="0"/>
              <w:marTop w:val="0"/>
              <w:marBottom w:val="0"/>
              <w:divBdr>
                <w:top w:val="none" w:sz="0" w:space="0" w:color="auto"/>
                <w:left w:val="none" w:sz="0" w:space="0" w:color="auto"/>
                <w:bottom w:val="none" w:sz="0" w:space="0" w:color="auto"/>
                <w:right w:val="none" w:sz="0" w:space="0" w:color="auto"/>
              </w:divBdr>
              <w:divsChild>
                <w:div w:id="10622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09253">
      <w:bodyDiv w:val="1"/>
      <w:marLeft w:val="0"/>
      <w:marRight w:val="0"/>
      <w:marTop w:val="0"/>
      <w:marBottom w:val="0"/>
      <w:divBdr>
        <w:top w:val="none" w:sz="0" w:space="0" w:color="auto"/>
        <w:left w:val="none" w:sz="0" w:space="0" w:color="auto"/>
        <w:bottom w:val="none" w:sz="0" w:space="0" w:color="auto"/>
        <w:right w:val="none" w:sz="0" w:space="0" w:color="auto"/>
      </w:divBdr>
      <w:divsChild>
        <w:div w:id="2142141317">
          <w:marLeft w:val="0"/>
          <w:marRight w:val="0"/>
          <w:marTop w:val="100"/>
          <w:marBottom w:val="100"/>
          <w:divBdr>
            <w:top w:val="none" w:sz="0" w:space="0" w:color="auto"/>
            <w:left w:val="none" w:sz="0" w:space="0" w:color="auto"/>
            <w:bottom w:val="none" w:sz="0" w:space="0" w:color="auto"/>
            <w:right w:val="none" w:sz="0" w:space="0" w:color="auto"/>
          </w:divBdr>
          <w:divsChild>
            <w:div w:id="520749953">
              <w:marLeft w:val="0"/>
              <w:marRight w:val="0"/>
              <w:marTop w:val="0"/>
              <w:marBottom w:val="0"/>
              <w:divBdr>
                <w:top w:val="none" w:sz="0" w:space="0" w:color="auto"/>
                <w:left w:val="none" w:sz="0" w:space="0" w:color="auto"/>
                <w:bottom w:val="none" w:sz="0" w:space="0" w:color="auto"/>
                <w:right w:val="none" w:sz="0" w:space="0" w:color="auto"/>
              </w:divBdr>
              <w:divsChild>
                <w:div w:id="143185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463723">
      <w:bodyDiv w:val="1"/>
      <w:marLeft w:val="0"/>
      <w:marRight w:val="0"/>
      <w:marTop w:val="0"/>
      <w:marBottom w:val="0"/>
      <w:divBdr>
        <w:top w:val="none" w:sz="0" w:space="0" w:color="auto"/>
        <w:left w:val="none" w:sz="0" w:space="0" w:color="auto"/>
        <w:bottom w:val="none" w:sz="0" w:space="0" w:color="auto"/>
        <w:right w:val="none" w:sz="0" w:space="0" w:color="auto"/>
      </w:divBdr>
    </w:div>
    <w:div w:id="638994295">
      <w:bodyDiv w:val="1"/>
      <w:marLeft w:val="0"/>
      <w:marRight w:val="0"/>
      <w:marTop w:val="0"/>
      <w:marBottom w:val="0"/>
      <w:divBdr>
        <w:top w:val="none" w:sz="0" w:space="0" w:color="auto"/>
        <w:left w:val="none" w:sz="0" w:space="0" w:color="auto"/>
        <w:bottom w:val="none" w:sz="0" w:space="0" w:color="auto"/>
        <w:right w:val="none" w:sz="0" w:space="0" w:color="auto"/>
      </w:divBdr>
      <w:divsChild>
        <w:div w:id="1530215971">
          <w:marLeft w:val="0"/>
          <w:marRight w:val="0"/>
          <w:marTop w:val="100"/>
          <w:marBottom w:val="100"/>
          <w:divBdr>
            <w:top w:val="none" w:sz="0" w:space="0" w:color="auto"/>
            <w:left w:val="none" w:sz="0" w:space="0" w:color="auto"/>
            <w:bottom w:val="none" w:sz="0" w:space="0" w:color="auto"/>
            <w:right w:val="none" w:sz="0" w:space="0" w:color="auto"/>
          </w:divBdr>
          <w:divsChild>
            <w:div w:id="1958901504">
              <w:marLeft w:val="0"/>
              <w:marRight w:val="0"/>
              <w:marTop w:val="0"/>
              <w:marBottom w:val="0"/>
              <w:divBdr>
                <w:top w:val="none" w:sz="0" w:space="0" w:color="auto"/>
                <w:left w:val="none" w:sz="0" w:space="0" w:color="auto"/>
                <w:bottom w:val="none" w:sz="0" w:space="0" w:color="auto"/>
                <w:right w:val="none" w:sz="0" w:space="0" w:color="auto"/>
              </w:divBdr>
              <w:divsChild>
                <w:div w:id="136154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90444">
      <w:bodyDiv w:val="1"/>
      <w:marLeft w:val="0"/>
      <w:marRight w:val="0"/>
      <w:marTop w:val="0"/>
      <w:marBottom w:val="0"/>
      <w:divBdr>
        <w:top w:val="none" w:sz="0" w:space="0" w:color="auto"/>
        <w:left w:val="none" w:sz="0" w:space="0" w:color="auto"/>
        <w:bottom w:val="none" w:sz="0" w:space="0" w:color="auto"/>
        <w:right w:val="none" w:sz="0" w:space="0" w:color="auto"/>
      </w:divBdr>
      <w:divsChild>
        <w:div w:id="2070419021">
          <w:marLeft w:val="0"/>
          <w:marRight w:val="0"/>
          <w:marTop w:val="0"/>
          <w:marBottom w:val="0"/>
          <w:divBdr>
            <w:top w:val="none" w:sz="0" w:space="0" w:color="auto"/>
            <w:left w:val="none" w:sz="0" w:space="0" w:color="auto"/>
            <w:bottom w:val="none" w:sz="0" w:space="0" w:color="auto"/>
            <w:right w:val="none" w:sz="0" w:space="0" w:color="auto"/>
          </w:divBdr>
        </w:div>
      </w:divsChild>
    </w:div>
    <w:div w:id="667176498">
      <w:bodyDiv w:val="1"/>
      <w:marLeft w:val="0"/>
      <w:marRight w:val="0"/>
      <w:marTop w:val="0"/>
      <w:marBottom w:val="0"/>
      <w:divBdr>
        <w:top w:val="none" w:sz="0" w:space="0" w:color="auto"/>
        <w:left w:val="none" w:sz="0" w:space="0" w:color="auto"/>
        <w:bottom w:val="none" w:sz="0" w:space="0" w:color="auto"/>
        <w:right w:val="none" w:sz="0" w:space="0" w:color="auto"/>
      </w:divBdr>
    </w:div>
    <w:div w:id="668102018">
      <w:bodyDiv w:val="1"/>
      <w:marLeft w:val="0"/>
      <w:marRight w:val="0"/>
      <w:marTop w:val="0"/>
      <w:marBottom w:val="0"/>
      <w:divBdr>
        <w:top w:val="none" w:sz="0" w:space="0" w:color="auto"/>
        <w:left w:val="none" w:sz="0" w:space="0" w:color="auto"/>
        <w:bottom w:val="none" w:sz="0" w:space="0" w:color="auto"/>
        <w:right w:val="none" w:sz="0" w:space="0" w:color="auto"/>
      </w:divBdr>
    </w:div>
    <w:div w:id="691103151">
      <w:bodyDiv w:val="1"/>
      <w:marLeft w:val="0"/>
      <w:marRight w:val="0"/>
      <w:marTop w:val="0"/>
      <w:marBottom w:val="0"/>
      <w:divBdr>
        <w:top w:val="none" w:sz="0" w:space="0" w:color="auto"/>
        <w:left w:val="none" w:sz="0" w:space="0" w:color="auto"/>
        <w:bottom w:val="none" w:sz="0" w:space="0" w:color="auto"/>
        <w:right w:val="none" w:sz="0" w:space="0" w:color="auto"/>
      </w:divBdr>
    </w:div>
    <w:div w:id="693309801">
      <w:bodyDiv w:val="1"/>
      <w:marLeft w:val="0"/>
      <w:marRight w:val="0"/>
      <w:marTop w:val="0"/>
      <w:marBottom w:val="0"/>
      <w:divBdr>
        <w:top w:val="none" w:sz="0" w:space="0" w:color="auto"/>
        <w:left w:val="none" w:sz="0" w:space="0" w:color="auto"/>
        <w:bottom w:val="none" w:sz="0" w:space="0" w:color="auto"/>
        <w:right w:val="none" w:sz="0" w:space="0" w:color="auto"/>
      </w:divBdr>
    </w:div>
    <w:div w:id="707876306">
      <w:bodyDiv w:val="1"/>
      <w:marLeft w:val="0"/>
      <w:marRight w:val="0"/>
      <w:marTop w:val="0"/>
      <w:marBottom w:val="0"/>
      <w:divBdr>
        <w:top w:val="none" w:sz="0" w:space="0" w:color="auto"/>
        <w:left w:val="none" w:sz="0" w:space="0" w:color="auto"/>
        <w:bottom w:val="none" w:sz="0" w:space="0" w:color="auto"/>
        <w:right w:val="none" w:sz="0" w:space="0" w:color="auto"/>
      </w:divBdr>
    </w:div>
    <w:div w:id="726412204">
      <w:bodyDiv w:val="1"/>
      <w:marLeft w:val="0"/>
      <w:marRight w:val="0"/>
      <w:marTop w:val="0"/>
      <w:marBottom w:val="0"/>
      <w:divBdr>
        <w:top w:val="none" w:sz="0" w:space="0" w:color="auto"/>
        <w:left w:val="none" w:sz="0" w:space="0" w:color="auto"/>
        <w:bottom w:val="none" w:sz="0" w:space="0" w:color="auto"/>
        <w:right w:val="none" w:sz="0" w:space="0" w:color="auto"/>
      </w:divBdr>
    </w:div>
    <w:div w:id="789974581">
      <w:bodyDiv w:val="1"/>
      <w:marLeft w:val="0"/>
      <w:marRight w:val="0"/>
      <w:marTop w:val="0"/>
      <w:marBottom w:val="0"/>
      <w:divBdr>
        <w:top w:val="none" w:sz="0" w:space="0" w:color="auto"/>
        <w:left w:val="none" w:sz="0" w:space="0" w:color="auto"/>
        <w:bottom w:val="none" w:sz="0" w:space="0" w:color="auto"/>
        <w:right w:val="none" w:sz="0" w:space="0" w:color="auto"/>
      </w:divBdr>
    </w:div>
    <w:div w:id="802692234">
      <w:bodyDiv w:val="1"/>
      <w:marLeft w:val="0"/>
      <w:marRight w:val="0"/>
      <w:marTop w:val="0"/>
      <w:marBottom w:val="0"/>
      <w:divBdr>
        <w:top w:val="none" w:sz="0" w:space="0" w:color="auto"/>
        <w:left w:val="none" w:sz="0" w:space="0" w:color="auto"/>
        <w:bottom w:val="none" w:sz="0" w:space="0" w:color="auto"/>
        <w:right w:val="none" w:sz="0" w:space="0" w:color="auto"/>
      </w:divBdr>
    </w:div>
    <w:div w:id="821773806">
      <w:bodyDiv w:val="1"/>
      <w:marLeft w:val="0"/>
      <w:marRight w:val="0"/>
      <w:marTop w:val="0"/>
      <w:marBottom w:val="0"/>
      <w:divBdr>
        <w:top w:val="none" w:sz="0" w:space="0" w:color="auto"/>
        <w:left w:val="none" w:sz="0" w:space="0" w:color="auto"/>
        <w:bottom w:val="none" w:sz="0" w:space="0" w:color="auto"/>
        <w:right w:val="none" w:sz="0" w:space="0" w:color="auto"/>
      </w:divBdr>
    </w:div>
    <w:div w:id="841627879">
      <w:bodyDiv w:val="1"/>
      <w:marLeft w:val="0"/>
      <w:marRight w:val="0"/>
      <w:marTop w:val="0"/>
      <w:marBottom w:val="0"/>
      <w:divBdr>
        <w:top w:val="none" w:sz="0" w:space="0" w:color="auto"/>
        <w:left w:val="none" w:sz="0" w:space="0" w:color="auto"/>
        <w:bottom w:val="none" w:sz="0" w:space="0" w:color="auto"/>
        <w:right w:val="none" w:sz="0" w:space="0" w:color="auto"/>
      </w:divBdr>
    </w:div>
    <w:div w:id="843204550">
      <w:bodyDiv w:val="1"/>
      <w:marLeft w:val="0"/>
      <w:marRight w:val="0"/>
      <w:marTop w:val="0"/>
      <w:marBottom w:val="0"/>
      <w:divBdr>
        <w:top w:val="none" w:sz="0" w:space="0" w:color="auto"/>
        <w:left w:val="none" w:sz="0" w:space="0" w:color="auto"/>
        <w:bottom w:val="none" w:sz="0" w:space="0" w:color="auto"/>
        <w:right w:val="none" w:sz="0" w:space="0" w:color="auto"/>
      </w:divBdr>
    </w:div>
    <w:div w:id="845287880">
      <w:bodyDiv w:val="1"/>
      <w:marLeft w:val="0"/>
      <w:marRight w:val="0"/>
      <w:marTop w:val="0"/>
      <w:marBottom w:val="0"/>
      <w:divBdr>
        <w:top w:val="none" w:sz="0" w:space="0" w:color="auto"/>
        <w:left w:val="none" w:sz="0" w:space="0" w:color="auto"/>
        <w:bottom w:val="none" w:sz="0" w:space="0" w:color="auto"/>
        <w:right w:val="none" w:sz="0" w:space="0" w:color="auto"/>
      </w:divBdr>
    </w:div>
    <w:div w:id="882406089">
      <w:bodyDiv w:val="1"/>
      <w:marLeft w:val="0"/>
      <w:marRight w:val="0"/>
      <w:marTop w:val="0"/>
      <w:marBottom w:val="0"/>
      <w:divBdr>
        <w:top w:val="none" w:sz="0" w:space="0" w:color="auto"/>
        <w:left w:val="none" w:sz="0" w:space="0" w:color="auto"/>
        <w:bottom w:val="none" w:sz="0" w:space="0" w:color="auto"/>
        <w:right w:val="none" w:sz="0" w:space="0" w:color="auto"/>
      </w:divBdr>
    </w:div>
    <w:div w:id="904612070">
      <w:bodyDiv w:val="1"/>
      <w:marLeft w:val="0"/>
      <w:marRight w:val="0"/>
      <w:marTop w:val="0"/>
      <w:marBottom w:val="0"/>
      <w:divBdr>
        <w:top w:val="none" w:sz="0" w:space="0" w:color="auto"/>
        <w:left w:val="none" w:sz="0" w:space="0" w:color="auto"/>
        <w:bottom w:val="none" w:sz="0" w:space="0" w:color="auto"/>
        <w:right w:val="none" w:sz="0" w:space="0" w:color="auto"/>
      </w:divBdr>
    </w:div>
    <w:div w:id="915171343">
      <w:bodyDiv w:val="1"/>
      <w:marLeft w:val="0"/>
      <w:marRight w:val="0"/>
      <w:marTop w:val="0"/>
      <w:marBottom w:val="0"/>
      <w:divBdr>
        <w:top w:val="none" w:sz="0" w:space="0" w:color="auto"/>
        <w:left w:val="none" w:sz="0" w:space="0" w:color="auto"/>
        <w:bottom w:val="none" w:sz="0" w:space="0" w:color="auto"/>
        <w:right w:val="none" w:sz="0" w:space="0" w:color="auto"/>
      </w:divBdr>
    </w:div>
    <w:div w:id="925072835">
      <w:bodyDiv w:val="1"/>
      <w:marLeft w:val="0"/>
      <w:marRight w:val="0"/>
      <w:marTop w:val="0"/>
      <w:marBottom w:val="0"/>
      <w:divBdr>
        <w:top w:val="none" w:sz="0" w:space="0" w:color="auto"/>
        <w:left w:val="none" w:sz="0" w:space="0" w:color="auto"/>
        <w:bottom w:val="none" w:sz="0" w:space="0" w:color="auto"/>
        <w:right w:val="none" w:sz="0" w:space="0" w:color="auto"/>
      </w:divBdr>
    </w:div>
    <w:div w:id="926309563">
      <w:bodyDiv w:val="1"/>
      <w:marLeft w:val="0"/>
      <w:marRight w:val="0"/>
      <w:marTop w:val="0"/>
      <w:marBottom w:val="0"/>
      <w:divBdr>
        <w:top w:val="none" w:sz="0" w:space="0" w:color="auto"/>
        <w:left w:val="none" w:sz="0" w:space="0" w:color="auto"/>
        <w:bottom w:val="none" w:sz="0" w:space="0" w:color="auto"/>
        <w:right w:val="none" w:sz="0" w:space="0" w:color="auto"/>
      </w:divBdr>
    </w:div>
    <w:div w:id="970014978">
      <w:bodyDiv w:val="1"/>
      <w:marLeft w:val="0"/>
      <w:marRight w:val="0"/>
      <w:marTop w:val="0"/>
      <w:marBottom w:val="0"/>
      <w:divBdr>
        <w:top w:val="none" w:sz="0" w:space="0" w:color="auto"/>
        <w:left w:val="none" w:sz="0" w:space="0" w:color="auto"/>
        <w:bottom w:val="none" w:sz="0" w:space="0" w:color="auto"/>
        <w:right w:val="none" w:sz="0" w:space="0" w:color="auto"/>
      </w:divBdr>
    </w:div>
    <w:div w:id="979072838">
      <w:bodyDiv w:val="1"/>
      <w:marLeft w:val="0"/>
      <w:marRight w:val="0"/>
      <w:marTop w:val="0"/>
      <w:marBottom w:val="0"/>
      <w:divBdr>
        <w:top w:val="none" w:sz="0" w:space="0" w:color="auto"/>
        <w:left w:val="none" w:sz="0" w:space="0" w:color="auto"/>
        <w:bottom w:val="none" w:sz="0" w:space="0" w:color="auto"/>
        <w:right w:val="none" w:sz="0" w:space="0" w:color="auto"/>
      </w:divBdr>
      <w:divsChild>
        <w:div w:id="363604270">
          <w:marLeft w:val="0"/>
          <w:marRight w:val="0"/>
          <w:marTop w:val="100"/>
          <w:marBottom w:val="100"/>
          <w:divBdr>
            <w:top w:val="none" w:sz="0" w:space="0" w:color="auto"/>
            <w:left w:val="none" w:sz="0" w:space="0" w:color="auto"/>
            <w:bottom w:val="none" w:sz="0" w:space="0" w:color="auto"/>
            <w:right w:val="none" w:sz="0" w:space="0" w:color="auto"/>
          </w:divBdr>
          <w:divsChild>
            <w:div w:id="1441611768">
              <w:marLeft w:val="0"/>
              <w:marRight w:val="0"/>
              <w:marTop w:val="0"/>
              <w:marBottom w:val="0"/>
              <w:divBdr>
                <w:top w:val="none" w:sz="0" w:space="0" w:color="auto"/>
                <w:left w:val="none" w:sz="0" w:space="0" w:color="auto"/>
                <w:bottom w:val="none" w:sz="0" w:space="0" w:color="auto"/>
                <w:right w:val="none" w:sz="0" w:space="0" w:color="auto"/>
              </w:divBdr>
              <w:divsChild>
                <w:div w:id="170709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3275">
      <w:bodyDiv w:val="1"/>
      <w:marLeft w:val="0"/>
      <w:marRight w:val="0"/>
      <w:marTop w:val="0"/>
      <w:marBottom w:val="0"/>
      <w:divBdr>
        <w:top w:val="none" w:sz="0" w:space="0" w:color="auto"/>
        <w:left w:val="none" w:sz="0" w:space="0" w:color="auto"/>
        <w:bottom w:val="none" w:sz="0" w:space="0" w:color="auto"/>
        <w:right w:val="none" w:sz="0" w:space="0" w:color="auto"/>
      </w:divBdr>
    </w:div>
    <w:div w:id="1034114515">
      <w:bodyDiv w:val="1"/>
      <w:marLeft w:val="0"/>
      <w:marRight w:val="0"/>
      <w:marTop w:val="0"/>
      <w:marBottom w:val="0"/>
      <w:divBdr>
        <w:top w:val="none" w:sz="0" w:space="0" w:color="auto"/>
        <w:left w:val="none" w:sz="0" w:space="0" w:color="auto"/>
        <w:bottom w:val="none" w:sz="0" w:space="0" w:color="auto"/>
        <w:right w:val="none" w:sz="0" w:space="0" w:color="auto"/>
      </w:divBdr>
      <w:divsChild>
        <w:div w:id="140121781">
          <w:marLeft w:val="0"/>
          <w:marRight w:val="0"/>
          <w:marTop w:val="100"/>
          <w:marBottom w:val="100"/>
          <w:divBdr>
            <w:top w:val="none" w:sz="0" w:space="0" w:color="auto"/>
            <w:left w:val="none" w:sz="0" w:space="0" w:color="auto"/>
            <w:bottom w:val="none" w:sz="0" w:space="0" w:color="auto"/>
            <w:right w:val="none" w:sz="0" w:space="0" w:color="auto"/>
          </w:divBdr>
          <w:divsChild>
            <w:div w:id="299187081">
              <w:marLeft w:val="0"/>
              <w:marRight w:val="0"/>
              <w:marTop w:val="0"/>
              <w:marBottom w:val="0"/>
              <w:divBdr>
                <w:top w:val="none" w:sz="0" w:space="0" w:color="auto"/>
                <w:left w:val="none" w:sz="0" w:space="0" w:color="auto"/>
                <w:bottom w:val="none" w:sz="0" w:space="0" w:color="auto"/>
                <w:right w:val="none" w:sz="0" w:space="0" w:color="auto"/>
              </w:divBdr>
              <w:divsChild>
                <w:div w:id="3776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4345">
      <w:bodyDiv w:val="1"/>
      <w:marLeft w:val="0"/>
      <w:marRight w:val="0"/>
      <w:marTop w:val="0"/>
      <w:marBottom w:val="0"/>
      <w:divBdr>
        <w:top w:val="none" w:sz="0" w:space="0" w:color="auto"/>
        <w:left w:val="none" w:sz="0" w:space="0" w:color="auto"/>
        <w:bottom w:val="none" w:sz="0" w:space="0" w:color="auto"/>
        <w:right w:val="none" w:sz="0" w:space="0" w:color="auto"/>
      </w:divBdr>
    </w:div>
    <w:div w:id="1081483602">
      <w:bodyDiv w:val="1"/>
      <w:marLeft w:val="0"/>
      <w:marRight w:val="0"/>
      <w:marTop w:val="0"/>
      <w:marBottom w:val="0"/>
      <w:divBdr>
        <w:top w:val="none" w:sz="0" w:space="0" w:color="auto"/>
        <w:left w:val="none" w:sz="0" w:space="0" w:color="auto"/>
        <w:bottom w:val="none" w:sz="0" w:space="0" w:color="auto"/>
        <w:right w:val="none" w:sz="0" w:space="0" w:color="auto"/>
      </w:divBdr>
    </w:div>
    <w:div w:id="1102141206">
      <w:bodyDiv w:val="1"/>
      <w:marLeft w:val="0"/>
      <w:marRight w:val="0"/>
      <w:marTop w:val="0"/>
      <w:marBottom w:val="0"/>
      <w:divBdr>
        <w:top w:val="none" w:sz="0" w:space="0" w:color="auto"/>
        <w:left w:val="none" w:sz="0" w:space="0" w:color="auto"/>
        <w:bottom w:val="none" w:sz="0" w:space="0" w:color="auto"/>
        <w:right w:val="none" w:sz="0" w:space="0" w:color="auto"/>
      </w:divBdr>
    </w:div>
    <w:div w:id="1105660007">
      <w:bodyDiv w:val="1"/>
      <w:marLeft w:val="0"/>
      <w:marRight w:val="0"/>
      <w:marTop w:val="0"/>
      <w:marBottom w:val="0"/>
      <w:divBdr>
        <w:top w:val="none" w:sz="0" w:space="0" w:color="auto"/>
        <w:left w:val="none" w:sz="0" w:space="0" w:color="auto"/>
        <w:bottom w:val="none" w:sz="0" w:space="0" w:color="auto"/>
        <w:right w:val="none" w:sz="0" w:space="0" w:color="auto"/>
      </w:divBdr>
      <w:divsChild>
        <w:div w:id="660428190">
          <w:marLeft w:val="0"/>
          <w:marRight w:val="0"/>
          <w:marTop w:val="0"/>
          <w:marBottom w:val="0"/>
          <w:divBdr>
            <w:top w:val="none" w:sz="0" w:space="0" w:color="auto"/>
            <w:left w:val="none" w:sz="0" w:space="0" w:color="auto"/>
            <w:bottom w:val="none" w:sz="0" w:space="0" w:color="auto"/>
            <w:right w:val="none" w:sz="0" w:space="0" w:color="auto"/>
          </w:divBdr>
        </w:div>
      </w:divsChild>
    </w:div>
    <w:div w:id="1115096160">
      <w:bodyDiv w:val="1"/>
      <w:marLeft w:val="0"/>
      <w:marRight w:val="0"/>
      <w:marTop w:val="0"/>
      <w:marBottom w:val="0"/>
      <w:divBdr>
        <w:top w:val="none" w:sz="0" w:space="0" w:color="auto"/>
        <w:left w:val="none" w:sz="0" w:space="0" w:color="auto"/>
        <w:bottom w:val="none" w:sz="0" w:space="0" w:color="auto"/>
        <w:right w:val="none" w:sz="0" w:space="0" w:color="auto"/>
      </w:divBdr>
    </w:div>
    <w:div w:id="1137064582">
      <w:bodyDiv w:val="1"/>
      <w:marLeft w:val="0"/>
      <w:marRight w:val="0"/>
      <w:marTop w:val="0"/>
      <w:marBottom w:val="0"/>
      <w:divBdr>
        <w:top w:val="none" w:sz="0" w:space="0" w:color="auto"/>
        <w:left w:val="none" w:sz="0" w:space="0" w:color="auto"/>
        <w:bottom w:val="none" w:sz="0" w:space="0" w:color="auto"/>
        <w:right w:val="none" w:sz="0" w:space="0" w:color="auto"/>
      </w:divBdr>
    </w:div>
    <w:div w:id="1153641404">
      <w:bodyDiv w:val="1"/>
      <w:marLeft w:val="0"/>
      <w:marRight w:val="0"/>
      <w:marTop w:val="0"/>
      <w:marBottom w:val="0"/>
      <w:divBdr>
        <w:top w:val="none" w:sz="0" w:space="0" w:color="auto"/>
        <w:left w:val="none" w:sz="0" w:space="0" w:color="auto"/>
        <w:bottom w:val="none" w:sz="0" w:space="0" w:color="auto"/>
        <w:right w:val="none" w:sz="0" w:space="0" w:color="auto"/>
      </w:divBdr>
    </w:div>
    <w:div w:id="1153713771">
      <w:bodyDiv w:val="1"/>
      <w:marLeft w:val="0"/>
      <w:marRight w:val="0"/>
      <w:marTop w:val="0"/>
      <w:marBottom w:val="0"/>
      <w:divBdr>
        <w:top w:val="none" w:sz="0" w:space="0" w:color="auto"/>
        <w:left w:val="none" w:sz="0" w:space="0" w:color="auto"/>
        <w:bottom w:val="none" w:sz="0" w:space="0" w:color="auto"/>
        <w:right w:val="none" w:sz="0" w:space="0" w:color="auto"/>
      </w:divBdr>
    </w:div>
    <w:div w:id="1157653300">
      <w:bodyDiv w:val="1"/>
      <w:marLeft w:val="0"/>
      <w:marRight w:val="0"/>
      <w:marTop w:val="0"/>
      <w:marBottom w:val="0"/>
      <w:divBdr>
        <w:top w:val="none" w:sz="0" w:space="0" w:color="auto"/>
        <w:left w:val="none" w:sz="0" w:space="0" w:color="auto"/>
        <w:bottom w:val="none" w:sz="0" w:space="0" w:color="auto"/>
        <w:right w:val="none" w:sz="0" w:space="0" w:color="auto"/>
      </w:divBdr>
    </w:div>
    <w:div w:id="1162770498">
      <w:bodyDiv w:val="1"/>
      <w:marLeft w:val="0"/>
      <w:marRight w:val="0"/>
      <w:marTop w:val="0"/>
      <w:marBottom w:val="0"/>
      <w:divBdr>
        <w:top w:val="none" w:sz="0" w:space="0" w:color="auto"/>
        <w:left w:val="none" w:sz="0" w:space="0" w:color="auto"/>
        <w:bottom w:val="none" w:sz="0" w:space="0" w:color="auto"/>
        <w:right w:val="none" w:sz="0" w:space="0" w:color="auto"/>
      </w:divBdr>
    </w:div>
    <w:div w:id="1177886987">
      <w:bodyDiv w:val="1"/>
      <w:marLeft w:val="0"/>
      <w:marRight w:val="0"/>
      <w:marTop w:val="0"/>
      <w:marBottom w:val="0"/>
      <w:divBdr>
        <w:top w:val="none" w:sz="0" w:space="0" w:color="auto"/>
        <w:left w:val="none" w:sz="0" w:space="0" w:color="auto"/>
        <w:bottom w:val="none" w:sz="0" w:space="0" w:color="auto"/>
        <w:right w:val="none" w:sz="0" w:space="0" w:color="auto"/>
      </w:divBdr>
    </w:div>
    <w:div w:id="1188643388">
      <w:bodyDiv w:val="1"/>
      <w:marLeft w:val="0"/>
      <w:marRight w:val="0"/>
      <w:marTop w:val="0"/>
      <w:marBottom w:val="0"/>
      <w:divBdr>
        <w:top w:val="none" w:sz="0" w:space="0" w:color="auto"/>
        <w:left w:val="none" w:sz="0" w:space="0" w:color="auto"/>
        <w:bottom w:val="none" w:sz="0" w:space="0" w:color="auto"/>
        <w:right w:val="none" w:sz="0" w:space="0" w:color="auto"/>
      </w:divBdr>
      <w:divsChild>
        <w:div w:id="1764648714">
          <w:marLeft w:val="0"/>
          <w:marRight w:val="0"/>
          <w:marTop w:val="100"/>
          <w:marBottom w:val="100"/>
          <w:divBdr>
            <w:top w:val="none" w:sz="0" w:space="0" w:color="auto"/>
            <w:left w:val="none" w:sz="0" w:space="0" w:color="auto"/>
            <w:bottom w:val="none" w:sz="0" w:space="0" w:color="auto"/>
            <w:right w:val="none" w:sz="0" w:space="0" w:color="auto"/>
          </w:divBdr>
          <w:divsChild>
            <w:div w:id="1964116618">
              <w:marLeft w:val="0"/>
              <w:marRight w:val="0"/>
              <w:marTop w:val="0"/>
              <w:marBottom w:val="0"/>
              <w:divBdr>
                <w:top w:val="none" w:sz="0" w:space="0" w:color="auto"/>
                <w:left w:val="none" w:sz="0" w:space="0" w:color="auto"/>
                <w:bottom w:val="none" w:sz="0" w:space="0" w:color="auto"/>
                <w:right w:val="none" w:sz="0" w:space="0" w:color="auto"/>
              </w:divBdr>
              <w:divsChild>
                <w:div w:id="74110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44573">
      <w:bodyDiv w:val="1"/>
      <w:marLeft w:val="0"/>
      <w:marRight w:val="0"/>
      <w:marTop w:val="0"/>
      <w:marBottom w:val="0"/>
      <w:divBdr>
        <w:top w:val="none" w:sz="0" w:space="0" w:color="auto"/>
        <w:left w:val="none" w:sz="0" w:space="0" w:color="auto"/>
        <w:bottom w:val="none" w:sz="0" w:space="0" w:color="auto"/>
        <w:right w:val="none" w:sz="0" w:space="0" w:color="auto"/>
      </w:divBdr>
    </w:div>
    <w:div w:id="1218786397">
      <w:bodyDiv w:val="1"/>
      <w:marLeft w:val="0"/>
      <w:marRight w:val="0"/>
      <w:marTop w:val="0"/>
      <w:marBottom w:val="0"/>
      <w:divBdr>
        <w:top w:val="none" w:sz="0" w:space="0" w:color="auto"/>
        <w:left w:val="none" w:sz="0" w:space="0" w:color="auto"/>
        <w:bottom w:val="none" w:sz="0" w:space="0" w:color="auto"/>
        <w:right w:val="none" w:sz="0" w:space="0" w:color="auto"/>
      </w:divBdr>
    </w:div>
    <w:div w:id="1222015310">
      <w:bodyDiv w:val="1"/>
      <w:marLeft w:val="0"/>
      <w:marRight w:val="0"/>
      <w:marTop w:val="0"/>
      <w:marBottom w:val="0"/>
      <w:divBdr>
        <w:top w:val="none" w:sz="0" w:space="0" w:color="auto"/>
        <w:left w:val="none" w:sz="0" w:space="0" w:color="auto"/>
        <w:bottom w:val="none" w:sz="0" w:space="0" w:color="auto"/>
        <w:right w:val="none" w:sz="0" w:space="0" w:color="auto"/>
      </w:divBdr>
    </w:div>
    <w:div w:id="1228416816">
      <w:bodyDiv w:val="1"/>
      <w:marLeft w:val="0"/>
      <w:marRight w:val="0"/>
      <w:marTop w:val="0"/>
      <w:marBottom w:val="0"/>
      <w:divBdr>
        <w:top w:val="none" w:sz="0" w:space="0" w:color="auto"/>
        <w:left w:val="none" w:sz="0" w:space="0" w:color="auto"/>
        <w:bottom w:val="none" w:sz="0" w:space="0" w:color="auto"/>
        <w:right w:val="none" w:sz="0" w:space="0" w:color="auto"/>
      </w:divBdr>
    </w:div>
    <w:div w:id="1231044413">
      <w:bodyDiv w:val="1"/>
      <w:marLeft w:val="0"/>
      <w:marRight w:val="0"/>
      <w:marTop w:val="0"/>
      <w:marBottom w:val="0"/>
      <w:divBdr>
        <w:top w:val="none" w:sz="0" w:space="0" w:color="auto"/>
        <w:left w:val="none" w:sz="0" w:space="0" w:color="auto"/>
        <w:bottom w:val="none" w:sz="0" w:space="0" w:color="auto"/>
        <w:right w:val="none" w:sz="0" w:space="0" w:color="auto"/>
      </w:divBdr>
    </w:div>
    <w:div w:id="1257443746">
      <w:bodyDiv w:val="1"/>
      <w:marLeft w:val="0"/>
      <w:marRight w:val="0"/>
      <w:marTop w:val="0"/>
      <w:marBottom w:val="0"/>
      <w:divBdr>
        <w:top w:val="none" w:sz="0" w:space="0" w:color="auto"/>
        <w:left w:val="none" w:sz="0" w:space="0" w:color="auto"/>
        <w:bottom w:val="none" w:sz="0" w:space="0" w:color="auto"/>
        <w:right w:val="none" w:sz="0" w:space="0" w:color="auto"/>
      </w:divBdr>
    </w:div>
    <w:div w:id="1270547168">
      <w:bodyDiv w:val="1"/>
      <w:marLeft w:val="0"/>
      <w:marRight w:val="0"/>
      <w:marTop w:val="0"/>
      <w:marBottom w:val="0"/>
      <w:divBdr>
        <w:top w:val="none" w:sz="0" w:space="0" w:color="auto"/>
        <w:left w:val="none" w:sz="0" w:space="0" w:color="auto"/>
        <w:bottom w:val="none" w:sz="0" w:space="0" w:color="auto"/>
        <w:right w:val="none" w:sz="0" w:space="0" w:color="auto"/>
      </w:divBdr>
    </w:div>
    <w:div w:id="1321157384">
      <w:bodyDiv w:val="1"/>
      <w:marLeft w:val="0"/>
      <w:marRight w:val="0"/>
      <w:marTop w:val="0"/>
      <w:marBottom w:val="0"/>
      <w:divBdr>
        <w:top w:val="none" w:sz="0" w:space="0" w:color="auto"/>
        <w:left w:val="none" w:sz="0" w:space="0" w:color="auto"/>
        <w:bottom w:val="none" w:sz="0" w:space="0" w:color="auto"/>
        <w:right w:val="none" w:sz="0" w:space="0" w:color="auto"/>
      </w:divBdr>
      <w:divsChild>
        <w:div w:id="1657152173">
          <w:marLeft w:val="0"/>
          <w:marRight w:val="0"/>
          <w:marTop w:val="100"/>
          <w:marBottom w:val="100"/>
          <w:divBdr>
            <w:top w:val="none" w:sz="0" w:space="0" w:color="auto"/>
            <w:left w:val="none" w:sz="0" w:space="0" w:color="auto"/>
            <w:bottom w:val="none" w:sz="0" w:space="0" w:color="auto"/>
            <w:right w:val="none" w:sz="0" w:space="0" w:color="auto"/>
          </w:divBdr>
          <w:divsChild>
            <w:div w:id="1595816830">
              <w:marLeft w:val="0"/>
              <w:marRight w:val="0"/>
              <w:marTop w:val="0"/>
              <w:marBottom w:val="0"/>
              <w:divBdr>
                <w:top w:val="none" w:sz="0" w:space="0" w:color="auto"/>
                <w:left w:val="none" w:sz="0" w:space="0" w:color="auto"/>
                <w:bottom w:val="none" w:sz="0" w:space="0" w:color="auto"/>
                <w:right w:val="none" w:sz="0" w:space="0" w:color="auto"/>
              </w:divBdr>
              <w:divsChild>
                <w:div w:id="45083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061128">
      <w:bodyDiv w:val="1"/>
      <w:marLeft w:val="0"/>
      <w:marRight w:val="0"/>
      <w:marTop w:val="0"/>
      <w:marBottom w:val="0"/>
      <w:divBdr>
        <w:top w:val="none" w:sz="0" w:space="0" w:color="auto"/>
        <w:left w:val="none" w:sz="0" w:space="0" w:color="auto"/>
        <w:bottom w:val="none" w:sz="0" w:space="0" w:color="auto"/>
        <w:right w:val="none" w:sz="0" w:space="0" w:color="auto"/>
      </w:divBdr>
    </w:div>
    <w:div w:id="1358581729">
      <w:bodyDiv w:val="1"/>
      <w:marLeft w:val="0"/>
      <w:marRight w:val="0"/>
      <w:marTop w:val="0"/>
      <w:marBottom w:val="0"/>
      <w:divBdr>
        <w:top w:val="none" w:sz="0" w:space="0" w:color="auto"/>
        <w:left w:val="none" w:sz="0" w:space="0" w:color="auto"/>
        <w:bottom w:val="none" w:sz="0" w:space="0" w:color="auto"/>
        <w:right w:val="none" w:sz="0" w:space="0" w:color="auto"/>
      </w:divBdr>
    </w:div>
    <w:div w:id="1373532020">
      <w:bodyDiv w:val="1"/>
      <w:marLeft w:val="0"/>
      <w:marRight w:val="0"/>
      <w:marTop w:val="0"/>
      <w:marBottom w:val="0"/>
      <w:divBdr>
        <w:top w:val="none" w:sz="0" w:space="0" w:color="auto"/>
        <w:left w:val="none" w:sz="0" w:space="0" w:color="auto"/>
        <w:bottom w:val="none" w:sz="0" w:space="0" w:color="auto"/>
        <w:right w:val="none" w:sz="0" w:space="0" w:color="auto"/>
      </w:divBdr>
    </w:div>
    <w:div w:id="1383209880">
      <w:bodyDiv w:val="1"/>
      <w:marLeft w:val="0"/>
      <w:marRight w:val="0"/>
      <w:marTop w:val="0"/>
      <w:marBottom w:val="0"/>
      <w:divBdr>
        <w:top w:val="none" w:sz="0" w:space="0" w:color="auto"/>
        <w:left w:val="none" w:sz="0" w:space="0" w:color="auto"/>
        <w:bottom w:val="none" w:sz="0" w:space="0" w:color="auto"/>
        <w:right w:val="none" w:sz="0" w:space="0" w:color="auto"/>
      </w:divBdr>
    </w:div>
    <w:div w:id="1470512650">
      <w:bodyDiv w:val="1"/>
      <w:marLeft w:val="0"/>
      <w:marRight w:val="0"/>
      <w:marTop w:val="0"/>
      <w:marBottom w:val="0"/>
      <w:divBdr>
        <w:top w:val="none" w:sz="0" w:space="0" w:color="auto"/>
        <w:left w:val="none" w:sz="0" w:space="0" w:color="auto"/>
        <w:bottom w:val="none" w:sz="0" w:space="0" w:color="auto"/>
        <w:right w:val="none" w:sz="0" w:space="0" w:color="auto"/>
      </w:divBdr>
    </w:div>
    <w:div w:id="1474984129">
      <w:bodyDiv w:val="1"/>
      <w:marLeft w:val="0"/>
      <w:marRight w:val="0"/>
      <w:marTop w:val="0"/>
      <w:marBottom w:val="0"/>
      <w:divBdr>
        <w:top w:val="none" w:sz="0" w:space="0" w:color="auto"/>
        <w:left w:val="none" w:sz="0" w:space="0" w:color="auto"/>
        <w:bottom w:val="none" w:sz="0" w:space="0" w:color="auto"/>
        <w:right w:val="none" w:sz="0" w:space="0" w:color="auto"/>
      </w:divBdr>
    </w:div>
    <w:div w:id="1486362804">
      <w:bodyDiv w:val="1"/>
      <w:marLeft w:val="0"/>
      <w:marRight w:val="0"/>
      <w:marTop w:val="0"/>
      <w:marBottom w:val="0"/>
      <w:divBdr>
        <w:top w:val="none" w:sz="0" w:space="0" w:color="auto"/>
        <w:left w:val="none" w:sz="0" w:space="0" w:color="auto"/>
        <w:bottom w:val="none" w:sz="0" w:space="0" w:color="auto"/>
        <w:right w:val="none" w:sz="0" w:space="0" w:color="auto"/>
      </w:divBdr>
    </w:div>
    <w:div w:id="1497526104">
      <w:bodyDiv w:val="1"/>
      <w:marLeft w:val="0"/>
      <w:marRight w:val="0"/>
      <w:marTop w:val="0"/>
      <w:marBottom w:val="0"/>
      <w:divBdr>
        <w:top w:val="none" w:sz="0" w:space="0" w:color="auto"/>
        <w:left w:val="none" w:sz="0" w:space="0" w:color="auto"/>
        <w:bottom w:val="none" w:sz="0" w:space="0" w:color="auto"/>
        <w:right w:val="none" w:sz="0" w:space="0" w:color="auto"/>
      </w:divBdr>
    </w:div>
    <w:div w:id="1516070883">
      <w:bodyDiv w:val="1"/>
      <w:marLeft w:val="0"/>
      <w:marRight w:val="0"/>
      <w:marTop w:val="0"/>
      <w:marBottom w:val="0"/>
      <w:divBdr>
        <w:top w:val="none" w:sz="0" w:space="0" w:color="auto"/>
        <w:left w:val="none" w:sz="0" w:space="0" w:color="auto"/>
        <w:bottom w:val="none" w:sz="0" w:space="0" w:color="auto"/>
        <w:right w:val="none" w:sz="0" w:space="0" w:color="auto"/>
      </w:divBdr>
      <w:divsChild>
        <w:div w:id="578448624">
          <w:marLeft w:val="0"/>
          <w:marRight w:val="0"/>
          <w:marTop w:val="0"/>
          <w:marBottom w:val="0"/>
          <w:divBdr>
            <w:top w:val="none" w:sz="0" w:space="0" w:color="auto"/>
            <w:left w:val="none" w:sz="0" w:space="0" w:color="auto"/>
            <w:bottom w:val="none" w:sz="0" w:space="0" w:color="auto"/>
            <w:right w:val="none" w:sz="0" w:space="0" w:color="auto"/>
          </w:divBdr>
        </w:div>
      </w:divsChild>
    </w:div>
    <w:div w:id="1521553782">
      <w:bodyDiv w:val="1"/>
      <w:marLeft w:val="0"/>
      <w:marRight w:val="0"/>
      <w:marTop w:val="0"/>
      <w:marBottom w:val="0"/>
      <w:divBdr>
        <w:top w:val="none" w:sz="0" w:space="0" w:color="auto"/>
        <w:left w:val="none" w:sz="0" w:space="0" w:color="auto"/>
        <w:bottom w:val="none" w:sz="0" w:space="0" w:color="auto"/>
        <w:right w:val="none" w:sz="0" w:space="0" w:color="auto"/>
      </w:divBdr>
      <w:divsChild>
        <w:div w:id="318533407">
          <w:marLeft w:val="0"/>
          <w:marRight w:val="0"/>
          <w:marTop w:val="0"/>
          <w:marBottom w:val="0"/>
          <w:divBdr>
            <w:top w:val="none" w:sz="0" w:space="0" w:color="auto"/>
            <w:left w:val="none" w:sz="0" w:space="0" w:color="auto"/>
            <w:bottom w:val="none" w:sz="0" w:space="0" w:color="auto"/>
            <w:right w:val="none" w:sz="0" w:space="0" w:color="auto"/>
          </w:divBdr>
        </w:div>
        <w:div w:id="607858513">
          <w:marLeft w:val="0"/>
          <w:marRight w:val="0"/>
          <w:marTop w:val="0"/>
          <w:marBottom w:val="0"/>
          <w:divBdr>
            <w:top w:val="none" w:sz="0" w:space="0" w:color="auto"/>
            <w:left w:val="none" w:sz="0" w:space="0" w:color="auto"/>
            <w:bottom w:val="none" w:sz="0" w:space="0" w:color="auto"/>
            <w:right w:val="none" w:sz="0" w:space="0" w:color="auto"/>
          </w:divBdr>
        </w:div>
      </w:divsChild>
    </w:div>
    <w:div w:id="1521701361">
      <w:bodyDiv w:val="1"/>
      <w:marLeft w:val="0"/>
      <w:marRight w:val="0"/>
      <w:marTop w:val="0"/>
      <w:marBottom w:val="0"/>
      <w:divBdr>
        <w:top w:val="none" w:sz="0" w:space="0" w:color="auto"/>
        <w:left w:val="none" w:sz="0" w:space="0" w:color="auto"/>
        <w:bottom w:val="none" w:sz="0" w:space="0" w:color="auto"/>
        <w:right w:val="none" w:sz="0" w:space="0" w:color="auto"/>
      </w:divBdr>
    </w:div>
    <w:div w:id="1550411778">
      <w:bodyDiv w:val="1"/>
      <w:marLeft w:val="0"/>
      <w:marRight w:val="0"/>
      <w:marTop w:val="0"/>
      <w:marBottom w:val="0"/>
      <w:divBdr>
        <w:top w:val="none" w:sz="0" w:space="0" w:color="auto"/>
        <w:left w:val="none" w:sz="0" w:space="0" w:color="auto"/>
        <w:bottom w:val="none" w:sz="0" w:space="0" w:color="auto"/>
        <w:right w:val="none" w:sz="0" w:space="0" w:color="auto"/>
      </w:divBdr>
    </w:div>
    <w:div w:id="1571503472">
      <w:bodyDiv w:val="1"/>
      <w:marLeft w:val="0"/>
      <w:marRight w:val="0"/>
      <w:marTop w:val="0"/>
      <w:marBottom w:val="0"/>
      <w:divBdr>
        <w:top w:val="none" w:sz="0" w:space="0" w:color="auto"/>
        <w:left w:val="none" w:sz="0" w:space="0" w:color="auto"/>
        <w:bottom w:val="none" w:sz="0" w:space="0" w:color="auto"/>
        <w:right w:val="none" w:sz="0" w:space="0" w:color="auto"/>
      </w:divBdr>
    </w:div>
    <w:div w:id="1578632786">
      <w:bodyDiv w:val="1"/>
      <w:marLeft w:val="0"/>
      <w:marRight w:val="0"/>
      <w:marTop w:val="0"/>
      <w:marBottom w:val="0"/>
      <w:divBdr>
        <w:top w:val="none" w:sz="0" w:space="0" w:color="auto"/>
        <w:left w:val="none" w:sz="0" w:space="0" w:color="auto"/>
        <w:bottom w:val="none" w:sz="0" w:space="0" w:color="auto"/>
        <w:right w:val="none" w:sz="0" w:space="0" w:color="auto"/>
      </w:divBdr>
    </w:div>
    <w:div w:id="1584683601">
      <w:bodyDiv w:val="1"/>
      <w:marLeft w:val="0"/>
      <w:marRight w:val="0"/>
      <w:marTop w:val="0"/>
      <w:marBottom w:val="0"/>
      <w:divBdr>
        <w:top w:val="none" w:sz="0" w:space="0" w:color="auto"/>
        <w:left w:val="none" w:sz="0" w:space="0" w:color="auto"/>
        <w:bottom w:val="none" w:sz="0" w:space="0" w:color="auto"/>
        <w:right w:val="none" w:sz="0" w:space="0" w:color="auto"/>
      </w:divBdr>
    </w:div>
    <w:div w:id="1593006863">
      <w:bodyDiv w:val="1"/>
      <w:marLeft w:val="0"/>
      <w:marRight w:val="0"/>
      <w:marTop w:val="0"/>
      <w:marBottom w:val="0"/>
      <w:divBdr>
        <w:top w:val="none" w:sz="0" w:space="0" w:color="auto"/>
        <w:left w:val="none" w:sz="0" w:space="0" w:color="auto"/>
        <w:bottom w:val="none" w:sz="0" w:space="0" w:color="auto"/>
        <w:right w:val="none" w:sz="0" w:space="0" w:color="auto"/>
      </w:divBdr>
    </w:div>
    <w:div w:id="1626230676">
      <w:bodyDiv w:val="1"/>
      <w:marLeft w:val="0"/>
      <w:marRight w:val="0"/>
      <w:marTop w:val="0"/>
      <w:marBottom w:val="0"/>
      <w:divBdr>
        <w:top w:val="none" w:sz="0" w:space="0" w:color="auto"/>
        <w:left w:val="none" w:sz="0" w:space="0" w:color="auto"/>
        <w:bottom w:val="none" w:sz="0" w:space="0" w:color="auto"/>
        <w:right w:val="none" w:sz="0" w:space="0" w:color="auto"/>
      </w:divBdr>
    </w:div>
    <w:div w:id="1630746434">
      <w:bodyDiv w:val="1"/>
      <w:marLeft w:val="0"/>
      <w:marRight w:val="0"/>
      <w:marTop w:val="0"/>
      <w:marBottom w:val="0"/>
      <w:divBdr>
        <w:top w:val="none" w:sz="0" w:space="0" w:color="auto"/>
        <w:left w:val="none" w:sz="0" w:space="0" w:color="auto"/>
        <w:bottom w:val="none" w:sz="0" w:space="0" w:color="auto"/>
        <w:right w:val="none" w:sz="0" w:space="0" w:color="auto"/>
      </w:divBdr>
    </w:div>
    <w:div w:id="1639649555">
      <w:bodyDiv w:val="1"/>
      <w:marLeft w:val="0"/>
      <w:marRight w:val="0"/>
      <w:marTop w:val="0"/>
      <w:marBottom w:val="0"/>
      <w:divBdr>
        <w:top w:val="none" w:sz="0" w:space="0" w:color="auto"/>
        <w:left w:val="none" w:sz="0" w:space="0" w:color="auto"/>
        <w:bottom w:val="none" w:sz="0" w:space="0" w:color="auto"/>
        <w:right w:val="none" w:sz="0" w:space="0" w:color="auto"/>
      </w:divBdr>
    </w:div>
    <w:div w:id="1651398880">
      <w:bodyDiv w:val="1"/>
      <w:marLeft w:val="0"/>
      <w:marRight w:val="0"/>
      <w:marTop w:val="0"/>
      <w:marBottom w:val="0"/>
      <w:divBdr>
        <w:top w:val="none" w:sz="0" w:space="0" w:color="auto"/>
        <w:left w:val="none" w:sz="0" w:space="0" w:color="auto"/>
        <w:bottom w:val="none" w:sz="0" w:space="0" w:color="auto"/>
        <w:right w:val="none" w:sz="0" w:space="0" w:color="auto"/>
      </w:divBdr>
    </w:div>
    <w:div w:id="1658681054">
      <w:bodyDiv w:val="1"/>
      <w:marLeft w:val="0"/>
      <w:marRight w:val="0"/>
      <w:marTop w:val="0"/>
      <w:marBottom w:val="0"/>
      <w:divBdr>
        <w:top w:val="none" w:sz="0" w:space="0" w:color="auto"/>
        <w:left w:val="none" w:sz="0" w:space="0" w:color="auto"/>
        <w:bottom w:val="none" w:sz="0" w:space="0" w:color="auto"/>
        <w:right w:val="none" w:sz="0" w:space="0" w:color="auto"/>
      </w:divBdr>
    </w:div>
    <w:div w:id="1665090747">
      <w:bodyDiv w:val="1"/>
      <w:marLeft w:val="0"/>
      <w:marRight w:val="0"/>
      <w:marTop w:val="0"/>
      <w:marBottom w:val="0"/>
      <w:divBdr>
        <w:top w:val="none" w:sz="0" w:space="0" w:color="auto"/>
        <w:left w:val="none" w:sz="0" w:space="0" w:color="auto"/>
        <w:bottom w:val="none" w:sz="0" w:space="0" w:color="auto"/>
        <w:right w:val="none" w:sz="0" w:space="0" w:color="auto"/>
      </w:divBdr>
    </w:div>
    <w:div w:id="1672100303">
      <w:bodyDiv w:val="1"/>
      <w:marLeft w:val="0"/>
      <w:marRight w:val="0"/>
      <w:marTop w:val="0"/>
      <w:marBottom w:val="0"/>
      <w:divBdr>
        <w:top w:val="none" w:sz="0" w:space="0" w:color="auto"/>
        <w:left w:val="none" w:sz="0" w:space="0" w:color="auto"/>
        <w:bottom w:val="none" w:sz="0" w:space="0" w:color="auto"/>
        <w:right w:val="none" w:sz="0" w:space="0" w:color="auto"/>
      </w:divBdr>
    </w:div>
    <w:div w:id="1680767624">
      <w:bodyDiv w:val="1"/>
      <w:marLeft w:val="0"/>
      <w:marRight w:val="0"/>
      <w:marTop w:val="0"/>
      <w:marBottom w:val="0"/>
      <w:divBdr>
        <w:top w:val="none" w:sz="0" w:space="0" w:color="auto"/>
        <w:left w:val="none" w:sz="0" w:space="0" w:color="auto"/>
        <w:bottom w:val="none" w:sz="0" w:space="0" w:color="auto"/>
        <w:right w:val="none" w:sz="0" w:space="0" w:color="auto"/>
      </w:divBdr>
    </w:div>
    <w:div w:id="1713312201">
      <w:bodyDiv w:val="1"/>
      <w:marLeft w:val="0"/>
      <w:marRight w:val="0"/>
      <w:marTop w:val="0"/>
      <w:marBottom w:val="0"/>
      <w:divBdr>
        <w:top w:val="none" w:sz="0" w:space="0" w:color="auto"/>
        <w:left w:val="none" w:sz="0" w:space="0" w:color="auto"/>
        <w:bottom w:val="none" w:sz="0" w:space="0" w:color="auto"/>
        <w:right w:val="none" w:sz="0" w:space="0" w:color="auto"/>
      </w:divBdr>
    </w:div>
    <w:div w:id="1730106119">
      <w:bodyDiv w:val="1"/>
      <w:marLeft w:val="0"/>
      <w:marRight w:val="0"/>
      <w:marTop w:val="0"/>
      <w:marBottom w:val="0"/>
      <w:divBdr>
        <w:top w:val="none" w:sz="0" w:space="0" w:color="auto"/>
        <w:left w:val="none" w:sz="0" w:space="0" w:color="auto"/>
        <w:bottom w:val="none" w:sz="0" w:space="0" w:color="auto"/>
        <w:right w:val="none" w:sz="0" w:space="0" w:color="auto"/>
      </w:divBdr>
    </w:div>
    <w:div w:id="1751730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1877">
          <w:marLeft w:val="0"/>
          <w:marRight w:val="0"/>
          <w:marTop w:val="100"/>
          <w:marBottom w:val="100"/>
          <w:divBdr>
            <w:top w:val="none" w:sz="0" w:space="0" w:color="auto"/>
            <w:left w:val="none" w:sz="0" w:space="0" w:color="auto"/>
            <w:bottom w:val="none" w:sz="0" w:space="0" w:color="auto"/>
            <w:right w:val="none" w:sz="0" w:space="0" w:color="auto"/>
          </w:divBdr>
          <w:divsChild>
            <w:div w:id="119156725">
              <w:marLeft w:val="0"/>
              <w:marRight w:val="0"/>
              <w:marTop w:val="0"/>
              <w:marBottom w:val="0"/>
              <w:divBdr>
                <w:top w:val="none" w:sz="0" w:space="0" w:color="auto"/>
                <w:left w:val="none" w:sz="0" w:space="0" w:color="auto"/>
                <w:bottom w:val="none" w:sz="0" w:space="0" w:color="auto"/>
                <w:right w:val="none" w:sz="0" w:space="0" w:color="auto"/>
              </w:divBdr>
              <w:divsChild>
                <w:div w:id="12105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586884">
      <w:bodyDiv w:val="1"/>
      <w:marLeft w:val="0"/>
      <w:marRight w:val="0"/>
      <w:marTop w:val="0"/>
      <w:marBottom w:val="0"/>
      <w:divBdr>
        <w:top w:val="none" w:sz="0" w:space="0" w:color="auto"/>
        <w:left w:val="none" w:sz="0" w:space="0" w:color="auto"/>
        <w:bottom w:val="none" w:sz="0" w:space="0" w:color="auto"/>
        <w:right w:val="none" w:sz="0" w:space="0" w:color="auto"/>
      </w:divBdr>
      <w:divsChild>
        <w:div w:id="147863416">
          <w:marLeft w:val="0"/>
          <w:marRight w:val="0"/>
          <w:marTop w:val="100"/>
          <w:marBottom w:val="100"/>
          <w:divBdr>
            <w:top w:val="none" w:sz="0" w:space="0" w:color="auto"/>
            <w:left w:val="none" w:sz="0" w:space="0" w:color="auto"/>
            <w:bottom w:val="none" w:sz="0" w:space="0" w:color="auto"/>
            <w:right w:val="none" w:sz="0" w:space="0" w:color="auto"/>
          </w:divBdr>
          <w:divsChild>
            <w:div w:id="9071370">
              <w:marLeft w:val="0"/>
              <w:marRight w:val="0"/>
              <w:marTop w:val="0"/>
              <w:marBottom w:val="0"/>
              <w:divBdr>
                <w:top w:val="none" w:sz="0" w:space="0" w:color="auto"/>
                <w:left w:val="none" w:sz="0" w:space="0" w:color="auto"/>
                <w:bottom w:val="none" w:sz="0" w:space="0" w:color="auto"/>
                <w:right w:val="none" w:sz="0" w:space="0" w:color="auto"/>
              </w:divBdr>
              <w:divsChild>
                <w:div w:id="17681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6072">
      <w:bodyDiv w:val="1"/>
      <w:marLeft w:val="0"/>
      <w:marRight w:val="0"/>
      <w:marTop w:val="0"/>
      <w:marBottom w:val="0"/>
      <w:divBdr>
        <w:top w:val="none" w:sz="0" w:space="0" w:color="auto"/>
        <w:left w:val="none" w:sz="0" w:space="0" w:color="auto"/>
        <w:bottom w:val="none" w:sz="0" w:space="0" w:color="auto"/>
        <w:right w:val="none" w:sz="0" w:space="0" w:color="auto"/>
      </w:divBdr>
    </w:div>
    <w:div w:id="1773237609">
      <w:bodyDiv w:val="1"/>
      <w:marLeft w:val="0"/>
      <w:marRight w:val="0"/>
      <w:marTop w:val="0"/>
      <w:marBottom w:val="0"/>
      <w:divBdr>
        <w:top w:val="none" w:sz="0" w:space="0" w:color="auto"/>
        <w:left w:val="none" w:sz="0" w:space="0" w:color="auto"/>
        <w:bottom w:val="none" w:sz="0" w:space="0" w:color="auto"/>
        <w:right w:val="none" w:sz="0" w:space="0" w:color="auto"/>
      </w:divBdr>
      <w:divsChild>
        <w:div w:id="1310594008">
          <w:marLeft w:val="0"/>
          <w:marRight w:val="0"/>
          <w:marTop w:val="100"/>
          <w:marBottom w:val="100"/>
          <w:divBdr>
            <w:top w:val="none" w:sz="0" w:space="0" w:color="auto"/>
            <w:left w:val="none" w:sz="0" w:space="0" w:color="auto"/>
            <w:bottom w:val="none" w:sz="0" w:space="0" w:color="auto"/>
            <w:right w:val="none" w:sz="0" w:space="0" w:color="auto"/>
          </w:divBdr>
          <w:divsChild>
            <w:div w:id="1487933066">
              <w:marLeft w:val="0"/>
              <w:marRight w:val="0"/>
              <w:marTop w:val="0"/>
              <w:marBottom w:val="0"/>
              <w:divBdr>
                <w:top w:val="none" w:sz="0" w:space="0" w:color="auto"/>
                <w:left w:val="none" w:sz="0" w:space="0" w:color="auto"/>
                <w:bottom w:val="none" w:sz="0" w:space="0" w:color="auto"/>
                <w:right w:val="none" w:sz="0" w:space="0" w:color="auto"/>
              </w:divBdr>
              <w:divsChild>
                <w:div w:id="12326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92963">
      <w:bodyDiv w:val="1"/>
      <w:marLeft w:val="0"/>
      <w:marRight w:val="0"/>
      <w:marTop w:val="0"/>
      <w:marBottom w:val="0"/>
      <w:divBdr>
        <w:top w:val="none" w:sz="0" w:space="0" w:color="auto"/>
        <w:left w:val="none" w:sz="0" w:space="0" w:color="auto"/>
        <w:bottom w:val="none" w:sz="0" w:space="0" w:color="auto"/>
        <w:right w:val="none" w:sz="0" w:space="0" w:color="auto"/>
      </w:divBdr>
    </w:div>
    <w:div w:id="1798985434">
      <w:bodyDiv w:val="1"/>
      <w:marLeft w:val="0"/>
      <w:marRight w:val="0"/>
      <w:marTop w:val="0"/>
      <w:marBottom w:val="0"/>
      <w:divBdr>
        <w:top w:val="none" w:sz="0" w:space="0" w:color="auto"/>
        <w:left w:val="none" w:sz="0" w:space="0" w:color="auto"/>
        <w:bottom w:val="none" w:sz="0" w:space="0" w:color="auto"/>
        <w:right w:val="none" w:sz="0" w:space="0" w:color="auto"/>
      </w:divBdr>
    </w:div>
    <w:div w:id="1800486465">
      <w:bodyDiv w:val="1"/>
      <w:marLeft w:val="0"/>
      <w:marRight w:val="0"/>
      <w:marTop w:val="0"/>
      <w:marBottom w:val="0"/>
      <w:divBdr>
        <w:top w:val="none" w:sz="0" w:space="0" w:color="auto"/>
        <w:left w:val="none" w:sz="0" w:space="0" w:color="auto"/>
        <w:bottom w:val="none" w:sz="0" w:space="0" w:color="auto"/>
        <w:right w:val="none" w:sz="0" w:space="0" w:color="auto"/>
      </w:divBdr>
      <w:divsChild>
        <w:div w:id="204954107">
          <w:marLeft w:val="0"/>
          <w:marRight w:val="0"/>
          <w:marTop w:val="100"/>
          <w:marBottom w:val="100"/>
          <w:divBdr>
            <w:top w:val="none" w:sz="0" w:space="0" w:color="auto"/>
            <w:left w:val="none" w:sz="0" w:space="0" w:color="auto"/>
            <w:bottom w:val="none" w:sz="0" w:space="0" w:color="auto"/>
            <w:right w:val="none" w:sz="0" w:space="0" w:color="auto"/>
          </w:divBdr>
          <w:divsChild>
            <w:div w:id="662392251">
              <w:marLeft w:val="0"/>
              <w:marRight w:val="0"/>
              <w:marTop w:val="0"/>
              <w:marBottom w:val="0"/>
              <w:divBdr>
                <w:top w:val="none" w:sz="0" w:space="0" w:color="auto"/>
                <w:left w:val="none" w:sz="0" w:space="0" w:color="auto"/>
                <w:bottom w:val="none" w:sz="0" w:space="0" w:color="auto"/>
                <w:right w:val="none" w:sz="0" w:space="0" w:color="auto"/>
              </w:divBdr>
              <w:divsChild>
                <w:div w:id="11569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78048">
      <w:bodyDiv w:val="1"/>
      <w:marLeft w:val="0"/>
      <w:marRight w:val="0"/>
      <w:marTop w:val="0"/>
      <w:marBottom w:val="0"/>
      <w:divBdr>
        <w:top w:val="none" w:sz="0" w:space="0" w:color="auto"/>
        <w:left w:val="none" w:sz="0" w:space="0" w:color="auto"/>
        <w:bottom w:val="none" w:sz="0" w:space="0" w:color="auto"/>
        <w:right w:val="none" w:sz="0" w:space="0" w:color="auto"/>
      </w:divBdr>
    </w:div>
    <w:div w:id="1813983067">
      <w:bodyDiv w:val="1"/>
      <w:marLeft w:val="0"/>
      <w:marRight w:val="0"/>
      <w:marTop w:val="0"/>
      <w:marBottom w:val="0"/>
      <w:divBdr>
        <w:top w:val="none" w:sz="0" w:space="0" w:color="auto"/>
        <w:left w:val="none" w:sz="0" w:space="0" w:color="auto"/>
        <w:bottom w:val="none" w:sz="0" w:space="0" w:color="auto"/>
        <w:right w:val="none" w:sz="0" w:space="0" w:color="auto"/>
      </w:divBdr>
    </w:div>
    <w:div w:id="1817718802">
      <w:bodyDiv w:val="1"/>
      <w:marLeft w:val="0"/>
      <w:marRight w:val="0"/>
      <w:marTop w:val="0"/>
      <w:marBottom w:val="0"/>
      <w:divBdr>
        <w:top w:val="none" w:sz="0" w:space="0" w:color="auto"/>
        <w:left w:val="none" w:sz="0" w:space="0" w:color="auto"/>
        <w:bottom w:val="none" w:sz="0" w:space="0" w:color="auto"/>
        <w:right w:val="none" w:sz="0" w:space="0" w:color="auto"/>
      </w:divBdr>
    </w:div>
    <w:div w:id="1856991034">
      <w:bodyDiv w:val="1"/>
      <w:marLeft w:val="0"/>
      <w:marRight w:val="0"/>
      <w:marTop w:val="0"/>
      <w:marBottom w:val="0"/>
      <w:divBdr>
        <w:top w:val="none" w:sz="0" w:space="0" w:color="auto"/>
        <w:left w:val="none" w:sz="0" w:space="0" w:color="auto"/>
        <w:bottom w:val="none" w:sz="0" w:space="0" w:color="auto"/>
        <w:right w:val="none" w:sz="0" w:space="0" w:color="auto"/>
      </w:divBdr>
    </w:div>
    <w:div w:id="1859660521">
      <w:bodyDiv w:val="1"/>
      <w:marLeft w:val="0"/>
      <w:marRight w:val="0"/>
      <w:marTop w:val="0"/>
      <w:marBottom w:val="0"/>
      <w:divBdr>
        <w:top w:val="none" w:sz="0" w:space="0" w:color="auto"/>
        <w:left w:val="none" w:sz="0" w:space="0" w:color="auto"/>
        <w:bottom w:val="none" w:sz="0" w:space="0" w:color="auto"/>
        <w:right w:val="none" w:sz="0" w:space="0" w:color="auto"/>
      </w:divBdr>
    </w:div>
    <w:div w:id="1871070256">
      <w:bodyDiv w:val="1"/>
      <w:marLeft w:val="0"/>
      <w:marRight w:val="0"/>
      <w:marTop w:val="0"/>
      <w:marBottom w:val="0"/>
      <w:divBdr>
        <w:top w:val="none" w:sz="0" w:space="0" w:color="auto"/>
        <w:left w:val="none" w:sz="0" w:space="0" w:color="auto"/>
        <w:bottom w:val="none" w:sz="0" w:space="0" w:color="auto"/>
        <w:right w:val="none" w:sz="0" w:space="0" w:color="auto"/>
      </w:divBdr>
    </w:div>
    <w:div w:id="1874535361">
      <w:bodyDiv w:val="1"/>
      <w:marLeft w:val="0"/>
      <w:marRight w:val="0"/>
      <w:marTop w:val="0"/>
      <w:marBottom w:val="0"/>
      <w:divBdr>
        <w:top w:val="none" w:sz="0" w:space="0" w:color="auto"/>
        <w:left w:val="none" w:sz="0" w:space="0" w:color="auto"/>
        <w:bottom w:val="none" w:sz="0" w:space="0" w:color="auto"/>
        <w:right w:val="none" w:sz="0" w:space="0" w:color="auto"/>
      </w:divBdr>
    </w:div>
    <w:div w:id="1883977177">
      <w:bodyDiv w:val="1"/>
      <w:marLeft w:val="0"/>
      <w:marRight w:val="0"/>
      <w:marTop w:val="0"/>
      <w:marBottom w:val="0"/>
      <w:divBdr>
        <w:top w:val="none" w:sz="0" w:space="0" w:color="auto"/>
        <w:left w:val="none" w:sz="0" w:space="0" w:color="auto"/>
        <w:bottom w:val="none" w:sz="0" w:space="0" w:color="auto"/>
        <w:right w:val="none" w:sz="0" w:space="0" w:color="auto"/>
      </w:divBdr>
    </w:div>
    <w:div w:id="1888450712">
      <w:bodyDiv w:val="1"/>
      <w:marLeft w:val="0"/>
      <w:marRight w:val="0"/>
      <w:marTop w:val="0"/>
      <w:marBottom w:val="0"/>
      <w:divBdr>
        <w:top w:val="none" w:sz="0" w:space="0" w:color="auto"/>
        <w:left w:val="none" w:sz="0" w:space="0" w:color="auto"/>
        <w:bottom w:val="none" w:sz="0" w:space="0" w:color="auto"/>
        <w:right w:val="none" w:sz="0" w:space="0" w:color="auto"/>
      </w:divBdr>
    </w:div>
    <w:div w:id="1893347502">
      <w:bodyDiv w:val="1"/>
      <w:marLeft w:val="0"/>
      <w:marRight w:val="0"/>
      <w:marTop w:val="0"/>
      <w:marBottom w:val="0"/>
      <w:divBdr>
        <w:top w:val="none" w:sz="0" w:space="0" w:color="auto"/>
        <w:left w:val="none" w:sz="0" w:space="0" w:color="auto"/>
        <w:bottom w:val="none" w:sz="0" w:space="0" w:color="auto"/>
        <w:right w:val="none" w:sz="0" w:space="0" w:color="auto"/>
      </w:divBdr>
    </w:div>
    <w:div w:id="1899167894">
      <w:bodyDiv w:val="1"/>
      <w:marLeft w:val="0"/>
      <w:marRight w:val="0"/>
      <w:marTop w:val="0"/>
      <w:marBottom w:val="0"/>
      <w:divBdr>
        <w:top w:val="none" w:sz="0" w:space="0" w:color="auto"/>
        <w:left w:val="none" w:sz="0" w:space="0" w:color="auto"/>
        <w:bottom w:val="none" w:sz="0" w:space="0" w:color="auto"/>
        <w:right w:val="none" w:sz="0" w:space="0" w:color="auto"/>
      </w:divBdr>
    </w:div>
    <w:div w:id="1941795111">
      <w:bodyDiv w:val="1"/>
      <w:marLeft w:val="0"/>
      <w:marRight w:val="0"/>
      <w:marTop w:val="0"/>
      <w:marBottom w:val="0"/>
      <w:divBdr>
        <w:top w:val="none" w:sz="0" w:space="0" w:color="auto"/>
        <w:left w:val="none" w:sz="0" w:space="0" w:color="auto"/>
        <w:bottom w:val="none" w:sz="0" w:space="0" w:color="auto"/>
        <w:right w:val="none" w:sz="0" w:space="0" w:color="auto"/>
      </w:divBdr>
    </w:div>
    <w:div w:id="1944533718">
      <w:bodyDiv w:val="1"/>
      <w:marLeft w:val="0"/>
      <w:marRight w:val="0"/>
      <w:marTop w:val="0"/>
      <w:marBottom w:val="0"/>
      <w:divBdr>
        <w:top w:val="none" w:sz="0" w:space="0" w:color="auto"/>
        <w:left w:val="none" w:sz="0" w:space="0" w:color="auto"/>
        <w:bottom w:val="none" w:sz="0" w:space="0" w:color="auto"/>
        <w:right w:val="none" w:sz="0" w:space="0" w:color="auto"/>
      </w:divBdr>
    </w:div>
    <w:div w:id="1954093073">
      <w:bodyDiv w:val="1"/>
      <w:marLeft w:val="0"/>
      <w:marRight w:val="0"/>
      <w:marTop w:val="0"/>
      <w:marBottom w:val="0"/>
      <w:divBdr>
        <w:top w:val="none" w:sz="0" w:space="0" w:color="auto"/>
        <w:left w:val="none" w:sz="0" w:space="0" w:color="auto"/>
        <w:bottom w:val="none" w:sz="0" w:space="0" w:color="auto"/>
        <w:right w:val="none" w:sz="0" w:space="0" w:color="auto"/>
      </w:divBdr>
    </w:div>
    <w:div w:id="1985116950">
      <w:bodyDiv w:val="1"/>
      <w:marLeft w:val="0"/>
      <w:marRight w:val="0"/>
      <w:marTop w:val="0"/>
      <w:marBottom w:val="0"/>
      <w:divBdr>
        <w:top w:val="none" w:sz="0" w:space="0" w:color="auto"/>
        <w:left w:val="none" w:sz="0" w:space="0" w:color="auto"/>
        <w:bottom w:val="none" w:sz="0" w:space="0" w:color="auto"/>
        <w:right w:val="none" w:sz="0" w:space="0" w:color="auto"/>
      </w:divBdr>
      <w:divsChild>
        <w:div w:id="1020424720">
          <w:marLeft w:val="0"/>
          <w:marRight w:val="0"/>
          <w:marTop w:val="100"/>
          <w:marBottom w:val="100"/>
          <w:divBdr>
            <w:top w:val="none" w:sz="0" w:space="0" w:color="auto"/>
            <w:left w:val="none" w:sz="0" w:space="0" w:color="auto"/>
            <w:bottom w:val="none" w:sz="0" w:space="0" w:color="auto"/>
            <w:right w:val="none" w:sz="0" w:space="0" w:color="auto"/>
          </w:divBdr>
          <w:divsChild>
            <w:div w:id="1577013415">
              <w:marLeft w:val="0"/>
              <w:marRight w:val="0"/>
              <w:marTop w:val="0"/>
              <w:marBottom w:val="0"/>
              <w:divBdr>
                <w:top w:val="none" w:sz="0" w:space="0" w:color="auto"/>
                <w:left w:val="none" w:sz="0" w:space="0" w:color="auto"/>
                <w:bottom w:val="none" w:sz="0" w:space="0" w:color="auto"/>
                <w:right w:val="none" w:sz="0" w:space="0" w:color="auto"/>
              </w:divBdr>
              <w:divsChild>
                <w:div w:id="4710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163177">
      <w:bodyDiv w:val="1"/>
      <w:marLeft w:val="0"/>
      <w:marRight w:val="0"/>
      <w:marTop w:val="0"/>
      <w:marBottom w:val="0"/>
      <w:divBdr>
        <w:top w:val="none" w:sz="0" w:space="0" w:color="auto"/>
        <w:left w:val="none" w:sz="0" w:space="0" w:color="auto"/>
        <w:bottom w:val="none" w:sz="0" w:space="0" w:color="auto"/>
        <w:right w:val="none" w:sz="0" w:space="0" w:color="auto"/>
      </w:divBdr>
    </w:div>
    <w:div w:id="2071032020">
      <w:bodyDiv w:val="1"/>
      <w:marLeft w:val="0"/>
      <w:marRight w:val="0"/>
      <w:marTop w:val="0"/>
      <w:marBottom w:val="0"/>
      <w:divBdr>
        <w:top w:val="none" w:sz="0" w:space="0" w:color="auto"/>
        <w:left w:val="none" w:sz="0" w:space="0" w:color="auto"/>
        <w:bottom w:val="none" w:sz="0" w:space="0" w:color="auto"/>
        <w:right w:val="none" w:sz="0" w:space="0" w:color="auto"/>
      </w:divBdr>
    </w:div>
    <w:div w:id="2083943141">
      <w:bodyDiv w:val="1"/>
      <w:marLeft w:val="0"/>
      <w:marRight w:val="0"/>
      <w:marTop w:val="0"/>
      <w:marBottom w:val="0"/>
      <w:divBdr>
        <w:top w:val="none" w:sz="0" w:space="0" w:color="auto"/>
        <w:left w:val="none" w:sz="0" w:space="0" w:color="auto"/>
        <w:bottom w:val="none" w:sz="0" w:space="0" w:color="auto"/>
        <w:right w:val="none" w:sz="0" w:space="0" w:color="auto"/>
      </w:divBdr>
    </w:div>
    <w:div w:id="2084135786">
      <w:bodyDiv w:val="1"/>
      <w:marLeft w:val="0"/>
      <w:marRight w:val="0"/>
      <w:marTop w:val="0"/>
      <w:marBottom w:val="0"/>
      <w:divBdr>
        <w:top w:val="none" w:sz="0" w:space="0" w:color="auto"/>
        <w:left w:val="none" w:sz="0" w:space="0" w:color="auto"/>
        <w:bottom w:val="none" w:sz="0" w:space="0" w:color="auto"/>
        <w:right w:val="none" w:sz="0" w:space="0" w:color="auto"/>
      </w:divBdr>
    </w:div>
    <w:div w:id="2090813057">
      <w:bodyDiv w:val="1"/>
      <w:marLeft w:val="0"/>
      <w:marRight w:val="0"/>
      <w:marTop w:val="0"/>
      <w:marBottom w:val="0"/>
      <w:divBdr>
        <w:top w:val="none" w:sz="0" w:space="0" w:color="auto"/>
        <w:left w:val="none" w:sz="0" w:space="0" w:color="auto"/>
        <w:bottom w:val="none" w:sz="0" w:space="0" w:color="auto"/>
        <w:right w:val="none" w:sz="0" w:space="0" w:color="auto"/>
      </w:divBdr>
    </w:div>
    <w:div w:id="2092382998">
      <w:bodyDiv w:val="1"/>
      <w:marLeft w:val="0"/>
      <w:marRight w:val="0"/>
      <w:marTop w:val="0"/>
      <w:marBottom w:val="0"/>
      <w:divBdr>
        <w:top w:val="none" w:sz="0" w:space="0" w:color="auto"/>
        <w:left w:val="none" w:sz="0" w:space="0" w:color="auto"/>
        <w:bottom w:val="none" w:sz="0" w:space="0" w:color="auto"/>
        <w:right w:val="none" w:sz="0" w:space="0" w:color="auto"/>
      </w:divBdr>
    </w:div>
    <w:div w:id="2097550339">
      <w:bodyDiv w:val="1"/>
      <w:marLeft w:val="0"/>
      <w:marRight w:val="0"/>
      <w:marTop w:val="0"/>
      <w:marBottom w:val="0"/>
      <w:divBdr>
        <w:top w:val="none" w:sz="0" w:space="0" w:color="auto"/>
        <w:left w:val="none" w:sz="0" w:space="0" w:color="auto"/>
        <w:bottom w:val="none" w:sz="0" w:space="0" w:color="auto"/>
        <w:right w:val="none" w:sz="0" w:space="0" w:color="auto"/>
      </w:divBdr>
    </w:div>
    <w:div w:id="2107535719">
      <w:bodyDiv w:val="1"/>
      <w:marLeft w:val="0"/>
      <w:marRight w:val="0"/>
      <w:marTop w:val="0"/>
      <w:marBottom w:val="0"/>
      <w:divBdr>
        <w:top w:val="none" w:sz="0" w:space="0" w:color="auto"/>
        <w:left w:val="none" w:sz="0" w:space="0" w:color="auto"/>
        <w:bottom w:val="none" w:sz="0" w:space="0" w:color="auto"/>
        <w:right w:val="none" w:sz="0" w:space="0" w:color="auto"/>
      </w:divBdr>
    </w:div>
    <w:div w:id="2134053505">
      <w:bodyDiv w:val="1"/>
      <w:marLeft w:val="0"/>
      <w:marRight w:val="0"/>
      <w:marTop w:val="0"/>
      <w:marBottom w:val="0"/>
      <w:divBdr>
        <w:top w:val="none" w:sz="0" w:space="0" w:color="auto"/>
        <w:left w:val="none" w:sz="0" w:space="0" w:color="auto"/>
        <w:bottom w:val="none" w:sz="0" w:space="0" w:color="auto"/>
        <w:right w:val="none" w:sz="0" w:space="0" w:color="auto"/>
      </w:divBdr>
    </w:div>
    <w:div w:id="2134593418">
      <w:bodyDiv w:val="1"/>
      <w:marLeft w:val="0"/>
      <w:marRight w:val="0"/>
      <w:marTop w:val="0"/>
      <w:marBottom w:val="0"/>
      <w:divBdr>
        <w:top w:val="none" w:sz="0" w:space="0" w:color="auto"/>
        <w:left w:val="none" w:sz="0" w:space="0" w:color="auto"/>
        <w:bottom w:val="none" w:sz="0" w:space="0" w:color="auto"/>
        <w:right w:val="none" w:sz="0" w:space="0" w:color="auto"/>
      </w:divBdr>
    </w:div>
    <w:div w:id="2137286613">
      <w:bodyDiv w:val="1"/>
      <w:marLeft w:val="0"/>
      <w:marRight w:val="0"/>
      <w:marTop w:val="0"/>
      <w:marBottom w:val="0"/>
      <w:divBdr>
        <w:top w:val="none" w:sz="0" w:space="0" w:color="auto"/>
        <w:left w:val="none" w:sz="0" w:space="0" w:color="auto"/>
        <w:bottom w:val="none" w:sz="0" w:space="0" w:color="auto"/>
        <w:right w:val="none" w:sz="0" w:space="0" w:color="auto"/>
      </w:divBdr>
    </w:div>
    <w:div w:id="2140420121">
      <w:bodyDiv w:val="1"/>
      <w:marLeft w:val="0"/>
      <w:marRight w:val="0"/>
      <w:marTop w:val="0"/>
      <w:marBottom w:val="0"/>
      <w:divBdr>
        <w:top w:val="none" w:sz="0" w:space="0" w:color="auto"/>
        <w:left w:val="none" w:sz="0" w:space="0" w:color="auto"/>
        <w:bottom w:val="none" w:sz="0" w:space="0" w:color="auto"/>
        <w:right w:val="none" w:sz="0" w:space="0" w:color="auto"/>
      </w:divBdr>
    </w:div>
    <w:div w:id="2142380177">
      <w:bodyDiv w:val="1"/>
      <w:marLeft w:val="0"/>
      <w:marRight w:val="0"/>
      <w:marTop w:val="0"/>
      <w:marBottom w:val="0"/>
      <w:divBdr>
        <w:top w:val="none" w:sz="0" w:space="0" w:color="auto"/>
        <w:left w:val="none" w:sz="0" w:space="0" w:color="auto"/>
        <w:bottom w:val="none" w:sz="0" w:space="0" w:color="auto"/>
        <w:right w:val="none" w:sz="0" w:space="0" w:color="auto"/>
      </w:divBdr>
    </w:div>
    <w:div w:id="2147384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forms/d/e/1FAIpQLSdguL3Zi8L6bDJuQmhPCdtO9xKt-8PXIsJwwYJIM-3ZG_QTlw/viewform?usp=dialo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scm.121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3390/logistics7020024" TargetMode="External"/><Relationship Id="rId4" Type="http://schemas.openxmlformats.org/officeDocument/2006/relationships/settings" Target="settings.xml"/><Relationship Id="rId9" Type="http://schemas.openxmlformats.org/officeDocument/2006/relationships/hyperlink" Target="https://doi.org/10.3390/logistics201000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E9328-1FAE-4C41-869E-E04C22766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8596</TotalTime>
  <Pages>51</Pages>
  <Words>10864</Words>
  <Characters>61927</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waleed aljaberi</cp:lastModifiedBy>
  <cp:revision>29</cp:revision>
  <dcterms:created xsi:type="dcterms:W3CDTF">2024-01-27T08:57:00Z</dcterms:created>
  <dcterms:modified xsi:type="dcterms:W3CDTF">2025-03-22T13:25:00Z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