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E1575" w14:textId="77777777" w:rsidR="00A67F89" w:rsidRDefault="00A67F89" w:rsidP="00A67F89">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117AD793" wp14:editId="30ACE551">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7B2A2C7A" w14:textId="77777777" w:rsidR="00A67F89" w:rsidRDefault="00A67F89" w:rsidP="00A67F89">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1BF931A5" w14:textId="77777777" w:rsidR="00A67F89" w:rsidRPr="00251FCC" w:rsidRDefault="00A67F89" w:rsidP="00A67F89">
      <w:pPr>
        <w:spacing w:after="0" w:line="360" w:lineRule="auto"/>
        <w:rPr>
          <w:rFonts w:ascii="Sakkal Majalla" w:hAnsi="Sakkal Majalla" w:cs="Sakkal Majalla" w:hint="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مخاطر</w:t>
      </w:r>
    </w:p>
    <w:p w14:paraId="41F23B04" w14:textId="77777777" w:rsidR="00A67F89" w:rsidRDefault="00A67F89" w:rsidP="00A67F89">
      <w:pPr>
        <w:spacing w:after="0" w:line="360" w:lineRule="auto"/>
        <w:rPr>
          <w:rFonts w:ascii="Sakkal Majalla" w:hAnsi="Sakkal Majalla" w:cs="Sakkal Majalla"/>
          <w:sz w:val="28"/>
          <w:szCs w:val="28"/>
          <w:rtl/>
          <w:lang w:bidi="ar-EG"/>
        </w:rPr>
      </w:pPr>
    </w:p>
    <w:p w14:paraId="04CEEB83" w14:textId="77777777" w:rsidR="00A67F89" w:rsidRDefault="00A67F89" w:rsidP="00A67F89">
      <w:pPr>
        <w:spacing w:after="0" w:line="360" w:lineRule="auto"/>
        <w:rPr>
          <w:rFonts w:ascii="Sakkal Majalla" w:hAnsi="Sakkal Majalla" w:cs="Sakkal Majalla"/>
          <w:b/>
          <w:bCs/>
          <w:sz w:val="28"/>
          <w:szCs w:val="28"/>
          <w:rtl/>
          <w:lang w:bidi="ar-EG"/>
        </w:rPr>
      </w:pPr>
    </w:p>
    <w:p w14:paraId="112DB904" w14:textId="77777777" w:rsidR="00A67F89" w:rsidRDefault="00A67F89" w:rsidP="00A67F89">
      <w:pPr>
        <w:spacing w:after="0" w:line="360" w:lineRule="auto"/>
        <w:rPr>
          <w:rFonts w:ascii="Sakkal Majalla" w:hAnsi="Sakkal Majalla" w:cs="Sakkal Majalla"/>
          <w:b/>
          <w:bCs/>
          <w:sz w:val="28"/>
          <w:szCs w:val="28"/>
          <w:rtl/>
          <w:lang w:bidi="ar-EG"/>
        </w:rPr>
      </w:pPr>
    </w:p>
    <w:p w14:paraId="221F7950" w14:textId="77777777" w:rsidR="00A67F89" w:rsidRDefault="00A67F89" w:rsidP="00A67F89">
      <w:pPr>
        <w:jc w:val="center"/>
        <w:rPr>
          <w:rFonts w:ascii="Sakkal Majalla" w:hAnsi="Sakkal Majalla" w:cs="Sakkal Majalla"/>
          <w:b/>
          <w:bCs/>
          <w:sz w:val="32"/>
          <w:szCs w:val="32"/>
          <w:rtl/>
          <w:lang w:bidi="ar-EG"/>
        </w:rPr>
      </w:pPr>
      <w:r w:rsidRPr="00B4284F">
        <w:rPr>
          <w:rFonts w:ascii="Sakkal Majalla" w:hAnsi="Sakkal Majalla" w:cs="Sakkal Majalla"/>
          <w:b/>
          <w:bCs/>
          <w:sz w:val="32"/>
          <w:szCs w:val="32"/>
          <w:rtl/>
          <w:lang w:bidi="ar-EG"/>
        </w:rPr>
        <w:t>دور التخطيط الاستراتيجي للعلاقات العامة في إدارة مخاطر السمعة: دراسة تطبيقية على شركة الكهرباء السعودية</w:t>
      </w:r>
    </w:p>
    <w:p w14:paraId="2C7DC802" w14:textId="77777777" w:rsidR="00A67F89" w:rsidRDefault="00A67F89" w:rsidP="00A67F89">
      <w:pPr>
        <w:jc w:val="center"/>
        <w:rPr>
          <w:rFonts w:ascii="Sakkal Majalla" w:hAnsi="Sakkal Majalla" w:cs="Sakkal Majalla"/>
          <w:b/>
          <w:bCs/>
          <w:sz w:val="32"/>
          <w:szCs w:val="32"/>
          <w:rtl/>
          <w:lang w:bidi="ar-EG"/>
        </w:rPr>
      </w:pPr>
    </w:p>
    <w:p w14:paraId="706EB550" w14:textId="77777777" w:rsidR="00A67F89" w:rsidRDefault="00A67F89" w:rsidP="00A67F8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622EADEE" w14:textId="77777777" w:rsidR="00A67F89" w:rsidRDefault="00A67F89" w:rsidP="00A67F89">
      <w:pPr>
        <w:jc w:val="center"/>
        <w:rPr>
          <w:rFonts w:ascii="Sakkal Majalla" w:hAnsi="Sakkal Majalla" w:cs="Sakkal Majalla"/>
          <w:b/>
          <w:bCs/>
          <w:sz w:val="28"/>
          <w:szCs w:val="28"/>
          <w:rtl/>
          <w:lang w:bidi="ar-EG"/>
        </w:rPr>
      </w:pPr>
      <w:r w:rsidRPr="00B4284F">
        <w:rPr>
          <w:rFonts w:ascii="Sakkal Majalla" w:hAnsi="Sakkal Majalla" w:cs="Sakkal Majalla"/>
          <w:b/>
          <w:bCs/>
          <w:sz w:val="28"/>
          <w:szCs w:val="28"/>
          <w:rtl/>
          <w:lang w:bidi="ar-EG"/>
        </w:rPr>
        <w:t>فاطم</w:t>
      </w:r>
      <w:r>
        <w:rPr>
          <w:rFonts w:ascii="Sakkal Majalla" w:hAnsi="Sakkal Majalla" w:cs="Sakkal Majalla" w:hint="cs"/>
          <w:b/>
          <w:bCs/>
          <w:sz w:val="28"/>
          <w:szCs w:val="28"/>
          <w:rtl/>
          <w:lang w:bidi="ar-EG"/>
        </w:rPr>
        <w:t xml:space="preserve">ة </w:t>
      </w:r>
      <w:r w:rsidRPr="00B4284F">
        <w:rPr>
          <w:rFonts w:ascii="Sakkal Majalla" w:hAnsi="Sakkal Majalla" w:cs="Sakkal Majalla"/>
          <w:b/>
          <w:bCs/>
          <w:sz w:val="28"/>
          <w:szCs w:val="28"/>
          <w:rtl/>
          <w:lang w:bidi="ar-EG"/>
        </w:rPr>
        <w:t xml:space="preserve">علي </w:t>
      </w:r>
      <w:r>
        <w:rPr>
          <w:rFonts w:ascii="Sakkal Majalla" w:hAnsi="Sakkal Majalla" w:cs="Sakkal Majalla" w:hint="cs"/>
          <w:b/>
          <w:bCs/>
          <w:sz w:val="28"/>
          <w:szCs w:val="28"/>
          <w:rtl/>
          <w:lang w:bidi="ar-EG"/>
        </w:rPr>
        <w:t xml:space="preserve">عايض </w:t>
      </w:r>
      <w:r w:rsidRPr="00B4284F">
        <w:rPr>
          <w:rFonts w:ascii="Sakkal Majalla" w:hAnsi="Sakkal Majalla" w:cs="Sakkal Majalla"/>
          <w:b/>
          <w:bCs/>
          <w:sz w:val="28"/>
          <w:szCs w:val="28"/>
          <w:rtl/>
          <w:lang w:bidi="ar-EG"/>
        </w:rPr>
        <w:t>العمري</w:t>
      </w:r>
    </w:p>
    <w:p w14:paraId="33D364A5" w14:textId="77777777" w:rsidR="00A67F89" w:rsidRDefault="00A67F89" w:rsidP="00A67F89">
      <w:pPr>
        <w:jc w:val="center"/>
        <w:rPr>
          <w:rFonts w:ascii="Sakkal Majalla" w:hAnsi="Sakkal Majalla" w:cs="Sakkal Majalla"/>
          <w:b/>
          <w:bCs/>
          <w:sz w:val="28"/>
          <w:szCs w:val="28"/>
          <w:rtl/>
          <w:lang w:bidi="ar-EG"/>
        </w:rPr>
      </w:pPr>
    </w:p>
    <w:p w14:paraId="4FC8D7F8" w14:textId="77777777" w:rsidR="00A67F89" w:rsidRDefault="00A67F89" w:rsidP="00A67F8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6712309D" w14:textId="77777777" w:rsidR="00A67F89" w:rsidRDefault="00A67F89" w:rsidP="00A67F89">
      <w:pPr>
        <w:jc w:val="center"/>
        <w:rPr>
          <w:rFonts w:ascii="Sakkal Majalla" w:hAnsi="Sakkal Majalla" w:cs="Sakkal Majalla"/>
          <w:b/>
          <w:bCs/>
          <w:sz w:val="28"/>
          <w:szCs w:val="28"/>
          <w:rtl/>
          <w:lang w:bidi="ar-EG"/>
        </w:rPr>
      </w:pPr>
      <w:r w:rsidRPr="00B4284F">
        <w:rPr>
          <w:rFonts w:ascii="Sakkal Majalla" w:hAnsi="Sakkal Majalla" w:cs="Sakkal Majalla"/>
          <w:b/>
          <w:bCs/>
          <w:sz w:val="28"/>
          <w:szCs w:val="28"/>
          <w:rtl/>
          <w:lang w:bidi="ar-EG"/>
        </w:rPr>
        <w:t>253002969</w:t>
      </w:r>
    </w:p>
    <w:p w14:paraId="3FDFE9FA" w14:textId="77777777" w:rsidR="00A67F89" w:rsidRDefault="00A67F89" w:rsidP="00A67F89">
      <w:pPr>
        <w:jc w:val="center"/>
        <w:rPr>
          <w:rFonts w:ascii="Sakkal Majalla" w:hAnsi="Sakkal Majalla" w:cs="Sakkal Majalla"/>
          <w:b/>
          <w:bCs/>
          <w:sz w:val="28"/>
          <w:szCs w:val="28"/>
          <w:rtl/>
          <w:lang w:bidi="ar-EG"/>
        </w:rPr>
      </w:pPr>
    </w:p>
    <w:p w14:paraId="0C1FE7BA" w14:textId="77777777" w:rsidR="00A67F89" w:rsidRDefault="00A67F89" w:rsidP="00A67F8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3F097E1F" w14:textId="77777777" w:rsidR="00A67F89" w:rsidRPr="00E473B2" w:rsidRDefault="00A67F89" w:rsidP="00A67F89">
      <w:pPr>
        <w:jc w:val="center"/>
        <w:rPr>
          <w:rFonts w:ascii="Sakkal Majalla" w:hAnsi="Sakkal Majalla" w:cs="Sakkal Majalla"/>
          <w:b/>
          <w:bCs/>
          <w:sz w:val="28"/>
          <w:szCs w:val="28"/>
          <w:rtl/>
          <w:lang w:bidi="ar-EG"/>
        </w:rPr>
      </w:pPr>
      <w:r w:rsidRPr="00E473B2">
        <w:rPr>
          <w:rFonts w:ascii="Sakkal Majalla" w:hAnsi="Sakkal Majalla" w:cs="Sakkal Majalla"/>
          <w:b/>
          <w:bCs/>
          <w:sz w:val="28"/>
          <w:szCs w:val="28"/>
          <w:rtl/>
          <w:lang w:bidi="ar-EG"/>
        </w:rPr>
        <w:t>أ.د. الفيصل عبد الحميد محمد حسن</w:t>
      </w:r>
    </w:p>
    <w:p w14:paraId="6A3843E6" w14:textId="77777777" w:rsidR="00A67F89" w:rsidRDefault="00A67F89" w:rsidP="00A67F89">
      <w:pPr>
        <w:jc w:val="center"/>
        <w:rPr>
          <w:rFonts w:ascii="Sakkal Majalla" w:hAnsi="Sakkal Majalla" w:cs="Sakkal Majalla"/>
          <w:b/>
          <w:bCs/>
          <w:sz w:val="28"/>
          <w:szCs w:val="28"/>
          <w:rtl/>
          <w:lang w:bidi="ar-EG"/>
        </w:rPr>
      </w:pPr>
      <w:r w:rsidRPr="00E473B2">
        <w:rPr>
          <w:rFonts w:ascii="Sakkal Majalla" w:hAnsi="Sakkal Majalla" w:cs="Sakkal Majalla"/>
          <w:b/>
          <w:bCs/>
          <w:sz w:val="28"/>
          <w:szCs w:val="28"/>
          <w:rtl/>
          <w:lang w:bidi="ar-EG"/>
        </w:rPr>
        <w:t>أ.د.فايز جراد</w:t>
      </w:r>
    </w:p>
    <w:p w14:paraId="0B91CA31" w14:textId="77777777" w:rsidR="00A67F89" w:rsidRDefault="00A67F89" w:rsidP="00A67F89">
      <w:pPr>
        <w:jc w:val="center"/>
        <w:rPr>
          <w:rFonts w:ascii="Sakkal Majalla" w:hAnsi="Sakkal Majalla" w:cs="Sakkal Majalla"/>
          <w:b/>
          <w:bCs/>
          <w:sz w:val="28"/>
          <w:szCs w:val="28"/>
          <w:rtl/>
          <w:lang w:bidi="ar-EG"/>
        </w:rPr>
      </w:pPr>
    </w:p>
    <w:p w14:paraId="73066209" w14:textId="77777777" w:rsidR="00A67F89" w:rsidRDefault="00A67F89" w:rsidP="00A67F8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6EBE1DD" w14:textId="77777777" w:rsidR="00A67F89" w:rsidRDefault="00A67F89" w:rsidP="00A67F8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3244B906" w14:textId="77777777" w:rsidR="00A67F89" w:rsidRDefault="00A67F89" w:rsidP="00A67F89">
      <w:pPr>
        <w:jc w:val="center"/>
        <w:rPr>
          <w:rFonts w:ascii="Sakkal Majalla" w:hAnsi="Sakkal Majalla" w:cs="Sakkal Majalla"/>
          <w:b/>
          <w:bCs/>
          <w:sz w:val="28"/>
          <w:szCs w:val="28"/>
          <w:rtl/>
          <w:lang w:bidi="ar-EG"/>
        </w:rPr>
      </w:pPr>
    </w:p>
    <w:p w14:paraId="59422FEC" w14:textId="4D6B127A" w:rsidR="003C2BB9" w:rsidRDefault="003C2BB9" w:rsidP="003C2BB9">
      <w:pPr>
        <w:jc w:val="cente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p w14:paraId="03A7365A" w14:textId="77777777" w:rsidR="0053442B" w:rsidRDefault="0053442B" w:rsidP="0053442B">
      <w:pPr>
        <w:rPr>
          <w:rFonts w:ascii="Sakkal Majalla" w:hAnsi="Sakkal Majalla" w:cs="Sakkal Majalla"/>
          <w:b/>
          <w:bCs/>
          <w:sz w:val="28"/>
          <w:szCs w:val="28"/>
          <w:rtl/>
          <w:lang w:bidi="ar-EG"/>
        </w:rPr>
      </w:pPr>
    </w:p>
    <w:p w14:paraId="435339A2" w14:textId="77777777" w:rsidR="00911191" w:rsidRDefault="00911191" w:rsidP="00F16DB8">
      <w:pPr>
        <w:rPr>
          <w:rFonts w:ascii="Sakkal Majalla" w:hAnsi="Sakkal Majalla" w:cs="Sakkal Majalla"/>
          <w:b/>
          <w:bCs/>
          <w:sz w:val="28"/>
          <w:szCs w:val="28"/>
          <w:rtl/>
          <w:lang w:bidi="ar-EG"/>
        </w:rPr>
      </w:pPr>
    </w:p>
    <w:p w14:paraId="5EADC2C9" w14:textId="77777777" w:rsidR="000C58EE" w:rsidRDefault="000C58EE" w:rsidP="00F16DB8">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51366A57" w14:textId="77777777" w:rsidR="00A67F89" w:rsidRDefault="00A67F89" w:rsidP="00A67F89">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2F9A7435" w14:textId="77777777" w:rsidR="00A67F89" w:rsidRPr="00B4284F" w:rsidRDefault="00A67F89" w:rsidP="00A67F89">
      <w:pPr>
        <w:spacing w:line="360" w:lineRule="auto"/>
        <w:ind w:right="142"/>
        <w:jc w:val="both"/>
        <w:rPr>
          <w:rFonts w:ascii="Sakkal Majalla" w:hAnsi="Sakkal Majalla" w:cs="Sakkal Majalla"/>
          <w:sz w:val="28"/>
          <w:szCs w:val="28"/>
          <w:rtl/>
        </w:rPr>
      </w:pPr>
      <w:bookmarkStart w:id="9" w:name="_Toc171380653"/>
      <w:bookmarkStart w:id="10" w:name="_Toc175325838"/>
      <w:bookmarkStart w:id="11" w:name="_Toc234433415"/>
      <w:r w:rsidRPr="00B4284F">
        <w:rPr>
          <w:rFonts w:ascii="Sakkal Majalla" w:hAnsi="Sakkal Majalla" w:cs="Sakkal Majalla"/>
          <w:sz w:val="28"/>
          <w:szCs w:val="28"/>
          <w:rtl/>
        </w:rPr>
        <w:t xml:space="preserve">تعتبر مخاطر السمعة من العوامل المهمة والمؤثرة في كيان منظمات الأعمال والتييجب قياسها والإفصاح عنها للتحوط منها، حيث تؤدي تداعياتها السلبية إلى خسارة المليارات من القيمة السوقية للمنظمات، هناك العديد من الأسباب وراء هذا النوع من المخاطر، ولكن من الصعب جدًا التنبؤ بها ويمكن تحديدها وتصويرها في شكل سلسلة سببية،يتدفق معظمها إلى قرارات أصحاب المصلحة.(أبو العز، 2022 ) </w:t>
      </w:r>
    </w:p>
    <w:p w14:paraId="5368DE9C" w14:textId="77777777" w:rsidR="00A67F89" w:rsidRPr="00B4284F" w:rsidRDefault="00A67F89" w:rsidP="00A67F89">
      <w:pPr>
        <w:spacing w:line="360" w:lineRule="auto"/>
        <w:ind w:right="142"/>
        <w:jc w:val="both"/>
        <w:rPr>
          <w:rFonts w:ascii="Sakkal Majalla" w:hAnsi="Sakkal Majalla" w:cs="Sakkal Majalla"/>
          <w:sz w:val="28"/>
          <w:szCs w:val="28"/>
          <w:rtl/>
        </w:rPr>
      </w:pPr>
      <w:r w:rsidRPr="00B4284F">
        <w:rPr>
          <w:rFonts w:ascii="Sakkal Majalla" w:hAnsi="Sakkal Majalla" w:cs="Sakkal Majalla"/>
          <w:sz w:val="28"/>
          <w:szCs w:val="28"/>
          <w:rtl/>
        </w:rPr>
        <w:t xml:space="preserve">كما تمثل السمعة نقطة ارتكاز أساسية ليس فقط في رحلة حياة الشخص؛ ولكن في رحلة المنظمات والمؤسسات والشركات أيضًا،يستغرق بناء السمعة سنوات، ولكن من الممكن أنيتم تدميرها في لحظة وعلى المستوى العالمي،  هناك العديد من العوامل التي تساهم في ترسيخ سمعة الشركة،  مثل جودة المنتجات والخدمات، ومشاركة الموظفين، والوعي البيئي، فهي ركائز أساسية في تشكيل ثقافة الشركة وهويتها بشكل عام ،تعد مخاطر السمعة نتيجة طبيعية لفشل الشركة في إدارة واحد أو كل أنواع المخاطر التي تواجهها. (نويجي،2023 ) </w:t>
      </w:r>
    </w:p>
    <w:p w14:paraId="7930D9D7" w14:textId="77777777" w:rsidR="00A67F89" w:rsidRDefault="00A67F89" w:rsidP="00A67F89">
      <w:pPr>
        <w:spacing w:line="360" w:lineRule="auto"/>
        <w:ind w:right="142"/>
        <w:jc w:val="both"/>
        <w:rPr>
          <w:rFonts w:ascii="Sakkal Majalla" w:hAnsi="Sakkal Majalla" w:cs="Sakkal Majalla"/>
          <w:sz w:val="28"/>
          <w:szCs w:val="28"/>
          <w:rtl/>
        </w:rPr>
      </w:pPr>
      <w:r w:rsidRPr="00B4284F">
        <w:rPr>
          <w:rFonts w:ascii="Sakkal Majalla" w:hAnsi="Sakkal Majalla" w:cs="Sakkal Majalla"/>
          <w:sz w:val="28"/>
          <w:szCs w:val="28"/>
          <w:rtl/>
        </w:rPr>
        <w:t>وقد تنشأ أيضًا إذا كانت شركات الكهرباء غير فعالة، ممايتسبب في ردود فعل سلبية واسعة النطاق، إن انتهاك الاحتياطات الأمنية، سواء بسبب الهجمات الداخلية أو الخارجية على نظام شركات الكهرباء،يؤدي إلى تقويض ثقة العملاء في سلامة عمليات الشركة، و تنشأ مخاطر السمعة أيضًا إذا لميتم تزويد العملاء بالخدمات وفقًا للتوقعات أو إذا لميتم إعطاؤهم بيانات كافية حول كيفية استخدام المنتج أو خطوات حل المشكلات.( الحاج، 2016 )</w:t>
      </w:r>
    </w:p>
    <w:p w14:paraId="6221FEC5" w14:textId="77777777" w:rsidR="00A67F89" w:rsidRPr="00F81E71" w:rsidRDefault="00A67F89" w:rsidP="00A67F89">
      <w:pPr>
        <w:spacing w:line="360" w:lineRule="auto"/>
        <w:ind w:right="142"/>
        <w:jc w:val="both"/>
        <w:rPr>
          <w:rFonts w:ascii="Sakkal Majalla" w:eastAsia="Calibri" w:hAnsi="Sakkal Majalla" w:cs="Sakkal Majalla"/>
          <w:sz w:val="28"/>
          <w:szCs w:val="28"/>
          <w:rtl/>
        </w:rPr>
      </w:pPr>
    </w:p>
    <w:p w14:paraId="4D37BA89" w14:textId="77777777" w:rsidR="00A67F89" w:rsidRDefault="00A67F89" w:rsidP="00A67F89">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6DFBF3FB" w14:textId="77777777" w:rsidR="00A67F89" w:rsidRPr="00B4284F" w:rsidRDefault="00A67F89" w:rsidP="00A67F89">
      <w:pPr>
        <w:spacing w:line="360" w:lineRule="auto"/>
        <w:jc w:val="both"/>
        <w:rPr>
          <w:rFonts w:ascii="Sakkal Majalla" w:hAnsi="Sakkal Majalla" w:cs="Sakkal Majalla"/>
          <w:sz w:val="28"/>
          <w:szCs w:val="28"/>
          <w:rtl/>
        </w:rPr>
      </w:pPr>
      <w:bookmarkStart w:id="12" w:name="_Toc172397777"/>
      <w:bookmarkStart w:id="13" w:name="_Toc172746090"/>
      <w:bookmarkStart w:id="14" w:name="_Toc179741528"/>
      <w:r w:rsidRPr="00B4284F">
        <w:rPr>
          <w:rFonts w:ascii="Sakkal Majalla" w:hAnsi="Sakkal Majalla" w:cs="Sakkal Majalla"/>
          <w:sz w:val="28"/>
          <w:szCs w:val="28"/>
          <w:rtl/>
        </w:rPr>
        <w:t xml:space="preserve">خلال الأزمة المالية العالمية الأخيرة، تعرضت معظم المنظمات المالية وغير المالية العالمية لما عرف بمخاطر السمعة، مما جعل القضايا المتعلقة بإدارة وقياس هذا النوع من المخاطر تحظى باهتمام متزايد في الأوساط المهنية. </w:t>
      </w:r>
    </w:p>
    <w:p w14:paraId="75CBD8B2" w14:textId="77777777" w:rsidR="00A67F89" w:rsidRPr="00B4284F" w:rsidRDefault="00A67F89" w:rsidP="00A67F89">
      <w:pPr>
        <w:spacing w:line="360" w:lineRule="auto"/>
        <w:jc w:val="both"/>
        <w:rPr>
          <w:rFonts w:ascii="Sakkal Majalla" w:hAnsi="Sakkal Majalla" w:cs="Sakkal Majalla"/>
          <w:sz w:val="28"/>
          <w:szCs w:val="28"/>
          <w:rtl/>
        </w:rPr>
      </w:pPr>
      <w:r w:rsidRPr="00B4284F">
        <w:rPr>
          <w:rFonts w:ascii="Sakkal Majalla" w:hAnsi="Sakkal Majalla" w:cs="Sakkal Majalla"/>
          <w:sz w:val="28"/>
          <w:szCs w:val="28"/>
          <w:rtl/>
        </w:rPr>
        <w:lastRenderedPageBreak/>
        <w:t xml:space="preserve"> تنشأ مخاطر السمعة من تصرفات تقوم بها شركة الكهرباء أو موظفيها  وتعكس صورة سلبية عن الشركة وأدائها </w:t>
      </w:r>
      <w:r>
        <w:rPr>
          <w:rFonts w:ascii="Sakkal Majalla" w:hAnsi="Sakkal Majalla" w:cs="Sakkal Majalla" w:hint="cs"/>
          <w:sz w:val="28"/>
          <w:szCs w:val="28"/>
          <w:rtl/>
        </w:rPr>
        <w:t xml:space="preserve"> </w:t>
      </w:r>
      <w:r w:rsidRPr="00B4284F">
        <w:rPr>
          <w:rFonts w:ascii="Sakkal Majalla" w:hAnsi="Sakkal Majalla" w:cs="Sakkal Majalla"/>
          <w:sz w:val="28"/>
          <w:szCs w:val="28"/>
          <w:rtl/>
        </w:rPr>
        <w:t xml:space="preserve">وعلاقاتها مع عملائها والأطراف الأخرى،  كما قدينشأ من الشائعات السلبية التيينشرها العملاء حول شركات الكهرباء  وأنشطتها ممايؤدي إلى خسائر كبيرة للعملاء أو الأموال،  ولذلكيجب دراسة أهمية مخاطر السمعة في شركات الكهرباء.( حمامدي،2023) </w:t>
      </w:r>
    </w:p>
    <w:p w14:paraId="28450FE3" w14:textId="77777777" w:rsidR="00A67F89" w:rsidRPr="00B4284F" w:rsidRDefault="00A67F89" w:rsidP="00A67F89">
      <w:pPr>
        <w:spacing w:line="360" w:lineRule="auto"/>
        <w:jc w:val="both"/>
        <w:rPr>
          <w:rFonts w:ascii="Sakkal Majalla" w:hAnsi="Sakkal Majalla" w:cs="Sakkal Majalla"/>
          <w:sz w:val="28"/>
          <w:szCs w:val="28"/>
          <w:rtl/>
        </w:rPr>
      </w:pPr>
      <w:r w:rsidRPr="00B4284F">
        <w:rPr>
          <w:rFonts w:ascii="Sakkal Majalla" w:hAnsi="Sakkal Majalla" w:cs="Sakkal Majalla"/>
          <w:sz w:val="28"/>
          <w:szCs w:val="28"/>
          <w:rtl/>
        </w:rPr>
        <w:t xml:space="preserve">تعد إدارة العلاقات العامة واستراتيجيتها داخل أي منظمة جزءًا من هيكلها التنظيمي، ولكنها ليست نشاطًا إداريًا فقط كأي قسم آخر ضمن هذا الهيكل بل هو نشاط جوهره التواصل،  وتمثل العلاقات العامة نظاماً مفتوحاًيتفاعل مع بيئته ويؤثر فيها ويتأثر بها إذا أصبحت العلاقات العامة ضرورة للمؤسسات والشركات وخصوصا شركات الكهرباء، فلا توجد مؤسسة بحاجة إلى وظيفة العلاقات العامة أكثر من حاجة المؤسسات الخدمية إلى هذه الوظيفة  لأن طبيعة عمل شركات الكهرباء  تقوم على مبدأ المشاركة ،مما  تجعلها في حاجة ماسة إلى التواصل المستمر مع أفراد المجتمع وذلك لضمان إقامة علاقات تفاهم وثقة متبادلة مع جمهورها، وبالتالييمكن حثهم على الاستجابة لسياساتها، أو التضحية بالجهد أو الوقت أو المال لدعمها في تحقيق أهدافها وتنفيذ برامجها . </w:t>
      </w:r>
    </w:p>
    <w:p w14:paraId="7C7F4E9A" w14:textId="77777777" w:rsidR="00A67F89" w:rsidRPr="00B4284F" w:rsidRDefault="00A67F89" w:rsidP="00A67F89">
      <w:pPr>
        <w:spacing w:line="360" w:lineRule="auto"/>
        <w:jc w:val="both"/>
        <w:rPr>
          <w:rFonts w:ascii="Sakkal Majalla" w:hAnsi="Sakkal Majalla" w:cs="Sakkal Majalla"/>
          <w:sz w:val="28"/>
          <w:szCs w:val="28"/>
          <w:rtl/>
        </w:rPr>
      </w:pPr>
      <w:r w:rsidRPr="00B4284F">
        <w:rPr>
          <w:rFonts w:ascii="Sakkal Majalla" w:hAnsi="Sakkal Majalla" w:cs="Sakkal Majalla"/>
          <w:sz w:val="28"/>
          <w:szCs w:val="28"/>
          <w:rtl/>
        </w:rPr>
        <w:t xml:space="preserve">كما تهتم شركات الكهرباء بوظيفة العلاقات العامة أكثر من غيرها بهدف بناء صورتها الذهنية لدى الجمهور، لأن الصورة الذهنية الجيدة هي أساس نجاح شركات الكهرباء، إذ غالبا ما تفتقر إلى عناصر التقييم الجسدي لتحديد مدى نجاحها في تحقيق أهدافها. ( الغافود، 2020 ) </w:t>
      </w:r>
    </w:p>
    <w:p w14:paraId="3AF773AA" w14:textId="77777777" w:rsidR="00A67F89" w:rsidRDefault="00A67F89" w:rsidP="00A67F89">
      <w:pPr>
        <w:spacing w:line="360" w:lineRule="auto"/>
        <w:jc w:val="both"/>
        <w:rPr>
          <w:rFonts w:ascii="Sakkal Majalla" w:hAnsi="Sakkal Majalla" w:cs="Sakkal Majalla"/>
          <w:sz w:val="28"/>
          <w:szCs w:val="28"/>
          <w:rtl/>
        </w:rPr>
      </w:pPr>
      <w:r w:rsidRPr="00B4284F">
        <w:rPr>
          <w:rFonts w:ascii="Sakkal Majalla" w:hAnsi="Sakkal Majalla" w:cs="Sakkal Majalla"/>
          <w:sz w:val="28"/>
          <w:szCs w:val="28"/>
          <w:rtl/>
        </w:rPr>
        <w:t>لايختلف مفهوم العلاقات العامة باختلاف المؤسسات، ولايحدث الاختلاف في الممارسة إلا عندما تعكس أهداف العلاقات العامة فلسفة المنظمة التي تعبر عنها،  تختلف الأهداف التييحددها قسم العلاقات العامة في منظمة ربحية عن الأهداف التييحددها قسم العلاقات العامة في منظمة أخرى غير ربحية، على الرغم من وجود بعض الأهداف المشتركة بينهما هناك خطأ شائعيقع فيه الكثير من الناس في فهم جوهر العلاقات العامة، حيثيعتقدون أنها مجرد إعداد النشرات، وإصدار الكتيبات، وإلقاء الخطب، واستخدام الكلمات .</w:t>
      </w:r>
    </w:p>
    <w:p w14:paraId="421D1534" w14:textId="77777777" w:rsidR="00A67F89" w:rsidRPr="00B4284F" w:rsidRDefault="00A67F89" w:rsidP="00A67F89">
      <w:pPr>
        <w:spacing w:line="360" w:lineRule="auto"/>
        <w:jc w:val="both"/>
        <w:rPr>
          <w:rFonts w:ascii="Sakkal Majalla" w:eastAsia="Calibri" w:hAnsi="Sakkal Majalla" w:cs="Sakkal Majalla"/>
          <w:b/>
          <w:bCs/>
          <w:kern w:val="0"/>
          <w:sz w:val="28"/>
          <w:szCs w:val="28"/>
          <w14:ligatures w14:val="none"/>
        </w:rPr>
      </w:pPr>
    </w:p>
    <w:p w14:paraId="70C33A90" w14:textId="77777777" w:rsidR="00A67F89" w:rsidRDefault="00A67F89" w:rsidP="00A67F89">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lastRenderedPageBreak/>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0CAA9BE1" w14:textId="77777777" w:rsidR="00A67F89" w:rsidRDefault="00A67F89" w:rsidP="00A67F89">
      <w:pPr>
        <w:spacing w:after="0" w:line="360" w:lineRule="auto"/>
        <w:ind w:right="-5" w:firstLine="720"/>
        <w:jc w:val="both"/>
        <w:rPr>
          <w:rFonts w:ascii="Sakkal Majalla" w:hAnsi="Sakkal Majalla" w:cs="Sakkal Majalla"/>
          <w:rtl/>
        </w:rPr>
      </w:pPr>
      <w:r w:rsidRPr="00B4284F">
        <w:rPr>
          <w:rFonts w:ascii="Sakkal Majalla" w:hAnsi="Sakkal Majalla" w:cs="Sakkal Majalla"/>
          <w:szCs w:val="28"/>
          <w:rtl/>
        </w:rPr>
        <w:t xml:space="preserve">تكمن أهمية الدراسة في تناولها أحدى الموضوعات الحيوية في العصر الحديث  حيث تناولت موضوع دور  التخطيط الاستراتيجي للعلاقات العامة في إدارة مخاطر السمعة في شركات الكهرباء بالمملكة العربية السعودية،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معالجتها للمبادئ الأساسية للتخطيط الاستراتيجي  والعلاقات العامة وإدارة مخاطر السمعة، وتساهم بشكل كبير في حل مشاكل التخطيط الاستراتيجي للعلاقات العامة وإدارة مخاطر السمعة في شركات الكهرباء بالمملكة العربية السعودية.  </w:t>
      </w:r>
    </w:p>
    <w:p w14:paraId="082ABA11" w14:textId="77777777" w:rsidR="00A67F89" w:rsidRPr="00B4284F" w:rsidRDefault="00A67F89" w:rsidP="00A67F89">
      <w:pPr>
        <w:pStyle w:val="ListParagraph"/>
        <w:numPr>
          <w:ilvl w:val="0"/>
          <w:numId w:val="27"/>
        </w:numPr>
        <w:spacing w:after="0" w:line="360" w:lineRule="auto"/>
        <w:ind w:right="-5"/>
        <w:jc w:val="both"/>
        <w:rPr>
          <w:rFonts w:ascii="Sakkal Majalla" w:hAnsi="Sakkal Majalla" w:cs="Sakkal Majalla"/>
        </w:rPr>
      </w:pPr>
      <w:r w:rsidRPr="00B4284F">
        <w:rPr>
          <w:rFonts w:ascii="Sakkal Majalla" w:hAnsi="Sakkal Majalla" w:cs="Sakkal Majalla"/>
          <w:b/>
          <w:bCs/>
          <w:szCs w:val="28"/>
          <w:rtl/>
        </w:rPr>
        <w:t xml:space="preserve">الأهمية العلمية:  </w:t>
      </w:r>
    </w:p>
    <w:p w14:paraId="6A30E1E9" w14:textId="77777777" w:rsidR="00A67F89" w:rsidRDefault="00A67F89" w:rsidP="00A67F89">
      <w:pPr>
        <w:spacing w:after="0" w:line="360" w:lineRule="auto"/>
        <w:ind w:right="-5"/>
        <w:jc w:val="both"/>
        <w:rPr>
          <w:rFonts w:ascii="Sakkal Majalla" w:hAnsi="Sakkal Majalla" w:cs="Sakkal Majalla"/>
          <w:rtl/>
        </w:rPr>
      </w:pPr>
      <w:r w:rsidRPr="00B4284F">
        <w:rPr>
          <w:rFonts w:ascii="Sakkal Majalla" w:hAnsi="Sakkal Majalla" w:cs="Sakkal Majalla"/>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ممايلي: تلقي الدراسة الضوء على مفاهيم التخطيط الاستراتيجي للعلاقات العامة وإدارة مخاطر السمعة في شركات الكهرباء بالمملكة العربية السعودية  بهذه المواضيع على وجه الخصوص، يقدم توصيات تتعلق  بتفعيل  دور  التخطيط الاستراتيجي للعلاقات العامة بأبعادها(مؤشرات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 على إدارة مخاطر السمعة في شركات الكهرباء بالمملكة العربية السعودية. </w:t>
      </w:r>
    </w:p>
    <w:p w14:paraId="70578946" w14:textId="77777777" w:rsidR="00A67F89" w:rsidRPr="00B4284F" w:rsidRDefault="00A67F89" w:rsidP="00A67F89">
      <w:pPr>
        <w:pStyle w:val="ListParagraph"/>
        <w:numPr>
          <w:ilvl w:val="0"/>
          <w:numId w:val="27"/>
        </w:numPr>
        <w:spacing w:after="0" w:line="360" w:lineRule="auto"/>
        <w:ind w:right="-5"/>
        <w:jc w:val="both"/>
        <w:rPr>
          <w:rFonts w:ascii="Sakkal Majalla" w:hAnsi="Sakkal Majalla" w:cs="Sakkal Majalla"/>
        </w:rPr>
      </w:pPr>
      <w:r w:rsidRPr="00B4284F">
        <w:rPr>
          <w:rFonts w:ascii="Sakkal Majalla" w:hAnsi="Sakkal Majalla" w:cs="Sakkal Majalla"/>
          <w:b/>
          <w:bCs/>
          <w:szCs w:val="28"/>
          <w:rtl/>
        </w:rPr>
        <w:t xml:space="preserve">الأهمية العملية:  </w:t>
      </w:r>
    </w:p>
    <w:p w14:paraId="693A3644" w14:textId="77777777" w:rsidR="00A67F89" w:rsidRPr="00B4284F" w:rsidRDefault="00A67F89" w:rsidP="00A67F89">
      <w:pPr>
        <w:spacing w:after="0" w:line="360" w:lineRule="auto"/>
        <w:ind w:right="-5" w:hanging="10"/>
        <w:jc w:val="both"/>
        <w:rPr>
          <w:rFonts w:ascii="Sakkal Majalla" w:hAnsi="Sakkal Majalla" w:cs="Sakkal Majalla"/>
        </w:rPr>
      </w:pPr>
      <w:r w:rsidRPr="00B4284F">
        <w:rPr>
          <w:rFonts w:ascii="Sakkal Majalla" w:hAnsi="Sakkal Majalla" w:cs="Sakkal Majalla"/>
          <w:szCs w:val="28"/>
          <w:rtl/>
        </w:rPr>
        <w:t xml:space="preserve">تنبع الأهمية العملية لهذه الدراسة من كونها تدرس ماهية التخطيط الاستراتيجي للعلاقات العامة في إدارة مخاطر السمعة في شركات الكهرباء بالمملكة العربية السعودية، ممايساعد صناع القرار في شركات الكهرباء بالسعودية على الاستفادة من نتائج هذه الدراسة في تحقيق مدى فاعلية تطبيق هذه الأنظمة في مؤسساتهم، ومن هنا فإن هذه الدراسة تساعد المنظمة على تبني سياسات واضحة ومناسبة، واتخاذ القرارات المناسبة فيما بالتخطيط الاستراتيجي للعلاقات العامة في إدارة مخاطر السمعة، وذلك من خلال الأخذ في الاعتبار التوصيات التي قدمتها هذه الدراسة. </w:t>
      </w:r>
      <w:r w:rsidRPr="00B4284F">
        <w:rPr>
          <w:rFonts w:ascii="Sakkal Majalla" w:hAnsi="Sakkal Majalla" w:cs="Sakkal Majalla"/>
          <w:b/>
          <w:bCs/>
          <w:szCs w:val="28"/>
          <w:rtl/>
        </w:rPr>
        <w:t xml:space="preserve"> </w:t>
      </w:r>
    </w:p>
    <w:p w14:paraId="7940C802" w14:textId="77777777" w:rsidR="00A67F89" w:rsidRPr="00DD030F" w:rsidRDefault="00A67F89" w:rsidP="00A67F89">
      <w:pPr>
        <w:spacing w:line="360" w:lineRule="auto"/>
        <w:jc w:val="both"/>
        <w:rPr>
          <w:rFonts w:ascii="Sakkal Majalla" w:hAnsi="Sakkal Majalla" w:cs="Sakkal Majalla"/>
          <w:sz w:val="28"/>
          <w:szCs w:val="28"/>
          <w:rtl/>
        </w:rPr>
      </w:pPr>
    </w:p>
    <w:p w14:paraId="4545F7DA" w14:textId="77777777" w:rsidR="00A67F89" w:rsidRDefault="00A67F89" w:rsidP="00A67F89">
      <w:pPr>
        <w:pStyle w:val="Heading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lastRenderedPageBreak/>
        <w:t>أهداف الدراسة</w:t>
      </w:r>
      <w:bookmarkStart w:id="20" w:name="_Toc172397781"/>
      <w:bookmarkStart w:id="21" w:name="_Toc172746094"/>
      <w:bookmarkStart w:id="22" w:name="_Toc179741532"/>
      <w:bookmarkEnd w:id="16"/>
      <w:bookmarkEnd w:id="17"/>
      <w:bookmarkEnd w:id="18"/>
      <w:bookmarkEnd w:id="19"/>
    </w:p>
    <w:p w14:paraId="28423B3E" w14:textId="77777777" w:rsidR="00A67F89" w:rsidRPr="00B4284F" w:rsidRDefault="00A67F89" w:rsidP="00A67F89">
      <w:pPr>
        <w:spacing w:after="0" w:line="360" w:lineRule="auto"/>
        <w:ind w:left="142" w:right="-5" w:hanging="10"/>
        <w:jc w:val="both"/>
        <w:rPr>
          <w:rFonts w:ascii="Sakkal Majalla" w:hAnsi="Sakkal Majalla" w:cs="Sakkal Majalla"/>
          <w:szCs w:val="28"/>
        </w:rPr>
      </w:pPr>
      <w:r w:rsidRPr="00B4284F">
        <w:rPr>
          <w:rFonts w:ascii="Sakkal Majalla" w:hAnsi="Sakkal Majalla" w:cs="Sakkal Majalla"/>
          <w:szCs w:val="28"/>
          <w:rtl/>
        </w:rPr>
        <w:t xml:space="preserve">يكمن الهدف الرئيسي لهذه الدراسة في التعرف على  دور التخطيط الاستراتيجي للعلاقات العامة بأبعادها (مؤشرات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على إدارة مخاطر السمعة في شركات الكهرباء بالمملكة العربية السعودية).  </w:t>
      </w:r>
    </w:p>
    <w:p w14:paraId="0FE77339" w14:textId="77777777" w:rsidR="00A67F89" w:rsidRPr="00B4284F" w:rsidRDefault="00A67F89" w:rsidP="00A67F89">
      <w:pPr>
        <w:spacing w:after="0" w:line="360" w:lineRule="auto"/>
        <w:ind w:left="142" w:hanging="10"/>
        <w:jc w:val="both"/>
        <w:rPr>
          <w:rFonts w:ascii="Sakkal Majalla" w:hAnsi="Sakkal Majalla" w:cs="Sakkal Majalla"/>
        </w:rPr>
      </w:pPr>
      <w:r w:rsidRPr="00B4284F">
        <w:rPr>
          <w:rFonts w:ascii="Sakkal Majalla" w:hAnsi="Sakkal Majalla" w:cs="Sakkal Majalla"/>
          <w:b/>
          <w:bCs/>
          <w:szCs w:val="28"/>
          <w:rtl/>
        </w:rPr>
        <w:t xml:space="preserve">وتنبثق من الهدف الرئيسي مجموعة من الاهداف الفرعية تتمثل في: </w:t>
      </w:r>
    </w:p>
    <w:p w14:paraId="3D3BFFF0" w14:textId="77777777" w:rsidR="00A67F89" w:rsidRPr="00B4284F" w:rsidRDefault="00A67F89" w:rsidP="00A67F89">
      <w:pPr>
        <w:pStyle w:val="ListParagraph"/>
        <w:numPr>
          <w:ilvl w:val="0"/>
          <w:numId w:val="28"/>
        </w:numPr>
        <w:spacing w:after="0" w:line="360" w:lineRule="auto"/>
        <w:ind w:right="320"/>
        <w:jc w:val="both"/>
        <w:rPr>
          <w:rFonts w:ascii="Sakkal Majalla" w:hAnsi="Sakkal Majalla" w:cs="Sakkal Majalla"/>
        </w:rPr>
      </w:pPr>
      <w:r w:rsidRPr="00B4284F">
        <w:rPr>
          <w:rFonts w:ascii="Sakkal Majalla" w:hAnsi="Sakkal Majalla" w:cs="Sakkal Majalla"/>
          <w:szCs w:val="28"/>
          <w:rtl/>
        </w:rPr>
        <w:t xml:space="preserve">التعرف على العلاقة بين مؤشرات تحليل البيئة الداخلية والخارجية على إدارة مخاطر السمعة في شركات الكهرباء بالمملكة العربية السعودية. </w:t>
      </w:r>
    </w:p>
    <w:p w14:paraId="41D676CD" w14:textId="77777777" w:rsidR="00A67F89" w:rsidRPr="00B4284F" w:rsidRDefault="00A67F89" w:rsidP="00A67F89">
      <w:pPr>
        <w:pStyle w:val="ListParagraph"/>
        <w:numPr>
          <w:ilvl w:val="0"/>
          <w:numId w:val="28"/>
        </w:numPr>
        <w:spacing w:after="0" w:line="360" w:lineRule="auto"/>
        <w:ind w:right="185"/>
        <w:jc w:val="both"/>
        <w:rPr>
          <w:rFonts w:ascii="Sakkal Majalla" w:hAnsi="Sakkal Majalla" w:cs="Sakkal Majalla"/>
        </w:rPr>
      </w:pPr>
      <w:r w:rsidRPr="00B4284F">
        <w:rPr>
          <w:rFonts w:ascii="Sakkal Majalla" w:hAnsi="Sakkal Majalla" w:cs="Sakkal Majalla"/>
          <w:szCs w:val="28"/>
          <w:rtl/>
        </w:rPr>
        <w:t xml:space="preserve">دراسة مدى تأثير مؤشرات وجود توجهات استراتيجية للشركة على إدارة مخاطر السمعة في شركات الكهرباء بالمملكة العربية السعودية. </w:t>
      </w:r>
    </w:p>
    <w:p w14:paraId="5B985D6E" w14:textId="77777777" w:rsidR="00A67F89" w:rsidRPr="00B4284F" w:rsidRDefault="00A67F89" w:rsidP="00A67F89">
      <w:pPr>
        <w:pStyle w:val="ListParagraph"/>
        <w:numPr>
          <w:ilvl w:val="0"/>
          <w:numId w:val="28"/>
        </w:numPr>
        <w:spacing w:after="0" w:line="360" w:lineRule="auto"/>
        <w:ind w:right="471"/>
        <w:jc w:val="both"/>
        <w:rPr>
          <w:rFonts w:ascii="Sakkal Majalla" w:hAnsi="Sakkal Majalla" w:cs="Sakkal Majalla"/>
        </w:rPr>
      </w:pPr>
      <w:r w:rsidRPr="00B4284F">
        <w:rPr>
          <w:rFonts w:ascii="Sakkal Majalla" w:hAnsi="Sakkal Majalla" w:cs="Sakkal Majalla"/>
          <w:szCs w:val="28"/>
          <w:rtl/>
        </w:rPr>
        <w:t xml:space="preserve">التعرف على مدى تأثير مؤشرات وجود خطة استراتيجية وتنفيذية على إدارة مخاطر السمعة في شركات الكهرباء بالمملكة العربية السعودية. </w:t>
      </w:r>
    </w:p>
    <w:p w14:paraId="7F451F52" w14:textId="77777777" w:rsidR="00A67F89" w:rsidRPr="00B4284F" w:rsidRDefault="00A67F89" w:rsidP="00A67F89">
      <w:pPr>
        <w:pStyle w:val="ListParagraph"/>
        <w:numPr>
          <w:ilvl w:val="0"/>
          <w:numId w:val="28"/>
        </w:numPr>
        <w:spacing w:after="0" w:line="360" w:lineRule="auto"/>
        <w:ind w:right="145"/>
        <w:jc w:val="both"/>
        <w:rPr>
          <w:rFonts w:ascii="Sakkal Majalla" w:hAnsi="Sakkal Majalla" w:cs="Sakkal Majalla"/>
        </w:rPr>
      </w:pPr>
      <w:r w:rsidRPr="00B4284F">
        <w:rPr>
          <w:rFonts w:ascii="Sakkal Majalla" w:hAnsi="Sakkal Majalla" w:cs="Sakkal Majalla"/>
          <w:szCs w:val="28"/>
          <w:rtl/>
        </w:rPr>
        <w:t xml:space="preserve">دراسة مدى تأثير مؤشرات تنفيذ الخطة الاستراتيجية على إدارة مخاطر السمعة في شركات الكهرباء بالمملكة العربية السعودية. </w:t>
      </w:r>
    </w:p>
    <w:p w14:paraId="19CF8F3E" w14:textId="77777777" w:rsidR="00A67F89" w:rsidRPr="00B4284F" w:rsidRDefault="00A67F89" w:rsidP="00A67F89">
      <w:pPr>
        <w:pStyle w:val="ListParagraph"/>
        <w:numPr>
          <w:ilvl w:val="0"/>
          <w:numId w:val="28"/>
        </w:numPr>
        <w:spacing w:line="360" w:lineRule="auto"/>
        <w:jc w:val="both"/>
        <w:rPr>
          <w:rFonts w:ascii="Sakkal Majalla" w:hAnsi="Sakkal Majalla" w:cs="Sakkal Majalla"/>
          <w:szCs w:val="28"/>
          <w:rtl/>
        </w:rPr>
      </w:pPr>
      <w:r w:rsidRPr="00B4284F">
        <w:rPr>
          <w:rFonts w:ascii="Sakkal Majalla" w:hAnsi="Sakkal Majalla" w:cs="Sakkal Majalla"/>
          <w:szCs w:val="28"/>
          <w:rtl/>
        </w:rPr>
        <w:t>معرفة مدى تأثير مؤشرات مراقبة وتقييم الخطة الاستراتيجية على إدارة مخاطر السمعة في شركات الكهرباء بالمملكة العربية السعودية.</w:t>
      </w:r>
    </w:p>
    <w:p w14:paraId="4AB6FA24" w14:textId="77777777" w:rsidR="00A67F89" w:rsidRPr="00DD030F" w:rsidRDefault="00A67F89" w:rsidP="00A67F89">
      <w:pPr>
        <w:rPr>
          <w:rtl/>
        </w:rPr>
      </w:pPr>
    </w:p>
    <w:p w14:paraId="68A70EE4" w14:textId="77777777" w:rsidR="00A67F89" w:rsidRDefault="00A67F89" w:rsidP="00A67F89">
      <w:pPr>
        <w:pStyle w:val="Heading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6BF33C88" w14:textId="77777777" w:rsidR="00A67F89" w:rsidRPr="00B4284F" w:rsidRDefault="00A67F89" w:rsidP="00A67F89">
      <w:pPr>
        <w:spacing w:after="0" w:line="360" w:lineRule="auto"/>
        <w:ind w:left="3" w:hanging="10"/>
        <w:jc w:val="both"/>
        <w:rPr>
          <w:rFonts w:ascii="Sakkal Majalla" w:hAnsi="Sakkal Majalla" w:cs="Sakkal Majalla"/>
          <w:sz w:val="28"/>
          <w:szCs w:val="28"/>
        </w:rPr>
      </w:pPr>
      <w:r w:rsidRPr="00B4284F">
        <w:rPr>
          <w:rFonts w:ascii="Sakkal Majalla" w:hAnsi="Sakkal Majalla" w:cs="Sakkal Majalla"/>
          <w:b/>
          <w:bCs/>
          <w:sz w:val="28"/>
          <w:szCs w:val="28"/>
          <w:rtl/>
        </w:rPr>
        <w:t xml:space="preserve">تتمثل مشكلة الدراسة في الإجابة عن التساؤلات التالية:  </w:t>
      </w:r>
    </w:p>
    <w:p w14:paraId="6D662956" w14:textId="77777777" w:rsidR="00A67F89" w:rsidRPr="00B4284F" w:rsidRDefault="00A67F89" w:rsidP="00A67F89">
      <w:pPr>
        <w:spacing w:after="0" w:line="360" w:lineRule="auto"/>
        <w:ind w:left="4" w:right="-5" w:firstLine="2"/>
        <w:jc w:val="both"/>
        <w:rPr>
          <w:rFonts w:ascii="Sakkal Majalla" w:hAnsi="Sakkal Majalla" w:cs="Sakkal Majalla"/>
          <w:sz w:val="28"/>
          <w:szCs w:val="28"/>
        </w:rPr>
      </w:pPr>
      <w:r w:rsidRPr="00B4284F">
        <w:rPr>
          <w:rFonts w:ascii="Sakkal Majalla" w:hAnsi="Sakkal Majalla" w:cs="Sakkal Majalla"/>
          <w:b/>
          <w:bCs/>
          <w:sz w:val="28"/>
          <w:szCs w:val="28"/>
          <w:rtl/>
        </w:rPr>
        <w:t xml:space="preserve">السؤال الرئيسي: </w:t>
      </w:r>
      <w:r w:rsidRPr="00B4284F">
        <w:rPr>
          <w:rFonts w:ascii="Sakkal Majalla" w:hAnsi="Sakkal Majalla" w:cs="Sakkal Majalla"/>
          <w:sz w:val="28"/>
          <w:szCs w:val="28"/>
          <w:rtl/>
        </w:rPr>
        <w:t>هليوجد تأثير ذو دلالة إحصائية عند مستوى دلالة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 لدور التخطيط الاستراتيجي للعلاقات العامة بأبعادها (مؤشرات تحليل البيئة الداخلية والخارجية -  مؤشرات وجود توجهات استراتيجية للشركة - مؤشرات وجود </w:t>
      </w:r>
      <w:r w:rsidRPr="00B4284F">
        <w:rPr>
          <w:rFonts w:ascii="Sakkal Majalla" w:hAnsi="Sakkal Majalla" w:cs="Sakkal Majalla"/>
          <w:sz w:val="28"/>
          <w:szCs w:val="28"/>
          <w:rtl/>
        </w:rPr>
        <w:lastRenderedPageBreak/>
        <w:t>خطة استراتيجية وتنفيذية - مؤشرات تنفيذ الخطة الاستراتيجية-  مؤشرات مراقبة وتقييم الخطة الاستراتيجية)  على إدارة مخاطر السمعة في شركات الكهرباء بالمملكة العربية السعودية ؟</w:t>
      </w:r>
      <w:r w:rsidRPr="00B4284F">
        <w:rPr>
          <w:rFonts w:ascii="Sakkal Majalla" w:hAnsi="Sakkal Majalla" w:cs="Sakkal Majalla"/>
          <w:b/>
          <w:bCs/>
          <w:sz w:val="28"/>
          <w:szCs w:val="28"/>
          <w:rtl/>
        </w:rPr>
        <w:t xml:space="preserve"> </w:t>
      </w:r>
    </w:p>
    <w:p w14:paraId="034CB2DF" w14:textId="77777777" w:rsidR="00A67F89" w:rsidRPr="00B4284F" w:rsidRDefault="00A67F89" w:rsidP="00A67F89">
      <w:pPr>
        <w:spacing w:after="0" w:line="360" w:lineRule="auto"/>
        <w:ind w:left="3" w:hanging="10"/>
        <w:jc w:val="both"/>
        <w:rPr>
          <w:rFonts w:ascii="Sakkal Majalla" w:hAnsi="Sakkal Majalla" w:cs="Sakkal Majalla"/>
          <w:sz w:val="28"/>
          <w:szCs w:val="28"/>
        </w:rPr>
      </w:pPr>
      <w:r w:rsidRPr="00B4284F">
        <w:rPr>
          <w:rFonts w:ascii="Sakkal Majalla" w:hAnsi="Sakkal Majalla" w:cs="Sakkal Majalla"/>
          <w:b/>
          <w:bCs/>
          <w:sz w:val="28"/>
          <w:szCs w:val="28"/>
          <w:rtl/>
        </w:rPr>
        <w:t xml:space="preserve">وينبثق عن السؤال الرئيسي الأسئلة الفرعية التالية: -  </w:t>
      </w:r>
    </w:p>
    <w:p w14:paraId="3076B468" w14:textId="77777777" w:rsidR="00A67F89" w:rsidRPr="00B4284F" w:rsidRDefault="00A67F89" w:rsidP="00A67F89">
      <w:pPr>
        <w:numPr>
          <w:ilvl w:val="0"/>
          <w:numId w:val="29"/>
        </w:numPr>
        <w:spacing w:after="0" w:line="360" w:lineRule="auto"/>
        <w:ind w:right="-5"/>
        <w:jc w:val="both"/>
        <w:rPr>
          <w:rFonts w:ascii="Sakkal Majalla" w:hAnsi="Sakkal Majalla" w:cs="Sakkal Majalla"/>
          <w:sz w:val="28"/>
          <w:szCs w:val="28"/>
        </w:rPr>
      </w:pPr>
      <w:r w:rsidRPr="00B4284F">
        <w:rPr>
          <w:rFonts w:ascii="Sakkal Majalla" w:hAnsi="Sakkal Majalla" w:cs="Sakkal Majalla"/>
          <w:sz w:val="28"/>
          <w:szCs w:val="28"/>
          <w:rtl/>
        </w:rPr>
        <w:t xml:space="preserve">السؤال الفرعي الأول: ما هو أثر مؤشرات تحليل البيئة الداخلية والخارجية على إدارة مخاطر السمعة في شركات الكهرباء بالمملكة العربية السعودية؟ </w:t>
      </w:r>
    </w:p>
    <w:p w14:paraId="54F3D7BE" w14:textId="77777777" w:rsidR="00A67F89" w:rsidRPr="00B4284F" w:rsidRDefault="00A67F89" w:rsidP="00A67F89">
      <w:pPr>
        <w:numPr>
          <w:ilvl w:val="0"/>
          <w:numId w:val="29"/>
        </w:numPr>
        <w:spacing w:after="0" w:line="360" w:lineRule="auto"/>
        <w:ind w:right="-5"/>
        <w:jc w:val="both"/>
        <w:rPr>
          <w:rFonts w:ascii="Sakkal Majalla" w:hAnsi="Sakkal Majalla" w:cs="Sakkal Majalla"/>
          <w:sz w:val="28"/>
          <w:szCs w:val="28"/>
        </w:rPr>
      </w:pPr>
      <w:r w:rsidRPr="00B4284F">
        <w:rPr>
          <w:rFonts w:ascii="Sakkal Majalla" w:hAnsi="Sakkal Majalla" w:cs="Sakkal Majalla"/>
          <w:sz w:val="28"/>
          <w:szCs w:val="28"/>
          <w:rtl/>
        </w:rPr>
        <w:t>السؤال الفرعي الثاني: هليوجد علاقة بين مؤشرات وجود توجهات استراتيجية للشركة وبين إدارة مخاطر السمعة في شركات الكهرباء بالمملكة العربية السعودية؟</w:t>
      </w:r>
      <w:r w:rsidRPr="00B4284F">
        <w:rPr>
          <w:rFonts w:ascii="Sakkal Majalla" w:hAnsi="Sakkal Majalla" w:cs="Sakkal Majalla"/>
          <w:b/>
          <w:bCs/>
          <w:sz w:val="28"/>
          <w:szCs w:val="28"/>
          <w:rtl/>
        </w:rPr>
        <w:t xml:space="preserve"> </w:t>
      </w:r>
    </w:p>
    <w:p w14:paraId="29A87C53" w14:textId="77777777" w:rsidR="00A67F89" w:rsidRPr="00B4284F" w:rsidRDefault="00A67F89" w:rsidP="00A67F89">
      <w:pPr>
        <w:numPr>
          <w:ilvl w:val="0"/>
          <w:numId w:val="29"/>
        </w:numPr>
        <w:spacing w:after="0" w:line="360" w:lineRule="auto"/>
        <w:ind w:right="-5"/>
        <w:jc w:val="both"/>
        <w:rPr>
          <w:rFonts w:ascii="Sakkal Majalla" w:hAnsi="Sakkal Majalla" w:cs="Sakkal Majalla"/>
          <w:sz w:val="28"/>
          <w:szCs w:val="28"/>
        </w:rPr>
      </w:pPr>
      <w:r w:rsidRPr="00B4284F">
        <w:rPr>
          <w:rFonts w:ascii="Sakkal Majalla" w:hAnsi="Sakkal Majalla" w:cs="Sakkal Majalla"/>
          <w:sz w:val="28"/>
          <w:szCs w:val="28"/>
          <w:rtl/>
        </w:rPr>
        <w:t xml:space="preserve">السؤال الفرعي الثالث: ما هو أثر مؤشرات وجود خطة استراتيجية وتنفيذية على إدارة مخاطر السمعة في شركات الكهرباء بالمملكة العربية السعودية؟ </w:t>
      </w:r>
    </w:p>
    <w:p w14:paraId="3FB64FFF" w14:textId="77777777" w:rsidR="00A67F89" w:rsidRPr="00B4284F" w:rsidRDefault="00A67F89" w:rsidP="00A67F89">
      <w:pPr>
        <w:numPr>
          <w:ilvl w:val="0"/>
          <w:numId w:val="29"/>
        </w:numPr>
        <w:spacing w:after="0" w:line="360" w:lineRule="auto"/>
        <w:ind w:right="-5"/>
        <w:jc w:val="both"/>
        <w:rPr>
          <w:rFonts w:ascii="Sakkal Majalla" w:hAnsi="Sakkal Majalla" w:cs="Sakkal Majalla"/>
          <w:sz w:val="28"/>
          <w:szCs w:val="28"/>
        </w:rPr>
      </w:pPr>
      <w:r w:rsidRPr="00B4284F">
        <w:rPr>
          <w:rFonts w:ascii="Sakkal Majalla" w:hAnsi="Sakkal Majalla" w:cs="Sakkal Majalla"/>
          <w:sz w:val="28"/>
          <w:szCs w:val="28"/>
          <w:rtl/>
        </w:rPr>
        <w:t xml:space="preserve">السؤال الفرعي الرابع: هل يوجد علاقة بين تنفيذ الخطة الاستراتيجية على إدارة مخاطر السمعة في شركات الكهرباء بالمملكة العربية السعودية ؟ </w:t>
      </w:r>
    </w:p>
    <w:p w14:paraId="5027CD4A" w14:textId="77777777" w:rsidR="00A67F89" w:rsidRPr="00B4284F" w:rsidRDefault="00A67F89" w:rsidP="00A67F89">
      <w:pPr>
        <w:numPr>
          <w:ilvl w:val="0"/>
          <w:numId w:val="29"/>
        </w:numPr>
        <w:spacing w:after="0" w:line="360" w:lineRule="auto"/>
        <w:ind w:right="-5"/>
        <w:jc w:val="both"/>
        <w:rPr>
          <w:rFonts w:ascii="Sakkal Majalla" w:hAnsi="Sakkal Majalla" w:cs="Sakkal Majalla"/>
          <w:sz w:val="28"/>
          <w:szCs w:val="28"/>
        </w:rPr>
      </w:pPr>
      <w:r w:rsidRPr="00B4284F">
        <w:rPr>
          <w:rFonts w:ascii="Sakkal Majalla" w:hAnsi="Sakkal Majalla" w:cs="Sakkal Majalla"/>
          <w:sz w:val="28"/>
          <w:szCs w:val="28"/>
          <w:rtl/>
        </w:rPr>
        <w:t xml:space="preserve">السؤال الفرعي الخامس: ما هو أثر مؤشرات مراقبة وتقييم الخطة الاستراتيجية وبين إدارة مخاطر </w:t>
      </w:r>
    </w:p>
    <w:p w14:paraId="21FB800D" w14:textId="77777777" w:rsidR="00A67F89" w:rsidRPr="00B4284F" w:rsidRDefault="00A67F89" w:rsidP="00A67F89">
      <w:pPr>
        <w:spacing w:after="0" w:line="360" w:lineRule="auto"/>
        <w:ind w:left="710" w:right="3402"/>
        <w:jc w:val="both"/>
        <w:rPr>
          <w:rFonts w:ascii="Sakkal Majalla" w:hAnsi="Sakkal Majalla" w:cs="Sakkal Majalla"/>
          <w:sz w:val="28"/>
          <w:szCs w:val="28"/>
          <w:rtl/>
        </w:rPr>
      </w:pPr>
      <w:r w:rsidRPr="00B4284F">
        <w:rPr>
          <w:rFonts w:ascii="Sakkal Majalla" w:hAnsi="Sakkal Majalla" w:cs="Sakkal Majalla"/>
          <w:sz w:val="28"/>
          <w:szCs w:val="28"/>
          <w:rtl/>
        </w:rPr>
        <w:t xml:space="preserve">السمعة في شركات الكهرباء بالمملكة العربية السعودية ؟ </w:t>
      </w:r>
    </w:p>
    <w:p w14:paraId="486C4957" w14:textId="77777777" w:rsidR="00A67F89" w:rsidRPr="00B4284F" w:rsidRDefault="00A67F89" w:rsidP="00A67F89">
      <w:pPr>
        <w:rPr>
          <w:rtl/>
        </w:rPr>
      </w:pPr>
    </w:p>
    <w:p w14:paraId="7D46678B" w14:textId="77777777" w:rsidR="00A67F89" w:rsidRPr="00DF1464" w:rsidRDefault="00A67F89" w:rsidP="00A67F89">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10FF30A4" w14:textId="77777777" w:rsidR="00A67F89" w:rsidRPr="00B4284F" w:rsidRDefault="00A67F89" w:rsidP="00A67F89">
      <w:pPr>
        <w:spacing w:after="0" w:line="360" w:lineRule="auto"/>
        <w:ind w:left="3" w:hanging="10"/>
        <w:jc w:val="both"/>
        <w:rPr>
          <w:rFonts w:ascii="Sakkal Majalla" w:hAnsi="Sakkal Majalla" w:cs="Sakkal Majalla"/>
          <w:sz w:val="28"/>
          <w:szCs w:val="28"/>
        </w:rPr>
      </w:pPr>
      <w:r w:rsidRPr="00B4284F">
        <w:rPr>
          <w:rFonts w:ascii="Sakkal Majalla" w:hAnsi="Sakkal Majalla" w:cs="Sakkal Majalla"/>
          <w:b/>
          <w:bCs/>
          <w:sz w:val="28"/>
          <w:szCs w:val="28"/>
          <w:rtl/>
        </w:rPr>
        <w:t xml:space="preserve">لتحقيق أهداف الدراسة فقد أعتمد على مجموعة من الفرضيات الآتية:  </w:t>
      </w:r>
    </w:p>
    <w:p w14:paraId="28F9C1D8" w14:textId="77777777" w:rsidR="00A67F89" w:rsidRDefault="00A67F89" w:rsidP="00A67F89">
      <w:pPr>
        <w:spacing w:after="0" w:line="360" w:lineRule="auto"/>
        <w:ind w:right="-5"/>
        <w:jc w:val="both"/>
        <w:rPr>
          <w:rFonts w:ascii="Sakkal Majalla" w:hAnsi="Sakkal Majalla" w:cs="Sakkal Majalla"/>
          <w:sz w:val="28"/>
          <w:szCs w:val="28"/>
          <w:rtl/>
        </w:rPr>
      </w:pPr>
      <w:r w:rsidRPr="00B4284F">
        <w:rPr>
          <w:rFonts w:ascii="Sakkal Majalla" w:hAnsi="Sakkal Majalla" w:cs="Sakkal Majalla"/>
          <w:b/>
          <w:bCs/>
          <w:sz w:val="28"/>
          <w:szCs w:val="28"/>
          <w:rtl/>
        </w:rPr>
        <w:t>الفرضية الرئيسية</w:t>
      </w:r>
      <w:r w:rsidRPr="00B4284F">
        <w:rPr>
          <w:rFonts w:ascii="Sakkal Majalla" w:hAnsi="Sakkal Majalla" w:cs="Sakkal Majalla"/>
          <w:sz w:val="28"/>
          <w:szCs w:val="28"/>
          <w:rtl/>
        </w:rPr>
        <w:t>:    هناك علاقة  ذو دلالة إحصائية عند مستوى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لدور التخطيط الاستراتيجي للعلاقات العامة بأبعادها (مؤشرات تحليل البيئة الداخلية والخارجية - مؤشرات وجود توجهات استراتيجية للشركة -  مؤشرات وجود خطة استراتيجية وتنفيذية - مؤشرات تنفيذ الخطة الاستراتيجية-  مؤشرات مراقبة وتقييم الخطة الاستراتيجية ) على إدارة مخاطر السمعة في شركات الكهرباء بالمملكة العربية السعودية. </w:t>
      </w:r>
    </w:p>
    <w:p w14:paraId="74E9D852" w14:textId="77777777" w:rsidR="00A67F89" w:rsidRDefault="00A67F89" w:rsidP="00A67F89">
      <w:pPr>
        <w:spacing w:after="0" w:line="360" w:lineRule="auto"/>
        <w:ind w:right="-5"/>
        <w:jc w:val="both"/>
        <w:rPr>
          <w:rFonts w:ascii="Sakkal Majalla" w:hAnsi="Sakkal Majalla" w:cs="Sakkal Majalla"/>
          <w:sz w:val="28"/>
          <w:szCs w:val="28"/>
          <w:rtl/>
        </w:rPr>
      </w:pPr>
    </w:p>
    <w:p w14:paraId="4C4AFF05" w14:textId="77777777" w:rsidR="00A67F89" w:rsidRPr="00B4284F" w:rsidRDefault="00A67F89" w:rsidP="00A67F89">
      <w:pPr>
        <w:spacing w:after="0" w:line="360" w:lineRule="auto"/>
        <w:ind w:right="-5"/>
        <w:jc w:val="both"/>
        <w:rPr>
          <w:rFonts w:ascii="Sakkal Majalla" w:hAnsi="Sakkal Majalla" w:cs="Sakkal Majalla"/>
          <w:sz w:val="28"/>
          <w:szCs w:val="28"/>
        </w:rPr>
      </w:pPr>
    </w:p>
    <w:p w14:paraId="108E5323" w14:textId="77777777" w:rsidR="00A67F89" w:rsidRPr="00B4284F" w:rsidRDefault="00A67F89" w:rsidP="00A67F89">
      <w:pPr>
        <w:spacing w:after="0" w:line="360" w:lineRule="auto"/>
        <w:jc w:val="both"/>
        <w:rPr>
          <w:rFonts w:ascii="Sakkal Majalla" w:hAnsi="Sakkal Majalla" w:cs="Sakkal Majalla"/>
          <w:sz w:val="28"/>
          <w:szCs w:val="28"/>
        </w:rPr>
      </w:pPr>
      <w:r w:rsidRPr="00B4284F">
        <w:rPr>
          <w:rFonts w:ascii="Sakkal Majalla" w:hAnsi="Sakkal Majalla" w:cs="Sakkal Majalla"/>
          <w:b/>
          <w:bCs/>
          <w:sz w:val="28"/>
          <w:szCs w:val="28"/>
          <w:rtl/>
        </w:rPr>
        <w:lastRenderedPageBreak/>
        <w:t xml:space="preserve">وينبثق منها الفرضيات الفرعية التالية: </w:t>
      </w:r>
      <w:r w:rsidRPr="00B4284F">
        <w:rPr>
          <w:rFonts w:ascii="Sakkal Majalla" w:hAnsi="Sakkal Majalla" w:cs="Sakkal Majalla"/>
          <w:sz w:val="28"/>
          <w:szCs w:val="28"/>
          <w:rtl/>
        </w:rPr>
        <w:t xml:space="preserve"> </w:t>
      </w:r>
    </w:p>
    <w:p w14:paraId="3F182D1F" w14:textId="77777777" w:rsidR="00A67F89" w:rsidRPr="00B4284F" w:rsidRDefault="00A67F89" w:rsidP="00A67F89">
      <w:pPr>
        <w:numPr>
          <w:ilvl w:val="0"/>
          <w:numId w:val="30"/>
        </w:numPr>
        <w:spacing w:after="0" w:line="360" w:lineRule="auto"/>
        <w:ind w:left="567" w:right="-5"/>
        <w:jc w:val="both"/>
        <w:rPr>
          <w:rFonts w:ascii="Sakkal Majalla" w:hAnsi="Sakkal Majalla" w:cs="Sakkal Majalla"/>
          <w:sz w:val="28"/>
          <w:szCs w:val="28"/>
        </w:rPr>
      </w:pPr>
      <w:r w:rsidRPr="00B4284F">
        <w:rPr>
          <w:rFonts w:ascii="Sakkal Majalla" w:hAnsi="Sakkal Majalla" w:cs="Sakkal Majalla"/>
          <w:sz w:val="28"/>
          <w:szCs w:val="28"/>
          <w:rtl/>
        </w:rPr>
        <w:t>الفرضية الفرعية الأولى: هناك علاقه ذو دلالة إحصائية عند مستوى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لمؤشرات تحليل البيئة الداخلية والخارجية على إدارة مخاطر السمعة في شركات الكهرباء بالمملكة العربية السعودية. </w:t>
      </w:r>
    </w:p>
    <w:p w14:paraId="1D87DC13" w14:textId="77777777" w:rsidR="00A67F89" w:rsidRPr="00B4284F" w:rsidRDefault="00A67F89" w:rsidP="00A67F89">
      <w:pPr>
        <w:numPr>
          <w:ilvl w:val="0"/>
          <w:numId w:val="30"/>
        </w:numPr>
        <w:spacing w:after="0" w:line="360" w:lineRule="auto"/>
        <w:ind w:left="567" w:right="-5"/>
        <w:jc w:val="both"/>
        <w:rPr>
          <w:rFonts w:ascii="Sakkal Majalla" w:hAnsi="Sakkal Majalla" w:cs="Sakkal Majalla"/>
          <w:sz w:val="28"/>
          <w:szCs w:val="28"/>
        </w:rPr>
      </w:pPr>
      <w:r w:rsidRPr="00B4284F">
        <w:rPr>
          <w:rFonts w:ascii="Sakkal Majalla" w:hAnsi="Sakkal Majalla" w:cs="Sakkal Majalla"/>
          <w:sz w:val="28"/>
          <w:szCs w:val="28"/>
          <w:rtl/>
        </w:rPr>
        <w:t>الفرضية الفرعية الثانية: هناك علاقه ذو دلالة إحصائية عند مستوى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لمؤشرات وجود توجهات استراتيجية للشركة وبين إدارة مخاطر السمعة في شركات الكهرباء بالمملكة العربية السعودية.  </w:t>
      </w:r>
    </w:p>
    <w:p w14:paraId="00128844" w14:textId="77777777" w:rsidR="00A67F89" w:rsidRPr="00B4284F" w:rsidRDefault="00A67F89" w:rsidP="00A67F89">
      <w:pPr>
        <w:numPr>
          <w:ilvl w:val="0"/>
          <w:numId w:val="30"/>
        </w:numPr>
        <w:spacing w:after="0" w:line="360" w:lineRule="auto"/>
        <w:ind w:left="567" w:right="-5"/>
        <w:jc w:val="both"/>
        <w:rPr>
          <w:rFonts w:ascii="Sakkal Majalla" w:hAnsi="Sakkal Majalla" w:cs="Sakkal Majalla"/>
          <w:sz w:val="28"/>
          <w:szCs w:val="28"/>
        </w:rPr>
      </w:pPr>
      <w:r w:rsidRPr="00B4284F">
        <w:rPr>
          <w:rFonts w:ascii="Sakkal Majalla" w:hAnsi="Sakkal Majalla" w:cs="Sakkal Majalla"/>
          <w:sz w:val="28"/>
          <w:szCs w:val="28"/>
          <w:rtl/>
        </w:rPr>
        <w:t>الفرضية الفرعية الثالثة: هناك علاقه ذو دلالة إحصائية عند مستوى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لمؤشرات وجود خطة استراتيجية وتنفيذية على إدارة مخاطر السمعة في شركات الكهرباء بالمملكة العربية السعودية.  </w:t>
      </w:r>
    </w:p>
    <w:p w14:paraId="6202577E" w14:textId="77777777" w:rsidR="00A67F89" w:rsidRPr="00B4284F" w:rsidRDefault="00A67F89" w:rsidP="00A67F89">
      <w:pPr>
        <w:numPr>
          <w:ilvl w:val="0"/>
          <w:numId w:val="30"/>
        </w:numPr>
        <w:spacing w:after="0" w:line="360" w:lineRule="auto"/>
        <w:ind w:left="567" w:right="-5"/>
        <w:jc w:val="both"/>
        <w:rPr>
          <w:rFonts w:ascii="Sakkal Majalla" w:hAnsi="Sakkal Majalla" w:cs="Sakkal Majalla"/>
          <w:sz w:val="28"/>
          <w:szCs w:val="28"/>
        </w:rPr>
      </w:pPr>
      <w:r w:rsidRPr="00B4284F">
        <w:rPr>
          <w:rFonts w:ascii="Sakkal Majalla" w:hAnsi="Sakkal Majalla" w:cs="Sakkal Majalla"/>
          <w:sz w:val="28"/>
          <w:szCs w:val="28"/>
          <w:rtl/>
        </w:rPr>
        <w:t>الفرضية الفرعية الرابعة: هناك علاقه ذو دلالة إحصائية عند مستوى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لمؤشرات تنفيذ الخطة الاستراتيجية على إدارة مخاطر السمعة في شركات الكهرباء بالمملكة العربية السعودية . </w:t>
      </w:r>
    </w:p>
    <w:p w14:paraId="0EE35EDC" w14:textId="77777777" w:rsidR="00A67F89" w:rsidRPr="00B4284F" w:rsidRDefault="00A67F89" w:rsidP="00A67F89">
      <w:pPr>
        <w:numPr>
          <w:ilvl w:val="0"/>
          <w:numId w:val="30"/>
        </w:numPr>
        <w:spacing w:after="0" w:line="360" w:lineRule="auto"/>
        <w:ind w:left="567" w:right="-5"/>
        <w:jc w:val="both"/>
        <w:rPr>
          <w:rFonts w:ascii="Sakkal Majalla" w:hAnsi="Sakkal Majalla" w:cs="Sakkal Majalla"/>
          <w:sz w:val="28"/>
          <w:szCs w:val="28"/>
        </w:rPr>
      </w:pPr>
      <w:r w:rsidRPr="00B4284F">
        <w:rPr>
          <w:rFonts w:ascii="Sakkal Majalla" w:hAnsi="Sakkal Majalla" w:cs="Sakkal Majalla"/>
          <w:sz w:val="28"/>
          <w:szCs w:val="28"/>
          <w:rtl/>
        </w:rPr>
        <w:t>الفرضية الفرعية الخامسة: هناك علاقه ذو دلالة إحصائية عند مستوى (</w:t>
      </w:r>
      <w:r w:rsidRPr="00B4284F">
        <w:rPr>
          <w:rFonts w:ascii="Sakkal Majalla" w:hAnsi="Sakkal Majalla" w:cs="Sakkal Majalla"/>
          <w:sz w:val="28"/>
          <w:szCs w:val="28"/>
        </w:rPr>
        <w:t>0</w:t>
      </w:r>
      <w:r w:rsidRPr="00B4284F">
        <w:rPr>
          <w:rFonts w:ascii="Sakkal Majalla" w:hAnsi="Sakkal Majalla" w:cs="Sakkal Majalla"/>
          <w:sz w:val="28"/>
          <w:szCs w:val="28"/>
          <w:rtl/>
        </w:rPr>
        <w:t>.</w:t>
      </w:r>
      <w:r w:rsidRPr="00B4284F">
        <w:rPr>
          <w:rFonts w:ascii="Sakkal Majalla" w:hAnsi="Sakkal Majalla" w:cs="Sakkal Majalla"/>
          <w:sz w:val="28"/>
          <w:szCs w:val="28"/>
        </w:rPr>
        <w:t>05</w:t>
      </w:r>
      <w:r w:rsidRPr="00B4284F">
        <w:rPr>
          <w:rFonts w:ascii="Sakkal Majalla" w:hAnsi="Sakkal Majalla" w:cs="Sakkal Majalla"/>
          <w:sz w:val="28"/>
          <w:szCs w:val="28"/>
          <w:rtl/>
        </w:rPr>
        <w:t>≤</w:t>
      </w:r>
      <w:r w:rsidRPr="00B4284F">
        <w:rPr>
          <w:rFonts w:ascii="Cambria" w:eastAsia="Cambria" w:hAnsi="Cambria" w:cs="Cambria"/>
          <w:sz w:val="28"/>
          <w:szCs w:val="28"/>
        </w:rPr>
        <w:t>α</w:t>
      </w:r>
      <w:r w:rsidRPr="00B4284F">
        <w:rPr>
          <w:rFonts w:ascii="Sakkal Majalla" w:hAnsi="Sakkal Majalla" w:cs="Sakkal Majalla"/>
          <w:sz w:val="28"/>
          <w:szCs w:val="28"/>
          <w:rtl/>
        </w:rPr>
        <w:t xml:space="preserve">) لمؤشرات  مراقبة وتقييم الخطة الاستراتيجية على إدارة مخاطر السمعة في شركات الكهرباء بالمملكة العربية السعودية. </w:t>
      </w:r>
    </w:p>
    <w:p w14:paraId="43BAD61E" w14:textId="77777777" w:rsidR="00A67F89" w:rsidRPr="005A5465" w:rsidRDefault="00A67F89" w:rsidP="00A67F89">
      <w:pPr>
        <w:spacing w:after="0" w:line="360" w:lineRule="auto"/>
        <w:ind w:left="567"/>
        <w:jc w:val="both"/>
        <w:rPr>
          <w:rFonts w:ascii="Sakkal Majalla" w:hAnsi="Sakkal Majalla" w:cs="Sakkal Majalla"/>
          <w:sz w:val="28"/>
          <w:szCs w:val="28"/>
          <w:rtl/>
        </w:rPr>
      </w:pPr>
    </w:p>
    <w:p w14:paraId="71B51F94" w14:textId="77777777" w:rsidR="00A67F89" w:rsidRPr="009A440E" w:rsidRDefault="00A67F89" w:rsidP="00A67F89">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4C895312"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اعتمدت هذه الدراسة على نظرية الاتصال في إدارة الأزمات</w:t>
      </w:r>
      <w:r w:rsidRPr="00B4284F">
        <w:rPr>
          <w:rFonts w:ascii="Sakkal Majalla" w:hAnsi="Sakkal Majalla" w:cs="Sakkal Majalla"/>
          <w:sz w:val="28"/>
          <w:szCs w:val="28"/>
        </w:rPr>
        <w:t xml:space="preserve"> (Crisis Communication Theory)</w:t>
      </w:r>
      <w:r w:rsidRPr="00B4284F">
        <w:rPr>
          <w:rFonts w:ascii="Sakkal Majalla" w:hAnsi="Sakkal Majalla" w:cs="Sakkal Majalla"/>
          <w:sz w:val="28"/>
          <w:szCs w:val="28"/>
          <w:rtl/>
        </w:rPr>
        <w:t>، وبصورة أكثر تحديدًا على نظرية الاتصال الظرفي في إدارة الأزمات</w:t>
      </w:r>
      <w:r w:rsidRPr="00B4284F">
        <w:rPr>
          <w:rFonts w:ascii="Sakkal Majalla" w:hAnsi="Sakkal Majalla" w:cs="Sakkal Majalla"/>
          <w:sz w:val="28"/>
          <w:szCs w:val="28"/>
        </w:rPr>
        <w:t xml:space="preserve"> (Situational Crisis Communication Theory - SCCT) </w:t>
      </w:r>
      <w:r w:rsidRPr="00B4284F">
        <w:rPr>
          <w:rFonts w:ascii="Sakkal Majalla" w:hAnsi="Sakkal Majalla" w:cs="Sakkal Majalla"/>
          <w:sz w:val="28"/>
          <w:szCs w:val="28"/>
          <w:rtl/>
        </w:rPr>
        <w:t xml:space="preserve">التي طورها الباحث </w:t>
      </w:r>
      <w:r w:rsidRPr="00B4284F">
        <w:rPr>
          <w:rFonts w:ascii="Sakkal Majalla" w:hAnsi="Sakkal Majalla" w:cs="Sakkal Majalla"/>
          <w:i/>
          <w:iCs/>
          <w:sz w:val="28"/>
          <w:szCs w:val="28"/>
        </w:rPr>
        <w:t>W. Timothy Coombs</w:t>
      </w:r>
      <w:r w:rsidRPr="00B4284F">
        <w:rPr>
          <w:rFonts w:ascii="Sakkal Majalla" w:hAnsi="Sakkal Majalla" w:cs="Sakkal Majalla"/>
          <w:sz w:val="28"/>
          <w:szCs w:val="28"/>
          <w:rtl/>
        </w:rPr>
        <w:t xml:space="preserve">، بوصفها الإطار النظري الأكثر ملاءمة لتفسير العلاقة بين التخطيط الاستراتيجي للعلاقات العامة وإدارة مخاطر السمعة داخل المؤسسات الخدمية الكبرى، مثل شركة الكهرباء السعودية. وترتكز هذه النظرية على أن سمعة المؤسسة لا تتأثر فقط بحدوث الأزمة، وإنما تتحدد بدرجة كبيرة بمدى استعداد المؤسسة لها، وجودة التخطيط الاستراتيجي للاتصال، وسرعة الاستجابة، واختيار الرسائل الإعلامية المناسبة التي تتوافق مع طبيعة الأزمة وتوقعات أصحاب المصلحة. ومن هذا المنطلق، ترى النظرية أن العلاقات العامة تمثل خط الدفاع الأول في حماية السمعة المؤسسية، من خلال بناء خطط </w:t>
      </w:r>
      <w:r w:rsidRPr="00B4284F">
        <w:rPr>
          <w:rFonts w:ascii="Sakkal Majalla" w:hAnsi="Sakkal Majalla" w:cs="Sakkal Majalla"/>
          <w:sz w:val="28"/>
          <w:szCs w:val="28"/>
          <w:rtl/>
        </w:rPr>
        <w:lastRenderedPageBreak/>
        <w:t>استباقية لإدارة الاتصال قبل الأزمات وأثناءها وبعد انتهائها، بما يضمن المحافظة على الثقة وتقليل الآثار السلبية التي قد تنجم عن الأحداث الطارئة</w:t>
      </w:r>
      <w:r w:rsidRPr="00B4284F">
        <w:rPr>
          <w:rFonts w:ascii="Sakkal Majalla" w:hAnsi="Sakkal Majalla" w:cs="Sakkal Majalla"/>
          <w:sz w:val="28"/>
          <w:szCs w:val="28"/>
        </w:rPr>
        <w:t>.</w:t>
      </w:r>
    </w:p>
    <w:p w14:paraId="4B44BF5E"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وتوضح النظرية أن المؤسسات التي تعتمد على التخطيط الاستراتيجي في إدارة العلاقات العامة تكون أكثر قدرة على توقع المخاطر المحتملة وتصنيفها وفق مستويات الخطورة، ووضع سيناريوهات متعددة للتعامل معها قبل وقوعها. كما تؤكد أن الإدارة الفعالة للاتصال أثناء الأزمات لا تقتصر على إصدار البيانات الإعلامية، بل تشمل تحليل البيئة الداخلية والخارجية، ورصد توقعات الجمهور، وتحديد الرسائل المناسبة لكل فئة من أصحاب المصلحة، واختيار القنوات الاتصالية الأكثر تأثيرًا، بما يحقق سرعة الوصول إلى المعلومات الصحيحة ويمنع انتشار الشائعات والمعلومات المضللة التي قد تؤثر سلبًا على سمعة المؤسسة. ويُعد هذا التوجه ذا أهمية كبيرة بالنسبة لشركة الكهرباء السعودية باعتبارها من المؤسسات الحيوية التي تقدم خدمات أساسية للمجتمع، حيث إن أي خلل في الخدمات أو تأخير في الاستجابة الإعلامية قد يؤدي إلى تصاعد الانتقادات وتراجع مستويات الثقة لدى العملاء</w:t>
      </w:r>
      <w:r w:rsidRPr="00B4284F">
        <w:rPr>
          <w:rFonts w:ascii="Sakkal Majalla" w:hAnsi="Sakkal Majalla" w:cs="Sakkal Majalla"/>
          <w:sz w:val="28"/>
          <w:szCs w:val="28"/>
        </w:rPr>
        <w:t>.</w:t>
      </w:r>
    </w:p>
    <w:p w14:paraId="276E4D38"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كما تؤكد نظرية الاتصال الظرفي في إدارة الأزمات أن نوع الأزمة ودرجة مسؤولية المؤسسة عنها يمثلان عاملين رئيسيين في تحديد الاستراتيجية الاتصالية المناسبة. فإذا كانت الأزمة خارجة عن إرادة المؤسسة، فإن استراتيجية العلاقات العامة تركز على تقديم المعلومات الدقيقة وطمأنة الجمهور وتعزيز الثقة، بينما إذا كانت المؤسسة تتحمل جزءًا من المسؤولية، فإن النظرية توصي باستخدام استراتيجيات الاعتراف بالخطأ، والاعتذار عند الضرورة، وطرح الإجراءات التصحيحية بصورة واضحة وشفافة. ويعكس هذا الطرح أهمية وجود تخطيط استراتيجي مرن داخل إدارة العلاقات العامة يسمح باختيار الاستجابة الأنسب وفق طبيعة الموقف، بدلاً من الاعتماد على ردود فعل عشوائية قد تزيد من حدة الأزمة وتفاقم تأثيرها على السمعة المؤسسية</w:t>
      </w:r>
      <w:r w:rsidRPr="00B4284F">
        <w:rPr>
          <w:rFonts w:ascii="Sakkal Majalla" w:hAnsi="Sakkal Majalla" w:cs="Sakkal Majalla"/>
          <w:sz w:val="28"/>
          <w:szCs w:val="28"/>
        </w:rPr>
        <w:t>.</w:t>
      </w:r>
    </w:p>
    <w:p w14:paraId="4D952F8A"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ومن جانب آخر، تنطلق الدراسة أيضًا من مبادئ نظرية أصحاب المصلحة</w:t>
      </w:r>
      <w:r w:rsidRPr="00B4284F">
        <w:rPr>
          <w:rFonts w:ascii="Sakkal Majalla" w:hAnsi="Sakkal Majalla" w:cs="Sakkal Majalla"/>
          <w:sz w:val="28"/>
          <w:szCs w:val="28"/>
        </w:rPr>
        <w:t xml:space="preserve"> (Stakeholder Theory) </w:t>
      </w:r>
      <w:r w:rsidRPr="00B4284F">
        <w:rPr>
          <w:rFonts w:ascii="Sakkal Majalla" w:hAnsi="Sakkal Majalla" w:cs="Sakkal Majalla"/>
          <w:sz w:val="28"/>
          <w:szCs w:val="28"/>
          <w:rtl/>
        </w:rPr>
        <w:t xml:space="preserve">التي قدمها </w:t>
      </w:r>
      <w:r w:rsidRPr="00B4284F">
        <w:rPr>
          <w:rFonts w:ascii="Sakkal Majalla" w:hAnsi="Sakkal Majalla" w:cs="Sakkal Majalla"/>
          <w:i/>
          <w:iCs/>
          <w:sz w:val="28"/>
          <w:szCs w:val="28"/>
        </w:rPr>
        <w:t>Edward Freeman</w:t>
      </w:r>
      <w:r w:rsidRPr="00B4284F">
        <w:rPr>
          <w:rFonts w:ascii="Sakkal Majalla" w:hAnsi="Sakkal Majalla" w:cs="Sakkal Majalla"/>
          <w:sz w:val="28"/>
          <w:szCs w:val="28"/>
          <w:rtl/>
        </w:rPr>
        <w:t xml:space="preserve">، والتي تؤكد أن نجاح المؤسسات يعتمد على قدرتها على بناء علاقات متوازنة ومستدامة مع جميع الأطراف ذات العلاقة، وليس مع العملاء فقط. وتشمل هذه الأطراف الموظفين، والمستثمرين، والجهات الحكومية، ووسائل الإعلام، والموردين، والمجتمع المحلي، وغيرهم من الفئات التي تؤثر في أداء المؤسسة أو تتأثر به. وتوضح النظرية أن التخطيط الاستراتيجي </w:t>
      </w:r>
      <w:r w:rsidRPr="00B4284F">
        <w:rPr>
          <w:rFonts w:ascii="Sakkal Majalla" w:hAnsi="Sakkal Majalla" w:cs="Sakkal Majalla"/>
          <w:sz w:val="28"/>
          <w:szCs w:val="28"/>
          <w:rtl/>
        </w:rPr>
        <w:lastRenderedPageBreak/>
        <w:t>للعلاقات العامة ينبغي أن يضع احتياجات هذه الفئات وتوقعاتها في الحسبان عند إعداد الخطط الاتصالية، لأن رضا أصحاب المصلحة وثقتهم يمثلان الأساس الحقيقي لبناء السمعة المؤسسية والمحافظة عليها على المدى الطويل</w:t>
      </w:r>
      <w:r w:rsidRPr="00B4284F">
        <w:rPr>
          <w:rFonts w:ascii="Sakkal Majalla" w:hAnsi="Sakkal Majalla" w:cs="Sakkal Majalla"/>
          <w:sz w:val="28"/>
          <w:szCs w:val="28"/>
        </w:rPr>
        <w:t>.</w:t>
      </w:r>
    </w:p>
    <w:p w14:paraId="6F4DA4EF"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وتبرز أهمية هذه النظرية في البيئة التنظيمية لشركة الكهرباء السعودية؛ إذ تتعامل الشركة مع عدد كبير من أصحاب المصلحة ذوي الاحتياجات المختلفة، الأمر الذي يتطلب وجود استراتيجية اتصالية متكاملة تضمن تدفق المعلومات بصورة دقيقة وشفافة، وتوفير قنوات فعالة للتواصل والاستجابة للشكاوى والاستفسارات، إلى جانب إشراك المجتمع في المبادرات والبرامج التي تعزز المسؤولية الاجتماعية للمؤسسة. ومن خلال ذلك تصبح العلاقات العامة عنصرًا استراتيجيًا يسهم في تعزيز الثقة المؤسسية، وتقليل احتمالات تعرض الشركة لمخاطر السمعة الناتجة عن ضعف التواصل أو سوء إدارة المعلومات</w:t>
      </w:r>
      <w:r w:rsidRPr="00B4284F">
        <w:rPr>
          <w:rFonts w:ascii="Sakkal Majalla" w:hAnsi="Sakkal Majalla" w:cs="Sakkal Majalla"/>
          <w:sz w:val="28"/>
          <w:szCs w:val="28"/>
        </w:rPr>
        <w:t>.</w:t>
      </w:r>
    </w:p>
    <w:p w14:paraId="10BD62EF"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وتستند الدراسة كذلك إلى مفهوم الإدارة الاستراتيجية للعلاقات العامة</w:t>
      </w:r>
      <w:r w:rsidRPr="00B4284F">
        <w:rPr>
          <w:rFonts w:ascii="Sakkal Majalla" w:hAnsi="Sakkal Majalla" w:cs="Sakkal Majalla"/>
          <w:sz w:val="28"/>
          <w:szCs w:val="28"/>
        </w:rPr>
        <w:t xml:space="preserve"> (Strategic Public Relations Management)</w:t>
      </w:r>
      <w:r w:rsidRPr="00B4284F">
        <w:rPr>
          <w:rFonts w:ascii="Sakkal Majalla" w:hAnsi="Sakkal Majalla" w:cs="Sakkal Majalla"/>
          <w:sz w:val="28"/>
          <w:szCs w:val="28"/>
          <w:rtl/>
        </w:rPr>
        <w:t>، الذي ينظر إلى العلاقات العامة باعتبارها وظيفة إدارية تشارك في صنع القرار الاستراتيجي داخل المؤسسة، وليس مجرد نشاط إعلامي أو ترويجي. ويؤكد هذا المدخل أن نجاح إدارة العلاقات العامة يعتمد على دمجها في عملية التخطيط الاستراتيجي للمؤسسة، بحيث تشارك في تحليل البيئة، وتحديد الفرص والتهديدات، ووضع السياسات الاتصالية، وإدارة المخاطر، وقياس اتجاهات الرأي العام، وتقييم مستوى رضا أصحاب المصلحة بصورة مستمرة. ووفقًا لهذا المدخل، فإن التخطيط الاستراتيجي للعلاقات العامة يسهم في تحقيق التكامل بين أهداف المؤسسة وأهداف الاتصال، ويضمن توافق الرسائل الإعلامية مع رؤية المؤسسة ورسالتها وقيمها التنظيمية</w:t>
      </w:r>
      <w:r w:rsidRPr="00B4284F">
        <w:rPr>
          <w:rFonts w:ascii="Sakkal Majalla" w:hAnsi="Sakkal Majalla" w:cs="Sakkal Majalla"/>
          <w:sz w:val="28"/>
          <w:szCs w:val="28"/>
        </w:rPr>
        <w:t>.</w:t>
      </w:r>
    </w:p>
    <w:p w14:paraId="4C8912E9"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t>وفي سياق الدراسة الحالية، يُنظر إلى إدارة مخاطر السمعة باعتبارها عملية مستمرة تبدأ بالتنبؤ بالمخاطر المحتملة، مرورًا بتقييم احتمالية حدوثها وآثارها، ثم إعداد الخطط الوقائية وخطط الاستجابة المناسبة، وانتهاءً بمرحلة التعلم المؤسسي واستخلاص الدروس المستفادة بعد انتهاء الأزمة. ويؤكد هذا الإطار النظري أن السمعة المؤسسية تُبنى عبر سنوات طويلة، بينما قد تتعرض للتراجع خلال فترة قصيرة إذا لم تكن المؤسسة مستعدة لإدارة الأزمات بصورة احترافية. ومن ثم فإن التخطيط الاستراتيجي للعلاقات العامة يمثل أداة وقائية وعلاجية في الوقت نفسه، حيث يساعد على تقليل احتمالات وقوع الأزمات، ويحد من تأثيرها عند حدوثها، ويسرّع عملية استعادة الثقة بعد انتهائها</w:t>
      </w:r>
      <w:r w:rsidRPr="00B4284F">
        <w:rPr>
          <w:rFonts w:ascii="Sakkal Majalla" w:hAnsi="Sakkal Majalla" w:cs="Sakkal Majalla"/>
          <w:sz w:val="28"/>
          <w:szCs w:val="28"/>
        </w:rPr>
        <w:t>.</w:t>
      </w:r>
    </w:p>
    <w:p w14:paraId="41A7554D" w14:textId="77777777" w:rsidR="00A67F89" w:rsidRPr="00B4284F" w:rsidRDefault="00A67F89" w:rsidP="00A67F89">
      <w:pPr>
        <w:spacing w:line="360" w:lineRule="auto"/>
        <w:jc w:val="both"/>
        <w:rPr>
          <w:rFonts w:ascii="Sakkal Majalla" w:hAnsi="Sakkal Majalla" w:cs="Sakkal Majalla"/>
          <w:sz w:val="28"/>
          <w:szCs w:val="28"/>
        </w:rPr>
      </w:pPr>
      <w:r w:rsidRPr="00B4284F">
        <w:rPr>
          <w:rFonts w:ascii="Sakkal Majalla" w:hAnsi="Sakkal Majalla" w:cs="Sakkal Majalla"/>
          <w:sz w:val="28"/>
          <w:szCs w:val="28"/>
          <w:rtl/>
        </w:rPr>
        <w:lastRenderedPageBreak/>
        <w:t>وبناءً على ما سبق، فإن الدراسة تنطلق من افتراض رئيس يتمثل في أن التخطيط الاستراتيجي للعلاقات العامة يعد متغيرًا تنظيميًا مؤثرًا في قدرة شركة الكهرباء السعودية على إدارة مخاطر السمعة، وذلك من خلال تحسين جودة الاتصال المؤسسي، ورفع مستوى الجاهزية للأزمات، وتعزيز سرعة الاستجابة، وزيادة الشفافية، وتقوية العلاقات مع أصحاب المصلحة، بما يؤدي في النهاية إلى الحفاظ على السمعة المؤسسية وتعزيز الثقة العامة وتحقيق الاستدامة التنظيمية. ومن خلال هذا الإطار النظري تتضح العلاقة المنطقية بين متغيرات الدراسة، حيث يُعد التخطيط الاستراتيجي للعلاقات العامة المتغير المستقل، بينما تمثل إدارة مخاطر السمعة المتغير التابع، وتفسر نظريتا الاتصال الظرفي في إدارة الأزمات وأصحاب المصلحة طبيعة هذه العلاقة وآليات تأثيرها داخل البيئة التنظيمية لشركة الكهرباء السعودية</w:t>
      </w:r>
      <w:r w:rsidRPr="00B4284F">
        <w:rPr>
          <w:rFonts w:ascii="Sakkal Majalla" w:hAnsi="Sakkal Majalla" w:cs="Sakkal Majalla"/>
          <w:sz w:val="28"/>
          <w:szCs w:val="28"/>
        </w:rPr>
        <w:t>.</w:t>
      </w:r>
    </w:p>
    <w:p w14:paraId="4B8050F3" w14:textId="77777777" w:rsidR="00A67F89" w:rsidRPr="00B4284F" w:rsidRDefault="00A67F89" w:rsidP="00A67F89">
      <w:pPr>
        <w:rPr>
          <w:rFonts w:ascii="Sakkal Majalla" w:hAnsi="Sakkal Majalla" w:cs="Sakkal Majalla"/>
          <w:sz w:val="28"/>
          <w:szCs w:val="28"/>
          <w:rtl/>
        </w:rPr>
      </w:pPr>
    </w:p>
    <w:p w14:paraId="14AE5C49" w14:textId="77777777" w:rsidR="00A67F89" w:rsidRDefault="00A67F89" w:rsidP="00A67F89">
      <w:pPr>
        <w:rPr>
          <w:rFonts w:ascii="Sakkal Majalla" w:hAnsi="Sakkal Majalla" w:cs="Sakkal Majalla"/>
          <w:sz w:val="28"/>
          <w:szCs w:val="28"/>
          <w:rtl/>
        </w:rPr>
      </w:pPr>
    </w:p>
    <w:p w14:paraId="0017267A" w14:textId="77777777" w:rsidR="00A67F89" w:rsidRDefault="00A67F89" w:rsidP="00A67F89">
      <w:pPr>
        <w:rPr>
          <w:rtl/>
        </w:rPr>
      </w:pPr>
    </w:p>
    <w:p w14:paraId="132BD484" w14:textId="77777777" w:rsidR="00A67F89" w:rsidRDefault="00A67F89" w:rsidP="00A67F89">
      <w:pPr>
        <w:rPr>
          <w:rtl/>
        </w:rPr>
      </w:pPr>
    </w:p>
    <w:p w14:paraId="1384764B" w14:textId="77777777" w:rsidR="00A67F89" w:rsidRDefault="00A67F89" w:rsidP="00A67F89">
      <w:pPr>
        <w:rPr>
          <w:rtl/>
        </w:rPr>
      </w:pPr>
    </w:p>
    <w:p w14:paraId="5BBACE11" w14:textId="77777777" w:rsidR="00A67F89" w:rsidRDefault="00A67F89" w:rsidP="00A67F89">
      <w:pPr>
        <w:rPr>
          <w:rtl/>
        </w:rPr>
      </w:pPr>
    </w:p>
    <w:p w14:paraId="28803A03" w14:textId="77777777" w:rsidR="00A67F89" w:rsidRDefault="00A67F89" w:rsidP="00A67F89">
      <w:pPr>
        <w:rPr>
          <w:rtl/>
        </w:rPr>
      </w:pPr>
    </w:p>
    <w:p w14:paraId="5A3E5290" w14:textId="77777777" w:rsidR="00A67F89" w:rsidRDefault="00A67F89" w:rsidP="00A67F89">
      <w:pPr>
        <w:rPr>
          <w:rtl/>
        </w:rPr>
      </w:pPr>
    </w:p>
    <w:p w14:paraId="23F25779" w14:textId="77777777" w:rsidR="00A67F89" w:rsidRDefault="00A67F89" w:rsidP="00A67F89">
      <w:pPr>
        <w:rPr>
          <w:rtl/>
        </w:rPr>
      </w:pPr>
    </w:p>
    <w:p w14:paraId="23128BC9" w14:textId="77777777" w:rsidR="00A67F89" w:rsidRDefault="00A67F89" w:rsidP="00A67F89">
      <w:pPr>
        <w:rPr>
          <w:rtl/>
        </w:rPr>
      </w:pPr>
    </w:p>
    <w:p w14:paraId="198954CB" w14:textId="77777777" w:rsidR="00A67F89" w:rsidRDefault="00A67F89" w:rsidP="00A67F89">
      <w:pPr>
        <w:rPr>
          <w:rtl/>
        </w:rPr>
      </w:pPr>
    </w:p>
    <w:p w14:paraId="4486C11E" w14:textId="77777777" w:rsidR="00A67F89" w:rsidRDefault="00A67F89" w:rsidP="00A67F89">
      <w:pPr>
        <w:rPr>
          <w:rtl/>
        </w:rPr>
      </w:pPr>
    </w:p>
    <w:p w14:paraId="00AB7FC8" w14:textId="77777777" w:rsidR="00A67F89" w:rsidRDefault="00A67F89" w:rsidP="00A67F89">
      <w:pPr>
        <w:rPr>
          <w:rtl/>
        </w:rPr>
      </w:pPr>
    </w:p>
    <w:p w14:paraId="4E51D400" w14:textId="77777777" w:rsidR="00A67F89" w:rsidRDefault="00A67F89" w:rsidP="00A67F89">
      <w:pPr>
        <w:rPr>
          <w:rtl/>
        </w:rPr>
      </w:pPr>
    </w:p>
    <w:p w14:paraId="343EF49F" w14:textId="77777777" w:rsidR="00A67F89" w:rsidRDefault="00A67F89" w:rsidP="00A67F89">
      <w:pPr>
        <w:rPr>
          <w:rtl/>
        </w:rPr>
      </w:pPr>
    </w:p>
    <w:p w14:paraId="6E3B36EC" w14:textId="77777777" w:rsidR="00A67F89" w:rsidRDefault="00A67F89" w:rsidP="00A67F89">
      <w:pPr>
        <w:rPr>
          <w:rtl/>
        </w:rPr>
      </w:pPr>
    </w:p>
    <w:p w14:paraId="70B700A8" w14:textId="77777777" w:rsidR="00A67F89" w:rsidRDefault="00A67F89" w:rsidP="00A67F89">
      <w:pPr>
        <w:rPr>
          <w:rtl/>
        </w:rPr>
      </w:pPr>
    </w:p>
    <w:p w14:paraId="37A10FDD" w14:textId="77777777" w:rsidR="00A67F89" w:rsidRDefault="00A67F89" w:rsidP="00A67F89">
      <w:pPr>
        <w:rPr>
          <w:rtl/>
        </w:rPr>
      </w:pPr>
    </w:p>
    <w:p w14:paraId="38EA5B3D" w14:textId="77777777" w:rsidR="00A67F89" w:rsidRDefault="00A67F89" w:rsidP="00A67F89">
      <w:pPr>
        <w:rPr>
          <w:rtl/>
        </w:rPr>
      </w:pPr>
    </w:p>
    <w:p w14:paraId="11BB17B8" w14:textId="77777777" w:rsidR="00A67F89" w:rsidRDefault="00A67F89" w:rsidP="00A67F89">
      <w:pPr>
        <w:rPr>
          <w:rtl/>
        </w:rPr>
      </w:pPr>
    </w:p>
    <w:p w14:paraId="5189982D" w14:textId="77777777" w:rsidR="00A67F89" w:rsidRDefault="00A67F89" w:rsidP="00A67F89">
      <w:pPr>
        <w:rPr>
          <w:rtl/>
        </w:rPr>
      </w:pPr>
    </w:p>
    <w:p w14:paraId="269FE83E" w14:textId="77777777" w:rsidR="00A67F89" w:rsidRDefault="00A67F89" w:rsidP="00A67F89">
      <w:pPr>
        <w:rPr>
          <w:rtl/>
        </w:rPr>
      </w:pPr>
    </w:p>
    <w:p w14:paraId="5F9D4998" w14:textId="77777777" w:rsidR="00A67F89" w:rsidRDefault="00A67F89" w:rsidP="00A67F89">
      <w:pPr>
        <w:rPr>
          <w:rtl/>
        </w:rPr>
      </w:pPr>
    </w:p>
    <w:p w14:paraId="301D3977" w14:textId="77777777" w:rsidR="00A67F89" w:rsidRDefault="00A67F89" w:rsidP="00A67F89">
      <w:pPr>
        <w:rPr>
          <w:rtl/>
        </w:rPr>
      </w:pPr>
    </w:p>
    <w:p w14:paraId="7AEBDF73" w14:textId="77777777" w:rsidR="00A67F89" w:rsidRDefault="00A67F89" w:rsidP="00A67F89">
      <w:pPr>
        <w:rPr>
          <w:rtl/>
        </w:rPr>
      </w:pPr>
    </w:p>
    <w:p w14:paraId="088A4E84" w14:textId="77777777" w:rsidR="00A67F89" w:rsidRPr="009B44D5" w:rsidRDefault="00A67F89" w:rsidP="00A67F89"/>
    <w:p w14:paraId="3CF2E5CF" w14:textId="77777777" w:rsidR="00A67F89" w:rsidRPr="00AF05ED" w:rsidRDefault="00A67F89" w:rsidP="00A67F89">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4D671775" w14:textId="77777777" w:rsidR="00A67F89" w:rsidRPr="00AF05ED" w:rsidRDefault="00A67F89" w:rsidP="00A67F89">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06FBB481" w14:textId="77777777" w:rsidR="00A67F89" w:rsidRPr="00B7326F" w:rsidRDefault="00A67F89" w:rsidP="00A67F89">
      <w:pPr>
        <w:rPr>
          <w:b/>
          <w:bCs/>
          <w:color w:val="E97132" w:themeColor="accent2"/>
          <w:rtl/>
        </w:rPr>
      </w:pPr>
    </w:p>
    <w:p w14:paraId="014879E8" w14:textId="77777777" w:rsidR="00A67F89" w:rsidRPr="00B7326F" w:rsidRDefault="00A67F89" w:rsidP="00A67F89">
      <w:pPr>
        <w:rPr>
          <w:b/>
          <w:bCs/>
          <w:color w:val="E97132" w:themeColor="accent2"/>
          <w:rtl/>
        </w:rPr>
      </w:pPr>
    </w:p>
    <w:p w14:paraId="54795FDE" w14:textId="77777777" w:rsidR="00A67F89" w:rsidRPr="003B5A4D" w:rsidRDefault="00A67F89" w:rsidP="00A67F89">
      <w:pPr>
        <w:rPr>
          <w:rFonts w:ascii="Sakkal Majalla" w:hAnsi="Sakkal Majalla" w:cs="Sakkal Majalla"/>
          <w:b/>
          <w:bCs/>
          <w:sz w:val="28"/>
          <w:szCs w:val="28"/>
          <w:u w:val="single"/>
          <w:rtl/>
        </w:rPr>
      </w:pPr>
    </w:p>
    <w:p w14:paraId="4F5FB665" w14:textId="77777777" w:rsidR="00A67F89" w:rsidRDefault="00A67F89" w:rsidP="00A67F89">
      <w:pPr>
        <w:rPr>
          <w:rFonts w:ascii="Sakkal Majalla" w:hAnsi="Sakkal Majalla" w:cs="Sakkal Majalla"/>
          <w:b/>
          <w:bCs/>
          <w:sz w:val="28"/>
          <w:szCs w:val="28"/>
          <w:u w:val="single"/>
          <w:rtl/>
        </w:rPr>
      </w:pPr>
    </w:p>
    <w:p w14:paraId="25E51177" w14:textId="77777777" w:rsidR="00A67F89" w:rsidRDefault="00A67F89" w:rsidP="00A67F89">
      <w:pPr>
        <w:rPr>
          <w:rFonts w:ascii="Sakkal Majalla" w:hAnsi="Sakkal Majalla" w:cs="Sakkal Majalla"/>
          <w:b/>
          <w:bCs/>
          <w:sz w:val="28"/>
          <w:szCs w:val="28"/>
          <w:u w:val="single"/>
          <w:rtl/>
        </w:rPr>
      </w:pPr>
    </w:p>
    <w:p w14:paraId="5FDBD4BA" w14:textId="77777777" w:rsidR="00A67F89" w:rsidRDefault="00A67F89" w:rsidP="00A67F89">
      <w:pPr>
        <w:rPr>
          <w:rFonts w:ascii="Sakkal Majalla" w:hAnsi="Sakkal Majalla" w:cs="Sakkal Majalla"/>
          <w:b/>
          <w:bCs/>
          <w:sz w:val="28"/>
          <w:szCs w:val="28"/>
          <w:u w:val="single"/>
          <w:rtl/>
        </w:rPr>
      </w:pPr>
    </w:p>
    <w:p w14:paraId="0F7CBCE3" w14:textId="77777777" w:rsidR="00A67F89" w:rsidRPr="003B5A4D" w:rsidRDefault="00A67F89" w:rsidP="00A67F89">
      <w:pPr>
        <w:rPr>
          <w:rFonts w:ascii="Sakkal Majalla" w:hAnsi="Sakkal Majalla" w:cs="Sakkal Majalla"/>
          <w:b/>
          <w:bCs/>
          <w:sz w:val="28"/>
          <w:szCs w:val="28"/>
          <w:u w:val="single"/>
          <w:rtl/>
        </w:rPr>
      </w:pPr>
    </w:p>
    <w:p w14:paraId="7105E414" w14:textId="77777777" w:rsidR="00A67F89" w:rsidRDefault="00A67F89" w:rsidP="00A67F89">
      <w:pPr>
        <w:rPr>
          <w:rFonts w:ascii="Sakkal Majalla" w:hAnsi="Sakkal Majalla" w:cs="Sakkal Majalla"/>
          <w:sz w:val="28"/>
          <w:szCs w:val="28"/>
          <w:u w:val="single"/>
          <w:rtl/>
        </w:rPr>
      </w:pPr>
    </w:p>
    <w:p w14:paraId="0A0BC53C" w14:textId="77777777" w:rsidR="00A67F89" w:rsidRDefault="00A67F89" w:rsidP="00A67F89">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09A4CEB"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يمثل الفصل الثاني الركيزة العلمية الأساسية التي يستند إليها البحث، إذ يهدف إلى بناء الأساس النظري والفكري الذي تنطلق منه الدراسة، من خلال تقديم عرض علمي متكامل للمفاهيم المرتبطة بموضوع البحث، وتحليلها بصورة منهجية، وربطها بالسياق التنظيمي الذي تعمل فيه شركة الكهرباء السعودية. ويُعد هذا الفصل حلقة الوصل بين مشكلة الدراسة وأهدافها من جهة، والإجراءات التطبيقية التي سيتم تنفيذها في الفصول اللاحقة من جهة أخرى، حيث يسهم في توضيح الأسس العلمية التي بنيت عليها الدراسة، ويقدم تفسيرًا نظريًا للعلاقات المتوقعة بين متغيراتها في ضوء الأدبيات الإدارية الحديثة. كما يتيح هذا الفصل للباحث فرصة عرض مختلف الاتجاهات الفكرية والنماذج العلمية التي تناولت موضوع التخطيط الاستراتيجي للعلاقات العامة وإدارة مخاطر السمعة، مع بيان أوجه الاتفاق والاختلاف بينها، بما يعزز من عمق الدراسة ويزيد من قدرتها على تفسير النتائج التي سيتم التوصل إليها لاحقًا</w:t>
      </w:r>
      <w:r w:rsidRPr="00EC0403">
        <w:rPr>
          <w:rFonts w:ascii="Sakkal Majalla" w:hAnsi="Sakkal Majalla" w:cs="Sakkal Majalla"/>
          <w:sz w:val="28"/>
          <w:szCs w:val="28"/>
        </w:rPr>
        <w:t>.</w:t>
      </w:r>
    </w:p>
    <w:p w14:paraId="3A8576BD"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ويكتسب هذا الفصل أهمية كبيرة لأنه يساهم في تكوين إطار معرفي متكامل يساعد على فهم طبيعة البيئة التنظيمية التي تعمل فيها المؤسسات الخدمية، وبالأخص المؤسسات الوطنية الكبرى التي تقدم خدمات حيوية للمجتمع مثل شركة الكهرباء السعودية، والتي تعتمد بصورة كبيرة على ثقة الجمهور واستقرار سمعتها المؤسسية. كما يوضح هذا الفصل التطورات التي شهدها الفكر الإداري في مجال العلاقات العامة، وكيف أصبحت العلاقات العامة وظيفة استراتيجية ترتبط بإدارة المخاطر وصناعة السمعة المؤسسية، وليس مجرد نشاط إعلامي أو اتصالي. ويساعد ذلك في توضيح الدور الحقيقي للتخطيط الاستراتيجي في تعزيز جاهزية المؤسسة للتعامل مع المتغيرات الداخلية والخارجية، وتحقيق التوازن بين أهداف المؤسسة وتوقعات أصحاب المصلحة</w:t>
      </w:r>
      <w:r w:rsidRPr="00EC0403">
        <w:rPr>
          <w:rFonts w:ascii="Sakkal Majalla" w:hAnsi="Sakkal Majalla" w:cs="Sakkal Majalla"/>
          <w:sz w:val="28"/>
          <w:szCs w:val="28"/>
        </w:rPr>
        <w:t>.</w:t>
      </w:r>
    </w:p>
    <w:p w14:paraId="2D290050" w14:textId="77777777" w:rsidR="00A67F89" w:rsidRDefault="00A67F89" w:rsidP="00A67F89">
      <w:pPr>
        <w:spacing w:line="360" w:lineRule="auto"/>
        <w:jc w:val="both"/>
        <w:rPr>
          <w:rFonts w:ascii="Sakkal Majalla" w:hAnsi="Sakkal Majalla" w:cs="Sakkal Majalla"/>
          <w:sz w:val="28"/>
          <w:szCs w:val="28"/>
          <w:rtl/>
        </w:rPr>
      </w:pPr>
      <w:r w:rsidRPr="00EC0403">
        <w:rPr>
          <w:rFonts w:ascii="Sakkal Majalla" w:hAnsi="Sakkal Majalla" w:cs="Sakkal Majalla"/>
          <w:sz w:val="28"/>
          <w:szCs w:val="28"/>
          <w:rtl/>
        </w:rPr>
        <w:t xml:space="preserve">ويتضمن الفصل أيضًا مراجعة علمية شاملة للإنتاج الفكري والدراسات التي تناولت موضوع الدراسة من زوايا مختلفة، بما يسمح بتحديد موقع الدراسة الحالية بين الدراسات السابقة، وإبراز ما ستضيفه من قيمة علمية ومعرفية. كما يسهم في تحديد الفجوات البحثية التي لم تتناولها الدراسات السابقة بصورة كافية، الأمر الذي يبرر تنفيذ الدراسة الحالية ويؤكد أهميتها التطبيقية في البيئة السعودية. ومن خلال هذا العرض المتكامل، يصبح الفصل الثاني مرجعًا علميًا يربط بين المعرفة </w:t>
      </w:r>
      <w:r w:rsidRPr="00EC0403">
        <w:rPr>
          <w:rFonts w:ascii="Sakkal Majalla" w:hAnsi="Sakkal Majalla" w:cs="Sakkal Majalla"/>
          <w:sz w:val="28"/>
          <w:szCs w:val="28"/>
          <w:rtl/>
        </w:rPr>
        <w:lastRenderedPageBreak/>
        <w:t>النظرية والتطبيق العملي، ويهيئ القارئ لفهم الأساس العلمي الذي بُنيت عليه فرضيات الدراسة ونموذجها المفاهيمي، بما يضمن الانتقال بصورة منطقية إلى الجوانب التطبيقية في الفصل التالي</w:t>
      </w:r>
      <w:r w:rsidRPr="00EC0403">
        <w:rPr>
          <w:rFonts w:ascii="Sakkal Majalla" w:hAnsi="Sakkal Majalla" w:cs="Sakkal Majalla"/>
          <w:sz w:val="28"/>
          <w:szCs w:val="28"/>
        </w:rPr>
        <w:t>.</w:t>
      </w:r>
    </w:p>
    <w:p w14:paraId="18FDBF3A" w14:textId="77777777" w:rsidR="00A67F89" w:rsidRPr="00C46782" w:rsidRDefault="00A67F89" w:rsidP="00A67F89">
      <w:pPr>
        <w:spacing w:line="360" w:lineRule="auto"/>
        <w:jc w:val="both"/>
        <w:rPr>
          <w:rFonts w:ascii="Sakkal Majalla" w:hAnsi="Sakkal Majalla" w:cs="Sakkal Majalla"/>
          <w:sz w:val="28"/>
          <w:szCs w:val="28"/>
          <w:rtl/>
        </w:rPr>
      </w:pPr>
    </w:p>
    <w:p w14:paraId="599DD675" w14:textId="77777777" w:rsidR="00A67F89" w:rsidRPr="00AE48D5" w:rsidRDefault="00A67F89" w:rsidP="00A67F89">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t>المتغير التابع والمستقل</w:t>
      </w:r>
      <w:bookmarkStart w:id="39" w:name="_Toc172397786"/>
      <w:bookmarkStart w:id="40" w:name="_Toc172746099"/>
      <w:bookmarkStart w:id="41" w:name="_Toc179741537"/>
      <w:bookmarkEnd w:id="38"/>
    </w:p>
    <w:p w14:paraId="17391DCC" w14:textId="77777777" w:rsidR="00A67F89" w:rsidRPr="00EC0403" w:rsidRDefault="00A67F89" w:rsidP="00A67F89">
      <w:pPr>
        <w:pStyle w:val="ListParagraph"/>
        <w:numPr>
          <w:ilvl w:val="0"/>
          <w:numId w:val="27"/>
        </w:numPr>
        <w:spacing w:line="360" w:lineRule="auto"/>
        <w:jc w:val="both"/>
        <w:rPr>
          <w:rFonts w:ascii="Sakkal Majalla" w:hAnsi="Sakkal Majalla" w:cs="Sakkal Majalla"/>
          <w:b/>
          <w:bCs/>
          <w:sz w:val="28"/>
          <w:szCs w:val="28"/>
        </w:rPr>
      </w:pPr>
      <w:r w:rsidRPr="00EC0403">
        <w:rPr>
          <w:rFonts w:ascii="Sakkal Majalla" w:hAnsi="Sakkal Majalla" w:cs="Sakkal Majalla"/>
          <w:b/>
          <w:bCs/>
          <w:sz w:val="28"/>
          <w:szCs w:val="28"/>
          <w:rtl/>
        </w:rPr>
        <w:t xml:space="preserve"> المتغير التابع: إدارة مخاطر السمعة</w:t>
      </w:r>
    </w:p>
    <w:p w14:paraId="0538E60B" w14:textId="77777777" w:rsidR="00A67F89" w:rsidRPr="00EC0403" w:rsidRDefault="00A67F89" w:rsidP="00A67F89">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EC0403">
        <w:rPr>
          <w:rFonts w:ascii="Sakkal Majalla" w:hAnsi="Sakkal Majalla" w:cs="Sakkal Majalla"/>
          <w:sz w:val="28"/>
          <w:szCs w:val="28"/>
          <w:rtl/>
        </w:rPr>
        <w:t xml:space="preserve"> إدارة مخاطر السمعة أحد المفاهيم الإدارية الحديثة التي حظيت باهتمام متزايد في الأدبيات الإدارية، نظرًا لما تمثله السمعة المؤسسية من أصل غير ملموس يؤثر بصورة مباشرة في استمرارية المؤسسات وقدرتها على تحقيق أهدافها الاستراتيجية. ويقصد بإدارة مخاطر السمعة مجموعة السياسات والإجراءات والعمليات التي تتبناها المؤسسة بهدف التعرف على المخاطر التي قد تؤثر في صورتها الذهنية لدى أصحاب المصلحة، وتقييم احتمالية حدوثها، ووضع الخطط الوقائية والعلاجية المناسبة للحد من آثارها، بما يضمن المحافظة على ثقة الجمهور وتعزيز مكانة المؤسسة في بيئتها التنافسية. ولم تعد إدارة السمعة تقتصر على معالجة الأزمات بعد وقوعها، وإنما أصبحت عملية استباقية تعتمد على الرصد المستمر للبيئة الداخلية والخارجية، وتحليل توقعات الجمهور، ومتابعة ما يتم تداوله عبر وسائل الإعلام التقليدية والرقمية، مع الاستعداد الدائم للاستجابة السريعة لأي أحداث قد تؤثر في الصورة الذهنية للمؤسسة</w:t>
      </w:r>
      <w:r w:rsidRPr="00EC0403">
        <w:rPr>
          <w:rFonts w:ascii="Sakkal Majalla" w:hAnsi="Sakkal Majalla" w:cs="Sakkal Majalla"/>
          <w:sz w:val="28"/>
          <w:szCs w:val="28"/>
        </w:rPr>
        <w:t>.</w:t>
      </w:r>
    </w:p>
    <w:p w14:paraId="72DDD9AF"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وتكتسب إدارة مخاطر السمعة أهمية خاصة في المؤسسات الخدمية الكبرى مثل شركة الكهرباء السعودية، نظرًا لطبيعة الخدمات الحيوية التي تقدمها للمواطنين والمقيمين، حيث إن أي انقطاع في الخدمة أو تأخير في معالجة البلاغات أو ضعف في التواصل الإعلامي قد يؤدي إلى تصاعد الانتقادات وتراجع مستويات الثقة لدى العملاء. ولذلك أصبحت إدارة السمعة جزءًا أساسيًا من منظومة الإدارة الاستراتيجية، حيث تعمل على دمج عمليات إدارة المخاطر مع سياسات الاتصال المؤسسي والعلاقات العامة، بما يضمن سرعة اكتشاف المشكلات والتعامل معها قبل أن تتحول إلى أزمات تؤثر في استقرار المؤسسة أو مكانتها المجتمعية. كما تسهم الإدارة الفعالة لمخاطر السمعة في دعم الميزة التنافسية، وتعزيز ولاء العملاء، وزيادة ثقة المستثمرين، وتحسين العلاقة مع الجهات التنظيمية والإعلامية، وهو ما يجعلها مؤشرًا مهمًا على نجاح الإدارة المؤسسية</w:t>
      </w:r>
      <w:r w:rsidRPr="00EC0403">
        <w:rPr>
          <w:rFonts w:ascii="Sakkal Majalla" w:hAnsi="Sakkal Majalla" w:cs="Sakkal Majalla"/>
          <w:sz w:val="28"/>
          <w:szCs w:val="28"/>
        </w:rPr>
        <w:t>.</w:t>
      </w:r>
    </w:p>
    <w:p w14:paraId="279E8426" w14:textId="45E83158"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lastRenderedPageBreak/>
        <w:t>وتقاس إدارة مخاطر السمعة من خلال مجموعة من المؤشرات التي تعكس قدرة المؤسسة على التنبؤ بالمخاطر، وسرعة الاستجابة للأزمات، ومستوى الشفافية في تقديم المعلومات، وكفاءة إدارة الاتصال المؤسسي، وفعالية معالجة شكاوى العملاء، إضافة إلى قدرة المؤسسة على استعادة ثقة الجمهور بعد انتهاء الأزمات. وكلما ارتفع مستوى هذه المؤشرات دل ذلك على ارتفاع كفاءة المؤسسة في حماية سمعتها وتقليل الآثار السلبية للأحداث غير المتوقعة، الأمر الذي ينعكس بصورة إيجابية على استدامة الأداء المؤسسي وتحقيق الأهداف الاستراتيجية</w:t>
      </w:r>
      <w:r w:rsidRPr="00EC0403">
        <w:rPr>
          <w:rFonts w:ascii="Sakkal Majalla" w:hAnsi="Sakkal Majalla" w:cs="Sakkal Majalla"/>
          <w:sz w:val="28"/>
          <w:szCs w:val="28"/>
        </w:rPr>
        <w:t>.</w:t>
      </w:r>
    </w:p>
    <w:p w14:paraId="07406366" w14:textId="77777777" w:rsidR="00A67F89" w:rsidRPr="00EC0403" w:rsidRDefault="00A67F89" w:rsidP="00A67F89">
      <w:pPr>
        <w:pStyle w:val="ListParagraph"/>
        <w:numPr>
          <w:ilvl w:val="0"/>
          <w:numId w:val="27"/>
        </w:numPr>
        <w:spacing w:line="360" w:lineRule="auto"/>
        <w:jc w:val="both"/>
        <w:rPr>
          <w:rFonts w:ascii="Sakkal Majalla" w:hAnsi="Sakkal Majalla" w:cs="Sakkal Majalla"/>
          <w:b/>
          <w:bCs/>
          <w:sz w:val="28"/>
          <w:szCs w:val="28"/>
        </w:rPr>
      </w:pPr>
      <w:r w:rsidRPr="00EC0403">
        <w:rPr>
          <w:rFonts w:ascii="Sakkal Majalla" w:hAnsi="Sakkal Majalla" w:cs="Sakkal Majalla"/>
          <w:b/>
          <w:bCs/>
          <w:sz w:val="28"/>
          <w:szCs w:val="28"/>
          <w:rtl/>
        </w:rPr>
        <w:t xml:space="preserve"> المتغيرات المستقلة</w:t>
      </w:r>
    </w:p>
    <w:p w14:paraId="4C31FF5E" w14:textId="77777777" w:rsidR="00A67F89" w:rsidRPr="00EC0403" w:rsidRDefault="00A67F89" w:rsidP="00A67F89">
      <w:pPr>
        <w:pStyle w:val="ListParagraph"/>
        <w:numPr>
          <w:ilvl w:val="0"/>
          <w:numId w:val="31"/>
        </w:numPr>
        <w:spacing w:line="360" w:lineRule="auto"/>
        <w:jc w:val="both"/>
        <w:rPr>
          <w:rFonts w:ascii="Sakkal Majalla" w:hAnsi="Sakkal Majalla" w:cs="Sakkal Majalla"/>
          <w:b/>
          <w:bCs/>
          <w:sz w:val="28"/>
          <w:szCs w:val="28"/>
        </w:rPr>
      </w:pPr>
      <w:r w:rsidRPr="00EC0403">
        <w:rPr>
          <w:rFonts w:ascii="Sakkal Majalla" w:hAnsi="Sakkal Majalla" w:cs="Sakkal Majalla"/>
          <w:b/>
          <w:bCs/>
          <w:sz w:val="28"/>
          <w:szCs w:val="28"/>
        </w:rPr>
        <w:t xml:space="preserve"> </w:t>
      </w:r>
      <w:r w:rsidRPr="00EC0403">
        <w:rPr>
          <w:rFonts w:ascii="Sakkal Majalla" w:hAnsi="Sakkal Majalla" w:cs="Sakkal Majalla"/>
          <w:b/>
          <w:bCs/>
          <w:sz w:val="28"/>
          <w:szCs w:val="28"/>
          <w:rtl/>
        </w:rPr>
        <w:t>التخطيط الاستراتيجي للعلاقات العامة</w:t>
      </w:r>
    </w:p>
    <w:p w14:paraId="351EA5A5" w14:textId="77777777" w:rsidR="00A67F89" w:rsidRPr="00EC0403" w:rsidRDefault="00A67F89" w:rsidP="00A67F89">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EC0403">
        <w:rPr>
          <w:rFonts w:ascii="Sakkal Majalla" w:hAnsi="Sakkal Majalla" w:cs="Sakkal Majalla"/>
          <w:sz w:val="28"/>
          <w:szCs w:val="28"/>
          <w:rtl/>
        </w:rPr>
        <w:t xml:space="preserve"> التخطيط الاستراتيجي للعلاقات العامة أحد أهم المداخل الإدارية الحديثة التي تركز على إعداد خطط طويلة الأجل لتنظيم العملية الاتصالية داخل المؤسسة وخارجها، بما يضمن توافق أنشطة العلاقات العامة مع الرؤية والرسالة والأهداف الاستراتيجية للمؤسسة. ويقوم هذا التخطيط على دراسة البيئة الداخلية والخارجية، وتحليل الفرص والتحديات، وتحديد احتياجات أصحاب المصلحة، ثم تصميم البرامج الاتصالية التي تسهم في تعزيز الصورة الذهنية للمؤسسة، وبناء علاقات مستدامة مع مختلف الفئات المستهدفة. ولا يقتصر التخطيط الاستراتيجي على وضع خطط إعلامية فقط، بل يشمل أيضًا تحديد السياسات الاتصالية، وإعداد السيناريوهات البديلة، وتخصيص الموارد، ووضع مؤشرات لقياس الأداء وتقييم النتائج بصورة دورية</w:t>
      </w:r>
      <w:r w:rsidRPr="00EC0403">
        <w:rPr>
          <w:rFonts w:ascii="Sakkal Majalla" w:hAnsi="Sakkal Majalla" w:cs="Sakkal Majalla"/>
          <w:sz w:val="28"/>
          <w:szCs w:val="28"/>
        </w:rPr>
        <w:t>.</w:t>
      </w:r>
    </w:p>
    <w:p w14:paraId="73C58561" w14:textId="77777777" w:rsidR="00A67F89" w:rsidRDefault="00A67F89" w:rsidP="00A67F89">
      <w:pPr>
        <w:spacing w:line="360" w:lineRule="auto"/>
        <w:jc w:val="both"/>
        <w:rPr>
          <w:rFonts w:ascii="Sakkal Majalla" w:hAnsi="Sakkal Majalla" w:cs="Sakkal Majalla"/>
          <w:sz w:val="28"/>
          <w:szCs w:val="28"/>
          <w:rtl/>
        </w:rPr>
      </w:pPr>
      <w:r w:rsidRPr="00EC0403">
        <w:rPr>
          <w:rFonts w:ascii="Sakkal Majalla" w:hAnsi="Sakkal Majalla" w:cs="Sakkal Majalla"/>
          <w:sz w:val="28"/>
          <w:szCs w:val="28"/>
          <w:rtl/>
        </w:rPr>
        <w:t>وفي المؤسسات الخدمية الكبرى، يمثل التخطيط الاستراتيجي للعلاقات العامة عنصرًا أساسيًا في تحقيق الاستقرار المؤسسي، لأنه يساعد الإدارة على توقع الأزمات قبل وقوعها، والاستعداد لها بخطط واضحة، وتحديد الأدوار والمسؤوليات، واختيار الرسائل المناسبة لكل فئة من أصحاب المصلحة. كما يسهم في توحيد الخطاب الإعلامي للمؤسسة، وتحقيق التكامل بين الإدارات المختلفة، وضمان سرعة اتخاذ القرار في المواقف الطارئة. وفي شركة الكهرباء السعودية، يبرز دور هذا التخطيط في تنظيم عملية التواصل مع العملاء والجهات الحكومية ووسائل الإعلام، بما يعزز الثقة ويحد من احتمالات تضرر السمعة المؤسسية عند حدوث أي أزمة تشغيلية أو إعلامية</w:t>
      </w:r>
      <w:r w:rsidRPr="00EC0403">
        <w:rPr>
          <w:rFonts w:ascii="Sakkal Majalla" w:hAnsi="Sakkal Majalla" w:cs="Sakkal Majalla"/>
          <w:sz w:val="28"/>
          <w:szCs w:val="28"/>
        </w:rPr>
        <w:t>.</w:t>
      </w:r>
    </w:p>
    <w:p w14:paraId="2DE5E6B8" w14:textId="77777777" w:rsidR="00A67F89" w:rsidRPr="00EC0403" w:rsidRDefault="00A67F89" w:rsidP="00A67F89">
      <w:pPr>
        <w:spacing w:line="360" w:lineRule="auto"/>
        <w:jc w:val="both"/>
        <w:rPr>
          <w:rFonts w:ascii="Sakkal Majalla" w:hAnsi="Sakkal Majalla" w:cs="Sakkal Majalla"/>
          <w:sz w:val="28"/>
          <w:szCs w:val="28"/>
        </w:rPr>
      </w:pPr>
    </w:p>
    <w:p w14:paraId="7B9ABD4A" w14:textId="77777777" w:rsidR="00A67F89" w:rsidRPr="00EC0403" w:rsidRDefault="00A67F89" w:rsidP="00A67F89">
      <w:pPr>
        <w:pStyle w:val="ListParagraph"/>
        <w:numPr>
          <w:ilvl w:val="0"/>
          <w:numId w:val="31"/>
        </w:numPr>
        <w:spacing w:line="360" w:lineRule="auto"/>
        <w:jc w:val="both"/>
        <w:rPr>
          <w:rFonts w:ascii="Sakkal Majalla" w:hAnsi="Sakkal Majalla" w:cs="Sakkal Majalla"/>
          <w:b/>
          <w:bCs/>
          <w:sz w:val="28"/>
          <w:szCs w:val="28"/>
        </w:rPr>
      </w:pPr>
      <w:r w:rsidRPr="00EC0403">
        <w:rPr>
          <w:rFonts w:ascii="Sakkal Majalla" w:hAnsi="Sakkal Majalla" w:cs="Sakkal Majalla"/>
          <w:b/>
          <w:bCs/>
          <w:sz w:val="28"/>
          <w:szCs w:val="28"/>
        </w:rPr>
        <w:lastRenderedPageBreak/>
        <w:t xml:space="preserve"> </w:t>
      </w:r>
      <w:r w:rsidRPr="00EC0403">
        <w:rPr>
          <w:rFonts w:ascii="Sakkal Majalla" w:hAnsi="Sakkal Majalla" w:cs="Sakkal Majalla"/>
          <w:b/>
          <w:bCs/>
          <w:sz w:val="28"/>
          <w:szCs w:val="28"/>
          <w:rtl/>
        </w:rPr>
        <w:t>الاستجابة الإعلامية والتواصل مع أصحاب المصلحة</w:t>
      </w:r>
    </w:p>
    <w:p w14:paraId="7A5CC52D"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تشير الاستجابة الإعلامية والتواصل مع أصحاب المصلحة إلى قدرة المؤسسة على إدارة عملية الاتصال بصورة فعالة عند مواجهة الأحداث أو الأزمات، من خلال تقديم معلومات دقيقة وشفافة وفي الوقت المناسب، مع مراعاة احتياجات الفئات المختلفة التي ترتبط بالمؤسسة. ويشمل هذا المتغير سرعة إصدار البيانات الإعلامية، والرد على استفسارات الجمهور، والتفاعل مع وسائل الإعلام ومنصات التواصل الاجتماعي، بالإضافة إلى بناء قنوات اتصال مستمرة مع العملاء والموظفين والمستثمرين والجهات الحكومية والمجتمع المحلي. ويهدف هذا التواصل إلى تعزيز الثقة، وتقليل الغموض، والحد من انتشار الشائعات والمعلومات غير الدقيقة التي قد تؤثر في الصورة الذهنية للمؤسسة</w:t>
      </w:r>
      <w:r w:rsidRPr="00EC0403">
        <w:rPr>
          <w:rFonts w:ascii="Sakkal Majalla" w:hAnsi="Sakkal Majalla" w:cs="Sakkal Majalla"/>
          <w:sz w:val="28"/>
          <w:szCs w:val="28"/>
        </w:rPr>
        <w:t>.</w:t>
      </w:r>
    </w:p>
    <w:p w14:paraId="540554F2"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وتزداد أهمية هذا المتغير في المؤسسات التي تعتمد على تقديم خدمات يومية للمجتمع، حيث تؤثر سرعة الاستجابة الإعلامية بصورة مباشرة في مستوى رضا العملاء ومدى ثقتهم بالمؤسسة. كما أن التواصل المستمر مع أصحاب المصلحة يساعد الإدارة على التعرف على توقعاتهم واحتياجاتهم بصورة مبكرة، مما يسهم في اتخاذ قرارات أكثر كفاءة وتحسين جودة الخدمات المقدمة. وفي حالة شركة الكهرباء السعودية، فإن التواصل الفعال مع المشتركين أثناء الأعطال أو أعمال الصيانة أو المشروعات الجديدة يعزز من تقبل الجمهور للإجراءات التي تتخذها الشركة، ويقلل من احتمالات تصاعد الأزمات الإعلامية التي قد تؤثر في سمعتها</w:t>
      </w:r>
      <w:r w:rsidRPr="00EC0403">
        <w:rPr>
          <w:rFonts w:ascii="Sakkal Majalla" w:hAnsi="Sakkal Majalla" w:cs="Sakkal Majalla"/>
          <w:sz w:val="28"/>
          <w:szCs w:val="28"/>
        </w:rPr>
        <w:t>.</w:t>
      </w:r>
    </w:p>
    <w:p w14:paraId="6B989CA8" w14:textId="77777777" w:rsidR="00A67F89" w:rsidRPr="00EC0403" w:rsidRDefault="00A67F89" w:rsidP="00A67F89">
      <w:pPr>
        <w:pStyle w:val="ListParagraph"/>
        <w:numPr>
          <w:ilvl w:val="0"/>
          <w:numId w:val="31"/>
        </w:numPr>
        <w:spacing w:line="360" w:lineRule="auto"/>
        <w:jc w:val="both"/>
        <w:rPr>
          <w:rFonts w:ascii="Sakkal Majalla" w:hAnsi="Sakkal Majalla" w:cs="Sakkal Majalla"/>
          <w:b/>
          <w:bCs/>
          <w:sz w:val="28"/>
          <w:szCs w:val="28"/>
        </w:rPr>
      </w:pPr>
      <w:r w:rsidRPr="00EC0403">
        <w:rPr>
          <w:rFonts w:ascii="Sakkal Majalla" w:hAnsi="Sakkal Majalla" w:cs="Sakkal Majalla"/>
          <w:b/>
          <w:bCs/>
          <w:sz w:val="28"/>
          <w:szCs w:val="28"/>
        </w:rPr>
        <w:t xml:space="preserve"> </w:t>
      </w:r>
      <w:r w:rsidRPr="00EC0403">
        <w:rPr>
          <w:rFonts w:ascii="Sakkal Majalla" w:hAnsi="Sakkal Majalla" w:cs="Sakkal Majalla"/>
          <w:b/>
          <w:bCs/>
          <w:sz w:val="28"/>
          <w:szCs w:val="28"/>
          <w:rtl/>
        </w:rPr>
        <w:t>الاتصال الاستراتيجي وإدارة الأزمات</w:t>
      </w:r>
    </w:p>
    <w:p w14:paraId="58BEC394" w14:textId="77777777" w:rsidR="00A67F89" w:rsidRPr="00EC0403" w:rsidRDefault="00A67F89" w:rsidP="00A67F89">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EC0403">
        <w:rPr>
          <w:rFonts w:ascii="Sakkal Majalla" w:hAnsi="Sakkal Majalla" w:cs="Sakkal Majalla"/>
          <w:sz w:val="28"/>
          <w:szCs w:val="28"/>
          <w:rtl/>
        </w:rPr>
        <w:t xml:space="preserve"> الاتصال الاستراتيجي وإدارة الأزمات من الركائز الأساسية التي تعتمد عليها المؤسسات الحديثة في حماية سمعتها واستمرارية أعمالها، حيث يركز على تصميم وتنفيذ استراتيجيات اتصال مدروسة قبل الأزمة وأثناءها وبعد انتهائها، بما يضمن تحقيق أعلى درجات التنسيق بين الإدارات المختلفة، والمحافظة على تدفق المعلومات بصورة دقيقة وموثوقة. ويهدف الاتصال الاستراتيجي إلى بناء رسائل إعلامية واضحة ومتسقة تعكس قيم المؤسسة وسياساتها، وتساعد في توجيه الرأي العام نحو فهم طبيعة الأزمة والإجراءات التي تتخذها المؤسسة لمعالجتها</w:t>
      </w:r>
      <w:r w:rsidRPr="00EC0403">
        <w:rPr>
          <w:rFonts w:ascii="Sakkal Majalla" w:hAnsi="Sakkal Majalla" w:cs="Sakkal Majalla"/>
          <w:sz w:val="28"/>
          <w:szCs w:val="28"/>
        </w:rPr>
        <w:t>.</w:t>
      </w:r>
    </w:p>
    <w:p w14:paraId="2961E9FF"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 xml:space="preserve">كما تعتمد إدارة الأزمات على وجود خطط مسبقة تتضمن تشكيل فرق عمل متخصصة، وتحديد المتحدثين الرسميين، ووضع سيناريوهات للتعامل مع مختلف أنواع الأزمات، بما يسمح بسرعة اتخاذ القرار وتقليل حجم الخسائر المحتملة. ويساعد </w:t>
      </w:r>
      <w:r w:rsidRPr="00EC0403">
        <w:rPr>
          <w:rFonts w:ascii="Sakkal Majalla" w:hAnsi="Sakkal Majalla" w:cs="Sakkal Majalla"/>
          <w:sz w:val="28"/>
          <w:szCs w:val="28"/>
          <w:rtl/>
        </w:rPr>
        <w:lastRenderedPageBreak/>
        <w:t>الاتصال الاستراتيجي في الحد من الآثار السلبية للأزمات من خلال توفير المعلومات الصحيحة في الوقت المناسب، وتعزيز الشفافية، وتصحيح المعلومات المغلوطة، والمحافظة على ثقة أصحاب المصلحة. وفي شركة الكهرباء السعودية، يمثل هذا المتغير عنصرًا حاسمًا في إدارة الأزمات المرتبطة بانقطاع الخدمات أو الأعطال الفنية أو الأحداث الطارئة، حيث يسهم في المحافظة على الاستقرار المؤسسي وتقليل التأثيرات السلبية على السمعة العامة للشركة</w:t>
      </w:r>
      <w:r w:rsidRPr="00EC0403">
        <w:rPr>
          <w:rFonts w:ascii="Sakkal Majalla" w:hAnsi="Sakkal Majalla" w:cs="Sakkal Majalla"/>
          <w:sz w:val="28"/>
          <w:szCs w:val="28"/>
        </w:rPr>
        <w:t>.</w:t>
      </w:r>
    </w:p>
    <w:p w14:paraId="2C5A9E53" w14:textId="77777777" w:rsidR="00A67F89" w:rsidRPr="00EC0403" w:rsidRDefault="00A67F89" w:rsidP="00A67F89">
      <w:pPr>
        <w:spacing w:line="360" w:lineRule="auto"/>
        <w:jc w:val="both"/>
        <w:rPr>
          <w:rFonts w:ascii="Sakkal Majalla" w:hAnsi="Sakkal Majalla" w:cs="Sakkal Majalla"/>
          <w:b/>
          <w:bCs/>
          <w:sz w:val="28"/>
          <w:szCs w:val="28"/>
          <w:u w:val="single"/>
        </w:rPr>
      </w:pPr>
      <w:r w:rsidRPr="00EC0403">
        <w:rPr>
          <w:rFonts w:ascii="Sakkal Majalla" w:hAnsi="Sakkal Majalla" w:cs="Sakkal Majalla"/>
          <w:b/>
          <w:bCs/>
          <w:sz w:val="28"/>
          <w:szCs w:val="28"/>
          <w:u w:val="single"/>
          <w:rtl/>
        </w:rPr>
        <w:t>العلاقة بين المتغيرات المستقلة والمتغير التابع</w:t>
      </w:r>
    </w:p>
    <w:p w14:paraId="2B78A2F5"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تفترض الدراسة وجود علاقة تأثير إيجابية بين المتغيرات المستقلة المتمثلة في التخطيط الاستراتيجي للعلاقات العامة، والاستجابة الإعلامية والتواصل مع أصحاب المصلحة، والاتصال الاستراتيجي وإدارة الأزمات وبين المتغير التابع المتمثل في إدارة مخاطر السمعة</w:t>
      </w:r>
      <w:r w:rsidRPr="00EC0403">
        <w:rPr>
          <w:rFonts w:ascii="Sakkal Majalla" w:hAnsi="Sakkal Majalla" w:cs="Sakkal Majalla"/>
          <w:sz w:val="28"/>
          <w:szCs w:val="28"/>
        </w:rPr>
        <w:t xml:space="preserve">. </w:t>
      </w:r>
      <w:r w:rsidRPr="00EC0403">
        <w:rPr>
          <w:rFonts w:ascii="Sakkal Majalla" w:hAnsi="Sakkal Majalla" w:cs="Sakkal Majalla"/>
          <w:sz w:val="28"/>
          <w:szCs w:val="28"/>
          <w:rtl/>
        </w:rPr>
        <w:t>فكلما ارتفع مستوى التخطيط الاستراتيجي للعلاقات العامة، أصبحت المؤسسة أكثر قدرة على التنبؤ بالمخاطر ووضع خطط استباقية للتعامل معها، الأمر الذي يسهم في حماية السمعة المؤسسية والحد من الآثار السلبية للأزمات. كما أن تطوير آليات الاستجابة الإعلامية وتعزيز التواصل المستمر مع أصحاب المصلحة يؤدي إلى رفع مستويات الثقة والشفافية، ويقلل من انتشار المعلومات غير الدقيقة، مما ينعكس إيجابًا على الصورة الذهنية للمؤسسة</w:t>
      </w:r>
      <w:r w:rsidRPr="00EC0403">
        <w:rPr>
          <w:rFonts w:ascii="Sakkal Majalla" w:hAnsi="Sakkal Majalla" w:cs="Sakkal Majalla"/>
          <w:sz w:val="28"/>
          <w:szCs w:val="28"/>
        </w:rPr>
        <w:t>.</w:t>
      </w:r>
    </w:p>
    <w:p w14:paraId="4E104B73" w14:textId="77777777" w:rsidR="00A67F89" w:rsidRPr="00EC0403" w:rsidRDefault="00A67F89" w:rsidP="00A67F89">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إن تبني الاتصال الاستراتيجي كجزء من منظومة إدارة الأزمات يساعد المؤسسة على تنسيق الرسائل الإعلامية، وسرعة اتخاذ القرار، وإدارة المواقف الحرجة بكفاءة واحترافية، وهو ما يعزز قدرتها على احتواء الأزمات واستعادة ثقة الجمهور في أقصر وقت ممكن. وبناءً على ذلك، فإن الدراسة تنطلق من فرضية أساسية مؤداها أن تحسين ممارسات التخطيط الاستراتيجي للعلاقات العامة بأبعادها المختلفة يؤدي إلى رفع كفاءة إدارة مخاطر السمعة داخل شركة الكهرباء السعودية، بما يدعم استدامة الثقة المؤسسية، ويحافظ على المكانة التنافسية للشركة، ويعزز قدرتها على تحقيق أهدافها الاستراتيجية في ظل المتغيرات والتحديات التي تشهدها بيئة الأعمال المعاصرة</w:t>
      </w:r>
      <w:r w:rsidRPr="00EC0403">
        <w:rPr>
          <w:rFonts w:ascii="Sakkal Majalla" w:hAnsi="Sakkal Majalla" w:cs="Sakkal Majalla"/>
          <w:sz w:val="28"/>
          <w:szCs w:val="28"/>
        </w:rPr>
        <w:t>.</w:t>
      </w:r>
    </w:p>
    <w:p w14:paraId="622B4854" w14:textId="77777777" w:rsidR="00A67F89" w:rsidRDefault="00A67F89" w:rsidP="00A67F89">
      <w:pPr>
        <w:spacing w:line="360" w:lineRule="auto"/>
        <w:jc w:val="both"/>
        <w:rPr>
          <w:rFonts w:ascii="Sakkal Majalla" w:hAnsi="Sakkal Majalla" w:cs="Sakkal Majalla"/>
          <w:sz w:val="28"/>
          <w:szCs w:val="28"/>
          <w:rtl/>
        </w:rPr>
      </w:pPr>
    </w:p>
    <w:p w14:paraId="5619E9A9" w14:textId="77777777" w:rsidR="00A67F89" w:rsidRPr="00EC0403" w:rsidRDefault="00A67F89" w:rsidP="00A67F89">
      <w:pPr>
        <w:spacing w:line="360" w:lineRule="auto"/>
        <w:jc w:val="both"/>
        <w:rPr>
          <w:rFonts w:ascii="Sakkal Majalla" w:hAnsi="Sakkal Majalla" w:cs="Sakkal Majalla"/>
          <w:sz w:val="28"/>
          <w:szCs w:val="28"/>
        </w:rPr>
      </w:pPr>
    </w:p>
    <w:p w14:paraId="31829848" w14:textId="77777777" w:rsidR="00A67F89" w:rsidRDefault="00A67F89" w:rsidP="00A67F89">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tbl>
      <w:tblPr>
        <w:tblStyle w:val="TableGrid0"/>
        <w:tblW w:w="9019" w:type="dxa"/>
        <w:tblInd w:w="0" w:type="dxa"/>
        <w:tblCellMar>
          <w:top w:w="54" w:type="dxa"/>
          <w:left w:w="70" w:type="dxa"/>
          <w:right w:w="101" w:type="dxa"/>
        </w:tblCellMar>
        <w:tblLook w:val="04A0" w:firstRow="1" w:lastRow="0" w:firstColumn="1" w:lastColumn="0" w:noHBand="0" w:noVBand="1"/>
      </w:tblPr>
      <w:tblGrid>
        <w:gridCol w:w="6983"/>
        <w:gridCol w:w="2036"/>
      </w:tblGrid>
      <w:tr w:rsidR="00A67F89" w:rsidRPr="00EC0403" w14:paraId="2875FD2D" w14:textId="77777777" w:rsidTr="00C67D8D">
        <w:trPr>
          <w:trHeight w:val="810"/>
        </w:trPr>
        <w:tc>
          <w:tcPr>
            <w:tcW w:w="6983" w:type="dxa"/>
            <w:tcBorders>
              <w:top w:val="nil"/>
              <w:left w:val="nil"/>
              <w:bottom w:val="nil"/>
              <w:right w:val="nil"/>
            </w:tcBorders>
            <w:shd w:val="clear" w:color="auto" w:fill="4EA72E"/>
          </w:tcPr>
          <w:p w14:paraId="7A18CCDB" w14:textId="77777777" w:rsidR="00A67F89" w:rsidRPr="00EC0403" w:rsidRDefault="00A67F89" w:rsidP="00C67D8D">
            <w:pPr>
              <w:spacing w:line="360" w:lineRule="auto"/>
              <w:ind w:right="2090"/>
              <w:jc w:val="both"/>
              <w:rPr>
                <w:rFonts w:ascii="Sakkal Majalla" w:hAnsi="Sakkal Majalla" w:cs="Sakkal Majalla"/>
                <w:sz w:val="28"/>
                <w:szCs w:val="28"/>
              </w:rPr>
            </w:pPr>
            <w:r w:rsidRPr="00EC0403">
              <w:rPr>
                <w:rFonts w:ascii="Sakkal Majalla" w:hAnsi="Sakkal Majalla" w:cs="Sakkal Majalla"/>
                <w:b/>
                <w:bCs/>
                <w:color w:val="FFFFFF"/>
                <w:sz w:val="28"/>
                <w:szCs w:val="28"/>
                <w:rtl/>
              </w:rPr>
              <w:t xml:space="preserve">الدراسات العربية  </w:t>
            </w:r>
          </w:p>
        </w:tc>
        <w:tc>
          <w:tcPr>
            <w:tcW w:w="2036" w:type="dxa"/>
            <w:tcBorders>
              <w:top w:val="nil"/>
              <w:left w:val="nil"/>
              <w:bottom w:val="nil"/>
              <w:right w:val="nil"/>
            </w:tcBorders>
            <w:shd w:val="clear" w:color="auto" w:fill="4EA72E"/>
          </w:tcPr>
          <w:p w14:paraId="2477F16F" w14:textId="77777777" w:rsidR="00A67F89" w:rsidRPr="00EC0403" w:rsidRDefault="00A67F89" w:rsidP="00C67D8D">
            <w:pPr>
              <w:spacing w:line="360" w:lineRule="auto"/>
              <w:jc w:val="both"/>
              <w:rPr>
                <w:rFonts w:ascii="Sakkal Majalla" w:hAnsi="Sakkal Majalla" w:cs="Sakkal Majalla"/>
                <w:sz w:val="28"/>
                <w:szCs w:val="28"/>
              </w:rPr>
            </w:pPr>
          </w:p>
        </w:tc>
      </w:tr>
      <w:tr w:rsidR="00A67F89" w:rsidRPr="00EC0403" w14:paraId="4D9018FA" w14:textId="77777777" w:rsidTr="00C67D8D">
        <w:trPr>
          <w:trHeight w:val="789"/>
        </w:trPr>
        <w:tc>
          <w:tcPr>
            <w:tcW w:w="6983" w:type="dxa"/>
            <w:tcBorders>
              <w:top w:val="nil"/>
              <w:left w:val="single" w:sz="4" w:space="0" w:color="8DD873"/>
              <w:bottom w:val="single" w:sz="4" w:space="0" w:color="8DD873"/>
              <w:right w:val="single" w:sz="4" w:space="0" w:color="8DD873"/>
            </w:tcBorders>
            <w:shd w:val="clear" w:color="auto" w:fill="D9F2D0"/>
          </w:tcPr>
          <w:p w14:paraId="517E769F" w14:textId="77777777" w:rsidR="00A67F89" w:rsidRPr="00EC0403" w:rsidRDefault="00A67F89" w:rsidP="00C67D8D">
            <w:pPr>
              <w:spacing w:line="360" w:lineRule="auto"/>
              <w:ind w:right="40"/>
              <w:jc w:val="both"/>
              <w:rPr>
                <w:rFonts w:ascii="Sakkal Majalla" w:hAnsi="Sakkal Majalla" w:cs="Sakkal Majalla"/>
                <w:sz w:val="28"/>
                <w:szCs w:val="28"/>
              </w:rPr>
            </w:pPr>
            <w:r w:rsidRPr="00EC0403">
              <w:rPr>
                <w:rFonts w:ascii="Sakkal Majalla" w:hAnsi="Sakkal Majalla" w:cs="Sakkal Majalla"/>
                <w:sz w:val="28"/>
                <w:szCs w:val="28"/>
                <w:rtl/>
              </w:rPr>
              <w:t>الغافود،(</w:t>
            </w:r>
            <w:r w:rsidRPr="00EC0403">
              <w:rPr>
                <w:rFonts w:ascii="Sakkal Majalla" w:hAnsi="Sakkal Majalla" w:cs="Sakkal Majalla"/>
                <w:sz w:val="28"/>
                <w:szCs w:val="28"/>
              </w:rPr>
              <w:t>2020</w:t>
            </w:r>
            <w:r w:rsidRPr="00EC0403">
              <w:rPr>
                <w:rFonts w:ascii="Sakkal Majalla" w:hAnsi="Sakkal Majalla" w:cs="Sakkal Majalla"/>
                <w:sz w:val="28"/>
                <w:szCs w:val="28"/>
                <w:rtl/>
              </w:rPr>
              <w:t xml:space="preserve"> ) </w:t>
            </w:r>
          </w:p>
        </w:tc>
        <w:tc>
          <w:tcPr>
            <w:tcW w:w="2036" w:type="dxa"/>
            <w:tcBorders>
              <w:top w:val="nil"/>
              <w:left w:val="single" w:sz="4" w:space="0" w:color="8DD873"/>
              <w:bottom w:val="single" w:sz="4" w:space="0" w:color="8DD873"/>
              <w:right w:val="single" w:sz="4" w:space="0" w:color="8DD873"/>
            </w:tcBorders>
            <w:shd w:val="clear" w:color="auto" w:fill="D9F2D0"/>
          </w:tcPr>
          <w:p w14:paraId="7B999257" w14:textId="77777777" w:rsidR="00A67F89" w:rsidRPr="00EC0403" w:rsidRDefault="00A67F89" w:rsidP="00C67D8D">
            <w:pPr>
              <w:spacing w:line="360" w:lineRule="auto"/>
              <w:ind w:right="305"/>
              <w:jc w:val="both"/>
              <w:rPr>
                <w:rFonts w:ascii="Sakkal Majalla" w:hAnsi="Sakkal Majalla" w:cs="Sakkal Majalla"/>
                <w:sz w:val="28"/>
                <w:szCs w:val="28"/>
              </w:rPr>
            </w:pPr>
            <w:r w:rsidRPr="00EC0403">
              <w:rPr>
                <w:rFonts w:ascii="Sakkal Majalla" w:hAnsi="Sakkal Majalla" w:cs="Sakkal Majalla"/>
                <w:b/>
                <w:bCs/>
                <w:sz w:val="28"/>
                <w:szCs w:val="28"/>
              </w:rPr>
              <w:t>1</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54A5F4A2" w14:textId="77777777" w:rsidTr="00C67D8D">
        <w:trPr>
          <w:trHeight w:val="1973"/>
        </w:trPr>
        <w:tc>
          <w:tcPr>
            <w:tcW w:w="6983" w:type="dxa"/>
            <w:tcBorders>
              <w:top w:val="single" w:sz="4" w:space="0" w:color="8DD873"/>
              <w:left w:val="single" w:sz="4" w:space="0" w:color="8DD873"/>
              <w:bottom w:val="single" w:sz="4" w:space="0" w:color="8DD873"/>
              <w:right w:val="single" w:sz="4" w:space="0" w:color="8DD873"/>
            </w:tcBorders>
          </w:tcPr>
          <w:p w14:paraId="2C1B14F3" w14:textId="77777777" w:rsidR="00A67F89" w:rsidRPr="00EC0403" w:rsidRDefault="00A67F89" w:rsidP="00C67D8D">
            <w:pPr>
              <w:spacing w:line="360" w:lineRule="auto"/>
              <w:ind w:left="1" w:right="50" w:firstLine="2"/>
              <w:jc w:val="both"/>
              <w:rPr>
                <w:rFonts w:ascii="Sakkal Majalla" w:hAnsi="Sakkal Majalla" w:cs="Sakkal Majalla"/>
                <w:sz w:val="28"/>
                <w:szCs w:val="28"/>
              </w:rPr>
            </w:pPr>
            <w:r w:rsidRPr="00EC0403">
              <w:rPr>
                <w:rFonts w:ascii="Sakkal Majalla" w:hAnsi="Sakkal Majalla" w:cs="Sakkal Majalla"/>
                <w:sz w:val="28"/>
                <w:szCs w:val="28"/>
                <w:rtl/>
              </w:rPr>
              <w:t xml:space="preserve">هدفت هذه الدراسة إلى التعرف على محددات مخاطر السمعة بالمصارف التجارية والتعرض لأهم الأسباب المؤدية لحدوثها، وكذلك تحديد الوسائل والإجراءات التي تساعد على الحد من هذه المخاطر أو التقليل منها في المصارف التجارية الليبية . </w:t>
            </w:r>
          </w:p>
        </w:tc>
        <w:tc>
          <w:tcPr>
            <w:tcW w:w="2036" w:type="dxa"/>
            <w:tcBorders>
              <w:top w:val="single" w:sz="4" w:space="0" w:color="8DD873"/>
              <w:left w:val="single" w:sz="4" w:space="0" w:color="8DD873"/>
              <w:bottom w:val="single" w:sz="4" w:space="0" w:color="8DD873"/>
              <w:right w:val="single" w:sz="4" w:space="0" w:color="8DD873"/>
            </w:tcBorders>
          </w:tcPr>
          <w:p w14:paraId="25FF77DC" w14:textId="77777777" w:rsidR="00A67F89" w:rsidRPr="00EC0403" w:rsidRDefault="00A67F89" w:rsidP="00C67D8D">
            <w:pPr>
              <w:spacing w:line="360" w:lineRule="auto"/>
              <w:ind w:right="320"/>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3A1FF232" w14:textId="77777777" w:rsidTr="00C67D8D">
        <w:trPr>
          <w:trHeight w:val="793"/>
        </w:trPr>
        <w:tc>
          <w:tcPr>
            <w:tcW w:w="6983" w:type="dxa"/>
            <w:tcBorders>
              <w:top w:val="single" w:sz="4" w:space="0" w:color="8DD873"/>
              <w:left w:val="single" w:sz="4" w:space="0" w:color="8DD873"/>
              <w:bottom w:val="single" w:sz="4" w:space="0" w:color="8DD873"/>
              <w:right w:val="single" w:sz="4" w:space="0" w:color="8DD873"/>
            </w:tcBorders>
            <w:shd w:val="clear" w:color="auto" w:fill="D9F2D0"/>
          </w:tcPr>
          <w:p w14:paraId="7DA6D027" w14:textId="77777777" w:rsidR="00A67F89" w:rsidRPr="00EC0403" w:rsidRDefault="00A67F89" w:rsidP="00C67D8D">
            <w:pPr>
              <w:spacing w:line="360" w:lineRule="auto"/>
              <w:ind w:left="1"/>
              <w:jc w:val="both"/>
              <w:rPr>
                <w:rFonts w:ascii="Sakkal Majalla" w:hAnsi="Sakkal Majalla" w:cs="Sakkal Majalla"/>
                <w:sz w:val="28"/>
                <w:szCs w:val="28"/>
              </w:rPr>
            </w:pPr>
            <w:r w:rsidRPr="00EC0403">
              <w:rPr>
                <w:rFonts w:ascii="Sakkal Majalla" w:hAnsi="Sakkal Majalla" w:cs="Sakkal Majalla"/>
                <w:sz w:val="28"/>
                <w:szCs w:val="28"/>
                <w:rtl/>
              </w:rPr>
              <w:t xml:space="preserve">محددات مخاطر السمعة (المصرف، الإدارة، الموظفين)  </w:t>
            </w:r>
          </w:p>
        </w:tc>
        <w:tc>
          <w:tcPr>
            <w:tcW w:w="2036" w:type="dxa"/>
            <w:tcBorders>
              <w:top w:val="single" w:sz="4" w:space="0" w:color="8DD873"/>
              <w:left w:val="single" w:sz="4" w:space="0" w:color="8DD873"/>
              <w:bottom w:val="single" w:sz="4" w:space="0" w:color="8DD873"/>
              <w:right w:val="single" w:sz="4" w:space="0" w:color="8DD873"/>
            </w:tcBorders>
            <w:shd w:val="clear" w:color="auto" w:fill="D9F2D0"/>
          </w:tcPr>
          <w:p w14:paraId="038C5831" w14:textId="77777777" w:rsidR="00A67F89" w:rsidRPr="00EC0403" w:rsidRDefault="00A67F89" w:rsidP="00C67D8D">
            <w:pPr>
              <w:spacing w:line="360" w:lineRule="auto"/>
              <w:ind w:right="55"/>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12EA55D6" w14:textId="77777777" w:rsidTr="00C67D8D">
        <w:trPr>
          <w:trHeight w:val="803"/>
        </w:trPr>
        <w:tc>
          <w:tcPr>
            <w:tcW w:w="6983" w:type="dxa"/>
            <w:tcBorders>
              <w:top w:val="single" w:sz="4" w:space="0" w:color="8DD873"/>
              <w:left w:val="single" w:sz="4" w:space="0" w:color="8DD873"/>
              <w:bottom w:val="single" w:sz="4" w:space="0" w:color="8DD873"/>
              <w:right w:val="single" w:sz="4" w:space="0" w:color="8DD873"/>
            </w:tcBorders>
          </w:tcPr>
          <w:p w14:paraId="769B29F3" w14:textId="77777777" w:rsidR="00A67F89" w:rsidRPr="00EC0403" w:rsidRDefault="00A67F89" w:rsidP="00C67D8D">
            <w:pPr>
              <w:spacing w:line="360" w:lineRule="auto"/>
              <w:ind w:left="1"/>
              <w:jc w:val="both"/>
              <w:rPr>
                <w:rFonts w:ascii="Sakkal Majalla" w:hAnsi="Sakkal Majalla" w:cs="Sakkal Majalla"/>
                <w:sz w:val="28"/>
                <w:szCs w:val="28"/>
              </w:rPr>
            </w:pPr>
            <w:r w:rsidRPr="00EC0403">
              <w:rPr>
                <w:rFonts w:ascii="Sakkal Majalla" w:hAnsi="Sakkal Majalla" w:cs="Sakkal Majalla"/>
                <w:sz w:val="28"/>
                <w:szCs w:val="28"/>
                <w:rtl/>
              </w:rPr>
              <w:t xml:space="preserve">المصارف التجارية </w:t>
            </w:r>
          </w:p>
        </w:tc>
        <w:tc>
          <w:tcPr>
            <w:tcW w:w="2036" w:type="dxa"/>
            <w:tcBorders>
              <w:top w:val="single" w:sz="4" w:space="0" w:color="8DD873"/>
              <w:left w:val="single" w:sz="4" w:space="0" w:color="8DD873"/>
              <w:bottom w:val="single" w:sz="4" w:space="0" w:color="8DD873"/>
              <w:right w:val="single" w:sz="4" w:space="0" w:color="8DD873"/>
            </w:tcBorders>
          </w:tcPr>
          <w:p w14:paraId="39A53B8D" w14:textId="77777777" w:rsidR="00A67F89" w:rsidRPr="00EC0403" w:rsidRDefault="00A67F89" w:rsidP="00C67D8D">
            <w:pPr>
              <w:spacing w:line="360" w:lineRule="auto"/>
              <w:ind w:right="49"/>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0851372B" w14:textId="77777777" w:rsidTr="00C67D8D">
        <w:trPr>
          <w:trHeight w:val="1378"/>
        </w:trPr>
        <w:tc>
          <w:tcPr>
            <w:tcW w:w="6983" w:type="dxa"/>
            <w:tcBorders>
              <w:top w:val="single" w:sz="4" w:space="0" w:color="8DD873"/>
              <w:left w:val="single" w:sz="4" w:space="0" w:color="8DD873"/>
              <w:bottom w:val="single" w:sz="4" w:space="0" w:color="8DD873"/>
              <w:right w:val="single" w:sz="4" w:space="0" w:color="8DD873"/>
            </w:tcBorders>
            <w:shd w:val="clear" w:color="auto" w:fill="D9F2D0"/>
          </w:tcPr>
          <w:p w14:paraId="42EB9C67" w14:textId="77777777" w:rsidR="00A67F89" w:rsidRPr="00EC0403" w:rsidRDefault="00A67F89" w:rsidP="00C67D8D">
            <w:pPr>
              <w:spacing w:line="360" w:lineRule="auto"/>
              <w:ind w:right="45"/>
              <w:jc w:val="both"/>
              <w:rPr>
                <w:rFonts w:ascii="Sakkal Majalla" w:hAnsi="Sakkal Majalla" w:cs="Sakkal Majalla"/>
                <w:sz w:val="28"/>
                <w:szCs w:val="28"/>
              </w:rPr>
            </w:pPr>
            <w:r w:rsidRPr="00EC0403">
              <w:rPr>
                <w:rFonts w:ascii="Sakkal Majalla" w:hAnsi="Sakkal Majalla" w:cs="Sakkal Majalla"/>
                <w:sz w:val="28"/>
                <w:szCs w:val="28"/>
                <w:rtl/>
              </w:rPr>
              <w:t>قد تم الاعتماد على المنهج الوصفي التحليلي، وتم تحليل بيانات الدراسة واختبار فرضياتها باستخدام الحزمة الإحصائية للعلوم الاجتماعية والمعروفة اختصارا (</w:t>
            </w:r>
            <w:r w:rsidRPr="00EC0403">
              <w:rPr>
                <w:rFonts w:ascii="Sakkal Majalla" w:hAnsi="Sakkal Majalla" w:cs="Sakkal Majalla"/>
                <w:sz w:val="28"/>
                <w:szCs w:val="28"/>
              </w:rPr>
              <w:t>SPSS</w:t>
            </w:r>
            <w:r w:rsidRPr="00EC0403">
              <w:rPr>
                <w:rFonts w:ascii="Sakkal Majalla" w:hAnsi="Sakkal Majalla" w:cs="Sakkal Majalla"/>
                <w:sz w:val="28"/>
                <w:szCs w:val="28"/>
                <w:rtl/>
              </w:rPr>
              <w:t xml:space="preserve"> ) </w:t>
            </w:r>
          </w:p>
        </w:tc>
        <w:tc>
          <w:tcPr>
            <w:tcW w:w="2036" w:type="dxa"/>
            <w:tcBorders>
              <w:top w:val="single" w:sz="4" w:space="0" w:color="8DD873"/>
              <w:left w:val="single" w:sz="4" w:space="0" w:color="8DD873"/>
              <w:bottom w:val="single" w:sz="4" w:space="0" w:color="8DD873"/>
              <w:right w:val="single" w:sz="4" w:space="0" w:color="8DD873"/>
            </w:tcBorders>
            <w:shd w:val="clear" w:color="auto" w:fill="D9F2D0"/>
          </w:tcPr>
          <w:p w14:paraId="63DBF4F5" w14:textId="77777777" w:rsidR="00A67F89" w:rsidRPr="00EC0403" w:rsidRDefault="00A67F89" w:rsidP="00C67D8D">
            <w:pPr>
              <w:spacing w:line="360" w:lineRule="auto"/>
              <w:ind w:right="360"/>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البحث </w:t>
            </w:r>
          </w:p>
        </w:tc>
      </w:tr>
    </w:tbl>
    <w:p w14:paraId="2EBE3022"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100" w:type="dxa"/>
        </w:tblCellMar>
        <w:tblLook w:val="04A0" w:firstRow="1" w:lastRow="0" w:firstColumn="1" w:lastColumn="0" w:noHBand="0" w:noVBand="1"/>
      </w:tblPr>
      <w:tblGrid>
        <w:gridCol w:w="6982"/>
        <w:gridCol w:w="2035"/>
      </w:tblGrid>
      <w:tr w:rsidR="00A67F89" w:rsidRPr="00EC0403" w14:paraId="3A8A9B13" w14:textId="77777777" w:rsidTr="00C67D8D">
        <w:trPr>
          <w:trHeight w:val="5493"/>
        </w:trPr>
        <w:tc>
          <w:tcPr>
            <w:tcW w:w="6982" w:type="dxa"/>
            <w:tcBorders>
              <w:top w:val="single" w:sz="4" w:space="0" w:color="8DD873"/>
              <w:left w:val="single" w:sz="4" w:space="0" w:color="8DD873"/>
              <w:bottom w:val="single" w:sz="4" w:space="0" w:color="8DD873"/>
              <w:right w:val="single" w:sz="4" w:space="0" w:color="8DD873"/>
            </w:tcBorders>
          </w:tcPr>
          <w:p w14:paraId="51495514" w14:textId="77777777" w:rsidR="00A67F89" w:rsidRPr="00EC0403" w:rsidRDefault="00A67F89" w:rsidP="00C67D8D">
            <w:pPr>
              <w:spacing w:line="360" w:lineRule="auto"/>
              <w:ind w:right="40" w:firstLine="1"/>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وتوصلت هذه الدراسة إلى أن لمحددات مخاطر السمعة (المصرف، الإدارة، الموظفين) تأثيرا كبيرا جدا على المصارف التجارية، وذلك من خلال موقع المصرف وشكله الداخلي والخارجي، وأيضا مرونة إدارة المصرف في التعامل مع العملاء، وكذلك جودة الخدامات المصرفية المقدمة من قبل الموظفين لها تأثير على سمعة المصرف، ومن ثم فهي تؤثر على أداء المصارف التجارية. وأوصت الدراسة بأنه على المصارف التجارية الاهتمام بسمعة المصرف من خلال الاهتمام بمعالجة أي عوامل أو أسباب تؤثر على سمعة المصرف،  من الاهتمام بمبنى المصرف وشكله الداخلي والخارجي، وأيضا على إدارة المصرف معاملة جميع العملاء، وذلك بتقديم كافة الخدمات لهم وكذلك على الموظفين أنيمتازوا بالنزاهة والأخلاق في تعاملهم مع العملاء . </w:t>
            </w:r>
          </w:p>
        </w:tc>
        <w:tc>
          <w:tcPr>
            <w:tcW w:w="2035" w:type="dxa"/>
            <w:tcBorders>
              <w:top w:val="single" w:sz="4" w:space="0" w:color="8DD873"/>
              <w:left w:val="single" w:sz="4" w:space="0" w:color="8DD873"/>
              <w:bottom w:val="single" w:sz="4" w:space="0" w:color="8DD873"/>
              <w:right w:val="single" w:sz="4" w:space="0" w:color="8DD873"/>
            </w:tcBorders>
          </w:tcPr>
          <w:p w14:paraId="0551BA1C" w14:textId="77777777" w:rsidR="00A67F89" w:rsidRPr="00EC0403" w:rsidRDefault="00A67F89" w:rsidP="00C67D8D">
            <w:pPr>
              <w:spacing w:line="360" w:lineRule="auto"/>
              <w:ind w:right="45"/>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2B5D6F7B" w14:textId="77777777" w:rsidR="00A67F89" w:rsidRPr="00EC0403" w:rsidRDefault="00A67F89" w:rsidP="00C67D8D">
            <w:pPr>
              <w:spacing w:line="360" w:lineRule="auto"/>
              <w:ind w:right="53"/>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r w:rsidR="00A67F89" w:rsidRPr="00EC0403" w14:paraId="280B1414"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726BF620" w14:textId="77777777" w:rsidR="00A67F89" w:rsidRPr="00EC0403" w:rsidRDefault="00A67F89" w:rsidP="00C67D8D">
            <w:pPr>
              <w:spacing w:line="360" w:lineRule="auto"/>
              <w:ind w:left="2"/>
              <w:jc w:val="both"/>
              <w:rPr>
                <w:rFonts w:ascii="Sakkal Majalla" w:hAnsi="Sakkal Majalla" w:cs="Sakkal Majalla"/>
                <w:sz w:val="28"/>
                <w:szCs w:val="28"/>
              </w:rPr>
            </w:pPr>
            <w:r w:rsidRPr="00EC0403">
              <w:rPr>
                <w:rFonts w:ascii="Sakkal Majalla" w:hAnsi="Sakkal Majalla" w:cs="Sakkal Majalla"/>
                <w:sz w:val="28"/>
                <w:szCs w:val="28"/>
                <w:rtl/>
              </w:rPr>
              <w:t>أحمد،(</w:t>
            </w:r>
            <w:r w:rsidRPr="00EC0403">
              <w:rPr>
                <w:rFonts w:ascii="Sakkal Majalla" w:hAnsi="Sakkal Majalla" w:cs="Sakkal Majalla"/>
                <w:sz w:val="28"/>
                <w:szCs w:val="28"/>
              </w:rPr>
              <w:t>2019</w:t>
            </w:r>
            <w:r w:rsidRPr="00EC0403">
              <w:rPr>
                <w:rFonts w:ascii="Sakkal Majalla" w:hAnsi="Sakkal Majalla" w:cs="Sakkal Majalla"/>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32CE1BBE" w14:textId="77777777" w:rsidR="00A67F89" w:rsidRPr="00EC0403" w:rsidRDefault="00A67F89" w:rsidP="00C67D8D">
            <w:pPr>
              <w:spacing w:line="360" w:lineRule="auto"/>
              <w:ind w:right="271"/>
              <w:jc w:val="both"/>
              <w:rPr>
                <w:rFonts w:ascii="Sakkal Majalla" w:hAnsi="Sakkal Majalla" w:cs="Sakkal Majalla"/>
                <w:sz w:val="28"/>
                <w:szCs w:val="28"/>
              </w:rPr>
            </w:pPr>
            <w:r w:rsidRPr="00EC0403">
              <w:rPr>
                <w:rFonts w:ascii="Sakkal Majalla" w:hAnsi="Sakkal Majalla" w:cs="Sakkal Majalla"/>
                <w:b/>
                <w:bCs/>
                <w:sz w:val="28"/>
                <w:szCs w:val="28"/>
              </w:rPr>
              <w:t>2</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6A90133A" w14:textId="77777777" w:rsidTr="00C67D8D">
        <w:trPr>
          <w:trHeight w:val="3934"/>
        </w:trPr>
        <w:tc>
          <w:tcPr>
            <w:tcW w:w="6982" w:type="dxa"/>
            <w:tcBorders>
              <w:top w:val="single" w:sz="4" w:space="0" w:color="8DD873"/>
              <w:left w:val="single" w:sz="4" w:space="0" w:color="8DD873"/>
              <w:bottom w:val="single" w:sz="4" w:space="0" w:color="8DD873"/>
              <w:right w:val="single" w:sz="4" w:space="0" w:color="8DD873"/>
            </w:tcBorders>
          </w:tcPr>
          <w:p w14:paraId="4C0E04C1" w14:textId="77777777" w:rsidR="00A67F89" w:rsidRPr="00EC0403" w:rsidRDefault="00A67F89" w:rsidP="00C67D8D">
            <w:pPr>
              <w:spacing w:line="360" w:lineRule="auto"/>
              <w:ind w:right="50" w:firstLine="9"/>
              <w:jc w:val="both"/>
              <w:rPr>
                <w:rFonts w:ascii="Sakkal Majalla" w:hAnsi="Sakkal Majalla" w:cs="Sakkal Majalla"/>
                <w:sz w:val="28"/>
                <w:szCs w:val="28"/>
              </w:rPr>
            </w:pPr>
            <w:r w:rsidRPr="00EC0403">
              <w:rPr>
                <w:rFonts w:ascii="Sakkal Majalla" w:hAnsi="Sakkal Majalla" w:cs="Sakkal Majalla"/>
                <w:sz w:val="28"/>
                <w:szCs w:val="28"/>
                <w:rtl/>
              </w:rPr>
              <w:t xml:space="preserve">ناقش هذا البحث فاعلية التخطيط للعلاقات العامة في تحقيق أهداف المؤسسات وقد كانت دوافعه الوقوف على التخطيط في المؤسسات . </w:t>
            </w:r>
          </w:p>
          <w:p w14:paraId="50D93083" w14:textId="77777777" w:rsidR="00A67F89" w:rsidRPr="00EC0403" w:rsidRDefault="00A67F89" w:rsidP="00C67D8D">
            <w:pPr>
              <w:spacing w:line="360" w:lineRule="auto"/>
              <w:ind w:left="2" w:right="45"/>
              <w:jc w:val="both"/>
              <w:rPr>
                <w:rFonts w:ascii="Sakkal Majalla" w:hAnsi="Sakkal Majalla" w:cs="Sakkal Majalla"/>
                <w:sz w:val="28"/>
                <w:szCs w:val="28"/>
              </w:rPr>
            </w:pPr>
            <w:r w:rsidRPr="00EC0403">
              <w:rPr>
                <w:rFonts w:ascii="Sakkal Majalla" w:hAnsi="Sakkal Majalla" w:cs="Sakkal Majalla"/>
                <w:sz w:val="28"/>
                <w:szCs w:val="28"/>
                <w:rtl/>
              </w:rPr>
              <w:t xml:space="preserve"> ويهدف البحث إلى معرفة مدى استخدام التخطيط في مجال العلاقات العامة، وتوضيح دور مشاركة العلاقات العامة في التخطيط لبرامج المؤسسة، والوقوف على مدى التزام العلاقات العامة بخطوات التخطيط أما مشكلة البحث فتكمن في مدى فاعلية التخطيط للعلاقات العامة في تحقيق أهداف المؤسسات  </w:t>
            </w:r>
          </w:p>
        </w:tc>
        <w:tc>
          <w:tcPr>
            <w:tcW w:w="2035" w:type="dxa"/>
            <w:tcBorders>
              <w:top w:val="single" w:sz="4" w:space="0" w:color="8DD873"/>
              <w:left w:val="single" w:sz="4" w:space="0" w:color="8DD873"/>
              <w:bottom w:val="single" w:sz="4" w:space="0" w:color="8DD873"/>
              <w:right w:val="single" w:sz="4" w:space="0" w:color="8DD873"/>
            </w:tcBorders>
          </w:tcPr>
          <w:p w14:paraId="3726E79C" w14:textId="77777777" w:rsidR="00A67F89" w:rsidRPr="00EC0403" w:rsidRDefault="00A67F89" w:rsidP="00C67D8D">
            <w:pPr>
              <w:spacing w:line="360" w:lineRule="auto"/>
              <w:ind w:right="32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7288DDAE" w14:textId="77777777" w:rsidTr="00C67D8D">
        <w:trPr>
          <w:trHeight w:val="792"/>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343E83D1" w14:textId="77777777" w:rsidR="00A67F89" w:rsidRPr="00EC0403" w:rsidRDefault="00A67F89" w:rsidP="00C67D8D">
            <w:pPr>
              <w:spacing w:line="360" w:lineRule="auto"/>
              <w:ind w:left="4"/>
              <w:jc w:val="both"/>
              <w:rPr>
                <w:rFonts w:ascii="Sakkal Majalla" w:hAnsi="Sakkal Majalla" w:cs="Sakkal Majalla"/>
                <w:sz w:val="28"/>
                <w:szCs w:val="28"/>
              </w:rPr>
            </w:pPr>
            <w:r w:rsidRPr="00EC0403">
              <w:rPr>
                <w:rFonts w:ascii="Sakkal Majalla" w:hAnsi="Sakkal Majalla" w:cs="Sakkal Majalla"/>
                <w:sz w:val="28"/>
                <w:szCs w:val="28"/>
                <w:rtl/>
              </w:rPr>
              <w:t xml:space="preserve">التخطيط للعلاقات العامة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5D53CA68" w14:textId="77777777" w:rsidR="00A67F89" w:rsidRPr="00EC0403" w:rsidRDefault="00A67F89" w:rsidP="00C67D8D">
            <w:pPr>
              <w:spacing w:line="360" w:lineRule="auto"/>
              <w:ind w:right="56"/>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43ABDC39" w14:textId="77777777" w:rsidTr="00C67D8D">
        <w:trPr>
          <w:trHeight w:val="797"/>
        </w:trPr>
        <w:tc>
          <w:tcPr>
            <w:tcW w:w="6982" w:type="dxa"/>
            <w:tcBorders>
              <w:top w:val="single" w:sz="4" w:space="0" w:color="8DD873"/>
              <w:left w:val="single" w:sz="4" w:space="0" w:color="8DD873"/>
              <w:bottom w:val="single" w:sz="4" w:space="0" w:color="8DD873"/>
              <w:right w:val="single" w:sz="4" w:space="0" w:color="8DD873"/>
            </w:tcBorders>
          </w:tcPr>
          <w:p w14:paraId="07AD5D9E" w14:textId="77777777" w:rsidR="00A67F89" w:rsidRPr="00EC0403" w:rsidRDefault="00A67F89" w:rsidP="00C67D8D">
            <w:pPr>
              <w:spacing w:line="360" w:lineRule="auto"/>
              <w:ind w:left="2"/>
              <w:jc w:val="both"/>
              <w:rPr>
                <w:rFonts w:ascii="Sakkal Majalla" w:hAnsi="Sakkal Majalla" w:cs="Sakkal Majalla"/>
                <w:sz w:val="28"/>
                <w:szCs w:val="28"/>
              </w:rPr>
            </w:pPr>
            <w:r w:rsidRPr="00EC0403">
              <w:rPr>
                <w:rFonts w:ascii="Sakkal Majalla" w:hAnsi="Sakkal Majalla" w:cs="Sakkal Majalla"/>
                <w:sz w:val="28"/>
                <w:szCs w:val="28"/>
                <w:rtl/>
              </w:rPr>
              <w:t xml:space="preserve">تحقيق أهداف المؤسسات  </w:t>
            </w:r>
          </w:p>
        </w:tc>
        <w:tc>
          <w:tcPr>
            <w:tcW w:w="2035" w:type="dxa"/>
            <w:tcBorders>
              <w:top w:val="single" w:sz="4" w:space="0" w:color="8DD873"/>
              <w:left w:val="single" w:sz="4" w:space="0" w:color="8DD873"/>
              <w:bottom w:val="single" w:sz="4" w:space="0" w:color="8DD873"/>
              <w:right w:val="single" w:sz="4" w:space="0" w:color="8DD873"/>
            </w:tcBorders>
          </w:tcPr>
          <w:p w14:paraId="20ED1E30" w14:textId="77777777" w:rsidR="00A67F89" w:rsidRPr="00EC0403" w:rsidRDefault="00A67F89" w:rsidP="00C67D8D">
            <w:pPr>
              <w:spacing w:line="360" w:lineRule="auto"/>
              <w:ind w:right="50"/>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bl>
    <w:p w14:paraId="332C46CE"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99" w:type="dxa"/>
        </w:tblCellMar>
        <w:tblLook w:val="04A0" w:firstRow="1" w:lastRow="0" w:firstColumn="1" w:lastColumn="0" w:noHBand="0" w:noVBand="1"/>
      </w:tblPr>
      <w:tblGrid>
        <w:gridCol w:w="6982"/>
        <w:gridCol w:w="2035"/>
      </w:tblGrid>
      <w:tr w:rsidR="00A67F89" w:rsidRPr="00EC0403" w14:paraId="3B9B73FA" w14:textId="77777777" w:rsidTr="00C67D8D">
        <w:trPr>
          <w:trHeight w:val="1968"/>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44A52D58" w14:textId="77777777" w:rsidR="00A67F89" w:rsidRPr="00EC0403" w:rsidRDefault="00A67F89" w:rsidP="00C67D8D">
            <w:pPr>
              <w:spacing w:line="360" w:lineRule="auto"/>
              <w:ind w:left="1" w:right="45" w:firstLine="2"/>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واستخدمت الباحثة المنهج التاريخي والمنهج الوصفي لمعرفة أهمية التخطيط للعلاقات العامة في المؤسسات.  وتكون مجتمع البحث من العاملين بوزارة الشئون الاستراتيجية والمعلومات بالخرطوم.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0FC96103" w14:textId="77777777" w:rsidR="00A67F89" w:rsidRPr="00EC0403" w:rsidRDefault="00A67F89" w:rsidP="00C67D8D">
            <w:pPr>
              <w:spacing w:line="360" w:lineRule="auto"/>
              <w:ind w:right="307"/>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الدراسة  </w:t>
            </w:r>
          </w:p>
        </w:tc>
      </w:tr>
      <w:tr w:rsidR="00A67F89" w:rsidRPr="00EC0403" w14:paraId="4D782CE3" w14:textId="77777777" w:rsidTr="00C67D8D">
        <w:trPr>
          <w:trHeight w:val="4319"/>
        </w:trPr>
        <w:tc>
          <w:tcPr>
            <w:tcW w:w="6982" w:type="dxa"/>
            <w:tcBorders>
              <w:top w:val="single" w:sz="4" w:space="0" w:color="8DD873"/>
              <w:left w:val="single" w:sz="4" w:space="0" w:color="8DD873"/>
              <w:bottom w:val="single" w:sz="4" w:space="0" w:color="8DD873"/>
              <w:right w:val="single" w:sz="4" w:space="0" w:color="8DD873"/>
            </w:tcBorders>
          </w:tcPr>
          <w:p w14:paraId="55BD0706" w14:textId="77777777" w:rsidR="00A67F89" w:rsidRPr="00EC0403" w:rsidRDefault="00A67F89" w:rsidP="00C67D8D">
            <w:pPr>
              <w:spacing w:line="360" w:lineRule="auto"/>
              <w:ind w:left="2" w:right="45" w:firstLine="2"/>
              <w:jc w:val="both"/>
              <w:rPr>
                <w:rFonts w:ascii="Sakkal Majalla" w:hAnsi="Sakkal Majalla" w:cs="Sakkal Majalla"/>
                <w:sz w:val="28"/>
                <w:szCs w:val="28"/>
              </w:rPr>
            </w:pPr>
            <w:r w:rsidRPr="00EC0403">
              <w:rPr>
                <w:rFonts w:ascii="Sakkal Majalla" w:hAnsi="Sakkal Majalla" w:cs="Sakkal Majalla"/>
                <w:sz w:val="28"/>
                <w:szCs w:val="28"/>
                <w:rtl/>
              </w:rPr>
              <w:t xml:space="preserve">ومن أهم النتائج التي توصل إليها البحث: -  أن التخطيط الفعال للعلاقات العامة ساهم في تحقيق أهداف وزارة الشؤون الاستراتيجية والمعلومات بالخرطوم. - أن العلاقات العامة تقوم بالربط بين الإدارة العليا وجمهور المؤسسة من أجل تحقيق الأهداف المشتركة. وعلى ضوء هذه النتائج تم وضع عدد من التوصيات منها: - أن تولى وزارة الشؤون الاستراتيجية والمعلومات بالخرطوم وظيفة العلاقات العامة الأهمية العلمية والعملية لتحقيق نشاطها في المؤسسات. على وزارة الشؤون الاستراتيجية والمعلومات بالخرطوم نشر مفهوم التخطيط في المؤسسات شكلا ومضمونا.  </w:t>
            </w:r>
          </w:p>
        </w:tc>
        <w:tc>
          <w:tcPr>
            <w:tcW w:w="2035" w:type="dxa"/>
            <w:tcBorders>
              <w:top w:val="single" w:sz="4" w:space="0" w:color="8DD873"/>
              <w:left w:val="single" w:sz="4" w:space="0" w:color="8DD873"/>
              <w:bottom w:val="single" w:sz="4" w:space="0" w:color="8DD873"/>
              <w:right w:val="single" w:sz="4" w:space="0" w:color="8DD873"/>
            </w:tcBorders>
          </w:tcPr>
          <w:p w14:paraId="4FC35CC7" w14:textId="77777777" w:rsidR="00A67F89" w:rsidRPr="00EC0403" w:rsidRDefault="00A67F89" w:rsidP="00C67D8D">
            <w:pPr>
              <w:spacing w:line="360" w:lineRule="auto"/>
              <w:ind w:right="44"/>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14CB11D7" w14:textId="77777777" w:rsidR="00A67F89" w:rsidRPr="00EC0403" w:rsidRDefault="00A67F89" w:rsidP="00C67D8D">
            <w:pPr>
              <w:spacing w:line="360" w:lineRule="auto"/>
              <w:ind w:right="52"/>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r w:rsidR="00A67F89" w:rsidRPr="00EC0403" w14:paraId="69520575"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165EDAC2"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حمامدى،(</w:t>
            </w:r>
            <w:r w:rsidRPr="00EC0403">
              <w:rPr>
                <w:rFonts w:ascii="Sakkal Majalla" w:hAnsi="Sakkal Majalla" w:cs="Sakkal Majalla"/>
                <w:sz w:val="28"/>
                <w:szCs w:val="28"/>
              </w:rPr>
              <w:t>2021</w:t>
            </w:r>
            <w:r w:rsidRPr="00EC0403">
              <w:rPr>
                <w:rFonts w:ascii="Sakkal Majalla" w:hAnsi="Sakkal Majalla" w:cs="Sakkal Majalla"/>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4FFAF33B" w14:textId="77777777" w:rsidR="00A67F89" w:rsidRPr="00EC0403" w:rsidRDefault="00A67F89" w:rsidP="00C67D8D">
            <w:pPr>
              <w:spacing w:line="360" w:lineRule="auto"/>
              <w:ind w:right="271"/>
              <w:jc w:val="both"/>
              <w:rPr>
                <w:rFonts w:ascii="Sakkal Majalla" w:hAnsi="Sakkal Majalla" w:cs="Sakkal Majalla"/>
                <w:sz w:val="28"/>
                <w:szCs w:val="28"/>
              </w:rPr>
            </w:pPr>
            <w:r w:rsidRPr="00EC0403">
              <w:rPr>
                <w:rFonts w:ascii="Sakkal Majalla" w:hAnsi="Sakkal Majalla" w:cs="Sakkal Majalla"/>
                <w:b/>
                <w:bCs/>
                <w:sz w:val="28"/>
                <w:szCs w:val="28"/>
              </w:rPr>
              <w:t>3</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1CE6E8A8" w14:textId="77777777" w:rsidTr="00C67D8D">
        <w:trPr>
          <w:trHeight w:val="3149"/>
        </w:trPr>
        <w:tc>
          <w:tcPr>
            <w:tcW w:w="6982" w:type="dxa"/>
            <w:tcBorders>
              <w:top w:val="single" w:sz="4" w:space="0" w:color="8DD873"/>
              <w:left w:val="single" w:sz="4" w:space="0" w:color="8DD873"/>
              <w:bottom w:val="single" w:sz="4" w:space="0" w:color="8DD873"/>
              <w:right w:val="single" w:sz="4" w:space="0" w:color="8DD873"/>
            </w:tcBorders>
          </w:tcPr>
          <w:p w14:paraId="0AA85058" w14:textId="77777777" w:rsidR="00A67F89" w:rsidRPr="00EC0403" w:rsidRDefault="00A67F89" w:rsidP="00C67D8D">
            <w:pPr>
              <w:spacing w:line="360" w:lineRule="auto"/>
              <w:ind w:left="4" w:right="45" w:hanging="1"/>
              <w:jc w:val="both"/>
              <w:rPr>
                <w:rFonts w:ascii="Sakkal Majalla" w:hAnsi="Sakkal Majalla" w:cs="Sakkal Majalla"/>
                <w:sz w:val="28"/>
                <w:szCs w:val="28"/>
              </w:rPr>
            </w:pPr>
            <w:r w:rsidRPr="00EC0403">
              <w:rPr>
                <w:rFonts w:ascii="Sakkal Majalla" w:hAnsi="Sakkal Majalla" w:cs="Sakkal Majalla"/>
                <w:sz w:val="28"/>
                <w:szCs w:val="28"/>
                <w:rtl/>
              </w:rPr>
              <w:t xml:space="preserve">تهدف هذه الدراسة إلى التعرف على دور التخطيط الاستراتيجي للعلاقات العامة في إدارة مخاطر السمعة من وجهة نظر المؤسسة والجمهور وقد تم اختيار شركة كهرباء الشمال كحالة دراسة للدور الحيوي والمهم لشركة تزويد كهرباء الشمال في المجتمع الفلسطيني. حيث تقوم كهرباء الشمال بإمداد وادارة الطاقة الكهربائية للمحافظات الواقعة في شمال الضفة الغربية </w:t>
            </w:r>
          </w:p>
        </w:tc>
        <w:tc>
          <w:tcPr>
            <w:tcW w:w="2035" w:type="dxa"/>
            <w:tcBorders>
              <w:top w:val="single" w:sz="4" w:space="0" w:color="8DD873"/>
              <w:left w:val="single" w:sz="4" w:space="0" w:color="8DD873"/>
              <w:bottom w:val="single" w:sz="4" w:space="0" w:color="8DD873"/>
              <w:right w:val="single" w:sz="4" w:space="0" w:color="8DD873"/>
            </w:tcBorders>
          </w:tcPr>
          <w:p w14:paraId="761EF697" w14:textId="77777777" w:rsidR="00A67F89" w:rsidRPr="00EC0403" w:rsidRDefault="00A67F89" w:rsidP="00C67D8D">
            <w:pPr>
              <w:spacing w:line="360" w:lineRule="auto"/>
              <w:ind w:right="32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712F4243" w14:textId="77777777" w:rsidTr="00C67D8D">
        <w:trPr>
          <w:trHeight w:val="255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61783ACA" w14:textId="77777777" w:rsidR="00A67F89" w:rsidRPr="00EC0403" w:rsidRDefault="00A67F89" w:rsidP="00C67D8D">
            <w:pPr>
              <w:spacing w:line="360" w:lineRule="auto"/>
              <w:ind w:right="40" w:firstLine="5"/>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دور التخطيط الاستراتيجي للعلاقات العامة بأبعادها(مؤشرات تحليل البيئة الداخلية والخارجية  -   مؤشرات وجود توجهات استراتيجية  -  مؤشرات وجود خطة استراتيجية وتنفيذية-  مؤشرات تنفيذ الخطة الاستراتيجية-   مؤشرات مراقبة وتقييم الخطة الاستراتيجية.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5C743557" w14:textId="77777777" w:rsidR="00A67F89" w:rsidRPr="00EC0403" w:rsidRDefault="00A67F89" w:rsidP="00C67D8D">
            <w:pPr>
              <w:spacing w:line="360" w:lineRule="auto"/>
              <w:ind w:right="55"/>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632CB287" w14:textId="77777777" w:rsidTr="00C67D8D">
        <w:trPr>
          <w:trHeight w:val="797"/>
        </w:trPr>
        <w:tc>
          <w:tcPr>
            <w:tcW w:w="6982" w:type="dxa"/>
            <w:tcBorders>
              <w:top w:val="single" w:sz="4" w:space="0" w:color="8DD873"/>
              <w:left w:val="single" w:sz="4" w:space="0" w:color="8DD873"/>
              <w:bottom w:val="single" w:sz="4" w:space="0" w:color="8DD873"/>
              <w:right w:val="single" w:sz="4" w:space="0" w:color="8DD873"/>
            </w:tcBorders>
          </w:tcPr>
          <w:p w14:paraId="3D0E079D"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 xml:space="preserve">إدارة مخاطر السمعة </w:t>
            </w:r>
          </w:p>
        </w:tc>
        <w:tc>
          <w:tcPr>
            <w:tcW w:w="2035" w:type="dxa"/>
            <w:tcBorders>
              <w:top w:val="single" w:sz="4" w:space="0" w:color="8DD873"/>
              <w:left w:val="single" w:sz="4" w:space="0" w:color="8DD873"/>
              <w:bottom w:val="single" w:sz="4" w:space="0" w:color="8DD873"/>
              <w:right w:val="single" w:sz="4" w:space="0" w:color="8DD873"/>
            </w:tcBorders>
          </w:tcPr>
          <w:p w14:paraId="5E46F4DD" w14:textId="77777777" w:rsidR="00A67F89" w:rsidRPr="00EC0403" w:rsidRDefault="00A67F89" w:rsidP="00C67D8D">
            <w:pPr>
              <w:spacing w:line="360" w:lineRule="auto"/>
              <w:ind w:right="49"/>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bl>
    <w:p w14:paraId="44C9C2A1"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99" w:type="dxa"/>
        </w:tblCellMar>
        <w:tblLook w:val="04A0" w:firstRow="1" w:lastRow="0" w:firstColumn="1" w:lastColumn="0" w:noHBand="0" w:noVBand="1"/>
      </w:tblPr>
      <w:tblGrid>
        <w:gridCol w:w="6982"/>
        <w:gridCol w:w="2035"/>
      </w:tblGrid>
      <w:tr w:rsidR="00A67F89" w:rsidRPr="00EC0403" w14:paraId="5C6C3027" w14:textId="77777777" w:rsidTr="00C67D8D">
        <w:trPr>
          <w:trHeight w:val="255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0B3C6F50" w14:textId="77777777" w:rsidR="00A67F89" w:rsidRPr="00EC0403" w:rsidRDefault="00A67F89" w:rsidP="00C67D8D">
            <w:pPr>
              <w:spacing w:line="360" w:lineRule="auto"/>
              <w:ind w:right="40" w:firstLine="3"/>
              <w:jc w:val="both"/>
              <w:rPr>
                <w:rFonts w:ascii="Sakkal Majalla" w:hAnsi="Sakkal Majalla" w:cs="Sakkal Majalla"/>
                <w:sz w:val="28"/>
                <w:szCs w:val="28"/>
              </w:rPr>
            </w:pPr>
            <w:r w:rsidRPr="00EC0403">
              <w:rPr>
                <w:rFonts w:ascii="Sakkal Majalla" w:hAnsi="Sakkal Majalla" w:cs="Sakkal Majalla"/>
                <w:sz w:val="28"/>
                <w:szCs w:val="28"/>
                <w:rtl/>
              </w:rPr>
              <w:t>لتحقيق أهداف الدراسة استخدمت الباحثة المنهج الوصفي التحليلي واعتمد على الاستمارة والمقابلة كأداتين للدراسة. وتشكلت عينة الدراسة من عينة عشوائية بسيطة بلغت (</w:t>
            </w:r>
            <w:r w:rsidRPr="00EC0403">
              <w:rPr>
                <w:rFonts w:ascii="Sakkal Majalla" w:hAnsi="Sakkal Majalla" w:cs="Sakkal Majalla"/>
                <w:sz w:val="28"/>
                <w:szCs w:val="28"/>
              </w:rPr>
              <w:t>381</w:t>
            </w:r>
            <w:r w:rsidRPr="00EC0403">
              <w:rPr>
                <w:rFonts w:ascii="Sakkal Majalla" w:hAnsi="Sakkal Majalla" w:cs="Sakkal Majalla"/>
                <w:sz w:val="28"/>
                <w:szCs w:val="28"/>
                <w:rtl/>
              </w:rPr>
              <w:t xml:space="preserve">) مشتركاً. كما وتم استخدام عينة قصدية لثلاثة مختصين بالعلاقات العامة والتخطيط الاستراتيجي في شركة توزيع كهرباء الشمال.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2886F4DB" w14:textId="77777777" w:rsidR="00A67F89" w:rsidRPr="00EC0403" w:rsidRDefault="00A67F89" w:rsidP="00C67D8D">
            <w:pPr>
              <w:spacing w:line="360" w:lineRule="auto"/>
              <w:ind w:right="307"/>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الدراسة  </w:t>
            </w:r>
          </w:p>
        </w:tc>
      </w:tr>
      <w:tr w:rsidR="00A67F89" w:rsidRPr="00EC0403" w14:paraId="66B44251" w14:textId="77777777" w:rsidTr="00C67D8D">
        <w:trPr>
          <w:trHeight w:val="6280"/>
        </w:trPr>
        <w:tc>
          <w:tcPr>
            <w:tcW w:w="6982" w:type="dxa"/>
            <w:tcBorders>
              <w:top w:val="single" w:sz="4" w:space="0" w:color="8DD873"/>
              <w:left w:val="single" w:sz="4" w:space="0" w:color="8DD873"/>
              <w:bottom w:val="single" w:sz="4" w:space="0" w:color="8DD873"/>
              <w:right w:val="single" w:sz="4" w:space="0" w:color="8DD873"/>
            </w:tcBorders>
          </w:tcPr>
          <w:p w14:paraId="3D8023A8" w14:textId="77777777" w:rsidR="00A67F89" w:rsidRPr="00EC0403" w:rsidRDefault="00A67F89" w:rsidP="00C67D8D">
            <w:pPr>
              <w:spacing w:line="360" w:lineRule="auto"/>
              <w:ind w:right="40" w:firstLine="2"/>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قد خرجت الدراسة بعدد من النتائج كان أهمها الدور الحيوي لتغطية الاعلامية وحماية سمعة الشركة من خلال انجازاتها، والقفزات النوعية التي حققتها، والتغطية المستمرة من خلال التقارير الدورية التي تنشرها الشركة سواء عبر مواقعها الرسمية على الويب أو على صفحة الفيس بوك، وكذلك تنفيذ الاعلانات المرئية والاذاعية كما توصلت الدراسة لوجود تأثير الأصحاب المصلحة على مخاطر السمعة الشركة تزويد كهرباء الشمال من وسائل الاعلام والصحفيين والطريقة المتبعة في التعامل مع قضايا الشركة وآلية تغطية اخبارها وانجازاتها.  </w:t>
            </w:r>
          </w:p>
          <w:p w14:paraId="77E4B58D" w14:textId="77777777" w:rsidR="00A67F89" w:rsidRPr="00EC0403" w:rsidRDefault="00A67F89" w:rsidP="00C67D8D">
            <w:pPr>
              <w:spacing w:line="360" w:lineRule="auto"/>
              <w:ind w:left="4" w:right="40" w:hanging="1"/>
              <w:jc w:val="both"/>
              <w:rPr>
                <w:rFonts w:ascii="Sakkal Majalla" w:hAnsi="Sakkal Majalla" w:cs="Sakkal Majalla"/>
                <w:sz w:val="28"/>
                <w:szCs w:val="28"/>
              </w:rPr>
            </w:pPr>
            <w:r w:rsidRPr="00EC0403">
              <w:rPr>
                <w:rFonts w:ascii="Sakkal Majalla" w:hAnsi="Sakkal Majalla" w:cs="Sakkal Majalla"/>
                <w:sz w:val="28"/>
                <w:szCs w:val="28"/>
                <w:rtl/>
              </w:rPr>
              <w:t xml:space="preserve">توصي الدراسة الحالية بضرورة صياغة خطة استراتيجية تفصيلية عامة للشركة تشمل جميع اقسام ودوائر شركة توزيع كهرباء الشمال بصورة تكاملية لحماية سمعتها من المخاطر. وقيام الشركة باستطلاعات دورية حول توقعات العملاء من الشركة  </w:t>
            </w:r>
          </w:p>
        </w:tc>
        <w:tc>
          <w:tcPr>
            <w:tcW w:w="2035" w:type="dxa"/>
            <w:tcBorders>
              <w:top w:val="single" w:sz="4" w:space="0" w:color="8DD873"/>
              <w:left w:val="single" w:sz="4" w:space="0" w:color="8DD873"/>
              <w:bottom w:val="single" w:sz="4" w:space="0" w:color="8DD873"/>
              <w:right w:val="single" w:sz="4" w:space="0" w:color="8DD873"/>
            </w:tcBorders>
          </w:tcPr>
          <w:p w14:paraId="1C15D40B" w14:textId="77777777" w:rsidR="00A67F89" w:rsidRPr="00EC0403" w:rsidRDefault="00A67F89" w:rsidP="00C67D8D">
            <w:pPr>
              <w:spacing w:line="360" w:lineRule="auto"/>
              <w:ind w:right="44"/>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0C745A2E" w14:textId="77777777" w:rsidR="00A67F89" w:rsidRPr="00EC0403" w:rsidRDefault="00A67F89" w:rsidP="00C67D8D">
            <w:pPr>
              <w:spacing w:line="360" w:lineRule="auto"/>
              <w:ind w:right="52"/>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r w:rsidR="00A67F89" w:rsidRPr="00EC0403" w14:paraId="3CEB493F" w14:textId="77777777" w:rsidTr="00C67D8D">
        <w:trPr>
          <w:trHeight w:val="798"/>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2C6112B1"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الحاج،(</w:t>
            </w:r>
            <w:r w:rsidRPr="00EC0403">
              <w:rPr>
                <w:rFonts w:ascii="Sakkal Majalla" w:hAnsi="Sakkal Majalla" w:cs="Sakkal Majalla"/>
                <w:sz w:val="28"/>
                <w:szCs w:val="28"/>
              </w:rPr>
              <w:t>2016</w:t>
            </w:r>
            <w:r w:rsidRPr="00EC0403">
              <w:rPr>
                <w:rFonts w:ascii="Sakkal Majalla" w:hAnsi="Sakkal Majalla" w:cs="Sakkal Majalla"/>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2316CE0B" w14:textId="77777777" w:rsidR="00A67F89" w:rsidRPr="00EC0403" w:rsidRDefault="00A67F89" w:rsidP="00C67D8D">
            <w:pPr>
              <w:spacing w:line="360" w:lineRule="auto"/>
              <w:ind w:right="271"/>
              <w:jc w:val="both"/>
              <w:rPr>
                <w:rFonts w:ascii="Sakkal Majalla" w:hAnsi="Sakkal Majalla" w:cs="Sakkal Majalla"/>
                <w:sz w:val="28"/>
                <w:szCs w:val="28"/>
              </w:rPr>
            </w:pPr>
            <w:r w:rsidRPr="00EC0403">
              <w:rPr>
                <w:rFonts w:ascii="Sakkal Majalla" w:hAnsi="Sakkal Majalla" w:cs="Sakkal Majalla"/>
                <w:b/>
                <w:bCs/>
                <w:sz w:val="28"/>
                <w:szCs w:val="28"/>
              </w:rPr>
              <w:t>4</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7F2276B6" w14:textId="77777777" w:rsidTr="00C67D8D">
        <w:trPr>
          <w:trHeight w:val="3528"/>
        </w:trPr>
        <w:tc>
          <w:tcPr>
            <w:tcW w:w="6982" w:type="dxa"/>
            <w:tcBorders>
              <w:top w:val="single" w:sz="4" w:space="0" w:color="8DD873"/>
              <w:left w:val="single" w:sz="4" w:space="0" w:color="8DD873"/>
              <w:bottom w:val="single" w:sz="4" w:space="0" w:color="8DD873"/>
              <w:right w:val="single" w:sz="4" w:space="0" w:color="8DD873"/>
            </w:tcBorders>
          </w:tcPr>
          <w:p w14:paraId="2965DA24" w14:textId="77777777" w:rsidR="00A67F89" w:rsidRPr="00EC0403" w:rsidRDefault="00A67F89" w:rsidP="00C67D8D">
            <w:pPr>
              <w:spacing w:line="360" w:lineRule="auto"/>
              <w:ind w:left="2" w:right="40" w:firstLine="1"/>
              <w:jc w:val="both"/>
              <w:rPr>
                <w:rFonts w:ascii="Sakkal Majalla" w:hAnsi="Sakkal Majalla" w:cs="Sakkal Majalla"/>
                <w:sz w:val="28"/>
                <w:szCs w:val="28"/>
              </w:rPr>
            </w:pPr>
            <w:r w:rsidRPr="00EC0403">
              <w:rPr>
                <w:rFonts w:ascii="Sakkal Majalla" w:hAnsi="Sakkal Majalla" w:cs="Sakkal Majalla"/>
                <w:sz w:val="28"/>
                <w:szCs w:val="28"/>
                <w:rtl/>
              </w:rPr>
              <w:t xml:space="preserve">تناول الباحث في هذه الدراسة بمنهج وصفي وتحليلي المنظور الاستراتيجي العلاقات العامة في المؤسسات الخدمية بالسودان، وذلك بالتطبيق على العلاقات العامة برئاسة الشركة السودانية للتوليد الحراري في الفترة من أبريل </w:t>
            </w:r>
            <w:r w:rsidRPr="00EC0403">
              <w:rPr>
                <w:rFonts w:ascii="Sakkal Majalla" w:hAnsi="Sakkal Majalla" w:cs="Sakkal Majalla"/>
                <w:sz w:val="28"/>
                <w:szCs w:val="28"/>
              </w:rPr>
              <w:t>2014</w:t>
            </w:r>
            <w:r w:rsidRPr="00EC0403">
              <w:rPr>
                <w:rFonts w:ascii="Sakkal Majalla" w:hAnsi="Sakkal Majalla" w:cs="Sakkal Majalla"/>
                <w:sz w:val="28"/>
                <w:szCs w:val="28"/>
                <w:rtl/>
              </w:rPr>
              <w:t xml:space="preserve"> إلى أبريل</w:t>
            </w:r>
            <w:r w:rsidRPr="00EC0403">
              <w:rPr>
                <w:rFonts w:ascii="Sakkal Majalla" w:hAnsi="Sakkal Majalla" w:cs="Sakkal Majalla"/>
                <w:sz w:val="28"/>
                <w:szCs w:val="28"/>
              </w:rPr>
              <w:t>2016</w:t>
            </w:r>
            <w:r w:rsidRPr="00EC0403">
              <w:rPr>
                <w:rFonts w:ascii="Sakkal Majalla" w:hAnsi="Sakkal Majalla" w:cs="Sakkal Majalla"/>
                <w:sz w:val="28"/>
                <w:szCs w:val="28"/>
                <w:rtl/>
              </w:rPr>
              <w:t xml:space="preserve">م. بهدف التعرف علي تطبيق التخطيط  الاستراتيجي وعلاقته ببرامج العلاقات العامة في المؤسسات الخدمية بالسودان. يدور محور تساؤلات البحث حول التعرف على جوانب الرؤية والمنظور الاستراتيجي للعلاقات العامة بالمؤسسات الخدمية بالسودان كمايراها الجهوران الداخلي </w:t>
            </w:r>
          </w:p>
        </w:tc>
        <w:tc>
          <w:tcPr>
            <w:tcW w:w="2035" w:type="dxa"/>
            <w:tcBorders>
              <w:top w:val="single" w:sz="4" w:space="0" w:color="8DD873"/>
              <w:left w:val="single" w:sz="4" w:space="0" w:color="8DD873"/>
              <w:bottom w:val="single" w:sz="4" w:space="0" w:color="8DD873"/>
              <w:right w:val="single" w:sz="4" w:space="0" w:color="8DD873"/>
            </w:tcBorders>
          </w:tcPr>
          <w:p w14:paraId="436E7244" w14:textId="77777777" w:rsidR="00A67F89" w:rsidRPr="00EC0403" w:rsidRDefault="00A67F89" w:rsidP="00C67D8D">
            <w:pPr>
              <w:spacing w:line="360" w:lineRule="auto"/>
              <w:ind w:right="32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bl>
    <w:p w14:paraId="6831266A"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99" w:type="dxa"/>
        </w:tblCellMar>
        <w:tblLook w:val="04A0" w:firstRow="1" w:lastRow="0" w:firstColumn="1" w:lastColumn="0" w:noHBand="0" w:noVBand="1"/>
      </w:tblPr>
      <w:tblGrid>
        <w:gridCol w:w="6982"/>
        <w:gridCol w:w="2035"/>
      </w:tblGrid>
      <w:tr w:rsidR="00A67F89" w:rsidRPr="00EC0403" w14:paraId="55B830C5" w14:textId="77777777" w:rsidTr="00C67D8D">
        <w:trPr>
          <w:trHeight w:val="7253"/>
        </w:trPr>
        <w:tc>
          <w:tcPr>
            <w:tcW w:w="6982" w:type="dxa"/>
            <w:tcBorders>
              <w:top w:val="single" w:sz="4" w:space="0" w:color="8DD873"/>
              <w:left w:val="single" w:sz="4" w:space="0" w:color="8DD873"/>
              <w:bottom w:val="single" w:sz="4" w:space="0" w:color="8DD873"/>
              <w:right w:val="single" w:sz="4" w:space="0" w:color="8DD873"/>
            </w:tcBorders>
          </w:tcPr>
          <w:p w14:paraId="409BABEA" w14:textId="77777777" w:rsidR="00A67F89" w:rsidRPr="00EC0403" w:rsidRDefault="00A67F89" w:rsidP="00C67D8D">
            <w:pPr>
              <w:spacing w:line="360" w:lineRule="auto"/>
              <w:ind w:right="40" w:firstLine="3"/>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والخارجي للشركة السودانية للتوليد الحرارى، والعلاقة بين الخطط العملية والتنفيذية لإدارة العلاقات العامة وأهداف المؤسسة الاستراتيجية واتباع الاسلوب العلمي في ممارسة نشاط العلاقات العامة في المجال الخدمي بالسودان.  تناول الباحث في الإطار النظري للدراسة – العلاقات العامة ومفهومها وأهدافها ووظائفها. كما تناول مفهوم الاستراتيجية وأهميتها وملامح نشأتها ,كما تم البحث التخطيط والتحليل الاستراتيجي للعلاقات العامة بالمؤسسات الخدمية.  وقام الباحث بمسح الممارسة الفعلية للعلاقات العامة برئاسة الشركة وأهم العناصر التي تساهم في تكوين الصورة الذهنية الطيبة للشركة السودانية للتوليد الحراري لدى الجمهور ومدي التناسق والموائمة بين الاهداف الاستراتيجية للشركة ورسالتها مع الاهداف التنفيذية لقسم العلاقات العامة برئاسة الشركة السودانية للتوليد الحراري. وقام الباحث برصد الفرص والتحديات التي تواجه العلاقات العامة بالشركة في تنفيذ أنشطتها من خلال رؤية وخطة مدروسة ومرحلة ومرنة وقابلة للقياس والتقييم والتقويم . </w:t>
            </w:r>
          </w:p>
        </w:tc>
        <w:tc>
          <w:tcPr>
            <w:tcW w:w="2035" w:type="dxa"/>
            <w:tcBorders>
              <w:top w:val="single" w:sz="4" w:space="0" w:color="8DD873"/>
              <w:left w:val="single" w:sz="4" w:space="0" w:color="8DD873"/>
              <w:bottom w:val="single" w:sz="4" w:space="0" w:color="8DD873"/>
              <w:right w:val="single" w:sz="4" w:space="0" w:color="8DD873"/>
            </w:tcBorders>
          </w:tcPr>
          <w:p w14:paraId="2F1F1011" w14:textId="77777777" w:rsidR="00A67F89" w:rsidRPr="00EC0403" w:rsidRDefault="00A67F89" w:rsidP="00C67D8D">
            <w:pPr>
              <w:spacing w:line="360" w:lineRule="auto"/>
              <w:jc w:val="both"/>
              <w:rPr>
                <w:rFonts w:ascii="Sakkal Majalla" w:hAnsi="Sakkal Majalla" w:cs="Sakkal Majalla"/>
                <w:sz w:val="28"/>
                <w:szCs w:val="28"/>
              </w:rPr>
            </w:pPr>
          </w:p>
        </w:tc>
      </w:tr>
      <w:tr w:rsidR="00A67F89" w:rsidRPr="00EC0403" w14:paraId="3B677B7C"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1633D22E"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 xml:space="preserve">المنظور الاستراتيجي للعلاقات العامة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5D12F5AB" w14:textId="77777777" w:rsidR="00A67F89" w:rsidRPr="00EC0403" w:rsidRDefault="00A67F89" w:rsidP="00C67D8D">
            <w:pPr>
              <w:spacing w:line="360" w:lineRule="auto"/>
              <w:ind w:right="55"/>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4F1B03D3" w14:textId="77777777" w:rsidTr="00C67D8D">
        <w:trPr>
          <w:trHeight w:val="797"/>
        </w:trPr>
        <w:tc>
          <w:tcPr>
            <w:tcW w:w="6982" w:type="dxa"/>
            <w:tcBorders>
              <w:top w:val="single" w:sz="4" w:space="0" w:color="8DD873"/>
              <w:left w:val="single" w:sz="4" w:space="0" w:color="8DD873"/>
              <w:bottom w:val="single" w:sz="4" w:space="0" w:color="8DD873"/>
              <w:right w:val="single" w:sz="4" w:space="0" w:color="8DD873"/>
            </w:tcBorders>
          </w:tcPr>
          <w:p w14:paraId="0BF92023" w14:textId="77777777" w:rsidR="00A67F89" w:rsidRPr="00EC0403" w:rsidRDefault="00A67F89" w:rsidP="00C67D8D">
            <w:pPr>
              <w:spacing w:line="360" w:lineRule="auto"/>
              <w:ind w:left="5"/>
              <w:jc w:val="both"/>
              <w:rPr>
                <w:rFonts w:ascii="Sakkal Majalla" w:hAnsi="Sakkal Majalla" w:cs="Sakkal Majalla"/>
                <w:sz w:val="28"/>
                <w:szCs w:val="28"/>
              </w:rPr>
            </w:pPr>
            <w:r w:rsidRPr="00EC0403">
              <w:rPr>
                <w:rFonts w:ascii="Sakkal Majalla" w:hAnsi="Sakkal Majalla" w:cs="Sakkal Majalla"/>
                <w:sz w:val="28"/>
                <w:szCs w:val="28"/>
                <w:rtl/>
              </w:rPr>
              <w:t xml:space="preserve">المؤسسات الخدمية </w:t>
            </w:r>
          </w:p>
        </w:tc>
        <w:tc>
          <w:tcPr>
            <w:tcW w:w="2035" w:type="dxa"/>
            <w:tcBorders>
              <w:top w:val="single" w:sz="4" w:space="0" w:color="8DD873"/>
              <w:left w:val="single" w:sz="4" w:space="0" w:color="8DD873"/>
              <w:bottom w:val="single" w:sz="4" w:space="0" w:color="8DD873"/>
              <w:right w:val="single" w:sz="4" w:space="0" w:color="8DD873"/>
            </w:tcBorders>
          </w:tcPr>
          <w:p w14:paraId="6F529B41" w14:textId="77777777" w:rsidR="00A67F89" w:rsidRPr="00EC0403" w:rsidRDefault="00A67F89" w:rsidP="00C67D8D">
            <w:pPr>
              <w:spacing w:line="360" w:lineRule="auto"/>
              <w:ind w:right="49"/>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427B953E" w14:textId="77777777" w:rsidTr="00C67D8D">
        <w:trPr>
          <w:trHeight w:val="138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5A6E8F31" w14:textId="77777777" w:rsidR="00A67F89" w:rsidRPr="00EC0403" w:rsidRDefault="00A67F89" w:rsidP="00C67D8D">
            <w:pPr>
              <w:spacing w:line="360" w:lineRule="auto"/>
              <w:ind w:right="40"/>
              <w:jc w:val="both"/>
              <w:rPr>
                <w:rFonts w:ascii="Sakkal Majalla" w:hAnsi="Sakkal Majalla" w:cs="Sakkal Majalla"/>
                <w:sz w:val="28"/>
                <w:szCs w:val="28"/>
              </w:rPr>
            </w:pPr>
            <w:r w:rsidRPr="00EC0403">
              <w:rPr>
                <w:rFonts w:ascii="Sakkal Majalla" w:hAnsi="Sakkal Majalla" w:cs="Sakkal Majalla"/>
                <w:sz w:val="28"/>
                <w:szCs w:val="28"/>
                <w:rtl/>
              </w:rPr>
              <w:t xml:space="preserve">اتبع الباحث المنهج وصفي وتحليلي والمسحي تحقيقا لأهداف الدراسة واستخلاص النتائج الخاصة بها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5E7826F6" w14:textId="77777777" w:rsidR="00A67F89" w:rsidRPr="00EC0403" w:rsidRDefault="00A67F89" w:rsidP="00C67D8D">
            <w:pPr>
              <w:spacing w:line="360" w:lineRule="auto"/>
              <w:ind w:right="307"/>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الدراسة  </w:t>
            </w:r>
          </w:p>
        </w:tc>
      </w:tr>
      <w:tr w:rsidR="00A67F89" w:rsidRPr="00EC0403" w14:paraId="240B210D" w14:textId="77777777" w:rsidTr="00C67D8D">
        <w:trPr>
          <w:trHeight w:val="3342"/>
        </w:trPr>
        <w:tc>
          <w:tcPr>
            <w:tcW w:w="6982" w:type="dxa"/>
            <w:tcBorders>
              <w:top w:val="single" w:sz="4" w:space="0" w:color="8DD873"/>
              <w:left w:val="single" w:sz="4" w:space="0" w:color="8DD873"/>
              <w:bottom w:val="single" w:sz="4" w:space="0" w:color="8DD873"/>
              <w:right w:val="single" w:sz="4" w:space="0" w:color="8DD873"/>
            </w:tcBorders>
          </w:tcPr>
          <w:p w14:paraId="1A193841" w14:textId="77777777" w:rsidR="00A67F89" w:rsidRPr="00EC0403" w:rsidRDefault="00A67F89" w:rsidP="00C67D8D">
            <w:pPr>
              <w:spacing w:line="360" w:lineRule="auto"/>
              <w:ind w:left="1" w:right="45" w:firstLine="2"/>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ثم توصل الباحث للنتائج والتوصيات التالية:  اهتمام إدارة الشركة بتوظيف الكادر المؤهل علمياً ،و  اهتمام الإدارة العليا للشركة السودانية للتوليد الحراري بتطبيق المفاهيم الاستراتيجية في ممارسة أداء منسوبيها لوظائفهم،و  هنالك تناسق بين رسالة الشركة وأهدافها واستراتيجيتها وسياساتها مع خطط وأنشطة وبرامج العلاقات العامة بالشركة . </w:t>
            </w:r>
          </w:p>
          <w:p w14:paraId="548FC917"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 xml:space="preserve">التوصيات:  </w:t>
            </w:r>
          </w:p>
        </w:tc>
        <w:tc>
          <w:tcPr>
            <w:tcW w:w="2035" w:type="dxa"/>
            <w:tcBorders>
              <w:top w:val="single" w:sz="4" w:space="0" w:color="8DD873"/>
              <w:left w:val="single" w:sz="4" w:space="0" w:color="8DD873"/>
              <w:bottom w:val="single" w:sz="4" w:space="0" w:color="8DD873"/>
              <w:right w:val="single" w:sz="4" w:space="0" w:color="8DD873"/>
            </w:tcBorders>
          </w:tcPr>
          <w:p w14:paraId="2B224907" w14:textId="77777777" w:rsidR="00A67F89" w:rsidRPr="00EC0403" w:rsidRDefault="00A67F89" w:rsidP="00C67D8D">
            <w:pPr>
              <w:spacing w:line="360" w:lineRule="auto"/>
              <w:ind w:right="44"/>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5D586AEE" w14:textId="77777777" w:rsidR="00A67F89" w:rsidRPr="00EC0403" w:rsidRDefault="00A67F89" w:rsidP="00C67D8D">
            <w:pPr>
              <w:spacing w:line="360" w:lineRule="auto"/>
              <w:ind w:right="52"/>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bl>
    <w:p w14:paraId="59FFBB79"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100" w:type="dxa"/>
        </w:tblCellMar>
        <w:tblLook w:val="04A0" w:firstRow="1" w:lastRow="0" w:firstColumn="1" w:lastColumn="0" w:noHBand="0" w:noVBand="1"/>
      </w:tblPr>
      <w:tblGrid>
        <w:gridCol w:w="6982"/>
        <w:gridCol w:w="2035"/>
      </w:tblGrid>
      <w:tr w:rsidR="00A67F89" w:rsidRPr="00EC0403" w14:paraId="6349C54A" w14:textId="77777777" w:rsidTr="00C67D8D">
        <w:trPr>
          <w:trHeight w:val="5493"/>
        </w:trPr>
        <w:tc>
          <w:tcPr>
            <w:tcW w:w="6982" w:type="dxa"/>
            <w:tcBorders>
              <w:top w:val="single" w:sz="4" w:space="0" w:color="8DD873"/>
              <w:left w:val="single" w:sz="4" w:space="0" w:color="8DD873"/>
              <w:bottom w:val="single" w:sz="4" w:space="0" w:color="8DD873"/>
              <w:right w:val="single" w:sz="4" w:space="0" w:color="8DD873"/>
            </w:tcBorders>
          </w:tcPr>
          <w:p w14:paraId="42C8034C" w14:textId="77777777" w:rsidR="00A67F89" w:rsidRPr="00EC0403" w:rsidRDefault="00A67F89" w:rsidP="00C67D8D">
            <w:pPr>
              <w:spacing w:line="360" w:lineRule="auto"/>
              <w:ind w:left="2" w:right="40"/>
              <w:jc w:val="both"/>
              <w:rPr>
                <w:rFonts w:ascii="Sakkal Majalla" w:hAnsi="Sakkal Majalla" w:cs="Sakkal Majalla"/>
                <w:sz w:val="28"/>
                <w:szCs w:val="28"/>
              </w:rPr>
            </w:pPr>
            <w:r w:rsidRPr="00EC0403">
              <w:rPr>
                <w:rFonts w:ascii="Sakkal Majalla" w:hAnsi="Sakkal Majalla" w:cs="Sakkal Majalla"/>
                <w:sz w:val="28"/>
                <w:szCs w:val="28"/>
              </w:rPr>
              <w:t>1</w:t>
            </w:r>
            <w:r w:rsidRPr="00EC0403">
              <w:rPr>
                <w:rFonts w:ascii="Sakkal Majalla" w:hAnsi="Sakkal Majalla" w:cs="Sakkal Majalla"/>
                <w:sz w:val="28"/>
                <w:szCs w:val="28"/>
                <w:rtl/>
              </w:rPr>
              <w:t>/ إعداد استراتيجية علاقات عامة تشمل جدول عمل واضح لبرامج العلاقات العامة معدة للتنفيذ طوال العام مع هدف استراتيجي محدد لإيصال الرسالة المناسبة للجمهور المستهدف بهذه البرامج،الحاجة المتزايدة إلى المهنية والتخصص للعاملين في مجال الاتصال المؤسسي والعلاقات العامة.</w:t>
            </w:r>
            <w:proofErr w:type="gramStart"/>
            <w:r w:rsidRPr="00EC0403">
              <w:rPr>
                <w:rFonts w:ascii="Sakkal Majalla" w:hAnsi="Sakkal Majalla" w:cs="Sakkal Majalla"/>
                <w:sz w:val="28"/>
                <w:szCs w:val="28"/>
                <w:rtl/>
              </w:rPr>
              <w:t>،  الاهتمام</w:t>
            </w:r>
            <w:proofErr w:type="gramEnd"/>
            <w:r w:rsidRPr="00EC0403">
              <w:rPr>
                <w:rFonts w:ascii="Sakkal Majalla" w:hAnsi="Sakkal Majalla" w:cs="Sakkal Majalla"/>
                <w:sz w:val="28"/>
                <w:szCs w:val="28"/>
                <w:rtl/>
              </w:rPr>
              <w:t xml:space="preserve"> بتحسين إصدارات الشركة المتخصصة وتوسيع دائرة توزعيها.  </w:t>
            </w:r>
            <w:r w:rsidRPr="00EC0403">
              <w:rPr>
                <w:rFonts w:ascii="Sakkal Majalla" w:hAnsi="Sakkal Majalla" w:cs="Sakkal Majalla"/>
                <w:sz w:val="28"/>
                <w:szCs w:val="28"/>
              </w:rPr>
              <w:t>4</w:t>
            </w:r>
            <w:r w:rsidRPr="00EC0403">
              <w:rPr>
                <w:rFonts w:ascii="Sakkal Majalla" w:hAnsi="Sakkal Majalla" w:cs="Sakkal Majalla"/>
                <w:sz w:val="28"/>
                <w:szCs w:val="28"/>
                <w:rtl/>
              </w:rPr>
              <w:t xml:space="preserve">/تكثيف التوعية بأهمية برامج المسئولية الاجتماعية ومردودها علي الشركات باعتبارها من اقوي الآليات لتعزيز الثقة في الشركة لدي المجتمع،تفعيل الموقع الالكتروني للشركة وتطويرهـ والعمل على زيادة انتشارهـ وتنويع المواد الاعلامية المختلفة المقدمة من خلاله،الاهتمام بالتواصل مع العملاء وزرع الثقة والمرونة واحترام الوقت وإزالة كل العوائق التي تؤثر في العلاقة معهم. </w:t>
            </w:r>
          </w:p>
        </w:tc>
        <w:tc>
          <w:tcPr>
            <w:tcW w:w="2035" w:type="dxa"/>
            <w:tcBorders>
              <w:top w:val="single" w:sz="4" w:space="0" w:color="8DD873"/>
              <w:left w:val="single" w:sz="4" w:space="0" w:color="8DD873"/>
              <w:bottom w:val="single" w:sz="4" w:space="0" w:color="8DD873"/>
              <w:right w:val="single" w:sz="4" w:space="0" w:color="8DD873"/>
            </w:tcBorders>
          </w:tcPr>
          <w:p w14:paraId="0E335B7F" w14:textId="77777777" w:rsidR="00A67F89" w:rsidRPr="00EC0403" w:rsidRDefault="00A67F89" w:rsidP="00C67D8D">
            <w:pPr>
              <w:spacing w:line="360" w:lineRule="auto"/>
              <w:jc w:val="both"/>
              <w:rPr>
                <w:rFonts w:ascii="Sakkal Majalla" w:hAnsi="Sakkal Majalla" w:cs="Sakkal Majalla"/>
                <w:sz w:val="28"/>
                <w:szCs w:val="28"/>
              </w:rPr>
            </w:pPr>
          </w:p>
        </w:tc>
      </w:tr>
      <w:tr w:rsidR="00A67F89" w:rsidRPr="00EC0403" w14:paraId="5E259A45"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2022A3E4" w14:textId="77777777" w:rsidR="00A67F89" w:rsidRPr="00EC0403" w:rsidRDefault="00A67F89" w:rsidP="00C67D8D">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نوبجي،(</w:t>
            </w:r>
            <w:r w:rsidRPr="00EC0403">
              <w:rPr>
                <w:rFonts w:ascii="Sakkal Majalla" w:hAnsi="Sakkal Majalla" w:cs="Sakkal Majalla"/>
                <w:sz w:val="28"/>
                <w:szCs w:val="28"/>
              </w:rPr>
              <w:t>2023</w:t>
            </w:r>
            <w:r w:rsidRPr="00EC0403">
              <w:rPr>
                <w:rFonts w:ascii="Sakkal Majalla" w:hAnsi="Sakkal Majalla" w:cs="Sakkal Majalla"/>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6BF62CE7" w14:textId="77777777" w:rsidR="00A67F89" w:rsidRPr="00EC0403" w:rsidRDefault="00A67F89" w:rsidP="00C67D8D">
            <w:pPr>
              <w:spacing w:line="360" w:lineRule="auto"/>
              <w:ind w:right="271"/>
              <w:jc w:val="both"/>
              <w:rPr>
                <w:rFonts w:ascii="Sakkal Majalla" w:hAnsi="Sakkal Majalla" w:cs="Sakkal Majalla"/>
                <w:sz w:val="28"/>
                <w:szCs w:val="28"/>
              </w:rPr>
            </w:pPr>
            <w:r w:rsidRPr="00EC0403">
              <w:rPr>
                <w:rFonts w:ascii="Sakkal Majalla" w:hAnsi="Sakkal Majalla" w:cs="Sakkal Majalla"/>
                <w:b/>
                <w:bCs/>
                <w:sz w:val="28"/>
                <w:szCs w:val="28"/>
              </w:rPr>
              <w:t>5</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7DBD8080" w14:textId="77777777" w:rsidTr="00C67D8D">
        <w:trPr>
          <w:trHeight w:val="3148"/>
        </w:trPr>
        <w:tc>
          <w:tcPr>
            <w:tcW w:w="6982" w:type="dxa"/>
            <w:tcBorders>
              <w:top w:val="single" w:sz="4" w:space="0" w:color="8DD873"/>
              <w:left w:val="single" w:sz="4" w:space="0" w:color="8DD873"/>
              <w:bottom w:val="single" w:sz="4" w:space="0" w:color="8DD873"/>
              <w:right w:val="single" w:sz="4" w:space="0" w:color="8DD873"/>
            </w:tcBorders>
          </w:tcPr>
          <w:p w14:paraId="639C28BF" w14:textId="77777777" w:rsidR="00A67F89" w:rsidRPr="00EC0403" w:rsidRDefault="00A67F89" w:rsidP="00C67D8D">
            <w:pPr>
              <w:spacing w:line="360" w:lineRule="auto"/>
              <w:ind w:right="45" w:firstLine="2"/>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تهدف الدراسة إلى تحديد الآلية التي تتم بها إدارة مخاطر سلاسل الإمداد على مستوى قطاع التجارة الإلكترونية في القاهرة الأغذية والمشروبات -  الشركات كبيرة الحجم، وأثرها على سمعة العلامة التجارية ولهذا الفرض تم تطبيق الدراسة على عينة من شركات التجارة الإلكترونية في القاهرة كبيرة الحجم المتخصصة في قطاع الأغذية والمشروبات عدد </w:t>
            </w:r>
            <w:r w:rsidRPr="00EC0403">
              <w:rPr>
                <w:rFonts w:ascii="Sakkal Majalla" w:hAnsi="Sakkal Majalla" w:cs="Sakkal Majalla"/>
                <w:sz w:val="28"/>
                <w:szCs w:val="28"/>
              </w:rPr>
              <w:t>13</w:t>
            </w:r>
            <w:r w:rsidRPr="00EC0403">
              <w:rPr>
                <w:rFonts w:ascii="Sakkal Majalla" w:hAnsi="Sakkal Majalla" w:cs="Sakkal Majalla"/>
                <w:sz w:val="28"/>
                <w:szCs w:val="28"/>
                <w:rtl/>
              </w:rPr>
              <w:t xml:space="preserve"> شركة </w:t>
            </w:r>
          </w:p>
        </w:tc>
        <w:tc>
          <w:tcPr>
            <w:tcW w:w="2035" w:type="dxa"/>
            <w:tcBorders>
              <w:top w:val="single" w:sz="4" w:space="0" w:color="8DD873"/>
              <w:left w:val="single" w:sz="4" w:space="0" w:color="8DD873"/>
              <w:bottom w:val="single" w:sz="4" w:space="0" w:color="8DD873"/>
              <w:right w:val="single" w:sz="4" w:space="0" w:color="8DD873"/>
            </w:tcBorders>
          </w:tcPr>
          <w:p w14:paraId="78D425DD" w14:textId="77777777" w:rsidR="00A67F89" w:rsidRPr="00EC0403" w:rsidRDefault="00A67F89" w:rsidP="00C67D8D">
            <w:pPr>
              <w:spacing w:line="360" w:lineRule="auto"/>
              <w:ind w:right="32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5DAC5240" w14:textId="77777777" w:rsidTr="00C67D8D">
        <w:trPr>
          <w:trHeight w:val="196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69F79A05" w14:textId="77777777" w:rsidR="00A67F89" w:rsidRPr="00EC0403" w:rsidRDefault="00A67F89" w:rsidP="00C67D8D">
            <w:pPr>
              <w:spacing w:line="360" w:lineRule="auto"/>
              <w:ind w:right="391" w:firstLine="1"/>
              <w:jc w:val="both"/>
              <w:rPr>
                <w:rFonts w:ascii="Sakkal Majalla" w:hAnsi="Sakkal Majalla" w:cs="Sakkal Majalla"/>
                <w:sz w:val="28"/>
                <w:szCs w:val="28"/>
              </w:rPr>
            </w:pPr>
            <w:r w:rsidRPr="00EC0403">
              <w:rPr>
                <w:rFonts w:ascii="Sakkal Majalla" w:hAnsi="Sakkal Majalla" w:cs="Sakkal Majalla"/>
                <w:sz w:val="28"/>
                <w:szCs w:val="28"/>
                <w:rtl/>
              </w:rPr>
              <w:t xml:space="preserve">لإدارة مخاطر سلاسل الإمداد بأبعادها مجتمعة (إدارة مخاطر سلاسل الإمداد قبل حدوثها، إدارة مخاطر سلاسل الإمداد أثناء حدوثها، إدارة مخاطر سلاسل الإمداد بعد حدوثها)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5ADCA4D4" w14:textId="77777777" w:rsidR="00A67F89" w:rsidRPr="00EC0403" w:rsidRDefault="00A67F89" w:rsidP="00C67D8D">
            <w:pPr>
              <w:spacing w:line="360" w:lineRule="auto"/>
              <w:ind w:right="56"/>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46AD96D6" w14:textId="77777777" w:rsidTr="00C67D8D">
        <w:trPr>
          <w:trHeight w:val="801"/>
        </w:trPr>
        <w:tc>
          <w:tcPr>
            <w:tcW w:w="6982" w:type="dxa"/>
            <w:tcBorders>
              <w:top w:val="single" w:sz="4" w:space="0" w:color="8DD873"/>
              <w:left w:val="single" w:sz="4" w:space="0" w:color="8DD873"/>
              <w:bottom w:val="single" w:sz="4" w:space="0" w:color="8DD873"/>
              <w:right w:val="single" w:sz="4" w:space="0" w:color="8DD873"/>
            </w:tcBorders>
          </w:tcPr>
          <w:p w14:paraId="36DC370B" w14:textId="77777777" w:rsidR="00A67F89" w:rsidRPr="00EC0403" w:rsidRDefault="00A67F89" w:rsidP="00C67D8D">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 xml:space="preserve">سمعة العلامة التجارية </w:t>
            </w:r>
          </w:p>
        </w:tc>
        <w:tc>
          <w:tcPr>
            <w:tcW w:w="2035" w:type="dxa"/>
            <w:tcBorders>
              <w:top w:val="single" w:sz="4" w:space="0" w:color="8DD873"/>
              <w:left w:val="single" w:sz="4" w:space="0" w:color="8DD873"/>
              <w:bottom w:val="single" w:sz="4" w:space="0" w:color="8DD873"/>
              <w:right w:val="single" w:sz="4" w:space="0" w:color="8DD873"/>
            </w:tcBorders>
          </w:tcPr>
          <w:p w14:paraId="39387A03" w14:textId="77777777" w:rsidR="00A67F89" w:rsidRPr="00EC0403" w:rsidRDefault="00A67F89" w:rsidP="00C67D8D">
            <w:pPr>
              <w:spacing w:line="360" w:lineRule="auto"/>
              <w:ind w:right="50"/>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bl>
    <w:p w14:paraId="0C80701A"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39" w:type="dxa"/>
          <w:right w:w="99" w:type="dxa"/>
        </w:tblCellMar>
        <w:tblLook w:val="04A0" w:firstRow="1" w:lastRow="0" w:firstColumn="1" w:lastColumn="0" w:noHBand="0" w:noVBand="1"/>
      </w:tblPr>
      <w:tblGrid>
        <w:gridCol w:w="6982"/>
        <w:gridCol w:w="2035"/>
      </w:tblGrid>
      <w:tr w:rsidR="00A67F89" w:rsidRPr="00EC0403" w14:paraId="07E9F528" w14:textId="77777777" w:rsidTr="00C67D8D">
        <w:trPr>
          <w:trHeight w:val="1968"/>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36595F8D" w14:textId="77777777" w:rsidR="00A67F89" w:rsidRPr="00EC0403" w:rsidRDefault="00A67F89" w:rsidP="00C67D8D">
            <w:pPr>
              <w:spacing w:line="360" w:lineRule="auto"/>
              <w:ind w:left="3" w:right="70" w:hanging="1"/>
              <w:jc w:val="both"/>
              <w:rPr>
                <w:rFonts w:ascii="Sakkal Majalla" w:hAnsi="Sakkal Majalla" w:cs="Sakkal Majalla"/>
                <w:sz w:val="28"/>
                <w:szCs w:val="28"/>
              </w:rPr>
            </w:pPr>
            <w:r w:rsidRPr="00EC0403">
              <w:rPr>
                <w:rFonts w:ascii="Sakkal Majalla" w:hAnsi="Sakkal Majalla" w:cs="Sakkal Majalla"/>
                <w:sz w:val="28"/>
                <w:szCs w:val="28"/>
                <w:rtl/>
              </w:rPr>
              <w:t>حيث تم توزيع عدد (</w:t>
            </w:r>
            <w:r w:rsidRPr="00EC0403">
              <w:rPr>
                <w:rFonts w:ascii="Sakkal Majalla" w:hAnsi="Sakkal Majalla" w:cs="Sakkal Majalla"/>
                <w:sz w:val="28"/>
                <w:szCs w:val="28"/>
              </w:rPr>
              <w:t>143</w:t>
            </w:r>
            <w:r w:rsidRPr="00EC0403">
              <w:rPr>
                <w:rFonts w:ascii="Sakkal Majalla" w:hAnsi="Sakkal Majalla" w:cs="Sakkal Majalla"/>
                <w:sz w:val="28"/>
                <w:szCs w:val="28"/>
                <w:rtl/>
              </w:rPr>
              <w:t>) استمارة استقصاء على تلك الشركات وتم استرداد عدد (</w:t>
            </w:r>
            <w:r w:rsidRPr="00EC0403">
              <w:rPr>
                <w:rFonts w:ascii="Sakkal Majalla" w:hAnsi="Sakkal Majalla" w:cs="Sakkal Majalla"/>
                <w:sz w:val="28"/>
                <w:szCs w:val="28"/>
              </w:rPr>
              <w:t>133</w:t>
            </w:r>
            <w:r w:rsidRPr="00EC0403">
              <w:rPr>
                <w:rFonts w:ascii="Sakkal Majalla" w:hAnsi="Sakkal Majalla" w:cs="Sakkal Majalla"/>
                <w:sz w:val="28"/>
                <w:szCs w:val="28"/>
                <w:rtl/>
              </w:rPr>
              <w:t>) استمارة استقصاء وعدد (</w:t>
            </w:r>
            <w:r w:rsidRPr="00EC0403">
              <w:rPr>
                <w:rFonts w:ascii="Sakkal Majalla" w:hAnsi="Sakkal Majalla" w:cs="Sakkal Majalla"/>
                <w:sz w:val="28"/>
                <w:szCs w:val="28"/>
              </w:rPr>
              <w:t>118</w:t>
            </w:r>
            <w:r w:rsidRPr="00EC0403">
              <w:rPr>
                <w:rFonts w:ascii="Sakkal Majalla" w:hAnsi="Sakkal Majalla" w:cs="Sakkal Majalla"/>
                <w:sz w:val="28"/>
                <w:szCs w:val="28"/>
                <w:rtl/>
              </w:rPr>
              <w:t xml:space="preserve">) استمارة استقصاء صالحة للتحليل الإحصائي بعد فحص استمارات الاستقصاء. تم تحليلها باستخدام برنامج </w:t>
            </w:r>
            <w:r w:rsidRPr="00EC0403">
              <w:rPr>
                <w:rFonts w:ascii="Sakkal Majalla" w:hAnsi="Sakkal Majalla" w:cs="Sakkal Majalla"/>
                <w:sz w:val="28"/>
                <w:szCs w:val="28"/>
              </w:rPr>
              <w:t>SPSS. V22</w:t>
            </w:r>
            <w:r w:rsidRPr="00EC0403">
              <w:rPr>
                <w:rFonts w:ascii="Sakkal Majalla" w:hAnsi="Sakkal Majalla" w:cs="Sakkal Majalla"/>
                <w:sz w:val="28"/>
                <w:szCs w:val="28"/>
                <w:rtl/>
              </w:rPr>
              <w:t xml:space="preserve">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1DB3705A" w14:textId="77777777" w:rsidR="00A67F89" w:rsidRPr="00EC0403" w:rsidRDefault="00A67F89" w:rsidP="00C67D8D">
            <w:pPr>
              <w:spacing w:line="360" w:lineRule="auto"/>
              <w:ind w:right="337"/>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الدراسة  </w:t>
            </w:r>
          </w:p>
        </w:tc>
      </w:tr>
      <w:tr w:rsidR="00A67F89" w:rsidRPr="00EC0403" w14:paraId="2AE195F1" w14:textId="77777777" w:rsidTr="00C67D8D">
        <w:trPr>
          <w:trHeight w:val="4319"/>
        </w:trPr>
        <w:tc>
          <w:tcPr>
            <w:tcW w:w="6982" w:type="dxa"/>
            <w:tcBorders>
              <w:top w:val="single" w:sz="4" w:space="0" w:color="8DD873"/>
              <w:left w:val="single" w:sz="4" w:space="0" w:color="8DD873"/>
              <w:bottom w:val="single" w:sz="4" w:space="0" w:color="8DD873"/>
              <w:right w:val="single" w:sz="4" w:space="0" w:color="8DD873"/>
            </w:tcBorders>
          </w:tcPr>
          <w:p w14:paraId="356EA572" w14:textId="77777777" w:rsidR="00A67F89" w:rsidRPr="00EC0403" w:rsidRDefault="00A67F89" w:rsidP="00C67D8D">
            <w:pPr>
              <w:spacing w:line="360" w:lineRule="auto"/>
              <w:ind w:left="2" w:right="70" w:firstLine="1"/>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توصلت الدارسة إلى وجود أثر لإدارة مخاطر سلاسل الإمداد بأبعادها مجتمعة (إدارة مخاطر سلاسل الإمداد قبل حدوثها، إدارة مخاطر سلاسل الإمداد أثناء حدوثها، إدارة مخاطر سلاسل الإمداد بعد حدوثها) على سمعة العلامة التجارية لقطاع التجارة الإلكترونية في القاهرة وأوصت الدراسة بقياس مخاطر سلاسل الإمداد المحتملة بشكل استباقي ومن ثم معالجة دقيقة لاستراتيجيات الشركات،  ليتم بعد ذلك اتخاذ قرارات استباقية على أسس علمية لتقليل الصدمة وتسريع التعافي التجاري وتحسين مرونة سلاسل الإمداد.  </w:t>
            </w:r>
          </w:p>
        </w:tc>
        <w:tc>
          <w:tcPr>
            <w:tcW w:w="2035" w:type="dxa"/>
            <w:tcBorders>
              <w:top w:val="single" w:sz="4" w:space="0" w:color="8DD873"/>
              <w:left w:val="single" w:sz="4" w:space="0" w:color="8DD873"/>
              <w:bottom w:val="single" w:sz="4" w:space="0" w:color="8DD873"/>
              <w:right w:val="single" w:sz="4" w:space="0" w:color="8DD873"/>
            </w:tcBorders>
          </w:tcPr>
          <w:p w14:paraId="70CDDCCE" w14:textId="77777777" w:rsidR="00A67F89" w:rsidRPr="00EC0403" w:rsidRDefault="00A67F89" w:rsidP="00C67D8D">
            <w:pPr>
              <w:spacing w:line="360" w:lineRule="auto"/>
              <w:ind w:right="74"/>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249CB53C" w14:textId="77777777" w:rsidR="00A67F89" w:rsidRPr="00EC0403" w:rsidRDefault="00A67F89" w:rsidP="00C67D8D">
            <w:pPr>
              <w:spacing w:line="360" w:lineRule="auto"/>
              <w:ind w:right="82"/>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r w:rsidR="00A67F89" w:rsidRPr="00EC0403" w14:paraId="6772477B"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2B41FB8B"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أبو العز،(</w:t>
            </w:r>
            <w:r w:rsidRPr="00EC0403">
              <w:rPr>
                <w:rFonts w:ascii="Sakkal Majalla" w:hAnsi="Sakkal Majalla" w:cs="Sakkal Majalla"/>
                <w:sz w:val="28"/>
                <w:szCs w:val="28"/>
              </w:rPr>
              <w:t>2023</w:t>
            </w:r>
            <w:r w:rsidRPr="00EC0403">
              <w:rPr>
                <w:rFonts w:ascii="Sakkal Majalla" w:hAnsi="Sakkal Majalla" w:cs="Sakkal Majalla"/>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1D5BD7CB" w14:textId="77777777" w:rsidR="00A67F89" w:rsidRPr="00EC0403" w:rsidRDefault="00A67F89" w:rsidP="00C67D8D">
            <w:pPr>
              <w:spacing w:line="360" w:lineRule="auto"/>
              <w:ind w:right="301"/>
              <w:jc w:val="both"/>
              <w:rPr>
                <w:rFonts w:ascii="Sakkal Majalla" w:hAnsi="Sakkal Majalla" w:cs="Sakkal Majalla"/>
                <w:sz w:val="28"/>
                <w:szCs w:val="28"/>
              </w:rPr>
            </w:pPr>
            <w:r w:rsidRPr="00EC0403">
              <w:rPr>
                <w:rFonts w:ascii="Sakkal Majalla" w:hAnsi="Sakkal Majalla" w:cs="Sakkal Majalla"/>
                <w:b/>
                <w:bCs/>
                <w:sz w:val="28"/>
                <w:szCs w:val="28"/>
              </w:rPr>
              <w:t>6</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09A35A9B" w14:textId="77777777" w:rsidTr="00C67D8D">
        <w:trPr>
          <w:trHeight w:val="3149"/>
        </w:trPr>
        <w:tc>
          <w:tcPr>
            <w:tcW w:w="6982" w:type="dxa"/>
            <w:tcBorders>
              <w:top w:val="single" w:sz="4" w:space="0" w:color="8DD873"/>
              <w:left w:val="single" w:sz="4" w:space="0" w:color="8DD873"/>
              <w:bottom w:val="single" w:sz="4" w:space="0" w:color="8DD873"/>
              <w:right w:val="single" w:sz="4" w:space="0" w:color="8DD873"/>
            </w:tcBorders>
          </w:tcPr>
          <w:p w14:paraId="262D377D" w14:textId="77777777" w:rsidR="00A67F89" w:rsidRPr="00EC0403" w:rsidRDefault="00A67F89" w:rsidP="00C67D8D">
            <w:pPr>
              <w:spacing w:line="360" w:lineRule="auto"/>
              <w:ind w:left="2" w:right="75" w:hanging="2"/>
              <w:jc w:val="both"/>
              <w:rPr>
                <w:rFonts w:ascii="Sakkal Majalla" w:hAnsi="Sakkal Majalla" w:cs="Sakkal Majalla"/>
                <w:sz w:val="28"/>
                <w:szCs w:val="28"/>
              </w:rPr>
            </w:pPr>
            <w:r w:rsidRPr="00EC0403">
              <w:rPr>
                <w:rFonts w:ascii="Sakkal Majalla" w:hAnsi="Sakkal Majalla" w:cs="Sakkal Majalla"/>
                <w:sz w:val="28"/>
                <w:szCs w:val="28"/>
                <w:rtl/>
              </w:rPr>
              <w:t xml:space="preserve">تعتبر مخاطر السمعة من العوامل الهامة والمؤثرة في كيان منظمات الأعمال، والتي لابد من قياسها والإفصاح عنها من أجل التحوط منها. حيث تؤدي انعكاساتها السلبية إلى خسارة المليارات من القيمة السوقية للمنظمات، وهناك العديد من الأسباب وراء هذا النوع من المخاطر، ولكنيصعب التنبؤ بها إلى حد كبير. وقد أمكن تحديدها وتصويرها في صورة سلسلة سببية تصب في شطرها الأعظم في قرارات أصحاب المصالح.  </w:t>
            </w:r>
          </w:p>
        </w:tc>
        <w:tc>
          <w:tcPr>
            <w:tcW w:w="2035" w:type="dxa"/>
            <w:tcBorders>
              <w:top w:val="single" w:sz="4" w:space="0" w:color="8DD873"/>
              <w:left w:val="single" w:sz="4" w:space="0" w:color="8DD873"/>
              <w:bottom w:val="single" w:sz="4" w:space="0" w:color="8DD873"/>
              <w:right w:val="single" w:sz="4" w:space="0" w:color="8DD873"/>
            </w:tcBorders>
          </w:tcPr>
          <w:p w14:paraId="2FB68F47" w14:textId="77777777" w:rsidR="00A67F89" w:rsidRPr="00EC0403" w:rsidRDefault="00A67F89" w:rsidP="00C67D8D">
            <w:pPr>
              <w:spacing w:line="360" w:lineRule="auto"/>
              <w:ind w:right="35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5A3EE326" w14:textId="77777777" w:rsidTr="00C67D8D">
        <w:trPr>
          <w:trHeight w:val="792"/>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5AD7AE8B" w14:textId="77777777" w:rsidR="00A67F89" w:rsidRPr="00EC0403" w:rsidRDefault="00A67F89" w:rsidP="00C67D8D">
            <w:pPr>
              <w:spacing w:line="360" w:lineRule="auto"/>
              <w:ind w:left="2"/>
              <w:jc w:val="both"/>
              <w:rPr>
                <w:rFonts w:ascii="Sakkal Majalla" w:hAnsi="Sakkal Majalla" w:cs="Sakkal Majalla"/>
                <w:sz w:val="28"/>
                <w:szCs w:val="28"/>
              </w:rPr>
            </w:pPr>
            <w:r w:rsidRPr="00EC0403">
              <w:rPr>
                <w:rFonts w:ascii="Sakkal Majalla" w:hAnsi="Sakkal Majalla" w:cs="Sakkal Majalla"/>
                <w:sz w:val="28"/>
                <w:szCs w:val="28"/>
                <w:rtl/>
              </w:rPr>
              <w:t xml:space="preserve">إدارة مخاطر السمعة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1F4FFA37" w14:textId="77777777" w:rsidR="00A67F89" w:rsidRPr="00EC0403" w:rsidRDefault="00A67F89" w:rsidP="00C67D8D">
            <w:pPr>
              <w:spacing w:line="360" w:lineRule="auto"/>
              <w:ind w:right="85"/>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2AA1FAA8" w14:textId="77777777" w:rsidTr="00C67D8D">
        <w:trPr>
          <w:trHeight w:val="798"/>
        </w:trPr>
        <w:tc>
          <w:tcPr>
            <w:tcW w:w="6982" w:type="dxa"/>
            <w:tcBorders>
              <w:top w:val="single" w:sz="4" w:space="0" w:color="8DD873"/>
              <w:left w:val="single" w:sz="4" w:space="0" w:color="8DD873"/>
              <w:bottom w:val="single" w:sz="4" w:space="0" w:color="8DD873"/>
              <w:right w:val="single" w:sz="4" w:space="0" w:color="8DD873"/>
            </w:tcBorders>
          </w:tcPr>
          <w:p w14:paraId="399D1A79" w14:textId="77777777" w:rsidR="00A67F89" w:rsidRPr="00EC0403" w:rsidRDefault="00A67F89" w:rsidP="00C67D8D">
            <w:pPr>
              <w:spacing w:line="360" w:lineRule="auto"/>
              <w:ind w:left="5"/>
              <w:jc w:val="both"/>
              <w:rPr>
                <w:rFonts w:ascii="Sakkal Majalla" w:hAnsi="Sakkal Majalla" w:cs="Sakkal Majalla"/>
                <w:sz w:val="28"/>
                <w:szCs w:val="28"/>
              </w:rPr>
            </w:pPr>
            <w:r w:rsidRPr="00EC0403">
              <w:rPr>
                <w:rFonts w:ascii="Sakkal Majalla" w:hAnsi="Sakkal Majalla" w:cs="Sakkal Majalla"/>
                <w:sz w:val="28"/>
                <w:szCs w:val="28"/>
                <w:rtl/>
              </w:rPr>
              <w:t xml:space="preserve">منظمات الأعمال </w:t>
            </w:r>
          </w:p>
        </w:tc>
        <w:tc>
          <w:tcPr>
            <w:tcW w:w="2035" w:type="dxa"/>
            <w:tcBorders>
              <w:top w:val="single" w:sz="4" w:space="0" w:color="8DD873"/>
              <w:left w:val="single" w:sz="4" w:space="0" w:color="8DD873"/>
              <w:bottom w:val="single" w:sz="4" w:space="0" w:color="8DD873"/>
              <w:right w:val="single" w:sz="4" w:space="0" w:color="8DD873"/>
            </w:tcBorders>
          </w:tcPr>
          <w:p w14:paraId="5B0D5C7C" w14:textId="77777777" w:rsidR="00A67F89" w:rsidRPr="00EC0403" w:rsidRDefault="00A67F89" w:rsidP="00C67D8D">
            <w:pPr>
              <w:spacing w:line="360" w:lineRule="auto"/>
              <w:ind w:right="79"/>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21D5B002" w14:textId="77777777" w:rsidTr="00C67D8D">
        <w:trPr>
          <w:trHeight w:val="138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2319D14E" w14:textId="77777777" w:rsidR="00A67F89" w:rsidRPr="00EC0403" w:rsidRDefault="00A67F89" w:rsidP="00C67D8D">
            <w:pPr>
              <w:spacing w:line="360" w:lineRule="auto"/>
              <w:ind w:left="3" w:right="75" w:hanging="3"/>
              <w:jc w:val="both"/>
              <w:rPr>
                <w:rFonts w:ascii="Sakkal Majalla" w:hAnsi="Sakkal Majalla" w:cs="Sakkal Majalla"/>
                <w:sz w:val="28"/>
                <w:szCs w:val="28"/>
              </w:rPr>
            </w:pPr>
            <w:r w:rsidRPr="00EC0403">
              <w:rPr>
                <w:rFonts w:ascii="Sakkal Majalla" w:hAnsi="Sakkal Majalla" w:cs="Sakkal Majalla"/>
                <w:sz w:val="28"/>
                <w:szCs w:val="28"/>
                <w:rtl/>
              </w:rPr>
              <w:t xml:space="preserve">تم استخدام تصور مقترح لقياس هذا النوع من المخاطر،يعتمد على بعدين إحداهما كمي من خلال قياس العوائد غير الطبيعية لمخاطر السمعة وفقاً للخسائر التشغيلية الإسمية.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307F61BF" w14:textId="77777777" w:rsidR="00A67F89" w:rsidRPr="00EC0403" w:rsidRDefault="00A67F89" w:rsidP="00C67D8D">
            <w:pPr>
              <w:spacing w:line="360" w:lineRule="auto"/>
              <w:ind w:right="337"/>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الدراسة  </w:t>
            </w:r>
          </w:p>
        </w:tc>
      </w:tr>
    </w:tbl>
    <w:p w14:paraId="1DCE0B7B"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100" w:type="dxa"/>
        </w:tblCellMar>
        <w:tblLook w:val="04A0" w:firstRow="1" w:lastRow="0" w:firstColumn="1" w:lastColumn="0" w:noHBand="0" w:noVBand="1"/>
      </w:tblPr>
      <w:tblGrid>
        <w:gridCol w:w="6982"/>
        <w:gridCol w:w="2035"/>
      </w:tblGrid>
      <w:tr w:rsidR="00A67F89" w:rsidRPr="00EC0403" w14:paraId="3E4C8F77" w14:textId="77777777" w:rsidTr="00C67D8D">
        <w:trPr>
          <w:trHeight w:val="3732"/>
        </w:trPr>
        <w:tc>
          <w:tcPr>
            <w:tcW w:w="6982" w:type="dxa"/>
            <w:tcBorders>
              <w:top w:val="single" w:sz="4" w:space="0" w:color="8DD873"/>
              <w:left w:val="single" w:sz="4" w:space="0" w:color="8DD873"/>
              <w:bottom w:val="single" w:sz="4" w:space="0" w:color="8DD873"/>
              <w:right w:val="single" w:sz="4" w:space="0" w:color="8DD873"/>
            </w:tcBorders>
          </w:tcPr>
          <w:p w14:paraId="049B1D7E" w14:textId="77777777" w:rsidR="00A67F89" w:rsidRPr="00EC0403" w:rsidRDefault="00A67F89" w:rsidP="00C67D8D">
            <w:pPr>
              <w:spacing w:line="360" w:lineRule="auto"/>
              <w:ind w:left="2" w:right="40" w:hanging="2"/>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وأظهرت نتائج الدراسة إلى الوصول إلى إجمالي للمتوسط التراكمي لها لفترة محددة. ويتأسس البعد الثاني على القياس المحاسبي التحليلي من خلال استخدام المؤشرات المالية التقليدية ذات الارتباط والتي تستند على قياس السيولة والربحية وكفاءة استخدام الأموال، وبعض المؤشرات غير المالية، فضلاً عن التحليلين الأفقي والرأسي لذات الفترة بالنسبة لنفس العناصر ذات الصلة بالسمعة. وقد حاولت الباحثة اختبار مدى قبول هذا المقياس على بيئة الأعمال المصرية. </w:t>
            </w:r>
          </w:p>
        </w:tc>
        <w:tc>
          <w:tcPr>
            <w:tcW w:w="2035" w:type="dxa"/>
            <w:tcBorders>
              <w:top w:val="single" w:sz="4" w:space="0" w:color="8DD873"/>
              <w:left w:val="single" w:sz="4" w:space="0" w:color="8DD873"/>
              <w:bottom w:val="single" w:sz="4" w:space="0" w:color="8DD873"/>
              <w:right w:val="single" w:sz="4" w:space="0" w:color="8DD873"/>
            </w:tcBorders>
          </w:tcPr>
          <w:p w14:paraId="4DC719E7" w14:textId="77777777" w:rsidR="00A67F89" w:rsidRPr="00EC0403" w:rsidRDefault="00A67F89" w:rsidP="00C67D8D">
            <w:pPr>
              <w:spacing w:line="360" w:lineRule="auto"/>
              <w:ind w:right="45"/>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6A39966C" w14:textId="77777777" w:rsidR="00A67F89" w:rsidRPr="00EC0403" w:rsidRDefault="00A67F89" w:rsidP="00C67D8D">
            <w:pPr>
              <w:spacing w:line="360" w:lineRule="auto"/>
              <w:ind w:right="53"/>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r w:rsidR="00A67F89" w:rsidRPr="00EC0403" w14:paraId="013ECDAF"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1A28A718" w14:textId="77777777" w:rsidR="00A67F89" w:rsidRPr="00EC0403" w:rsidRDefault="00A67F89" w:rsidP="00C67D8D">
            <w:pPr>
              <w:spacing w:line="360" w:lineRule="auto"/>
              <w:ind w:left="1"/>
              <w:jc w:val="both"/>
              <w:rPr>
                <w:rFonts w:ascii="Sakkal Majalla" w:hAnsi="Sakkal Majalla" w:cs="Sakkal Majalla"/>
                <w:sz w:val="28"/>
                <w:szCs w:val="28"/>
              </w:rPr>
            </w:pPr>
            <w:r w:rsidRPr="00EC0403">
              <w:rPr>
                <w:rFonts w:ascii="Sakkal Majalla" w:hAnsi="Sakkal Majalla" w:cs="Sakkal Majalla"/>
                <w:b/>
                <w:bCs/>
                <w:sz w:val="28"/>
                <w:szCs w:val="28"/>
                <w:rtl/>
              </w:rPr>
              <w:t>البدور،(</w:t>
            </w:r>
            <w:r w:rsidRPr="00EC0403">
              <w:rPr>
                <w:rFonts w:ascii="Sakkal Majalla" w:hAnsi="Sakkal Majalla" w:cs="Sakkal Majalla"/>
                <w:b/>
                <w:bCs/>
                <w:sz w:val="28"/>
                <w:szCs w:val="28"/>
              </w:rPr>
              <w:t>2020</w:t>
            </w:r>
            <w:r w:rsidRPr="00EC0403">
              <w:rPr>
                <w:rFonts w:ascii="Sakkal Majalla" w:hAnsi="Sakkal Majalla" w:cs="Sakkal Majalla"/>
                <w:b/>
                <w:bCs/>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249EF58C" w14:textId="77777777" w:rsidR="00A67F89" w:rsidRPr="00EC0403" w:rsidRDefault="00A67F89" w:rsidP="00C67D8D">
            <w:pPr>
              <w:spacing w:line="360" w:lineRule="auto"/>
              <w:ind w:right="271"/>
              <w:jc w:val="both"/>
              <w:rPr>
                <w:rFonts w:ascii="Sakkal Majalla" w:hAnsi="Sakkal Majalla" w:cs="Sakkal Majalla"/>
                <w:sz w:val="28"/>
                <w:szCs w:val="28"/>
              </w:rPr>
            </w:pPr>
            <w:r w:rsidRPr="00EC0403">
              <w:rPr>
                <w:rFonts w:ascii="Sakkal Majalla" w:hAnsi="Sakkal Majalla" w:cs="Sakkal Majalla"/>
                <w:b/>
                <w:bCs/>
                <w:sz w:val="28"/>
                <w:szCs w:val="28"/>
              </w:rPr>
              <w:t>7</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18FEC5DE" w14:textId="77777777" w:rsidTr="00C67D8D">
        <w:trPr>
          <w:trHeight w:val="1387"/>
        </w:trPr>
        <w:tc>
          <w:tcPr>
            <w:tcW w:w="6982" w:type="dxa"/>
            <w:tcBorders>
              <w:top w:val="single" w:sz="4" w:space="0" w:color="8DD873"/>
              <w:left w:val="single" w:sz="4" w:space="0" w:color="8DD873"/>
              <w:bottom w:val="single" w:sz="4" w:space="0" w:color="8DD873"/>
              <w:right w:val="single" w:sz="4" w:space="0" w:color="8DD873"/>
            </w:tcBorders>
          </w:tcPr>
          <w:p w14:paraId="61657389" w14:textId="77777777" w:rsidR="00A67F89" w:rsidRPr="00EC0403" w:rsidRDefault="00A67F89" w:rsidP="00C67D8D">
            <w:pPr>
              <w:spacing w:line="360" w:lineRule="auto"/>
              <w:ind w:left="1" w:right="40" w:hanging="1"/>
              <w:jc w:val="both"/>
              <w:rPr>
                <w:rFonts w:ascii="Sakkal Majalla" w:hAnsi="Sakkal Majalla" w:cs="Sakkal Majalla"/>
                <w:sz w:val="28"/>
                <w:szCs w:val="28"/>
              </w:rPr>
            </w:pPr>
            <w:r w:rsidRPr="00EC0403">
              <w:rPr>
                <w:rFonts w:ascii="Sakkal Majalla" w:hAnsi="Sakkal Majalla" w:cs="Sakkal Majalla"/>
                <w:sz w:val="28"/>
                <w:szCs w:val="28"/>
                <w:rtl/>
              </w:rPr>
              <w:t xml:space="preserve">هدفت هذه الدراسة إلى تحليل أثر إدارة مخاطر السمعة على قيمة البنك باستخدام عينة مكونة من </w:t>
            </w:r>
            <w:r w:rsidRPr="00EC0403">
              <w:rPr>
                <w:rFonts w:ascii="Sakkal Majalla" w:hAnsi="Sakkal Majalla" w:cs="Sakkal Majalla"/>
                <w:sz w:val="28"/>
                <w:szCs w:val="28"/>
              </w:rPr>
              <w:t>13</w:t>
            </w:r>
            <w:r w:rsidRPr="00EC0403">
              <w:rPr>
                <w:rFonts w:ascii="Sakkal Majalla" w:hAnsi="Sakkal Majalla" w:cs="Sakkal Majalla"/>
                <w:sz w:val="28"/>
                <w:szCs w:val="28"/>
                <w:rtl/>
              </w:rPr>
              <w:t xml:space="preserve"> مصرفا تجاريا أردنيا مدرجا في بورصة عمان خلال الفترة </w:t>
            </w:r>
            <w:r w:rsidRPr="00EC0403">
              <w:rPr>
                <w:rFonts w:ascii="Sakkal Majalla" w:hAnsi="Sakkal Majalla" w:cs="Sakkal Majalla"/>
                <w:sz w:val="28"/>
                <w:szCs w:val="28"/>
              </w:rPr>
              <w:t>2009</w:t>
            </w:r>
            <w:r w:rsidRPr="00EC0403">
              <w:rPr>
                <w:rFonts w:ascii="Sakkal Majalla" w:hAnsi="Sakkal Majalla" w:cs="Sakkal Majalla"/>
                <w:sz w:val="28"/>
                <w:szCs w:val="28"/>
                <w:rtl/>
              </w:rPr>
              <w:t>-</w:t>
            </w:r>
            <w:r w:rsidRPr="00EC0403">
              <w:rPr>
                <w:rFonts w:ascii="Sakkal Majalla" w:hAnsi="Sakkal Majalla" w:cs="Sakkal Majalla"/>
                <w:sz w:val="28"/>
                <w:szCs w:val="28"/>
              </w:rPr>
              <w:t>2018</w:t>
            </w:r>
            <w:r w:rsidRPr="00EC0403">
              <w:rPr>
                <w:rFonts w:ascii="Sakkal Majalla" w:hAnsi="Sakkal Majalla" w:cs="Sakkal Majalla"/>
                <w:sz w:val="28"/>
                <w:szCs w:val="28"/>
                <w:rtl/>
              </w:rPr>
              <w:t xml:space="preserve"> </w:t>
            </w:r>
          </w:p>
        </w:tc>
        <w:tc>
          <w:tcPr>
            <w:tcW w:w="2035" w:type="dxa"/>
            <w:tcBorders>
              <w:top w:val="single" w:sz="4" w:space="0" w:color="8DD873"/>
              <w:left w:val="single" w:sz="4" w:space="0" w:color="8DD873"/>
              <w:bottom w:val="single" w:sz="4" w:space="0" w:color="8DD873"/>
              <w:right w:val="single" w:sz="4" w:space="0" w:color="8DD873"/>
            </w:tcBorders>
          </w:tcPr>
          <w:p w14:paraId="0C0E3B1F" w14:textId="77777777" w:rsidR="00A67F89" w:rsidRPr="00EC0403" w:rsidRDefault="00A67F89" w:rsidP="00C67D8D">
            <w:pPr>
              <w:spacing w:line="360" w:lineRule="auto"/>
              <w:ind w:right="32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0985F53A"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00F99292" w14:textId="77777777" w:rsidR="00A67F89" w:rsidRPr="00EC0403" w:rsidRDefault="00A67F89" w:rsidP="00C67D8D">
            <w:pPr>
              <w:spacing w:line="360" w:lineRule="auto"/>
              <w:ind w:left="2"/>
              <w:jc w:val="both"/>
              <w:rPr>
                <w:rFonts w:ascii="Sakkal Majalla" w:hAnsi="Sakkal Majalla" w:cs="Sakkal Majalla"/>
                <w:sz w:val="28"/>
                <w:szCs w:val="28"/>
              </w:rPr>
            </w:pPr>
            <w:r w:rsidRPr="00EC0403">
              <w:rPr>
                <w:rFonts w:ascii="Sakkal Majalla" w:hAnsi="Sakkal Majalla" w:cs="Sakkal Majalla"/>
                <w:sz w:val="28"/>
                <w:szCs w:val="28"/>
                <w:rtl/>
              </w:rPr>
              <w:t xml:space="preserve">إدارة مخاطر السمعة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01789202" w14:textId="77777777" w:rsidR="00A67F89" w:rsidRPr="00EC0403" w:rsidRDefault="00A67F89" w:rsidP="00C67D8D">
            <w:pPr>
              <w:spacing w:line="360" w:lineRule="auto"/>
              <w:ind w:right="56"/>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16EEB7D0" w14:textId="77777777" w:rsidTr="00C67D8D">
        <w:trPr>
          <w:trHeight w:val="798"/>
        </w:trPr>
        <w:tc>
          <w:tcPr>
            <w:tcW w:w="6982" w:type="dxa"/>
            <w:tcBorders>
              <w:top w:val="single" w:sz="4" w:space="0" w:color="8DD873"/>
              <w:left w:val="single" w:sz="4" w:space="0" w:color="8DD873"/>
              <w:bottom w:val="single" w:sz="4" w:space="0" w:color="8DD873"/>
              <w:right w:val="single" w:sz="4" w:space="0" w:color="8DD873"/>
            </w:tcBorders>
          </w:tcPr>
          <w:p w14:paraId="731D6E45" w14:textId="77777777" w:rsidR="00A67F89" w:rsidRPr="00EC0403" w:rsidRDefault="00A67F89" w:rsidP="00C67D8D">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t xml:space="preserve">قيمة البنك </w:t>
            </w:r>
          </w:p>
        </w:tc>
        <w:tc>
          <w:tcPr>
            <w:tcW w:w="2035" w:type="dxa"/>
            <w:tcBorders>
              <w:top w:val="single" w:sz="4" w:space="0" w:color="8DD873"/>
              <w:left w:val="single" w:sz="4" w:space="0" w:color="8DD873"/>
              <w:bottom w:val="single" w:sz="4" w:space="0" w:color="8DD873"/>
              <w:right w:val="single" w:sz="4" w:space="0" w:color="8DD873"/>
            </w:tcBorders>
          </w:tcPr>
          <w:p w14:paraId="4B1C4779" w14:textId="77777777" w:rsidR="00A67F89" w:rsidRPr="00EC0403" w:rsidRDefault="00A67F89" w:rsidP="00C67D8D">
            <w:pPr>
              <w:spacing w:line="360" w:lineRule="auto"/>
              <w:ind w:right="50"/>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2AABD508" w14:textId="77777777" w:rsidTr="00C67D8D">
        <w:trPr>
          <w:trHeight w:val="4904"/>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5F0E6BA5" w14:textId="77777777" w:rsidR="00A67F89" w:rsidRPr="00EC0403" w:rsidRDefault="00A67F89" w:rsidP="00C67D8D">
            <w:pPr>
              <w:spacing w:line="360" w:lineRule="auto"/>
              <w:ind w:left="2" w:right="40"/>
              <w:jc w:val="both"/>
              <w:rPr>
                <w:rFonts w:ascii="Sakkal Majalla" w:hAnsi="Sakkal Majalla" w:cs="Sakkal Majalla"/>
                <w:sz w:val="28"/>
                <w:szCs w:val="28"/>
              </w:rPr>
            </w:pPr>
            <w:r w:rsidRPr="00EC0403">
              <w:rPr>
                <w:rFonts w:ascii="Sakkal Majalla" w:hAnsi="Sakkal Majalla" w:cs="Sakkal Majalla"/>
                <w:sz w:val="28"/>
                <w:szCs w:val="28"/>
                <w:rtl/>
              </w:rPr>
              <w:t xml:space="preserve">استخدمت الدراسة نسبة </w:t>
            </w:r>
            <w:r w:rsidRPr="00EC0403">
              <w:rPr>
                <w:rFonts w:ascii="Sakkal Majalla" w:hAnsi="Sakkal Majalla" w:cs="Sakkal Majalla"/>
                <w:sz w:val="28"/>
                <w:szCs w:val="28"/>
              </w:rPr>
              <w:t>Tobin's Q</w:t>
            </w:r>
            <w:r w:rsidRPr="00EC0403">
              <w:rPr>
                <w:rFonts w:ascii="Sakkal Majalla" w:hAnsi="Sakkal Majalla" w:cs="Sakkal Majalla"/>
                <w:sz w:val="28"/>
                <w:szCs w:val="28"/>
                <w:rtl/>
              </w:rPr>
              <w:t xml:space="preserve"> لتقدير قيمة البنك. ولقياس إدارة مخاطر السمعة (</w:t>
            </w:r>
            <w:r w:rsidRPr="00EC0403">
              <w:rPr>
                <w:rFonts w:ascii="Sakkal Majalla" w:hAnsi="Sakkal Majalla" w:cs="Sakkal Majalla"/>
                <w:sz w:val="28"/>
                <w:szCs w:val="28"/>
              </w:rPr>
              <w:t>RRM</w:t>
            </w:r>
            <w:r w:rsidRPr="00EC0403">
              <w:rPr>
                <w:rFonts w:ascii="Sakkal Majalla" w:hAnsi="Sakkal Majalla" w:cs="Sakkal Majalla"/>
                <w:sz w:val="28"/>
                <w:szCs w:val="28"/>
                <w:rtl/>
              </w:rPr>
              <w:t xml:space="preserve">)، استخدمت الدراسة مقياسين: المقياس الأول بمثابة مؤشر أولي عما إذا كانت إدارة مخاطر السمعة مطبقة في البنوك الأردنية أم لا. علاوة على ذلك، قامت الدراسة بإنشاء مؤشريقيس مدى تطبيق إدارة مخاطر السمعة لكل بنك كمقياس ثان. تضمن هذا المؤشر سبعة عناصر من معلومات إدارة مخاطر السمعة لتقييم مدى تطبيقها في كل بنك. تمت مراجعة محتوى جميع التقارير السنويةيدويا لجمع البيانات المطلوبة لعينة البنوك. كشفت نتائج الدراسة أن البنوك الأردنية تطبق في المتوسط </w:t>
            </w:r>
            <w:r w:rsidRPr="00EC0403">
              <w:rPr>
                <w:rFonts w:ascii="Sakkal Majalla" w:hAnsi="Sakkal Majalla" w:cs="Sakkal Majalla"/>
                <w:sz w:val="28"/>
                <w:szCs w:val="28"/>
              </w:rPr>
              <w:t>55</w:t>
            </w:r>
            <w:r w:rsidRPr="00EC0403">
              <w:rPr>
                <w:rFonts w:ascii="Sakkal Majalla" w:hAnsi="Sakkal Majalla" w:cs="Sakkal Majalla"/>
                <w:sz w:val="28"/>
                <w:szCs w:val="28"/>
                <w:rtl/>
              </w:rPr>
              <w:t>.</w:t>
            </w:r>
            <w:r w:rsidRPr="00EC0403">
              <w:rPr>
                <w:rFonts w:ascii="Sakkal Majalla" w:hAnsi="Sakkal Majalla" w:cs="Sakkal Majalla"/>
                <w:sz w:val="28"/>
                <w:szCs w:val="28"/>
              </w:rPr>
              <w:t>7</w:t>
            </w:r>
            <w:r w:rsidRPr="00EC0403">
              <w:rPr>
                <w:rFonts w:ascii="Sakkal Majalla" w:hAnsi="Sakkal Majalla" w:cs="Sakkal Majalla"/>
                <w:sz w:val="28"/>
                <w:szCs w:val="28"/>
                <w:rtl/>
              </w:rPr>
              <w:t xml:space="preserve">% من العناصر المدرجة في المؤشر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474484EA" w14:textId="77777777" w:rsidR="00A67F89" w:rsidRPr="00EC0403" w:rsidRDefault="00A67F89" w:rsidP="00C67D8D">
            <w:pPr>
              <w:spacing w:line="360" w:lineRule="auto"/>
              <w:ind w:right="362"/>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البحث </w:t>
            </w:r>
          </w:p>
        </w:tc>
      </w:tr>
    </w:tbl>
    <w:p w14:paraId="1D186D73"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100" w:type="dxa"/>
        </w:tblCellMar>
        <w:tblLook w:val="04A0" w:firstRow="1" w:lastRow="0" w:firstColumn="1" w:lastColumn="0" w:noHBand="0" w:noVBand="1"/>
      </w:tblPr>
      <w:tblGrid>
        <w:gridCol w:w="6982"/>
        <w:gridCol w:w="2035"/>
      </w:tblGrid>
      <w:tr w:rsidR="00A67F89" w:rsidRPr="00EC0403" w14:paraId="1A4A6328" w14:textId="77777777" w:rsidTr="00C67D8D">
        <w:trPr>
          <w:trHeight w:val="4903"/>
        </w:trPr>
        <w:tc>
          <w:tcPr>
            <w:tcW w:w="6982" w:type="dxa"/>
            <w:tcBorders>
              <w:top w:val="single" w:sz="4" w:space="0" w:color="8DD873"/>
              <w:left w:val="single" w:sz="4" w:space="0" w:color="8DD873"/>
              <w:bottom w:val="single" w:sz="4" w:space="0" w:color="8DD873"/>
              <w:right w:val="single" w:sz="4" w:space="0" w:color="8DD873"/>
            </w:tcBorders>
          </w:tcPr>
          <w:p w14:paraId="4D2B8A93" w14:textId="77777777" w:rsidR="00A67F89" w:rsidRPr="00EC0403" w:rsidRDefault="00A67F89" w:rsidP="00C67D8D">
            <w:pPr>
              <w:spacing w:line="360" w:lineRule="auto"/>
              <w:ind w:left="1" w:right="40" w:hanging="1"/>
              <w:jc w:val="both"/>
              <w:rPr>
                <w:rFonts w:ascii="Sakkal Majalla" w:hAnsi="Sakkal Majalla" w:cs="Sakkal Majalla"/>
                <w:sz w:val="28"/>
                <w:szCs w:val="28"/>
              </w:rPr>
            </w:pPr>
            <w:r w:rsidRPr="00EC0403">
              <w:rPr>
                <w:rFonts w:ascii="Sakkal Majalla" w:hAnsi="Sakkal Majalla" w:cs="Sakkal Majalla"/>
                <w:sz w:val="28"/>
                <w:szCs w:val="28"/>
                <w:rtl/>
              </w:rPr>
              <w:t xml:space="preserve">ووجدت الدراسة أن هناك اختلاف بين البنوك في درجة تطبيق إدارة خطر السمعة. ويشير تحليل الانحدار أن هناك تأثير إيجابي ذو دلالة إحصائية لإدارة مخاطر السمعة على قيمة البنك باستخدام المقياس الأول. كمايظهر نفس النتيجة حول تأثير مؤشر إدارة مخاطر السمعة على قيمة البنك باستخدام المقياس الثاني. وأخيرا، تؤكد نتائجنا وجود فروقا إحصائية ومهمة بين البنوك ذات مؤشر إدارة مخاطر السمعة المرتفع والبنوك ذات مؤشر إدارة مخاطر السمعة المنخفض. وبناء على ذلك، توصي الدراسة بتحسين مستوى تطبيق إدارة مخاطر السمعة في البنوك الأردنية واتخاذ إجراءات وتقنيات أكثر تقدما تقلل من مخاطر السمعة وتحسن قيمة البنوك. </w:t>
            </w:r>
          </w:p>
        </w:tc>
        <w:tc>
          <w:tcPr>
            <w:tcW w:w="2035" w:type="dxa"/>
            <w:tcBorders>
              <w:top w:val="single" w:sz="4" w:space="0" w:color="8DD873"/>
              <w:left w:val="single" w:sz="4" w:space="0" w:color="8DD873"/>
              <w:bottom w:val="single" w:sz="4" w:space="0" w:color="8DD873"/>
              <w:right w:val="single" w:sz="4" w:space="0" w:color="8DD873"/>
            </w:tcBorders>
          </w:tcPr>
          <w:p w14:paraId="1A701347" w14:textId="77777777" w:rsidR="00A67F89" w:rsidRPr="00EC0403" w:rsidRDefault="00A67F89" w:rsidP="00C67D8D">
            <w:pPr>
              <w:spacing w:line="360" w:lineRule="auto"/>
              <w:ind w:right="47"/>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58A05785" w14:textId="77777777" w:rsidR="00A67F89" w:rsidRPr="00EC0403" w:rsidRDefault="00A67F89" w:rsidP="00C67D8D">
            <w:pPr>
              <w:spacing w:line="360" w:lineRule="auto"/>
              <w:ind w:right="54"/>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r w:rsidR="00A67F89" w:rsidRPr="00EC0403" w14:paraId="11106B62" w14:textId="77777777" w:rsidTr="00C67D8D">
        <w:trPr>
          <w:trHeight w:val="798"/>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32CAC734" w14:textId="77777777" w:rsidR="00A67F89" w:rsidRPr="00EC0403" w:rsidRDefault="00A67F89" w:rsidP="00C67D8D">
            <w:pPr>
              <w:spacing w:line="360" w:lineRule="auto"/>
              <w:ind w:left="1"/>
              <w:jc w:val="both"/>
              <w:rPr>
                <w:rFonts w:ascii="Sakkal Majalla" w:hAnsi="Sakkal Majalla" w:cs="Sakkal Majalla"/>
                <w:sz w:val="28"/>
                <w:szCs w:val="28"/>
              </w:rPr>
            </w:pPr>
            <w:r w:rsidRPr="00EC0403">
              <w:rPr>
                <w:rFonts w:ascii="Sakkal Majalla" w:hAnsi="Sakkal Majalla" w:cs="Sakkal Majalla"/>
                <w:b/>
                <w:bCs/>
                <w:sz w:val="28"/>
                <w:szCs w:val="28"/>
                <w:rtl/>
              </w:rPr>
              <w:t>المدني،(</w:t>
            </w:r>
            <w:r w:rsidRPr="00EC0403">
              <w:rPr>
                <w:rFonts w:ascii="Sakkal Majalla" w:hAnsi="Sakkal Majalla" w:cs="Sakkal Majalla"/>
                <w:b/>
                <w:bCs/>
                <w:sz w:val="28"/>
                <w:szCs w:val="28"/>
              </w:rPr>
              <w:t>2022</w:t>
            </w:r>
            <w:r w:rsidRPr="00EC0403">
              <w:rPr>
                <w:rFonts w:ascii="Sakkal Majalla" w:hAnsi="Sakkal Majalla" w:cs="Sakkal Majalla"/>
                <w:b/>
                <w:bCs/>
                <w:sz w:val="28"/>
                <w:szCs w:val="28"/>
                <w:rtl/>
              </w:rPr>
              <w:t xml:space="preserve"> )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2848EF48" w14:textId="77777777" w:rsidR="00A67F89" w:rsidRPr="00EC0403" w:rsidRDefault="00A67F89" w:rsidP="00C67D8D">
            <w:pPr>
              <w:spacing w:line="360" w:lineRule="auto"/>
              <w:ind w:right="271"/>
              <w:jc w:val="both"/>
              <w:rPr>
                <w:rFonts w:ascii="Sakkal Majalla" w:hAnsi="Sakkal Majalla" w:cs="Sakkal Majalla"/>
                <w:sz w:val="28"/>
                <w:szCs w:val="28"/>
              </w:rPr>
            </w:pPr>
            <w:r w:rsidRPr="00EC0403">
              <w:rPr>
                <w:rFonts w:ascii="Sakkal Majalla" w:hAnsi="Sakkal Majalla" w:cs="Sakkal Majalla"/>
                <w:b/>
                <w:bCs/>
                <w:sz w:val="28"/>
                <w:szCs w:val="28"/>
              </w:rPr>
              <w:t>8</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r w:rsidR="00A67F89" w:rsidRPr="00EC0403" w14:paraId="116F3728" w14:textId="77777777" w:rsidTr="00C67D8D">
        <w:trPr>
          <w:trHeight w:val="7839"/>
        </w:trPr>
        <w:tc>
          <w:tcPr>
            <w:tcW w:w="6982" w:type="dxa"/>
            <w:tcBorders>
              <w:top w:val="single" w:sz="4" w:space="0" w:color="8DD873"/>
              <w:left w:val="single" w:sz="4" w:space="0" w:color="8DD873"/>
              <w:bottom w:val="single" w:sz="4" w:space="0" w:color="8DD873"/>
              <w:right w:val="single" w:sz="4" w:space="0" w:color="8DD873"/>
            </w:tcBorders>
          </w:tcPr>
          <w:p w14:paraId="3DF45A5B" w14:textId="77777777" w:rsidR="00A67F89" w:rsidRPr="00EC0403" w:rsidRDefault="00A67F89" w:rsidP="00C67D8D">
            <w:pPr>
              <w:spacing w:line="360" w:lineRule="auto"/>
              <w:ind w:right="40" w:firstLine="1"/>
              <w:jc w:val="both"/>
              <w:rPr>
                <w:rFonts w:ascii="Sakkal Majalla" w:hAnsi="Sakkal Majalla" w:cs="Sakkal Majalla"/>
                <w:sz w:val="28"/>
                <w:szCs w:val="28"/>
              </w:rPr>
            </w:pPr>
            <w:r w:rsidRPr="00EC0403">
              <w:rPr>
                <w:rFonts w:ascii="Sakkal Majalla" w:hAnsi="Sakkal Majalla" w:cs="Sakkal Majalla"/>
                <w:sz w:val="28"/>
                <w:szCs w:val="28"/>
                <w:rtl/>
              </w:rPr>
              <w:lastRenderedPageBreak/>
              <w:t>شهد النصف الثاني من القرن العشرين، تطورا غير مسبوق في المجال التكنلوجي والتقني وخاصة في مجال الاتصال. مما انعكس هذا التطور على مجال الإعلام، فظهرت مواقع التواصل الاجتماعي، التي أصبحت من المواقع المهمة والفعالة، وزادت شعبيتها وانتشرت خدماتها بشكل سريع على الأفراد والمنظمات،  وتعد العلاقات العامة إحدى الوظائف الإدارية التي تأثرت بها، وأصبحت عنصرا فعالا من العناصر المهمة وتستخدمها العلاقات العامة في إدارة أنشطتها الاتصالية وبناء سمعتها وتدعيم الصورة الإيجابية وتشكيل الاتجاهات الإيجابية نحو الأداء المؤسسي للشركة  في ظل بيئة تنافسية شديدة تسعى الشركات من خلالها إلى كسب ثقة الجمهور لإحداث رأي عام إيجابي تجاه الشركة. ولأجل الوصول إلى شريحة واسعة من الجمهور عملت الشركات ومنها شركات الاتصالات في السعودية</w:t>
            </w:r>
            <w:r w:rsidRPr="00EC0403">
              <w:rPr>
                <w:rFonts w:ascii="Sakkal Majalla" w:hAnsi="Sakkal Majalla" w:cs="Sakkal Majalla"/>
                <w:sz w:val="28"/>
                <w:szCs w:val="28"/>
              </w:rPr>
              <w:t>STC</w:t>
            </w:r>
            <w:r w:rsidRPr="00EC0403">
              <w:rPr>
                <w:rFonts w:ascii="Sakkal Majalla" w:hAnsi="Sakkal Majalla" w:cs="Sakkal Majalla"/>
                <w:sz w:val="28"/>
                <w:szCs w:val="28"/>
                <w:rtl/>
              </w:rPr>
              <w:t xml:space="preserve"> ،  وموبايلي،  وزين) إلى توظيف وسائل التواصل الاجتماعي بشكل فعال وفوري ولتوصيل سياستها،  وبرامجها،  وخدماتها للجمهور بكل سهولة،  وبأقل تكلفة، والتواصل معهم بمختلف سماتهم الديموغرافية واهتماماتهم الشخصية. وللتعرف على دور العلاقات العامة في استخدام وسائل الاتصال بشكل فاعل وإيجابي </w:t>
            </w:r>
          </w:p>
        </w:tc>
        <w:tc>
          <w:tcPr>
            <w:tcW w:w="2035" w:type="dxa"/>
            <w:tcBorders>
              <w:top w:val="single" w:sz="4" w:space="0" w:color="8DD873"/>
              <w:left w:val="single" w:sz="4" w:space="0" w:color="8DD873"/>
              <w:bottom w:val="single" w:sz="4" w:space="0" w:color="8DD873"/>
              <w:right w:val="single" w:sz="4" w:space="0" w:color="8DD873"/>
            </w:tcBorders>
          </w:tcPr>
          <w:p w14:paraId="623B2109" w14:textId="77777777" w:rsidR="00A67F89" w:rsidRPr="00EC0403" w:rsidRDefault="00A67F89" w:rsidP="00C67D8D">
            <w:pPr>
              <w:spacing w:line="360" w:lineRule="auto"/>
              <w:ind w:right="322"/>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38087F48" w14:textId="77777777" w:rsidTr="00C67D8D">
        <w:trPr>
          <w:trHeight w:val="793"/>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72A3A7AF" w14:textId="77777777" w:rsidR="00A67F89" w:rsidRPr="00EC0403" w:rsidRDefault="00A67F89" w:rsidP="00C67D8D">
            <w:pPr>
              <w:spacing w:line="360" w:lineRule="auto"/>
              <w:ind w:left="7"/>
              <w:jc w:val="both"/>
              <w:rPr>
                <w:rFonts w:ascii="Sakkal Majalla" w:hAnsi="Sakkal Majalla" w:cs="Sakkal Majalla"/>
                <w:sz w:val="28"/>
                <w:szCs w:val="28"/>
              </w:rPr>
            </w:pPr>
            <w:r w:rsidRPr="00EC0403">
              <w:rPr>
                <w:rFonts w:ascii="Sakkal Majalla" w:hAnsi="Sakkal Majalla" w:cs="Sakkal Majalla"/>
                <w:sz w:val="28"/>
                <w:szCs w:val="28"/>
                <w:rtl/>
              </w:rPr>
              <w:t xml:space="preserve">استخدام العلاقات العامة لوسائل التواصل الاجتماعي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0B64E096" w14:textId="77777777" w:rsidR="00A67F89" w:rsidRPr="00EC0403" w:rsidRDefault="00A67F89" w:rsidP="00C67D8D">
            <w:pPr>
              <w:spacing w:line="360" w:lineRule="auto"/>
              <w:ind w:right="56"/>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3A3C59B4" w14:textId="77777777" w:rsidTr="00C67D8D">
        <w:trPr>
          <w:trHeight w:val="803"/>
        </w:trPr>
        <w:tc>
          <w:tcPr>
            <w:tcW w:w="6982" w:type="dxa"/>
            <w:tcBorders>
              <w:top w:val="single" w:sz="4" w:space="0" w:color="8DD873"/>
              <w:left w:val="single" w:sz="4" w:space="0" w:color="8DD873"/>
              <w:bottom w:val="single" w:sz="4" w:space="0" w:color="8DD873"/>
              <w:right w:val="single" w:sz="4" w:space="0" w:color="8DD873"/>
            </w:tcBorders>
          </w:tcPr>
          <w:p w14:paraId="3907CE1D" w14:textId="77777777" w:rsidR="00A67F89" w:rsidRPr="00EC0403" w:rsidRDefault="00A67F89" w:rsidP="00C67D8D">
            <w:pPr>
              <w:spacing w:line="360" w:lineRule="auto"/>
              <w:ind w:left="2"/>
              <w:jc w:val="both"/>
              <w:rPr>
                <w:rFonts w:ascii="Sakkal Majalla" w:hAnsi="Sakkal Majalla" w:cs="Sakkal Majalla"/>
                <w:sz w:val="28"/>
                <w:szCs w:val="28"/>
              </w:rPr>
            </w:pPr>
            <w:r w:rsidRPr="00EC0403">
              <w:rPr>
                <w:rFonts w:ascii="Sakkal Majalla" w:hAnsi="Sakkal Majalla" w:cs="Sakkal Majalla"/>
                <w:sz w:val="28"/>
                <w:szCs w:val="28"/>
                <w:rtl/>
              </w:rPr>
              <w:t xml:space="preserve">إدارة السمعة  </w:t>
            </w:r>
          </w:p>
        </w:tc>
        <w:tc>
          <w:tcPr>
            <w:tcW w:w="2035" w:type="dxa"/>
            <w:tcBorders>
              <w:top w:val="single" w:sz="4" w:space="0" w:color="8DD873"/>
              <w:left w:val="single" w:sz="4" w:space="0" w:color="8DD873"/>
              <w:bottom w:val="single" w:sz="4" w:space="0" w:color="8DD873"/>
              <w:right w:val="single" w:sz="4" w:space="0" w:color="8DD873"/>
            </w:tcBorders>
          </w:tcPr>
          <w:p w14:paraId="7B7B0A05" w14:textId="77777777" w:rsidR="00A67F89" w:rsidRPr="00EC0403" w:rsidRDefault="00A67F89" w:rsidP="00C67D8D">
            <w:pPr>
              <w:spacing w:line="360" w:lineRule="auto"/>
              <w:ind w:right="50"/>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3DF74731" w14:textId="77777777" w:rsidTr="00C67D8D">
        <w:trPr>
          <w:trHeight w:val="1378"/>
        </w:trPr>
        <w:tc>
          <w:tcPr>
            <w:tcW w:w="6982" w:type="dxa"/>
            <w:tcBorders>
              <w:top w:val="single" w:sz="4" w:space="0" w:color="8DD873"/>
              <w:left w:val="single" w:sz="4" w:space="0" w:color="8DD873"/>
              <w:bottom w:val="single" w:sz="4" w:space="0" w:color="8DD873"/>
              <w:right w:val="single" w:sz="4" w:space="0" w:color="8DD873"/>
            </w:tcBorders>
            <w:shd w:val="clear" w:color="auto" w:fill="D9F2D0"/>
          </w:tcPr>
          <w:p w14:paraId="384A19D8" w14:textId="77777777" w:rsidR="00A67F89" w:rsidRPr="00EC0403" w:rsidRDefault="00A67F89" w:rsidP="00C67D8D">
            <w:pPr>
              <w:spacing w:line="360" w:lineRule="auto"/>
              <w:ind w:right="40" w:firstLine="12"/>
              <w:jc w:val="both"/>
              <w:rPr>
                <w:rFonts w:ascii="Sakkal Majalla" w:hAnsi="Sakkal Majalla" w:cs="Sakkal Majalla"/>
                <w:sz w:val="28"/>
                <w:szCs w:val="28"/>
              </w:rPr>
            </w:pPr>
            <w:r w:rsidRPr="00EC0403">
              <w:rPr>
                <w:rFonts w:ascii="Sakkal Majalla" w:hAnsi="Sakkal Majalla" w:cs="Sakkal Majalla"/>
                <w:sz w:val="28"/>
                <w:szCs w:val="28"/>
                <w:rtl/>
              </w:rPr>
              <w:t xml:space="preserve">اعتمد الباحث المنهج المسحي لغرض تحقيق أهداف البحث، واستخدم الاستبانة كأداة للدراسة وجمع البيانات  </w:t>
            </w:r>
          </w:p>
        </w:tc>
        <w:tc>
          <w:tcPr>
            <w:tcW w:w="2035" w:type="dxa"/>
            <w:tcBorders>
              <w:top w:val="single" w:sz="4" w:space="0" w:color="8DD873"/>
              <w:left w:val="single" w:sz="4" w:space="0" w:color="8DD873"/>
              <w:bottom w:val="single" w:sz="4" w:space="0" w:color="8DD873"/>
              <w:right w:val="single" w:sz="4" w:space="0" w:color="8DD873"/>
            </w:tcBorders>
            <w:shd w:val="clear" w:color="auto" w:fill="D9F2D0"/>
          </w:tcPr>
          <w:p w14:paraId="0DCE49F0" w14:textId="77777777" w:rsidR="00A67F89" w:rsidRPr="00EC0403" w:rsidRDefault="00A67F89" w:rsidP="00C67D8D">
            <w:pPr>
              <w:spacing w:line="360" w:lineRule="auto"/>
              <w:ind w:right="362"/>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البحث </w:t>
            </w:r>
          </w:p>
        </w:tc>
      </w:tr>
      <w:tr w:rsidR="00A67F89" w:rsidRPr="00EC0403" w14:paraId="040F5B10" w14:textId="77777777" w:rsidTr="00C67D8D">
        <w:trPr>
          <w:trHeight w:val="6878"/>
        </w:trPr>
        <w:tc>
          <w:tcPr>
            <w:tcW w:w="6982" w:type="dxa"/>
            <w:tcBorders>
              <w:top w:val="single" w:sz="4" w:space="0" w:color="8DD873"/>
              <w:left w:val="single" w:sz="4" w:space="0" w:color="8DD873"/>
              <w:bottom w:val="single" w:sz="4" w:space="0" w:color="8DD873"/>
              <w:right w:val="single" w:sz="4" w:space="0" w:color="8DD873"/>
            </w:tcBorders>
          </w:tcPr>
          <w:p w14:paraId="5272F5D2" w14:textId="77777777" w:rsidR="00A67F89" w:rsidRPr="00EC0403" w:rsidRDefault="00A67F89" w:rsidP="00C67D8D">
            <w:pPr>
              <w:spacing w:line="360" w:lineRule="auto"/>
              <w:jc w:val="both"/>
              <w:rPr>
                <w:rFonts w:ascii="Sakkal Majalla" w:hAnsi="Sakkal Majalla" w:cs="Sakkal Majalla"/>
                <w:sz w:val="28"/>
                <w:szCs w:val="28"/>
              </w:rPr>
            </w:pPr>
            <w:r w:rsidRPr="00EC0403">
              <w:rPr>
                <w:rFonts w:ascii="Sakkal Majalla" w:hAnsi="Sakkal Majalla" w:cs="Sakkal Majalla"/>
                <w:sz w:val="28"/>
                <w:szCs w:val="28"/>
                <w:rtl/>
              </w:rPr>
              <w:lastRenderedPageBreak/>
              <w:t xml:space="preserve">وصلت الدراسة إلى عدة نتائج أهمها:  </w:t>
            </w:r>
          </w:p>
          <w:p w14:paraId="1F4D5D05" w14:textId="77777777" w:rsidR="00A67F89" w:rsidRPr="00EC0403" w:rsidRDefault="00A67F89" w:rsidP="00C67D8D">
            <w:pPr>
              <w:spacing w:line="360" w:lineRule="auto"/>
              <w:ind w:right="45" w:firstLine="3"/>
              <w:jc w:val="both"/>
              <w:rPr>
                <w:rFonts w:ascii="Sakkal Majalla" w:hAnsi="Sakkal Majalla" w:cs="Sakkal Majalla"/>
                <w:sz w:val="28"/>
                <w:szCs w:val="28"/>
              </w:rPr>
            </w:pPr>
            <w:r w:rsidRPr="00EC0403">
              <w:rPr>
                <w:rFonts w:ascii="Sakkal Majalla" w:hAnsi="Sakkal Majalla" w:cs="Sakkal Majalla"/>
                <w:sz w:val="28"/>
                <w:szCs w:val="28"/>
                <w:rtl/>
              </w:rPr>
              <w:t xml:space="preserve"> </w:t>
            </w:r>
            <w:r w:rsidRPr="00EC0403">
              <w:rPr>
                <w:rFonts w:ascii="Sakkal Majalla" w:hAnsi="Sakkal Majalla" w:cs="Sakkal Majalla"/>
                <w:sz w:val="28"/>
                <w:szCs w:val="28"/>
              </w:rPr>
              <w:t>1</w:t>
            </w:r>
            <w:r w:rsidRPr="00EC0403">
              <w:rPr>
                <w:rFonts w:ascii="Sakkal Majalla" w:hAnsi="Sakkal Majalla" w:cs="Sakkal Majalla"/>
                <w:sz w:val="28"/>
                <w:szCs w:val="28"/>
                <w:rtl/>
              </w:rPr>
              <w:t xml:space="preserve">-إدارة العلاقات العامة في الشركة توظف وسائل التواصل الاجتماعي بدرجة كبيرة في إدارة </w:t>
            </w:r>
            <w:proofErr w:type="gramStart"/>
            <w:r w:rsidRPr="00EC0403">
              <w:rPr>
                <w:rFonts w:ascii="Sakkal Majalla" w:hAnsi="Sakkal Majalla" w:cs="Sakkal Majalla"/>
                <w:sz w:val="28"/>
                <w:szCs w:val="28"/>
                <w:rtl/>
              </w:rPr>
              <w:t>سمعتها .</w:t>
            </w:r>
            <w:proofErr w:type="gramEnd"/>
            <w:r w:rsidRPr="00EC0403">
              <w:rPr>
                <w:rFonts w:ascii="Sakkal Majalla" w:hAnsi="Sakkal Majalla" w:cs="Sakkal Majalla"/>
                <w:sz w:val="28"/>
                <w:szCs w:val="28"/>
                <w:rtl/>
              </w:rPr>
              <w:t xml:space="preserve"> </w:t>
            </w:r>
          </w:p>
          <w:p w14:paraId="75F65996" w14:textId="77777777" w:rsidR="00A67F89" w:rsidRPr="00EC0403" w:rsidRDefault="00A67F89" w:rsidP="00C67D8D">
            <w:pPr>
              <w:spacing w:line="360" w:lineRule="auto"/>
              <w:ind w:right="45" w:firstLine="1"/>
              <w:jc w:val="both"/>
              <w:rPr>
                <w:rFonts w:ascii="Sakkal Majalla" w:hAnsi="Sakkal Majalla" w:cs="Sakkal Majalla"/>
                <w:sz w:val="28"/>
                <w:szCs w:val="28"/>
              </w:rPr>
            </w:pPr>
            <w:r w:rsidRPr="00EC0403">
              <w:rPr>
                <w:rFonts w:ascii="Sakkal Majalla" w:hAnsi="Sakkal Majalla" w:cs="Sakkal Majalla"/>
                <w:sz w:val="28"/>
                <w:szCs w:val="28"/>
                <w:rtl/>
              </w:rPr>
              <w:t xml:space="preserve"> </w:t>
            </w:r>
            <w:r w:rsidRPr="00EC0403">
              <w:rPr>
                <w:rFonts w:ascii="Sakkal Majalla" w:hAnsi="Sakkal Majalla" w:cs="Sakkal Majalla"/>
                <w:sz w:val="28"/>
                <w:szCs w:val="28"/>
              </w:rPr>
              <w:t>٢</w:t>
            </w:r>
            <w:r w:rsidRPr="00EC0403">
              <w:rPr>
                <w:rFonts w:ascii="Sakkal Majalla" w:hAnsi="Sakkal Majalla" w:cs="Sakkal Majalla"/>
                <w:sz w:val="28"/>
                <w:szCs w:val="28"/>
                <w:rtl/>
              </w:rPr>
              <w:t xml:space="preserve">-تساعد وسائل التواصل الاجتماعي دوائر العلاقات العامة على إبراز دور الشركة في خدمه المجتمع ومسؤولياتها الاجتماعية. </w:t>
            </w:r>
          </w:p>
          <w:p w14:paraId="06D7C85B" w14:textId="77777777" w:rsidR="00A67F89" w:rsidRPr="00EC0403" w:rsidRDefault="00A67F89" w:rsidP="00C67D8D">
            <w:pPr>
              <w:spacing w:line="360" w:lineRule="auto"/>
              <w:ind w:right="40"/>
              <w:jc w:val="both"/>
              <w:rPr>
                <w:rFonts w:ascii="Sakkal Majalla" w:hAnsi="Sakkal Majalla" w:cs="Sakkal Majalla"/>
                <w:sz w:val="28"/>
                <w:szCs w:val="28"/>
              </w:rPr>
            </w:pPr>
            <w:r w:rsidRPr="00EC0403">
              <w:rPr>
                <w:rFonts w:ascii="Sakkal Majalla" w:hAnsi="Sakkal Majalla" w:cs="Sakkal Majalla"/>
                <w:sz w:val="28"/>
                <w:szCs w:val="28"/>
                <w:rtl/>
              </w:rPr>
              <w:t xml:space="preserve"> </w:t>
            </w:r>
            <w:r w:rsidRPr="00EC0403">
              <w:rPr>
                <w:rFonts w:ascii="Sakkal Majalla" w:hAnsi="Sakkal Majalla" w:cs="Sakkal Majalla"/>
                <w:sz w:val="28"/>
                <w:szCs w:val="28"/>
              </w:rPr>
              <w:t>٣</w:t>
            </w:r>
            <w:r w:rsidRPr="00EC0403">
              <w:rPr>
                <w:rFonts w:ascii="Sakkal Majalla" w:hAnsi="Sakkal Majalla" w:cs="Sakkal Majalla"/>
                <w:sz w:val="28"/>
                <w:szCs w:val="28"/>
                <w:rtl/>
              </w:rPr>
              <w:t xml:space="preserve">-تمكن مواقع التواصل الاجتماعي دوائر العلاقات العامة من تفادي أزمات محتملة من خلال مراقبة تفاعل ردود أفعال الجمهور.  </w:t>
            </w:r>
          </w:p>
          <w:p w14:paraId="1F2DFE16" w14:textId="77777777" w:rsidR="00A67F89" w:rsidRPr="00EC0403" w:rsidRDefault="00A67F89" w:rsidP="00C67D8D">
            <w:pPr>
              <w:spacing w:line="360" w:lineRule="auto"/>
              <w:ind w:left="2" w:right="45" w:firstLine="1"/>
              <w:jc w:val="both"/>
              <w:rPr>
                <w:rFonts w:ascii="Sakkal Majalla" w:hAnsi="Sakkal Majalla" w:cs="Sakkal Majalla"/>
                <w:sz w:val="28"/>
                <w:szCs w:val="28"/>
              </w:rPr>
            </w:pPr>
            <w:r w:rsidRPr="00EC0403">
              <w:rPr>
                <w:rFonts w:ascii="Sakkal Majalla" w:hAnsi="Sakkal Majalla" w:cs="Sakkal Majalla"/>
                <w:sz w:val="28"/>
                <w:szCs w:val="28"/>
                <w:rtl/>
              </w:rPr>
              <w:t xml:space="preserve"> </w:t>
            </w:r>
            <w:r w:rsidRPr="00EC0403">
              <w:rPr>
                <w:rFonts w:ascii="Sakkal Majalla" w:hAnsi="Sakkal Majalla" w:cs="Sakkal Majalla"/>
                <w:sz w:val="28"/>
                <w:szCs w:val="28"/>
              </w:rPr>
              <w:t>4</w:t>
            </w:r>
            <w:r w:rsidRPr="00EC0403">
              <w:rPr>
                <w:rFonts w:ascii="Sakkal Majalla" w:hAnsi="Sakkal Majalla" w:cs="Sakkal Majalla"/>
                <w:sz w:val="28"/>
                <w:szCs w:val="28"/>
                <w:rtl/>
              </w:rPr>
              <w:t xml:space="preserve">-تطبيق (توتير) أكثر وسيلة تستخدمها العلاقات العامة في إدارة سمعة الشركة. </w:t>
            </w:r>
            <w:r w:rsidRPr="00EC0403">
              <w:rPr>
                <w:rFonts w:ascii="Sakkal Majalla" w:hAnsi="Sakkal Majalla" w:cs="Sakkal Majalla"/>
                <w:sz w:val="28"/>
                <w:szCs w:val="28"/>
              </w:rPr>
              <w:t>5</w:t>
            </w:r>
            <w:r w:rsidRPr="00EC0403">
              <w:rPr>
                <w:rFonts w:ascii="Sakkal Majalla" w:hAnsi="Sakkal Majalla" w:cs="Sakkal Majalla"/>
                <w:sz w:val="28"/>
                <w:szCs w:val="28"/>
                <w:rtl/>
              </w:rPr>
              <w:t xml:space="preserve">-تحسن وسائل التواصل الاجتماعي من مستوى تقديم الخدمة للجمهور ممايتسبب في بناء سمعة جيدة عن الشركة </w:t>
            </w:r>
            <w:proofErr w:type="gramStart"/>
            <w:r w:rsidRPr="00EC0403">
              <w:rPr>
                <w:rFonts w:ascii="Sakkal Majalla" w:hAnsi="Sakkal Majalla" w:cs="Sakkal Majalla"/>
                <w:sz w:val="28"/>
                <w:szCs w:val="28"/>
                <w:rtl/>
              </w:rPr>
              <w:t>وخدماتها .</w:t>
            </w:r>
            <w:proofErr w:type="gramEnd"/>
            <w:r w:rsidRPr="00EC0403">
              <w:rPr>
                <w:rFonts w:ascii="Sakkal Majalla" w:hAnsi="Sakkal Majalla" w:cs="Sakkal Majalla"/>
                <w:sz w:val="28"/>
                <w:szCs w:val="28"/>
                <w:rtl/>
              </w:rPr>
              <w:t xml:space="preserve"> </w:t>
            </w:r>
          </w:p>
        </w:tc>
        <w:tc>
          <w:tcPr>
            <w:tcW w:w="2035" w:type="dxa"/>
            <w:tcBorders>
              <w:top w:val="single" w:sz="4" w:space="0" w:color="8DD873"/>
              <w:left w:val="single" w:sz="4" w:space="0" w:color="8DD873"/>
              <w:bottom w:val="single" w:sz="4" w:space="0" w:color="8DD873"/>
              <w:right w:val="single" w:sz="4" w:space="0" w:color="8DD873"/>
            </w:tcBorders>
          </w:tcPr>
          <w:p w14:paraId="42796038" w14:textId="77777777" w:rsidR="00A67F89" w:rsidRPr="00EC0403" w:rsidRDefault="00A67F89" w:rsidP="00C67D8D">
            <w:pPr>
              <w:spacing w:line="360" w:lineRule="auto"/>
              <w:ind w:right="44"/>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w:t>
            </w:r>
          </w:p>
          <w:p w14:paraId="456D1019" w14:textId="77777777" w:rsidR="00A67F89" w:rsidRPr="00EC0403" w:rsidRDefault="00A67F89" w:rsidP="00C67D8D">
            <w:pPr>
              <w:spacing w:line="360" w:lineRule="auto"/>
              <w:ind w:right="52"/>
              <w:jc w:val="both"/>
              <w:rPr>
                <w:rFonts w:ascii="Sakkal Majalla" w:hAnsi="Sakkal Majalla" w:cs="Sakkal Majalla"/>
                <w:sz w:val="28"/>
                <w:szCs w:val="28"/>
              </w:rPr>
            </w:pPr>
            <w:r w:rsidRPr="00EC0403">
              <w:rPr>
                <w:rFonts w:ascii="Sakkal Majalla" w:hAnsi="Sakkal Majalla" w:cs="Sakkal Majalla"/>
                <w:b/>
                <w:bCs/>
                <w:sz w:val="28"/>
                <w:szCs w:val="28"/>
                <w:rtl/>
              </w:rPr>
              <w:t xml:space="preserve">والتوصيات </w:t>
            </w:r>
          </w:p>
        </w:tc>
      </w:tr>
    </w:tbl>
    <w:p w14:paraId="5C252F55" w14:textId="77777777" w:rsidR="00A67F89" w:rsidRPr="00EC0403" w:rsidRDefault="00A67F89" w:rsidP="00A67F89">
      <w:pPr>
        <w:spacing w:after="0" w:line="360" w:lineRule="auto"/>
        <w:ind w:left="8929"/>
        <w:jc w:val="both"/>
        <w:rPr>
          <w:rFonts w:ascii="Sakkal Majalla" w:hAnsi="Sakkal Majalla" w:cs="Sakkal Majalla"/>
          <w:sz w:val="28"/>
          <w:szCs w:val="28"/>
        </w:rPr>
      </w:pPr>
      <w:r w:rsidRPr="00EC0403">
        <w:rPr>
          <w:rFonts w:ascii="Sakkal Majalla" w:hAnsi="Sakkal Majalla" w:cs="Sakkal Majalla"/>
          <w:b/>
          <w:sz w:val="28"/>
          <w:szCs w:val="28"/>
        </w:rPr>
        <w:t xml:space="preserve"> </w:t>
      </w:r>
    </w:p>
    <w:tbl>
      <w:tblPr>
        <w:tblStyle w:val="TableGrid0"/>
        <w:tblW w:w="9019" w:type="dxa"/>
        <w:tblInd w:w="0" w:type="dxa"/>
        <w:tblCellMar>
          <w:top w:w="54" w:type="dxa"/>
          <w:left w:w="380" w:type="dxa"/>
          <w:right w:w="98" w:type="dxa"/>
        </w:tblCellMar>
        <w:tblLook w:val="04A0" w:firstRow="1" w:lastRow="0" w:firstColumn="1" w:lastColumn="0" w:noHBand="0" w:noVBand="1"/>
      </w:tblPr>
      <w:tblGrid>
        <w:gridCol w:w="6663"/>
        <w:gridCol w:w="2356"/>
      </w:tblGrid>
      <w:tr w:rsidR="00A67F89" w:rsidRPr="00EC0403" w14:paraId="0D64481C" w14:textId="77777777" w:rsidTr="00C67D8D">
        <w:trPr>
          <w:trHeight w:val="805"/>
        </w:trPr>
        <w:tc>
          <w:tcPr>
            <w:tcW w:w="6663" w:type="dxa"/>
            <w:tcBorders>
              <w:top w:val="nil"/>
              <w:left w:val="nil"/>
              <w:bottom w:val="nil"/>
              <w:right w:val="nil"/>
            </w:tcBorders>
            <w:shd w:val="clear" w:color="auto" w:fill="4EA72E"/>
          </w:tcPr>
          <w:p w14:paraId="1995A467" w14:textId="77777777" w:rsidR="00A67F89" w:rsidRPr="00EC0403" w:rsidRDefault="00A67F89" w:rsidP="00C67D8D">
            <w:pPr>
              <w:spacing w:line="360" w:lineRule="auto"/>
              <w:ind w:right="2098"/>
              <w:jc w:val="both"/>
              <w:rPr>
                <w:rFonts w:ascii="Sakkal Majalla" w:hAnsi="Sakkal Majalla" w:cs="Sakkal Majalla"/>
                <w:sz w:val="28"/>
                <w:szCs w:val="28"/>
              </w:rPr>
            </w:pPr>
            <w:r w:rsidRPr="00EC0403">
              <w:rPr>
                <w:rFonts w:ascii="Sakkal Majalla" w:hAnsi="Sakkal Majalla" w:cs="Sakkal Majalla"/>
                <w:b/>
                <w:bCs/>
                <w:color w:val="FFFFFF"/>
                <w:sz w:val="28"/>
                <w:szCs w:val="28"/>
                <w:rtl/>
              </w:rPr>
              <w:t xml:space="preserve">الدراسات الأجنبية  </w:t>
            </w:r>
          </w:p>
        </w:tc>
        <w:tc>
          <w:tcPr>
            <w:tcW w:w="2356" w:type="dxa"/>
            <w:tcBorders>
              <w:top w:val="nil"/>
              <w:left w:val="nil"/>
              <w:bottom w:val="nil"/>
              <w:right w:val="nil"/>
            </w:tcBorders>
            <w:shd w:val="clear" w:color="auto" w:fill="4EA72E"/>
          </w:tcPr>
          <w:p w14:paraId="1CD0B2B3" w14:textId="77777777" w:rsidR="00A67F89" w:rsidRPr="00EC0403" w:rsidRDefault="00A67F89" w:rsidP="00C67D8D">
            <w:pPr>
              <w:spacing w:line="360" w:lineRule="auto"/>
              <w:jc w:val="both"/>
              <w:rPr>
                <w:rFonts w:ascii="Sakkal Majalla" w:hAnsi="Sakkal Majalla" w:cs="Sakkal Majalla"/>
                <w:sz w:val="28"/>
                <w:szCs w:val="28"/>
              </w:rPr>
            </w:pPr>
          </w:p>
        </w:tc>
      </w:tr>
      <w:tr w:rsidR="00A67F89" w:rsidRPr="00EC0403" w14:paraId="7440A5FD" w14:textId="77777777" w:rsidTr="00C67D8D">
        <w:trPr>
          <w:trHeight w:val="654"/>
        </w:trPr>
        <w:tc>
          <w:tcPr>
            <w:tcW w:w="6663" w:type="dxa"/>
            <w:tcBorders>
              <w:top w:val="nil"/>
              <w:left w:val="single" w:sz="4" w:space="0" w:color="8DD873"/>
              <w:bottom w:val="single" w:sz="4" w:space="0" w:color="8DD873"/>
              <w:right w:val="single" w:sz="4" w:space="0" w:color="8DD873"/>
            </w:tcBorders>
            <w:shd w:val="clear" w:color="auto" w:fill="D9F2D0"/>
          </w:tcPr>
          <w:p w14:paraId="5B2F0DCC" w14:textId="77777777" w:rsidR="00A67F89" w:rsidRPr="00EC0403" w:rsidRDefault="00A67F89" w:rsidP="00C67D8D">
            <w:pPr>
              <w:spacing w:line="360" w:lineRule="auto"/>
              <w:jc w:val="both"/>
              <w:rPr>
                <w:rFonts w:ascii="Sakkal Majalla" w:hAnsi="Sakkal Majalla" w:cs="Sakkal Majalla"/>
                <w:sz w:val="28"/>
                <w:szCs w:val="28"/>
              </w:rPr>
            </w:pPr>
            <w:r w:rsidRPr="00EC0403">
              <w:rPr>
                <w:rFonts w:ascii="Sakkal Majalla" w:hAnsi="Sakkal Majalla" w:cs="Sakkal Majalla"/>
                <w:b/>
                <w:sz w:val="28"/>
                <w:szCs w:val="28"/>
              </w:rPr>
              <w:t xml:space="preserve"> Iriqat,2019</w:t>
            </w:r>
          </w:p>
        </w:tc>
        <w:tc>
          <w:tcPr>
            <w:tcW w:w="2356" w:type="dxa"/>
            <w:tcBorders>
              <w:top w:val="nil"/>
              <w:left w:val="single" w:sz="4" w:space="0" w:color="8DD873"/>
              <w:bottom w:val="single" w:sz="4" w:space="0" w:color="8DD873"/>
              <w:right w:val="single" w:sz="4" w:space="0" w:color="8DD873"/>
            </w:tcBorders>
            <w:shd w:val="clear" w:color="auto" w:fill="D9F2D0"/>
          </w:tcPr>
          <w:p w14:paraId="37312AB8" w14:textId="77777777" w:rsidR="00A67F89" w:rsidRPr="00EC0403" w:rsidRDefault="00A67F89" w:rsidP="00C67D8D">
            <w:pPr>
              <w:spacing w:line="360" w:lineRule="auto"/>
              <w:ind w:right="120"/>
              <w:jc w:val="both"/>
              <w:rPr>
                <w:rFonts w:ascii="Sakkal Majalla" w:hAnsi="Sakkal Majalla" w:cs="Sakkal Majalla"/>
                <w:sz w:val="28"/>
                <w:szCs w:val="28"/>
              </w:rPr>
            </w:pPr>
            <w:r w:rsidRPr="00EC0403">
              <w:rPr>
                <w:rFonts w:ascii="Sakkal Majalla" w:hAnsi="Sakkal Majalla" w:cs="Sakkal Majalla"/>
                <w:b/>
                <w:bCs/>
                <w:sz w:val="28"/>
                <w:szCs w:val="28"/>
              </w:rPr>
              <w:t>1</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bl>
    <w:p w14:paraId="6F2CD03F"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100" w:type="dxa"/>
        </w:tblCellMar>
        <w:tblLook w:val="04A0" w:firstRow="1" w:lastRow="0" w:firstColumn="1" w:lastColumn="0" w:noHBand="0" w:noVBand="1"/>
      </w:tblPr>
      <w:tblGrid>
        <w:gridCol w:w="6662"/>
        <w:gridCol w:w="2355"/>
      </w:tblGrid>
      <w:tr w:rsidR="00A67F89" w:rsidRPr="00EC0403" w14:paraId="0079716C" w14:textId="77777777" w:rsidTr="00C67D8D">
        <w:trPr>
          <w:trHeight w:val="1387"/>
        </w:trPr>
        <w:tc>
          <w:tcPr>
            <w:tcW w:w="6662" w:type="dxa"/>
            <w:tcBorders>
              <w:top w:val="single" w:sz="4" w:space="0" w:color="8DD873"/>
              <w:left w:val="single" w:sz="4" w:space="0" w:color="8DD873"/>
              <w:bottom w:val="single" w:sz="4" w:space="0" w:color="8DD873"/>
              <w:right w:val="single" w:sz="4" w:space="0" w:color="8DD873"/>
            </w:tcBorders>
          </w:tcPr>
          <w:p w14:paraId="253DEC1C" w14:textId="77777777" w:rsidR="00A67F89" w:rsidRPr="00EC0403" w:rsidRDefault="00A67F89" w:rsidP="00C67D8D">
            <w:pPr>
              <w:spacing w:line="360" w:lineRule="auto"/>
              <w:ind w:left="3" w:right="481" w:hanging="3"/>
              <w:jc w:val="both"/>
              <w:rPr>
                <w:rFonts w:ascii="Sakkal Majalla" w:hAnsi="Sakkal Majalla" w:cs="Sakkal Majalla"/>
                <w:sz w:val="28"/>
                <w:szCs w:val="28"/>
              </w:rPr>
            </w:pPr>
            <w:r w:rsidRPr="00EC0403">
              <w:rPr>
                <w:rFonts w:ascii="Sakkal Majalla" w:hAnsi="Sakkal Majalla" w:cs="Sakkal Majalla"/>
                <w:sz w:val="28"/>
                <w:szCs w:val="28"/>
                <w:rtl/>
              </w:rPr>
              <w:t xml:space="preserve">هدفت هذه الدراسة إلى دراسة تأثير التخطيط الاستراتيجي في تحسين جودة أداء العاملين في الجامعات الفلسطينية </w:t>
            </w:r>
          </w:p>
        </w:tc>
        <w:tc>
          <w:tcPr>
            <w:tcW w:w="2355" w:type="dxa"/>
            <w:tcBorders>
              <w:top w:val="single" w:sz="4" w:space="0" w:color="8DD873"/>
              <w:left w:val="single" w:sz="4" w:space="0" w:color="8DD873"/>
              <w:bottom w:val="single" w:sz="4" w:space="0" w:color="8DD873"/>
              <w:right w:val="single" w:sz="4" w:space="0" w:color="8DD873"/>
            </w:tcBorders>
          </w:tcPr>
          <w:p w14:paraId="5397C550" w14:textId="77777777" w:rsidR="00A67F89" w:rsidRPr="00EC0403" w:rsidRDefault="00A67F89" w:rsidP="00C67D8D">
            <w:pPr>
              <w:spacing w:line="360" w:lineRule="auto"/>
              <w:ind w:right="45"/>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4BF99054" w14:textId="77777777" w:rsidTr="00C67D8D">
        <w:trPr>
          <w:trHeight w:val="793"/>
        </w:trPr>
        <w:tc>
          <w:tcPr>
            <w:tcW w:w="6662" w:type="dxa"/>
            <w:tcBorders>
              <w:top w:val="single" w:sz="4" w:space="0" w:color="8DD873"/>
              <w:left w:val="single" w:sz="4" w:space="0" w:color="8DD873"/>
              <w:bottom w:val="single" w:sz="4" w:space="0" w:color="8DD873"/>
              <w:right w:val="single" w:sz="4" w:space="0" w:color="8DD873"/>
            </w:tcBorders>
            <w:shd w:val="clear" w:color="auto" w:fill="D9F2D0"/>
          </w:tcPr>
          <w:p w14:paraId="4E00EA2A" w14:textId="77777777" w:rsidR="00A67F89" w:rsidRPr="00EC0403" w:rsidRDefault="00A67F89" w:rsidP="00C67D8D">
            <w:pPr>
              <w:spacing w:line="360" w:lineRule="auto"/>
              <w:ind w:left="3"/>
              <w:jc w:val="both"/>
              <w:rPr>
                <w:rFonts w:ascii="Sakkal Majalla" w:hAnsi="Sakkal Majalla" w:cs="Sakkal Majalla"/>
                <w:sz w:val="28"/>
                <w:szCs w:val="28"/>
              </w:rPr>
            </w:pPr>
            <w:r w:rsidRPr="00EC0403">
              <w:rPr>
                <w:rFonts w:ascii="Sakkal Majalla" w:hAnsi="Sakkal Majalla" w:cs="Sakkal Majalla"/>
                <w:sz w:val="28"/>
                <w:szCs w:val="28"/>
                <w:rtl/>
              </w:rPr>
              <w:t xml:space="preserve">التخطيط الاستراتيجي  </w:t>
            </w:r>
          </w:p>
        </w:tc>
        <w:tc>
          <w:tcPr>
            <w:tcW w:w="2355" w:type="dxa"/>
            <w:tcBorders>
              <w:top w:val="single" w:sz="4" w:space="0" w:color="8DD873"/>
              <w:left w:val="single" w:sz="4" w:space="0" w:color="8DD873"/>
              <w:bottom w:val="single" w:sz="4" w:space="0" w:color="8DD873"/>
              <w:right w:val="single" w:sz="4" w:space="0" w:color="8DD873"/>
            </w:tcBorders>
            <w:shd w:val="clear" w:color="auto" w:fill="D9F2D0"/>
          </w:tcPr>
          <w:p w14:paraId="1424345D" w14:textId="77777777" w:rsidR="00A67F89" w:rsidRPr="00EC0403" w:rsidRDefault="00A67F89" w:rsidP="00C67D8D">
            <w:pPr>
              <w:spacing w:line="360" w:lineRule="auto"/>
              <w:ind w:right="55"/>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73042071" w14:textId="77777777" w:rsidTr="00C67D8D">
        <w:trPr>
          <w:trHeight w:val="798"/>
        </w:trPr>
        <w:tc>
          <w:tcPr>
            <w:tcW w:w="6662" w:type="dxa"/>
            <w:tcBorders>
              <w:top w:val="single" w:sz="4" w:space="0" w:color="8DD873"/>
              <w:left w:val="single" w:sz="4" w:space="0" w:color="8DD873"/>
              <w:bottom w:val="single" w:sz="4" w:space="0" w:color="8DD873"/>
              <w:right w:val="single" w:sz="4" w:space="0" w:color="8DD873"/>
            </w:tcBorders>
          </w:tcPr>
          <w:p w14:paraId="4022B75D" w14:textId="77777777" w:rsidR="00A67F89" w:rsidRPr="00EC0403" w:rsidRDefault="00A67F89" w:rsidP="00C67D8D">
            <w:pPr>
              <w:spacing w:line="360" w:lineRule="auto"/>
              <w:ind w:left="1"/>
              <w:jc w:val="both"/>
              <w:rPr>
                <w:rFonts w:ascii="Sakkal Majalla" w:hAnsi="Sakkal Majalla" w:cs="Sakkal Majalla"/>
                <w:sz w:val="28"/>
                <w:szCs w:val="28"/>
              </w:rPr>
            </w:pPr>
            <w:r w:rsidRPr="00EC0403">
              <w:rPr>
                <w:rFonts w:ascii="Sakkal Majalla" w:hAnsi="Sakkal Majalla" w:cs="Sakkal Majalla"/>
                <w:sz w:val="28"/>
                <w:szCs w:val="28"/>
                <w:rtl/>
              </w:rPr>
              <w:t xml:space="preserve">تحسين جودة أداء  </w:t>
            </w:r>
          </w:p>
        </w:tc>
        <w:tc>
          <w:tcPr>
            <w:tcW w:w="2355" w:type="dxa"/>
            <w:tcBorders>
              <w:top w:val="single" w:sz="4" w:space="0" w:color="8DD873"/>
              <w:left w:val="single" w:sz="4" w:space="0" w:color="8DD873"/>
              <w:bottom w:val="single" w:sz="4" w:space="0" w:color="8DD873"/>
              <w:right w:val="single" w:sz="4" w:space="0" w:color="8DD873"/>
            </w:tcBorders>
          </w:tcPr>
          <w:p w14:paraId="0EE14441" w14:textId="77777777" w:rsidR="00A67F89" w:rsidRPr="00EC0403" w:rsidRDefault="00A67F89" w:rsidP="00C67D8D">
            <w:pPr>
              <w:spacing w:line="360" w:lineRule="auto"/>
              <w:ind w:right="50"/>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2BB5807B" w14:textId="77777777" w:rsidTr="00C67D8D">
        <w:trPr>
          <w:trHeight w:val="2553"/>
        </w:trPr>
        <w:tc>
          <w:tcPr>
            <w:tcW w:w="6662" w:type="dxa"/>
            <w:tcBorders>
              <w:top w:val="single" w:sz="4" w:space="0" w:color="8DD873"/>
              <w:left w:val="single" w:sz="4" w:space="0" w:color="8DD873"/>
              <w:bottom w:val="single" w:sz="4" w:space="0" w:color="8DD873"/>
              <w:right w:val="single" w:sz="4" w:space="0" w:color="8DD873"/>
            </w:tcBorders>
            <w:shd w:val="clear" w:color="auto" w:fill="D9F2D0"/>
          </w:tcPr>
          <w:p w14:paraId="005D7D0D" w14:textId="77777777" w:rsidR="00A67F89" w:rsidRPr="00EC0403" w:rsidRDefault="00A67F89" w:rsidP="00C67D8D">
            <w:pPr>
              <w:spacing w:line="360" w:lineRule="auto"/>
              <w:ind w:right="40" w:firstLine="3"/>
              <w:jc w:val="both"/>
              <w:rPr>
                <w:rFonts w:ascii="Sakkal Majalla" w:hAnsi="Sakkal Majalla" w:cs="Sakkal Majalla"/>
                <w:sz w:val="28"/>
                <w:szCs w:val="28"/>
              </w:rPr>
            </w:pPr>
            <w:r w:rsidRPr="00EC0403">
              <w:rPr>
                <w:rFonts w:ascii="Sakkal Majalla" w:hAnsi="Sakkal Majalla" w:cs="Sakkal Majalla"/>
                <w:sz w:val="28"/>
                <w:szCs w:val="28"/>
                <w:rtl/>
              </w:rPr>
              <w:lastRenderedPageBreak/>
              <w:t>لتحقيق هذا الهدف، استخدمت الدراسة المنهج الوصفي التحليلي للوصول إلى النتائج م توزيع استبيان منظم على الموظفين الأكاديميين والإداريين في الجامعات الفلسطينية، وقد بلغت عينة الدراسة (</w:t>
            </w:r>
            <w:r w:rsidRPr="00EC0403">
              <w:rPr>
                <w:rFonts w:ascii="Sakkal Majalla" w:hAnsi="Sakkal Majalla" w:cs="Sakkal Majalla"/>
                <w:sz w:val="28"/>
                <w:szCs w:val="28"/>
              </w:rPr>
              <w:t>261</w:t>
            </w:r>
            <w:r w:rsidRPr="00EC0403">
              <w:rPr>
                <w:rFonts w:ascii="Sakkal Majalla" w:hAnsi="Sakkal Majalla" w:cs="Sakkal Majalla"/>
                <w:sz w:val="28"/>
                <w:szCs w:val="28"/>
                <w:rtl/>
              </w:rPr>
              <w:t xml:space="preserve">) موظف وموظفةيعملون في الجامعات الفلسطينية، استخدمت الدراسة أساليب إحصائية مختلفة لتحليل البيانات . </w:t>
            </w:r>
          </w:p>
        </w:tc>
        <w:tc>
          <w:tcPr>
            <w:tcW w:w="2355" w:type="dxa"/>
            <w:tcBorders>
              <w:top w:val="single" w:sz="4" w:space="0" w:color="8DD873"/>
              <w:left w:val="single" w:sz="4" w:space="0" w:color="8DD873"/>
              <w:bottom w:val="single" w:sz="4" w:space="0" w:color="8DD873"/>
              <w:right w:val="single" w:sz="4" w:space="0" w:color="8DD873"/>
            </w:tcBorders>
            <w:shd w:val="clear" w:color="auto" w:fill="D9F2D0"/>
          </w:tcPr>
          <w:p w14:paraId="1D9301B7" w14:textId="77777777" w:rsidR="00A67F89" w:rsidRPr="00EC0403" w:rsidRDefault="00A67F89" w:rsidP="00C67D8D">
            <w:pPr>
              <w:spacing w:line="360" w:lineRule="auto"/>
              <w:ind w:right="48"/>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البحث </w:t>
            </w:r>
          </w:p>
        </w:tc>
      </w:tr>
      <w:tr w:rsidR="00A67F89" w:rsidRPr="00EC0403" w14:paraId="441938EC" w14:textId="77777777" w:rsidTr="00C67D8D">
        <w:trPr>
          <w:trHeight w:val="7255"/>
        </w:trPr>
        <w:tc>
          <w:tcPr>
            <w:tcW w:w="6662" w:type="dxa"/>
            <w:tcBorders>
              <w:top w:val="single" w:sz="4" w:space="0" w:color="8DD873"/>
              <w:left w:val="single" w:sz="4" w:space="0" w:color="8DD873"/>
              <w:bottom w:val="single" w:sz="4" w:space="0" w:color="8DD873"/>
              <w:right w:val="single" w:sz="4" w:space="0" w:color="8DD873"/>
            </w:tcBorders>
          </w:tcPr>
          <w:p w14:paraId="6D0EBCFB" w14:textId="77777777" w:rsidR="00A67F89" w:rsidRPr="00EC0403" w:rsidRDefault="00A67F89" w:rsidP="00C67D8D">
            <w:pPr>
              <w:spacing w:line="360" w:lineRule="auto"/>
              <w:ind w:right="40" w:firstLine="2"/>
              <w:jc w:val="both"/>
              <w:rPr>
                <w:rFonts w:ascii="Sakkal Majalla" w:hAnsi="Sakkal Majalla" w:cs="Sakkal Majalla"/>
                <w:sz w:val="28"/>
                <w:szCs w:val="28"/>
              </w:rPr>
            </w:pPr>
            <w:r w:rsidRPr="00EC0403">
              <w:rPr>
                <w:rFonts w:ascii="Sakkal Majalla" w:hAnsi="Sakkal Majalla" w:cs="Sakkal Majalla"/>
                <w:sz w:val="28"/>
                <w:szCs w:val="28"/>
                <w:rtl/>
              </w:rPr>
              <w:t xml:space="preserve">قدمت نتائج الدراسة دعماً تجريبياً للنقاش حول مسألة أن أداء الموظفينيتأثر إيجاباً وبشكل ملحوظ بالأبعاد المختلفة للتخطيط الاستراتيجي (الرؤية والرسالة والأهداف والاستراتيجية). وقد وجد أيضا أن أبعاد التخطيط الاستراتيجي هذه هي الأكثر تطبيقا وممارسة في الجامعات الفلسطينية. كما أظهرت النتائج أن أبعاد التخطيط الاستراتيجي تعتبر وسيلة لمعرفة الإمكانيات المختلفة التييمكن أن تتوفر للجامعة من خلال الخطط والبرامج والمشروعات المختلفة، حتى تتمكن الجامعة من الحفاظ على جودة عالية لأداء العاملين، بمايتناسب مع أهمية وطبيعة عمل الجامعة. وبناء على نتائج الدراسة قدمت الباحثة التوصيات التالية: من الضروري أن توفر الجامعات الفلسطينية الأموال الكافية لعملية التخطيط الاستراتيجي،  والحاجة إلى الاعتماد على التخطيط الاستراتيجي في اتخاذ القرارات المستقبلية المتعلقة بالموارد البشرية في الجامعة. كما ويجب على الجامعات أيضاً إجراء تقييم للأداء من خلال المقابلات التي تهدف إلى وضع أهداف مشتركة تأخذ في الاعتبار مصالح المؤسسة والعاملين وتحسين أداء كل منهما . </w:t>
            </w:r>
          </w:p>
        </w:tc>
        <w:tc>
          <w:tcPr>
            <w:tcW w:w="2355" w:type="dxa"/>
            <w:tcBorders>
              <w:top w:val="single" w:sz="4" w:space="0" w:color="8DD873"/>
              <w:left w:val="single" w:sz="4" w:space="0" w:color="8DD873"/>
              <w:bottom w:val="single" w:sz="4" w:space="0" w:color="8DD873"/>
              <w:right w:val="single" w:sz="4" w:space="0" w:color="8DD873"/>
            </w:tcBorders>
          </w:tcPr>
          <w:p w14:paraId="6974E244" w14:textId="77777777" w:rsidR="00A67F89" w:rsidRPr="00EC0403" w:rsidRDefault="00A67F89" w:rsidP="00C67D8D">
            <w:pPr>
              <w:spacing w:line="360" w:lineRule="auto"/>
              <w:ind w:right="196"/>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والتوصيات  </w:t>
            </w:r>
          </w:p>
        </w:tc>
      </w:tr>
      <w:tr w:rsidR="00A67F89" w:rsidRPr="00EC0403" w14:paraId="72DDC177" w14:textId="77777777" w:rsidTr="00C67D8D">
        <w:trPr>
          <w:trHeight w:val="793"/>
        </w:trPr>
        <w:tc>
          <w:tcPr>
            <w:tcW w:w="6662" w:type="dxa"/>
            <w:tcBorders>
              <w:top w:val="single" w:sz="4" w:space="0" w:color="8DD873"/>
              <w:left w:val="single" w:sz="4" w:space="0" w:color="8DD873"/>
              <w:bottom w:val="single" w:sz="4" w:space="0" w:color="8DD873"/>
              <w:right w:val="single" w:sz="4" w:space="0" w:color="8DD873"/>
            </w:tcBorders>
            <w:shd w:val="clear" w:color="auto" w:fill="D9F2D0"/>
          </w:tcPr>
          <w:p w14:paraId="16A996FF" w14:textId="77777777" w:rsidR="00A67F89" w:rsidRPr="00EC0403" w:rsidRDefault="00A67F89" w:rsidP="00C67D8D">
            <w:pPr>
              <w:spacing w:line="360" w:lineRule="auto"/>
              <w:ind w:right="5"/>
              <w:jc w:val="both"/>
              <w:rPr>
                <w:rFonts w:ascii="Sakkal Majalla" w:hAnsi="Sakkal Majalla" w:cs="Sakkal Majalla"/>
                <w:sz w:val="28"/>
                <w:szCs w:val="28"/>
              </w:rPr>
            </w:pPr>
            <w:r w:rsidRPr="00EC0403">
              <w:rPr>
                <w:rFonts w:ascii="Sakkal Majalla" w:hAnsi="Sakkal Majalla" w:cs="Sakkal Majalla"/>
                <w:b/>
                <w:sz w:val="28"/>
                <w:szCs w:val="28"/>
              </w:rPr>
              <w:t xml:space="preserve"> Ramadan&amp; Mansour,2019</w:t>
            </w:r>
          </w:p>
        </w:tc>
        <w:tc>
          <w:tcPr>
            <w:tcW w:w="2355" w:type="dxa"/>
            <w:tcBorders>
              <w:top w:val="single" w:sz="4" w:space="0" w:color="8DD873"/>
              <w:left w:val="single" w:sz="4" w:space="0" w:color="8DD873"/>
              <w:bottom w:val="single" w:sz="4" w:space="0" w:color="8DD873"/>
              <w:right w:val="single" w:sz="4" w:space="0" w:color="8DD873"/>
            </w:tcBorders>
            <w:shd w:val="clear" w:color="auto" w:fill="D9F2D0"/>
          </w:tcPr>
          <w:p w14:paraId="03125F46" w14:textId="77777777" w:rsidR="00A67F89" w:rsidRPr="00EC0403" w:rsidRDefault="00A67F89" w:rsidP="00C67D8D">
            <w:pPr>
              <w:spacing w:line="360" w:lineRule="auto"/>
              <w:ind w:right="431"/>
              <w:jc w:val="both"/>
              <w:rPr>
                <w:rFonts w:ascii="Sakkal Majalla" w:hAnsi="Sakkal Majalla" w:cs="Sakkal Majalla"/>
                <w:sz w:val="28"/>
                <w:szCs w:val="28"/>
              </w:rPr>
            </w:pPr>
            <w:r w:rsidRPr="00EC0403">
              <w:rPr>
                <w:rFonts w:ascii="Sakkal Majalla" w:hAnsi="Sakkal Majalla" w:cs="Sakkal Majalla"/>
                <w:b/>
                <w:bCs/>
                <w:sz w:val="28"/>
                <w:szCs w:val="28"/>
              </w:rPr>
              <w:t>2</w:t>
            </w:r>
            <w:r w:rsidRPr="00EC0403">
              <w:rPr>
                <w:rFonts w:ascii="Sakkal Majalla" w:hAnsi="Sakkal Majalla" w:cs="Sakkal Majalla"/>
                <w:b/>
                <w:bCs/>
                <w:sz w:val="28"/>
                <w:szCs w:val="28"/>
                <w:rtl/>
              </w:rPr>
              <w:t>.</w:t>
            </w:r>
            <w:r w:rsidRPr="00EC0403">
              <w:rPr>
                <w:rFonts w:ascii="Sakkal Majalla" w:eastAsia="Arial" w:hAnsi="Sakkal Majalla" w:cs="Sakkal Majalla"/>
                <w:b/>
                <w:bCs/>
                <w:sz w:val="28"/>
                <w:szCs w:val="28"/>
                <w:rtl/>
              </w:rPr>
              <w:t xml:space="preserve"> </w:t>
            </w:r>
            <w:r w:rsidRPr="00EC0403">
              <w:rPr>
                <w:rFonts w:ascii="Sakkal Majalla" w:hAnsi="Sakkal Majalla" w:cs="Sakkal Majalla"/>
                <w:b/>
                <w:bCs/>
                <w:sz w:val="28"/>
                <w:szCs w:val="28"/>
                <w:rtl/>
              </w:rPr>
              <w:t xml:space="preserve">الدراسة  </w:t>
            </w:r>
          </w:p>
        </w:tc>
      </w:tr>
    </w:tbl>
    <w:p w14:paraId="4053E58C" w14:textId="77777777" w:rsidR="00A67F89" w:rsidRPr="00EC0403" w:rsidRDefault="00A67F89" w:rsidP="00A67F89">
      <w:pPr>
        <w:spacing w:after="0" w:line="360" w:lineRule="auto"/>
        <w:ind w:left="-1440" w:right="19"/>
        <w:jc w:val="both"/>
        <w:rPr>
          <w:rFonts w:ascii="Sakkal Majalla" w:hAnsi="Sakkal Majalla" w:cs="Sakkal Majalla"/>
          <w:sz w:val="28"/>
          <w:szCs w:val="28"/>
        </w:rPr>
      </w:pPr>
    </w:p>
    <w:tbl>
      <w:tblPr>
        <w:tblStyle w:val="TableGrid0"/>
        <w:tblW w:w="9017" w:type="dxa"/>
        <w:tblInd w:w="1" w:type="dxa"/>
        <w:tblCellMar>
          <w:top w:w="58" w:type="dxa"/>
          <w:left w:w="69" w:type="dxa"/>
          <w:right w:w="101" w:type="dxa"/>
        </w:tblCellMar>
        <w:tblLook w:val="04A0" w:firstRow="1" w:lastRow="0" w:firstColumn="1" w:lastColumn="0" w:noHBand="0" w:noVBand="1"/>
      </w:tblPr>
      <w:tblGrid>
        <w:gridCol w:w="6662"/>
        <w:gridCol w:w="2355"/>
      </w:tblGrid>
      <w:tr w:rsidR="00A67F89" w:rsidRPr="00EC0403" w14:paraId="39DFC954" w14:textId="77777777" w:rsidTr="00C67D8D">
        <w:trPr>
          <w:trHeight w:val="1387"/>
        </w:trPr>
        <w:tc>
          <w:tcPr>
            <w:tcW w:w="6662" w:type="dxa"/>
            <w:tcBorders>
              <w:top w:val="single" w:sz="4" w:space="0" w:color="8DD873"/>
              <w:left w:val="single" w:sz="4" w:space="0" w:color="8DD873"/>
              <w:bottom w:val="single" w:sz="4" w:space="0" w:color="8DD873"/>
              <w:right w:val="single" w:sz="4" w:space="0" w:color="8DD873"/>
            </w:tcBorders>
          </w:tcPr>
          <w:p w14:paraId="6D9A0B3E" w14:textId="77777777" w:rsidR="00A67F89" w:rsidRPr="00EC0403" w:rsidRDefault="00A67F89" w:rsidP="00C67D8D">
            <w:pPr>
              <w:spacing w:line="360" w:lineRule="auto"/>
              <w:ind w:right="45" w:firstLine="1"/>
              <w:jc w:val="both"/>
              <w:rPr>
                <w:rFonts w:ascii="Sakkal Majalla" w:hAnsi="Sakkal Majalla" w:cs="Sakkal Majalla"/>
                <w:sz w:val="28"/>
                <w:szCs w:val="28"/>
              </w:rPr>
            </w:pPr>
            <w:r w:rsidRPr="00EC0403">
              <w:rPr>
                <w:rFonts w:ascii="Sakkal Majalla" w:hAnsi="Sakkal Majalla" w:cs="Sakkal Majalla"/>
                <w:sz w:val="28"/>
                <w:szCs w:val="28"/>
                <w:rtl/>
              </w:rPr>
              <w:t xml:space="preserve">هدفت الدراسة إلى إيجاد أثر التخطيط الاستراتيجي على الأداء في الشركات الصناعية الفلسطينية المدرجة في بورصة فلسطين </w:t>
            </w:r>
          </w:p>
        </w:tc>
        <w:tc>
          <w:tcPr>
            <w:tcW w:w="2355" w:type="dxa"/>
            <w:tcBorders>
              <w:top w:val="single" w:sz="4" w:space="0" w:color="8DD873"/>
              <w:left w:val="single" w:sz="4" w:space="0" w:color="8DD873"/>
              <w:bottom w:val="single" w:sz="4" w:space="0" w:color="8DD873"/>
              <w:right w:val="single" w:sz="4" w:space="0" w:color="8DD873"/>
            </w:tcBorders>
          </w:tcPr>
          <w:p w14:paraId="49AE2C21" w14:textId="77777777" w:rsidR="00A67F89" w:rsidRPr="00EC0403" w:rsidRDefault="00A67F89" w:rsidP="00C67D8D">
            <w:pPr>
              <w:spacing w:line="360" w:lineRule="auto"/>
              <w:ind w:right="46"/>
              <w:jc w:val="both"/>
              <w:rPr>
                <w:rFonts w:ascii="Sakkal Majalla" w:hAnsi="Sakkal Majalla" w:cs="Sakkal Majalla"/>
                <w:sz w:val="28"/>
                <w:szCs w:val="28"/>
              </w:rPr>
            </w:pPr>
            <w:r w:rsidRPr="00EC0403">
              <w:rPr>
                <w:rFonts w:ascii="Sakkal Majalla" w:hAnsi="Sakkal Majalla" w:cs="Sakkal Majalla"/>
                <w:b/>
                <w:bCs/>
                <w:sz w:val="28"/>
                <w:szCs w:val="28"/>
                <w:rtl/>
              </w:rPr>
              <w:t xml:space="preserve">أهداف الدراسة </w:t>
            </w:r>
          </w:p>
        </w:tc>
      </w:tr>
      <w:tr w:rsidR="00A67F89" w:rsidRPr="00EC0403" w14:paraId="315C06CC" w14:textId="77777777" w:rsidTr="00C67D8D">
        <w:trPr>
          <w:trHeight w:val="1968"/>
        </w:trPr>
        <w:tc>
          <w:tcPr>
            <w:tcW w:w="6662" w:type="dxa"/>
            <w:tcBorders>
              <w:top w:val="single" w:sz="4" w:space="0" w:color="8DD873"/>
              <w:left w:val="single" w:sz="4" w:space="0" w:color="8DD873"/>
              <w:bottom w:val="single" w:sz="4" w:space="0" w:color="8DD873"/>
              <w:right w:val="single" w:sz="4" w:space="0" w:color="8DD873"/>
            </w:tcBorders>
            <w:shd w:val="clear" w:color="auto" w:fill="D9F2D0"/>
          </w:tcPr>
          <w:p w14:paraId="593B5F1A" w14:textId="77777777" w:rsidR="00A67F89" w:rsidRPr="00EC0403" w:rsidRDefault="00A67F89" w:rsidP="00C67D8D">
            <w:pPr>
              <w:spacing w:line="360" w:lineRule="auto"/>
              <w:ind w:right="80" w:firstLine="4"/>
              <w:jc w:val="both"/>
              <w:rPr>
                <w:rFonts w:ascii="Sakkal Majalla" w:hAnsi="Sakkal Majalla" w:cs="Sakkal Majalla"/>
                <w:sz w:val="28"/>
                <w:szCs w:val="28"/>
              </w:rPr>
            </w:pPr>
            <w:r w:rsidRPr="00EC0403">
              <w:rPr>
                <w:rFonts w:ascii="Sakkal Majalla" w:hAnsi="Sakkal Majalla" w:cs="Sakkal Majalla"/>
                <w:sz w:val="28"/>
                <w:szCs w:val="28"/>
                <w:rtl/>
              </w:rPr>
              <w:lastRenderedPageBreak/>
              <w:t>من أجل تحقيق أهداف الدراسة، استخدمت الدراسة استبيان كأداة لجمع البيانات، وأجريت على عينة من (</w:t>
            </w:r>
            <w:r w:rsidRPr="00EC0403">
              <w:rPr>
                <w:rFonts w:ascii="Sakkal Majalla" w:hAnsi="Sakkal Majalla" w:cs="Sakkal Majalla"/>
                <w:sz w:val="28"/>
                <w:szCs w:val="28"/>
              </w:rPr>
              <w:t>13</w:t>
            </w:r>
            <w:r w:rsidRPr="00EC0403">
              <w:rPr>
                <w:rFonts w:ascii="Sakkal Majalla" w:hAnsi="Sakkal Majalla" w:cs="Sakkal Majalla"/>
                <w:sz w:val="28"/>
                <w:szCs w:val="28"/>
                <w:rtl/>
              </w:rPr>
              <w:t>) شركة صناعية، حيث تم توزيع ما مجموعه (</w:t>
            </w:r>
            <w:r w:rsidRPr="00EC0403">
              <w:rPr>
                <w:rFonts w:ascii="Sakkal Majalla" w:hAnsi="Sakkal Majalla" w:cs="Sakkal Majalla"/>
                <w:sz w:val="28"/>
                <w:szCs w:val="28"/>
              </w:rPr>
              <w:t>91</w:t>
            </w:r>
            <w:r w:rsidRPr="00EC0403">
              <w:rPr>
                <w:rFonts w:ascii="Sakkal Majalla" w:hAnsi="Sakkal Majalla" w:cs="Sakkal Majalla"/>
                <w:sz w:val="28"/>
                <w:szCs w:val="28"/>
                <w:rtl/>
              </w:rPr>
              <w:t xml:space="preserve">) استبيانا على الموظفين في الشركات في عينة الدراسة، حيث معدل استجابة </w:t>
            </w:r>
            <w:r w:rsidRPr="00EC0403">
              <w:rPr>
                <w:rFonts w:ascii="Sakkal Majalla" w:hAnsi="Sakkal Majalla" w:cs="Sakkal Majalla"/>
                <w:sz w:val="28"/>
                <w:szCs w:val="28"/>
              </w:rPr>
              <w:t>91</w:t>
            </w:r>
            <w:r w:rsidRPr="00EC0403">
              <w:rPr>
                <w:rFonts w:ascii="Sakkal Majalla" w:hAnsi="Sakkal Majalla" w:cs="Sakkal Majalla"/>
                <w:sz w:val="28"/>
                <w:szCs w:val="28"/>
                <w:rtl/>
              </w:rPr>
              <w:t xml:space="preserve">%. </w:t>
            </w:r>
          </w:p>
        </w:tc>
        <w:tc>
          <w:tcPr>
            <w:tcW w:w="2355" w:type="dxa"/>
            <w:tcBorders>
              <w:top w:val="single" w:sz="4" w:space="0" w:color="8DD873"/>
              <w:left w:val="single" w:sz="4" w:space="0" w:color="8DD873"/>
              <w:bottom w:val="single" w:sz="4" w:space="0" w:color="8DD873"/>
              <w:right w:val="single" w:sz="4" w:space="0" w:color="8DD873"/>
            </w:tcBorders>
            <w:shd w:val="clear" w:color="auto" w:fill="D9F2D0"/>
          </w:tcPr>
          <w:p w14:paraId="55BC3C24" w14:textId="77777777" w:rsidR="00A67F89" w:rsidRPr="00EC0403" w:rsidRDefault="00A67F89" w:rsidP="00C67D8D">
            <w:pPr>
              <w:spacing w:line="360" w:lineRule="auto"/>
              <w:ind w:right="56"/>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المستقل  </w:t>
            </w:r>
          </w:p>
        </w:tc>
      </w:tr>
      <w:tr w:rsidR="00A67F89" w:rsidRPr="00EC0403" w14:paraId="03CCCF0B" w14:textId="77777777" w:rsidTr="00C67D8D">
        <w:trPr>
          <w:trHeight w:val="798"/>
        </w:trPr>
        <w:tc>
          <w:tcPr>
            <w:tcW w:w="6662" w:type="dxa"/>
            <w:tcBorders>
              <w:top w:val="single" w:sz="4" w:space="0" w:color="8DD873"/>
              <w:left w:val="single" w:sz="4" w:space="0" w:color="8DD873"/>
              <w:bottom w:val="single" w:sz="4" w:space="0" w:color="8DD873"/>
              <w:right w:val="single" w:sz="4" w:space="0" w:color="8DD873"/>
            </w:tcBorders>
          </w:tcPr>
          <w:p w14:paraId="327D9228" w14:textId="77777777" w:rsidR="00A67F89" w:rsidRPr="00EC0403" w:rsidRDefault="00A67F89" w:rsidP="00C67D8D">
            <w:pPr>
              <w:spacing w:line="360" w:lineRule="auto"/>
              <w:ind w:left="2"/>
              <w:jc w:val="both"/>
              <w:rPr>
                <w:rFonts w:ascii="Sakkal Majalla" w:hAnsi="Sakkal Majalla" w:cs="Sakkal Majalla"/>
                <w:sz w:val="28"/>
                <w:szCs w:val="28"/>
              </w:rPr>
            </w:pPr>
            <w:r w:rsidRPr="00EC0403">
              <w:rPr>
                <w:rFonts w:ascii="Sakkal Majalla" w:hAnsi="Sakkal Majalla" w:cs="Sakkal Majalla"/>
                <w:sz w:val="28"/>
                <w:szCs w:val="28"/>
                <w:rtl/>
              </w:rPr>
              <w:t xml:space="preserve">الأداء في الشركات  </w:t>
            </w:r>
          </w:p>
        </w:tc>
        <w:tc>
          <w:tcPr>
            <w:tcW w:w="2355" w:type="dxa"/>
            <w:tcBorders>
              <w:top w:val="single" w:sz="4" w:space="0" w:color="8DD873"/>
              <w:left w:val="single" w:sz="4" w:space="0" w:color="8DD873"/>
              <w:bottom w:val="single" w:sz="4" w:space="0" w:color="8DD873"/>
              <w:right w:val="single" w:sz="4" w:space="0" w:color="8DD873"/>
            </w:tcBorders>
          </w:tcPr>
          <w:p w14:paraId="165CDE67" w14:textId="77777777" w:rsidR="00A67F89" w:rsidRPr="00EC0403" w:rsidRDefault="00A67F89" w:rsidP="00C67D8D">
            <w:pPr>
              <w:spacing w:line="360" w:lineRule="auto"/>
              <w:ind w:right="51"/>
              <w:jc w:val="both"/>
              <w:rPr>
                <w:rFonts w:ascii="Sakkal Majalla" w:hAnsi="Sakkal Majalla" w:cs="Sakkal Majalla"/>
                <w:sz w:val="28"/>
                <w:szCs w:val="28"/>
              </w:rPr>
            </w:pPr>
            <w:r w:rsidRPr="00EC0403">
              <w:rPr>
                <w:rFonts w:ascii="Sakkal Majalla" w:hAnsi="Sakkal Majalla" w:cs="Sakkal Majalla"/>
                <w:b/>
                <w:bCs/>
                <w:sz w:val="28"/>
                <w:szCs w:val="28"/>
                <w:rtl/>
              </w:rPr>
              <w:t xml:space="preserve">المتغير التابع </w:t>
            </w:r>
          </w:p>
        </w:tc>
      </w:tr>
      <w:tr w:rsidR="00A67F89" w:rsidRPr="00EC0403" w14:paraId="4550C0B3" w14:textId="77777777" w:rsidTr="00C67D8D">
        <w:trPr>
          <w:trHeight w:val="1968"/>
        </w:trPr>
        <w:tc>
          <w:tcPr>
            <w:tcW w:w="6662" w:type="dxa"/>
            <w:tcBorders>
              <w:top w:val="single" w:sz="4" w:space="0" w:color="8DD873"/>
              <w:left w:val="single" w:sz="4" w:space="0" w:color="8DD873"/>
              <w:bottom w:val="single" w:sz="4" w:space="0" w:color="8DD873"/>
              <w:right w:val="single" w:sz="4" w:space="0" w:color="8DD873"/>
            </w:tcBorders>
            <w:shd w:val="clear" w:color="auto" w:fill="D9F2D0"/>
          </w:tcPr>
          <w:p w14:paraId="632F8042" w14:textId="77777777" w:rsidR="00A67F89" w:rsidRPr="00EC0403" w:rsidRDefault="00A67F89" w:rsidP="00C67D8D">
            <w:pPr>
              <w:spacing w:line="360" w:lineRule="auto"/>
              <w:ind w:left="1" w:right="45" w:firstLine="4"/>
              <w:jc w:val="both"/>
              <w:rPr>
                <w:rFonts w:ascii="Sakkal Majalla" w:hAnsi="Sakkal Majalla" w:cs="Sakkal Majalla"/>
                <w:sz w:val="28"/>
                <w:szCs w:val="28"/>
              </w:rPr>
            </w:pPr>
            <w:r w:rsidRPr="00EC0403">
              <w:rPr>
                <w:rFonts w:ascii="Sakkal Majalla" w:hAnsi="Sakkal Majalla" w:cs="Sakkal Majalla"/>
                <w:sz w:val="28"/>
                <w:szCs w:val="28"/>
                <w:rtl/>
              </w:rPr>
              <w:t>من أجل تحقيق أهداف الدراسة، استخدمت الدراسة استبيان كأداة لجمع البيانات، وأجريت على عينة من (</w:t>
            </w:r>
            <w:r w:rsidRPr="00EC0403">
              <w:rPr>
                <w:rFonts w:ascii="Sakkal Majalla" w:hAnsi="Sakkal Majalla" w:cs="Sakkal Majalla"/>
                <w:sz w:val="28"/>
                <w:szCs w:val="28"/>
              </w:rPr>
              <w:t>13</w:t>
            </w:r>
            <w:r w:rsidRPr="00EC0403">
              <w:rPr>
                <w:rFonts w:ascii="Sakkal Majalla" w:hAnsi="Sakkal Majalla" w:cs="Sakkal Majalla"/>
                <w:sz w:val="28"/>
                <w:szCs w:val="28"/>
                <w:rtl/>
              </w:rPr>
              <w:t>) شركة صناعية، حيث تم توزيع ما مجموعه  (</w:t>
            </w:r>
            <w:r w:rsidRPr="00EC0403">
              <w:rPr>
                <w:rFonts w:ascii="Sakkal Majalla" w:hAnsi="Sakkal Majalla" w:cs="Sakkal Majalla"/>
                <w:sz w:val="28"/>
                <w:szCs w:val="28"/>
              </w:rPr>
              <w:t>91</w:t>
            </w:r>
            <w:r w:rsidRPr="00EC0403">
              <w:rPr>
                <w:rFonts w:ascii="Sakkal Majalla" w:hAnsi="Sakkal Majalla" w:cs="Sakkal Majalla"/>
                <w:sz w:val="28"/>
                <w:szCs w:val="28"/>
                <w:rtl/>
              </w:rPr>
              <w:t xml:space="preserve">) استبيانا على الموظفين في الشركات في عينة الدراسة، حيث معدل استجابة </w:t>
            </w:r>
            <w:r w:rsidRPr="00EC0403">
              <w:rPr>
                <w:rFonts w:ascii="Sakkal Majalla" w:hAnsi="Sakkal Majalla" w:cs="Sakkal Majalla"/>
                <w:sz w:val="28"/>
                <w:szCs w:val="28"/>
              </w:rPr>
              <w:t>91</w:t>
            </w:r>
            <w:r w:rsidRPr="00EC0403">
              <w:rPr>
                <w:rFonts w:ascii="Sakkal Majalla" w:hAnsi="Sakkal Majalla" w:cs="Sakkal Majalla"/>
                <w:sz w:val="28"/>
                <w:szCs w:val="28"/>
                <w:rtl/>
              </w:rPr>
              <w:t xml:space="preserve">%. </w:t>
            </w:r>
          </w:p>
        </w:tc>
        <w:tc>
          <w:tcPr>
            <w:tcW w:w="2355" w:type="dxa"/>
            <w:tcBorders>
              <w:top w:val="single" w:sz="4" w:space="0" w:color="8DD873"/>
              <w:left w:val="single" w:sz="4" w:space="0" w:color="8DD873"/>
              <w:bottom w:val="single" w:sz="4" w:space="0" w:color="8DD873"/>
              <w:right w:val="single" w:sz="4" w:space="0" w:color="8DD873"/>
            </w:tcBorders>
            <w:shd w:val="clear" w:color="auto" w:fill="D9F2D0"/>
          </w:tcPr>
          <w:p w14:paraId="305844B6" w14:textId="77777777" w:rsidR="00A67F89" w:rsidRPr="00EC0403" w:rsidRDefault="00A67F89" w:rsidP="00C67D8D">
            <w:pPr>
              <w:spacing w:line="360" w:lineRule="auto"/>
              <w:ind w:right="49"/>
              <w:jc w:val="both"/>
              <w:rPr>
                <w:rFonts w:ascii="Sakkal Majalla" w:hAnsi="Sakkal Majalla" w:cs="Sakkal Majalla"/>
                <w:sz w:val="28"/>
                <w:szCs w:val="28"/>
              </w:rPr>
            </w:pPr>
            <w:r w:rsidRPr="00EC0403">
              <w:rPr>
                <w:rFonts w:ascii="Sakkal Majalla" w:hAnsi="Sakkal Majalla" w:cs="Sakkal Majalla"/>
                <w:b/>
                <w:bCs/>
                <w:sz w:val="28"/>
                <w:szCs w:val="28"/>
                <w:rtl/>
              </w:rPr>
              <w:t xml:space="preserve">منهجية البحث </w:t>
            </w:r>
          </w:p>
        </w:tc>
      </w:tr>
      <w:tr w:rsidR="00A67F89" w:rsidRPr="00EC0403" w14:paraId="0640B6E4" w14:textId="77777777" w:rsidTr="00C67D8D">
        <w:trPr>
          <w:trHeight w:val="7449"/>
        </w:trPr>
        <w:tc>
          <w:tcPr>
            <w:tcW w:w="6662" w:type="dxa"/>
            <w:tcBorders>
              <w:top w:val="single" w:sz="4" w:space="0" w:color="8DD873"/>
              <w:left w:val="single" w:sz="4" w:space="0" w:color="8DD873"/>
              <w:bottom w:val="single" w:sz="4" w:space="0" w:color="8DD873"/>
              <w:right w:val="single" w:sz="4" w:space="0" w:color="8DD873"/>
            </w:tcBorders>
          </w:tcPr>
          <w:p w14:paraId="45FD70EA" w14:textId="77777777" w:rsidR="00A67F89" w:rsidRPr="00EC0403" w:rsidRDefault="00A67F89" w:rsidP="00C67D8D">
            <w:pPr>
              <w:spacing w:line="360" w:lineRule="auto"/>
              <w:ind w:left="3" w:right="145" w:hanging="3"/>
              <w:jc w:val="both"/>
              <w:rPr>
                <w:rFonts w:ascii="Sakkal Majalla" w:hAnsi="Sakkal Majalla" w:cs="Sakkal Majalla"/>
                <w:sz w:val="28"/>
                <w:szCs w:val="28"/>
              </w:rPr>
            </w:pPr>
            <w:r w:rsidRPr="00EC0403">
              <w:rPr>
                <w:rFonts w:ascii="Sakkal Majalla" w:hAnsi="Sakkal Majalla" w:cs="Sakkal Majalla"/>
                <w:sz w:val="28"/>
                <w:szCs w:val="28"/>
                <w:rtl/>
              </w:rPr>
              <w:t xml:space="preserve">قد توصلت الدراسة إلى أن تطبيق التخطيط الاستراتيجي في الشركات الصناعية الفلسطينية كان معتدلا، ممايدل على أن المشاركين لديهم موقف معتدل تجاه أبعاد التخطيط الاستراتيجي، وتشير إلى وجود ارتباط بين التخطيط الاستراتيجي (التحليل البيئي الدقيق، أهداف الشركة المستقبلية، رسالة الشركة، رؤية الشركة، البدائل الاستراتيجية)، وأداء الشركات الصناعية الفلسطينية.  </w:t>
            </w:r>
          </w:p>
          <w:p w14:paraId="26E18B57" w14:textId="77777777" w:rsidR="00A67F89" w:rsidRPr="00EC0403" w:rsidRDefault="00A67F89" w:rsidP="00C67D8D">
            <w:pPr>
              <w:spacing w:line="360" w:lineRule="auto"/>
              <w:ind w:left="3" w:right="45" w:hanging="2"/>
              <w:jc w:val="both"/>
              <w:rPr>
                <w:rFonts w:ascii="Sakkal Majalla" w:hAnsi="Sakkal Majalla" w:cs="Sakkal Majalla"/>
                <w:sz w:val="28"/>
                <w:szCs w:val="28"/>
              </w:rPr>
            </w:pPr>
            <w:r w:rsidRPr="00EC0403">
              <w:rPr>
                <w:rFonts w:ascii="Sakkal Majalla" w:hAnsi="Sakkal Majalla" w:cs="Sakkal Majalla"/>
                <w:sz w:val="28"/>
                <w:szCs w:val="28"/>
                <w:rtl/>
              </w:rPr>
              <w:t xml:space="preserve">وأوصت الدراسة بتدعيم الأدلة التجريبية التي اكتشفت في هذه الدراسة الاقتراح العام للتخطيط الاستراتيجي من حيث البدائل الاستراتيجية التيينبغي أن تؤخذ في الاعتبار من قبل إدارات الشركة الصناعية.يجب أن تركز الجهود على قضايا كيفية تحقيق الاستقرار للسلطة الفلسطينية ومن ثم تثبيت التماثيل الاقتصادية والسياسية.يعتبر البحث عن بدائل في التخطيط الاستراتيجي نقطة أساسية في التخطيط الاستراتيجي ،ويمكن تعزيز ذلك على سبيل المثال من خلال بناء شراكات دولية مع الشركات متعددة الجنسيات التي قد تحيد تأثير الاحتلال الإسرائيلي بنوع حكمه العسكري. </w:t>
            </w:r>
          </w:p>
        </w:tc>
        <w:tc>
          <w:tcPr>
            <w:tcW w:w="2355" w:type="dxa"/>
            <w:tcBorders>
              <w:top w:val="single" w:sz="4" w:space="0" w:color="8DD873"/>
              <w:left w:val="single" w:sz="4" w:space="0" w:color="8DD873"/>
              <w:bottom w:val="single" w:sz="4" w:space="0" w:color="8DD873"/>
              <w:right w:val="single" w:sz="4" w:space="0" w:color="8DD873"/>
            </w:tcBorders>
          </w:tcPr>
          <w:p w14:paraId="35AB4346" w14:textId="77777777" w:rsidR="00A67F89" w:rsidRPr="00EC0403" w:rsidRDefault="00A67F89" w:rsidP="00C67D8D">
            <w:pPr>
              <w:spacing w:line="360" w:lineRule="auto"/>
              <w:ind w:right="196"/>
              <w:jc w:val="both"/>
              <w:rPr>
                <w:rFonts w:ascii="Sakkal Majalla" w:hAnsi="Sakkal Majalla" w:cs="Sakkal Majalla"/>
                <w:sz w:val="28"/>
                <w:szCs w:val="28"/>
              </w:rPr>
            </w:pPr>
            <w:r w:rsidRPr="00EC0403">
              <w:rPr>
                <w:rFonts w:ascii="Sakkal Majalla" w:hAnsi="Sakkal Majalla" w:cs="Sakkal Majalla"/>
                <w:b/>
                <w:bCs/>
                <w:sz w:val="28"/>
                <w:szCs w:val="28"/>
                <w:rtl/>
              </w:rPr>
              <w:t xml:space="preserve">أهم النتائج والتوصيات  </w:t>
            </w:r>
          </w:p>
        </w:tc>
      </w:tr>
    </w:tbl>
    <w:p w14:paraId="7BB4EFDD" w14:textId="77777777" w:rsidR="00A67F89" w:rsidRPr="0086302E" w:rsidRDefault="00A67F89" w:rsidP="00A67F89">
      <w:pPr>
        <w:spacing w:after="0" w:line="360" w:lineRule="auto"/>
        <w:rPr>
          <w:rFonts w:ascii="Sakkal Majalla" w:hAnsi="Sakkal Majalla" w:cs="Sakkal Majalla"/>
          <w:kern w:val="0"/>
          <w:sz w:val="28"/>
          <w:szCs w:val="28"/>
          <w:rtl/>
          <w14:ligatures w14:val="none"/>
        </w:rPr>
      </w:pPr>
    </w:p>
    <w:p w14:paraId="6762E379" w14:textId="77777777" w:rsidR="00A67F89" w:rsidRDefault="00A67F89" w:rsidP="00A67F89">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lastRenderedPageBreak/>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57BD9244"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7775D9">
        <w:rPr>
          <w:rFonts w:ascii="Sakkal Majalla" w:hAnsi="Sakkal Majalla" w:cs="Sakkal Majalla"/>
          <w:sz w:val="28"/>
          <w:szCs w:val="28"/>
          <w:rtl/>
        </w:rPr>
        <w:t xml:space="preserve"> الإطار النظري أحد أهم مكونات البحث العلمي، إذ يمثل الأساس الفكري والمنهجي الذي تستند إليه الدراسة في تفسير الظاهرة محل البحث، وبناء العلاقات المنطقية بين متغيراتها، وصياغة الفرضيات التي سيتم اختبارها ميدانيًا. ويهدف الإطار النظري إلى تقديم رؤية علمية متكاملة توضح المفاهيم الأساسية للدراسة، والنظريات التي تناولت موضوعها، والاتجاهات الفكرية التي فسرت طبيعة العلاقة بين التخطيط الاستراتيجي للعلاقات العامة وإدارة مخاطر السمعة داخل المؤسسات. كما يسهم في ربط الجانب النظري بالواقع العملي، من خلال الاستفادة من الأدبيات العلمية الحديثة التي تناولت موضوع العلاقات العامة الاستراتيجية وإدارة السمعة المؤسسية في المؤسسات الحكومية والخدمية</w:t>
      </w:r>
      <w:r w:rsidRPr="007775D9">
        <w:rPr>
          <w:rFonts w:ascii="Sakkal Majalla" w:hAnsi="Sakkal Majalla" w:cs="Sakkal Majalla"/>
          <w:sz w:val="28"/>
          <w:szCs w:val="28"/>
        </w:rPr>
        <w:t>.</w:t>
      </w:r>
    </w:p>
    <w:p w14:paraId="1EA11777"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وتزداد أهمية الإطار النظري في هذه الدراسة نظرًا لطبيعة البيئة التي تعمل فيها شركة الكهرباء السعودية، والتي تتسم بارتفاع مستوى المسؤولية المجتمعية، واتساع قاعدة المستفيدين من خدماتها، وازدياد توقعات أصحاب المصلحة فيما يتعلق بسرعة الاستجابة، والشفافية، وجودة الاتصال المؤسسي. ومن ثم فإن تفسير العلاقة بين التخطيط الاستراتيجي للعلاقات العامة وإدارة مخاطر السمعة يتطلب الاستناد إلى نظريات إدارية واتصالية حديثة تفسر كيفية بناء السمعة المؤسسية، وآليات المحافظة عليها، وكيفية التعامل مع الأزمات التي قد تؤثر فيها. وانطلاقًا من ذلك، يستند الإطار النظري للدراسة إلى مجموعة من النظريات والمداخل العلمية التي تشكل الأساس الفكري لمتغيرات الدراسة وتساعد في تفسير العلاقات فيما بينها</w:t>
      </w:r>
      <w:r w:rsidRPr="007775D9">
        <w:rPr>
          <w:rFonts w:ascii="Sakkal Majalla" w:hAnsi="Sakkal Majalla" w:cs="Sakkal Majalla"/>
          <w:sz w:val="28"/>
          <w:szCs w:val="28"/>
        </w:rPr>
        <w:t>.</w:t>
      </w:r>
    </w:p>
    <w:p w14:paraId="250E0520"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t xml:space="preserve"> مفهوم التخطيط الاستراتيجي للعلاقات العامة</w:t>
      </w:r>
    </w:p>
    <w:p w14:paraId="25E76EC0"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أصبح التخطيط الاستراتيجي للعلاقات العامة من الركائز الأساسية للإدارة الحديثة، بعد أن تطورت وظيفة العلاقات العامة من مجرد نشاط إعلامي أو وسيلة لنشر الأخبار إلى وظيفة إدارية تشارك بصورة مباشرة في رسم السياسات الاستراتيجية للمؤسسة وتحقيق أهدافها بعيدة المدى. ويقوم التخطيط الاستراتيجي للعلاقات العامة على إعداد خطط مدروسة تعتمد على تحليل البيئة الداخلية والخارجية، وتحديد الفرص والتهديدات، وتوقع احتياجات أصحاب المصلحة، وتصميم برامج اتصال متكاملة تسهم في بناء صورة ذهنية إيجابية للمؤسسة وتعزيز ثقة الجمهور بها</w:t>
      </w:r>
      <w:r w:rsidRPr="007775D9">
        <w:rPr>
          <w:rFonts w:ascii="Sakkal Majalla" w:hAnsi="Sakkal Majalla" w:cs="Sakkal Majalla"/>
          <w:sz w:val="28"/>
          <w:szCs w:val="28"/>
        </w:rPr>
        <w:t>.</w:t>
      </w:r>
    </w:p>
    <w:p w14:paraId="3A907239"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 xml:space="preserve">ويتميز التخطيط الاستراتيجي بأنه عملية مستمرة لا تتوقف عند إعداد الخطط، وإنما تشمل المتابعة والتقييم والتطوير المستمر وفق المتغيرات البيئية والتكنولوجية والاجتماعية. كما يعتمد على التكامل بين الرؤية المؤسسية ورسالة المؤسسة وأهدافها الاستراتيجية وبين أنشطة الاتصال والعلاقات العامة، بما يضمن توحيد الرسائل الإعلامية وتحقيق الاتساق في </w:t>
      </w:r>
      <w:r w:rsidRPr="007775D9">
        <w:rPr>
          <w:rFonts w:ascii="Sakkal Majalla" w:hAnsi="Sakkal Majalla" w:cs="Sakkal Majalla"/>
          <w:sz w:val="28"/>
          <w:szCs w:val="28"/>
          <w:rtl/>
        </w:rPr>
        <w:lastRenderedPageBreak/>
        <w:t>جميع أشكال التواصل الداخلي والخارجي. وفي المؤسسات الكبرى مثل شركة الكهرباء السعودية، يساهم التخطيط الاستراتيجي للعلاقات العامة في رفع مستوى الجاهزية المؤسسية، وتحسين إدارة المخاطر، وتعزيز الثقة مع العملاء والجهات التنظيمية ووسائل الإعلام</w:t>
      </w:r>
      <w:r w:rsidRPr="007775D9">
        <w:rPr>
          <w:rFonts w:ascii="Sakkal Majalla" w:hAnsi="Sakkal Majalla" w:cs="Sakkal Majalla"/>
          <w:sz w:val="28"/>
          <w:szCs w:val="28"/>
        </w:rPr>
        <w:t>.</w:t>
      </w:r>
    </w:p>
    <w:p w14:paraId="527AD091"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t xml:space="preserve"> مفهوم إدارة مخاطر السمعة</w:t>
      </w:r>
    </w:p>
    <w:p w14:paraId="4CA03F0A"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تشير إدارة مخاطر السمعة إلى مجموعة العمليات الإدارية التي تهدف إلى حماية الصورة الذهنية للمؤسسة من أي عوامل قد تؤثر سلبًا في مستوى الثقة أو المصداقية لدى أصحاب المصلحة. وتُعد السمعة المؤسسية من أهم الأصول غير الملموسة التي تمتلكها المؤسسات، لأنها تؤثر بصورة مباشرة في قدرتها على جذب العملاء، والمحافظة على المستثمرين، واستمرار علاقاتها مع المجتمع والجهات التنظيمية. ولذلك أصبحت إدارة السمعة جزءًا لا يتجزأ من الإدارة الاستراتيجية للمؤسسات، حيث تعتمد على الرصد المستمر للمخاطر المحتملة، وتقييم آثارها، ووضع خطط استباقية للتعامل معها قبل أن تتحول إلى أزمات حقيقية</w:t>
      </w:r>
      <w:r w:rsidRPr="007775D9">
        <w:rPr>
          <w:rFonts w:ascii="Sakkal Majalla" w:hAnsi="Sakkal Majalla" w:cs="Sakkal Majalla"/>
          <w:sz w:val="28"/>
          <w:szCs w:val="28"/>
        </w:rPr>
        <w:t>.</w:t>
      </w:r>
    </w:p>
    <w:p w14:paraId="3A9F3FD8"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وتشمل إدارة مخاطر السمعة العديد من الأنشطة، مثل مراقبة وسائل الإعلام، وتحليل اتجاهات الرأي العام، وإدارة المحتوى الرقمي، والتعامل مع شكاوى العملاء، والاستجابة السريعة للأحداث الطارئة، إضافة إلى تطوير سياسات اتصال قائمة على الشفافية والمصداقية. كما ترتبط إدارة السمعة ارتباطًا وثيقًا بقدرة المؤسسة على الوفاء بوعودها وتحقيق توقعات أصحاب المصلحة، لأن السمعة لا تُبنى من خلال الحملات الإعلامية فقط، وإنما من خلال الأداء الفعلي وجودة الخدمات واستمرارية التواصل الفعال مع مختلف الفئات</w:t>
      </w:r>
      <w:r w:rsidRPr="007775D9">
        <w:rPr>
          <w:rFonts w:ascii="Sakkal Majalla" w:hAnsi="Sakkal Majalla" w:cs="Sakkal Majalla"/>
          <w:sz w:val="28"/>
          <w:szCs w:val="28"/>
        </w:rPr>
        <w:t>.</w:t>
      </w:r>
    </w:p>
    <w:p w14:paraId="0A6119D0"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t xml:space="preserve"> التخطيط الاستراتيجي للعلاقات العامة وإدارة السمعة المؤسسية</w:t>
      </w:r>
    </w:p>
    <w:p w14:paraId="4A27F9F5"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ترى الأدبيات الإدارية أن السمعة المؤسسية هي أحد أهم المخرجات التي يسعى التخطيط الاستراتيجي للعلاقات العامة إلى تحقيقها والمحافظة عليها. فكلما كانت المؤسسة تمتلك رؤية واضحة وخططًا اتصالية مدروسة، أصبحت أكثر قدرة على تكوين صورة ذهنية إيجابية لدى الجمهور، وتعزيز الثقة، والحد من الآثار السلبية للأزمات المحتملة. كما يساعد التخطيط الاستراتيجي على تحديد الرسائل الاتصالية المناسبة لكل فئة من أصحاب المصلحة، واختيار الوسائل الأكثر تأثيرًا في إيصال تلك الرسائل، بما يسهم في تعزيز مكانة المؤسسة والمحافظة على استقرارها</w:t>
      </w:r>
      <w:r w:rsidRPr="007775D9">
        <w:rPr>
          <w:rFonts w:ascii="Sakkal Majalla" w:hAnsi="Sakkal Majalla" w:cs="Sakkal Majalla"/>
          <w:sz w:val="28"/>
          <w:szCs w:val="28"/>
        </w:rPr>
        <w:t>.</w:t>
      </w:r>
    </w:p>
    <w:p w14:paraId="20678FD1" w14:textId="28369D30"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 xml:space="preserve">ويؤكد الفكر الإداري الحديث أن التخطيط الاستراتيجي للعلاقات العامة لا يقتصر على الأنشطة الترويجية، بل يشمل أيضًا عمليات إدارة المخاطر، والتنبؤ بالأزمات، وإعداد السيناريوهات البديلة، وتشكيل فرق الاتصال، ووضع خطط الاستجابة </w:t>
      </w:r>
      <w:r w:rsidRPr="007775D9">
        <w:rPr>
          <w:rFonts w:ascii="Sakkal Majalla" w:hAnsi="Sakkal Majalla" w:cs="Sakkal Majalla"/>
          <w:sz w:val="28"/>
          <w:szCs w:val="28"/>
          <w:rtl/>
        </w:rPr>
        <w:lastRenderedPageBreak/>
        <w:t>الإعلامية، وهو ما يجعل العلاقات العامة شريكًا استراتيجيًا في عملية صنع القرار داخل المؤسسة. وتنعكس هذه الممارسات بصورة مباشرة على قدرة المؤسسة في حماية سمعتها وتقليل حجم الخسائر المعنوية التي قد تنتج عن الأزمات أو الأخطاء التشغيلية</w:t>
      </w:r>
      <w:r w:rsidRPr="007775D9">
        <w:rPr>
          <w:rFonts w:ascii="Sakkal Majalla" w:hAnsi="Sakkal Majalla" w:cs="Sakkal Majalla"/>
          <w:sz w:val="28"/>
          <w:szCs w:val="28"/>
        </w:rPr>
        <w:t>.</w:t>
      </w:r>
    </w:p>
    <w:p w14:paraId="40050703"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t xml:space="preserve"> الاتصال الاستراتيجي وإدارة الأزمات</w:t>
      </w:r>
    </w:p>
    <w:p w14:paraId="1BEADFE0"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7775D9">
        <w:rPr>
          <w:rFonts w:ascii="Sakkal Majalla" w:hAnsi="Sakkal Majalla" w:cs="Sakkal Majalla"/>
          <w:sz w:val="28"/>
          <w:szCs w:val="28"/>
          <w:rtl/>
        </w:rPr>
        <w:t xml:space="preserve"> الاتصال الاستراتيجي أحد أهم العناصر التي تعتمد عليها المؤسسات الحديثة في إدارة الأزمات وحماية سمعتها، حيث يقوم على تخطيط وتنفيذ عملية الاتصال بطريقة منهجية تضمن وصول المعلومات الصحيحة إلى الجمهور المناسب في الوقت المناسب. ويهدف الاتصال الاستراتيجي إلى تحقيق الانسجام بين الرسائل الإعلامية والسياسات المؤسسية، بما يساعد على بناء الثقة والحد من الغموض الذي قد يصاحب الأزمات</w:t>
      </w:r>
      <w:r w:rsidRPr="007775D9">
        <w:rPr>
          <w:rFonts w:ascii="Sakkal Majalla" w:hAnsi="Sakkal Majalla" w:cs="Sakkal Majalla"/>
          <w:sz w:val="28"/>
          <w:szCs w:val="28"/>
        </w:rPr>
        <w:t>.</w:t>
      </w:r>
    </w:p>
    <w:p w14:paraId="1C9B496D"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أما إدارة الأزمات، فهي عملية إدارية متكاملة تبدأ بتحديد المخاطر المحتملة، مرورًا بالاستعداد لها، وانتهاءً بالتعامل معها واستعادة الاستقرار المؤسسي بعد انتهائها. ويؤدي الاتصال الاستراتيجي دورًا محوريًا في جميع مراحل الأزمة، إذ يسهم في توحيد الرسائل الإعلامية، وتصحيح المعلومات المغلوطة، وإدارة الحوار مع وسائل الإعلام، والمحافظة على ثقة أصحاب المصلحة. وفي المؤسسات الخدمية الكبرى مثل شركة الكهرباء السعودية، يمثل الاتصال الاستراتيجي أداة رئيسية للحد من تأثير الأعطال أو المشكلات التشغيلية على الصورة الذهنية للمؤسسة</w:t>
      </w:r>
      <w:r w:rsidRPr="007775D9">
        <w:rPr>
          <w:rFonts w:ascii="Sakkal Majalla" w:hAnsi="Sakkal Majalla" w:cs="Sakkal Majalla"/>
          <w:sz w:val="28"/>
          <w:szCs w:val="28"/>
        </w:rPr>
        <w:t>.</w:t>
      </w:r>
    </w:p>
    <w:p w14:paraId="0C5CA528"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t xml:space="preserve"> التواصل مع أصحاب المصلحة</w:t>
      </w:r>
    </w:p>
    <w:p w14:paraId="593898BE"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7775D9">
        <w:rPr>
          <w:rFonts w:ascii="Sakkal Majalla" w:hAnsi="Sakkal Majalla" w:cs="Sakkal Majalla"/>
          <w:sz w:val="28"/>
          <w:szCs w:val="28"/>
          <w:rtl/>
        </w:rPr>
        <w:t xml:space="preserve"> التواصل مع أصحاب المصلحة من المبادئ الأساسية للإدارة الحديثة، حيث تقوم المؤسسات الناجحة على بناء علاقات طويلة الأمد مع جميع الأطراف التي تؤثر في أعمالها أو تتأثر بها. ويشمل أصحاب المصلحة العملاء، والموظفين، والموردين، والجهات الحكومية، ووسائل الإعلام، والمستثمرين، والمجتمع المحلي. ويهدف هذا التواصل إلى تحقيق التفاهم المتبادل، وتبادل المعلومات بصورة مستمرة، والاستجابة لتوقعات مختلف الفئات بما يعزز الثقة والاستقرار المؤسسي</w:t>
      </w:r>
      <w:r w:rsidRPr="007775D9">
        <w:rPr>
          <w:rFonts w:ascii="Sakkal Majalla" w:hAnsi="Sakkal Majalla" w:cs="Sakkal Majalla"/>
          <w:sz w:val="28"/>
          <w:szCs w:val="28"/>
        </w:rPr>
        <w:t>.</w:t>
      </w:r>
    </w:p>
    <w:p w14:paraId="6B48871D"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وتؤكد الأدبيات أن نجاح العلاقات العامة يعتمد بدرجة كبيرة على جودة التواصل مع أصحاب المصلحة، لأن بناء السمعة المؤسسية يتطلب المشاركة الفاعلة والشفافية والاستجابة السريعة للملاحظات والشكاوى والاستفسارات. كما يساعد هذا التواصل المؤسسة على اكتشاف المشكلات في مراحلها المبكرة، مما يتيح معالجتها قبل أن تتطور إلى أزمات تؤثر في مكانتها. ولذلك يُنظر إلى التواصل مع أصحاب المصلحة باعتباره عنصرًا أساسيًا في نجاح استراتيجيات العلاقات العامة وإدارة السمعة</w:t>
      </w:r>
      <w:r w:rsidRPr="007775D9">
        <w:rPr>
          <w:rFonts w:ascii="Sakkal Majalla" w:hAnsi="Sakkal Majalla" w:cs="Sakkal Majalla"/>
          <w:sz w:val="28"/>
          <w:szCs w:val="28"/>
        </w:rPr>
        <w:t>.</w:t>
      </w:r>
    </w:p>
    <w:p w14:paraId="5874586C"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lastRenderedPageBreak/>
        <w:t xml:space="preserve"> نظرية الاتصال الظرفي في إدارة الأزمات</w:t>
      </w:r>
      <w:r w:rsidRPr="007775D9">
        <w:rPr>
          <w:rFonts w:ascii="Sakkal Majalla" w:hAnsi="Sakkal Majalla" w:cs="Sakkal Majalla"/>
          <w:b/>
          <w:bCs/>
          <w:sz w:val="28"/>
          <w:szCs w:val="28"/>
        </w:rPr>
        <w:t xml:space="preserve"> (SCCT)</w:t>
      </w:r>
    </w:p>
    <w:p w14:paraId="02710EDD"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7775D9">
        <w:rPr>
          <w:rFonts w:ascii="Sakkal Majalla" w:hAnsi="Sakkal Majalla" w:cs="Sakkal Majalla"/>
          <w:sz w:val="28"/>
          <w:szCs w:val="28"/>
          <w:rtl/>
        </w:rPr>
        <w:t xml:space="preserve"> نظرية الاتصال الظرفي في إدارة الأزمات</w:t>
      </w:r>
      <w:r w:rsidRPr="007775D9">
        <w:rPr>
          <w:rFonts w:ascii="Sakkal Majalla" w:hAnsi="Sakkal Majalla" w:cs="Sakkal Majalla"/>
          <w:sz w:val="28"/>
          <w:szCs w:val="28"/>
        </w:rPr>
        <w:t xml:space="preserve"> (Situational Crisis Communication Theory) </w:t>
      </w:r>
      <w:r w:rsidRPr="007775D9">
        <w:rPr>
          <w:rFonts w:ascii="Sakkal Majalla" w:hAnsi="Sakkal Majalla" w:cs="Sakkal Majalla"/>
          <w:sz w:val="28"/>
          <w:szCs w:val="28"/>
          <w:rtl/>
        </w:rPr>
        <w:t xml:space="preserve">التي طورها </w:t>
      </w:r>
      <w:r w:rsidRPr="007775D9">
        <w:rPr>
          <w:rFonts w:ascii="Sakkal Majalla" w:hAnsi="Sakkal Majalla" w:cs="Sakkal Majalla"/>
          <w:b/>
          <w:bCs/>
          <w:sz w:val="28"/>
          <w:szCs w:val="28"/>
          <w:rtl/>
        </w:rPr>
        <w:t>تيموثي كومبس</w:t>
      </w:r>
      <w:r w:rsidRPr="007775D9">
        <w:rPr>
          <w:rFonts w:ascii="Sakkal Majalla" w:hAnsi="Sakkal Majalla" w:cs="Sakkal Majalla"/>
          <w:b/>
          <w:bCs/>
          <w:sz w:val="28"/>
          <w:szCs w:val="28"/>
        </w:rPr>
        <w:t xml:space="preserve"> (Timothy Coombs)</w:t>
      </w:r>
      <w:r w:rsidRPr="007775D9">
        <w:rPr>
          <w:rFonts w:ascii="Sakkal Majalla" w:hAnsi="Sakkal Majalla" w:cs="Sakkal Majalla"/>
          <w:sz w:val="28"/>
          <w:szCs w:val="28"/>
        </w:rPr>
        <w:t xml:space="preserve"> </w:t>
      </w:r>
      <w:r w:rsidRPr="007775D9">
        <w:rPr>
          <w:rFonts w:ascii="Sakkal Majalla" w:hAnsi="Sakkal Majalla" w:cs="Sakkal Majalla"/>
          <w:sz w:val="28"/>
          <w:szCs w:val="28"/>
          <w:rtl/>
        </w:rPr>
        <w:t>من أكثر النظريات استخدامًا في تفسير كيفية تعامل المؤسسات مع الأزمات وحماية سمعتها. وتنطلق هذه النظرية من أن نوع الأزمة ودرجة مسؤولية المؤسسة عنها يحددان طبيعة الاستجابة الاتصالية المناسبة. فكلما ارتفعت مسؤولية المؤسسة عن الأزمة، زادت الحاجة إلى تبني استراتيجيات اتصال قائمة على الاعتراف بالخطأ، والشفافية، والاعتذار، والإعلان عن الإجراءات التصحيحية، بينما تركز الاستجابة في الأزمات الخارجة عن إرادة المؤسسة على تقديم المعلومات الدقيقة وطمأنة الجمهور</w:t>
      </w:r>
      <w:r w:rsidRPr="007775D9">
        <w:rPr>
          <w:rFonts w:ascii="Sakkal Majalla" w:hAnsi="Sakkal Majalla" w:cs="Sakkal Majalla"/>
          <w:sz w:val="28"/>
          <w:szCs w:val="28"/>
        </w:rPr>
        <w:t>.</w:t>
      </w:r>
    </w:p>
    <w:p w14:paraId="4653EFC7"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وتتوافق هذه النظرية مع موضوع الدراسة الحالية، إذ تؤكد أن التخطيط الاستراتيجي للعلاقات العامة يمثل العامل الرئيس في إعداد خطط الاتصال المناسبة قبل وقوع الأزمات، وتحديد الرسائل الإعلامية، واختيار وسائل الاتصال الأكثر تأثيرًا، بما يضمن حماية السمعة المؤسسية وتقليل الآثار السلبية للأحداث الطارئة. كما تبرز أهمية بناء الثقة المستمرة مع أصحاب المصلحة قبل الأزمة، لأن وجود رصيد من المصداقية يسهم في تخفيف ردود الفعل السلبية عند حدوثها</w:t>
      </w:r>
      <w:r w:rsidRPr="007775D9">
        <w:rPr>
          <w:rFonts w:ascii="Sakkal Majalla" w:hAnsi="Sakkal Majalla" w:cs="Sakkal Majalla"/>
          <w:sz w:val="28"/>
          <w:szCs w:val="28"/>
        </w:rPr>
        <w:t>.</w:t>
      </w:r>
    </w:p>
    <w:p w14:paraId="1D2287AE" w14:textId="77777777" w:rsidR="00A67F89" w:rsidRPr="007775D9" w:rsidRDefault="00A67F89" w:rsidP="00A67F89">
      <w:pPr>
        <w:pStyle w:val="ListParagraph"/>
        <w:numPr>
          <w:ilvl w:val="0"/>
          <w:numId w:val="27"/>
        </w:numPr>
        <w:tabs>
          <w:tab w:val="left" w:pos="1854"/>
        </w:tabs>
        <w:spacing w:after="0" w:line="360" w:lineRule="auto"/>
        <w:jc w:val="both"/>
        <w:rPr>
          <w:rFonts w:ascii="Sakkal Majalla" w:hAnsi="Sakkal Majalla" w:cs="Sakkal Majalla"/>
          <w:b/>
          <w:bCs/>
          <w:sz w:val="28"/>
          <w:szCs w:val="28"/>
        </w:rPr>
      </w:pPr>
      <w:r w:rsidRPr="007775D9">
        <w:rPr>
          <w:rFonts w:ascii="Sakkal Majalla" w:hAnsi="Sakkal Majalla" w:cs="Sakkal Majalla"/>
          <w:b/>
          <w:bCs/>
          <w:sz w:val="28"/>
          <w:szCs w:val="28"/>
          <w:rtl/>
        </w:rPr>
        <w:t xml:space="preserve"> نظرية أصحاب المصلحة</w:t>
      </w:r>
      <w:r w:rsidRPr="007775D9">
        <w:rPr>
          <w:rFonts w:ascii="Sakkal Majalla" w:hAnsi="Sakkal Majalla" w:cs="Sakkal Majalla"/>
          <w:b/>
          <w:bCs/>
          <w:sz w:val="28"/>
          <w:szCs w:val="28"/>
        </w:rPr>
        <w:t xml:space="preserve"> (Stakeholder Theory)</w:t>
      </w:r>
    </w:p>
    <w:p w14:paraId="50BBD548"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hint="cs"/>
          <w:sz w:val="28"/>
          <w:szCs w:val="28"/>
          <w:rtl/>
        </w:rPr>
        <w:t>تشكل</w:t>
      </w:r>
      <w:r w:rsidRPr="007775D9">
        <w:rPr>
          <w:rFonts w:ascii="Sakkal Majalla" w:hAnsi="Sakkal Majalla" w:cs="Sakkal Majalla"/>
          <w:sz w:val="28"/>
          <w:szCs w:val="28"/>
          <w:rtl/>
        </w:rPr>
        <w:t xml:space="preserve"> نظرية أصحاب المصلحة، التي قدمها إدوارد فريمان</w:t>
      </w:r>
      <w:r w:rsidRPr="007775D9">
        <w:rPr>
          <w:rFonts w:ascii="Sakkal Majalla" w:hAnsi="Sakkal Majalla" w:cs="Sakkal Majalla"/>
          <w:sz w:val="28"/>
          <w:szCs w:val="28"/>
        </w:rPr>
        <w:t xml:space="preserve"> (Edward Freeman)</w:t>
      </w:r>
      <w:r w:rsidRPr="007775D9">
        <w:rPr>
          <w:rFonts w:ascii="Sakkal Majalla" w:hAnsi="Sakkal Majalla" w:cs="Sakkal Majalla"/>
          <w:sz w:val="28"/>
          <w:szCs w:val="28"/>
          <w:rtl/>
        </w:rPr>
        <w:t>، من أهم النظريات التي فسرت نجاح المؤسسات من خلال جودة علاقاتها مع الأطراف ذات العلاقة. وترى هذه النظرية أن المؤسسة لا تحقق أهدافها من خلال التركيز على الربحية فقط، وإنما من خلال تحقيق التوازن بين مصالح جميع الفئات المرتبطة بها، بما يضمن استدامة الثقة والدعم المجتمعي</w:t>
      </w:r>
      <w:r w:rsidRPr="007775D9">
        <w:rPr>
          <w:rFonts w:ascii="Sakkal Majalla" w:hAnsi="Sakkal Majalla" w:cs="Sakkal Majalla"/>
          <w:sz w:val="28"/>
          <w:szCs w:val="28"/>
        </w:rPr>
        <w:t>.</w:t>
      </w:r>
    </w:p>
    <w:p w14:paraId="50F21867" w14:textId="77777777" w:rsidR="00A67F89" w:rsidRPr="007775D9" w:rsidRDefault="00A67F89" w:rsidP="00A67F89">
      <w:pPr>
        <w:tabs>
          <w:tab w:val="left" w:pos="1854"/>
        </w:tabs>
        <w:spacing w:after="0" w:line="360" w:lineRule="auto"/>
        <w:jc w:val="both"/>
        <w:rPr>
          <w:rFonts w:ascii="Sakkal Majalla" w:hAnsi="Sakkal Majalla" w:cs="Sakkal Majalla"/>
          <w:sz w:val="28"/>
          <w:szCs w:val="28"/>
        </w:rPr>
      </w:pPr>
      <w:r w:rsidRPr="007775D9">
        <w:rPr>
          <w:rFonts w:ascii="Sakkal Majalla" w:hAnsi="Sakkal Majalla" w:cs="Sakkal Majalla"/>
          <w:sz w:val="28"/>
          <w:szCs w:val="28"/>
          <w:rtl/>
        </w:rPr>
        <w:t>وفي ضوء هذه النظرية، فإن التخطيط الاستراتيجي للعلاقات العامة ينبغي أن يراعي احتياجات أصحاب المصلحة المختلفة، ويعمل على بناء قنوات اتصال مستمرة معهم، والاستجابة لتوقعاتهم بصورة فعالة. ويؤدي ذلك إلى تعزيز السمعة المؤسسية، وتقليل احتمالات نشوء الأزمات، وزيادة قدرة المؤسسة على مواجهة التحديات المختلفة. ويُعد هذا الطرح مناسبًا للدراسة الحالية، لأن شركة الكهرباء السعودية تتعامل مع قاعدة واسعة ومتنوعة من أصحاب المصلحة، الأمر الذي يجعل نجاح العلاقات العامة مرتبطًا بقدرتها على إدارة هذه العلاقات بصورة استراتيجية ومستدامة</w:t>
      </w:r>
      <w:r w:rsidRPr="007775D9">
        <w:rPr>
          <w:rFonts w:ascii="Sakkal Majalla" w:hAnsi="Sakkal Majalla" w:cs="Sakkal Majalla"/>
          <w:sz w:val="28"/>
          <w:szCs w:val="28"/>
        </w:rPr>
        <w:t>.</w:t>
      </w:r>
    </w:p>
    <w:p w14:paraId="11971895" w14:textId="77777777" w:rsidR="00D81456" w:rsidRPr="00D81456" w:rsidRDefault="00D81456" w:rsidP="00370656">
      <w:pPr>
        <w:spacing w:line="360" w:lineRule="auto"/>
        <w:jc w:val="both"/>
        <w:rPr>
          <w:rFonts w:ascii="Sakkal Majalla" w:hAnsi="Sakkal Majalla" w:cs="Sakkal Majalla"/>
          <w:sz w:val="28"/>
          <w:szCs w:val="28"/>
          <w:rtl/>
        </w:rPr>
      </w:pPr>
    </w:p>
    <w:sectPr w:rsidR="00D81456"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D304A" w14:textId="77777777" w:rsidR="00477D22" w:rsidRDefault="00477D22" w:rsidP="002E5015">
      <w:pPr>
        <w:spacing w:after="0" w:line="240" w:lineRule="auto"/>
      </w:pPr>
      <w:r>
        <w:separator/>
      </w:r>
    </w:p>
  </w:endnote>
  <w:endnote w:type="continuationSeparator" w:id="0">
    <w:p w14:paraId="3F6ABECC" w14:textId="77777777" w:rsidR="00477D22" w:rsidRDefault="00477D22"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8A851" w14:textId="77777777" w:rsidR="00477D22" w:rsidRDefault="00477D22" w:rsidP="002E5015">
      <w:pPr>
        <w:spacing w:after="0" w:line="240" w:lineRule="auto"/>
      </w:pPr>
      <w:r>
        <w:separator/>
      </w:r>
    </w:p>
  </w:footnote>
  <w:footnote w:type="continuationSeparator" w:id="0">
    <w:p w14:paraId="26728291" w14:textId="77777777" w:rsidR="00477D22" w:rsidRDefault="00477D22"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27320DA"/>
    <w:multiLevelType w:val="multilevel"/>
    <w:tmpl w:val="21EA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B2119"/>
    <w:multiLevelType w:val="multilevel"/>
    <w:tmpl w:val="DC46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A75C35"/>
    <w:multiLevelType w:val="hybridMultilevel"/>
    <w:tmpl w:val="C4522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4B90"/>
    <w:multiLevelType w:val="hybridMultilevel"/>
    <w:tmpl w:val="270421C2"/>
    <w:lvl w:ilvl="0" w:tplc="7E74CAB4">
      <w:start w:val="1"/>
      <w:numFmt w:val="decimal"/>
      <w:lvlText w:val="%1."/>
      <w:lvlJc w:val="left"/>
      <w:pPr>
        <w:ind w:left="1078"/>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1" w:tplc="EBC8FE0A">
      <w:start w:val="1"/>
      <w:numFmt w:val="lowerLetter"/>
      <w:lvlText w:val="%2"/>
      <w:lvlJc w:val="left"/>
      <w:pPr>
        <w:ind w:left="18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2" w:tplc="82AEDF38">
      <w:start w:val="1"/>
      <w:numFmt w:val="lowerRoman"/>
      <w:lvlText w:val="%3"/>
      <w:lvlJc w:val="left"/>
      <w:pPr>
        <w:ind w:left="25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3" w:tplc="E4AC3C1C">
      <w:start w:val="1"/>
      <w:numFmt w:val="decimal"/>
      <w:lvlText w:val="%4"/>
      <w:lvlJc w:val="left"/>
      <w:pPr>
        <w:ind w:left="32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4" w:tplc="7AE04B72">
      <w:start w:val="1"/>
      <w:numFmt w:val="lowerLetter"/>
      <w:lvlText w:val="%5"/>
      <w:lvlJc w:val="left"/>
      <w:pPr>
        <w:ind w:left="396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5" w:tplc="BDD66CEA">
      <w:start w:val="1"/>
      <w:numFmt w:val="lowerRoman"/>
      <w:lvlText w:val="%6"/>
      <w:lvlJc w:val="left"/>
      <w:pPr>
        <w:ind w:left="468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6" w:tplc="AA1EF01A">
      <w:start w:val="1"/>
      <w:numFmt w:val="decimal"/>
      <w:lvlText w:val="%7"/>
      <w:lvlJc w:val="left"/>
      <w:pPr>
        <w:ind w:left="540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7" w:tplc="BE266178">
      <w:start w:val="1"/>
      <w:numFmt w:val="lowerLetter"/>
      <w:lvlText w:val="%8"/>
      <w:lvlJc w:val="left"/>
      <w:pPr>
        <w:ind w:left="612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lvl w:ilvl="8" w:tplc="9FA6401E">
      <w:start w:val="1"/>
      <w:numFmt w:val="lowerRoman"/>
      <w:lvlText w:val="%9"/>
      <w:lvlJc w:val="left"/>
      <w:pPr>
        <w:ind w:left="6844"/>
      </w:pPr>
      <w:rPr>
        <w:rFonts w:ascii="Sakkal Majalla" w:eastAsia="Sakkal Majalla" w:hAnsi="Sakkal Majalla" w:cs="Sakkal Majalla"/>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701B0C"/>
    <w:multiLevelType w:val="multilevel"/>
    <w:tmpl w:val="A3C0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27724E7"/>
    <w:multiLevelType w:val="hybridMultilevel"/>
    <w:tmpl w:val="E586E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624720"/>
    <w:multiLevelType w:val="multilevel"/>
    <w:tmpl w:val="99525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D85750"/>
    <w:multiLevelType w:val="multilevel"/>
    <w:tmpl w:val="B6F6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4E3745"/>
    <w:multiLevelType w:val="multilevel"/>
    <w:tmpl w:val="1BC2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0E07A2"/>
    <w:multiLevelType w:val="multilevel"/>
    <w:tmpl w:val="EE8A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C271CE"/>
    <w:multiLevelType w:val="multilevel"/>
    <w:tmpl w:val="65D28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7E05686"/>
    <w:multiLevelType w:val="hybridMultilevel"/>
    <w:tmpl w:val="3ECEE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B43B3"/>
    <w:multiLevelType w:val="hybridMultilevel"/>
    <w:tmpl w:val="E06C51CA"/>
    <w:lvl w:ilvl="0" w:tplc="2C9A9D44">
      <w:start w:val="1"/>
      <w:numFmt w:val="bullet"/>
      <w:lvlText w:val="•"/>
      <w:lvlJc w:val="left"/>
      <w:pPr>
        <w:ind w:left="107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BAC3AE4">
      <w:start w:val="1"/>
      <w:numFmt w:val="bullet"/>
      <w:lvlText w:val="o"/>
      <w:lvlJc w:val="left"/>
      <w:pPr>
        <w:ind w:left="216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12EB526">
      <w:start w:val="1"/>
      <w:numFmt w:val="bullet"/>
      <w:lvlText w:val="▪"/>
      <w:lvlJc w:val="left"/>
      <w:pPr>
        <w:ind w:left="28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06D227C0">
      <w:start w:val="1"/>
      <w:numFmt w:val="bullet"/>
      <w:lvlText w:val="•"/>
      <w:lvlJc w:val="left"/>
      <w:pPr>
        <w:ind w:left="360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4B824D56">
      <w:start w:val="1"/>
      <w:numFmt w:val="bullet"/>
      <w:lvlText w:val="o"/>
      <w:lvlJc w:val="left"/>
      <w:pPr>
        <w:ind w:left="432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4440B284">
      <w:start w:val="1"/>
      <w:numFmt w:val="bullet"/>
      <w:lvlText w:val="▪"/>
      <w:lvlJc w:val="left"/>
      <w:pPr>
        <w:ind w:left="504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C56375C">
      <w:start w:val="1"/>
      <w:numFmt w:val="bullet"/>
      <w:lvlText w:val="•"/>
      <w:lvlJc w:val="left"/>
      <w:pPr>
        <w:ind w:left="5761"/>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0D2C23A">
      <w:start w:val="1"/>
      <w:numFmt w:val="bullet"/>
      <w:lvlText w:val="o"/>
      <w:lvlJc w:val="left"/>
      <w:pPr>
        <w:ind w:left="648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DB9ECBF2">
      <w:start w:val="1"/>
      <w:numFmt w:val="bullet"/>
      <w:lvlText w:val="▪"/>
      <w:lvlJc w:val="left"/>
      <w:pPr>
        <w:ind w:left="7201"/>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156F22"/>
    <w:multiLevelType w:val="hybridMultilevel"/>
    <w:tmpl w:val="323A6A48"/>
    <w:lvl w:ilvl="0" w:tplc="D4D227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D457D"/>
    <w:multiLevelType w:val="multilevel"/>
    <w:tmpl w:val="2BCE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2E11DA"/>
    <w:multiLevelType w:val="hybridMultilevel"/>
    <w:tmpl w:val="2D80D436"/>
    <w:lvl w:ilvl="0" w:tplc="8E3CFA00">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967350"/>
    <w:multiLevelType w:val="multilevel"/>
    <w:tmpl w:val="4374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872645"/>
    <w:multiLevelType w:val="hybridMultilevel"/>
    <w:tmpl w:val="EE26EC8A"/>
    <w:lvl w:ilvl="0" w:tplc="2D7091DA">
      <w:numFmt w:val="bullet"/>
      <w:lvlText w:val="−"/>
      <w:lvlJc w:val="left"/>
      <w:pPr>
        <w:ind w:left="502" w:hanging="360"/>
      </w:pPr>
      <w:rPr>
        <w:rFonts w:ascii="Sakkal Majalla" w:eastAsia="Segoe UI Symbol" w:hAnsi="Sakkal Majalla" w:cs="Sakkal Majalla" w:hint="default"/>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1D66DF"/>
    <w:multiLevelType w:val="hybridMultilevel"/>
    <w:tmpl w:val="04FA42DE"/>
    <w:lvl w:ilvl="0" w:tplc="74567E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5C70FB"/>
    <w:multiLevelType w:val="multilevel"/>
    <w:tmpl w:val="2B5AA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501D40"/>
    <w:multiLevelType w:val="multilevel"/>
    <w:tmpl w:val="A99C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B5E2101"/>
    <w:multiLevelType w:val="multilevel"/>
    <w:tmpl w:val="9D9A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3"/>
  </w:num>
  <w:num w:numId="2" w16cid:durableId="1604343407">
    <w:abstractNumId w:val="6"/>
  </w:num>
  <w:num w:numId="3" w16cid:durableId="351535274">
    <w:abstractNumId w:val="0"/>
  </w:num>
  <w:num w:numId="4" w16cid:durableId="1022705248">
    <w:abstractNumId w:val="20"/>
  </w:num>
  <w:num w:numId="5" w16cid:durableId="814180377">
    <w:abstractNumId w:val="24"/>
  </w:num>
  <w:num w:numId="6" w16cid:durableId="769929494">
    <w:abstractNumId w:val="17"/>
  </w:num>
  <w:num w:numId="7" w16cid:durableId="326593194">
    <w:abstractNumId w:val="8"/>
  </w:num>
  <w:num w:numId="8" w16cid:durableId="1244800738">
    <w:abstractNumId w:val="28"/>
  </w:num>
  <w:num w:numId="9" w16cid:durableId="311060452">
    <w:abstractNumId w:val="18"/>
  </w:num>
  <w:num w:numId="10" w16cid:durableId="1429353183">
    <w:abstractNumId w:val="10"/>
  </w:num>
  <w:num w:numId="11" w16cid:durableId="682437209">
    <w:abstractNumId w:val="30"/>
  </w:num>
  <w:num w:numId="12" w16cid:durableId="1116215069">
    <w:abstractNumId w:val="13"/>
  </w:num>
  <w:num w:numId="13" w16cid:durableId="842862361">
    <w:abstractNumId w:val="25"/>
  </w:num>
  <w:num w:numId="14" w16cid:durableId="1267495729">
    <w:abstractNumId w:val="29"/>
  </w:num>
  <w:num w:numId="15" w16cid:durableId="1118329139">
    <w:abstractNumId w:val="21"/>
  </w:num>
  <w:num w:numId="16" w16cid:durableId="877860141">
    <w:abstractNumId w:val="7"/>
  </w:num>
  <w:num w:numId="17" w16cid:durableId="221405862">
    <w:abstractNumId w:val="1"/>
  </w:num>
  <w:num w:numId="18" w16cid:durableId="816259647">
    <w:abstractNumId w:val="9"/>
  </w:num>
  <w:num w:numId="19" w16cid:durableId="1552418595">
    <w:abstractNumId w:val="12"/>
  </w:num>
  <w:num w:numId="20" w16cid:durableId="184250206">
    <w:abstractNumId w:val="2"/>
  </w:num>
  <w:num w:numId="21" w16cid:durableId="1680157590">
    <w:abstractNumId w:val="19"/>
  </w:num>
  <w:num w:numId="22" w16cid:durableId="288632263">
    <w:abstractNumId w:val="22"/>
  </w:num>
  <w:num w:numId="23" w16cid:durableId="693071791">
    <w:abstractNumId w:val="4"/>
  </w:num>
  <w:num w:numId="24" w16cid:durableId="2046099573">
    <w:abstractNumId w:val="27"/>
  </w:num>
  <w:num w:numId="25" w16cid:durableId="1326783270">
    <w:abstractNumId w:val="14"/>
  </w:num>
  <w:num w:numId="26" w16cid:durableId="913399061">
    <w:abstractNumId w:val="11"/>
  </w:num>
  <w:num w:numId="27" w16cid:durableId="103891710">
    <w:abstractNumId w:val="26"/>
  </w:num>
  <w:num w:numId="28" w16cid:durableId="955335014">
    <w:abstractNumId w:val="23"/>
  </w:num>
  <w:num w:numId="29" w16cid:durableId="1394894165">
    <w:abstractNumId w:val="16"/>
  </w:num>
  <w:num w:numId="30" w16cid:durableId="683828305">
    <w:abstractNumId w:val="5"/>
  </w:num>
  <w:num w:numId="31" w16cid:durableId="119473089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013E"/>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25BA7"/>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44078"/>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1</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2</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3</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4</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5</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6</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7</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9</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10</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11</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12</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13</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14</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15</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16</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17</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18</b:RefOrder>
  </b:Source>
</b:Sources>
</file>

<file path=customXml/itemProps1.xml><?xml version="1.0" encoding="utf-8"?>
<ds:datastoreItem xmlns:ds="http://schemas.openxmlformats.org/officeDocument/2006/customXml" ds:itemID="{09DB473F-7E7E-4F8E-B8F8-9CA0437F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36</Pages>
  <Words>7202</Words>
  <Characters>41052</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120</cp:revision>
  <dcterms:created xsi:type="dcterms:W3CDTF">2025-12-07T01:58:00Z</dcterms:created>
  <dcterms:modified xsi:type="dcterms:W3CDTF">2026-07-16T20:18:00Z</dcterms:modified>
</cp:coreProperties>
</file>