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9E667" w14:textId="19028A40" w:rsidR="00780F7A" w:rsidRPr="00C877CC" w:rsidRDefault="00780F7A" w:rsidP="00780F7A">
      <w:pPr>
        <w:bidi/>
        <w:spacing w:before="120" w:after="100" w:afterAutospacing="1" w:line="360" w:lineRule="auto"/>
        <w:rPr>
          <w:rFonts w:ascii="Simplified Arabic" w:hAnsi="Simplified Arabic" w:cs="Simplified Arabic"/>
          <w:b/>
          <w:bCs/>
          <w:sz w:val="28"/>
          <w:szCs w:val="28"/>
          <w:lang w:bidi="ar-EG"/>
        </w:rPr>
      </w:pPr>
      <w:r w:rsidRPr="00C877CC">
        <w:rPr>
          <w:rFonts w:ascii="Simplified Arabic" w:hAnsi="Simplified Arabic" w:cs="Simplified Arabic" w:hint="cs"/>
          <w:b/>
          <w:bCs/>
          <w:noProof/>
          <w:sz w:val="28"/>
          <w:szCs w:val="28"/>
        </w:rPr>
        <w:drawing>
          <wp:anchor distT="0" distB="0" distL="114300" distR="114300" simplePos="0" relativeHeight="251659264" behindDoc="0" locked="0" layoutInCell="1" allowOverlap="1" wp14:anchorId="671CEBFC" wp14:editId="790F009A">
            <wp:simplePos x="0" y="0"/>
            <wp:positionH relativeFrom="margin">
              <wp:posOffset>-291288</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877CC">
        <w:rPr>
          <w:rFonts w:ascii="Simplified Arabic" w:hAnsi="Simplified Arabic" w:cs="Simplified Arabic" w:hint="cs"/>
          <w:b/>
          <w:bCs/>
          <w:sz w:val="28"/>
          <w:szCs w:val="28"/>
          <w:rtl/>
          <w:lang w:bidi="ar-EG"/>
        </w:rPr>
        <w:t>جامعة ميد</w:t>
      </w:r>
      <w:r>
        <w:rPr>
          <w:rFonts w:ascii="Simplified Arabic" w:hAnsi="Simplified Arabic" w:cs="Simplified Arabic" w:hint="cs"/>
          <w:b/>
          <w:bCs/>
          <w:sz w:val="28"/>
          <w:szCs w:val="28"/>
          <w:rtl/>
          <w:lang w:bidi="ar-EG"/>
        </w:rPr>
        <w:t xml:space="preserve"> </w:t>
      </w:r>
      <w:r w:rsidRPr="00C877CC">
        <w:rPr>
          <w:rFonts w:ascii="Simplified Arabic" w:hAnsi="Simplified Arabic" w:cs="Simplified Arabic" w:hint="cs"/>
          <w:b/>
          <w:bCs/>
          <w:sz w:val="28"/>
          <w:szCs w:val="28"/>
          <w:rtl/>
          <w:lang w:bidi="ar-EG"/>
        </w:rPr>
        <w:t xml:space="preserve">أوشن </w:t>
      </w:r>
    </w:p>
    <w:p w14:paraId="6998F022" w14:textId="2A730138" w:rsidR="00780F7A" w:rsidRPr="00C877CC" w:rsidRDefault="00780F7A" w:rsidP="00780F7A">
      <w:pPr>
        <w:bidi/>
        <w:spacing w:before="120" w:after="100" w:afterAutospacing="1" w:line="360" w:lineRule="auto"/>
        <w:rPr>
          <w:rFonts w:ascii="Simplified Arabic" w:hAnsi="Simplified Arabic" w:cs="Simplified Arabic"/>
          <w:b/>
          <w:bCs/>
          <w:sz w:val="28"/>
          <w:szCs w:val="28"/>
          <w:rtl/>
          <w:lang w:bidi="ar-EG"/>
        </w:rPr>
      </w:pPr>
      <w:r w:rsidRPr="00C877CC">
        <w:rPr>
          <w:rFonts w:ascii="Simplified Arabic" w:hAnsi="Simplified Arabic" w:cs="Simplified Arabic" w:hint="cs"/>
          <w:b/>
          <w:bCs/>
          <w:sz w:val="28"/>
          <w:szCs w:val="28"/>
          <w:lang w:bidi="ar-EG"/>
        </w:rPr>
        <w:t xml:space="preserve">    </w:t>
      </w:r>
      <w:r w:rsidRPr="00C877CC">
        <w:rPr>
          <w:rFonts w:ascii="Simplified Arabic" w:hAnsi="Simplified Arabic" w:cs="Simplified Arabic" w:hint="cs"/>
          <w:b/>
          <w:bCs/>
          <w:sz w:val="28"/>
          <w:szCs w:val="28"/>
          <w:rtl/>
          <w:lang w:bidi="ar-EG"/>
        </w:rPr>
        <w:t xml:space="preserve">كلية الإدارة </w:t>
      </w:r>
    </w:p>
    <w:p w14:paraId="7D537D43" w14:textId="2CDAA555" w:rsidR="00780F7A" w:rsidRPr="00C877CC" w:rsidRDefault="00780F7A" w:rsidP="0002513B">
      <w:pPr>
        <w:bidi/>
        <w:spacing w:before="120" w:after="100" w:afterAutospacing="1" w:line="360" w:lineRule="auto"/>
        <w:rPr>
          <w:rFonts w:ascii="Simplified Arabic" w:hAnsi="Simplified Arabic" w:cs="Simplified Arabic"/>
          <w:sz w:val="28"/>
          <w:szCs w:val="28"/>
          <w:rtl/>
        </w:rPr>
      </w:pPr>
      <w:r w:rsidRPr="00C877CC">
        <w:rPr>
          <w:rFonts w:ascii="Simplified Arabic" w:hAnsi="Simplified Arabic" w:cs="Simplified Arabic" w:hint="cs"/>
          <w:b/>
          <w:bCs/>
          <w:sz w:val="28"/>
          <w:szCs w:val="28"/>
          <w:rtl/>
          <w:lang w:bidi="ar-EG"/>
        </w:rPr>
        <w:t>تخصص إدارة أعمال</w:t>
      </w:r>
    </w:p>
    <w:p w14:paraId="06F96D1A" w14:textId="77777777" w:rsidR="00780F7A" w:rsidRPr="008B75E2" w:rsidRDefault="00780F7A" w:rsidP="00780F7A">
      <w:pPr>
        <w:bidi/>
        <w:spacing w:before="120" w:after="100" w:afterAutospacing="1" w:line="360" w:lineRule="auto"/>
        <w:jc w:val="center"/>
        <w:rPr>
          <w:rFonts w:ascii="Simplified Arabic" w:hAnsi="Simplified Arabic" w:cs="Simplified Arabic"/>
          <w:b/>
          <w:bCs/>
          <w:sz w:val="28"/>
          <w:szCs w:val="28"/>
          <w:u w:val="single"/>
          <w:rtl/>
          <w:lang w:bidi="ar-EG"/>
        </w:rPr>
      </w:pPr>
      <w:r w:rsidRPr="008B75E2">
        <w:rPr>
          <w:rFonts w:ascii="Simplified Arabic" w:hAnsi="Simplified Arabic" w:cs="Simplified Arabic" w:hint="cs"/>
          <w:b/>
          <w:bCs/>
          <w:sz w:val="28"/>
          <w:szCs w:val="28"/>
          <w:u w:val="single"/>
          <w:rtl/>
          <w:lang w:bidi="ar-EG"/>
        </w:rPr>
        <w:t>عنوان البحث</w:t>
      </w:r>
    </w:p>
    <w:p w14:paraId="29DB385E" w14:textId="77777777" w:rsidR="00780F7A" w:rsidRPr="00096643" w:rsidRDefault="00780F7A" w:rsidP="00780F7A">
      <w:pPr>
        <w:bidi/>
        <w:spacing w:before="120" w:after="100" w:afterAutospacing="1" w:line="360" w:lineRule="auto"/>
        <w:jc w:val="center"/>
        <w:rPr>
          <w:rFonts w:ascii="Simplified Arabic" w:hAnsi="Simplified Arabic" w:cs="Simplified Arabic"/>
          <w:b/>
          <w:bCs/>
          <w:sz w:val="32"/>
          <w:szCs w:val="32"/>
          <w:rtl/>
        </w:rPr>
      </w:pPr>
      <w:r w:rsidRPr="00096643">
        <w:rPr>
          <w:rFonts w:ascii="Simplified Arabic" w:hAnsi="Simplified Arabic" w:cs="Simplified Arabic" w:hint="cs"/>
          <w:b/>
          <w:bCs/>
          <w:sz w:val="32"/>
          <w:szCs w:val="32"/>
          <w:rtl/>
        </w:rPr>
        <w:t xml:space="preserve">دور التحفيز في تحسين أداء العاملين وتحقيق رضائهم: بالتطبيق على العاملين في شركة الاتصالات </w:t>
      </w:r>
      <w:r w:rsidRPr="00096643">
        <w:rPr>
          <w:rFonts w:ascii="Simplified Arabic" w:hAnsi="Simplified Arabic" w:cs="Times New Roman" w:hint="cs"/>
          <w:b/>
          <w:bCs/>
          <w:sz w:val="32"/>
          <w:szCs w:val="32"/>
          <w:rtl/>
        </w:rPr>
        <w:t>(</w:t>
      </w:r>
      <w:r w:rsidRPr="00096643">
        <w:rPr>
          <w:rFonts w:ascii="Simplified Arabic" w:hAnsi="Simplified Arabic" w:cs="Simplified Arabic"/>
          <w:b/>
          <w:bCs/>
          <w:sz w:val="32"/>
          <w:szCs w:val="32"/>
        </w:rPr>
        <w:t>STC</w:t>
      </w:r>
      <w:r w:rsidRPr="00096643">
        <w:rPr>
          <w:rFonts w:ascii="Simplified Arabic" w:hAnsi="Simplified Arabic" w:cs="Simplified Arabic" w:hint="cs"/>
          <w:b/>
          <w:bCs/>
          <w:sz w:val="32"/>
          <w:szCs w:val="32"/>
          <w:rtl/>
        </w:rPr>
        <w:t>) بالمملكة العربية السعودية</w:t>
      </w:r>
    </w:p>
    <w:p w14:paraId="5A0E3148" w14:textId="2F368CDD" w:rsidR="00780F7A" w:rsidRPr="00791DB8" w:rsidRDefault="00791DB8" w:rsidP="00780F7A">
      <w:pPr>
        <w:bidi/>
        <w:spacing w:before="120" w:after="100" w:afterAutospacing="1" w:line="360" w:lineRule="auto"/>
        <w:jc w:val="center"/>
        <w:rPr>
          <w:rFonts w:asciiTheme="majorBidi" w:hAnsiTheme="majorBidi" w:cstheme="majorBidi"/>
          <w:b/>
          <w:bCs/>
          <w:sz w:val="28"/>
          <w:szCs w:val="28"/>
          <w:rtl/>
        </w:rPr>
      </w:pPr>
      <w:r w:rsidRPr="00791DB8">
        <w:rPr>
          <w:rFonts w:asciiTheme="majorBidi" w:hAnsiTheme="majorBidi" w:cstheme="majorBidi"/>
          <w:b/>
          <w:bCs/>
          <w:sz w:val="28"/>
          <w:szCs w:val="28"/>
        </w:rPr>
        <w:t>The role of motivation in improving employee performance and achieving their satisfaction: applied to employees of the Telecommunications Company (STC) in the Kingdom of Saudi Arabia</w:t>
      </w:r>
    </w:p>
    <w:p w14:paraId="1BA2574C" w14:textId="1A9C5DE7" w:rsidR="009A04E4" w:rsidRPr="009A04E4" w:rsidRDefault="009A04E4" w:rsidP="009A04E4">
      <w:pPr>
        <w:bidi/>
        <w:spacing w:before="120" w:after="100" w:afterAutospacing="1" w:line="360" w:lineRule="auto"/>
        <w:jc w:val="center"/>
        <w:rPr>
          <w:rFonts w:ascii="Simplified Arabic" w:hAnsi="Simplified Arabic" w:cs="Simplified Arabic"/>
          <w:sz w:val="32"/>
          <w:szCs w:val="32"/>
          <w:rtl/>
        </w:rPr>
      </w:pPr>
      <w:r w:rsidRPr="009A04E4">
        <w:rPr>
          <w:rFonts w:ascii="Simplified Arabic" w:hAnsi="Simplified Arabic" w:cs="Times New Roman"/>
          <w:sz w:val="32"/>
          <w:szCs w:val="32"/>
          <w:rtl/>
        </w:rPr>
        <w:t>(</w:t>
      </w:r>
      <w:r w:rsidRPr="009A04E4">
        <w:rPr>
          <w:rFonts w:ascii="Simplified Arabic" w:hAnsi="Simplified Arabic" w:cs="Times New Roman" w:hint="cs"/>
          <w:sz w:val="32"/>
          <w:szCs w:val="32"/>
          <w:rtl/>
        </w:rPr>
        <w:t>مشروع بحثي مقدم استكمالا</w:t>
      </w:r>
      <w:r>
        <w:rPr>
          <w:rFonts w:ascii="Simplified Arabic" w:hAnsi="Simplified Arabic" w:cs="Times New Roman" w:hint="cs"/>
          <w:sz w:val="32"/>
          <w:szCs w:val="32"/>
          <w:rtl/>
        </w:rPr>
        <w:t>ً</w:t>
      </w:r>
      <w:r w:rsidRPr="009A04E4">
        <w:rPr>
          <w:rFonts w:ascii="Simplified Arabic" w:hAnsi="Simplified Arabic" w:cs="Times New Roman" w:hint="cs"/>
          <w:sz w:val="32"/>
          <w:szCs w:val="32"/>
          <w:rtl/>
        </w:rPr>
        <w:t xml:space="preserve"> لنيل درجة الماجستير في تخصص إدارة الموارد البشرية</w:t>
      </w:r>
      <w:r w:rsidRPr="009A04E4">
        <w:rPr>
          <w:rFonts w:ascii="Simplified Arabic" w:hAnsi="Simplified Arabic" w:cs="Times New Roman"/>
          <w:sz w:val="32"/>
          <w:szCs w:val="32"/>
          <w:rtl/>
        </w:rPr>
        <w:t>)</w:t>
      </w:r>
    </w:p>
    <w:p w14:paraId="6D858DC4" w14:textId="77777777" w:rsidR="00780F7A" w:rsidRPr="006647F9" w:rsidRDefault="00780F7A" w:rsidP="00780F7A">
      <w:pPr>
        <w:bidi/>
        <w:spacing w:before="120" w:after="100" w:afterAutospacing="1" w:line="360" w:lineRule="auto"/>
        <w:jc w:val="center"/>
        <w:rPr>
          <w:rFonts w:ascii="Simplified Arabic" w:hAnsi="Simplified Arabic" w:cs="Times New Roman"/>
          <w:b/>
          <w:bCs/>
          <w:sz w:val="28"/>
          <w:szCs w:val="28"/>
          <w:u w:val="single"/>
          <w:rtl/>
          <w:lang w:bidi="ar-EG"/>
        </w:rPr>
      </w:pPr>
      <w:r w:rsidRPr="006647F9">
        <w:rPr>
          <w:rFonts w:ascii="Simplified Arabic" w:hAnsi="Simplified Arabic" w:cs="Simplified Arabic" w:hint="cs"/>
          <w:b/>
          <w:bCs/>
          <w:sz w:val="28"/>
          <w:szCs w:val="28"/>
          <w:u w:val="single"/>
          <w:rtl/>
          <w:lang w:bidi="ar-EG"/>
        </w:rPr>
        <w:t xml:space="preserve">إعداد الطالبة: </w:t>
      </w:r>
      <w:r w:rsidRPr="006647F9">
        <w:rPr>
          <w:rFonts w:ascii="Simplified Arabic" w:hAnsi="Simplified Arabic" w:cs="Times New Roman"/>
          <w:b/>
          <w:bCs/>
          <w:sz w:val="28"/>
          <w:szCs w:val="28"/>
          <w:u w:val="single"/>
          <w:rtl/>
          <w:lang w:bidi="ar-EG"/>
        </w:rPr>
        <w:t>عبير حسن معشي</w:t>
      </w:r>
    </w:p>
    <w:p w14:paraId="0AE65E42" w14:textId="1F9F4041" w:rsidR="00780F7A" w:rsidRPr="0002513B" w:rsidRDefault="00780F7A" w:rsidP="0002513B">
      <w:pPr>
        <w:bidi/>
        <w:spacing w:before="120" w:after="100" w:afterAutospacing="1" w:line="360" w:lineRule="auto"/>
        <w:jc w:val="center"/>
        <w:rPr>
          <w:rFonts w:ascii="Simplified Arabic" w:hAnsi="Simplified Arabic" w:cs="Times New Roman"/>
          <w:b/>
          <w:bCs/>
          <w:sz w:val="28"/>
          <w:szCs w:val="28"/>
          <w:rtl/>
          <w:lang w:bidi="ar-EG"/>
        </w:rPr>
      </w:pPr>
      <w:r w:rsidRPr="008B75E2">
        <w:rPr>
          <w:rFonts w:ascii="Simplified Arabic" w:hAnsi="Simplified Arabic" w:cs="Times New Roman"/>
          <w:b/>
          <w:bCs/>
          <w:sz w:val="28"/>
          <w:szCs w:val="28"/>
          <w:rtl/>
          <w:lang w:bidi="ar-EG"/>
        </w:rPr>
        <w:t xml:space="preserve">الرقم الأكاديمي: </w:t>
      </w:r>
      <w:r>
        <w:rPr>
          <w:rFonts w:ascii="Simplified Arabic" w:hAnsi="Simplified Arabic" w:cs="Times New Roman" w:hint="cs"/>
          <w:b/>
          <w:bCs/>
          <w:sz w:val="28"/>
          <w:szCs w:val="28"/>
          <w:rtl/>
          <w:lang w:bidi="ar-EG"/>
        </w:rPr>
        <w:t>٢٤١٠٠٠١٠٦</w:t>
      </w:r>
    </w:p>
    <w:p w14:paraId="5398952A" w14:textId="77777777" w:rsidR="0002513B" w:rsidRDefault="00780F7A" w:rsidP="0002513B">
      <w:pPr>
        <w:bidi/>
        <w:spacing w:before="120" w:after="100" w:afterAutospacing="1" w:line="240" w:lineRule="auto"/>
        <w:jc w:val="center"/>
        <w:rPr>
          <w:rFonts w:ascii="Simplified Arabic" w:hAnsi="Simplified Arabic" w:cs="Simplified Arabic"/>
          <w:b/>
          <w:bCs/>
          <w:sz w:val="28"/>
          <w:szCs w:val="28"/>
          <w:u w:val="single"/>
          <w:rtl/>
          <w:lang w:bidi="ar-EG"/>
        </w:rPr>
      </w:pPr>
      <w:r w:rsidRPr="006647F9">
        <w:rPr>
          <w:rFonts w:ascii="Simplified Arabic" w:hAnsi="Simplified Arabic" w:cs="Simplified Arabic" w:hint="cs"/>
          <w:b/>
          <w:bCs/>
          <w:sz w:val="28"/>
          <w:szCs w:val="28"/>
          <w:u w:val="single"/>
          <w:rtl/>
          <w:lang w:bidi="ar-EG"/>
        </w:rPr>
        <w:t>إشراف:</w:t>
      </w:r>
    </w:p>
    <w:p w14:paraId="42BAB62F" w14:textId="466F4B2B" w:rsidR="00780F7A" w:rsidRPr="0002513B" w:rsidRDefault="00780F7A" w:rsidP="0002513B">
      <w:pPr>
        <w:bidi/>
        <w:spacing w:before="120" w:after="100" w:afterAutospacing="1" w:line="240" w:lineRule="auto"/>
        <w:jc w:val="center"/>
        <w:rPr>
          <w:rFonts w:ascii="Simplified Arabic" w:hAnsi="Simplified Arabic" w:cs="Simplified Arabic"/>
          <w:b/>
          <w:bCs/>
          <w:sz w:val="32"/>
          <w:szCs w:val="32"/>
          <w:rtl/>
          <w:lang w:bidi="ar-EG"/>
        </w:rPr>
      </w:pPr>
      <w:r w:rsidRPr="0002513B">
        <w:rPr>
          <w:rFonts w:ascii="Simplified Arabic" w:hAnsi="Simplified Arabic" w:cs="Simplified Arabic" w:hint="cs"/>
          <w:b/>
          <w:bCs/>
          <w:sz w:val="32"/>
          <w:szCs w:val="32"/>
          <w:rtl/>
          <w:lang w:bidi="ar-EG"/>
        </w:rPr>
        <w:t xml:space="preserve"> د.الفيصل عبد الحميد</w:t>
      </w:r>
      <w:r w:rsidR="00FF1CB6">
        <w:rPr>
          <w:rFonts w:ascii="Simplified Arabic" w:hAnsi="Simplified Arabic" w:cs="Simplified Arabic" w:hint="cs"/>
          <w:b/>
          <w:bCs/>
          <w:sz w:val="32"/>
          <w:szCs w:val="32"/>
          <w:rtl/>
          <w:lang w:bidi="ar-EG"/>
        </w:rPr>
        <w:t xml:space="preserve"> محمد</w:t>
      </w:r>
    </w:p>
    <w:p w14:paraId="292EF97A" w14:textId="3411991E" w:rsidR="0002513B" w:rsidRPr="0002513B" w:rsidRDefault="0002513B" w:rsidP="0002513B">
      <w:pPr>
        <w:jc w:val="center"/>
        <w:rPr>
          <w:rFonts w:ascii="Simplified Arabic" w:hAnsi="Simplified Arabic" w:cs="Simplified Arabic"/>
          <w:b/>
          <w:bCs/>
          <w:sz w:val="32"/>
          <w:szCs w:val="32"/>
          <w:rtl/>
          <w:lang w:bidi="ar-EG"/>
        </w:rPr>
      </w:pPr>
      <w:r w:rsidRPr="0002513B">
        <w:rPr>
          <w:rFonts w:ascii="Simplified Arabic" w:hAnsi="Simplified Arabic" w:cs="Simplified Arabic" w:hint="cs"/>
          <w:b/>
          <w:bCs/>
          <w:sz w:val="32"/>
          <w:szCs w:val="32"/>
          <w:rtl/>
          <w:lang w:bidi="ar-EG"/>
        </w:rPr>
        <w:t>د.فايز</w:t>
      </w:r>
      <w:r w:rsidR="00FF1CB6">
        <w:rPr>
          <w:rFonts w:ascii="Simplified Arabic" w:hAnsi="Simplified Arabic" w:cs="Simplified Arabic" w:hint="cs"/>
          <w:b/>
          <w:bCs/>
          <w:sz w:val="32"/>
          <w:szCs w:val="32"/>
          <w:rtl/>
          <w:lang w:bidi="ar-EG"/>
        </w:rPr>
        <w:t xml:space="preserve"> علي</w:t>
      </w:r>
      <w:r w:rsidRPr="0002513B">
        <w:rPr>
          <w:rFonts w:ascii="Simplified Arabic" w:hAnsi="Simplified Arabic" w:cs="Simplified Arabic" w:hint="cs"/>
          <w:b/>
          <w:bCs/>
          <w:sz w:val="32"/>
          <w:szCs w:val="32"/>
          <w:rtl/>
          <w:lang w:bidi="ar-EG"/>
        </w:rPr>
        <w:t xml:space="preserve"> جراد</w:t>
      </w:r>
    </w:p>
    <w:p w14:paraId="0FEC095C" w14:textId="2B6A1159" w:rsidR="00780F7A" w:rsidRDefault="00780F7A" w:rsidP="00780F7A">
      <w:pPr>
        <w:bidi/>
        <w:spacing w:before="120" w:after="100" w:afterAutospacing="1" w:line="360" w:lineRule="auto"/>
        <w:jc w:val="center"/>
        <w:rPr>
          <w:rFonts w:ascii="Simplified Arabic" w:hAnsi="Simplified Arabic" w:cs="Simplified Arabic"/>
          <w:b/>
          <w:bCs/>
          <w:sz w:val="28"/>
          <w:szCs w:val="28"/>
          <w:rtl/>
        </w:rPr>
      </w:pPr>
      <w:r w:rsidRPr="00C877CC">
        <w:rPr>
          <w:rFonts w:ascii="Simplified Arabic" w:hAnsi="Simplified Arabic" w:cs="Simplified Arabic" w:hint="cs"/>
          <w:b/>
          <w:bCs/>
          <w:sz w:val="28"/>
          <w:szCs w:val="28"/>
          <w:rtl/>
          <w:lang w:bidi="ar-EG"/>
        </w:rPr>
        <w:t>العام الدراسي:</w:t>
      </w:r>
      <w:r>
        <w:rPr>
          <w:rFonts w:ascii="Simplified Arabic" w:hAnsi="Simplified Arabic" w:cs="Simplified Arabic" w:hint="cs"/>
          <w:b/>
          <w:bCs/>
          <w:sz w:val="28"/>
          <w:szCs w:val="28"/>
          <w:rtl/>
          <w:lang w:bidi="ar-EG"/>
        </w:rPr>
        <w:t xml:space="preserve"> ٢٠٢٤</w:t>
      </w:r>
      <w:r w:rsidR="00510A23">
        <w:rPr>
          <w:rFonts w:ascii="Simplified Arabic" w:hAnsi="Simplified Arabic" w:cs="Simplified Arabic" w:hint="cs"/>
          <w:b/>
          <w:bCs/>
          <w:sz w:val="28"/>
          <w:szCs w:val="28"/>
          <w:rtl/>
        </w:rPr>
        <w:t xml:space="preserve">-٢٠٢٥ </w:t>
      </w:r>
    </w:p>
    <w:p w14:paraId="64A10F9F" w14:textId="77777777" w:rsidR="00780F7A" w:rsidRDefault="00780F7A" w:rsidP="00780F7A">
      <w:pPr>
        <w:bidi/>
        <w:spacing w:before="120" w:after="100" w:afterAutospacing="1" w:line="240" w:lineRule="auto"/>
        <w:rPr>
          <w:rFonts w:ascii="Simplified Arabic" w:hAnsi="Simplified Arabic" w:cs="Simplified Arabic"/>
          <w:b/>
          <w:bCs/>
          <w:sz w:val="28"/>
          <w:szCs w:val="28"/>
          <w:u w:val="single"/>
          <w:rtl/>
        </w:rPr>
      </w:pPr>
    </w:p>
    <w:p w14:paraId="2FEEBC4C" w14:textId="1E4D06D3" w:rsidR="00831491" w:rsidRDefault="00831491" w:rsidP="00831491">
      <w:pPr>
        <w:bidi/>
        <w:spacing w:before="120" w:after="100" w:afterAutospacing="1" w:line="480" w:lineRule="auto"/>
        <w:jc w:val="center"/>
        <w:rPr>
          <w:rFonts w:ascii="Simplified Arabic" w:hAnsi="Simplified Arabic" w:cs="Simplified Arabic"/>
          <w:sz w:val="28"/>
          <w:szCs w:val="28"/>
          <w:rtl/>
        </w:rPr>
      </w:pPr>
      <w:r w:rsidRPr="00831491">
        <w:rPr>
          <w:rFonts w:ascii="Simplified Arabic" w:hAnsi="Simplified Arabic" w:cs="Simplified Arabic"/>
          <w:b/>
          <w:bCs/>
          <w:sz w:val="28"/>
          <w:szCs w:val="28"/>
          <w:u w:val="single"/>
          <w:shd w:val="clear" w:color="auto" w:fill="B3E5A1" w:themeFill="accent6" w:themeFillTint="66"/>
          <w:rtl/>
        </w:rPr>
        <w:t>الإهداء</w:t>
      </w:r>
      <w:r w:rsidRPr="00831491">
        <w:rPr>
          <w:rFonts w:ascii="Simplified Arabic" w:hAnsi="Simplified Arabic" w:cs="Simplified Arabic"/>
          <w:b/>
          <w:bCs/>
          <w:sz w:val="28"/>
          <w:szCs w:val="28"/>
          <w:u w:val="single"/>
          <w:shd w:val="clear" w:color="auto" w:fill="B3E5A1" w:themeFill="accent6" w:themeFillTint="66"/>
        </w:rPr>
        <w:t>:</w:t>
      </w:r>
      <w:r w:rsidRPr="00831491">
        <w:rPr>
          <w:rFonts w:ascii="Simplified Arabic" w:hAnsi="Simplified Arabic" w:cs="Simplified Arabic"/>
          <w:b/>
          <w:bCs/>
          <w:sz w:val="28"/>
          <w:szCs w:val="28"/>
          <w:u w:val="single"/>
          <w:shd w:val="clear" w:color="auto" w:fill="B3E5A1" w:themeFill="accent6" w:themeFillTint="66"/>
        </w:rPr>
        <w:br/>
      </w:r>
      <w:r w:rsidRPr="00831491">
        <w:rPr>
          <w:rFonts w:ascii="Simplified Arabic" w:hAnsi="Simplified Arabic" w:cs="Simplified Arabic"/>
          <w:sz w:val="28"/>
          <w:szCs w:val="28"/>
          <w:rtl/>
        </w:rPr>
        <w:t>إلى من غرَس في قلبي حب العلم والمعرفة، إلى من كان سندي في كل خطوةٍ خطوتها نحو النجاح، إلى والديَّ العزيزين، الذين لم يبخلا عليَّ بالدعم والتشجيع والدعاء</w:t>
      </w:r>
      <w:r w:rsidRPr="00831491">
        <w:rPr>
          <w:rFonts w:ascii="Simplified Arabic" w:hAnsi="Simplified Arabic" w:cs="Simplified Arabic"/>
          <w:sz w:val="28"/>
          <w:szCs w:val="28"/>
        </w:rPr>
        <w:t>.</w:t>
      </w:r>
      <w:r w:rsidRPr="00831491">
        <w:rPr>
          <w:rFonts w:ascii="Simplified Arabic" w:hAnsi="Simplified Arabic" w:cs="Simplified Arabic"/>
          <w:sz w:val="28"/>
          <w:szCs w:val="28"/>
        </w:rPr>
        <w:br/>
      </w:r>
      <w:r w:rsidRPr="00831491">
        <w:rPr>
          <w:rFonts w:ascii="Simplified Arabic" w:hAnsi="Simplified Arabic" w:cs="Simplified Arabic"/>
          <w:sz w:val="28"/>
          <w:szCs w:val="28"/>
          <w:rtl/>
        </w:rPr>
        <w:t>إلى إخوتي وأحبتي، الذين كانوا لي خير معين وسند في مسيرتي العلمية</w:t>
      </w:r>
      <w:r w:rsidRPr="00831491">
        <w:rPr>
          <w:rFonts w:ascii="Simplified Arabic" w:hAnsi="Simplified Arabic" w:cs="Simplified Arabic"/>
          <w:sz w:val="28"/>
          <w:szCs w:val="28"/>
        </w:rPr>
        <w:t>.</w:t>
      </w:r>
      <w:r w:rsidRPr="00831491">
        <w:rPr>
          <w:rFonts w:ascii="Simplified Arabic" w:hAnsi="Simplified Arabic" w:cs="Simplified Arabic"/>
          <w:sz w:val="28"/>
          <w:szCs w:val="28"/>
        </w:rPr>
        <w:br/>
      </w:r>
      <w:r w:rsidRPr="00831491">
        <w:rPr>
          <w:rFonts w:ascii="Simplified Arabic" w:hAnsi="Simplified Arabic" w:cs="Simplified Arabic"/>
          <w:sz w:val="28"/>
          <w:szCs w:val="28"/>
          <w:rtl/>
        </w:rPr>
        <w:t xml:space="preserve">إلى كل من منحني كلمة طيبة أو نصيحة صادقة أو دعوة </w:t>
      </w:r>
      <w:r>
        <w:rPr>
          <w:rFonts w:ascii="Simplified Arabic" w:hAnsi="Simplified Arabic" w:cs="Simplified Arabic" w:hint="cs"/>
          <w:sz w:val="28"/>
          <w:szCs w:val="28"/>
          <w:rtl/>
        </w:rPr>
        <w:t>ب</w:t>
      </w:r>
      <w:r w:rsidRPr="00831491">
        <w:rPr>
          <w:rFonts w:ascii="Simplified Arabic" w:hAnsi="Simplified Arabic" w:cs="Simplified Arabic"/>
          <w:sz w:val="28"/>
          <w:szCs w:val="28"/>
          <w:rtl/>
        </w:rPr>
        <w:t>ظهر الغيب، أهدي لكم ثمرة جهدي وعلمي، وأسأل الله أن يجعلها نافعة لي ولكم</w:t>
      </w:r>
      <w:r w:rsidRPr="00831491">
        <w:rPr>
          <w:rFonts w:ascii="Simplified Arabic" w:hAnsi="Simplified Arabic" w:cs="Simplified Arabic"/>
          <w:sz w:val="28"/>
          <w:szCs w:val="28"/>
        </w:rPr>
        <w:t>.</w:t>
      </w:r>
    </w:p>
    <w:p w14:paraId="31C07255" w14:textId="77777777" w:rsidR="00831491" w:rsidRDefault="00831491" w:rsidP="00831491">
      <w:pPr>
        <w:bidi/>
        <w:spacing w:before="120" w:after="100" w:afterAutospacing="1" w:line="480" w:lineRule="auto"/>
        <w:jc w:val="center"/>
        <w:rPr>
          <w:rFonts w:ascii="Simplified Arabic" w:hAnsi="Simplified Arabic" w:cs="Simplified Arabic"/>
          <w:sz w:val="28"/>
          <w:szCs w:val="28"/>
          <w:rtl/>
        </w:rPr>
      </w:pPr>
    </w:p>
    <w:p w14:paraId="6FA57F6A" w14:textId="77777777" w:rsidR="00831491" w:rsidRDefault="00831491" w:rsidP="00831491">
      <w:pPr>
        <w:bidi/>
        <w:spacing w:before="120" w:after="100" w:afterAutospacing="1" w:line="480" w:lineRule="auto"/>
        <w:jc w:val="center"/>
        <w:rPr>
          <w:rFonts w:ascii="Simplified Arabic" w:hAnsi="Simplified Arabic" w:cs="Simplified Arabic"/>
          <w:sz w:val="28"/>
          <w:szCs w:val="28"/>
          <w:rtl/>
        </w:rPr>
      </w:pPr>
    </w:p>
    <w:p w14:paraId="530ED518" w14:textId="77777777" w:rsidR="00831491" w:rsidRDefault="00831491" w:rsidP="00831491">
      <w:pPr>
        <w:bidi/>
        <w:spacing w:before="120" w:after="100" w:afterAutospacing="1" w:line="480" w:lineRule="auto"/>
        <w:jc w:val="center"/>
        <w:rPr>
          <w:rFonts w:ascii="Simplified Arabic" w:hAnsi="Simplified Arabic" w:cs="Simplified Arabic"/>
          <w:sz w:val="28"/>
          <w:szCs w:val="28"/>
          <w:rtl/>
        </w:rPr>
      </w:pPr>
    </w:p>
    <w:p w14:paraId="7566CCB2" w14:textId="77777777" w:rsidR="00831491" w:rsidRDefault="00831491" w:rsidP="00831491">
      <w:pPr>
        <w:bidi/>
        <w:spacing w:before="120" w:after="100" w:afterAutospacing="1" w:line="480" w:lineRule="auto"/>
        <w:jc w:val="center"/>
        <w:rPr>
          <w:rFonts w:ascii="Simplified Arabic" w:hAnsi="Simplified Arabic" w:cs="Simplified Arabic"/>
          <w:sz w:val="28"/>
          <w:szCs w:val="28"/>
          <w:rtl/>
        </w:rPr>
      </w:pPr>
    </w:p>
    <w:p w14:paraId="18C2A69C" w14:textId="77777777" w:rsidR="00831491" w:rsidRDefault="00831491" w:rsidP="00831491">
      <w:pPr>
        <w:bidi/>
        <w:spacing w:before="120" w:after="100" w:afterAutospacing="1" w:line="480" w:lineRule="auto"/>
        <w:jc w:val="center"/>
        <w:rPr>
          <w:rFonts w:ascii="Simplified Arabic" w:hAnsi="Simplified Arabic" w:cs="Simplified Arabic"/>
          <w:sz w:val="28"/>
          <w:szCs w:val="28"/>
          <w:rtl/>
        </w:rPr>
      </w:pPr>
    </w:p>
    <w:p w14:paraId="5242F512" w14:textId="77777777" w:rsidR="00831491" w:rsidRPr="00831491" w:rsidRDefault="00831491" w:rsidP="00831491">
      <w:pPr>
        <w:bidi/>
        <w:spacing w:before="120" w:after="100" w:afterAutospacing="1" w:line="480" w:lineRule="auto"/>
        <w:jc w:val="center"/>
        <w:rPr>
          <w:rFonts w:ascii="Simplified Arabic" w:hAnsi="Simplified Arabic" w:cs="Simplified Arabic"/>
          <w:sz w:val="28"/>
          <w:szCs w:val="28"/>
        </w:rPr>
      </w:pPr>
    </w:p>
    <w:p w14:paraId="74BA8A32" w14:textId="7167FC38" w:rsidR="00831491" w:rsidRPr="00632DEA" w:rsidRDefault="00831491" w:rsidP="00632DEA">
      <w:pPr>
        <w:bidi/>
        <w:jc w:val="center"/>
        <w:rPr>
          <w:rFonts w:ascii="Simplified Arabic" w:hAnsi="Simplified Arabic" w:cs="Simplified Arabic"/>
          <w:sz w:val="32"/>
          <w:szCs w:val="32"/>
          <w:lang w:bidi="ar-EG"/>
        </w:rPr>
      </w:pPr>
      <w:r w:rsidRPr="00632DEA">
        <w:rPr>
          <w:rFonts w:ascii="Simplified Arabic" w:hAnsi="Simplified Arabic" w:cs="Simplified Arabic"/>
          <w:b/>
          <w:bCs/>
          <w:sz w:val="32"/>
          <w:szCs w:val="32"/>
          <w:u w:val="single"/>
          <w:shd w:val="clear" w:color="auto" w:fill="B3E5A1" w:themeFill="accent6" w:themeFillTint="66"/>
          <w:rtl/>
        </w:rPr>
        <w:lastRenderedPageBreak/>
        <w:t>الشكر والتقدير</w:t>
      </w:r>
      <w:r w:rsidRPr="00632DEA">
        <w:rPr>
          <w:rFonts w:ascii="Simplified Arabic" w:hAnsi="Simplified Arabic" w:cs="Simplified Arabic"/>
          <w:b/>
          <w:bCs/>
          <w:sz w:val="32"/>
          <w:szCs w:val="32"/>
          <w:u w:val="single"/>
          <w:shd w:val="clear" w:color="auto" w:fill="B3E5A1" w:themeFill="accent6" w:themeFillTint="66"/>
        </w:rPr>
        <w:t>:</w:t>
      </w:r>
      <w:r w:rsidRPr="00632DEA">
        <w:rPr>
          <w:rFonts w:ascii="Simplified Arabic" w:hAnsi="Simplified Arabic" w:cs="Simplified Arabic"/>
          <w:sz w:val="32"/>
          <w:szCs w:val="32"/>
        </w:rPr>
        <w:br/>
      </w:r>
      <w:r w:rsidRPr="00632DEA">
        <w:rPr>
          <w:rFonts w:ascii="Simplified Arabic" w:hAnsi="Simplified Arabic" w:cs="Simplified Arabic"/>
          <w:sz w:val="32"/>
          <w:szCs w:val="32"/>
          <w:rtl/>
        </w:rPr>
        <w:t xml:space="preserve">أتقدم بخالص الشكر والتقدير إلى </w:t>
      </w:r>
      <w:r w:rsidR="0002513B" w:rsidRPr="00632DEA">
        <w:rPr>
          <w:rFonts w:ascii="Simplified Arabic" w:hAnsi="Simplified Arabic" w:cs="Simplified Arabic" w:hint="cs"/>
          <w:sz w:val="32"/>
          <w:szCs w:val="32"/>
          <w:rtl/>
        </w:rPr>
        <w:t xml:space="preserve">السادة المشرفين الكرام / </w:t>
      </w:r>
      <w:r w:rsidR="00135EF8" w:rsidRPr="00632DEA">
        <w:rPr>
          <w:rFonts w:ascii="Simplified Arabic" w:hAnsi="Simplified Arabic" w:cs="Times New Roman" w:hint="cs"/>
          <w:sz w:val="32"/>
          <w:szCs w:val="32"/>
          <w:rtl/>
          <w:lang w:bidi="ar-EG"/>
        </w:rPr>
        <w:t>د. الفيصل</w:t>
      </w:r>
      <w:r w:rsidR="00135EF8" w:rsidRPr="00632DEA">
        <w:rPr>
          <w:rFonts w:ascii="Simplified Arabic" w:hAnsi="Simplified Arabic" w:cs="Simplified Arabic" w:hint="cs"/>
          <w:sz w:val="32"/>
          <w:szCs w:val="32"/>
          <w:rtl/>
          <w:lang w:bidi="ar-EG"/>
        </w:rPr>
        <w:t xml:space="preserve"> عبد الحميد</w:t>
      </w:r>
      <w:r w:rsidRPr="00632DEA">
        <w:rPr>
          <w:rFonts w:ascii="Simplified Arabic" w:hAnsi="Simplified Arabic" w:cs="Simplified Arabic"/>
          <w:sz w:val="32"/>
          <w:szCs w:val="32"/>
          <w:rtl/>
        </w:rPr>
        <w:t>،</w:t>
      </w:r>
      <w:r w:rsidR="0002513B" w:rsidRPr="00632DEA">
        <w:rPr>
          <w:rFonts w:ascii="Simplified Arabic" w:hAnsi="Simplified Arabic" w:cs="Simplified Arabic" w:hint="cs"/>
          <w:sz w:val="32"/>
          <w:szCs w:val="32"/>
          <w:rtl/>
          <w:lang w:bidi="ar-EG"/>
        </w:rPr>
        <w:t xml:space="preserve"> </w:t>
      </w:r>
      <w:r w:rsidR="0002513B" w:rsidRPr="00632DEA">
        <w:rPr>
          <w:rFonts w:ascii="Simplified Arabic" w:hAnsi="Simplified Arabic" w:cs="Times New Roman" w:hint="cs"/>
          <w:sz w:val="32"/>
          <w:szCs w:val="32"/>
          <w:rtl/>
          <w:lang w:bidi="ar-EG"/>
        </w:rPr>
        <w:t>د. فايز</w:t>
      </w:r>
      <w:r w:rsidR="0002513B" w:rsidRPr="00632DEA">
        <w:rPr>
          <w:rFonts w:ascii="Simplified Arabic" w:hAnsi="Simplified Arabic" w:cs="Simplified Arabic" w:hint="cs"/>
          <w:sz w:val="32"/>
          <w:szCs w:val="32"/>
          <w:rtl/>
          <w:lang w:bidi="ar-EG"/>
        </w:rPr>
        <w:t xml:space="preserve"> جراد،</w:t>
      </w:r>
      <w:r w:rsidRPr="00632DEA">
        <w:rPr>
          <w:rFonts w:ascii="Simplified Arabic" w:hAnsi="Simplified Arabic" w:cs="Simplified Arabic"/>
          <w:sz w:val="32"/>
          <w:szCs w:val="32"/>
          <w:rtl/>
        </w:rPr>
        <w:t xml:space="preserve"> </w:t>
      </w:r>
      <w:r w:rsidR="0002513B" w:rsidRPr="00632DEA">
        <w:rPr>
          <w:rFonts w:ascii="Simplified Arabic" w:hAnsi="Simplified Arabic" w:cs="Times New Roman" w:hint="cs"/>
          <w:sz w:val="32"/>
          <w:szCs w:val="32"/>
          <w:rtl/>
        </w:rPr>
        <w:t>اللذان</w:t>
      </w:r>
      <w:r w:rsidRPr="00632DEA">
        <w:rPr>
          <w:rFonts w:ascii="Simplified Arabic" w:hAnsi="Simplified Arabic" w:cs="Simplified Arabic"/>
          <w:sz w:val="32"/>
          <w:szCs w:val="32"/>
          <w:rtl/>
        </w:rPr>
        <w:t xml:space="preserve"> لم يدّخر</w:t>
      </w:r>
      <w:r w:rsidR="0002513B" w:rsidRPr="00632DEA">
        <w:rPr>
          <w:rFonts w:ascii="Simplified Arabic" w:hAnsi="Simplified Arabic" w:cs="Simplified Arabic" w:hint="cs"/>
          <w:sz w:val="32"/>
          <w:szCs w:val="32"/>
          <w:rtl/>
        </w:rPr>
        <w:t>ا</w:t>
      </w:r>
      <w:r w:rsidRPr="00632DEA">
        <w:rPr>
          <w:rFonts w:ascii="Simplified Arabic" w:hAnsi="Simplified Arabic" w:cs="Simplified Arabic"/>
          <w:sz w:val="32"/>
          <w:szCs w:val="32"/>
          <w:rtl/>
        </w:rPr>
        <w:t xml:space="preserve"> جهدا</w:t>
      </w:r>
      <w:r w:rsidR="0002513B" w:rsidRPr="00632DEA">
        <w:rPr>
          <w:rFonts w:ascii="Simplified Arabic" w:hAnsi="Simplified Arabic" w:cs="Simplified Arabic" w:hint="cs"/>
          <w:sz w:val="32"/>
          <w:szCs w:val="32"/>
          <w:rtl/>
        </w:rPr>
        <w:t>ً</w:t>
      </w:r>
      <w:r w:rsidRPr="00632DEA">
        <w:rPr>
          <w:rFonts w:ascii="Simplified Arabic" w:hAnsi="Simplified Arabic" w:cs="Simplified Arabic"/>
          <w:sz w:val="32"/>
          <w:szCs w:val="32"/>
          <w:rtl/>
        </w:rPr>
        <w:t xml:space="preserve"> في توجيهي ودعمي خلال هذه الرحلة العلمية، فله مني كل الامتنان والعرفان</w:t>
      </w:r>
      <w:r w:rsidR="0002513B" w:rsidRPr="00632DEA">
        <w:rPr>
          <w:rFonts w:ascii="Simplified Arabic" w:hAnsi="Simplified Arabic" w:cs="Simplified Arabic" w:hint="cs"/>
          <w:sz w:val="32"/>
          <w:szCs w:val="32"/>
          <w:rtl/>
        </w:rPr>
        <w:t>،</w:t>
      </w:r>
      <w:r w:rsidRPr="00632DEA">
        <w:rPr>
          <w:rFonts w:ascii="Simplified Arabic" w:hAnsi="Simplified Arabic" w:cs="Simplified Arabic"/>
          <w:sz w:val="32"/>
          <w:szCs w:val="32"/>
        </w:rPr>
        <w:br/>
      </w:r>
      <w:r w:rsidRPr="00632DEA">
        <w:rPr>
          <w:rFonts w:ascii="Simplified Arabic" w:hAnsi="Simplified Arabic" w:cs="Simplified Arabic"/>
          <w:sz w:val="32"/>
          <w:szCs w:val="32"/>
          <w:rtl/>
        </w:rPr>
        <w:t>كما أشكر كل أساتذتي الكرام الذين أثروا معرفتي وأسهموا في تكويني العلمي</w:t>
      </w:r>
      <w:r w:rsidRPr="00632DEA">
        <w:rPr>
          <w:rFonts w:ascii="Simplified Arabic" w:hAnsi="Simplified Arabic" w:cs="Simplified Arabic"/>
          <w:sz w:val="32"/>
          <w:szCs w:val="32"/>
        </w:rPr>
        <w:br/>
      </w:r>
      <w:r w:rsidRPr="00632DEA">
        <w:rPr>
          <w:rFonts w:ascii="Simplified Arabic" w:hAnsi="Simplified Arabic" w:cs="Simplified Arabic"/>
          <w:sz w:val="32"/>
          <w:szCs w:val="32"/>
          <w:rtl/>
        </w:rPr>
        <w:t>ولا يفوتني أن أعبر عن امتناني العميق لأصدقائي وزملائي الذين كانوا لي عونًا وسندًا في لحظات التحدي</w:t>
      </w:r>
      <w:r w:rsidRPr="00632DEA">
        <w:rPr>
          <w:rFonts w:ascii="Simplified Arabic" w:hAnsi="Simplified Arabic" w:cs="Simplified Arabic"/>
          <w:sz w:val="32"/>
          <w:szCs w:val="32"/>
        </w:rPr>
        <w:t>.</w:t>
      </w:r>
      <w:r w:rsidRPr="00632DEA">
        <w:rPr>
          <w:rFonts w:ascii="Simplified Arabic" w:hAnsi="Simplified Arabic" w:cs="Simplified Arabic"/>
          <w:sz w:val="32"/>
          <w:szCs w:val="32"/>
        </w:rPr>
        <w:br/>
      </w:r>
      <w:r w:rsidRPr="00632DEA">
        <w:rPr>
          <w:rFonts w:ascii="Simplified Arabic" w:hAnsi="Simplified Arabic" w:cs="Simplified Arabic"/>
          <w:sz w:val="32"/>
          <w:szCs w:val="32"/>
          <w:rtl/>
        </w:rPr>
        <w:t>وأخيرًا، جزيل الشكر لكل من ساهم، ولو بكلمة تشجيع، في تحقيق هذا الإنجاز، وأسأل الله أن يجزيكم عني خير الجزاء</w:t>
      </w:r>
      <w:r w:rsidRPr="00632DEA">
        <w:rPr>
          <w:rFonts w:ascii="Simplified Arabic" w:hAnsi="Simplified Arabic" w:cs="Simplified Arabic"/>
          <w:sz w:val="32"/>
          <w:szCs w:val="32"/>
        </w:rPr>
        <w:t>.</w:t>
      </w:r>
    </w:p>
    <w:p w14:paraId="1DC126D2" w14:textId="77777777" w:rsidR="00780F7A" w:rsidRPr="00831491" w:rsidRDefault="00780F7A" w:rsidP="00780F7A">
      <w:pPr>
        <w:bidi/>
        <w:spacing w:before="120" w:after="100" w:afterAutospacing="1" w:line="240" w:lineRule="auto"/>
        <w:rPr>
          <w:rFonts w:ascii="Simplified Arabic" w:hAnsi="Simplified Arabic" w:cs="Simplified Arabic"/>
          <w:b/>
          <w:bCs/>
          <w:sz w:val="28"/>
          <w:szCs w:val="28"/>
          <w:u w:val="single"/>
          <w:rtl/>
        </w:rPr>
      </w:pPr>
    </w:p>
    <w:p w14:paraId="57FC297F" w14:textId="77777777" w:rsidR="00780F7A" w:rsidRDefault="00780F7A" w:rsidP="00780F7A">
      <w:pPr>
        <w:bidi/>
        <w:spacing w:before="120" w:after="100" w:afterAutospacing="1" w:line="240" w:lineRule="auto"/>
        <w:rPr>
          <w:rFonts w:ascii="Simplified Arabic" w:hAnsi="Simplified Arabic" w:cs="Simplified Arabic"/>
          <w:b/>
          <w:bCs/>
          <w:sz w:val="28"/>
          <w:szCs w:val="28"/>
          <w:u w:val="single"/>
          <w:rtl/>
        </w:rPr>
      </w:pPr>
    </w:p>
    <w:p w14:paraId="3761F4DA" w14:textId="77777777" w:rsidR="0052005B" w:rsidRDefault="0052005B" w:rsidP="0052005B">
      <w:pPr>
        <w:bidi/>
        <w:spacing w:before="120" w:after="100" w:afterAutospacing="1" w:line="240" w:lineRule="auto"/>
        <w:jc w:val="center"/>
        <w:rPr>
          <w:rFonts w:ascii="Simplified Arabic" w:hAnsi="Simplified Arabic" w:cs="Simplified Arabic"/>
          <w:b/>
          <w:bCs/>
          <w:sz w:val="32"/>
          <w:szCs w:val="32"/>
          <w:rtl/>
        </w:rPr>
      </w:pPr>
    </w:p>
    <w:p w14:paraId="14315DA7" w14:textId="77777777" w:rsidR="0052005B" w:rsidRDefault="0052005B" w:rsidP="0052005B">
      <w:pPr>
        <w:bidi/>
        <w:spacing w:before="120" w:after="100" w:afterAutospacing="1" w:line="240" w:lineRule="auto"/>
        <w:jc w:val="center"/>
        <w:rPr>
          <w:rFonts w:ascii="Simplified Arabic" w:hAnsi="Simplified Arabic" w:cs="Simplified Arabic"/>
          <w:b/>
          <w:bCs/>
          <w:sz w:val="32"/>
          <w:szCs w:val="32"/>
          <w:rtl/>
        </w:rPr>
      </w:pPr>
    </w:p>
    <w:p w14:paraId="42F5DB48" w14:textId="77777777" w:rsidR="0052005B" w:rsidRDefault="0052005B" w:rsidP="0052005B">
      <w:pPr>
        <w:bidi/>
        <w:spacing w:before="120" w:after="100" w:afterAutospacing="1" w:line="240" w:lineRule="auto"/>
        <w:jc w:val="center"/>
        <w:rPr>
          <w:rFonts w:ascii="Simplified Arabic" w:hAnsi="Simplified Arabic" w:cs="Simplified Arabic"/>
          <w:b/>
          <w:bCs/>
          <w:sz w:val="32"/>
          <w:szCs w:val="32"/>
          <w:rtl/>
        </w:rPr>
      </w:pPr>
    </w:p>
    <w:p w14:paraId="3CF34356" w14:textId="77777777" w:rsidR="003E14A5" w:rsidRPr="003E14A5" w:rsidRDefault="003E14A5" w:rsidP="003E14A5">
      <w:pPr>
        <w:bidi/>
        <w:spacing w:before="120" w:after="100" w:afterAutospacing="1" w:line="240" w:lineRule="auto"/>
        <w:jc w:val="center"/>
        <w:rPr>
          <w:rFonts w:ascii="Simplified Arabic" w:hAnsi="Simplified Arabic" w:cs="Simplified Arabic"/>
          <w:b/>
          <w:bCs/>
          <w:sz w:val="20"/>
          <w:szCs w:val="20"/>
          <w:rtl/>
        </w:rPr>
      </w:pPr>
    </w:p>
    <w:p w14:paraId="71C9DA40" w14:textId="77777777" w:rsidR="0052005B" w:rsidRDefault="0052005B" w:rsidP="0052005B">
      <w:pPr>
        <w:bidi/>
        <w:spacing w:before="120" w:after="100" w:afterAutospacing="1" w:line="240" w:lineRule="auto"/>
        <w:jc w:val="center"/>
        <w:rPr>
          <w:rFonts w:ascii="Simplified Arabic" w:hAnsi="Simplified Arabic" w:cs="Simplified Arabic"/>
          <w:b/>
          <w:bCs/>
          <w:sz w:val="32"/>
          <w:szCs w:val="32"/>
          <w:rtl/>
        </w:rPr>
      </w:pPr>
    </w:p>
    <w:p w14:paraId="0A889EB0" w14:textId="77777777" w:rsidR="00465861" w:rsidRDefault="00465861" w:rsidP="00465861">
      <w:pPr>
        <w:bidi/>
        <w:spacing w:before="120" w:after="100" w:afterAutospacing="1" w:line="240" w:lineRule="auto"/>
        <w:jc w:val="center"/>
        <w:rPr>
          <w:rFonts w:ascii="Simplified Arabic" w:hAnsi="Simplified Arabic" w:cs="Simplified Arabic"/>
          <w:b/>
          <w:bCs/>
          <w:sz w:val="32"/>
          <w:szCs w:val="32"/>
          <w:rtl/>
        </w:rPr>
      </w:pPr>
    </w:p>
    <w:p w14:paraId="47447D9D" w14:textId="77777777" w:rsidR="00465861" w:rsidRDefault="00465861" w:rsidP="00465861">
      <w:pPr>
        <w:bidi/>
        <w:spacing w:before="120" w:after="100" w:afterAutospacing="1" w:line="240" w:lineRule="auto"/>
        <w:jc w:val="center"/>
        <w:rPr>
          <w:rFonts w:ascii="Simplified Arabic" w:hAnsi="Simplified Arabic" w:cs="Simplified Arabic"/>
          <w:b/>
          <w:bCs/>
          <w:sz w:val="32"/>
          <w:szCs w:val="32"/>
          <w:rtl/>
        </w:rPr>
      </w:pPr>
    </w:p>
    <w:p w14:paraId="15408F96" w14:textId="77777777" w:rsidR="00192BC2" w:rsidRDefault="00192BC2" w:rsidP="00192BC2">
      <w:pPr>
        <w:bidi/>
        <w:spacing w:before="120" w:after="100" w:afterAutospacing="1" w:line="240" w:lineRule="auto"/>
        <w:jc w:val="center"/>
        <w:rPr>
          <w:rFonts w:ascii="Simplified Arabic" w:hAnsi="Simplified Arabic" w:cs="Simplified Arabic"/>
          <w:b/>
          <w:bCs/>
          <w:sz w:val="32"/>
          <w:szCs w:val="32"/>
          <w:rtl/>
        </w:rPr>
      </w:pPr>
    </w:p>
    <w:p w14:paraId="3224C8CF" w14:textId="74F8BDBC" w:rsidR="00717353" w:rsidRPr="000648ED" w:rsidRDefault="000648ED" w:rsidP="000648ED">
      <w:pPr>
        <w:bidi/>
        <w:spacing w:line="360" w:lineRule="auto"/>
        <w:rPr>
          <w:rFonts w:ascii="Simplified Arabic" w:hAnsi="Simplified Arabic" w:cs="Simplified Arabic"/>
          <w:b/>
          <w:bCs/>
          <w:sz w:val="32"/>
          <w:szCs w:val="32"/>
          <w:u w:val="single"/>
        </w:rPr>
      </w:pPr>
      <w:r w:rsidRPr="000648ED">
        <w:rPr>
          <w:rFonts w:ascii="Simplified Arabic" w:hAnsi="Simplified Arabic" w:cs="Simplified Arabic" w:hint="cs"/>
          <w:b/>
          <w:bCs/>
          <w:sz w:val="32"/>
          <w:szCs w:val="32"/>
          <w:u w:val="single"/>
          <w:rtl/>
        </w:rPr>
        <w:lastRenderedPageBreak/>
        <w:t>المستخلص:</w:t>
      </w:r>
    </w:p>
    <w:p w14:paraId="48386B3D" w14:textId="15D5ECA4" w:rsidR="00717353" w:rsidRPr="009A01F5" w:rsidRDefault="00717353" w:rsidP="00B55651">
      <w:pPr>
        <w:bidi/>
        <w:spacing w:line="360" w:lineRule="auto"/>
        <w:jc w:val="both"/>
        <w:rPr>
          <w:rFonts w:ascii="Simplified Arabic" w:hAnsi="Simplified Arabic" w:cs="Simplified Arabic"/>
          <w:sz w:val="28"/>
          <w:szCs w:val="28"/>
        </w:rPr>
      </w:pPr>
      <w:r w:rsidRPr="009A01F5">
        <w:rPr>
          <w:rFonts w:ascii="Simplified Arabic" w:hAnsi="Simplified Arabic" w:cs="Simplified Arabic"/>
          <w:sz w:val="28"/>
          <w:szCs w:val="28"/>
          <w:rtl/>
        </w:rPr>
        <w:t>تتناول هذه الدراسة تأثير الحوافز على الأداء والرضا الوظيفي داخل المؤسسات، مع التركيز على تحليل أنواع الحوافز المختلفة، سواء المادية أو المعنوية</w:t>
      </w:r>
      <w:r>
        <w:rPr>
          <w:rFonts w:ascii="Simplified Arabic" w:hAnsi="Simplified Arabic" w:cs="Simplified Arabic" w:hint="cs"/>
          <w:sz w:val="28"/>
          <w:szCs w:val="28"/>
          <w:rtl/>
        </w:rPr>
        <w:t xml:space="preserve"> في شركة الاتصالات السعودية </w:t>
      </w:r>
      <w:r w:rsidRPr="009A01F5">
        <w:rPr>
          <w:rFonts w:ascii="Simplified Arabic" w:hAnsi="Simplified Arabic" w:cs="Simplified Arabic"/>
          <w:sz w:val="28"/>
          <w:szCs w:val="28"/>
          <w:rtl/>
        </w:rPr>
        <w:t>ودورها في تعزيز دافعية العاملين وتحسين الإنتاجية. استندت الدراسة إلى مراجعة الأدبيات السابقة وتحليل البيانات الميدانية لاستخلاص نتائج دقيقة حول العلاقة بين الحوافز ومستوى الأداء الوظيفي</w:t>
      </w:r>
      <w:r w:rsidRPr="009A01F5">
        <w:rPr>
          <w:rFonts w:ascii="Simplified Arabic" w:hAnsi="Simplified Arabic" w:cs="Simplified Arabic"/>
          <w:sz w:val="28"/>
          <w:szCs w:val="28"/>
        </w:rPr>
        <w:t>.</w:t>
      </w:r>
    </w:p>
    <w:p w14:paraId="3776EC49" w14:textId="77777777" w:rsidR="00717353" w:rsidRPr="009A01F5" w:rsidRDefault="00717353" w:rsidP="00B55651">
      <w:pPr>
        <w:bidi/>
        <w:spacing w:line="360" w:lineRule="auto"/>
        <w:jc w:val="both"/>
        <w:rPr>
          <w:rFonts w:ascii="Simplified Arabic" w:hAnsi="Simplified Arabic" w:cs="Simplified Arabic"/>
          <w:sz w:val="28"/>
          <w:szCs w:val="28"/>
        </w:rPr>
      </w:pPr>
      <w:r w:rsidRPr="009A01F5">
        <w:rPr>
          <w:rFonts w:ascii="Simplified Arabic" w:hAnsi="Simplified Arabic" w:cs="Simplified Arabic"/>
          <w:sz w:val="28"/>
          <w:szCs w:val="28"/>
          <w:rtl/>
        </w:rPr>
        <w:t>أظهرت النتائج أن هناك علاقة إيجابية قوية بين تقديم الحوافز وتحفيز الموظفين، حيث تسهم الحوافز المادية في تحسين الاستقرار المالي للعاملين، بينما تعزز الحوافز المعنوية من الشعور بالانتماء والرضا داخل بيئة العمل. كما بينت الدراسة أن العدالة والشفافية في توزيع الحوافز تلعبان دورًا رئيسيًا في تحقيق الرضا الوظيفي وتقليل معدلات دوران الموظفين</w:t>
      </w:r>
      <w:r w:rsidRPr="009A01F5">
        <w:rPr>
          <w:rFonts w:ascii="Simplified Arabic" w:hAnsi="Simplified Arabic" w:cs="Simplified Arabic"/>
          <w:sz w:val="28"/>
          <w:szCs w:val="28"/>
        </w:rPr>
        <w:t>.</w:t>
      </w:r>
    </w:p>
    <w:p w14:paraId="6853804A" w14:textId="77777777" w:rsidR="00717353" w:rsidRDefault="00717353" w:rsidP="00B55651">
      <w:pPr>
        <w:bidi/>
        <w:spacing w:line="360" w:lineRule="auto"/>
        <w:jc w:val="both"/>
        <w:rPr>
          <w:rFonts w:ascii="Simplified Arabic" w:hAnsi="Simplified Arabic" w:cs="Simplified Arabic"/>
          <w:sz w:val="28"/>
          <w:szCs w:val="28"/>
        </w:rPr>
      </w:pPr>
      <w:r w:rsidRPr="009A01F5">
        <w:rPr>
          <w:rFonts w:ascii="Simplified Arabic" w:hAnsi="Simplified Arabic" w:cs="Simplified Arabic"/>
          <w:sz w:val="28"/>
          <w:szCs w:val="28"/>
          <w:rtl/>
        </w:rPr>
        <w:t>بناءً على النتائج التي تم التوصل إليها، توصي الدراسة بضرورة تطوير أنظمة حوافز متكاملة تجمع بين المكافآت المالية والتقدير المعنوي، بالإضافة إلى تبني سياسات تحفيزية مرنة تستجيب لاحتياجات الموظفين المختلفة. كما توصي الدراسة بإجراء أبحاث مستقبلية حول أثر الحوافز طويلة الأجل على الالتزام المؤسسي والإبداع الوظيفي</w:t>
      </w:r>
      <w:r w:rsidRPr="009A01F5">
        <w:rPr>
          <w:rFonts w:ascii="Simplified Arabic" w:hAnsi="Simplified Arabic" w:cs="Simplified Arabic"/>
          <w:sz w:val="28"/>
          <w:szCs w:val="28"/>
        </w:rPr>
        <w:t>.</w:t>
      </w:r>
    </w:p>
    <w:p w14:paraId="0FF775F8" w14:textId="1C72FE6D" w:rsidR="00717353" w:rsidRPr="00717353" w:rsidRDefault="00717353" w:rsidP="00B55651">
      <w:pPr>
        <w:bidi/>
        <w:spacing w:line="360" w:lineRule="auto"/>
        <w:jc w:val="both"/>
        <w:rPr>
          <w:rFonts w:ascii="Simplified Arabic" w:hAnsi="Simplified Arabic" w:cs="Simplified Arabic"/>
          <w:b/>
          <w:bCs/>
          <w:sz w:val="28"/>
          <w:szCs w:val="28"/>
        </w:rPr>
      </w:pPr>
      <w:r w:rsidRPr="00717353">
        <w:rPr>
          <w:rFonts w:ascii="Simplified Arabic" w:hAnsi="Simplified Arabic" w:cs="Simplified Arabic"/>
          <w:b/>
          <w:bCs/>
          <w:sz w:val="28"/>
          <w:szCs w:val="28"/>
          <w:u w:val="single"/>
          <w:rtl/>
        </w:rPr>
        <w:t>الكلمات المفتاحية</w:t>
      </w:r>
      <w:r>
        <w:rPr>
          <w:rFonts w:ascii="Simplified Arabic" w:hAnsi="Simplified Arabic" w:cs="Simplified Arabic" w:hint="cs"/>
          <w:b/>
          <w:bCs/>
          <w:sz w:val="28"/>
          <w:szCs w:val="28"/>
          <w:rtl/>
        </w:rPr>
        <w:t xml:space="preserve">: </w:t>
      </w:r>
      <w:r w:rsidRPr="00B02A37">
        <w:rPr>
          <w:rFonts w:ascii="Simplified Arabic" w:hAnsi="Simplified Arabic" w:cs="Simplified Arabic"/>
          <w:sz w:val="28"/>
          <w:szCs w:val="28"/>
          <w:rtl/>
        </w:rPr>
        <w:t>الحوافز، الرضا الوظيفي، الأداء الوظيفي، التحفيز، الحوافز المادية، الحوافز المعنوية، بيئة العمل، الإنتاجية، العدالة التنظيمية، استراتيجيات التحفيز</w:t>
      </w:r>
      <w:r w:rsidRPr="00B02A37">
        <w:rPr>
          <w:rFonts w:ascii="Simplified Arabic" w:hAnsi="Simplified Arabic" w:cs="Simplified Arabic"/>
          <w:sz w:val="28"/>
          <w:szCs w:val="28"/>
        </w:rPr>
        <w:t>.</w:t>
      </w:r>
    </w:p>
    <w:p w14:paraId="23755AFA" w14:textId="77777777" w:rsidR="00717353" w:rsidRDefault="00717353" w:rsidP="00717353">
      <w:pPr>
        <w:bidi/>
        <w:spacing w:line="360" w:lineRule="auto"/>
        <w:rPr>
          <w:rFonts w:ascii="Simplified Arabic" w:hAnsi="Simplified Arabic" w:cs="Simplified Arabic"/>
          <w:sz w:val="28"/>
          <w:szCs w:val="28"/>
          <w:rtl/>
        </w:rPr>
      </w:pPr>
    </w:p>
    <w:p w14:paraId="63FD1A2A" w14:textId="77777777" w:rsidR="00B55651" w:rsidRDefault="00B55651" w:rsidP="00B55651">
      <w:pPr>
        <w:bidi/>
        <w:spacing w:line="360" w:lineRule="auto"/>
        <w:rPr>
          <w:rFonts w:ascii="Simplified Arabic" w:hAnsi="Simplified Arabic" w:cs="Simplified Arabic"/>
          <w:sz w:val="28"/>
          <w:szCs w:val="28"/>
          <w:rtl/>
        </w:rPr>
      </w:pPr>
    </w:p>
    <w:p w14:paraId="0D546169" w14:textId="77777777" w:rsidR="00B55651" w:rsidRPr="009A01F5" w:rsidRDefault="00B55651" w:rsidP="00B55651">
      <w:pPr>
        <w:bidi/>
        <w:spacing w:line="360" w:lineRule="auto"/>
        <w:rPr>
          <w:rFonts w:ascii="Simplified Arabic" w:hAnsi="Simplified Arabic" w:cs="Simplified Arabic"/>
          <w:sz w:val="28"/>
          <w:szCs w:val="28"/>
        </w:rPr>
      </w:pPr>
    </w:p>
    <w:p w14:paraId="682FDEEB" w14:textId="7929BBE7" w:rsidR="00717353" w:rsidRPr="00B55651" w:rsidRDefault="00717353" w:rsidP="00B55651">
      <w:pPr>
        <w:spacing w:line="360" w:lineRule="auto"/>
        <w:jc w:val="both"/>
        <w:rPr>
          <w:rFonts w:asciiTheme="majorBidi" w:hAnsiTheme="majorBidi" w:cstheme="majorBidi"/>
          <w:b/>
          <w:bCs/>
          <w:sz w:val="28"/>
          <w:szCs w:val="28"/>
          <w:u w:val="single"/>
          <w:lang w:val="en-US"/>
        </w:rPr>
      </w:pPr>
      <w:r w:rsidRPr="00B55651">
        <w:rPr>
          <w:rFonts w:asciiTheme="majorBidi" w:hAnsiTheme="majorBidi" w:cstheme="majorBidi"/>
          <w:b/>
          <w:bCs/>
          <w:sz w:val="28"/>
          <w:szCs w:val="28"/>
          <w:u w:val="single"/>
        </w:rPr>
        <w:lastRenderedPageBreak/>
        <w:t>Abstract</w:t>
      </w:r>
      <w:r w:rsidR="00B55651" w:rsidRPr="00B55651">
        <w:rPr>
          <w:rFonts w:asciiTheme="majorBidi" w:hAnsiTheme="majorBidi" w:cstheme="majorBidi"/>
          <w:b/>
          <w:bCs/>
          <w:sz w:val="28"/>
          <w:szCs w:val="28"/>
          <w:u w:val="single"/>
          <w:lang w:val="en-US"/>
        </w:rPr>
        <w:t>:</w:t>
      </w:r>
    </w:p>
    <w:p w14:paraId="0F87BCC2" w14:textId="29155707" w:rsidR="00717353" w:rsidRPr="00B55651" w:rsidRDefault="00717353" w:rsidP="00B55651">
      <w:pPr>
        <w:spacing w:line="360" w:lineRule="auto"/>
        <w:jc w:val="both"/>
        <w:rPr>
          <w:rFonts w:asciiTheme="majorBidi" w:hAnsiTheme="majorBidi" w:cstheme="majorBidi"/>
          <w:sz w:val="28"/>
          <w:szCs w:val="28"/>
        </w:rPr>
      </w:pPr>
      <w:r w:rsidRPr="00B55651">
        <w:rPr>
          <w:rFonts w:asciiTheme="majorBidi" w:hAnsiTheme="majorBidi" w:cstheme="majorBidi"/>
          <w:sz w:val="28"/>
          <w:szCs w:val="28"/>
        </w:rPr>
        <w:t>This study examines the impact of incentives on employee performance and job satisfaction within organizations, focusing on analyzing different types of incentives, both financial and non-financial</w:t>
      </w:r>
      <w:r w:rsidR="00B55651">
        <w:rPr>
          <w:rFonts w:asciiTheme="majorBidi" w:hAnsiTheme="majorBidi" w:cstheme="majorBidi"/>
          <w:sz w:val="28"/>
          <w:szCs w:val="28"/>
        </w:rPr>
        <w:t xml:space="preserve"> in STC company</w:t>
      </w:r>
      <w:r w:rsidRPr="00B55651">
        <w:rPr>
          <w:rFonts w:asciiTheme="majorBidi" w:hAnsiTheme="majorBidi" w:cstheme="majorBidi"/>
          <w:sz w:val="28"/>
          <w:szCs w:val="28"/>
        </w:rPr>
        <w:t>, and their role in enhancing employee motivation and productivity. The study relied on a review of previous literature and field data analysis to derive accurate results regarding the relationship between incentives and job performance levels.</w:t>
      </w:r>
    </w:p>
    <w:p w14:paraId="65611AB8" w14:textId="77777777" w:rsidR="00717353" w:rsidRPr="00B55651" w:rsidRDefault="00717353" w:rsidP="00B55651">
      <w:pPr>
        <w:spacing w:line="360" w:lineRule="auto"/>
        <w:jc w:val="both"/>
        <w:rPr>
          <w:rFonts w:asciiTheme="majorBidi" w:hAnsiTheme="majorBidi" w:cstheme="majorBidi"/>
          <w:sz w:val="28"/>
          <w:szCs w:val="28"/>
        </w:rPr>
      </w:pPr>
      <w:r w:rsidRPr="00B55651">
        <w:rPr>
          <w:rFonts w:asciiTheme="majorBidi" w:hAnsiTheme="majorBidi" w:cstheme="majorBidi"/>
          <w:sz w:val="28"/>
          <w:szCs w:val="28"/>
        </w:rPr>
        <w:t>The findings revealed a strong positive correlation between incentives and employee motivation. Financial incentives contribute to improving employees' financial stability, while non-financial incentives enhance their sense of belonging and satisfaction within the workplace. The study also highlighted that fairness and transparency in incentive distribution play a crucial role in achieving job satisfaction and reducing employee turnover rates.</w:t>
      </w:r>
    </w:p>
    <w:p w14:paraId="594AE02E" w14:textId="77777777" w:rsidR="00717353" w:rsidRPr="00B55651" w:rsidRDefault="00717353" w:rsidP="00B55651">
      <w:pPr>
        <w:spacing w:line="360" w:lineRule="auto"/>
        <w:jc w:val="both"/>
        <w:rPr>
          <w:rFonts w:asciiTheme="majorBidi" w:hAnsiTheme="majorBidi" w:cstheme="majorBidi"/>
          <w:sz w:val="28"/>
          <w:szCs w:val="28"/>
          <w:rtl/>
        </w:rPr>
      </w:pPr>
      <w:r w:rsidRPr="00B55651">
        <w:rPr>
          <w:rFonts w:asciiTheme="majorBidi" w:hAnsiTheme="majorBidi" w:cstheme="majorBidi"/>
          <w:sz w:val="28"/>
          <w:szCs w:val="28"/>
        </w:rPr>
        <w:t>Based on these findings, the study recommends the development of comprehensive incentive systems that combine financial rewards with non-monetary recognition. Additionally, it suggests adopting flexible incentive policies that address the diverse needs of employees. Future research is encouraged to explore the long-term effects of incentives on organizational commitment and workplace innovation.</w:t>
      </w:r>
    </w:p>
    <w:p w14:paraId="6515DD16" w14:textId="111B9837" w:rsidR="00717353" w:rsidRPr="00B55651" w:rsidRDefault="00717353" w:rsidP="00B55651">
      <w:pPr>
        <w:spacing w:line="360" w:lineRule="auto"/>
        <w:jc w:val="both"/>
        <w:rPr>
          <w:rFonts w:asciiTheme="majorBidi" w:hAnsiTheme="majorBidi" w:cstheme="majorBidi"/>
          <w:b/>
          <w:bCs/>
          <w:sz w:val="28"/>
          <w:szCs w:val="28"/>
        </w:rPr>
      </w:pPr>
      <w:r w:rsidRPr="00B55651">
        <w:rPr>
          <w:rFonts w:asciiTheme="majorBidi" w:hAnsiTheme="majorBidi" w:cstheme="majorBidi"/>
          <w:b/>
          <w:bCs/>
          <w:sz w:val="28"/>
          <w:szCs w:val="28"/>
          <w:u w:val="single"/>
        </w:rPr>
        <w:t>Keywords</w:t>
      </w:r>
      <w:r w:rsidR="00B55651">
        <w:rPr>
          <w:rFonts w:asciiTheme="majorBidi" w:hAnsiTheme="majorBidi" w:cstheme="majorBidi"/>
          <w:b/>
          <w:bCs/>
          <w:sz w:val="28"/>
          <w:szCs w:val="28"/>
        </w:rPr>
        <w:t xml:space="preserve">: </w:t>
      </w:r>
      <w:r w:rsidRPr="00B55651">
        <w:rPr>
          <w:rFonts w:asciiTheme="majorBidi" w:hAnsiTheme="majorBidi" w:cstheme="majorBidi"/>
          <w:sz w:val="28"/>
          <w:szCs w:val="28"/>
        </w:rPr>
        <w:t>Incentives, job satisfaction, job performance, motivation, financial incentives, non-financial incentives, work environment, productivity, organizational justice, incentive strategies.</w:t>
      </w:r>
    </w:p>
    <w:p w14:paraId="257AEAA3" w14:textId="77777777" w:rsidR="00465861" w:rsidRPr="00717353" w:rsidRDefault="00465861" w:rsidP="00717353">
      <w:pPr>
        <w:bidi/>
        <w:spacing w:before="120" w:after="100" w:afterAutospacing="1" w:line="240" w:lineRule="auto"/>
        <w:jc w:val="both"/>
        <w:rPr>
          <w:rFonts w:ascii="Simplified Arabic" w:hAnsi="Simplified Arabic" w:cs="Simplified Arabic"/>
          <w:sz w:val="28"/>
          <w:szCs w:val="28"/>
          <w:rtl/>
        </w:rPr>
      </w:pPr>
    </w:p>
    <w:p w14:paraId="3D70E8EC" w14:textId="77777777" w:rsidR="00465861" w:rsidRDefault="00465861" w:rsidP="00465861">
      <w:pPr>
        <w:bidi/>
        <w:spacing w:before="120" w:after="100" w:afterAutospacing="1" w:line="240" w:lineRule="auto"/>
        <w:jc w:val="center"/>
        <w:rPr>
          <w:rFonts w:ascii="Simplified Arabic" w:hAnsi="Simplified Arabic" w:cs="Simplified Arabic"/>
          <w:b/>
          <w:bCs/>
          <w:sz w:val="32"/>
          <w:szCs w:val="32"/>
          <w:rtl/>
        </w:rPr>
      </w:pPr>
    </w:p>
    <w:p w14:paraId="6298ED8A" w14:textId="77777777" w:rsidR="00465861" w:rsidRDefault="00465861" w:rsidP="001230C3">
      <w:pPr>
        <w:bidi/>
        <w:spacing w:before="120" w:after="100" w:afterAutospacing="1" w:line="240" w:lineRule="auto"/>
        <w:rPr>
          <w:rFonts w:ascii="Simplified Arabic" w:hAnsi="Simplified Arabic" w:cs="Simplified Arabic"/>
          <w:b/>
          <w:bCs/>
          <w:sz w:val="32"/>
          <w:szCs w:val="32"/>
          <w:rtl/>
        </w:rPr>
      </w:pPr>
    </w:p>
    <w:tbl>
      <w:tblPr>
        <w:tblStyle w:val="TableGrid"/>
        <w:bidiVisual/>
        <w:tblW w:w="0" w:type="auto"/>
        <w:tblLook w:val="04A0" w:firstRow="1" w:lastRow="0" w:firstColumn="1" w:lastColumn="0" w:noHBand="0" w:noVBand="1"/>
      </w:tblPr>
      <w:tblGrid>
        <w:gridCol w:w="7226"/>
        <w:gridCol w:w="1790"/>
      </w:tblGrid>
      <w:tr w:rsidR="002830B8" w:rsidRPr="00FE5059" w14:paraId="38473A58" w14:textId="77777777" w:rsidTr="00516482">
        <w:tc>
          <w:tcPr>
            <w:tcW w:w="9016" w:type="dxa"/>
            <w:gridSpan w:val="2"/>
            <w:tcBorders>
              <w:bottom w:val="single" w:sz="4" w:space="0" w:color="auto"/>
            </w:tcBorders>
            <w:shd w:val="clear" w:color="auto" w:fill="B3E5A1" w:themeFill="accent6" w:themeFillTint="66"/>
          </w:tcPr>
          <w:p w14:paraId="12328C90" w14:textId="77939172" w:rsidR="002830B8" w:rsidRPr="00FE5059" w:rsidRDefault="002830B8" w:rsidP="00FC5051">
            <w:pPr>
              <w:spacing w:before="120" w:after="100" w:afterAutospacing="1"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فهرس المحتويات </w:t>
            </w:r>
          </w:p>
        </w:tc>
      </w:tr>
      <w:tr w:rsidR="00B55651" w:rsidRPr="00FE5059" w14:paraId="1412D25D" w14:textId="77777777" w:rsidTr="000706A3">
        <w:tc>
          <w:tcPr>
            <w:tcW w:w="7226" w:type="dxa"/>
            <w:tcBorders>
              <w:bottom w:val="single" w:sz="4" w:space="0" w:color="auto"/>
            </w:tcBorders>
          </w:tcPr>
          <w:p w14:paraId="222C4B4E" w14:textId="77777777" w:rsidR="00B55651" w:rsidRPr="00FE5059" w:rsidRDefault="00B55651" w:rsidP="00FC5051">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الموضوع</w:t>
            </w:r>
          </w:p>
        </w:tc>
        <w:tc>
          <w:tcPr>
            <w:tcW w:w="1790" w:type="dxa"/>
            <w:tcBorders>
              <w:bottom w:val="single" w:sz="4" w:space="0" w:color="auto"/>
            </w:tcBorders>
          </w:tcPr>
          <w:p w14:paraId="1851C582" w14:textId="77777777" w:rsidR="00B55651" w:rsidRPr="00FE5059" w:rsidRDefault="00B55651" w:rsidP="00FC5051">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رقم الصفحة</w:t>
            </w:r>
          </w:p>
        </w:tc>
      </w:tr>
      <w:tr w:rsidR="001230C3" w:rsidRPr="00FE5059" w14:paraId="14B9EABC" w14:textId="77777777" w:rsidTr="000706A3">
        <w:tc>
          <w:tcPr>
            <w:tcW w:w="7226" w:type="dxa"/>
            <w:tcBorders>
              <w:bottom w:val="single" w:sz="4" w:space="0" w:color="auto"/>
            </w:tcBorders>
          </w:tcPr>
          <w:p w14:paraId="37C8BCB1" w14:textId="0E804998" w:rsidR="001230C3" w:rsidRPr="001230C3" w:rsidRDefault="001230C3" w:rsidP="00FC5051">
            <w:pPr>
              <w:spacing w:before="120" w:after="100" w:afterAutospacing="1" w:line="276" w:lineRule="auto"/>
              <w:jc w:val="both"/>
              <w:rPr>
                <w:rFonts w:ascii="Simplified Arabic" w:hAnsi="Simplified Arabic" w:cs="Simplified Arabic"/>
                <w:sz w:val="28"/>
                <w:szCs w:val="28"/>
                <w:rtl/>
              </w:rPr>
            </w:pPr>
            <w:r w:rsidRPr="001230C3">
              <w:rPr>
                <w:rFonts w:ascii="Simplified Arabic" w:hAnsi="Simplified Arabic" w:cs="Simplified Arabic" w:hint="cs"/>
                <w:sz w:val="28"/>
                <w:szCs w:val="28"/>
                <w:rtl/>
              </w:rPr>
              <w:t>مستخلص</w:t>
            </w:r>
          </w:p>
        </w:tc>
        <w:tc>
          <w:tcPr>
            <w:tcW w:w="1790" w:type="dxa"/>
            <w:tcBorders>
              <w:bottom w:val="single" w:sz="4" w:space="0" w:color="auto"/>
            </w:tcBorders>
          </w:tcPr>
          <w:p w14:paraId="2AFBB0C9" w14:textId="0D97E07D" w:rsidR="001230C3" w:rsidRPr="00FE5059" w:rsidRDefault="001230C3" w:rsidP="00FC5051">
            <w:pPr>
              <w:spacing w:before="120" w:after="100" w:afterAutospacing="1"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٤</w:t>
            </w:r>
          </w:p>
        </w:tc>
      </w:tr>
      <w:tr w:rsidR="001230C3" w:rsidRPr="00FE5059" w14:paraId="776B36A4" w14:textId="77777777" w:rsidTr="000706A3">
        <w:trPr>
          <w:trHeight w:val="80"/>
        </w:trPr>
        <w:tc>
          <w:tcPr>
            <w:tcW w:w="7226" w:type="dxa"/>
            <w:tcBorders>
              <w:bottom w:val="single" w:sz="4" w:space="0" w:color="auto"/>
            </w:tcBorders>
          </w:tcPr>
          <w:p w14:paraId="639D0E9C" w14:textId="5EFA9C88" w:rsidR="001230C3" w:rsidRPr="001230C3" w:rsidRDefault="001230C3" w:rsidP="00FC5051">
            <w:pPr>
              <w:spacing w:before="120" w:after="100" w:afterAutospacing="1" w:line="276" w:lineRule="auto"/>
              <w:jc w:val="both"/>
              <w:rPr>
                <w:rFonts w:ascii="Simplified Arabic" w:hAnsi="Simplified Arabic" w:cs="Simplified Arabic"/>
                <w:sz w:val="28"/>
                <w:szCs w:val="28"/>
                <w:lang w:val="en-US"/>
              </w:rPr>
            </w:pPr>
            <w:r w:rsidRPr="001230C3">
              <w:rPr>
                <w:rFonts w:ascii="Simplified Arabic" w:hAnsi="Simplified Arabic" w:cs="Simplified Arabic"/>
                <w:sz w:val="28"/>
                <w:szCs w:val="28"/>
                <w:lang w:val="en-US"/>
              </w:rPr>
              <w:t xml:space="preserve">Abstract </w:t>
            </w:r>
          </w:p>
        </w:tc>
        <w:tc>
          <w:tcPr>
            <w:tcW w:w="1790" w:type="dxa"/>
            <w:tcBorders>
              <w:bottom w:val="single" w:sz="4" w:space="0" w:color="auto"/>
            </w:tcBorders>
          </w:tcPr>
          <w:p w14:paraId="1B466A5D" w14:textId="168BD5DB" w:rsidR="001230C3" w:rsidRPr="00FE5059" w:rsidRDefault="001230C3" w:rsidP="00FC5051">
            <w:pPr>
              <w:spacing w:before="120" w:after="100" w:afterAutospacing="1"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٥</w:t>
            </w:r>
          </w:p>
        </w:tc>
      </w:tr>
      <w:tr w:rsidR="00B55651" w:rsidRPr="00FE5059" w14:paraId="3DDDF3FA" w14:textId="77777777" w:rsidTr="000706A3">
        <w:tc>
          <w:tcPr>
            <w:tcW w:w="9016" w:type="dxa"/>
            <w:gridSpan w:val="2"/>
            <w:shd w:val="clear" w:color="auto" w:fill="B3E5A1" w:themeFill="accent6" w:themeFillTint="66"/>
          </w:tcPr>
          <w:p w14:paraId="311CEDDD" w14:textId="77777777" w:rsidR="00B55651" w:rsidRPr="00FE5059" w:rsidRDefault="00B55651" w:rsidP="00FC5051">
            <w:pPr>
              <w:spacing w:before="120" w:after="100" w:afterAutospacing="1" w:line="276" w:lineRule="auto"/>
              <w:jc w:val="center"/>
              <w:rPr>
                <w:rFonts w:ascii="Simplified Arabic" w:hAnsi="Simplified Arabic" w:cs="Simplified Arabic"/>
                <w:b/>
                <w:bCs/>
                <w:sz w:val="28"/>
                <w:szCs w:val="28"/>
                <w:rtl/>
              </w:rPr>
            </w:pPr>
            <w:r w:rsidRPr="00127BD9">
              <w:rPr>
                <w:rFonts w:ascii="Simplified Arabic" w:hAnsi="Simplified Arabic" w:cs="Simplified Arabic"/>
                <w:b/>
                <w:bCs/>
                <w:sz w:val="28"/>
                <w:szCs w:val="28"/>
                <w:rtl/>
              </w:rPr>
              <w:t>الفصل الأول:</w:t>
            </w:r>
            <w:r>
              <w:rPr>
                <w:rFonts w:ascii="Simplified Arabic" w:hAnsi="Simplified Arabic" w:cs="Simplified Arabic" w:hint="cs"/>
                <w:b/>
                <w:bCs/>
                <w:sz w:val="28"/>
                <w:szCs w:val="28"/>
                <w:rtl/>
              </w:rPr>
              <w:t xml:space="preserve"> </w:t>
            </w:r>
            <w:r w:rsidRPr="00127BD9">
              <w:rPr>
                <w:rFonts w:ascii="Simplified Arabic" w:hAnsi="Simplified Arabic" w:cs="Simplified Arabic"/>
                <w:b/>
                <w:bCs/>
                <w:sz w:val="28"/>
                <w:szCs w:val="28"/>
                <w:rtl/>
              </w:rPr>
              <w:t>الإطار العام للدراسة</w:t>
            </w:r>
          </w:p>
        </w:tc>
      </w:tr>
      <w:tr w:rsidR="00B55651" w:rsidRPr="00FE5059" w14:paraId="234EB25A" w14:textId="77777777" w:rsidTr="000706A3">
        <w:tc>
          <w:tcPr>
            <w:tcW w:w="7226" w:type="dxa"/>
          </w:tcPr>
          <w:p w14:paraId="06E59C9C" w14:textId="2D364E19" w:rsidR="00B55651" w:rsidRPr="00FB0296" w:rsidRDefault="00B55651" w:rsidP="00FC5051">
            <w:pPr>
              <w:spacing w:before="120" w:after="100" w:afterAutospacing="1" w:line="276" w:lineRule="auto"/>
              <w:jc w:val="both"/>
              <w:rPr>
                <w:rFonts w:ascii="Simplified Arabic" w:hAnsi="Simplified Arabic" w:cs="Simplified Arabic"/>
                <w:sz w:val="28"/>
                <w:szCs w:val="28"/>
                <w:rtl/>
                <w:lang w:bidi="ar-EG"/>
              </w:rPr>
            </w:pPr>
            <w:r w:rsidRPr="00FB0296">
              <w:rPr>
                <w:rFonts w:ascii="Simplified Arabic" w:hAnsi="Simplified Arabic" w:cs="Simplified Arabic" w:hint="cs"/>
                <w:sz w:val="28"/>
                <w:szCs w:val="28"/>
                <w:rtl/>
              </w:rPr>
              <w:t xml:space="preserve">مقدمة </w:t>
            </w:r>
            <w:r w:rsidR="00B40D47">
              <w:rPr>
                <w:rFonts w:ascii="Simplified Arabic" w:hAnsi="Simplified Arabic" w:cs="Simplified Arabic" w:hint="cs"/>
                <w:sz w:val="28"/>
                <w:szCs w:val="28"/>
                <w:rtl/>
              </w:rPr>
              <w:t>الدراسة</w:t>
            </w:r>
          </w:p>
        </w:tc>
        <w:tc>
          <w:tcPr>
            <w:tcW w:w="1790" w:type="dxa"/>
          </w:tcPr>
          <w:p w14:paraId="31B5B788" w14:textId="657739A2" w:rsidR="00B55651" w:rsidRPr="00FB0296" w:rsidRDefault="00B40D47"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١١</w:t>
            </w:r>
          </w:p>
        </w:tc>
      </w:tr>
      <w:tr w:rsidR="00B55651" w:rsidRPr="00FE5059" w14:paraId="0384B84A" w14:textId="77777777" w:rsidTr="000706A3">
        <w:tc>
          <w:tcPr>
            <w:tcW w:w="7226" w:type="dxa"/>
          </w:tcPr>
          <w:p w14:paraId="1D1CE749" w14:textId="77777777" w:rsidR="00B55651" w:rsidRPr="00FB0296" w:rsidRDefault="00B55651" w:rsidP="00FC5051">
            <w:pPr>
              <w:spacing w:before="120" w:after="100" w:afterAutospacing="1" w:line="276" w:lineRule="auto"/>
              <w:jc w:val="both"/>
              <w:rPr>
                <w:rFonts w:ascii="Simplified Arabic" w:hAnsi="Simplified Arabic" w:cs="Simplified Arabic"/>
                <w:sz w:val="28"/>
                <w:szCs w:val="28"/>
                <w:rtl/>
                <w:lang w:bidi="ar-EG"/>
              </w:rPr>
            </w:pPr>
            <w:r w:rsidRPr="00FB0296">
              <w:rPr>
                <w:rFonts w:ascii="Simplified Arabic" w:hAnsi="Simplified Arabic" w:cs="Simplified Arabic" w:hint="cs"/>
                <w:sz w:val="28"/>
                <w:szCs w:val="28"/>
                <w:rtl/>
              </w:rPr>
              <w:t>مشكلة الدراسة</w:t>
            </w:r>
          </w:p>
        </w:tc>
        <w:tc>
          <w:tcPr>
            <w:tcW w:w="1790" w:type="dxa"/>
          </w:tcPr>
          <w:p w14:paraId="78E1A505" w14:textId="6BA68CE6" w:rsidR="00B55651" w:rsidRPr="00FB0296" w:rsidRDefault="00B40D47"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١٣</w:t>
            </w:r>
          </w:p>
        </w:tc>
      </w:tr>
      <w:tr w:rsidR="00B55651" w:rsidRPr="00FE5059" w14:paraId="7519FC5D" w14:textId="77777777" w:rsidTr="000706A3">
        <w:tc>
          <w:tcPr>
            <w:tcW w:w="7226" w:type="dxa"/>
          </w:tcPr>
          <w:p w14:paraId="159EB1F2" w14:textId="77777777" w:rsidR="00B55651" w:rsidRPr="00FB0296" w:rsidRDefault="00B55651" w:rsidP="00FC5051">
            <w:pPr>
              <w:spacing w:before="120" w:after="100" w:afterAutospacing="1" w:line="276" w:lineRule="auto"/>
              <w:jc w:val="both"/>
              <w:rPr>
                <w:rFonts w:ascii="Simplified Arabic" w:hAnsi="Simplified Arabic" w:cs="Simplified Arabic"/>
                <w:sz w:val="28"/>
                <w:szCs w:val="28"/>
                <w:rtl/>
              </w:rPr>
            </w:pPr>
            <w:r w:rsidRPr="00FB0296">
              <w:rPr>
                <w:rFonts w:ascii="Simplified Arabic" w:hAnsi="Simplified Arabic" w:cs="Simplified Arabic" w:hint="cs"/>
                <w:sz w:val="28"/>
                <w:szCs w:val="28"/>
                <w:rtl/>
              </w:rPr>
              <w:t>أهمية الدراسة</w:t>
            </w:r>
          </w:p>
        </w:tc>
        <w:tc>
          <w:tcPr>
            <w:tcW w:w="1790" w:type="dxa"/>
          </w:tcPr>
          <w:p w14:paraId="041D5A33" w14:textId="13963669" w:rsidR="00B55651" w:rsidRPr="00FB0296" w:rsidRDefault="00CB64E7"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١٥</w:t>
            </w:r>
          </w:p>
        </w:tc>
      </w:tr>
      <w:tr w:rsidR="00B55651" w:rsidRPr="00FE5059" w14:paraId="6A1230B7" w14:textId="77777777" w:rsidTr="000706A3">
        <w:tc>
          <w:tcPr>
            <w:tcW w:w="7226" w:type="dxa"/>
          </w:tcPr>
          <w:p w14:paraId="00F37194" w14:textId="77777777" w:rsidR="00B55651" w:rsidRPr="00FB0296" w:rsidRDefault="00B55651" w:rsidP="00FC5051">
            <w:pPr>
              <w:spacing w:before="120" w:after="100" w:afterAutospacing="1" w:line="276" w:lineRule="auto"/>
              <w:jc w:val="both"/>
              <w:rPr>
                <w:rFonts w:ascii="Simplified Arabic" w:hAnsi="Simplified Arabic" w:cs="Simplified Arabic"/>
                <w:sz w:val="28"/>
                <w:szCs w:val="28"/>
                <w:rtl/>
              </w:rPr>
            </w:pPr>
            <w:r w:rsidRPr="00FB0296">
              <w:rPr>
                <w:rFonts w:ascii="Simplified Arabic" w:hAnsi="Simplified Arabic" w:cs="Simplified Arabic"/>
                <w:sz w:val="28"/>
                <w:szCs w:val="28"/>
                <w:rtl/>
              </w:rPr>
              <w:t>أهداف الدراسة</w:t>
            </w:r>
          </w:p>
        </w:tc>
        <w:tc>
          <w:tcPr>
            <w:tcW w:w="1790" w:type="dxa"/>
          </w:tcPr>
          <w:p w14:paraId="1658DC90" w14:textId="3D45C3FF" w:rsidR="00B55651" w:rsidRPr="00FB0296" w:rsidRDefault="00B55651" w:rsidP="00FC5051">
            <w:pPr>
              <w:spacing w:before="120" w:after="100" w:afterAutospacing="1" w:line="276" w:lineRule="auto"/>
              <w:jc w:val="center"/>
              <w:rPr>
                <w:rFonts w:ascii="Simplified Arabic" w:hAnsi="Simplified Arabic" w:cs="Simplified Arabic"/>
                <w:sz w:val="28"/>
                <w:szCs w:val="28"/>
                <w:rtl/>
              </w:rPr>
            </w:pPr>
            <w:r w:rsidRPr="00FB0296">
              <w:rPr>
                <w:rFonts w:ascii="Simplified Arabic" w:hAnsi="Simplified Arabic" w:cs="Simplified Arabic" w:hint="cs"/>
                <w:sz w:val="28"/>
                <w:szCs w:val="28"/>
                <w:rtl/>
              </w:rPr>
              <w:t>١</w:t>
            </w:r>
            <w:r w:rsidR="00CB64E7">
              <w:rPr>
                <w:rFonts w:ascii="Simplified Arabic" w:hAnsi="Simplified Arabic" w:cs="Simplified Arabic" w:hint="cs"/>
                <w:sz w:val="28"/>
                <w:szCs w:val="28"/>
                <w:rtl/>
              </w:rPr>
              <w:t>٥</w:t>
            </w:r>
          </w:p>
        </w:tc>
      </w:tr>
      <w:tr w:rsidR="000706A3" w:rsidRPr="00FE5059" w14:paraId="7A234BAD" w14:textId="77777777" w:rsidTr="000706A3">
        <w:tc>
          <w:tcPr>
            <w:tcW w:w="7226" w:type="dxa"/>
          </w:tcPr>
          <w:p w14:paraId="716DE119" w14:textId="12768683" w:rsidR="000706A3" w:rsidRPr="00FB0296" w:rsidRDefault="000706A3" w:rsidP="00FC5051">
            <w:pPr>
              <w:spacing w:before="120" w:after="100" w:afterAutospacing="1"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تساؤلات الدراسة </w:t>
            </w:r>
          </w:p>
        </w:tc>
        <w:tc>
          <w:tcPr>
            <w:tcW w:w="1790" w:type="dxa"/>
          </w:tcPr>
          <w:p w14:paraId="1F617DC9" w14:textId="3AF98567" w:rsidR="000706A3" w:rsidRPr="00FB0296" w:rsidRDefault="000706A3"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١٦</w:t>
            </w:r>
          </w:p>
        </w:tc>
      </w:tr>
      <w:tr w:rsidR="00B55651" w:rsidRPr="00FE5059" w14:paraId="607D2462" w14:textId="77777777" w:rsidTr="000706A3">
        <w:tc>
          <w:tcPr>
            <w:tcW w:w="7226" w:type="dxa"/>
          </w:tcPr>
          <w:p w14:paraId="56E3CEDC" w14:textId="77777777" w:rsidR="00B55651" w:rsidRPr="00FB0296" w:rsidRDefault="00B55651" w:rsidP="00FC5051">
            <w:pPr>
              <w:spacing w:before="120" w:after="100" w:afterAutospacing="1" w:line="276" w:lineRule="auto"/>
              <w:rPr>
                <w:rFonts w:ascii="Simplified Arabic" w:hAnsi="Simplified Arabic" w:cs="Simplified Arabic"/>
                <w:sz w:val="28"/>
                <w:szCs w:val="28"/>
                <w:rtl/>
              </w:rPr>
            </w:pPr>
            <w:r w:rsidRPr="00FB0296">
              <w:rPr>
                <w:rFonts w:ascii="Simplified Arabic" w:hAnsi="Simplified Arabic" w:cs="Simplified Arabic"/>
                <w:sz w:val="28"/>
                <w:szCs w:val="28"/>
                <w:rtl/>
              </w:rPr>
              <w:t>فروض الدراسة</w:t>
            </w:r>
          </w:p>
        </w:tc>
        <w:tc>
          <w:tcPr>
            <w:tcW w:w="1790" w:type="dxa"/>
          </w:tcPr>
          <w:p w14:paraId="7C839F24" w14:textId="28753F74" w:rsidR="00B55651" w:rsidRPr="00FB0296" w:rsidRDefault="000706A3"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١٧</w:t>
            </w:r>
          </w:p>
        </w:tc>
      </w:tr>
      <w:tr w:rsidR="00B55651" w:rsidRPr="00FE5059" w14:paraId="5635645A" w14:textId="77777777" w:rsidTr="000706A3">
        <w:tc>
          <w:tcPr>
            <w:tcW w:w="7226" w:type="dxa"/>
          </w:tcPr>
          <w:p w14:paraId="3BE9AAA1" w14:textId="77777777" w:rsidR="00B55651" w:rsidRPr="00FB0296" w:rsidRDefault="00B55651" w:rsidP="00FC5051">
            <w:pPr>
              <w:spacing w:before="120" w:after="100" w:afterAutospacing="1" w:line="276" w:lineRule="auto"/>
              <w:jc w:val="both"/>
              <w:rPr>
                <w:rFonts w:ascii="Simplified Arabic" w:hAnsi="Simplified Arabic" w:cs="Simplified Arabic"/>
                <w:sz w:val="28"/>
                <w:szCs w:val="28"/>
                <w:rtl/>
              </w:rPr>
            </w:pPr>
            <w:r w:rsidRPr="00FB0296">
              <w:rPr>
                <w:rFonts w:ascii="Simplified Arabic" w:hAnsi="Simplified Arabic" w:cs="Simplified Arabic" w:hint="cs"/>
                <w:sz w:val="28"/>
                <w:szCs w:val="28"/>
                <w:rtl/>
              </w:rPr>
              <w:t>الدراسات السابقة</w:t>
            </w:r>
          </w:p>
        </w:tc>
        <w:tc>
          <w:tcPr>
            <w:tcW w:w="1790" w:type="dxa"/>
          </w:tcPr>
          <w:p w14:paraId="0E43B2F7" w14:textId="61A11149" w:rsidR="00B55651" w:rsidRPr="00FB0296" w:rsidRDefault="000706A3"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١٧</w:t>
            </w:r>
          </w:p>
        </w:tc>
      </w:tr>
      <w:tr w:rsidR="000706A3" w:rsidRPr="00FE5059" w14:paraId="3B5FBEE7" w14:textId="77777777" w:rsidTr="000706A3">
        <w:tc>
          <w:tcPr>
            <w:tcW w:w="7226" w:type="dxa"/>
          </w:tcPr>
          <w:p w14:paraId="19664F9B" w14:textId="51D0F0D2" w:rsidR="000706A3" w:rsidRPr="000706A3" w:rsidRDefault="000706A3" w:rsidP="00FC5051">
            <w:pPr>
              <w:spacing w:before="120" w:after="100" w:afterAutospacing="1" w:line="276" w:lineRule="auto"/>
              <w:rPr>
                <w:rFonts w:ascii="Simplified Arabic" w:hAnsi="Simplified Arabic" w:cs="Simplified Arabic"/>
                <w:sz w:val="28"/>
                <w:szCs w:val="28"/>
                <w:rtl/>
              </w:rPr>
            </w:pPr>
            <w:r w:rsidRPr="000706A3">
              <w:rPr>
                <w:rFonts w:ascii="Simplified Arabic" w:hAnsi="Simplified Arabic" w:cs="Simplified Arabic" w:hint="cs"/>
                <w:sz w:val="28"/>
                <w:szCs w:val="28"/>
                <w:rtl/>
              </w:rPr>
              <w:t>المنطلقات النظرية للدراسة</w:t>
            </w:r>
          </w:p>
        </w:tc>
        <w:tc>
          <w:tcPr>
            <w:tcW w:w="1790" w:type="dxa"/>
          </w:tcPr>
          <w:p w14:paraId="0508BDA3" w14:textId="0F6932DD" w:rsidR="000706A3" w:rsidRDefault="000706A3"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٢٤</w:t>
            </w:r>
          </w:p>
        </w:tc>
      </w:tr>
      <w:tr w:rsidR="00B55651" w:rsidRPr="00FE5059" w14:paraId="5E5DB226" w14:textId="77777777" w:rsidTr="000706A3">
        <w:tc>
          <w:tcPr>
            <w:tcW w:w="7226" w:type="dxa"/>
          </w:tcPr>
          <w:p w14:paraId="5957BA7E" w14:textId="77777777" w:rsidR="00B55651" w:rsidRPr="00FB0296" w:rsidRDefault="00B55651" w:rsidP="00FC5051">
            <w:pPr>
              <w:spacing w:before="120" w:after="100" w:afterAutospacing="1" w:line="276" w:lineRule="auto"/>
              <w:rPr>
                <w:rFonts w:ascii="Simplified Arabic" w:hAnsi="Simplified Arabic" w:cs="Simplified Arabic"/>
                <w:sz w:val="28"/>
                <w:szCs w:val="28"/>
                <w:rtl/>
              </w:rPr>
            </w:pPr>
            <w:r w:rsidRPr="00FB0296">
              <w:rPr>
                <w:rFonts w:ascii="Simplified Arabic" w:hAnsi="Simplified Arabic" w:cs="Simplified Arabic"/>
                <w:sz w:val="28"/>
                <w:szCs w:val="28"/>
                <w:rtl/>
              </w:rPr>
              <w:t>المنهجية وطرق البحث</w:t>
            </w:r>
          </w:p>
        </w:tc>
        <w:tc>
          <w:tcPr>
            <w:tcW w:w="1790" w:type="dxa"/>
          </w:tcPr>
          <w:p w14:paraId="159A5FE6" w14:textId="7825C0CD" w:rsidR="00B55651" w:rsidRPr="00FB0296" w:rsidRDefault="000706A3"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٢٦</w:t>
            </w:r>
          </w:p>
        </w:tc>
      </w:tr>
      <w:tr w:rsidR="00B55651" w:rsidRPr="00FE5059" w14:paraId="63F51CE8" w14:textId="77777777" w:rsidTr="000706A3">
        <w:tc>
          <w:tcPr>
            <w:tcW w:w="7226" w:type="dxa"/>
          </w:tcPr>
          <w:p w14:paraId="4B885377" w14:textId="77777777" w:rsidR="00B55651" w:rsidRPr="00FB0296" w:rsidRDefault="00B55651" w:rsidP="00FC5051">
            <w:pPr>
              <w:spacing w:before="120" w:after="100" w:afterAutospacing="1" w:line="276" w:lineRule="auto"/>
              <w:rPr>
                <w:rFonts w:ascii="Simplified Arabic" w:hAnsi="Simplified Arabic" w:cs="Simplified Arabic"/>
                <w:sz w:val="28"/>
                <w:szCs w:val="28"/>
                <w:rtl/>
              </w:rPr>
            </w:pPr>
            <w:r w:rsidRPr="00FB0296">
              <w:rPr>
                <w:rFonts w:ascii="Simplified Arabic" w:hAnsi="Simplified Arabic" w:cs="Simplified Arabic"/>
                <w:sz w:val="28"/>
                <w:szCs w:val="28"/>
                <w:rtl/>
              </w:rPr>
              <w:t xml:space="preserve">أدوات الدراسة </w:t>
            </w:r>
          </w:p>
        </w:tc>
        <w:tc>
          <w:tcPr>
            <w:tcW w:w="1790" w:type="dxa"/>
          </w:tcPr>
          <w:p w14:paraId="47F6D924" w14:textId="7446579B" w:rsidR="00B55651" w:rsidRPr="00FB0296" w:rsidRDefault="000706A3"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٢٦</w:t>
            </w:r>
          </w:p>
        </w:tc>
      </w:tr>
      <w:tr w:rsidR="00B55651" w:rsidRPr="00FE5059" w14:paraId="3BFCCF86" w14:textId="77777777" w:rsidTr="000706A3">
        <w:tc>
          <w:tcPr>
            <w:tcW w:w="7226" w:type="dxa"/>
            <w:tcBorders>
              <w:bottom w:val="single" w:sz="4" w:space="0" w:color="auto"/>
            </w:tcBorders>
          </w:tcPr>
          <w:p w14:paraId="4D62E086" w14:textId="77777777" w:rsidR="00B55651" w:rsidRPr="00FB0296" w:rsidRDefault="00B55651" w:rsidP="00FC5051">
            <w:pPr>
              <w:spacing w:before="120" w:after="100" w:afterAutospacing="1" w:line="276" w:lineRule="auto"/>
              <w:rPr>
                <w:rFonts w:ascii="Simplified Arabic" w:hAnsi="Simplified Arabic" w:cs="Simplified Arabic"/>
                <w:sz w:val="28"/>
                <w:szCs w:val="28"/>
                <w:rtl/>
              </w:rPr>
            </w:pPr>
            <w:r w:rsidRPr="00FB0296">
              <w:rPr>
                <w:rFonts w:ascii="Simplified Arabic" w:hAnsi="Simplified Arabic" w:cs="Simplified Arabic"/>
                <w:sz w:val="28"/>
                <w:szCs w:val="28"/>
                <w:rtl/>
              </w:rPr>
              <w:t>حدود الدراسة</w:t>
            </w:r>
          </w:p>
        </w:tc>
        <w:tc>
          <w:tcPr>
            <w:tcW w:w="1790" w:type="dxa"/>
            <w:tcBorders>
              <w:bottom w:val="single" w:sz="4" w:space="0" w:color="auto"/>
            </w:tcBorders>
          </w:tcPr>
          <w:p w14:paraId="654C5243" w14:textId="588F24B8" w:rsidR="00B55651" w:rsidRPr="00FB0296" w:rsidRDefault="000706A3"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٢٦</w:t>
            </w:r>
          </w:p>
        </w:tc>
      </w:tr>
      <w:tr w:rsidR="00B55651" w:rsidRPr="00FE5059" w14:paraId="06895657" w14:textId="77777777" w:rsidTr="000706A3">
        <w:tc>
          <w:tcPr>
            <w:tcW w:w="9016" w:type="dxa"/>
            <w:gridSpan w:val="2"/>
            <w:shd w:val="clear" w:color="auto" w:fill="B3E5A1" w:themeFill="accent6" w:themeFillTint="66"/>
          </w:tcPr>
          <w:p w14:paraId="6CB212D5" w14:textId="77777777" w:rsidR="00B55651" w:rsidRPr="00FB0296" w:rsidRDefault="00B55651" w:rsidP="00FC5051">
            <w:pPr>
              <w:spacing w:before="120" w:after="100" w:afterAutospacing="1" w:line="276" w:lineRule="auto"/>
              <w:jc w:val="center"/>
              <w:rPr>
                <w:rFonts w:ascii="Simplified Arabic" w:hAnsi="Simplified Arabic" w:cs="Simplified Arabic"/>
                <w:sz w:val="28"/>
                <w:szCs w:val="28"/>
                <w:rtl/>
              </w:rPr>
            </w:pPr>
            <w:r w:rsidRPr="00FB0296">
              <w:rPr>
                <w:rFonts w:ascii="Simplified Arabic" w:hAnsi="Simplified Arabic" w:cs="Simplified Arabic"/>
                <w:sz w:val="28"/>
                <w:szCs w:val="28"/>
                <w:rtl/>
              </w:rPr>
              <w:t>الفصل الثاني: الإطار النظري للدراسة</w:t>
            </w:r>
          </w:p>
        </w:tc>
      </w:tr>
      <w:tr w:rsidR="000706A3" w:rsidRPr="00FE5059" w14:paraId="3DC61EBD" w14:textId="77777777" w:rsidTr="00EB09CF">
        <w:tc>
          <w:tcPr>
            <w:tcW w:w="9016" w:type="dxa"/>
            <w:gridSpan w:val="2"/>
          </w:tcPr>
          <w:p w14:paraId="760F2332" w14:textId="361F565A" w:rsidR="000706A3" w:rsidRPr="000706A3" w:rsidRDefault="000706A3" w:rsidP="00FC5051">
            <w:pPr>
              <w:spacing w:before="120" w:after="100" w:afterAutospacing="1" w:line="276" w:lineRule="auto"/>
              <w:jc w:val="center"/>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المبحث الأول:</w:t>
            </w:r>
            <w:r>
              <w:rPr>
                <w:rFonts w:ascii="Simplified Arabic" w:hAnsi="Simplified Arabic" w:cs="Simplified Arabic" w:hint="cs"/>
                <w:b/>
                <w:bCs/>
                <w:sz w:val="28"/>
                <w:szCs w:val="28"/>
                <w:rtl/>
                <w:lang w:val="en-US"/>
              </w:rPr>
              <w:t xml:space="preserve"> </w:t>
            </w:r>
            <w:r w:rsidRPr="00E86007">
              <w:rPr>
                <w:rFonts w:ascii="Simplified Arabic" w:hAnsi="Simplified Arabic" w:cs="Simplified Arabic" w:hint="cs"/>
                <w:b/>
                <w:bCs/>
                <w:sz w:val="28"/>
                <w:szCs w:val="28"/>
                <w:rtl/>
                <w:lang w:val="en-US"/>
              </w:rPr>
              <w:t>الإطار المفاهيمي للتحفيز</w:t>
            </w:r>
          </w:p>
        </w:tc>
      </w:tr>
      <w:tr w:rsidR="00B55651" w:rsidRPr="00FE5059" w14:paraId="53778317" w14:textId="77777777" w:rsidTr="000706A3">
        <w:tc>
          <w:tcPr>
            <w:tcW w:w="7226" w:type="dxa"/>
          </w:tcPr>
          <w:p w14:paraId="74960FF3" w14:textId="1AAE6072" w:rsidR="00B55651" w:rsidRPr="000706A3" w:rsidRDefault="000706A3" w:rsidP="00FC5051">
            <w:pPr>
              <w:spacing w:before="120" w:after="100" w:afterAutospacing="1" w:line="276" w:lineRule="auto"/>
              <w:jc w:val="both"/>
              <w:rPr>
                <w:rFonts w:ascii="Simplified Arabic" w:hAnsi="Simplified Arabic" w:cs="Simplified Arabic"/>
                <w:sz w:val="28"/>
                <w:szCs w:val="28"/>
                <w:rtl/>
                <w:lang w:val="en-US"/>
              </w:rPr>
            </w:pPr>
            <w:r w:rsidRPr="000706A3">
              <w:rPr>
                <w:rFonts w:ascii="Simplified Arabic" w:hAnsi="Simplified Arabic" w:cs="Simplified Arabic" w:hint="cs"/>
                <w:sz w:val="28"/>
                <w:szCs w:val="28"/>
                <w:rtl/>
                <w:lang w:val="en-US"/>
              </w:rPr>
              <w:t>مفهوم الحوافز</w:t>
            </w:r>
          </w:p>
        </w:tc>
        <w:tc>
          <w:tcPr>
            <w:tcW w:w="1790" w:type="dxa"/>
          </w:tcPr>
          <w:p w14:paraId="3BEECE92" w14:textId="6BB7F867" w:rsidR="00B55651" w:rsidRPr="00FB0296" w:rsidRDefault="000706A3"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٢٨</w:t>
            </w:r>
          </w:p>
        </w:tc>
      </w:tr>
      <w:tr w:rsidR="00B55651" w:rsidRPr="00FE5059" w14:paraId="774C32AF" w14:textId="77777777" w:rsidTr="000706A3">
        <w:tc>
          <w:tcPr>
            <w:tcW w:w="7226" w:type="dxa"/>
          </w:tcPr>
          <w:p w14:paraId="2AECF135" w14:textId="13CB1705" w:rsidR="00B55651" w:rsidRPr="00FB0296" w:rsidRDefault="008B4746" w:rsidP="00FC5051">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Pr>
                <w:rFonts w:ascii="Lucida Console" w:hAnsi="Lucida Console" w:cs="Simplified Arabic" w:hint="cs"/>
                <w:sz w:val="28"/>
                <w:szCs w:val="28"/>
                <w:rtl/>
                <w:lang w:bidi="ar-DZ"/>
              </w:rPr>
              <w:t xml:space="preserve">نظريات الحوافز </w:t>
            </w:r>
          </w:p>
        </w:tc>
        <w:tc>
          <w:tcPr>
            <w:tcW w:w="1790" w:type="dxa"/>
          </w:tcPr>
          <w:p w14:paraId="5EEE4EA7" w14:textId="159615B8" w:rsidR="00B55651" w:rsidRPr="00FB0296" w:rsidRDefault="008B4746"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٢٩</w:t>
            </w:r>
          </w:p>
        </w:tc>
      </w:tr>
      <w:tr w:rsidR="00B55651" w:rsidRPr="00FE5059" w14:paraId="1234C1AC" w14:textId="77777777" w:rsidTr="000706A3">
        <w:tc>
          <w:tcPr>
            <w:tcW w:w="7226" w:type="dxa"/>
            <w:tcBorders>
              <w:bottom w:val="single" w:sz="4" w:space="0" w:color="auto"/>
            </w:tcBorders>
          </w:tcPr>
          <w:p w14:paraId="4141517F" w14:textId="709C4F66" w:rsidR="00B55651" w:rsidRPr="008B4746" w:rsidRDefault="008B4746" w:rsidP="00FC5051">
            <w:pPr>
              <w:spacing w:before="120" w:after="100" w:afterAutospacing="1" w:line="276" w:lineRule="auto"/>
              <w:jc w:val="both"/>
              <w:rPr>
                <w:rFonts w:ascii="Simplified Arabic" w:hAnsi="Simplified Arabic" w:cs="Simplified Arabic"/>
                <w:sz w:val="28"/>
                <w:szCs w:val="28"/>
                <w:rtl/>
                <w:lang w:val="en-US"/>
              </w:rPr>
            </w:pPr>
            <w:r w:rsidRPr="008B4746">
              <w:rPr>
                <w:rFonts w:ascii="Simplified Arabic" w:hAnsi="Simplified Arabic" w:cs="Simplified Arabic" w:hint="cs"/>
                <w:sz w:val="28"/>
                <w:szCs w:val="28"/>
                <w:rtl/>
                <w:lang w:val="en-US"/>
              </w:rPr>
              <w:lastRenderedPageBreak/>
              <w:t>أهمية الحوافز</w:t>
            </w:r>
          </w:p>
        </w:tc>
        <w:tc>
          <w:tcPr>
            <w:tcW w:w="1790" w:type="dxa"/>
            <w:tcBorders>
              <w:bottom w:val="single" w:sz="4" w:space="0" w:color="auto"/>
            </w:tcBorders>
          </w:tcPr>
          <w:p w14:paraId="01E03A99" w14:textId="6574AB12" w:rsidR="00B55651" w:rsidRPr="00FB0296" w:rsidRDefault="00B55651"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w:t>
            </w:r>
            <w:r w:rsidR="008B4746">
              <w:rPr>
                <w:rFonts w:ascii="Simplified Arabic" w:hAnsi="Simplified Arabic" w:cs="Simplified Arabic" w:hint="cs"/>
                <w:sz w:val="28"/>
                <w:szCs w:val="28"/>
                <w:rtl/>
              </w:rPr>
              <w:t>٣</w:t>
            </w:r>
          </w:p>
        </w:tc>
      </w:tr>
      <w:tr w:rsidR="00B55651" w:rsidRPr="00FE5059" w14:paraId="2D0902BB" w14:textId="77777777" w:rsidTr="000706A3">
        <w:tc>
          <w:tcPr>
            <w:tcW w:w="7226" w:type="dxa"/>
            <w:tcBorders>
              <w:bottom w:val="single" w:sz="4" w:space="0" w:color="auto"/>
            </w:tcBorders>
          </w:tcPr>
          <w:p w14:paraId="0CF69EE9" w14:textId="34523572" w:rsidR="00B55651" w:rsidRPr="00FB0296" w:rsidRDefault="00A50594" w:rsidP="00FC5051">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Pr>
                <w:rFonts w:ascii="Lucida Console" w:hAnsi="Lucida Console" w:cs="Simplified Arabic" w:hint="cs"/>
                <w:sz w:val="28"/>
                <w:szCs w:val="28"/>
                <w:rtl/>
                <w:lang w:bidi="ar-DZ"/>
              </w:rPr>
              <w:t xml:space="preserve">خصائص نظام الحوافز </w:t>
            </w:r>
          </w:p>
        </w:tc>
        <w:tc>
          <w:tcPr>
            <w:tcW w:w="1790" w:type="dxa"/>
            <w:tcBorders>
              <w:bottom w:val="single" w:sz="4" w:space="0" w:color="auto"/>
            </w:tcBorders>
          </w:tcPr>
          <w:p w14:paraId="6C3AF655" w14:textId="3473BDF0" w:rsidR="00B55651" w:rsidRPr="00FB0296" w:rsidRDefault="00B55651"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w:t>
            </w:r>
            <w:r w:rsidR="00A50594">
              <w:rPr>
                <w:rFonts w:ascii="Simplified Arabic" w:hAnsi="Simplified Arabic" w:cs="Simplified Arabic" w:hint="cs"/>
                <w:sz w:val="28"/>
                <w:szCs w:val="28"/>
                <w:rtl/>
              </w:rPr>
              <w:t>٦</w:t>
            </w:r>
          </w:p>
        </w:tc>
      </w:tr>
      <w:tr w:rsidR="00B55651" w:rsidRPr="00FE5059" w14:paraId="4F7D2CE4" w14:textId="77777777" w:rsidTr="000706A3">
        <w:tc>
          <w:tcPr>
            <w:tcW w:w="7226" w:type="dxa"/>
            <w:tcBorders>
              <w:bottom w:val="single" w:sz="4" w:space="0" w:color="auto"/>
            </w:tcBorders>
          </w:tcPr>
          <w:p w14:paraId="4DBA907B" w14:textId="661F3CC3" w:rsidR="00B55651" w:rsidRPr="00FB0296" w:rsidRDefault="008325FB" w:rsidP="00FC5051">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Pr>
                <w:rFonts w:ascii="Lucida Console" w:hAnsi="Lucida Console" w:cs="Simplified Arabic" w:hint="cs"/>
                <w:sz w:val="28"/>
                <w:szCs w:val="28"/>
                <w:rtl/>
                <w:lang w:bidi="ar-DZ"/>
              </w:rPr>
              <w:t>أنواع الحوافز</w:t>
            </w:r>
          </w:p>
        </w:tc>
        <w:tc>
          <w:tcPr>
            <w:tcW w:w="1790" w:type="dxa"/>
            <w:tcBorders>
              <w:bottom w:val="single" w:sz="4" w:space="0" w:color="auto"/>
            </w:tcBorders>
          </w:tcPr>
          <w:p w14:paraId="0945A2A4" w14:textId="77777777" w:rsidR="00B55651" w:rsidRPr="00FB0296" w:rsidRDefault="00B55651"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٣٦</w:t>
            </w:r>
          </w:p>
        </w:tc>
      </w:tr>
      <w:tr w:rsidR="00AE438F" w:rsidRPr="00FE5059" w14:paraId="151550EA" w14:textId="77777777" w:rsidTr="00DD5D6B">
        <w:tc>
          <w:tcPr>
            <w:tcW w:w="9016" w:type="dxa"/>
            <w:gridSpan w:val="2"/>
            <w:tcBorders>
              <w:bottom w:val="single" w:sz="4" w:space="0" w:color="auto"/>
            </w:tcBorders>
          </w:tcPr>
          <w:p w14:paraId="1F623198" w14:textId="0C32D74C" w:rsidR="00AE438F" w:rsidRPr="00FB0296" w:rsidRDefault="00AE438F" w:rsidP="00FC5051">
            <w:pPr>
              <w:spacing w:before="120" w:after="100" w:afterAutospacing="1" w:line="276" w:lineRule="auto"/>
              <w:jc w:val="center"/>
              <w:rPr>
                <w:rFonts w:ascii="Simplified Arabic" w:hAnsi="Simplified Arabic" w:cs="Simplified Arabic"/>
                <w:sz w:val="28"/>
                <w:szCs w:val="28"/>
                <w:rtl/>
              </w:rPr>
            </w:pPr>
            <w:r w:rsidRPr="00E86007">
              <w:rPr>
                <w:rFonts w:ascii="Simplified Arabic" w:hAnsi="Simplified Arabic" w:cs="Simplified Arabic" w:hint="cs"/>
                <w:b/>
                <w:bCs/>
                <w:sz w:val="28"/>
                <w:szCs w:val="28"/>
                <w:rtl/>
                <w:lang w:val="en-US"/>
              </w:rPr>
              <w:t>المبحث الثاني:</w:t>
            </w:r>
            <w:r>
              <w:rPr>
                <w:rFonts w:ascii="Simplified Arabic" w:hAnsi="Simplified Arabic" w:cs="Simplified Arabic" w:hint="cs"/>
                <w:b/>
                <w:bCs/>
                <w:sz w:val="28"/>
                <w:szCs w:val="28"/>
                <w:rtl/>
                <w:lang w:val="en-US"/>
              </w:rPr>
              <w:t xml:space="preserve"> </w:t>
            </w:r>
            <w:r w:rsidRPr="00E86007">
              <w:rPr>
                <w:rFonts w:ascii="Simplified Arabic" w:hAnsi="Simplified Arabic" w:cs="Simplified Arabic" w:hint="cs"/>
                <w:b/>
                <w:bCs/>
                <w:sz w:val="28"/>
                <w:szCs w:val="28"/>
                <w:rtl/>
                <w:lang w:val="en-US"/>
              </w:rPr>
              <w:t>الإطار المفاهيمي للرضا الوظيفي</w:t>
            </w:r>
          </w:p>
        </w:tc>
      </w:tr>
      <w:tr w:rsidR="00B55651" w:rsidRPr="00FE5059" w14:paraId="64FB3B04" w14:textId="77777777" w:rsidTr="000706A3">
        <w:tc>
          <w:tcPr>
            <w:tcW w:w="7226" w:type="dxa"/>
            <w:tcBorders>
              <w:bottom w:val="single" w:sz="4" w:space="0" w:color="auto"/>
            </w:tcBorders>
          </w:tcPr>
          <w:p w14:paraId="6DCDD96D" w14:textId="71D5E5BA" w:rsidR="00B55651" w:rsidRPr="00DF124E" w:rsidRDefault="00FA1774" w:rsidP="00FC5051">
            <w:pPr>
              <w:spacing w:before="120" w:after="100" w:afterAutospacing="1" w:line="276" w:lineRule="auto"/>
              <w:jc w:val="both"/>
              <w:rPr>
                <w:rFonts w:ascii="Simplified Arabic" w:hAnsi="Simplified Arabic" w:cs="Simplified Arabic"/>
                <w:sz w:val="28"/>
                <w:szCs w:val="28"/>
                <w:rtl/>
              </w:rPr>
            </w:pPr>
            <w:r w:rsidRPr="00FA1774">
              <w:rPr>
                <w:rFonts w:ascii="Simplified Arabic" w:hAnsi="Simplified Arabic" w:cs="Simplified Arabic" w:hint="cs"/>
                <w:sz w:val="28"/>
                <w:szCs w:val="28"/>
                <w:rtl/>
              </w:rPr>
              <w:t>مفهوم الرضا الوظيفي</w:t>
            </w:r>
          </w:p>
        </w:tc>
        <w:tc>
          <w:tcPr>
            <w:tcW w:w="1790" w:type="dxa"/>
            <w:tcBorders>
              <w:bottom w:val="single" w:sz="4" w:space="0" w:color="auto"/>
            </w:tcBorders>
          </w:tcPr>
          <w:p w14:paraId="0D1B2230" w14:textId="2C436F97" w:rsidR="00B55651" w:rsidRPr="00FB0296" w:rsidRDefault="00FA1774"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٤٢</w:t>
            </w:r>
          </w:p>
        </w:tc>
      </w:tr>
      <w:tr w:rsidR="00B55651" w:rsidRPr="00FE5059" w14:paraId="3F99FBA0" w14:textId="77777777" w:rsidTr="000706A3">
        <w:tc>
          <w:tcPr>
            <w:tcW w:w="7226" w:type="dxa"/>
            <w:tcBorders>
              <w:bottom w:val="single" w:sz="4" w:space="0" w:color="auto"/>
            </w:tcBorders>
          </w:tcPr>
          <w:p w14:paraId="1513EF68" w14:textId="0B89626C" w:rsidR="00B55651" w:rsidRPr="00FB0296" w:rsidRDefault="00DF124E" w:rsidP="00FC5051">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Pr>
                <w:rFonts w:ascii="Simplified Arabic" w:hAnsi="Simplified Arabic" w:cs="Simplified Arabic" w:hint="cs"/>
                <w:sz w:val="28"/>
                <w:szCs w:val="28"/>
                <w:rtl/>
              </w:rPr>
              <w:t>أهمية</w:t>
            </w:r>
            <w:r w:rsidRPr="00FA1774">
              <w:rPr>
                <w:rFonts w:ascii="Simplified Arabic" w:hAnsi="Simplified Arabic" w:cs="Simplified Arabic" w:hint="cs"/>
                <w:sz w:val="28"/>
                <w:szCs w:val="28"/>
                <w:rtl/>
              </w:rPr>
              <w:t xml:space="preserve"> الرضا الوظيفي</w:t>
            </w:r>
          </w:p>
        </w:tc>
        <w:tc>
          <w:tcPr>
            <w:tcW w:w="1790" w:type="dxa"/>
            <w:tcBorders>
              <w:bottom w:val="single" w:sz="4" w:space="0" w:color="auto"/>
            </w:tcBorders>
          </w:tcPr>
          <w:p w14:paraId="38D43249" w14:textId="5A3EAEB5" w:rsidR="00B55651" w:rsidRPr="00FB0296" w:rsidRDefault="00B55651"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٤</w:t>
            </w:r>
            <w:r w:rsidR="00DF124E">
              <w:rPr>
                <w:rFonts w:ascii="Simplified Arabic" w:hAnsi="Simplified Arabic" w:cs="Simplified Arabic" w:hint="cs"/>
                <w:sz w:val="28"/>
                <w:szCs w:val="28"/>
                <w:rtl/>
              </w:rPr>
              <w:t>٤</w:t>
            </w:r>
          </w:p>
        </w:tc>
      </w:tr>
      <w:tr w:rsidR="00B55651" w:rsidRPr="00FE5059" w14:paraId="52D54511" w14:textId="77777777" w:rsidTr="000706A3">
        <w:tc>
          <w:tcPr>
            <w:tcW w:w="7226" w:type="dxa"/>
            <w:tcBorders>
              <w:bottom w:val="single" w:sz="4" w:space="0" w:color="auto"/>
            </w:tcBorders>
          </w:tcPr>
          <w:p w14:paraId="1157128D" w14:textId="2180B6C8" w:rsidR="00B55651" w:rsidRPr="00FB0296" w:rsidRDefault="00F30C9D" w:rsidP="00FC5051">
            <w:pPr>
              <w:tabs>
                <w:tab w:val="left" w:pos="297"/>
                <w:tab w:val="left" w:pos="477"/>
                <w:tab w:val="left" w:pos="6994"/>
              </w:tabs>
              <w:spacing w:before="120" w:after="100" w:afterAutospacing="1" w:line="276" w:lineRule="auto"/>
              <w:jc w:val="both"/>
              <w:rPr>
                <w:rFonts w:ascii="Lucida Console" w:hAnsi="Lucida Console" w:cs="Simplified Arabic"/>
                <w:sz w:val="28"/>
                <w:szCs w:val="28"/>
                <w:rtl/>
                <w:lang w:bidi="ar-DZ"/>
              </w:rPr>
            </w:pPr>
            <w:r>
              <w:rPr>
                <w:rFonts w:ascii="Simplified Arabic" w:hAnsi="Simplified Arabic" w:cs="Simplified Arabic" w:hint="cs"/>
                <w:sz w:val="28"/>
                <w:szCs w:val="28"/>
                <w:rtl/>
              </w:rPr>
              <w:t>عوامل</w:t>
            </w:r>
            <w:r w:rsidRPr="00FA1774">
              <w:rPr>
                <w:rFonts w:ascii="Simplified Arabic" w:hAnsi="Simplified Arabic" w:cs="Simplified Arabic" w:hint="cs"/>
                <w:sz w:val="28"/>
                <w:szCs w:val="28"/>
                <w:rtl/>
              </w:rPr>
              <w:t xml:space="preserve"> الرضا الوظيفي</w:t>
            </w:r>
          </w:p>
        </w:tc>
        <w:tc>
          <w:tcPr>
            <w:tcW w:w="1790" w:type="dxa"/>
            <w:tcBorders>
              <w:bottom w:val="single" w:sz="4" w:space="0" w:color="auto"/>
            </w:tcBorders>
          </w:tcPr>
          <w:p w14:paraId="546F7480" w14:textId="6FCBF1E6" w:rsidR="00B55651" w:rsidRPr="00FB0296" w:rsidRDefault="00F30C9D"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٤٧</w:t>
            </w:r>
          </w:p>
        </w:tc>
      </w:tr>
      <w:tr w:rsidR="00F30C9D" w:rsidRPr="00FE5059" w14:paraId="0C2EBEDD" w14:textId="77777777" w:rsidTr="000706A3">
        <w:tc>
          <w:tcPr>
            <w:tcW w:w="7226" w:type="dxa"/>
            <w:tcBorders>
              <w:bottom w:val="single" w:sz="4" w:space="0" w:color="auto"/>
            </w:tcBorders>
          </w:tcPr>
          <w:p w14:paraId="3769D2F0" w14:textId="7E294229" w:rsidR="00F30C9D" w:rsidRDefault="00841EEF" w:rsidP="00FC5051">
            <w:pPr>
              <w:tabs>
                <w:tab w:val="left" w:pos="297"/>
                <w:tab w:val="left" w:pos="477"/>
                <w:tab w:val="left" w:pos="6994"/>
              </w:tabs>
              <w:spacing w:before="120" w:after="100" w:afterAutospacing="1"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خصائص الرضا الوظيفي</w:t>
            </w:r>
          </w:p>
        </w:tc>
        <w:tc>
          <w:tcPr>
            <w:tcW w:w="1790" w:type="dxa"/>
            <w:tcBorders>
              <w:bottom w:val="single" w:sz="4" w:space="0" w:color="auto"/>
            </w:tcBorders>
          </w:tcPr>
          <w:p w14:paraId="71CE2357" w14:textId="0AC73214" w:rsidR="00F30C9D" w:rsidRDefault="00841EEF"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٤٨</w:t>
            </w:r>
          </w:p>
        </w:tc>
      </w:tr>
      <w:tr w:rsidR="00841EEF" w:rsidRPr="00FE5059" w14:paraId="426C1A68" w14:textId="77777777" w:rsidTr="003078F8">
        <w:tc>
          <w:tcPr>
            <w:tcW w:w="9016" w:type="dxa"/>
            <w:gridSpan w:val="2"/>
            <w:tcBorders>
              <w:bottom w:val="single" w:sz="4" w:space="0" w:color="auto"/>
            </w:tcBorders>
          </w:tcPr>
          <w:p w14:paraId="5F510650" w14:textId="10AF61FB" w:rsidR="00841EEF" w:rsidRPr="00841EEF" w:rsidRDefault="00841EEF" w:rsidP="00FC5051">
            <w:pPr>
              <w:spacing w:line="276" w:lineRule="auto"/>
              <w:jc w:val="center"/>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المبحث الثالث:</w:t>
            </w:r>
            <w:r>
              <w:rPr>
                <w:rFonts w:ascii="Simplified Arabic" w:hAnsi="Simplified Arabic" w:cs="Simplified Arabic" w:hint="cs"/>
                <w:b/>
                <w:bCs/>
                <w:sz w:val="28"/>
                <w:szCs w:val="28"/>
                <w:rtl/>
              </w:rPr>
              <w:t xml:space="preserve"> </w:t>
            </w:r>
            <w:r w:rsidRPr="00E86007">
              <w:rPr>
                <w:rFonts w:ascii="Simplified Arabic" w:hAnsi="Simplified Arabic" w:cs="Simplified Arabic" w:hint="cs"/>
                <w:b/>
                <w:bCs/>
                <w:sz w:val="28"/>
                <w:szCs w:val="28"/>
                <w:rtl/>
              </w:rPr>
              <w:t>الدراسات السابقة</w:t>
            </w:r>
          </w:p>
        </w:tc>
      </w:tr>
      <w:tr w:rsidR="00F30C9D" w:rsidRPr="00FE5059" w14:paraId="59619F21" w14:textId="77777777" w:rsidTr="000706A3">
        <w:tc>
          <w:tcPr>
            <w:tcW w:w="7226" w:type="dxa"/>
            <w:tcBorders>
              <w:bottom w:val="single" w:sz="4" w:space="0" w:color="auto"/>
            </w:tcBorders>
          </w:tcPr>
          <w:p w14:paraId="74B804C9" w14:textId="6D7752F6" w:rsidR="00F30C9D" w:rsidRPr="003341B9" w:rsidRDefault="003341B9" w:rsidP="00FC5051">
            <w:pPr>
              <w:spacing w:line="276" w:lineRule="auto"/>
              <w:rPr>
                <w:rFonts w:ascii="Simplified Arabic" w:hAnsi="Simplified Arabic" w:cs="Simplified Arabic"/>
                <w:sz w:val="28"/>
                <w:szCs w:val="28"/>
                <w:rtl/>
              </w:rPr>
            </w:pPr>
            <w:r w:rsidRPr="003341B9">
              <w:rPr>
                <w:rFonts w:ascii="Simplified Arabic" w:hAnsi="Simplified Arabic" w:cs="Simplified Arabic" w:hint="cs"/>
                <w:sz w:val="28"/>
                <w:szCs w:val="28"/>
                <w:rtl/>
              </w:rPr>
              <w:t>أولاً: الدراسات المتعلقة بالتحفيز</w:t>
            </w:r>
          </w:p>
        </w:tc>
        <w:tc>
          <w:tcPr>
            <w:tcW w:w="1790" w:type="dxa"/>
            <w:tcBorders>
              <w:bottom w:val="single" w:sz="4" w:space="0" w:color="auto"/>
            </w:tcBorders>
          </w:tcPr>
          <w:p w14:paraId="529C8330" w14:textId="31736770" w:rsidR="00F30C9D" w:rsidRDefault="003341B9"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٥٠</w:t>
            </w:r>
          </w:p>
        </w:tc>
      </w:tr>
      <w:tr w:rsidR="00841EEF" w:rsidRPr="00FE5059" w14:paraId="330BABA2" w14:textId="77777777" w:rsidTr="000706A3">
        <w:tc>
          <w:tcPr>
            <w:tcW w:w="7226" w:type="dxa"/>
            <w:tcBorders>
              <w:bottom w:val="single" w:sz="4" w:space="0" w:color="auto"/>
            </w:tcBorders>
          </w:tcPr>
          <w:p w14:paraId="3C9BB69D" w14:textId="6585BDBC" w:rsidR="00841EEF" w:rsidRPr="003341B9" w:rsidRDefault="003341B9" w:rsidP="00FC5051">
            <w:pPr>
              <w:spacing w:line="276" w:lineRule="auto"/>
              <w:rPr>
                <w:rFonts w:ascii="Simplified Arabic" w:hAnsi="Simplified Arabic" w:cs="Simplified Arabic"/>
                <w:sz w:val="28"/>
                <w:szCs w:val="28"/>
                <w:rtl/>
              </w:rPr>
            </w:pPr>
            <w:r w:rsidRPr="003341B9">
              <w:rPr>
                <w:rFonts w:ascii="Simplified Arabic" w:hAnsi="Simplified Arabic" w:cs="Simplified Arabic" w:hint="cs"/>
                <w:sz w:val="28"/>
                <w:szCs w:val="28"/>
                <w:rtl/>
              </w:rPr>
              <w:t>ثانياً: الدراسات المتعلقة بالرضا الوظيفي</w:t>
            </w:r>
          </w:p>
        </w:tc>
        <w:tc>
          <w:tcPr>
            <w:tcW w:w="1790" w:type="dxa"/>
            <w:tcBorders>
              <w:bottom w:val="single" w:sz="4" w:space="0" w:color="auto"/>
            </w:tcBorders>
          </w:tcPr>
          <w:p w14:paraId="3CB97D60" w14:textId="0FD285AA" w:rsidR="00841EEF" w:rsidRDefault="00742F3E"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٥٧</w:t>
            </w:r>
          </w:p>
        </w:tc>
      </w:tr>
      <w:tr w:rsidR="00F30C9D" w:rsidRPr="00FE5059" w14:paraId="422C8471" w14:textId="77777777" w:rsidTr="000706A3">
        <w:tc>
          <w:tcPr>
            <w:tcW w:w="7226" w:type="dxa"/>
            <w:tcBorders>
              <w:bottom w:val="single" w:sz="4" w:space="0" w:color="auto"/>
            </w:tcBorders>
          </w:tcPr>
          <w:p w14:paraId="50DBFC43" w14:textId="27C32118" w:rsidR="00F30C9D" w:rsidRPr="00DB50A2" w:rsidRDefault="00DB50A2" w:rsidP="00FC5051">
            <w:pPr>
              <w:pStyle w:val="NormalWeb"/>
              <w:spacing w:before="120" w:beforeAutospacing="0" w:line="276" w:lineRule="auto"/>
              <w:rPr>
                <w:rFonts w:ascii="Simplified Arabic" w:hAnsi="Simplified Arabic" w:cs="Simplified Arabic"/>
                <w:sz w:val="28"/>
                <w:szCs w:val="28"/>
                <w:rtl/>
              </w:rPr>
            </w:pPr>
            <w:r w:rsidRPr="00DB50A2">
              <w:rPr>
                <w:rFonts w:ascii="Simplified Arabic" w:hAnsi="Simplified Arabic" w:cs="Simplified Arabic" w:hint="cs"/>
                <w:sz w:val="28"/>
                <w:szCs w:val="28"/>
                <w:rtl/>
              </w:rPr>
              <w:t>ثالثاً: الدراسات المتعلقة بالعلاقة بين التحفيز والرضا الوظيفي</w:t>
            </w:r>
          </w:p>
        </w:tc>
        <w:tc>
          <w:tcPr>
            <w:tcW w:w="1790" w:type="dxa"/>
            <w:tcBorders>
              <w:bottom w:val="single" w:sz="4" w:space="0" w:color="auto"/>
            </w:tcBorders>
          </w:tcPr>
          <w:p w14:paraId="2269714E" w14:textId="38931926" w:rsidR="00F30C9D" w:rsidRDefault="00742F3E"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٦٣</w:t>
            </w:r>
          </w:p>
        </w:tc>
      </w:tr>
      <w:tr w:rsidR="00B55651" w:rsidRPr="00FE5059" w14:paraId="2F9E181A" w14:textId="77777777" w:rsidTr="000706A3">
        <w:tc>
          <w:tcPr>
            <w:tcW w:w="9016" w:type="dxa"/>
            <w:gridSpan w:val="2"/>
            <w:shd w:val="clear" w:color="auto" w:fill="B3E5A1" w:themeFill="accent6" w:themeFillTint="66"/>
          </w:tcPr>
          <w:p w14:paraId="5AC76C99" w14:textId="77777777" w:rsidR="00B55651" w:rsidRPr="00FB0296" w:rsidRDefault="00B55651" w:rsidP="00FC5051">
            <w:pPr>
              <w:spacing w:before="120" w:after="100" w:afterAutospacing="1" w:line="276" w:lineRule="auto"/>
              <w:jc w:val="center"/>
              <w:rPr>
                <w:rFonts w:ascii="Simplified Arabic" w:hAnsi="Simplified Arabic" w:cs="Simplified Arabic"/>
                <w:sz w:val="28"/>
                <w:szCs w:val="28"/>
                <w:rtl/>
              </w:rPr>
            </w:pPr>
            <w:r w:rsidRPr="00FB0296">
              <w:rPr>
                <w:rFonts w:ascii="Simplified Arabic" w:hAnsi="Simplified Arabic" w:cs="Simplified Arabic"/>
                <w:sz w:val="28"/>
                <w:szCs w:val="28"/>
                <w:rtl/>
              </w:rPr>
              <w:t>الفصل ال</w:t>
            </w:r>
            <w:r w:rsidRPr="00FB0296">
              <w:rPr>
                <w:rFonts w:ascii="Simplified Arabic" w:hAnsi="Simplified Arabic" w:cs="Simplified Arabic" w:hint="cs"/>
                <w:sz w:val="28"/>
                <w:szCs w:val="28"/>
                <w:rtl/>
              </w:rPr>
              <w:t>ثالث</w:t>
            </w:r>
            <w:r w:rsidRPr="00FB0296">
              <w:rPr>
                <w:rFonts w:ascii="Simplified Arabic" w:hAnsi="Simplified Arabic" w:cs="Simplified Arabic"/>
                <w:sz w:val="28"/>
                <w:szCs w:val="28"/>
                <w:rtl/>
              </w:rPr>
              <w:t>: منهجية الدراسة وإجراءاتها</w:t>
            </w:r>
          </w:p>
        </w:tc>
      </w:tr>
      <w:tr w:rsidR="00B55651" w:rsidRPr="00FE5059" w14:paraId="273A24AD" w14:textId="77777777" w:rsidTr="000706A3">
        <w:tc>
          <w:tcPr>
            <w:tcW w:w="7226" w:type="dxa"/>
          </w:tcPr>
          <w:p w14:paraId="5F0F7436" w14:textId="77777777" w:rsidR="00B55651" w:rsidRPr="006736DA" w:rsidRDefault="00B55651" w:rsidP="00FC5051">
            <w:pPr>
              <w:spacing w:before="120" w:after="100" w:afterAutospacing="1" w:line="276" w:lineRule="auto"/>
              <w:jc w:val="both"/>
              <w:rPr>
                <w:rFonts w:ascii="Simplified Arabic" w:eastAsia="MS Mincho" w:hAnsi="Simplified Arabic" w:cs="Simplified Arabic"/>
                <w:sz w:val="28"/>
                <w:szCs w:val="28"/>
                <w:rtl/>
              </w:rPr>
            </w:pPr>
            <w:r w:rsidRPr="006736DA">
              <w:rPr>
                <w:rFonts w:ascii="Simplified Arabic" w:eastAsia="MS Mincho" w:hAnsi="Simplified Arabic" w:cs="Simplified Arabic"/>
                <w:sz w:val="28"/>
                <w:szCs w:val="28"/>
                <w:rtl/>
              </w:rPr>
              <w:t>المنهجية وطرق البحث</w:t>
            </w:r>
          </w:p>
        </w:tc>
        <w:tc>
          <w:tcPr>
            <w:tcW w:w="1790" w:type="dxa"/>
          </w:tcPr>
          <w:p w14:paraId="6EEA227E" w14:textId="0EA03154" w:rsidR="00B55651" w:rsidRPr="00FE5059" w:rsidRDefault="00646D2D"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٧١</w:t>
            </w:r>
          </w:p>
        </w:tc>
      </w:tr>
      <w:tr w:rsidR="00B55651" w:rsidRPr="00FE5059" w14:paraId="3E844893" w14:textId="77777777" w:rsidTr="000706A3">
        <w:tc>
          <w:tcPr>
            <w:tcW w:w="7226" w:type="dxa"/>
          </w:tcPr>
          <w:p w14:paraId="7C9DBFB6" w14:textId="77777777" w:rsidR="00B55651" w:rsidRPr="006736DA" w:rsidRDefault="00B55651" w:rsidP="00FC5051">
            <w:pPr>
              <w:spacing w:before="120" w:after="100" w:afterAutospacing="1" w:line="276" w:lineRule="auto"/>
              <w:jc w:val="both"/>
              <w:rPr>
                <w:rFonts w:ascii="Simplified Arabic" w:eastAsia="MS Mincho" w:hAnsi="Simplified Arabic" w:cs="Simplified Arabic"/>
                <w:sz w:val="28"/>
                <w:szCs w:val="28"/>
                <w:rtl/>
              </w:rPr>
            </w:pPr>
            <w:r w:rsidRPr="006736DA">
              <w:rPr>
                <w:rFonts w:ascii="Simplified Arabic" w:eastAsia="MS Mincho" w:hAnsi="Simplified Arabic" w:cs="Simplified Arabic"/>
                <w:sz w:val="28"/>
                <w:szCs w:val="28"/>
                <w:rtl/>
              </w:rPr>
              <w:t>مقياس الدراسة</w:t>
            </w:r>
          </w:p>
        </w:tc>
        <w:tc>
          <w:tcPr>
            <w:tcW w:w="1790" w:type="dxa"/>
          </w:tcPr>
          <w:p w14:paraId="4AD0922B" w14:textId="05902467" w:rsidR="00B55651" w:rsidRPr="00FE5059" w:rsidRDefault="00646D2D"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٧١</w:t>
            </w:r>
          </w:p>
        </w:tc>
      </w:tr>
      <w:tr w:rsidR="00B55651" w:rsidRPr="00FE5059" w14:paraId="3283341B" w14:textId="77777777" w:rsidTr="000706A3">
        <w:tc>
          <w:tcPr>
            <w:tcW w:w="7226" w:type="dxa"/>
          </w:tcPr>
          <w:p w14:paraId="73E0F7C8" w14:textId="2159F757" w:rsidR="00B55651" w:rsidRPr="00FE5059" w:rsidRDefault="00B55651" w:rsidP="00FC5051">
            <w:pPr>
              <w:pStyle w:val="BodyTextIndent"/>
              <w:spacing w:before="120" w:after="100" w:afterAutospacing="1" w:line="276" w:lineRule="auto"/>
              <w:ind w:left="0"/>
              <w:jc w:val="both"/>
              <w:rPr>
                <w:rFonts w:ascii="Simplified Arabic" w:hAnsi="Simplified Arabic"/>
                <w:sz w:val="28"/>
                <w:szCs w:val="28"/>
                <w:rtl/>
                <w:lang w:bidi="ar-EG"/>
              </w:rPr>
            </w:pPr>
            <w:r w:rsidRPr="006736DA">
              <w:rPr>
                <w:rFonts w:ascii="Simplified Arabic" w:hAnsi="Simplified Arabic"/>
                <w:sz w:val="28"/>
                <w:szCs w:val="28"/>
                <w:rtl/>
                <w:lang w:bidi="ar-EG"/>
              </w:rPr>
              <w:t xml:space="preserve">صدق أداة الدراسة </w:t>
            </w:r>
          </w:p>
        </w:tc>
        <w:tc>
          <w:tcPr>
            <w:tcW w:w="1790" w:type="dxa"/>
          </w:tcPr>
          <w:p w14:paraId="188E9F55" w14:textId="46D1D9C0" w:rsidR="00B55651" w:rsidRPr="00FE5059" w:rsidRDefault="00646D2D"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٧٢</w:t>
            </w:r>
          </w:p>
        </w:tc>
      </w:tr>
      <w:tr w:rsidR="00B55651" w:rsidRPr="00FE5059" w14:paraId="0BD8767C" w14:textId="77777777" w:rsidTr="000706A3">
        <w:tc>
          <w:tcPr>
            <w:tcW w:w="7226" w:type="dxa"/>
            <w:tcBorders>
              <w:bottom w:val="single" w:sz="4" w:space="0" w:color="auto"/>
            </w:tcBorders>
          </w:tcPr>
          <w:p w14:paraId="6E72BA6F" w14:textId="77777777" w:rsidR="00B55651" w:rsidRPr="006736DA" w:rsidRDefault="00B55651" w:rsidP="00FC5051">
            <w:pPr>
              <w:spacing w:before="120" w:after="100" w:afterAutospacing="1" w:line="276" w:lineRule="auto"/>
              <w:jc w:val="both"/>
              <w:rPr>
                <w:rFonts w:ascii="Simplified Arabic" w:eastAsia="MS Mincho" w:hAnsi="Simplified Arabic" w:cs="Simplified Arabic"/>
                <w:sz w:val="28"/>
                <w:szCs w:val="28"/>
                <w:rtl/>
              </w:rPr>
            </w:pPr>
            <w:r w:rsidRPr="006736DA">
              <w:rPr>
                <w:rFonts w:ascii="Simplified Arabic" w:eastAsia="MS Mincho" w:hAnsi="Simplified Arabic" w:cs="Simplified Arabic"/>
                <w:sz w:val="28"/>
                <w:szCs w:val="28"/>
                <w:rtl/>
              </w:rPr>
              <w:t>ثبات أداة الدراسة</w:t>
            </w:r>
          </w:p>
        </w:tc>
        <w:tc>
          <w:tcPr>
            <w:tcW w:w="1790" w:type="dxa"/>
            <w:tcBorders>
              <w:bottom w:val="single" w:sz="4" w:space="0" w:color="auto"/>
            </w:tcBorders>
          </w:tcPr>
          <w:p w14:paraId="4267313B" w14:textId="164A713A" w:rsidR="00B55651" w:rsidRPr="00FE5059" w:rsidRDefault="00646D2D"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٧٦</w:t>
            </w:r>
          </w:p>
        </w:tc>
      </w:tr>
      <w:tr w:rsidR="00B55651" w:rsidRPr="00FE5059" w14:paraId="38BFCDE1" w14:textId="77777777" w:rsidTr="000706A3">
        <w:tc>
          <w:tcPr>
            <w:tcW w:w="7226" w:type="dxa"/>
            <w:tcBorders>
              <w:bottom w:val="single" w:sz="4" w:space="0" w:color="auto"/>
            </w:tcBorders>
          </w:tcPr>
          <w:p w14:paraId="0A46228E" w14:textId="77777777" w:rsidR="00B55651" w:rsidRPr="00FE5059" w:rsidRDefault="00B55651" w:rsidP="00FC5051">
            <w:pPr>
              <w:pStyle w:val="BodyTextIndent"/>
              <w:spacing w:before="120" w:after="100" w:afterAutospacing="1" w:line="276" w:lineRule="auto"/>
              <w:ind w:left="0"/>
              <w:jc w:val="both"/>
              <w:rPr>
                <w:rFonts w:ascii="Simplified Arabic" w:hAnsi="Simplified Arabic"/>
                <w:sz w:val="28"/>
                <w:szCs w:val="28"/>
                <w:rtl/>
              </w:rPr>
            </w:pPr>
            <w:r w:rsidRPr="006736DA">
              <w:rPr>
                <w:rFonts w:ascii="Simplified Arabic" w:hAnsi="Simplified Arabic"/>
                <w:sz w:val="28"/>
                <w:szCs w:val="28"/>
                <w:rtl/>
                <w:lang w:bidi="ar-EG"/>
              </w:rPr>
              <w:t>إجراءات تطبيق الدراسة</w:t>
            </w:r>
          </w:p>
        </w:tc>
        <w:tc>
          <w:tcPr>
            <w:tcW w:w="1790" w:type="dxa"/>
            <w:tcBorders>
              <w:bottom w:val="single" w:sz="4" w:space="0" w:color="auto"/>
            </w:tcBorders>
          </w:tcPr>
          <w:p w14:paraId="3FA85B35" w14:textId="66FD32BB" w:rsidR="00B55651" w:rsidRPr="00FE5059" w:rsidRDefault="00646D2D"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٧٧</w:t>
            </w:r>
          </w:p>
        </w:tc>
      </w:tr>
      <w:tr w:rsidR="00B55651" w:rsidRPr="00FE5059" w14:paraId="1C802D05" w14:textId="77777777" w:rsidTr="000706A3">
        <w:tc>
          <w:tcPr>
            <w:tcW w:w="7226" w:type="dxa"/>
            <w:tcBorders>
              <w:bottom w:val="single" w:sz="4" w:space="0" w:color="auto"/>
            </w:tcBorders>
          </w:tcPr>
          <w:p w14:paraId="314A1179" w14:textId="77777777" w:rsidR="00B55651" w:rsidRPr="00FE5059" w:rsidRDefault="00B55651" w:rsidP="00FC5051">
            <w:pPr>
              <w:spacing w:before="120" w:after="100" w:afterAutospacing="1" w:line="276" w:lineRule="auto"/>
              <w:rPr>
                <w:rFonts w:ascii="Simplified Arabic" w:hAnsi="Simplified Arabic" w:cs="Simplified Arabic"/>
                <w:sz w:val="28"/>
                <w:szCs w:val="28"/>
                <w:rtl/>
              </w:rPr>
            </w:pPr>
            <w:r w:rsidRPr="006736DA">
              <w:rPr>
                <w:rFonts w:ascii="Simplified Arabic" w:hAnsi="Simplified Arabic"/>
                <w:sz w:val="28"/>
                <w:szCs w:val="28"/>
                <w:rtl/>
                <w:lang w:bidi="ar-EG"/>
              </w:rPr>
              <w:t>أساليب المعالجة الإحصائية</w:t>
            </w:r>
          </w:p>
        </w:tc>
        <w:tc>
          <w:tcPr>
            <w:tcW w:w="1790" w:type="dxa"/>
            <w:tcBorders>
              <w:bottom w:val="single" w:sz="4" w:space="0" w:color="auto"/>
            </w:tcBorders>
          </w:tcPr>
          <w:p w14:paraId="018D158B" w14:textId="2734D02B" w:rsidR="00B55651" w:rsidRPr="00FE5059" w:rsidRDefault="00646D2D" w:rsidP="00FC5051">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٧٧</w:t>
            </w:r>
          </w:p>
        </w:tc>
      </w:tr>
      <w:tr w:rsidR="00B55651" w:rsidRPr="00FE5059" w14:paraId="0655EEFB" w14:textId="77777777" w:rsidTr="000706A3">
        <w:tc>
          <w:tcPr>
            <w:tcW w:w="9016" w:type="dxa"/>
            <w:gridSpan w:val="2"/>
            <w:shd w:val="clear" w:color="auto" w:fill="B3E5A1" w:themeFill="accent6" w:themeFillTint="66"/>
          </w:tcPr>
          <w:p w14:paraId="7C4BE325" w14:textId="77777777" w:rsidR="00B55651" w:rsidRPr="00FE5059" w:rsidRDefault="00B55651"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الفصل ال</w:t>
            </w:r>
            <w:r>
              <w:rPr>
                <w:rFonts w:ascii="Simplified Arabic" w:hAnsi="Simplified Arabic" w:cs="Simplified Arabic" w:hint="cs"/>
                <w:b/>
                <w:bCs/>
                <w:sz w:val="28"/>
                <w:szCs w:val="28"/>
                <w:rtl/>
              </w:rPr>
              <w:t>رابع</w:t>
            </w:r>
            <w:r w:rsidRPr="00FE5059">
              <w:rPr>
                <w:rFonts w:ascii="Simplified Arabic" w:hAnsi="Simplified Arabic" w:cs="Simplified Arabic"/>
                <w:b/>
                <w:bCs/>
                <w:sz w:val="28"/>
                <w:szCs w:val="28"/>
                <w:rtl/>
              </w:rPr>
              <w:t>: عرض وتفسير وتحليل النتائج</w:t>
            </w:r>
          </w:p>
        </w:tc>
      </w:tr>
      <w:tr w:rsidR="00B55651" w:rsidRPr="00FE5059" w14:paraId="1594926F" w14:textId="77777777" w:rsidTr="000706A3">
        <w:tc>
          <w:tcPr>
            <w:tcW w:w="7226" w:type="dxa"/>
          </w:tcPr>
          <w:p w14:paraId="29BDB7AD" w14:textId="77777777" w:rsidR="00B55651" w:rsidRPr="00FE5059" w:rsidRDefault="00B55651" w:rsidP="002B0868">
            <w:pPr>
              <w:pStyle w:val="BodyTextIndent"/>
              <w:spacing w:before="120" w:after="100" w:afterAutospacing="1" w:line="276" w:lineRule="auto"/>
              <w:ind w:left="0"/>
              <w:jc w:val="both"/>
              <w:rPr>
                <w:rFonts w:ascii="Simplified Arabic" w:hAnsi="Simplified Arabic"/>
                <w:sz w:val="28"/>
                <w:szCs w:val="28"/>
                <w:rtl/>
                <w:lang w:bidi="ar-EG"/>
              </w:rPr>
            </w:pPr>
            <w:r w:rsidRPr="007D3539">
              <w:rPr>
                <w:rFonts w:ascii="Simplified Arabic" w:hAnsi="Simplified Arabic"/>
                <w:sz w:val="28"/>
                <w:szCs w:val="28"/>
                <w:rtl/>
                <w:lang w:bidi="ar-EG"/>
              </w:rPr>
              <w:t>نتائج الاستبيان</w:t>
            </w:r>
          </w:p>
        </w:tc>
        <w:tc>
          <w:tcPr>
            <w:tcW w:w="1790" w:type="dxa"/>
          </w:tcPr>
          <w:p w14:paraId="6E3C2CEE" w14:textId="4C34B9E8" w:rsidR="00B55651" w:rsidRPr="00FE5059" w:rsidRDefault="003A0473"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٨٠</w:t>
            </w:r>
          </w:p>
        </w:tc>
      </w:tr>
      <w:tr w:rsidR="00B55651" w:rsidRPr="00FE5059" w14:paraId="2E312011" w14:textId="77777777" w:rsidTr="000706A3">
        <w:tc>
          <w:tcPr>
            <w:tcW w:w="7226" w:type="dxa"/>
          </w:tcPr>
          <w:p w14:paraId="7FC27C6B" w14:textId="77777777" w:rsidR="00B55651" w:rsidRPr="00FE5059" w:rsidRDefault="00B55651" w:rsidP="002B0868">
            <w:pPr>
              <w:pStyle w:val="BodyTextIndent"/>
              <w:spacing w:before="120" w:after="100" w:afterAutospacing="1" w:line="276" w:lineRule="auto"/>
              <w:ind w:left="0"/>
              <w:jc w:val="both"/>
              <w:rPr>
                <w:rFonts w:ascii="Simplified Arabic" w:hAnsi="Simplified Arabic"/>
                <w:sz w:val="28"/>
                <w:szCs w:val="28"/>
                <w:rtl/>
                <w:lang w:bidi="ar-EG"/>
              </w:rPr>
            </w:pPr>
            <w:r w:rsidRPr="007D3539">
              <w:rPr>
                <w:rFonts w:ascii="Simplified Arabic" w:hAnsi="Simplified Arabic"/>
                <w:sz w:val="28"/>
                <w:szCs w:val="28"/>
                <w:rtl/>
                <w:lang w:bidi="ar-EG"/>
              </w:rPr>
              <w:lastRenderedPageBreak/>
              <w:t>تحليل الفرضيات</w:t>
            </w:r>
          </w:p>
        </w:tc>
        <w:tc>
          <w:tcPr>
            <w:tcW w:w="1790" w:type="dxa"/>
          </w:tcPr>
          <w:p w14:paraId="632C1BBD" w14:textId="1E2DA8B5" w:rsidR="00B55651" w:rsidRPr="00FE5059" w:rsidRDefault="003A0473"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٩٢</w:t>
            </w:r>
          </w:p>
        </w:tc>
      </w:tr>
      <w:tr w:rsidR="00B55651" w:rsidRPr="00FE5059" w14:paraId="1597080E" w14:textId="77777777" w:rsidTr="000706A3">
        <w:tc>
          <w:tcPr>
            <w:tcW w:w="7226" w:type="dxa"/>
            <w:tcBorders>
              <w:bottom w:val="single" w:sz="4" w:space="0" w:color="auto"/>
            </w:tcBorders>
          </w:tcPr>
          <w:p w14:paraId="2DA7F010" w14:textId="77777777" w:rsidR="00B55651" w:rsidRPr="00FE5059" w:rsidRDefault="00B55651" w:rsidP="002B0868">
            <w:pPr>
              <w:pStyle w:val="BodyTextIndent"/>
              <w:spacing w:before="120" w:after="100" w:afterAutospacing="1" w:line="276" w:lineRule="auto"/>
              <w:ind w:left="0"/>
              <w:jc w:val="both"/>
              <w:rPr>
                <w:rFonts w:ascii="Simplified Arabic" w:hAnsi="Simplified Arabic"/>
                <w:sz w:val="28"/>
                <w:szCs w:val="28"/>
                <w:rtl/>
                <w:lang w:bidi="ar-EG"/>
              </w:rPr>
            </w:pPr>
            <w:r w:rsidRPr="007D3539">
              <w:rPr>
                <w:rFonts w:ascii="Simplified Arabic" w:hAnsi="Simplified Arabic"/>
                <w:sz w:val="28"/>
                <w:szCs w:val="28"/>
                <w:rtl/>
                <w:lang w:bidi="ar-EG"/>
              </w:rPr>
              <w:t>اختبار فروض الدراسة</w:t>
            </w:r>
          </w:p>
        </w:tc>
        <w:tc>
          <w:tcPr>
            <w:tcW w:w="1790" w:type="dxa"/>
            <w:tcBorders>
              <w:bottom w:val="single" w:sz="4" w:space="0" w:color="auto"/>
            </w:tcBorders>
          </w:tcPr>
          <w:p w14:paraId="1EB15F05" w14:textId="21BD2CBA" w:rsidR="00B55651" w:rsidRPr="00FE5059" w:rsidRDefault="003A0473"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w:t>
            </w:r>
            <w:r w:rsidR="00B55651">
              <w:rPr>
                <w:rFonts w:ascii="Simplified Arabic" w:hAnsi="Simplified Arabic" w:cs="Simplified Arabic" w:hint="cs"/>
                <w:sz w:val="28"/>
                <w:szCs w:val="28"/>
                <w:rtl/>
              </w:rPr>
              <w:t>٣</w:t>
            </w:r>
          </w:p>
        </w:tc>
      </w:tr>
      <w:tr w:rsidR="00B55651" w:rsidRPr="00FE5059" w14:paraId="0D5654DA" w14:textId="77777777" w:rsidTr="000706A3">
        <w:tc>
          <w:tcPr>
            <w:tcW w:w="9016" w:type="dxa"/>
            <w:gridSpan w:val="2"/>
            <w:shd w:val="clear" w:color="auto" w:fill="B3E5A1" w:themeFill="accent6" w:themeFillTint="66"/>
          </w:tcPr>
          <w:p w14:paraId="5E1CAE44" w14:textId="77777777" w:rsidR="00B55651" w:rsidRPr="00FE5059" w:rsidRDefault="00B55651"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الفصل ا</w:t>
            </w:r>
            <w:r>
              <w:rPr>
                <w:rFonts w:ascii="Simplified Arabic" w:hAnsi="Simplified Arabic" w:cs="Simplified Arabic" w:hint="cs"/>
                <w:b/>
                <w:bCs/>
                <w:sz w:val="28"/>
                <w:szCs w:val="28"/>
                <w:rtl/>
              </w:rPr>
              <w:t>لخامس</w:t>
            </w:r>
            <w:r w:rsidRPr="00FE5059">
              <w:rPr>
                <w:rFonts w:ascii="Simplified Arabic" w:hAnsi="Simplified Arabic" w:cs="Simplified Arabic"/>
                <w:b/>
                <w:bCs/>
                <w:sz w:val="28"/>
                <w:szCs w:val="28"/>
                <w:rtl/>
              </w:rPr>
              <w:t>: مناقشة النتائج والتوصيات</w:t>
            </w:r>
          </w:p>
        </w:tc>
      </w:tr>
      <w:tr w:rsidR="00B55651" w:rsidRPr="00FE5059" w14:paraId="2FA2FD44" w14:textId="77777777" w:rsidTr="000706A3">
        <w:tc>
          <w:tcPr>
            <w:tcW w:w="7226" w:type="dxa"/>
          </w:tcPr>
          <w:p w14:paraId="4401E31F" w14:textId="77777777" w:rsidR="00B55651" w:rsidRPr="00FE5059" w:rsidRDefault="00B55651" w:rsidP="000C4F70">
            <w:pPr>
              <w:spacing w:before="120" w:after="100" w:afterAutospacing="1" w:line="276" w:lineRule="auto"/>
              <w:rPr>
                <w:rFonts w:ascii="Simplified Arabic" w:hAnsi="Simplified Arabic" w:cs="Simplified Arabic"/>
                <w:sz w:val="28"/>
                <w:szCs w:val="28"/>
                <w:rtl/>
                <w:lang w:bidi="ar-EG"/>
              </w:rPr>
            </w:pPr>
            <w:r w:rsidRPr="00FE5059">
              <w:rPr>
                <w:rFonts w:ascii="Simplified Arabic" w:hAnsi="Simplified Arabic" w:cs="Simplified Arabic"/>
                <w:sz w:val="28"/>
                <w:szCs w:val="28"/>
                <w:rtl/>
                <w:lang w:bidi="ar-EG"/>
              </w:rPr>
              <w:t>الخاتمة</w:t>
            </w:r>
          </w:p>
        </w:tc>
        <w:tc>
          <w:tcPr>
            <w:tcW w:w="1790" w:type="dxa"/>
          </w:tcPr>
          <w:p w14:paraId="1772F162" w14:textId="0F80F21F" w:rsidR="00B55651" w:rsidRPr="00FE5059" w:rsidRDefault="00A90FD5"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٩٧</w:t>
            </w:r>
          </w:p>
        </w:tc>
      </w:tr>
      <w:tr w:rsidR="00B55651" w:rsidRPr="00FE5059" w14:paraId="24DEAFAE" w14:textId="77777777" w:rsidTr="000706A3">
        <w:tc>
          <w:tcPr>
            <w:tcW w:w="7226" w:type="dxa"/>
          </w:tcPr>
          <w:p w14:paraId="1ADAEA2E" w14:textId="77777777" w:rsidR="00B55651" w:rsidRPr="00FE5059" w:rsidRDefault="00B55651" w:rsidP="000C4F70">
            <w:pPr>
              <w:spacing w:before="120" w:after="100" w:afterAutospacing="1" w:line="276" w:lineRule="auto"/>
              <w:rPr>
                <w:rFonts w:ascii="Simplified Arabic" w:hAnsi="Simplified Arabic" w:cs="Simplified Arabic"/>
                <w:sz w:val="28"/>
                <w:szCs w:val="28"/>
                <w:rtl/>
                <w:lang w:bidi="ar-EG"/>
              </w:rPr>
            </w:pPr>
            <w:r w:rsidRPr="00FE5059">
              <w:rPr>
                <w:rFonts w:ascii="Simplified Arabic" w:hAnsi="Simplified Arabic" w:cs="Simplified Arabic"/>
                <w:sz w:val="28"/>
                <w:szCs w:val="28"/>
                <w:rtl/>
              </w:rPr>
              <w:t>النتائج</w:t>
            </w:r>
          </w:p>
        </w:tc>
        <w:tc>
          <w:tcPr>
            <w:tcW w:w="1790" w:type="dxa"/>
          </w:tcPr>
          <w:p w14:paraId="5B569D55" w14:textId="0C43B417" w:rsidR="00B55651" w:rsidRPr="00FE5059" w:rsidRDefault="00A90FD5"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٩٧</w:t>
            </w:r>
          </w:p>
        </w:tc>
      </w:tr>
      <w:tr w:rsidR="00B55651" w:rsidRPr="00FE5059" w14:paraId="7E74D561" w14:textId="77777777" w:rsidTr="000706A3">
        <w:tc>
          <w:tcPr>
            <w:tcW w:w="7226" w:type="dxa"/>
          </w:tcPr>
          <w:p w14:paraId="0E066BF9" w14:textId="77777777" w:rsidR="00B55651" w:rsidRPr="00FE5059" w:rsidRDefault="00B55651" w:rsidP="000C4F70">
            <w:pPr>
              <w:spacing w:before="120" w:after="100" w:afterAutospacing="1" w:line="276" w:lineRule="auto"/>
              <w:rPr>
                <w:rFonts w:ascii="Simplified Arabic" w:hAnsi="Simplified Arabic" w:cs="Simplified Arabic"/>
                <w:sz w:val="28"/>
                <w:szCs w:val="28"/>
                <w:rtl/>
                <w:lang w:bidi="ar-EG"/>
              </w:rPr>
            </w:pPr>
            <w:r w:rsidRPr="00FE5059">
              <w:rPr>
                <w:rFonts w:ascii="Simplified Arabic" w:hAnsi="Simplified Arabic" w:cs="Simplified Arabic"/>
                <w:sz w:val="28"/>
                <w:szCs w:val="28"/>
                <w:rtl/>
              </w:rPr>
              <w:t>التوصيات</w:t>
            </w:r>
          </w:p>
        </w:tc>
        <w:tc>
          <w:tcPr>
            <w:tcW w:w="1790" w:type="dxa"/>
          </w:tcPr>
          <w:p w14:paraId="2768E70E" w14:textId="5A5C83C4" w:rsidR="00B55651" w:rsidRPr="00FE5059" w:rsidRDefault="00A90FD5"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٩٨</w:t>
            </w:r>
          </w:p>
        </w:tc>
      </w:tr>
      <w:tr w:rsidR="00A90FD5" w:rsidRPr="00FE5059" w14:paraId="7BF4986B" w14:textId="77777777" w:rsidTr="000706A3">
        <w:tc>
          <w:tcPr>
            <w:tcW w:w="7226" w:type="dxa"/>
          </w:tcPr>
          <w:p w14:paraId="4CE6197A" w14:textId="209A7FA3" w:rsidR="00A90FD5" w:rsidRPr="00A90FD5" w:rsidRDefault="00A90FD5" w:rsidP="00A90FD5">
            <w:pPr>
              <w:spacing w:line="360" w:lineRule="auto"/>
              <w:rPr>
                <w:rFonts w:ascii="Simplified Arabic" w:hAnsi="Simplified Arabic" w:cs="Simplified Arabic"/>
                <w:sz w:val="28"/>
                <w:szCs w:val="28"/>
                <w:rtl/>
              </w:rPr>
            </w:pPr>
            <w:r w:rsidRPr="00A90FD5">
              <w:rPr>
                <w:rFonts w:ascii="Simplified Arabic" w:hAnsi="Simplified Arabic" w:cs="Simplified Arabic"/>
                <w:sz w:val="28"/>
                <w:szCs w:val="28"/>
                <w:rtl/>
              </w:rPr>
              <w:t>الأبحاث المستقبلية</w:t>
            </w:r>
          </w:p>
        </w:tc>
        <w:tc>
          <w:tcPr>
            <w:tcW w:w="1790" w:type="dxa"/>
          </w:tcPr>
          <w:p w14:paraId="326C3330" w14:textId="1590606C" w:rsidR="00A90FD5" w:rsidRDefault="006E0861"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١٠٠</w:t>
            </w:r>
          </w:p>
        </w:tc>
      </w:tr>
      <w:tr w:rsidR="00B55651" w:rsidRPr="00FE5059" w14:paraId="2A32021E" w14:textId="77777777" w:rsidTr="000706A3">
        <w:tc>
          <w:tcPr>
            <w:tcW w:w="7226" w:type="dxa"/>
          </w:tcPr>
          <w:p w14:paraId="632AED83" w14:textId="77777777" w:rsidR="00B55651" w:rsidRPr="00FE5059" w:rsidRDefault="00B55651" w:rsidP="000C4F70">
            <w:pPr>
              <w:spacing w:before="120" w:after="100" w:afterAutospacing="1" w:line="276" w:lineRule="auto"/>
              <w:rPr>
                <w:rFonts w:ascii="Simplified Arabic" w:hAnsi="Simplified Arabic" w:cs="Simplified Arabic"/>
                <w:sz w:val="28"/>
                <w:szCs w:val="28"/>
                <w:rtl/>
                <w:lang w:bidi="ar-EG"/>
              </w:rPr>
            </w:pPr>
            <w:r w:rsidRPr="00FE5059">
              <w:rPr>
                <w:rFonts w:ascii="Simplified Arabic" w:hAnsi="Simplified Arabic" w:cs="Simplified Arabic"/>
                <w:sz w:val="28"/>
                <w:szCs w:val="28"/>
                <w:rtl/>
                <w:lang w:bidi="ar-EG"/>
              </w:rPr>
              <w:t>المراجع</w:t>
            </w:r>
          </w:p>
        </w:tc>
        <w:tc>
          <w:tcPr>
            <w:tcW w:w="1790" w:type="dxa"/>
          </w:tcPr>
          <w:p w14:paraId="00E69D6D" w14:textId="2A84531C" w:rsidR="00B55651" w:rsidRPr="005468B7" w:rsidRDefault="006E0861" w:rsidP="000C4F70">
            <w:pPr>
              <w:spacing w:before="120" w:after="100" w:afterAutospacing="1" w:line="276" w:lineRule="auto"/>
              <w:jc w:val="center"/>
              <w:rPr>
                <w:rFonts w:ascii="Simplified Arabic" w:hAnsi="Simplified Arabic" w:cs="Simplified Arabic"/>
                <w:sz w:val="28"/>
                <w:szCs w:val="28"/>
                <w:rtl/>
                <w:lang w:val="en-US"/>
              </w:rPr>
            </w:pPr>
            <w:r>
              <w:rPr>
                <w:rFonts w:ascii="Simplified Arabic" w:hAnsi="Simplified Arabic" w:cs="Simplified Arabic" w:hint="cs"/>
                <w:sz w:val="28"/>
                <w:szCs w:val="28"/>
                <w:rtl/>
              </w:rPr>
              <w:t>١٠٢</w:t>
            </w:r>
          </w:p>
        </w:tc>
      </w:tr>
    </w:tbl>
    <w:p w14:paraId="6837A624" w14:textId="77777777" w:rsidR="00465861" w:rsidRPr="00FC5051" w:rsidRDefault="00465861" w:rsidP="00AB7716">
      <w:pPr>
        <w:bidi/>
        <w:spacing w:before="120" w:after="100" w:afterAutospacing="1" w:line="240" w:lineRule="auto"/>
        <w:rPr>
          <w:rFonts w:ascii="Simplified Arabic" w:hAnsi="Simplified Arabic" w:cs="Simplified Arabic"/>
          <w:b/>
          <w:bCs/>
          <w:sz w:val="10"/>
          <w:szCs w:val="10"/>
          <w:rtl/>
        </w:rPr>
      </w:pPr>
    </w:p>
    <w:p w14:paraId="241E699B" w14:textId="77777777" w:rsidR="00B55651" w:rsidRPr="00FE5059" w:rsidRDefault="00B55651" w:rsidP="00B55651">
      <w:pPr>
        <w:spacing w:before="120" w:after="100" w:afterAutospacing="1" w:line="276" w:lineRule="auto"/>
        <w:jc w:val="center"/>
        <w:rPr>
          <w:rFonts w:ascii="Simplified Arabic" w:hAnsi="Simplified Arabic" w:cs="Simplified Arabic"/>
          <w:b/>
          <w:bCs/>
          <w:sz w:val="28"/>
          <w:szCs w:val="28"/>
          <w:u w:val="single"/>
          <w:rtl/>
        </w:rPr>
      </w:pPr>
      <w:r w:rsidRPr="00FE5059">
        <w:rPr>
          <w:rFonts w:ascii="Simplified Arabic" w:hAnsi="Simplified Arabic" w:cs="Simplified Arabic"/>
          <w:b/>
          <w:bCs/>
          <w:sz w:val="28"/>
          <w:szCs w:val="28"/>
          <w:u w:val="single"/>
          <w:rtl/>
        </w:rPr>
        <w:t>فهرس الجداول:</w:t>
      </w:r>
    </w:p>
    <w:tbl>
      <w:tblPr>
        <w:tblStyle w:val="TableGrid"/>
        <w:bidiVisual/>
        <w:tblW w:w="0" w:type="auto"/>
        <w:tblLook w:val="04A0" w:firstRow="1" w:lastRow="0" w:firstColumn="1" w:lastColumn="0" w:noHBand="0" w:noVBand="1"/>
      </w:tblPr>
      <w:tblGrid>
        <w:gridCol w:w="7227"/>
        <w:gridCol w:w="1789"/>
      </w:tblGrid>
      <w:tr w:rsidR="00B55651" w:rsidRPr="00FE5059" w14:paraId="76AD5358" w14:textId="77777777" w:rsidTr="00B34982">
        <w:tc>
          <w:tcPr>
            <w:tcW w:w="7517" w:type="dxa"/>
            <w:shd w:val="clear" w:color="auto" w:fill="B3E5A1" w:themeFill="accent6" w:themeFillTint="66"/>
          </w:tcPr>
          <w:p w14:paraId="3DC62E6F" w14:textId="77777777" w:rsidR="00B55651" w:rsidRPr="00FE5059" w:rsidRDefault="00B55651"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الجدول</w:t>
            </w:r>
          </w:p>
        </w:tc>
        <w:tc>
          <w:tcPr>
            <w:tcW w:w="1833" w:type="dxa"/>
            <w:shd w:val="clear" w:color="auto" w:fill="B3E5A1" w:themeFill="accent6" w:themeFillTint="66"/>
          </w:tcPr>
          <w:p w14:paraId="76F02AF8" w14:textId="77777777" w:rsidR="00B55651" w:rsidRPr="00FE5059" w:rsidRDefault="00B55651"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رقم الصفحة</w:t>
            </w:r>
          </w:p>
        </w:tc>
      </w:tr>
      <w:tr w:rsidR="00B55651" w:rsidRPr="00FE5059" w14:paraId="091B194B" w14:textId="77777777" w:rsidTr="000C4F70">
        <w:tc>
          <w:tcPr>
            <w:tcW w:w="7517" w:type="dxa"/>
          </w:tcPr>
          <w:p w14:paraId="72633C7E" w14:textId="48271F13" w:rsidR="00B55651" w:rsidRPr="00CC0BCF" w:rsidRDefault="005468B7" w:rsidP="005468B7">
            <w:pPr>
              <w:spacing w:line="360" w:lineRule="auto"/>
              <w:jc w:val="both"/>
              <w:rPr>
                <w:rFonts w:ascii="Simplified Arabic" w:eastAsia="MS Mincho" w:hAnsi="Simplified Arabic" w:cs="Simplified Arabic"/>
                <w:sz w:val="28"/>
                <w:szCs w:val="28"/>
                <w:rtl/>
              </w:rPr>
            </w:pPr>
            <w:r w:rsidRPr="00E86007">
              <w:rPr>
                <w:rFonts w:ascii="Simplified Arabic" w:eastAsia="MS Mincho" w:hAnsi="Simplified Arabic" w:cs="Simplified Arabic" w:hint="cs"/>
                <w:sz w:val="28"/>
                <w:szCs w:val="28"/>
                <w:rtl/>
              </w:rPr>
              <w:t>الجدول رقم (</w:t>
            </w:r>
            <w:r w:rsidR="00E45C45">
              <w:rPr>
                <w:rFonts w:ascii="Simplified Arabic" w:eastAsia="MS Mincho" w:hAnsi="Simplified Arabic" w:cs="Simplified Arabic" w:hint="cs"/>
                <w:sz w:val="28"/>
                <w:szCs w:val="28"/>
                <w:rtl/>
              </w:rPr>
              <w:t>١</w:t>
            </w:r>
            <w:r w:rsidRPr="00E86007">
              <w:rPr>
                <w:rFonts w:ascii="Simplified Arabic" w:eastAsia="MS Mincho" w:hAnsi="Simplified Arabic" w:cs="Simplified Arabic" w:hint="cs"/>
                <w:sz w:val="28"/>
                <w:szCs w:val="28"/>
                <w:rtl/>
              </w:rPr>
              <w:t>)</w:t>
            </w:r>
            <w:r>
              <w:rPr>
                <w:rFonts w:ascii="Simplified Arabic" w:eastAsia="MS Mincho" w:hAnsi="Simplified Arabic" w:cs="Simplified Arabic" w:hint="cs"/>
                <w:sz w:val="28"/>
                <w:szCs w:val="28"/>
                <w:rtl/>
              </w:rPr>
              <w:t xml:space="preserve">: </w:t>
            </w:r>
            <w:r w:rsidRPr="00E86007">
              <w:rPr>
                <w:rFonts w:ascii="Simplified Arabic" w:eastAsia="MS Mincho" w:hAnsi="Simplified Arabic" w:cs="Simplified Arabic" w:hint="cs"/>
                <w:sz w:val="28"/>
                <w:szCs w:val="28"/>
                <w:rtl/>
              </w:rPr>
              <w:t>معاملات ارتباط بيرسون لعبارات المحور الأول (</w:t>
            </w:r>
            <w:r w:rsidRPr="00E86007">
              <w:rPr>
                <w:rFonts w:ascii="Simplified Arabic" w:eastAsia="MS Mincho" w:hAnsi="Simplified Arabic" w:cs="Simplified Arabic" w:hint="cs"/>
                <w:b/>
                <w:bCs/>
                <w:sz w:val="28"/>
                <w:szCs w:val="28"/>
                <w:rtl/>
              </w:rPr>
              <w:t>التحفيز</w:t>
            </w:r>
            <w:r w:rsidRPr="00E86007">
              <w:rPr>
                <w:rFonts w:ascii="Simplified Arabic" w:eastAsia="MS Mincho" w:hAnsi="Simplified Arabic" w:cs="Simplified Arabic" w:hint="cs"/>
                <w:sz w:val="28"/>
                <w:szCs w:val="28"/>
                <w:rtl/>
              </w:rPr>
              <w:t>) بالدرجة الكلية للمحور</w:t>
            </w:r>
          </w:p>
        </w:tc>
        <w:tc>
          <w:tcPr>
            <w:tcW w:w="1833" w:type="dxa"/>
          </w:tcPr>
          <w:p w14:paraId="6414B2C5" w14:textId="12DF841A" w:rsidR="00B55651" w:rsidRPr="00FE5059" w:rsidRDefault="005468B7"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٧٣</w:t>
            </w:r>
          </w:p>
        </w:tc>
      </w:tr>
      <w:tr w:rsidR="00B55651" w:rsidRPr="00FE5059" w14:paraId="7EF815B0" w14:textId="77777777" w:rsidTr="000C4F70">
        <w:tc>
          <w:tcPr>
            <w:tcW w:w="7517" w:type="dxa"/>
          </w:tcPr>
          <w:p w14:paraId="6FA61109" w14:textId="6DC96CDB" w:rsidR="00B55651" w:rsidRPr="00CC0BCF" w:rsidRDefault="00AF1594" w:rsidP="00AF1594">
            <w:pPr>
              <w:spacing w:line="360" w:lineRule="auto"/>
              <w:jc w:val="both"/>
              <w:rPr>
                <w:rFonts w:ascii="Simplified Arabic" w:eastAsia="MS Mincho" w:hAnsi="Simplified Arabic" w:cs="Simplified Arabic"/>
                <w:sz w:val="28"/>
                <w:szCs w:val="28"/>
                <w:rtl/>
              </w:rPr>
            </w:pPr>
            <w:r w:rsidRPr="00AF1594">
              <w:rPr>
                <w:rFonts w:ascii="Simplified Arabic" w:eastAsia="MS Mincho" w:hAnsi="Simplified Arabic" w:cs="Simplified Arabic" w:hint="cs"/>
                <w:sz w:val="28"/>
                <w:szCs w:val="28"/>
                <w:rtl/>
              </w:rPr>
              <w:t>الجدول رقم (</w:t>
            </w:r>
            <w:r w:rsidR="00E45C45">
              <w:rPr>
                <w:rFonts w:ascii="Simplified Arabic" w:eastAsia="MS Mincho" w:hAnsi="Simplified Arabic" w:cs="Simplified Arabic" w:hint="cs"/>
                <w:sz w:val="28"/>
                <w:szCs w:val="28"/>
                <w:rtl/>
              </w:rPr>
              <w:t>٢</w:t>
            </w:r>
            <w:r w:rsidRPr="00AF1594">
              <w:rPr>
                <w:rFonts w:ascii="Simplified Arabic" w:eastAsia="MS Mincho" w:hAnsi="Simplified Arabic" w:cs="Simplified Arabic" w:hint="cs"/>
                <w:sz w:val="28"/>
                <w:szCs w:val="28"/>
                <w:rtl/>
              </w:rPr>
              <w:t>): معاملات ارتباط بيرسون لعبارات المحور الثاني (الرضا الوظيفي) بالدرجة الكلية للمحور</w:t>
            </w:r>
          </w:p>
        </w:tc>
        <w:tc>
          <w:tcPr>
            <w:tcW w:w="1833" w:type="dxa"/>
          </w:tcPr>
          <w:p w14:paraId="50E8685A" w14:textId="4E2CE395" w:rsidR="00B55651" w:rsidRPr="00FE5059" w:rsidRDefault="00AF1594"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٧٤</w:t>
            </w:r>
          </w:p>
        </w:tc>
      </w:tr>
      <w:tr w:rsidR="00AF1594" w:rsidRPr="00FE5059" w14:paraId="3E2DD449" w14:textId="77777777" w:rsidTr="000C4F70">
        <w:tc>
          <w:tcPr>
            <w:tcW w:w="7517" w:type="dxa"/>
          </w:tcPr>
          <w:p w14:paraId="1231781A" w14:textId="4374A67C" w:rsidR="00AF1594" w:rsidRPr="00AF1594" w:rsidRDefault="00AF1594" w:rsidP="00AF1594">
            <w:pPr>
              <w:spacing w:line="360" w:lineRule="auto"/>
              <w:jc w:val="both"/>
              <w:rPr>
                <w:rFonts w:ascii="Simplified Arabic" w:eastAsia="MS Mincho" w:hAnsi="Simplified Arabic" w:cs="Simplified Arabic"/>
                <w:sz w:val="28"/>
                <w:szCs w:val="28"/>
                <w:rtl/>
              </w:rPr>
            </w:pPr>
            <w:r w:rsidRPr="00E86007">
              <w:rPr>
                <w:rFonts w:ascii="Simplified Arabic" w:eastAsia="MS Mincho" w:hAnsi="Simplified Arabic" w:cs="Simplified Arabic" w:hint="cs"/>
                <w:sz w:val="28"/>
                <w:szCs w:val="28"/>
                <w:rtl/>
              </w:rPr>
              <w:t>الجدول رقم (</w:t>
            </w:r>
            <w:r w:rsidR="00E45C45">
              <w:rPr>
                <w:rFonts w:ascii="Simplified Arabic" w:eastAsia="MS Mincho" w:hAnsi="Simplified Arabic" w:cs="Simplified Arabic" w:hint="cs"/>
                <w:sz w:val="28"/>
                <w:szCs w:val="28"/>
                <w:rtl/>
              </w:rPr>
              <w:t>٣</w:t>
            </w:r>
            <w:r w:rsidRPr="00E86007">
              <w:rPr>
                <w:rFonts w:ascii="Simplified Arabic" w:eastAsia="MS Mincho" w:hAnsi="Simplified Arabic" w:cs="Simplified Arabic" w:hint="cs"/>
                <w:sz w:val="28"/>
                <w:szCs w:val="28"/>
                <w:rtl/>
              </w:rPr>
              <w:t>)</w:t>
            </w:r>
            <w:r>
              <w:rPr>
                <w:rFonts w:ascii="Simplified Arabic" w:eastAsia="MS Mincho" w:hAnsi="Simplified Arabic" w:cs="Simplified Arabic" w:hint="cs"/>
                <w:sz w:val="28"/>
                <w:szCs w:val="28"/>
                <w:rtl/>
              </w:rPr>
              <w:t xml:space="preserve">: </w:t>
            </w:r>
            <w:r w:rsidRPr="00E86007">
              <w:rPr>
                <w:rFonts w:ascii="Simplified Arabic" w:hAnsi="Simplified Arabic" w:cs="Simplified Arabic" w:hint="cs"/>
                <w:sz w:val="28"/>
                <w:szCs w:val="28"/>
                <w:rtl/>
              </w:rPr>
              <w:t xml:space="preserve">معاملات ارتباط بيرسون لعبارات المحور الثالث (التحفيز والرضا الوظيفي في شركة الاتصالات السعودية </w:t>
            </w:r>
            <w:r w:rsidRPr="00E86007">
              <w:rPr>
                <w:rFonts w:ascii="Simplified Arabic" w:hAnsi="Simplified Arabic" w:cs="Simplified Arabic" w:hint="cs"/>
                <w:sz w:val="28"/>
                <w:szCs w:val="28"/>
                <w:rtl/>
                <w:lang w:bidi="ar-EG"/>
              </w:rPr>
              <w:t>(</w:t>
            </w:r>
            <w:r w:rsidRPr="00E86007">
              <w:rPr>
                <w:rFonts w:ascii="Simplified Arabic" w:hAnsi="Simplified Arabic" w:cs="Simplified Arabic" w:hint="cs"/>
                <w:sz w:val="28"/>
                <w:szCs w:val="28"/>
              </w:rPr>
              <w:t>STC</w:t>
            </w:r>
            <w:r w:rsidRPr="00E86007">
              <w:rPr>
                <w:rFonts w:ascii="Simplified Arabic" w:hAnsi="Simplified Arabic" w:cs="Simplified Arabic" w:hint="cs"/>
                <w:sz w:val="28"/>
                <w:szCs w:val="28"/>
                <w:rtl/>
              </w:rPr>
              <w:t>) بالدرجة الكلية للبعد</w:t>
            </w:r>
            <w:r>
              <w:rPr>
                <w:rFonts w:ascii="Simplified Arabic" w:hAnsi="Simplified Arabic" w:cs="Simplified Arabic" w:hint="cs"/>
                <w:sz w:val="28"/>
                <w:szCs w:val="28"/>
                <w:rtl/>
              </w:rPr>
              <w:t>.</w:t>
            </w:r>
          </w:p>
        </w:tc>
        <w:tc>
          <w:tcPr>
            <w:tcW w:w="1833" w:type="dxa"/>
          </w:tcPr>
          <w:p w14:paraId="0ED9375E" w14:textId="4963DB02" w:rsidR="00AF1594" w:rsidRDefault="00AF1594"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٧٥</w:t>
            </w:r>
          </w:p>
        </w:tc>
      </w:tr>
      <w:tr w:rsidR="00B55651" w:rsidRPr="00FE5059" w14:paraId="3A9EE45A" w14:textId="77777777" w:rsidTr="000C4F70">
        <w:tc>
          <w:tcPr>
            <w:tcW w:w="7517" w:type="dxa"/>
          </w:tcPr>
          <w:p w14:paraId="0E650EB5" w14:textId="3ED34566" w:rsidR="00B55651" w:rsidRPr="00422EB4" w:rsidRDefault="00B55651" w:rsidP="000C4F70">
            <w:pPr>
              <w:spacing w:line="276" w:lineRule="auto"/>
              <w:rPr>
                <w:rFonts w:ascii="Simplified Arabic" w:eastAsia="MS Mincho" w:hAnsi="Simplified Arabic" w:cs="Simplified Arabic"/>
                <w:sz w:val="28"/>
                <w:szCs w:val="28"/>
                <w:rtl/>
              </w:rPr>
            </w:pPr>
            <w:r w:rsidRPr="00422EB4">
              <w:rPr>
                <w:rFonts w:ascii="Simplified Arabic" w:eastAsia="MS Mincho" w:hAnsi="Simplified Arabic" w:cs="Simplified Arabic"/>
                <w:sz w:val="28"/>
                <w:szCs w:val="28"/>
                <w:rtl/>
              </w:rPr>
              <w:t>جدول رقم (</w:t>
            </w:r>
            <w:r w:rsidR="00E45C45">
              <w:rPr>
                <w:rFonts w:ascii="Simplified Arabic" w:eastAsia="MS Mincho" w:hAnsi="Simplified Arabic" w:cs="Simplified Arabic" w:hint="cs"/>
                <w:sz w:val="28"/>
                <w:szCs w:val="28"/>
                <w:rtl/>
              </w:rPr>
              <w:t>٤</w:t>
            </w:r>
            <w:r w:rsidRPr="00422EB4">
              <w:rPr>
                <w:rFonts w:ascii="Simplified Arabic" w:eastAsia="MS Mincho" w:hAnsi="Simplified Arabic" w:cs="Simplified Arabic"/>
                <w:sz w:val="28"/>
                <w:szCs w:val="28"/>
                <w:rtl/>
              </w:rPr>
              <w:t>)</w:t>
            </w:r>
            <w:r>
              <w:rPr>
                <w:rFonts w:ascii="Simplified Arabic" w:eastAsia="MS Mincho" w:hAnsi="Simplified Arabic" w:cs="Simplified Arabic" w:hint="cs"/>
                <w:sz w:val="28"/>
                <w:szCs w:val="28"/>
                <w:rtl/>
              </w:rPr>
              <w:t xml:space="preserve">: </w:t>
            </w:r>
            <w:r w:rsidRPr="00422EB4">
              <w:rPr>
                <w:rFonts w:ascii="Simplified Arabic" w:eastAsia="MS Mincho" w:hAnsi="Simplified Arabic" w:cs="Simplified Arabic"/>
                <w:sz w:val="28"/>
                <w:szCs w:val="28"/>
                <w:rtl/>
              </w:rPr>
              <w:t>معامل ألفا كرونباخ لقباس ثبات أداة الدراسة</w:t>
            </w:r>
          </w:p>
        </w:tc>
        <w:tc>
          <w:tcPr>
            <w:tcW w:w="1833" w:type="dxa"/>
          </w:tcPr>
          <w:p w14:paraId="55F1DC57" w14:textId="6B98DA9A" w:rsidR="00B55651" w:rsidRDefault="00E45C45"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٧٦</w:t>
            </w:r>
          </w:p>
        </w:tc>
      </w:tr>
      <w:tr w:rsidR="00B55651" w:rsidRPr="00FE5059" w14:paraId="7879C165" w14:textId="77777777" w:rsidTr="000C4F70">
        <w:tc>
          <w:tcPr>
            <w:tcW w:w="7517" w:type="dxa"/>
          </w:tcPr>
          <w:p w14:paraId="7CAB1600" w14:textId="030AB89B" w:rsidR="00B55651" w:rsidRPr="00CC0BCF" w:rsidRDefault="00B55651" w:rsidP="00FC5051">
            <w:pPr>
              <w:pStyle w:val="BodyTextIndent"/>
              <w:spacing w:before="120" w:after="100" w:afterAutospacing="1" w:line="276" w:lineRule="auto"/>
              <w:ind w:left="0"/>
              <w:jc w:val="both"/>
              <w:rPr>
                <w:rFonts w:ascii="Simplified Arabic" w:hAnsi="Simplified Arabic"/>
                <w:sz w:val="28"/>
                <w:szCs w:val="28"/>
                <w:rtl/>
                <w:lang w:bidi="ar-EG"/>
              </w:rPr>
            </w:pPr>
            <w:r w:rsidRPr="006632AA">
              <w:rPr>
                <w:rFonts w:ascii="Simplified Arabic" w:hAnsi="Simplified Arabic"/>
                <w:sz w:val="28"/>
                <w:szCs w:val="28"/>
                <w:rtl/>
                <w:lang w:bidi="ar-EG"/>
              </w:rPr>
              <w:t>جدول رقم (</w:t>
            </w:r>
            <w:r w:rsidR="00CF7F23">
              <w:rPr>
                <w:rFonts w:ascii="Simplified Arabic" w:hAnsi="Simplified Arabic" w:hint="cs"/>
                <w:sz w:val="28"/>
                <w:szCs w:val="28"/>
                <w:rtl/>
                <w:lang w:bidi="ar-EG"/>
              </w:rPr>
              <w:t>٥</w:t>
            </w:r>
            <w:r w:rsidRPr="006632AA">
              <w:rPr>
                <w:rFonts w:ascii="Simplified Arabic" w:hAnsi="Simplified Arabic"/>
                <w:sz w:val="28"/>
                <w:szCs w:val="28"/>
                <w:rtl/>
                <w:lang w:bidi="ar-EG"/>
              </w:rPr>
              <w:t>)</w:t>
            </w:r>
            <w:r>
              <w:rPr>
                <w:rFonts w:ascii="Simplified Arabic" w:hAnsi="Simplified Arabic" w:hint="cs"/>
                <w:sz w:val="28"/>
                <w:szCs w:val="28"/>
                <w:rtl/>
                <w:lang w:bidi="ar-EG"/>
              </w:rPr>
              <w:t xml:space="preserve">: </w:t>
            </w:r>
            <w:r w:rsidRPr="006632AA">
              <w:rPr>
                <w:rFonts w:ascii="Simplified Arabic" w:hAnsi="Simplified Arabic"/>
                <w:sz w:val="28"/>
                <w:szCs w:val="28"/>
                <w:rtl/>
                <w:lang w:bidi="ar-EG"/>
              </w:rPr>
              <w:t xml:space="preserve">توزيع أفراد عينة الدراسة وفق متغير </w:t>
            </w:r>
            <w:r>
              <w:rPr>
                <w:rFonts w:ascii="Simplified Arabic" w:hAnsi="Simplified Arabic" w:hint="cs"/>
                <w:sz w:val="28"/>
                <w:szCs w:val="28"/>
                <w:rtl/>
                <w:lang w:bidi="ar-EG"/>
              </w:rPr>
              <w:t>النوع</w:t>
            </w:r>
          </w:p>
        </w:tc>
        <w:tc>
          <w:tcPr>
            <w:tcW w:w="1833" w:type="dxa"/>
          </w:tcPr>
          <w:p w14:paraId="4A77FEE0" w14:textId="4B8BF7BE" w:rsidR="00B55651" w:rsidRPr="00FE5059" w:rsidRDefault="00CF7F23"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٨٠</w:t>
            </w:r>
          </w:p>
        </w:tc>
      </w:tr>
      <w:tr w:rsidR="00B55651" w:rsidRPr="00FE5059" w14:paraId="2FBF154A" w14:textId="77777777" w:rsidTr="000C4F70">
        <w:tc>
          <w:tcPr>
            <w:tcW w:w="7517" w:type="dxa"/>
          </w:tcPr>
          <w:p w14:paraId="71FD40B7" w14:textId="6016A327" w:rsidR="00B55651" w:rsidRPr="00CC0BCF" w:rsidRDefault="00B55651" w:rsidP="00FC5051">
            <w:pPr>
              <w:pStyle w:val="BodyTextIndent"/>
              <w:spacing w:before="120" w:after="100" w:afterAutospacing="1" w:line="276" w:lineRule="auto"/>
              <w:ind w:left="0"/>
              <w:jc w:val="both"/>
              <w:rPr>
                <w:rFonts w:ascii="Simplified Arabic" w:hAnsi="Simplified Arabic"/>
                <w:sz w:val="28"/>
                <w:szCs w:val="28"/>
                <w:rtl/>
                <w:lang w:bidi="ar-EG"/>
              </w:rPr>
            </w:pPr>
            <w:r w:rsidRPr="006632AA">
              <w:rPr>
                <w:rFonts w:ascii="Simplified Arabic" w:hAnsi="Simplified Arabic"/>
                <w:sz w:val="28"/>
                <w:szCs w:val="28"/>
                <w:rtl/>
                <w:lang w:bidi="ar-EG"/>
              </w:rPr>
              <w:t>جدول رقم (</w:t>
            </w:r>
            <w:r w:rsidR="00FD5508">
              <w:rPr>
                <w:rFonts w:ascii="Simplified Arabic" w:hAnsi="Simplified Arabic" w:hint="cs"/>
                <w:sz w:val="28"/>
                <w:szCs w:val="28"/>
                <w:rtl/>
                <w:lang w:bidi="ar-EG"/>
              </w:rPr>
              <w:t>٦</w:t>
            </w:r>
            <w:r w:rsidRPr="006632AA">
              <w:rPr>
                <w:rFonts w:ascii="Simplified Arabic" w:hAnsi="Simplified Arabic"/>
                <w:sz w:val="28"/>
                <w:szCs w:val="28"/>
                <w:rtl/>
                <w:lang w:bidi="ar-EG"/>
              </w:rPr>
              <w:t>)</w:t>
            </w:r>
            <w:r>
              <w:rPr>
                <w:rFonts w:ascii="Simplified Arabic" w:hAnsi="Simplified Arabic" w:hint="cs"/>
                <w:sz w:val="28"/>
                <w:szCs w:val="28"/>
                <w:rtl/>
                <w:lang w:bidi="ar-EG"/>
              </w:rPr>
              <w:t xml:space="preserve">: </w:t>
            </w:r>
            <w:r w:rsidRPr="006632AA">
              <w:rPr>
                <w:rFonts w:ascii="Simplified Arabic" w:hAnsi="Simplified Arabic"/>
                <w:sz w:val="28"/>
                <w:szCs w:val="28"/>
                <w:rtl/>
                <w:lang w:bidi="ar-EG"/>
              </w:rPr>
              <w:t>توزيع أفراد عينة الدراسة وفق متغير الفئة العمرية</w:t>
            </w:r>
          </w:p>
        </w:tc>
        <w:tc>
          <w:tcPr>
            <w:tcW w:w="1833" w:type="dxa"/>
          </w:tcPr>
          <w:p w14:paraId="1BA8A498" w14:textId="0D44418C" w:rsidR="00B55651" w:rsidRPr="00FE5059" w:rsidRDefault="00FD5508"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٨١</w:t>
            </w:r>
          </w:p>
        </w:tc>
      </w:tr>
      <w:tr w:rsidR="00B55651" w:rsidRPr="00FE5059" w14:paraId="1F5526EC" w14:textId="77777777" w:rsidTr="000C4F70">
        <w:tc>
          <w:tcPr>
            <w:tcW w:w="7517" w:type="dxa"/>
          </w:tcPr>
          <w:p w14:paraId="50A088F4" w14:textId="15D53667" w:rsidR="00B55651" w:rsidRPr="00CC0BCF" w:rsidRDefault="00B55651" w:rsidP="000C4F70">
            <w:pPr>
              <w:pStyle w:val="BodyTextIndent"/>
              <w:spacing w:before="120" w:after="100" w:afterAutospacing="1" w:line="276" w:lineRule="auto"/>
              <w:jc w:val="both"/>
              <w:rPr>
                <w:rFonts w:ascii="Simplified Arabic" w:hAnsi="Simplified Arabic"/>
                <w:sz w:val="28"/>
                <w:szCs w:val="28"/>
                <w:rtl/>
                <w:lang w:bidi="ar-EG"/>
              </w:rPr>
            </w:pPr>
            <w:r w:rsidRPr="006632AA">
              <w:rPr>
                <w:rFonts w:ascii="Simplified Arabic" w:hAnsi="Simplified Arabic"/>
                <w:sz w:val="28"/>
                <w:szCs w:val="28"/>
                <w:rtl/>
                <w:lang w:bidi="ar-EG"/>
              </w:rPr>
              <w:lastRenderedPageBreak/>
              <w:t>جدول رقم (</w:t>
            </w:r>
            <w:r w:rsidR="00FD5508">
              <w:rPr>
                <w:rFonts w:ascii="Simplified Arabic" w:hAnsi="Simplified Arabic" w:hint="cs"/>
                <w:sz w:val="28"/>
                <w:szCs w:val="28"/>
                <w:rtl/>
                <w:lang w:bidi="ar-EG"/>
              </w:rPr>
              <w:t>٧</w:t>
            </w:r>
            <w:r w:rsidRPr="006632AA">
              <w:rPr>
                <w:rFonts w:ascii="Simplified Arabic" w:hAnsi="Simplified Arabic"/>
                <w:sz w:val="28"/>
                <w:szCs w:val="28"/>
                <w:rtl/>
                <w:lang w:bidi="ar-EG"/>
              </w:rPr>
              <w:t>)</w:t>
            </w:r>
            <w:r>
              <w:rPr>
                <w:rFonts w:ascii="Simplified Arabic" w:hAnsi="Simplified Arabic" w:hint="cs"/>
                <w:sz w:val="28"/>
                <w:szCs w:val="28"/>
                <w:rtl/>
                <w:lang w:bidi="ar-EG"/>
              </w:rPr>
              <w:t xml:space="preserve">: </w:t>
            </w:r>
            <w:r w:rsidRPr="006632AA">
              <w:rPr>
                <w:rFonts w:ascii="Simplified Arabic" w:hAnsi="Simplified Arabic"/>
                <w:sz w:val="28"/>
                <w:szCs w:val="28"/>
                <w:rtl/>
                <w:lang w:bidi="ar-EG"/>
              </w:rPr>
              <w:t xml:space="preserve">توزيع أفراد عينة الدراسة وفق متغير </w:t>
            </w:r>
            <w:r w:rsidR="00FD5508">
              <w:rPr>
                <w:rFonts w:ascii="Simplified Arabic" w:hAnsi="Simplified Arabic" w:hint="cs"/>
                <w:sz w:val="28"/>
                <w:szCs w:val="28"/>
                <w:rtl/>
                <w:lang w:bidi="ar-EG"/>
              </w:rPr>
              <w:t>المؤهل العلمي</w:t>
            </w:r>
          </w:p>
        </w:tc>
        <w:tc>
          <w:tcPr>
            <w:tcW w:w="1833" w:type="dxa"/>
          </w:tcPr>
          <w:p w14:paraId="39B2E703" w14:textId="6D1C4970" w:rsidR="00B55651" w:rsidRPr="00FE5059" w:rsidRDefault="00FD5508"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٨٢</w:t>
            </w:r>
          </w:p>
        </w:tc>
      </w:tr>
      <w:tr w:rsidR="00B55651" w:rsidRPr="00FE5059" w14:paraId="5B082538" w14:textId="77777777" w:rsidTr="000C4F70">
        <w:tc>
          <w:tcPr>
            <w:tcW w:w="7517" w:type="dxa"/>
          </w:tcPr>
          <w:p w14:paraId="20C2F47E" w14:textId="56AC0F55" w:rsidR="00B55651" w:rsidRPr="00B16C2D" w:rsidRDefault="00B16C2D" w:rsidP="00B16C2D">
            <w:pPr>
              <w:pStyle w:val="BodyTextIndent"/>
              <w:spacing w:line="360" w:lineRule="auto"/>
              <w:rPr>
                <w:rFonts w:ascii="Simplified Arabic" w:hAnsi="Simplified Arabic" w:cs="Simplified Arabic"/>
                <w:sz w:val="28"/>
                <w:szCs w:val="28"/>
                <w:rtl/>
                <w:lang w:bidi="ar-EG"/>
              </w:rPr>
            </w:pPr>
            <w:r w:rsidRPr="00E86007">
              <w:rPr>
                <w:rFonts w:ascii="Simplified Arabic" w:hAnsi="Simplified Arabic" w:cs="Simplified Arabic" w:hint="cs"/>
                <w:sz w:val="28"/>
                <w:szCs w:val="28"/>
                <w:rtl/>
                <w:lang w:bidi="ar-EG"/>
              </w:rPr>
              <w:t>جدول رقم (</w:t>
            </w:r>
            <w:r>
              <w:rPr>
                <w:rFonts w:ascii="Simplified Arabic" w:hAnsi="Simplified Arabic" w:cs="Simplified Arabic" w:hint="cs"/>
                <w:sz w:val="28"/>
                <w:szCs w:val="28"/>
                <w:rtl/>
                <w:lang w:bidi="ar-EG"/>
              </w:rPr>
              <w:t>٨</w:t>
            </w:r>
            <w:r w:rsidRPr="00E8600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Pr="00E86007">
              <w:rPr>
                <w:rFonts w:ascii="Simplified Arabic" w:hAnsi="Simplified Arabic" w:cs="Simplified Arabic" w:hint="cs"/>
                <w:sz w:val="28"/>
                <w:szCs w:val="28"/>
                <w:rtl/>
                <w:lang w:bidi="ar-EG"/>
              </w:rPr>
              <w:t>توزيع أفراد عينة الدراسة وفق متغير سنوات الخبرة</w:t>
            </w:r>
          </w:p>
        </w:tc>
        <w:tc>
          <w:tcPr>
            <w:tcW w:w="1833" w:type="dxa"/>
          </w:tcPr>
          <w:p w14:paraId="722A478F" w14:textId="1BD85E72" w:rsidR="00B55651" w:rsidRPr="00FE5059" w:rsidRDefault="00B16C2D" w:rsidP="000C4F70">
            <w:pPr>
              <w:spacing w:before="120" w:after="100" w:afterAutospacing="1"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٨٣</w:t>
            </w:r>
          </w:p>
        </w:tc>
      </w:tr>
      <w:tr w:rsidR="00B55651" w:rsidRPr="00FE5059" w14:paraId="7A1CE550" w14:textId="77777777" w:rsidTr="000C4F70">
        <w:tc>
          <w:tcPr>
            <w:tcW w:w="7517" w:type="dxa"/>
          </w:tcPr>
          <w:p w14:paraId="6288C150" w14:textId="2C0DB092" w:rsidR="00B55651" w:rsidRPr="00B16C2D" w:rsidRDefault="00B16C2D" w:rsidP="00B16C2D">
            <w:pPr>
              <w:pStyle w:val="BodyTextIndent"/>
              <w:spacing w:line="360" w:lineRule="auto"/>
              <w:jc w:val="both"/>
              <w:rPr>
                <w:rFonts w:ascii="Simplified Arabic" w:hAnsi="Simplified Arabic" w:cs="Simplified Arabic"/>
                <w:sz w:val="28"/>
                <w:szCs w:val="28"/>
                <w:rtl/>
                <w:lang w:bidi="ar-EG"/>
              </w:rPr>
            </w:pPr>
            <w:r w:rsidRPr="00E86007">
              <w:rPr>
                <w:rFonts w:ascii="Simplified Arabic" w:hAnsi="Simplified Arabic" w:cs="Simplified Arabic" w:hint="cs"/>
                <w:sz w:val="28"/>
                <w:szCs w:val="28"/>
                <w:rtl/>
                <w:lang w:bidi="ar-EG"/>
              </w:rPr>
              <w:t>جدول رقم (</w:t>
            </w:r>
            <w:r>
              <w:rPr>
                <w:rFonts w:ascii="Simplified Arabic" w:hAnsi="Simplified Arabic" w:cs="Simplified Arabic" w:hint="cs"/>
                <w:sz w:val="28"/>
                <w:szCs w:val="28"/>
                <w:rtl/>
                <w:lang w:bidi="ar-EG"/>
              </w:rPr>
              <w:t>٩</w:t>
            </w:r>
            <w:r w:rsidRPr="00E86007">
              <w:rPr>
                <w:rFonts w:ascii="Simplified Arabic" w:hAnsi="Simplified Arabic" w:cs="Simplified Arabic" w:hint="cs"/>
                <w:sz w:val="28"/>
                <w:szCs w:val="28"/>
                <w:rtl/>
                <w:lang w:bidi="ar-EG"/>
              </w:rPr>
              <w:t xml:space="preserve">): </w:t>
            </w:r>
            <w:r w:rsidRPr="00E86007">
              <w:rPr>
                <w:rFonts w:ascii="Simplified Arabic" w:hAnsi="Simplified Arabic" w:cs="Simplified Arabic" w:hint="cs"/>
                <w:color w:val="000000"/>
                <w:sz w:val="28"/>
                <w:szCs w:val="28"/>
                <w:shd w:val="clear" w:color="auto" w:fill="FFFFFF"/>
                <w:rtl/>
              </w:rPr>
              <w:t>المتوسطات الحسابية والانحرافات المعيارية لاستجابات أفراد عينة الدراسة نحو التحفيز.</w:t>
            </w:r>
          </w:p>
        </w:tc>
        <w:tc>
          <w:tcPr>
            <w:tcW w:w="1833" w:type="dxa"/>
          </w:tcPr>
          <w:p w14:paraId="336D1073" w14:textId="5E1BBA8A" w:rsidR="00B55651" w:rsidRPr="00FE5059" w:rsidRDefault="00B16C2D"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٨٤</w:t>
            </w:r>
          </w:p>
        </w:tc>
      </w:tr>
      <w:tr w:rsidR="00B55651" w:rsidRPr="00FE5059" w14:paraId="682FA69D" w14:textId="77777777" w:rsidTr="000C4F70">
        <w:tc>
          <w:tcPr>
            <w:tcW w:w="7517" w:type="dxa"/>
          </w:tcPr>
          <w:p w14:paraId="41963096" w14:textId="3FC5095D" w:rsidR="00B55651" w:rsidRPr="00B16C2D" w:rsidRDefault="00B16C2D" w:rsidP="00B16C2D">
            <w:pPr>
              <w:pStyle w:val="BodyTextIndent"/>
              <w:spacing w:line="360" w:lineRule="auto"/>
              <w:jc w:val="both"/>
              <w:rPr>
                <w:rFonts w:ascii="Simplified Arabic" w:hAnsi="Simplified Arabic" w:cs="Simplified Arabic"/>
                <w:color w:val="000000"/>
                <w:sz w:val="28"/>
                <w:szCs w:val="28"/>
                <w:shd w:val="clear" w:color="auto" w:fill="FFFFFF"/>
                <w:rtl/>
              </w:rPr>
            </w:pPr>
            <w:r w:rsidRPr="00E86007">
              <w:rPr>
                <w:rFonts w:ascii="Simplified Arabic" w:hAnsi="Simplified Arabic" w:cs="Simplified Arabic" w:hint="cs"/>
                <w:sz w:val="28"/>
                <w:szCs w:val="28"/>
                <w:rtl/>
                <w:lang w:bidi="ar-EG"/>
              </w:rPr>
              <w:t>جدول رقم (</w:t>
            </w:r>
            <w:r>
              <w:rPr>
                <w:rFonts w:ascii="Simplified Arabic" w:hAnsi="Simplified Arabic" w:cs="Simplified Arabic" w:hint="cs"/>
                <w:sz w:val="28"/>
                <w:szCs w:val="28"/>
                <w:rtl/>
                <w:lang w:bidi="ar-EG"/>
              </w:rPr>
              <w:t>١٠</w:t>
            </w:r>
            <w:r w:rsidRPr="00E86007">
              <w:rPr>
                <w:rFonts w:ascii="Simplified Arabic" w:hAnsi="Simplified Arabic" w:cs="Simplified Arabic" w:hint="cs"/>
                <w:sz w:val="28"/>
                <w:szCs w:val="28"/>
                <w:rtl/>
                <w:lang w:bidi="ar-EG"/>
              </w:rPr>
              <w:t xml:space="preserve">): </w:t>
            </w:r>
            <w:r w:rsidRPr="00E86007">
              <w:rPr>
                <w:rFonts w:ascii="Simplified Arabic" w:hAnsi="Simplified Arabic" w:cs="Simplified Arabic" w:hint="cs"/>
                <w:color w:val="000000"/>
                <w:sz w:val="28"/>
                <w:szCs w:val="28"/>
                <w:shd w:val="clear" w:color="auto" w:fill="FFFFFF"/>
                <w:rtl/>
              </w:rPr>
              <w:t>المتوسطات الحسابية والانحرافات المعيارية لاستجابات أفراد عينة الدراسة نحو الرضا الوظيفي.</w:t>
            </w:r>
          </w:p>
        </w:tc>
        <w:tc>
          <w:tcPr>
            <w:tcW w:w="1833" w:type="dxa"/>
          </w:tcPr>
          <w:p w14:paraId="39D2D484" w14:textId="00165F82" w:rsidR="00B55651" w:rsidRPr="00FE5059" w:rsidRDefault="00B16C2D"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٨٧</w:t>
            </w:r>
          </w:p>
        </w:tc>
      </w:tr>
      <w:tr w:rsidR="00B55651" w:rsidRPr="00FE5059" w14:paraId="673A82CB" w14:textId="77777777" w:rsidTr="000C4F70">
        <w:tc>
          <w:tcPr>
            <w:tcW w:w="7517" w:type="dxa"/>
          </w:tcPr>
          <w:p w14:paraId="0717CD00" w14:textId="1413AB74" w:rsidR="00B55651" w:rsidRPr="001C6D08" w:rsidRDefault="001C6D08" w:rsidP="001C6D08">
            <w:pPr>
              <w:pStyle w:val="BodyTextIndent"/>
              <w:spacing w:line="360" w:lineRule="auto"/>
              <w:jc w:val="both"/>
              <w:rPr>
                <w:rFonts w:ascii="Simplified Arabic" w:hAnsi="Simplified Arabic" w:cs="Simplified Arabic"/>
                <w:color w:val="000000"/>
                <w:sz w:val="28"/>
                <w:szCs w:val="28"/>
                <w:shd w:val="clear" w:color="auto" w:fill="FFFFFF"/>
                <w:rtl/>
              </w:rPr>
            </w:pPr>
            <w:r w:rsidRPr="00E86007">
              <w:rPr>
                <w:rFonts w:ascii="Simplified Arabic" w:hAnsi="Simplified Arabic" w:cs="Simplified Arabic" w:hint="cs"/>
                <w:sz w:val="28"/>
                <w:szCs w:val="28"/>
                <w:rtl/>
                <w:lang w:bidi="ar-EG"/>
              </w:rPr>
              <w:t>جدول رقم (</w:t>
            </w:r>
            <w:r>
              <w:rPr>
                <w:rFonts w:ascii="Simplified Arabic" w:hAnsi="Simplified Arabic" w:cs="Simplified Arabic" w:hint="cs"/>
                <w:sz w:val="28"/>
                <w:szCs w:val="28"/>
                <w:rtl/>
                <w:lang w:bidi="ar-EG"/>
              </w:rPr>
              <w:t>١١</w:t>
            </w:r>
            <w:r w:rsidRPr="00E86007">
              <w:rPr>
                <w:rFonts w:ascii="Simplified Arabic" w:hAnsi="Simplified Arabic" w:cs="Simplified Arabic" w:hint="cs"/>
                <w:sz w:val="28"/>
                <w:szCs w:val="28"/>
                <w:rtl/>
                <w:lang w:bidi="ar-EG"/>
              </w:rPr>
              <w:t xml:space="preserve">): </w:t>
            </w:r>
            <w:r w:rsidRPr="00E86007">
              <w:rPr>
                <w:rFonts w:ascii="Simplified Arabic" w:hAnsi="Simplified Arabic" w:cs="Simplified Arabic" w:hint="cs"/>
                <w:color w:val="000000"/>
                <w:sz w:val="28"/>
                <w:szCs w:val="28"/>
                <w:shd w:val="clear" w:color="auto" w:fill="FFFFFF"/>
                <w:rtl/>
              </w:rPr>
              <w:t>المتوسطات الحسابية والانحرافات المعيارية لاستجابات أفراد عينة الدراسة نحو التحفيز والرضا الوظيفي.</w:t>
            </w:r>
          </w:p>
        </w:tc>
        <w:tc>
          <w:tcPr>
            <w:tcW w:w="1833" w:type="dxa"/>
          </w:tcPr>
          <w:p w14:paraId="3720250F" w14:textId="36085FF8" w:rsidR="00B55651" w:rsidRDefault="001C6D08"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٨٩</w:t>
            </w:r>
          </w:p>
        </w:tc>
      </w:tr>
      <w:tr w:rsidR="00B55651" w:rsidRPr="00FE5059" w14:paraId="3F8A6AC5" w14:textId="77777777" w:rsidTr="000C4F70">
        <w:tc>
          <w:tcPr>
            <w:tcW w:w="7517" w:type="dxa"/>
          </w:tcPr>
          <w:p w14:paraId="4AB8977D" w14:textId="345D5ABF" w:rsidR="00B55651" w:rsidRPr="00845B26" w:rsidRDefault="00E35F56" w:rsidP="00845B26">
            <w:pPr>
              <w:pStyle w:val="BodyTextIndent"/>
              <w:spacing w:line="360" w:lineRule="auto"/>
              <w:rPr>
                <w:rFonts w:ascii="Simplified Arabic" w:hAnsi="Simplified Arabic" w:cs="Simplified Arabic"/>
                <w:sz w:val="28"/>
                <w:szCs w:val="28"/>
                <w:rtl/>
                <w:lang w:bidi="ar-EG"/>
              </w:rPr>
            </w:pPr>
            <w:r w:rsidRPr="00E86007">
              <w:rPr>
                <w:rFonts w:ascii="Simplified Arabic" w:hAnsi="Simplified Arabic" w:cs="Simplified Arabic" w:hint="cs"/>
                <w:sz w:val="28"/>
                <w:szCs w:val="28"/>
                <w:rtl/>
                <w:lang w:bidi="ar-EG"/>
              </w:rPr>
              <w:t>جدول رقم (</w:t>
            </w:r>
            <w:r>
              <w:rPr>
                <w:rFonts w:ascii="Simplified Arabic" w:hAnsi="Simplified Arabic" w:cs="Simplified Arabic" w:hint="cs"/>
                <w:sz w:val="28"/>
                <w:szCs w:val="28"/>
                <w:rtl/>
                <w:lang w:bidi="ar-EG"/>
              </w:rPr>
              <w:t>١٢</w:t>
            </w:r>
            <w:r w:rsidRPr="00E8600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Pr="00E86007">
              <w:rPr>
                <w:rFonts w:ascii="Simplified Arabic" w:hAnsi="Simplified Arabic" w:cs="Simplified Arabic" w:hint="cs"/>
                <w:sz w:val="28"/>
                <w:szCs w:val="28"/>
                <w:rtl/>
                <w:lang w:bidi="ar-EG"/>
              </w:rPr>
              <w:t>تحليل الانحدار الخطي البسيط</w:t>
            </w:r>
            <w:r w:rsidR="00845B26">
              <w:rPr>
                <w:rFonts w:ascii="Simplified Arabic" w:hAnsi="Simplified Arabic" w:cs="Simplified Arabic" w:hint="cs"/>
                <w:sz w:val="28"/>
                <w:szCs w:val="28"/>
                <w:rtl/>
                <w:lang w:bidi="ar-EG"/>
              </w:rPr>
              <w:t xml:space="preserve"> للفرضية </w:t>
            </w:r>
            <w:r w:rsidR="00845B26">
              <w:rPr>
                <w:rFonts w:ascii="Simplified Arabic" w:hAnsi="Simplified Arabic" w:hint="cs"/>
                <w:sz w:val="28"/>
                <w:szCs w:val="28"/>
                <w:rtl/>
                <w:lang w:bidi="ar-EG"/>
              </w:rPr>
              <w:t>الأولى</w:t>
            </w:r>
            <w:r w:rsidR="00845B26">
              <w:rPr>
                <w:rFonts w:ascii="Simplified Arabic" w:hAnsi="Simplified Arabic" w:cs="Simplified Arabic" w:hint="cs"/>
                <w:sz w:val="28"/>
                <w:szCs w:val="28"/>
                <w:rtl/>
                <w:lang w:bidi="ar-EG"/>
              </w:rPr>
              <w:t xml:space="preserve"> </w:t>
            </w:r>
          </w:p>
        </w:tc>
        <w:tc>
          <w:tcPr>
            <w:tcW w:w="1833" w:type="dxa"/>
          </w:tcPr>
          <w:p w14:paraId="269865E9" w14:textId="0DA8BF18" w:rsidR="00B55651" w:rsidRPr="00FE5059" w:rsidRDefault="00E35F56"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٩٢</w:t>
            </w:r>
          </w:p>
        </w:tc>
      </w:tr>
      <w:tr w:rsidR="00B55651" w:rsidRPr="00FE5059" w14:paraId="0D3D9A08" w14:textId="77777777" w:rsidTr="000C4F70">
        <w:tc>
          <w:tcPr>
            <w:tcW w:w="7517" w:type="dxa"/>
          </w:tcPr>
          <w:p w14:paraId="3C2EDA36" w14:textId="05A3BD8E" w:rsidR="00B55651" w:rsidRPr="00845B26" w:rsidRDefault="00845B26" w:rsidP="00845B26">
            <w:pPr>
              <w:pStyle w:val="BodyTextIndent"/>
              <w:spacing w:line="360" w:lineRule="auto"/>
              <w:rPr>
                <w:rFonts w:ascii="Simplified Arabic" w:hAnsi="Simplified Arabic" w:cs="Simplified Arabic"/>
                <w:sz w:val="28"/>
                <w:szCs w:val="28"/>
                <w:rtl/>
                <w:lang w:bidi="ar-EG"/>
              </w:rPr>
            </w:pPr>
            <w:r w:rsidRPr="00E86007">
              <w:rPr>
                <w:rFonts w:ascii="Simplified Arabic" w:hAnsi="Simplified Arabic" w:cs="Simplified Arabic" w:hint="cs"/>
                <w:sz w:val="28"/>
                <w:szCs w:val="28"/>
                <w:rtl/>
                <w:lang w:bidi="ar-EG"/>
              </w:rPr>
              <w:t>جدول رقم (</w:t>
            </w:r>
            <w:r>
              <w:rPr>
                <w:rFonts w:ascii="Simplified Arabic" w:hAnsi="Simplified Arabic" w:cs="Simplified Arabic" w:hint="cs"/>
                <w:sz w:val="28"/>
                <w:szCs w:val="28"/>
                <w:rtl/>
                <w:lang w:bidi="ar-EG"/>
              </w:rPr>
              <w:t>١٣</w:t>
            </w:r>
            <w:r w:rsidRPr="00E8600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Pr="00E86007">
              <w:rPr>
                <w:rFonts w:ascii="Simplified Arabic" w:hAnsi="Simplified Arabic" w:cs="Simplified Arabic" w:hint="cs"/>
                <w:sz w:val="28"/>
                <w:szCs w:val="28"/>
                <w:rtl/>
                <w:lang w:bidi="ar-EG"/>
              </w:rPr>
              <w:t>تحليل الانحدار الخطي البسيط</w:t>
            </w:r>
            <w:r>
              <w:rPr>
                <w:rFonts w:ascii="Simplified Arabic" w:hAnsi="Simplified Arabic" w:cs="Simplified Arabic" w:hint="cs"/>
                <w:sz w:val="28"/>
                <w:szCs w:val="28"/>
                <w:rtl/>
                <w:lang w:bidi="ar-EG"/>
              </w:rPr>
              <w:t xml:space="preserve"> للفرضية الثانية </w:t>
            </w:r>
          </w:p>
        </w:tc>
        <w:tc>
          <w:tcPr>
            <w:tcW w:w="1833" w:type="dxa"/>
          </w:tcPr>
          <w:p w14:paraId="6C7630DE" w14:textId="27D9C7CF" w:rsidR="00B55651" w:rsidRPr="00FE5059" w:rsidRDefault="00E619CB"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٩٣</w:t>
            </w:r>
          </w:p>
        </w:tc>
      </w:tr>
      <w:tr w:rsidR="00845B26" w:rsidRPr="00FE5059" w14:paraId="22AA1137" w14:textId="77777777" w:rsidTr="000C4F70">
        <w:tc>
          <w:tcPr>
            <w:tcW w:w="7517" w:type="dxa"/>
          </w:tcPr>
          <w:p w14:paraId="57B35B5E" w14:textId="1E2EE680" w:rsidR="00845B26" w:rsidRPr="00E86007" w:rsidRDefault="00845B26" w:rsidP="00845B26">
            <w:pPr>
              <w:pStyle w:val="BodyTextIndent"/>
              <w:spacing w:line="360" w:lineRule="auto"/>
              <w:rPr>
                <w:rFonts w:ascii="Simplified Arabic" w:hAnsi="Simplified Arabic" w:cs="Simplified Arabic"/>
                <w:sz w:val="28"/>
                <w:szCs w:val="28"/>
                <w:rtl/>
                <w:lang w:bidi="ar-EG"/>
              </w:rPr>
            </w:pPr>
            <w:r w:rsidRPr="00E86007">
              <w:rPr>
                <w:rFonts w:ascii="Simplified Arabic" w:hAnsi="Simplified Arabic" w:cs="Simplified Arabic" w:hint="cs"/>
                <w:sz w:val="28"/>
                <w:szCs w:val="28"/>
                <w:rtl/>
                <w:lang w:bidi="ar-EG"/>
              </w:rPr>
              <w:t>جدول رقم (</w:t>
            </w:r>
            <w:r>
              <w:rPr>
                <w:rFonts w:ascii="Simplified Arabic" w:hAnsi="Simplified Arabic" w:cs="Simplified Arabic" w:hint="cs"/>
                <w:sz w:val="28"/>
                <w:szCs w:val="28"/>
                <w:rtl/>
                <w:lang w:bidi="ar-EG"/>
              </w:rPr>
              <w:t>١٤</w:t>
            </w:r>
            <w:r w:rsidRPr="00E8600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Pr="00E86007">
              <w:rPr>
                <w:rFonts w:ascii="Simplified Arabic" w:hAnsi="Simplified Arabic" w:cs="Simplified Arabic" w:hint="cs"/>
                <w:sz w:val="28"/>
                <w:szCs w:val="28"/>
                <w:rtl/>
                <w:lang w:bidi="ar-EG"/>
              </w:rPr>
              <w:t>تحليل الانحدار الخطي البسيط</w:t>
            </w:r>
            <w:r>
              <w:rPr>
                <w:rFonts w:ascii="Simplified Arabic" w:hAnsi="Simplified Arabic" w:cs="Simplified Arabic" w:hint="cs"/>
                <w:sz w:val="28"/>
                <w:szCs w:val="28"/>
                <w:rtl/>
                <w:lang w:bidi="ar-EG"/>
              </w:rPr>
              <w:t xml:space="preserve"> للفرضية الثالثة </w:t>
            </w:r>
          </w:p>
        </w:tc>
        <w:tc>
          <w:tcPr>
            <w:tcW w:w="1833" w:type="dxa"/>
          </w:tcPr>
          <w:p w14:paraId="16C51B03" w14:textId="0759DACF" w:rsidR="00845B26" w:rsidRDefault="00E619CB"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٩٤</w:t>
            </w:r>
          </w:p>
        </w:tc>
      </w:tr>
      <w:tr w:rsidR="00845B26" w:rsidRPr="00FE5059" w14:paraId="368C0C80" w14:textId="77777777" w:rsidTr="000C4F70">
        <w:tc>
          <w:tcPr>
            <w:tcW w:w="7517" w:type="dxa"/>
          </w:tcPr>
          <w:p w14:paraId="3EDAEA67" w14:textId="57AB23A0" w:rsidR="00845B26" w:rsidRPr="00E86007" w:rsidRDefault="00845B26" w:rsidP="00845B26">
            <w:pPr>
              <w:pStyle w:val="BodyTextIndent"/>
              <w:spacing w:line="360" w:lineRule="auto"/>
              <w:rPr>
                <w:rFonts w:ascii="Simplified Arabic" w:hAnsi="Simplified Arabic" w:cs="Simplified Arabic"/>
                <w:sz w:val="28"/>
                <w:szCs w:val="28"/>
                <w:rtl/>
                <w:lang w:bidi="ar-EG"/>
              </w:rPr>
            </w:pPr>
            <w:r w:rsidRPr="00E86007">
              <w:rPr>
                <w:rFonts w:ascii="Simplified Arabic" w:hAnsi="Simplified Arabic" w:cs="Simplified Arabic" w:hint="cs"/>
                <w:sz w:val="28"/>
                <w:szCs w:val="28"/>
                <w:rtl/>
                <w:lang w:bidi="ar-EG"/>
              </w:rPr>
              <w:t>جدول رقم (</w:t>
            </w:r>
            <w:r>
              <w:rPr>
                <w:rFonts w:ascii="Simplified Arabic" w:hAnsi="Simplified Arabic" w:cs="Simplified Arabic" w:hint="cs"/>
                <w:sz w:val="28"/>
                <w:szCs w:val="28"/>
                <w:rtl/>
                <w:lang w:bidi="ar-EG"/>
              </w:rPr>
              <w:t>١٥</w:t>
            </w:r>
            <w:r w:rsidRPr="00E8600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Pr="00E86007">
              <w:rPr>
                <w:rFonts w:ascii="Simplified Arabic" w:hAnsi="Simplified Arabic" w:cs="Simplified Arabic" w:hint="cs"/>
                <w:sz w:val="28"/>
                <w:szCs w:val="28"/>
                <w:rtl/>
                <w:lang w:bidi="ar-EG"/>
              </w:rPr>
              <w:t>تحليل الانحدار الخطي البسيط</w:t>
            </w:r>
            <w:r>
              <w:rPr>
                <w:rFonts w:ascii="Simplified Arabic" w:hAnsi="Simplified Arabic" w:cs="Simplified Arabic" w:hint="cs"/>
                <w:sz w:val="28"/>
                <w:szCs w:val="28"/>
                <w:rtl/>
                <w:lang w:bidi="ar-EG"/>
              </w:rPr>
              <w:t xml:space="preserve"> للفرضية الرابعة </w:t>
            </w:r>
          </w:p>
        </w:tc>
        <w:tc>
          <w:tcPr>
            <w:tcW w:w="1833" w:type="dxa"/>
          </w:tcPr>
          <w:p w14:paraId="6F5F4FFA" w14:textId="3A18B209" w:rsidR="00845B26" w:rsidRDefault="00E619CB"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٩٥</w:t>
            </w:r>
          </w:p>
        </w:tc>
      </w:tr>
    </w:tbl>
    <w:p w14:paraId="43FD490D" w14:textId="77777777" w:rsidR="00B55651" w:rsidRPr="00845B26" w:rsidRDefault="00B55651" w:rsidP="00B55651">
      <w:pPr>
        <w:spacing w:before="120" w:after="100" w:afterAutospacing="1" w:line="276" w:lineRule="auto"/>
        <w:rPr>
          <w:rFonts w:ascii="Simplified Arabic" w:hAnsi="Simplified Arabic" w:cs="Simplified Arabic"/>
          <w:b/>
          <w:bCs/>
          <w:sz w:val="10"/>
          <w:szCs w:val="10"/>
          <w:u w:val="single"/>
          <w:rtl/>
        </w:rPr>
      </w:pPr>
    </w:p>
    <w:p w14:paraId="66E85528" w14:textId="77777777" w:rsidR="00B55651" w:rsidRPr="00FE5059" w:rsidRDefault="00B55651" w:rsidP="00B55651">
      <w:pPr>
        <w:spacing w:before="120" w:after="100" w:afterAutospacing="1" w:line="276" w:lineRule="auto"/>
        <w:jc w:val="center"/>
        <w:rPr>
          <w:rFonts w:ascii="Simplified Arabic" w:hAnsi="Simplified Arabic" w:cs="Simplified Arabic"/>
          <w:b/>
          <w:bCs/>
          <w:sz w:val="28"/>
          <w:szCs w:val="28"/>
          <w:u w:val="single"/>
          <w:rtl/>
        </w:rPr>
      </w:pPr>
      <w:r w:rsidRPr="00FE5059">
        <w:rPr>
          <w:rFonts w:ascii="Simplified Arabic" w:hAnsi="Simplified Arabic" w:cs="Simplified Arabic"/>
          <w:b/>
          <w:bCs/>
          <w:sz w:val="28"/>
          <w:szCs w:val="28"/>
          <w:u w:val="single"/>
          <w:rtl/>
        </w:rPr>
        <w:t>الملاحق:</w:t>
      </w:r>
    </w:p>
    <w:tbl>
      <w:tblPr>
        <w:tblStyle w:val="TableGrid"/>
        <w:bidiVisual/>
        <w:tblW w:w="0" w:type="auto"/>
        <w:tblLook w:val="04A0" w:firstRow="1" w:lastRow="0" w:firstColumn="1" w:lastColumn="0" w:noHBand="0" w:noVBand="1"/>
      </w:tblPr>
      <w:tblGrid>
        <w:gridCol w:w="7225"/>
        <w:gridCol w:w="1791"/>
      </w:tblGrid>
      <w:tr w:rsidR="00B55651" w:rsidRPr="00FE5059" w14:paraId="706E5D38" w14:textId="77777777" w:rsidTr="00B76D87">
        <w:tc>
          <w:tcPr>
            <w:tcW w:w="7225" w:type="dxa"/>
            <w:shd w:val="clear" w:color="auto" w:fill="B3E5A1" w:themeFill="accent6" w:themeFillTint="66"/>
          </w:tcPr>
          <w:p w14:paraId="7A17CCC6" w14:textId="77777777" w:rsidR="00B55651" w:rsidRPr="00FE5059" w:rsidRDefault="00B55651"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الموضوع</w:t>
            </w:r>
          </w:p>
        </w:tc>
        <w:tc>
          <w:tcPr>
            <w:tcW w:w="1791" w:type="dxa"/>
            <w:shd w:val="clear" w:color="auto" w:fill="B3E5A1" w:themeFill="accent6" w:themeFillTint="66"/>
          </w:tcPr>
          <w:p w14:paraId="7E17C1AF" w14:textId="77777777" w:rsidR="00B55651" w:rsidRPr="00FE5059" w:rsidRDefault="00B55651" w:rsidP="000C4F70">
            <w:pPr>
              <w:spacing w:before="120" w:after="100" w:afterAutospacing="1" w:line="276" w:lineRule="auto"/>
              <w:jc w:val="center"/>
              <w:rPr>
                <w:rFonts w:ascii="Simplified Arabic" w:hAnsi="Simplified Arabic" w:cs="Simplified Arabic"/>
                <w:b/>
                <w:bCs/>
                <w:sz w:val="28"/>
                <w:szCs w:val="28"/>
                <w:rtl/>
              </w:rPr>
            </w:pPr>
            <w:r w:rsidRPr="00FE5059">
              <w:rPr>
                <w:rFonts w:ascii="Simplified Arabic" w:hAnsi="Simplified Arabic" w:cs="Simplified Arabic"/>
                <w:b/>
                <w:bCs/>
                <w:sz w:val="28"/>
                <w:szCs w:val="28"/>
                <w:rtl/>
              </w:rPr>
              <w:t>رقم الصفحة</w:t>
            </w:r>
          </w:p>
        </w:tc>
      </w:tr>
      <w:tr w:rsidR="00B55651" w:rsidRPr="00FE5059" w14:paraId="2011A0B0" w14:textId="77777777" w:rsidTr="00B76D87">
        <w:tc>
          <w:tcPr>
            <w:tcW w:w="7225" w:type="dxa"/>
          </w:tcPr>
          <w:p w14:paraId="54FB16EB" w14:textId="77777777" w:rsidR="00B55651" w:rsidRPr="00FE5059" w:rsidRDefault="00B55651" w:rsidP="000C4F70">
            <w:pPr>
              <w:spacing w:before="120" w:after="100" w:afterAutospacing="1" w:line="276" w:lineRule="auto"/>
              <w:rPr>
                <w:rFonts w:ascii="Simplified Arabic" w:hAnsi="Simplified Arabic" w:cs="Simplified Arabic"/>
                <w:sz w:val="28"/>
                <w:szCs w:val="28"/>
                <w:rtl/>
              </w:rPr>
            </w:pPr>
            <w:r w:rsidRPr="00FE5059">
              <w:rPr>
                <w:rFonts w:ascii="Simplified Arabic" w:hAnsi="Simplified Arabic" w:cs="Simplified Arabic"/>
                <w:sz w:val="28"/>
                <w:szCs w:val="28"/>
                <w:rtl/>
              </w:rPr>
              <w:t>الاستبيان</w:t>
            </w:r>
          </w:p>
        </w:tc>
        <w:tc>
          <w:tcPr>
            <w:tcW w:w="1791" w:type="dxa"/>
          </w:tcPr>
          <w:p w14:paraId="3FAB0CAA" w14:textId="32E6174D" w:rsidR="00B55651" w:rsidRPr="00FE5059" w:rsidRDefault="00B57BF0"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١١٠</w:t>
            </w:r>
          </w:p>
        </w:tc>
      </w:tr>
      <w:tr w:rsidR="00B55651" w:rsidRPr="00FE5059" w14:paraId="1E7DD93E" w14:textId="77777777" w:rsidTr="00B76D87">
        <w:tc>
          <w:tcPr>
            <w:tcW w:w="7225" w:type="dxa"/>
          </w:tcPr>
          <w:p w14:paraId="5F4E4BFD" w14:textId="77777777" w:rsidR="00B55651" w:rsidRPr="009D0FEF" w:rsidRDefault="00B55651" w:rsidP="000C4F70">
            <w:pPr>
              <w:spacing w:before="120" w:after="100" w:afterAutospacing="1" w:line="276" w:lineRule="auto"/>
              <w:jc w:val="both"/>
              <w:rPr>
                <w:rFonts w:ascii="Simplified Arabic" w:hAnsi="Simplified Arabic" w:cs="Simplified Arabic"/>
                <w:sz w:val="28"/>
                <w:szCs w:val="28"/>
                <w:rtl/>
              </w:rPr>
            </w:pPr>
            <w:r w:rsidRPr="009D0FEF">
              <w:rPr>
                <w:rFonts w:ascii="Simplified Arabic" w:hAnsi="Simplified Arabic" w:cs="Simplified Arabic" w:hint="cs"/>
                <w:sz w:val="28"/>
                <w:szCs w:val="28"/>
                <w:rtl/>
              </w:rPr>
              <w:t>نتائج التحليل الاحصائي</w:t>
            </w:r>
          </w:p>
        </w:tc>
        <w:tc>
          <w:tcPr>
            <w:tcW w:w="1791" w:type="dxa"/>
          </w:tcPr>
          <w:p w14:paraId="59C610C2" w14:textId="62E4FDB3" w:rsidR="00B55651" w:rsidRDefault="00B57BF0" w:rsidP="000C4F70">
            <w:pPr>
              <w:spacing w:before="120" w:after="100" w:afterAutospacing="1"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١١٥</w:t>
            </w:r>
          </w:p>
        </w:tc>
      </w:tr>
    </w:tbl>
    <w:p w14:paraId="7D18FBC5" w14:textId="77777777" w:rsidR="00B55651" w:rsidRDefault="00B55651" w:rsidP="00B55651">
      <w:pPr>
        <w:spacing w:before="120" w:after="100" w:afterAutospacing="1" w:line="360" w:lineRule="auto"/>
        <w:rPr>
          <w:rFonts w:ascii="Sakkal Majalla" w:hAnsi="Sakkal Majalla" w:cs="Sakkal Majalla"/>
          <w:b/>
          <w:bCs/>
          <w:sz w:val="48"/>
          <w:szCs w:val="48"/>
          <w:u w:val="single"/>
          <w:rtl/>
        </w:rPr>
      </w:pPr>
    </w:p>
    <w:p w14:paraId="7591B682" w14:textId="77777777" w:rsidR="00B55651" w:rsidRDefault="00B55651" w:rsidP="00157F8C">
      <w:pPr>
        <w:bidi/>
        <w:spacing w:before="120" w:after="100" w:afterAutospacing="1" w:line="240" w:lineRule="auto"/>
        <w:rPr>
          <w:rFonts w:ascii="Simplified Arabic" w:hAnsi="Simplified Arabic" w:cs="Simplified Arabic"/>
          <w:b/>
          <w:bCs/>
          <w:sz w:val="32"/>
          <w:szCs w:val="32"/>
          <w:lang w:val="en-US"/>
        </w:rPr>
      </w:pPr>
    </w:p>
    <w:p w14:paraId="71D2C6A8" w14:textId="77777777" w:rsidR="00B55651" w:rsidRDefault="00B55651" w:rsidP="00B55651">
      <w:pPr>
        <w:bidi/>
        <w:spacing w:before="120" w:after="100" w:afterAutospacing="1" w:line="240" w:lineRule="auto"/>
        <w:jc w:val="center"/>
        <w:rPr>
          <w:rFonts w:ascii="Simplified Arabic" w:hAnsi="Simplified Arabic" w:cs="Simplified Arabic"/>
          <w:b/>
          <w:bCs/>
          <w:sz w:val="32"/>
          <w:szCs w:val="32"/>
          <w:lang w:val="en-US"/>
        </w:rPr>
      </w:pPr>
    </w:p>
    <w:p w14:paraId="57815C37" w14:textId="77777777" w:rsidR="00B55651" w:rsidRDefault="00B55651" w:rsidP="00B55651">
      <w:pPr>
        <w:bidi/>
        <w:spacing w:before="120" w:after="100" w:afterAutospacing="1" w:line="240" w:lineRule="auto"/>
        <w:jc w:val="center"/>
        <w:rPr>
          <w:rFonts w:ascii="Simplified Arabic" w:hAnsi="Simplified Arabic" w:cs="Simplified Arabic"/>
          <w:b/>
          <w:bCs/>
          <w:sz w:val="32"/>
          <w:szCs w:val="32"/>
          <w:lang w:val="en-US"/>
        </w:rPr>
      </w:pPr>
    </w:p>
    <w:p w14:paraId="6E18B14F" w14:textId="77777777" w:rsidR="00B55651" w:rsidRDefault="00B55651" w:rsidP="00B55651">
      <w:pPr>
        <w:bidi/>
        <w:spacing w:before="120" w:after="100" w:afterAutospacing="1" w:line="240" w:lineRule="auto"/>
        <w:jc w:val="center"/>
        <w:rPr>
          <w:rFonts w:ascii="Simplified Arabic" w:hAnsi="Simplified Arabic" w:cs="Simplified Arabic"/>
          <w:b/>
          <w:bCs/>
          <w:sz w:val="32"/>
          <w:szCs w:val="32"/>
          <w:rtl/>
          <w:lang w:val="en-US"/>
        </w:rPr>
      </w:pPr>
    </w:p>
    <w:p w14:paraId="284F46DD" w14:textId="77777777" w:rsidR="00B76D87" w:rsidRDefault="00B76D87" w:rsidP="00B76D87">
      <w:pPr>
        <w:bidi/>
        <w:spacing w:before="120" w:after="100" w:afterAutospacing="1" w:line="240" w:lineRule="auto"/>
        <w:jc w:val="center"/>
        <w:rPr>
          <w:rFonts w:ascii="Simplified Arabic" w:hAnsi="Simplified Arabic" w:cs="Simplified Arabic"/>
          <w:b/>
          <w:bCs/>
          <w:sz w:val="32"/>
          <w:szCs w:val="32"/>
          <w:rtl/>
          <w:lang w:val="en-US"/>
        </w:rPr>
      </w:pPr>
    </w:p>
    <w:p w14:paraId="301CBDDD" w14:textId="77777777" w:rsidR="00B76D87" w:rsidRDefault="00B76D87" w:rsidP="00B76D87">
      <w:pPr>
        <w:bidi/>
        <w:spacing w:before="120" w:after="100" w:afterAutospacing="1" w:line="240" w:lineRule="auto"/>
        <w:jc w:val="center"/>
        <w:rPr>
          <w:rFonts w:ascii="Simplified Arabic" w:hAnsi="Simplified Arabic" w:cs="Simplified Arabic"/>
          <w:b/>
          <w:bCs/>
          <w:sz w:val="32"/>
          <w:szCs w:val="32"/>
          <w:rtl/>
          <w:lang w:val="en-US"/>
        </w:rPr>
      </w:pPr>
    </w:p>
    <w:p w14:paraId="65D447C3" w14:textId="77777777" w:rsidR="00FC5051" w:rsidRDefault="00FC5051" w:rsidP="00FC5051">
      <w:pPr>
        <w:bidi/>
        <w:spacing w:before="120" w:after="100" w:afterAutospacing="1" w:line="240" w:lineRule="auto"/>
        <w:jc w:val="center"/>
        <w:rPr>
          <w:rFonts w:ascii="Simplified Arabic" w:hAnsi="Simplified Arabic" w:cs="Simplified Arabic"/>
          <w:b/>
          <w:bCs/>
          <w:sz w:val="32"/>
          <w:szCs w:val="32"/>
          <w:rtl/>
          <w:lang w:val="en-US"/>
        </w:rPr>
      </w:pPr>
    </w:p>
    <w:p w14:paraId="61DB1836" w14:textId="77777777" w:rsidR="00FC5051" w:rsidRPr="006454E4" w:rsidRDefault="00FC5051" w:rsidP="00FC5051">
      <w:pPr>
        <w:bidi/>
        <w:spacing w:before="120" w:after="100" w:afterAutospacing="1" w:line="240" w:lineRule="auto"/>
        <w:jc w:val="center"/>
        <w:rPr>
          <w:rFonts w:ascii="Simplified Arabic" w:hAnsi="Simplified Arabic" w:cs="Simplified Arabic"/>
          <w:b/>
          <w:bCs/>
          <w:sz w:val="32"/>
          <w:szCs w:val="32"/>
          <w:rtl/>
          <w:lang w:val="en-US"/>
        </w:rPr>
      </w:pPr>
    </w:p>
    <w:p w14:paraId="076876C1" w14:textId="6CEA40EE" w:rsidR="00780F7A" w:rsidRPr="0052005B" w:rsidRDefault="00780F7A" w:rsidP="009A49D2">
      <w:pPr>
        <w:shd w:val="clear" w:color="auto" w:fill="B3E5A1" w:themeFill="accent6" w:themeFillTint="66"/>
        <w:bidi/>
        <w:spacing w:before="120" w:after="100" w:afterAutospacing="1" w:line="240" w:lineRule="auto"/>
        <w:jc w:val="center"/>
        <w:rPr>
          <w:rFonts w:ascii="Simplified Arabic" w:hAnsi="Simplified Arabic" w:cs="Simplified Arabic"/>
          <w:b/>
          <w:bCs/>
          <w:sz w:val="32"/>
          <w:szCs w:val="32"/>
          <w:rtl/>
        </w:rPr>
      </w:pPr>
      <w:r w:rsidRPr="0052005B">
        <w:rPr>
          <w:rFonts w:ascii="Simplified Arabic" w:hAnsi="Simplified Arabic" w:cs="Simplified Arabic" w:hint="cs"/>
          <w:b/>
          <w:bCs/>
          <w:sz w:val="32"/>
          <w:szCs w:val="32"/>
          <w:rtl/>
        </w:rPr>
        <w:t>الفصل الأول:</w:t>
      </w:r>
    </w:p>
    <w:p w14:paraId="5F2C4D0D" w14:textId="2BBD66FD" w:rsidR="00780F7A" w:rsidRPr="0052005B" w:rsidRDefault="0052005B" w:rsidP="009A49D2">
      <w:pPr>
        <w:shd w:val="clear" w:color="auto" w:fill="B3E5A1" w:themeFill="accent6" w:themeFillTint="66"/>
        <w:bidi/>
        <w:spacing w:before="120" w:after="100" w:afterAutospacing="1" w:line="240" w:lineRule="auto"/>
        <w:jc w:val="center"/>
        <w:rPr>
          <w:rFonts w:ascii="Simplified Arabic" w:hAnsi="Simplified Arabic" w:cs="Simplified Arabic"/>
          <w:b/>
          <w:bCs/>
          <w:sz w:val="32"/>
          <w:szCs w:val="32"/>
          <w:rtl/>
        </w:rPr>
      </w:pPr>
      <w:r w:rsidRPr="0052005B">
        <w:rPr>
          <w:rFonts w:ascii="Simplified Arabic" w:hAnsi="Simplified Arabic" w:cs="Simplified Arabic" w:hint="cs"/>
          <w:b/>
          <w:bCs/>
          <w:sz w:val="32"/>
          <w:szCs w:val="32"/>
          <w:rtl/>
        </w:rPr>
        <w:t>الإطار</w:t>
      </w:r>
      <w:r w:rsidR="005D31C9" w:rsidRPr="0052005B">
        <w:rPr>
          <w:rFonts w:ascii="Simplified Arabic" w:hAnsi="Simplified Arabic" w:cs="Simplified Arabic" w:hint="cs"/>
          <w:b/>
          <w:bCs/>
          <w:sz w:val="32"/>
          <w:szCs w:val="32"/>
          <w:rtl/>
        </w:rPr>
        <w:t xml:space="preserve"> العام للدراسة</w:t>
      </w:r>
    </w:p>
    <w:p w14:paraId="5404DE24" w14:textId="77777777" w:rsidR="005D31C9" w:rsidRPr="005D31C9" w:rsidRDefault="005D31C9" w:rsidP="005D31C9">
      <w:pPr>
        <w:bidi/>
        <w:spacing w:before="120" w:after="100" w:afterAutospacing="1" w:line="240" w:lineRule="auto"/>
        <w:rPr>
          <w:rFonts w:ascii="Simplified Arabic" w:hAnsi="Simplified Arabic" w:cs="Simplified Arabic"/>
          <w:sz w:val="28"/>
          <w:szCs w:val="28"/>
          <w:rtl/>
        </w:rPr>
      </w:pPr>
    </w:p>
    <w:p w14:paraId="2229CE14" w14:textId="77777777" w:rsidR="00780F7A" w:rsidRDefault="00780F7A" w:rsidP="00780F7A">
      <w:pPr>
        <w:bidi/>
        <w:spacing w:before="120" w:after="100" w:afterAutospacing="1" w:line="240" w:lineRule="auto"/>
        <w:rPr>
          <w:rFonts w:ascii="Simplified Arabic" w:hAnsi="Simplified Arabic" w:cs="Simplified Arabic"/>
          <w:b/>
          <w:bCs/>
          <w:sz w:val="28"/>
          <w:szCs w:val="28"/>
          <w:u w:val="single"/>
          <w:rtl/>
        </w:rPr>
      </w:pPr>
    </w:p>
    <w:p w14:paraId="2AE33CA4" w14:textId="77777777" w:rsidR="00780F7A" w:rsidRDefault="00780F7A" w:rsidP="00780F7A">
      <w:pPr>
        <w:bidi/>
        <w:spacing w:before="120" w:after="100" w:afterAutospacing="1" w:line="240" w:lineRule="auto"/>
        <w:rPr>
          <w:rFonts w:ascii="Simplified Arabic" w:hAnsi="Simplified Arabic" w:cs="Simplified Arabic"/>
          <w:b/>
          <w:bCs/>
          <w:sz w:val="28"/>
          <w:szCs w:val="28"/>
          <w:u w:val="single"/>
          <w:rtl/>
        </w:rPr>
      </w:pPr>
    </w:p>
    <w:p w14:paraId="34584C12" w14:textId="77777777" w:rsidR="00780F7A" w:rsidRDefault="00780F7A" w:rsidP="00780F7A">
      <w:pPr>
        <w:bidi/>
        <w:spacing w:before="120" w:after="100" w:afterAutospacing="1" w:line="240" w:lineRule="auto"/>
        <w:rPr>
          <w:rFonts w:ascii="Simplified Arabic" w:hAnsi="Simplified Arabic" w:cs="Simplified Arabic"/>
          <w:b/>
          <w:bCs/>
          <w:sz w:val="28"/>
          <w:szCs w:val="28"/>
          <w:u w:val="single"/>
          <w:rtl/>
        </w:rPr>
      </w:pPr>
    </w:p>
    <w:p w14:paraId="37BA53CC" w14:textId="77777777" w:rsidR="00780F7A" w:rsidRDefault="00780F7A" w:rsidP="00780F7A">
      <w:pPr>
        <w:bidi/>
        <w:spacing w:before="120" w:after="100" w:afterAutospacing="1" w:line="240" w:lineRule="auto"/>
        <w:rPr>
          <w:rFonts w:ascii="Simplified Arabic" w:hAnsi="Simplified Arabic" w:cs="Simplified Arabic"/>
          <w:b/>
          <w:bCs/>
          <w:sz w:val="28"/>
          <w:szCs w:val="28"/>
          <w:u w:val="single"/>
          <w:rtl/>
        </w:rPr>
      </w:pPr>
    </w:p>
    <w:p w14:paraId="271560DA" w14:textId="77777777" w:rsidR="00780F7A" w:rsidRDefault="00780F7A" w:rsidP="00780F7A">
      <w:pPr>
        <w:bidi/>
        <w:spacing w:before="120" w:after="100" w:afterAutospacing="1" w:line="240" w:lineRule="auto"/>
        <w:rPr>
          <w:rFonts w:ascii="Simplified Arabic" w:hAnsi="Simplified Arabic" w:cs="Simplified Arabic"/>
          <w:b/>
          <w:bCs/>
          <w:sz w:val="28"/>
          <w:szCs w:val="28"/>
          <w:u w:val="single"/>
          <w:rtl/>
        </w:rPr>
      </w:pPr>
    </w:p>
    <w:p w14:paraId="5026DF2C" w14:textId="77777777" w:rsidR="00780F7A" w:rsidRDefault="00780F7A" w:rsidP="00780F7A">
      <w:pPr>
        <w:bidi/>
        <w:spacing w:before="120" w:after="100" w:afterAutospacing="1" w:line="240" w:lineRule="auto"/>
        <w:rPr>
          <w:rFonts w:ascii="Simplified Arabic" w:hAnsi="Simplified Arabic" w:cs="Simplified Arabic"/>
          <w:b/>
          <w:bCs/>
          <w:sz w:val="28"/>
          <w:szCs w:val="28"/>
          <w:u w:val="single"/>
          <w:rtl/>
        </w:rPr>
      </w:pPr>
    </w:p>
    <w:p w14:paraId="2F5D1028" w14:textId="77777777" w:rsidR="00780F7A" w:rsidRDefault="00780F7A" w:rsidP="00780F7A">
      <w:pPr>
        <w:bidi/>
        <w:spacing w:before="120" w:after="100" w:afterAutospacing="1" w:line="240" w:lineRule="auto"/>
        <w:rPr>
          <w:rFonts w:ascii="Simplified Arabic" w:hAnsi="Simplified Arabic" w:cs="Simplified Arabic"/>
          <w:b/>
          <w:bCs/>
          <w:sz w:val="28"/>
          <w:szCs w:val="28"/>
          <w:u w:val="single"/>
          <w:rtl/>
        </w:rPr>
      </w:pPr>
    </w:p>
    <w:p w14:paraId="02910BB0" w14:textId="79207DCB" w:rsidR="00780F7A" w:rsidRPr="00C877CC" w:rsidRDefault="00780F7A" w:rsidP="00780F7A">
      <w:pPr>
        <w:bidi/>
        <w:spacing w:before="120" w:after="100" w:afterAutospacing="1" w:line="240" w:lineRule="auto"/>
        <w:rPr>
          <w:rFonts w:ascii="Simplified Arabic" w:hAnsi="Simplified Arabic" w:cs="Simplified Arabic"/>
          <w:sz w:val="28"/>
          <w:szCs w:val="28"/>
          <w:u w:val="single"/>
          <w:rtl/>
          <w:lang w:bidi="ar-EG"/>
        </w:rPr>
      </w:pPr>
      <w:r w:rsidRPr="00C877CC">
        <w:rPr>
          <w:rFonts w:ascii="Simplified Arabic" w:hAnsi="Simplified Arabic" w:cs="Simplified Arabic" w:hint="cs"/>
          <w:b/>
          <w:bCs/>
          <w:sz w:val="28"/>
          <w:szCs w:val="28"/>
          <w:u w:val="single"/>
          <w:rtl/>
        </w:rPr>
        <w:lastRenderedPageBreak/>
        <w:t>مقدمة</w:t>
      </w:r>
      <w:r w:rsidR="0052005B">
        <w:rPr>
          <w:rFonts w:ascii="Simplified Arabic" w:hAnsi="Simplified Arabic" w:cs="Simplified Arabic" w:hint="cs"/>
          <w:b/>
          <w:bCs/>
          <w:sz w:val="28"/>
          <w:szCs w:val="28"/>
          <w:u w:val="single"/>
          <w:rtl/>
        </w:rPr>
        <w:t xml:space="preserve"> الدراسة</w:t>
      </w:r>
      <w:r w:rsidRPr="00C877CC">
        <w:rPr>
          <w:rFonts w:ascii="Simplified Arabic" w:hAnsi="Simplified Arabic" w:cs="Simplified Arabic" w:hint="cs"/>
          <w:sz w:val="28"/>
          <w:szCs w:val="28"/>
          <w:u w:val="single"/>
          <w:rtl/>
          <w:lang w:bidi="ar-EG"/>
        </w:rPr>
        <w:t>:</w:t>
      </w:r>
    </w:p>
    <w:p w14:paraId="117A0F58" w14:textId="646DDE0C" w:rsidR="00780F7A" w:rsidRPr="004C6389" w:rsidRDefault="00780F7A" w:rsidP="00780F7A">
      <w:pPr>
        <w:bidi/>
        <w:spacing w:before="120" w:after="100" w:afterAutospacing="1" w:line="360" w:lineRule="auto"/>
        <w:jc w:val="both"/>
        <w:rPr>
          <w:rFonts w:ascii="Simplified Arabic" w:hAnsi="Simplified Arabic" w:cs="Simplified Arabic"/>
          <w:color w:val="000000" w:themeColor="text1"/>
          <w:sz w:val="28"/>
          <w:szCs w:val="28"/>
          <w:rtl/>
          <w:lang w:bidi="ar-EG"/>
        </w:rPr>
      </w:pPr>
      <w:r w:rsidRPr="004C6389">
        <w:rPr>
          <w:rFonts w:ascii="Simplified Arabic" w:hAnsi="Simplified Arabic" w:cs="Simplified Arabic" w:hint="cs"/>
          <w:color w:val="000000" w:themeColor="text1"/>
          <w:sz w:val="28"/>
          <w:szCs w:val="28"/>
          <w:rtl/>
          <w:lang w:bidi="ar-EG"/>
        </w:rPr>
        <w:t xml:space="preserve">يعد </w:t>
      </w:r>
      <w:r w:rsidRPr="004C6389">
        <w:rPr>
          <w:rFonts w:ascii="Simplified Arabic" w:hAnsi="Simplified Arabic" w:cs="Simplified Arabic"/>
          <w:color w:val="000000" w:themeColor="text1"/>
          <w:sz w:val="28"/>
          <w:szCs w:val="28"/>
          <w:rtl/>
        </w:rPr>
        <w:t xml:space="preserve">التحفیز </w:t>
      </w:r>
      <w:r w:rsidRPr="004C6389">
        <w:rPr>
          <w:rFonts w:ascii="Simplified Arabic" w:hAnsi="Simplified Arabic" w:cs="Simplified Arabic" w:hint="cs"/>
          <w:color w:val="000000" w:themeColor="text1"/>
          <w:sz w:val="28"/>
          <w:szCs w:val="28"/>
          <w:rtl/>
        </w:rPr>
        <w:t>بمثابة</w:t>
      </w:r>
      <w:r w:rsidRPr="004C6389">
        <w:rPr>
          <w:rFonts w:ascii="Simplified Arabic" w:hAnsi="Simplified Arabic" w:cs="Simplified Arabic"/>
          <w:color w:val="000000" w:themeColor="text1"/>
          <w:sz w:val="28"/>
          <w:szCs w:val="28"/>
          <w:rtl/>
        </w:rPr>
        <w:t xml:space="preserve"> القوة التي تستنھض في الموظف أفضل ما یملك من امكانیات وقدر</w:t>
      </w:r>
      <w:r w:rsidRPr="004C6389">
        <w:rPr>
          <w:rFonts w:ascii="Simplified Arabic" w:hAnsi="Simplified Arabic" w:cs="Simplified Arabic" w:hint="cs"/>
          <w:color w:val="000000" w:themeColor="text1"/>
          <w:sz w:val="28"/>
          <w:szCs w:val="28"/>
          <w:rtl/>
        </w:rPr>
        <w:t>ا</w:t>
      </w:r>
      <w:r w:rsidRPr="004C6389">
        <w:rPr>
          <w:rFonts w:ascii="Simplified Arabic" w:hAnsi="Simplified Arabic" w:cs="Simplified Arabic"/>
          <w:color w:val="000000" w:themeColor="text1"/>
          <w:sz w:val="28"/>
          <w:szCs w:val="28"/>
          <w:rtl/>
        </w:rPr>
        <w:t>ت ومواھب، بحیث تقوم المؤسسة بالتحكم في ھذه الإمكانیات التي یمتلكھا الموظف من خلال تسخیرھا إلى رفع كفاءة العمل و زیادة مستوى إنتاجیة المؤسسة عن طریق ربط ما یقوم ب</w:t>
      </w:r>
      <w:r w:rsidRPr="004C6389">
        <w:rPr>
          <w:rFonts w:ascii="Simplified Arabic" w:hAnsi="Simplified Arabic" w:cs="Simplified Arabic" w:hint="cs"/>
          <w:color w:val="000000" w:themeColor="text1"/>
          <w:sz w:val="28"/>
          <w:szCs w:val="28"/>
          <w:rtl/>
        </w:rPr>
        <w:t>ه</w:t>
      </w:r>
      <w:r w:rsidRPr="004C6389">
        <w:rPr>
          <w:rFonts w:ascii="Simplified Arabic" w:hAnsi="Simplified Arabic" w:cs="Simplified Arabic"/>
          <w:color w:val="000000" w:themeColor="text1"/>
          <w:sz w:val="28"/>
          <w:szCs w:val="28"/>
          <w:rtl/>
        </w:rPr>
        <w:t xml:space="preserve"> الموظف بنظام تحفیز معین تقوم بوضع</w:t>
      </w:r>
      <w:r w:rsidRPr="004C6389">
        <w:rPr>
          <w:rFonts w:ascii="Simplified Arabic" w:hAnsi="Simplified Arabic" w:cs="Simplified Arabic" w:hint="cs"/>
          <w:color w:val="000000" w:themeColor="text1"/>
          <w:sz w:val="28"/>
          <w:szCs w:val="28"/>
          <w:rtl/>
        </w:rPr>
        <w:t>ه</w:t>
      </w:r>
      <w:r w:rsidRPr="004C6389">
        <w:rPr>
          <w:rFonts w:ascii="Simplified Arabic" w:hAnsi="Simplified Arabic" w:cs="Simplified Arabic"/>
          <w:color w:val="000000" w:themeColor="text1"/>
          <w:sz w:val="28"/>
          <w:szCs w:val="28"/>
          <w:rtl/>
        </w:rPr>
        <w:t xml:space="preserve"> المؤسسة نفسھا لتستثیر ھمم</w:t>
      </w:r>
      <w:r w:rsidRPr="004C6389">
        <w:rPr>
          <w:rFonts w:ascii="Simplified Arabic" w:hAnsi="Simplified Arabic" w:cs="Simplified Arabic" w:hint="cs"/>
          <w:color w:val="000000" w:themeColor="text1"/>
          <w:sz w:val="28"/>
          <w:szCs w:val="28"/>
          <w:rtl/>
        </w:rPr>
        <w:t>ه</w:t>
      </w:r>
      <w:r w:rsidRPr="004C6389">
        <w:rPr>
          <w:rFonts w:ascii="Simplified Arabic" w:hAnsi="Simplified Arabic" w:cs="Simplified Arabic"/>
          <w:color w:val="000000" w:themeColor="text1"/>
          <w:sz w:val="28"/>
          <w:szCs w:val="28"/>
          <w:rtl/>
        </w:rPr>
        <w:t xml:space="preserve"> ویعكس ھذا أسلوب علمي في إدارة الموارد البشریة داخل بیئة العمل. كما أن من أھم وسائل طرق استنھاض قدرات الموظف وصقل موھبت</w:t>
      </w:r>
      <w:r w:rsidRPr="004C6389">
        <w:rPr>
          <w:rFonts w:ascii="Simplified Arabic" w:hAnsi="Simplified Arabic" w:cs="Simplified Arabic" w:hint="cs"/>
          <w:color w:val="000000" w:themeColor="text1"/>
          <w:sz w:val="28"/>
          <w:szCs w:val="28"/>
          <w:rtl/>
        </w:rPr>
        <w:t>ه</w:t>
      </w:r>
      <w:r w:rsidRPr="004C6389">
        <w:rPr>
          <w:rFonts w:ascii="Simplified Arabic" w:hAnsi="Simplified Arabic" w:cs="Simplified Arabic"/>
          <w:color w:val="000000" w:themeColor="text1"/>
          <w:sz w:val="28"/>
          <w:szCs w:val="28"/>
          <w:rtl/>
        </w:rPr>
        <w:t xml:space="preserve"> ھو تمكین</w:t>
      </w:r>
      <w:r w:rsidRPr="004C6389">
        <w:rPr>
          <w:rFonts w:ascii="Simplified Arabic" w:hAnsi="Simplified Arabic" w:cs="Simplified Arabic" w:hint="cs"/>
          <w:color w:val="000000" w:themeColor="text1"/>
          <w:sz w:val="28"/>
          <w:szCs w:val="28"/>
          <w:rtl/>
        </w:rPr>
        <w:t>ه</w:t>
      </w:r>
      <w:r w:rsidRPr="004C6389">
        <w:rPr>
          <w:rFonts w:ascii="Simplified Arabic" w:hAnsi="Simplified Arabic" w:cs="Simplified Arabic"/>
          <w:color w:val="000000" w:themeColor="text1"/>
          <w:sz w:val="28"/>
          <w:szCs w:val="28"/>
          <w:rtl/>
        </w:rPr>
        <w:t xml:space="preserve"> في المنصب الذي یشغل</w:t>
      </w:r>
      <w:r w:rsidRPr="004C6389">
        <w:rPr>
          <w:rFonts w:ascii="Simplified Arabic" w:hAnsi="Simplified Arabic" w:cs="Simplified Arabic" w:hint="cs"/>
          <w:color w:val="000000" w:themeColor="text1"/>
          <w:sz w:val="28"/>
          <w:szCs w:val="28"/>
          <w:rtl/>
        </w:rPr>
        <w:t xml:space="preserve">ه </w:t>
      </w:r>
      <w:r w:rsidRPr="004C6389">
        <w:rPr>
          <w:rFonts w:ascii="Simplified Arabic" w:hAnsi="Simplified Arabic" w:cs="Simplified Arabic"/>
          <w:color w:val="000000" w:themeColor="text1"/>
          <w:sz w:val="28"/>
          <w:szCs w:val="28"/>
          <w:rtl/>
        </w:rPr>
        <w:t xml:space="preserve">بحیث ھذا التمكین یشعر الموظف بثقة المؤسسة </w:t>
      </w:r>
      <w:r w:rsidRPr="004C6389">
        <w:rPr>
          <w:rFonts w:ascii="Simplified Arabic" w:hAnsi="Simplified Arabic" w:cs="Simplified Arabic" w:hint="cs"/>
          <w:color w:val="000000" w:themeColor="text1"/>
          <w:sz w:val="28"/>
          <w:szCs w:val="28"/>
          <w:rtl/>
        </w:rPr>
        <w:t xml:space="preserve">في </w:t>
      </w:r>
      <w:r w:rsidRPr="004C6389">
        <w:rPr>
          <w:rFonts w:ascii="Simplified Arabic" w:hAnsi="Simplified Arabic" w:cs="Simplified Arabic"/>
          <w:color w:val="000000" w:themeColor="text1"/>
          <w:sz w:val="28"/>
          <w:szCs w:val="28"/>
          <w:rtl/>
        </w:rPr>
        <w:t>قدارت</w:t>
      </w:r>
      <w:r w:rsidRPr="004C6389">
        <w:rPr>
          <w:rFonts w:ascii="Simplified Arabic" w:hAnsi="Simplified Arabic" w:cs="Simplified Arabic" w:hint="cs"/>
          <w:color w:val="000000" w:themeColor="text1"/>
          <w:sz w:val="28"/>
          <w:szCs w:val="28"/>
          <w:rtl/>
        </w:rPr>
        <w:t>ه</w:t>
      </w:r>
      <w:r w:rsidRPr="004C6389">
        <w:rPr>
          <w:rFonts w:ascii="Simplified Arabic" w:hAnsi="Simplified Arabic" w:cs="Simplified Arabic"/>
          <w:color w:val="000000" w:themeColor="text1"/>
          <w:sz w:val="28"/>
          <w:szCs w:val="28"/>
          <w:rtl/>
        </w:rPr>
        <w:t xml:space="preserve"> وإمكانیات</w:t>
      </w:r>
      <w:r w:rsidRPr="004C6389">
        <w:rPr>
          <w:rFonts w:ascii="Simplified Arabic" w:hAnsi="Simplified Arabic" w:cs="Simplified Arabic" w:hint="cs"/>
          <w:color w:val="000000" w:themeColor="text1"/>
          <w:sz w:val="28"/>
          <w:szCs w:val="28"/>
          <w:rtl/>
        </w:rPr>
        <w:t>ه</w:t>
      </w:r>
      <w:r w:rsidRPr="004C6389">
        <w:rPr>
          <w:rFonts w:ascii="Simplified Arabic" w:hAnsi="Simplified Arabic" w:cs="Simplified Arabic"/>
          <w:color w:val="000000" w:themeColor="text1"/>
          <w:sz w:val="28"/>
          <w:szCs w:val="28"/>
          <w:rtl/>
        </w:rPr>
        <w:t xml:space="preserve"> وبھذا ینعكس إیجابا</w:t>
      </w:r>
      <w:r w:rsidRPr="004C6389">
        <w:rPr>
          <w:rFonts w:ascii="Simplified Arabic" w:hAnsi="Simplified Arabic" w:cs="Simplified Arabic" w:hint="cs"/>
          <w:color w:val="000000" w:themeColor="text1"/>
          <w:sz w:val="28"/>
          <w:szCs w:val="28"/>
          <w:rtl/>
        </w:rPr>
        <w:t>ً</w:t>
      </w:r>
      <w:r w:rsidRPr="004C6389">
        <w:rPr>
          <w:rFonts w:ascii="Simplified Arabic" w:hAnsi="Simplified Arabic" w:cs="Simplified Arabic"/>
          <w:color w:val="000000" w:themeColor="text1"/>
          <w:sz w:val="28"/>
          <w:szCs w:val="28"/>
          <w:rtl/>
        </w:rPr>
        <w:t xml:space="preserve"> على مستوى أدائ</w:t>
      </w:r>
      <w:r w:rsidRPr="004C6389">
        <w:rPr>
          <w:rFonts w:ascii="Simplified Arabic" w:hAnsi="Simplified Arabic" w:cs="Simplified Arabic" w:hint="cs"/>
          <w:color w:val="000000" w:themeColor="text1"/>
          <w:sz w:val="28"/>
          <w:szCs w:val="28"/>
          <w:rtl/>
        </w:rPr>
        <w:t>ه</w:t>
      </w:r>
      <w:r w:rsidRPr="004C6389">
        <w:rPr>
          <w:rFonts w:ascii="Simplified Arabic" w:hAnsi="Simplified Arabic" w:cs="Simplified Arabic"/>
          <w:color w:val="000000" w:themeColor="text1"/>
          <w:sz w:val="28"/>
          <w:szCs w:val="28"/>
          <w:rtl/>
        </w:rPr>
        <w:t xml:space="preserve"> بالعمل </w:t>
      </w:r>
      <w:r w:rsidRPr="004C6389">
        <w:rPr>
          <w:rFonts w:ascii="Simplified Arabic" w:hAnsi="Simplified Arabic" w:cs="Simplified Arabic" w:hint="cs"/>
          <w:color w:val="000000" w:themeColor="text1"/>
          <w:sz w:val="28"/>
          <w:szCs w:val="28"/>
          <w:rtl/>
        </w:rPr>
        <w:t>(</w:t>
      </w:r>
      <w:r w:rsidRPr="004C6389">
        <w:rPr>
          <w:rFonts w:ascii="Simplified Arabic" w:hAnsi="Simplified Arabic" w:cs="Simplified Arabic"/>
          <w:color w:val="000000" w:themeColor="text1"/>
          <w:sz w:val="28"/>
          <w:szCs w:val="28"/>
          <w:rtl/>
        </w:rPr>
        <w:t>ٔبوحمید، ٢٠٢٠</w:t>
      </w:r>
      <w:r w:rsidRPr="004C6389">
        <w:rPr>
          <w:rFonts w:ascii="Simplified Arabic" w:hAnsi="Simplified Arabic" w:cs="Simplified Arabic"/>
          <w:color w:val="000000" w:themeColor="text1"/>
          <w:sz w:val="28"/>
          <w:szCs w:val="28"/>
          <w:lang w:bidi="ar-EG"/>
        </w:rPr>
        <w:t xml:space="preserve">( </w:t>
      </w:r>
    </w:p>
    <w:p w14:paraId="12AB637D" w14:textId="77777777" w:rsidR="00780F7A" w:rsidRPr="004729B1" w:rsidRDefault="00780F7A" w:rsidP="00780F7A">
      <w:pPr>
        <w:bidi/>
        <w:spacing w:before="120" w:after="100" w:afterAutospacing="1" w:line="360" w:lineRule="auto"/>
        <w:jc w:val="both"/>
        <w:rPr>
          <w:rFonts w:ascii="Simplified Arabic" w:hAnsi="Simplified Arabic" w:cs="Simplified Arabic"/>
          <w:color w:val="000000" w:themeColor="text1"/>
          <w:sz w:val="28"/>
          <w:szCs w:val="28"/>
          <w:rtl/>
          <w:lang w:bidi="ar-EG"/>
        </w:rPr>
      </w:pPr>
      <w:r w:rsidRPr="004729B1">
        <w:rPr>
          <w:rFonts w:ascii="Simplified Arabic" w:hAnsi="Simplified Arabic" w:cs="Simplified Arabic" w:hint="cs"/>
          <w:color w:val="000000" w:themeColor="text1"/>
          <w:sz w:val="28"/>
          <w:szCs w:val="28"/>
          <w:rtl/>
          <w:lang w:bidi="ar-EG"/>
        </w:rPr>
        <w:t>ويعرف التحفیز بأنه المجھود الذي تبذله المؤسسة من أجل حث الموظفین على زیادة إنتاجیتھم وانجاز مھامھم الوظیفیة، عن طریق اشباع رغباتھم وطموحھم أما في مبالغ مالیة تقدم لھم أو في ثناء شفوي یحصلوا علیه. كما یمكن تعریف التحفیز من الجانب السلوكي للفرد العامل على أنه دفع العامل لاتخاذ أسلوب وسلوك معین أو تغییر مساره في أداء مھامه الوظیفیة من أجل لفت نظر المدراء والحصول على ما یطمح إلیه العامل من تحفیز جراء ما قام به من اتباع سلوك یحقق من خلاله أھداف المؤسسة (العنود، ٢٠١٥).</w:t>
      </w:r>
    </w:p>
    <w:p w14:paraId="54146596" w14:textId="77777777" w:rsidR="00780F7A" w:rsidRPr="00564CF4" w:rsidRDefault="00780F7A" w:rsidP="00780F7A">
      <w:pPr>
        <w:bidi/>
        <w:spacing w:before="120" w:after="100" w:afterAutospacing="1" w:line="360" w:lineRule="auto"/>
        <w:jc w:val="both"/>
        <w:rPr>
          <w:rFonts w:ascii="Simplified Arabic" w:eastAsia="Times New Roman" w:hAnsi="Simplified Arabic" w:cs="Simplified Arabic"/>
          <w:sz w:val="28"/>
          <w:szCs w:val="28"/>
          <w:rtl/>
          <w:lang w:eastAsia="en-GB"/>
        </w:rPr>
      </w:pPr>
      <w:r w:rsidRPr="00C877CC">
        <w:rPr>
          <w:rFonts w:ascii="Simplified Arabic" w:hAnsi="Simplified Arabic" w:cs="Simplified Arabic" w:hint="cs"/>
          <w:sz w:val="28"/>
          <w:szCs w:val="28"/>
          <w:rtl/>
        </w:rPr>
        <w:t>وللتحفيز أهمية بالغة للتأثير على العاملين من خلال تحريك الدوافع للعاملين حيث تعد الحوافز من بين العوامل المحركة لدافعية الأفراد لأداء العمل، فبقدر ما تزيد العوائد والمنافع التي يحصل عليها العامل من وظيفته، بقدر ما يزداد حماس الفرد لبذل جهد مكثف في أدائه للعمل مما يساهم في زيادة الإنتاجية وبالتالي تحقيق أهداف المنظمة. (</w:t>
      </w:r>
      <w:r w:rsidRPr="00C877CC">
        <w:rPr>
          <w:rFonts w:ascii="Simplified Arabic" w:eastAsia="Times New Roman" w:hAnsi="Simplified Arabic" w:cs="Simplified Arabic" w:hint="cs"/>
          <w:sz w:val="28"/>
          <w:szCs w:val="28"/>
          <w:rtl/>
          <w:lang w:eastAsia="en-GB"/>
        </w:rPr>
        <w:t xml:space="preserve"> عاشور، ٢٠١٦)</w:t>
      </w:r>
    </w:p>
    <w:p w14:paraId="2D8A07A8" w14:textId="2349E1F3" w:rsidR="00780F7A" w:rsidRDefault="00780F7A" w:rsidP="00780F7A">
      <w:pPr>
        <w:bidi/>
        <w:spacing w:before="120" w:after="100" w:afterAutospacing="1" w:line="360" w:lineRule="auto"/>
        <w:jc w:val="both"/>
        <w:rPr>
          <w:rFonts w:ascii="Simplified Arabic" w:hAnsi="Simplified Arabic" w:cs="Simplified Arabic"/>
          <w:sz w:val="28"/>
          <w:szCs w:val="28"/>
          <w:rtl/>
          <w:lang w:bidi="ar-EG"/>
        </w:rPr>
      </w:pPr>
      <w:r w:rsidRPr="00C877CC">
        <w:rPr>
          <w:rFonts w:ascii="Simplified Arabic" w:hAnsi="Simplified Arabic" w:cs="Simplified Arabic" w:hint="cs"/>
          <w:sz w:val="28"/>
          <w:szCs w:val="28"/>
          <w:rtl/>
          <w:lang w:bidi="ar-EG"/>
        </w:rPr>
        <w:lastRenderedPageBreak/>
        <w:t>و أن أبرز ما يميز المؤسسات هو الكفاءة في مستوى الأداء الوظيفي بها، إضافه إلى أنه يعتبر السبب الرئيسي في بقاء واستمر</w:t>
      </w:r>
      <w:r>
        <w:rPr>
          <w:rFonts w:ascii="Simplified Arabic" w:hAnsi="Simplified Arabic" w:cs="Simplified Arabic" w:hint="cs"/>
          <w:sz w:val="28"/>
          <w:szCs w:val="28"/>
          <w:rtl/>
          <w:lang w:bidi="ar-EG"/>
        </w:rPr>
        <w:t>ا</w:t>
      </w:r>
      <w:r w:rsidRPr="00C877CC">
        <w:rPr>
          <w:rFonts w:ascii="Simplified Arabic" w:hAnsi="Simplified Arabic" w:cs="Simplified Arabic" w:hint="cs"/>
          <w:sz w:val="28"/>
          <w:szCs w:val="28"/>
          <w:rtl/>
          <w:lang w:bidi="ar-EG"/>
        </w:rPr>
        <w:t>ر المؤسسة في الإنتاج وتقديم الخدمات، لذلك أصبح من الضروري والمهم للغاية وضع ألية لتقديم الحوافز إلى الكادر العامل داخل المؤسسة من أجل رفع مستوى أدائها وتحقيق الأهداف والطموحات للمؤسسة، كما تقديم الحوافز يعبر عن رد الجميل إلى العاملين ج</w:t>
      </w:r>
      <w:r>
        <w:rPr>
          <w:rFonts w:ascii="Simplified Arabic" w:hAnsi="Simplified Arabic" w:cs="Simplified Arabic" w:hint="cs"/>
          <w:sz w:val="28"/>
          <w:szCs w:val="28"/>
          <w:rtl/>
          <w:lang w:bidi="ar-EG"/>
        </w:rPr>
        <w:t>را</w:t>
      </w:r>
      <w:r w:rsidRPr="00C877CC">
        <w:rPr>
          <w:rFonts w:ascii="Simplified Arabic" w:hAnsi="Simplified Arabic" w:cs="Simplified Arabic" w:hint="cs"/>
          <w:sz w:val="28"/>
          <w:szCs w:val="28"/>
          <w:rtl/>
          <w:lang w:bidi="ar-EG"/>
        </w:rPr>
        <w:t>ء إنجاز</w:t>
      </w:r>
      <w:r>
        <w:rPr>
          <w:rFonts w:ascii="Simplified Arabic" w:hAnsi="Simplified Arabic" w:cs="Simplified Arabic" w:hint="cs"/>
          <w:sz w:val="28"/>
          <w:szCs w:val="28"/>
          <w:rtl/>
          <w:lang w:bidi="ar-EG"/>
        </w:rPr>
        <w:t>ا</w:t>
      </w:r>
      <w:r w:rsidRPr="00C877CC">
        <w:rPr>
          <w:rFonts w:ascii="Simplified Arabic" w:hAnsi="Simplified Arabic" w:cs="Simplified Arabic" w:hint="cs"/>
          <w:sz w:val="28"/>
          <w:szCs w:val="28"/>
          <w:rtl/>
          <w:lang w:bidi="ar-EG"/>
        </w:rPr>
        <w:t>تهم وأداهم المتميز في العمل. (القضاة، 2017)</w:t>
      </w:r>
    </w:p>
    <w:p w14:paraId="23547B8B" w14:textId="77777777" w:rsidR="00780F7A" w:rsidRPr="004729B1" w:rsidRDefault="00780F7A" w:rsidP="00780F7A">
      <w:pPr>
        <w:bidi/>
        <w:spacing w:line="360" w:lineRule="auto"/>
        <w:jc w:val="lowKashida"/>
        <w:rPr>
          <w:rFonts w:ascii="Simplified Arabic" w:hAnsi="Simplified Arabic" w:cs="Simplified Arabic"/>
          <w:color w:val="000000" w:themeColor="text1"/>
          <w:sz w:val="28"/>
          <w:szCs w:val="28"/>
          <w:rtl/>
        </w:rPr>
      </w:pPr>
      <w:r w:rsidRPr="004729B1">
        <w:rPr>
          <w:rFonts w:ascii="Simplified Arabic" w:hAnsi="Simplified Arabic" w:cs="Simplified Arabic" w:hint="cs"/>
          <w:color w:val="000000" w:themeColor="text1"/>
          <w:sz w:val="28"/>
          <w:szCs w:val="28"/>
          <w:rtl/>
        </w:rPr>
        <w:t>ويشير الأداء الوظيفي إلى الطريقة التي يؤدي بها الموظف المهام والمسؤوليات التي تتطلبها وظيفته؛ أي أنه مقياس يوضح مدى فعالية الموظف في القيام بعمله، ومدى مساهمته في تحقيق أهداف المنظمة، أي باختصار؛ هو السلوك الذي من خلاله تقوم المنظمة بتقييم الفرد الذي يعمل لديها بشكل صحيح، مع الأخذ في الاعتبار مدى فعاليتهم وكفاءتهم في أداء وظائفهم. يمكن معرفة الأداء الوظيفي للموظف في المؤسسات الحكومية والخاصة بعدة طرق، مثل إجراء مراجعات أداء رسمية أو استطلاع آراء الزملاء والمشرفين، ومنها: هناك عدة عوامل يمكن أن تحسن الأداء الوظيفي لأي موظف. الموظف، مثل: معارفه ومهاراته ودوافعه وقدرته على العمل بشكل جيد مع الآخرين (محمد، ٢٠١٨)</w:t>
      </w:r>
    </w:p>
    <w:p w14:paraId="7B145038" w14:textId="77777777" w:rsidR="00780F7A" w:rsidRDefault="00780F7A" w:rsidP="00780F7A">
      <w:p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sz w:val="28"/>
          <w:szCs w:val="28"/>
          <w:rtl/>
        </w:rPr>
        <w:t>هذا ويعتبر الرضا الوظيفي من المواضيع التي حظيت باهتمام كبير من قبل الباحثين وخاصة في المجال الإداري لارتباطه بالعنصر البشري ولما له من أثر في زيادة الإنتاجية، لذا على منظمات الأعمال الاهتمام بالعاملين والعمل على رفع درجة الرضا الوظيفي لديهم من خلال عدد من الأدوات والذي منها التحفيز الذي يعد ذو أثر كبير على السلوك الإنساني، ويختلف نظام التحفيز من منظمة إلى أخرى وذلك حسب طبيعة و دور كل مؤسسة داخل المجتمع لكن ليس هناك اختلاف عن كون هذه الحوافز ذات شقيين رئيسيين هما الحوافز مادية و أخرى معنوية ، كما أن هناك عدة طرق تتخذها كل منظمة على حده  لتوظيف هذه الحوافز للوصول إلى أقصى درجة من الاستفادة بالنسبة للموظف و المنظمة. (طالب، ٢٠١٩)</w:t>
      </w:r>
    </w:p>
    <w:p w14:paraId="5556748C" w14:textId="65EC6A18" w:rsidR="00780F7A" w:rsidRPr="004729B1" w:rsidRDefault="00780F7A" w:rsidP="00780F7A">
      <w:pPr>
        <w:bidi/>
        <w:spacing w:before="120" w:after="100" w:afterAutospacing="1" w:line="360" w:lineRule="auto"/>
        <w:jc w:val="both"/>
        <w:rPr>
          <w:rFonts w:ascii="Simplified Arabic" w:hAnsi="Simplified Arabic" w:cs="Simplified Arabic"/>
          <w:color w:val="000000" w:themeColor="text1"/>
          <w:sz w:val="28"/>
          <w:szCs w:val="28"/>
          <w:rtl/>
        </w:rPr>
      </w:pPr>
      <w:r w:rsidRPr="004729B1">
        <w:rPr>
          <w:rFonts w:ascii="Simplified Arabic" w:hAnsi="Simplified Arabic" w:cs="Simplified Arabic" w:hint="cs"/>
          <w:color w:val="000000" w:themeColor="text1"/>
          <w:sz w:val="28"/>
          <w:szCs w:val="28"/>
          <w:rtl/>
        </w:rPr>
        <w:lastRenderedPageBreak/>
        <w:t xml:space="preserve">ويعرف الرضا </w:t>
      </w:r>
      <w:r w:rsidRPr="004729B1">
        <w:rPr>
          <w:rFonts w:ascii="Simplified Arabic" w:hAnsi="Simplified Arabic" w:cs="Times New Roman" w:hint="cs"/>
          <w:color w:val="000000" w:themeColor="text1"/>
          <w:sz w:val="28"/>
          <w:szCs w:val="28"/>
          <w:rtl/>
        </w:rPr>
        <w:t>الوظيفي</w:t>
      </w:r>
      <w:r w:rsidRPr="004729B1">
        <w:rPr>
          <w:rFonts w:ascii="Simplified Arabic" w:hAnsi="Simplified Arabic" w:cs="Simplified Arabic" w:hint="cs"/>
          <w:color w:val="000000" w:themeColor="text1"/>
          <w:sz w:val="28"/>
          <w:szCs w:val="28"/>
          <w:rtl/>
        </w:rPr>
        <w:t xml:space="preserve"> بأنه مستوى درجة إشباع حاجات الفرد، </w:t>
      </w:r>
      <w:r w:rsidRPr="004729B1">
        <w:rPr>
          <w:rFonts w:ascii="Simplified Arabic" w:hAnsi="Simplified Arabic" w:cs="Times New Roman" w:hint="cs"/>
          <w:color w:val="000000" w:themeColor="text1"/>
          <w:sz w:val="28"/>
          <w:szCs w:val="28"/>
          <w:rtl/>
        </w:rPr>
        <w:t>وبتحقق</w:t>
      </w:r>
      <w:r w:rsidRPr="004729B1">
        <w:rPr>
          <w:rFonts w:ascii="Simplified Arabic" w:hAnsi="Simplified Arabic" w:cs="Simplified Arabic" w:hint="cs"/>
          <w:color w:val="000000" w:themeColor="text1"/>
          <w:sz w:val="28"/>
          <w:szCs w:val="28"/>
          <w:rtl/>
        </w:rPr>
        <w:t xml:space="preserve"> ھذا الإشباع من عوامل متعددة، یتعلق بعضھا ببيئة العمل، ویتعلق بعضھا الآخر بالوظیفة التي یشغلھا الفرد، وھذه العوامل تجعل الفرد راضیاً عن عمله ومحققاً لطموحاته ورغباته، ومتناسباً مع ما یریده من عمله وبین ما یحصل علیه في الواقع أو یفوق توقعاته منه (موسى، ٢٠١٣)</w:t>
      </w:r>
    </w:p>
    <w:p w14:paraId="70C1F09A" w14:textId="77777777" w:rsidR="00780F7A" w:rsidRPr="00564CF4" w:rsidRDefault="00780F7A" w:rsidP="00780F7A">
      <w:pPr>
        <w:autoSpaceDE w:val="0"/>
        <w:autoSpaceDN w:val="0"/>
        <w:bidi/>
        <w:adjustRightInd w:val="0"/>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sz w:val="28"/>
          <w:szCs w:val="28"/>
          <w:rtl/>
        </w:rPr>
        <w:t>وتعتبر الدوافع والحوافز من المؤثرات الأساسية التي تلعب دوراً هاماً وحيوياً في سلوك الأفراد يمكن خلق من خلالها الرغبة لديهم في لتحقيق الرضا الوظيفي الأمر الذي يمكن القول معه أن قدرة المنظمات على تحقيق أهدافها يتوقف على نجاح الإدارة في توفير القدر الكافي من الدافعية لدى الأفراد مع وضع نظام فعال للحوافز بدوره يوجه لإثارة الدوافع التي بدورها تدفع العاملين للإنتاج وتحقق لهم الرضا الوظيفي عن ذلك العمل في المنظمة، مما يؤدي إلى رفع الروح المعنوية وزيادة معدلات الأداء. (خليل، ٢٠٢٣).</w:t>
      </w:r>
    </w:p>
    <w:p w14:paraId="5B384AAA" w14:textId="77777777" w:rsidR="00780F7A" w:rsidRPr="00C877CC" w:rsidRDefault="00780F7A" w:rsidP="00780F7A">
      <w:pPr>
        <w:bidi/>
        <w:spacing w:before="120" w:after="100" w:afterAutospacing="1" w:line="240" w:lineRule="auto"/>
        <w:rPr>
          <w:rFonts w:ascii="Simplified Arabic" w:hAnsi="Simplified Arabic" w:cs="Simplified Arabic"/>
          <w:sz w:val="28"/>
          <w:szCs w:val="28"/>
          <w:u w:val="single"/>
          <w:rtl/>
          <w:lang w:bidi="ar-EG"/>
        </w:rPr>
      </w:pPr>
      <w:r w:rsidRPr="00C877CC">
        <w:rPr>
          <w:rFonts w:ascii="Simplified Arabic" w:hAnsi="Simplified Arabic" w:cs="Simplified Arabic" w:hint="cs"/>
          <w:b/>
          <w:bCs/>
          <w:sz w:val="28"/>
          <w:szCs w:val="28"/>
          <w:u w:val="single"/>
          <w:rtl/>
        </w:rPr>
        <w:t>مشكلة الدراسة</w:t>
      </w:r>
      <w:r w:rsidRPr="00C877CC">
        <w:rPr>
          <w:rFonts w:ascii="Simplified Arabic" w:hAnsi="Simplified Arabic" w:cs="Simplified Arabic" w:hint="cs"/>
          <w:sz w:val="28"/>
          <w:szCs w:val="28"/>
          <w:u w:val="single"/>
          <w:rtl/>
          <w:lang w:bidi="ar-EG"/>
        </w:rPr>
        <w:t>:</w:t>
      </w:r>
    </w:p>
    <w:p w14:paraId="19954C61" w14:textId="77777777" w:rsidR="00780F7A" w:rsidRPr="00C877CC" w:rsidRDefault="00780F7A" w:rsidP="00780F7A">
      <w:pPr>
        <w:bidi/>
        <w:spacing w:before="120" w:after="100" w:afterAutospacing="1" w:line="360" w:lineRule="auto"/>
        <w:jc w:val="both"/>
        <w:rPr>
          <w:rFonts w:ascii="Simplified Arabic" w:hAnsi="Simplified Arabic" w:cs="Simplified Arabic"/>
          <w:sz w:val="28"/>
          <w:szCs w:val="28"/>
          <w:rtl/>
          <w:lang w:bidi="ar-EG"/>
        </w:rPr>
      </w:pPr>
      <w:r w:rsidRPr="00C877CC">
        <w:rPr>
          <w:rFonts w:ascii="Simplified Arabic" w:hAnsi="Simplified Arabic" w:cs="Simplified Arabic" w:hint="cs"/>
          <w:sz w:val="28"/>
          <w:szCs w:val="28"/>
          <w:rtl/>
          <w:lang w:bidi="ar-EG"/>
        </w:rPr>
        <w:t>أدت الحوافز إلى ظهور الكثير من التحديات لمدخلات الموظفين ومخرجاتهم في المنظمة، حيث يتسبب إهمال الهيكل الملائم في الحوافز الدافعة، والمكافآت، والفوائد مع الكثير من العدالة غير المتكافئة في إدارة مخطط الحوافز. ومن المؤكد أن للحوافز تأثير مباشر على أداء العاملين، مما ينعكس على إنتاجيتهم سلبيًا أو ايجابيا"، او سوء جودة المنتج الجيد، او تحسين جودة المنتج السيئ، وعدم الرضا عن العمل، او انخفاض الروح المعنوية، والالتزام المنخفض، والتغيب، وقلة معدل دوران الموظفين للبقاء مع المنظمة، حيث إنتاجية الموظف الضعيفة تؤثر على المدخلات والمخرجات، على الرغم من الكمية الكبيرة من الأموال المستخدمة في هذه الحوافز والمكافآت، فقط عدد قليل من مديري الموارد البشرية قادرون على تبرير وقياس ما إذا كانت فعالة. (الشغدلي، ٢٠٢٤)</w:t>
      </w:r>
    </w:p>
    <w:p w14:paraId="0F9FD8F1" w14:textId="77777777" w:rsidR="00780F7A" w:rsidRPr="00C877CC" w:rsidRDefault="00780F7A" w:rsidP="00780F7A">
      <w:pPr>
        <w:bidi/>
        <w:spacing w:before="120" w:after="100" w:afterAutospacing="1" w:line="360" w:lineRule="auto"/>
        <w:jc w:val="both"/>
        <w:rPr>
          <w:rFonts w:ascii="Simplified Arabic" w:hAnsi="Simplified Arabic" w:cs="Simplified Arabic"/>
          <w:sz w:val="28"/>
          <w:szCs w:val="28"/>
          <w:rtl/>
          <w:lang w:bidi="ar-EG"/>
        </w:rPr>
      </w:pPr>
      <w:r w:rsidRPr="00C877CC">
        <w:rPr>
          <w:rFonts w:ascii="Simplified Arabic" w:hAnsi="Simplified Arabic" w:cs="Simplified Arabic" w:hint="cs"/>
          <w:sz w:val="28"/>
          <w:szCs w:val="28"/>
          <w:rtl/>
          <w:lang w:bidi="ar-EG"/>
        </w:rPr>
        <w:lastRenderedPageBreak/>
        <w:t>إن عدم توافر الحوافز المادية أو المعنوية المناسبة للموظف المجتهـد في عمله قـد يـؤثر تأثيراً سلبياً علـى أدائه المستقبلي، ويـسهم في ضعف إنتاجيته وبالتالي يقلص فرصة تحقيق الأهداف التي حددتها المنظمة مسبقاً. ولعـل هـذا يبـرز أحـد جوانـب أهمية الحوافز بشكل عام لرفع مستوى أداء الموظف. ويجب أن تراعي المنظمات أن أهميـة وطبيعـة الحـوافز تختلـف مـن فـرد إلى آخر وذلـك حـسب الجـنس والعمـر والمنـصب الـوظيفي والمـستوى المعيـشي والعلمـي، وما إلى ذلك من متغيرات. كمـا أن الحـوافز تختلـف مـن منظمة إلى أخرى، وذلـك حـسب النشاط والعمل الذي تمارسه تلك المنظمة، ولذلك يجب على المنظمة أن تدرس كل شريحة من شرائح العاملين لمعرفة حاجة كل مستوى من الحوافز، مادية كانت أو معنوية بحاجـة إلى مـستوى معـين مـن تلـك الحـوافز - ماديـة كانـت أو معنويـة – لرفـع مـستوى الأداء ولتحفيـزهم لبـذل أقصى جهد. (أبو حيمد، ٢٠٢٠)</w:t>
      </w:r>
    </w:p>
    <w:p w14:paraId="025255C5" w14:textId="77777777" w:rsidR="00780F7A" w:rsidRDefault="00780F7A" w:rsidP="00780F7A">
      <w:pPr>
        <w:bidi/>
        <w:spacing w:before="120" w:after="100" w:afterAutospacing="1" w:line="360" w:lineRule="auto"/>
        <w:jc w:val="both"/>
        <w:rPr>
          <w:rFonts w:ascii="Simplified Arabic" w:hAnsi="Simplified Arabic" w:cs="Simplified Arabic"/>
          <w:sz w:val="28"/>
          <w:szCs w:val="28"/>
          <w:rtl/>
          <w:lang w:bidi="ar-EG"/>
        </w:rPr>
      </w:pPr>
      <w:r w:rsidRPr="00C877CC">
        <w:rPr>
          <w:rFonts w:ascii="Simplified Arabic" w:hAnsi="Simplified Arabic" w:cs="Simplified Arabic" w:hint="cs"/>
          <w:sz w:val="28"/>
          <w:szCs w:val="28"/>
          <w:rtl/>
          <w:lang w:bidi="ar-EG"/>
        </w:rPr>
        <w:t>تلعب الحوافز المادية والمعنوية دوراً بالغ الأهمية في تحقيق أهداف المنظمات ونجاحها وجعلها أكثر فاعلية وإنتاجية وتسعى شركة الاتصالات السعودية جاهدة إلى تحقيق هذه الأهداف</w:t>
      </w:r>
      <w:r>
        <w:rPr>
          <w:rFonts w:ascii="Simplified Arabic" w:hAnsi="Simplified Arabic" w:cs="Simplified Arabic" w:hint="cs"/>
          <w:sz w:val="28"/>
          <w:szCs w:val="28"/>
          <w:rtl/>
          <w:lang w:bidi="ar-EG"/>
        </w:rPr>
        <w:t>.</w:t>
      </w:r>
      <w:r w:rsidRPr="00C877CC">
        <w:rPr>
          <w:rFonts w:ascii="Simplified Arabic" w:hAnsi="Simplified Arabic" w:cs="Simplified Arabic" w:hint="cs"/>
          <w:sz w:val="28"/>
          <w:szCs w:val="28"/>
          <w:rtl/>
          <w:lang w:bidi="ar-EG"/>
        </w:rPr>
        <w:t xml:space="preserve"> إذ لوحظ أن نظام الحوافز المادية والمعنوية لدى شركة الاتصالات غير كافية ولا تحقق الغرض المطلوب منها لتحسين الأداء الوظيفي لذا فان مشكلة الدراسة تتمثل في دراسة نظام الحوافز المادية والمعنوية في شركة الاتصالات السعودية في المملكة العربية السعودية والبحث في كيفية تطوير</w:t>
      </w:r>
      <w:r>
        <w:rPr>
          <w:rFonts w:ascii="Simplified Arabic" w:hAnsi="Simplified Arabic" w:cs="Simplified Arabic" w:hint="cs"/>
          <w:sz w:val="28"/>
          <w:szCs w:val="28"/>
          <w:rtl/>
          <w:lang w:bidi="ar-EG"/>
        </w:rPr>
        <w:t>ه</w:t>
      </w:r>
      <w:r w:rsidRPr="00C877CC">
        <w:rPr>
          <w:rFonts w:ascii="Simplified Arabic" w:hAnsi="Simplified Arabic" w:cs="Simplified Arabic" w:hint="cs"/>
          <w:sz w:val="28"/>
          <w:szCs w:val="28"/>
          <w:rtl/>
          <w:lang w:bidi="ar-EG"/>
        </w:rPr>
        <w:t xml:space="preserve"> لتحسين الأداء وتحقيق رضا العاملين بالشركة.</w:t>
      </w:r>
      <w:r>
        <w:rPr>
          <w:rFonts w:ascii="Simplified Arabic" w:hAnsi="Simplified Arabic" w:cs="Simplified Arabic" w:hint="cs"/>
          <w:sz w:val="28"/>
          <w:szCs w:val="28"/>
          <w:rtl/>
          <w:lang w:bidi="ar-EG"/>
        </w:rPr>
        <w:t xml:space="preserve"> (الرتيق، واخرون، ٢٠٢٤)</w:t>
      </w:r>
    </w:p>
    <w:p w14:paraId="2BB10D3B" w14:textId="77777777" w:rsidR="00780F7A" w:rsidRDefault="00780F7A" w:rsidP="00780F7A">
      <w:pPr>
        <w:bidi/>
        <w:spacing w:before="120" w:after="100" w:afterAutospacing="1" w:line="360" w:lineRule="auto"/>
        <w:jc w:val="both"/>
        <w:rPr>
          <w:rFonts w:ascii="Simplified Arabic" w:hAnsi="Simplified Arabic" w:cs="Simplified Arabic"/>
          <w:color w:val="000000" w:themeColor="text1"/>
          <w:sz w:val="28"/>
          <w:szCs w:val="28"/>
          <w:rtl/>
        </w:rPr>
      </w:pPr>
      <w:r w:rsidRPr="003C3770">
        <w:rPr>
          <w:rFonts w:ascii="Simplified Arabic" w:hAnsi="Simplified Arabic" w:cs="Simplified Arabic" w:hint="cs"/>
          <w:color w:val="000000" w:themeColor="text1"/>
          <w:sz w:val="28"/>
          <w:szCs w:val="28"/>
          <w:rtl/>
        </w:rPr>
        <w:t>انطلاقاً من هذا يمكننا طرح التساؤل التالي والذي يفيدنا في تعميق البحث وهو: كيف يساهم التحفيز في تحسين أداء العاملين</w:t>
      </w:r>
      <w:r w:rsidRPr="003C3770">
        <w:rPr>
          <w:rFonts w:ascii="Simplified Arabic" w:hAnsi="Simplified Arabic" w:cs="Simplified Arabic" w:hint="cs"/>
          <w:color w:val="000000" w:themeColor="text1"/>
          <w:sz w:val="28"/>
          <w:szCs w:val="28"/>
          <w:rtl/>
          <w:lang w:bidi="ar-EG"/>
        </w:rPr>
        <w:t xml:space="preserve"> في شركة الاتصالات السعودية</w:t>
      </w:r>
      <w:r w:rsidRPr="003C3770">
        <w:rPr>
          <w:rFonts w:ascii="Simplified Arabic" w:hAnsi="Simplified Arabic" w:cs="Simplified Arabic" w:hint="cs"/>
          <w:color w:val="000000" w:themeColor="text1"/>
          <w:sz w:val="28"/>
          <w:szCs w:val="28"/>
          <w:rtl/>
        </w:rPr>
        <w:t xml:space="preserve"> وتحقيق رضائهم</w:t>
      </w:r>
      <w:r>
        <w:rPr>
          <w:rFonts w:ascii="Simplified Arabic" w:hAnsi="Simplified Arabic" w:cs="Simplified Arabic" w:hint="cs"/>
          <w:color w:val="000000" w:themeColor="text1"/>
          <w:sz w:val="28"/>
          <w:szCs w:val="28"/>
          <w:rtl/>
        </w:rPr>
        <w:t>؟</w:t>
      </w:r>
    </w:p>
    <w:p w14:paraId="1D87522C" w14:textId="77777777" w:rsidR="004E6F60" w:rsidRPr="003C3770" w:rsidRDefault="004E6F60" w:rsidP="004E6F60">
      <w:pPr>
        <w:bidi/>
        <w:spacing w:before="120" w:after="100" w:afterAutospacing="1" w:line="360" w:lineRule="auto"/>
        <w:jc w:val="both"/>
        <w:rPr>
          <w:rFonts w:ascii="Simplified Arabic" w:hAnsi="Simplified Arabic" w:cs="Simplified Arabic"/>
          <w:color w:val="000000" w:themeColor="text1"/>
          <w:sz w:val="28"/>
          <w:szCs w:val="28"/>
          <w:rtl/>
          <w:lang w:bidi="ar-EG"/>
        </w:rPr>
      </w:pPr>
    </w:p>
    <w:p w14:paraId="42555FC9" w14:textId="77777777" w:rsidR="00780F7A" w:rsidRPr="00C877CC" w:rsidRDefault="00780F7A" w:rsidP="00780F7A">
      <w:pPr>
        <w:bidi/>
        <w:spacing w:before="120" w:after="100" w:afterAutospacing="1" w:line="240" w:lineRule="auto"/>
        <w:rPr>
          <w:rFonts w:ascii="Simplified Arabic" w:hAnsi="Simplified Arabic" w:cs="Simplified Arabic"/>
          <w:sz w:val="28"/>
          <w:szCs w:val="28"/>
          <w:u w:val="single"/>
          <w:rtl/>
        </w:rPr>
      </w:pPr>
      <w:r w:rsidRPr="00C877CC">
        <w:rPr>
          <w:rFonts w:ascii="Simplified Arabic" w:hAnsi="Simplified Arabic" w:cs="Simplified Arabic" w:hint="cs"/>
          <w:b/>
          <w:bCs/>
          <w:sz w:val="28"/>
          <w:szCs w:val="28"/>
          <w:u w:val="single"/>
          <w:rtl/>
        </w:rPr>
        <w:lastRenderedPageBreak/>
        <w:t>أهمية الدراسة:</w:t>
      </w:r>
    </w:p>
    <w:p w14:paraId="60487A35" w14:textId="77777777" w:rsidR="00780F7A" w:rsidRDefault="00780F7A" w:rsidP="00780F7A">
      <w:pPr>
        <w:bidi/>
        <w:spacing w:before="120" w:after="100" w:afterAutospacing="1"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تكمن أهمية الدراسة من </w:t>
      </w:r>
      <w:r w:rsidRPr="00124A39">
        <w:rPr>
          <w:rFonts w:ascii="Simplified Arabic" w:hAnsi="Simplified Arabic" w:cs="Simplified Arabic" w:hint="cs"/>
          <w:b/>
          <w:bCs/>
          <w:sz w:val="28"/>
          <w:szCs w:val="28"/>
          <w:rtl/>
        </w:rPr>
        <w:t>الناحية العلمية</w:t>
      </w:r>
      <w:r>
        <w:rPr>
          <w:rFonts w:ascii="Simplified Arabic" w:hAnsi="Simplified Arabic" w:cs="Simplified Arabic" w:hint="cs"/>
          <w:b/>
          <w:bCs/>
          <w:sz w:val="28"/>
          <w:szCs w:val="28"/>
          <w:rtl/>
        </w:rPr>
        <w:t xml:space="preserve"> أو النظرية</w:t>
      </w:r>
      <w:r>
        <w:rPr>
          <w:rFonts w:ascii="Simplified Arabic" w:hAnsi="Simplified Arabic" w:cs="Simplified Arabic" w:hint="cs"/>
          <w:sz w:val="28"/>
          <w:szCs w:val="28"/>
          <w:rtl/>
        </w:rPr>
        <w:t xml:space="preserve"> في التعرف على نظم الحوافز المختلفة </w:t>
      </w:r>
      <w:r w:rsidRPr="00C877CC">
        <w:rPr>
          <w:rFonts w:ascii="Simplified Arabic" w:hAnsi="Simplified Arabic" w:cs="Simplified Arabic" w:hint="cs"/>
          <w:sz w:val="28"/>
          <w:szCs w:val="28"/>
          <w:rtl/>
          <w:lang w:bidi="ar-EG"/>
        </w:rPr>
        <w:t>ماديـة كانـت أو معنويـة</w:t>
      </w:r>
      <w:r>
        <w:rPr>
          <w:rFonts w:ascii="Simplified Arabic" w:hAnsi="Simplified Arabic" w:cs="Simplified Arabic" w:hint="cs"/>
          <w:sz w:val="28"/>
          <w:szCs w:val="28"/>
          <w:rtl/>
          <w:lang w:bidi="ar-EG"/>
        </w:rPr>
        <w:t xml:space="preserve"> وانعكاساتها على فاعلية أداء العاملين وتحقيق رضائهم، مما يستدعي فهم لنقاط الخلل في نظم الحوافز وكيفية تحسينها وتطويرها لرفع أداء العاملين</w:t>
      </w:r>
      <w:r>
        <w:rPr>
          <w:rFonts w:ascii="Simplified Arabic" w:hAnsi="Simplified Arabic" w:cs="Simplified Arabic" w:hint="cs"/>
          <w:sz w:val="28"/>
          <w:szCs w:val="28"/>
          <w:rtl/>
        </w:rPr>
        <w:t xml:space="preserve"> وزيادة </w:t>
      </w:r>
      <w:r w:rsidRPr="00B7425F">
        <w:rPr>
          <w:rFonts w:ascii="Simplified Arabic" w:hAnsi="Simplified Arabic" w:cs="Simplified Arabic" w:hint="cs"/>
          <w:sz w:val="28"/>
          <w:szCs w:val="28"/>
          <w:rtl/>
        </w:rPr>
        <w:t xml:space="preserve">انتماء </w:t>
      </w:r>
      <w:r>
        <w:rPr>
          <w:rFonts w:ascii="Simplified Arabic" w:hAnsi="Simplified Arabic" w:cs="Simplified Arabic" w:hint="cs"/>
          <w:sz w:val="28"/>
          <w:szCs w:val="28"/>
          <w:rtl/>
        </w:rPr>
        <w:t>العاملين</w:t>
      </w:r>
      <w:r w:rsidRPr="00B7425F">
        <w:rPr>
          <w:rFonts w:ascii="Simplified Arabic" w:hAnsi="Simplified Arabic" w:cs="Simplified Arabic" w:hint="cs"/>
          <w:sz w:val="28"/>
          <w:szCs w:val="28"/>
          <w:rtl/>
        </w:rPr>
        <w:t xml:space="preserve"> لمنظماتهم </w:t>
      </w:r>
      <w:r>
        <w:rPr>
          <w:rFonts w:ascii="Simplified Arabic" w:hAnsi="Simplified Arabic" w:cs="Simplified Arabic" w:hint="cs"/>
          <w:sz w:val="28"/>
          <w:szCs w:val="28"/>
          <w:rtl/>
        </w:rPr>
        <w:t>وتقليل معدل</w:t>
      </w:r>
      <w:r w:rsidRPr="00B7425F">
        <w:rPr>
          <w:rFonts w:ascii="Simplified Arabic" w:hAnsi="Simplified Arabic" w:cs="Simplified Arabic" w:hint="cs"/>
          <w:sz w:val="28"/>
          <w:szCs w:val="28"/>
          <w:rtl/>
        </w:rPr>
        <w:t xml:space="preserve"> دوران العمل والتعرف على أنسب الحوافز المادية والمعنوية التي تفي بحاجة العمال وتحفزهم للعمل وتحسن من مستوى رضاهم.</w:t>
      </w:r>
    </w:p>
    <w:p w14:paraId="57853B70" w14:textId="77777777" w:rsidR="00780F7A" w:rsidRPr="004E6F60" w:rsidRDefault="00780F7A" w:rsidP="00780F7A">
      <w:pPr>
        <w:bidi/>
        <w:spacing w:before="120" w:after="100" w:afterAutospacing="1" w:line="360" w:lineRule="auto"/>
        <w:jc w:val="both"/>
        <w:rPr>
          <w:rFonts w:ascii="Simplified Arabic" w:hAnsi="Simplified Arabic" w:cs="Simplified Arabic"/>
          <w:sz w:val="28"/>
          <w:szCs w:val="28"/>
          <w:rtl/>
        </w:rPr>
      </w:pPr>
      <w:r w:rsidRPr="004E6F60">
        <w:rPr>
          <w:rFonts w:ascii="Simplified Arabic" w:hAnsi="Simplified Arabic" w:cs="Simplified Arabic" w:hint="cs"/>
          <w:sz w:val="28"/>
          <w:szCs w:val="28"/>
          <w:rtl/>
        </w:rPr>
        <w:t xml:space="preserve">كما تستمد هذه الدراسة أهميتها من الناحية العملية أو التطبيقية من أهمية نظام الحوافز وفاعليته في رفع كفاءات العاملين وتحسين أدائهم في شركة الاتصالات السعودية التي تساهم في الناتج المحلي كونها من الشركات المهمة. والتعرف على الواقع الفعلي لنظم الحوافز في هذه الشركة وقياس إلى أي حد قد يتأثر أداء العاملين بنظم الحوافز وذلك في المستويات </w:t>
      </w:r>
      <w:r w:rsidRPr="004E6F60">
        <w:rPr>
          <w:rFonts w:ascii="Simplified Arabic" w:hAnsi="Simplified Arabic" w:cs="Times New Roman" w:hint="cs"/>
          <w:sz w:val="28"/>
          <w:szCs w:val="28"/>
          <w:rtl/>
        </w:rPr>
        <w:t>الإدارية</w:t>
      </w:r>
      <w:r w:rsidRPr="004E6F60">
        <w:rPr>
          <w:rFonts w:ascii="Simplified Arabic" w:hAnsi="Simplified Arabic" w:cs="Simplified Arabic" w:hint="cs"/>
          <w:sz w:val="28"/>
          <w:szCs w:val="28"/>
          <w:rtl/>
        </w:rPr>
        <w:t xml:space="preserve"> المختلفة بالشركة، كما تنبع أهمية الدراسة العملية من كونها ستقدم نتائج وتوصيات إلى متخذي القرارات في الشركة محل البحث تساعدهم في اتخاذ قرارات فعالة من شأنها رفع نظام الحوافز المتبع وبالتالي تحفيز أداء العاملين فيها الأمر الذي سيسهم في رفع كفاءة الشركة وتحقيق أهدافها. كما أن هذه الدراسة تعتبر من الدراسات القليلة التي تتناول أثر الحوافز المادية والمعنوية على أداء العاملين في شركة الاتصالات السعودية.</w:t>
      </w:r>
    </w:p>
    <w:p w14:paraId="2D461F04" w14:textId="77777777" w:rsidR="00780F7A" w:rsidRPr="006C33B2" w:rsidRDefault="00780F7A" w:rsidP="00780F7A">
      <w:pPr>
        <w:bidi/>
        <w:spacing w:before="120" w:after="100" w:afterAutospacing="1" w:line="240" w:lineRule="auto"/>
        <w:rPr>
          <w:rFonts w:ascii="Simplified Arabic" w:hAnsi="Simplified Arabic" w:cs="Simplified Arabic"/>
          <w:sz w:val="28"/>
          <w:szCs w:val="28"/>
          <w:u w:val="single"/>
          <w:rtl/>
        </w:rPr>
      </w:pPr>
      <w:r w:rsidRPr="00C877CC">
        <w:rPr>
          <w:rFonts w:ascii="Simplified Arabic" w:hAnsi="Simplified Arabic" w:cs="Simplified Arabic" w:hint="cs"/>
          <w:b/>
          <w:bCs/>
          <w:sz w:val="28"/>
          <w:szCs w:val="28"/>
          <w:u w:val="single"/>
          <w:rtl/>
        </w:rPr>
        <w:t>أهداف الدراسة</w:t>
      </w:r>
      <w:r>
        <w:rPr>
          <w:rFonts w:ascii="Simplified Arabic" w:hAnsi="Simplified Arabic" w:cs="Simplified Arabic" w:hint="cs"/>
          <w:b/>
          <w:bCs/>
          <w:sz w:val="28"/>
          <w:szCs w:val="28"/>
          <w:u w:val="single"/>
          <w:rtl/>
        </w:rPr>
        <w:t>:</w:t>
      </w:r>
    </w:p>
    <w:p w14:paraId="7620A26F" w14:textId="77777777" w:rsidR="00780F7A" w:rsidRDefault="00780F7A" w:rsidP="00780F7A">
      <w:pPr>
        <w:bidi/>
        <w:spacing w:before="120" w:after="100" w:afterAutospacing="1"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يتمثل الهدف الرئيسي لهذه</w:t>
      </w:r>
      <w:r w:rsidRPr="00C877CC">
        <w:rPr>
          <w:rFonts w:ascii="Simplified Arabic" w:hAnsi="Simplified Arabic" w:cs="Simplified Arabic" w:hint="cs"/>
          <w:sz w:val="28"/>
          <w:szCs w:val="28"/>
          <w:rtl/>
        </w:rPr>
        <w:t xml:space="preserve"> الدراسة </w:t>
      </w:r>
      <w:r>
        <w:rPr>
          <w:rFonts w:ascii="Simplified Arabic" w:hAnsi="Simplified Arabic" w:cs="Simplified Arabic" w:hint="cs"/>
          <w:sz w:val="28"/>
          <w:szCs w:val="28"/>
          <w:rtl/>
        </w:rPr>
        <w:t xml:space="preserve">في معرفة أثر الحوافز على تحسين أداء العاملين وتحقيق رضائهم، ويمكن تحقيق ذلك من خلال </w:t>
      </w:r>
      <w:r>
        <w:rPr>
          <w:rFonts w:ascii="Simplified Arabic" w:hAnsi="Simplified Arabic" w:cs="Times New Roman" w:hint="cs"/>
          <w:sz w:val="28"/>
          <w:szCs w:val="28"/>
          <w:rtl/>
        </w:rPr>
        <w:t>الأهداف</w:t>
      </w:r>
      <w:r>
        <w:rPr>
          <w:rFonts w:ascii="Simplified Arabic" w:hAnsi="Simplified Arabic" w:cs="Simplified Arabic" w:hint="cs"/>
          <w:sz w:val="28"/>
          <w:szCs w:val="28"/>
          <w:rtl/>
        </w:rPr>
        <w:t xml:space="preserve"> الفرعية الأتية: </w:t>
      </w:r>
    </w:p>
    <w:p w14:paraId="5D046F30" w14:textId="77777777" w:rsidR="00780F7A" w:rsidRPr="00903541" w:rsidRDefault="00780F7A" w:rsidP="000D6F8E">
      <w:pPr>
        <w:pStyle w:val="ListParagraph"/>
        <w:numPr>
          <w:ilvl w:val="0"/>
          <w:numId w:val="21"/>
        </w:numPr>
        <w:bidi/>
        <w:spacing w:before="120" w:after="100" w:afterAutospacing="1" w:line="360" w:lineRule="auto"/>
        <w:jc w:val="both"/>
        <w:rPr>
          <w:rFonts w:ascii="Simplified Arabic" w:hAnsi="Simplified Arabic" w:cs="Simplified Arabic"/>
          <w:sz w:val="28"/>
          <w:szCs w:val="28"/>
          <w:rtl/>
        </w:rPr>
      </w:pPr>
      <w:r w:rsidRPr="00903541">
        <w:rPr>
          <w:rFonts w:ascii="Simplified Arabic" w:hAnsi="Simplified Arabic" w:cs="Simplified Arabic" w:hint="cs"/>
          <w:sz w:val="28"/>
          <w:szCs w:val="28"/>
          <w:rtl/>
        </w:rPr>
        <w:t>التعرف على مفهوم</w:t>
      </w:r>
      <w:r>
        <w:rPr>
          <w:rFonts w:ascii="Simplified Arabic" w:hAnsi="Simplified Arabic" w:cs="Simplified Arabic" w:hint="cs"/>
          <w:sz w:val="28"/>
          <w:szCs w:val="28"/>
          <w:rtl/>
        </w:rPr>
        <w:t xml:space="preserve"> نظم</w:t>
      </w:r>
      <w:r w:rsidRPr="00903541">
        <w:rPr>
          <w:rFonts w:ascii="Simplified Arabic" w:hAnsi="Simplified Arabic" w:cs="Simplified Arabic" w:hint="cs"/>
          <w:sz w:val="28"/>
          <w:szCs w:val="28"/>
          <w:rtl/>
        </w:rPr>
        <w:t xml:space="preserve"> الحوافز وأنواعها المختلفة.</w:t>
      </w:r>
    </w:p>
    <w:p w14:paraId="0E2A6FD0" w14:textId="77777777" w:rsidR="00780F7A" w:rsidRPr="00903541" w:rsidRDefault="00780F7A" w:rsidP="000D6F8E">
      <w:pPr>
        <w:pStyle w:val="ListParagraph"/>
        <w:numPr>
          <w:ilvl w:val="0"/>
          <w:numId w:val="21"/>
        </w:numPr>
        <w:bidi/>
        <w:spacing w:before="120" w:after="100" w:afterAutospacing="1" w:line="360" w:lineRule="auto"/>
        <w:jc w:val="both"/>
        <w:rPr>
          <w:rFonts w:ascii="Simplified Arabic" w:hAnsi="Simplified Arabic" w:cs="Simplified Arabic"/>
          <w:sz w:val="28"/>
          <w:szCs w:val="28"/>
          <w:rtl/>
        </w:rPr>
      </w:pPr>
      <w:r w:rsidRPr="00903541">
        <w:rPr>
          <w:rFonts w:ascii="Simplified Arabic" w:hAnsi="Simplified Arabic" w:cs="Simplified Arabic" w:hint="cs"/>
          <w:sz w:val="28"/>
          <w:szCs w:val="28"/>
          <w:rtl/>
        </w:rPr>
        <w:t>التعرف على ماهية أداء العاملين ومستوى رضائهم والتعرف على الدوافع التي تحسن من أدائهم.</w:t>
      </w:r>
    </w:p>
    <w:p w14:paraId="0D103D35" w14:textId="77777777" w:rsidR="00780F7A" w:rsidRPr="00903541" w:rsidRDefault="00780F7A" w:rsidP="000D6F8E">
      <w:pPr>
        <w:pStyle w:val="ListParagraph"/>
        <w:numPr>
          <w:ilvl w:val="0"/>
          <w:numId w:val="21"/>
        </w:numPr>
        <w:bidi/>
        <w:spacing w:before="120" w:after="100" w:afterAutospacing="1" w:line="360" w:lineRule="auto"/>
        <w:jc w:val="both"/>
        <w:rPr>
          <w:rFonts w:ascii="Simplified Arabic" w:hAnsi="Simplified Arabic" w:cs="Simplified Arabic"/>
          <w:sz w:val="28"/>
          <w:szCs w:val="28"/>
          <w:rtl/>
        </w:rPr>
      </w:pPr>
      <w:r w:rsidRPr="00903541">
        <w:rPr>
          <w:rFonts w:ascii="Simplified Arabic" w:hAnsi="Simplified Arabic" w:cs="Simplified Arabic" w:hint="cs"/>
          <w:sz w:val="28"/>
          <w:szCs w:val="28"/>
          <w:rtl/>
        </w:rPr>
        <w:lastRenderedPageBreak/>
        <w:t>استكشاف دور نظم الحوافز في تحسين أداء العاملين وتحقيق رضائهم.</w:t>
      </w:r>
    </w:p>
    <w:p w14:paraId="4308C809" w14:textId="77777777" w:rsidR="00780F7A" w:rsidRPr="00903541" w:rsidRDefault="00780F7A" w:rsidP="000D6F8E">
      <w:pPr>
        <w:pStyle w:val="ListParagraph"/>
        <w:numPr>
          <w:ilvl w:val="0"/>
          <w:numId w:val="21"/>
        </w:numPr>
        <w:bidi/>
        <w:spacing w:before="120" w:after="100" w:afterAutospacing="1" w:line="360" w:lineRule="auto"/>
        <w:jc w:val="both"/>
        <w:rPr>
          <w:rFonts w:ascii="Simplified Arabic" w:hAnsi="Simplified Arabic" w:cs="Simplified Arabic"/>
          <w:sz w:val="28"/>
          <w:szCs w:val="28"/>
          <w:rtl/>
        </w:rPr>
      </w:pPr>
      <w:r w:rsidRPr="00903541">
        <w:rPr>
          <w:rFonts w:ascii="Simplified Arabic" w:hAnsi="Simplified Arabic" w:cs="Simplified Arabic" w:hint="cs"/>
          <w:sz w:val="28"/>
          <w:szCs w:val="28"/>
          <w:rtl/>
        </w:rPr>
        <w:t>التعرف على مستوى الأداء الوظيفي للعاملين في شركة الاتصالات السعودية.</w:t>
      </w:r>
    </w:p>
    <w:p w14:paraId="42EEDA6F" w14:textId="77777777" w:rsidR="00780F7A" w:rsidRPr="00903541" w:rsidRDefault="00780F7A" w:rsidP="000D6F8E">
      <w:pPr>
        <w:pStyle w:val="ListParagraph"/>
        <w:numPr>
          <w:ilvl w:val="0"/>
          <w:numId w:val="21"/>
        </w:numPr>
        <w:bidi/>
        <w:spacing w:before="120" w:after="100" w:afterAutospacing="1" w:line="360" w:lineRule="auto"/>
        <w:jc w:val="both"/>
        <w:rPr>
          <w:rFonts w:ascii="Simplified Arabic" w:hAnsi="Simplified Arabic" w:cs="Simplified Arabic"/>
          <w:sz w:val="28"/>
          <w:szCs w:val="28"/>
          <w:rtl/>
        </w:rPr>
      </w:pPr>
      <w:r w:rsidRPr="00903541">
        <w:rPr>
          <w:rFonts w:ascii="Simplified Arabic" w:hAnsi="Simplified Arabic" w:cs="Simplified Arabic" w:hint="cs"/>
          <w:sz w:val="28"/>
          <w:szCs w:val="28"/>
          <w:rtl/>
        </w:rPr>
        <w:t>التعرف على مستوى رضا العاملين عن نظام الحوافز المادية والمعنوية في شركة الاتصالات السعودية.</w:t>
      </w:r>
    </w:p>
    <w:p w14:paraId="603EB402" w14:textId="77777777" w:rsidR="00780F7A" w:rsidRPr="00903541" w:rsidRDefault="00780F7A" w:rsidP="000D6F8E">
      <w:pPr>
        <w:pStyle w:val="ListParagraph"/>
        <w:numPr>
          <w:ilvl w:val="0"/>
          <w:numId w:val="21"/>
        </w:numPr>
        <w:bidi/>
        <w:spacing w:before="120" w:after="100" w:afterAutospacing="1" w:line="360" w:lineRule="auto"/>
        <w:jc w:val="both"/>
        <w:rPr>
          <w:rFonts w:ascii="Simplified Arabic" w:hAnsi="Simplified Arabic" w:cs="Simplified Arabic"/>
          <w:sz w:val="28"/>
          <w:szCs w:val="28"/>
          <w:rtl/>
        </w:rPr>
      </w:pPr>
      <w:r w:rsidRPr="00903541">
        <w:rPr>
          <w:rFonts w:ascii="Simplified Arabic" w:hAnsi="Simplified Arabic" w:cs="Simplified Arabic" w:hint="cs"/>
          <w:sz w:val="28"/>
          <w:szCs w:val="28"/>
          <w:rtl/>
        </w:rPr>
        <w:t>تقديم توصيات علمية من شأنها تعزيز الجوانب الإيجابية عن استخدام الحوافز المادية والمعنوية على أداء العاملين في شركة الاتصالات السعودية والتعرف على الجوانب السلبية لغايات تلافيها.</w:t>
      </w:r>
    </w:p>
    <w:p w14:paraId="608C88D7" w14:textId="77777777" w:rsidR="00780F7A" w:rsidRPr="00842DDC" w:rsidRDefault="00780F7A" w:rsidP="00780F7A">
      <w:pPr>
        <w:bidi/>
        <w:spacing w:before="120" w:after="100" w:afterAutospacing="1" w:line="240" w:lineRule="auto"/>
        <w:rPr>
          <w:rFonts w:ascii="Simplified Arabic" w:hAnsi="Simplified Arabic" w:cs="Simplified Arabic"/>
          <w:b/>
          <w:bCs/>
          <w:sz w:val="28"/>
          <w:szCs w:val="28"/>
          <w:u w:val="single"/>
          <w:rtl/>
        </w:rPr>
      </w:pPr>
      <w:r w:rsidRPr="00842DDC">
        <w:rPr>
          <w:rFonts w:ascii="Simplified Arabic" w:hAnsi="Simplified Arabic" w:cs="Simplified Arabic" w:hint="cs"/>
          <w:b/>
          <w:bCs/>
          <w:sz w:val="28"/>
          <w:szCs w:val="28"/>
          <w:u w:val="single"/>
          <w:rtl/>
        </w:rPr>
        <w:t>تساؤلات الدراسة:</w:t>
      </w:r>
    </w:p>
    <w:p w14:paraId="0A6A9153" w14:textId="77777777" w:rsidR="00780F7A" w:rsidRDefault="00780F7A" w:rsidP="00780F7A">
      <w:p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sz w:val="28"/>
          <w:szCs w:val="28"/>
          <w:rtl/>
        </w:rPr>
        <w:t>لا تقل قدرات الموارد البشرية أهمية عن باقي الموارد الأخـرى، فالعنصـر البشري هو أساس النشاط الإنتاجي الذي يتيح فرصة الاستغلال الفعال لباقي المـوارد المتوفرة بالمؤسسة، هذا ما جعله يحظى باهتمام كبير من طرف مختلف المفكرين في مجال التسيير، وإن اختلفت درجة الأهمية والمعايير المستخدمة في ذلك، فهناك إجماع على دوره الفعال في الإبداع والابتكار والتجديد، لذا أصبح جليا لأي مؤسسة ترغـب في تحقيق التميز والتفوق في خدماتها وإنتاجها أن الموارد البشرية هي الأسـاس فـي ذلك، فإن تحققت أهدافها المالية والإنتاجية والتسويقية، تبقى فعاليتها مرتبطـة بتحقـق الهدف الاجتماعي، أي مدى الكفاءة في تسيير المـوارد البشـرية، وتحقيـق الرضـا الوظيفي، هذا الرضا الذي يكون كرد فعل لمجموعة من المتغيرات في مقدمتها متغير الحوافز بمختلف أنواعها المادية والمعنوية، الكفيلة ببلوغ درجة من الإشباع المتوافقـة مع الحاجات المتباينة والمتنامية وفقا لما يدركه ويتوقعه الفرد. وعليه تحاول الدراسة الإجابـة على التساؤلات التالية:</w:t>
      </w:r>
    </w:p>
    <w:p w14:paraId="3555E23D" w14:textId="77777777" w:rsidR="00780F7A" w:rsidRPr="00903541" w:rsidRDefault="00780F7A" w:rsidP="000D6F8E">
      <w:pPr>
        <w:pStyle w:val="ListParagraph"/>
        <w:numPr>
          <w:ilvl w:val="0"/>
          <w:numId w:val="21"/>
        </w:numPr>
        <w:bidi/>
        <w:spacing w:before="120" w:after="100" w:afterAutospacing="1"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 المقصود بنظم</w:t>
      </w:r>
      <w:r w:rsidRPr="00903541">
        <w:rPr>
          <w:rFonts w:ascii="Simplified Arabic" w:hAnsi="Simplified Arabic" w:cs="Simplified Arabic" w:hint="cs"/>
          <w:sz w:val="28"/>
          <w:szCs w:val="28"/>
          <w:rtl/>
        </w:rPr>
        <w:t xml:space="preserve"> الحوافز و</w:t>
      </w:r>
      <w:r>
        <w:rPr>
          <w:rFonts w:ascii="Simplified Arabic" w:hAnsi="Simplified Arabic" w:cs="Simplified Arabic" w:hint="cs"/>
          <w:sz w:val="28"/>
          <w:szCs w:val="28"/>
          <w:rtl/>
        </w:rPr>
        <w:t xml:space="preserve">ما هي </w:t>
      </w:r>
      <w:r w:rsidRPr="00903541">
        <w:rPr>
          <w:rFonts w:ascii="Simplified Arabic" w:hAnsi="Simplified Arabic" w:cs="Simplified Arabic" w:hint="cs"/>
          <w:sz w:val="28"/>
          <w:szCs w:val="28"/>
          <w:rtl/>
        </w:rPr>
        <w:t>أنواعها المختلفة</w:t>
      </w:r>
      <w:r>
        <w:rPr>
          <w:rFonts w:ascii="Simplified Arabic" w:hAnsi="Simplified Arabic" w:cs="Simplified Arabic" w:hint="cs"/>
          <w:sz w:val="28"/>
          <w:szCs w:val="28"/>
          <w:rtl/>
        </w:rPr>
        <w:t>؟</w:t>
      </w:r>
    </w:p>
    <w:p w14:paraId="3AD503C5" w14:textId="77777777" w:rsidR="00780F7A" w:rsidRPr="00903541" w:rsidRDefault="00780F7A" w:rsidP="000D6F8E">
      <w:pPr>
        <w:pStyle w:val="ListParagraph"/>
        <w:numPr>
          <w:ilvl w:val="0"/>
          <w:numId w:val="21"/>
        </w:numPr>
        <w:bidi/>
        <w:spacing w:before="120" w:after="100" w:afterAutospacing="1"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 المقصود</w:t>
      </w:r>
      <w:r w:rsidRPr="0090354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ب</w:t>
      </w:r>
      <w:r w:rsidRPr="00903541">
        <w:rPr>
          <w:rFonts w:ascii="Simplified Arabic" w:hAnsi="Simplified Arabic" w:cs="Simplified Arabic" w:hint="cs"/>
          <w:sz w:val="28"/>
          <w:szCs w:val="28"/>
          <w:rtl/>
        </w:rPr>
        <w:t xml:space="preserve">أداء العاملين </w:t>
      </w:r>
      <w:r>
        <w:rPr>
          <w:rFonts w:ascii="Simplified Arabic" w:hAnsi="Simplified Arabic" w:cs="Simplified Arabic" w:hint="cs"/>
          <w:sz w:val="28"/>
          <w:szCs w:val="28"/>
          <w:rtl/>
        </w:rPr>
        <w:t>وما هي</w:t>
      </w:r>
      <w:r w:rsidRPr="00903541">
        <w:rPr>
          <w:rFonts w:ascii="Simplified Arabic" w:hAnsi="Simplified Arabic" w:cs="Simplified Arabic" w:hint="cs"/>
          <w:sz w:val="28"/>
          <w:szCs w:val="28"/>
          <w:rtl/>
        </w:rPr>
        <w:t xml:space="preserve"> الدوافع التي تحسن من أدائهم</w:t>
      </w:r>
      <w:r>
        <w:rPr>
          <w:rFonts w:ascii="Simplified Arabic" w:hAnsi="Simplified Arabic" w:cs="Simplified Arabic" w:hint="cs"/>
          <w:sz w:val="28"/>
          <w:szCs w:val="28"/>
          <w:rtl/>
        </w:rPr>
        <w:t>؟</w:t>
      </w:r>
    </w:p>
    <w:p w14:paraId="18FE6C98" w14:textId="77777777" w:rsidR="00780F7A" w:rsidRPr="00EB2BF5" w:rsidRDefault="00780F7A" w:rsidP="000D6F8E">
      <w:pPr>
        <w:pStyle w:val="ListParagraph"/>
        <w:numPr>
          <w:ilvl w:val="0"/>
          <w:numId w:val="21"/>
        </w:numPr>
        <w:bidi/>
        <w:spacing w:before="120" w:after="100" w:afterAutospacing="1"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 هو</w:t>
      </w:r>
      <w:r w:rsidRPr="00903541">
        <w:rPr>
          <w:rFonts w:ascii="Simplified Arabic" w:hAnsi="Simplified Arabic" w:cs="Simplified Arabic" w:hint="cs"/>
          <w:sz w:val="28"/>
          <w:szCs w:val="28"/>
          <w:rtl/>
        </w:rPr>
        <w:t xml:space="preserve"> دور نظم الحوافز في تحسين أداء العاملين وتحقيق رضائهم</w:t>
      </w:r>
      <w:r>
        <w:rPr>
          <w:rFonts w:ascii="Simplified Arabic" w:hAnsi="Simplified Arabic" w:cs="Simplified Arabic" w:hint="cs"/>
          <w:sz w:val="28"/>
          <w:szCs w:val="28"/>
          <w:rtl/>
        </w:rPr>
        <w:t>؟</w:t>
      </w:r>
    </w:p>
    <w:p w14:paraId="7398B664" w14:textId="77777777" w:rsidR="00780F7A" w:rsidRPr="00EB2BF5" w:rsidRDefault="00780F7A" w:rsidP="000D6F8E">
      <w:pPr>
        <w:pStyle w:val="ListParagraph"/>
        <w:numPr>
          <w:ilvl w:val="0"/>
          <w:numId w:val="19"/>
        </w:numPr>
        <w:bidi/>
        <w:spacing w:before="120" w:after="100" w:afterAutospacing="1" w:line="360" w:lineRule="auto"/>
        <w:jc w:val="both"/>
        <w:rPr>
          <w:rFonts w:ascii="Simplified Arabic" w:hAnsi="Simplified Arabic" w:cs="Simplified Arabic"/>
          <w:color w:val="000000" w:themeColor="text1"/>
          <w:sz w:val="28"/>
          <w:szCs w:val="28"/>
          <w:rtl/>
        </w:rPr>
      </w:pPr>
      <w:r w:rsidRPr="00EB2BF5">
        <w:rPr>
          <w:rFonts w:ascii="Simplified Arabic" w:hAnsi="Simplified Arabic" w:cs="Simplified Arabic" w:hint="cs"/>
          <w:color w:val="000000" w:themeColor="text1"/>
          <w:sz w:val="28"/>
          <w:szCs w:val="28"/>
          <w:rtl/>
        </w:rPr>
        <w:lastRenderedPageBreak/>
        <w:t xml:space="preserve">ما هو مستوى </w:t>
      </w:r>
      <w:r w:rsidRPr="00EB2BF5">
        <w:rPr>
          <w:rFonts w:ascii="Simplified Arabic" w:hAnsi="Simplified Arabic" w:cs="Times New Roman" w:hint="cs"/>
          <w:color w:val="000000" w:themeColor="text1"/>
          <w:sz w:val="28"/>
          <w:szCs w:val="28"/>
          <w:rtl/>
        </w:rPr>
        <w:t>الأداء</w:t>
      </w:r>
      <w:r w:rsidRPr="00EB2BF5">
        <w:rPr>
          <w:rFonts w:ascii="Simplified Arabic" w:hAnsi="Simplified Arabic" w:cs="Simplified Arabic" w:hint="cs"/>
          <w:color w:val="000000" w:themeColor="text1"/>
          <w:sz w:val="28"/>
          <w:szCs w:val="28"/>
          <w:rtl/>
        </w:rPr>
        <w:t xml:space="preserve"> الوظيفي ومستوى رضا العاملين في شركة الاتصالات السعودية عن نظام الحوافز في الشركة؟</w:t>
      </w:r>
    </w:p>
    <w:p w14:paraId="449A1CDA" w14:textId="77777777" w:rsidR="00780F7A" w:rsidRPr="00E15AC0" w:rsidRDefault="00780F7A" w:rsidP="000D6F8E">
      <w:pPr>
        <w:pStyle w:val="ListParagraph"/>
        <w:numPr>
          <w:ilvl w:val="0"/>
          <w:numId w:val="19"/>
        </w:numPr>
        <w:bidi/>
        <w:spacing w:before="120" w:after="100" w:afterAutospacing="1"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 هي المقترحات</w:t>
      </w:r>
      <w:r w:rsidRPr="00C877C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التي </w:t>
      </w:r>
      <w:r w:rsidRPr="00C877CC">
        <w:rPr>
          <w:rFonts w:ascii="Simplified Arabic" w:hAnsi="Simplified Arabic" w:cs="Simplified Arabic" w:hint="cs"/>
          <w:sz w:val="28"/>
          <w:szCs w:val="28"/>
          <w:rtl/>
        </w:rPr>
        <w:t xml:space="preserve">من شأنها تعزيز الجوانب الإيجابية عن استخدام الحوافز المادية والمعنوية </w:t>
      </w:r>
      <w:r>
        <w:rPr>
          <w:rFonts w:ascii="Simplified Arabic" w:hAnsi="Simplified Arabic" w:cs="Simplified Arabic" w:hint="cs"/>
          <w:sz w:val="28"/>
          <w:szCs w:val="28"/>
          <w:rtl/>
        </w:rPr>
        <w:t>في تحسين</w:t>
      </w:r>
      <w:r w:rsidRPr="00C877CC">
        <w:rPr>
          <w:rFonts w:ascii="Simplified Arabic" w:hAnsi="Simplified Arabic" w:cs="Simplified Arabic" w:hint="cs"/>
          <w:sz w:val="28"/>
          <w:szCs w:val="28"/>
          <w:rtl/>
        </w:rPr>
        <w:t xml:space="preserve"> أداء العاملين في شركة الاتصالات السعودية</w:t>
      </w:r>
      <w:r>
        <w:rPr>
          <w:rFonts w:ascii="Simplified Arabic" w:hAnsi="Simplified Arabic" w:cs="Simplified Arabic" w:hint="cs"/>
          <w:sz w:val="28"/>
          <w:szCs w:val="28"/>
          <w:rtl/>
        </w:rPr>
        <w:t xml:space="preserve"> وتحسين </w:t>
      </w:r>
      <w:r>
        <w:rPr>
          <w:rFonts w:ascii="Simplified Arabic" w:hAnsi="Simplified Arabic" w:cs="Times New Roman" w:hint="cs"/>
          <w:sz w:val="28"/>
          <w:szCs w:val="28"/>
          <w:rtl/>
        </w:rPr>
        <w:t>مستوى</w:t>
      </w:r>
      <w:r>
        <w:rPr>
          <w:rFonts w:ascii="Simplified Arabic" w:hAnsi="Simplified Arabic" w:cs="Simplified Arabic" w:hint="cs"/>
          <w:sz w:val="28"/>
          <w:szCs w:val="28"/>
          <w:rtl/>
        </w:rPr>
        <w:t xml:space="preserve"> رضاهم؟</w:t>
      </w:r>
    </w:p>
    <w:p w14:paraId="6751C137" w14:textId="77777777" w:rsidR="00780F7A" w:rsidRPr="001B1ECA" w:rsidRDefault="00780F7A" w:rsidP="00780F7A">
      <w:pPr>
        <w:bidi/>
        <w:spacing w:before="120" w:after="100" w:afterAutospacing="1" w:line="240" w:lineRule="auto"/>
        <w:rPr>
          <w:rFonts w:ascii="Simplified Arabic" w:hAnsi="Simplified Arabic" w:cs="Simplified Arabic"/>
          <w:b/>
          <w:bCs/>
          <w:sz w:val="28"/>
          <w:szCs w:val="28"/>
          <w:u w:val="single"/>
          <w:rtl/>
        </w:rPr>
      </w:pPr>
      <w:r w:rsidRPr="001B1ECA">
        <w:rPr>
          <w:rFonts w:ascii="Simplified Arabic" w:hAnsi="Simplified Arabic" w:cs="Simplified Arabic" w:hint="cs"/>
          <w:b/>
          <w:bCs/>
          <w:sz w:val="28"/>
          <w:szCs w:val="28"/>
          <w:u w:val="single"/>
          <w:rtl/>
        </w:rPr>
        <w:t>فروض الدراسة:</w:t>
      </w:r>
    </w:p>
    <w:p w14:paraId="466E5C02" w14:textId="77777777" w:rsidR="00780F7A" w:rsidRPr="00C877CC" w:rsidRDefault="00780F7A" w:rsidP="00780F7A">
      <w:pPr>
        <w:bidi/>
        <w:spacing w:before="120" w:after="100" w:afterAutospacing="1"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من خلال تحديد أهداف وتساؤلات الدراسة يمكن صياغة</w:t>
      </w:r>
      <w:r w:rsidRPr="00C877CC">
        <w:rPr>
          <w:rFonts w:ascii="Simplified Arabic" w:hAnsi="Simplified Arabic" w:cs="Simplified Arabic" w:hint="cs"/>
          <w:sz w:val="28"/>
          <w:szCs w:val="28"/>
          <w:rtl/>
        </w:rPr>
        <w:t xml:space="preserve"> الفرضيات الرئيسية التالية:</w:t>
      </w:r>
    </w:p>
    <w:p w14:paraId="12CC8A54" w14:textId="77777777" w:rsidR="00780F7A" w:rsidRDefault="00780F7A" w:rsidP="000D6F8E">
      <w:pPr>
        <w:pStyle w:val="ListParagraph"/>
        <w:numPr>
          <w:ilvl w:val="0"/>
          <w:numId w:val="20"/>
        </w:numPr>
        <w:bidi/>
        <w:spacing w:before="120" w:after="100" w:afterAutospacing="1" w:line="360" w:lineRule="auto"/>
        <w:jc w:val="both"/>
        <w:rPr>
          <w:rFonts w:ascii="Simplified Arabic" w:hAnsi="Simplified Arabic" w:cs="Simplified Arabic"/>
          <w:sz w:val="28"/>
          <w:szCs w:val="28"/>
        </w:rPr>
      </w:pPr>
      <w:r w:rsidRPr="00C877CC">
        <w:rPr>
          <w:rFonts w:ascii="Simplified Arabic" w:hAnsi="Simplified Arabic" w:cs="Simplified Arabic" w:hint="cs"/>
          <w:sz w:val="28"/>
          <w:szCs w:val="28"/>
          <w:rtl/>
        </w:rPr>
        <w:t xml:space="preserve">الفرضية الأولى: لا يوجد أثر ذو دلالة إحصائية لنظام الحوافز </w:t>
      </w:r>
      <w:r w:rsidRPr="00E7383E">
        <w:rPr>
          <w:rFonts w:ascii="Simplified Arabic" w:hAnsi="Simplified Arabic" w:cs="Simplified Arabic" w:hint="cs"/>
          <w:b/>
          <w:bCs/>
          <w:sz w:val="28"/>
          <w:szCs w:val="28"/>
          <w:rtl/>
        </w:rPr>
        <w:t>المادية</w:t>
      </w:r>
      <w:r w:rsidRPr="00C877CC">
        <w:rPr>
          <w:rFonts w:ascii="Simplified Arabic" w:hAnsi="Simplified Arabic" w:cs="Simplified Arabic" w:hint="cs"/>
          <w:sz w:val="28"/>
          <w:szCs w:val="28"/>
          <w:rtl/>
        </w:rPr>
        <w:t xml:space="preserve"> على </w:t>
      </w:r>
      <w:r w:rsidRPr="00E7383E">
        <w:rPr>
          <w:rFonts w:ascii="Simplified Arabic" w:hAnsi="Simplified Arabic" w:cs="Simplified Arabic" w:hint="cs"/>
          <w:b/>
          <w:bCs/>
          <w:sz w:val="28"/>
          <w:szCs w:val="28"/>
          <w:rtl/>
        </w:rPr>
        <w:t>أداء</w:t>
      </w:r>
      <w:r w:rsidRPr="00C877CC">
        <w:rPr>
          <w:rFonts w:ascii="Simplified Arabic" w:hAnsi="Simplified Arabic" w:cs="Simplified Arabic" w:hint="cs"/>
          <w:sz w:val="28"/>
          <w:szCs w:val="28"/>
          <w:rtl/>
        </w:rPr>
        <w:t xml:space="preserve"> العاملين في شركة الاتصالات السعودية</w:t>
      </w:r>
      <w:r>
        <w:rPr>
          <w:rFonts w:ascii="Simplified Arabic" w:hAnsi="Simplified Arabic" w:cs="Simplified Arabic" w:hint="cs"/>
          <w:sz w:val="28"/>
          <w:szCs w:val="28"/>
          <w:rtl/>
        </w:rPr>
        <w:t>.</w:t>
      </w:r>
    </w:p>
    <w:p w14:paraId="4BE36493" w14:textId="77777777" w:rsidR="00780F7A" w:rsidRPr="00C877CC" w:rsidRDefault="00780F7A" w:rsidP="000D6F8E">
      <w:pPr>
        <w:pStyle w:val="ListParagraph"/>
        <w:numPr>
          <w:ilvl w:val="0"/>
          <w:numId w:val="20"/>
        </w:num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sz w:val="28"/>
          <w:szCs w:val="28"/>
          <w:rtl/>
        </w:rPr>
        <w:t>الفرضية ال</w:t>
      </w:r>
      <w:r>
        <w:rPr>
          <w:rFonts w:ascii="Simplified Arabic" w:hAnsi="Simplified Arabic" w:cs="Simplified Arabic" w:hint="cs"/>
          <w:sz w:val="28"/>
          <w:szCs w:val="28"/>
          <w:rtl/>
        </w:rPr>
        <w:t>ثانية</w:t>
      </w:r>
      <w:r w:rsidRPr="00C877CC">
        <w:rPr>
          <w:rFonts w:ascii="Simplified Arabic" w:hAnsi="Simplified Arabic" w:cs="Simplified Arabic" w:hint="cs"/>
          <w:sz w:val="28"/>
          <w:szCs w:val="28"/>
          <w:rtl/>
        </w:rPr>
        <w:t xml:space="preserve">: لا يوجد أثر ذو دلالة إحصائية لنظام الحوافز </w:t>
      </w:r>
      <w:r w:rsidRPr="00E7383E">
        <w:rPr>
          <w:rFonts w:ascii="Simplified Arabic" w:hAnsi="Simplified Arabic" w:cs="Simplified Arabic" w:hint="cs"/>
          <w:b/>
          <w:bCs/>
          <w:sz w:val="28"/>
          <w:szCs w:val="28"/>
          <w:rtl/>
        </w:rPr>
        <w:t>المادية</w:t>
      </w:r>
      <w:r w:rsidRPr="00C877CC">
        <w:rPr>
          <w:rFonts w:ascii="Simplified Arabic" w:hAnsi="Simplified Arabic" w:cs="Simplified Arabic" w:hint="cs"/>
          <w:sz w:val="28"/>
          <w:szCs w:val="28"/>
          <w:rtl/>
        </w:rPr>
        <w:t xml:space="preserve"> على </w:t>
      </w:r>
      <w:r w:rsidRPr="00E7383E">
        <w:rPr>
          <w:rFonts w:ascii="Simplified Arabic" w:hAnsi="Simplified Arabic" w:cs="Simplified Arabic" w:hint="cs"/>
          <w:b/>
          <w:bCs/>
          <w:sz w:val="28"/>
          <w:szCs w:val="28"/>
          <w:rtl/>
        </w:rPr>
        <w:t>رضا</w:t>
      </w:r>
      <w:r w:rsidRPr="00C877CC">
        <w:rPr>
          <w:rFonts w:ascii="Simplified Arabic" w:hAnsi="Simplified Arabic" w:cs="Simplified Arabic" w:hint="cs"/>
          <w:sz w:val="28"/>
          <w:szCs w:val="28"/>
          <w:rtl/>
        </w:rPr>
        <w:t xml:space="preserve"> العاملين في شركة الاتصالات </w:t>
      </w:r>
      <w:r w:rsidRPr="00C877CC">
        <w:rPr>
          <w:rFonts w:ascii="Simplified Arabic" w:hAnsi="Simplified Arabic" w:cs="Times New Roman" w:hint="cs"/>
          <w:sz w:val="28"/>
          <w:szCs w:val="28"/>
          <w:rtl/>
        </w:rPr>
        <w:t>السعودية</w:t>
      </w:r>
      <w:r>
        <w:rPr>
          <w:rFonts w:ascii="Simplified Arabic" w:hAnsi="Simplified Arabic" w:cs="Times New Roman" w:hint="cs"/>
          <w:sz w:val="28"/>
          <w:szCs w:val="28"/>
          <w:rtl/>
        </w:rPr>
        <w:t>.</w:t>
      </w:r>
    </w:p>
    <w:p w14:paraId="6D962DBF" w14:textId="77777777" w:rsidR="00780F7A" w:rsidRDefault="00780F7A" w:rsidP="000D6F8E">
      <w:pPr>
        <w:pStyle w:val="ListParagraph"/>
        <w:numPr>
          <w:ilvl w:val="0"/>
          <w:numId w:val="20"/>
        </w:numPr>
        <w:bidi/>
        <w:spacing w:before="120" w:after="100" w:afterAutospacing="1" w:line="360" w:lineRule="auto"/>
        <w:jc w:val="both"/>
        <w:rPr>
          <w:rFonts w:ascii="Simplified Arabic" w:hAnsi="Simplified Arabic" w:cs="Simplified Arabic"/>
          <w:sz w:val="28"/>
          <w:szCs w:val="28"/>
        </w:rPr>
      </w:pPr>
      <w:r w:rsidRPr="00C877CC">
        <w:rPr>
          <w:rFonts w:ascii="Simplified Arabic" w:hAnsi="Simplified Arabic" w:cs="Simplified Arabic" w:hint="cs"/>
          <w:sz w:val="28"/>
          <w:szCs w:val="28"/>
          <w:rtl/>
        </w:rPr>
        <w:t>الفرضية ال</w:t>
      </w:r>
      <w:r>
        <w:rPr>
          <w:rFonts w:ascii="Simplified Arabic" w:hAnsi="Simplified Arabic" w:cs="Simplified Arabic" w:hint="cs"/>
          <w:sz w:val="28"/>
          <w:szCs w:val="28"/>
          <w:rtl/>
        </w:rPr>
        <w:t>ثالثة</w:t>
      </w:r>
      <w:r w:rsidRPr="00C877CC">
        <w:rPr>
          <w:rFonts w:ascii="Simplified Arabic" w:hAnsi="Simplified Arabic" w:cs="Simplified Arabic" w:hint="cs"/>
          <w:sz w:val="28"/>
          <w:szCs w:val="28"/>
          <w:rtl/>
        </w:rPr>
        <w:t xml:space="preserve">: لا يوجد أثر ذو دلالة إحصائية لنظام الحوافز </w:t>
      </w:r>
      <w:r w:rsidRPr="00E7383E">
        <w:rPr>
          <w:rFonts w:ascii="Simplified Arabic" w:hAnsi="Simplified Arabic" w:cs="Simplified Arabic" w:hint="cs"/>
          <w:b/>
          <w:bCs/>
          <w:sz w:val="28"/>
          <w:szCs w:val="28"/>
          <w:rtl/>
        </w:rPr>
        <w:t>المعنوية</w:t>
      </w:r>
      <w:r w:rsidRPr="00C877CC">
        <w:rPr>
          <w:rFonts w:ascii="Simplified Arabic" w:hAnsi="Simplified Arabic" w:cs="Simplified Arabic" w:hint="cs"/>
          <w:sz w:val="28"/>
          <w:szCs w:val="28"/>
          <w:rtl/>
        </w:rPr>
        <w:t xml:space="preserve"> على </w:t>
      </w:r>
      <w:r w:rsidRPr="00E7383E">
        <w:rPr>
          <w:rFonts w:ascii="Simplified Arabic" w:hAnsi="Simplified Arabic" w:cs="Simplified Arabic" w:hint="cs"/>
          <w:b/>
          <w:bCs/>
          <w:sz w:val="28"/>
          <w:szCs w:val="28"/>
          <w:rtl/>
        </w:rPr>
        <w:t>أداء</w:t>
      </w:r>
      <w:r w:rsidRPr="00C877CC">
        <w:rPr>
          <w:rFonts w:ascii="Simplified Arabic" w:hAnsi="Simplified Arabic" w:cs="Simplified Arabic" w:hint="cs"/>
          <w:sz w:val="28"/>
          <w:szCs w:val="28"/>
          <w:rtl/>
        </w:rPr>
        <w:t xml:space="preserve"> العاملين في شركة الاتصالات السعودية</w:t>
      </w:r>
      <w:r>
        <w:rPr>
          <w:rFonts w:ascii="Simplified Arabic" w:hAnsi="Simplified Arabic" w:cs="Simplified Arabic" w:hint="cs"/>
          <w:sz w:val="28"/>
          <w:szCs w:val="28"/>
          <w:rtl/>
        </w:rPr>
        <w:t>.</w:t>
      </w:r>
    </w:p>
    <w:p w14:paraId="3565EA21" w14:textId="77777777" w:rsidR="00780F7A" w:rsidRPr="00DB2FDD" w:rsidRDefault="00780F7A" w:rsidP="000D6F8E">
      <w:pPr>
        <w:pStyle w:val="ListParagraph"/>
        <w:numPr>
          <w:ilvl w:val="0"/>
          <w:numId w:val="20"/>
        </w:num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sz w:val="28"/>
          <w:szCs w:val="28"/>
          <w:rtl/>
        </w:rPr>
        <w:t>الفرضية ال</w:t>
      </w:r>
      <w:r>
        <w:rPr>
          <w:rFonts w:ascii="Simplified Arabic" w:hAnsi="Simplified Arabic" w:cs="Simplified Arabic" w:hint="cs"/>
          <w:sz w:val="28"/>
          <w:szCs w:val="28"/>
          <w:rtl/>
        </w:rPr>
        <w:t>رابعة</w:t>
      </w:r>
      <w:r w:rsidRPr="00C877CC">
        <w:rPr>
          <w:rFonts w:ascii="Simplified Arabic" w:hAnsi="Simplified Arabic" w:cs="Simplified Arabic" w:hint="cs"/>
          <w:sz w:val="28"/>
          <w:szCs w:val="28"/>
          <w:rtl/>
        </w:rPr>
        <w:t xml:space="preserve">: لا يوجد أثر ذو دلالة إحصائية لنظام الحوافز </w:t>
      </w:r>
      <w:r w:rsidRPr="00E7383E">
        <w:rPr>
          <w:rFonts w:ascii="Simplified Arabic" w:hAnsi="Simplified Arabic" w:cs="Simplified Arabic" w:hint="cs"/>
          <w:b/>
          <w:bCs/>
          <w:sz w:val="28"/>
          <w:szCs w:val="28"/>
          <w:rtl/>
        </w:rPr>
        <w:t>المعنوية</w:t>
      </w:r>
      <w:r w:rsidRPr="00C877CC">
        <w:rPr>
          <w:rFonts w:ascii="Simplified Arabic" w:hAnsi="Simplified Arabic" w:cs="Simplified Arabic" w:hint="cs"/>
          <w:sz w:val="28"/>
          <w:szCs w:val="28"/>
          <w:rtl/>
        </w:rPr>
        <w:t xml:space="preserve"> على </w:t>
      </w:r>
      <w:r w:rsidRPr="00E7383E">
        <w:rPr>
          <w:rFonts w:ascii="Simplified Arabic" w:hAnsi="Simplified Arabic" w:cs="Simplified Arabic" w:hint="cs"/>
          <w:b/>
          <w:bCs/>
          <w:sz w:val="28"/>
          <w:szCs w:val="28"/>
          <w:rtl/>
        </w:rPr>
        <w:t>رضا</w:t>
      </w:r>
      <w:r w:rsidRPr="00C877CC">
        <w:rPr>
          <w:rFonts w:ascii="Simplified Arabic" w:hAnsi="Simplified Arabic" w:cs="Simplified Arabic" w:hint="cs"/>
          <w:sz w:val="28"/>
          <w:szCs w:val="28"/>
          <w:rtl/>
        </w:rPr>
        <w:t xml:space="preserve"> العاملين في شركة الاتصالات السعودية</w:t>
      </w:r>
      <w:r>
        <w:rPr>
          <w:rFonts w:ascii="Simplified Arabic" w:hAnsi="Simplified Arabic" w:cs="Simplified Arabic" w:hint="cs"/>
          <w:sz w:val="28"/>
          <w:szCs w:val="28"/>
          <w:rtl/>
        </w:rPr>
        <w:t>.</w:t>
      </w:r>
    </w:p>
    <w:p w14:paraId="21D3C3A4" w14:textId="77777777" w:rsidR="00780F7A" w:rsidRPr="002D5E0C" w:rsidRDefault="00780F7A" w:rsidP="00780F7A">
      <w:pPr>
        <w:bidi/>
        <w:spacing w:before="120" w:after="100" w:afterAutospacing="1" w:line="240" w:lineRule="auto"/>
        <w:rPr>
          <w:rFonts w:ascii="Simplified Arabic" w:hAnsi="Simplified Arabic" w:cs="Simplified Arabic"/>
          <w:b/>
          <w:bCs/>
          <w:sz w:val="28"/>
          <w:szCs w:val="28"/>
          <w:u w:val="single"/>
          <w:rtl/>
        </w:rPr>
      </w:pPr>
      <w:r w:rsidRPr="002D5E0C">
        <w:rPr>
          <w:rFonts w:ascii="Simplified Arabic" w:hAnsi="Simplified Arabic" w:cs="Simplified Arabic" w:hint="cs"/>
          <w:b/>
          <w:bCs/>
          <w:sz w:val="28"/>
          <w:szCs w:val="28"/>
          <w:u w:val="single"/>
          <w:rtl/>
        </w:rPr>
        <w:t>الدراسات السابقة:</w:t>
      </w:r>
    </w:p>
    <w:p w14:paraId="54052146" w14:textId="77777777" w:rsidR="00780F7A" w:rsidRDefault="00780F7A" w:rsidP="00780F7A">
      <w:p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sz w:val="28"/>
          <w:szCs w:val="28"/>
          <w:rtl/>
        </w:rPr>
        <w:t xml:space="preserve">هدفت دراسة </w:t>
      </w:r>
      <w:r w:rsidRPr="00C877CC">
        <w:rPr>
          <w:rFonts w:ascii="Simplified Arabic" w:hAnsi="Simplified Arabic" w:cs="Simplified Arabic" w:hint="cs"/>
          <w:b/>
          <w:bCs/>
          <w:sz w:val="28"/>
          <w:szCs w:val="28"/>
          <w:rtl/>
        </w:rPr>
        <w:t>(الشغدلي، ٢٠٢٤)</w:t>
      </w:r>
      <w:r w:rsidRPr="00C877CC">
        <w:rPr>
          <w:rFonts w:ascii="Simplified Arabic" w:hAnsi="Simplified Arabic" w:cs="Simplified Arabic" w:hint="cs"/>
          <w:sz w:val="28"/>
          <w:szCs w:val="28"/>
          <w:rtl/>
        </w:rPr>
        <w:t xml:space="preserve"> إلى إظهار أثر الحوافز المادية والمعنوية</w:t>
      </w:r>
      <w:r>
        <w:rPr>
          <w:rFonts w:ascii="Simplified Arabic" w:hAnsi="Simplified Arabic" w:cs="Simplified Arabic" w:hint="cs"/>
          <w:sz w:val="28"/>
          <w:szCs w:val="28"/>
          <w:rtl/>
        </w:rPr>
        <w:t xml:space="preserve"> و</w:t>
      </w:r>
      <w:r w:rsidRPr="00C877CC">
        <w:rPr>
          <w:rFonts w:ascii="Simplified Arabic" w:hAnsi="Simplified Arabic" w:cs="Simplified Arabic" w:hint="cs"/>
          <w:sz w:val="28"/>
          <w:szCs w:val="28"/>
          <w:rtl/>
        </w:rPr>
        <w:t>التحفيز الوظيفي</w:t>
      </w:r>
      <w:r>
        <w:rPr>
          <w:rFonts w:ascii="Simplified Arabic" w:hAnsi="Simplified Arabic" w:cs="Simplified Arabic" w:hint="cs"/>
          <w:sz w:val="28"/>
          <w:szCs w:val="28"/>
          <w:rtl/>
        </w:rPr>
        <w:t xml:space="preserve"> على</w:t>
      </w:r>
      <w:r w:rsidRPr="00C877CC">
        <w:rPr>
          <w:rFonts w:ascii="Simplified Arabic" w:hAnsi="Simplified Arabic" w:cs="Simplified Arabic" w:hint="cs"/>
          <w:sz w:val="28"/>
          <w:szCs w:val="28"/>
          <w:rtl/>
        </w:rPr>
        <w:t xml:space="preserve"> الأداء الوظيفي. حيث تم تلخيص مشكلة البحث من خلال الإجابة على السؤال الرئيسي: ما هو أثر الحوافز بنوعيها المادية والمعنوية على الأداء الوظيفي لدى العاملين  في المنظمة؟، وقد اعتمدت الدراسة على استخدام المنهج الوصفي القائم على مراجعة عدد من الأدبيات السابقة، حيث تم تناول مفهوم الحوافز من </w:t>
      </w:r>
      <w:r w:rsidRPr="00C877CC">
        <w:rPr>
          <w:rFonts w:ascii="Simplified Arabic" w:hAnsi="Simplified Arabic" w:cs="Simplified Arabic" w:hint="cs"/>
          <w:sz w:val="28"/>
          <w:szCs w:val="28"/>
          <w:rtl/>
        </w:rPr>
        <w:lastRenderedPageBreak/>
        <w:t>حيث أهميته وأهدافه وأساليبه ونظرياته، وقد خلصت الدراسة إلى مجموعة من النتائج كان من أبرزها: وجود أثر إيجابي للحوافز المادية على أداء العاملين في المنظمات، وهذا ما يعكس أهمية الجانب المادي بالنسبة لأفراد المنظمة، والذين قد يكونون من أصحاب الدخول المنخفضة. كما أن للحوافز المعنوية أثر إيجابي ومعنوي على أداء العاملين في المنظمات قيد الدراسة، وهذا ما يؤكد أهمية وقوف المنظمة إلى جانب العاملين في مختلف المناسبات الاجتماعية خاصة ما تعلق بالمساعدات والإعانات المالية التي تمنح وما لتأثير ذلك على نفسية ومعنويات الفرد.</w:t>
      </w:r>
    </w:p>
    <w:p w14:paraId="63DA6B32" w14:textId="77777777" w:rsidR="00780F7A" w:rsidRDefault="00780F7A" w:rsidP="00780F7A">
      <w:pPr>
        <w:bidi/>
        <w:spacing w:before="120" w:after="100" w:afterAutospacing="1" w:line="360" w:lineRule="auto"/>
        <w:jc w:val="both"/>
        <w:rPr>
          <w:rFonts w:ascii="Simplified Arabic" w:hAnsi="Simplified Arabic" w:cs="Simplified Arabic"/>
          <w:sz w:val="28"/>
          <w:szCs w:val="28"/>
          <w:rtl/>
        </w:rPr>
      </w:pPr>
      <w:r w:rsidRPr="004F59B6">
        <w:rPr>
          <w:rFonts w:ascii="Simplified Arabic" w:hAnsi="Simplified Arabic" w:cs="Simplified Arabic" w:hint="cs"/>
          <w:sz w:val="28"/>
          <w:szCs w:val="28"/>
          <w:rtl/>
        </w:rPr>
        <w:t>كما هدفت دراسة</w:t>
      </w:r>
      <w:r w:rsidRPr="004F59B6">
        <w:rPr>
          <w:rFonts w:ascii="Simplified Arabic" w:hAnsi="Simplified Arabic" w:cs="Simplified Arabic" w:hint="cs"/>
          <w:b/>
          <w:bCs/>
          <w:sz w:val="28"/>
          <w:szCs w:val="28"/>
          <w:rtl/>
        </w:rPr>
        <w:t xml:space="preserve"> </w:t>
      </w:r>
      <w:r w:rsidRPr="004F59B6">
        <w:rPr>
          <w:rFonts w:ascii="Simplified Arabic" w:hAnsi="Simplified Arabic" w:cs="Simplified Arabic" w:hint="cs"/>
          <w:b/>
          <w:bCs/>
          <w:sz w:val="28"/>
          <w:szCs w:val="28"/>
        </w:rPr>
        <w:t xml:space="preserve"> Nusraningrum, et al., (2024)</w:t>
      </w:r>
      <w:r w:rsidRPr="004F59B6">
        <w:rPr>
          <w:rFonts w:ascii="Simplified Arabic" w:hAnsi="Simplified Arabic" w:cs="Simplified Arabic" w:hint="cs"/>
          <w:sz w:val="28"/>
          <w:szCs w:val="28"/>
          <w:rtl/>
        </w:rPr>
        <w:t>إلى تحليل الدور الوسيط لمشاركة الموظفين وبيئة العمل الخضراء في العلاقة بين الحوافز وأداء موظفي شركات الخدمات اللوجستية في جاكرتا بإندونيسيا. باستخدام نهج البحث الكمي السببي، تم توزيع ٢٢٢ استبيانًا بين موظفي الخدمات اللوجستية من أربع مدن محيطة بجاكرتا، وهي بوجور وديبوك وتانجيرانج وبيكاسي. تم تكييف هذه الاستبيانات من دراسات سابقة. تمت معالجة البيانات باستخدام نمذجة المعادلات الهيكلية (</w:t>
      </w:r>
      <w:r w:rsidRPr="004F59B6">
        <w:rPr>
          <w:rFonts w:ascii="Simplified Arabic" w:hAnsi="Simplified Arabic" w:cs="Simplified Arabic" w:hint="cs"/>
          <w:sz w:val="28"/>
          <w:szCs w:val="28"/>
        </w:rPr>
        <w:t>SEM</w:t>
      </w:r>
      <w:r w:rsidRPr="004F59B6">
        <w:rPr>
          <w:rFonts w:ascii="Simplified Arabic" w:hAnsi="Simplified Arabic" w:cs="Simplified Arabic" w:hint="cs"/>
          <w:sz w:val="28"/>
          <w:szCs w:val="28"/>
          <w:rtl/>
        </w:rPr>
        <w:t>) مع المربعات الجزئية الصغرى. أظهرت النتائج أن أداء الموظفين في شركات الخدمات اللوجستية تأثر بشكل إيجابي وهام بالحوافز. علاوة على ذلك، وجد أن بيئة العمل الخضراء ومشاركة الموظفين تتوسط بشكل كبير العلاقة بين الحوافز والأداء. تشير الدراسة إلى أنه يمكن رفع أداء الموظفين في شركات الخدمات اللوجستية من خلال توفير بيئة عمل خضراء، إلى جانب تعزيز دافعية الموظفين ومشاركتهم.</w:t>
      </w:r>
    </w:p>
    <w:p w14:paraId="4D4F452A" w14:textId="77777777" w:rsidR="00780F7A" w:rsidRPr="00C04F69" w:rsidRDefault="00780F7A" w:rsidP="00780F7A">
      <w:pPr>
        <w:bidi/>
        <w:spacing w:before="120" w:after="100" w:afterAutospacing="1" w:line="360" w:lineRule="auto"/>
        <w:jc w:val="both"/>
        <w:rPr>
          <w:rFonts w:ascii="Simplified Arabic" w:hAnsi="Simplified Arabic" w:cs="Simplified Arabic"/>
          <w:sz w:val="28"/>
          <w:szCs w:val="28"/>
          <w:rtl/>
        </w:rPr>
      </w:pPr>
      <w:r w:rsidRPr="00C04F69">
        <w:rPr>
          <w:rFonts w:ascii="Simplified Arabic" w:hAnsi="Simplified Arabic" w:cs="Simplified Arabic" w:hint="cs"/>
          <w:sz w:val="28"/>
          <w:szCs w:val="28"/>
          <w:rtl/>
        </w:rPr>
        <w:t xml:space="preserve">سعت دراسة </w:t>
      </w:r>
      <w:r w:rsidRPr="00C04F69">
        <w:rPr>
          <w:rFonts w:ascii="Simplified Arabic" w:hAnsi="Simplified Arabic" w:cs="Simplified Arabic" w:hint="cs"/>
          <w:b/>
          <w:bCs/>
          <w:sz w:val="28"/>
          <w:szCs w:val="28"/>
        </w:rPr>
        <w:t>Mohammed, (2024)</w:t>
      </w:r>
      <w:r w:rsidRPr="00C04F69">
        <w:rPr>
          <w:rFonts w:ascii="Simplified Arabic" w:hAnsi="Simplified Arabic" w:cs="Simplified Arabic" w:hint="cs"/>
          <w:sz w:val="28"/>
          <w:szCs w:val="28"/>
          <w:rtl/>
        </w:rPr>
        <w:t xml:space="preserve"> إلى استكشاف أهمية الحوافز والرضا الوظيفي وأداء الموظفين، مع التركيز على معالجة جوانب مختلفة من هذه القضية. يتعلق التحدي الأساسي الذي يواجه المنظمات والمؤسسات التي تسعى إلى تعزيز إنتاجية وتفاني قوتها العاملة. لتحقيق هذه الأهداف، تم استخدام نهج متعدد الأوجه (كمي ونوعي)، يتضمن استطلاعات شاملة ومقابلات أجريت بين الموظفين في المصانع </w:t>
      </w:r>
      <w:r w:rsidRPr="00C04F69">
        <w:rPr>
          <w:rFonts w:ascii="Simplified Arabic" w:hAnsi="Simplified Arabic" w:cs="Simplified Arabic" w:hint="cs"/>
          <w:sz w:val="28"/>
          <w:szCs w:val="28"/>
          <w:rtl/>
        </w:rPr>
        <w:lastRenderedPageBreak/>
        <w:t>والمؤسسات الصحية والتعليمية والشركات. أظهرت نتائج البحث وجود ارتباط قوي وإيجابي بين الحوافز والرضا الوظيفي، مما يدل باستمرار على تحسن الأداء بين الموظفين المحفزين والراضين. تشمل العوامل الرئيسية المؤثرة على هذه الديناميكية التعويض العادل، وفرص تطوير المهارات، وبيئات العمل الداعمة. وعلاوة على ذلك، أصبح من الواضح أن النهج الشامل، الذي يدمج الحوافز الجوهرية والخارجية، يثبت فعاليته في تعزيز مشاركة الموظفين. تؤكد هذه الدراسة على أهمية الاعتراف بالطبيعة المتعددة الأوجه لتعزيز أداء الموظفين، وتقديم رؤى قيمة للمنظمات التي تسعى إلى تهيئة بيئة عمل مواتية لتعظيم إمكانات قوتها العاملة.</w:t>
      </w:r>
    </w:p>
    <w:p w14:paraId="751D3A97" w14:textId="77777777" w:rsidR="00780F7A" w:rsidRDefault="00780F7A" w:rsidP="00780F7A">
      <w:pPr>
        <w:bidi/>
        <w:spacing w:before="120" w:after="100" w:afterAutospacing="1" w:line="360" w:lineRule="auto"/>
        <w:jc w:val="both"/>
        <w:rPr>
          <w:rFonts w:ascii="Simplified Arabic" w:hAnsi="Simplified Arabic" w:cs="Simplified Arabic"/>
          <w:sz w:val="28"/>
          <w:szCs w:val="28"/>
        </w:rPr>
      </w:pPr>
      <w:r w:rsidRPr="00C877CC">
        <w:rPr>
          <w:rFonts w:ascii="Simplified Arabic" w:hAnsi="Simplified Arabic" w:cs="Simplified Arabic" w:hint="cs"/>
          <w:sz w:val="28"/>
          <w:szCs w:val="28"/>
          <w:rtl/>
        </w:rPr>
        <w:t xml:space="preserve">أما دراسة </w:t>
      </w:r>
      <w:r w:rsidRPr="00C877CC">
        <w:rPr>
          <w:rFonts w:ascii="Simplified Arabic" w:hAnsi="Simplified Arabic" w:cs="Simplified Arabic" w:hint="cs"/>
          <w:b/>
          <w:bCs/>
          <w:sz w:val="28"/>
          <w:szCs w:val="28"/>
          <w:rtl/>
        </w:rPr>
        <w:t>(العامري، ٢٠٢٣)</w:t>
      </w:r>
      <w:r w:rsidRPr="00C877CC">
        <w:rPr>
          <w:rFonts w:ascii="Simplified Arabic" w:hAnsi="Simplified Arabic" w:cs="Simplified Arabic" w:hint="cs"/>
          <w:sz w:val="28"/>
          <w:szCs w:val="28"/>
          <w:rtl/>
        </w:rPr>
        <w:t xml:space="preserve"> فقد قامت بتناول أثر الحوافز المادية والحوافز المعنوية (الدافعية الذاتية، والدعم القيادي، والجودة الوظيفية، والمشاركة في اتخاذ القرارات) على الأداء الوظيفي، وذلك بالتطبيق على المديرية العامة للخدمات الصحية بمحافظة جنوب الشرقية في سلطنة عمان. واتبعت الدارسة المنهج الكمي، وتكون مجتمع الدارسة من موظفين المديرية الذي يبلغ عددهم (2366) موظفا وموظفة. وتم جمع البيانات عبر الاستبانة الإلكترونية باستخدام نماذج جوجل من (342) موظفا وموظفة وفق أسلوب العينة الميسرة. كما تم تحليل البيانات باستخدام العديد من أساليب التحليل الوصفي والاستنتاجي، وقد أظهرت نتائج الدارسة أن هناك علاقة موجبة ذات دلالة إحصائية بين الحوافز المعنوية والأداء الوظيفي في المديرية، بينما أشارت نتائج التحليل الى عدم وجود أثر للحوافز المادية على الأداء الوظيفي في المديرية. كما وأنه يوجد أثر للحوافز المعنوية على الأداء الوظيفي وأن الدافعية الذاتية هي أكثر مكونات الحوافز المعنوية تأثيراً في الأداء الوظيفي.</w:t>
      </w:r>
    </w:p>
    <w:p w14:paraId="7D5DA6FE" w14:textId="77777777" w:rsidR="00780F7A" w:rsidRPr="00356156" w:rsidRDefault="00780F7A" w:rsidP="00780F7A">
      <w:pPr>
        <w:bidi/>
        <w:spacing w:before="120" w:after="100" w:afterAutospacing="1" w:line="360" w:lineRule="auto"/>
        <w:jc w:val="both"/>
        <w:rPr>
          <w:rFonts w:ascii="Simplified Arabic" w:hAnsi="Simplified Arabic" w:cs="Simplified Arabic"/>
          <w:sz w:val="28"/>
          <w:szCs w:val="28"/>
          <w:rtl/>
        </w:rPr>
      </w:pPr>
      <w:r w:rsidRPr="009E0665">
        <w:rPr>
          <w:rFonts w:ascii="Simplified Arabic" w:hAnsi="Simplified Arabic" w:cs="Simplified Arabic" w:hint="cs"/>
          <w:sz w:val="28"/>
          <w:szCs w:val="28"/>
          <w:rtl/>
        </w:rPr>
        <w:t xml:space="preserve">وكشفت دراسة </w:t>
      </w:r>
      <w:r w:rsidRPr="00774D19">
        <w:rPr>
          <w:rFonts w:ascii="Simplified Arabic" w:hAnsi="Simplified Arabic" w:cs="Simplified Arabic" w:hint="cs"/>
          <w:b/>
          <w:bCs/>
          <w:sz w:val="28"/>
          <w:szCs w:val="28"/>
        </w:rPr>
        <w:t>Shafqat, N., (2023)</w:t>
      </w:r>
      <w:r w:rsidRPr="00774D19">
        <w:rPr>
          <w:rFonts w:ascii="Simplified Arabic" w:hAnsi="Simplified Arabic" w:cs="Simplified Arabic" w:hint="cs"/>
          <w:b/>
          <w:bCs/>
          <w:sz w:val="28"/>
          <w:szCs w:val="28"/>
          <w:rtl/>
        </w:rPr>
        <w:t xml:space="preserve"> </w:t>
      </w:r>
      <w:r w:rsidRPr="009E0665">
        <w:rPr>
          <w:rFonts w:ascii="Simplified Arabic" w:hAnsi="Simplified Arabic" w:cs="Simplified Arabic" w:hint="cs"/>
          <w:sz w:val="28"/>
          <w:szCs w:val="28"/>
          <w:rtl/>
        </w:rPr>
        <w:t xml:space="preserve">عن وجود ارتباط إيجابي قوي بين العوامل التحفيزية الداخلية والخارجية على أداء الموظفين، من خلال دراسة كمية موسعة أجريت في السويد ستوكهولم، تم التحقيق في </w:t>
      </w:r>
      <w:r w:rsidRPr="009E0665">
        <w:rPr>
          <w:rFonts w:ascii="Simplified Arabic" w:hAnsi="Simplified Arabic" w:cs="Simplified Arabic" w:hint="cs"/>
          <w:sz w:val="28"/>
          <w:szCs w:val="28"/>
          <w:rtl/>
        </w:rPr>
        <w:lastRenderedPageBreak/>
        <w:t>موضوع البحث "أي عامل تحفيزي (جوهري أو خارجي) له تأثير كبير على أداء الموظفين؟، تشير النتائج إلى أنه، وإن كان بدرجات متفاوتة، فإن المتغيرات التحفيزية الداخلية والخارجية تلعب أيضًا دوراً مهمًا في تشكيل أداء الموظفين. كما أن الدوافع الداخلية والخارجية تعد مكونات حيوية في دفع مشاركة الموظفين، فقد أشار تحليل الارتباط إلى وجود علاقات إيجابية وهامة إحصائيًا بين هذه العوامل التحفيزية والأداء. وهذا يشير إلى أن تأثير التحفيز على الأداء يتحقق بشكل كبير.</w:t>
      </w:r>
    </w:p>
    <w:p w14:paraId="0CDC4D19" w14:textId="77777777" w:rsidR="00780F7A" w:rsidRPr="00C877CC" w:rsidRDefault="00780F7A" w:rsidP="00780F7A">
      <w:pPr>
        <w:bidi/>
        <w:spacing w:before="120" w:after="100" w:afterAutospacing="1" w:line="360" w:lineRule="auto"/>
        <w:jc w:val="both"/>
        <w:rPr>
          <w:rFonts w:ascii="Simplified Arabic" w:hAnsi="Simplified Arabic" w:cs="Simplified Arabic"/>
          <w:sz w:val="28"/>
          <w:szCs w:val="28"/>
        </w:rPr>
      </w:pPr>
      <w:r w:rsidRPr="00C877CC">
        <w:rPr>
          <w:rFonts w:ascii="Simplified Arabic" w:hAnsi="Simplified Arabic" w:cs="Simplified Arabic" w:hint="cs"/>
          <w:sz w:val="28"/>
          <w:szCs w:val="28"/>
          <w:rtl/>
        </w:rPr>
        <w:t xml:space="preserve">وفي دراسة </w:t>
      </w:r>
      <w:r w:rsidRPr="00C877CC">
        <w:rPr>
          <w:rFonts w:ascii="Simplified Arabic" w:hAnsi="Simplified Arabic" w:cs="Simplified Arabic" w:hint="cs"/>
          <w:b/>
          <w:bCs/>
          <w:sz w:val="28"/>
          <w:szCs w:val="28"/>
          <w:rtl/>
        </w:rPr>
        <w:t xml:space="preserve">(الشهري، ٢٠٢٢) </w:t>
      </w:r>
      <w:r w:rsidRPr="00C877CC">
        <w:rPr>
          <w:rFonts w:ascii="Simplified Arabic" w:hAnsi="Simplified Arabic" w:cs="Simplified Arabic" w:hint="cs"/>
          <w:sz w:val="28"/>
          <w:szCs w:val="28"/>
          <w:rtl/>
        </w:rPr>
        <w:t>تناول الباحث  أثر الحوافز على جودة الخدمات الصحية، وتكون مجتمع الدارسة من جميع العاملين بمستشفى عسير المركزي واشتملت عينة الدراسة على (210) موظًفا، واعتمدت الدراسة على المنهج الوصفي التحليلي القائم على الاستبانة، وقد تضمنت نتائج الدراسة الآتي: أن "درجة تقديم الحوافز للعاملين بمستشفى عسير المركزي" جاءت بدرجة (متوسطة) من وجهة نظر أفارد عينة الدارسة؛ وأن "درجة جودة الخدمات الصحية المقدمة للمرضى بمستشفى عسير المركزي" جاءت بدرجة (عالية) من وجهة نظر أف ارد عينة الدراسة؛ ووجود علاقة ارتباطية (موجبة) ذات دلالة إحصائية بين تقديم الحوافز للعاملين وجودة الخدمات الصحية المقدمة للمرضى بمستشفى عسير المركزي؛ وقد تضمنت توصيات الدراسة الآتي: ضرورة اتباع نظام حوافز وترقيات عادلة من خلال التدرج الوظيفي، والاهتمام بزيادة أجور العاملين بالقطاع الصحي لتحسين أدائهم؛ وإعادة النظر في آلية نظام الأجور والمكافآت لتطويرها بما يلائم توقعات الموظفين بمستشفيات القطاع الحكومي السعودي؛ وضرورة مشاركة الموظفين لإدارة المستشفى في وضع الخطط المستقبلية واستراتيجيات العمل.</w:t>
      </w:r>
    </w:p>
    <w:p w14:paraId="7A865E11" w14:textId="77777777" w:rsidR="00780F7A" w:rsidRPr="00177E6F" w:rsidRDefault="00780F7A" w:rsidP="00780F7A">
      <w:pPr>
        <w:bidi/>
        <w:spacing w:before="120" w:after="100" w:afterAutospacing="1" w:line="360" w:lineRule="auto"/>
        <w:jc w:val="both"/>
        <w:rPr>
          <w:rFonts w:ascii="Simplified Arabic" w:hAnsi="Simplified Arabic" w:cs="Simplified Arabic"/>
          <w:sz w:val="28"/>
          <w:szCs w:val="28"/>
        </w:rPr>
      </w:pPr>
      <w:r w:rsidRPr="00C877CC">
        <w:rPr>
          <w:rFonts w:ascii="Simplified Arabic" w:hAnsi="Simplified Arabic" w:cs="Simplified Arabic" w:hint="cs"/>
          <w:sz w:val="28"/>
          <w:szCs w:val="28"/>
          <w:rtl/>
        </w:rPr>
        <w:t xml:space="preserve">بينما كان الهدف من دراسة </w:t>
      </w:r>
      <w:r w:rsidRPr="00C877CC">
        <w:rPr>
          <w:rFonts w:ascii="Simplified Arabic" w:hAnsi="Simplified Arabic" w:cs="Simplified Arabic" w:hint="cs"/>
          <w:b/>
          <w:bCs/>
          <w:sz w:val="28"/>
          <w:szCs w:val="28"/>
          <w:rtl/>
        </w:rPr>
        <w:t>(علي، ٢٠٢١)</w:t>
      </w:r>
      <w:r w:rsidRPr="00C877CC">
        <w:rPr>
          <w:rFonts w:ascii="Simplified Arabic" w:hAnsi="Simplified Arabic" w:cs="Simplified Arabic" w:hint="cs"/>
          <w:sz w:val="28"/>
          <w:szCs w:val="28"/>
          <w:rtl/>
        </w:rPr>
        <w:t xml:space="preserve"> هو  التعرف على المشاكل والمعوقات التي تعترض تطبيق نظام الحوافز في العمل من خلال التعرف على أساليب الحفز التي تعمل على رفع الروح المعنوية وكذلك توضيح دور المدراء والمسؤولين في تنمية الروح المعنوية للعاملين، وتوضيح أهمية الحوافز ودورها في رفع </w:t>
      </w:r>
      <w:r w:rsidRPr="00C877CC">
        <w:rPr>
          <w:rFonts w:ascii="Simplified Arabic" w:hAnsi="Simplified Arabic" w:cs="Simplified Arabic" w:hint="cs"/>
          <w:sz w:val="28"/>
          <w:szCs w:val="28"/>
          <w:rtl/>
        </w:rPr>
        <w:lastRenderedPageBreak/>
        <w:t xml:space="preserve">الروح المعنوية للعاملين ورفع أدائهم والتعرف على أساليب الحفز وأنواعها،  ولتحقيق أهداف الدراسة تم اعتماد المنهج الوصفي كمنهج للدراسة ومن ثم قام الباحث بتصميم استبانة لجمع البيانات اللازمة للدراسة وقام بتصميمها بالاستفادة من الاطار النظري والدراسات السابقة وبعد الانتهاء من تصميمها والتحقق من صلاحيتها للتطبيق الميداني قام الباحث بتطبيقها على مجتمع الدراسة المتمثل في جميع العاملين في شركة </w:t>
      </w:r>
      <w:r w:rsidRPr="00C877CC">
        <w:rPr>
          <w:rFonts w:ascii="Simplified Arabic" w:hAnsi="Simplified Arabic" w:cs="Simplified Arabic" w:hint="cs"/>
          <w:sz w:val="28"/>
          <w:szCs w:val="28"/>
        </w:rPr>
        <w:t>MTN</w:t>
      </w:r>
      <w:r w:rsidRPr="00C877CC">
        <w:rPr>
          <w:rFonts w:ascii="Simplified Arabic" w:hAnsi="Simplified Arabic" w:cs="Simplified Arabic" w:hint="cs"/>
          <w:sz w:val="28"/>
          <w:szCs w:val="28"/>
          <w:rtl/>
        </w:rPr>
        <w:t xml:space="preserve"> للاتصالات في السودان باستخدام اسلوب العينة الميسرة وبعد التطبيق الميداني حصل الباحث على (٦٠) استبانة صالحة للتحليل الاحصائى وبعد تحليل البيانات التي تمجمعها توصل الباحث الى عدة نتائج من أبرزها : وجود علاقة ذات دلالة إحصائية بين الانجاز والحوافز المدفوعة للعاملين بالشركة، أيضاً وجود علاقة ذات دلالة إحصائية بين الخدمة المقدمة للجمهور والحوافز المدفوعة للعاملين بالشركة.</w:t>
      </w:r>
    </w:p>
    <w:p w14:paraId="0FD3B5E7" w14:textId="77777777" w:rsidR="00780F7A" w:rsidRDefault="00780F7A" w:rsidP="00780F7A">
      <w:pPr>
        <w:bidi/>
        <w:spacing w:before="120" w:after="100" w:afterAutospacing="1" w:line="360" w:lineRule="auto"/>
        <w:jc w:val="both"/>
        <w:rPr>
          <w:rFonts w:ascii="Simplified Arabic" w:hAnsi="Simplified Arabic" w:cs="Simplified Arabic"/>
          <w:sz w:val="28"/>
          <w:szCs w:val="28"/>
        </w:rPr>
      </w:pPr>
      <w:r w:rsidRPr="00C877CC">
        <w:rPr>
          <w:rFonts w:ascii="Simplified Arabic" w:hAnsi="Simplified Arabic" w:cs="Simplified Arabic" w:hint="cs"/>
          <w:sz w:val="28"/>
          <w:szCs w:val="28"/>
          <w:rtl/>
        </w:rPr>
        <w:t xml:space="preserve">وعمدت دراسة </w:t>
      </w:r>
      <w:r w:rsidRPr="00C877CC">
        <w:rPr>
          <w:rFonts w:ascii="Simplified Arabic" w:hAnsi="Simplified Arabic" w:cs="Simplified Arabic" w:hint="cs"/>
          <w:b/>
          <w:bCs/>
          <w:sz w:val="28"/>
          <w:szCs w:val="28"/>
          <w:rtl/>
        </w:rPr>
        <w:t>(النعيمي، صماري، ٢٠٢١)</w:t>
      </w:r>
      <w:r w:rsidRPr="00C877CC">
        <w:rPr>
          <w:rFonts w:ascii="Simplified Arabic" w:hAnsi="Simplified Arabic" w:cs="Simplified Arabic" w:hint="cs"/>
          <w:sz w:val="28"/>
          <w:szCs w:val="28"/>
          <w:rtl/>
        </w:rPr>
        <w:t xml:space="preserve"> إلى اختبار صلاحية أثر التحفيز المادي والمعنوي على الرضا الوظيفي من خلال العدالة التنظيمية كمتغير وسطي لموظفي المديريات العامة للتربية والتعليم بسلطنة عمان، تبنت الدراسة المنهج الوصفي التحليلي لفحص الفرضيات، وللتحقق من مدى ارتباط تلك المتغيرات فيما بينها، واعتمدت الدراسة على الاستبانة كأداة، وطبقت الدراسة على عينة عشوائية طبقية قوامها (381) فرد ًا من أصل مجتمع الدراسة والبالغ عددهم (4137) فردًا من العاملين في كل من المديريات التعليمية بسلطنة عمان، وأظهرت نتائج الدراسة وجود أثر إيجابي للتحفيز على تحقيق الرضا الوظيفي حيث دلت قيم التقديرات المعيارية أن الاهتمام بتقديم الحوافز المعنوية يسهم بنسبة (40%) على تحقيق الرضا الوظيفي، وأن الاهتمام بتقديم الحوافز المادية يسهم بنسبة (60%) على تحقيق الرضا الوظيفي، كما توصلت نتائج الدراسة إلى وجود فروق ذات دلالة معنوية لأثر المتغير الوسطي العدالة التنظيمية على العلاقة بين التحفيز المادي والمعنوي وتحقيق الرضا الوظيفي لصالح العينة التي تؤيد العدالة التنظيمية في </w:t>
      </w:r>
      <w:r w:rsidRPr="00C877CC">
        <w:rPr>
          <w:rFonts w:ascii="Simplified Arabic" w:hAnsi="Simplified Arabic" w:cs="Simplified Arabic" w:hint="cs"/>
          <w:sz w:val="28"/>
          <w:szCs w:val="28"/>
          <w:rtl/>
        </w:rPr>
        <w:lastRenderedPageBreak/>
        <w:t xml:space="preserve">المديريات العامة محل الدراسة، وأوصت الدراسة برفع مستوى الرضا الوظيفي لدى الموظفين من خلال وضع نظام حوافز يتسم بالتوازن والمساوة والعدالة من خلال تصميم نظام حوافز بمعايير واضحة وعلمية. </w:t>
      </w:r>
    </w:p>
    <w:p w14:paraId="47F61EFB" w14:textId="77777777" w:rsidR="00780F7A" w:rsidRDefault="00780F7A" w:rsidP="00780F7A">
      <w:pPr>
        <w:bidi/>
        <w:spacing w:before="120" w:after="100" w:afterAutospacing="1" w:line="360" w:lineRule="auto"/>
        <w:jc w:val="both"/>
        <w:rPr>
          <w:rFonts w:ascii="Simplified Arabic" w:hAnsi="Simplified Arabic" w:cs="Simplified Arabic"/>
          <w:sz w:val="28"/>
          <w:szCs w:val="28"/>
          <w:rtl/>
        </w:rPr>
      </w:pPr>
      <w:r w:rsidRPr="00936BB1">
        <w:rPr>
          <w:rFonts w:ascii="Simplified Arabic" w:hAnsi="Simplified Arabic" w:cs="Simplified Arabic" w:hint="cs"/>
          <w:sz w:val="28"/>
          <w:szCs w:val="28"/>
          <w:rtl/>
        </w:rPr>
        <w:t xml:space="preserve">وتستخدم دراسة </w:t>
      </w:r>
      <w:r w:rsidRPr="00936BB1">
        <w:rPr>
          <w:rFonts w:ascii="Simplified Arabic" w:hAnsi="Simplified Arabic" w:cs="Simplified Arabic" w:hint="cs"/>
          <w:b/>
          <w:bCs/>
          <w:sz w:val="28"/>
          <w:szCs w:val="28"/>
        </w:rPr>
        <w:t>Kumari, et al., (2021)</w:t>
      </w:r>
      <w:r w:rsidRPr="00936BB1">
        <w:rPr>
          <w:rFonts w:ascii="Simplified Arabic" w:hAnsi="Simplified Arabic" w:cs="Simplified Arabic" w:hint="cs"/>
          <w:b/>
          <w:bCs/>
          <w:sz w:val="28"/>
          <w:szCs w:val="28"/>
          <w:rtl/>
        </w:rPr>
        <w:t xml:space="preserve"> </w:t>
      </w:r>
      <w:r w:rsidRPr="00936BB1">
        <w:rPr>
          <w:rFonts w:ascii="Simplified Arabic" w:hAnsi="Simplified Arabic" w:cs="Simplified Arabic" w:hint="cs"/>
          <w:b/>
          <w:bCs/>
          <w:sz w:val="28"/>
          <w:szCs w:val="28"/>
        </w:rPr>
        <w:t xml:space="preserve"> </w:t>
      </w:r>
      <w:r w:rsidRPr="00936BB1">
        <w:rPr>
          <w:rFonts w:ascii="Simplified Arabic" w:hAnsi="Simplified Arabic" w:cs="Simplified Arabic" w:hint="cs"/>
          <w:sz w:val="28"/>
          <w:szCs w:val="28"/>
          <w:rtl/>
        </w:rPr>
        <w:t>مبادئ نظرية التعزيز للتحفيز ونظرية تقرير المصير وتبحث في كيفية تأثير الحوافز والمكافآت على أداء الموظفين. يتم دراسة الحوافز والمكافآت من منظورين جوهريين وخارجيين، في حين يتم قياس أداء الوظيفة من جوانب أداء المهام. كما تم دراسة التأثير الوسيط لرضا الوظيفة بين الحوافز والمكافآت وأداء الوظيفة. باستخدام مقياس ليكرت ذي الخمس نقاط، جمع الباحثون البيانات من الموظفين الإداريين وغير الإداريين العاملين في شركات التصنيع والخدمات. تم اتباع أسلوب أخذ العينات غير الاحتمالية لجمع 422 استجابة تجريبية. تم تحليل البيانات المجمعة باستخدام أسلوب نمذجة المعادلات الهيكلية. أشارت النتائج إلى أن المكافأة الحوافز يؤثران بشكل إيجابي على أداء الموظف بشكل كبير. إلى جانب ذلك، تؤكد النتائج أن العلاقة بين المكافآت والحوافز وأداء الموظفين الوظيفي تعتمد على رضا الوظيفة. وتقدم هذه الدراسة رؤى قيمة للإدارة العليا لشركات التصنيع والخدمات حول كيفية تعزيز رضا موظفيها وأدائهم من خلال اتباع أساليب تحفيزية ومكافأة مختلفة في شركات مختلفة الأحجام.</w:t>
      </w:r>
    </w:p>
    <w:p w14:paraId="480F68A3" w14:textId="77777777" w:rsidR="00780F7A" w:rsidRPr="00CE19C2" w:rsidRDefault="00780F7A" w:rsidP="00780F7A">
      <w:pPr>
        <w:bidi/>
        <w:spacing w:before="120" w:after="100" w:afterAutospacing="1" w:line="360" w:lineRule="auto"/>
        <w:jc w:val="both"/>
        <w:rPr>
          <w:rFonts w:ascii="Simplified Arabic" w:hAnsi="Simplified Arabic" w:cs="Simplified Arabic"/>
          <w:sz w:val="28"/>
          <w:szCs w:val="28"/>
          <w:rtl/>
        </w:rPr>
      </w:pPr>
      <w:r w:rsidRPr="00CE19C2">
        <w:rPr>
          <w:rFonts w:ascii="Simplified Arabic" w:hAnsi="Simplified Arabic" w:cs="Simplified Arabic" w:hint="cs"/>
          <w:sz w:val="28"/>
          <w:szCs w:val="28"/>
          <w:rtl/>
        </w:rPr>
        <w:t xml:space="preserve">وهدفت دراسة </w:t>
      </w:r>
      <w:r w:rsidRPr="00CE19C2">
        <w:rPr>
          <w:rFonts w:ascii="Simplified Arabic" w:hAnsi="Simplified Arabic" w:cs="Simplified Arabic" w:hint="cs"/>
          <w:b/>
          <w:bCs/>
          <w:sz w:val="28"/>
          <w:szCs w:val="28"/>
        </w:rPr>
        <w:t>Izci, et al., (2021)</w:t>
      </w:r>
      <w:r w:rsidRPr="00CE19C2">
        <w:rPr>
          <w:rFonts w:ascii="Simplified Arabic" w:hAnsi="Simplified Arabic" w:cs="Simplified Arabic" w:hint="cs"/>
          <w:b/>
          <w:bCs/>
          <w:sz w:val="28"/>
          <w:szCs w:val="28"/>
          <w:rtl/>
        </w:rPr>
        <w:t xml:space="preserve"> </w:t>
      </w:r>
      <w:r w:rsidRPr="00CE19C2">
        <w:rPr>
          <w:rFonts w:ascii="Simplified Arabic" w:hAnsi="Simplified Arabic" w:cs="Simplified Arabic" w:hint="cs"/>
          <w:sz w:val="28"/>
          <w:szCs w:val="28"/>
          <w:rtl/>
        </w:rPr>
        <w:t xml:space="preserve">إلى التعرف على تأثير تحفيز الموظفين على أداء العاملين ورضاهم الوظيفي في قطاع الصحة العامة، وتحديد العلاقة بين التحفيز وأداء العاملين ورضاهم الوظيفي، وتحديد معدل القبول للمشاركين فيما يتعلق بتحفيز الموظفين وأداء العاملين ورضاهم الوظيفي، وتحديد الخصائص الديموغرافية للمشاركين. وزع الباحثون ٢٨٠ استبيانًا من خلال تنسيق التطبيق عبر الإنترنت. تم استلام ٢٥٠ استبيانًا واستكمالها بشكل صحيح، لذا كان حجم عينة الدراسة ٢٥٠ مشاركًا، بما في ذلك الأطباء والممرضات والعاملين الآخرين. وأشارت النتائج التي تم الحصول عليها من خلال إجراء اختباري </w:t>
      </w:r>
      <w:r w:rsidRPr="00CE19C2">
        <w:rPr>
          <w:rFonts w:ascii="Simplified Arabic" w:hAnsi="Simplified Arabic" w:cs="Simplified Arabic" w:hint="cs"/>
          <w:sz w:val="28"/>
          <w:szCs w:val="28"/>
          <w:rtl/>
        </w:rPr>
        <w:lastRenderedPageBreak/>
        <w:t xml:space="preserve">التحليل التبايني ومربع كاي باستخدام برنامج </w:t>
      </w:r>
      <w:r w:rsidRPr="00CE19C2">
        <w:rPr>
          <w:rFonts w:ascii="Simplified Arabic" w:hAnsi="Simplified Arabic" w:cs="Simplified Arabic" w:hint="cs"/>
          <w:sz w:val="28"/>
          <w:szCs w:val="28"/>
        </w:rPr>
        <w:t>SPSS -24</w:t>
      </w:r>
      <w:r w:rsidRPr="00CE19C2">
        <w:rPr>
          <w:rFonts w:ascii="Simplified Arabic" w:hAnsi="Simplified Arabic" w:cs="Simplified Arabic" w:hint="cs"/>
          <w:sz w:val="28"/>
          <w:szCs w:val="28"/>
          <w:rtl/>
        </w:rPr>
        <w:t xml:space="preserve"> إلى وجود تأثير لدوافع الموظفين على أداء العاملين والرضا الوظيفي في قطاع الصحة العامة، كما توجد علاقة قوية بين الدوافع وأداء العاملين والرضا الوظيفي.</w:t>
      </w:r>
    </w:p>
    <w:p w14:paraId="122E0CCF" w14:textId="77777777" w:rsidR="00780F7A" w:rsidRPr="00C877CC" w:rsidRDefault="00780F7A" w:rsidP="00780F7A">
      <w:p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sz w:val="28"/>
          <w:szCs w:val="28"/>
          <w:rtl/>
        </w:rPr>
        <w:t xml:space="preserve">وحاولت دراسة </w:t>
      </w:r>
      <w:r w:rsidRPr="00C877CC">
        <w:rPr>
          <w:rFonts w:ascii="Simplified Arabic" w:hAnsi="Simplified Arabic" w:cs="Simplified Arabic" w:hint="cs"/>
          <w:b/>
          <w:bCs/>
          <w:sz w:val="28"/>
          <w:szCs w:val="28"/>
          <w:rtl/>
        </w:rPr>
        <w:t>(أبو حيمد، ٢٠٢٠)</w:t>
      </w:r>
      <w:r w:rsidRPr="00C877CC">
        <w:rPr>
          <w:rFonts w:ascii="Simplified Arabic" w:hAnsi="Simplified Arabic" w:cs="Simplified Arabic" w:hint="cs"/>
          <w:sz w:val="28"/>
          <w:szCs w:val="28"/>
          <w:rtl/>
        </w:rPr>
        <w:t xml:space="preserve"> التعرف على أثر الحوافز المادية والمعنوية على أداء المورد البشري بشركة نسما القابضة بجدة، ولتقصي أثر الحوافز المادية والمعنوية على تحسين الأداء لدى العاملين بشركة نسما القابضة استخدم الباحث المنهج الوصفي التحليلي، حيث تكونت عينة البحث من 60 عاملاً بشركة نسما القابضة، وتم توزيع 60 استبانة تم استردادها بالكامل. وبتحليل البيانات توصلت الدارسة إلى النتائج التالية: تتبع شركة نسما القابضة نظام فعال للحوافز يحقق رضا العاملين، كما توجد علاقة ذات دلالة إحصائية بين أداء العاملين والحوافز المادية بشركة نسما القابضة، وأيضاً توجد علاقة ذات دلالة إحصائية بين أداء العاملين والحوافز المعنوية بشركة نسما القابضة. وأوصت الدراسة بضرورة تبني المؤسسات المختلفة نظاماً فعالاً للحوافز يعمل على مكافأة العامل الكفؤ، ويحفز العاملين على تحسين مستوى أدائهم الوظيفي.</w:t>
      </w:r>
    </w:p>
    <w:p w14:paraId="0BAE21A4" w14:textId="77777777" w:rsidR="00780F7A" w:rsidRDefault="00780F7A" w:rsidP="00780F7A">
      <w:p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sz w:val="28"/>
          <w:szCs w:val="28"/>
          <w:rtl/>
        </w:rPr>
        <w:t xml:space="preserve">أما دراسة </w:t>
      </w:r>
      <w:r w:rsidRPr="00C877CC">
        <w:rPr>
          <w:rFonts w:ascii="Simplified Arabic" w:hAnsi="Simplified Arabic" w:cs="Simplified Arabic" w:hint="cs"/>
          <w:b/>
          <w:bCs/>
          <w:sz w:val="28"/>
          <w:szCs w:val="28"/>
          <w:rtl/>
        </w:rPr>
        <w:t>(أبو مالح، ٢٠٢٠)</w:t>
      </w:r>
      <w:r w:rsidRPr="00C877CC">
        <w:rPr>
          <w:rFonts w:ascii="Simplified Arabic" w:hAnsi="Simplified Arabic" w:cs="Simplified Arabic" w:hint="cs"/>
          <w:sz w:val="28"/>
          <w:szCs w:val="28"/>
          <w:rtl/>
        </w:rPr>
        <w:t xml:space="preserve"> فقد تناولت الحوافز المادية والمعنوية وأثرها على رضا وأداء الموظفين الإداريين بكليات جامعة الطائف، ولتحقيق أهداف الدراسة استخدمت الاستبانة لجمع البيانات ووزعت على ٤٢ موظف بكليات الجامعة بالحوية (شطر الطلاب). وتم إتباع عدة أساليب في التحليل الإحصائي للبيانات تضمنت المتوسط الحسابي والانحراف المعياري ومعامل الارتباط بيرسون، وذلك للتحقق من وجود الدور الوسيط للرضا الوظيفي بين كل من الحوافز وأداء الموظفين، فقد توصلت الدراسة إلى مجموعة من النتائج منها أن المتغير المستقل (الحوافز) بشقيه المادي والمعنوي له علاقة مباشرة مع المتغير الوسيط (الرضا الوظيفي والمتغير التابع (أداء الموظفين). كما أن الرضا الوظيفي لعب دوراً وسيطاً بين الحوافز </w:t>
      </w:r>
      <w:r w:rsidRPr="00C877CC">
        <w:rPr>
          <w:rFonts w:ascii="Simplified Arabic" w:hAnsi="Simplified Arabic" w:cs="Simplified Arabic" w:hint="cs"/>
          <w:sz w:val="28"/>
          <w:szCs w:val="28"/>
          <w:rtl/>
        </w:rPr>
        <w:lastRenderedPageBreak/>
        <w:t>وأداء الموظفين وبما أن العلاقة بين الحوافز وأداء الموظفين بوجود الرضا الوظيفي دالة إحصائية، لذلك فإن الوساطة هنا هي وساطة جزئية.</w:t>
      </w:r>
    </w:p>
    <w:p w14:paraId="324D4C26" w14:textId="77777777" w:rsidR="00780F7A" w:rsidRPr="00177E6F" w:rsidRDefault="00780F7A" w:rsidP="00780F7A">
      <w:pPr>
        <w:pStyle w:val="NormalWeb"/>
        <w:bidi/>
        <w:spacing w:before="120" w:line="360" w:lineRule="auto"/>
        <w:jc w:val="both"/>
        <w:rPr>
          <w:rFonts w:ascii="Simplified Arabic" w:hAnsi="Simplified Arabic" w:cs="Simplified Arabic"/>
          <w:sz w:val="28"/>
          <w:szCs w:val="28"/>
        </w:rPr>
      </w:pPr>
      <w:r w:rsidRPr="00AD33CF">
        <w:rPr>
          <w:rFonts w:ascii="Simplified Arabic" w:hAnsi="Simplified Arabic" w:cs="Simplified Arabic" w:hint="cs"/>
          <w:sz w:val="28"/>
          <w:szCs w:val="28"/>
          <w:rtl/>
        </w:rPr>
        <w:t>من خلال تقييم الدراسات السابقة نلاحظ أن بعض الدراسات تناولت تأثير أحد أنواع الحوافز وهي الحوافز المادية على الأداء ولم تتناول الأنواع الأخرى مثل الحوافز المعنوية وتأثيرها على الأداء، بينما دراسات أخرى، تناولت جميع أنواع الحوافز ولكن قامت بدراسة أثرها على متغير واحد فقط إما الأداء</w:t>
      </w:r>
      <w:r>
        <w:rPr>
          <w:rFonts w:ascii="Simplified Arabic" w:hAnsi="Simplified Arabic" w:cs="Simplified Arabic" w:hint="cs"/>
          <w:sz w:val="28"/>
          <w:szCs w:val="28"/>
          <w:rtl/>
        </w:rPr>
        <w:t xml:space="preserve"> الوظيفي</w:t>
      </w:r>
      <w:r w:rsidRPr="00AD33CF">
        <w:rPr>
          <w:rFonts w:ascii="Simplified Arabic" w:hAnsi="Simplified Arabic" w:cs="Simplified Arabic" w:hint="cs"/>
          <w:sz w:val="28"/>
          <w:szCs w:val="28"/>
          <w:rtl/>
        </w:rPr>
        <w:t xml:space="preserve"> فقط أو الرضا الوظيفي فقط، ووجدت أن هناك استراتيجيات تحفيزية مادية ومعنوية ،</w:t>
      </w:r>
      <w:r w:rsidRPr="00AD33CF">
        <w:rPr>
          <w:rFonts w:ascii="Simplified Arabic" w:hAnsi="Simplified Arabic" w:cs="Simplified Arabic" w:hint="cs"/>
          <w:sz w:val="28"/>
          <w:szCs w:val="28"/>
        </w:rPr>
        <w:t xml:space="preserve"> </w:t>
      </w:r>
      <w:r w:rsidRPr="00AD33CF">
        <w:rPr>
          <w:rFonts w:ascii="Simplified Arabic" w:hAnsi="Simplified Arabic" w:cs="Simplified Arabic" w:hint="cs"/>
          <w:sz w:val="28"/>
          <w:szCs w:val="28"/>
          <w:rtl/>
        </w:rPr>
        <w:t>تمت الإشارة على وجه التحديد إلى نظام رواتب الموظفين والمكافآت والترقيات والعلاقات الشخصية الجيدة بين الموظفين من أهم استراتيجيات تحفيز الموظفين. و</w:t>
      </w:r>
      <w:r>
        <w:rPr>
          <w:rFonts w:ascii="Simplified Arabic" w:hAnsi="Simplified Arabic" w:cs="Simplified Arabic" w:hint="cs"/>
          <w:sz w:val="28"/>
          <w:szCs w:val="28"/>
          <w:rtl/>
        </w:rPr>
        <w:t xml:space="preserve">ترى الباحثة أنه </w:t>
      </w:r>
      <w:r w:rsidRPr="00AD33CF">
        <w:rPr>
          <w:rFonts w:ascii="Simplified Arabic" w:hAnsi="Simplified Arabic" w:cs="Simplified Arabic" w:hint="cs"/>
          <w:sz w:val="28"/>
          <w:szCs w:val="28"/>
          <w:rtl/>
        </w:rPr>
        <w:t>لعمل دراسة شاملة ومتكاملة عن التحفيز وتأثيره على الأداء والرضا الوظيفي يجب دراسة وتحليل جميع أنواع الحوافز سواء مادية أو معنوية وتحديد أثرها على الأداء الوظيفي من ناحية وأثرها على الرضا الوظيفي من ناحية أخرى، لأن ذلك يثري الدراسة ويعطي نتائج قوية.</w:t>
      </w:r>
    </w:p>
    <w:p w14:paraId="5A6F10CA" w14:textId="77777777" w:rsidR="00780F7A" w:rsidRPr="00C877CC" w:rsidRDefault="00780F7A" w:rsidP="00780F7A">
      <w:pPr>
        <w:bidi/>
        <w:spacing w:before="120" w:after="100" w:afterAutospacing="1" w:line="240" w:lineRule="auto"/>
        <w:rPr>
          <w:rFonts w:ascii="Simplified Arabic" w:hAnsi="Simplified Arabic" w:cs="Simplified Arabic"/>
          <w:b/>
          <w:bCs/>
          <w:sz w:val="28"/>
          <w:szCs w:val="28"/>
          <w:u w:val="single"/>
          <w:rtl/>
        </w:rPr>
      </w:pPr>
      <w:r w:rsidRPr="00C877CC">
        <w:rPr>
          <w:rFonts w:ascii="Simplified Arabic" w:hAnsi="Simplified Arabic" w:cs="Simplified Arabic" w:hint="cs"/>
          <w:b/>
          <w:bCs/>
          <w:sz w:val="28"/>
          <w:szCs w:val="28"/>
          <w:u w:val="single"/>
          <w:rtl/>
        </w:rPr>
        <w:t>المنطلقات النظرية للدراسة:</w:t>
      </w:r>
    </w:p>
    <w:p w14:paraId="71E3FE0E" w14:textId="77777777" w:rsidR="00780F7A" w:rsidRPr="00C877CC" w:rsidRDefault="00780F7A" w:rsidP="00780F7A">
      <w:p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b/>
          <w:bCs/>
          <w:sz w:val="28"/>
          <w:szCs w:val="28"/>
          <w:rtl/>
        </w:rPr>
        <w:t>الحوافز المادية</w:t>
      </w:r>
      <w:r w:rsidRPr="00C877CC">
        <w:rPr>
          <w:rFonts w:ascii="Simplified Arabic" w:hAnsi="Simplified Arabic" w:cs="Simplified Arabic" w:hint="cs"/>
          <w:sz w:val="28"/>
          <w:szCs w:val="28"/>
          <w:rtl/>
        </w:rPr>
        <w:t>: هي الحوافز التي تمنحها المنظمة لموظفيها كالرواتب أو الأجور أو المكافآت التشجيعية أو الاشتراك في الأرباح وغيرها، بما يحقق للموظفين مستوى مناسب من العيش والقدرة على مواجهة الأعباء المالية للحياة (العمري، ٢٠٠٦).</w:t>
      </w:r>
    </w:p>
    <w:p w14:paraId="529655C6" w14:textId="77777777" w:rsidR="00780F7A" w:rsidRPr="00C877CC" w:rsidRDefault="00780F7A" w:rsidP="00780F7A">
      <w:pPr>
        <w:bidi/>
        <w:spacing w:before="120" w:after="100" w:afterAutospacing="1" w:line="360" w:lineRule="auto"/>
        <w:rPr>
          <w:rFonts w:ascii="Simplified Arabic" w:hAnsi="Simplified Arabic" w:cs="Simplified Arabic"/>
          <w:sz w:val="28"/>
          <w:szCs w:val="28"/>
          <w:rtl/>
        </w:rPr>
      </w:pPr>
      <w:r w:rsidRPr="00C877CC">
        <w:rPr>
          <w:rFonts w:ascii="Simplified Arabic" w:hAnsi="Simplified Arabic" w:cs="Simplified Arabic" w:hint="cs"/>
          <w:b/>
          <w:bCs/>
          <w:sz w:val="28"/>
          <w:szCs w:val="28"/>
          <w:rtl/>
        </w:rPr>
        <w:t>التعريف الإجرائي للحوافز المادية:</w:t>
      </w:r>
      <w:r w:rsidRPr="00C877CC">
        <w:rPr>
          <w:rFonts w:ascii="Simplified Arabic" w:hAnsi="Simplified Arabic" w:cs="Simplified Arabic" w:hint="cs"/>
          <w:sz w:val="28"/>
          <w:szCs w:val="28"/>
          <w:rtl/>
        </w:rPr>
        <w:t xml:space="preserve"> هي الحوافز المادية الملموسة التي تُعطى للموظفين الذين يعملون في شركة الاتصالات السعودية مقابل جهدهم وأدائهم.</w:t>
      </w:r>
    </w:p>
    <w:p w14:paraId="6C655BFA" w14:textId="77777777" w:rsidR="00780F7A" w:rsidRPr="00C877CC" w:rsidRDefault="00780F7A" w:rsidP="00780F7A">
      <w:pPr>
        <w:bidi/>
        <w:spacing w:before="120" w:after="100" w:afterAutospacing="1" w:line="360" w:lineRule="auto"/>
        <w:jc w:val="both"/>
        <w:rPr>
          <w:rFonts w:ascii="Simplified Arabic" w:hAnsi="Simplified Arabic" w:cs="Simplified Arabic"/>
          <w:sz w:val="28"/>
          <w:szCs w:val="28"/>
          <w:rtl/>
          <w:lang w:bidi="fa-IR"/>
        </w:rPr>
      </w:pPr>
      <w:r w:rsidRPr="00C877CC">
        <w:rPr>
          <w:rFonts w:ascii="Simplified Arabic" w:hAnsi="Simplified Arabic" w:cs="Simplified Arabic" w:hint="cs"/>
          <w:b/>
          <w:bCs/>
          <w:sz w:val="28"/>
          <w:szCs w:val="28"/>
          <w:rtl/>
        </w:rPr>
        <w:lastRenderedPageBreak/>
        <w:t>الحوافز المعنوية:</w:t>
      </w:r>
      <w:r w:rsidRPr="00C877CC">
        <w:rPr>
          <w:rFonts w:ascii="Simplified Arabic" w:hAnsi="Simplified Arabic" w:cs="Simplified Arabic" w:hint="cs"/>
          <w:sz w:val="28"/>
          <w:szCs w:val="28"/>
          <w:rtl/>
        </w:rPr>
        <w:t xml:space="preserve"> هي الحوافز التي توفرها المنظمة لموظفيها وذلك لإسعادهم وإشعارهم بأهميتهم ومكانتهم وانتمائهم وإحساسهم بالتقدير واحترام آراءهم ومقترحاتهم كأوسمة النجاح، وشهادات التقدير، ونشر أسمائهم، وغيرها.  (الحسن، ٢٠١٠</w:t>
      </w:r>
      <w:r w:rsidRPr="00C877CC">
        <w:rPr>
          <w:rFonts w:ascii="Simplified Arabic" w:hAnsi="Simplified Arabic" w:cs="Simplified Arabic" w:hint="cs"/>
          <w:sz w:val="28"/>
          <w:szCs w:val="28"/>
          <w:rtl/>
          <w:lang w:bidi="fa-IR"/>
        </w:rPr>
        <w:t>).</w:t>
      </w:r>
    </w:p>
    <w:p w14:paraId="078677DD" w14:textId="77777777" w:rsidR="00780F7A" w:rsidRPr="00C877CC" w:rsidRDefault="00780F7A" w:rsidP="00780F7A">
      <w:p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b/>
          <w:bCs/>
          <w:sz w:val="28"/>
          <w:szCs w:val="28"/>
          <w:rtl/>
        </w:rPr>
        <w:t>التعريف الإجرائي للحوافز المعنوية:</w:t>
      </w:r>
      <w:r w:rsidRPr="00C877CC">
        <w:rPr>
          <w:rFonts w:ascii="Simplified Arabic" w:hAnsi="Simplified Arabic" w:cs="Simplified Arabic" w:hint="cs"/>
          <w:sz w:val="28"/>
          <w:szCs w:val="28"/>
          <w:rtl/>
        </w:rPr>
        <w:t xml:space="preserve"> هي الحوافز المعنوية للموظفين الإداريين في شركة الاتصالات السعودية مثل خطابات الشكر والتقدير للجهد المبذول من قبل الموظف والترقيات أثناء المشاركة في اتخاذ القرارات والمشاركة في الفعاليات والاجتماعات وغيرها.</w:t>
      </w:r>
    </w:p>
    <w:p w14:paraId="4CB11E72" w14:textId="77777777" w:rsidR="00780F7A" w:rsidRPr="00C877CC" w:rsidRDefault="00780F7A" w:rsidP="00780F7A">
      <w:pPr>
        <w:bidi/>
        <w:spacing w:before="120" w:after="100" w:afterAutospacing="1" w:line="360" w:lineRule="auto"/>
        <w:jc w:val="both"/>
        <w:rPr>
          <w:rFonts w:ascii="Simplified Arabic" w:hAnsi="Simplified Arabic" w:cs="Simplified Arabic"/>
          <w:sz w:val="28"/>
          <w:szCs w:val="28"/>
          <w:rtl/>
          <w:lang w:bidi="fa-IR"/>
        </w:rPr>
      </w:pPr>
      <w:r w:rsidRPr="00C877CC">
        <w:rPr>
          <w:rFonts w:ascii="Simplified Arabic" w:hAnsi="Simplified Arabic" w:cs="Simplified Arabic" w:hint="cs"/>
          <w:sz w:val="28"/>
          <w:szCs w:val="28"/>
          <w:rtl/>
        </w:rPr>
        <w:t xml:space="preserve"> </w:t>
      </w:r>
      <w:r w:rsidRPr="00C877CC">
        <w:rPr>
          <w:rFonts w:ascii="Simplified Arabic" w:hAnsi="Simplified Arabic" w:cs="Simplified Arabic" w:hint="cs"/>
          <w:b/>
          <w:bCs/>
          <w:sz w:val="28"/>
          <w:szCs w:val="28"/>
          <w:rtl/>
        </w:rPr>
        <w:t>الأداء الوظيفي:</w:t>
      </w:r>
      <w:r w:rsidRPr="00C877CC">
        <w:rPr>
          <w:rFonts w:ascii="Simplified Arabic" w:hAnsi="Simplified Arabic" w:cs="Simplified Arabic" w:hint="cs"/>
          <w:sz w:val="28"/>
          <w:szCs w:val="28"/>
          <w:rtl/>
        </w:rPr>
        <w:t xml:space="preserve"> ويقصد بالأداء هو تنفيذ الموظف للأعمال والقيام بالمسؤوليات التي تم تكليفه بها والتي ترتبط بوظيفته. (الحلايبة، </w:t>
      </w:r>
      <w:r w:rsidRPr="00C877CC">
        <w:rPr>
          <w:rFonts w:ascii="Simplified Arabic" w:hAnsi="Simplified Arabic" w:cs="Simplified Arabic" w:hint="cs"/>
          <w:sz w:val="28"/>
          <w:szCs w:val="28"/>
          <w:rtl/>
          <w:lang w:bidi="fa-IR"/>
        </w:rPr>
        <w:t xml:space="preserve">٢٠١٣). </w:t>
      </w:r>
    </w:p>
    <w:p w14:paraId="41E9C7FE" w14:textId="77777777" w:rsidR="00780F7A" w:rsidRPr="00C877CC" w:rsidRDefault="00780F7A" w:rsidP="00780F7A">
      <w:p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b/>
          <w:bCs/>
          <w:sz w:val="28"/>
          <w:szCs w:val="28"/>
          <w:rtl/>
        </w:rPr>
        <w:t>التعريف الإجرائي للأداء الوظيفي:</w:t>
      </w:r>
      <w:r w:rsidRPr="00C877CC">
        <w:rPr>
          <w:rFonts w:ascii="Simplified Arabic" w:hAnsi="Simplified Arabic" w:cs="Simplified Arabic" w:hint="cs"/>
          <w:sz w:val="28"/>
          <w:szCs w:val="28"/>
          <w:rtl/>
        </w:rPr>
        <w:t xml:space="preserve"> ويقصد به تنفيذ الموظف الإداري في شركة الاتصالات السعودية للأعمال والمهام التي يتم تكليفه بها سواء من قبل المستويات الإدارية العليا أو الوسطى على مستوى الشركة.</w:t>
      </w:r>
    </w:p>
    <w:p w14:paraId="40AA272D" w14:textId="77777777" w:rsidR="00780F7A" w:rsidRPr="00C877CC" w:rsidRDefault="00780F7A" w:rsidP="00780F7A">
      <w:p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b/>
          <w:bCs/>
          <w:sz w:val="28"/>
          <w:szCs w:val="28"/>
          <w:rtl/>
        </w:rPr>
        <w:t>الرضا الوظيفي:</w:t>
      </w:r>
      <w:r w:rsidRPr="00C877CC">
        <w:rPr>
          <w:rFonts w:ascii="Simplified Arabic" w:hAnsi="Simplified Arabic" w:cs="Simplified Arabic" w:hint="cs"/>
          <w:sz w:val="28"/>
          <w:szCs w:val="28"/>
          <w:rtl/>
        </w:rPr>
        <w:t xml:space="preserve"> وهو أن يشعر الفرد أثناء أداء عمله بالسعادة والارتياح وذلك بسبب التوافق الذي حصل له بين ما كان يتوقعه وما حصل عليه فعلاً في عمله، مما يدفع الفرد لبذل المزيد من العمل والإنتاج. (المؤمن، ٢٠١٨)</w:t>
      </w:r>
    </w:p>
    <w:p w14:paraId="5AADC343" w14:textId="77777777" w:rsidR="00780F7A" w:rsidRDefault="00780F7A" w:rsidP="00780F7A">
      <w:p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b/>
          <w:bCs/>
          <w:sz w:val="28"/>
          <w:szCs w:val="28"/>
          <w:rtl/>
        </w:rPr>
        <w:t>التعريف الإجرائي للرضا الوظيفي:</w:t>
      </w:r>
      <w:r w:rsidRPr="00C877CC">
        <w:rPr>
          <w:rFonts w:ascii="Simplified Arabic" w:hAnsi="Simplified Arabic" w:cs="Simplified Arabic" w:hint="cs"/>
          <w:sz w:val="28"/>
          <w:szCs w:val="28"/>
          <w:rtl/>
        </w:rPr>
        <w:t xml:space="preserve"> وهو مدى شعور الموظف الإداري الذي يعمل في شركة الاتصالات السعودية بالسعادة والارتياح نتيجة ما كان يتوقعه وما حصل عليه فعلاً في عمله داخل الشركة.</w:t>
      </w:r>
    </w:p>
    <w:p w14:paraId="17A0ECC7" w14:textId="77777777" w:rsidR="004E6F60" w:rsidRPr="00177E6F" w:rsidRDefault="004E6F60" w:rsidP="004E6F60">
      <w:pPr>
        <w:bidi/>
        <w:spacing w:before="120" w:after="100" w:afterAutospacing="1" w:line="360" w:lineRule="auto"/>
        <w:jc w:val="both"/>
        <w:rPr>
          <w:rFonts w:ascii="Simplified Arabic" w:hAnsi="Simplified Arabic" w:cs="Simplified Arabic"/>
          <w:sz w:val="28"/>
          <w:szCs w:val="28"/>
          <w:rtl/>
        </w:rPr>
      </w:pPr>
    </w:p>
    <w:p w14:paraId="5728B9FB" w14:textId="77777777" w:rsidR="00780F7A" w:rsidRPr="00177E6F" w:rsidRDefault="00780F7A" w:rsidP="00780F7A">
      <w:pPr>
        <w:bidi/>
        <w:spacing w:before="120" w:after="100" w:afterAutospacing="1" w:line="240" w:lineRule="auto"/>
        <w:rPr>
          <w:rFonts w:ascii="Simplified Arabic" w:hAnsi="Simplified Arabic" w:cs="Simplified Arabic"/>
          <w:b/>
          <w:bCs/>
          <w:sz w:val="28"/>
          <w:szCs w:val="28"/>
          <w:u w:val="single"/>
          <w:rtl/>
        </w:rPr>
      </w:pPr>
      <w:r w:rsidRPr="00177E6F">
        <w:rPr>
          <w:rFonts w:ascii="Simplified Arabic" w:hAnsi="Simplified Arabic" w:cs="Simplified Arabic" w:hint="cs"/>
          <w:b/>
          <w:bCs/>
          <w:sz w:val="28"/>
          <w:szCs w:val="28"/>
          <w:u w:val="single"/>
          <w:rtl/>
        </w:rPr>
        <w:lastRenderedPageBreak/>
        <w:t>المنهجية وطرق البحث:</w:t>
      </w:r>
    </w:p>
    <w:p w14:paraId="5073A774" w14:textId="77777777" w:rsidR="00780F7A" w:rsidRDefault="00780F7A" w:rsidP="00780F7A">
      <w:pPr>
        <w:bidi/>
        <w:spacing w:before="120" w:after="100" w:afterAutospacing="1" w:line="360" w:lineRule="auto"/>
        <w:jc w:val="both"/>
        <w:rPr>
          <w:rFonts w:ascii="Simplified Arabic" w:hAnsi="Simplified Arabic" w:cs="Simplified Arabic"/>
          <w:sz w:val="28"/>
          <w:szCs w:val="28"/>
          <w:rtl/>
        </w:rPr>
      </w:pPr>
      <w:r w:rsidRPr="00C877CC">
        <w:rPr>
          <w:rFonts w:ascii="Simplified Arabic" w:hAnsi="Simplified Arabic" w:cs="Simplified Arabic" w:hint="cs"/>
          <w:sz w:val="28"/>
          <w:szCs w:val="28"/>
          <w:rtl/>
        </w:rPr>
        <w:t>تم الاعتماد في هذه الدراسة على المنهج الوصفي التحليلي الميداني الذي تضمن مسحاً شاملاً للمصادر والمراجع السابقة لبناء الإطار النظري للدراسة، والاستطلاع الميداني لجمع البيانات بواسطة أداة الدراسة وتحليلها إحصائياً للإجابة على أسئلة الدراسة واختبار فرضياتها.</w:t>
      </w:r>
    </w:p>
    <w:p w14:paraId="7FEBDBBD" w14:textId="77777777" w:rsidR="00780F7A" w:rsidRPr="00177E6F" w:rsidRDefault="00780F7A" w:rsidP="00780F7A">
      <w:pPr>
        <w:bidi/>
        <w:spacing w:before="120" w:after="100" w:afterAutospacing="1"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وتتمثل عينة الدراسة في العاملين بشركة الاتصالات السعودية </w:t>
      </w:r>
      <w:r w:rsidRPr="00E65E7C">
        <w:rPr>
          <w:rFonts w:asciiTheme="majorBidi" w:hAnsiTheme="majorBidi" w:cstheme="majorBidi"/>
          <w:sz w:val="28"/>
          <w:szCs w:val="28"/>
        </w:rPr>
        <w:t>STC</w:t>
      </w:r>
      <w:r>
        <w:rPr>
          <w:rFonts w:ascii="Simplified Arabic" w:hAnsi="Simplified Arabic" w:cs="Simplified Arabic" w:hint="cs"/>
          <w:sz w:val="28"/>
          <w:szCs w:val="28"/>
          <w:rtl/>
        </w:rPr>
        <w:t xml:space="preserve"> في المستويات </w:t>
      </w:r>
      <w:r>
        <w:rPr>
          <w:rFonts w:ascii="Simplified Arabic" w:hAnsi="Simplified Arabic" w:cs="Times New Roman" w:hint="cs"/>
          <w:sz w:val="28"/>
          <w:szCs w:val="28"/>
          <w:rtl/>
        </w:rPr>
        <w:t>الإدارية</w:t>
      </w:r>
      <w:r>
        <w:rPr>
          <w:rFonts w:ascii="Simplified Arabic" w:hAnsi="Simplified Arabic" w:cs="Simplified Arabic" w:hint="cs"/>
          <w:sz w:val="28"/>
          <w:szCs w:val="28"/>
          <w:rtl/>
        </w:rPr>
        <w:t xml:space="preserve"> المختلفة (دنيا، متوسطة، عليا)، وذلك لمعرفة آرائهم عن نظام الحوافز المطبق لدى الشركة ومستوى رضائهم عنه وكيف يؤثر على أدائهم.</w:t>
      </w:r>
    </w:p>
    <w:p w14:paraId="1659D042" w14:textId="77777777" w:rsidR="00780F7A" w:rsidRPr="00177E6F" w:rsidRDefault="00780F7A" w:rsidP="00780F7A">
      <w:pPr>
        <w:bidi/>
        <w:spacing w:before="120" w:after="100" w:afterAutospacing="1" w:line="240" w:lineRule="auto"/>
        <w:rPr>
          <w:rFonts w:ascii="Simplified Arabic" w:hAnsi="Simplified Arabic" w:cs="Simplified Arabic"/>
          <w:b/>
          <w:bCs/>
          <w:sz w:val="28"/>
          <w:szCs w:val="28"/>
          <w:u w:val="single"/>
          <w:rtl/>
        </w:rPr>
      </w:pPr>
      <w:r w:rsidRPr="00177E6F">
        <w:rPr>
          <w:rFonts w:ascii="Simplified Arabic" w:hAnsi="Simplified Arabic" w:cs="Simplified Arabic" w:hint="cs"/>
          <w:b/>
          <w:bCs/>
          <w:sz w:val="28"/>
          <w:szCs w:val="28"/>
          <w:u w:val="single"/>
          <w:rtl/>
        </w:rPr>
        <w:t xml:space="preserve">أدوات </w:t>
      </w:r>
      <w:r w:rsidRPr="00177E6F">
        <w:rPr>
          <w:rFonts w:ascii="Simplified Arabic" w:hAnsi="Simplified Arabic" w:cs="Times New Roman" w:hint="cs"/>
          <w:b/>
          <w:bCs/>
          <w:sz w:val="28"/>
          <w:szCs w:val="28"/>
          <w:u w:val="single"/>
          <w:rtl/>
        </w:rPr>
        <w:t>الدراسة:</w:t>
      </w:r>
    </w:p>
    <w:p w14:paraId="7C7CAD43" w14:textId="7CF6E312" w:rsidR="00780F7A" w:rsidRPr="00813720" w:rsidRDefault="00780F7A" w:rsidP="004578B1">
      <w:pPr>
        <w:bidi/>
        <w:spacing w:before="120" w:after="100" w:afterAutospacing="1" w:line="360" w:lineRule="auto"/>
        <w:jc w:val="both"/>
        <w:rPr>
          <w:rFonts w:ascii="Simplified Arabic" w:hAnsi="Simplified Arabic" w:cs="Simplified Arabic"/>
          <w:sz w:val="28"/>
          <w:szCs w:val="28"/>
          <w:rtl/>
        </w:rPr>
      </w:pPr>
      <w:r w:rsidRPr="00813720">
        <w:rPr>
          <w:rFonts w:ascii="Simplified Arabic" w:hAnsi="Simplified Arabic" w:cs="Simplified Arabic" w:hint="cs"/>
          <w:sz w:val="28"/>
          <w:szCs w:val="28"/>
          <w:rtl/>
        </w:rPr>
        <w:t xml:space="preserve">تمثلت أداة الدراسة بالاستبانة، حيث تم تطويرها فيما يتعلق بالحوافز المادية والمعنوية، وتتكون الاستبانة من ثلاثة أقسام هما: القسم الأول ويتضمن المعلومات الشخصية للمستجيبين، بينما القسم الثاني يتضمن متغيرات الدراسة المستقلة، ويتضمن القسم الثالث متغيرات الدراسة التابعة وهي الأداء الوظيفي ورضا العاملين. </w:t>
      </w:r>
    </w:p>
    <w:p w14:paraId="560FEB69" w14:textId="77777777" w:rsidR="00780F7A" w:rsidRPr="00177E6F" w:rsidRDefault="00780F7A" w:rsidP="00780F7A">
      <w:pPr>
        <w:bidi/>
        <w:spacing w:before="120" w:after="100" w:afterAutospacing="1" w:line="240" w:lineRule="auto"/>
        <w:rPr>
          <w:rFonts w:ascii="Simplified Arabic" w:hAnsi="Simplified Arabic" w:cs="Simplified Arabic"/>
          <w:b/>
          <w:bCs/>
          <w:sz w:val="28"/>
          <w:szCs w:val="28"/>
          <w:u w:val="single"/>
          <w:rtl/>
        </w:rPr>
      </w:pPr>
      <w:r w:rsidRPr="00177E6F">
        <w:rPr>
          <w:rFonts w:ascii="Simplified Arabic" w:hAnsi="Simplified Arabic" w:cs="Simplified Arabic" w:hint="cs"/>
          <w:b/>
          <w:bCs/>
          <w:sz w:val="28"/>
          <w:szCs w:val="28"/>
          <w:u w:val="single"/>
          <w:rtl/>
        </w:rPr>
        <w:t xml:space="preserve">حدود </w:t>
      </w:r>
      <w:r w:rsidRPr="00177E6F">
        <w:rPr>
          <w:rFonts w:ascii="Simplified Arabic" w:hAnsi="Simplified Arabic" w:cs="Times New Roman" w:hint="cs"/>
          <w:b/>
          <w:bCs/>
          <w:sz w:val="28"/>
          <w:szCs w:val="28"/>
          <w:u w:val="single"/>
          <w:rtl/>
        </w:rPr>
        <w:t>الدراسة:</w:t>
      </w:r>
    </w:p>
    <w:p w14:paraId="3BC6EF97" w14:textId="77777777" w:rsidR="00780F7A" w:rsidRPr="00813720" w:rsidRDefault="00780F7A" w:rsidP="000D6F8E">
      <w:pPr>
        <w:pStyle w:val="ListParagraph"/>
        <w:numPr>
          <w:ilvl w:val="0"/>
          <w:numId w:val="22"/>
        </w:numPr>
        <w:bidi/>
        <w:spacing w:before="120" w:after="100" w:afterAutospacing="1" w:line="276" w:lineRule="auto"/>
        <w:jc w:val="both"/>
        <w:rPr>
          <w:rFonts w:ascii="Simplified Arabic" w:hAnsi="Simplified Arabic" w:cs="Simplified Arabic"/>
          <w:sz w:val="28"/>
          <w:szCs w:val="28"/>
          <w:rtl/>
        </w:rPr>
      </w:pPr>
      <w:r w:rsidRPr="00813720">
        <w:rPr>
          <w:rFonts w:ascii="Simplified Arabic" w:hAnsi="Simplified Arabic" w:cs="Simplified Arabic" w:hint="cs"/>
          <w:sz w:val="28"/>
          <w:szCs w:val="28"/>
          <w:rtl/>
        </w:rPr>
        <w:t xml:space="preserve">الحدود الموضوعية: دراسة أثر الحوافز على </w:t>
      </w:r>
      <w:r w:rsidRPr="00813720">
        <w:rPr>
          <w:rFonts w:ascii="Simplified Arabic" w:hAnsi="Simplified Arabic" w:cs="Times New Roman" w:hint="cs"/>
          <w:sz w:val="28"/>
          <w:szCs w:val="28"/>
          <w:rtl/>
        </w:rPr>
        <w:t>أداء</w:t>
      </w:r>
      <w:r w:rsidRPr="00813720">
        <w:rPr>
          <w:rFonts w:ascii="Simplified Arabic" w:hAnsi="Simplified Arabic" w:cs="Simplified Arabic" w:hint="cs"/>
          <w:sz w:val="28"/>
          <w:szCs w:val="28"/>
          <w:rtl/>
        </w:rPr>
        <w:t xml:space="preserve"> ورضا العاملين، أي أن العوامل </w:t>
      </w:r>
      <w:r w:rsidRPr="00813720">
        <w:rPr>
          <w:rFonts w:ascii="Simplified Arabic" w:hAnsi="Simplified Arabic" w:cs="Times New Roman" w:hint="cs"/>
          <w:sz w:val="28"/>
          <w:szCs w:val="28"/>
          <w:rtl/>
        </w:rPr>
        <w:t>الأخرى -</w:t>
      </w:r>
      <w:r w:rsidRPr="00813720">
        <w:rPr>
          <w:rFonts w:ascii="Simplified Arabic" w:hAnsi="Simplified Arabic" w:cs="Simplified Arabic" w:hint="cs"/>
          <w:sz w:val="28"/>
          <w:szCs w:val="28"/>
          <w:rtl/>
        </w:rPr>
        <w:t xml:space="preserve"> بخلاف الحوافز - التي تؤثر على </w:t>
      </w:r>
      <w:r w:rsidRPr="00813720">
        <w:rPr>
          <w:rFonts w:ascii="Simplified Arabic" w:hAnsi="Simplified Arabic" w:cs="Times New Roman" w:hint="cs"/>
          <w:sz w:val="28"/>
          <w:szCs w:val="28"/>
          <w:rtl/>
        </w:rPr>
        <w:t>أداء</w:t>
      </w:r>
      <w:r w:rsidRPr="00813720">
        <w:rPr>
          <w:rFonts w:ascii="Simplified Arabic" w:hAnsi="Simplified Arabic" w:cs="Simplified Arabic" w:hint="cs"/>
          <w:sz w:val="28"/>
          <w:szCs w:val="28"/>
          <w:rtl/>
        </w:rPr>
        <w:t xml:space="preserve"> ورضا العاملين سوف تكون خارج نطاق هذه الدراسة.</w:t>
      </w:r>
    </w:p>
    <w:p w14:paraId="59E24287" w14:textId="77777777" w:rsidR="00780F7A" w:rsidRPr="00813720" w:rsidRDefault="00780F7A" w:rsidP="000D6F8E">
      <w:pPr>
        <w:pStyle w:val="ListParagraph"/>
        <w:numPr>
          <w:ilvl w:val="0"/>
          <w:numId w:val="22"/>
        </w:numPr>
        <w:bidi/>
        <w:spacing w:before="120" w:after="100" w:afterAutospacing="1" w:line="276" w:lineRule="auto"/>
        <w:jc w:val="both"/>
        <w:rPr>
          <w:rFonts w:ascii="Simplified Arabic" w:hAnsi="Simplified Arabic" w:cs="Simplified Arabic"/>
          <w:sz w:val="28"/>
          <w:szCs w:val="28"/>
          <w:rtl/>
        </w:rPr>
      </w:pPr>
      <w:r w:rsidRPr="00813720">
        <w:rPr>
          <w:rFonts w:ascii="Simplified Arabic" w:hAnsi="Simplified Arabic" w:cs="Simplified Arabic" w:hint="cs"/>
          <w:sz w:val="28"/>
          <w:szCs w:val="28"/>
          <w:rtl/>
        </w:rPr>
        <w:t xml:space="preserve">الحدود المكانية (الجغرافية): تتمثل حدود البحث المكانية في المملكة العربية السعودية وتحديداً شركة الاتصالات السعودية </w:t>
      </w:r>
      <w:r w:rsidRPr="00813720">
        <w:rPr>
          <w:rFonts w:ascii="Simplified Arabic" w:hAnsi="Simplified Arabic" w:cs="Simplified Arabic" w:hint="cs"/>
          <w:sz w:val="28"/>
          <w:szCs w:val="28"/>
        </w:rPr>
        <w:t>STC</w:t>
      </w:r>
      <w:r w:rsidRPr="00813720">
        <w:rPr>
          <w:rFonts w:ascii="Simplified Arabic" w:hAnsi="Simplified Arabic" w:cs="Simplified Arabic" w:hint="cs"/>
          <w:sz w:val="28"/>
          <w:szCs w:val="28"/>
          <w:rtl/>
        </w:rPr>
        <w:t>.</w:t>
      </w:r>
    </w:p>
    <w:p w14:paraId="581F2A9B" w14:textId="77777777" w:rsidR="00780F7A" w:rsidRPr="00813720" w:rsidRDefault="00780F7A" w:rsidP="000D6F8E">
      <w:pPr>
        <w:pStyle w:val="ListParagraph"/>
        <w:numPr>
          <w:ilvl w:val="0"/>
          <w:numId w:val="22"/>
        </w:numPr>
        <w:bidi/>
        <w:spacing w:before="120" w:after="100" w:afterAutospacing="1" w:line="276" w:lineRule="auto"/>
        <w:jc w:val="both"/>
        <w:rPr>
          <w:rFonts w:ascii="Simplified Arabic" w:hAnsi="Simplified Arabic" w:cs="Simplified Arabic"/>
          <w:sz w:val="28"/>
          <w:szCs w:val="28"/>
          <w:rtl/>
        </w:rPr>
      </w:pPr>
      <w:r w:rsidRPr="00813720">
        <w:rPr>
          <w:rFonts w:ascii="Simplified Arabic" w:hAnsi="Simplified Arabic" w:cs="Simplified Arabic" w:hint="cs"/>
          <w:sz w:val="28"/>
          <w:szCs w:val="28"/>
          <w:rtl/>
        </w:rPr>
        <w:t xml:space="preserve">الحدود البشرية: تتمثل حدود البحث البشرية في العاملين بشركة الاتصالات السعودية </w:t>
      </w:r>
      <w:r w:rsidRPr="00813720">
        <w:rPr>
          <w:rFonts w:ascii="Simplified Arabic" w:hAnsi="Simplified Arabic" w:cs="Simplified Arabic" w:hint="cs"/>
          <w:sz w:val="28"/>
          <w:szCs w:val="28"/>
        </w:rPr>
        <w:t>STC</w:t>
      </w:r>
      <w:r w:rsidRPr="00813720">
        <w:rPr>
          <w:rFonts w:ascii="Simplified Arabic" w:hAnsi="Simplified Arabic" w:cs="Simplified Arabic" w:hint="cs"/>
          <w:sz w:val="28"/>
          <w:szCs w:val="28"/>
          <w:rtl/>
        </w:rPr>
        <w:t>.</w:t>
      </w:r>
    </w:p>
    <w:p w14:paraId="3EB255EC" w14:textId="77777777" w:rsidR="00780F7A" w:rsidRPr="00813720" w:rsidRDefault="00780F7A" w:rsidP="000D6F8E">
      <w:pPr>
        <w:pStyle w:val="ListParagraph"/>
        <w:numPr>
          <w:ilvl w:val="0"/>
          <w:numId w:val="22"/>
        </w:numPr>
        <w:bidi/>
        <w:spacing w:before="120" w:after="100" w:afterAutospacing="1" w:line="276" w:lineRule="auto"/>
        <w:jc w:val="both"/>
        <w:rPr>
          <w:rFonts w:ascii="Simplified Arabic" w:hAnsi="Simplified Arabic" w:cs="Simplified Arabic"/>
          <w:sz w:val="28"/>
          <w:szCs w:val="28"/>
          <w:rtl/>
        </w:rPr>
      </w:pPr>
      <w:r w:rsidRPr="00813720">
        <w:rPr>
          <w:rFonts w:ascii="Simplified Arabic" w:hAnsi="Simplified Arabic" w:cs="Simplified Arabic" w:hint="cs"/>
          <w:sz w:val="28"/>
          <w:szCs w:val="28"/>
          <w:rtl/>
        </w:rPr>
        <w:t>الحدود الزمنية: تتمثل الحدود الزمنية للبحث في الفترة ٢٠٢٤.</w:t>
      </w:r>
    </w:p>
    <w:p w14:paraId="5A9721DD" w14:textId="77777777" w:rsidR="00780F7A" w:rsidRPr="00C877CC" w:rsidRDefault="00780F7A" w:rsidP="00780F7A">
      <w:pPr>
        <w:spacing w:before="120" w:after="100" w:afterAutospacing="1" w:line="360" w:lineRule="auto"/>
        <w:rPr>
          <w:rFonts w:ascii="Simplified Arabic" w:hAnsi="Simplified Arabic" w:cs="Simplified Arabic"/>
          <w:sz w:val="28"/>
          <w:szCs w:val="28"/>
          <w:u w:val="single"/>
          <w:rtl/>
        </w:rPr>
      </w:pPr>
    </w:p>
    <w:p w14:paraId="00EE9C8D" w14:textId="77777777" w:rsidR="00780F7A" w:rsidRPr="00C24957" w:rsidRDefault="00780F7A" w:rsidP="00780F7A">
      <w:pPr>
        <w:spacing w:before="120" w:after="100" w:afterAutospacing="1" w:line="360" w:lineRule="auto"/>
        <w:jc w:val="both"/>
        <w:rPr>
          <w:rFonts w:ascii="Simplified Arabic" w:hAnsi="Simplified Arabic" w:cs="Simplified Arabic"/>
          <w:sz w:val="28"/>
          <w:szCs w:val="28"/>
          <w:u w:val="single"/>
          <w:rtl/>
        </w:rPr>
      </w:pPr>
    </w:p>
    <w:p w14:paraId="5CF88D6F" w14:textId="77777777" w:rsidR="00780F7A" w:rsidRPr="00C24957" w:rsidRDefault="00780F7A" w:rsidP="00780F7A">
      <w:pPr>
        <w:spacing w:before="120" w:after="100" w:afterAutospacing="1" w:line="360" w:lineRule="auto"/>
        <w:jc w:val="both"/>
        <w:rPr>
          <w:rFonts w:ascii="Simplified Arabic" w:hAnsi="Simplified Arabic" w:cs="Simplified Arabic"/>
          <w:sz w:val="28"/>
          <w:szCs w:val="28"/>
          <w:u w:val="single"/>
          <w:rtl/>
        </w:rPr>
      </w:pPr>
    </w:p>
    <w:p w14:paraId="5321B7EF" w14:textId="77777777" w:rsidR="009A49D2" w:rsidRDefault="009A49D2" w:rsidP="00B332F1">
      <w:pPr>
        <w:bidi/>
        <w:spacing w:before="120" w:after="100" w:afterAutospacing="1" w:line="360" w:lineRule="auto"/>
        <w:rPr>
          <w:rFonts w:ascii="Simplified Arabic" w:hAnsi="Simplified Arabic" w:cs="Simplified Arabic"/>
          <w:sz w:val="28"/>
          <w:szCs w:val="28"/>
          <w:u w:val="single"/>
          <w:rtl/>
        </w:rPr>
      </w:pPr>
    </w:p>
    <w:p w14:paraId="2520B09E" w14:textId="77777777" w:rsidR="00B332F1" w:rsidRDefault="00B332F1" w:rsidP="00B332F1">
      <w:pPr>
        <w:bidi/>
        <w:spacing w:before="120" w:after="100" w:afterAutospacing="1" w:line="360" w:lineRule="auto"/>
        <w:rPr>
          <w:rFonts w:ascii="Simplified Arabic" w:hAnsi="Simplified Arabic" w:cs="Simplified Arabic"/>
          <w:b/>
          <w:bCs/>
          <w:sz w:val="32"/>
          <w:szCs w:val="32"/>
          <w:lang w:val="en-US"/>
        </w:rPr>
      </w:pPr>
    </w:p>
    <w:p w14:paraId="67C35B01" w14:textId="77777777" w:rsidR="009A49D2" w:rsidRDefault="009A49D2" w:rsidP="009A49D2">
      <w:pPr>
        <w:bidi/>
        <w:spacing w:before="120" w:after="100" w:afterAutospacing="1" w:line="360" w:lineRule="auto"/>
        <w:jc w:val="center"/>
        <w:rPr>
          <w:rFonts w:ascii="Simplified Arabic" w:hAnsi="Simplified Arabic" w:cs="Simplified Arabic"/>
          <w:b/>
          <w:bCs/>
          <w:sz w:val="32"/>
          <w:szCs w:val="32"/>
          <w:lang w:val="en-US"/>
        </w:rPr>
      </w:pPr>
    </w:p>
    <w:p w14:paraId="5784BCE6" w14:textId="4C872E26" w:rsidR="009E656D" w:rsidRPr="000B2180" w:rsidRDefault="00DD1C72" w:rsidP="009A49D2">
      <w:pPr>
        <w:shd w:val="clear" w:color="auto" w:fill="B3E5A1" w:themeFill="accent6" w:themeFillTint="66"/>
        <w:bidi/>
        <w:spacing w:before="120" w:after="100" w:afterAutospacing="1" w:line="360" w:lineRule="auto"/>
        <w:jc w:val="center"/>
        <w:rPr>
          <w:rFonts w:ascii="Simplified Arabic" w:hAnsi="Simplified Arabic" w:cs="Simplified Arabic"/>
          <w:b/>
          <w:bCs/>
          <w:sz w:val="32"/>
          <w:szCs w:val="32"/>
          <w:rtl/>
          <w:lang w:val="en-US"/>
        </w:rPr>
      </w:pPr>
      <w:r w:rsidRPr="000B2180">
        <w:rPr>
          <w:rFonts w:ascii="Simplified Arabic" w:hAnsi="Simplified Arabic" w:cs="Simplified Arabic" w:hint="cs"/>
          <w:b/>
          <w:bCs/>
          <w:sz w:val="32"/>
          <w:szCs w:val="32"/>
          <w:rtl/>
          <w:lang w:val="en-US"/>
        </w:rPr>
        <w:t>الفصل الثاني:</w:t>
      </w:r>
    </w:p>
    <w:p w14:paraId="3FFDE5F0" w14:textId="0D9336E7" w:rsidR="00DD1C72" w:rsidRPr="000B2180" w:rsidRDefault="00DD1C72" w:rsidP="009A49D2">
      <w:pPr>
        <w:shd w:val="clear" w:color="auto" w:fill="B3E5A1" w:themeFill="accent6" w:themeFillTint="66"/>
        <w:bidi/>
        <w:spacing w:before="120" w:after="100" w:afterAutospacing="1" w:line="360" w:lineRule="auto"/>
        <w:jc w:val="center"/>
        <w:rPr>
          <w:rFonts w:ascii="Simplified Arabic" w:hAnsi="Simplified Arabic" w:cs="Simplified Arabic"/>
          <w:b/>
          <w:bCs/>
          <w:sz w:val="32"/>
          <w:szCs w:val="32"/>
          <w:rtl/>
          <w:lang w:val="en-US"/>
        </w:rPr>
      </w:pPr>
      <w:r w:rsidRPr="000B2180">
        <w:rPr>
          <w:rFonts w:ascii="Simplified Arabic" w:hAnsi="Simplified Arabic" w:cs="Simplified Arabic" w:hint="cs"/>
          <w:b/>
          <w:bCs/>
          <w:sz w:val="32"/>
          <w:szCs w:val="32"/>
          <w:rtl/>
          <w:lang w:val="en-US"/>
        </w:rPr>
        <w:t xml:space="preserve">الإطار النظري </w:t>
      </w:r>
      <w:r w:rsidR="00D33CA1" w:rsidRPr="000B2180">
        <w:rPr>
          <w:rFonts w:ascii="Simplified Arabic" w:hAnsi="Simplified Arabic" w:cs="Simplified Arabic" w:hint="cs"/>
          <w:b/>
          <w:bCs/>
          <w:sz w:val="32"/>
          <w:szCs w:val="32"/>
          <w:rtl/>
          <w:lang w:val="en-US"/>
        </w:rPr>
        <w:t>وال</w:t>
      </w:r>
      <w:r w:rsidR="00737CA1" w:rsidRPr="000B2180">
        <w:rPr>
          <w:rFonts w:ascii="Simplified Arabic" w:hAnsi="Simplified Arabic" w:cs="Simplified Arabic" w:hint="cs"/>
          <w:b/>
          <w:bCs/>
          <w:sz w:val="32"/>
          <w:szCs w:val="32"/>
          <w:rtl/>
          <w:lang w:val="en-US"/>
        </w:rPr>
        <w:t>أ</w:t>
      </w:r>
      <w:r w:rsidR="00D33CA1" w:rsidRPr="000B2180">
        <w:rPr>
          <w:rFonts w:ascii="Simplified Arabic" w:hAnsi="Simplified Arabic" w:cs="Simplified Arabic" w:hint="cs"/>
          <w:b/>
          <w:bCs/>
          <w:sz w:val="32"/>
          <w:szCs w:val="32"/>
          <w:rtl/>
          <w:lang w:val="en-US"/>
        </w:rPr>
        <w:t>دبيات السابقة</w:t>
      </w:r>
    </w:p>
    <w:p w14:paraId="465D1B4E" w14:textId="77777777" w:rsidR="00DD1C72" w:rsidRPr="00E86007" w:rsidRDefault="00DD1C72" w:rsidP="00E86007">
      <w:pPr>
        <w:bidi/>
        <w:spacing w:before="120" w:after="100" w:afterAutospacing="1" w:line="360" w:lineRule="auto"/>
        <w:jc w:val="both"/>
        <w:rPr>
          <w:rFonts w:ascii="Simplified Arabic" w:hAnsi="Simplified Arabic" w:cs="Simplified Arabic"/>
          <w:sz w:val="28"/>
          <w:szCs w:val="28"/>
          <w:rtl/>
          <w:lang w:val="en-US"/>
        </w:rPr>
      </w:pPr>
    </w:p>
    <w:p w14:paraId="3B1DC704" w14:textId="77777777" w:rsidR="00DD1C72" w:rsidRPr="00E86007" w:rsidRDefault="00DD1C72" w:rsidP="00E86007">
      <w:pPr>
        <w:bidi/>
        <w:spacing w:before="120" w:after="100" w:afterAutospacing="1" w:line="360" w:lineRule="auto"/>
        <w:jc w:val="both"/>
        <w:rPr>
          <w:rFonts w:ascii="Simplified Arabic" w:hAnsi="Simplified Arabic" w:cs="Simplified Arabic"/>
          <w:sz w:val="28"/>
          <w:szCs w:val="28"/>
          <w:rtl/>
          <w:lang w:val="en-US"/>
        </w:rPr>
      </w:pPr>
    </w:p>
    <w:p w14:paraId="4DC09043" w14:textId="77777777" w:rsidR="00DD1C72" w:rsidRPr="00E86007" w:rsidRDefault="00DD1C72" w:rsidP="00E86007">
      <w:pPr>
        <w:bidi/>
        <w:spacing w:before="120" w:after="100" w:afterAutospacing="1" w:line="360" w:lineRule="auto"/>
        <w:jc w:val="both"/>
        <w:rPr>
          <w:rFonts w:ascii="Simplified Arabic" w:hAnsi="Simplified Arabic" w:cs="Simplified Arabic"/>
          <w:sz w:val="28"/>
          <w:szCs w:val="28"/>
          <w:rtl/>
          <w:lang w:val="en-US"/>
        </w:rPr>
      </w:pPr>
    </w:p>
    <w:p w14:paraId="7F6FE0BF" w14:textId="77777777" w:rsidR="00DD1C72" w:rsidRPr="00E86007" w:rsidRDefault="00DD1C72" w:rsidP="00E86007">
      <w:pPr>
        <w:bidi/>
        <w:spacing w:before="120" w:after="100" w:afterAutospacing="1" w:line="360" w:lineRule="auto"/>
        <w:jc w:val="both"/>
        <w:rPr>
          <w:rFonts w:ascii="Simplified Arabic" w:hAnsi="Simplified Arabic" w:cs="Simplified Arabic"/>
          <w:sz w:val="28"/>
          <w:szCs w:val="28"/>
          <w:rtl/>
          <w:lang w:val="en-US"/>
        </w:rPr>
      </w:pPr>
    </w:p>
    <w:p w14:paraId="2D348974" w14:textId="77777777" w:rsidR="000112DE" w:rsidRDefault="000112DE" w:rsidP="00E86007">
      <w:pPr>
        <w:bidi/>
        <w:spacing w:before="120" w:after="100" w:afterAutospacing="1" w:line="360" w:lineRule="auto"/>
        <w:rPr>
          <w:rFonts w:ascii="Simplified Arabic" w:hAnsi="Simplified Arabic" w:cs="Simplified Arabic"/>
          <w:sz w:val="28"/>
          <w:szCs w:val="28"/>
          <w:rtl/>
          <w:lang w:val="en-US"/>
        </w:rPr>
      </w:pPr>
    </w:p>
    <w:p w14:paraId="6D49D3CE" w14:textId="77777777" w:rsidR="002A7CA5" w:rsidRPr="00E86007" w:rsidRDefault="002A7CA5" w:rsidP="00E86007">
      <w:pPr>
        <w:bidi/>
        <w:spacing w:before="120" w:after="100" w:afterAutospacing="1" w:line="360" w:lineRule="auto"/>
        <w:rPr>
          <w:rFonts w:ascii="Simplified Arabic" w:hAnsi="Simplified Arabic" w:cs="Simplified Arabic"/>
          <w:b/>
          <w:bCs/>
          <w:sz w:val="28"/>
          <w:szCs w:val="28"/>
          <w:rtl/>
          <w:lang w:val="en-US"/>
        </w:rPr>
      </w:pPr>
    </w:p>
    <w:p w14:paraId="3B90FECB" w14:textId="548FD6E9" w:rsidR="00BA4627" w:rsidRPr="00E86007" w:rsidRDefault="001727B1" w:rsidP="00E86007">
      <w:pPr>
        <w:bidi/>
        <w:spacing w:before="120" w:after="100" w:afterAutospacing="1" w:line="360" w:lineRule="auto"/>
        <w:jc w:val="center"/>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lastRenderedPageBreak/>
        <w:t>المبحث الأول:</w:t>
      </w:r>
    </w:p>
    <w:p w14:paraId="3072360F" w14:textId="7EF28020" w:rsidR="001727B1" w:rsidRPr="00E86007" w:rsidRDefault="001727B1" w:rsidP="00E86007">
      <w:pPr>
        <w:bidi/>
        <w:spacing w:before="120" w:after="100" w:afterAutospacing="1" w:line="360" w:lineRule="auto"/>
        <w:jc w:val="center"/>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الإطار المفاهيمي للتحفيز</w:t>
      </w:r>
    </w:p>
    <w:p w14:paraId="68A4F0CE" w14:textId="43750ED8" w:rsidR="002A61F4" w:rsidRPr="00E86007" w:rsidRDefault="00F90E7F" w:rsidP="00E86007">
      <w:pPr>
        <w:bidi/>
        <w:spacing w:before="120" w:after="100" w:afterAutospacing="1" w:line="360" w:lineRule="auto"/>
        <w:jc w:val="both"/>
        <w:rPr>
          <w:rFonts w:ascii="Simplified Arabic" w:hAnsi="Simplified Arabic" w:cs="Simplified Arabic"/>
          <w:b/>
          <w:bCs/>
          <w:sz w:val="28"/>
          <w:szCs w:val="28"/>
          <w:u w:val="single"/>
          <w:rtl/>
          <w:lang w:val="en-US"/>
        </w:rPr>
      </w:pPr>
      <w:r w:rsidRPr="00E86007">
        <w:rPr>
          <w:rFonts w:ascii="Simplified Arabic" w:hAnsi="Simplified Arabic" w:cs="Simplified Arabic" w:hint="cs"/>
          <w:b/>
          <w:bCs/>
          <w:sz w:val="28"/>
          <w:szCs w:val="28"/>
          <w:u w:val="single"/>
          <w:rtl/>
          <w:lang w:val="en-US"/>
        </w:rPr>
        <w:t>مفهوم الحوافز:</w:t>
      </w:r>
    </w:p>
    <w:p w14:paraId="2726D2B1" w14:textId="1C4EE649" w:rsidR="00815143" w:rsidRPr="00815143" w:rsidRDefault="00815143" w:rsidP="00E86007">
      <w:pPr>
        <w:bidi/>
        <w:spacing w:before="120" w:after="100" w:afterAutospacing="1" w:line="360" w:lineRule="auto"/>
        <w:jc w:val="both"/>
        <w:rPr>
          <w:rFonts w:ascii="Simplified Arabic" w:hAnsi="Simplified Arabic" w:cs="Simplified Arabic"/>
          <w:color w:val="000000" w:themeColor="text1"/>
          <w:sz w:val="28"/>
          <w:szCs w:val="28"/>
          <w:rtl/>
        </w:rPr>
      </w:pPr>
      <w:r w:rsidRPr="00815143">
        <w:rPr>
          <w:rFonts w:ascii="Simplified Arabic" w:hAnsi="Simplified Arabic" w:cs="Simplified Arabic" w:hint="cs"/>
          <w:color w:val="000000" w:themeColor="text1"/>
          <w:sz w:val="28"/>
          <w:szCs w:val="28"/>
          <w:rtl/>
          <w:lang w:val="en-US"/>
        </w:rPr>
        <w:t>تعرف الحوافز بأنها مجموعة من العوامل المالية وغير المالية التي تستخدمها المؤسسات لتحفيز الموظفين على تحقيق أهدافها. وتساعد الحوافز في تعزيز الرضا الوظيفي، تحسين الأداء، وزيادة الولاء التنظيمي، مما يسهم في نجاح المؤسسة وتحقيق استدامتها</w:t>
      </w:r>
      <w:r w:rsidRPr="00815143">
        <w:rPr>
          <w:rFonts w:ascii="Simplified Arabic" w:hAnsi="Simplified Arabic" w:cs="Simplified Arabic" w:hint="cs"/>
          <w:color w:val="000000" w:themeColor="text1"/>
          <w:sz w:val="28"/>
          <w:szCs w:val="28"/>
        </w:rPr>
        <w:t>.</w:t>
      </w:r>
      <w:r w:rsidR="00EE0E94" w:rsidRPr="00E86007">
        <w:rPr>
          <w:rFonts w:ascii="Simplified Arabic" w:hAnsi="Simplified Arabic" w:cs="Simplified Arabic" w:hint="cs"/>
          <w:color w:val="000000" w:themeColor="text1"/>
          <w:sz w:val="28"/>
          <w:szCs w:val="28"/>
          <w:rtl/>
        </w:rPr>
        <w:t xml:space="preserve"> (</w:t>
      </w:r>
      <w:r w:rsidR="0057317B" w:rsidRPr="00E86007">
        <w:rPr>
          <w:rFonts w:ascii="Simplified Arabic" w:hAnsi="Simplified Arabic" w:cs="Simplified Arabic" w:hint="cs"/>
          <w:color w:val="000000" w:themeColor="text1"/>
          <w:sz w:val="28"/>
          <w:szCs w:val="28"/>
          <w:rtl/>
        </w:rPr>
        <w:t>المؤمن، ٢٠١٨</w:t>
      </w:r>
      <w:r w:rsidR="00EE0E94" w:rsidRPr="00E86007">
        <w:rPr>
          <w:rFonts w:ascii="Simplified Arabic" w:hAnsi="Simplified Arabic" w:cs="Simplified Arabic" w:hint="cs"/>
          <w:color w:val="000000" w:themeColor="text1"/>
          <w:sz w:val="28"/>
          <w:szCs w:val="28"/>
          <w:rtl/>
        </w:rPr>
        <w:t>)</w:t>
      </w:r>
    </w:p>
    <w:p w14:paraId="2C7DCD14" w14:textId="19E54EB2" w:rsidR="00815143" w:rsidRPr="00E86007" w:rsidRDefault="00815143" w:rsidP="00E86007">
      <w:pPr>
        <w:bidi/>
        <w:spacing w:before="120" w:line="360" w:lineRule="auto"/>
        <w:jc w:val="both"/>
        <w:rPr>
          <w:rFonts w:ascii="Simplified Arabic" w:hAnsi="Simplified Arabic" w:cs="Simplified Arabic"/>
          <w:color w:val="000000" w:themeColor="text1"/>
          <w:sz w:val="28"/>
          <w:szCs w:val="28"/>
          <w:rtl/>
        </w:rPr>
      </w:pPr>
      <w:r w:rsidRPr="00815143">
        <w:rPr>
          <w:rFonts w:ascii="Simplified Arabic" w:hAnsi="Simplified Arabic" w:cs="Simplified Arabic" w:hint="cs"/>
          <w:color w:val="000000" w:themeColor="text1"/>
          <w:sz w:val="28"/>
          <w:szCs w:val="28"/>
          <w:rtl/>
          <w:lang w:val="en-US"/>
        </w:rPr>
        <w:t>وقد أشار</w:t>
      </w:r>
      <w:r w:rsidR="00752A3E" w:rsidRPr="00E86007">
        <w:rPr>
          <w:rFonts w:ascii="Simplified Arabic" w:hAnsi="Simplified Arabic" w:cs="Simplified Arabic" w:hint="cs"/>
          <w:color w:val="000000" w:themeColor="text1"/>
          <w:sz w:val="28"/>
          <w:szCs w:val="28"/>
        </w:rPr>
        <w:t xml:space="preserve">  Idris</w:t>
      </w:r>
      <w:r w:rsidR="00752A3E" w:rsidRPr="00E86007">
        <w:rPr>
          <w:rFonts w:ascii="Simplified Arabic" w:hAnsi="Simplified Arabic" w:cs="Simplified Arabic" w:hint="cs"/>
          <w:color w:val="000000" w:themeColor="text1"/>
          <w:sz w:val="28"/>
          <w:szCs w:val="28"/>
          <w:lang w:val="en-US"/>
        </w:rPr>
        <w:t xml:space="preserve"> (2024)</w:t>
      </w:r>
      <w:r w:rsidR="00752A3E" w:rsidRPr="00E86007">
        <w:rPr>
          <w:rFonts w:ascii="Simplified Arabic" w:hAnsi="Simplified Arabic" w:cs="Simplified Arabic" w:hint="cs"/>
          <w:b/>
          <w:bCs/>
          <w:color w:val="000000" w:themeColor="text1"/>
          <w:sz w:val="28"/>
          <w:szCs w:val="28"/>
        </w:rPr>
        <w:t xml:space="preserve"> </w:t>
      </w:r>
      <w:r w:rsidRPr="00815143">
        <w:rPr>
          <w:rFonts w:ascii="Simplified Arabic" w:hAnsi="Simplified Arabic" w:cs="Simplified Arabic" w:hint="cs"/>
          <w:color w:val="000000" w:themeColor="text1"/>
          <w:sz w:val="28"/>
          <w:szCs w:val="28"/>
          <w:rtl/>
          <w:lang w:val="en-US"/>
        </w:rPr>
        <w:t>إلى أن الحوافز تلعب دورًا حاسمًا في تعزيز الدافعية، حيث أكد أن وجود حوافز مناسبة يسهم في تحسين أداء الأفراد وزيادة مستوى التزامهم بمهامهم الوظيفية</w:t>
      </w:r>
      <w:r w:rsidRPr="00815143">
        <w:rPr>
          <w:rFonts w:ascii="Simplified Arabic" w:hAnsi="Simplified Arabic" w:cs="Simplified Arabic" w:hint="cs"/>
          <w:color w:val="000000" w:themeColor="text1"/>
          <w:sz w:val="28"/>
          <w:szCs w:val="28"/>
        </w:rPr>
        <w:t>.</w:t>
      </w:r>
    </w:p>
    <w:p w14:paraId="2D4F258A" w14:textId="1480CE7A" w:rsidR="001727B1" w:rsidRPr="00E86007" w:rsidRDefault="001727B1"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يعتبر التحفيز واحد من أهم الدوافع الرئيسية التي من شأنها توفير بيئة عمل نموذجية يتحقق من خلالها جميع أهداف ومرئيات المؤسسة، كما أن التحفيز يعطي طابع لدى الموظفين بأهميتهم ويشعرهم بالسكينة النفسية مما يوفر لهم من اشباع لرغباتهم سواء كانت هذه الرغبات مادية، معنوية، اجتماعية أو نفسية. كما أن نظام الحوافز يعتبر نظام قانوني تنتهجه المؤسسات يتكفل في تقديم امتيازات استثنائية للعاملين وفق شروط معينة يؤثر عليهم ايجابا في مجمل أدائهم الوظيفي والسلوكي داخل بيئة العمل. إضافة أهمية التحفيز في الوقت الحالي مع ازدياد الضغوطات وبعد جائحة كرونا وتحقيق الموازنة بين العمل والحياة الاجتماعية والاسرية.</w:t>
      </w:r>
      <w:r w:rsidR="00DA46F7" w:rsidRPr="00E86007">
        <w:rPr>
          <w:rFonts w:ascii="Simplified Arabic" w:hAnsi="Simplified Arabic" w:cs="Simplified Arabic" w:hint="cs"/>
          <w:sz w:val="28"/>
          <w:szCs w:val="28"/>
          <w:rtl/>
          <w:lang w:val="en-US"/>
        </w:rPr>
        <w:t xml:space="preserve"> </w:t>
      </w:r>
      <w:r w:rsidRPr="00E86007">
        <w:rPr>
          <w:rFonts w:ascii="Simplified Arabic" w:hAnsi="Simplified Arabic" w:cs="Simplified Arabic" w:hint="cs"/>
          <w:sz w:val="28"/>
          <w:szCs w:val="28"/>
          <w:rtl/>
          <w:lang w:val="en-US"/>
        </w:rPr>
        <w:t xml:space="preserve">(بخيت، </w:t>
      </w:r>
      <w:r w:rsidR="00DA46F7" w:rsidRPr="00E86007">
        <w:rPr>
          <w:rFonts w:ascii="Simplified Arabic" w:hAnsi="Simplified Arabic" w:cs="Simplified Arabic" w:hint="cs"/>
          <w:sz w:val="28"/>
          <w:szCs w:val="28"/>
          <w:rtl/>
          <w:lang w:val="en-US"/>
        </w:rPr>
        <w:t>٢٠١٦</w:t>
      </w:r>
      <w:r w:rsidRPr="00E86007">
        <w:rPr>
          <w:rFonts w:ascii="Simplified Arabic" w:hAnsi="Simplified Arabic" w:cs="Simplified Arabic" w:hint="cs"/>
          <w:sz w:val="28"/>
          <w:szCs w:val="28"/>
          <w:rtl/>
          <w:lang w:val="en-US"/>
        </w:rPr>
        <w:t>).</w:t>
      </w:r>
    </w:p>
    <w:p w14:paraId="5212BE74" w14:textId="48786716" w:rsidR="001727B1" w:rsidRPr="00E86007" w:rsidRDefault="001727B1"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يمكننا القول </w:t>
      </w:r>
      <w:r w:rsidR="00331BFA" w:rsidRPr="00E86007">
        <w:rPr>
          <w:rFonts w:ascii="Simplified Arabic" w:hAnsi="Simplified Arabic" w:cs="Simplified Arabic" w:hint="cs"/>
          <w:sz w:val="28"/>
          <w:szCs w:val="28"/>
          <w:rtl/>
          <w:lang w:val="en-US"/>
        </w:rPr>
        <w:t>إن</w:t>
      </w:r>
      <w:r w:rsidRPr="00E86007">
        <w:rPr>
          <w:rFonts w:ascii="Simplified Arabic" w:hAnsi="Simplified Arabic" w:cs="Simplified Arabic" w:hint="cs"/>
          <w:sz w:val="28"/>
          <w:szCs w:val="28"/>
          <w:rtl/>
          <w:lang w:val="en-US"/>
        </w:rPr>
        <w:t xml:space="preserve"> التحفيز هو عبارة عن المجهود الذي </w:t>
      </w:r>
      <w:r w:rsidR="00CD37A3" w:rsidRPr="00E86007">
        <w:rPr>
          <w:rFonts w:ascii="Simplified Arabic" w:hAnsi="Simplified Arabic" w:cs="Simplified Arabic" w:hint="cs"/>
          <w:sz w:val="28"/>
          <w:szCs w:val="28"/>
          <w:rtl/>
          <w:lang w:val="en-US"/>
        </w:rPr>
        <w:t>تبذله</w:t>
      </w:r>
      <w:r w:rsidRPr="00E86007">
        <w:rPr>
          <w:rFonts w:ascii="Simplified Arabic" w:hAnsi="Simplified Arabic" w:cs="Simplified Arabic" w:hint="cs"/>
          <w:sz w:val="28"/>
          <w:szCs w:val="28"/>
          <w:rtl/>
          <w:lang w:val="en-US"/>
        </w:rPr>
        <w:t xml:space="preserve"> المؤسسة من أجل حث الموظفين على زيادة </w:t>
      </w:r>
      <w:r w:rsidR="00CD37A3" w:rsidRPr="00E86007">
        <w:rPr>
          <w:rFonts w:ascii="Simplified Arabic" w:hAnsi="Simplified Arabic" w:cs="Simplified Arabic" w:hint="cs"/>
          <w:sz w:val="28"/>
          <w:szCs w:val="28"/>
          <w:rtl/>
          <w:lang w:val="en-US"/>
        </w:rPr>
        <w:t>إنتاجيتهم</w:t>
      </w:r>
      <w:r w:rsidRPr="00E86007">
        <w:rPr>
          <w:rFonts w:ascii="Simplified Arabic" w:hAnsi="Simplified Arabic" w:cs="Simplified Arabic" w:hint="cs"/>
          <w:sz w:val="28"/>
          <w:szCs w:val="28"/>
          <w:rtl/>
          <w:lang w:val="en-US"/>
        </w:rPr>
        <w:t xml:space="preserve"> وانجاز مهامهم الوظيفية، عن طريق </w:t>
      </w:r>
      <w:r w:rsidR="00CD37A3" w:rsidRPr="00E86007">
        <w:rPr>
          <w:rFonts w:ascii="Simplified Arabic" w:hAnsi="Simplified Arabic" w:cs="Simplified Arabic" w:hint="cs"/>
          <w:sz w:val="28"/>
          <w:szCs w:val="28"/>
          <w:rtl/>
          <w:lang w:val="en-US"/>
        </w:rPr>
        <w:t>ا</w:t>
      </w:r>
      <w:r w:rsidRPr="00E86007">
        <w:rPr>
          <w:rFonts w:ascii="Simplified Arabic" w:hAnsi="Simplified Arabic" w:cs="Simplified Arabic" w:hint="cs"/>
          <w:sz w:val="28"/>
          <w:szCs w:val="28"/>
          <w:rtl/>
          <w:lang w:val="en-US"/>
        </w:rPr>
        <w:t xml:space="preserve">شباع رغباتهم وطموحهم أما في مبالغ مالية تقدم لهم أو في ثناء شفوي </w:t>
      </w:r>
      <w:r w:rsidR="00CD37A3" w:rsidRPr="00E86007">
        <w:rPr>
          <w:rFonts w:ascii="Simplified Arabic" w:hAnsi="Simplified Arabic" w:cs="Simplified Arabic" w:hint="cs"/>
          <w:sz w:val="28"/>
          <w:szCs w:val="28"/>
          <w:rtl/>
          <w:lang w:val="en-US"/>
        </w:rPr>
        <w:t>يحصلوا</w:t>
      </w:r>
      <w:r w:rsidRPr="00E86007">
        <w:rPr>
          <w:rFonts w:ascii="Simplified Arabic" w:hAnsi="Simplified Arabic" w:cs="Simplified Arabic" w:hint="cs"/>
          <w:sz w:val="28"/>
          <w:szCs w:val="28"/>
          <w:rtl/>
          <w:lang w:val="en-US"/>
        </w:rPr>
        <w:t xml:space="preserve"> علي</w:t>
      </w:r>
      <w:r w:rsidR="00CD37A3" w:rsidRPr="00E86007">
        <w:rPr>
          <w:rFonts w:ascii="Simplified Arabic" w:hAnsi="Simplified Arabic" w:cs="Simplified Arabic" w:hint="cs"/>
          <w:sz w:val="28"/>
          <w:szCs w:val="28"/>
          <w:rtl/>
          <w:lang w:val="en-US"/>
        </w:rPr>
        <w:t>ه</w:t>
      </w:r>
      <w:r w:rsidRPr="00E86007">
        <w:rPr>
          <w:rFonts w:ascii="Simplified Arabic" w:hAnsi="Simplified Arabic" w:cs="Simplified Arabic" w:hint="cs"/>
          <w:sz w:val="28"/>
          <w:szCs w:val="28"/>
          <w:rtl/>
          <w:lang w:val="en-US"/>
        </w:rPr>
        <w:t xml:space="preserve">. كما أن يمكننا تعريف التحفيز من الجانب السلوكي لي الفرد العامل على أنه </w:t>
      </w:r>
      <w:r w:rsidRPr="00E86007">
        <w:rPr>
          <w:rFonts w:ascii="Simplified Arabic" w:hAnsi="Simplified Arabic" w:cs="Simplified Arabic" w:hint="cs"/>
          <w:sz w:val="28"/>
          <w:szCs w:val="28"/>
          <w:rtl/>
          <w:lang w:val="en-US"/>
        </w:rPr>
        <w:lastRenderedPageBreak/>
        <w:t xml:space="preserve">دفع العامل لاتخاذ أسلوب وسلوك معين أو تغيير مساره في أداء مهامه الوظيفية من أجل لفت نظر </w:t>
      </w:r>
      <w:r w:rsidR="00CD37A3" w:rsidRPr="00E86007">
        <w:rPr>
          <w:rFonts w:ascii="Simplified Arabic" w:hAnsi="Simplified Arabic" w:cs="Simplified Arabic" w:hint="cs"/>
          <w:sz w:val="28"/>
          <w:szCs w:val="28"/>
          <w:rtl/>
          <w:lang w:val="en-US"/>
        </w:rPr>
        <w:t>المدراء</w:t>
      </w:r>
      <w:r w:rsidRPr="00E86007">
        <w:rPr>
          <w:rFonts w:ascii="Simplified Arabic" w:hAnsi="Simplified Arabic" w:cs="Simplified Arabic" w:hint="cs"/>
          <w:sz w:val="28"/>
          <w:szCs w:val="28"/>
          <w:rtl/>
          <w:lang w:val="en-US"/>
        </w:rPr>
        <w:t xml:space="preserve"> والحصول على ما يطمح الية العامل من تحفيز </w:t>
      </w:r>
      <w:r w:rsidR="00CD37A3" w:rsidRPr="00E86007">
        <w:rPr>
          <w:rFonts w:ascii="Simplified Arabic" w:hAnsi="Simplified Arabic" w:cs="Simplified Arabic" w:hint="cs"/>
          <w:sz w:val="28"/>
          <w:szCs w:val="28"/>
          <w:rtl/>
          <w:lang w:val="en-US"/>
        </w:rPr>
        <w:t>جراء</w:t>
      </w:r>
      <w:r w:rsidRPr="00E86007">
        <w:rPr>
          <w:rFonts w:ascii="Simplified Arabic" w:hAnsi="Simplified Arabic" w:cs="Simplified Arabic" w:hint="cs"/>
          <w:sz w:val="28"/>
          <w:szCs w:val="28"/>
          <w:rtl/>
          <w:lang w:val="en-US"/>
        </w:rPr>
        <w:t xml:space="preserve"> ما قام به من أتباع سلوك يحقق من خلاله أهداف </w:t>
      </w:r>
      <w:r w:rsidR="00CD37A3" w:rsidRPr="00E86007">
        <w:rPr>
          <w:rFonts w:ascii="Simplified Arabic" w:hAnsi="Simplified Arabic" w:cs="Simplified Arabic" w:hint="cs"/>
          <w:sz w:val="28"/>
          <w:szCs w:val="28"/>
          <w:rtl/>
          <w:lang w:val="en-US"/>
        </w:rPr>
        <w:t>المؤسسة</w:t>
      </w:r>
      <w:r w:rsidRPr="00E86007">
        <w:rPr>
          <w:rFonts w:ascii="Simplified Arabic" w:hAnsi="Simplified Arabic" w:cs="Simplified Arabic" w:hint="cs"/>
          <w:sz w:val="28"/>
          <w:szCs w:val="28"/>
          <w:rtl/>
          <w:lang w:val="en-US"/>
        </w:rPr>
        <w:t>. (</w:t>
      </w:r>
      <w:r w:rsidR="00DA46F7" w:rsidRPr="00E86007">
        <w:rPr>
          <w:rFonts w:ascii="Simplified Arabic" w:hAnsi="Simplified Arabic" w:cs="Simplified Arabic" w:hint="cs"/>
          <w:sz w:val="28"/>
          <w:szCs w:val="28"/>
          <w:rtl/>
          <w:lang w:val="en-US"/>
        </w:rPr>
        <w:t>العنود، ٢٠١٥</w:t>
      </w:r>
      <w:r w:rsidRPr="00E86007">
        <w:rPr>
          <w:rFonts w:ascii="Simplified Arabic" w:hAnsi="Simplified Arabic" w:cs="Simplified Arabic" w:hint="cs"/>
          <w:sz w:val="28"/>
          <w:szCs w:val="28"/>
          <w:rtl/>
          <w:lang w:val="en-US"/>
        </w:rPr>
        <w:t>).</w:t>
      </w:r>
    </w:p>
    <w:p w14:paraId="4A9F76EB" w14:textId="508B1BDE" w:rsidR="00A6480E" w:rsidRPr="00E86007" w:rsidRDefault="00CD37A3"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التحفيز هو القوة التي تستنهض في الموظف أفضل ما يملك من امكانيات وقد ارت ومواهب، بحيث تقوم المؤسسة بالتحكم في هذه الإمكانيات التي يمتلكها الموظف من خلال تسخيرها إلى رفع كفاءة العمل و زيادة مستوى إنتاجية المؤسسة عن طريق ربط ما يقوم به الموظف بنظام تحفيز معين تقوم بوضعه المؤسسة نفسها لتستثير هممهم ويعكس هذا أسلوب علمي في إدارة الموارد البشرية داخل بيئة العمل. كما أن من أهم وسائل طرق استنهاض قدرات الموظف وصقل موهبته هو تمكينه في المنصب الذي يشغله بحيث هذا التمكين يشعر الموظف بثقة المؤسسة فيه إيمان المؤسسة بقدارته وإمكانياته وبهذا ينعكس إيجابا على مستوى أدائه بالعمل.</w:t>
      </w:r>
      <w:r w:rsidR="009F57E3" w:rsidRPr="00E86007">
        <w:rPr>
          <w:rFonts w:ascii="Simplified Arabic" w:hAnsi="Simplified Arabic" w:cs="Simplified Arabic" w:hint="cs"/>
          <w:sz w:val="28"/>
          <w:szCs w:val="28"/>
          <w:rtl/>
          <w:lang w:val="en-US"/>
        </w:rPr>
        <w:t xml:space="preserve"> (أبوحميد، ٢٠٢٠).</w:t>
      </w:r>
    </w:p>
    <w:p w14:paraId="2A7FD5A9" w14:textId="29075F8B" w:rsidR="00815143" w:rsidRPr="00E86007" w:rsidRDefault="00815143" w:rsidP="00E86007">
      <w:pPr>
        <w:bidi/>
        <w:spacing w:before="120" w:after="100" w:afterAutospacing="1" w:line="360" w:lineRule="auto"/>
        <w:jc w:val="both"/>
        <w:rPr>
          <w:rFonts w:ascii="Simplified Arabic" w:hAnsi="Simplified Arabic" w:cs="Simplified Arabic"/>
          <w:b/>
          <w:bCs/>
          <w:color w:val="000000" w:themeColor="text1"/>
          <w:sz w:val="28"/>
          <w:szCs w:val="28"/>
          <w:u w:val="single"/>
          <w:rtl/>
          <w:lang w:val="en-US"/>
        </w:rPr>
      </w:pPr>
      <w:r w:rsidRPr="00815143">
        <w:rPr>
          <w:rFonts w:ascii="Simplified Arabic" w:hAnsi="Simplified Arabic" w:cs="Simplified Arabic" w:hint="cs"/>
          <w:b/>
          <w:bCs/>
          <w:color w:val="000000" w:themeColor="text1"/>
          <w:sz w:val="28"/>
          <w:szCs w:val="28"/>
          <w:u w:val="single"/>
          <w:rtl/>
          <w:lang w:val="en-US"/>
        </w:rPr>
        <w:t>نظريات الحوافز</w:t>
      </w:r>
      <w:r w:rsidR="00BF7DEE" w:rsidRPr="00E86007">
        <w:rPr>
          <w:rFonts w:ascii="Simplified Arabic" w:hAnsi="Simplified Arabic" w:cs="Simplified Arabic" w:hint="cs"/>
          <w:b/>
          <w:bCs/>
          <w:color w:val="000000" w:themeColor="text1"/>
          <w:sz w:val="28"/>
          <w:szCs w:val="28"/>
          <w:u w:val="single"/>
          <w:rtl/>
          <w:lang w:val="en-US"/>
        </w:rPr>
        <w:t>:</w:t>
      </w:r>
    </w:p>
    <w:p w14:paraId="24B7686B" w14:textId="341C463E" w:rsidR="00BF7DEE" w:rsidRPr="00BF7DEE" w:rsidRDefault="00BF7DEE" w:rsidP="00E86007">
      <w:pPr>
        <w:bidi/>
        <w:spacing w:before="120" w:after="100" w:afterAutospacing="1" w:line="360" w:lineRule="auto"/>
        <w:jc w:val="both"/>
        <w:rPr>
          <w:rFonts w:ascii="Simplified Arabic" w:hAnsi="Simplified Arabic" w:cs="Simplified Arabic"/>
          <w:sz w:val="28"/>
          <w:szCs w:val="28"/>
          <w:lang w:val="en-US"/>
        </w:rPr>
      </w:pPr>
      <w:r w:rsidRPr="00BF7DEE">
        <w:rPr>
          <w:rFonts w:ascii="Simplified Arabic" w:hAnsi="Simplified Arabic" w:cs="Simplified Arabic" w:hint="cs"/>
          <w:sz w:val="28"/>
          <w:szCs w:val="28"/>
          <w:rtl/>
        </w:rPr>
        <w:t>ظهرت العديد من النظريات التي تفسر كيفية تحفيز الأفراد داخل بيئة العمل، وتوضح الدوافع التي تؤثر على سلوكهم وأدائهم. من بين هذه النظريات، نجد نظرية هرم ماسلو للحاجات التي تفترض أن الأفراد يسعون إلى تحقيق حاجاتهم وفق تسلسل هرمي يبدأ بالحاجات الفسيولوجية، ثم حاجات الأمان، يليها الاحتياجات الاجتماعية، ثم التقدير، وأخيرًا تحقيق الذات. وفقًا لهذه النظرية، عندما يتم إشباع هذه الحاجات من خلال الحوافز المناسبة، يزداد رضا الموظفين ومستوى أدائهم</w:t>
      </w:r>
      <w:r w:rsidRPr="00BF7DEE">
        <w:rPr>
          <w:rFonts w:ascii="Simplified Arabic" w:hAnsi="Simplified Arabic" w:cs="Simplified Arabic" w:hint="cs"/>
          <w:sz w:val="28"/>
          <w:szCs w:val="28"/>
        </w:rPr>
        <w:t>.</w:t>
      </w:r>
      <w:r w:rsidRPr="00E86007">
        <w:rPr>
          <w:rFonts w:ascii="Simplified Arabic" w:hAnsi="Simplified Arabic" w:cs="Simplified Arabic" w:hint="cs"/>
          <w:sz w:val="28"/>
          <w:szCs w:val="28"/>
          <w:rtl/>
        </w:rPr>
        <w:t xml:space="preserve"> </w:t>
      </w:r>
      <w:r w:rsidRPr="00BF7DEE">
        <w:rPr>
          <w:rFonts w:ascii="Simplified Arabic" w:hAnsi="Simplified Arabic" w:cs="Simplified Arabic" w:hint="cs"/>
          <w:sz w:val="28"/>
          <w:szCs w:val="28"/>
          <w:rtl/>
        </w:rPr>
        <w:t xml:space="preserve">على الجانب الآخر، قدم فريدريك هيرزبيرج نظرية العاملين التي تفترض أن هناك نوعين من العوامل المؤثرة في الرضا الوظيفي؛ عوامل الصحة مثل الرواتب وبيئة العمل التي يؤدي غيابها إلى عدم الرضا، وعوامل التحفيز مثل التقدير وفرص </w:t>
      </w:r>
      <w:r w:rsidRPr="00BF7DEE">
        <w:rPr>
          <w:rFonts w:ascii="Simplified Arabic" w:hAnsi="Simplified Arabic" w:cs="Simplified Arabic" w:hint="cs"/>
          <w:sz w:val="28"/>
          <w:szCs w:val="28"/>
          <w:rtl/>
        </w:rPr>
        <w:lastRenderedPageBreak/>
        <w:t>النمو التي تعزز الرضا الوظيفي وتزيد من دافعية الموظف. ومن خلال هذه النظرية، يمكن للإدارات تطوير أنظمة حوافز فعالة تجمع بين تحسين بيئة العمل وتقديم فرص نمو وظيفية حقيقية</w:t>
      </w:r>
      <w:r w:rsidRPr="00BF7DEE">
        <w:rPr>
          <w:rFonts w:ascii="Simplified Arabic" w:hAnsi="Simplified Arabic" w:cs="Simplified Arabic" w:hint="cs"/>
          <w:sz w:val="28"/>
          <w:szCs w:val="28"/>
        </w:rPr>
        <w:t>.</w:t>
      </w:r>
      <w:r w:rsidR="007C4709" w:rsidRPr="00E86007">
        <w:rPr>
          <w:rFonts w:ascii="Simplified Arabic" w:hAnsi="Simplified Arabic" w:cs="Simplified Arabic" w:hint="cs"/>
          <w:sz w:val="28"/>
          <w:szCs w:val="28"/>
          <w:rtl/>
        </w:rPr>
        <w:t xml:space="preserve"> </w:t>
      </w:r>
      <w:r w:rsidR="007C4709" w:rsidRPr="00E86007">
        <w:rPr>
          <w:rFonts w:ascii="Simplified Arabic" w:hAnsi="Simplified Arabic" w:cs="Simplified Arabic" w:hint="cs"/>
          <w:sz w:val="28"/>
          <w:szCs w:val="28"/>
        </w:rPr>
        <w:t>Yukai, 2017)</w:t>
      </w:r>
      <w:r w:rsidR="007C4709" w:rsidRPr="00E86007">
        <w:rPr>
          <w:rFonts w:ascii="Simplified Arabic" w:hAnsi="Simplified Arabic" w:cs="Simplified Arabic" w:hint="cs"/>
          <w:sz w:val="28"/>
          <w:szCs w:val="28"/>
          <w:rtl/>
        </w:rPr>
        <w:t>)</w:t>
      </w:r>
    </w:p>
    <w:p w14:paraId="10B60868" w14:textId="3BBF89AC" w:rsidR="00BF7DEE" w:rsidRPr="00BF7DEE" w:rsidRDefault="00BF7DEE" w:rsidP="00E86007">
      <w:pPr>
        <w:bidi/>
        <w:spacing w:before="120" w:after="100" w:afterAutospacing="1" w:line="360" w:lineRule="auto"/>
        <w:jc w:val="both"/>
        <w:rPr>
          <w:rFonts w:ascii="Simplified Arabic" w:hAnsi="Simplified Arabic" w:cs="Simplified Arabic"/>
          <w:sz w:val="28"/>
          <w:szCs w:val="28"/>
          <w:rtl/>
        </w:rPr>
      </w:pPr>
      <w:r w:rsidRPr="00BF7DEE">
        <w:rPr>
          <w:rFonts w:ascii="Simplified Arabic" w:hAnsi="Simplified Arabic" w:cs="Simplified Arabic" w:hint="cs"/>
          <w:sz w:val="28"/>
          <w:szCs w:val="28"/>
          <w:rtl/>
        </w:rPr>
        <w:t>أما نظرية التوقع التي قدمها فيكتور فروم، فترى أن الموظفين يحفَّزون بناءً على توقعهم بأن جهودهم ستؤدي إلى نتائج إيجابية. تعتمد هذه النظرية على ثلاثة عناصر أساسية، وهي التوقع الذي يشير إلى العلاقة بين الجهد المبذول والأداء المتوقع، والأداة التي تعكس العلاقة بين الأداء والمكافآت المحتملة، والجاذبية التي تشير إلى مدى رغبة الموظف في الحصول على هذه المكافآت. ووفقًا لهذه النظرية، فإن وضوح العلاقة بين الأداء والمكافأة يعزز من تحفيز الأفراد</w:t>
      </w:r>
      <w:r w:rsidRPr="00BF7DEE">
        <w:rPr>
          <w:rFonts w:ascii="Simplified Arabic" w:hAnsi="Simplified Arabic" w:cs="Simplified Arabic" w:hint="cs"/>
          <w:sz w:val="28"/>
          <w:szCs w:val="28"/>
        </w:rPr>
        <w:t>.</w:t>
      </w:r>
      <w:r w:rsidRPr="00E86007">
        <w:rPr>
          <w:rFonts w:ascii="Simplified Arabic" w:hAnsi="Simplified Arabic" w:cs="Simplified Arabic" w:hint="cs"/>
          <w:sz w:val="28"/>
          <w:szCs w:val="28"/>
          <w:rtl/>
        </w:rPr>
        <w:t xml:space="preserve"> </w:t>
      </w:r>
      <w:r w:rsidRPr="00BF7DEE">
        <w:rPr>
          <w:rFonts w:ascii="Simplified Arabic" w:hAnsi="Simplified Arabic" w:cs="Simplified Arabic" w:hint="cs"/>
          <w:sz w:val="28"/>
          <w:szCs w:val="28"/>
          <w:rtl/>
        </w:rPr>
        <w:t>وفي إطار تفسير الحوافز من منظور السلوك، تأتي نظرية تعزيز السلوك التي قدمها سكينر، والتي تشير إلى أن السلوك الإيجابي يمكن تعزيزه من خلال الحوافز المناسبة. تعتمد هذه النظرية على استخدام التعزيز الإيجابي، مثل المكافآت والثناء، لتعزيز الأداء المرغوب، واستخدام التعزيز السلبي، مثل تقليل المهام الروتينية، لتحفيز الموظفين. من خلال هذه المقاربة، يمكن للمؤسسات توظيف الحوافز بشكل استراتيجي لتحسين الأداء العام</w:t>
      </w:r>
      <w:r w:rsidRPr="00BF7DEE">
        <w:rPr>
          <w:rFonts w:ascii="Simplified Arabic" w:hAnsi="Simplified Arabic" w:cs="Simplified Arabic" w:hint="cs"/>
          <w:sz w:val="28"/>
          <w:szCs w:val="28"/>
        </w:rPr>
        <w:t>.</w:t>
      </w:r>
      <w:r w:rsidR="007C4709" w:rsidRPr="00E86007">
        <w:rPr>
          <w:rFonts w:ascii="Simplified Arabic" w:hAnsi="Simplified Arabic" w:cs="Simplified Arabic" w:hint="cs"/>
          <w:sz w:val="28"/>
          <w:szCs w:val="28"/>
          <w:rtl/>
        </w:rPr>
        <w:t xml:space="preserve"> </w:t>
      </w:r>
      <w:r w:rsidR="007F7F43" w:rsidRPr="00E86007">
        <w:rPr>
          <w:rFonts w:ascii="Simplified Arabic" w:hAnsi="Simplified Arabic" w:cs="Simplified Arabic" w:hint="cs"/>
          <w:sz w:val="28"/>
          <w:szCs w:val="28"/>
          <w:rtl/>
        </w:rPr>
        <w:t>(</w:t>
      </w:r>
      <w:r w:rsidR="007F7F43" w:rsidRPr="00E86007">
        <w:rPr>
          <w:rFonts w:ascii="Simplified Arabic" w:hAnsi="Simplified Arabic" w:cs="Simplified Arabic" w:hint="cs"/>
          <w:sz w:val="28"/>
          <w:szCs w:val="28"/>
        </w:rPr>
        <w:t>Yanyang  Y., 2016</w:t>
      </w:r>
      <w:r w:rsidR="007F7F43" w:rsidRPr="00E86007">
        <w:rPr>
          <w:rFonts w:ascii="Simplified Arabic" w:hAnsi="Simplified Arabic" w:cs="Simplified Arabic" w:hint="cs"/>
          <w:sz w:val="28"/>
          <w:szCs w:val="28"/>
          <w:rtl/>
        </w:rPr>
        <w:t>)</w:t>
      </w:r>
    </w:p>
    <w:p w14:paraId="7AFD511D" w14:textId="3E117176" w:rsidR="00BF7DEE" w:rsidRPr="00E86007" w:rsidRDefault="00BF7DEE" w:rsidP="00E86007">
      <w:pPr>
        <w:bidi/>
        <w:spacing w:before="120" w:after="100" w:afterAutospacing="1" w:line="360" w:lineRule="auto"/>
        <w:jc w:val="both"/>
        <w:rPr>
          <w:rFonts w:ascii="Simplified Arabic" w:hAnsi="Simplified Arabic" w:cs="Simplified Arabic"/>
          <w:sz w:val="28"/>
          <w:szCs w:val="28"/>
          <w:rtl/>
        </w:rPr>
      </w:pPr>
      <w:r w:rsidRPr="00BF7DEE">
        <w:rPr>
          <w:rFonts w:ascii="Simplified Arabic" w:hAnsi="Simplified Arabic" w:cs="Simplified Arabic" w:hint="cs"/>
          <w:sz w:val="28"/>
          <w:szCs w:val="28"/>
          <w:rtl/>
        </w:rPr>
        <w:t>وأخيرًا، تقدم نظرية العدالة التي طورها آدمز تفسيرًا آخر للحوافز، حيث تؤكد أن الأفراد يقارنون جهودهم ومكافآتهم بمجهودات ومكافآت زملائهم. فإذا شعر الموظفون بالعدالة في توزيع الحوافز، فإنهم يصبحون أكثر تحفيزًا، بينما يؤدي الشعور بعدم العدالة إلى انخفاض مستوى الحافزية وربما إلى شعور بالإحباط وعدم الرضا</w:t>
      </w:r>
      <w:r w:rsidRPr="00BF7DEE">
        <w:rPr>
          <w:rFonts w:ascii="Simplified Arabic" w:hAnsi="Simplified Arabic" w:cs="Simplified Arabic" w:hint="cs"/>
          <w:sz w:val="28"/>
          <w:szCs w:val="28"/>
        </w:rPr>
        <w:t>.</w:t>
      </w:r>
      <w:r w:rsidR="00536E0F" w:rsidRPr="00E86007">
        <w:rPr>
          <w:rFonts w:ascii="Simplified Arabic" w:hAnsi="Simplified Arabic" w:cs="Simplified Arabic" w:hint="cs"/>
          <w:sz w:val="28"/>
          <w:szCs w:val="28"/>
          <w:rtl/>
        </w:rPr>
        <w:t xml:space="preserve"> (</w:t>
      </w:r>
      <w:r w:rsidR="00752A3E" w:rsidRPr="00E86007">
        <w:rPr>
          <w:rFonts w:ascii="Simplified Arabic" w:hAnsi="Simplified Arabic" w:cs="Simplified Arabic" w:hint="cs"/>
          <w:sz w:val="28"/>
          <w:szCs w:val="28"/>
        </w:rPr>
        <w:t>Frengki, et al., 2017</w:t>
      </w:r>
      <w:r w:rsidR="00536E0F" w:rsidRPr="00E86007">
        <w:rPr>
          <w:rFonts w:ascii="Simplified Arabic" w:hAnsi="Simplified Arabic" w:cs="Simplified Arabic" w:hint="cs"/>
          <w:sz w:val="28"/>
          <w:szCs w:val="28"/>
          <w:rtl/>
        </w:rPr>
        <w:t>)</w:t>
      </w:r>
    </w:p>
    <w:p w14:paraId="12F3F9B3" w14:textId="1E06F583" w:rsidR="00BF7DEE" w:rsidRPr="00E86007" w:rsidRDefault="00BF7DEE" w:rsidP="00E86007">
      <w:p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ويمكن تلخيص نظريات الحوافز كما يلي:</w:t>
      </w:r>
      <w:r w:rsidR="00C44832" w:rsidRPr="00E86007">
        <w:rPr>
          <w:rFonts w:ascii="Simplified Arabic" w:hAnsi="Simplified Arabic" w:cs="Simplified Arabic" w:hint="cs"/>
          <w:sz w:val="28"/>
          <w:szCs w:val="28"/>
          <w:rtl/>
        </w:rPr>
        <w:t xml:space="preserve"> (</w:t>
      </w:r>
      <w:r w:rsidR="0073021E" w:rsidRPr="00E86007">
        <w:rPr>
          <w:rFonts w:ascii="Simplified Arabic" w:hAnsi="Simplified Arabic" w:cs="Simplified Arabic" w:hint="cs"/>
          <w:sz w:val="28"/>
          <w:szCs w:val="28"/>
          <w:rtl/>
        </w:rPr>
        <w:t xml:space="preserve">بوزورين، ٢٠١٩؛ </w:t>
      </w:r>
      <w:r w:rsidR="00C44832" w:rsidRPr="00E86007">
        <w:rPr>
          <w:rFonts w:ascii="Simplified Arabic" w:hAnsi="Simplified Arabic" w:cs="Simplified Arabic" w:hint="cs"/>
          <w:sz w:val="28"/>
          <w:szCs w:val="28"/>
          <w:rtl/>
        </w:rPr>
        <w:t>الشغدلي، شمسي، ٢٠٢٤)</w:t>
      </w:r>
    </w:p>
    <w:p w14:paraId="3AB6E270" w14:textId="77777777" w:rsidR="00331BFA" w:rsidRPr="00E86007" w:rsidRDefault="00331BFA" w:rsidP="00E86007">
      <w:pPr>
        <w:bidi/>
        <w:spacing w:before="120" w:after="100" w:afterAutospacing="1" w:line="360" w:lineRule="auto"/>
        <w:jc w:val="both"/>
        <w:rPr>
          <w:rFonts w:ascii="Simplified Arabic" w:hAnsi="Simplified Arabic" w:cs="Simplified Arabic"/>
          <w:sz w:val="28"/>
          <w:szCs w:val="28"/>
          <w:rtl/>
        </w:rPr>
      </w:pPr>
    </w:p>
    <w:p w14:paraId="14A7D825" w14:textId="77777777" w:rsidR="00331BFA" w:rsidRPr="00815143" w:rsidRDefault="00331BFA" w:rsidP="00E86007">
      <w:pPr>
        <w:bidi/>
        <w:spacing w:before="120" w:after="100" w:afterAutospacing="1" w:line="360" w:lineRule="auto"/>
        <w:jc w:val="both"/>
        <w:rPr>
          <w:rFonts w:ascii="Simplified Arabic" w:hAnsi="Simplified Arabic" w:cs="Simplified Arabic"/>
          <w:sz w:val="28"/>
          <w:szCs w:val="28"/>
          <w:rtl/>
          <w:lang w:val="en-US"/>
        </w:rPr>
      </w:pPr>
    </w:p>
    <w:p w14:paraId="05346E2B" w14:textId="3357A69D" w:rsidR="00815143" w:rsidRPr="00815143" w:rsidRDefault="00815143" w:rsidP="00E86007">
      <w:pPr>
        <w:bidi/>
        <w:spacing w:before="120" w:after="100" w:afterAutospacing="1" w:line="360" w:lineRule="auto"/>
        <w:jc w:val="both"/>
        <w:rPr>
          <w:rFonts w:ascii="Simplified Arabic" w:hAnsi="Simplified Arabic" w:cs="Simplified Arabic"/>
          <w:b/>
          <w:bCs/>
          <w:sz w:val="28"/>
          <w:szCs w:val="28"/>
        </w:rPr>
      </w:pPr>
      <w:r w:rsidRPr="00815143">
        <w:rPr>
          <w:rFonts w:ascii="Simplified Arabic" w:hAnsi="Simplified Arabic" w:cs="Simplified Arabic" w:hint="cs"/>
          <w:b/>
          <w:bCs/>
          <w:sz w:val="28"/>
          <w:szCs w:val="28"/>
          <w:rtl/>
          <w:lang w:val="en-US"/>
        </w:rPr>
        <w:lastRenderedPageBreak/>
        <w:t>أ. نظرية هرم ماسلو للحاجات</w:t>
      </w:r>
      <w:r w:rsidRPr="00E86007">
        <w:rPr>
          <w:rFonts w:ascii="Simplified Arabic" w:hAnsi="Simplified Arabic" w:cs="Simplified Arabic" w:hint="cs"/>
          <w:b/>
          <w:bCs/>
          <w:sz w:val="28"/>
          <w:szCs w:val="28"/>
          <w:rtl/>
          <w:lang w:val="en-US"/>
        </w:rPr>
        <w:t xml:space="preserve"> </w:t>
      </w:r>
      <w:r w:rsidRPr="00815143">
        <w:rPr>
          <w:rFonts w:ascii="Simplified Arabic" w:hAnsi="Simplified Arabic" w:cs="Simplified Arabic" w:hint="cs"/>
          <w:b/>
          <w:bCs/>
          <w:sz w:val="28"/>
          <w:szCs w:val="28"/>
        </w:rPr>
        <w:t xml:space="preserve"> (Maslow's Hierarchy of Needs)</w:t>
      </w:r>
    </w:p>
    <w:p w14:paraId="47731CD2" w14:textId="77777777" w:rsidR="00815143" w:rsidRPr="00815143" w:rsidRDefault="00815143" w:rsidP="00E86007">
      <w:pPr>
        <w:bidi/>
        <w:spacing w:before="120" w:after="100" w:afterAutospacing="1" w:line="360" w:lineRule="auto"/>
        <w:jc w:val="both"/>
        <w:rPr>
          <w:rFonts w:ascii="Simplified Arabic" w:hAnsi="Simplified Arabic" w:cs="Simplified Arabic"/>
          <w:sz w:val="28"/>
          <w:szCs w:val="28"/>
        </w:rPr>
      </w:pPr>
      <w:r w:rsidRPr="00815143">
        <w:rPr>
          <w:rFonts w:ascii="Simplified Arabic" w:hAnsi="Simplified Arabic" w:cs="Simplified Arabic" w:hint="cs"/>
          <w:sz w:val="28"/>
          <w:szCs w:val="28"/>
          <w:rtl/>
          <w:lang w:val="en-US"/>
        </w:rPr>
        <w:t>تفترض هذه النظرية أن الأفراد يسعون إلى تحقيق حاجاتهم وفقًا لتسلسل هرمي يبدأ بالحاجات الفسيولوجية وينتهي بتحقيق الذات. وعندما يتم إشباع هذه الحاجات من خلال الحوافز المناسبة، يزداد رضا الموظفين ومستوى أدائهم</w:t>
      </w:r>
      <w:r w:rsidRPr="00815143">
        <w:rPr>
          <w:rFonts w:ascii="Simplified Arabic" w:hAnsi="Simplified Arabic" w:cs="Simplified Arabic" w:hint="cs"/>
          <w:sz w:val="28"/>
          <w:szCs w:val="28"/>
        </w:rPr>
        <w:t>.</w:t>
      </w:r>
    </w:p>
    <w:p w14:paraId="26257CC8" w14:textId="52F50808" w:rsidR="00815143" w:rsidRPr="00815143" w:rsidRDefault="00815143" w:rsidP="00E86007">
      <w:pPr>
        <w:bidi/>
        <w:spacing w:before="120" w:after="100" w:afterAutospacing="1" w:line="360" w:lineRule="auto"/>
        <w:jc w:val="both"/>
        <w:rPr>
          <w:rFonts w:ascii="Simplified Arabic" w:hAnsi="Simplified Arabic" w:cs="Simplified Arabic"/>
          <w:b/>
          <w:bCs/>
          <w:sz w:val="28"/>
          <w:szCs w:val="28"/>
        </w:rPr>
      </w:pPr>
      <w:r w:rsidRPr="00815143">
        <w:rPr>
          <w:rFonts w:ascii="Simplified Arabic" w:hAnsi="Simplified Arabic" w:cs="Simplified Arabic" w:hint="cs"/>
          <w:b/>
          <w:bCs/>
          <w:sz w:val="28"/>
          <w:szCs w:val="28"/>
          <w:rtl/>
          <w:lang w:val="en-US"/>
        </w:rPr>
        <w:t>ب. نظرية العاملين لهيرزبيرج</w:t>
      </w:r>
      <w:r w:rsidRPr="00815143">
        <w:rPr>
          <w:rFonts w:ascii="Simplified Arabic" w:hAnsi="Simplified Arabic" w:cs="Simplified Arabic" w:hint="cs"/>
          <w:b/>
          <w:bCs/>
          <w:sz w:val="28"/>
          <w:szCs w:val="28"/>
        </w:rPr>
        <w:t xml:space="preserve"> (Herzberg's Two-Factor Theory)</w:t>
      </w:r>
      <w:r w:rsidR="00C44832" w:rsidRPr="00E86007">
        <w:rPr>
          <w:rFonts w:ascii="Simplified Arabic" w:hAnsi="Simplified Arabic" w:cs="Simplified Arabic" w:hint="cs"/>
          <w:b/>
          <w:bCs/>
          <w:sz w:val="28"/>
          <w:szCs w:val="28"/>
          <w:lang w:val="en-US"/>
        </w:rPr>
        <w:t xml:space="preserve"> </w:t>
      </w:r>
      <w:r w:rsidR="00C44832" w:rsidRPr="00E86007">
        <w:rPr>
          <w:rFonts w:ascii="Simplified Arabic" w:hAnsi="Simplified Arabic" w:cs="Simplified Arabic" w:hint="cs"/>
          <w:b/>
          <w:bCs/>
          <w:sz w:val="28"/>
          <w:szCs w:val="28"/>
          <w:rtl/>
        </w:rPr>
        <w:t xml:space="preserve">  </w:t>
      </w:r>
    </w:p>
    <w:p w14:paraId="0730CBFE" w14:textId="77777777" w:rsidR="00815143" w:rsidRPr="00815143" w:rsidRDefault="00815143" w:rsidP="00E86007">
      <w:pPr>
        <w:bidi/>
        <w:spacing w:before="120" w:after="100" w:afterAutospacing="1" w:line="360" w:lineRule="auto"/>
        <w:jc w:val="both"/>
        <w:rPr>
          <w:rFonts w:ascii="Simplified Arabic" w:hAnsi="Simplified Arabic" w:cs="Simplified Arabic"/>
          <w:sz w:val="28"/>
          <w:szCs w:val="28"/>
        </w:rPr>
      </w:pPr>
      <w:r w:rsidRPr="00815143">
        <w:rPr>
          <w:rFonts w:ascii="Simplified Arabic" w:hAnsi="Simplified Arabic" w:cs="Simplified Arabic" w:hint="cs"/>
          <w:sz w:val="28"/>
          <w:szCs w:val="28"/>
          <w:rtl/>
          <w:lang w:val="en-US"/>
        </w:rPr>
        <w:t>تقسم هذه النظرية العوامل المؤثرة في العمل إلى</w:t>
      </w:r>
      <w:r w:rsidRPr="00815143">
        <w:rPr>
          <w:rFonts w:ascii="Simplified Arabic" w:hAnsi="Simplified Arabic" w:cs="Simplified Arabic" w:hint="cs"/>
          <w:sz w:val="28"/>
          <w:szCs w:val="28"/>
        </w:rPr>
        <w:t>:</w:t>
      </w:r>
    </w:p>
    <w:p w14:paraId="760E7FC0" w14:textId="77777777" w:rsidR="00815143" w:rsidRPr="00815143" w:rsidRDefault="00815143" w:rsidP="000D6F8E">
      <w:pPr>
        <w:numPr>
          <w:ilvl w:val="0"/>
          <w:numId w:val="15"/>
        </w:numPr>
        <w:bidi/>
        <w:spacing w:before="120" w:after="100" w:afterAutospacing="1" w:line="360" w:lineRule="auto"/>
        <w:jc w:val="both"/>
        <w:rPr>
          <w:rFonts w:ascii="Simplified Arabic" w:hAnsi="Simplified Arabic" w:cs="Simplified Arabic"/>
          <w:sz w:val="28"/>
          <w:szCs w:val="28"/>
        </w:rPr>
      </w:pPr>
      <w:r w:rsidRPr="00815143">
        <w:rPr>
          <w:rFonts w:ascii="Simplified Arabic" w:hAnsi="Simplified Arabic" w:cs="Simplified Arabic" w:hint="cs"/>
          <w:b/>
          <w:bCs/>
          <w:sz w:val="28"/>
          <w:szCs w:val="28"/>
          <w:rtl/>
          <w:lang w:val="en-US"/>
        </w:rPr>
        <w:t>عوامل الصحة</w:t>
      </w:r>
      <w:r w:rsidRPr="00815143">
        <w:rPr>
          <w:rFonts w:ascii="Simplified Arabic" w:hAnsi="Simplified Arabic" w:cs="Simplified Arabic" w:hint="cs"/>
          <w:b/>
          <w:bCs/>
          <w:sz w:val="28"/>
          <w:szCs w:val="28"/>
        </w:rPr>
        <w:t xml:space="preserve"> (Hygiene Factors):</w:t>
      </w:r>
      <w:r w:rsidRPr="00815143">
        <w:rPr>
          <w:rFonts w:ascii="Simplified Arabic" w:hAnsi="Simplified Arabic" w:cs="Simplified Arabic" w:hint="cs"/>
          <w:sz w:val="28"/>
          <w:szCs w:val="28"/>
        </w:rPr>
        <w:t xml:space="preserve"> </w:t>
      </w:r>
      <w:r w:rsidRPr="00815143">
        <w:rPr>
          <w:rFonts w:ascii="Simplified Arabic" w:hAnsi="Simplified Arabic" w:cs="Simplified Arabic" w:hint="cs"/>
          <w:sz w:val="28"/>
          <w:szCs w:val="28"/>
          <w:rtl/>
          <w:lang w:val="en-US"/>
        </w:rPr>
        <w:t>مثل الأجور وبيئة العمل، والتي يؤدي غيابها إلى عدم الرضا</w:t>
      </w:r>
      <w:r w:rsidRPr="00815143">
        <w:rPr>
          <w:rFonts w:ascii="Simplified Arabic" w:hAnsi="Simplified Arabic" w:cs="Simplified Arabic" w:hint="cs"/>
          <w:sz w:val="28"/>
          <w:szCs w:val="28"/>
        </w:rPr>
        <w:t>.</w:t>
      </w:r>
    </w:p>
    <w:p w14:paraId="2547D699" w14:textId="77777777" w:rsidR="00815143" w:rsidRPr="00815143" w:rsidRDefault="00815143" w:rsidP="000D6F8E">
      <w:pPr>
        <w:numPr>
          <w:ilvl w:val="0"/>
          <w:numId w:val="15"/>
        </w:numPr>
        <w:bidi/>
        <w:spacing w:before="120" w:after="100" w:afterAutospacing="1" w:line="360" w:lineRule="auto"/>
        <w:jc w:val="both"/>
        <w:rPr>
          <w:rFonts w:ascii="Simplified Arabic" w:hAnsi="Simplified Arabic" w:cs="Simplified Arabic"/>
          <w:sz w:val="28"/>
          <w:szCs w:val="28"/>
        </w:rPr>
      </w:pPr>
      <w:r w:rsidRPr="00815143">
        <w:rPr>
          <w:rFonts w:ascii="Simplified Arabic" w:hAnsi="Simplified Arabic" w:cs="Simplified Arabic" w:hint="cs"/>
          <w:b/>
          <w:bCs/>
          <w:sz w:val="28"/>
          <w:szCs w:val="28"/>
          <w:rtl/>
          <w:lang w:val="en-US"/>
        </w:rPr>
        <w:t>العوامل المحفزة</w:t>
      </w:r>
      <w:r w:rsidRPr="00815143">
        <w:rPr>
          <w:rFonts w:ascii="Simplified Arabic" w:hAnsi="Simplified Arabic" w:cs="Simplified Arabic" w:hint="cs"/>
          <w:b/>
          <w:bCs/>
          <w:sz w:val="28"/>
          <w:szCs w:val="28"/>
        </w:rPr>
        <w:t xml:space="preserve"> (Motivators):</w:t>
      </w:r>
      <w:r w:rsidRPr="00815143">
        <w:rPr>
          <w:rFonts w:ascii="Simplified Arabic" w:hAnsi="Simplified Arabic" w:cs="Simplified Arabic" w:hint="cs"/>
          <w:sz w:val="28"/>
          <w:szCs w:val="28"/>
        </w:rPr>
        <w:t xml:space="preserve"> </w:t>
      </w:r>
      <w:r w:rsidRPr="00815143">
        <w:rPr>
          <w:rFonts w:ascii="Simplified Arabic" w:hAnsi="Simplified Arabic" w:cs="Simplified Arabic" w:hint="cs"/>
          <w:sz w:val="28"/>
          <w:szCs w:val="28"/>
          <w:rtl/>
          <w:lang w:val="en-US"/>
        </w:rPr>
        <w:t>مثل التقدير وفرص النمو، والتي تؤدي إلى زيادة الرضا الوظيفي والدافعية</w:t>
      </w:r>
      <w:r w:rsidRPr="00815143">
        <w:rPr>
          <w:rFonts w:ascii="Simplified Arabic" w:hAnsi="Simplified Arabic" w:cs="Simplified Arabic" w:hint="cs"/>
          <w:sz w:val="28"/>
          <w:szCs w:val="28"/>
        </w:rPr>
        <w:t>.</w:t>
      </w:r>
    </w:p>
    <w:p w14:paraId="50006A26" w14:textId="087A25F8" w:rsidR="00815143" w:rsidRPr="00815143" w:rsidRDefault="00815143" w:rsidP="00E86007">
      <w:pPr>
        <w:bidi/>
        <w:spacing w:before="120" w:after="100" w:afterAutospacing="1" w:line="360" w:lineRule="auto"/>
        <w:jc w:val="both"/>
        <w:rPr>
          <w:rFonts w:ascii="Simplified Arabic" w:hAnsi="Simplified Arabic" w:cs="Simplified Arabic"/>
          <w:b/>
          <w:bCs/>
          <w:sz w:val="28"/>
          <w:szCs w:val="28"/>
        </w:rPr>
      </w:pPr>
      <w:r w:rsidRPr="00815143">
        <w:rPr>
          <w:rFonts w:ascii="Simplified Arabic" w:hAnsi="Simplified Arabic" w:cs="Simplified Arabic" w:hint="cs"/>
          <w:b/>
          <w:bCs/>
          <w:sz w:val="28"/>
          <w:szCs w:val="28"/>
          <w:rtl/>
          <w:lang w:val="en-US"/>
        </w:rPr>
        <w:t>ج. نظرية التوقع لـ فيكتور فروم</w:t>
      </w:r>
      <w:r w:rsidR="0048091C" w:rsidRPr="00E86007">
        <w:rPr>
          <w:rFonts w:ascii="Simplified Arabic" w:hAnsi="Simplified Arabic" w:cs="Simplified Arabic" w:hint="cs"/>
          <w:b/>
          <w:bCs/>
          <w:sz w:val="28"/>
          <w:szCs w:val="28"/>
          <w:rtl/>
          <w:lang w:val="en-US"/>
        </w:rPr>
        <w:t xml:space="preserve"> </w:t>
      </w:r>
      <w:r w:rsidRPr="00815143">
        <w:rPr>
          <w:rFonts w:ascii="Simplified Arabic" w:hAnsi="Simplified Arabic" w:cs="Simplified Arabic" w:hint="cs"/>
          <w:b/>
          <w:bCs/>
          <w:sz w:val="28"/>
          <w:szCs w:val="28"/>
        </w:rPr>
        <w:t xml:space="preserve"> (Vroom’s Expectancy Theory)</w:t>
      </w:r>
    </w:p>
    <w:p w14:paraId="3AF500FB" w14:textId="77777777" w:rsidR="00815143" w:rsidRPr="00815143" w:rsidRDefault="00815143" w:rsidP="00E86007">
      <w:pPr>
        <w:bidi/>
        <w:spacing w:before="120" w:after="100" w:afterAutospacing="1" w:line="360" w:lineRule="auto"/>
        <w:jc w:val="both"/>
        <w:rPr>
          <w:rFonts w:ascii="Simplified Arabic" w:hAnsi="Simplified Arabic" w:cs="Simplified Arabic"/>
          <w:sz w:val="28"/>
          <w:szCs w:val="28"/>
        </w:rPr>
      </w:pPr>
      <w:r w:rsidRPr="00815143">
        <w:rPr>
          <w:rFonts w:ascii="Simplified Arabic" w:hAnsi="Simplified Arabic" w:cs="Simplified Arabic" w:hint="cs"/>
          <w:sz w:val="28"/>
          <w:szCs w:val="28"/>
          <w:rtl/>
          <w:lang w:val="en-US"/>
        </w:rPr>
        <w:t>تشير هذه النظرية إلى أن الأفراد يحفَّزون بناءً على توقعهم بأن جهودهم ستؤدي إلى نتائج إيجابية يستفيدون منها، وتعتمد على ثلاثة عناصر رئيسية</w:t>
      </w:r>
      <w:r w:rsidRPr="00815143">
        <w:rPr>
          <w:rFonts w:ascii="Simplified Arabic" w:hAnsi="Simplified Arabic" w:cs="Simplified Arabic" w:hint="cs"/>
          <w:sz w:val="28"/>
          <w:szCs w:val="28"/>
        </w:rPr>
        <w:t>:</w:t>
      </w:r>
    </w:p>
    <w:p w14:paraId="64337A78" w14:textId="77777777" w:rsidR="00815143" w:rsidRPr="00815143" w:rsidRDefault="00815143" w:rsidP="000D6F8E">
      <w:pPr>
        <w:numPr>
          <w:ilvl w:val="0"/>
          <w:numId w:val="16"/>
        </w:numPr>
        <w:bidi/>
        <w:spacing w:before="120" w:after="100" w:afterAutospacing="1" w:line="360" w:lineRule="auto"/>
        <w:jc w:val="both"/>
        <w:rPr>
          <w:rFonts w:ascii="Simplified Arabic" w:hAnsi="Simplified Arabic" w:cs="Simplified Arabic"/>
          <w:sz w:val="28"/>
          <w:szCs w:val="28"/>
        </w:rPr>
      </w:pPr>
      <w:r w:rsidRPr="00815143">
        <w:rPr>
          <w:rFonts w:ascii="Simplified Arabic" w:hAnsi="Simplified Arabic" w:cs="Simplified Arabic" w:hint="cs"/>
          <w:b/>
          <w:bCs/>
          <w:sz w:val="28"/>
          <w:szCs w:val="28"/>
          <w:rtl/>
          <w:lang w:val="en-US"/>
        </w:rPr>
        <w:t>التوقع</w:t>
      </w:r>
      <w:r w:rsidRPr="00815143">
        <w:rPr>
          <w:rFonts w:ascii="Simplified Arabic" w:hAnsi="Simplified Arabic" w:cs="Simplified Arabic" w:hint="cs"/>
          <w:b/>
          <w:bCs/>
          <w:sz w:val="28"/>
          <w:szCs w:val="28"/>
        </w:rPr>
        <w:t xml:space="preserve"> (Expectancy):</w:t>
      </w:r>
      <w:r w:rsidRPr="00815143">
        <w:rPr>
          <w:rFonts w:ascii="Simplified Arabic" w:hAnsi="Simplified Arabic" w:cs="Simplified Arabic" w:hint="cs"/>
          <w:sz w:val="28"/>
          <w:szCs w:val="28"/>
        </w:rPr>
        <w:t xml:space="preserve"> </w:t>
      </w:r>
      <w:r w:rsidRPr="00815143">
        <w:rPr>
          <w:rFonts w:ascii="Simplified Arabic" w:hAnsi="Simplified Arabic" w:cs="Simplified Arabic" w:hint="cs"/>
          <w:sz w:val="28"/>
          <w:szCs w:val="28"/>
          <w:rtl/>
          <w:lang w:val="en-US"/>
        </w:rPr>
        <w:t>العلاقة بين الجهد والأداء</w:t>
      </w:r>
      <w:r w:rsidRPr="00815143">
        <w:rPr>
          <w:rFonts w:ascii="Simplified Arabic" w:hAnsi="Simplified Arabic" w:cs="Simplified Arabic" w:hint="cs"/>
          <w:sz w:val="28"/>
          <w:szCs w:val="28"/>
        </w:rPr>
        <w:t>.</w:t>
      </w:r>
    </w:p>
    <w:p w14:paraId="25EE2CE8" w14:textId="77777777" w:rsidR="00815143" w:rsidRPr="00815143" w:rsidRDefault="00815143" w:rsidP="000D6F8E">
      <w:pPr>
        <w:numPr>
          <w:ilvl w:val="0"/>
          <w:numId w:val="16"/>
        </w:numPr>
        <w:bidi/>
        <w:spacing w:before="120" w:after="100" w:afterAutospacing="1" w:line="360" w:lineRule="auto"/>
        <w:jc w:val="both"/>
        <w:rPr>
          <w:rFonts w:ascii="Simplified Arabic" w:hAnsi="Simplified Arabic" w:cs="Simplified Arabic"/>
          <w:sz w:val="28"/>
          <w:szCs w:val="28"/>
        </w:rPr>
      </w:pPr>
      <w:r w:rsidRPr="00815143">
        <w:rPr>
          <w:rFonts w:ascii="Simplified Arabic" w:hAnsi="Simplified Arabic" w:cs="Simplified Arabic" w:hint="cs"/>
          <w:b/>
          <w:bCs/>
          <w:sz w:val="28"/>
          <w:szCs w:val="28"/>
          <w:rtl/>
          <w:lang w:val="en-US"/>
        </w:rPr>
        <w:t>الأداة</w:t>
      </w:r>
      <w:r w:rsidRPr="00815143">
        <w:rPr>
          <w:rFonts w:ascii="Simplified Arabic" w:hAnsi="Simplified Arabic" w:cs="Simplified Arabic" w:hint="cs"/>
          <w:b/>
          <w:bCs/>
          <w:sz w:val="28"/>
          <w:szCs w:val="28"/>
        </w:rPr>
        <w:t xml:space="preserve"> (Instrumentality):</w:t>
      </w:r>
      <w:r w:rsidRPr="00815143">
        <w:rPr>
          <w:rFonts w:ascii="Simplified Arabic" w:hAnsi="Simplified Arabic" w:cs="Simplified Arabic" w:hint="cs"/>
          <w:sz w:val="28"/>
          <w:szCs w:val="28"/>
        </w:rPr>
        <w:t xml:space="preserve"> </w:t>
      </w:r>
      <w:r w:rsidRPr="00815143">
        <w:rPr>
          <w:rFonts w:ascii="Simplified Arabic" w:hAnsi="Simplified Arabic" w:cs="Simplified Arabic" w:hint="cs"/>
          <w:sz w:val="28"/>
          <w:szCs w:val="28"/>
          <w:rtl/>
          <w:lang w:val="en-US"/>
        </w:rPr>
        <w:t>العلاقة بين الأداء والمكافآت</w:t>
      </w:r>
      <w:r w:rsidRPr="00815143">
        <w:rPr>
          <w:rFonts w:ascii="Simplified Arabic" w:hAnsi="Simplified Arabic" w:cs="Simplified Arabic" w:hint="cs"/>
          <w:sz w:val="28"/>
          <w:szCs w:val="28"/>
        </w:rPr>
        <w:t>.</w:t>
      </w:r>
    </w:p>
    <w:p w14:paraId="1442906C" w14:textId="1C1737C2" w:rsidR="00331BFA" w:rsidRPr="00E86007" w:rsidRDefault="00815143" w:rsidP="000D6F8E">
      <w:pPr>
        <w:numPr>
          <w:ilvl w:val="0"/>
          <w:numId w:val="16"/>
        </w:numPr>
        <w:bidi/>
        <w:spacing w:before="120" w:after="100" w:afterAutospacing="1" w:line="360" w:lineRule="auto"/>
        <w:jc w:val="both"/>
        <w:rPr>
          <w:rFonts w:ascii="Simplified Arabic" w:hAnsi="Simplified Arabic" w:cs="Simplified Arabic"/>
          <w:sz w:val="28"/>
          <w:szCs w:val="28"/>
          <w:rtl/>
        </w:rPr>
      </w:pPr>
      <w:r w:rsidRPr="00815143">
        <w:rPr>
          <w:rFonts w:ascii="Simplified Arabic" w:hAnsi="Simplified Arabic" w:cs="Simplified Arabic" w:hint="cs"/>
          <w:b/>
          <w:bCs/>
          <w:sz w:val="28"/>
          <w:szCs w:val="28"/>
          <w:rtl/>
          <w:lang w:val="en-US"/>
        </w:rPr>
        <w:t>الجاذبية</w:t>
      </w:r>
      <w:r w:rsidRPr="00815143">
        <w:rPr>
          <w:rFonts w:ascii="Simplified Arabic" w:hAnsi="Simplified Arabic" w:cs="Simplified Arabic" w:hint="cs"/>
          <w:b/>
          <w:bCs/>
          <w:sz w:val="28"/>
          <w:szCs w:val="28"/>
        </w:rPr>
        <w:t xml:space="preserve"> (Valence):</w:t>
      </w:r>
      <w:r w:rsidRPr="00815143">
        <w:rPr>
          <w:rFonts w:ascii="Simplified Arabic" w:hAnsi="Simplified Arabic" w:cs="Simplified Arabic" w:hint="cs"/>
          <w:sz w:val="28"/>
          <w:szCs w:val="28"/>
        </w:rPr>
        <w:t xml:space="preserve"> </w:t>
      </w:r>
      <w:r w:rsidRPr="00815143">
        <w:rPr>
          <w:rFonts w:ascii="Simplified Arabic" w:hAnsi="Simplified Arabic" w:cs="Simplified Arabic" w:hint="cs"/>
          <w:sz w:val="28"/>
          <w:szCs w:val="28"/>
          <w:rtl/>
          <w:lang w:val="en-US"/>
        </w:rPr>
        <w:t>مدى رغبة الموظف في الحصول على المكافآت</w:t>
      </w:r>
    </w:p>
    <w:p w14:paraId="05C4CE3D" w14:textId="1C2360BA" w:rsidR="00CD37A3" w:rsidRPr="00E86007" w:rsidRDefault="00555ACE" w:rsidP="00E86007">
      <w:pPr>
        <w:bidi/>
        <w:spacing w:before="120" w:after="100" w:afterAutospacing="1" w:line="360" w:lineRule="auto"/>
        <w:jc w:val="both"/>
        <w:rPr>
          <w:rFonts w:ascii="Simplified Arabic" w:hAnsi="Simplified Arabic" w:cs="Simplified Arabic"/>
          <w:b/>
          <w:bCs/>
          <w:sz w:val="28"/>
          <w:szCs w:val="28"/>
          <w:u w:val="single"/>
          <w:rtl/>
          <w:lang w:val="en-US"/>
        </w:rPr>
      </w:pPr>
      <w:r w:rsidRPr="00E86007">
        <w:rPr>
          <w:rFonts w:ascii="Simplified Arabic" w:hAnsi="Simplified Arabic" w:cs="Simplified Arabic" w:hint="cs"/>
          <w:b/>
          <w:bCs/>
          <w:sz w:val="28"/>
          <w:szCs w:val="28"/>
          <w:u w:val="single"/>
          <w:rtl/>
          <w:lang w:val="en-US"/>
        </w:rPr>
        <w:lastRenderedPageBreak/>
        <w:t>الخطوات الأساسية في تصميم نظام الحوافز:</w:t>
      </w:r>
    </w:p>
    <w:p w14:paraId="78136B52" w14:textId="5302832A" w:rsidR="005451A2" w:rsidRPr="00E86007" w:rsidRDefault="000B4153"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تعتبر عملية التحفيز من أهم الخطوات المتبعة في رفع مستوى أداء العاملين داخل أي مؤسسة لذلك التطرق إلى الخطوات سيوضح أبعاد تصميم نظام الحوافز:</w:t>
      </w:r>
      <w:r w:rsidR="00543F08" w:rsidRPr="00E86007">
        <w:rPr>
          <w:rFonts w:ascii="Simplified Arabic" w:hAnsi="Simplified Arabic" w:cs="Simplified Arabic" w:hint="cs"/>
          <w:sz w:val="28"/>
          <w:szCs w:val="28"/>
          <w:rtl/>
          <w:lang w:val="en-US"/>
        </w:rPr>
        <w:t xml:space="preserve"> (</w:t>
      </w:r>
      <w:r w:rsidR="00543F08" w:rsidRPr="00E86007">
        <w:rPr>
          <w:rFonts w:ascii="Simplified Arabic" w:hAnsi="Simplified Arabic" w:cs="Simplified Arabic" w:hint="cs"/>
          <w:sz w:val="28"/>
          <w:szCs w:val="28"/>
          <w:rtl/>
        </w:rPr>
        <w:t>الساكت، ٢٠١١</w:t>
      </w:r>
      <w:r w:rsidR="00543F08" w:rsidRPr="00E86007">
        <w:rPr>
          <w:rFonts w:ascii="Simplified Arabic" w:hAnsi="Simplified Arabic" w:cs="Simplified Arabic" w:hint="cs"/>
          <w:sz w:val="28"/>
          <w:szCs w:val="28"/>
          <w:rtl/>
          <w:lang w:val="en-US"/>
        </w:rPr>
        <w:t>)</w:t>
      </w:r>
    </w:p>
    <w:p w14:paraId="5EAD3AF2" w14:textId="77777777" w:rsidR="005451A2" w:rsidRPr="00E86007" w:rsidRDefault="005451A2" w:rsidP="000D6F8E">
      <w:pPr>
        <w:pStyle w:val="ListParagraph"/>
        <w:numPr>
          <w:ilvl w:val="0"/>
          <w:numId w:val="3"/>
        </w:numPr>
        <w:bidi/>
        <w:spacing w:before="120" w:after="100" w:afterAutospacing="1" w:line="360" w:lineRule="auto"/>
        <w:jc w:val="both"/>
        <w:rPr>
          <w:rFonts w:ascii="Simplified Arabic" w:hAnsi="Simplified Arabic" w:cs="Simplified Arabic"/>
          <w:sz w:val="28"/>
          <w:szCs w:val="28"/>
          <w:lang w:val="en-US"/>
        </w:rPr>
      </w:pPr>
      <w:r w:rsidRPr="00E86007">
        <w:rPr>
          <w:rFonts w:ascii="Simplified Arabic" w:hAnsi="Simplified Arabic" w:cs="Simplified Arabic" w:hint="cs"/>
          <w:sz w:val="28"/>
          <w:szCs w:val="28"/>
          <w:rtl/>
          <w:lang w:val="en-US"/>
        </w:rPr>
        <w:t>مرحلة التقييم والاعداد: يتم في هذه المرحلة إعداد دراسة تفصيلية لجميع العوامل النفسية، الاقتصادية، الاجتماعية، القانونية، بحيث فهم التركيبة وجميع الجوانب السلوكية للكادر البشري في المؤسسة ومعرفة حاجياته ورغباته الشخصية التي من خلالها سوف يتم وضع اتجاهات مرحلة التقييم، وعليه سوف يتم توقع وجهات نظر العاملين أتجاه نظام الحوافز وكيفية تطبيقه في المؤسسة.</w:t>
      </w:r>
    </w:p>
    <w:p w14:paraId="0BBF738F" w14:textId="77777777" w:rsidR="005451A2" w:rsidRPr="00E86007" w:rsidRDefault="005451A2" w:rsidP="000D6F8E">
      <w:pPr>
        <w:pStyle w:val="ListParagraph"/>
        <w:numPr>
          <w:ilvl w:val="0"/>
          <w:numId w:val="3"/>
        </w:numPr>
        <w:bidi/>
        <w:spacing w:before="120" w:after="100" w:afterAutospacing="1" w:line="360" w:lineRule="auto"/>
        <w:jc w:val="both"/>
        <w:rPr>
          <w:rFonts w:ascii="Simplified Arabic" w:hAnsi="Simplified Arabic" w:cs="Simplified Arabic"/>
          <w:sz w:val="28"/>
          <w:szCs w:val="28"/>
          <w:lang w:val="en-US"/>
        </w:rPr>
      </w:pPr>
      <w:r w:rsidRPr="00E86007">
        <w:rPr>
          <w:rFonts w:ascii="Simplified Arabic" w:hAnsi="Simplified Arabic" w:cs="Simplified Arabic" w:hint="cs"/>
          <w:sz w:val="28"/>
          <w:szCs w:val="28"/>
          <w:rtl/>
          <w:lang w:val="en-US"/>
        </w:rPr>
        <w:t>مرحلة وضع الخطة أو الإستراتيجية: بعد عملية الدراسة والتقييم من قبل ادارة الموارد البشرية داخل المؤسسة، سوف تقوم بالخطوة الثانية التي تهتم بتصنيف وتحليل البيانات والمعلومات التي تم جمعها في المرحلة السابقة، بهدف فهم أبعادها وبعدها يتم وضع الخطة المعنية بنظام الحوافز بعد التدرج في تحديد الأهداف من ايجاد نظام حوافز في المؤسسة، تحديد وتقييم مستويات الأداء الوظيفي للعاملين ومعرفة إمكانياتهم في تحمل المسؤولية، تحديد سقف الحوافز وفق أمكانيات المؤسسة.</w:t>
      </w:r>
    </w:p>
    <w:p w14:paraId="02EA914A" w14:textId="7306FDD0" w:rsidR="00910B3E" w:rsidRPr="00E86007" w:rsidRDefault="005451A2" w:rsidP="000D6F8E">
      <w:pPr>
        <w:pStyle w:val="ListParagraph"/>
        <w:numPr>
          <w:ilvl w:val="0"/>
          <w:numId w:val="3"/>
        </w:numPr>
        <w:bidi/>
        <w:spacing w:before="120" w:after="100" w:afterAutospacing="1" w:line="360" w:lineRule="auto"/>
        <w:jc w:val="both"/>
        <w:rPr>
          <w:rFonts w:ascii="Simplified Arabic" w:hAnsi="Simplified Arabic" w:cs="Simplified Arabic"/>
          <w:sz w:val="28"/>
          <w:szCs w:val="28"/>
          <w:lang w:val="en-US"/>
        </w:rPr>
      </w:pPr>
      <w:r w:rsidRPr="00E86007">
        <w:rPr>
          <w:rFonts w:ascii="Simplified Arabic" w:hAnsi="Simplified Arabic" w:cs="Simplified Arabic" w:hint="cs"/>
          <w:sz w:val="28"/>
          <w:szCs w:val="28"/>
          <w:rtl/>
          <w:lang w:val="en-US"/>
        </w:rPr>
        <w:t xml:space="preserve">مرحلة تجريب الخطة: هي عبارة عن تجريب خطة التحفيز قبل اعتمادها بشكل نهائي و رؤية مدى مناسبتها لي بيئة العمل داخل المؤسسة، كما يتوجب هنا تهيئة العاملين على تفهم أهمية الخطة </w:t>
      </w:r>
      <w:r w:rsidR="009E75EB" w:rsidRPr="00E86007">
        <w:rPr>
          <w:rFonts w:ascii="Simplified Arabic" w:hAnsi="Simplified Arabic" w:cs="Simplified Arabic" w:hint="cs"/>
          <w:sz w:val="28"/>
          <w:szCs w:val="28"/>
          <w:rtl/>
          <w:lang w:val="en-US"/>
        </w:rPr>
        <w:t>وأهم تفاصيها</w:t>
      </w:r>
      <w:r w:rsidRPr="00E86007">
        <w:rPr>
          <w:rFonts w:ascii="Simplified Arabic" w:hAnsi="Simplified Arabic" w:cs="Simplified Arabic" w:hint="cs"/>
          <w:sz w:val="28"/>
          <w:szCs w:val="28"/>
          <w:rtl/>
          <w:lang w:val="en-US"/>
        </w:rPr>
        <w:t xml:space="preserve"> بهدف تثقيفهم بها وأد</w:t>
      </w:r>
      <w:r w:rsidR="009E75EB" w:rsidRPr="00E86007">
        <w:rPr>
          <w:rFonts w:ascii="Simplified Arabic" w:hAnsi="Simplified Arabic" w:cs="Simplified Arabic" w:hint="cs"/>
          <w:sz w:val="28"/>
          <w:szCs w:val="28"/>
          <w:rtl/>
          <w:lang w:val="en-US"/>
        </w:rPr>
        <w:t>را</w:t>
      </w:r>
      <w:r w:rsidRPr="00E86007">
        <w:rPr>
          <w:rFonts w:ascii="Simplified Arabic" w:hAnsi="Simplified Arabic" w:cs="Simplified Arabic" w:hint="cs"/>
          <w:sz w:val="28"/>
          <w:szCs w:val="28"/>
          <w:rtl/>
          <w:lang w:val="en-US"/>
        </w:rPr>
        <w:t xml:space="preserve">ك ما تحتويه من بنود وضوابط، كما يفضل تجربة الخطة في قسم معين أو عدد معين من العاملين من أجل </w:t>
      </w:r>
      <w:r w:rsidR="009E75EB" w:rsidRPr="00E86007">
        <w:rPr>
          <w:rFonts w:ascii="Simplified Arabic" w:hAnsi="Simplified Arabic" w:cs="Simplified Arabic" w:hint="cs"/>
          <w:sz w:val="28"/>
          <w:szCs w:val="28"/>
          <w:rtl/>
          <w:lang w:val="en-US"/>
        </w:rPr>
        <w:t>التأكد</w:t>
      </w:r>
      <w:r w:rsidRPr="00E86007">
        <w:rPr>
          <w:rFonts w:ascii="Simplified Arabic" w:hAnsi="Simplified Arabic" w:cs="Simplified Arabic" w:hint="cs"/>
          <w:sz w:val="28"/>
          <w:szCs w:val="28"/>
          <w:rtl/>
          <w:lang w:val="en-US"/>
        </w:rPr>
        <w:t xml:space="preserve"> من سلامتها من الأخطاء في حين تطبيقها في المؤسسة.</w:t>
      </w:r>
    </w:p>
    <w:p w14:paraId="130C8B1B" w14:textId="49C43ECF" w:rsidR="002F3595" w:rsidRPr="00E86007" w:rsidRDefault="00910B3E" w:rsidP="000D6F8E">
      <w:pPr>
        <w:pStyle w:val="ListParagraph"/>
        <w:numPr>
          <w:ilvl w:val="0"/>
          <w:numId w:val="3"/>
        </w:numPr>
        <w:bidi/>
        <w:spacing w:before="120" w:after="100" w:afterAutospacing="1" w:line="360" w:lineRule="auto"/>
        <w:jc w:val="both"/>
        <w:rPr>
          <w:rFonts w:ascii="Simplified Arabic" w:hAnsi="Simplified Arabic" w:cs="Simplified Arabic"/>
          <w:sz w:val="28"/>
          <w:szCs w:val="28"/>
          <w:lang w:val="en-US"/>
        </w:rPr>
      </w:pPr>
      <w:r w:rsidRPr="00E86007">
        <w:rPr>
          <w:rFonts w:ascii="Simplified Arabic" w:hAnsi="Simplified Arabic" w:cs="Simplified Arabic" w:hint="cs"/>
          <w:sz w:val="28"/>
          <w:szCs w:val="28"/>
          <w:rtl/>
          <w:lang w:val="en-US"/>
        </w:rPr>
        <w:lastRenderedPageBreak/>
        <w:t>مرحلة التنفيذ والمتابعة: تتم في هذه المرحلة تطبيق نظام الحوافز في بيئة العمل بعد ما تم تجربة خطة الحوافز وقياس مدى ملاءمتها لي سير عمل المؤسسة وسلامة إجراءاتها واضافة التعديلات عليها بما</w:t>
      </w:r>
      <w:r w:rsidRPr="00E86007">
        <w:rPr>
          <w:rFonts w:ascii="Simplified Arabic" w:hAnsi="Simplified Arabic" w:cs="Simplified Arabic" w:hint="cs"/>
          <w:sz w:val="28"/>
          <w:szCs w:val="28"/>
          <w:lang w:val="en-US"/>
        </w:rPr>
        <w:t xml:space="preserve"> </w:t>
      </w:r>
      <w:r w:rsidRPr="00E86007">
        <w:rPr>
          <w:rFonts w:ascii="Simplified Arabic" w:hAnsi="Simplified Arabic" w:cs="Simplified Arabic" w:hint="cs"/>
          <w:sz w:val="28"/>
          <w:szCs w:val="28"/>
          <w:rtl/>
          <w:lang w:val="en-US"/>
        </w:rPr>
        <w:t>يضمن استمراريتها في تحفيز العاملين.</w:t>
      </w:r>
    </w:p>
    <w:p w14:paraId="50C03E42" w14:textId="77777777" w:rsidR="002165ED" w:rsidRPr="00E86007" w:rsidRDefault="002165ED" w:rsidP="00E86007">
      <w:pPr>
        <w:bidi/>
        <w:spacing w:before="120" w:after="100" w:afterAutospacing="1" w:line="360" w:lineRule="auto"/>
        <w:jc w:val="both"/>
        <w:rPr>
          <w:rFonts w:ascii="Simplified Arabic" w:hAnsi="Simplified Arabic" w:cs="Simplified Arabic"/>
          <w:b/>
          <w:bCs/>
          <w:sz w:val="28"/>
          <w:szCs w:val="28"/>
          <w:u w:val="double"/>
          <w:rtl/>
          <w:lang w:val="en-US"/>
        </w:rPr>
      </w:pPr>
      <w:r w:rsidRPr="00E86007">
        <w:rPr>
          <w:rFonts w:ascii="Simplified Arabic" w:hAnsi="Simplified Arabic" w:cs="Simplified Arabic" w:hint="cs"/>
          <w:b/>
          <w:bCs/>
          <w:sz w:val="28"/>
          <w:szCs w:val="28"/>
          <w:u w:val="double"/>
          <w:rtl/>
          <w:lang w:val="en-US"/>
        </w:rPr>
        <w:t>أهمية الحوافز:</w:t>
      </w:r>
    </w:p>
    <w:p w14:paraId="26B28677" w14:textId="553470B1" w:rsidR="002219F4" w:rsidRPr="00E86007" w:rsidRDefault="002165ED"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 تعتبر الحوافز ذو أهمية كبرى ولها تأثير فعال على المورد البشري والعملية الإنتاجية فإذا استخدم بطريقة عقلانية سيترتب عن ذلك إشباع حاجات العمال المختلفة، ويمكن تلخيصه في ما يلي : </w:t>
      </w:r>
      <w:r w:rsidR="008B2570" w:rsidRPr="00E86007">
        <w:rPr>
          <w:rFonts w:ascii="Simplified Arabic" w:hAnsi="Simplified Arabic" w:cs="Simplified Arabic" w:hint="cs"/>
          <w:sz w:val="28"/>
          <w:szCs w:val="28"/>
          <w:rtl/>
          <w:lang w:val="en-US"/>
        </w:rPr>
        <w:t>(</w:t>
      </w:r>
      <w:r w:rsidR="00365375" w:rsidRPr="00E86007">
        <w:rPr>
          <w:rFonts w:ascii="Simplified Arabic" w:hAnsi="Simplified Arabic" w:cs="Simplified Arabic" w:hint="cs"/>
          <w:sz w:val="28"/>
          <w:szCs w:val="28"/>
          <w:rtl/>
        </w:rPr>
        <w:t>حورية، عاشور، ٢٠١٦</w:t>
      </w:r>
      <w:r w:rsidR="008B2570" w:rsidRPr="00E86007">
        <w:rPr>
          <w:rFonts w:ascii="Simplified Arabic" w:hAnsi="Simplified Arabic" w:cs="Simplified Arabic" w:hint="cs"/>
          <w:sz w:val="28"/>
          <w:szCs w:val="28"/>
          <w:rtl/>
          <w:lang w:val="en-US"/>
        </w:rPr>
        <w:t>)</w:t>
      </w:r>
    </w:p>
    <w:p w14:paraId="4257A218" w14:textId="544FB8C9" w:rsidR="002165ED" w:rsidRPr="00E86007" w:rsidRDefault="002165ED" w:rsidP="000D6F8E">
      <w:pPr>
        <w:pStyle w:val="ListParagraph"/>
        <w:numPr>
          <w:ilvl w:val="0"/>
          <w:numId w:val="9"/>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المساهمة في إعداد تنظيم المنظومة احتياجات العاملين وتنسيق </w:t>
      </w:r>
      <w:r w:rsidR="00365375" w:rsidRPr="00E86007">
        <w:rPr>
          <w:rFonts w:ascii="Simplified Arabic" w:hAnsi="Simplified Arabic" w:cs="Simplified Arabic" w:hint="cs"/>
          <w:sz w:val="28"/>
          <w:szCs w:val="28"/>
          <w:rtl/>
          <w:lang w:val="en-US"/>
        </w:rPr>
        <w:t>أولوياته؛</w:t>
      </w:r>
    </w:p>
    <w:p w14:paraId="05BDFAAA" w14:textId="3CE05222" w:rsidR="002165ED" w:rsidRPr="00E86007" w:rsidRDefault="002165ED" w:rsidP="000D6F8E">
      <w:pPr>
        <w:pStyle w:val="ListParagraph"/>
        <w:numPr>
          <w:ilvl w:val="0"/>
          <w:numId w:val="9"/>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المساهمة في التحم في سلوك العاملين بما يضمن تحريك هذا السلوك وتعزيزه وتوجيهه وتعديله حسب المصلحة المشتركة بين المنظمة والعاملين تنمية عادات وقيم سلوكية جديدة تسعى المنظمة إلى وجودها بين العاملين؛ </w:t>
      </w:r>
    </w:p>
    <w:p w14:paraId="6B0A41BA" w14:textId="77777777" w:rsidR="002165ED" w:rsidRPr="00E86007" w:rsidRDefault="002165ED" w:rsidP="000D6F8E">
      <w:pPr>
        <w:pStyle w:val="ListParagraph"/>
        <w:numPr>
          <w:ilvl w:val="0"/>
          <w:numId w:val="9"/>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المساهمة في تعزيز العاملين لأهداف المنظمة وتعزيز قدراتهم ميولهم ؛</w:t>
      </w:r>
    </w:p>
    <w:p w14:paraId="5F84E27B" w14:textId="6105C6B7" w:rsidR="002165ED" w:rsidRPr="00E86007" w:rsidRDefault="002165ED" w:rsidP="000D6F8E">
      <w:pPr>
        <w:pStyle w:val="ListParagraph"/>
        <w:numPr>
          <w:ilvl w:val="0"/>
          <w:numId w:val="9"/>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تنمية الطاقات الإبداعية لدى العاملين بما يضمن للمنظمة توافقها ؛</w:t>
      </w:r>
    </w:p>
    <w:p w14:paraId="6233EB02" w14:textId="5FE5B095" w:rsidR="009F66C9" w:rsidRPr="00E86007" w:rsidRDefault="002165ED" w:rsidP="000D6F8E">
      <w:pPr>
        <w:pStyle w:val="ListParagraph"/>
        <w:numPr>
          <w:ilvl w:val="0"/>
          <w:numId w:val="9"/>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المساهمة في تحقيق الأعمال والأنشطة والسعي إلى إنجازها .</w:t>
      </w:r>
    </w:p>
    <w:p w14:paraId="740BDB65" w14:textId="77777777" w:rsidR="009B1405" w:rsidRPr="00E86007" w:rsidRDefault="009B1405" w:rsidP="000B2180">
      <w:pPr>
        <w:bidi/>
        <w:spacing w:before="120" w:after="100" w:afterAutospacing="1" w:line="240" w:lineRule="auto"/>
        <w:jc w:val="both"/>
        <w:rPr>
          <w:rFonts w:ascii="Simplified Arabic" w:hAnsi="Simplified Arabic" w:cs="Simplified Arabic"/>
          <w:b/>
          <w:bCs/>
          <w:sz w:val="28"/>
          <w:szCs w:val="28"/>
          <w:u w:val="double"/>
          <w:rtl/>
          <w:lang w:val="en-US"/>
        </w:rPr>
      </w:pPr>
      <w:r w:rsidRPr="00E86007">
        <w:rPr>
          <w:rFonts w:ascii="Simplified Arabic" w:hAnsi="Simplified Arabic" w:cs="Simplified Arabic" w:hint="cs"/>
          <w:b/>
          <w:bCs/>
          <w:sz w:val="28"/>
          <w:szCs w:val="28"/>
          <w:u w:val="double"/>
          <w:rtl/>
          <w:lang w:val="en-US"/>
        </w:rPr>
        <w:t>أهداف الحوافز:</w:t>
      </w:r>
    </w:p>
    <w:p w14:paraId="2A5E720A" w14:textId="226EC1B8" w:rsidR="009B1405" w:rsidRPr="00E86007" w:rsidRDefault="009B1405"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 تعد الأهداف المحفز الفعلي والعامل الأساسي لتحقيق أي غاية ولتجسيد هذه الأهداف في أي مجال من مجالات الحياة اليومية علينا بإتباع نظم و </w:t>
      </w:r>
      <w:r w:rsidR="00CB55C6" w:rsidRPr="00E86007">
        <w:rPr>
          <w:rFonts w:ascii="Simplified Arabic" w:hAnsi="Simplified Arabic" w:cs="Simplified Arabic" w:hint="cs"/>
          <w:sz w:val="28"/>
          <w:szCs w:val="28"/>
          <w:rtl/>
          <w:lang w:val="en-US"/>
        </w:rPr>
        <w:t>أطر،</w:t>
      </w:r>
      <w:r w:rsidRPr="00E86007">
        <w:rPr>
          <w:rFonts w:ascii="Simplified Arabic" w:hAnsi="Simplified Arabic" w:cs="Simplified Arabic" w:hint="cs"/>
          <w:sz w:val="28"/>
          <w:szCs w:val="28"/>
          <w:rtl/>
          <w:lang w:val="en-US"/>
        </w:rPr>
        <w:t xml:space="preserve"> فإذا استحالت تحقيق الأهداف زالت الغاية فتصبح الفائدة </w:t>
      </w:r>
      <w:r w:rsidR="00CB55C6" w:rsidRPr="00E86007">
        <w:rPr>
          <w:rFonts w:ascii="Simplified Arabic" w:hAnsi="Simplified Arabic" w:cs="Simplified Arabic" w:hint="cs"/>
          <w:sz w:val="28"/>
          <w:szCs w:val="28"/>
          <w:rtl/>
          <w:lang w:val="en-US"/>
        </w:rPr>
        <w:t>منعدمة،</w:t>
      </w:r>
      <w:r w:rsidRPr="00E86007">
        <w:rPr>
          <w:rFonts w:ascii="Simplified Arabic" w:hAnsi="Simplified Arabic" w:cs="Simplified Arabic" w:hint="cs"/>
          <w:sz w:val="28"/>
          <w:szCs w:val="28"/>
          <w:rtl/>
          <w:lang w:val="en-US"/>
        </w:rPr>
        <w:t xml:space="preserve"> وعليه سنتكلم على تقسيم الأهداف كما </w:t>
      </w:r>
      <w:r w:rsidR="00365375" w:rsidRPr="00E86007">
        <w:rPr>
          <w:rFonts w:ascii="Simplified Arabic" w:hAnsi="Simplified Arabic" w:cs="Simplified Arabic" w:hint="cs"/>
          <w:sz w:val="28"/>
          <w:szCs w:val="28"/>
          <w:rtl/>
          <w:lang w:val="en-US"/>
        </w:rPr>
        <w:t>يلي: (</w:t>
      </w:r>
      <w:r w:rsidR="000137F6" w:rsidRPr="00E86007">
        <w:rPr>
          <w:rFonts w:ascii="Simplified Arabic" w:hAnsi="Simplified Arabic" w:cs="Simplified Arabic" w:hint="cs"/>
          <w:sz w:val="28"/>
          <w:szCs w:val="28"/>
          <w:rtl/>
        </w:rPr>
        <w:t>عودة، ٢٠١٣</w:t>
      </w:r>
      <w:r w:rsidR="00365375" w:rsidRPr="00E86007">
        <w:rPr>
          <w:rFonts w:ascii="Simplified Arabic" w:hAnsi="Simplified Arabic" w:cs="Simplified Arabic" w:hint="cs"/>
          <w:sz w:val="28"/>
          <w:szCs w:val="28"/>
          <w:rtl/>
          <w:lang w:val="en-US"/>
        </w:rPr>
        <w:t>)</w:t>
      </w:r>
    </w:p>
    <w:p w14:paraId="7DFD7D54" w14:textId="0AF3CA56" w:rsidR="000F4858" w:rsidRPr="00E86007" w:rsidRDefault="00CB55C6"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lastRenderedPageBreak/>
        <w:t>١</w:t>
      </w:r>
      <w:r w:rsidRPr="00E86007">
        <w:rPr>
          <w:rFonts w:ascii="Simplified Arabic" w:hAnsi="Simplified Arabic" w:cs="Simplified Arabic" w:hint="cs"/>
          <w:b/>
          <w:bCs/>
          <w:sz w:val="28"/>
          <w:szCs w:val="28"/>
          <w:rtl/>
          <w:lang w:val="en-US"/>
        </w:rPr>
        <w:t>-</w:t>
      </w:r>
      <w:r w:rsidR="009B1405" w:rsidRPr="00E86007">
        <w:rPr>
          <w:rFonts w:ascii="Simplified Arabic" w:hAnsi="Simplified Arabic" w:cs="Simplified Arabic" w:hint="cs"/>
          <w:b/>
          <w:bCs/>
          <w:sz w:val="28"/>
          <w:szCs w:val="28"/>
          <w:rtl/>
          <w:lang w:val="en-US"/>
        </w:rPr>
        <w:t xml:space="preserve">أهداف </w:t>
      </w:r>
      <w:r w:rsidRPr="00E86007">
        <w:rPr>
          <w:rFonts w:ascii="Simplified Arabic" w:hAnsi="Simplified Arabic" w:cs="Simplified Arabic" w:hint="cs"/>
          <w:b/>
          <w:bCs/>
          <w:sz w:val="28"/>
          <w:szCs w:val="28"/>
          <w:rtl/>
          <w:lang w:val="en-US"/>
        </w:rPr>
        <w:t>العاملين:</w:t>
      </w:r>
      <w:r w:rsidR="009B1405" w:rsidRPr="00E86007">
        <w:rPr>
          <w:rFonts w:ascii="Simplified Arabic" w:hAnsi="Simplified Arabic" w:cs="Simplified Arabic" w:hint="cs"/>
          <w:sz w:val="28"/>
          <w:szCs w:val="28"/>
          <w:rtl/>
          <w:lang w:val="en-US"/>
        </w:rPr>
        <w:t xml:space="preserve"> العمال حينما يقبلون ويتحمسون لتطبيق نظام الحوافز يحفزهم هدفهم لاكتساب أرباح مالية مع فائدة إلى بذل مجهود بدني رائد للاكتساب وتحصيل الفائدة وهذا بموجب الحافز التي أقراء لهم صاحب العمل والحصول على المزيد من المزايا والخدمات من المنظمة التي يعملون بها هذا بخلاف رغبتهم في إشباع الحاجات المعنوية التي التقدير والاحترام والتشجيع والإحساس بالانتماء إلى </w:t>
      </w:r>
      <w:r w:rsidR="000137F6" w:rsidRPr="00E86007">
        <w:rPr>
          <w:rFonts w:ascii="Simplified Arabic" w:hAnsi="Simplified Arabic" w:cs="Simplified Arabic" w:hint="cs"/>
          <w:sz w:val="28"/>
          <w:szCs w:val="28"/>
          <w:rtl/>
          <w:lang w:val="en-US"/>
        </w:rPr>
        <w:t>المنظمة.</w:t>
      </w:r>
      <w:r w:rsidR="009B1405" w:rsidRPr="00E86007">
        <w:rPr>
          <w:rFonts w:ascii="Simplified Arabic" w:hAnsi="Simplified Arabic" w:cs="Simplified Arabic" w:hint="cs"/>
          <w:sz w:val="28"/>
          <w:szCs w:val="28"/>
          <w:rtl/>
          <w:lang w:val="en-US"/>
        </w:rPr>
        <w:t xml:space="preserve"> </w:t>
      </w:r>
    </w:p>
    <w:p w14:paraId="12323A43" w14:textId="4DBFD26D" w:rsidR="000F4858" w:rsidRPr="00E86007" w:rsidRDefault="009B1405"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b/>
          <w:bCs/>
          <w:sz w:val="28"/>
          <w:szCs w:val="28"/>
          <w:rtl/>
          <w:lang w:val="en-US"/>
        </w:rPr>
        <w:t xml:space="preserve"> </w:t>
      </w:r>
      <w:r w:rsidR="00CB55C6" w:rsidRPr="00E86007">
        <w:rPr>
          <w:rFonts w:ascii="Simplified Arabic" w:hAnsi="Simplified Arabic" w:cs="Simplified Arabic" w:hint="cs"/>
          <w:b/>
          <w:bCs/>
          <w:sz w:val="28"/>
          <w:szCs w:val="28"/>
          <w:rtl/>
          <w:lang w:val="en-US"/>
        </w:rPr>
        <w:t>٢-</w:t>
      </w:r>
      <w:r w:rsidRPr="00E86007">
        <w:rPr>
          <w:rFonts w:ascii="Simplified Arabic" w:hAnsi="Simplified Arabic" w:cs="Simplified Arabic" w:hint="cs"/>
          <w:b/>
          <w:bCs/>
          <w:sz w:val="28"/>
          <w:szCs w:val="28"/>
          <w:rtl/>
          <w:lang w:val="en-US"/>
        </w:rPr>
        <w:t xml:space="preserve"> أهداف </w:t>
      </w:r>
      <w:r w:rsidR="00CB55C6" w:rsidRPr="00E86007">
        <w:rPr>
          <w:rFonts w:ascii="Simplified Arabic" w:hAnsi="Simplified Arabic" w:cs="Simplified Arabic" w:hint="cs"/>
          <w:b/>
          <w:bCs/>
          <w:sz w:val="28"/>
          <w:szCs w:val="28"/>
          <w:rtl/>
          <w:lang w:val="en-US"/>
        </w:rPr>
        <w:t>المنظمة:</w:t>
      </w:r>
      <w:r w:rsidRPr="00E86007">
        <w:rPr>
          <w:rFonts w:ascii="Simplified Arabic" w:hAnsi="Simplified Arabic" w:cs="Simplified Arabic" w:hint="cs"/>
          <w:sz w:val="28"/>
          <w:szCs w:val="28"/>
          <w:rtl/>
          <w:lang w:val="en-US"/>
        </w:rPr>
        <w:t xml:space="preserve"> تتمثل هذه الأهداف في تحقيق مكاسب إدارية ومتوقعة أو غير المتوقع</w:t>
      </w:r>
      <w:r w:rsidR="000F4858" w:rsidRPr="00E86007">
        <w:rPr>
          <w:rFonts w:ascii="Simplified Arabic" w:hAnsi="Simplified Arabic" w:cs="Simplified Arabic" w:hint="cs"/>
          <w:sz w:val="28"/>
          <w:szCs w:val="28"/>
          <w:rtl/>
          <w:lang w:val="en-US"/>
        </w:rPr>
        <w:t xml:space="preserve">، تتمثل وتتلخص هذه الأهداف فيما </w:t>
      </w:r>
      <w:r w:rsidR="00CB55C6" w:rsidRPr="00E86007">
        <w:rPr>
          <w:rFonts w:ascii="Simplified Arabic" w:hAnsi="Simplified Arabic" w:cs="Simplified Arabic" w:hint="cs"/>
          <w:sz w:val="28"/>
          <w:szCs w:val="28"/>
          <w:rtl/>
          <w:lang w:val="en-US"/>
        </w:rPr>
        <w:t>يلي:</w:t>
      </w:r>
    </w:p>
    <w:p w14:paraId="0908BA02" w14:textId="23952E36" w:rsidR="00CB55C6" w:rsidRPr="00E86007" w:rsidRDefault="009B1405" w:rsidP="000D6F8E">
      <w:pPr>
        <w:pStyle w:val="ListParagraph"/>
        <w:numPr>
          <w:ilvl w:val="0"/>
          <w:numId w:val="10"/>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الزيادة حجم الإنتاج عن طريق استخدام نفس العناصر كالمواد الخام و الطاقات والمعادن .</w:t>
      </w:r>
    </w:p>
    <w:p w14:paraId="2E834956" w14:textId="767A5E9C" w:rsidR="00CB55C6" w:rsidRPr="00E86007" w:rsidRDefault="009B1405" w:rsidP="000D6F8E">
      <w:pPr>
        <w:pStyle w:val="ListParagraph"/>
        <w:numPr>
          <w:ilvl w:val="0"/>
          <w:numId w:val="10"/>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تخفيض العادم والضياع والفاقد وذلك من خلال استخدام الأمثل للموارد المتاحة وعلى النسبة الجارية للعوادم والضياع في طاقة و الوقت والفواقد المختلفة بين الخامات والموارد المساعدة نتيجة النقل والاستخدام العقلاني وبالتالي تحقيق فوارق مالية ومكاسب تتمثل حفض الكلية المصنع .</w:t>
      </w:r>
    </w:p>
    <w:p w14:paraId="2CC78471" w14:textId="4F8C86F3" w:rsidR="00CB55C6" w:rsidRPr="00E86007" w:rsidRDefault="009B1405" w:rsidP="000D6F8E">
      <w:pPr>
        <w:pStyle w:val="ListParagraph"/>
        <w:numPr>
          <w:ilvl w:val="0"/>
          <w:numId w:val="10"/>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تحسين السلعة أو الخدمة وذلك برفع مستوى جودة سلعة المنتجة بتحسين مستوى الخدمة المنتفع بها وليس بخفض المستوى نتيجة الإسراع في الإنتاج أو بزيادة الحجم أي بمعنى آخر الالتزام بالمواصفات المحددة للجودة وليس بأقل منها .</w:t>
      </w:r>
    </w:p>
    <w:p w14:paraId="5B372E2D" w14:textId="588A9DC6" w:rsidR="00950B7A" w:rsidRDefault="009B1405" w:rsidP="000D6F8E">
      <w:pPr>
        <w:pStyle w:val="ListParagraph"/>
        <w:numPr>
          <w:ilvl w:val="0"/>
          <w:numId w:val="10"/>
        </w:numPr>
        <w:bidi/>
        <w:spacing w:before="120" w:after="100" w:afterAutospacing="1" w:line="360" w:lineRule="auto"/>
        <w:jc w:val="both"/>
        <w:rPr>
          <w:rFonts w:ascii="Simplified Arabic" w:hAnsi="Simplified Arabic" w:cs="Simplified Arabic"/>
          <w:sz w:val="28"/>
          <w:szCs w:val="28"/>
          <w:lang w:val="en-US"/>
        </w:rPr>
      </w:pPr>
      <w:r w:rsidRPr="00E86007">
        <w:rPr>
          <w:rFonts w:ascii="Simplified Arabic" w:hAnsi="Simplified Arabic" w:cs="Simplified Arabic" w:hint="cs"/>
          <w:sz w:val="28"/>
          <w:szCs w:val="28"/>
          <w:rtl/>
          <w:lang w:val="en-US"/>
        </w:rPr>
        <w:t>زيادة ربحية المنظمة هو الهدف الرئيسي التي تسعى إليه المنظمة من خلال إدخالها لنظام الحوافز ومعنى زيادة الربحية تحقيق فائض كبير أكثر عن السابق والتي يؤهلها يجعلها قادرة على التوسع والنمو والتقدم والاستمرار وهذا ما يساعد المنظمة من احتلال موقع تنافسي مرموق بين المستوى المنظمة الشبيهة.</w:t>
      </w:r>
    </w:p>
    <w:p w14:paraId="66E5D8FE" w14:textId="77777777" w:rsidR="000B2180" w:rsidRPr="000B2180" w:rsidRDefault="000B2180" w:rsidP="000B2180">
      <w:pPr>
        <w:bidi/>
        <w:spacing w:before="120" w:after="100" w:afterAutospacing="1" w:line="360" w:lineRule="auto"/>
        <w:jc w:val="both"/>
        <w:rPr>
          <w:rFonts w:ascii="Simplified Arabic" w:hAnsi="Simplified Arabic" w:cs="Simplified Arabic"/>
          <w:sz w:val="28"/>
          <w:szCs w:val="28"/>
          <w:rtl/>
          <w:lang w:val="en-US"/>
        </w:rPr>
      </w:pPr>
    </w:p>
    <w:p w14:paraId="585EC059" w14:textId="77777777" w:rsidR="00721121" w:rsidRPr="00E86007" w:rsidRDefault="00950B7A" w:rsidP="00E86007">
      <w:pPr>
        <w:bidi/>
        <w:spacing w:before="120" w:after="100" w:afterAutospacing="1" w:line="360" w:lineRule="auto"/>
        <w:jc w:val="both"/>
        <w:rPr>
          <w:rFonts w:ascii="Simplified Arabic" w:hAnsi="Simplified Arabic" w:cs="Simplified Arabic"/>
          <w:b/>
          <w:bCs/>
          <w:sz w:val="28"/>
          <w:szCs w:val="28"/>
          <w:u w:val="double"/>
          <w:rtl/>
          <w:lang w:val="en-US"/>
        </w:rPr>
      </w:pPr>
      <w:r w:rsidRPr="00E86007">
        <w:rPr>
          <w:rFonts w:ascii="Simplified Arabic" w:hAnsi="Simplified Arabic" w:cs="Simplified Arabic" w:hint="cs"/>
          <w:b/>
          <w:bCs/>
          <w:sz w:val="28"/>
          <w:szCs w:val="28"/>
          <w:u w:val="double"/>
          <w:rtl/>
          <w:lang w:val="en-US"/>
        </w:rPr>
        <w:lastRenderedPageBreak/>
        <w:t>خصائص نظام الحوافز</w:t>
      </w:r>
      <w:r w:rsidR="00721121" w:rsidRPr="00E86007">
        <w:rPr>
          <w:rFonts w:ascii="Simplified Arabic" w:hAnsi="Simplified Arabic" w:cs="Simplified Arabic" w:hint="cs"/>
          <w:b/>
          <w:bCs/>
          <w:sz w:val="28"/>
          <w:szCs w:val="28"/>
          <w:u w:val="double"/>
          <w:rtl/>
          <w:lang w:val="en-US"/>
        </w:rPr>
        <w:t>:</w:t>
      </w:r>
    </w:p>
    <w:p w14:paraId="6987212F" w14:textId="6295C295" w:rsidR="00950B7A" w:rsidRPr="00E86007" w:rsidRDefault="00950B7A"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 يجب أن يتسم نظام الحوافز بمجموعة من الخصائص نذكر منها :</w:t>
      </w:r>
      <w:r w:rsidR="00104E0D" w:rsidRPr="00E86007">
        <w:rPr>
          <w:rFonts w:ascii="Simplified Arabic" w:hAnsi="Simplified Arabic" w:cs="Simplified Arabic" w:hint="cs"/>
          <w:sz w:val="28"/>
          <w:szCs w:val="28"/>
          <w:rtl/>
          <w:lang w:val="en-US"/>
        </w:rPr>
        <w:t xml:space="preserve"> (</w:t>
      </w:r>
      <w:r w:rsidR="00104E0D" w:rsidRPr="00E86007">
        <w:rPr>
          <w:rFonts w:ascii="Simplified Arabic" w:hAnsi="Simplified Arabic" w:cs="Simplified Arabic" w:hint="cs"/>
          <w:sz w:val="28"/>
          <w:szCs w:val="28"/>
          <w:rtl/>
        </w:rPr>
        <w:t>صالح. ٢٠١٧</w:t>
      </w:r>
      <w:r w:rsidR="00104E0D" w:rsidRPr="00E86007">
        <w:rPr>
          <w:rFonts w:ascii="Simplified Arabic" w:hAnsi="Simplified Arabic" w:cs="Simplified Arabic" w:hint="cs"/>
          <w:sz w:val="28"/>
          <w:szCs w:val="28"/>
          <w:rtl/>
          <w:lang w:val="en-US"/>
        </w:rPr>
        <w:t>)</w:t>
      </w:r>
    </w:p>
    <w:p w14:paraId="1DE1CDA0" w14:textId="082E8B40" w:rsidR="00950B7A" w:rsidRPr="00E86007" w:rsidRDefault="00950B7A" w:rsidP="000D6F8E">
      <w:pPr>
        <w:pStyle w:val="ListParagraph"/>
        <w:numPr>
          <w:ilvl w:val="0"/>
          <w:numId w:val="10"/>
        </w:numPr>
        <w:bidi/>
        <w:spacing w:before="120" w:after="100" w:afterAutospacing="1" w:line="360" w:lineRule="auto"/>
        <w:ind w:left="521"/>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القابلية </w:t>
      </w:r>
      <w:r w:rsidR="00104E0D" w:rsidRPr="00E86007">
        <w:rPr>
          <w:rFonts w:ascii="Simplified Arabic" w:hAnsi="Simplified Arabic" w:cs="Simplified Arabic" w:hint="cs"/>
          <w:sz w:val="28"/>
          <w:szCs w:val="28"/>
          <w:rtl/>
          <w:lang w:val="en-US"/>
        </w:rPr>
        <w:t>للقياس:</w:t>
      </w:r>
      <w:r w:rsidRPr="00E86007">
        <w:rPr>
          <w:rFonts w:ascii="Simplified Arabic" w:hAnsi="Simplified Arabic" w:cs="Simplified Arabic" w:hint="cs"/>
          <w:sz w:val="28"/>
          <w:szCs w:val="28"/>
          <w:rtl/>
          <w:lang w:val="en-US"/>
        </w:rPr>
        <w:t xml:space="preserve"> يجب إن تترجم السلوكيات والإنجاز الذي سيتم تحفيزه في شكل يمكن تقديره وقياس أبعاده</w:t>
      </w:r>
      <w:r w:rsidR="0052764E" w:rsidRPr="00E86007">
        <w:rPr>
          <w:rFonts w:ascii="Simplified Arabic" w:hAnsi="Simplified Arabic" w:cs="Simplified Arabic" w:hint="cs"/>
          <w:sz w:val="28"/>
          <w:szCs w:val="28"/>
          <w:rtl/>
          <w:lang w:val="en-US"/>
        </w:rPr>
        <w:t>.</w:t>
      </w:r>
    </w:p>
    <w:p w14:paraId="0699B5B1" w14:textId="7CE17540" w:rsidR="00950B7A" w:rsidRPr="00E86007" w:rsidRDefault="00950B7A" w:rsidP="000D6F8E">
      <w:pPr>
        <w:pStyle w:val="ListParagraph"/>
        <w:numPr>
          <w:ilvl w:val="0"/>
          <w:numId w:val="10"/>
        </w:numPr>
        <w:bidi/>
        <w:spacing w:before="120" w:after="100" w:afterAutospacing="1" w:line="360" w:lineRule="auto"/>
        <w:ind w:left="521"/>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إمكانية التطبيق ويشير هذا بالواقعية والموضوعية عند تحديد معايير الحوافز بلا مبالغة في تقدير الكميات أو </w:t>
      </w:r>
      <w:r w:rsidR="00104E0D" w:rsidRPr="00E86007">
        <w:rPr>
          <w:rFonts w:ascii="Simplified Arabic" w:hAnsi="Simplified Arabic" w:cs="Simplified Arabic" w:hint="cs"/>
          <w:sz w:val="28"/>
          <w:szCs w:val="28"/>
          <w:rtl/>
          <w:lang w:val="en-US"/>
        </w:rPr>
        <w:t>بالأوقات.</w:t>
      </w:r>
    </w:p>
    <w:p w14:paraId="7D87091A" w14:textId="1369D626" w:rsidR="00950B7A" w:rsidRPr="00E86007" w:rsidRDefault="00104E0D" w:rsidP="000D6F8E">
      <w:pPr>
        <w:pStyle w:val="ListParagraph"/>
        <w:numPr>
          <w:ilvl w:val="0"/>
          <w:numId w:val="10"/>
        </w:numPr>
        <w:bidi/>
        <w:spacing w:before="120" w:after="100" w:afterAutospacing="1" w:line="360" w:lineRule="auto"/>
        <w:ind w:left="521"/>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التحفيز:</w:t>
      </w:r>
      <w:r w:rsidR="00950B7A" w:rsidRPr="00E86007">
        <w:rPr>
          <w:rFonts w:ascii="Simplified Arabic" w:hAnsi="Simplified Arabic" w:cs="Simplified Arabic" w:hint="cs"/>
          <w:sz w:val="28"/>
          <w:szCs w:val="28"/>
          <w:rtl/>
          <w:lang w:val="en-US"/>
        </w:rPr>
        <w:t xml:space="preserve"> يجب أن يتميز نظام الحوافز الذي سيطبق عليهم مما يؤدي على تحميسهم وزيادة إقناع والدفاع </w:t>
      </w:r>
      <w:r w:rsidRPr="00E86007">
        <w:rPr>
          <w:rFonts w:ascii="Simplified Arabic" w:hAnsi="Simplified Arabic" w:cs="Simplified Arabic" w:hint="cs"/>
          <w:sz w:val="28"/>
          <w:szCs w:val="28"/>
          <w:rtl/>
          <w:lang w:val="en-US"/>
        </w:rPr>
        <w:t>عنه.</w:t>
      </w:r>
    </w:p>
    <w:p w14:paraId="694B3B8D" w14:textId="67FB64EE" w:rsidR="00950B7A" w:rsidRPr="00E86007" w:rsidRDefault="00104E0D" w:rsidP="000D6F8E">
      <w:pPr>
        <w:pStyle w:val="ListParagraph"/>
        <w:numPr>
          <w:ilvl w:val="0"/>
          <w:numId w:val="10"/>
        </w:numPr>
        <w:bidi/>
        <w:spacing w:before="120" w:after="100" w:afterAutospacing="1" w:line="360" w:lineRule="auto"/>
        <w:ind w:left="521"/>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القبول:</w:t>
      </w:r>
      <w:r w:rsidR="00950B7A" w:rsidRPr="00E86007">
        <w:rPr>
          <w:rFonts w:ascii="Simplified Arabic" w:hAnsi="Simplified Arabic" w:cs="Simplified Arabic" w:hint="cs"/>
          <w:sz w:val="28"/>
          <w:szCs w:val="28"/>
          <w:rtl/>
          <w:lang w:val="en-US"/>
        </w:rPr>
        <w:t xml:space="preserve"> يتسم نظام الحوافز الفعال للحوافز بقبوله من جانب الأفراد المستفيدين منه وإلا فقد أهميته وتأثيره لتحقيق أهدافه المسطرة </w:t>
      </w:r>
      <w:r w:rsidRPr="00E86007">
        <w:rPr>
          <w:rFonts w:ascii="Simplified Arabic" w:hAnsi="Simplified Arabic" w:cs="Simplified Arabic" w:hint="cs"/>
          <w:sz w:val="28"/>
          <w:szCs w:val="28"/>
          <w:rtl/>
          <w:lang w:val="en-US"/>
        </w:rPr>
        <w:t>عليه.</w:t>
      </w:r>
    </w:p>
    <w:p w14:paraId="49B0B2E3" w14:textId="518B8718" w:rsidR="0052764E" w:rsidRPr="00E86007" w:rsidRDefault="00950B7A" w:rsidP="000D6F8E">
      <w:pPr>
        <w:pStyle w:val="ListParagraph"/>
        <w:numPr>
          <w:ilvl w:val="0"/>
          <w:numId w:val="10"/>
        </w:numPr>
        <w:bidi/>
        <w:spacing w:before="120" w:after="100" w:afterAutospacing="1" w:line="360" w:lineRule="auto"/>
        <w:ind w:left="521"/>
        <w:jc w:val="both"/>
        <w:rPr>
          <w:rFonts w:ascii="Simplified Arabic" w:hAnsi="Simplified Arabic" w:cs="Simplified Arabic"/>
          <w:sz w:val="28"/>
          <w:szCs w:val="28"/>
          <w:lang w:val="en-US"/>
        </w:rPr>
      </w:pPr>
      <w:r w:rsidRPr="00E86007">
        <w:rPr>
          <w:rFonts w:ascii="Simplified Arabic" w:hAnsi="Simplified Arabic" w:cs="Simplified Arabic" w:hint="cs"/>
          <w:sz w:val="28"/>
          <w:szCs w:val="28"/>
          <w:rtl/>
          <w:lang w:val="en-US"/>
        </w:rPr>
        <w:t xml:space="preserve">تحديد معدلات الأداء يعتمد نظام الحوافز بصورة جوهرية على وجود معدلات محددة واضحة وموضوعية للأداء ويجب أن يشعر الأفراد بأن مجهوداهم تؤدي للحصول على الحوافز من خلال تحقيقهم لتلك </w:t>
      </w:r>
      <w:r w:rsidR="00104E0D" w:rsidRPr="00E86007">
        <w:rPr>
          <w:rFonts w:ascii="Simplified Arabic" w:hAnsi="Simplified Arabic" w:cs="Simplified Arabic" w:hint="cs"/>
          <w:sz w:val="28"/>
          <w:szCs w:val="28"/>
          <w:rtl/>
          <w:lang w:val="en-US"/>
        </w:rPr>
        <w:t>المعدلات.</w:t>
      </w:r>
    </w:p>
    <w:p w14:paraId="563C4A73" w14:textId="3DE91AC9" w:rsidR="00D47138" w:rsidRDefault="00950B7A" w:rsidP="000D6F8E">
      <w:pPr>
        <w:pStyle w:val="ListParagraph"/>
        <w:numPr>
          <w:ilvl w:val="0"/>
          <w:numId w:val="10"/>
        </w:numPr>
        <w:bidi/>
        <w:spacing w:before="120" w:after="100" w:afterAutospacing="1" w:line="360" w:lineRule="auto"/>
        <w:ind w:left="521"/>
        <w:jc w:val="both"/>
        <w:rPr>
          <w:rFonts w:ascii="Simplified Arabic" w:hAnsi="Simplified Arabic" w:cs="Simplified Arabic"/>
          <w:sz w:val="28"/>
          <w:szCs w:val="28"/>
          <w:lang w:val="en-US"/>
        </w:rPr>
      </w:pPr>
      <w:r w:rsidRPr="00E86007">
        <w:rPr>
          <w:rFonts w:ascii="Simplified Arabic" w:hAnsi="Simplified Arabic" w:cs="Simplified Arabic" w:hint="cs"/>
          <w:sz w:val="28"/>
          <w:szCs w:val="28"/>
          <w:rtl/>
          <w:lang w:val="en-US"/>
        </w:rPr>
        <w:t xml:space="preserve"> الملائمة تفقد الحوافز أهميتها إذ حصل جميع العاملين على نفس المقدار منها إذ يجب أن تعتمت في مداخلها على مراعاة الاختلافات في المستويات الإدارية والأعمار سنية والحاجات الإنسانية والكميات والجودة هذه معاير تحديد مقدار الحوافز.</w:t>
      </w:r>
    </w:p>
    <w:p w14:paraId="685AFF48" w14:textId="77777777" w:rsidR="000B2180" w:rsidRDefault="000B2180" w:rsidP="000B2180">
      <w:pPr>
        <w:bidi/>
        <w:spacing w:before="120" w:after="100" w:afterAutospacing="1" w:line="360" w:lineRule="auto"/>
        <w:jc w:val="both"/>
        <w:rPr>
          <w:rFonts w:ascii="Simplified Arabic" w:hAnsi="Simplified Arabic" w:cs="Simplified Arabic"/>
          <w:sz w:val="28"/>
          <w:szCs w:val="28"/>
          <w:rtl/>
          <w:lang w:val="en-US"/>
        </w:rPr>
      </w:pPr>
    </w:p>
    <w:p w14:paraId="011EB941" w14:textId="77777777" w:rsidR="000B2180" w:rsidRPr="000B2180" w:rsidRDefault="000B2180" w:rsidP="000B2180">
      <w:pPr>
        <w:bidi/>
        <w:spacing w:before="120" w:after="100" w:afterAutospacing="1" w:line="360" w:lineRule="auto"/>
        <w:jc w:val="both"/>
        <w:rPr>
          <w:rFonts w:ascii="Simplified Arabic" w:hAnsi="Simplified Arabic" w:cs="Simplified Arabic"/>
          <w:sz w:val="28"/>
          <w:szCs w:val="28"/>
          <w:rtl/>
          <w:lang w:val="en-US"/>
        </w:rPr>
      </w:pPr>
    </w:p>
    <w:p w14:paraId="04C8321D" w14:textId="77777777" w:rsidR="00D47138" w:rsidRPr="00E86007" w:rsidRDefault="00D47138" w:rsidP="00E86007">
      <w:pPr>
        <w:bidi/>
        <w:spacing w:before="120" w:after="100" w:afterAutospacing="1" w:line="360" w:lineRule="auto"/>
        <w:jc w:val="both"/>
        <w:rPr>
          <w:rFonts w:ascii="Simplified Arabic" w:hAnsi="Simplified Arabic" w:cs="Simplified Arabic"/>
          <w:b/>
          <w:bCs/>
          <w:sz w:val="28"/>
          <w:szCs w:val="28"/>
          <w:u w:val="double"/>
          <w:rtl/>
          <w:lang w:val="en-US"/>
        </w:rPr>
      </w:pPr>
      <w:r w:rsidRPr="00E86007">
        <w:rPr>
          <w:rFonts w:ascii="Simplified Arabic" w:hAnsi="Simplified Arabic" w:cs="Simplified Arabic" w:hint="cs"/>
          <w:b/>
          <w:bCs/>
          <w:sz w:val="28"/>
          <w:szCs w:val="28"/>
          <w:u w:val="double"/>
          <w:rtl/>
          <w:lang w:val="en-US"/>
        </w:rPr>
        <w:lastRenderedPageBreak/>
        <w:t>شروط نظام الحوافز:</w:t>
      </w:r>
    </w:p>
    <w:p w14:paraId="23464C32" w14:textId="2656A9B1" w:rsidR="00D47138" w:rsidRPr="00E86007" w:rsidRDefault="00D47138"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 لابد من الأخذ بعين الاعتبار بعض الشروط الأساسية لضمان الاستفادة من الحوافز في إنجاح العملية الإنتاجية وزيادة مردودها منها:</w:t>
      </w:r>
      <w:r w:rsidR="006C680A" w:rsidRPr="00E86007">
        <w:rPr>
          <w:rFonts w:ascii="Simplified Arabic" w:hAnsi="Simplified Arabic" w:cs="Simplified Arabic" w:hint="cs"/>
          <w:sz w:val="28"/>
          <w:szCs w:val="28"/>
          <w:rtl/>
          <w:lang w:val="en-US"/>
        </w:rPr>
        <w:t xml:space="preserve"> (</w:t>
      </w:r>
      <w:r w:rsidR="00B73A28" w:rsidRPr="00E86007">
        <w:rPr>
          <w:rFonts w:ascii="Simplified Arabic" w:hAnsi="Simplified Arabic" w:cs="Simplified Arabic" w:hint="cs"/>
          <w:sz w:val="28"/>
          <w:szCs w:val="28"/>
          <w:rtl/>
        </w:rPr>
        <w:t>الحسن ، ٢٠١٠</w:t>
      </w:r>
      <w:r w:rsidR="006C680A" w:rsidRPr="00E86007">
        <w:rPr>
          <w:rFonts w:ascii="Simplified Arabic" w:hAnsi="Simplified Arabic" w:cs="Simplified Arabic" w:hint="cs"/>
          <w:sz w:val="28"/>
          <w:szCs w:val="28"/>
          <w:rtl/>
          <w:lang w:val="en-US"/>
        </w:rPr>
        <w:t>)</w:t>
      </w:r>
    </w:p>
    <w:p w14:paraId="3F258632" w14:textId="0D0E58AE" w:rsidR="00D47138" w:rsidRPr="00E86007" w:rsidRDefault="00D47138" w:rsidP="000D6F8E">
      <w:pPr>
        <w:pStyle w:val="ListParagraph"/>
        <w:numPr>
          <w:ilvl w:val="0"/>
          <w:numId w:val="11"/>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أن تربط الحوافز بأهداف العاملين والإدارة معا.</w:t>
      </w:r>
    </w:p>
    <w:p w14:paraId="38F0A585" w14:textId="3EF41182" w:rsidR="00D47138" w:rsidRPr="00E86007" w:rsidRDefault="00D47138" w:rsidP="000D6F8E">
      <w:pPr>
        <w:pStyle w:val="ListParagraph"/>
        <w:numPr>
          <w:ilvl w:val="0"/>
          <w:numId w:val="11"/>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إيجاد صلة وثيقة بين الحوافز والهدف الذي يدفع الإنسان للتحقيق رغباته.</w:t>
      </w:r>
    </w:p>
    <w:p w14:paraId="4AE4626E" w14:textId="266CFE09" w:rsidR="00D47138" w:rsidRPr="00E86007" w:rsidRDefault="00D47138" w:rsidP="000D6F8E">
      <w:pPr>
        <w:pStyle w:val="ListParagraph"/>
        <w:numPr>
          <w:ilvl w:val="0"/>
          <w:numId w:val="11"/>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اختيار الوقت الملائم الذي يستخدم به الحوافز وخاصة الحوافز المادية منها ويفضل أن تكون متقاربة.</w:t>
      </w:r>
    </w:p>
    <w:p w14:paraId="58A3628F" w14:textId="4AFC712D" w:rsidR="00D47138" w:rsidRPr="00E86007" w:rsidRDefault="00D47138" w:rsidP="000D6F8E">
      <w:pPr>
        <w:pStyle w:val="ListParagraph"/>
        <w:numPr>
          <w:ilvl w:val="0"/>
          <w:numId w:val="11"/>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ضمان استمرارية الحوافز وإيجاد شعور الطمأنينة لدى الأفراد يتوقع نظام تلقي الحوافز.</w:t>
      </w:r>
    </w:p>
    <w:p w14:paraId="639CAA9D" w14:textId="772087E2" w:rsidR="00D47138" w:rsidRPr="00E86007" w:rsidRDefault="00D47138" w:rsidP="000D6F8E">
      <w:pPr>
        <w:pStyle w:val="ListParagraph"/>
        <w:numPr>
          <w:ilvl w:val="0"/>
          <w:numId w:val="11"/>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يجب أن تتصف السياسة التي تنظم الحوافز بالعدالة المساواة والكفاءة.</w:t>
      </w:r>
    </w:p>
    <w:p w14:paraId="1400535A" w14:textId="2415B686" w:rsidR="00D47138" w:rsidRPr="00E86007" w:rsidRDefault="00D47138" w:rsidP="000D6F8E">
      <w:pPr>
        <w:pStyle w:val="ListParagraph"/>
        <w:numPr>
          <w:ilvl w:val="0"/>
          <w:numId w:val="11"/>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أن يكون الحافز متناسبا مع أداء الفرد.</w:t>
      </w:r>
    </w:p>
    <w:p w14:paraId="1C2895F8" w14:textId="56A6FFAA" w:rsidR="006C680A" w:rsidRPr="00E86007" w:rsidRDefault="00D47138" w:rsidP="000D6F8E">
      <w:pPr>
        <w:pStyle w:val="ListParagraph"/>
        <w:numPr>
          <w:ilvl w:val="0"/>
          <w:numId w:val="11"/>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إدراك ومعرفة الأفراد للسياسة التي بموجبها تنظم وتمنح الحوافز.</w:t>
      </w:r>
    </w:p>
    <w:p w14:paraId="1C346B03" w14:textId="668A50D1" w:rsidR="00A87ACD" w:rsidRPr="00E86007" w:rsidRDefault="00A87ACD" w:rsidP="00E86007">
      <w:pPr>
        <w:bidi/>
        <w:spacing w:before="120" w:after="100" w:afterAutospacing="1" w:line="360" w:lineRule="auto"/>
        <w:jc w:val="both"/>
        <w:rPr>
          <w:rFonts w:ascii="Simplified Arabic" w:hAnsi="Simplified Arabic" w:cs="Simplified Arabic"/>
          <w:b/>
          <w:bCs/>
          <w:sz w:val="28"/>
          <w:szCs w:val="28"/>
          <w:u w:val="double"/>
          <w:rtl/>
          <w:lang w:val="en-US"/>
        </w:rPr>
      </w:pPr>
      <w:r w:rsidRPr="00E86007">
        <w:rPr>
          <w:rFonts w:ascii="Simplified Arabic" w:hAnsi="Simplified Arabic" w:cs="Simplified Arabic" w:hint="cs"/>
          <w:b/>
          <w:bCs/>
          <w:sz w:val="28"/>
          <w:szCs w:val="28"/>
          <w:u w:val="double"/>
          <w:rtl/>
          <w:lang w:val="en-US"/>
        </w:rPr>
        <w:t>أنواع الحوافز:</w:t>
      </w:r>
    </w:p>
    <w:p w14:paraId="59F2AC58" w14:textId="3296562F" w:rsidR="00A87ACD" w:rsidRPr="00E86007" w:rsidRDefault="002F3192"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هنالك زوايا متعددة يمكن أن تصنف بموجبها الحوافز كما يوضحها بالشكل التالي:</w:t>
      </w:r>
      <w:r w:rsidR="002A61F4" w:rsidRPr="00E86007">
        <w:rPr>
          <w:rFonts w:ascii="Simplified Arabic" w:hAnsi="Simplified Arabic" w:cs="Simplified Arabic" w:hint="cs"/>
          <w:sz w:val="28"/>
          <w:szCs w:val="28"/>
          <w:rtl/>
          <w:lang w:val="en-US"/>
        </w:rPr>
        <w:t xml:space="preserve"> (</w:t>
      </w:r>
      <w:r w:rsidR="00073D3E" w:rsidRPr="00E86007">
        <w:rPr>
          <w:rFonts w:ascii="Simplified Arabic" w:hAnsi="Simplified Arabic" w:cs="Simplified Arabic" w:hint="cs"/>
          <w:sz w:val="28"/>
          <w:szCs w:val="28"/>
          <w:rtl/>
          <w:lang w:val="en-US"/>
        </w:rPr>
        <w:t>زروقي</w:t>
      </w:r>
      <w:r w:rsidR="000C4644" w:rsidRPr="00E86007">
        <w:rPr>
          <w:rFonts w:ascii="Simplified Arabic" w:hAnsi="Simplified Arabic" w:cs="Simplified Arabic" w:hint="cs"/>
          <w:sz w:val="28"/>
          <w:szCs w:val="28"/>
          <w:rtl/>
          <w:lang w:val="en-US"/>
        </w:rPr>
        <w:t>؛</w:t>
      </w:r>
      <w:r w:rsidR="00073D3E" w:rsidRPr="00E86007">
        <w:rPr>
          <w:rFonts w:ascii="Simplified Arabic" w:hAnsi="Simplified Arabic" w:cs="Simplified Arabic" w:hint="cs"/>
          <w:sz w:val="28"/>
          <w:szCs w:val="28"/>
          <w:rtl/>
          <w:lang w:val="en-US"/>
        </w:rPr>
        <w:t xml:space="preserve"> مهناوي، ٢٠٢١</w:t>
      </w:r>
      <w:r w:rsidR="00032EB3" w:rsidRPr="00E86007">
        <w:rPr>
          <w:rFonts w:ascii="Simplified Arabic" w:hAnsi="Simplified Arabic" w:cs="Simplified Arabic" w:hint="cs"/>
          <w:sz w:val="28"/>
          <w:szCs w:val="28"/>
          <w:rtl/>
          <w:lang w:val="en-US"/>
        </w:rPr>
        <w:t>)</w:t>
      </w:r>
    </w:p>
    <w:p w14:paraId="4D4281BF" w14:textId="60FA59A1" w:rsidR="0041113E" w:rsidRPr="000B2180" w:rsidRDefault="00E1405B" w:rsidP="000B2180">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noProof/>
          <w:sz w:val="28"/>
          <w:szCs w:val="28"/>
          <w:rtl/>
          <w:lang w:val="en-US"/>
        </w:rPr>
        <w:lastRenderedPageBreak/>
        <w:drawing>
          <wp:inline distT="0" distB="0" distL="0" distR="0" wp14:anchorId="0CEEA8EC" wp14:editId="3127DA9C">
            <wp:extent cx="5730493" cy="3625702"/>
            <wp:effectExtent l="0" t="0" r="0" b="0"/>
            <wp:docPr id="275520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520263" name=""/>
                    <pic:cNvPicPr/>
                  </pic:nvPicPr>
                  <pic:blipFill>
                    <a:blip r:embed="rId9"/>
                    <a:stretch>
                      <a:fillRect/>
                    </a:stretch>
                  </pic:blipFill>
                  <pic:spPr>
                    <a:xfrm>
                      <a:off x="0" y="0"/>
                      <a:ext cx="5741043" cy="3632377"/>
                    </a:xfrm>
                    <a:prstGeom prst="rect">
                      <a:avLst/>
                    </a:prstGeom>
                  </pic:spPr>
                </pic:pic>
              </a:graphicData>
            </a:graphic>
          </wp:inline>
        </w:drawing>
      </w:r>
    </w:p>
    <w:p w14:paraId="59077441" w14:textId="616C296F" w:rsidR="00B92FFE" w:rsidRPr="002E2B4C" w:rsidRDefault="00B92FFE" w:rsidP="002E2B4C">
      <w:pPr>
        <w:bidi/>
        <w:spacing w:before="120" w:after="100" w:afterAutospacing="1" w:line="360" w:lineRule="auto"/>
        <w:jc w:val="both"/>
        <w:rPr>
          <w:rFonts w:ascii="Simplified Arabic" w:hAnsi="Simplified Arabic" w:cs="Simplified Arabic"/>
          <w:b/>
          <w:bCs/>
          <w:color w:val="000000"/>
          <w:kern w:val="0"/>
          <w:sz w:val="28"/>
          <w:szCs w:val="28"/>
          <w:rtl/>
          <w:lang w:val="en-GB"/>
        </w:rPr>
      </w:pPr>
      <w:r w:rsidRPr="00E86007">
        <w:rPr>
          <w:rFonts w:ascii="Simplified Arabic" w:hAnsi="Simplified Arabic" w:cs="Simplified Arabic" w:hint="cs"/>
          <w:b/>
          <w:bCs/>
          <w:color w:val="000000"/>
          <w:kern w:val="0"/>
          <w:sz w:val="28"/>
          <w:szCs w:val="28"/>
          <w:rtl/>
          <w:lang w:val="en-GB"/>
        </w:rPr>
        <w:t>أولا</w:t>
      </w:r>
      <w:r w:rsidR="00E37D40" w:rsidRPr="00E86007">
        <w:rPr>
          <w:rFonts w:ascii="Simplified Arabic" w:hAnsi="Simplified Arabic" w:cs="Simplified Arabic" w:hint="cs"/>
          <w:b/>
          <w:bCs/>
          <w:color w:val="000000"/>
          <w:kern w:val="0"/>
          <w:sz w:val="28"/>
          <w:szCs w:val="28"/>
          <w:rtl/>
          <w:lang w:val="en-GB"/>
        </w:rPr>
        <w:t>ً</w:t>
      </w:r>
      <w:r w:rsidRPr="00E86007">
        <w:rPr>
          <w:rFonts w:ascii="Simplified Arabic" w:hAnsi="Simplified Arabic" w:cs="Simplified Arabic" w:hint="cs"/>
          <w:b/>
          <w:bCs/>
          <w:color w:val="000000"/>
          <w:kern w:val="0"/>
          <w:sz w:val="28"/>
          <w:szCs w:val="28"/>
          <w:rtl/>
          <w:lang w:val="en-GB"/>
        </w:rPr>
        <w:t>: الحوافز الإيجابية:</w:t>
      </w:r>
      <w:r w:rsidR="002E2B4C">
        <w:rPr>
          <w:rFonts w:ascii="Simplified Arabic" w:hAnsi="Simplified Arabic" w:cs="Simplified Arabic" w:hint="cs"/>
          <w:b/>
          <w:bCs/>
          <w:color w:val="000000"/>
          <w:kern w:val="0"/>
          <w:sz w:val="28"/>
          <w:szCs w:val="28"/>
          <w:rtl/>
          <w:lang w:val="en-GB"/>
        </w:rPr>
        <w:t xml:space="preserve"> </w:t>
      </w:r>
      <w:r w:rsidRPr="00E86007">
        <w:rPr>
          <w:rFonts w:ascii="Simplified Arabic" w:hAnsi="Simplified Arabic" w:cs="Simplified Arabic" w:hint="cs"/>
          <w:color w:val="000000"/>
          <w:kern w:val="0"/>
          <w:sz w:val="28"/>
          <w:szCs w:val="28"/>
          <w:rtl/>
          <w:lang w:val="en-GB"/>
        </w:rPr>
        <w:t>الحوافز الايجابية: وهي الحوافز التي تنمي روح الإبداع والتجديد وتنقسم إلى</w:t>
      </w:r>
      <w:r w:rsidRPr="00E86007">
        <w:rPr>
          <w:rFonts w:ascii="Simplified Arabic" w:hAnsi="Simplified Arabic" w:cs="Simplified Arabic" w:hint="cs"/>
          <w:color w:val="000000"/>
          <w:kern w:val="0"/>
          <w:sz w:val="28"/>
          <w:szCs w:val="28"/>
          <w:lang w:val="en-GB"/>
        </w:rPr>
        <w:t>:</w:t>
      </w:r>
    </w:p>
    <w:p w14:paraId="345804D1" w14:textId="77777777" w:rsidR="00422DC8" w:rsidRPr="00E86007" w:rsidRDefault="00B92FFE" w:rsidP="000D6F8E">
      <w:pPr>
        <w:pStyle w:val="ListParagraph"/>
        <w:numPr>
          <w:ilvl w:val="0"/>
          <w:numId w:val="1"/>
        </w:numPr>
        <w:bidi/>
        <w:spacing w:before="120" w:after="100" w:afterAutospacing="1" w:line="360" w:lineRule="auto"/>
        <w:rPr>
          <w:rFonts w:ascii="Simplified Arabic" w:hAnsi="Simplified Arabic" w:cs="Simplified Arabic"/>
          <w:sz w:val="28"/>
          <w:szCs w:val="28"/>
          <w:lang w:val="en-US"/>
        </w:rPr>
      </w:pPr>
      <w:r w:rsidRPr="00E86007">
        <w:rPr>
          <w:rFonts w:ascii="Simplified Arabic" w:hAnsi="Simplified Arabic" w:cs="Simplified Arabic" w:hint="cs"/>
          <w:b/>
          <w:bCs/>
          <w:sz w:val="28"/>
          <w:szCs w:val="28"/>
          <w:rtl/>
          <w:lang w:val="en-US"/>
        </w:rPr>
        <w:t>الحوافز المادية:</w:t>
      </w:r>
    </w:p>
    <w:p w14:paraId="6A199BFC" w14:textId="4F2760DF" w:rsidR="00406C73" w:rsidRPr="00E86007" w:rsidRDefault="00B92FFE"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 وهي الأجـر والعـلاوات السـنوية، والزيـادات فـي الأجـر لمقابلـة الزيادة في نفقـات المعيشـة، والمكافـآت والمشـاركة فـي الأربـاح". والحـوافز الماديـة الماليـة تتشــكل مـن الأجـر علــى أسـاس الســاعة أو الأسـبوع أو اليـوم أو الســنة، إضافة لزيــادات بالـــدفع علـــى أساس الأداء، وكـــذلك المزايا مثـــل التـــأمين الصـــحي والمشـــاركة بالأربـــاح وبرامج العنايـــة بالطفولة ونظام الإجازات والتقاعد. ويأخذ التحفيز المادي عدة أشكال مـن أهمهـا التالي:</w:t>
      </w:r>
    </w:p>
    <w:p w14:paraId="12E431A4" w14:textId="1CC0D3BF" w:rsidR="00B92FFE" w:rsidRPr="002E2B4C" w:rsidRDefault="0056325A" w:rsidP="000D6F8E">
      <w:pPr>
        <w:pStyle w:val="ListParagraph"/>
        <w:numPr>
          <w:ilvl w:val="0"/>
          <w:numId w:val="2"/>
        </w:num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الأجور والمرتبات:</w:t>
      </w:r>
      <w:r w:rsidR="002E2B4C">
        <w:rPr>
          <w:rFonts w:ascii="Simplified Arabic" w:hAnsi="Simplified Arabic" w:cs="Simplified Arabic" w:hint="cs"/>
          <w:b/>
          <w:bCs/>
          <w:sz w:val="28"/>
          <w:szCs w:val="28"/>
          <w:rtl/>
          <w:lang w:val="en-US"/>
        </w:rPr>
        <w:t xml:space="preserve"> </w:t>
      </w:r>
      <w:r w:rsidRPr="002E2B4C">
        <w:rPr>
          <w:rFonts w:ascii="Simplified Arabic" w:hAnsi="Simplified Arabic" w:cs="Simplified Arabic" w:hint="cs"/>
          <w:sz w:val="28"/>
          <w:szCs w:val="28"/>
          <w:rtl/>
          <w:lang w:val="en-US"/>
        </w:rPr>
        <w:t xml:space="preserve"> يعتبر الأجر من أهم الحوافز المادية التي تحث الأشخاص لبذل الجهد والعـمل، إذ أنـه كلمـا زاد الأجـر زاد حافز العامل على بذل الجهد وتحسين مستوى الأداء.</w:t>
      </w:r>
    </w:p>
    <w:p w14:paraId="2C1F7FC5" w14:textId="04BC12B0" w:rsidR="0056325A" w:rsidRPr="002E2B4C" w:rsidRDefault="00296AE1" w:rsidP="000D6F8E">
      <w:pPr>
        <w:pStyle w:val="ListParagraph"/>
        <w:numPr>
          <w:ilvl w:val="0"/>
          <w:numId w:val="2"/>
        </w:num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lastRenderedPageBreak/>
        <w:t>التعويضات:</w:t>
      </w:r>
      <w:r w:rsidRPr="002E2B4C">
        <w:rPr>
          <w:rFonts w:ascii="Simplified Arabic" w:hAnsi="Simplified Arabic" w:cs="Simplified Arabic" w:hint="cs"/>
          <w:sz w:val="28"/>
          <w:szCs w:val="28"/>
          <w:rtl/>
          <w:lang w:val="en-US"/>
        </w:rPr>
        <w:t xml:space="preserve"> تمثــل التعويضــات حافزا إضافيا لبــذل المزيــد مــن الجهــود، ومنهــا العــلاوات والمــنح والبــدلات وطبيعــة العمل، وتعويضات التخصص</w:t>
      </w:r>
      <w:r w:rsidR="00374FB9" w:rsidRPr="002E2B4C">
        <w:rPr>
          <w:rFonts w:ascii="Simplified Arabic" w:hAnsi="Simplified Arabic" w:cs="Simplified Arabic" w:hint="cs"/>
          <w:sz w:val="28"/>
          <w:szCs w:val="28"/>
          <w:rtl/>
          <w:lang w:val="en-US"/>
        </w:rPr>
        <w:t>، ...</w:t>
      </w:r>
      <w:r w:rsidRPr="002E2B4C">
        <w:rPr>
          <w:rFonts w:ascii="Simplified Arabic" w:hAnsi="Simplified Arabic" w:cs="Simplified Arabic" w:hint="cs"/>
          <w:sz w:val="28"/>
          <w:szCs w:val="28"/>
          <w:rtl/>
          <w:lang w:val="en-US"/>
        </w:rPr>
        <w:t>الخ.</w:t>
      </w:r>
    </w:p>
    <w:p w14:paraId="481885A7" w14:textId="333943CD" w:rsidR="00296AE1" w:rsidRPr="00E86007" w:rsidRDefault="00296AE1" w:rsidP="000D6F8E">
      <w:pPr>
        <w:pStyle w:val="ListParagraph"/>
        <w:numPr>
          <w:ilvl w:val="0"/>
          <w:numId w:val="2"/>
        </w:num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المزايا العينية ذات القيمة المادية:</w:t>
      </w:r>
    </w:p>
    <w:p w14:paraId="1B1591BA" w14:textId="7F4D4FD9" w:rsidR="0041113E" w:rsidRPr="00E86007" w:rsidRDefault="00296AE1" w:rsidP="000B2180">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 وتكون على عدة أشكال منها الأجهـزة وبطاقات السـفر والغـذاء وحضـور الحفـلات ومهمـات </w:t>
      </w:r>
      <w:r w:rsidR="00374FB9" w:rsidRPr="00E86007">
        <w:rPr>
          <w:rFonts w:ascii="Simplified Arabic" w:hAnsi="Simplified Arabic" w:cs="Simplified Arabic" w:hint="cs"/>
          <w:sz w:val="28"/>
          <w:szCs w:val="28"/>
          <w:rtl/>
          <w:lang w:val="en-US"/>
        </w:rPr>
        <w:t xml:space="preserve">السفر، </w:t>
      </w:r>
      <w:r w:rsidRPr="00E86007">
        <w:rPr>
          <w:rFonts w:ascii="Simplified Arabic" w:hAnsi="Simplified Arabic" w:cs="Simplified Arabic" w:hint="cs"/>
          <w:sz w:val="28"/>
          <w:szCs w:val="28"/>
          <w:rtl/>
          <w:lang w:val="en-US"/>
        </w:rPr>
        <w:t>الخ. التي تمنح للموظفين في كثير من المناسبات.</w:t>
      </w:r>
    </w:p>
    <w:p w14:paraId="6E52D5E2" w14:textId="3E910811" w:rsidR="00296AE1" w:rsidRPr="00E86007" w:rsidRDefault="00296AE1" w:rsidP="000D6F8E">
      <w:pPr>
        <w:pStyle w:val="ListParagraph"/>
        <w:numPr>
          <w:ilvl w:val="0"/>
          <w:numId w:val="2"/>
        </w:num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ظروف العمل ومتطلباته المادية:</w:t>
      </w:r>
    </w:p>
    <w:p w14:paraId="33D65877" w14:textId="3E76F542" w:rsidR="007770B3" w:rsidRPr="00E86007" w:rsidRDefault="00296AE1"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 تشكل الظروف المادية المحيطة بعمل الأفراد مثل: (الآلات، والتجهيزات، ومكان العمل ومحيطه الفيزيائي المتنـوع ) عـاملاً موثراً على أداءهم فــي العمل ورغباتهم به، فكلما ازدت وتحسـنت ظــروف العمل كان استعداد الفرد للعمل أكبر. الزيادات الدورية وتكــون حافزا علــى أساس ربطهــا بالإنتاجيــة والأداء، ويكــون أساس منحها هــو كفاءة الفرد في عمله.</w:t>
      </w:r>
    </w:p>
    <w:p w14:paraId="41FAA50E" w14:textId="1306C0DD" w:rsidR="00296AE1" w:rsidRPr="00E86007" w:rsidRDefault="00296AE1" w:rsidP="000D6F8E">
      <w:pPr>
        <w:pStyle w:val="ListParagraph"/>
        <w:numPr>
          <w:ilvl w:val="0"/>
          <w:numId w:val="2"/>
        </w:num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المشاركة في الأرباح:</w:t>
      </w:r>
    </w:p>
    <w:p w14:paraId="7CD81D2E" w14:textId="57D41289" w:rsidR="002219F4" w:rsidRPr="00E86007" w:rsidRDefault="00296AE1"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 ويكثر استخدام حافز المشاركة في الأرباح في القطـاع الخـاص، مـن خـلال ربـط مـا تدفعـه المنظمـة مـن أجور وحوافز فيما تحققه من مستويات في الربحية، بهدف دفع العاملين لتحسـين أدائهـم، وبالتـالي زيـادة الإنتاجية والربحية.</w:t>
      </w:r>
    </w:p>
    <w:p w14:paraId="6659B7FF" w14:textId="313371D9" w:rsidR="00422DC8" w:rsidRPr="00E86007" w:rsidRDefault="008B6ACF" w:rsidP="000D6F8E">
      <w:pPr>
        <w:pStyle w:val="ListParagraph"/>
        <w:numPr>
          <w:ilvl w:val="0"/>
          <w:numId w:val="1"/>
        </w:numPr>
        <w:tabs>
          <w:tab w:val="left" w:pos="851"/>
        </w:tabs>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الحوافز المعنوية:</w:t>
      </w:r>
    </w:p>
    <w:p w14:paraId="7B851216" w14:textId="619208DC" w:rsidR="00406C73" w:rsidRPr="00E86007" w:rsidRDefault="008B6ACF"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 </w:t>
      </w:r>
      <w:r w:rsidR="001418F5" w:rsidRPr="00E86007">
        <w:rPr>
          <w:rFonts w:ascii="Simplified Arabic" w:hAnsi="Simplified Arabic" w:cs="Simplified Arabic" w:hint="cs"/>
          <w:sz w:val="28"/>
          <w:szCs w:val="28"/>
          <w:rtl/>
          <w:lang w:val="en-US"/>
        </w:rPr>
        <w:t>وتشمل</w:t>
      </w:r>
      <w:r w:rsidRPr="00E86007">
        <w:rPr>
          <w:rFonts w:ascii="Simplified Arabic" w:hAnsi="Simplified Arabic" w:cs="Simplified Arabic" w:hint="cs"/>
          <w:sz w:val="28"/>
          <w:szCs w:val="28"/>
          <w:rtl/>
          <w:lang w:val="en-US"/>
        </w:rPr>
        <w:t xml:space="preserve"> الترقي، وتقدير جهود العاملين، واشر</w:t>
      </w:r>
      <w:r w:rsidR="00406C73" w:rsidRPr="00E86007">
        <w:rPr>
          <w:rFonts w:ascii="Simplified Arabic" w:hAnsi="Simplified Arabic" w:cs="Simplified Arabic" w:hint="cs"/>
          <w:sz w:val="28"/>
          <w:szCs w:val="28"/>
          <w:rtl/>
          <w:lang w:val="en-US"/>
        </w:rPr>
        <w:t>ا</w:t>
      </w:r>
      <w:r w:rsidRPr="00E86007">
        <w:rPr>
          <w:rFonts w:ascii="Simplified Arabic" w:hAnsi="Simplified Arabic" w:cs="Simplified Arabic" w:hint="cs"/>
          <w:sz w:val="28"/>
          <w:szCs w:val="28"/>
          <w:rtl/>
          <w:lang w:val="en-US"/>
        </w:rPr>
        <w:t>ك العاملين في الإدارة، وضمان واستق</w:t>
      </w:r>
      <w:r w:rsidR="001418F5" w:rsidRPr="00E86007">
        <w:rPr>
          <w:rFonts w:ascii="Simplified Arabic" w:hAnsi="Simplified Arabic" w:cs="Simplified Arabic" w:hint="cs"/>
          <w:sz w:val="28"/>
          <w:szCs w:val="28"/>
          <w:rtl/>
          <w:lang w:val="en-US"/>
        </w:rPr>
        <w:t>رار</w:t>
      </w:r>
      <w:r w:rsidRPr="00E86007">
        <w:rPr>
          <w:rFonts w:ascii="Simplified Arabic" w:hAnsi="Simplified Arabic" w:cs="Simplified Arabic" w:hint="cs"/>
          <w:sz w:val="28"/>
          <w:szCs w:val="28"/>
          <w:rtl/>
          <w:lang w:val="en-US"/>
        </w:rPr>
        <w:t xml:space="preserve"> العمل وتفـويض</w:t>
      </w:r>
      <w:r w:rsidR="00406C73" w:rsidRPr="00E86007">
        <w:rPr>
          <w:rFonts w:ascii="Simplified Arabic" w:hAnsi="Simplified Arabic" w:cs="Simplified Arabic" w:hint="cs"/>
          <w:sz w:val="28"/>
          <w:szCs w:val="28"/>
          <w:rtl/>
          <w:lang w:val="en-US"/>
        </w:rPr>
        <w:t xml:space="preserve"> الصلاحيات، </w:t>
      </w:r>
      <w:r w:rsidRPr="00E86007">
        <w:rPr>
          <w:rFonts w:ascii="Simplified Arabic" w:hAnsi="Simplified Arabic" w:cs="Simplified Arabic" w:hint="cs"/>
          <w:sz w:val="28"/>
          <w:szCs w:val="28"/>
          <w:rtl/>
          <w:lang w:val="en-US"/>
        </w:rPr>
        <w:t xml:space="preserve">ويمكن سرد بعض </w:t>
      </w:r>
      <w:r w:rsidR="001418F5" w:rsidRPr="00E86007">
        <w:rPr>
          <w:rFonts w:ascii="Simplified Arabic" w:hAnsi="Simplified Arabic" w:cs="Simplified Arabic" w:hint="cs"/>
          <w:sz w:val="28"/>
          <w:szCs w:val="28"/>
          <w:rtl/>
          <w:lang w:val="en-US"/>
        </w:rPr>
        <w:t>أشكال</w:t>
      </w:r>
      <w:r w:rsidRPr="00E86007">
        <w:rPr>
          <w:rFonts w:ascii="Simplified Arabic" w:hAnsi="Simplified Arabic" w:cs="Simplified Arabic" w:hint="cs"/>
          <w:sz w:val="28"/>
          <w:szCs w:val="28"/>
          <w:rtl/>
          <w:lang w:val="en-US"/>
        </w:rPr>
        <w:t xml:space="preserve"> التحفيز المعنوي الايجابي كما ذكرها على النحو التالي:</w:t>
      </w:r>
    </w:p>
    <w:p w14:paraId="2D361D07" w14:textId="7231785D" w:rsidR="00406C73" w:rsidRPr="00E86007" w:rsidRDefault="008B6ACF" w:rsidP="00E86007">
      <w:p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lastRenderedPageBreak/>
        <w:t xml:space="preserve"> فرص الترقية والتقدم</w:t>
      </w:r>
      <w:r w:rsidR="00406C73" w:rsidRPr="00E86007">
        <w:rPr>
          <w:rFonts w:ascii="Simplified Arabic" w:hAnsi="Simplified Arabic" w:cs="Simplified Arabic" w:hint="cs"/>
          <w:b/>
          <w:bCs/>
          <w:sz w:val="28"/>
          <w:szCs w:val="28"/>
          <w:rtl/>
          <w:lang w:val="en-US"/>
        </w:rPr>
        <w:t>:</w:t>
      </w:r>
      <w:r w:rsidR="001418F5" w:rsidRPr="00E86007">
        <w:rPr>
          <w:rFonts w:ascii="Simplified Arabic" w:hAnsi="Simplified Arabic" w:cs="Simplified Arabic" w:hint="cs"/>
          <w:b/>
          <w:bCs/>
          <w:sz w:val="28"/>
          <w:szCs w:val="28"/>
          <w:rtl/>
          <w:lang w:val="en-US"/>
        </w:rPr>
        <w:t xml:space="preserve"> </w:t>
      </w:r>
      <w:r w:rsidRPr="00E86007">
        <w:rPr>
          <w:rFonts w:ascii="Simplified Arabic" w:hAnsi="Simplified Arabic" w:cs="Simplified Arabic" w:hint="cs"/>
          <w:sz w:val="28"/>
          <w:szCs w:val="28"/>
          <w:rtl/>
          <w:lang w:val="en-US"/>
        </w:rPr>
        <w:t>وتكـون الترقيـة كحـافز معنـوي فعـال فيمـا إذا تـم ربطهـا فـي الكفـاءة فـي الأداء والإنتاجيـة، وتكـون دافعـا لدى العاملين الر</w:t>
      </w:r>
      <w:r w:rsidR="001418F5" w:rsidRPr="00E86007">
        <w:rPr>
          <w:rFonts w:ascii="Simplified Arabic" w:hAnsi="Simplified Arabic" w:cs="Simplified Arabic" w:hint="cs"/>
          <w:sz w:val="28"/>
          <w:szCs w:val="28"/>
          <w:rtl/>
          <w:lang w:val="en-US"/>
        </w:rPr>
        <w:t>ا</w:t>
      </w:r>
      <w:r w:rsidRPr="00E86007">
        <w:rPr>
          <w:rFonts w:ascii="Simplified Arabic" w:hAnsi="Simplified Arabic" w:cs="Simplified Arabic" w:hint="cs"/>
          <w:sz w:val="28"/>
          <w:szCs w:val="28"/>
          <w:rtl/>
          <w:lang w:val="en-US"/>
        </w:rPr>
        <w:t>غبين لشــغل منصــب وظيفــي تحقيقا</w:t>
      </w:r>
      <w:r w:rsidR="009F2CBC" w:rsidRPr="00E86007">
        <w:rPr>
          <w:rFonts w:ascii="Simplified Arabic" w:hAnsi="Simplified Arabic" w:cs="Simplified Arabic" w:hint="cs"/>
          <w:sz w:val="28"/>
          <w:szCs w:val="28"/>
          <w:rtl/>
          <w:lang w:val="en-US"/>
        </w:rPr>
        <w:t>ً</w:t>
      </w:r>
      <w:r w:rsidRPr="00E86007">
        <w:rPr>
          <w:rFonts w:ascii="Simplified Arabic" w:hAnsi="Simplified Arabic" w:cs="Simplified Arabic" w:hint="cs"/>
          <w:sz w:val="28"/>
          <w:szCs w:val="28"/>
          <w:rtl/>
          <w:lang w:val="en-US"/>
        </w:rPr>
        <w:t xml:space="preserve"> لنزعة أو حاجة لــديهم، وهــي المكانة الوظيفيــة وبالتالي المكانة الاجتماعية.</w:t>
      </w:r>
    </w:p>
    <w:p w14:paraId="2A0DE40C" w14:textId="2523DD8C" w:rsidR="00406C73" w:rsidRPr="00E86007" w:rsidRDefault="008B6ACF" w:rsidP="00E86007">
      <w:p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 xml:space="preserve"> تقدير جهود العاملين</w:t>
      </w:r>
      <w:r w:rsidR="00406C73" w:rsidRPr="00E86007">
        <w:rPr>
          <w:rFonts w:ascii="Simplified Arabic" w:hAnsi="Simplified Arabic" w:cs="Simplified Arabic" w:hint="cs"/>
          <w:b/>
          <w:bCs/>
          <w:sz w:val="28"/>
          <w:szCs w:val="28"/>
          <w:rtl/>
          <w:lang w:val="en-US"/>
        </w:rPr>
        <w:t>:</w:t>
      </w:r>
      <w:r w:rsidRPr="00E86007">
        <w:rPr>
          <w:rFonts w:ascii="Simplified Arabic" w:hAnsi="Simplified Arabic" w:cs="Simplified Arabic" w:hint="cs"/>
          <w:sz w:val="28"/>
          <w:szCs w:val="28"/>
          <w:rtl/>
          <w:lang w:val="en-US"/>
        </w:rPr>
        <w:t xml:space="preserve"> ويمكــن تحقــق ذلــك بمــنح شــهادات تقــدير وثنــاء للعــاملين الأكفــاء، الــذين يحققــون مســتويات </w:t>
      </w:r>
      <w:r w:rsidR="002C2290" w:rsidRPr="00E86007">
        <w:rPr>
          <w:rFonts w:ascii="Simplified Arabic" w:hAnsi="Simplified Arabic" w:cs="Simplified Arabic" w:hint="cs"/>
          <w:sz w:val="28"/>
          <w:szCs w:val="28"/>
          <w:rtl/>
          <w:lang w:val="en-US"/>
        </w:rPr>
        <w:t>أداء</w:t>
      </w:r>
      <w:r w:rsidRPr="00E86007">
        <w:rPr>
          <w:rFonts w:ascii="Simplified Arabic" w:hAnsi="Simplified Arabic" w:cs="Simplified Arabic" w:hint="cs"/>
          <w:sz w:val="28"/>
          <w:szCs w:val="28"/>
          <w:rtl/>
          <w:lang w:val="en-US"/>
        </w:rPr>
        <w:t xml:space="preserve"> عاليــة، وذلك</w:t>
      </w:r>
      <w:r w:rsidR="002C2290" w:rsidRPr="00E86007">
        <w:rPr>
          <w:rFonts w:ascii="Simplified Arabic" w:hAnsi="Simplified Arabic" w:cs="Simplified Arabic" w:hint="cs"/>
          <w:sz w:val="28"/>
          <w:szCs w:val="28"/>
          <w:rtl/>
          <w:lang w:val="en-US"/>
        </w:rPr>
        <w:t xml:space="preserve"> تقديرا واعترافا </w:t>
      </w:r>
      <w:r w:rsidRPr="00E86007">
        <w:rPr>
          <w:rFonts w:ascii="Simplified Arabic" w:hAnsi="Simplified Arabic" w:cs="Simplified Arabic" w:hint="cs"/>
          <w:sz w:val="28"/>
          <w:szCs w:val="28"/>
          <w:rtl/>
          <w:lang w:val="en-US"/>
        </w:rPr>
        <w:t>بمجهوداتهم</w:t>
      </w:r>
      <w:r w:rsidR="002C2290" w:rsidRPr="00E86007">
        <w:rPr>
          <w:rFonts w:ascii="Simplified Arabic" w:hAnsi="Simplified Arabic" w:cs="Simplified Arabic" w:hint="cs"/>
          <w:sz w:val="28"/>
          <w:szCs w:val="28"/>
          <w:rtl/>
          <w:lang w:val="en-US"/>
        </w:rPr>
        <w:t xml:space="preserve"> </w:t>
      </w:r>
      <w:r w:rsidRPr="00E86007">
        <w:rPr>
          <w:rFonts w:ascii="Simplified Arabic" w:hAnsi="Simplified Arabic" w:cs="Simplified Arabic" w:hint="cs"/>
          <w:sz w:val="28"/>
          <w:szCs w:val="28"/>
          <w:rtl/>
          <w:lang w:val="en-US"/>
        </w:rPr>
        <w:t>من</w:t>
      </w:r>
      <w:r w:rsidR="002C2290" w:rsidRPr="00E86007">
        <w:rPr>
          <w:rFonts w:ascii="Simplified Arabic" w:hAnsi="Simplified Arabic" w:cs="Simplified Arabic" w:hint="cs"/>
          <w:sz w:val="28"/>
          <w:szCs w:val="28"/>
          <w:rtl/>
          <w:lang w:val="en-US"/>
        </w:rPr>
        <w:t xml:space="preserve"> </w:t>
      </w:r>
      <w:r w:rsidRPr="00E86007">
        <w:rPr>
          <w:rFonts w:ascii="Simplified Arabic" w:hAnsi="Simplified Arabic" w:cs="Simplified Arabic" w:hint="cs"/>
          <w:sz w:val="28"/>
          <w:szCs w:val="28"/>
          <w:rtl/>
          <w:lang w:val="en-US"/>
        </w:rPr>
        <w:t>قبل</w:t>
      </w:r>
      <w:r w:rsidR="002C2290" w:rsidRPr="00E86007">
        <w:rPr>
          <w:rFonts w:ascii="Simplified Arabic" w:hAnsi="Simplified Arabic" w:cs="Simplified Arabic" w:hint="cs"/>
          <w:sz w:val="28"/>
          <w:szCs w:val="28"/>
          <w:rtl/>
          <w:lang w:val="en-US"/>
        </w:rPr>
        <w:t xml:space="preserve"> </w:t>
      </w:r>
      <w:r w:rsidRPr="00E86007">
        <w:rPr>
          <w:rFonts w:ascii="Simplified Arabic" w:hAnsi="Simplified Arabic" w:cs="Simplified Arabic" w:hint="cs"/>
          <w:sz w:val="28"/>
          <w:szCs w:val="28"/>
          <w:rtl/>
          <w:lang w:val="en-US"/>
        </w:rPr>
        <w:t>الإدارة.</w:t>
      </w:r>
    </w:p>
    <w:p w14:paraId="6858303D" w14:textId="2FA1179E" w:rsidR="002C2290" w:rsidRPr="00E86007" w:rsidRDefault="008B6ACF"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b/>
          <w:bCs/>
          <w:sz w:val="28"/>
          <w:szCs w:val="28"/>
          <w:rtl/>
          <w:lang w:val="en-US"/>
        </w:rPr>
        <w:t xml:space="preserve"> </w:t>
      </w:r>
      <w:r w:rsidR="002C2290" w:rsidRPr="00E86007">
        <w:rPr>
          <w:rFonts w:ascii="Simplified Arabic" w:hAnsi="Simplified Arabic" w:cs="Simplified Arabic" w:hint="cs"/>
          <w:b/>
          <w:bCs/>
          <w:sz w:val="28"/>
          <w:szCs w:val="28"/>
          <w:rtl/>
          <w:lang w:val="en-US"/>
        </w:rPr>
        <w:t>إشراك</w:t>
      </w:r>
      <w:r w:rsidRPr="00E86007">
        <w:rPr>
          <w:rFonts w:ascii="Simplified Arabic" w:hAnsi="Simplified Arabic" w:cs="Simplified Arabic" w:hint="cs"/>
          <w:b/>
          <w:bCs/>
          <w:sz w:val="28"/>
          <w:szCs w:val="28"/>
          <w:rtl/>
          <w:lang w:val="en-US"/>
        </w:rPr>
        <w:t xml:space="preserve"> العاملين في الإدارة</w:t>
      </w:r>
      <w:r w:rsidR="00406C73" w:rsidRPr="00E86007">
        <w:rPr>
          <w:rFonts w:ascii="Simplified Arabic" w:hAnsi="Simplified Arabic" w:cs="Simplified Arabic" w:hint="cs"/>
          <w:b/>
          <w:bCs/>
          <w:sz w:val="28"/>
          <w:szCs w:val="28"/>
          <w:rtl/>
          <w:lang w:val="en-US"/>
        </w:rPr>
        <w:t>:</w:t>
      </w:r>
      <w:r w:rsidRPr="00E86007">
        <w:rPr>
          <w:rFonts w:ascii="Simplified Arabic" w:hAnsi="Simplified Arabic" w:cs="Simplified Arabic" w:hint="cs"/>
          <w:sz w:val="28"/>
          <w:szCs w:val="28"/>
          <w:rtl/>
          <w:lang w:val="en-US"/>
        </w:rPr>
        <w:t xml:space="preserve"> وذلك بان يكون لهـم صـوتًا فـي مجلـس الإدارة، يسـاهمون فـي إدارة المنظمـة مسـاهمة فعليـة، عـن طريـق المشاركة في رسم سياسات المنظمة، واتخاذ ق</w:t>
      </w:r>
      <w:r w:rsidR="002C2290" w:rsidRPr="00E86007">
        <w:rPr>
          <w:rFonts w:ascii="Simplified Arabic" w:hAnsi="Simplified Arabic" w:cs="Simplified Arabic" w:hint="cs"/>
          <w:sz w:val="28"/>
          <w:szCs w:val="28"/>
          <w:rtl/>
          <w:lang w:val="en-US"/>
        </w:rPr>
        <w:t>ر</w:t>
      </w:r>
      <w:r w:rsidRPr="00E86007">
        <w:rPr>
          <w:rFonts w:ascii="Simplified Arabic" w:hAnsi="Simplified Arabic" w:cs="Simplified Arabic" w:hint="cs"/>
          <w:sz w:val="28"/>
          <w:szCs w:val="28"/>
          <w:rtl/>
          <w:lang w:val="en-US"/>
        </w:rPr>
        <w:t>ارتها.</w:t>
      </w:r>
    </w:p>
    <w:p w14:paraId="5E30FE7E" w14:textId="0B12BB2F" w:rsidR="00406C73" w:rsidRPr="00E86007" w:rsidRDefault="008B6ACF" w:rsidP="00E86007">
      <w:p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 xml:space="preserve"> ضمان واستق</w:t>
      </w:r>
      <w:r w:rsidR="002C2290" w:rsidRPr="00E86007">
        <w:rPr>
          <w:rFonts w:ascii="Simplified Arabic" w:hAnsi="Simplified Arabic" w:cs="Simplified Arabic" w:hint="cs"/>
          <w:b/>
          <w:bCs/>
          <w:sz w:val="28"/>
          <w:szCs w:val="28"/>
          <w:rtl/>
          <w:lang w:val="en-US"/>
        </w:rPr>
        <w:t>رار</w:t>
      </w:r>
      <w:r w:rsidRPr="00E86007">
        <w:rPr>
          <w:rFonts w:ascii="Simplified Arabic" w:hAnsi="Simplified Arabic" w:cs="Simplified Arabic" w:hint="cs"/>
          <w:b/>
          <w:bCs/>
          <w:sz w:val="28"/>
          <w:szCs w:val="28"/>
          <w:rtl/>
          <w:lang w:val="en-US"/>
        </w:rPr>
        <w:t xml:space="preserve"> العمل</w:t>
      </w:r>
      <w:r w:rsidR="00406C73" w:rsidRPr="00E86007">
        <w:rPr>
          <w:rFonts w:ascii="Simplified Arabic" w:hAnsi="Simplified Arabic" w:cs="Simplified Arabic" w:hint="cs"/>
          <w:b/>
          <w:bCs/>
          <w:sz w:val="28"/>
          <w:szCs w:val="28"/>
          <w:rtl/>
          <w:lang w:val="en-US"/>
        </w:rPr>
        <w:t>:</w:t>
      </w:r>
      <w:r w:rsidRPr="00E86007">
        <w:rPr>
          <w:rFonts w:ascii="Simplified Arabic" w:hAnsi="Simplified Arabic" w:cs="Simplified Arabic" w:hint="cs"/>
          <w:sz w:val="28"/>
          <w:szCs w:val="28"/>
          <w:rtl/>
          <w:lang w:val="en-US"/>
        </w:rPr>
        <w:t xml:space="preserve"> الضـمان </w:t>
      </w:r>
      <w:r w:rsidR="002C2290" w:rsidRPr="00E86007">
        <w:rPr>
          <w:rFonts w:ascii="Simplified Arabic" w:hAnsi="Simplified Arabic" w:cs="Simplified Arabic" w:hint="cs"/>
          <w:sz w:val="28"/>
          <w:szCs w:val="28"/>
          <w:rtl/>
          <w:lang w:val="en-US"/>
        </w:rPr>
        <w:t>والاستقرار</w:t>
      </w:r>
      <w:r w:rsidRPr="00E86007">
        <w:rPr>
          <w:rFonts w:ascii="Simplified Arabic" w:hAnsi="Simplified Arabic" w:cs="Simplified Arabic" w:hint="cs"/>
          <w:sz w:val="28"/>
          <w:szCs w:val="28"/>
          <w:rtl/>
          <w:lang w:val="en-US"/>
        </w:rPr>
        <w:t xml:space="preserve"> فـي العمـل الـذي تـوفره الإدارة للعـاملين فـي محـيط العمـل، يعتبـر </w:t>
      </w:r>
      <w:r w:rsidR="002C2290" w:rsidRPr="00E86007">
        <w:rPr>
          <w:rFonts w:ascii="Simplified Arabic" w:hAnsi="Simplified Arabic" w:cs="Simplified Arabic" w:hint="cs"/>
          <w:sz w:val="28"/>
          <w:szCs w:val="28"/>
          <w:rtl/>
          <w:lang w:val="en-US"/>
        </w:rPr>
        <w:t>حافزا</w:t>
      </w:r>
      <w:r w:rsidRPr="00E86007">
        <w:rPr>
          <w:rFonts w:ascii="Simplified Arabic" w:hAnsi="Simplified Arabic" w:cs="Simplified Arabic" w:hint="cs"/>
          <w:sz w:val="28"/>
          <w:szCs w:val="28"/>
          <w:rtl/>
          <w:lang w:val="en-US"/>
        </w:rPr>
        <w:t xml:space="preserve"> لـه </w:t>
      </w:r>
      <w:r w:rsidR="002C2290" w:rsidRPr="00E86007">
        <w:rPr>
          <w:rFonts w:ascii="Simplified Arabic" w:hAnsi="Simplified Arabic" w:cs="Simplified Arabic" w:hint="cs"/>
          <w:sz w:val="28"/>
          <w:szCs w:val="28"/>
          <w:rtl/>
          <w:lang w:val="en-US"/>
        </w:rPr>
        <w:t>اثأر</w:t>
      </w:r>
      <w:r w:rsidRPr="00E86007">
        <w:rPr>
          <w:rFonts w:ascii="Simplified Arabic" w:hAnsi="Simplified Arabic" w:cs="Simplified Arabic" w:hint="cs"/>
          <w:sz w:val="28"/>
          <w:szCs w:val="28"/>
          <w:rtl/>
          <w:lang w:val="en-US"/>
        </w:rPr>
        <w:t xml:space="preserve"> كبيـر</w:t>
      </w:r>
      <w:r w:rsidR="002C2290" w:rsidRPr="00E86007">
        <w:rPr>
          <w:rFonts w:ascii="Simplified Arabic" w:hAnsi="Simplified Arabic" w:cs="Simplified Arabic" w:hint="cs"/>
          <w:sz w:val="28"/>
          <w:szCs w:val="28"/>
          <w:rtl/>
          <w:lang w:val="en-US"/>
        </w:rPr>
        <w:t>ة</w:t>
      </w:r>
      <w:r w:rsidRPr="00E86007">
        <w:rPr>
          <w:rFonts w:ascii="Simplified Arabic" w:hAnsi="Simplified Arabic" w:cs="Simplified Arabic" w:hint="cs"/>
          <w:sz w:val="28"/>
          <w:szCs w:val="28"/>
          <w:rtl/>
          <w:lang w:val="en-US"/>
        </w:rPr>
        <w:t xml:space="preserve"> في معنوياتهم، وبالتالي على مستوى </w:t>
      </w:r>
      <w:r w:rsidR="002C2290" w:rsidRPr="00E86007">
        <w:rPr>
          <w:rFonts w:ascii="Simplified Arabic" w:hAnsi="Simplified Arabic" w:cs="Simplified Arabic" w:hint="cs"/>
          <w:sz w:val="28"/>
          <w:szCs w:val="28"/>
          <w:rtl/>
          <w:lang w:val="en-US"/>
        </w:rPr>
        <w:t>أدائهم</w:t>
      </w:r>
      <w:r w:rsidRPr="00E86007">
        <w:rPr>
          <w:rFonts w:ascii="Simplified Arabic" w:hAnsi="Simplified Arabic" w:cs="Simplified Arabic" w:hint="cs"/>
          <w:sz w:val="28"/>
          <w:szCs w:val="28"/>
          <w:rtl/>
          <w:lang w:val="en-US"/>
        </w:rPr>
        <w:t>، لأن العمل المستقر يكفل دخلا ثاًبتا للفرد يؤمن له ظـروف عيش كريمة.</w:t>
      </w:r>
    </w:p>
    <w:p w14:paraId="39BD29D5" w14:textId="493F5FC4" w:rsidR="00406C73" w:rsidRPr="00E86007" w:rsidRDefault="008B6ACF" w:rsidP="00E86007">
      <w:p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 xml:space="preserve"> توسيع العمل</w:t>
      </w:r>
      <w:r w:rsidR="00406C73" w:rsidRPr="00E86007">
        <w:rPr>
          <w:rFonts w:ascii="Simplified Arabic" w:hAnsi="Simplified Arabic" w:cs="Simplified Arabic" w:hint="cs"/>
          <w:b/>
          <w:bCs/>
          <w:sz w:val="28"/>
          <w:szCs w:val="28"/>
          <w:rtl/>
          <w:lang w:val="en-US"/>
        </w:rPr>
        <w:t>:</w:t>
      </w:r>
      <w:r w:rsidR="002C2290" w:rsidRPr="00E86007">
        <w:rPr>
          <w:rFonts w:ascii="Simplified Arabic" w:hAnsi="Simplified Arabic" w:cs="Simplified Arabic" w:hint="cs"/>
          <w:b/>
          <w:bCs/>
          <w:sz w:val="28"/>
          <w:szCs w:val="28"/>
          <w:rtl/>
          <w:lang w:val="en-US"/>
        </w:rPr>
        <w:t xml:space="preserve"> </w:t>
      </w:r>
      <w:r w:rsidRPr="00E86007">
        <w:rPr>
          <w:rFonts w:ascii="Simplified Arabic" w:hAnsi="Simplified Arabic" w:cs="Simplified Arabic" w:hint="cs"/>
          <w:sz w:val="28"/>
          <w:szCs w:val="28"/>
          <w:rtl/>
          <w:lang w:val="en-US"/>
        </w:rPr>
        <w:t xml:space="preserve">يقصد بتوسيع العمل </w:t>
      </w:r>
      <w:r w:rsidR="002C2290" w:rsidRPr="00E86007">
        <w:rPr>
          <w:rFonts w:ascii="Simplified Arabic" w:hAnsi="Simplified Arabic" w:cs="Simplified Arabic" w:hint="cs"/>
          <w:sz w:val="28"/>
          <w:szCs w:val="28"/>
          <w:rtl/>
          <w:lang w:val="en-US"/>
        </w:rPr>
        <w:t>إضافة</w:t>
      </w:r>
      <w:r w:rsidRPr="00E86007">
        <w:rPr>
          <w:rFonts w:ascii="Simplified Arabic" w:hAnsi="Simplified Arabic" w:cs="Simplified Arabic" w:hint="cs"/>
          <w:sz w:val="28"/>
          <w:szCs w:val="28"/>
          <w:rtl/>
          <w:lang w:val="en-US"/>
        </w:rPr>
        <w:t xml:space="preserve"> مهـام جديـدة لعمـل الفـرد ضـمن نطـاق تخصصـه الأصـلي، كحـافز معنـوي، بإيجاد شعور بأهمية الوظيفة التي </w:t>
      </w:r>
      <w:r w:rsidR="002C2290" w:rsidRPr="00E86007">
        <w:rPr>
          <w:rFonts w:ascii="Simplified Arabic" w:hAnsi="Simplified Arabic" w:cs="Simplified Arabic" w:hint="cs"/>
          <w:sz w:val="28"/>
          <w:szCs w:val="28"/>
          <w:rtl/>
          <w:lang w:val="en-US"/>
        </w:rPr>
        <w:t>يؤديها</w:t>
      </w:r>
      <w:r w:rsidRPr="00E86007">
        <w:rPr>
          <w:rFonts w:ascii="Simplified Arabic" w:hAnsi="Simplified Arabic" w:cs="Simplified Arabic" w:hint="cs"/>
          <w:sz w:val="28"/>
          <w:szCs w:val="28"/>
          <w:rtl/>
          <w:lang w:val="en-US"/>
        </w:rPr>
        <w:t xml:space="preserve"> الفرد.</w:t>
      </w:r>
    </w:p>
    <w:p w14:paraId="297D7D65" w14:textId="1F49B467" w:rsidR="00406C73" w:rsidRPr="00E86007" w:rsidRDefault="008B6ACF" w:rsidP="00E86007">
      <w:pPr>
        <w:bidi/>
        <w:spacing w:before="120" w:after="100" w:afterAutospacing="1" w:line="360" w:lineRule="auto"/>
        <w:rPr>
          <w:rFonts w:ascii="Simplified Arabic" w:hAnsi="Simplified Arabic" w:cs="Simplified Arabic"/>
          <w:b/>
          <w:bCs/>
          <w:sz w:val="28"/>
          <w:szCs w:val="28"/>
          <w:u w:val="double"/>
          <w:rtl/>
          <w:lang w:val="en-US"/>
        </w:rPr>
      </w:pPr>
      <w:r w:rsidRPr="00E86007">
        <w:rPr>
          <w:rFonts w:ascii="Simplified Arabic" w:hAnsi="Simplified Arabic" w:cs="Simplified Arabic" w:hint="cs"/>
          <w:b/>
          <w:bCs/>
          <w:sz w:val="28"/>
          <w:szCs w:val="28"/>
          <w:u w:val="double"/>
          <w:rtl/>
          <w:lang w:val="en-US"/>
        </w:rPr>
        <w:t xml:space="preserve">ثانيا: الحوافز السلبية: </w:t>
      </w:r>
    </w:p>
    <w:p w14:paraId="141FED93" w14:textId="0E41C592" w:rsidR="00406C73" w:rsidRPr="00E86007" w:rsidRDefault="008B6ACF"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يقصد بها بأنها "عقوبات مختلفة يتم </w:t>
      </w:r>
      <w:r w:rsidR="002C2290" w:rsidRPr="00E86007">
        <w:rPr>
          <w:rFonts w:ascii="Simplified Arabic" w:hAnsi="Simplified Arabic" w:cs="Simplified Arabic" w:hint="cs"/>
          <w:sz w:val="28"/>
          <w:szCs w:val="28"/>
          <w:rtl/>
          <w:lang w:val="en-US"/>
        </w:rPr>
        <w:t>إيقاعها</w:t>
      </w:r>
      <w:r w:rsidRPr="00E86007">
        <w:rPr>
          <w:rFonts w:ascii="Simplified Arabic" w:hAnsi="Simplified Arabic" w:cs="Simplified Arabic" w:hint="cs"/>
          <w:sz w:val="28"/>
          <w:szCs w:val="28"/>
          <w:rtl/>
          <w:lang w:val="en-US"/>
        </w:rPr>
        <w:t xml:space="preserve"> على </w:t>
      </w:r>
      <w:r w:rsidR="002C2290" w:rsidRPr="00E86007">
        <w:rPr>
          <w:rFonts w:ascii="Simplified Arabic" w:hAnsi="Simplified Arabic" w:cs="Simplified Arabic" w:hint="cs"/>
          <w:sz w:val="28"/>
          <w:szCs w:val="28"/>
          <w:rtl/>
          <w:lang w:val="en-US"/>
        </w:rPr>
        <w:t>المرؤوسين</w:t>
      </w:r>
      <w:r w:rsidRPr="00E86007">
        <w:rPr>
          <w:rFonts w:ascii="Simplified Arabic" w:hAnsi="Simplified Arabic" w:cs="Simplified Arabic" w:hint="cs"/>
          <w:sz w:val="28"/>
          <w:szCs w:val="28"/>
          <w:rtl/>
          <w:lang w:val="en-US"/>
        </w:rPr>
        <w:t xml:space="preserve">، قد تؤدي في النتيجة إلى تغييـر الموظـف للسـلوك الـذي عوقـب عليـه، أو تحسـين الصـورة المـأخوذة عنـه، وبالتـالي تكـون دافعـا يعمـل علـى شـحن الموظف لتحسين </w:t>
      </w:r>
      <w:r w:rsidR="002C2290" w:rsidRPr="00E86007">
        <w:rPr>
          <w:rFonts w:ascii="Simplified Arabic" w:hAnsi="Simplified Arabic" w:cs="Simplified Arabic" w:hint="cs"/>
          <w:sz w:val="28"/>
          <w:szCs w:val="28"/>
          <w:rtl/>
          <w:lang w:val="en-US"/>
        </w:rPr>
        <w:t>أدائه</w:t>
      </w:r>
      <w:r w:rsidRPr="00E86007">
        <w:rPr>
          <w:rFonts w:ascii="Simplified Arabic" w:hAnsi="Simplified Arabic" w:cs="Simplified Arabic" w:hint="cs"/>
          <w:sz w:val="28"/>
          <w:szCs w:val="28"/>
          <w:rtl/>
          <w:lang w:val="en-US"/>
        </w:rPr>
        <w:t xml:space="preserve"> وتصرفاته</w:t>
      </w:r>
      <w:r w:rsidR="00406C73" w:rsidRPr="00E86007">
        <w:rPr>
          <w:rFonts w:ascii="Simplified Arabic" w:hAnsi="Simplified Arabic" w:cs="Simplified Arabic" w:hint="cs"/>
          <w:sz w:val="28"/>
          <w:szCs w:val="28"/>
          <w:rtl/>
          <w:lang w:val="en-US"/>
        </w:rPr>
        <w:t>، وتقسم</w:t>
      </w:r>
      <w:r w:rsidRPr="00E86007">
        <w:rPr>
          <w:rFonts w:ascii="Simplified Arabic" w:hAnsi="Simplified Arabic" w:cs="Simplified Arabic" w:hint="cs"/>
          <w:sz w:val="28"/>
          <w:szCs w:val="28"/>
          <w:rtl/>
          <w:lang w:val="en-US"/>
        </w:rPr>
        <w:t xml:space="preserve"> الحوافز السلبية على </w:t>
      </w:r>
      <w:r w:rsidR="00406C73" w:rsidRPr="00E86007">
        <w:rPr>
          <w:rFonts w:ascii="Simplified Arabic" w:hAnsi="Simplified Arabic" w:cs="Simplified Arabic" w:hint="cs"/>
          <w:sz w:val="28"/>
          <w:szCs w:val="28"/>
          <w:rtl/>
          <w:lang w:val="en-US"/>
        </w:rPr>
        <w:t>أساس</w:t>
      </w:r>
      <w:r w:rsidRPr="00E86007">
        <w:rPr>
          <w:rFonts w:ascii="Simplified Arabic" w:hAnsi="Simplified Arabic" w:cs="Simplified Arabic" w:hint="cs"/>
          <w:sz w:val="28"/>
          <w:szCs w:val="28"/>
          <w:rtl/>
          <w:lang w:val="en-US"/>
        </w:rPr>
        <w:t xml:space="preserve"> </w:t>
      </w:r>
      <w:r w:rsidR="00406C73" w:rsidRPr="00E86007">
        <w:rPr>
          <w:rFonts w:ascii="Simplified Arabic" w:hAnsi="Simplified Arabic" w:cs="Simplified Arabic" w:hint="cs"/>
          <w:sz w:val="28"/>
          <w:szCs w:val="28"/>
          <w:rtl/>
          <w:lang w:val="en-US"/>
        </w:rPr>
        <w:t>أنها</w:t>
      </w:r>
      <w:r w:rsidRPr="00E86007">
        <w:rPr>
          <w:rFonts w:ascii="Simplified Arabic" w:hAnsi="Simplified Arabic" w:cs="Simplified Arabic" w:hint="cs"/>
          <w:sz w:val="28"/>
          <w:szCs w:val="28"/>
          <w:rtl/>
          <w:lang w:val="en-US"/>
        </w:rPr>
        <w:t>:</w:t>
      </w:r>
    </w:p>
    <w:p w14:paraId="67A9B120" w14:textId="51E2BFF7" w:rsidR="00F97F67" w:rsidRPr="00E86007" w:rsidRDefault="008B6ACF" w:rsidP="00E86007">
      <w:p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lastRenderedPageBreak/>
        <w:t xml:space="preserve"> حوافز مادية</w:t>
      </w:r>
      <w:r w:rsidR="00F97F67" w:rsidRPr="00E86007">
        <w:rPr>
          <w:rFonts w:ascii="Simplified Arabic" w:hAnsi="Simplified Arabic" w:cs="Simplified Arabic" w:hint="cs"/>
          <w:b/>
          <w:bCs/>
          <w:sz w:val="28"/>
          <w:szCs w:val="28"/>
          <w:rtl/>
          <w:lang w:val="en-US"/>
        </w:rPr>
        <w:t>:</w:t>
      </w:r>
      <w:r w:rsidR="002C2290" w:rsidRPr="00E86007">
        <w:rPr>
          <w:rFonts w:ascii="Simplified Arabic" w:hAnsi="Simplified Arabic" w:cs="Simplified Arabic" w:hint="cs"/>
          <w:b/>
          <w:bCs/>
          <w:sz w:val="28"/>
          <w:szCs w:val="28"/>
          <w:rtl/>
          <w:lang w:val="en-US"/>
        </w:rPr>
        <w:t xml:space="preserve"> </w:t>
      </w:r>
      <w:r w:rsidR="00F97F67" w:rsidRPr="00E86007">
        <w:rPr>
          <w:rFonts w:ascii="Simplified Arabic" w:hAnsi="Simplified Arabic" w:cs="Simplified Arabic" w:hint="cs"/>
          <w:sz w:val="28"/>
          <w:szCs w:val="28"/>
          <w:rtl/>
          <w:lang w:val="en-US"/>
        </w:rPr>
        <w:t xml:space="preserve">تتمثل في تنزيل درجة الموظف، أو العمل على توقيف علاوته الدورية، أو المستحقة، والعزل المؤقت للموظف. </w:t>
      </w:r>
    </w:p>
    <w:p w14:paraId="5E3A4295" w14:textId="5BF23FCA" w:rsidR="00F80A34" w:rsidRPr="00E86007" w:rsidRDefault="00F97F67"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b/>
          <w:bCs/>
          <w:sz w:val="28"/>
          <w:szCs w:val="28"/>
          <w:rtl/>
          <w:lang w:val="en-US"/>
        </w:rPr>
        <w:t>حوافز معنوية:</w:t>
      </w:r>
      <w:r w:rsidRPr="00E86007">
        <w:rPr>
          <w:rFonts w:ascii="Simplified Arabic" w:hAnsi="Simplified Arabic" w:cs="Simplified Arabic" w:hint="cs"/>
          <w:sz w:val="28"/>
          <w:szCs w:val="28"/>
          <w:rtl/>
          <w:lang w:val="en-US"/>
        </w:rPr>
        <w:t xml:space="preserve"> العمل على حرمان الشـخص مـن نشـر اسـمه علـى لوحـة الشـرف فـي المنظمـة، أو توجيـه تنبيـه للمقصـر في عمله، ونشره على لوحة الإعلانات تأنيب الموظف.</w:t>
      </w:r>
    </w:p>
    <w:p w14:paraId="114B0C5A" w14:textId="12381AAB" w:rsidR="00F97F67" w:rsidRPr="00E86007" w:rsidRDefault="00F97F67"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 </w:t>
      </w:r>
      <w:r w:rsidR="002219F4" w:rsidRPr="00E86007">
        <w:rPr>
          <w:rFonts w:ascii="Simplified Arabic" w:hAnsi="Simplified Arabic" w:cs="Simplified Arabic" w:hint="cs"/>
          <w:sz w:val="28"/>
          <w:szCs w:val="28"/>
          <w:rtl/>
          <w:lang w:val="en-US"/>
        </w:rPr>
        <w:t>وتم تقسيم</w:t>
      </w:r>
      <w:r w:rsidRPr="00E86007">
        <w:rPr>
          <w:rFonts w:ascii="Simplified Arabic" w:hAnsi="Simplified Arabic" w:cs="Simplified Arabic" w:hint="cs"/>
          <w:sz w:val="28"/>
          <w:szCs w:val="28"/>
          <w:rtl/>
          <w:lang w:val="en-US"/>
        </w:rPr>
        <w:t xml:space="preserve"> الحوافز على </w:t>
      </w:r>
      <w:r w:rsidR="005A1AF2" w:rsidRPr="00E86007">
        <w:rPr>
          <w:rFonts w:ascii="Simplified Arabic" w:hAnsi="Simplified Arabic" w:cs="Simplified Arabic" w:hint="cs"/>
          <w:sz w:val="28"/>
          <w:szCs w:val="28"/>
          <w:rtl/>
          <w:lang w:val="en-US"/>
        </w:rPr>
        <w:t>أساس</w:t>
      </w:r>
      <w:r w:rsidRPr="00E86007">
        <w:rPr>
          <w:rFonts w:ascii="Simplified Arabic" w:hAnsi="Simplified Arabic" w:cs="Simplified Arabic" w:hint="cs"/>
          <w:sz w:val="28"/>
          <w:szCs w:val="28"/>
          <w:rtl/>
          <w:lang w:val="en-US"/>
        </w:rPr>
        <w:t xml:space="preserve"> </w:t>
      </w:r>
      <w:r w:rsidR="002C2290" w:rsidRPr="00E86007">
        <w:rPr>
          <w:rFonts w:ascii="Simplified Arabic" w:hAnsi="Simplified Arabic" w:cs="Simplified Arabic" w:hint="cs"/>
          <w:sz w:val="28"/>
          <w:szCs w:val="28"/>
          <w:rtl/>
          <w:lang w:val="en-US"/>
        </w:rPr>
        <w:t>الأطراف</w:t>
      </w:r>
      <w:r w:rsidRPr="00E86007">
        <w:rPr>
          <w:rFonts w:ascii="Simplified Arabic" w:hAnsi="Simplified Arabic" w:cs="Simplified Arabic" w:hint="cs"/>
          <w:sz w:val="28"/>
          <w:szCs w:val="28"/>
          <w:rtl/>
          <w:lang w:val="en-US"/>
        </w:rPr>
        <w:t xml:space="preserve"> المستفيدة من نظم الحوافز في المنظمة على النحو التالي:</w:t>
      </w:r>
    </w:p>
    <w:p w14:paraId="3FC3B8E7" w14:textId="680B86A9" w:rsidR="00F97F67" w:rsidRPr="00E86007" w:rsidRDefault="00F97F67" w:rsidP="00E86007">
      <w:p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 xml:space="preserve"> حوافز فردية:</w:t>
      </w:r>
      <w:r w:rsidRPr="00E86007">
        <w:rPr>
          <w:rFonts w:ascii="Simplified Arabic" w:hAnsi="Simplified Arabic" w:cs="Simplified Arabic" w:hint="cs"/>
          <w:sz w:val="28"/>
          <w:szCs w:val="28"/>
          <w:rtl/>
          <w:lang w:val="en-US"/>
        </w:rPr>
        <w:t xml:space="preserve"> حيـث تقـدم هـذه الحـوافز لفـرد بعينـه نتيجـة قيامـه بعمـل معـين يكـون قـد </w:t>
      </w:r>
      <w:r w:rsidR="002C2290" w:rsidRPr="00E86007">
        <w:rPr>
          <w:rFonts w:ascii="Simplified Arabic" w:hAnsi="Simplified Arabic" w:cs="Simplified Arabic" w:hint="cs"/>
          <w:sz w:val="28"/>
          <w:szCs w:val="28"/>
          <w:rtl/>
          <w:lang w:val="en-US"/>
        </w:rPr>
        <w:t>انجزه</w:t>
      </w:r>
      <w:r w:rsidRPr="00E86007">
        <w:rPr>
          <w:rFonts w:ascii="Simplified Arabic" w:hAnsi="Simplified Arabic" w:cs="Simplified Arabic" w:hint="cs"/>
          <w:sz w:val="28"/>
          <w:szCs w:val="28"/>
          <w:rtl/>
          <w:lang w:val="en-US"/>
        </w:rPr>
        <w:t xml:space="preserve"> أو تخطـى الهـدف المحـدد مسبقًا، وقد تكون مادية أو معنوية.</w:t>
      </w:r>
    </w:p>
    <w:p w14:paraId="1D864E4F" w14:textId="09E461A1" w:rsidR="007770B3" w:rsidRPr="00E86007" w:rsidRDefault="00F97F67"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b/>
          <w:bCs/>
          <w:sz w:val="28"/>
          <w:szCs w:val="28"/>
          <w:rtl/>
          <w:lang w:val="en-US"/>
        </w:rPr>
        <w:t xml:space="preserve"> حوافز </w:t>
      </w:r>
      <w:r w:rsidR="002C2290" w:rsidRPr="00E86007">
        <w:rPr>
          <w:rFonts w:ascii="Simplified Arabic" w:hAnsi="Simplified Arabic" w:cs="Simplified Arabic" w:hint="cs"/>
          <w:b/>
          <w:bCs/>
          <w:sz w:val="28"/>
          <w:szCs w:val="28"/>
          <w:rtl/>
          <w:lang w:val="en-US"/>
        </w:rPr>
        <w:t xml:space="preserve">جماعية: </w:t>
      </w:r>
      <w:r w:rsidR="002C2290" w:rsidRPr="00E86007">
        <w:rPr>
          <w:rFonts w:ascii="Simplified Arabic" w:hAnsi="Simplified Arabic" w:cs="Simplified Arabic" w:hint="cs"/>
          <w:sz w:val="28"/>
          <w:szCs w:val="28"/>
          <w:rtl/>
          <w:lang w:val="en-US"/>
        </w:rPr>
        <w:t>توجــه</w:t>
      </w:r>
      <w:r w:rsidRPr="00E86007">
        <w:rPr>
          <w:rFonts w:ascii="Simplified Arabic" w:hAnsi="Simplified Arabic" w:cs="Simplified Arabic" w:hint="cs"/>
          <w:sz w:val="28"/>
          <w:szCs w:val="28"/>
          <w:rtl/>
          <w:lang w:val="en-US"/>
        </w:rPr>
        <w:t xml:space="preserve"> مثــل هــذه الحــوافز لمجموعــة مــن العــاملين فــي التنظــيم، يعملــون بشــكل جمــاعي فــي قســم </w:t>
      </w:r>
      <w:r w:rsidR="002C2290" w:rsidRPr="00E86007">
        <w:rPr>
          <w:rFonts w:ascii="Simplified Arabic" w:hAnsi="Simplified Arabic" w:cs="Simplified Arabic" w:hint="cs"/>
          <w:sz w:val="28"/>
          <w:szCs w:val="28"/>
          <w:rtl/>
          <w:lang w:val="en-US"/>
        </w:rPr>
        <w:t>إنتاجي</w:t>
      </w:r>
      <w:r w:rsidRPr="00E86007">
        <w:rPr>
          <w:rFonts w:ascii="Simplified Arabic" w:hAnsi="Simplified Arabic" w:cs="Simplified Arabic" w:hint="cs"/>
          <w:sz w:val="28"/>
          <w:szCs w:val="28"/>
          <w:rtl/>
          <w:lang w:val="en-US"/>
        </w:rPr>
        <w:t xml:space="preserve"> محدد، وتساعد الحوافز الجماعية في هذه الحالـة علـى التفـاف العـاملين باتجـاه تحقيـق الهـدف بالوصـول لرفــع الكفــاءة وزيــادة الإنتاجيــة، وتزيــد مــن الرقابــة الذاتيــة لــدى العــاملين وتتــيح الفرصــة لهــم فــي تقــديم </w:t>
      </w:r>
      <w:r w:rsidR="002C2290" w:rsidRPr="00E86007">
        <w:rPr>
          <w:rFonts w:ascii="Simplified Arabic" w:hAnsi="Simplified Arabic" w:cs="Simplified Arabic" w:hint="cs"/>
          <w:sz w:val="28"/>
          <w:szCs w:val="28"/>
          <w:rtl/>
          <w:lang w:val="en-US"/>
        </w:rPr>
        <w:t>اقتراحاتهم</w:t>
      </w:r>
      <w:r w:rsidRPr="00E86007">
        <w:rPr>
          <w:rFonts w:ascii="Simplified Arabic" w:hAnsi="Simplified Arabic" w:cs="Simplified Arabic" w:hint="cs"/>
          <w:sz w:val="28"/>
          <w:szCs w:val="28"/>
          <w:rtl/>
          <w:lang w:val="en-US"/>
        </w:rPr>
        <w:t xml:space="preserve"> من </w:t>
      </w:r>
      <w:r w:rsidR="002C2290" w:rsidRPr="00E86007">
        <w:rPr>
          <w:rFonts w:ascii="Simplified Arabic" w:hAnsi="Simplified Arabic" w:cs="Simplified Arabic" w:hint="cs"/>
          <w:sz w:val="28"/>
          <w:szCs w:val="28"/>
          <w:rtl/>
          <w:lang w:val="en-US"/>
        </w:rPr>
        <w:t>اجل</w:t>
      </w:r>
      <w:r w:rsidRPr="00E86007">
        <w:rPr>
          <w:rFonts w:ascii="Simplified Arabic" w:hAnsi="Simplified Arabic" w:cs="Simplified Arabic" w:hint="cs"/>
          <w:sz w:val="28"/>
          <w:szCs w:val="28"/>
          <w:rtl/>
          <w:lang w:val="en-US"/>
        </w:rPr>
        <w:t xml:space="preserve"> تحسين الأداء.</w:t>
      </w:r>
    </w:p>
    <w:p w14:paraId="2447E6ED" w14:textId="3E4EAAED" w:rsidR="00DD1C72" w:rsidRPr="00E86007" w:rsidRDefault="008C4B76" w:rsidP="00E86007">
      <w:pPr>
        <w:bidi/>
        <w:spacing w:before="120" w:after="100" w:afterAutospacing="1" w:line="360" w:lineRule="auto"/>
        <w:jc w:val="both"/>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شروط نجاح نظام التحفيز:</w:t>
      </w:r>
    </w:p>
    <w:p w14:paraId="5B114320" w14:textId="1C86D5FB" w:rsidR="008C4B76" w:rsidRPr="00E86007" w:rsidRDefault="002357C2"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من ضمن الشروط التي يجب تواجدها في خطة تطبق نظام الحوافز في أي مؤسسة سواء كانت عامة أو خاصة، وتهدف إلى تحفيز الموظفين ورفع مستوى أدائهم الوظيفي هي:</w:t>
      </w:r>
      <w:r w:rsidR="00B56FDF" w:rsidRPr="00E86007">
        <w:rPr>
          <w:rFonts w:ascii="Simplified Arabic" w:hAnsi="Simplified Arabic" w:cs="Simplified Arabic" w:hint="cs"/>
          <w:sz w:val="28"/>
          <w:szCs w:val="28"/>
          <w:rtl/>
          <w:lang w:val="en-US"/>
        </w:rPr>
        <w:t xml:space="preserve"> (عبدالمجيد البلوش، ٢٠٢٣)</w:t>
      </w:r>
    </w:p>
    <w:p w14:paraId="130AAAA5" w14:textId="7016E8F1" w:rsidR="00196D5A" w:rsidRPr="00E86007" w:rsidRDefault="00196D5A" w:rsidP="000D6F8E">
      <w:pPr>
        <w:pStyle w:val="ListParagraph"/>
        <w:numPr>
          <w:ilvl w:val="1"/>
          <w:numId w:val="2"/>
        </w:numPr>
        <w:tabs>
          <w:tab w:val="left" w:pos="7183"/>
        </w:tabs>
        <w:bidi/>
        <w:spacing w:before="120" w:after="100" w:afterAutospacing="1" w:line="360" w:lineRule="auto"/>
        <w:ind w:left="521"/>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أن يوجد ربط مباشر ما بين كلا من أهداف المؤسسة وأهداف الموظفين.</w:t>
      </w:r>
    </w:p>
    <w:p w14:paraId="2EA26F19" w14:textId="787F063E" w:rsidR="00196D5A" w:rsidRPr="00E86007" w:rsidRDefault="00196D5A" w:rsidP="000D6F8E">
      <w:pPr>
        <w:pStyle w:val="ListParagraph"/>
        <w:numPr>
          <w:ilvl w:val="1"/>
          <w:numId w:val="2"/>
        </w:numPr>
        <w:tabs>
          <w:tab w:val="left" w:pos="7183"/>
        </w:tabs>
        <w:bidi/>
        <w:spacing w:before="120" w:after="100" w:afterAutospacing="1" w:line="360" w:lineRule="auto"/>
        <w:ind w:left="521"/>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إيجاد صلة مباشرة ما بين الهدف المراد الوصول إليه والحافز المقدم من أجله.</w:t>
      </w:r>
    </w:p>
    <w:p w14:paraId="3D1BFE42" w14:textId="560F4545" w:rsidR="00196D5A" w:rsidRPr="00E86007" w:rsidRDefault="00196D5A" w:rsidP="000D6F8E">
      <w:pPr>
        <w:pStyle w:val="ListParagraph"/>
        <w:numPr>
          <w:ilvl w:val="1"/>
          <w:numId w:val="2"/>
        </w:numPr>
        <w:tabs>
          <w:tab w:val="left" w:pos="7183"/>
        </w:tabs>
        <w:bidi/>
        <w:spacing w:before="120" w:after="100" w:afterAutospacing="1" w:line="360" w:lineRule="auto"/>
        <w:ind w:left="521"/>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وضع تصور زمني يتناسب مع تحقيق الهدف وتقديم الحافز للموظف في نفس وقت تحقيق الهدف.</w:t>
      </w:r>
    </w:p>
    <w:p w14:paraId="78764C2F" w14:textId="0DCBDB99" w:rsidR="00196D5A" w:rsidRPr="00E86007" w:rsidRDefault="00196D5A" w:rsidP="000D6F8E">
      <w:pPr>
        <w:pStyle w:val="ListParagraph"/>
        <w:numPr>
          <w:ilvl w:val="1"/>
          <w:numId w:val="2"/>
        </w:numPr>
        <w:tabs>
          <w:tab w:val="left" w:pos="7183"/>
        </w:tabs>
        <w:bidi/>
        <w:spacing w:before="120" w:after="100" w:afterAutospacing="1" w:line="360" w:lineRule="auto"/>
        <w:ind w:left="521"/>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lastRenderedPageBreak/>
        <w:t>ضمان استمرارية تقديم الحوافز للموظفين من أجل طمئنت الموظفين.</w:t>
      </w:r>
    </w:p>
    <w:p w14:paraId="07B4BAED" w14:textId="2DD855B9" w:rsidR="00196D5A" w:rsidRPr="00E86007" w:rsidRDefault="00196D5A" w:rsidP="000D6F8E">
      <w:pPr>
        <w:pStyle w:val="ListParagraph"/>
        <w:numPr>
          <w:ilvl w:val="1"/>
          <w:numId w:val="2"/>
        </w:numPr>
        <w:tabs>
          <w:tab w:val="left" w:pos="7183"/>
        </w:tabs>
        <w:bidi/>
        <w:spacing w:before="120" w:after="100" w:afterAutospacing="1" w:line="360" w:lineRule="auto"/>
        <w:ind w:left="521"/>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وجوب توفر العدالة والمساواة في شروط وضوابط منح الحوافز.</w:t>
      </w:r>
    </w:p>
    <w:p w14:paraId="64875862" w14:textId="20E28351" w:rsidR="00196D5A" w:rsidRPr="00E86007" w:rsidRDefault="00196D5A" w:rsidP="000D6F8E">
      <w:pPr>
        <w:pStyle w:val="ListParagraph"/>
        <w:numPr>
          <w:ilvl w:val="1"/>
          <w:numId w:val="2"/>
        </w:numPr>
        <w:tabs>
          <w:tab w:val="left" w:pos="7183"/>
        </w:tabs>
        <w:bidi/>
        <w:spacing w:before="120" w:after="100" w:afterAutospacing="1" w:line="360" w:lineRule="auto"/>
        <w:ind w:left="521"/>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معرفة الموظفين لسياسة منح الحوافز والألية التي يتم منحهم بالحوافز.</w:t>
      </w:r>
    </w:p>
    <w:p w14:paraId="3D652CBB" w14:textId="715B2F54" w:rsidR="00EB6B3E" w:rsidRPr="00E86007" w:rsidRDefault="00196D5A" w:rsidP="000D6F8E">
      <w:pPr>
        <w:pStyle w:val="ListParagraph"/>
        <w:numPr>
          <w:ilvl w:val="1"/>
          <w:numId w:val="2"/>
        </w:numPr>
        <w:tabs>
          <w:tab w:val="left" w:pos="7183"/>
        </w:tabs>
        <w:bidi/>
        <w:spacing w:before="120" w:after="100" w:afterAutospacing="1" w:line="360" w:lineRule="auto"/>
        <w:ind w:left="521"/>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تنمية العلاقة بين الانجاز في تحقيق الأهداف في العمل مع الحصول على التحفيز المقابل لتحقيق الهدف.</w:t>
      </w:r>
    </w:p>
    <w:p w14:paraId="0BFB987B" w14:textId="4476E93E" w:rsidR="00B32273" w:rsidRPr="00E86007" w:rsidRDefault="00EB6B3E"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 xml:space="preserve">من أجل الحصول على نظام حوافز جيد داخل المؤسسة يتطلب ذلك نجاح النظام بشكل عام وتوفر عدد من المقومات الأساسية التي تساهم في أنجاح العملية وغرس روح الولاء الوظيفي لدى العاملين تجاه المؤسسة التي يعملوا بها بحيث تكون المؤسسة جزء من شخصياتهم وبالتالي ينعكس هذا </w:t>
      </w:r>
      <w:r w:rsidR="004B2B92" w:rsidRPr="00E86007">
        <w:rPr>
          <w:rFonts w:ascii="Simplified Arabic" w:hAnsi="Simplified Arabic" w:cs="Simplified Arabic" w:hint="cs"/>
          <w:sz w:val="28"/>
          <w:szCs w:val="28"/>
          <w:rtl/>
          <w:lang w:val="en-US"/>
        </w:rPr>
        <w:t>إيجابا</w:t>
      </w:r>
      <w:r w:rsidRPr="00E86007">
        <w:rPr>
          <w:rFonts w:ascii="Simplified Arabic" w:hAnsi="Simplified Arabic" w:cs="Simplified Arabic" w:hint="cs"/>
          <w:sz w:val="28"/>
          <w:szCs w:val="28"/>
          <w:rtl/>
          <w:lang w:val="en-US"/>
        </w:rPr>
        <w:t xml:space="preserve"> على أدائهم في المؤسسة، وتتمثل هذه المقومات في:</w:t>
      </w:r>
    </w:p>
    <w:p w14:paraId="34FE172F" w14:textId="7F127409" w:rsidR="009A1BE1" w:rsidRPr="00E86007" w:rsidRDefault="009A1BE1" w:rsidP="000D6F8E">
      <w:pPr>
        <w:pStyle w:val="ListParagraph"/>
        <w:numPr>
          <w:ilvl w:val="0"/>
          <w:numId w:val="12"/>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دارسة الإدارة العليا بالمؤسسة لشخصيات وسلوكيات الموظفين</w:t>
      </w:r>
      <w:r w:rsidRPr="00E86007">
        <w:rPr>
          <w:rFonts w:ascii="Simplified Arabic" w:hAnsi="Simplified Arabic" w:cs="Simplified Arabic" w:hint="cs"/>
          <w:sz w:val="28"/>
          <w:szCs w:val="28"/>
          <w:lang w:val="en-US"/>
        </w:rPr>
        <w:t>.</w:t>
      </w:r>
    </w:p>
    <w:p w14:paraId="1E0E1675" w14:textId="39E24513" w:rsidR="009A1BE1" w:rsidRPr="00E86007" w:rsidRDefault="009A1BE1" w:rsidP="000D6F8E">
      <w:pPr>
        <w:pStyle w:val="ListParagraph"/>
        <w:numPr>
          <w:ilvl w:val="0"/>
          <w:numId w:val="12"/>
        </w:num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val="en-US"/>
        </w:rPr>
        <w:t>تعدد المزايا التي يحملها نظام الحوافز (مادية، معنوية، اجتماعية، نفسية).</w:t>
      </w:r>
    </w:p>
    <w:p w14:paraId="01994701" w14:textId="77777777" w:rsidR="00587F59" w:rsidRPr="00E86007" w:rsidRDefault="009A1BE1" w:rsidP="000D6F8E">
      <w:pPr>
        <w:pStyle w:val="ListParagraph"/>
        <w:numPr>
          <w:ilvl w:val="0"/>
          <w:numId w:val="12"/>
        </w:numPr>
        <w:bidi/>
        <w:spacing w:before="120" w:after="100" w:afterAutospacing="1" w:line="360" w:lineRule="auto"/>
        <w:jc w:val="both"/>
        <w:rPr>
          <w:rFonts w:ascii="Simplified Arabic" w:hAnsi="Simplified Arabic" w:cs="Simplified Arabic"/>
          <w:sz w:val="28"/>
          <w:szCs w:val="28"/>
          <w:lang w:val="en-US"/>
        </w:rPr>
      </w:pPr>
      <w:r w:rsidRPr="00E86007">
        <w:rPr>
          <w:rFonts w:ascii="Simplified Arabic" w:hAnsi="Simplified Arabic" w:cs="Simplified Arabic" w:hint="cs"/>
          <w:sz w:val="28"/>
          <w:szCs w:val="28"/>
          <w:rtl/>
          <w:lang w:val="en-US"/>
        </w:rPr>
        <w:t>اختيار نظام التحفيز المناسب لطموحات الموظفين.</w:t>
      </w:r>
    </w:p>
    <w:p w14:paraId="7A6534C1" w14:textId="77777777" w:rsidR="00BC3FA5" w:rsidRPr="00E86007" w:rsidRDefault="00BC3FA5" w:rsidP="00E86007">
      <w:pPr>
        <w:bidi/>
        <w:spacing w:before="120" w:after="100" w:afterAutospacing="1" w:line="360" w:lineRule="auto"/>
        <w:jc w:val="center"/>
        <w:rPr>
          <w:rFonts w:ascii="Simplified Arabic" w:hAnsi="Simplified Arabic" w:cs="Simplified Arabic"/>
          <w:b/>
          <w:bCs/>
          <w:sz w:val="28"/>
          <w:szCs w:val="28"/>
          <w:rtl/>
          <w:lang w:val="en-US"/>
        </w:rPr>
      </w:pPr>
    </w:p>
    <w:p w14:paraId="4D8378A0" w14:textId="77777777" w:rsidR="00BC3FA5" w:rsidRDefault="00BC3FA5" w:rsidP="00E86007">
      <w:pPr>
        <w:bidi/>
        <w:spacing w:before="120" w:after="100" w:afterAutospacing="1" w:line="360" w:lineRule="auto"/>
        <w:jc w:val="center"/>
        <w:rPr>
          <w:rFonts w:ascii="Simplified Arabic" w:hAnsi="Simplified Arabic" w:cs="Simplified Arabic"/>
          <w:b/>
          <w:bCs/>
          <w:sz w:val="28"/>
          <w:szCs w:val="28"/>
          <w:rtl/>
          <w:lang w:val="en-US"/>
        </w:rPr>
      </w:pPr>
    </w:p>
    <w:p w14:paraId="428DCEC5" w14:textId="77777777" w:rsidR="002E2B4C" w:rsidRDefault="002E2B4C" w:rsidP="002E2B4C">
      <w:pPr>
        <w:bidi/>
        <w:spacing w:before="120" w:after="100" w:afterAutospacing="1" w:line="360" w:lineRule="auto"/>
        <w:jc w:val="center"/>
        <w:rPr>
          <w:rFonts w:ascii="Simplified Arabic" w:hAnsi="Simplified Arabic" w:cs="Simplified Arabic"/>
          <w:b/>
          <w:bCs/>
          <w:sz w:val="28"/>
          <w:szCs w:val="28"/>
          <w:rtl/>
          <w:lang w:val="en-US"/>
        </w:rPr>
      </w:pPr>
    </w:p>
    <w:p w14:paraId="65B78318" w14:textId="77777777" w:rsidR="002E2B4C" w:rsidRPr="00E86007" w:rsidRDefault="002E2B4C" w:rsidP="002E2B4C">
      <w:pPr>
        <w:bidi/>
        <w:spacing w:before="120" w:after="100" w:afterAutospacing="1" w:line="360" w:lineRule="auto"/>
        <w:jc w:val="center"/>
        <w:rPr>
          <w:rFonts w:ascii="Simplified Arabic" w:hAnsi="Simplified Arabic" w:cs="Simplified Arabic"/>
          <w:b/>
          <w:bCs/>
          <w:sz w:val="28"/>
          <w:szCs w:val="28"/>
          <w:rtl/>
          <w:lang w:val="en-US"/>
        </w:rPr>
      </w:pPr>
    </w:p>
    <w:p w14:paraId="44879E17" w14:textId="77777777" w:rsidR="00E96720" w:rsidRPr="00E86007" w:rsidRDefault="00E96720" w:rsidP="000B2180">
      <w:pPr>
        <w:bidi/>
        <w:spacing w:before="120" w:after="100" w:afterAutospacing="1" w:line="360" w:lineRule="auto"/>
        <w:rPr>
          <w:rFonts w:ascii="Simplified Arabic" w:hAnsi="Simplified Arabic" w:cs="Simplified Arabic"/>
          <w:b/>
          <w:bCs/>
          <w:sz w:val="28"/>
          <w:szCs w:val="28"/>
          <w:rtl/>
          <w:lang w:val="en-US"/>
        </w:rPr>
      </w:pPr>
    </w:p>
    <w:p w14:paraId="2F92EEFA" w14:textId="117A53A3" w:rsidR="00BA4627" w:rsidRPr="00E86007" w:rsidRDefault="004B2B92" w:rsidP="00E86007">
      <w:pPr>
        <w:bidi/>
        <w:spacing w:before="120" w:after="100" w:afterAutospacing="1" w:line="360" w:lineRule="auto"/>
        <w:jc w:val="center"/>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lastRenderedPageBreak/>
        <w:t>المبحث ال</w:t>
      </w:r>
      <w:r w:rsidR="00A71419" w:rsidRPr="00E86007">
        <w:rPr>
          <w:rFonts w:ascii="Simplified Arabic" w:hAnsi="Simplified Arabic" w:cs="Simplified Arabic" w:hint="cs"/>
          <w:b/>
          <w:bCs/>
          <w:sz w:val="28"/>
          <w:szCs w:val="28"/>
          <w:rtl/>
          <w:lang w:val="en-US"/>
        </w:rPr>
        <w:t>ثاني</w:t>
      </w:r>
      <w:r w:rsidRPr="00E86007">
        <w:rPr>
          <w:rFonts w:ascii="Simplified Arabic" w:hAnsi="Simplified Arabic" w:cs="Simplified Arabic" w:hint="cs"/>
          <w:b/>
          <w:bCs/>
          <w:sz w:val="28"/>
          <w:szCs w:val="28"/>
          <w:rtl/>
          <w:lang w:val="en-US"/>
        </w:rPr>
        <w:t>:</w:t>
      </w:r>
    </w:p>
    <w:p w14:paraId="17D9F398" w14:textId="2A30DCCA" w:rsidR="004B2B92" w:rsidRPr="00E86007" w:rsidRDefault="004B2B92" w:rsidP="00E86007">
      <w:pPr>
        <w:bidi/>
        <w:spacing w:before="120" w:after="100" w:afterAutospacing="1" w:line="360" w:lineRule="auto"/>
        <w:jc w:val="center"/>
        <w:rPr>
          <w:rFonts w:ascii="Simplified Arabic" w:hAnsi="Simplified Arabic" w:cs="Simplified Arabic"/>
          <w:b/>
          <w:bCs/>
          <w:sz w:val="28"/>
          <w:szCs w:val="28"/>
          <w:rtl/>
          <w:lang w:val="en-US"/>
        </w:rPr>
      </w:pPr>
      <w:r w:rsidRPr="00E86007">
        <w:rPr>
          <w:rFonts w:ascii="Simplified Arabic" w:hAnsi="Simplified Arabic" w:cs="Simplified Arabic" w:hint="cs"/>
          <w:b/>
          <w:bCs/>
          <w:sz w:val="28"/>
          <w:szCs w:val="28"/>
          <w:rtl/>
          <w:lang w:val="en-US"/>
        </w:rPr>
        <w:t>الإطار المفاهيمي للرضا الوظيفي</w:t>
      </w:r>
    </w:p>
    <w:p w14:paraId="651E90F9" w14:textId="77777777" w:rsidR="00FB61DA" w:rsidRPr="00E86007" w:rsidRDefault="00FB61DA" w:rsidP="002E2B4C">
      <w:pPr>
        <w:bidi/>
        <w:spacing w:before="120" w:after="100" w:afterAutospacing="1" w:line="240" w:lineRule="auto"/>
        <w:jc w:val="both"/>
        <w:rPr>
          <w:rFonts w:ascii="Simplified Arabic" w:hAnsi="Simplified Arabic" w:cs="Simplified Arabic"/>
          <w:b/>
          <w:bCs/>
          <w:sz w:val="28"/>
          <w:szCs w:val="28"/>
          <w:u w:val="single"/>
          <w:rtl/>
        </w:rPr>
      </w:pPr>
      <w:r w:rsidRPr="00E86007">
        <w:rPr>
          <w:rFonts w:ascii="Simplified Arabic" w:hAnsi="Simplified Arabic" w:cs="Simplified Arabic" w:hint="cs"/>
          <w:b/>
          <w:bCs/>
          <w:sz w:val="28"/>
          <w:szCs w:val="28"/>
          <w:u w:val="single"/>
          <w:rtl/>
        </w:rPr>
        <w:t>مفهوم الرضا الوظيفي:</w:t>
      </w:r>
    </w:p>
    <w:p w14:paraId="7ACCFA09" w14:textId="6649895B" w:rsidR="000F5E7E" w:rsidRPr="00E86007" w:rsidRDefault="00FB61DA" w:rsidP="00E86007">
      <w:pPr>
        <w:bidi/>
        <w:spacing w:before="120" w:after="100" w:afterAutospacing="1" w:line="360" w:lineRule="auto"/>
        <w:ind w:left="26"/>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الرضا الوظيفي هو مستوى</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درجة</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إشباع</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حاجات</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الفرد، ويتحقق</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هذا</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الإشباع</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من</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عوامل</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متعددة،</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يتعلق بعضها</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ببيئة</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العمل،</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ويتعلق بعضها الآخر</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بالوظيفة التي</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يشغلها</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الفرد،</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وهذه</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العوامل</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تجعل</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الفرد</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راضياً</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عن</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عمله</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ومحققاً</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لطموحاته</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ورغباته، ومتناسباً</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مع</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ما</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يريده</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من</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عمله</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وبين</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ما</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يحصل</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عليه</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في</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الواقع</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أو</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يفوق</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توقعاته</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منه</w:t>
      </w:r>
      <w:r w:rsidR="000F5E7E" w:rsidRPr="00E86007">
        <w:rPr>
          <w:rFonts w:ascii="Simplified Arabic" w:hAnsi="Simplified Arabic" w:cs="Simplified Arabic" w:hint="cs"/>
          <w:sz w:val="28"/>
          <w:szCs w:val="28"/>
          <w:rtl/>
        </w:rPr>
        <w:t>.</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 xml:space="preserve"> (</w:t>
      </w:r>
      <w:r w:rsidR="00822C25" w:rsidRPr="00E86007">
        <w:rPr>
          <w:rFonts w:ascii="Simplified Arabic" w:hAnsi="Simplified Arabic" w:cs="Simplified Arabic" w:hint="cs"/>
          <w:sz w:val="28"/>
          <w:szCs w:val="28"/>
          <w:rtl/>
        </w:rPr>
        <w:t>موسى</w:t>
      </w:r>
      <w:r w:rsidR="005968EC" w:rsidRPr="00E86007">
        <w:rPr>
          <w:rFonts w:ascii="Simplified Arabic" w:hAnsi="Simplified Arabic" w:cs="Simplified Arabic" w:hint="cs"/>
          <w:sz w:val="28"/>
          <w:szCs w:val="28"/>
          <w:rtl/>
        </w:rPr>
        <w:t>؛</w:t>
      </w:r>
      <w:r w:rsidR="00822C25" w:rsidRPr="00E86007">
        <w:rPr>
          <w:rFonts w:ascii="Simplified Arabic" w:hAnsi="Simplified Arabic" w:cs="Simplified Arabic" w:hint="cs"/>
          <w:sz w:val="28"/>
          <w:szCs w:val="28"/>
          <w:rtl/>
        </w:rPr>
        <w:t xml:space="preserve"> السعودي ، ٢٠١٣</w:t>
      </w:r>
      <w:r w:rsidRPr="00E86007">
        <w:rPr>
          <w:rFonts w:ascii="Simplified Arabic" w:hAnsi="Simplified Arabic" w:cs="Simplified Arabic" w:hint="cs"/>
          <w:sz w:val="28"/>
          <w:szCs w:val="28"/>
          <w:rtl/>
        </w:rPr>
        <w:t>).</w:t>
      </w:r>
    </w:p>
    <w:p w14:paraId="4375DF43" w14:textId="291B6796" w:rsidR="000F5E7E" w:rsidRPr="00E86007" w:rsidRDefault="00FB61DA" w:rsidP="00E86007">
      <w:pPr>
        <w:bidi/>
        <w:spacing w:before="120" w:after="100" w:afterAutospacing="1" w:line="360" w:lineRule="auto"/>
        <w:ind w:left="26"/>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كما عُرِّفَ الرضا الوظيفي بأنه شعور الموظف الايجابي أو السلبي نحو العمل الذي ينتمي إليه نتيجة لتأثره بمجموعة من المتغيرات المادية والمعنوية والنفسية التي تحيط به في بيئة العمل</w:t>
      </w:r>
      <w:r w:rsidR="000F5E7E" w:rsidRPr="00E86007">
        <w:rPr>
          <w:rFonts w:ascii="Simplified Arabic" w:hAnsi="Simplified Arabic" w:cs="Simplified Arabic" w:hint="cs"/>
          <w:sz w:val="28"/>
          <w:szCs w:val="28"/>
          <w:rtl/>
        </w:rPr>
        <w:t>.</w:t>
      </w:r>
      <w:r w:rsidR="00822C25" w:rsidRPr="00E86007">
        <w:rPr>
          <w:rFonts w:ascii="Simplified Arabic" w:hAnsi="Simplified Arabic" w:cs="Simplified Arabic" w:hint="cs"/>
          <w:sz w:val="28"/>
          <w:szCs w:val="28"/>
          <w:rtl/>
        </w:rPr>
        <w:t xml:space="preserve"> وأن درجة الرضا تمثل الفرق بين ما يحققه المرء فعلاً وما يطمح</w:t>
      </w:r>
      <w:r w:rsidR="00822C25" w:rsidRPr="00E86007">
        <w:rPr>
          <w:rFonts w:ascii="Simplified Arabic" w:hAnsi="Simplified Arabic" w:cs="Simplified Arabic" w:hint="cs"/>
          <w:sz w:val="28"/>
          <w:szCs w:val="28"/>
        </w:rPr>
        <w:t xml:space="preserve"> </w:t>
      </w:r>
      <w:r w:rsidR="00822C25" w:rsidRPr="00E86007">
        <w:rPr>
          <w:rFonts w:ascii="Simplified Arabic" w:hAnsi="Simplified Arabic" w:cs="Simplified Arabic" w:hint="cs"/>
          <w:sz w:val="28"/>
          <w:szCs w:val="28"/>
          <w:rtl/>
        </w:rPr>
        <w:t>إلى</w:t>
      </w:r>
      <w:r w:rsidR="00822C25" w:rsidRPr="00E86007">
        <w:rPr>
          <w:rFonts w:ascii="Simplified Arabic" w:hAnsi="Simplified Arabic" w:cs="Simplified Arabic" w:hint="cs"/>
          <w:sz w:val="28"/>
          <w:szCs w:val="28"/>
        </w:rPr>
        <w:t xml:space="preserve"> </w:t>
      </w:r>
      <w:r w:rsidR="00822C25" w:rsidRPr="00E86007">
        <w:rPr>
          <w:rFonts w:ascii="Simplified Arabic" w:hAnsi="Simplified Arabic" w:cs="Simplified Arabic" w:hint="cs"/>
          <w:sz w:val="28"/>
          <w:szCs w:val="28"/>
          <w:rtl/>
        </w:rPr>
        <w:t>تحقيقه. (</w:t>
      </w:r>
      <w:r w:rsidR="00782700" w:rsidRPr="00E86007">
        <w:rPr>
          <w:rFonts w:ascii="Simplified Arabic" w:hAnsi="Simplified Arabic" w:cs="Simplified Arabic" w:hint="cs"/>
          <w:sz w:val="28"/>
          <w:szCs w:val="28"/>
          <w:rtl/>
        </w:rPr>
        <w:t xml:space="preserve">نادر،٢٠١٠ </w:t>
      </w:r>
      <w:r w:rsidR="00822C25" w:rsidRPr="00E86007">
        <w:rPr>
          <w:rFonts w:ascii="Simplified Arabic" w:hAnsi="Simplified Arabic" w:cs="Simplified Arabic" w:hint="cs"/>
          <w:sz w:val="28"/>
          <w:szCs w:val="28"/>
          <w:rtl/>
        </w:rPr>
        <w:t>)</w:t>
      </w:r>
    </w:p>
    <w:p w14:paraId="094DDA1E" w14:textId="2EDA5CF5" w:rsidR="008F3BE8" w:rsidRPr="00E86007" w:rsidRDefault="00FB61DA" w:rsidP="00E86007">
      <w:p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لذا، يمكننا الاستخلاص بأن الرضا الوظيفي هو حالة يصل إليها الفرد نتيجة تفاعله مع وظيفته وهو انعكاس لمدى الإشباع الذي يستمده من هذا العمل، وانتمائه وتفاعله مع جماعة عمله ومع بيئة العمل الداخلية والخارجية وبالتالي فهو يشير إلى مجموع المشاعر الوظيفية أو الحالة النفسية التي يشعر بها الفرد نحو عمله</w:t>
      </w:r>
      <w:r w:rsidR="00581E5F" w:rsidRPr="00E86007">
        <w:rPr>
          <w:rFonts w:ascii="Simplified Arabic" w:hAnsi="Simplified Arabic" w:cs="Simplified Arabic" w:hint="cs"/>
          <w:sz w:val="28"/>
          <w:szCs w:val="28"/>
          <w:rtl/>
        </w:rPr>
        <w:t>.</w:t>
      </w:r>
    </w:p>
    <w:p w14:paraId="30E49A75" w14:textId="074BA809" w:rsidR="00FB61DA" w:rsidRPr="00E86007" w:rsidRDefault="00FB61DA" w:rsidP="00E86007">
      <w:pPr>
        <w:bidi/>
        <w:spacing w:before="120" w:after="100" w:afterAutospacing="1" w:line="360" w:lineRule="auto"/>
        <w:jc w:val="both"/>
        <w:rPr>
          <w:rFonts w:ascii="Simplified Arabic" w:hAnsi="Simplified Arabic" w:cs="Simplified Arabic"/>
          <w:b/>
          <w:bCs/>
          <w:sz w:val="28"/>
          <w:szCs w:val="28"/>
          <w:u w:val="double"/>
          <w:rtl/>
        </w:rPr>
      </w:pPr>
      <w:r w:rsidRPr="00E86007">
        <w:rPr>
          <w:rFonts w:ascii="Simplified Arabic" w:hAnsi="Simplified Arabic" w:cs="Simplified Arabic" w:hint="cs"/>
          <w:b/>
          <w:bCs/>
          <w:sz w:val="28"/>
          <w:szCs w:val="28"/>
          <w:u w:val="double"/>
          <w:rtl/>
        </w:rPr>
        <w:t>من مظاهر الرضا الوظيفي:</w:t>
      </w:r>
      <w:r w:rsidR="00782700" w:rsidRPr="00E86007">
        <w:rPr>
          <w:rFonts w:ascii="Simplified Arabic" w:hAnsi="Simplified Arabic" w:cs="Simplified Arabic" w:hint="cs"/>
          <w:b/>
          <w:bCs/>
          <w:sz w:val="28"/>
          <w:szCs w:val="28"/>
          <w:rtl/>
        </w:rPr>
        <w:t xml:space="preserve"> (</w:t>
      </w:r>
      <w:r w:rsidR="00327CF3" w:rsidRPr="00E86007">
        <w:rPr>
          <w:rFonts w:ascii="Simplified Arabic" w:hAnsi="Simplified Arabic" w:cs="Simplified Arabic" w:hint="cs"/>
          <w:sz w:val="28"/>
          <w:szCs w:val="28"/>
          <w:rtl/>
          <w:lang w:bidi="ar-IQ"/>
        </w:rPr>
        <w:t xml:space="preserve">محمد </w:t>
      </w:r>
      <w:r w:rsidR="00A77122" w:rsidRPr="00E86007">
        <w:rPr>
          <w:rFonts w:ascii="Simplified Arabic" w:hAnsi="Simplified Arabic" w:cs="Simplified Arabic" w:hint="cs"/>
          <w:sz w:val="28"/>
          <w:szCs w:val="28"/>
          <w:rtl/>
          <w:lang w:bidi="ar-IQ"/>
        </w:rPr>
        <w:t xml:space="preserve">، </w:t>
      </w:r>
      <w:r w:rsidR="00327CF3" w:rsidRPr="00E86007">
        <w:rPr>
          <w:rFonts w:ascii="Simplified Arabic" w:hAnsi="Simplified Arabic" w:cs="Simplified Arabic" w:hint="cs"/>
          <w:sz w:val="28"/>
          <w:szCs w:val="28"/>
          <w:rtl/>
          <w:lang w:bidi="ar-IQ"/>
        </w:rPr>
        <w:t>٢٠٠٤</w:t>
      </w:r>
      <w:r w:rsidR="00782700" w:rsidRPr="00E86007">
        <w:rPr>
          <w:rFonts w:ascii="Simplified Arabic" w:hAnsi="Simplified Arabic" w:cs="Simplified Arabic" w:hint="cs"/>
          <w:b/>
          <w:bCs/>
          <w:sz w:val="28"/>
          <w:szCs w:val="28"/>
          <w:rtl/>
        </w:rPr>
        <w:t>)</w:t>
      </w:r>
    </w:p>
    <w:p w14:paraId="4D064834" w14:textId="5D72C39A" w:rsidR="00FB61DA" w:rsidRPr="00E86007" w:rsidRDefault="00FB61DA" w:rsidP="000D6F8E">
      <w:pPr>
        <w:numPr>
          <w:ilvl w:val="0"/>
          <w:numId w:val="5"/>
        </w:numPr>
        <w:bidi/>
        <w:spacing w:before="120" w:after="100" w:afterAutospacing="1"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 xml:space="preserve">الإنتاجيـة المرتفعـة: العلاقـات الإنـسانية الجيـدة والفعالـة تؤدي إلى إنتاجية مرتفعة وهــذه الكفايــة الإنتاجيــة تــعود لزيــادة إحــساس الموظفين بالانتمــاء لمنظمتهم وحرصــهم علــى مـصلحتها، كما تعود </w:t>
      </w:r>
      <w:r w:rsidRPr="00E86007">
        <w:rPr>
          <w:rFonts w:ascii="Simplified Arabic" w:hAnsi="Simplified Arabic" w:cs="Simplified Arabic" w:hint="cs"/>
          <w:sz w:val="28"/>
          <w:szCs w:val="28"/>
          <w:rtl/>
        </w:rPr>
        <w:lastRenderedPageBreak/>
        <w:t>إلى إحـساس الموظفين بقيمـة مـا يقومـون بـه مـن عمـل وشـعورهم بـأن إدارة المؤسسة تعمل دائماً على حل مشكلاتهم ومـشكلات العمـل لزيـادة الإنتاج وتحقيـق جودتـه</w:t>
      </w:r>
      <w:r w:rsidR="00581E5F" w:rsidRPr="00E86007">
        <w:rPr>
          <w:rFonts w:ascii="Simplified Arabic" w:hAnsi="Simplified Arabic" w:cs="Simplified Arabic" w:hint="cs"/>
          <w:sz w:val="28"/>
          <w:szCs w:val="28"/>
          <w:rtl/>
        </w:rPr>
        <w:t>.</w:t>
      </w:r>
    </w:p>
    <w:p w14:paraId="050CDA98" w14:textId="76F8C89D" w:rsidR="00FB61DA" w:rsidRPr="00E86007" w:rsidRDefault="00FB61DA" w:rsidP="000D6F8E">
      <w:pPr>
        <w:numPr>
          <w:ilvl w:val="0"/>
          <w:numId w:val="5"/>
        </w:numPr>
        <w:bidi/>
        <w:spacing w:before="120" w:after="100" w:afterAutospacing="1"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قلة الغياب: يقصد بالغياب عدم حضور الموظف للعمـل فـي الوقـت الـذي يتوقـع منـه الحـضور فيـه والمشاركة في الإنتاج طبقاً لبرنامج العمل، إن ازدياد نسبة الغياب تعد من مظاهر إنخفاض الروح المعنوية والرضـا الـوظيفي</w:t>
      </w:r>
      <w:r w:rsidR="00581E5F" w:rsidRPr="00E86007">
        <w:rPr>
          <w:rFonts w:ascii="Simplified Arabic" w:hAnsi="Simplified Arabic" w:cs="Simplified Arabic" w:hint="cs"/>
          <w:sz w:val="28"/>
          <w:szCs w:val="28"/>
          <w:rtl/>
        </w:rPr>
        <w:t>.</w:t>
      </w:r>
    </w:p>
    <w:p w14:paraId="19D3A379" w14:textId="2D3E796C" w:rsidR="00FB61DA" w:rsidRPr="00E86007" w:rsidRDefault="00FB61DA" w:rsidP="000D6F8E">
      <w:pPr>
        <w:numPr>
          <w:ilvl w:val="0"/>
          <w:numId w:val="5"/>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اختفـاء الـشائعات: عنـدما يتم الاهتمام بالتواصل ما بين العاملين والإدارة ونشر المعرفة، فذلك يؤدي إلى توفر المعلومـات الرسـمية لـدى العـاملين وبذلك تقـل الـشائعات ويتفرغ الموظفون لأعمالهم</w:t>
      </w:r>
      <w:r w:rsidR="00581E5F" w:rsidRPr="00E86007">
        <w:rPr>
          <w:rFonts w:ascii="Simplified Arabic" w:hAnsi="Simplified Arabic" w:cs="Simplified Arabic" w:hint="cs"/>
          <w:sz w:val="28"/>
          <w:szCs w:val="28"/>
          <w:rtl/>
        </w:rPr>
        <w:t>.</w:t>
      </w:r>
    </w:p>
    <w:p w14:paraId="63880F49" w14:textId="2BDC5416" w:rsidR="00440D6B" w:rsidRPr="00E86007" w:rsidRDefault="00440D6B" w:rsidP="00E86007">
      <w:pPr>
        <w:pStyle w:val="Heading2"/>
        <w:bidi/>
        <w:spacing w:before="120" w:after="100" w:afterAutospacing="1" w:line="360" w:lineRule="auto"/>
        <w:jc w:val="both"/>
        <w:rPr>
          <w:rFonts w:ascii="Simplified Arabic" w:hAnsi="Simplified Arabic" w:cs="Simplified Arabic"/>
          <w:b/>
          <w:bCs/>
          <w:color w:val="000000" w:themeColor="text1"/>
          <w:sz w:val="28"/>
          <w:szCs w:val="28"/>
          <w:u w:val="single"/>
          <w:rtl/>
        </w:rPr>
      </w:pPr>
      <w:bookmarkStart w:id="0" w:name="_Toc469538635"/>
      <w:r w:rsidRPr="00E86007">
        <w:rPr>
          <w:rFonts w:ascii="Simplified Arabic" w:hAnsi="Simplified Arabic" w:cs="Simplified Arabic" w:hint="cs"/>
          <w:b/>
          <w:bCs/>
          <w:color w:val="000000" w:themeColor="text1"/>
          <w:sz w:val="28"/>
          <w:szCs w:val="28"/>
          <w:u w:val="single"/>
          <w:rtl/>
        </w:rPr>
        <w:t>مسببات الرضا الوظيفي</w:t>
      </w:r>
      <w:bookmarkEnd w:id="0"/>
      <w:r w:rsidR="00A2186A" w:rsidRPr="00E86007">
        <w:rPr>
          <w:rFonts w:ascii="Simplified Arabic" w:hAnsi="Simplified Arabic" w:cs="Simplified Arabic" w:hint="cs"/>
          <w:b/>
          <w:bCs/>
          <w:color w:val="000000" w:themeColor="text1"/>
          <w:sz w:val="28"/>
          <w:szCs w:val="28"/>
          <w:u w:val="single"/>
          <w:rtl/>
        </w:rPr>
        <w:t>:</w:t>
      </w:r>
      <w:r w:rsidR="00782700" w:rsidRPr="00E86007">
        <w:rPr>
          <w:rFonts w:ascii="Simplified Arabic" w:hAnsi="Simplified Arabic" w:cs="Simplified Arabic" w:hint="cs"/>
          <w:b/>
          <w:bCs/>
          <w:color w:val="000000" w:themeColor="text1"/>
          <w:sz w:val="28"/>
          <w:szCs w:val="28"/>
          <w:rtl/>
        </w:rPr>
        <w:t xml:space="preserve"> (</w:t>
      </w:r>
      <w:r w:rsidR="00782700" w:rsidRPr="00E86007">
        <w:rPr>
          <w:rFonts w:ascii="Simplified Arabic" w:hAnsi="Simplified Arabic" w:cs="Simplified Arabic" w:hint="cs"/>
          <w:color w:val="000000" w:themeColor="text1"/>
          <w:sz w:val="28"/>
          <w:szCs w:val="28"/>
          <w:rtl/>
          <w:lang w:bidi="ar-IQ"/>
        </w:rPr>
        <w:t>الطيب، ٢٠٠٠</w:t>
      </w:r>
      <w:r w:rsidR="00782700" w:rsidRPr="00E86007">
        <w:rPr>
          <w:rFonts w:ascii="Simplified Arabic" w:hAnsi="Simplified Arabic" w:cs="Simplified Arabic" w:hint="cs"/>
          <w:color w:val="000000" w:themeColor="text1"/>
          <w:sz w:val="28"/>
          <w:szCs w:val="28"/>
          <w:rtl/>
        </w:rPr>
        <w:t>)</w:t>
      </w:r>
    </w:p>
    <w:p w14:paraId="75BF4EE4" w14:textId="40D1185F" w:rsidR="00440D6B" w:rsidRPr="00E86007" w:rsidRDefault="00440D6B" w:rsidP="000D6F8E">
      <w:pPr>
        <w:numPr>
          <w:ilvl w:val="0"/>
          <w:numId w:val="6"/>
        </w:numPr>
        <w:bidi/>
        <w:spacing w:before="120" w:after="100" w:afterAutospacing="1"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 xml:space="preserve">ظروف العمل: تعمل الوظائف المثيرة للاهتمام التي توفر التدريب والتنوع والاستقلالية على إرضاء معظم الموظفين، كما أن الترابط والتغذية الراجعة والدعم الاجتماعي والتفاعل مع الزملاء في العمل خارج نطاق العمل هي عوامل متعلقة بقوة بالرضا الوظيفي، كما يلعب المدراء دوراً كبيراً في الرضا الوظيفي للموظفين، فالموظفين الذين يتم منحهم القوة من قبل </w:t>
      </w:r>
      <w:r w:rsidR="00B029E9" w:rsidRPr="00E86007">
        <w:rPr>
          <w:rFonts w:ascii="Simplified Arabic" w:hAnsi="Simplified Arabic" w:cs="Simplified Arabic" w:hint="cs"/>
          <w:sz w:val="28"/>
          <w:szCs w:val="28"/>
          <w:rtl/>
        </w:rPr>
        <w:t>مدراءهم</w:t>
      </w:r>
      <w:r w:rsidRPr="00E86007">
        <w:rPr>
          <w:rFonts w:ascii="Simplified Arabic" w:hAnsi="Simplified Arabic" w:cs="Simplified Arabic" w:hint="cs"/>
          <w:sz w:val="28"/>
          <w:szCs w:val="28"/>
          <w:rtl/>
        </w:rPr>
        <w:t>، يشعرون بمستويات أعلى من الرضا الوظيفي، وبالتالي فإن ظروف العمل – وبالأخص الطبيعة الجوهرية للعمل هي متنبئات جيدة بالرضا الوظيفي.</w:t>
      </w:r>
    </w:p>
    <w:p w14:paraId="474265D5" w14:textId="77777777" w:rsidR="00440D6B" w:rsidRPr="00E86007" w:rsidRDefault="00440D6B" w:rsidP="000D6F8E">
      <w:pPr>
        <w:numPr>
          <w:ilvl w:val="0"/>
          <w:numId w:val="6"/>
        </w:numPr>
        <w:bidi/>
        <w:spacing w:before="120" w:after="100" w:afterAutospacing="1"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الشخصية: تلعب شخصية الموظف دوراً مهماً في تحقيق الرضا الوظيفي، فالأشخاص الذين يقيمون أنفسهم بشكل إيجابي يشعرون بالرضا بشكل أكبر من أولئك الذين يقيمون أنفسهم بشكل سلبي.</w:t>
      </w:r>
    </w:p>
    <w:p w14:paraId="59497086" w14:textId="77777777" w:rsidR="00440D6B" w:rsidRPr="00E86007" w:rsidRDefault="00440D6B" w:rsidP="000D6F8E">
      <w:pPr>
        <w:numPr>
          <w:ilvl w:val="0"/>
          <w:numId w:val="6"/>
        </w:numPr>
        <w:bidi/>
        <w:spacing w:before="120" w:after="100" w:afterAutospacing="1"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الدفع: يرتبط الدفع بالرضا الوظيفي وبالسعادة بشكل عام بالنسبة للكثير من الأشخاص.</w:t>
      </w:r>
    </w:p>
    <w:p w14:paraId="12265F31" w14:textId="5DFC8782" w:rsidR="00FB61DA" w:rsidRPr="00E86007" w:rsidRDefault="00440D6B" w:rsidP="000D6F8E">
      <w:pPr>
        <w:numPr>
          <w:ilvl w:val="0"/>
          <w:numId w:val="6"/>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lastRenderedPageBreak/>
        <w:t>المسؤولية المجتمعية للمنظمة: إن الموظفين الذين تتوافق قيمهم الشخصية مع مهمة المسؤولية المجتمعية للمنظمة سيكونون أكثر رضا وظيفياً.</w:t>
      </w:r>
    </w:p>
    <w:p w14:paraId="73BD9A0F" w14:textId="77777777" w:rsidR="004055E8" w:rsidRPr="00E86007" w:rsidRDefault="004055E8" w:rsidP="00E86007">
      <w:pPr>
        <w:pStyle w:val="Heading5"/>
        <w:bidi/>
        <w:spacing w:before="120" w:after="100" w:afterAutospacing="1" w:line="360" w:lineRule="auto"/>
        <w:jc w:val="both"/>
        <w:rPr>
          <w:rFonts w:ascii="Simplified Arabic" w:hAnsi="Simplified Arabic" w:cs="Simplified Arabic"/>
          <w:b/>
          <w:bCs/>
          <w:color w:val="000000" w:themeColor="text1"/>
          <w:sz w:val="28"/>
          <w:szCs w:val="28"/>
          <w:u w:val="double"/>
          <w:rtl/>
        </w:rPr>
      </w:pPr>
      <w:r w:rsidRPr="00E86007">
        <w:rPr>
          <w:rFonts w:ascii="Simplified Arabic" w:hAnsi="Simplified Arabic" w:cs="Simplified Arabic" w:hint="cs"/>
          <w:b/>
          <w:bCs/>
          <w:color w:val="000000" w:themeColor="text1"/>
          <w:sz w:val="28"/>
          <w:szCs w:val="28"/>
          <w:u w:val="double"/>
          <w:rtl/>
        </w:rPr>
        <w:t>أهمية الرضا الوظيفي وعناصره:</w:t>
      </w:r>
    </w:p>
    <w:p w14:paraId="20250C0D" w14:textId="1424F7D2" w:rsidR="004055E8" w:rsidRPr="00E86007" w:rsidRDefault="004055E8" w:rsidP="00E86007">
      <w:pPr>
        <w:pStyle w:val="BodyText"/>
        <w:spacing w:before="120" w:after="100" w:afterAutospacing="1" w:line="360" w:lineRule="auto"/>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 تنبع أهمية الرضا الوظيفي من ارتباطه بقضايا العمل بصفة عامة، وقضايا تصميم الوظائف والأداء بصفة خاصة. فمن أهداف تصميم الوظيفة هو إيجاد فرص للأفراد لتحقيق مستويات عالية من الأداء ومستويات عالية من الرضا الوظيفي. ولارتباط الرضا الوظيفي بالأداء فإنَّنا نحتاج إلى أن نعرف المقصود بالأداء الوظيفي، فهو نوعية المهام وكميتها المنجزة بواسطة الأفراد أو المجموعات في أماكن العمل. فالأداء، كما يقال دائما، هو الخط الأحمر بالنسبة للأفراد في مكان العمل، فهو من أعمدة الإنتاجية التي تساهم في تحقيق أهداف المنظمة، وفي الحقيقة أصبحت المنظمات تستخدم معيار القيمة </w:t>
      </w:r>
      <w:r w:rsidRPr="00E86007">
        <w:rPr>
          <w:rFonts w:ascii="Simplified Arabic" w:hAnsi="Simplified Arabic" w:cs="Simplified Arabic" w:hint="cs"/>
          <w:spacing w:val="-2"/>
          <w:sz w:val="28"/>
          <w:szCs w:val="28"/>
          <w:rtl/>
        </w:rPr>
        <w:t>المضافة في العديد من المنظمات، بصورة متزايدة لتقييم فائدة أو أهمية أي وظيفـة و/ أو</w:t>
      </w:r>
      <w:r w:rsidRPr="00E86007">
        <w:rPr>
          <w:rFonts w:ascii="Simplified Arabic" w:hAnsi="Simplified Arabic" w:cs="Simplified Arabic" w:hint="cs"/>
          <w:sz w:val="28"/>
          <w:szCs w:val="28"/>
          <w:rtl/>
        </w:rPr>
        <w:t xml:space="preserve"> أي شاغل وظيفة، ودوره في إضافة قيمة لإنتاج المنظمة من السلع والخدمات</w:t>
      </w:r>
      <w:r w:rsidR="00A2186A" w:rsidRPr="00E86007">
        <w:rPr>
          <w:rFonts w:ascii="Simplified Arabic" w:hAnsi="Simplified Arabic" w:cs="Simplified Arabic" w:hint="cs"/>
          <w:sz w:val="28"/>
          <w:szCs w:val="28"/>
          <w:rtl/>
          <w:lang w:bidi="ar-IQ"/>
        </w:rPr>
        <w:t>.</w:t>
      </w:r>
      <w:r w:rsidR="00E41825" w:rsidRPr="00E86007">
        <w:rPr>
          <w:rFonts w:ascii="Simplified Arabic" w:hAnsi="Simplified Arabic" w:cs="Simplified Arabic" w:hint="cs"/>
          <w:sz w:val="28"/>
          <w:szCs w:val="28"/>
          <w:rtl/>
        </w:rPr>
        <w:t xml:space="preserve"> (الصالح، ٢٠٢٢)</w:t>
      </w:r>
    </w:p>
    <w:p w14:paraId="5EE13873" w14:textId="6943F11A" w:rsidR="004E7281" w:rsidRPr="00E86007" w:rsidRDefault="004E7281" w:rsidP="00E86007">
      <w:pPr>
        <w:bidi/>
        <w:spacing w:before="120" w:after="100" w:afterAutospacing="1" w:line="360" w:lineRule="auto"/>
        <w:jc w:val="both"/>
        <w:rPr>
          <w:rFonts w:ascii="Simplified Arabic" w:hAnsi="Simplified Arabic" w:cs="Simplified Arabic"/>
          <w:sz w:val="28"/>
          <w:szCs w:val="28"/>
          <w:vertAlign w:val="superscript"/>
          <w:rtl/>
        </w:rPr>
      </w:pPr>
      <w:r w:rsidRPr="00E86007">
        <w:rPr>
          <w:rFonts w:ascii="Simplified Arabic" w:hAnsi="Simplified Arabic" w:cs="Simplified Arabic" w:hint="cs"/>
          <w:spacing w:val="-2"/>
          <w:sz w:val="28"/>
          <w:szCs w:val="28"/>
          <w:rtl/>
        </w:rPr>
        <w:t xml:space="preserve">وفي هذا الإطار تأتي أهمية الرضا الوظيفي، الذي يُعرَّف بأنه الدرجة التي يحسُّ بها الفرد بشعور إيجابي أو سلبي نحو النواحي المختلفة للوظيفة التي يقوم بها. ويتفق غالبية المديرين والكتاب على أن الأداء الوظيفي والرضا الوظيفي يمثلان نتائج أساسية، يجب أن تحقق بواسطة الأفراد في المنظمات وأماكن العمل. ففي غياب أي منهما تفشل المنظمة في تحقيق المعايير العالية لمكان العمل المعاصر. وكما يظهر في كثير من الحالات، يحقق بعض العاملين درجات عالية من الرضا الوظيفي، بينما يفشل آخرون في تحقيق نفس مستويات الرضا. ولذلك فإن مقاييس قدرة المديرين على بناء وظائف ذات قيمة مضافة تتمثل في قدرتهم على اكتشاف ماذا يعني العمل بالنسبة للآخرين، ومن ثم يقومون بإيجاد </w:t>
      </w:r>
      <w:r w:rsidRPr="00E86007">
        <w:rPr>
          <w:rFonts w:ascii="Simplified Arabic" w:hAnsi="Simplified Arabic" w:cs="Simplified Arabic" w:hint="cs"/>
          <w:sz w:val="28"/>
          <w:szCs w:val="28"/>
          <w:rtl/>
        </w:rPr>
        <w:t xml:space="preserve">بيئات عمل تساعد في تحقيق </w:t>
      </w:r>
      <w:r w:rsidRPr="00E86007">
        <w:rPr>
          <w:rFonts w:ascii="Simplified Arabic" w:hAnsi="Simplified Arabic" w:cs="Simplified Arabic" w:hint="cs"/>
          <w:sz w:val="28"/>
          <w:szCs w:val="28"/>
          <w:rtl/>
        </w:rPr>
        <w:lastRenderedPageBreak/>
        <w:t>مستويات عالية من الأداء الوظيفي والرضا الوظيف</w:t>
      </w:r>
      <w:r w:rsidR="000A7876" w:rsidRPr="00E86007">
        <w:rPr>
          <w:rFonts w:ascii="Simplified Arabic" w:hAnsi="Simplified Arabic" w:cs="Simplified Arabic" w:hint="cs"/>
          <w:sz w:val="28"/>
          <w:szCs w:val="28"/>
          <w:rtl/>
        </w:rPr>
        <w:t xml:space="preserve">ي. </w:t>
      </w:r>
      <w:r w:rsidRPr="00E86007">
        <w:rPr>
          <w:rFonts w:ascii="Simplified Arabic" w:hAnsi="Simplified Arabic" w:cs="Simplified Arabic" w:hint="cs"/>
          <w:sz w:val="28"/>
          <w:szCs w:val="28"/>
          <w:rtl/>
        </w:rPr>
        <w:t xml:space="preserve">إن العناصر المهمة للوظيفة التي يمكن أن تؤثر على رضا الشخص بوظيفته تتضمن: </w:t>
      </w:r>
      <w:r w:rsidR="004E7BCA" w:rsidRPr="00E86007">
        <w:rPr>
          <w:rFonts w:ascii="Simplified Arabic" w:hAnsi="Simplified Arabic" w:cs="Simplified Arabic" w:hint="cs"/>
          <w:sz w:val="28"/>
          <w:szCs w:val="28"/>
          <w:rtl/>
        </w:rPr>
        <w:t>(</w:t>
      </w:r>
      <w:r w:rsidR="00724DE4" w:rsidRPr="00E86007">
        <w:rPr>
          <w:rFonts w:ascii="Simplified Arabic" w:hAnsi="Simplified Arabic" w:cs="Simplified Arabic" w:hint="cs"/>
          <w:sz w:val="28"/>
          <w:szCs w:val="28"/>
          <w:rtl/>
        </w:rPr>
        <w:t xml:space="preserve">حمد، </w:t>
      </w:r>
      <w:r w:rsidR="008A66DA" w:rsidRPr="00E86007">
        <w:rPr>
          <w:rFonts w:ascii="Simplified Arabic" w:hAnsi="Simplified Arabic" w:cs="Simplified Arabic" w:hint="cs"/>
          <w:sz w:val="28"/>
          <w:szCs w:val="28"/>
          <w:rtl/>
        </w:rPr>
        <w:t>٢٠١٨</w:t>
      </w:r>
      <w:r w:rsidR="004E7BCA" w:rsidRPr="00E86007">
        <w:rPr>
          <w:rFonts w:ascii="Simplified Arabic" w:hAnsi="Simplified Arabic" w:cs="Simplified Arabic" w:hint="cs"/>
          <w:sz w:val="28"/>
          <w:szCs w:val="28"/>
          <w:rtl/>
        </w:rPr>
        <w:t>)</w:t>
      </w:r>
    </w:p>
    <w:p w14:paraId="013F733D" w14:textId="77777777" w:rsidR="004E7281" w:rsidRPr="00E86007" w:rsidRDefault="004E7281" w:rsidP="000D6F8E">
      <w:pPr>
        <w:numPr>
          <w:ilvl w:val="0"/>
          <w:numId w:val="4"/>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الرضا عن المرتب والحوافز المادية. </w:t>
      </w:r>
    </w:p>
    <w:p w14:paraId="7A34AE5E" w14:textId="77777777" w:rsidR="004E7281" w:rsidRPr="00E86007" w:rsidRDefault="004E7281" w:rsidP="000D6F8E">
      <w:pPr>
        <w:numPr>
          <w:ilvl w:val="0"/>
          <w:numId w:val="4"/>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الرضا عن المهام التي تتضمنها الوظيفة. </w:t>
      </w:r>
    </w:p>
    <w:p w14:paraId="521249BB" w14:textId="77777777" w:rsidR="004E7281" w:rsidRPr="00E86007" w:rsidRDefault="004E7281" w:rsidP="000D6F8E">
      <w:pPr>
        <w:numPr>
          <w:ilvl w:val="0"/>
          <w:numId w:val="4"/>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الرضا عن العلاقة مع الرؤساء. </w:t>
      </w:r>
    </w:p>
    <w:p w14:paraId="22A35A6F" w14:textId="77777777" w:rsidR="004E7281" w:rsidRPr="00E86007" w:rsidRDefault="004E7281" w:rsidP="000D6F8E">
      <w:pPr>
        <w:numPr>
          <w:ilvl w:val="0"/>
          <w:numId w:val="4"/>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الرضا عن العلاقة مع الزملاء. </w:t>
      </w:r>
    </w:p>
    <w:p w14:paraId="6FD12372" w14:textId="77777777" w:rsidR="004E7281" w:rsidRPr="00E86007" w:rsidRDefault="004E7281" w:rsidP="000D6F8E">
      <w:pPr>
        <w:numPr>
          <w:ilvl w:val="0"/>
          <w:numId w:val="4"/>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الرضا عن مكان العمل. </w:t>
      </w:r>
    </w:p>
    <w:p w14:paraId="169C1FCE" w14:textId="6C503C63" w:rsidR="008B5C1C" w:rsidRPr="00E86007" w:rsidRDefault="004E7281" w:rsidP="000D6F8E">
      <w:pPr>
        <w:numPr>
          <w:ilvl w:val="0"/>
          <w:numId w:val="4"/>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الرضا عن فرص التقدم والترقية. </w:t>
      </w:r>
    </w:p>
    <w:p w14:paraId="30C4BF47" w14:textId="6E856D07" w:rsidR="003F2765" w:rsidRPr="00E86007" w:rsidRDefault="00C66516" w:rsidP="00E86007">
      <w:p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b/>
          <w:bCs/>
          <w:sz w:val="28"/>
          <w:szCs w:val="28"/>
          <w:rtl/>
        </w:rPr>
        <w:t>و</w:t>
      </w:r>
      <w:r w:rsidR="008B5C1C" w:rsidRPr="00E86007">
        <w:rPr>
          <w:rFonts w:ascii="Simplified Arabic" w:hAnsi="Simplified Arabic" w:cs="Simplified Arabic" w:hint="cs"/>
          <w:sz w:val="28"/>
          <w:szCs w:val="28"/>
          <w:rtl/>
        </w:rPr>
        <w:t xml:space="preserve">يعتبر الرضا الوظيفي من المظاهر الهامة التي تستوجب الاهتمام بها في كل مجالات العمل وفي كل وقت وذلك </w:t>
      </w:r>
      <w:r w:rsidR="0071600E" w:rsidRPr="00E86007">
        <w:rPr>
          <w:rFonts w:ascii="Simplified Arabic" w:hAnsi="Simplified Arabic" w:cs="Simplified Arabic" w:hint="cs"/>
          <w:sz w:val="28"/>
          <w:szCs w:val="28"/>
          <w:rtl/>
        </w:rPr>
        <w:t>لسببين: لأنه</w:t>
      </w:r>
      <w:r w:rsidR="008B5C1C" w:rsidRPr="00E86007">
        <w:rPr>
          <w:rFonts w:ascii="Simplified Arabic" w:hAnsi="Simplified Arabic" w:cs="Simplified Arabic" w:hint="cs"/>
          <w:sz w:val="28"/>
          <w:szCs w:val="28"/>
          <w:rtl/>
        </w:rPr>
        <w:t xml:space="preserve"> هدف كل نشاط وعمل في هذه الحياة وهو السبب الوحيد الذي يحافظ على بقاء العامل في جديته </w:t>
      </w:r>
      <w:r w:rsidR="0071600E" w:rsidRPr="00E86007">
        <w:rPr>
          <w:rFonts w:ascii="Simplified Arabic" w:hAnsi="Simplified Arabic" w:cs="Simplified Arabic" w:hint="cs"/>
          <w:sz w:val="28"/>
          <w:szCs w:val="28"/>
          <w:rtl/>
        </w:rPr>
        <w:t>وثبوته، ولما</w:t>
      </w:r>
      <w:r w:rsidR="009605AA" w:rsidRPr="00E86007">
        <w:rPr>
          <w:rFonts w:ascii="Simplified Arabic" w:hAnsi="Simplified Arabic" w:cs="Simplified Arabic" w:hint="cs"/>
          <w:sz w:val="28"/>
          <w:szCs w:val="28"/>
          <w:rtl/>
        </w:rPr>
        <w:t xml:space="preserve"> ل</w:t>
      </w:r>
      <w:r w:rsidR="008B5C1C" w:rsidRPr="00E86007">
        <w:rPr>
          <w:rFonts w:ascii="Simplified Arabic" w:hAnsi="Simplified Arabic" w:cs="Simplified Arabic" w:hint="cs"/>
          <w:sz w:val="28"/>
          <w:szCs w:val="28"/>
          <w:rtl/>
        </w:rPr>
        <w:t>تأثير وإسهام الرضا في باقي الاتجاهات إذ يحدث أثار سلبية أو إيجابية على كل سلوكيات الفرد بل على ظواهر مجالات العمل</w:t>
      </w:r>
      <w:r w:rsidR="009605AA" w:rsidRPr="00E86007">
        <w:rPr>
          <w:rFonts w:ascii="Simplified Arabic" w:hAnsi="Simplified Arabic" w:cs="Simplified Arabic" w:hint="cs"/>
          <w:sz w:val="28"/>
          <w:szCs w:val="28"/>
          <w:rtl/>
        </w:rPr>
        <w:t>.</w:t>
      </w:r>
      <w:r w:rsidR="008B5C1C" w:rsidRPr="00E86007">
        <w:rPr>
          <w:rFonts w:ascii="Simplified Arabic" w:hAnsi="Simplified Arabic" w:cs="Simplified Arabic" w:hint="cs"/>
          <w:sz w:val="28"/>
          <w:szCs w:val="28"/>
          <w:rtl/>
        </w:rPr>
        <w:t xml:space="preserve"> ويمكن توضيح ذلك من خلال ما يلي :</w:t>
      </w:r>
      <w:r w:rsidR="009605AA" w:rsidRPr="00E86007">
        <w:rPr>
          <w:rFonts w:ascii="Simplified Arabic" w:hAnsi="Simplified Arabic" w:cs="Simplified Arabic" w:hint="cs"/>
          <w:sz w:val="28"/>
          <w:szCs w:val="28"/>
          <w:rtl/>
        </w:rPr>
        <w:t xml:space="preserve"> (</w:t>
      </w:r>
      <w:r w:rsidR="00D926AD" w:rsidRPr="00E86007">
        <w:rPr>
          <w:rFonts w:ascii="Simplified Arabic" w:hAnsi="Simplified Arabic" w:cs="Simplified Arabic" w:hint="cs"/>
          <w:sz w:val="28"/>
          <w:szCs w:val="28"/>
          <w:rtl/>
        </w:rPr>
        <w:t>مراد، ٢٠١٨</w:t>
      </w:r>
      <w:r w:rsidR="009605AA" w:rsidRPr="00E86007">
        <w:rPr>
          <w:rFonts w:ascii="Simplified Arabic" w:hAnsi="Simplified Arabic" w:cs="Simplified Arabic" w:hint="cs"/>
          <w:sz w:val="28"/>
          <w:szCs w:val="28"/>
          <w:rtl/>
        </w:rPr>
        <w:t>)</w:t>
      </w:r>
    </w:p>
    <w:p w14:paraId="7A464974" w14:textId="77777777" w:rsidR="00C66516" w:rsidRPr="00E86007" w:rsidRDefault="008B5C1C" w:rsidP="00E86007">
      <w:p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b/>
          <w:bCs/>
          <w:sz w:val="28"/>
          <w:szCs w:val="28"/>
          <w:rtl/>
        </w:rPr>
        <w:t xml:space="preserve"> أولا</w:t>
      </w:r>
      <w:r w:rsidR="001766A4" w:rsidRPr="00E86007">
        <w:rPr>
          <w:rFonts w:ascii="Simplified Arabic" w:hAnsi="Simplified Arabic" w:cs="Simplified Arabic" w:hint="cs"/>
          <w:b/>
          <w:bCs/>
          <w:sz w:val="28"/>
          <w:szCs w:val="28"/>
          <w:rtl/>
        </w:rPr>
        <w:t>ً</w:t>
      </w:r>
      <w:r w:rsidRPr="00E86007">
        <w:rPr>
          <w:rFonts w:ascii="Simplified Arabic" w:hAnsi="Simplified Arabic" w:cs="Simplified Arabic" w:hint="cs"/>
          <w:b/>
          <w:bCs/>
          <w:sz w:val="28"/>
          <w:szCs w:val="28"/>
          <w:rtl/>
        </w:rPr>
        <w:t xml:space="preserve"> : أهمية الرضا الوظيفي بالنسبة للموظف</w:t>
      </w:r>
      <w:r w:rsidRPr="00E86007">
        <w:rPr>
          <w:rFonts w:ascii="Simplified Arabic" w:hAnsi="Simplified Arabic" w:cs="Simplified Arabic" w:hint="cs"/>
          <w:sz w:val="28"/>
          <w:szCs w:val="28"/>
          <w:rtl/>
        </w:rPr>
        <w:t xml:space="preserve"> :</w:t>
      </w:r>
    </w:p>
    <w:p w14:paraId="3CE49BD0" w14:textId="38EC4AD1" w:rsidR="00921364" w:rsidRPr="00E86007" w:rsidRDefault="008B5C1C" w:rsidP="00E86007">
      <w:p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 ارتفاع شعور العاملين بالرضا الوظيفي يؤدي بها إلى القدرة على التكيف مع بيئة العمل حيث إن الوضعية النفسية المريحة التي يتمتع بها العاملين تعطيهم إمكانيات أكبر للتحكم في عملهم وما يحيط به . الرغبة في الإبداع والابتكار</w:t>
      </w:r>
      <w:r w:rsidR="001766A4" w:rsidRPr="00E86007">
        <w:rPr>
          <w:rFonts w:ascii="Simplified Arabic" w:hAnsi="Simplified Arabic" w:cs="Simplified Arabic" w:hint="cs"/>
          <w:sz w:val="28"/>
          <w:szCs w:val="28"/>
          <w:rtl/>
        </w:rPr>
        <w:t>،</w:t>
      </w:r>
      <w:r w:rsidRPr="00E86007">
        <w:rPr>
          <w:rFonts w:ascii="Simplified Arabic" w:hAnsi="Simplified Arabic" w:cs="Simplified Arabic" w:hint="cs"/>
          <w:sz w:val="28"/>
          <w:szCs w:val="28"/>
          <w:rtl/>
        </w:rPr>
        <w:t xml:space="preserve"> فعندما يشعر العاملين بأن حاجاتهم المادية من أكل </w:t>
      </w:r>
      <w:r w:rsidR="001766A4" w:rsidRPr="00E86007">
        <w:rPr>
          <w:rFonts w:ascii="Simplified Arabic" w:hAnsi="Simplified Arabic" w:cs="Simplified Arabic" w:hint="cs"/>
          <w:sz w:val="28"/>
          <w:szCs w:val="28"/>
          <w:rtl/>
        </w:rPr>
        <w:t>مسكن،</w:t>
      </w:r>
      <w:r w:rsidRPr="00E86007">
        <w:rPr>
          <w:rFonts w:ascii="Simplified Arabic" w:hAnsi="Simplified Arabic" w:cs="Simplified Arabic" w:hint="cs"/>
          <w:sz w:val="28"/>
          <w:szCs w:val="28"/>
          <w:rtl/>
        </w:rPr>
        <w:t xml:space="preserve"> وغير المادية من تقدير </w:t>
      </w:r>
      <w:r w:rsidRPr="00E86007">
        <w:rPr>
          <w:rFonts w:ascii="Simplified Arabic" w:hAnsi="Simplified Arabic" w:cs="Simplified Arabic" w:hint="cs"/>
          <w:sz w:val="28"/>
          <w:szCs w:val="28"/>
          <w:rtl/>
        </w:rPr>
        <w:lastRenderedPageBreak/>
        <w:t>واحترام أمان الوظيفي مشبعة بشكل كافي تريد لديهم الرغبة في تأدية أعمال هم بطريقة مميزة . زيادة مستوى الطموح والتقدم فالعمال الذين يتمتعون بالرضا الوظيفي يكونون أكثر رغبة في تطوير مستقبلها الوظيفي</w:t>
      </w:r>
      <w:r w:rsidR="001766A4" w:rsidRPr="00E86007">
        <w:rPr>
          <w:rFonts w:ascii="Simplified Arabic" w:hAnsi="Simplified Arabic" w:cs="Simplified Arabic" w:hint="cs"/>
          <w:sz w:val="28"/>
          <w:szCs w:val="28"/>
          <w:rtl/>
        </w:rPr>
        <w:t xml:space="preserve">، </w:t>
      </w:r>
      <w:r w:rsidRPr="00E86007">
        <w:rPr>
          <w:rFonts w:ascii="Simplified Arabic" w:hAnsi="Simplified Arabic" w:cs="Simplified Arabic" w:hint="cs"/>
          <w:sz w:val="28"/>
          <w:szCs w:val="28"/>
          <w:rtl/>
        </w:rPr>
        <w:t xml:space="preserve">الرضا عن الحياة حيث أن المزايا المادية وغير المادية التي توفرها الوظيفة للعاملين تساعدهم على مقابلة متطلبات </w:t>
      </w:r>
      <w:r w:rsidR="00E96720" w:rsidRPr="00E86007">
        <w:rPr>
          <w:rFonts w:ascii="Simplified Arabic" w:hAnsi="Simplified Arabic" w:cs="Simplified Arabic" w:hint="cs"/>
          <w:sz w:val="28"/>
          <w:szCs w:val="28"/>
          <w:rtl/>
        </w:rPr>
        <w:t>الحياة.</w:t>
      </w:r>
    </w:p>
    <w:p w14:paraId="6BC8C6F4" w14:textId="1B79197D" w:rsidR="00ED2A71" w:rsidRPr="00E86007" w:rsidRDefault="008F3BE8" w:rsidP="00E86007">
      <w:pPr>
        <w:bidi/>
        <w:spacing w:before="120" w:after="100" w:afterAutospacing="1"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ثانياً:</w:t>
      </w:r>
      <w:r w:rsidR="00ED2A71" w:rsidRPr="00E86007">
        <w:rPr>
          <w:rFonts w:ascii="Simplified Arabic" w:hAnsi="Simplified Arabic" w:cs="Simplified Arabic" w:hint="cs"/>
          <w:b/>
          <w:bCs/>
          <w:sz w:val="28"/>
          <w:szCs w:val="28"/>
          <w:rtl/>
        </w:rPr>
        <w:t xml:space="preserve"> أهمية الرضا الوظيفي بالنسبة </w:t>
      </w:r>
      <w:r w:rsidR="00E96720" w:rsidRPr="00E86007">
        <w:rPr>
          <w:rFonts w:ascii="Simplified Arabic" w:hAnsi="Simplified Arabic" w:cs="Simplified Arabic" w:hint="cs"/>
          <w:b/>
          <w:bCs/>
          <w:sz w:val="28"/>
          <w:szCs w:val="28"/>
          <w:rtl/>
        </w:rPr>
        <w:t>للمؤسسة:</w:t>
      </w:r>
    </w:p>
    <w:p w14:paraId="256EF367" w14:textId="414F0370" w:rsidR="00C66516" w:rsidRPr="00E86007" w:rsidRDefault="00ED2A71" w:rsidP="00E86007">
      <w:p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 ينعكس ارتفاع شعور العاملين بالرضا الوظيفي بالإيجاب على المؤسسة في </w:t>
      </w:r>
      <w:r w:rsidR="00E96720" w:rsidRPr="00E86007">
        <w:rPr>
          <w:rFonts w:ascii="Simplified Arabic" w:hAnsi="Simplified Arabic" w:cs="Simplified Arabic" w:hint="cs"/>
          <w:sz w:val="28"/>
          <w:szCs w:val="28"/>
          <w:rtl/>
        </w:rPr>
        <w:t>صورة:</w:t>
      </w:r>
    </w:p>
    <w:p w14:paraId="404C9456" w14:textId="6238CFF4" w:rsidR="00C66516" w:rsidRPr="00E86007" w:rsidRDefault="00ED2A71" w:rsidP="000D6F8E">
      <w:pPr>
        <w:pStyle w:val="ListParagraph"/>
        <w:numPr>
          <w:ilvl w:val="0"/>
          <w:numId w:val="13"/>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ارتفاع في مستوى الفاعلية فالرضا الوظيفي يجعل العاملين أكثر تركيز على </w:t>
      </w:r>
      <w:r w:rsidR="00E96720" w:rsidRPr="00E86007">
        <w:rPr>
          <w:rFonts w:ascii="Simplified Arabic" w:hAnsi="Simplified Arabic" w:cs="Simplified Arabic" w:hint="cs"/>
          <w:sz w:val="28"/>
          <w:szCs w:val="28"/>
          <w:rtl/>
        </w:rPr>
        <w:t>عملها.</w:t>
      </w:r>
    </w:p>
    <w:p w14:paraId="63899CE6" w14:textId="219116D3" w:rsidR="00C66516" w:rsidRPr="00E86007" w:rsidRDefault="00ED2A71" w:rsidP="000D6F8E">
      <w:pPr>
        <w:pStyle w:val="ListParagraph"/>
        <w:numPr>
          <w:ilvl w:val="0"/>
          <w:numId w:val="13"/>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ارتفاع في </w:t>
      </w:r>
      <w:r w:rsidR="00E96720" w:rsidRPr="00E86007">
        <w:rPr>
          <w:rFonts w:ascii="Simplified Arabic" w:hAnsi="Simplified Arabic" w:cs="Simplified Arabic" w:hint="cs"/>
          <w:sz w:val="28"/>
          <w:szCs w:val="28"/>
          <w:rtl/>
        </w:rPr>
        <w:t>الإنتاجية:</w:t>
      </w:r>
      <w:r w:rsidRPr="00E86007">
        <w:rPr>
          <w:rFonts w:ascii="Simplified Arabic" w:hAnsi="Simplified Arabic" w:cs="Simplified Arabic" w:hint="cs"/>
          <w:sz w:val="28"/>
          <w:szCs w:val="28"/>
          <w:rtl/>
        </w:rPr>
        <w:t xml:space="preserve"> فالرضا الوظيفي يساهم بشكل كبير في تخفيض معدلات التغيب عن العمل والإضرابات </w:t>
      </w:r>
      <w:r w:rsidR="00E96720" w:rsidRPr="00E86007">
        <w:rPr>
          <w:rFonts w:ascii="Simplified Arabic" w:hAnsi="Simplified Arabic" w:cs="Simplified Arabic" w:hint="cs"/>
          <w:sz w:val="28"/>
          <w:szCs w:val="28"/>
          <w:rtl/>
        </w:rPr>
        <w:t>والشكاوى.</w:t>
      </w:r>
      <w:r w:rsidRPr="00E86007">
        <w:rPr>
          <w:rFonts w:ascii="Simplified Arabic" w:hAnsi="Simplified Arabic" w:cs="Simplified Arabic" w:hint="cs"/>
          <w:sz w:val="28"/>
          <w:szCs w:val="28"/>
          <w:rtl/>
        </w:rPr>
        <w:t xml:space="preserve"> </w:t>
      </w:r>
    </w:p>
    <w:p w14:paraId="4AD79FB2" w14:textId="496A05ED" w:rsidR="007C69A5" w:rsidRPr="00E86007" w:rsidRDefault="00ED2A71" w:rsidP="000D6F8E">
      <w:pPr>
        <w:pStyle w:val="ListParagraph"/>
        <w:numPr>
          <w:ilvl w:val="0"/>
          <w:numId w:val="13"/>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ارتفاع مستوى الولاء للمؤسسة خلما يشعر العملين بأن وظائفهم أشبعت حاجاتهم المادية وغير مادية يزيد تعلقهم </w:t>
      </w:r>
      <w:r w:rsidR="00E96720" w:rsidRPr="00E86007">
        <w:rPr>
          <w:rFonts w:ascii="Simplified Arabic" w:hAnsi="Simplified Arabic" w:cs="Simplified Arabic" w:hint="cs"/>
          <w:sz w:val="28"/>
          <w:szCs w:val="28"/>
          <w:rtl/>
        </w:rPr>
        <w:t>بمؤسساتهم.</w:t>
      </w:r>
    </w:p>
    <w:p w14:paraId="15B6A5B0" w14:textId="77777777" w:rsidR="00C66516" w:rsidRPr="00E86007" w:rsidRDefault="00ED2A71" w:rsidP="00E86007">
      <w:pPr>
        <w:bidi/>
        <w:spacing w:before="120" w:after="100" w:afterAutospacing="1"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 xml:space="preserve"> </w:t>
      </w:r>
      <w:r w:rsidR="00C66516" w:rsidRPr="00E86007">
        <w:rPr>
          <w:rFonts w:ascii="Simplified Arabic" w:hAnsi="Simplified Arabic" w:cs="Simplified Arabic" w:hint="cs"/>
          <w:b/>
          <w:bCs/>
          <w:sz w:val="28"/>
          <w:szCs w:val="28"/>
          <w:rtl/>
        </w:rPr>
        <w:t>ثالثا:</w:t>
      </w:r>
      <w:r w:rsidRPr="00E86007">
        <w:rPr>
          <w:rFonts w:ascii="Simplified Arabic" w:hAnsi="Simplified Arabic" w:cs="Simplified Arabic" w:hint="cs"/>
          <w:b/>
          <w:bCs/>
          <w:sz w:val="28"/>
          <w:szCs w:val="28"/>
          <w:rtl/>
        </w:rPr>
        <w:t xml:space="preserve"> أهمية الرضا الوظيفي للمجتمع</w:t>
      </w:r>
      <w:r w:rsidR="00C66516" w:rsidRPr="00E86007">
        <w:rPr>
          <w:rFonts w:ascii="Simplified Arabic" w:hAnsi="Simplified Arabic" w:cs="Simplified Arabic" w:hint="cs"/>
          <w:b/>
          <w:bCs/>
          <w:sz w:val="28"/>
          <w:szCs w:val="28"/>
          <w:rtl/>
        </w:rPr>
        <w:t>:</w:t>
      </w:r>
    </w:p>
    <w:p w14:paraId="28AA5F3B" w14:textId="119C5479" w:rsidR="00C66516" w:rsidRPr="00E86007" w:rsidRDefault="00ED2A71" w:rsidP="00E86007">
      <w:p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 ينعكس ارتفاع شعور العاملين بالرضا الوظيفي بالإيجاب على المجتمع في </w:t>
      </w:r>
      <w:r w:rsidR="00E96720" w:rsidRPr="00E86007">
        <w:rPr>
          <w:rFonts w:ascii="Simplified Arabic" w:hAnsi="Simplified Arabic" w:cs="Simplified Arabic" w:hint="cs"/>
          <w:sz w:val="28"/>
          <w:szCs w:val="28"/>
          <w:rtl/>
        </w:rPr>
        <w:t>صورة:</w:t>
      </w:r>
    </w:p>
    <w:p w14:paraId="15A8FD06" w14:textId="75122D93" w:rsidR="00C66516" w:rsidRPr="00E86007" w:rsidRDefault="00ED2A71" w:rsidP="000D6F8E">
      <w:pPr>
        <w:pStyle w:val="ListParagraph"/>
        <w:numPr>
          <w:ilvl w:val="0"/>
          <w:numId w:val="14"/>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ارتفاع معدلات الإنتاج وتحقيق الفعالية </w:t>
      </w:r>
      <w:r w:rsidR="00E96720" w:rsidRPr="00E86007">
        <w:rPr>
          <w:rFonts w:ascii="Simplified Arabic" w:hAnsi="Simplified Arabic" w:cs="Simplified Arabic" w:hint="cs"/>
          <w:sz w:val="28"/>
          <w:szCs w:val="28"/>
          <w:rtl/>
        </w:rPr>
        <w:t>الاقتصادية.</w:t>
      </w:r>
    </w:p>
    <w:p w14:paraId="0A61F5C9" w14:textId="14A21DD5" w:rsidR="008F3BE8" w:rsidRPr="00E86007" w:rsidRDefault="00ED2A71" w:rsidP="000D6F8E">
      <w:pPr>
        <w:pStyle w:val="ListParagraph"/>
        <w:numPr>
          <w:ilvl w:val="0"/>
          <w:numId w:val="14"/>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ارتفاع معدلات النمو والتطور في </w:t>
      </w:r>
      <w:r w:rsidR="00E96720" w:rsidRPr="00E86007">
        <w:rPr>
          <w:rFonts w:ascii="Simplified Arabic" w:hAnsi="Simplified Arabic" w:cs="Simplified Arabic" w:hint="cs"/>
          <w:sz w:val="28"/>
          <w:szCs w:val="28"/>
          <w:rtl/>
        </w:rPr>
        <w:t>المجتمع.</w:t>
      </w:r>
      <w:r w:rsidRPr="00E86007">
        <w:rPr>
          <w:rFonts w:ascii="Simplified Arabic" w:hAnsi="Simplified Arabic" w:cs="Simplified Arabic" w:hint="cs"/>
          <w:sz w:val="28"/>
          <w:szCs w:val="28"/>
          <w:rtl/>
        </w:rPr>
        <w:t xml:space="preserve"> </w:t>
      </w:r>
    </w:p>
    <w:p w14:paraId="3C9DEBD9" w14:textId="77777777" w:rsidR="00A8362F" w:rsidRPr="00E86007" w:rsidRDefault="00A8362F" w:rsidP="00E86007">
      <w:pPr>
        <w:bidi/>
        <w:spacing w:before="120" w:after="100" w:afterAutospacing="1" w:line="360" w:lineRule="auto"/>
        <w:jc w:val="both"/>
        <w:rPr>
          <w:rFonts w:ascii="Simplified Arabic" w:hAnsi="Simplified Arabic" w:cs="Simplified Arabic"/>
          <w:b/>
          <w:bCs/>
          <w:sz w:val="28"/>
          <w:szCs w:val="28"/>
          <w:u w:val="single"/>
          <w:rtl/>
        </w:rPr>
      </w:pPr>
    </w:p>
    <w:p w14:paraId="385D54D1" w14:textId="77777777" w:rsidR="00A8362F" w:rsidRPr="00E86007" w:rsidRDefault="00A8362F" w:rsidP="00E86007">
      <w:pPr>
        <w:bidi/>
        <w:spacing w:before="120" w:after="100" w:afterAutospacing="1" w:line="360" w:lineRule="auto"/>
        <w:jc w:val="both"/>
        <w:rPr>
          <w:rFonts w:ascii="Simplified Arabic" w:hAnsi="Simplified Arabic" w:cs="Simplified Arabic"/>
          <w:b/>
          <w:bCs/>
          <w:sz w:val="28"/>
          <w:szCs w:val="28"/>
          <w:u w:val="single"/>
          <w:rtl/>
        </w:rPr>
      </w:pPr>
    </w:p>
    <w:p w14:paraId="230B0D63" w14:textId="116DB249" w:rsidR="00710E89" w:rsidRPr="00E86007" w:rsidRDefault="00710E89" w:rsidP="00E86007">
      <w:pPr>
        <w:bidi/>
        <w:spacing w:before="120" w:after="100" w:afterAutospacing="1" w:line="360" w:lineRule="auto"/>
        <w:jc w:val="both"/>
        <w:rPr>
          <w:rFonts w:ascii="Simplified Arabic" w:hAnsi="Simplified Arabic" w:cs="Simplified Arabic"/>
          <w:b/>
          <w:bCs/>
          <w:sz w:val="28"/>
          <w:szCs w:val="28"/>
          <w:u w:val="single"/>
          <w:rtl/>
        </w:rPr>
      </w:pPr>
      <w:r w:rsidRPr="00E86007">
        <w:rPr>
          <w:rFonts w:ascii="Simplified Arabic" w:hAnsi="Simplified Arabic" w:cs="Simplified Arabic" w:hint="cs"/>
          <w:b/>
          <w:bCs/>
          <w:sz w:val="28"/>
          <w:szCs w:val="28"/>
          <w:u w:val="single"/>
          <w:rtl/>
        </w:rPr>
        <w:lastRenderedPageBreak/>
        <w:t>نتائج الرضا الوظيفي</w:t>
      </w:r>
      <w:r w:rsidR="00AC054D" w:rsidRPr="00E86007">
        <w:rPr>
          <w:rFonts w:ascii="Simplified Arabic" w:hAnsi="Simplified Arabic" w:cs="Simplified Arabic" w:hint="cs"/>
          <w:b/>
          <w:bCs/>
          <w:sz w:val="28"/>
          <w:szCs w:val="28"/>
          <w:u w:val="single"/>
          <w:rtl/>
        </w:rPr>
        <w:t>:</w:t>
      </w:r>
    </w:p>
    <w:p w14:paraId="7A0D564B" w14:textId="77777777" w:rsidR="00710E89" w:rsidRPr="00E86007" w:rsidRDefault="00710E89" w:rsidP="000D6F8E">
      <w:pPr>
        <w:numPr>
          <w:ilvl w:val="0"/>
          <w:numId w:val="7"/>
        </w:numPr>
        <w:bidi/>
        <w:spacing w:before="120" w:after="100" w:afterAutospacing="1"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أداء العمل: الموظفون السعداء سيكونون أكثر إنتاجية وسيؤدون عملهم بشكل أفضل، وتميل المنظمات التي لديها موظفين راضين عن عملهم إلى أن تكون أكثر فعالية.</w:t>
      </w:r>
    </w:p>
    <w:p w14:paraId="6CB47873" w14:textId="77777777" w:rsidR="00710E89" w:rsidRPr="00E86007" w:rsidRDefault="00710E89" w:rsidP="000D6F8E">
      <w:pPr>
        <w:numPr>
          <w:ilvl w:val="0"/>
          <w:numId w:val="7"/>
        </w:numPr>
        <w:bidi/>
        <w:spacing w:before="120" w:after="100" w:afterAutospacing="1"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سلوك المواطنة التنظيمية: وهذا السلوك يتضمن التحدث بإيجابية عن العمل، مساعدة الآخرين، وتخطي التوقعات الطبيعية.</w:t>
      </w:r>
    </w:p>
    <w:p w14:paraId="627DC1B2" w14:textId="77777777" w:rsidR="00710E89" w:rsidRPr="00E86007" w:rsidRDefault="00710E89" w:rsidP="000D6F8E">
      <w:pPr>
        <w:numPr>
          <w:ilvl w:val="0"/>
          <w:numId w:val="7"/>
        </w:numPr>
        <w:bidi/>
        <w:spacing w:before="120" w:after="100" w:afterAutospacing="1"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رضا الزبائن: حتى تحصل المنظمات الخدمية على زبائن راضين ولديهم ولاء للمنظمة، لا بد لها أن يكون موظفيها راضين عن عملهم أولاً.</w:t>
      </w:r>
    </w:p>
    <w:p w14:paraId="4BCA52DB" w14:textId="4FBC9E20" w:rsidR="00710E89" w:rsidRPr="00E86007" w:rsidRDefault="00710E89" w:rsidP="000D6F8E">
      <w:pPr>
        <w:numPr>
          <w:ilvl w:val="0"/>
          <w:numId w:val="7"/>
        </w:numPr>
        <w:bidi/>
        <w:spacing w:before="120" w:after="100" w:afterAutospacing="1"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رضا الحياة: يرتبط الرضا عن الحياة بشكل عام بالرضا الوظيفي، فالموظف السعيد سيكون سعيداً في حياته لأن وظيفته تلبي طموحاته واحتياجاته.  </w:t>
      </w:r>
    </w:p>
    <w:p w14:paraId="4E3F14D5" w14:textId="77777777" w:rsidR="00C54DA1" w:rsidRPr="00E86007" w:rsidRDefault="00C54DA1" w:rsidP="00E86007">
      <w:pPr>
        <w:bidi/>
        <w:spacing w:before="120" w:after="100" w:afterAutospacing="1" w:line="360" w:lineRule="auto"/>
        <w:jc w:val="both"/>
        <w:rPr>
          <w:rFonts w:ascii="Simplified Arabic" w:hAnsi="Simplified Arabic" w:cs="Simplified Arabic"/>
          <w:b/>
          <w:bCs/>
          <w:sz w:val="28"/>
          <w:szCs w:val="28"/>
          <w:u w:val="double"/>
          <w:rtl/>
          <w:lang w:bidi="ar-IQ"/>
        </w:rPr>
      </w:pPr>
      <w:r w:rsidRPr="00E86007">
        <w:rPr>
          <w:rFonts w:ascii="Simplified Arabic" w:hAnsi="Simplified Arabic" w:cs="Simplified Arabic" w:hint="cs"/>
          <w:b/>
          <w:bCs/>
          <w:sz w:val="28"/>
          <w:szCs w:val="28"/>
          <w:u w:val="double"/>
          <w:rtl/>
          <w:lang w:bidi="ar-IQ"/>
        </w:rPr>
        <w:t>عوامل الرضا الوظيفي:</w:t>
      </w:r>
    </w:p>
    <w:p w14:paraId="2D2E279F" w14:textId="22DABBB4" w:rsidR="00C54DA1" w:rsidRPr="00E86007" w:rsidRDefault="00C54DA1" w:rsidP="00E86007">
      <w:p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sz w:val="28"/>
          <w:szCs w:val="28"/>
          <w:rtl/>
          <w:lang w:bidi="ar-IQ"/>
        </w:rPr>
        <w:t>يمكن تقسيم العوامل المؤثرة على الرضا الوظيفي حسب مصدرها الى :</w:t>
      </w:r>
      <w:r w:rsidR="009B1BA8" w:rsidRPr="00E86007">
        <w:rPr>
          <w:rFonts w:ascii="Simplified Arabic" w:hAnsi="Simplified Arabic" w:cs="Simplified Arabic" w:hint="cs"/>
          <w:sz w:val="28"/>
          <w:szCs w:val="28"/>
          <w:rtl/>
          <w:lang w:bidi="ar-IQ"/>
        </w:rPr>
        <w:t xml:space="preserve"> (</w:t>
      </w:r>
      <w:r w:rsidR="00351C22" w:rsidRPr="00E86007">
        <w:rPr>
          <w:rFonts w:ascii="Simplified Arabic" w:hAnsi="Simplified Arabic" w:cs="Simplified Arabic" w:hint="cs"/>
          <w:sz w:val="28"/>
          <w:szCs w:val="28"/>
          <w:rtl/>
        </w:rPr>
        <w:t>الشرايدة، ٢٠١٠</w:t>
      </w:r>
      <w:r w:rsidR="009B1BA8" w:rsidRPr="00E86007">
        <w:rPr>
          <w:rFonts w:ascii="Simplified Arabic" w:hAnsi="Simplified Arabic" w:cs="Simplified Arabic" w:hint="cs"/>
          <w:sz w:val="28"/>
          <w:szCs w:val="28"/>
          <w:rtl/>
          <w:lang w:bidi="ar-IQ"/>
        </w:rPr>
        <w:t>)</w:t>
      </w:r>
    </w:p>
    <w:p w14:paraId="506AE070" w14:textId="09AD3F04" w:rsidR="00C54DA1" w:rsidRPr="00E86007" w:rsidRDefault="00C54DA1" w:rsidP="000D6F8E">
      <w:pPr>
        <w:pStyle w:val="ListParagraph"/>
        <w:numPr>
          <w:ilvl w:val="0"/>
          <w:numId w:val="8"/>
        </w:numPr>
        <w:bidi/>
        <w:spacing w:before="120" w:after="100" w:afterAutospacing="1" w:line="360" w:lineRule="auto"/>
        <w:jc w:val="both"/>
        <w:rPr>
          <w:rFonts w:ascii="Simplified Arabic" w:hAnsi="Simplified Arabic" w:cs="Simplified Arabic"/>
          <w:sz w:val="28"/>
          <w:szCs w:val="28"/>
          <w:lang w:bidi="ar-IQ"/>
        </w:rPr>
      </w:pPr>
      <w:r w:rsidRPr="00E86007">
        <w:rPr>
          <w:rFonts w:ascii="Simplified Arabic" w:hAnsi="Simplified Arabic" w:cs="Simplified Arabic" w:hint="cs"/>
          <w:sz w:val="28"/>
          <w:szCs w:val="28"/>
          <w:rtl/>
          <w:lang w:bidi="ar-IQ"/>
        </w:rPr>
        <w:t xml:space="preserve">اولا: عوامل  تنظيمية .               </w:t>
      </w:r>
    </w:p>
    <w:p w14:paraId="5EB2C93D" w14:textId="0E9DF633" w:rsidR="00C54DA1" w:rsidRPr="00E86007" w:rsidRDefault="00C54DA1" w:rsidP="000D6F8E">
      <w:pPr>
        <w:pStyle w:val="ListParagraph"/>
        <w:numPr>
          <w:ilvl w:val="0"/>
          <w:numId w:val="8"/>
        </w:num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sz w:val="28"/>
          <w:szCs w:val="28"/>
          <w:rtl/>
          <w:lang w:bidi="ar-IQ"/>
        </w:rPr>
        <w:t>ثانيا: عوامل ذاتية .</w:t>
      </w:r>
    </w:p>
    <w:p w14:paraId="0BDF1822" w14:textId="6EAED46B" w:rsidR="00C54DA1" w:rsidRPr="00E86007" w:rsidRDefault="00C66516" w:rsidP="00E86007">
      <w:p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b/>
          <w:bCs/>
          <w:sz w:val="28"/>
          <w:szCs w:val="28"/>
          <w:rtl/>
          <w:lang w:bidi="ar-IQ"/>
        </w:rPr>
        <w:t>أ</w:t>
      </w:r>
      <w:r w:rsidR="00C54DA1" w:rsidRPr="00E86007">
        <w:rPr>
          <w:rFonts w:ascii="Simplified Arabic" w:hAnsi="Simplified Arabic" w:cs="Simplified Arabic" w:hint="cs"/>
          <w:b/>
          <w:bCs/>
          <w:sz w:val="28"/>
          <w:szCs w:val="28"/>
          <w:rtl/>
          <w:lang w:bidi="ar-IQ"/>
        </w:rPr>
        <w:t>ولا</w:t>
      </w:r>
      <w:r w:rsidRPr="00E86007">
        <w:rPr>
          <w:rFonts w:ascii="Simplified Arabic" w:hAnsi="Simplified Arabic" w:cs="Simplified Arabic" w:hint="cs"/>
          <w:b/>
          <w:bCs/>
          <w:sz w:val="28"/>
          <w:szCs w:val="28"/>
          <w:rtl/>
          <w:lang w:bidi="ar-IQ"/>
        </w:rPr>
        <w:t>ً</w:t>
      </w:r>
      <w:r w:rsidR="00C54DA1" w:rsidRPr="00E86007">
        <w:rPr>
          <w:rFonts w:ascii="Simplified Arabic" w:hAnsi="Simplified Arabic" w:cs="Simplified Arabic" w:hint="cs"/>
          <w:b/>
          <w:bCs/>
          <w:sz w:val="28"/>
          <w:szCs w:val="28"/>
          <w:rtl/>
          <w:lang w:bidi="ar-IQ"/>
        </w:rPr>
        <w:t>:- العوامل التنظيمية:</w:t>
      </w:r>
      <w:r w:rsidR="00C54DA1" w:rsidRPr="00E86007">
        <w:rPr>
          <w:rFonts w:ascii="Simplified Arabic" w:hAnsi="Simplified Arabic" w:cs="Simplified Arabic" w:hint="cs"/>
          <w:sz w:val="28"/>
          <w:szCs w:val="28"/>
          <w:rtl/>
          <w:lang w:bidi="ar-IQ"/>
        </w:rPr>
        <w:t>وهي العوامل المتعلقة بعمل المنظمة وتشمل</w:t>
      </w:r>
      <w:r w:rsidRPr="00E86007">
        <w:rPr>
          <w:rFonts w:ascii="Simplified Arabic" w:hAnsi="Simplified Arabic" w:cs="Simplified Arabic" w:hint="cs"/>
          <w:sz w:val="28"/>
          <w:szCs w:val="28"/>
          <w:rtl/>
          <w:lang w:bidi="ar-IQ"/>
        </w:rPr>
        <w:t xml:space="preserve">: </w:t>
      </w:r>
    </w:p>
    <w:p w14:paraId="08AD8435" w14:textId="2701A612" w:rsidR="00C54DA1" w:rsidRPr="00E86007" w:rsidRDefault="00C54DA1" w:rsidP="00E86007">
      <w:p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b/>
          <w:bCs/>
          <w:sz w:val="28"/>
          <w:szCs w:val="28"/>
          <w:rtl/>
          <w:lang w:bidi="ar-IQ"/>
        </w:rPr>
        <w:t xml:space="preserve">الحوافز: </w:t>
      </w:r>
      <w:r w:rsidRPr="00E86007">
        <w:rPr>
          <w:rFonts w:ascii="Simplified Arabic" w:hAnsi="Simplified Arabic" w:cs="Simplified Arabic" w:hint="cs"/>
          <w:sz w:val="28"/>
          <w:szCs w:val="28"/>
          <w:rtl/>
          <w:lang w:bidi="ar-IQ"/>
        </w:rPr>
        <w:t>وهي جميع الحوافز المادية والمعنوية التي توفرها المنظمة لتحقيق درجات الرضا والاشباع لعمالها وفق ما قدموه من جهد في تأدية الاعمال المكلفين بها  وتشمل (الاجر, المكافآت التشجيعية,الترقية)</w:t>
      </w:r>
      <w:r w:rsidR="00C66516" w:rsidRPr="00E86007">
        <w:rPr>
          <w:rFonts w:ascii="Simplified Arabic" w:hAnsi="Simplified Arabic" w:cs="Simplified Arabic" w:hint="cs"/>
          <w:sz w:val="28"/>
          <w:szCs w:val="28"/>
          <w:rtl/>
          <w:lang w:bidi="ar-IQ"/>
        </w:rPr>
        <w:t>.</w:t>
      </w:r>
    </w:p>
    <w:p w14:paraId="03B58D0B" w14:textId="054CCBEC" w:rsidR="00C54DA1" w:rsidRPr="00E86007" w:rsidRDefault="00C54DA1" w:rsidP="00E86007">
      <w:pPr>
        <w:bidi/>
        <w:spacing w:before="120" w:after="100" w:afterAutospacing="1" w:line="360" w:lineRule="auto"/>
        <w:jc w:val="both"/>
        <w:rPr>
          <w:rFonts w:ascii="Simplified Arabic" w:hAnsi="Simplified Arabic" w:cs="Simplified Arabic"/>
          <w:sz w:val="28"/>
          <w:szCs w:val="28"/>
          <w:lang w:bidi="ar-IQ"/>
        </w:rPr>
      </w:pPr>
      <w:r w:rsidRPr="00E86007">
        <w:rPr>
          <w:rFonts w:ascii="Simplified Arabic" w:hAnsi="Simplified Arabic" w:cs="Simplified Arabic" w:hint="cs"/>
          <w:b/>
          <w:bCs/>
          <w:sz w:val="28"/>
          <w:szCs w:val="28"/>
          <w:rtl/>
          <w:lang w:bidi="ar-IQ"/>
        </w:rPr>
        <w:lastRenderedPageBreak/>
        <w:t xml:space="preserve">نمط الاشراف:- </w:t>
      </w:r>
      <w:r w:rsidRPr="00E86007">
        <w:rPr>
          <w:rFonts w:ascii="Simplified Arabic" w:hAnsi="Simplified Arabic" w:cs="Simplified Arabic" w:hint="cs"/>
          <w:sz w:val="28"/>
          <w:szCs w:val="28"/>
          <w:rtl/>
          <w:lang w:bidi="ar-IQ"/>
        </w:rPr>
        <w:t>معظم الدراسات التي اجريت في هذا المجال اكدت على وجود علاقة وطيدة بين نمط الاشراف ورضا العاملين, وان معاملة المشرف المباشر اليومية لهم لها تأثير كبير على رضاهم , حيث ان عدم وجود الاشراف الجيد يؤدي الى زيادة الاستياء وليس عدم الرضا.</w:t>
      </w:r>
    </w:p>
    <w:p w14:paraId="66F0A3C7" w14:textId="77777777" w:rsidR="00C54DA1" w:rsidRPr="00E86007" w:rsidRDefault="00C54DA1" w:rsidP="00E86007">
      <w:pPr>
        <w:bidi/>
        <w:spacing w:before="120" w:after="100" w:afterAutospacing="1" w:line="360" w:lineRule="auto"/>
        <w:jc w:val="both"/>
        <w:rPr>
          <w:rFonts w:ascii="Simplified Arabic" w:hAnsi="Simplified Arabic" w:cs="Simplified Arabic"/>
          <w:sz w:val="28"/>
          <w:szCs w:val="28"/>
          <w:lang w:bidi="ar-IQ"/>
        </w:rPr>
      </w:pPr>
      <w:r w:rsidRPr="00E86007">
        <w:rPr>
          <w:rFonts w:ascii="Simplified Arabic" w:hAnsi="Simplified Arabic" w:cs="Simplified Arabic" w:hint="cs"/>
          <w:b/>
          <w:bCs/>
          <w:sz w:val="28"/>
          <w:szCs w:val="28"/>
          <w:rtl/>
          <w:lang w:bidi="ar-IQ"/>
        </w:rPr>
        <w:t>قيم واهداف المنظمة</w:t>
      </w:r>
      <w:r w:rsidRPr="00E86007">
        <w:rPr>
          <w:rFonts w:ascii="Simplified Arabic" w:hAnsi="Simplified Arabic" w:cs="Simplified Arabic" w:hint="cs"/>
          <w:sz w:val="28"/>
          <w:szCs w:val="28"/>
          <w:rtl/>
          <w:lang w:bidi="ar-IQ"/>
        </w:rPr>
        <w:t>:- كلما شعر العامل بانه يعمل من اجل اهداف ذات قيمة او نفع بالنسبة للمجتمع كان لذلك اثر لا يمكن انكاره على الرضا الوظيفي لانه يعمل من اجل شئ يستحق الجهد .</w:t>
      </w:r>
    </w:p>
    <w:p w14:paraId="38C7FFC1" w14:textId="754D40BF" w:rsidR="00C54DA1" w:rsidRPr="00E86007" w:rsidRDefault="00C54DA1" w:rsidP="00E86007">
      <w:pPr>
        <w:bidi/>
        <w:spacing w:before="120" w:after="100" w:afterAutospacing="1" w:line="360" w:lineRule="auto"/>
        <w:jc w:val="both"/>
        <w:rPr>
          <w:rFonts w:ascii="Simplified Arabic" w:hAnsi="Simplified Arabic" w:cs="Simplified Arabic"/>
          <w:sz w:val="28"/>
          <w:szCs w:val="28"/>
          <w:lang w:bidi="ar-IQ"/>
        </w:rPr>
      </w:pPr>
      <w:r w:rsidRPr="00E86007">
        <w:rPr>
          <w:rFonts w:ascii="Simplified Arabic" w:hAnsi="Simplified Arabic" w:cs="Simplified Arabic" w:hint="cs"/>
          <w:b/>
          <w:bCs/>
          <w:sz w:val="28"/>
          <w:szCs w:val="28"/>
          <w:rtl/>
          <w:lang w:bidi="ar-IQ"/>
        </w:rPr>
        <w:t>ظروف العمل المادية</w:t>
      </w:r>
      <w:r w:rsidRPr="00E86007">
        <w:rPr>
          <w:rFonts w:ascii="Simplified Arabic" w:hAnsi="Simplified Arabic" w:cs="Simplified Arabic" w:hint="cs"/>
          <w:sz w:val="28"/>
          <w:szCs w:val="28"/>
          <w:rtl/>
          <w:lang w:bidi="ar-IQ"/>
        </w:rPr>
        <w:t xml:space="preserve">:- اثبتت </w:t>
      </w:r>
      <w:r w:rsidR="00C66516" w:rsidRPr="00E86007">
        <w:rPr>
          <w:rFonts w:ascii="Simplified Arabic" w:hAnsi="Simplified Arabic" w:cs="Simplified Arabic" w:hint="cs"/>
          <w:sz w:val="28"/>
          <w:szCs w:val="28"/>
          <w:rtl/>
          <w:lang w:bidi="ar-IQ"/>
        </w:rPr>
        <w:t>ال</w:t>
      </w:r>
      <w:r w:rsidRPr="00E86007">
        <w:rPr>
          <w:rFonts w:ascii="Simplified Arabic" w:hAnsi="Simplified Arabic" w:cs="Simplified Arabic" w:hint="cs"/>
          <w:sz w:val="28"/>
          <w:szCs w:val="28"/>
          <w:rtl/>
          <w:lang w:bidi="ar-IQ"/>
        </w:rPr>
        <w:t>تجارب بان للمحيط المادي تأثير على سلوك العامل, وتتمثل هذه العوامل بالحرارة والتهوية والنظافة ووسائل العمل .</w:t>
      </w:r>
    </w:p>
    <w:p w14:paraId="6BAB6F9E" w14:textId="24C48D5A" w:rsidR="00C54DA1" w:rsidRPr="00E86007" w:rsidRDefault="00C54DA1" w:rsidP="00E86007">
      <w:p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b/>
          <w:bCs/>
          <w:sz w:val="28"/>
          <w:szCs w:val="28"/>
          <w:rtl/>
          <w:lang w:bidi="ar-IQ"/>
        </w:rPr>
        <w:t xml:space="preserve">التدوير الوظيفي:- </w:t>
      </w:r>
      <w:r w:rsidRPr="00E86007">
        <w:rPr>
          <w:rFonts w:ascii="Simplified Arabic" w:hAnsi="Simplified Arabic" w:cs="Simplified Arabic" w:hint="cs"/>
          <w:sz w:val="28"/>
          <w:szCs w:val="28"/>
          <w:rtl/>
          <w:lang w:bidi="ar-IQ"/>
        </w:rPr>
        <w:t>يقصد بالتدوير الوظيفي تحريك العامل باستمرار او بشكل منتظم من وظيفي لاخرى, ويستخدم لغرض التدريب في اكثر الاحيان , كما يفترض زيادة عدد ونوع المهام التي يقوم بها العامل في مجال عمله , لانها تؤدي الى  تقليل الروتين وبالتالي تقليل ساعات الفراغ لديهم , مما يؤدي الى زيادة رضاهم الوظيفي</w:t>
      </w:r>
      <w:r w:rsidR="00A87300" w:rsidRPr="00E86007">
        <w:rPr>
          <w:rFonts w:ascii="Simplified Arabic" w:hAnsi="Simplified Arabic" w:cs="Simplified Arabic" w:hint="cs"/>
          <w:sz w:val="28"/>
          <w:szCs w:val="28"/>
          <w:rtl/>
          <w:lang w:bidi="ar-IQ"/>
        </w:rPr>
        <w:t>.</w:t>
      </w:r>
    </w:p>
    <w:p w14:paraId="64359A7C" w14:textId="0D003A4C" w:rsidR="00C54DA1" w:rsidRPr="00E86007" w:rsidRDefault="00C54DA1" w:rsidP="00E86007">
      <w:p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b/>
          <w:bCs/>
          <w:sz w:val="28"/>
          <w:szCs w:val="28"/>
          <w:rtl/>
          <w:lang w:bidi="ar-IQ"/>
        </w:rPr>
        <w:t xml:space="preserve">ثانيا :- العوامل الذاتية :- </w:t>
      </w:r>
      <w:r w:rsidRPr="00E86007">
        <w:rPr>
          <w:rFonts w:ascii="Simplified Arabic" w:hAnsi="Simplified Arabic" w:cs="Simplified Arabic" w:hint="cs"/>
          <w:sz w:val="28"/>
          <w:szCs w:val="28"/>
          <w:rtl/>
          <w:lang w:bidi="ar-IQ"/>
        </w:rPr>
        <w:t>وهي العوامل التي تنبثق من شخصية الفرد نفسه وتتمثل بالآتي :</w:t>
      </w:r>
    </w:p>
    <w:p w14:paraId="0958E4D8" w14:textId="64E70033" w:rsidR="00A87300" w:rsidRPr="00E86007" w:rsidRDefault="00C54DA1" w:rsidP="00E86007">
      <w:pPr>
        <w:bidi/>
        <w:spacing w:before="120" w:after="100" w:afterAutospacing="1" w:line="360" w:lineRule="auto"/>
        <w:jc w:val="both"/>
        <w:rPr>
          <w:rFonts w:ascii="Simplified Arabic" w:hAnsi="Simplified Arabic" w:cs="Simplified Arabic"/>
          <w:sz w:val="28"/>
          <w:szCs w:val="28"/>
          <w:rtl/>
          <w:lang w:val="en-US"/>
        </w:rPr>
      </w:pPr>
      <w:r w:rsidRPr="00E86007">
        <w:rPr>
          <w:rFonts w:ascii="Simplified Arabic" w:hAnsi="Simplified Arabic" w:cs="Simplified Arabic" w:hint="cs"/>
          <w:sz w:val="28"/>
          <w:szCs w:val="28"/>
          <w:rtl/>
          <w:lang w:bidi="ar-IQ"/>
        </w:rPr>
        <w:t>حاجات الفرد المادية والمعنوية , مدى اتفاق العمل مع قيم الفرد , الشعور باحترام الذات , ظروف العامل ومستواه الاجتماعي , كما تدخل ضمن هذه العوامل (العمر,الجنس,المستوى التعليمي,الذكاء)</w:t>
      </w:r>
      <w:r w:rsidR="00A87300" w:rsidRPr="00E86007">
        <w:rPr>
          <w:rFonts w:ascii="Simplified Arabic" w:hAnsi="Simplified Arabic" w:cs="Simplified Arabic" w:hint="cs"/>
          <w:sz w:val="28"/>
          <w:szCs w:val="28"/>
          <w:rtl/>
          <w:lang w:bidi="ar-IQ"/>
        </w:rPr>
        <w:t>.</w:t>
      </w:r>
    </w:p>
    <w:p w14:paraId="20987B76" w14:textId="77777777" w:rsidR="00644BF4" w:rsidRPr="00E86007" w:rsidRDefault="00644BF4" w:rsidP="00E86007">
      <w:pPr>
        <w:bidi/>
        <w:spacing w:before="120" w:after="100" w:afterAutospacing="1" w:line="360" w:lineRule="auto"/>
        <w:jc w:val="both"/>
        <w:rPr>
          <w:rFonts w:ascii="Simplified Arabic" w:hAnsi="Simplified Arabic" w:cs="Simplified Arabic"/>
          <w:b/>
          <w:bCs/>
          <w:sz w:val="28"/>
          <w:szCs w:val="28"/>
          <w:u w:val="double"/>
          <w:rtl/>
          <w:lang w:bidi="ar-IQ"/>
        </w:rPr>
      </w:pPr>
      <w:r w:rsidRPr="00E86007">
        <w:rPr>
          <w:rFonts w:ascii="Simplified Arabic" w:hAnsi="Simplified Arabic" w:cs="Simplified Arabic" w:hint="cs"/>
          <w:b/>
          <w:bCs/>
          <w:sz w:val="28"/>
          <w:szCs w:val="28"/>
          <w:u w:val="double"/>
          <w:rtl/>
          <w:lang w:bidi="ar-IQ"/>
        </w:rPr>
        <w:t xml:space="preserve">خصائص الرضا الوظيفي: </w:t>
      </w:r>
    </w:p>
    <w:p w14:paraId="2C56C15F" w14:textId="3C5FBE69" w:rsidR="00C54DA1" w:rsidRPr="00E86007" w:rsidRDefault="00644BF4" w:rsidP="00E86007">
      <w:p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sz w:val="28"/>
          <w:szCs w:val="28"/>
          <w:rtl/>
          <w:lang w:bidi="ar-IQ"/>
        </w:rPr>
        <w:t>يمكن أن نحدد أهم خصائص الرضا الوظيفي فيما يلي:</w:t>
      </w:r>
      <w:r w:rsidR="001166D0" w:rsidRPr="00E86007">
        <w:rPr>
          <w:rFonts w:ascii="Simplified Arabic" w:hAnsi="Simplified Arabic" w:cs="Simplified Arabic" w:hint="cs"/>
          <w:sz w:val="28"/>
          <w:szCs w:val="28"/>
          <w:rtl/>
          <w:lang w:bidi="ar-IQ"/>
        </w:rPr>
        <w:t xml:space="preserve"> (</w:t>
      </w:r>
      <w:r w:rsidR="00955039" w:rsidRPr="00E86007">
        <w:rPr>
          <w:rFonts w:ascii="Simplified Arabic" w:hAnsi="Simplified Arabic" w:cs="Simplified Arabic" w:hint="cs"/>
          <w:sz w:val="28"/>
          <w:szCs w:val="28"/>
          <w:rtl/>
        </w:rPr>
        <w:t>موسى، ٢٠١٥</w:t>
      </w:r>
      <w:r w:rsidR="001166D0" w:rsidRPr="00E86007">
        <w:rPr>
          <w:rFonts w:ascii="Simplified Arabic" w:hAnsi="Simplified Arabic" w:cs="Simplified Arabic" w:hint="cs"/>
          <w:sz w:val="28"/>
          <w:szCs w:val="28"/>
          <w:rtl/>
          <w:lang w:bidi="ar-IQ"/>
        </w:rPr>
        <w:t>)</w:t>
      </w:r>
    </w:p>
    <w:p w14:paraId="06F3D1E9" w14:textId="0D6584AA" w:rsidR="00644BF4" w:rsidRPr="00E86007" w:rsidRDefault="00644BF4" w:rsidP="00E86007">
      <w:p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sz w:val="28"/>
          <w:szCs w:val="28"/>
          <w:rtl/>
          <w:lang w:bidi="ar-IQ"/>
        </w:rPr>
        <w:lastRenderedPageBreak/>
        <w:t>١- تعدد مفاهيم طرائق القياس :أشار الكثير من الباحثين في ميدان الرضا الوظيفي إلى تعدد التعريفات وتباينها حول الرضا الوظيفي وذلك لإختلاف وجهات النظر بين العلماء الذين تختلف مداخلهم وأرضياتهم التي يقفون عليها</w:t>
      </w:r>
      <w:r w:rsidRPr="00E86007">
        <w:rPr>
          <w:rFonts w:ascii="Simplified Arabic" w:hAnsi="Simplified Arabic" w:cs="Simplified Arabic" w:hint="cs"/>
          <w:sz w:val="28"/>
          <w:szCs w:val="28"/>
          <w:lang w:bidi="ar-IQ"/>
        </w:rPr>
        <w:t>.</w:t>
      </w:r>
    </w:p>
    <w:p w14:paraId="3399B8AA" w14:textId="2DB46964" w:rsidR="00644BF4" w:rsidRPr="00E86007" w:rsidRDefault="00C01AC7" w:rsidP="00E86007">
      <w:p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sz w:val="28"/>
          <w:szCs w:val="28"/>
          <w:rtl/>
          <w:lang w:bidi="ar-IQ"/>
        </w:rPr>
        <w:t>٢</w:t>
      </w:r>
      <w:r w:rsidR="00644BF4" w:rsidRPr="00E86007">
        <w:rPr>
          <w:rFonts w:ascii="Simplified Arabic" w:hAnsi="Simplified Arabic" w:cs="Simplified Arabic" w:hint="cs"/>
          <w:sz w:val="28"/>
          <w:szCs w:val="28"/>
          <w:lang w:bidi="ar-IQ"/>
        </w:rPr>
        <w:t xml:space="preserve">- </w:t>
      </w:r>
      <w:r w:rsidR="00644BF4" w:rsidRPr="00E86007">
        <w:rPr>
          <w:rFonts w:ascii="Simplified Arabic" w:hAnsi="Simplified Arabic" w:cs="Simplified Arabic" w:hint="cs"/>
          <w:sz w:val="28"/>
          <w:szCs w:val="28"/>
          <w:rtl/>
          <w:lang w:bidi="ar-IQ"/>
        </w:rPr>
        <w:t>النظر إلى الرضا الوظيفي على أنه موضوع فردي :غالبا ما ينظر إلى أن الرضا الوظيفي على أنه موضوع فردي, فإن ما يمكن أن يكون رضا لشخص قد يكون عدم رضا لشخص آخر, فالإنسان مخلوق معقد لديه حاجات ودوافع متعددة ومختلفة من وقت لآخر وقد انعكس هذا كله على تنوع طرق القياس المستخدم.</w:t>
      </w:r>
    </w:p>
    <w:p w14:paraId="7A3260F1" w14:textId="00227DAE" w:rsidR="00644BF4" w:rsidRPr="00E86007" w:rsidRDefault="00C01AC7" w:rsidP="00E86007">
      <w:p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sz w:val="28"/>
          <w:szCs w:val="28"/>
          <w:rtl/>
          <w:lang w:bidi="ar-IQ"/>
        </w:rPr>
        <w:t>٣</w:t>
      </w:r>
      <w:r w:rsidR="00644BF4" w:rsidRPr="00E86007">
        <w:rPr>
          <w:rFonts w:ascii="Simplified Arabic" w:hAnsi="Simplified Arabic" w:cs="Simplified Arabic" w:hint="cs"/>
          <w:sz w:val="28"/>
          <w:szCs w:val="28"/>
          <w:rtl/>
          <w:lang w:bidi="ar-IQ"/>
        </w:rPr>
        <w:t>- الرضا الوظيفي يتعلق بالعديد من الجوانب المتداخلة للسلوك الإنساني :نظرا لتعدد وتعقيد وتداخل جوانب السلوك الإنساني تتباين أنماطه من موقف لآخر ومن دراسة لأخرى، بالتالي تظهر نتائج متناقضة ومتضاربة للدراسات التي تناولت الرضا لأنها تصور الظروف المتباينة التي أجريت في ظلها تلك الدراسات.</w:t>
      </w:r>
    </w:p>
    <w:p w14:paraId="2598A04D" w14:textId="0ACDE958" w:rsidR="000E28F0" w:rsidRPr="00E86007" w:rsidRDefault="00C01AC7" w:rsidP="00E86007">
      <w:p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sz w:val="28"/>
          <w:szCs w:val="28"/>
          <w:rtl/>
          <w:lang w:bidi="ar-IQ"/>
        </w:rPr>
        <w:t>٤</w:t>
      </w:r>
      <w:r w:rsidR="000E28F0" w:rsidRPr="00E86007">
        <w:rPr>
          <w:rFonts w:ascii="Simplified Arabic" w:hAnsi="Simplified Arabic" w:cs="Simplified Arabic" w:hint="cs"/>
          <w:sz w:val="28"/>
          <w:szCs w:val="28"/>
          <w:rtl/>
          <w:lang w:bidi="ar-IQ"/>
        </w:rPr>
        <w:t>-الرضا الوظيفي حالة من القناعة والقبول : يتميز الرضا الوظيفي بأنه حالة من القناعة والقبول ناشئة عن تفاعل الفرد مع العمل نفسه ومع بيئة العمل وعن إشباع الحاجات والرغبات.</w:t>
      </w:r>
      <w:r w:rsidR="00675661" w:rsidRPr="00E86007">
        <w:rPr>
          <w:rFonts w:ascii="Simplified Arabic" w:hAnsi="Simplified Arabic" w:cs="Simplified Arabic" w:hint="cs"/>
          <w:sz w:val="28"/>
          <w:szCs w:val="28"/>
          <w:rtl/>
          <w:lang w:bidi="ar-IQ"/>
        </w:rPr>
        <w:t xml:space="preserve"> والطموحات، ويؤدي هذا الشعور بالثقة في العمل والولاء والإنتماء له وزيادة الفاعلية في الأداء والإنتاج لتحقيق أهداف العمل وغاياته.</w:t>
      </w:r>
    </w:p>
    <w:p w14:paraId="0F486361" w14:textId="6F1336F5" w:rsidR="00675661" w:rsidRPr="00E86007" w:rsidRDefault="00675661" w:rsidP="00E86007">
      <w:pPr>
        <w:bidi/>
        <w:spacing w:before="120" w:after="100" w:afterAutospacing="1" w:line="360" w:lineRule="auto"/>
        <w:jc w:val="both"/>
        <w:rPr>
          <w:rFonts w:ascii="Simplified Arabic" w:hAnsi="Simplified Arabic" w:cs="Simplified Arabic"/>
          <w:sz w:val="28"/>
          <w:szCs w:val="28"/>
          <w:rtl/>
          <w:lang w:bidi="ar-IQ"/>
        </w:rPr>
      </w:pPr>
      <w:r w:rsidRPr="00E86007">
        <w:rPr>
          <w:rFonts w:ascii="Simplified Arabic" w:hAnsi="Simplified Arabic" w:cs="Simplified Arabic" w:hint="cs"/>
          <w:sz w:val="28"/>
          <w:szCs w:val="28"/>
          <w:rtl/>
          <w:lang w:bidi="ar-IQ"/>
        </w:rPr>
        <w:t>٥- للرضا عن العمل ارتباط بسياق تنظيم العمل والنظام الإجتماعي :حيث يعد الرضا الوظيفي محصلة للعديد من الخبرات المحبوبة وغير المحبوبة المرتبطة بالعمل  فيكشف عن نفسه في تقدير الفرد للعمل وإدارته ويستند هذا التقدير بدرجة كبيرة على النجاح الشخصي أو الفشل في تحقيق الأهداف الشخصية وعلى الأسلوب التي يقدمها للعمل وإدارة العمل في سبيل الوصول إلى هذه الغايات.</w:t>
      </w:r>
    </w:p>
    <w:p w14:paraId="26323FC2" w14:textId="77777777" w:rsidR="00A8362F" w:rsidRPr="00E86007" w:rsidRDefault="00A8362F" w:rsidP="00E86007">
      <w:pPr>
        <w:bidi/>
        <w:spacing w:before="120" w:after="100" w:afterAutospacing="1" w:line="360" w:lineRule="auto"/>
        <w:jc w:val="both"/>
        <w:rPr>
          <w:rFonts w:ascii="Simplified Arabic" w:hAnsi="Simplified Arabic" w:cs="Simplified Arabic"/>
          <w:sz w:val="28"/>
          <w:szCs w:val="28"/>
          <w:rtl/>
        </w:rPr>
      </w:pPr>
    </w:p>
    <w:p w14:paraId="70878F77" w14:textId="3EB9377F" w:rsidR="002B22FD" w:rsidRPr="00E86007" w:rsidRDefault="002B22FD" w:rsidP="00E86007">
      <w:pPr>
        <w:bidi/>
        <w:spacing w:line="360" w:lineRule="auto"/>
        <w:jc w:val="center"/>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lastRenderedPageBreak/>
        <w:t>المبحث الثالث:</w:t>
      </w:r>
    </w:p>
    <w:p w14:paraId="4AD6482D" w14:textId="3A737B9C" w:rsidR="002B22FD" w:rsidRPr="00E86007" w:rsidRDefault="007F5881" w:rsidP="00E86007">
      <w:pPr>
        <w:bidi/>
        <w:spacing w:line="360" w:lineRule="auto"/>
        <w:jc w:val="center"/>
        <w:rPr>
          <w:rFonts w:ascii="Simplified Arabic" w:hAnsi="Simplified Arabic" w:cs="Simplified Arabic"/>
          <w:b/>
          <w:bCs/>
          <w:sz w:val="28"/>
          <w:szCs w:val="28"/>
          <w:u w:val="double"/>
          <w:rtl/>
        </w:rPr>
      </w:pPr>
      <w:r w:rsidRPr="00E86007">
        <w:rPr>
          <w:rFonts w:ascii="Simplified Arabic" w:hAnsi="Simplified Arabic" w:cs="Simplified Arabic" w:hint="cs"/>
          <w:b/>
          <w:bCs/>
          <w:sz w:val="28"/>
          <w:szCs w:val="28"/>
          <w:rtl/>
        </w:rPr>
        <w:t>الدراسات السابقة</w:t>
      </w:r>
    </w:p>
    <w:p w14:paraId="1D29691B" w14:textId="2B9225D4" w:rsidR="007F5881" w:rsidRPr="00E86007" w:rsidRDefault="00210ACE" w:rsidP="00E86007">
      <w:pPr>
        <w:bidi/>
        <w:spacing w:line="360" w:lineRule="auto"/>
        <w:rPr>
          <w:rFonts w:ascii="Simplified Arabic" w:hAnsi="Simplified Arabic" w:cs="Simplified Arabic"/>
          <w:b/>
          <w:bCs/>
          <w:sz w:val="28"/>
          <w:szCs w:val="28"/>
          <w:u w:val="double"/>
          <w:rtl/>
        </w:rPr>
      </w:pPr>
      <w:r w:rsidRPr="00E86007">
        <w:rPr>
          <w:rFonts w:ascii="Simplified Arabic" w:hAnsi="Simplified Arabic" w:cs="Simplified Arabic" w:hint="cs"/>
          <w:b/>
          <w:bCs/>
          <w:sz w:val="28"/>
          <w:szCs w:val="28"/>
          <w:u w:val="double"/>
          <w:rtl/>
        </w:rPr>
        <w:t xml:space="preserve">أولاً: </w:t>
      </w:r>
      <w:r w:rsidR="007F5881" w:rsidRPr="00E86007">
        <w:rPr>
          <w:rFonts w:ascii="Simplified Arabic" w:hAnsi="Simplified Arabic" w:cs="Simplified Arabic" w:hint="cs"/>
          <w:b/>
          <w:bCs/>
          <w:sz w:val="28"/>
          <w:szCs w:val="28"/>
          <w:u w:val="double"/>
          <w:rtl/>
        </w:rPr>
        <w:t>الدراسات المتعلقة بالتحفيز:</w:t>
      </w:r>
    </w:p>
    <w:p w14:paraId="58B1E615"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lang w:bidi="ar-JO"/>
        </w:rPr>
        <w:t>دراسة (</w:t>
      </w:r>
      <w:r w:rsidRPr="00E86007">
        <w:rPr>
          <w:rFonts w:ascii="Simplified Arabic" w:hAnsi="Simplified Arabic" w:cs="Simplified Arabic" w:hint="cs"/>
          <w:b/>
          <w:bCs/>
          <w:sz w:val="28"/>
          <w:szCs w:val="28"/>
          <w:rtl/>
        </w:rPr>
        <w:t>خليل، ٢٠٢٣):</w:t>
      </w:r>
    </w:p>
    <w:p w14:paraId="3BD49317"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تنبع أهمية البحث من أهمية التحفيز ودوره الهام في تحقيق أهداف المنظمات بالدول النامية ونجاح الأعمال والخروج من دائرة الاقتصاد الضعيف والجهل إلى دول ذات اقتصاد قوى وإنتاجية عالية. شهدت البنوك التجارية خلال العقدين الأخيرين العديد من المتغيرات والتحديات التي شكلت ضغوط متعاظمة عليها تدفعها وتجبرها على إجراء عمليات تغيير شاملة، شهدت البنوك التجارية خلال العقدين الآخرين العديد من المتغيرات والتحديات التي شغلت ضغوط متعاظمة عليها تدفعها وتجبرها على إجراء تغييرات شاملة. وتم تصميم استمارة لكي تستخدم لاختبار العلاقة بين التحفيز والزيادة الإنتاجية، وقد بلغ حجم العينة المختارة (١٠٠) تم استبعاد (٢٣) قائمة غير صحيحة، ومن ثم أصبح عدد القوائم الصحيحة (٥٢) استمارة في كفر الشيخ، وعدد (٢٥) استمارة استبيان في بيلا. </w:t>
      </w:r>
    </w:p>
    <w:p w14:paraId="651B9C90"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 xml:space="preserve">وتبين من نتائج البحث أن حصول عبارات زيادة المرتب، توفير الدعم المالي، الحافز على أساس العمل الجماعي، تخطيط وضبط الترقيات، تأكيد الإدارة العليا للحوافز، وضع سياسات عادلة للثواب والعقاب، وجود إدارة قوية، الاهتمام بالعملية التدريبية، الاهتمام بالعلاقات الإنسانية على المرتبة الأولى. ومن أهم التوصيات: أن تهتم الإدارة بالنواحي الإنسانية في العمل، ربط الحوافز المادية والمعنوية بالأداء الإنتاجي، ضرورة تصميم نظام للحوافز وللموظفات الإدارية. وعقد دورات تدريبية للقيادات الإدارية في مجال الحوافز والعلاقات الإنسانية، وطرق تقييم الموظفات، وتأهيل الموظفات وزيادة مهارتهن وتنميتهن مهنيا مما يساعد </w:t>
      </w:r>
      <w:r w:rsidRPr="00E86007">
        <w:rPr>
          <w:rFonts w:ascii="Simplified Arabic" w:hAnsi="Simplified Arabic" w:cs="Simplified Arabic" w:hint="cs"/>
          <w:sz w:val="28"/>
          <w:szCs w:val="28"/>
          <w:rtl/>
        </w:rPr>
        <w:lastRenderedPageBreak/>
        <w:t>على ترقيتهن وتحقيق تطلعاتهن التنموية التي تزيد من مكاسبهن المادية والمعنوية كحافز لزيادة مستوى الأداء وكفاءته.</w:t>
      </w:r>
    </w:p>
    <w:p w14:paraId="6F523DE4"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color w:val="000000" w:themeColor="text1"/>
          <w:sz w:val="28"/>
          <w:szCs w:val="28"/>
          <w:rtl/>
        </w:rPr>
      </w:pPr>
      <w:r w:rsidRPr="00E86007">
        <w:rPr>
          <w:rFonts w:ascii="Simplified Arabic" w:hAnsi="Simplified Arabic" w:cs="Simplified Arabic" w:hint="cs"/>
          <w:b/>
          <w:bCs/>
          <w:color w:val="000000" w:themeColor="text1"/>
          <w:sz w:val="28"/>
          <w:szCs w:val="28"/>
          <w:rtl/>
        </w:rPr>
        <w:t>دراسة (تجاني، ٢٠٢٢):</w:t>
      </w:r>
    </w:p>
    <w:p w14:paraId="411D3E27"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color w:val="000000" w:themeColor="text1"/>
          <w:sz w:val="28"/>
          <w:szCs w:val="28"/>
          <w:rtl/>
        </w:rPr>
      </w:pPr>
      <w:r w:rsidRPr="00E86007">
        <w:rPr>
          <w:rFonts w:ascii="Simplified Arabic" w:hAnsi="Simplified Arabic" w:cs="Simplified Arabic" w:hint="cs"/>
          <w:color w:val="000000" w:themeColor="text1"/>
          <w:sz w:val="28"/>
          <w:szCs w:val="28"/>
          <w:rtl/>
        </w:rPr>
        <w:t>يهدف هذا البحث إلى التعرف على الحوافز التي يتلقاها العاملين في المؤسسات الإنتاجية، وكذلك التعرف على انطباع العاملين بالنسبة للحوافز ومدى تأثيرها على تحسين أدائهم الوظيفي ، كما يسلط الضوء على المشاكل المتعلقة بانخفاض الأداء وعلاقتها بنظام التحفيز، وفي سبيل تحقيق ذلك اتبع البحث المنهج الوصفي التحليلي في معالجة المتغيرات ذات العلاقة. ويعد التحفيز من أهم العوامل التي تعتمد عليها المؤسسات المعاصرة في تحسين أنشطتها وبرامجها وتحقيق أهدافها ، ولا تزال إدارة المؤسسات تبحث كيف تجعل هذه الحوافز فاعلة في تحسين أدائها من خلال اشباع رغبات العاملين ليسهموا في عملية تحقيق النمو والتطور وزيادة الإنتاجية وتحقيق الأرباح في المؤسسة.</w:t>
      </w:r>
    </w:p>
    <w:p w14:paraId="19E62E6B"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color w:val="000000" w:themeColor="text1"/>
          <w:sz w:val="28"/>
          <w:szCs w:val="28"/>
          <w:rtl/>
        </w:rPr>
      </w:pPr>
      <w:r w:rsidRPr="00E86007">
        <w:rPr>
          <w:rFonts w:ascii="Simplified Arabic" w:hAnsi="Simplified Arabic" w:cs="Simplified Arabic" w:hint="cs"/>
          <w:color w:val="000000" w:themeColor="text1"/>
          <w:sz w:val="28"/>
          <w:szCs w:val="28"/>
          <w:rtl/>
        </w:rPr>
        <w:t>توصل البحث إلى نتائج أهمها ضعف المراقبة الفعالة للشركات الإنتاجية في مدينة أنجمينا، وعدم الاهتمام بصحة المستهلكين والحفاظ على البيئة ، وعدم توفير المنتجات بالكميات الكافية، وضعف الجودة في المؤسسات الإنتاجية بالعاصمة أنجمينا ، وعدم توفير المياه والكهرباء الكافي تأثر على قدرة الإنتاج، لذلك فإن البحث يوصي بالآتي: الاهتمام بالحوافز المادية وربط الراتب بغلاء المعيشة وزيادة علاوة الزوجة والأبناء ، لأن الراتب لا يشبع الحاجات الفسيولوجية ولا يوفر لشعور بالأمن والاستقرار الوظيفي . ومنح العلاوات الاستثنائية للموظفين بناء على معايير موضوعية وسليمة . و توفير التدريب للموارد البشرية في مؤسسات الدراسة . كما يوصي بالاهتمام بالتخطيط طويل المدى وإشراك جميع المستويات الإدارية في وضع الخطط وكذلك في اتخاذ القرارات وتبني السياسات .</w:t>
      </w:r>
    </w:p>
    <w:p w14:paraId="2E8F86F4" w14:textId="77777777" w:rsidR="007F5881" w:rsidRPr="00E86007" w:rsidRDefault="007F5881" w:rsidP="00E86007">
      <w:pPr>
        <w:pStyle w:val="NormalWeb"/>
        <w:bidi/>
        <w:spacing w:before="120" w:beforeAutospacing="0" w:line="360" w:lineRule="auto"/>
        <w:rPr>
          <w:rFonts w:ascii="Simplified Arabic" w:hAnsi="Simplified Arabic" w:cs="Simplified Arabic"/>
          <w:b/>
          <w:bCs/>
          <w:color w:val="000000" w:themeColor="text1"/>
          <w:sz w:val="28"/>
          <w:szCs w:val="28"/>
          <w:rtl/>
        </w:rPr>
      </w:pPr>
      <w:r w:rsidRPr="00E86007">
        <w:rPr>
          <w:rFonts w:ascii="Simplified Arabic" w:hAnsi="Simplified Arabic" w:cs="Simplified Arabic" w:hint="cs"/>
          <w:b/>
          <w:bCs/>
          <w:color w:val="000000" w:themeColor="text1"/>
          <w:sz w:val="28"/>
          <w:szCs w:val="28"/>
          <w:rtl/>
        </w:rPr>
        <w:lastRenderedPageBreak/>
        <w:t>دراسة (شفيق، ٢٠٢٢):</w:t>
      </w:r>
    </w:p>
    <w:p w14:paraId="53390E70"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color w:val="000000" w:themeColor="text1"/>
          <w:sz w:val="28"/>
          <w:szCs w:val="28"/>
        </w:rPr>
      </w:pPr>
      <w:r w:rsidRPr="00E86007">
        <w:rPr>
          <w:rFonts w:ascii="Simplified Arabic" w:hAnsi="Simplified Arabic" w:cs="Simplified Arabic" w:hint="cs"/>
          <w:color w:val="000000" w:themeColor="text1"/>
          <w:sz w:val="28"/>
          <w:szCs w:val="28"/>
          <w:rtl/>
        </w:rPr>
        <w:t>لاشك أن موضوع تأثير الحوافز المادية والمعنوية على تحسين جودة الأداء الوظيفي لاقى اهتمام متزايد من طرف علماء الإدارة لما تبين له من آثار ايجابية على أداء المؤسسات بشكل عام، حيث اهتم العلماء بالبحث في العوامل التي تقوي الأداء الوظيفي ووجدوا أن الحوافز المادية والمعنوية بمختلف أنواعها لها تأثير على مستوى تحسين جودة الأداء، وقد هدفت الدراسة إلى تحديد أكثر أنواع الحوافز تأثيراً على مستوى الأداء الوظيفي، وقد تم الإعتماد على المنهج الوصفي الإستقرائي لهذه الدراسة، وقد خلصت نتائج الدراسة إلى أن الحوافز المادية والمعنوية أكثر أنظمة الحوافز تأثيراً على الأداء الوظيفي داخل المؤسسات، وقد أوصت بضرورة التركيز على هذين النمطين ودراسة درجة موائمة تلك النظم مع الإحتياجات الفعلية للموظفين.</w:t>
      </w:r>
    </w:p>
    <w:p w14:paraId="4EEBC9AF"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دراسة (مارني، المسكري، ٢٠١٩):</w:t>
      </w:r>
    </w:p>
    <w:p w14:paraId="46A52719"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هدفت الدراسة إلى التعرف على مدى تأثير الحوافز المادية والمعنوية على أداء العاملين في القطاع الصحي في إمارة أبو ظبي. تكون مجتمع الدراسة من العاملين في القطاع الصحي في إمارة أبو ظبي وعددهم (٨٠٠٠) موظف تقريبا، تم اختيار عينة عشوائية من مجتمع الدراسة، وتم توزيع (٤٥٠) استبانة على عينة الدراسة، استرجع منها (٤٠٧) استبانة خضعت جميعها للتحليل الإحصائي، وبنسبة بلغت ٩٠%، واستخدمت الرزمة الإحصائية للدراسات الاجتماعية</w:t>
      </w:r>
      <w:r w:rsidRPr="00E86007">
        <w:rPr>
          <w:rFonts w:ascii="Simplified Arabic" w:hAnsi="Simplified Arabic" w:cs="Simplified Arabic" w:hint="cs"/>
          <w:sz w:val="28"/>
          <w:szCs w:val="28"/>
        </w:rPr>
        <w:t xml:space="preserve"> (SPSS) </w:t>
      </w:r>
      <w:r w:rsidRPr="00E86007">
        <w:rPr>
          <w:rFonts w:ascii="Simplified Arabic" w:hAnsi="Simplified Arabic" w:cs="Simplified Arabic" w:hint="cs"/>
          <w:sz w:val="28"/>
          <w:szCs w:val="28"/>
          <w:rtl/>
        </w:rPr>
        <w:t>لإيجاد قيمة المتوسطات الحسابية والانحرافات المعيارية لإجراء التحليل الإحصائي، واستخدمت الدراسة معامل الانحدار(</w:t>
      </w:r>
      <w:r w:rsidRPr="00E86007">
        <w:rPr>
          <w:rFonts w:ascii="Simplified Arabic" w:hAnsi="Simplified Arabic" w:cs="Simplified Arabic" w:hint="cs"/>
          <w:sz w:val="28"/>
          <w:szCs w:val="28"/>
        </w:rPr>
        <w:t>F</w:t>
      </w:r>
      <w:r w:rsidRPr="00E86007">
        <w:rPr>
          <w:rFonts w:ascii="Simplified Arabic" w:hAnsi="Simplified Arabic" w:cs="Simplified Arabic" w:hint="cs"/>
          <w:sz w:val="28"/>
          <w:szCs w:val="28"/>
          <w:rtl/>
        </w:rPr>
        <w:t>) واختبار (</w:t>
      </w:r>
      <w:r w:rsidRPr="00E86007">
        <w:rPr>
          <w:rFonts w:ascii="Simplified Arabic" w:hAnsi="Simplified Arabic" w:cs="Simplified Arabic" w:hint="cs"/>
          <w:sz w:val="28"/>
          <w:szCs w:val="28"/>
        </w:rPr>
        <w:t>Regression</w:t>
      </w:r>
      <w:r w:rsidRPr="00E86007">
        <w:rPr>
          <w:rFonts w:ascii="Simplified Arabic" w:hAnsi="Simplified Arabic" w:cs="Simplified Arabic" w:hint="cs"/>
          <w:sz w:val="28"/>
          <w:szCs w:val="28"/>
          <w:rtl/>
        </w:rPr>
        <w:t>).</w:t>
      </w:r>
    </w:p>
    <w:p w14:paraId="48D9D2D5"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lastRenderedPageBreak/>
        <w:t>توصلت الدراسة إلى عدد من النتائج أهمها: كانت استجابات المبحوثين نحو الحوافز المعنوية في المرتبة الأولى ومتوسط حسابي (3,47)، أما الحوافز المادية جاءت في المرتبة الثانية متوسط حسابي (3,43)، وكانت استجابة المبحوثين نحو أداء العاملين مرتفعة حيث بلغ متوسطها الحسابي (4,00)، وتبين أن هنالك أثر إيجابي ذو دلالة إحصائية للحوافز على أداء العاملين في القطاع الصحي في إمارة أبوظبي حيث بلغت (0.323</w:t>
      </w:r>
      <w:r w:rsidRPr="00E86007">
        <w:rPr>
          <w:rFonts w:ascii="Simplified Arabic" w:hAnsi="Simplified Arabic" w:cs="Simplified Arabic" w:hint="cs"/>
          <w:sz w:val="28"/>
          <w:szCs w:val="28"/>
        </w:rPr>
        <w:t>R=</w:t>
      </w:r>
      <w:r w:rsidRPr="00E86007">
        <w:rPr>
          <w:rFonts w:ascii="Simplified Arabic" w:hAnsi="Simplified Arabic" w:cs="Simplified Arabic" w:hint="cs"/>
          <w:sz w:val="28"/>
          <w:szCs w:val="28"/>
          <w:rtl/>
        </w:rPr>
        <w:t>)</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وكانت الأعلى عند الحوافز المعنوية (</w:t>
      </w:r>
      <w:r w:rsidRPr="00E86007">
        <w:rPr>
          <w:rFonts w:ascii="Simplified Arabic" w:hAnsi="Simplified Arabic" w:cs="Simplified Arabic" w:hint="cs"/>
          <w:sz w:val="28"/>
          <w:szCs w:val="28"/>
        </w:rPr>
        <w:t>R=.0335</w:t>
      </w:r>
      <w:r w:rsidRPr="00E86007">
        <w:rPr>
          <w:rFonts w:ascii="Simplified Arabic" w:hAnsi="Simplified Arabic" w:cs="Simplified Arabic" w:hint="cs"/>
          <w:sz w:val="28"/>
          <w:szCs w:val="28"/>
          <w:rtl/>
        </w:rPr>
        <w:t>)</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بينما بلغت عند الحوافز المادية (0.286=</w:t>
      </w:r>
      <w:r w:rsidRPr="00E86007">
        <w:rPr>
          <w:rFonts w:ascii="Simplified Arabic" w:hAnsi="Simplified Arabic" w:cs="Simplified Arabic" w:hint="cs"/>
          <w:sz w:val="28"/>
          <w:szCs w:val="28"/>
        </w:rPr>
        <w:t>R</w:t>
      </w:r>
      <w:r w:rsidRPr="00E86007">
        <w:rPr>
          <w:rFonts w:ascii="Simplified Arabic" w:hAnsi="Simplified Arabic" w:cs="Simplified Arabic" w:hint="cs"/>
          <w:sz w:val="28"/>
          <w:szCs w:val="28"/>
          <w:rtl/>
        </w:rPr>
        <w:t>). بناء على نتائج الدراسة أوصت الدراسة بمجموعة من التوصيات أهمها: ربط صرف الحوافز فعلياً بمستوى الأداء بحيث يتم التمييز بين العاملين وفقًا لمستوى أدائهم حيث لا يكون الحافز روتينيًا أو تلقائياً، والتركيز على التحفيز المعنوي للعاملين في القطاع الصحي في إمارة أبو ظبي وخاصة فيما يتعلق بمشاركة العاملين في المناسبات الاجتماعية المختلفة، بالإضافة إلى توجيه الثناء والشكر الشفوي والكتابي للعاملين، وعقد ورشات عمل للعاملين في القطاع الصحي في إمارة أبوظبي حول أهمية الحوافز ودورها في رفع مستوى أداء العاملين في القطاع الصحي.</w:t>
      </w:r>
    </w:p>
    <w:p w14:paraId="7F54C78E"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Pr>
        <w:t>Geelmaale, A., (2019)</w:t>
      </w:r>
      <w:r w:rsidRPr="00E86007">
        <w:rPr>
          <w:rFonts w:ascii="Simplified Arabic" w:hAnsi="Simplified Arabic" w:cs="Simplified Arabic" w:hint="cs"/>
          <w:b/>
          <w:bCs/>
          <w:sz w:val="28"/>
          <w:szCs w:val="28"/>
          <w:rtl/>
        </w:rPr>
        <w:t>:</w:t>
      </w:r>
    </w:p>
    <w:p w14:paraId="7278A0CC"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الغرض من هذا البحث هو اكتشاف تأثير تحفيز الموظفين على الأداء التنظيمي ودراسة العلاقة بين أنظمة المكافآت على الأداء التنظيمي. تم تصميم هذه الدراسة بناءً على الأدبيات التي تربط بين تأثير تحفيز الموظفين على الأداء التنظيمي والعلاقة بين أنظمة المكافآت على الأداء التنظيمي. تم بناء الأهداف بناءً على الأدبيات وتم اختبار النموذج في منظور الدراسات والأدبيات السابقة</w:t>
      </w:r>
      <w:r w:rsidRPr="00E86007">
        <w:rPr>
          <w:rFonts w:ascii="Simplified Arabic" w:hAnsi="Simplified Arabic" w:cs="Simplified Arabic" w:hint="cs"/>
          <w:sz w:val="28"/>
          <w:szCs w:val="28"/>
        </w:rPr>
        <w:t>.</w:t>
      </w:r>
      <w:r w:rsidRPr="00E86007">
        <w:rPr>
          <w:rFonts w:ascii="Simplified Arabic" w:hAnsi="Simplified Arabic" w:cs="Simplified Arabic" w:hint="cs"/>
          <w:sz w:val="28"/>
          <w:szCs w:val="28"/>
          <w:rtl/>
        </w:rPr>
        <w:t xml:space="preserve"> ويعد تحفيز الموظفين من أقوى الأدوات وأكثرها تأثيرًا والتي يمكن أن تحفز الموارد البشرية إما للتحسين أو للتدهور. لذلك فهي مسألة حساسة، إلا إذا كانت مواجهة المديرين بفعالية قد تسبب عقبة في مكان العمل والأداء التنظيمي. يعد نظام المكافآت جانبًا مهمًا في كل منظمة لأنه يؤثر على الأداء التنظيمي. عندما لا يتم مكافأة الموظفين بشكل </w:t>
      </w:r>
      <w:r w:rsidRPr="00E86007">
        <w:rPr>
          <w:rFonts w:ascii="Simplified Arabic" w:hAnsi="Simplified Arabic" w:cs="Simplified Arabic" w:hint="cs"/>
          <w:sz w:val="28"/>
          <w:szCs w:val="28"/>
          <w:rtl/>
        </w:rPr>
        <w:lastRenderedPageBreak/>
        <w:t>مناسب على ما يحققونه في أدائهم، فقد يؤدي ذلك إلى إعاقة الأداء التنظيمي</w:t>
      </w:r>
      <w:r w:rsidRPr="00E86007">
        <w:rPr>
          <w:rFonts w:ascii="Simplified Arabic" w:hAnsi="Simplified Arabic" w:cs="Simplified Arabic" w:hint="cs"/>
          <w:sz w:val="28"/>
          <w:szCs w:val="28"/>
        </w:rPr>
        <w:t>.</w:t>
      </w:r>
      <w:r w:rsidRPr="00E86007">
        <w:rPr>
          <w:rFonts w:ascii="Simplified Arabic" w:hAnsi="Simplified Arabic" w:cs="Simplified Arabic" w:hint="cs"/>
          <w:sz w:val="28"/>
          <w:szCs w:val="28"/>
          <w:rtl/>
        </w:rPr>
        <w:t xml:space="preserve"> وتوصلت الدراسة إلى أن تحفيز الموظفين له تأثير إيجابي على الأداء التنظيمي، كما أن هناك علاقة بين أنظمة المكافأة على الأداء التنظيمي. أظهرت النتائج المكتسبة أنه إذا تم تحفيز الموظفين ومكافأتهم بشكل إيجابي، فإن ذلك يؤدي إلى تحسين قدرتهم على الاستمرار والإنتاجية بالتأكيد لزيادة الأداء التنظيمي.</w:t>
      </w:r>
    </w:p>
    <w:p w14:paraId="18BDA906"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Pr>
        <w:t>Abubakari, A., (2018)</w:t>
      </w:r>
      <w:r w:rsidRPr="00E86007">
        <w:rPr>
          <w:rFonts w:ascii="Simplified Arabic" w:hAnsi="Simplified Arabic" w:cs="Simplified Arabic" w:hint="cs"/>
          <w:b/>
          <w:bCs/>
          <w:sz w:val="28"/>
          <w:szCs w:val="28"/>
          <w:rtl/>
        </w:rPr>
        <w:t>:</w:t>
      </w:r>
    </w:p>
    <w:p w14:paraId="3F0A08D9"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الهدف العام للبحث هو تقييم آثار تحفيز الموظفين على الأداء التنظيمي. وتم استخدام النهج الكمي ودراسة الحالة. تم البحث عن عينة مكونة من ٩٢ موظفًا من بين ١٢٠ موظفًا في</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شركة ثري اكس لميتد، تم اعتماد استبيان منظم لجمع البيانات الأولية. وجدت الدراسة أن هناك استراتيجيات تحفيزية نقدية وغير نقدية اعتمدتها الشركة،</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تمت الإشارة على وجه التحديد إلى نظام رواتب الموظفين والمكافآت والترقيات والعلاقات الشخصية الجيدة بين الموظفين من أهم استراتيجيات تحفيز الموظفين</w:t>
      </w:r>
      <w:r w:rsidRPr="00E86007">
        <w:rPr>
          <w:rFonts w:ascii="Simplified Arabic" w:hAnsi="Simplified Arabic" w:cs="Simplified Arabic" w:hint="cs"/>
          <w:sz w:val="28"/>
          <w:szCs w:val="28"/>
        </w:rPr>
        <w:t>.</w:t>
      </w:r>
      <w:r w:rsidRPr="00E86007">
        <w:rPr>
          <w:rFonts w:ascii="Simplified Arabic" w:hAnsi="Simplified Arabic" w:cs="Simplified Arabic" w:hint="cs"/>
          <w:sz w:val="28"/>
          <w:szCs w:val="28"/>
          <w:rtl/>
        </w:rPr>
        <w:t xml:space="preserve"> تتبنى كل منظمة، في هدفها لتحقيق رسالتها وبيانات رؤيتها، شكلاً من أشكال الاستراتيجيات التحفيزية لإغراء موظفيها بتقديم أفضل ما لديهم. تفترض بعض المنظمات أن أي استراتيجيات تحفيزية تتبناها تناسب كل موظف وتحقق أهداف أدائها. لا يمكن دراسة دوافع الموظفين بمعزل عن سياقها التنظيمي حيث أن الأنشطة التي يتم القيام بها داخل المنظمة هي التي يتم أخذها في الاعتبار؛ وعلى وجه الخصوص، فإن الدافع البشري هو الذي يشجع الفرد على البقاء مع المنظمة، ويتم تحديد ازدهار المنظمات وبقائها من خلال كيفية تعاملها مع مواردها البشرية، وتوصلت الدراسة إلى أن تحفيز الموظفين له تأثير إيجابي على أداء الموظف والمنظمة ككل. كما أن العوامل التحفيزية التي تتبناها شركة ثري اكس لميتد لها تأثير كبير على أداء الموظفين. ومن المتصور أنه إذا تم تحديد وتنفيذ استراتيجيات التحفيز بشكل جماعي، فسيتم تعزيز أداء الموظفين والتنظيم بشكل مستدام.</w:t>
      </w:r>
    </w:p>
    <w:p w14:paraId="7F02331C"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lastRenderedPageBreak/>
        <w:t>دراسة (الشعلان، البليهد، ٢٠١٥</w:t>
      </w:r>
      <w:r w:rsidRPr="00E86007">
        <w:rPr>
          <w:rFonts w:ascii="Simplified Arabic" w:hAnsi="Simplified Arabic" w:cs="Simplified Arabic" w:hint="cs"/>
          <w:b/>
          <w:bCs/>
          <w:sz w:val="28"/>
          <w:szCs w:val="28"/>
        </w:rPr>
        <w:t>(</w:t>
      </w:r>
      <w:r w:rsidRPr="00E86007">
        <w:rPr>
          <w:rFonts w:ascii="Simplified Arabic" w:hAnsi="Simplified Arabic" w:cs="Simplified Arabic" w:hint="cs"/>
          <w:b/>
          <w:bCs/>
          <w:sz w:val="28"/>
          <w:szCs w:val="28"/>
          <w:rtl/>
        </w:rPr>
        <w:t>:</w:t>
      </w:r>
    </w:p>
    <w:p w14:paraId="126FC7EA"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هدف البحث التعرف على الحوافز المادية والمعنوية وعلاقتها بمستوى الأداء لدى موظفات الهيئة الادارية في كلية الآداب جامعة الاميرة نوره بنت عبدالرحمن ، تم استخدام المنهج الوصفي التحليلي وتكونت عينة البحث فيها من (٣٧) موظفة تم اختيارهم بالطريقة العشوائية، وكانت أداة البحث استمارة استبيان/ والتي تكونت من جزئيين :الاول وتضمن معلومات شخصية عن أفراد البحث وخصائص العينة ( الفئة العمرية ، الوظيفة ، المؤهل ، المرتبة الوظيفية ، عدد سنوات الخبرة ) ، والثاني تكون من محورين: المحور الاول: أنواع الحوافز المادية واشتمل على (٨) عبا ارت ، وأنواع الحوافز المعنوية واشتمل على (١٥) عبارات. المحور الثاني مستوى الأداء الوظيفي لأعضاء الهيئة الإدارية واشتمل على ١٠ عبارة.</w:t>
      </w:r>
    </w:p>
    <w:p w14:paraId="65551088"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 ونتج عن البحث أن من أهم الحوافز المادية، الراتب، وتحسين ظروف العمل المادية بتوفير أجهزة تسهل أداء العمل، والترقية التي تزيد من الراتب. أما أهم الحوافز المعنوية فلقد كانت، كلمات الشكر والمديح الشفوي، ومن نتائج البحث ارتفاع الثقة الذاتية للموظفات وتأكيدهن على قدراتهن وعلى ارتفاع مستوى الأداء، كما نتج عن البحث ان معامل الارتباط بين الحوافز المادية والمعنوية ومستوى الأداء هو معامل ارتباط إيجابي ودال إحصائياً، مما يدل على أنه كلما زاد تطبيق الحوافز المادية والمعنوية كلما تحسن مستوى الاداء الوظيفي للموظفات. وتغلب محور الحوافز المادية في أهميته كمحفز لرفع مستوى الأداء للهيئة الإدارية بكلية الآداب جامعة الأميرة نورة على محور الحوافز المعنوية.</w:t>
      </w:r>
    </w:p>
    <w:p w14:paraId="064FCBDD" w14:textId="74CA8F15"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ومن أهم التوصيات، أن تهتم الإدارة بالنواحي الإنسانية في العمل، ربط الحوافز المادية والمعنوية بالأداء، ضرورة تصميم نظام للحوافز وللموظفات الإداريات خاص بالجامعة مرتبط بالأداء. عقد دورات تدريبية للقيادات الإدارية في مجال الحوافز والعلاقات الإنسانية، وطرق تقييم الموظفات. تأهيل الموظفات وزيادة </w:t>
      </w:r>
      <w:r w:rsidRPr="00E86007">
        <w:rPr>
          <w:rFonts w:ascii="Simplified Arabic" w:hAnsi="Simplified Arabic" w:cs="Simplified Arabic" w:hint="cs"/>
          <w:sz w:val="28"/>
          <w:szCs w:val="28"/>
          <w:rtl/>
        </w:rPr>
        <w:lastRenderedPageBreak/>
        <w:t>مهاراتهن وتنميتهن مهنياً مما يساعد على ترقيتهن وتحقيق تطلعاتهن التنموية التي تزيد من مكاسبهن المادية والمعنوية كحافز لزيادة مستوى الأداء وكفاءته.</w:t>
      </w:r>
    </w:p>
    <w:p w14:paraId="3E4C9E19" w14:textId="51C10430" w:rsidR="007F5881" w:rsidRPr="00E86007" w:rsidRDefault="0045449E"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ال</w:t>
      </w:r>
      <w:r w:rsidR="007F5881" w:rsidRPr="00E86007">
        <w:rPr>
          <w:rFonts w:ascii="Simplified Arabic" w:hAnsi="Simplified Arabic" w:cs="Simplified Arabic" w:hint="cs"/>
          <w:b/>
          <w:bCs/>
          <w:sz w:val="28"/>
          <w:szCs w:val="28"/>
          <w:rtl/>
        </w:rPr>
        <w:t>تعقيب على الدراسات السابقة:</w:t>
      </w:r>
    </w:p>
    <w:p w14:paraId="3AFF2FC6" w14:textId="19E01D2E" w:rsidR="0045449E" w:rsidRPr="00E86007" w:rsidRDefault="0045449E" w:rsidP="00E86007">
      <w:pPr>
        <w:pStyle w:val="NormalWeb"/>
        <w:bidi/>
        <w:spacing w:before="120" w:beforeAutospacing="0" w:line="360" w:lineRule="auto"/>
        <w:jc w:val="both"/>
        <w:rPr>
          <w:rFonts w:ascii="Simplified Arabic" w:hAnsi="Simplified Arabic" w:cs="Simplified Arabic"/>
          <w:color w:val="FF0000"/>
          <w:sz w:val="28"/>
          <w:szCs w:val="28"/>
          <w:rtl/>
        </w:rPr>
      </w:pPr>
      <w:r w:rsidRPr="00E86007">
        <w:rPr>
          <w:rFonts w:ascii="Simplified Arabic" w:hAnsi="Simplified Arabic" w:cs="Simplified Arabic" w:hint="cs"/>
          <w:color w:val="FF0000"/>
          <w:sz w:val="28"/>
          <w:szCs w:val="28"/>
        </w:rPr>
        <w:t> </w:t>
      </w:r>
      <w:r w:rsidRPr="00E86007">
        <w:rPr>
          <w:rFonts w:ascii="Simplified Arabic" w:hAnsi="Simplified Arabic" w:cs="Simplified Arabic" w:hint="cs"/>
          <w:sz w:val="28"/>
          <w:szCs w:val="28"/>
          <w:rtl/>
        </w:rPr>
        <w:t>أكدت الدراسات السابقة على أهمية التحفيز بشقيه المادي والمعنوي ودوره في تحسين الأداء الوظيفي للعاملين، حيث طبقت احدى الدراسات (دراسة خليل، ٢٠٢٣) على المؤسسات الخدمية مثل البنوك التجارية، بينما طبقت (دراسة مارني، المسكري، ٢٠١٩) على القطاع الصحي في إمارة أبو ظبي، ومن ناحية أخرى طبقت دراسات أخرى على قطاع المؤسسات الإنتاجية (دراسة، تجاني، ٢٠٢٢ )، وقد خلصت (دراسة شفيق، ٢٠٢٢) إلى أن الحوافز المادية والمعنوية أكثر أنظمة الحوافز تأثيراً على الأداء الوظيفي داخل المؤسسات، بينما توصلت (دراسة مارني، المسكري، ٢٠١٩) إلى عدد من النتائج أهمها كانت استجابات المبحوثين نحو الحوافز المعنوية في المرتبة الأولى ، أما الحوافز المادية جاءت في المرتبة الثانية، وذكرت (دراسة، خليل، ٢٠٢٣) تفصيلاً الحوافز المادية التي تأتي في المرتبة الأولى في تحسين أداء العاملين مثل زيادة المرتب وتخطيط وضبط الترقيات، وربط الحوافز على أساس الأداء، بينما جاءت الحوافز المعنوية مثل وجود سياسات عادلة للثواب والعقاب، ووجود إدارة قوية، والاهتمام بالعملية التدريبية، والاهتمام بالعلاقات الإنسانية في المرتبة الأولى في تحسين أداء العاملين. ويرى الباحث أن طبيعة ونوع وحجم الحوافز المادية والمعنوية تختلف من قطاع لقطاع ومن شركة لشركة داخل القطاع الواحد ويعتمد ذلك على فهم وثقافة الإدارة العليا ووجود إدارة قوية تتبنى المفاهيم والسياسات الإدارية التي تحسن من الأداء وتحقق المزايا التنافسية.</w:t>
      </w:r>
    </w:p>
    <w:p w14:paraId="1C5A037F" w14:textId="2C6F0AD4"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من خلال تقييم الدراسات السابقة نلاحظ أن بعض الدراسات (</w:t>
      </w:r>
      <w:r w:rsidRPr="00E86007">
        <w:rPr>
          <w:rFonts w:ascii="Simplified Arabic" w:hAnsi="Simplified Arabic" w:cs="Simplified Arabic" w:hint="cs"/>
          <w:sz w:val="28"/>
          <w:szCs w:val="28"/>
        </w:rPr>
        <w:t>Geelmaale, A., 2019</w:t>
      </w:r>
      <w:r w:rsidRPr="00E86007">
        <w:rPr>
          <w:rFonts w:ascii="Simplified Arabic" w:hAnsi="Simplified Arabic" w:cs="Simplified Arabic" w:hint="cs"/>
          <w:sz w:val="28"/>
          <w:szCs w:val="28"/>
          <w:rtl/>
        </w:rPr>
        <w:t xml:space="preserve">) تناولت تأثير أحد أنواع الحوافز المادية على الأداء وهو نظام المكافآت ولم تتناول الأنواع الأخرى من الحوافز المادية </w:t>
      </w:r>
      <w:r w:rsidRPr="00E86007">
        <w:rPr>
          <w:rFonts w:ascii="Simplified Arabic" w:hAnsi="Simplified Arabic" w:cs="Simplified Arabic" w:hint="cs"/>
          <w:sz w:val="28"/>
          <w:szCs w:val="28"/>
          <w:rtl/>
        </w:rPr>
        <w:lastRenderedPageBreak/>
        <w:t>كما أنها تجاهلت الحوافز المعنوية وتأثيرها على الأداء، بينما دراسات أخرى مثل دراسة (</w:t>
      </w:r>
      <w:r w:rsidRPr="00E86007">
        <w:rPr>
          <w:rFonts w:ascii="Simplified Arabic" w:hAnsi="Simplified Arabic" w:cs="Simplified Arabic" w:hint="cs"/>
          <w:sz w:val="28"/>
          <w:szCs w:val="28"/>
        </w:rPr>
        <w:t>Abubakari, A., 2018</w:t>
      </w:r>
      <w:r w:rsidRPr="00E86007">
        <w:rPr>
          <w:rFonts w:ascii="Simplified Arabic" w:hAnsi="Simplified Arabic" w:cs="Simplified Arabic" w:hint="cs"/>
          <w:sz w:val="28"/>
          <w:szCs w:val="28"/>
          <w:rtl/>
        </w:rPr>
        <w:t>) ودراسة (الشعلان، البليهد، ٢٠١٥) تناولت جميع أنواع الحوافز ووجدت أن هناك استراتيجيات تحفيزية نقدية وغير نقدية ،</w:t>
      </w:r>
      <w:r w:rsidRPr="00E86007">
        <w:rPr>
          <w:rFonts w:ascii="Simplified Arabic" w:hAnsi="Simplified Arabic" w:cs="Simplified Arabic" w:hint="cs"/>
          <w:sz w:val="28"/>
          <w:szCs w:val="28"/>
        </w:rPr>
        <w:t xml:space="preserve"> </w:t>
      </w:r>
      <w:r w:rsidRPr="00E86007">
        <w:rPr>
          <w:rFonts w:ascii="Simplified Arabic" w:hAnsi="Simplified Arabic" w:cs="Simplified Arabic" w:hint="cs"/>
          <w:sz w:val="28"/>
          <w:szCs w:val="28"/>
          <w:rtl/>
        </w:rPr>
        <w:t>تمت الإشارة على وجه التحديد إلى نظام رواتب الموظفين والمكافآت والترقيات والعلاقات الشخصية الجيدة بين الموظفين من أهم استراتيجيات تحفيز الموظفين. ويرى الباحث أنه لعمل دراسة شاملة ومتكاملة عن التحفيز وتأثيره على الأداء والرضا الوظيفي يجب دراسة وتحليل جميع أنواع الحوافز سواء مادية أو معنوية أو إيجابية أ سلبية أو فردية أو جماعية لأن ذلك يثري الدراسة ويعطي نتائج قوية.</w:t>
      </w:r>
    </w:p>
    <w:p w14:paraId="4444CD84" w14:textId="0FA048A4" w:rsidR="007F5881" w:rsidRPr="00E86007" w:rsidRDefault="00210ACE" w:rsidP="00E86007">
      <w:pPr>
        <w:bidi/>
        <w:spacing w:line="360" w:lineRule="auto"/>
        <w:rPr>
          <w:rFonts w:ascii="Simplified Arabic" w:hAnsi="Simplified Arabic" w:cs="Simplified Arabic"/>
          <w:b/>
          <w:bCs/>
          <w:sz w:val="28"/>
          <w:szCs w:val="28"/>
          <w:u w:val="double"/>
        </w:rPr>
      </w:pPr>
      <w:r w:rsidRPr="00E86007">
        <w:rPr>
          <w:rFonts w:ascii="Simplified Arabic" w:hAnsi="Simplified Arabic" w:cs="Simplified Arabic" w:hint="cs"/>
          <w:b/>
          <w:bCs/>
          <w:sz w:val="28"/>
          <w:szCs w:val="28"/>
          <w:u w:val="double"/>
          <w:rtl/>
        </w:rPr>
        <w:t>ثانياً:</w:t>
      </w:r>
      <w:r w:rsidR="007F5881" w:rsidRPr="00E86007">
        <w:rPr>
          <w:rFonts w:ascii="Simplified Arabic" w:hAnsi="Simplified Arabic" w:cs="Simplified Arabic" w:hint="cs"/>
          <w:b/>
          <w:bCs/>
          <w:sz w:val="28"/>
          <w:szCs w:val="28"/>
          <w:u w:val="double"/>
          <w:rtl/>
        </w:rPr>
        <w:t xml:space="preserve"> الدراسات المتعلقة بالرضا الوظيفي:</w:t>
      </w:r>
    </w:p>
    <w:p w14:paraId="1E8D2B81"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دراسة (الوهيبي، واخرون، ٢٠٢٠):</w:t>
      </w:r>
    </w:p>
    <w:p w14:paraId="28CAB294"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هدفت هذه الدراسة إلى اختبار أثر الرضا الوظيفي على الأداء المؤسسي بوزارة الشؤون الرياضية في سلطنة ُعمان، وتكونت عينة الدراسة من (٦٢١) موظفاً، وأستخدم الأسلوب الوصفي التحليلي لجمع البيانات، وتوصلت الدراسة الي أهم النتائج وهي وجود علاقة طردية بين الرضا الوظيفي والأداء المؤسسي، وأن هنالك علاقة ذات دلالة إحصائية بين التحفيز والأداء، وأوصت الدراسة وضع نظام للحوافز يكفل توزيعها بعدالة تامة بين العاملين بحيث يتم مكافأة الموظفين أصحاب الأداء الفعال، وكذلك العمل على تطوير مهارات الأداء ومواكبة التطور وزيادة فعالية الاتصال بطرق وأساليب متنوعة تساهم في مستوى أداء العاملين وتحسين من فعالية إنتاج الوزارة في تقديم خدماتها بالشكل المطلوب للمجتمع.</w:t>
      </w:r>
    </w:p>
    <w:p w14:paraId="50BA0E0D" w14:textId="77777777" w:rsidR="00210ACE" w:rsidRPr="00E86007" w:rsidRDefault="00210ACE" w:rsidP="00E86007">
      <w:pPr>
        <w:pStyle w:val="NormalWeb"/>
        <w:bidi/>
        <w:spacing w:before="120" w:beforeAutospacing="0" w:line="360" w:lineRule="auto"/>
        <w:jc w:val="both"/>
        <w:rPr>
          <w:rFonts w:ascii="Simplified Arabic" w:hAnsi="Simplified Arabic" w:cs="Simplified Arabic"/>
          <w:sz w:val="28"/>
          <w:szCs w:val="28"/>
          <w:rtl/>
        </w:rPr>
      </w:pPr>
    </w:p>
    <w:p w14:paraId="5537DD53" w14:textId="77777777" w:rsidR="00210ACE" w:rsidRPr="00E86007" w:rsidRDefault="00210ACE" w:rsidP="00E86007">
      <w:pPr>
        <w:pStyle w:val="NormalWeb"/>
        <w:bidi/>
        <w:spacing w:before="120" w:beforeAutospacing="0" w:line="360" w:lineRule="auto"/>
        <w:jc w:val="both"/>
        <w:rPr>
          <w:rFonts w:ascii="Simplified Arabic" w:hAnsi="Simplified Arabic" w:cs="Simplified Arabic"/>
          <w:sz w:val="28"/>
          <w:szCs w:val="28"/>
          <w:rtl/>
        </w:rPr>
      </w:pPr>
    </w:p>
    <w:p w14:paraId="0331B2E2"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Pr>
        <w:lastRenderedPageBreak/>
        <w:t>Nassani, et al, (2020)</w:t>
      </w:r>
    </w:p>
    <w:p w14:paraId="24A836C9"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في قطاع العمل السعودي تهدف هذه الدراسة إلى تحديد وظيفة الرضا الوظيفي كوسيط في العلاقة بين القيادة الأصيلة والالتزام التنظيمي، وكذلك الوعي الذهني والالتزام التنظيمي. وكان عدد المشاركين في هذا البحث ٢٠٤ موظفاً سعودياً. المعلومات تم جمعها باستخدام الاستبيانات الإلكترونية وتم فحصها على ثلاث مراحل: الإحصاء الوصفي، والتحليل العاملي التأكيدي لاختبار الأبعاد، وتحليل المسار. الإحصاء الوصفي ومصفوفات الارتباط تم تحليل جميع المتغيرات في المرحلة الأولى. التحليل العاملي التوكيدي والثبات تم استخدامها في المرحلة الثانية للنظر في وحدة الأبعاد لكل متغير. تم استخدام عاموس للقيام بذلك تحليل المسار في المرحلة الثالثة، وأظهرت نتائج الدراسة أن هناك علاقة بين اليقظة الذهنية والرضا الوظيفي، كما أن هناك ارتباط وعلاقة بين القيادة الحقيقية والرضا الوظيفي</w:t>
      </w:r>
      <w:r w:rsidRPr="00E86007">
        <w:rPr>
          <w:rFonts w:ascii="Simplified Arabic" w:hAnsi="Simplified Arabic" w:cs="Simplified Arabic" w:hint="cs"/>
          <w:sz w:val="28"/>
          <w:szCs w:val="28"/>
        </w:rPr>
        <w:t>.</w:t>
      </w:r>
      <w:r w:rsidRPr="00E86007">
        <w:rPr>
          <w:rFonts w:ascii="Simplified Arabic" w:hAnsi="Simplified Arabic" w:cs="Simplified Arabic" w:hint="cs"/>
          <w:sz w:val="28"/>
          <w:szCs w:val="28"/>
          <w:rtl/>
        </w:rPr>
        <w:t xml:space="preserve"> وكذلك وجود علاقة معنوية بين الرضا الوظيفي والالتزام التنظيمي وبينهما الوعي والالتزام التنظيمي. يمكن استخدام نتائج هذه الدراسة كدليل للمؤسسات في القطاع السعودي لتحسين رضا الموظفين، وبالتالي دعم أهداف الشركة.</w:t>
      </w:r>
    </w:p>
    <w:p w14:paraId="644A76B7" w14:textId="77777777" w:rsidR="007F5881" w:rsidRPr="00E86007" w:rsidRDefault="007F5881" w:rsidP="00E86007">
      <w:pPr>
        <w:pStyle w:val="NormalWeb"/>
        <w:bidi/>
        <w:spacing w:before="120" w:beforeAutospacing="0" w:line="360" w:lineRule="auto"/>
        <w:rPr>
          <w:rFonts w:ascii="Simplified Arabic" w:hAnsi="Simplified Arabic" w:cs="Simplified Arabic"/>
          <w:b/>
          <w:bCs/>
          <w:sz w:val="28"/>
          <w:szCs w:val="28"/>
          <w:rtl/>
        </w:rPr>
      </w:pPr>
      <w:r w:rsidRPr="00E86007">
        <w:rPr>
          <w:rFonts w:ascii="Simplified Arabic" w:hAnsi="Simplified Arabic" w:cs="Simplified Arabic" w:hint="cs"/>
          <w:b/>
          <w:bCs/>
          <w:sz w:val="28"/>
          <w:szCs w:val="28"/>
        </w:rPr>
        <w:t>Alghamdi, (2020)</w:t>
      </w:r>
    </w:p>
    <w:p w14:paraId="17B93615"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تناولت هذه الأطروحة العوامل المؤثرة على الرضا الوظيفي في المنطقة الشرقية من المملكة العربية السعودية، بناءً على دراسة حالة لمديرات المدارس. وقد ركز هذا البحث فقط على مديرات المدارس لأن القوانين والظروف الاجتماعية في البلاد تمنع التواصل الاجتماعي بين الجنسين خارج الأسرة المباشرة. وبدلاً من ذلك، كان البحث الذي أجري على مديري المدارس في المملكة العربية السعودية في هذه الدراسة يهدف إلى اكتشاف العوامل التي أثرت على رضاهم الوظيفي، مع الأخذ في الاعتبار أن القضايا الخاصة بالجنس كانت محدودة بالسياق الذي تم فيه التحقيق. كان المستوى العام للرضا الوظيفي لدى مديري المدارس الابتدائية والمتوسطة والثانوية في المنطقة الشرقية منخفضًا بشكل عام. ومع ذلك، فقد وجد أن </w:t>
      </w:r>
      <w:r w:rsidRPr="00E86007">
        <w:rPr>
          <w:rFonts w:ascii="Simplified Arabic" w:hAnsi="Simplified Arabic" w:cs="Simplified Arabic" w:hint="cs"/>
          <w:sz w:val="28"/>
          <w:szCs w:val="28"/>
          <w:rtl/>
        </w:rPr>
        <w:lastRenderedPageBreak/>
        <w:t xml:space="preserve">العوامل المسببة للرضا الوظيفي المرتفع والمتوسط تنبع من قضايا ديموغرافية متعددة أو أسباب مستقلة في مكان العمل. على وجه التحديد، حددت هذه الدراسة عدة عوامل تتعلق بالرضا الوظيفي في المنطقة الشرقية لم يتم العثور عليها سابقاً في أبحاث سابقة في المملكة العربية السعودية: التوازن بين العمل والحياة، والبيئة القيادية النسائية، والموقع، والنقل الوظيفي والمكافآت المالية. </w:t>
      </w:r>
    </w:p>
    <w:p w14:paraId="375C70D0"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يمكن لنتائج هذه الدراسة أن تفيد عمل المخططين التربويين، وتساعدهم على تحسين فهمهم لأهم الجوانب في مهنة مديري المدارس. بالإضافة إلى ذلك، يقدم هذا البحث مساهمة يمكن أن تساعد في تطوير السياسة العامة في مجال التعليم؛ علاوة على ذلك، فهو يوفر فهمًا لما يجب تجنبه وما هو الأكثر فاعلية. ويمكن أن تكون السياسة المستقبلية أكثر استنارة من خلال فهم العوامل التي تؤثر على مستويات الرضا أو عدم الرضا وتنفيذ أهداف سياسية أكثر ملاءمة لنشر الموارد بشكل أكثر فعالية.</w:t>
      </w:r>
    </w:p>
    <w:p w14:paraId="7060A357"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دراسة (طالب،٢٠١٩):</w:t>
      </w:r>
    </w:p>
    <w:p w14:paraId="46674142"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هدف البحث إلى التعرف على عناصـر كل من الرضـا الوظيفي وجودة الخدمة في مجتمع البحث وتحديد طبيعة العلاقة الارتباطية بين المتغيرين ومعرفة الأثر بينهما لتحقيق هدف البحث، اســتخدم في هذا البحث المنهج الوصــفي التحليلي، ويتكون مجتمع البحث من موظفي قسـم الموارد البشـرية في رئاسـة الجامعة المسـتنصـرية والبالغ عددهم الكلي (٦٠) موظفاً وتم توزيع الاسـتمارات على كل أفراد العينة وتم اسـتبعاد اسـتمارة واحدة فقط لعدم صـلاحيتها وبذلك بلغ عدد الاسـتمارات المعتمدة في التحليل (٥٩) اسـتمارة ، وتم تصـميم اسـتبانة البحث اسـتنادا إلى الدراسـات السـابقة ذات العلاقة بموضـوع البحث وتم اسـتخدام المسـح الشـامل لعينة البحث وباسـتخدام الوسـائل الإحصـائية توصـل البحث إلى وجود ارتباط وتأثير بين الرضـــا الوظيفي وجودة الخدمة المؤداه وخلص البحث على اعتبار أن الرضا الوظيفي من المتغيرات المهمة في زيادة جودة الخدمة المقدمة لدى العينة .</w:t>
      </w:r>
    </w:p>
    <w:p w14:paraId="023F562D"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lastRenderedPageBreak/>
        <w:t>دراسة (عبد العزيز، واخرون، ٢٠١٨):</w:t>
      </w:r>
    </w:p>
    <w:p w14:paraId="52D99D9D"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يعتبر الرضا الوظيفي هو رد فعل شعوري لاستجابة وانتماء العامل لمكان العمل حسب توقعه وطبيعة شخصيته وذلك الشعور الذي يعبر عنه الفرد يوضح مدي تفاعله مع بيئته العملية من خلال المظاهر المختلفة المرتبطة بالعوامل المؤثرة على بيئة العمل</w:t>
      </w:r>
      <w:r w:rsidRPr="00E86007">
        <w:rPr>
          <w:rFonts w:ascii="Simplified Arabic" w:hAnsi="Simplified Arabic" w:cs="Simplified Arabic" w:hint="cs"/>
          <w:sz w:val="28"/>
          <w:szCs w:val="28"/>
        </w:rPr>
        <w:t>.</w:t>
      </w:r>
      <w:r w:rsidRPr="00E86007">
        <w:rPr>
          <w:rFonts w:ascii="Simplified Arabic" w:hAnsi="Simplified Arabic" w:cs="Simplified Arabic" w:hint="cs"/>
          <w:sz w:val="28"/>
          <w:szCs w:val="28"/>
          <w:rtl/>
        </w:rPr>
        <w:t xml:space="preserve"> يهدف هذا البحث إلى معرفة قوة ودلالة العلاقة والتأثير بين الرضا الوظيفي وبيئة العمل بمؤسسات التعليم العالي في جمهورية مصر العربية، وماهي أهم المقترحات لتحسين بيئة العمل لتحقيق الرضا الوظيفي للعاملين</w:t>
      </w:r>
      <w:r w:rsidRPr="00E86007">
        <w:rPr>
          <w:rFonts w:ascii="Simplified Arabic" w:hAnsi="Simplified Arabic" w:cs="Simplified Arabic" w:hint="cs"/>
          <w:sz w:val="28"/>
          <w:szCs w:val="28"/>
        </w:rPr>
        <w:t>.</w:t>
      </w:r>
      <w:r w:rsidRPr="00E86007">
        <w:rPr>
          <w:rFonts w:ascii="Simplified Arabic" w:hAnsi="Simplified Arabic" w:cs="Simplified Arabic" w:hint="cs"/>
          <w:sz w:val="28"/>
          <w:szCs w:val="28"/>
          <w:rtl/>
        </w:rPr>
        <w:t xml:space="preserve"> ولتحقيق أهداف البحث تم تصميم استمارة استبيان توزع على عينة من أعضاء هيئة التدريس بجامعة عين شمس واكاديمية القاهرة الجديدة حيث تم توزيع ٢٠٠ استمارة، وقد بلغ عدد الاستمارات التي أجري عليها التحليل الإحصائي (١٧٤) استمارة بنسبة (٨٧%)، وقد اعتمد البحث على عدد من الأساليب الاحصائية التى تتمثل فى تحليل الارتباط وتحليل الانحدار لتحليل نتائج البحث واختبار فروضه، وقد توصلت نتائج البحث إلي وجود علاقة موجبة ذات دلالة احصائية بين بيئة العمل الداخلية والرضا الوظيفي، فضلاً عن وجود تأثير ذو دلالة احصائية للرضا الوظيفى على بيئة العمل.</w:t>
      </w:r>
    </w:p>
    <w:p w14:paraId="3A24F41D"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دراسة (المعايطة، ٢٠١٧):</w:t>
      </w:r>
    </w:p>
    <w:p w14:paraId="36B5D9BF"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تهدف هذه الدراسة إلى محاولة التعرف على أثر الرضا الوظيفي على أداء العاملين في شركة مناجم الفوسفات الاردنية المساهمة العامة المحدودة وتناولت الجوانب التالية: الرواتب والحوافز والمكافآت، العلاقة مع الرئيس المباشر، زملاء العمل، بيئة العمل، العدالة، وتأثير  الخصائص الشخصية الجنس ،العمر، الحالة الاجتماعية ، سنوات الخبرة ،المؤهل العلمي على الرضا الوظيفي ، واعتمدت هذه الدراسة على المنهج الوصفي التحليلي بأسلوبه النظري والميداني وقد تم استخدام برنامج الحزم الاحصائية للعلوم الاجتماعية لمعالجة البيانات ومن أجل تحقيق هدف الدراسة تم الاعتماد على الاستبانة لغاية جمع </w:t>
      </w:r>
      <w:r w:rsidRPr="00E86007">
        <w:rPr>
          <w:rFonts w:ascii="Simplified Arabic" w:hAnsi="Simplified Arabic" w:cs="Simplified Arabic" w:hint="cs"/>
          <w:sz w:val="28"/>
          <w:szCs w:val="28"/>
          <w:rtl/>
        </w:rPr>
        <w:lastRenderedPageBreak/>
        <w:t>المعلومات واختبار فرضيات الدراسة وقد توصلت الدراسة التي شملت 227 فرد الى مجموعة من النتائج كان من أهمها أن درجة الرضا عند العاملين في شركة مناجم الفوسفات الأردنية متوسطة وذلك بدلالة المتوسط الحسابي لفقرات الدراسة وهو (3,11) وهو يمثل درجة متوسطة من الرضا ، وتبين وجود علاقة إيجابية بين رضا العاملين وأدائهم الوظيفي في شركة مناجم الفوسفات، وتبين أن مستوى الرضا الوظيفي عن الرواتب والحوافز والمكافآت يؤثر على أداء العاملين في شركة مناجم الفوسفات الأردنية ، وبناء على النتائج خلصت الدراسة الى مجموعة من التوصيات وهي ضرورة الاهتمام بالحوافز المادية وربط الراتب بغلاء الأسعار الموجود وإعطاء الادارة اهتمام أكثر بالمقترحات التي يبديها العاملين و اشراك العاملين في الدورات والندوات.</w:t>
      </w:r>
    </w:p>
    <w:p w14:paraId="796F5830"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دراسة (الرخيص، ٢٠١٧):</w:t>
      </w:r>
    </w:p>
    <w:p w14:paraId="3F97278B"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هدفت الدراسة الى التعرف على ابعاد ومكونات الرضا الوظيفي لدى العاملين في الهيئة العامة للتعليم التطبيقي من خلال ثلاث فرضيات وبالاعتماد على المنهج الوصفي التحليلي النظري للأدبيات في هذا المجال ، حيث تبين من نتائج الدراسة وبناءاً على دراسة وتحليل  الادبيات التي تناولت الموضوع وجود علاقة بين الرضا الوظيفي للعاملين بالهيئة العامة للتعليم التطبيقي بالكويت ومكونات وابعاد البيئة .التنظيمية والحوافز المادية والمعنوية والمهام والمسئوليات الموكلة للعاملين بالهيئة العامة للتعليم التطبيقي بالكويت وثبوت صحة الفرضيات. من النتائج التي توصلت اليها الدراسة وعبر الادبيات التي تم استعراضها تبين كذلك وجود علاقة بين مكونات التحفيز المادي والمعنوي والرضا الوظيفي ، ووجود تلك العلاقة يبين ويثبت صحة فرضيات البحث التي قامت على اختبار وجود علاقة بين مكونات التحفيز والرضا الوظيفي للعاملين في الهيئة العامة للتعليم التطبيقي بالكويت، وفى ضوء النتائج التي توصلت اليها الدراسة تبين ان الرضا الوظيفي يرتبط بعلاقة ابعاد ومكونات الرضا الوظيفى في ظل المهام والمسئوليات الوظيفية حيث تؤكد تلك </w:t>
      </w:r>
      <w:r w:rsidRPr="00E86007">
        <w:rPr>
          <w:rFonts w:ascii="Simplified Arabic" w:hAnsi="Simplified Arabic" w:cs="Simplified Arabic" w:hint="cs"/>
          <w:sz w:val="28"/>
          <w:szCs w:val="28"/>
          <w:rtl/>
        </w:rPr>
        <w:lastRenderedPageBreak/>
        <w:t>النتائج صحة فرضيات البحث ووجود علاقة بين الرضا الوظيفي وأبعاد ومكونات المهام والمسئوليات للعاملين في الهيئة العامة للتعليم التطبيقي.</w:t>
      </w:r>
    </w:p>
    <w:p w14:paraId="24D4CDF3"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دراسة (إبراهيم، ٢٠١٦):</w:t>
      </w:r>
    </w:p>
    <w:p w14:paraId="12ED9D93"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اهتمت هذه الدراسة بالعلاقة بين الرضا الوظيفي والولاء التنظيمي لدى الأطباء العاملين بالمؤسسة الإستشفائية بوهران، وذلك من خلال استخدام مقياس الرضا الوظيفي ومقياس الولاء التنظيمي على عينة قدرت ب ١٢٠ طبيباً. بعد تحليل النتائج إحصائياً باستخدام الحزمة الإحصائية للعلوم الاجتماعية (20 </w:t>
      </w:r>
      <w:r w:rsidRPr="00E86007">
        <w:rPr>
          <w:rFonts w:ascii="Simplified Arabic" w:hAnsi="Simplified Arabic" w:cs="Simplified Arabic" w:hint="cs"/>
          <w:sz w:val="28"/>
          <w:szCs w:val="28"/>
        </w:rPr>
        <w:t>SPSS</w:t>
      </w:r>
      <w:r w:rsidRPr="00E86007">
        <w:rPr>
          <w:rFonts w:ascii="Simplified Arabic" w:hAnsi="Simplified Arabic" w:cs="Simplified Arabic" w:hint="cs"/>
          <w:sz w:val="28"/>
          <w:szCs w:val="28"/>
          <w:rtl/>
        </w:rPr>
        <w:t xml:space="preserve"> ) جاءت النتائج كالآتي:</w:t>
      </w:r>
    </w:p>
    <w:p w14:paraId="40C2D004" w14:textId="77777777" w:rsidR="007F5881" w:rsidRPr="00E86007" w:rsidRDefault="007F5881" w:rsidP="000D6F8E">
      <w:pPr>
        <w:pStyle w:val="NormalWeb"/>
        <w:numPr>
          <w:ilvl w:val="0"/>
          <w:numId w:val="17"/>
        </w:numPr>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وجود مستوى متوسط من الرضا الوظيفي لدى الأطباء العاملين بالمؤسسة الإستشفائية محل الدراسة.</w:t>
      </w:r>
    </w:p>
    <w:p w14:paraId="0CB30B76" w14:textId="77777777" w:rsidR="007F5881" w:rsidRPr="00E86007" w:rsidRDefault="007F5881" w:rsidP="000D6F8E">
      <w:pPr>
        <w:pStyle w:val="NormalWeb"/>
        <w:numPr>
          <w:ilvl w:val="0"/>
          <w:numId w:val="17"/>
        </w:numPr>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 وجود مستوى متوسط من الولاء التنظيمي بدلالة أبعاده (الولاء: العاطفي، المحسوب، المعياري) لدى الأطباء العاملين بالمؤسسة الإستشفائية محل الدراسة.</w:t>
      </w:r>
    </w:p>
    <w:p w14:paraId="14A550FD" w14:textId="580AB25B" w:rsidR="0045449E" w:rsidRPr="00E86007" w:rsidRDefault="007F5881" w:rsidP="000D6F8E">
      <w:pPr>
        <w:pStyle w:val="NormalWeb"/>
        <w:numPr>
          <w:ilvl w:val="0"/>
          <w:numId w:val="17"/>
        </w:numPr>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وجود علاقة ذات دلالة إحصائية بين الرضا الوظيفي و الولاء التنظيمي لدى الأطباء العاملين بالمؤسسة الإستشفائية محل الدراسة.</w:t>
      </w:r>
    </w:p>
    <w:p w14:paraId="745D4177" w14:textId="79153130" w:rsidR="0045449E" w:rsidRPr="00E86007" w:rsidRDefault="0045449E" w:rsidP="00E86007">
      <w:pPr>
        <w:pStyle w:val="NormalWeb"/>
        <w:bidi/>
        <w:spacing w:before="120" w:beforeAutospacing="0" w:line="360" w:lineRule="auto"/>
        <w:jc w:val="both"/>
        <w:rPr>
          <w:rFonts w:ascii="Simplified Arabic" w:hAnsi="Simplified Arabic" w:cs="Simplified Arabic"/>
          <w:color w:val="000000" w:themeColor="text1"/>
          <w:sz w:val="28"/>
          <w:szCs w:val="28"/>
          <w:rtl/>
          <w:lang w:val="en-US"/>
        </w:rPr>
      </w:pPr>
      <w:r w:rsidRPr="00E86007">
        <w:rPr>
          <w:rFonts w:ascii="Simplified Arabic" w:hAnsi="Simplified Arabic" w:cs="Simplified Arabic" w:hint="cs"/>
          <w:color w:val="000000" w:themeColor="text1"/>
          <w:sz w:val="28"/>
          <w:szCs w:val="28"/>
          <w:rtl/>
        </w:rPr>
        <w:t>من خلال تحليل الدراسات السابقة نلاحظ أن بعض الدراسات (الوهيبي، واخرون، ٢٠٢٠؛</w:t>
      </w:r>
      <w:r w:rsidRPr="00E86007">
        <w:rPr>
          <w:rFonts w:ascii="Simplified Arabic" w:hAnsi="Simplified Arabic" w:cs="Simplified Arabic" w:hint="cs"/>
          <w:color w:val="000000" w:themeColor="text1"/>
          <w:sz w:val="28"/>
          <w:szCs w:val="28"/>
        </w:rPr>
        <w:t xml:space="preserve"> Nassani, et al, 2020</w:t>
      </w:r>
      <w:r w:rsidRPr="00E86007">
        <w:rPr>
          <w:rFonts w:ascii="Simplified Arabic" w:hAnsi="Simplified Arabic" w:cs="Simplified Arabic" w:hint="cs"/>
          <w:color w:val="000000" w:themeColor="text1"/>
          <w:sz w:val="28"/>
          <w:szCs w:val="28"/>
          <w:rtl/>
        </w:rPr>
        <w:t>) تناولت النتائج المترتبة على الرضا الوظيفي من خلال تحسين الأداء وزيادة جودة الخدمة المقدمة، بينما تناولت دراسات أخرى (إبراهيم، ٢٠١٦؛ عبد العزيز، واخرون، ٢٠١٨؛ طالب،٢٠١٩؛</w:t>
      </w:r>
      <w:r w:rsidRPr="00E86007">
        <w:rPr>
          <w:rFonts w:ascii="Simplified Arabic" w:hAnsi="Simplified Arabic" w:cs="Simplified Arabic" w:hint="cs"/>
          <w:color w:val="000000" w:themeColor="text1"/>
          <w:sz w:val="28"/>
          <w:szCs w:val="28"/>
        </w:rPr>
        <w:t xml:space="preserve"> Alghamdi, 2020</w:t>
      </w:r>
      <w:r w:rsidRPr="00E86007">
        <w:rPr>
          <w:rFonts w:ascii="Simplified Arabic" w:hAnsi="Simplified Arabic" w:cs="Simplified Arabic" w:hint="cs"/>
          <w:color w:val="000000" w:themeColor="text1"/>
          <w:sz w:val="28"/>
          <w:szCs w:val="28"/>
          <w:rtl/>
        </w:rPr>
        <w:t xml:space="preserve">) مسببات الرضا الوظيفي مثل التوازن بين العمل والحياة، والبيئة القيادية النسائية، والموقع، والنقل الوظيفي والمكافآت المالية. وطبقت معظم الدراسات على المؤسسات التعليمية (مدارس </w:t>
      </w:r>
      <w:r w:rsidRPr="00E86007">
        <w:rPr>
          <w:rFonts w:ascii="Simplified Arabic" w:hAnsi="Simplified Arabic" w:cs="Simplified Arabic" w:hint="cs"/>
          <w:color w:val="000000" w:themeColor="text1"/>
          <w:sz w:val="28"/>
          <w:szCs w:val="28"/>
          <w:rtl/>
        </w:rPr>
        <w:lastRenderedPageBreak/>
        <w:t>وجامعات). ويرى الباحث يجب عمل دراسة شاملة عن مسببات ونتائج الرضا الوظيفي للوصول إلى كيفية تحقيق الرضا الوظيفي ومن ثم تحسين الأداء، وأيضاً يجب توسيع نطاق التطبيق ليشمل مؤسسات أخرى بخلاف المؤسسات التعليمية.</w:t>
      </w:r>
    </w:p>
    <w:p w14:paraId="57C097D7" w14:textId="2520BF72" w:rsidR="007F5881" w:rsidRPr="00E86007" w:rsidRDefault="007F5881" w:rsidP="00E86007">
      <w:pPr>
        <w:pStyle w:val="NormalWeb"/>
        <w:bidi/>
        <w:spacing w:before="120" w:beforeAutospacing="0" w:line="360" w:lineRule="auto"/>
        <w:jc w:val="both"/>
        <w:rPr>
          <w:rFonts w:ascii="Simplified Arabic" w:hAnsi="Simplified Arabic" w:cs="Simplified Arabic"/>
          <w:color w:val="000000" w:themeColor="text1"/>
          <w:sz w:val="28"/>
          <w:szCs w:val="28"/>
          <w:rtl/>
        </w:rPr>
      </w:pPr>
      <w:r w:rsidRPr="00E86007">
        <w:rPr>
          <w:rFonts w:ascii="Simplified Arabic" w:hAnsi="Simplified Arabic" w:cs="Simplified Arabic" w:hint="cs"/>
          <w:color w:val="000000" w:themeColor="text1"/>
          <w:sz w:val="28"/>
          <w:szCs w:val="28"/>
          <w:rtl/>
        </w:rPr>
        <w:t>هذا وتناولت بعض الدراسات أبعاد ومكونات الرضا الوظيفي حيث حددت دراسة (الرخيص، ٢٠١٧) أن مكونات وأبعاد الرضا الوظيفي هي الحوافز المادية والمعنوية والمهام والمسئوليات الموكلة للعاملين، بينما حددت دراسة (المعايطة، ٢٠١٧) مكونات وأبعاد الرضا الوظيفي على أنها الرواتب والحوافز والمكافآت، العلاقة مع الرئيس المباشر، زملاء العمل، بيئة العمل، العدالة، وتأثير الخصائص الشخصية الجنس ،العمر، الحالة الاجتماعية ، سنوات الخبرة ،المؤهل العلمي.</w:t>
      </w:r>
    </w:p>
    <w:p w14:paraId="128E0A2B" w14:textId="3965A179" w:rsidR="007F5881" w:rsidRPr="00E86007" w:rsidRDefault="00DA5127" w:rsidP="000B2180">
      <w:pPr>
        <w:pStyle w:val="NormalWeb"/>
        <w:bidi/>
        <w:spacing w:before="120" w:beforeAutospacing="0"/>
        <w:rPr>
          <w:rFonts w:ascii="Simplified Arabic" w:hAnsi="Simplified Arabic" w:cs="Simplified Arabic"/>
          <w:b/>
          <w:bCs/>
          <w:sz w:val="28"/>
          <w:szCs w:val="28"/>
          <w:u w:val="double"/>
          <w:rtl/>
        </w:rPr>
      </w:pPr>
      <w:r w:rsidRPr="00E86007">
        <w:rPr>
          <w:rFonts w:ascii="Simplified Arabic" w:hAnsi="Simplified Arabic" w:cs="Simplified Arabic" w:hint="cs"/>
          <w:b/>
          <w:bCs/>
          <w:sz w:val="28"/>
          <w:szCs w:val="28"/>
          <w:u w:val="double"/>
          <w:rtl/>
        </w:rPr>
        <w:t xml:space="preserve">ثالثاً: </w:t>
      </w:r>
      <w:r w:rsidR="007F5881" w:rsidRPr="00E86007">
        <w:rPr>
          <w:rFonts w:ascii="Simplified Arabic" w:hAnsi="Simplified Arabic" w:cs="Simplified Arabic" w:hint="cs"/>
          <w:b/>
          <w:bCs/>
          <w:sz w:val="28"/>
          <w:szCs w:val="28"/>
          <w:u w:val="double"/>
          <w:rtl/>
        </w:rPr>
        <w:t>الدراسات المتعلقة بالعلاقة بين التحفيز والرضا الوظيفي:</w:t>
      </w:r>
    </w:p>
    <w:p w14:paraId="6E28DF25" w14:textId="77777777" w:rsidR="007F5881" w:rsidRPr="00E86007" w:rsidRDefault="007F5881" w:rsidP="000B2180">
      <w:pPr>
        <w:pStyle w:val="NormalWeb"/>
        <w:bidi/>
        <w:spacing w:before="120" w:beforeAutospacing="0"/>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دراسة (البلوشي، ٢٠٢٣):</w:t>
      </w:r>
    </w:p>
    <w:p w14:paraId="3105923E"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 xml:space="preserve">هدفت هذه الدراسة إلى قياس مدى تأثير نظام الحوافز على مستوى أداء العاملين، ومعرفة كلا من اتجاه وقياس مقدار تأثير نظام الحوافز بجميع أبعاده سواء المادية أو المعنوية على أداء موظفي (شركة تاول لمشاريع البنية التحتية)، كما أن الدراسة تهدف إلى تحديد أكثر الابعاد تأثيرا على الموظفين مع مراعاة اختلاف وظائفهم ومستوياتهم العلمية، وطبقت الدراسة على مجتمع الدراسة الذي بلغ ٤٤٠ حيث بلغت عينة الدراسة العشوائية ١٠٠ موظف من مختلف أقسام شركة تاول وهم من متحدثي اللغة العربية وكانت نسبة الاسترداد ٩٦% بحيث تم استرداد ٩٦ استبانة من مجتمع الدراسة، كما تم استخدام المنهج الوصفي التحليلي في تحليل البيانات والوصول إلى النتائج، وعليه خلصت الدراسة إلى وجود علاقة ارتباط طردية بين كلا من الحوافز المادية والمعنوية وبين مستوى أداء الموظفين في الشركة، وقدمت الدراسة العديد من التوصيات من أهمها الاهتمام بالجوانب المادية للموظفين والعمل على مضاعفة ترقياتهم والعلاوات المقدمة </w:t>
      </w:r>
      <w:r w:rsidRPr="00E86007">
        <w:rPr>
          <w:rFonts w:ascii="Simplified Arabic" w:hAnsi="Simplified Arabic" w:cs="Simplified Arabic" w:hint="cs"/>
          <w:sz w:val="28"/>
          <w:szCs w:val="28"/>
          <w:rtl/>
        </w:rPr>
        <w:lastRenderedPageBreak/>
        <w:t>كذلك الاهتمام بالجوانب المعنوية والنفسية لهم وتعزيز روح الانتماء للمؤسسة وتكريس مبدأ العمل ضمن فريق واحد والابتعاد على المحاباة والمحسوبية داخل بيئة العمل.</w:t>
      </w:r>
    </w:p>
    <w:p w14:paraId="3DC81B7B"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دراسة (بوكلتوم، ٢٠٢٣):</w:t>
      </w:r>
    </w:p>
    <w:p w14:paraId="40D3180C"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تهدف الدراسة إلى معرفة أهمية التحفيز في تحقيق الرضا الوظيفي في مديرية الضرائب لولاية تيبازة وذلك باستخدام استبيان يتمحور حول التحفيز المادي والمعنوي وكذلك الرضا الوظيفي لجميع المعلومات ، واقتصرت عملية التوزيع على أسلوب العينة العشوائية البسيطة من خلال تحليل البيانات الواردة في الاستمارة عن طريق استخدام الحزمة الإحصائية للعلوم الاجتماعية</w:t>
      </w:r>
      <w:r w:rsidRPr="00E86007">
        <w:rPr>
          <w:rFonts w:ascii="Simplified Arabic" w:hAnsi="Simplified Arabic" w:cs="Simplified Arabic" w:hint="cs"/>
          <w:sz w:val="28"/>
          <w:szCs w:val="28"/>
        </w:rPr>
        <w:t xml:space="preserve"> ( Spss )</w:t>
      </w:r>
      <w:r w:rsidRPr="00E86007">
        <w:rPr>
          <w:rFonts w:ascii="Simplified Arabic" w:hAnsi="Simplified Arabic" w:cs="Simplified Arabic" w:hint="cs"/>
          <w:sz w:val="28"/>
          <w:szCs w:val="28"/>
          <w:rtl/>
        </w:rPr>
        <w:t xml:space="preserve">خلصت الدراسة لعدد من النتائج أهمها: أن هناك علاقة ذات دلالة إحصائية عند مستوى معنوية 5% بُت التحفيز و الرضا الوظيفي لدى العاملات بمديرية الضرائب بولاية تيبازة حيث أن معامل ارتباط بيرسون يبن المتغير التابع (الرضا الوظيفي) المتغير المستقل (التحفيز) قدر ب </w:t>
      </w:r>
      <w:r w:rsidRPr="00E86007">
        <w:rPr>
          <w:rFonts w:ascii="Simplified Arabic" w:hAnsi="Simplified Arabic" w:cs="Simplified Arabic" w:hint="cs"/>
          <w:sz w:val="28"/>
          <w:szCs w:val="28"/>
        </w:rPr>
        <w:t>2</w:t>
      </w:r>
      <w:r w:rsidRPr="00E86007">
        <w:rPr>
          <w:rFonts w:ascii="Simplified Arabic" w:hAnsi="Simplified Arabic" w:cs="Simplified Arabic" w:hint="cs"/>
          <w:sz w:val="28"/>
          <w:szCs w:val="28"/>
          <w:rtl/>
        </w:rPr>
        <w:t>0.75 كما أن هناك تأثَير ذو دلالة إحصائية للتحفيزات المادية والمعنوية على الرضا الوظيفي لدى العاملات .</w:t>
      </w:r>
    </w:p>
    <w:p w14:paraId="7D4E6071"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دراسة (عبيد ، الشوادفى، ٢٠٢٣):</w:t>
      </w:r>
    </w:p>
    <w:p w14:paraId="42D6D852"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 هدفت هذه الدراسة إلى دراسة مستوى الرضا الوظيفي لدى العاملين بالقطاع الهندسي بالإدارات المحلية ودراسة العلاقة بين مستوى الرضا الوظيفي كمتغير تابع لدى عينات الدراسة ببعض المتغيرات الأخرى ممثلاً في المتغير المستقل وهو نظم الحوافز المقدمة لهم وبعض المتغيرات الوسيطة ( العوامل الديموغرافية - طبيعة محتوى الوظيفة - ظروف العمل المادية - العلاقة مع الرؤساء - الرضا عن ثقافة المنظمة - الرضا عن العمل) ، ارتباطاً بعوامل داخلية تتعلق بمدى إشباع هذه الوظيفة لرغبات وطموح العاملين بالقطاع الهندسي وأثرها على الرضا الوظيفي . ولتحقيق هدف الدراسة، قام الباحث بتصميم إستمارة إستبيان </w:t>
      </w:r>
      <w:r w:rsidRPr="00E86007">
        <w:rPr>
          <w:rFonts w:ascii="Simplified Arabic" w:hAnsi="Simplified Arabic" w:cs="Simplified Arabic" w:hint="cs"/>
          <w:sz w:val="28"/>
          <w:szCs w:val="28"/>
          <w:rtl/>
        </w:rPr>
        <w:lastRenderedPageBreak/>
        <w:t>وتطويرها إستناداً إلى المحددات والعوامل المؤثرة على الرضا الوظيفي والاستعانة بما توصلت إليه نتائج الدراسات السابقة المتعلقة بموضوع الدراسة.</w:t>
      </w:r>
    </w:p>
    <w:p w14:paraId="473592A3"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وقد توصلت هذه الدراسة إلى مجموعة من النتائج هي :</w:t>
      </w:r>
    </w:p>
    <w:p w14:paraId="6D4750AD" w14:textId="77777777" w:rsidR="007F5881" w:rsidRPr="00E86007" w:rsidRDefault="007F5881" w:rsidP="000D6F8E">
      <w:pPr>
        <w:pStyle w:val="NormalWeb"/>
        <w:numPr>
          <w:ilvl w:val="0"/>
          <w:numId w:val="18"/>
        </w:numPr>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 xml:space="preserve">وجود علاقة ارتباط طردية قوية جداً ( 0.932 = </w:t>
      </w:r>
      <w:r w:rsidRPr="00E86007">
        <w:rPr>
          <w:rFonts w:ascii="Simplified Arabic" w:hAnsi="Simplified Arabic" w:cs="Simplified Arabic" w:hint="cs"/>
          <w:sz w:val="28"/>
          <w:szCs w:val="28"/>
        </w:rPr>
        <w:t>R</w:t>
      </w:r>
      <w:r w:rsidRPr="00E86007">
        <w:rPr>
          <w:rFonts w:ascii="Simplified Arabic" w:hAnsi="Simplified Arabic" w:cs="Simplified Arabic" w:hint="cs"/>
          <w:sz w:val="28"/>
          <w:szCs w:val="28"/>
          <w:rtl/>
        </w:rPr>
        <w:t xml:space="preserve"> ) بين الحوافز المقدمة للعاملين بالمحليات وبين مستويات الرضا الوظيفي لديهم . </w:t>
      </w:r>
    </w:p>
    <w:p w14:paraId="63EEF867" w14:textId="77777777" w:rsidR="007F5881" w:rsidRPr="00E86007" w:rsidRDefault="007F5881" w:rsidP="000D6F8E">
      <w:pPr>
        <w:pStyle w:val="NormalWeb"/>
        <w:numPr>
          <w:ilvl w:val="0"/>
          <w:numId w:val="18"/>
        </w:numPr>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 xml:space="preserve">هناك اختلافات في مستويات الرضا الوظيفي مع مستوى الحوافز المقدمة فيما يتعلق بمتغير السن تأثير الحوافز على الرضا الوظيفي للعينة محل الدراسة . </w:t>
      </w:r>
    </w:p>
    <w:p w14:paraId="61BC757C" w14:textId="77777777" w:rsidR="007F5881" w:rsidRPr="00E86007" w:rsidRDefault="007F5881" w:rsidP="000D6F8E">
      <w:pPr>
        <w:pStyle w:val="NormalWeb"/>
        <w:numPr>
          <w:ilvl w:val="0"/>
          <w:numId w:val="18"/>
        </w:numPr>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هناك اختلافات بين مستويات الرضا الوظيفي مع مستوى الحوافز المقدمة مع متغير المؤهل الدراسي في تأثير الحوافز على الرضا الوظيفي للعينة محل الدراسة .</w:t>
      </w:r>
    </w:p>
    <w:p w14:paraId="15F40FBC" w14:textId="77777777" w:rsidR="007F5881" w:rsidRPr="00E86007" w:rsidRDefault="007F5881" w:rsidP="000D6F8E">
      <w:pPr>
        <w:pStyle w:val="NormalWeb"/>
        <w:numPr>
          <w:ilvl w:val="0"/>
          <w:numId w:val="18"/>
        </w:numPr>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 xml:space="preserve">هناك علاقة ارتباط طردية قوية جداً ( 0.833 = </w:t>
      </w:r>
      <w:r w:rsidRPr="00E86007">
        <w:rPr>
          <w:rFonts w:ascii="Simplified Arabic" w:hAnsi="Simplified Arabic" w:cs="Simplified Arabic" w:hint="cs"/>
          <w:sz w:val="28"/>
          <w:szCs w:val="28"/>
        </w:rPr>
        <w:t>R</w:t>
      </w:r>
      <w:r w:rsidRPr="00E86007">
        <w:rPr>
          <w:rFonts w:ascii="Simplified Arabic" w:hAnsi="Simplified Arabic" w:cs="Simplified Arabic" w:hint="cs"/>
          <w:sz w:val="28"/>
          <w:szCs w:val="28"/>
          <w:rtl/>
        </w:rPr>
        <w:t xml:space="preserve"> ) بين مستوى الحوافز المقدمة وبين محتوى طبيعة الوظيفة لدى العاملين بالمحليات . </w:t>
      </w:r>
    </w:p>
    <w:p w14:paraId="4F0C522C" w14:textId="77777777" w:rsidR="007F5881" w:rsidRPr="00E86007" w:rsidRDefault="007F5881" w:rsidP="000D6F8E">
      <w:pPr>
        <w:pStyle w:val="NormalWeb"/>
        <w:numPr>
          <w:ilvl w:val="0"/>
          <w:numId w:val="18"/>
        </w:numPr>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 xml:space="preserve">هناك علاقة ارتباط قوية ( 0.638 = </w:t>
      </w:r>
      <w:r w:rsidRPr="00E86007">
        <w:rPr>
          <w:rFonts w:ascii="Simplified Arabic" w:hAnsi="Simplified Arabic" w:cs="Simplified Arabic" w:hint="cs"/>
          <w:sz w:val="28"/>
          <w:szCs w:val="28"/>
        </w:rPr>
        <w:t>R</w:t>
      </w:r>
      <w:r w:rsidRPr="00E86007">
        <w:rPr>
          <w:rFonts w:ascii="Simplified Arabic" w:hAnsi="Simplified Arabic" w:cs="Simplified Arabic" w:hint="cs"/>
          <w:sz w:val="28"/>
          <w:szCs w:val="28"/>
          <w:rtl/>
        </w:rPr>
        <w:t xml:space="preserve"> ) بين مستوى الحوافز المعنوية المقدمة وبين مستويات الرضا الوظيفي وتأثير ذلك على مستوى الأداء.</w:t>
      </w:r>
    </w:p>
    <w:p w14:paraId="26B948A3" w14:textId="77777777" w:rsidR="007F5881" w:rsidRPr="00E86007" w:rsidRDefault="007F5881" w:rsidP="00E86007">
      <w:pPr>
        <w:bidi/>
        <w:spacing w:line="360" w:lineRule="auto"/>
        <w:ind w:hanging="46"/>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 xml:space="preserve"> </w:t>
      </w:r>
      <w:r w:rsidRPr="00E86007">
        <w:rPr>
          <w:rFonts w:ascii="Simplified Arabic" w:hAnsi="Simplified Arabic" w:cs="Simplified Arabic" w:hint="cs"/>
          <w:b/>
          <w:bCs/>
          <w:sz w:val="28"/>
          <w:szCs w:val="28"/>
        </w:rPr>
        <w:t>Mohamed, M., et al., (2023)</w:t>
      </w:r>
      <w:r w:rsidRPr="00E86007">
        <w:rPr>
          <w:rFonts w:ascii="Simplified Arabic" w:hAnsi="Simplified Arabic" w:cs="Simplified Arabic" w:hint="cs"/>
          <w:b/>
          <w:bCs/>
          <w:sz w:val="28"/>
          <w:szCs w:val="28"/>
          <w:rtl/>
        </w:rPr>
        <w:t>:</w:t>
      </w:r>
    </w:p>
    <w:p w14:paraId="2D246936" w14:textId="77777777" w:rsidR="007F5881" w:rsidRPr="00E86007" w:rsidRDefault="007F5881" w:rsidP="00E86007">
      <w:pPr>
        <w:bidi/>
        <w:spacing w:line="360" w:lineRule="auto"/>
        <w:ind w:hanging="46"/>
        <w:jc w:val="both"/>
        <w:rPr>
          <w:rFonts w:ascii="Simplified Arabic" w:hAnsi="Simplified Arabic" w:cs="Simplified Arabic"/>
          <w:sz w:val="28"/>
          <w:szCs w:val="28"/>
        </w:rPr>
      </w:pPr>
      <w:r w:rsidRPr="00E86007">
        <w:rPr>
          <w:rFonts w:ascii="Simplified Arabic" w:hAnsi="Simplified Arabic" w:cs="Simplified Arabic" w:hint="cs"/>
          <w:sz w:val="28"/>
          <w:szCs w:val="28"/>
          <w:rtl/>
        </w:rPr>
        <w:t xml:space="preserve">تعد الموارد البشرية المورد الأكثر أهمية لوكالات السفر في بيئة الأعمال التنافسية للغاية اليوم. على الرغم من أن موظفي وكالات السفر يجب أن يمتلكوا الذكاء والمعرفة الوظيفية والمهارات المتقدمة والقدرة على إدارة الوقت، إلا أنهم لن يتقدموا في حياتهم المهنية أو يبذلوا الجهود المثالية ما لم يكن لديهم دوافع جيدة. يهدف البحث إلى تحليل أثر التحفيز على الرضا الوظيفي في وكالات السفر في مصر. ولتحقيق ذلك </w:t>
      </w:r>
      <w:r w:rsidRPr="00E86007">
        <w:rPr>
          <w:rFonts w:ascii="Simplified Arabic" w:hAnsi="Simplified Arabic" w:cs="Simplified Arabic" w:hint="cs"/>
          <w:sz w:val="28"/>
          <w:szCs w:val="28"/>
          <w:rtl/>
        </w:rPr>
        <w:lastRenderedPageBreak/>
        <w:t xml:space="preserve">استخدم هذا البحث المنهج الوصفي التحليلي، حيث تم إعداد استبانة وتوزيعها على عينة عشوائية مكونة من أربعمائة وعشرين (420) موظفًا بوكالات السفر في مصر. تم تحليل الاستبيانات باستخدام الإحصاء الوصفي، وتحليل الثبات، وارتباط بيرسون، وتحليل الانحدار بدعم من برنامج </w:t>
      </w:r>
      <w:r w:rsidRPr="00E86007">
        <w:rPr>
          <w:rFonts w:ascii="Simplified Arabic" w:hAnsi="Simplified Arabic" w:cs="Simplified Arabic" w:hint="cs"/>
          <w:sz w:val="28"/>
          <w:szCs w:val="28"/>
        </w:rPr>
        <w:t>SPSS 25.0</w:t>
      </w:r>
      <w:r w:rsidRPr="00E86007">
        <w:rPr>
          <w:rFonts w:ascii="Simplified Arabic" w:hAnsi="Simplified Arabic" w:cs="Simplified Arabic" w:hint="cs"/>
          <w:sz w:val="28"/>
          <w:szCs w:val="28"/>
          <w:rtl/>
        </w:rPr>
        <w:t>. وتوصل البحث إلى عدة نتائج منها أن هناك علاقة إيجابية ومعنوية بين أسباب اختيار الموظفين للعمل في وكالات السفر والعوامل التي تحفزهم على أداء وظائفهم بشكل جيد. وبالتالي أوصى البحث بأن يقوم مديرو وكالات السفر بإعطاء الأولوية لمعنويات الموظفين لأن الموظف ذو الروح المعنوية العالية سيكون أكثر التزامًا بالوظيفة.</w:t>
      </w:r>
    </w:p>
    <w:p w14:paraId="68E507D8"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دراسة (طيبة، ٢٠٢٢):</w:t>
      </w:r>
    </w:p>
    <w:p w14:paraId="356AD165"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تهدف الدراسة إلى معرفة أثر نظام الحوافز على تحقيق الرضا الوظيفي في عينة من المؤسسات الصغيرة والمتوسطة بولاية البليدة، استخدام الباحث الاستبانة والمقابلة لجمع المعلومات، واقتصرت عملية التوزيع على أسلوب العينة العشوائية البسيطة حيث بلغت تعداد عينة الدراسة ١٠٤ مفردة، وتم تحليل البيانات الواردة في الاستبيانات عن طريق استخدام الحزمة الإحصائية للعلوم الاجتماعية</w:t>
      </w:r>
      <w:r w:rsidRPr="00E86007">
        <w:rPr>
          <w:rFonts w:ascii="Simplified Arabic" w:hAnsi="Simplified Arabic" w:cs="Simplified Arabic" w:hint="cs"/>
          <w:sz w:val="28"/>
          <w:szCs w:val="28"/>
        </w:rPr>
        <w:t xml:space="preserve"> spss </w:t>
      </w:r>
      <w:r w:rsidRPr="00E86007">
        <w:rPr>
          <w:rFonts w:ascii="Simplified Arabic" w:hAnsi="Simplified Arabic" w:cs="Simplified Arabic" w:hint="cs"/>
          <w:sz w:val="28"/>
          <w:szCs w:val="28"/>
          <w:rtl/>
        </w:rPr>
        <w:t xml:space="preserve"> بالاعتماد على المتوسطات الحسابية، الانحرافات المعيارية، معاملات الارتباط، تحليل الانحدار، وخلصت الدراسة لعدد من النتائج أهمها</w:t>
      </w:r>
      <w:r w:rsidRPr="00E86007">
        <w:rPr>
          <w:rFonts w:ascii="Simplified Arabic" w:hAnsi="Simplified Arabic" w:cs="Simplified Arabic" w:hint="cs"/>
          <w:sz w:val="28"/>
          <w:szCs w:val="28"/>
        </w:rPr>
        <w:t>:</w:t>
      </w:r>
      <w:r w:rsidRPr="00E86007">
        <w:rPr>
          <w:rFonts w:ascii="Simplified Arabic" w:hAnsi="Simplified Arabic" w:cs="Simplified Arabic" w:hint="cs"/>
          <w:sz w:val="28"/>
          <w:szCs w:val="28"/>
          <w:rtl/>
        </w:rPr>
        <w:t xml:space="preserve"> أن الحوافز المادية تؤثر بشكل ضئيل على الرضا الوظيفي في المؤسسات الصغيرة والمتوسطة محل الدراسة وأن هناك عالقة ذات دلالة إحصائية بين الحوافز المعنوية والرضا الوظيفي في المؤسسات الصغيرة والمتوسطة محل الدراسة حيث بلغت القوة التفسيرية ٠.٥٠٨، في حين أظهرت النتائج أنه لا توجد فروق ذات دلالة إحصائية بين مفردات الدراسة في العلاقة بين نظام الحوافز والرضا الوظيفي تعزى لمتغير السن والمستوى التعليمي وسنوات الخبرة، وقد أوصت الدراسة العمل على زيادة فاعلية أثر نظام الحوافز وذلك من خلال إعادة النظر بتقييمها لأنظمة الحوافز عموما.</w:t>
      </w:r>
    </w:p>
    <w:p w14:paraId="5DEFE70E"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lastRenderedPageBreak/>
        <w:t>دراسة (النعيمي، ٢٠٢١):</w:t>
      </w:r>
    </w:p>
    <w:p w14:paraId="577FFC58"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Pr>
      </w:pPr>
      <w:r w:rsidRPr="00E86007">
        <w:rPr>
          <w:rFonts w:ascii="Simplified Arabic" w:hAnsi="Simplified Arabic" w:cs="Simplified Arabic" w:hint="cs"/>
          <w:sz w:val="28"/>
          <w:szCs w:val="28"/>
          <w:rtl/>
        </w:rPr>
        <w:t>هدفت الدراسة إلى اختبار صلاحية أثر التحفيز المادي والمعنوي على الرضا الوظيفي من خلال العدالة التنظيمية كمتغير وسطي لموظفي المديريات العامة للتربية والتعليم بسلطنة عمان، تبنت الدراسة المنهج الوصفي التحليلي لفحص الفرضيات، وللتحقق من مدى  ارتباط تلك المتغيرات فيما بينها، واعتمدت الدراسة على الاستبانة كأداة، وطبقت الدراسة على عينة عشوائية طبقية قوامها (٣٨١) فرداً من أصل مجتمع الدراسة والبالغ عددهم (٤١٣٧) فردًا من العاملين في كل من المديريات التعليمية بسلطنة عمان، وأظهرت نتائج الدراسة وجود أثر إيجابي للتحفيز على تحقيق الرضا الوظيفي حيث دلت قيم التقديرات المعيارية أن الاهتمام بتقديم الحوافز المعنوية يسهم بنسبة (٤٠%) على تحقيق الرضا الوظيفي، وأن الاهتمام بتقديم الحوافز المادية يسهم بنسبة (٦٠%) على تحقيق الرضا الوظيفي، كما توصلت نتائج الدراسة إلى وجود فروق ذات دلالة معنوية لأثر المتغير الوسطي العدالة التنظيمية على العلاقة بين التحفيز المادي والمعنوي وتحقيق الرضا الوظيفي لصالح العينة التي تؤيد العدالة التنظيمية في المديريات العامة محل الدراسة، وأوصت الدراسة برفع مستوى الرضا الوظيفي لدى الموظفين من خلال وضع نظام حوافز يتسم بالتوازن والمساوة والعدالة من خلال تصميم نظام حوافز بمعايير واضحة وعلمية.</w:t>
      </w:r>
    </w:p>
    <w:p w14:paraId="6400AA43"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دراسة (مراد، ٢٠١٨):</w:t>
      </w:r>
    </w:p>
    <w:p w14:paraId="0890B492" w14:textId="77777777" w:rsidR="007F5881" w:rsidRPr="00E86007" w:rsidRDefault="007F5881" w:rsidP="00E86007">
      <w:pPr>
        <w:bidi/>
        <w:spacing w:line="360" w:lineRule="auto"/>
        <w:jc w:val="both"/>
        <w:rPr>
          <w:rFonts w:ascii="Simplified Arabic" w:hAnsi="Simplified Arabic" w:cs="Simplified Arabic"/>
          <w:sz w:val="28"/>
          <w:szCs w:val="28"/>
          <w:rtl/>
          <w:lang w:eastAsia="en-GB"/>
        </w:rPr>
      </w:pPr>
      <w:r w:rsidRPr="00E86007">
        <w:rPr>
          <w:rFonts w:ascii="Simplified Arabic" w:hAnsi="Simplified Arabic" w:cs="Simplified Arabic" w:hint="cs"/>
          <w:sz w:val="28"/>
          <w:szCs w:val="28"/>
          <w:rtl/>
          <w:lang w:eastAsia="en-GB"/>
        </w:rPr>
        <w:t xml:space="preserve">يتناول الباحث في هذه الدراسة أثر التحفيز في تحقيق الرضا الوظيفي لدى العاملين في المؤسسات الخدمية الكويتية مع التطبيق على العاملين في شركة زين للاتصالات الخلوية . تؤكد الدراسات الحديثة في مجال الإدارة أهمية العنصر البشري في العملية الإنتاجية ، إذا لا يمكن لأي عمل أن يستغني عن وجود هذا العنصر المؤثر في المؤسسة رغم وجود الآلة أو الماكنة ، فالمؤسسة الناجحة هي تلك التي تستطيع استغلال كفاءة وفعالية عامليها . وتولي القيادات الإدارية عادة اهتماما رئيسيا بالعنصر البشري من خلال البحث </w:t>
      </w:r>
      <w:r w:rsidRPr="00E86007">
        <w:rPr>
          <w:rFonts w:ascii="Simplified Arabic" w:hAnsi="Simplified Arabic" w:cs="Simplified Arabic" w:hint="cs"/>
          <w:sz w:val="28"/>
          <w:szCs w:val="28"/>
          <w:rtl/>
          <w:lang w:eastAsia="en-GB"/>
        </w:rPr>
        <w:lastRenderedPageBreak/>
        <w:t>عن العوامل المؤثرة في انتاجية وكفاءة العاملين سلبا او ايجابا ، ويرتبط ذلك ارتباطاً وثيقاً بمدى رضا العامل أو الموظف عن العمل الذي يقم به ، حيث يسعي المسؤولون في المنظمات الى إيصال العاملون في انتاجيتهم الى اقصى كفاءة ممكنة ، وفي سبيل ذلك تعمل هذه الإدارات على توفير العمالة الجيدة المؤهلة سواء عند اختيارهم لشغل الوظائف أو الحرص على تدريبهم واكسابهم المهارات المختلفة بعد تعيينهم من أجل رفع المقدرة على الاداء لديهم.</w:t>
      </w:r>
    </w:p>
    <w:p w14:paraId="326BEB8E" w14:textId="77777777" w:rsidR="007F5881" w:rsidRPr="00E86007" w:rsidRDefault="007F5881" w:rsidP="00E86007">
      <w:pPr>
        <w:pStyle w:val="NormalWeb"/>
        <w:bidi/>
        <w:spacing w:before="120" w:beforeAutospacing="0"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يتضح من نتائج الدراسة أن هناك درجة ارتباط وتأثير متبادل عالية بين التحفيز والرضا الوظيفي لدى العاملين في المؤسسات الخدمية الكويتية وذلك بالتطبيق على شركة زين للاتصالات الخلوية وأوضحت الدراسة أن هناك درجة من التحفيز المادي والمعنوي يتم استخدامها في تلك المؤسسات إلا أنها لم تصل إلى المستوى المطلوب خصوصاً فيما يتعلق بالحوافز المعنوية . ورغم ذلك فإن الدراسة أثبتت أن هناك ارتباط كبير بين الحوافز المعنوية والرضا الوظيفي وتأتي الحوافز المادية في المرتبة الثانية وهو ما يعني أنه يجب على تلك المؤسسات الاهتمام بالحوافز المادية وإعطائها مساحة أكبر ، وتوصي الدراسة بفتح المجال أمام العاملين للمشاركة في اتخاذ القرار والتشجيع على تكوين جماعة العمل المفيدة، والتأكد من حصول العاملين على رواتب تتناسب مع ما يقومون به من عمل.</w:t>
      </w:r>
    </w:p>
    <w:p w14:paraId="713867FF" w14:textId="77777777" w:rsidR="007F5881" w:rsidRPr="00E86007" w:rsidRDefault="007F5881" w:rsidP="00E86007">
      <w:pPr>
        <w:bidi/>
        <w:spacing w:line="360" w:lineRule="auto"/>
        <w:rPr>
          <w:rFonts w:ascii="Simplified Arabic" w:hAnsi="Simplified Arabic" w:cs="Simplified Arabic"/>
          <w:b/>
          <w:bCs/>
          <w:sz w:val="28"/>
          <w:szCs w:val="28"/>
          <w:rtl/>
        </w:rPr>
      </w:pPr>
      <w:r w:rsidRPr="00E86007">
        <w:rPr>
          <w:rFonts w:ascii="Simplified Arabic" w:hAnsi="Simplified Arabic" w:cs="Simplified Arabic" w:hint="cs"/>
          <w:b/>
          <w:bCs/>
          <w:sz w:val="28"/>
          <w:szCs w:val="28"/>
        </w:rPr>
        <w:t>Ezam, et al., (2018)</w:t>
      </w:r>
      <w:r w:rsidRPr="00E86007">
        <w:rPr>
          <w:rFonts w:ascii="Simplified Arabic" w:hAnsi="Simplified Arabic" w:cs="Simplified Arabic" w:hint="cs"/>
          <w:b/>
          <w:bCs/>
          <w:sz w:val="28"/>
          <w:szCs w:val="28"/>
          <w:rtl/>
        </w:rPr>
        <w:t>:</w:t>
      </w:r>
    </w:p>
    <w:p w14:paraId="1BFA916F" w14:textId="77777777" w:rsidR="007F5881" w:rsidRPr="00E86007" w:rsidRDefault="007F5881" w:rsidP="00E86007">
      <w:pPr>
        <w:bidi/>
        <w:spacing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تعمل الاتجاهات الناشئة لإدارة الموارد البشرية (</w:t>
      </w:r>
      <w:r w:rsidRPr="00E86007">
        <w:rPr>
          <w:rFonts w:ascii="Simplified Arabic" w:hAnsi="Simplified Arabic" w:cs="Simplified Arabic" w:hint="cs"/>
          <w:sz w:val="28"/>
          <w:szCs w:val="28"/>
        </w:rPr>
        <w:t>HRM</w:t>
      </w:r>
      <w:r w:rsidRPr="00E86007">
        <w:rPr>
          <w:rFonts w:ascii="Simplified Arabic" w:hAnsi="Simplified Arabic" w:cs="Simplified Arabic" w:hint="cs"/>
          <w:sz w:val="28"/>
          <w:szCs w:val="28"/>
          <w:rtl/>
        </w:rPr>
        <w:t xml:space="preserve">) على تغيير آليات وضع الاستراتيجيات. هناك مجال كبير للبحث في هذا المجال. تبحث إدارة المنظمات عن طرق لتحقيق الرضا الوظيفي للموظفين. تعد إدارة الموارد البشرية مهمة لأن موظفي المنظمة يمكن أن يكونوا مصدرًا لنجاح أو فشل المنظمة. تركز هذه الدراسة على استكشاف جانبين من هذا المجال وهما الرضا الوظيفي للموظفين والتحفيز في سياق مجموعات الدخل المختلفة. تم فحص العلاقة بين الرضا الوظيفي والتحفيز من خلال المقارنة بين الفئات </w:t>
      </w:r>
      <w:r w:rsidRPr="00E86007">
        <w:rPr>
          <w:rFonts w:ascii="Simplified Arabic" w:hAnsi="Simplified Arabic" w:cs="Simplified Arabic" w:hint="cs"/>
          <w:sz w:val="28"/>
          <w:szCs w:val="28"/>
          <w:rtl/>
        </w:rPr>
        <w:lastRenderedPageBreak/>
        <w:t xml:space="preserve">ذات الدخل المتوسط الأدنى والمتوسط بمساعدة ١٧٧ استبيانًا تم ملؤها من قبل موظفي البنوك في كراتشي، باكستان. نتائج هذه الدراسة تثري المديرين لاتخاذ القرار في القطاع المصرفي الباكستاني. ويتضح من النتائج أنهم لا يؤمنون إلا بالمزايا المالية للحصول على الرضا من وظائفهم. </w:t>
      </w:r>
    </w:p>
    <w:p w14:paraId="76AA0319" w14:textId="7C8A0B1F" w:rsidR="007F5881" w:rsidRPr="00E86007" w:rsidRDefault="00F8369E" w:rsidP="00E86007">
      <w:pPr>
        <w:bidi/>
        <w:spacing w:line="360" w:lineRule="auto"/>
        <w:rPr>
          <w:rFonts w:ascii="Simplified Arabic" w:hAnsi="Simplified Arabic" w:cs="Simplified Arabic"/>
          <w:b/>
          <w:bCs/>
          <w:sz w:val="28"/>
          <w:szCs w:val="28"/>
          <w:rtl/>
        </w:rPr>
      </w:pPr>
      <w:r w:rsidRPr="00E86007">
        <w:rPr>
          <w:rFonts w:ascii="Simplified Arabic" w:hAnsi="Simplified Arabic" w:cs="Simplified Arabic" w:hint="cs"/>
          <w:b/>
          <w:bCs/>
          <w:sz w:val="28"/>
          <w:szCs w:val="28"/>
          <w:rtl/>
        </w:rPr>
        <w:t>ال</w:t>
      </w:r>
      <w:r w:rsidR="007F5881" w:rsidRPr="00E86007">
        <w:rPr>
          <w:rFonts w:ascii="Simplified Arabic" w:hAnsi="Simplified Arabic" w:cs="Simplified Arabic" w:hint="cs"/>
          <w:b/>
          <w:bCs/>
          <w:sz w:val="28"/>
          <w:szCs w:val="28"/>
          <w:rtl/>
        </w:rPr>
        <w:t>تعقيب على الدراسات السابقة:</w:t>
      </w:r>
    </w:p>
    <w:p w14:paraId="7345C3A0" w14:textId="6E53ED40" w:rsidR="007F5881" w:rsidRPr="00E86007" w:rsidRDefault="007F5881" w:rsidP="00E86007">
      <w:pPr>
        <w:bidi/>
        <w:spacing w:line="360" w:lineRule="auto"/>
        <w:jc w:val="both"/>
        <w:rPr>
          <w:rFonts w:ascii="Simplified Arabic" w:hAnsi="Simplified Arabic" w:cs="Simplified Arabic"/>
          <w:sz w:val="28"/>
          <w:szCs w:val="28"/>
          <w:rtl/>
        </w:rPr>
      </w:pPr>
      <w:r w:rsidRPr="00E86007">
        <w:rPr>
          <w:rFonts w:ascii="Simplified Arabic" w:hAnsi="Simplified Arabic" w:cs="Simplified Arabic" w:hint="cs"/>
          <w:sz w:val="28"/>
          <w:szCs w:val="28"/>
          <w:rtl/>
        </w:rPr>
        <w:t>من خلال الاطلاع على الدراسات السابقة تبين للباحث</w:t>
      </w:r>
      <w:r w:rsidR="00F8369E" w:rsidRPr="00E86007">
        <w:rPr>
          <w:rFonts w:ascii="Simplified Arabic" w:hAnsi="Simplified Arabic" w:cs="Simplified Arabic" w:hint="cs"/>
          <w:sz w:val="28"/>
          <w:szCs w:val="28"/>
          <w:rtl/>
        </w:rPr>
        <w:t>ة</w:t>
      </w:r>
      <w:r w:rsidRPr="00E86007">
        <w:rPr>
          <w:rFonts w:ascii="Simplified Arabic" w:hAnsi="Simplified Arabic" w:cs="Simplified Arabic" w:hint="cs"/>
          <w:sz w:val="28"/>
          <w:szCs w:val="28"/>
          <w:rtl/>
        </w:rPr>
        <w:t xml:space="preserve"> تنوع الدراسات السابقة التي تناولت موضوع الدراسة، فكل تناولها من منظور مختلف كما وسطت بعض الدراسات بعض المتغيرات كمتغيرات وسيطة لدراسة العلاقة بين التحفيز والرضا الوظيفي، فمثلا دراسة  النعيمي، ٢٠٢١، استخدمت العدالة التنظيمية كمتغير وسيط لدراسة العلاقة بين التحفيز والرضا الوظيفي، بينما استخدمت دراسة البلوشي، ٢٠٢٣، الأداء التنظيمي كمؤشر للرضا الوظيفي، كما </w:t>
      </w:r>
      <w:r w:rsidR="00A72FC0" w:rsidRPr="00E86007">
        <w:rPr>
          <w:rFonts w:ascii="Simplified Arabic" w:hAnsi="Simplified Arabic" w:cs="Simplified Arabic" w:hint="cs"/>
          <w:sz w:val="28"/>
          <w:szCs w:val="28"/>
          <w:rtl/>
        </w:rPr>
        <w:t>أ</w:t>
      </w:r>
      <w:r w:rsidRPr="00E86007">
        <w:rPr>
          <w:rFonts w:ascii="Simplified Arabic" w:hAnsi="Simplified Arabic" w:cs="Simplified Arabic" w:hint="cs"/>
          <w:sz w:val="28"/>
          <w:szCs w:val="28"/>
          <w:rtl/>
        </w:rPr>
        <w:t xml:space="preserve">ن </w:t>
      </w:r>
      <w:r w:rsidR="00A72FC0" w:rsidRPr="00E86007">
        <w:rPr>
          <w:rFonts w:ascii="Simplified Arabic" w:hAnsi="Simplified Arabic" w:cs="Simplified Arabic" w:hint="cs"/>
          <w:sz w:val="28"/>
          <w:szCs w:val="28"/>
          <w:rtl/>
        </w:rPr>
        <w:t>الدارسات</w:t>
      </w:r>
      <w:r w:rsidRPr="00E86007">
        <w:rPr>
          <w:rFonts w:ascii="Simplified Arabic" w:hAnsi="Simplified Arabic" w:cs="Simplified Arabic" w:hint="cs"/>
          <w:sz w:val="28"/>
          <w:szCs w:val="28"/>
          <w:rtl/>
        </w:rPr>
        <w:t xml:space="preserve"> السابقة استخدمت </w:t>
      </w:r>
      <w:r w:rsidR="00A72FC0" w:rsidRPr="00E86007">
        <w:rPr>
          <w:rFonts w:ascii="Simplified Arabic" w:hAnsi="Simplified Arabic" w:cs="Simplified Arabic" w:hint="cs"/>
          <w:sz w:val="28"/>
          <w:szCs w:val="28"/>
          <w:rtl/>
        </w:rPr>
        <w:t>أ</w:t>
      </w:r>
      <w:r w:rsidRPr="00E86007">
        <w:rPr>
          <w:rFonts w:ascii="Simplified Arabic" w:hAnsi="Simplified Arabic" w:cs="Simplified Arabic" w:hint="cs"/>
          <w:sz w:val="28"/>
          <w:szCs w:val="28"/>
          <w:rtl/>
        </w:rPr>
        <w:t>حد أنواع الحوافز (مادية فقط، او معنوية فقط) للتآثير على الرضا الوظيفي،  لذلك تميزت دراستنا الحالية في متغيراتها لاستخدامها جميع متغيرات وأنواع الحوافز سواء إيجابية أو سلبية أو مادية أو معنوية وسواء فردية أو جماعية لقياس الأثر عل</w:t>
      </w:r>
      <w:r w:rsidR="00957D7D">
        <w:rPr>
          <w:rFonts w:ascii="Simplified Arabic" w:hAnsi="Simplified Arabic" w:cs="Simplified Arabic" w:hint="cs"/>
          <w:sz w:val="28"/>
          <w:szCs w:val="28"/>
          <w:rtl/>
        </w:rPr>
        <w:t>ى</w:t>
      </w:r>
      <w:r w:rsidRPr="00E86007">
        <w:rPr>
          <w:rFonts w:ascii="Simplified Arabic" w:hAnsi="Simplified Arabic" w:cs="Simplified Arabic" w:hint="cs"/>
          <w:sz w:val="28"/>
          <w:szCs w:val="28"/>
          <w:rtl/>
        </w:rPr>
        <w:t xml:space="preserve"> الرضا الوظيفي.</w:t>
      </w:r>
    </w:p>
    <w:p w14:paraId="566EC08B" w14:textId="77777777" w:rsidR="007F5881" w:rsidRPr="00E86007" w:rsidRDefault="007F5881" w:rsidP="00E86007">
      <w:pPr>
        <w:bidi/>
        <w:spacing w:line="360" w:lineRule="auto"/>
        <w:jc w:val="center"/>
        <w:rPr>
          <w:rFonts w:ascii="Simplified Arabic" w:hAnsi="Simplified Arabic" w:cs="Simplified Arabic"/>
          <w:b/>
          <w:bCs/>
          <w:sz w:val="28"/>
          <w:szCs w:val="28"/>
          <w:rtl/>
        </w:rPr>
      </w:pPr>
    </w:p>
    <w:p w14:paraId="71DD723B" w14:textId="77777777" w:rsidR="007F5881" w:rsidRPr="00E86007" w:rsidRDefault="007F5881" w:rsidP="00E86007">
      <w:pPr>
        <w:bidi/>
        <w:spacing w:line="360" w:lineRule="auto"/>
        <w:jc w:val="center"/>
        <w:rPr>
          <w:rFonts w:ascii="Simplified Arabic" w:hAnsi="Simplified Arabic" w:cs="Simplified Arabic"/>
          <w:b/>
          <w:bCs/>
          <w:sz w:val="28"/>
          <w:szCs w:val="28"/>
          <w:rtl/>
        </w:rPr>
      </w:pPr>
    </w:p>
    <w:p w14:paraId="57742430" w14:textId="77777777" w:rsidR="007F5881" w:rsidRPr="00E86007" w:rsidRDefault="007F5881" w:rsidP="00E86007">
      <w:pPr>
        <w:bidi/>
        <w:spacing w:line="360" w:lineRule="auto"/>
        <w:jc w:val="center"/>
        <w:rPr>
          <w:rFonts w:ascii="Simplified Arabic" w:hAnsi="Simplified Arabic" w:cs="Simplified Arabic"/>
          <w:b/>
          <w:bCs/>
          <w:sz w:val="28"/>
          <w:szCs w:val="28"/>
          <w:rtl/>
        </w:rPr>
      </w:pPr>
    </w:p>
    <w:p w14:paraId="1D9D2EDD" w14:textId="77777777" w:rsidR="007F5881" w:rsidRPr="00E86007" w:rsidRDefault="007F5881" w:rsidP="00E86007">
      <w:pPr>
        <w:bidi/>
        <w:spacing w:line="360" w:lineRule="auto"/>
        <w:jc w:val="center"/>
        <w:rPr>
          <w:rFonts w:ascii="Simplified Arabic" w:hAnsi="Simplified Arabic" w:cs="Simplified Arabic"/>
          <w:b/>
          <w:bCs/>
          <w:sz w:val="28"/>
          <w:szCs w:val="28"/>
          <w:rtl/>
        </w:rPr>
      </w:pPr>
    </w:p>
    <w:p w14:paraId="321B9D91" w14:textId="77777777" w:rsidR="007F5881" w:rsidRPr="00E86007" w:rsidRDefault="007F5881" w:rsidP="00E86007">
      <w:pPr>
        <w:bidi/>
        <w:spacing w:line="360" w:lineRule="auto"/>
        <w:jc w:val="center"/>
        <w:rPr>
          <w:rFonts w:ascii="Simplified Arabic" w:hAnsi="Simplified Arabic" w:cs="Simplified Arabic"/>
          <w:b/>
          <w:bCs/>
          <w:sz w:val="28"/>
          <w:szCs w:val="28"/>
          <w:rtl/>
        </w:rPr>
      </w:pPr>
    </w:p>
    <w:p w14:paraId="79E962C8" w14:textId="77777777" w:rsidR="009A49D2" w:rsidRDefault="009A49D2" w:rsidP="009A49D2">
      <w:pPr>
        <w:bidi/>
        <w:spacing w:before="120" w:line="360" w:lineRule="auto"/>
        <w:rPr>
          <w:rFonts w:ascii="Simplified Arabic" w:eastAsia="MS Mincho" w:hAnsi="Simplified Arabic" w:cs="Simplified Arabic"/>
          <w:b/>
          <w:bCs/>
          <w:sz w:val="28"/>
          <w:szCs w:val="28"/>
          <w:rtl/>
        </w:rPr>
      </w:pPr>
    </w:p>
    <w:sectPr w:rsidR="009A49D2" w:rsidSect="00456D2E">
      <w:footerReference w:type="even" r:id="rId10"/>
      <w:footerReference w:type="default" r:id="rId11"/>
      <w:footerReference w:type="first" r:id="rId12"/>
      <w:pgSz w:w="11906" w:h="16838"/>
      <w:pgMar w:top="1440" w:right="1440" w:bottom="1440" w:left="1440" w:header="708" w:footer="708" w:gutter="0"/>
      <w:pgBorders w:offsetFrom="page">
        <w:top w:val="twistedLines2" w:sz="18" w:space="24" w:color="auto"/>
        <w:left w:val="twistedLines2" w:sz="18" w:space="24" w:color="auto"/>
        <w:bottom w:val="twistedLines2" w:sz="18" w:space="24" w:color="auto"/>
        <w:right w:val="twistedLines2"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3C587" w14:textId="77777777" w:rsidR="001E2FAB" w:rsidRDefault="001E2FAB" w:rsidP="002C2290">
      <w:pPr>
        <w:spacing w:after="0" w:line="240" w:lineRule="auto"/>
      </w:pPr>
      <w:r>
        <w:separator/>
      </w:r>
    </w:p>
  </w:endnote>
  <w:endnote w:type="continuationSeparator" w:id="0">
    <w:p w14:paraId="07C89557" w14:textId="77777777" w:rsidR="001E2FAB" w:rsidRDefault="001E2FAB" w:rsidP="002C2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ndalus">
    <w:altName w:val="Arial"/>
    <w:charset w:val="B2"/>
    <w:family w:val="auto"/>
    <w:pitch w:val="variable"/>
    <w:sig w:usb0="00006001" w:usb1="00000000" w:usb2="00000000" w:usb3="00000000" w:csb0="00000040" w:csb1="00000000"/>
  </w:font>
  <w:font w:name="Simplified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Console">
    <w:panose1 w:val="020B0609040504020204"/>
    <w:charset w:val="00"/>
    <w:family w:val="modern"/>
    <w:pitch w:val="fixed"/>
    <w:sig w:usb0="8000028F" w:usb1="00001800" w:usb2="00000000" w:usb3="00000000" w:csb0="0000001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81AF1" w14:textId="49DF0319" w:rsidR="002C2290" w:rsidRDefault="000D6F8E" w:rsidP="00341BBB">
    <w:pPr>
      <w:pStyle w:val="Footer"/>
      <w:framePr w:wrap="none" w:vAnchor="text" w:hAnchor="margin" w:xAlign="center" w:y="1"/>
      <w:rPr>
        <w:rStyle w:val="PageNumber"/>
      </w:rPr>
    </w:pPr>
    <w:r>
      <w:rPr>
        <w:noProof/>
      </w:rPr>
      <mc:AlternateContent>
        <mc:Choice Requires="wps">
          <w:drawing>
            <wp:anchor distT="0" distB="0" distL="0" distR="0" simplePos="0" relativeHeight="251659264" behindDoc="0" locked="0" layoutInCell="1" allowOverlap="1" wp14:anchorId="0B86C282" wp14:editId="11BCB029">
              <wp:simplePos x="635" y="635"/>
              <wp:positionH relativeFrom="page">
                <wp:align>left</wp:align>
              </wp:positionH>
              <wp:positionV relativeFrom="page">
                <wp:align>bottom</wp:align>
              </wp:positionV>
              <wp:extent cx="1988820" cy="370205"/>
              <wp:effectExtent l="0" t="0" r="11430" b="0"/>
              <wp:wrapNone/>
              <wp:docPr id="649548171" name="Text Box 2" descr=" JIGPC Classification: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88820" cy="370205"/>
                      </a:xfrm>
                      <a:prstGeom prst="rect">
                        <a:avLst/>
                      </a:prstGeom>
                      <a:noFill/>
                      <a:ln>
                        <a:noFill/>
                      </a:ln>
                    </wps:spPr>
                    <wps:txbx>
                      <w:txbxContent>
                        <w:p w14:paraId="0AB0BD80" w14:textId="396285E2" w:rsidR="000D6F8E" w:rsidRPr="000D6F8E" w:rsidRDefault="000D6F8E" w:rsidP="000D6F8E">
                          <w:pPr>
                            <w:spacing w:after="0"/>
                            <w:rPr>
                              <w:rFonts w:ascii="Calibri" w:eastAsia="Calibri" w:hAnsi="Calibri" w:cs="Calibri"/>
                              <w:noProof/>
                              <w:color w:val="000000"/>
                              <w:sz w:val="20"/>
                              <w:szCs w:val="20"/>
                            </w:rPr>
                          </w:pPr>
                          <w:r w:rsidRPr="000D6F8E">
                            <w:rPr>
                              <w:rFonts w:ascii="Calibri" w:eastAsia="Calibri" w:hAnsi="Calibri" w:cs="Calibri"/>
                              <w:noProof/>
                              <w:color w:val="000000"/>
                              <w:sz w:val="20"/>
                              <w:szCs w:val="20"/>
                            </w:rPr>
                            <w:t xml:space="preserve"> JIGPC Classification: Internal Use.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B86C282" id="_x0000_t202" coordsize="21600,21600" o:spt="202" path="m,l,21600r21600,l21600,xe">
              <v:stroke joinstyle="miter"/>
              <v:path gradientshapeok="t" o:connecttype="rect"/>
            </v:shapetype>
            <v:shape id="Text Box 2" o:spid="_x0000_s1026" type="#_x0000_t202" alt=" JIGPC Classification: Internal Use." style="position:absolute;margin-left:0;margin-top:0;width:156.6pt;height:29.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" filled="f" stroked="f">
              <v:fill o:detectmouseclick="t"/>
              <v:textbox style="mso-fit-shape-to-text:t" inset="20pt,0,0,15pt">
                <w:txbxContent>
                  <w:p w14:paraId="0AB0BD80" w14:textId="396285E2" w:rsidR="000D6F8E" w:rsidRPr="000D6F8E" w:rsidRDefault="000D6F8E" w:rsidP="000D6F8E">
                    <w:pPr>
                      <w:spacing w:after="0"/>
                      <w:rPr>
                        <w:rFonts w:ascii="Calibri" w:eastAsia="Calibri" w:hAnsi="Calibri" w:cs="Calibri"/>
                        <w:noProof/>
                        <w:color w:val="000000"/>
                        <w:sz w:val="20"/>
                        <w:szCs w:val="20"/>
                      </w:rPr>
                    </w:pPr>
                    <w:r w:rsidRPr="000D6F8E">
                      <w:rPr>
                        <w:rFonts w:ascii="Calibri" w:eastAsia="Calibri" w:hAnsi="Calibri" w:cs="Calibri"/>
                        <w:noProof/>
                        <w:color w:val="000000"/>
                        <w:sz w:val="20"/>
                        <w:szCs w:val="20"/>
                      </w:rPr>
                      <w:t xml:space="preserve"> JIGPC Classification: Internal Use.</w:t>
                    </w:r>
                  </w:p>
                </w:txbxContent>
              </v:textbox>
              <w10:wrap anchorx="page" anchory="page"/>
            </v:shape>
          </w:pict>
        </mc:Fallback>
      </mc:AlternateContent>
    </w:r>
  </w:p>
  <w:sdt>
    <w:sdtPr>
      <w:rPr>
        <w:rStyle w:val="PageNumber"/>
      </w:rPr>
      <w:id w:val="-1739241597"/>
      <w:docPartObj>
        <w:docPartGallery w:val="Page Numbers (Bottom of Page)"/>
        <w:docPartUnique/>
      </w:docPartObj>
    </w:sdtPr>
    <w:sdtContent>
      <w:p w14:paraId="65D81AF1" w14:textId="49DF0319" w:rsidR="002C2290" w:rsidRDefault="002C2290" w:rsidP="00341B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DD822E" w14:textId="77777777" w:rsidR="002C2290" w:rsidRDefault="002C22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F9FFC" w14:textId="48841166" w:rsidR="002C2290" w:rsidRDefault="000D6F8E" w:rsidP="00341BBB">
    <w:pPr>
      <w:pStyle w:val="Footer"/>
      <w:framePr w:wrap="none" w:vAnchor="text" w:hAnchor="margin" w:xAlign="center" w:y="1"/>
      <w:rPr>
        <w:rStyle w:val="PageNumber"/>
      </w:rPr>
    </w:pPr>
    <w:r>
      <w:rPr>
        <w:noProof/>
      </w:rPr>
      <mc:AlternateContent>
        <mc:Choice Requires="wps">
          <w:drawing>
            <wp:anchor distT="0" distB="0" distL="0" distR="0" simplePos="0" relativeHeight="251660288" behindDoc="0" locked="0" layoutInCell="1" allowOverlap="1" wp14:anchorId="0D9C506C" wp14:editId="06F5DDCF">
              <wp:simplePos x="3702050" y="10058400"/>
              <wp:positionH relativeFrom="page">
                <wp:align>left</wp:align>
              </wp:positionH>
              <wp:positionV relativeFrom="page">
                <wp:align>bottom</wp:align>
              </wp:positionV>
              <wp:extent cx="1988820" cy="370205"/>
              <wp:effectExtent l="0" t="0" r="11430" b="0"/>
              <wp:wrapNone/>
              <wp:docPr id="454706747" name="Text Box 3" descr=" JIGPC Classification: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88820" cy="370205"/>
                      </a:xfrm>
                      <a:prstGeom prst="rect">
                        <a:avLst/>
                      </a:prstGeom>
                      <a:noFill/>
                      <a:ln>
                        <a:noFill/>
                      </a:ln>
                    </wps:spPr>
                    <wps:txbx>
                      <w:txbxContent>
                        <w:p w14:paraId="657AE47D" w14:textId="369C8F3D" w:rsidR="000D6F8E" w:rsidRPr="000D6F8E" w:rsidRDefault="000D6F8E" w:rsidP="000D6F8E">
                          <w:pPr>
                            <w:spacing w:after="0"/>
                            <w:rPr>
                              <w:rFonts w:ascii="Calibri" w:eastAsia="Calibri" w:hAnsi="Calibri" w:cs="Calibri"/>
                              <w:noProof/>
                              <w:color w:val="000000"/>
                              <w:sz w:val="20"/>
                              <w:szCs w:val="20"/>
                            </w:rPr>
                          </w:pPr>
                          <w:r w:rsidRPr="000D6F8E">
                            <w:rPr>
                              <w:rFonts w:ascii="Calibri" w:eastAsia="Calibri" w:hAnsi="Calibri" w:cs="Calibri"/>
                              <w:noProof/>
                              <w:color w:val="000000"/>
                              <w:sz w:val="20"/>
                              <w:szCs w:val="20"/>
                            </w:rPr>
                            <w:t xml:space="preserve"> </w:t>
                          </w:r>
                          <w:r w:rsidRPr="000D6F8E">
                            <w:rPr>
                              <w:rFonts w:ascii="Calibri" w:eastAsia="Calibri" w:hAnsi="Calibri" w:cs="Calibri"/>
                              <w:noProof/>
                              <w:color w:val="000000"/>
                              <w:sz w:val="20"/>
                              <w:szCs w:val="20"/>
                            </w:rPr>
                            <w:t>JIGPC Classification: Internal Use.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D9C506C" id="_x0000_t202" coordsize="21600,21600" o:spt="202" path="m,l,21600r21600,l21600,xe">
              <v:stroke joinstyle="miter"/>
              <v:path gradientshapeok="t" o:connecttype="rect"/>
            </v:shapetype>
            <v:shape id="Text Box 3" o:spid="_x0000_s1027" type="#_x0000_t202" alt=" JIGPC Classification: Internal Use." style="position:absolute;margin-left:0;margin-top:0;width:156.6pt;height:29.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" filled="f" stroked="f">
              <v:fill o:detectmouseclick="t"/>
              <v:textbox style="mso-fit-shape-to-text:t" inset="20pt,0,0,15pt">
                <w:txbxContent>
                  <w:p w14:paraId="657AE47D" w14:textId="369C8F3D" w:rsidR="000D6F8E" w:rsidRPr="000D6F8E" w:rsidRDefault="000D6F8E" w:rsidP="000D6F8E">
                    <w:pPr>
                      <w:spacing w:after="0"/>
                      <w:rPr>
                        <w:rFonts w:ascii="Calibri" w:eastAsia="Calibri" w:hAnsi="Calibri" w:cs="Calibri"/>
                        <w:noProof/>
                        <w:color w:val="000000"/>
                        <w:sz w:val="20"/>
                        <w:szCs w:val="20"/>
                      </w:rPr>
                    </w:pPr>
                    <w:r w:rsidRPr="000D6F8E">
                      <w:rPr>
                        <w:rFonts w:ascii="Calibri" w:eastAsia="Calibri" w:hAnsi="Calibri" w:cs="Calibri"/>
                        <w:noProof/>
                        <w:color w:val="000000"/>
                        <w:sz w:val="20"/>
                        <w:szCs w:val="20"/>
                      </w:rPr>
                      <w:t xml:space="preserve"> </w:t>
                    </w:r>
                    <w:r w:rsidRPr="000D6F8E">
                      <w:rPr>
                        <w:rFonts w:ascii="Calibri" w:eastAsia="Calibri" w:hAnsi="Calibri" w:cs="Calibri"/>
                        <w:noProof/>
                        <w:color w:val="000000"/>
                        <w:sz w:val="20"/>
                        <w:szCs w:val="20"/>
                      </w:rPr>
                      <w:t>JIGPC Classification: Internal Use.</w:t>
                    </w:r>
                  </w:p>
                </w:txbxContent>
              </v:textbox>
              <w10:wrap anchorx="page" anchory="page"/>
            </v:shape>
          </w:pict>
        </mc:Fallback>
      </mc:AlternateContent>
    </w:r>
    <w:sdt>
      <w:sdtPr>
        <w:rPr>
          <w:rStyle w:val="PageNumber"/>
        </w:rPr>
        <w:id w:val="625745572"/>
        <w:docPartObj>
          <w:docPartGallery w:val="Page Numbers (Bottom of Page)"/>
          <w:docPartUnique/>
        </w:docPartObj>
      </w:sdtPr>
      <w:sdtContent>
        <w:r w:rsidR="002C2290">
          <w:rPr>
            <w:rStyle w:val="PageNumber"/>
          </w:rPr>
          <w:fldChar w:fldCharType="begin"/>
        </w:r>
        <w:r w:rsidR="002C2290">
          <w:rPr>
            <w:rStyle w:val="PageNumber"/>
          </w:rPr>
          <w:instrText xml:space="preserve"> PAGE </w:instrText>
        </w:r>
        <w:r w:rsidR="002C2290">
          <w:rPr>
            <w:rStyle w:val="PageNumber"/>
          </w:rPr>
          <w:fldChar w:fldCharType="separate"/>
        </w:r>
        <w:r w:rsidR="002C2290">
          <w:rPr>
            <w:rStyle w:val="PageNumber"/>
            <w:noProof/>
          </w:rPr>
          <w:t>1</w:t>
        </w:r>
        <w:r w:rsidR="002C2290">
          <w:rPr>
            <w:rStyle w:val="PageNumber"/>
          </w:rPr>
          <w:fldChar w:fldCharType="end"/>
        </w:r>
      </w:sdtContent>
    </w:sdt>
  </w:p>
  <w:p w14:paraId="541EEAB9" w14:textId="77777777" w:rsidR="002C2290" w:rsidRDefault="002C22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8F1EC" w14:textId="781E0E1D" w:rsidR="000D6F8E" w:rsidRDefault="000D6F8E">
    <w:pPr>
      <w:pStyle w:val="Footer"/>
    </w:pPr>
    <w:r>
      <w:rPr>
        <w:noProof/>
      </w:rPr>
      <mc:AlternateContent>
        <mc:Choice Requires="wps">
          <w:drawing>
            <wp:anchor distT="0" distB="0" distL="0" distR="0" simplePos="0" relativeHeight="251658240" behindDoc="0" locked="0" layoutInCell="1" allowOverlap="1" wp14:anchorId="34106F6A" wp14:editId="33701E12">
              <wp:simplePos x="635" y="635"/>
              <wp:positionH relativeFrom="page">
                <wp:align>left</wp:align>
              </wp:positionH>
              <wp:positionV relativeFrom="page">
                <wp:align>bottom</wp:align>
              </wp:positionV>
              <wp:extent cx="1988820" cy="370205"/>
              <wp:effectExtent l="0" t="0" r="11430" b="0"/>
              <wp:wrapNone/>
              <wp:docPr id="1675501586" name="Text Box 1" descr=" JIGPC Classification: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88820" cy="370205"/>
                      </a:xfrm>
                      <a:prstGeom prst="rect">
                        <a:avLst/>
                      </a:prstGeom>
                      <a:noFill/>
                      <a:ln>
                        <a:noFill/>
                      </a:ln>
                    </wps:spPr>
                    <wps:txbx>
                      <w:txbxContent>
                        <w:p w14:paraId="7078DF43" w14:textId="681A140F" w:rsidR="000D6F8E" w:rsidRPr="000D6F8E" w:rsidRDefault="000D6F8E" w:rsidP="000D6F8E">
                          <w:pPr>
                            <w:spacing w:after="0"/>
                            <w:rPr>
                              <w:rFonts w:ascii="Calibri" w:eastAsia="Calibri" w:hAnsi="Calibri" w:cs="Calibri"/>
                              <w:noProof/>
                              <w:color w:val="000000"/>
                              <w:sz w:val="20"/>
                              <w:szCs w:val="20"/>
                            </w:rPr>
                          </w:pPr>
                          <w:r w:rsidRPr="000D6F8E">
                            <w:rPr>
                              <w:rFonts w:ascii="Calibri" w:eastAsia="Calibri" w:hAnsi="Calibri" w:cs="Calibri"/>
                              <w:noProof/>
                              <w:color w:val="000000"/>
                              <w:sz w:val="20"/>
                              <w:szCs w:val="20"/>
                            </w:rPr>
                            <w:t xml:space="preserve"> </w:t>
                          </w:r>
                          <w:r w:rsidRPr="000D6F8E">
                            <w:rPr>
                              <w:rFonts w:ascii="Calibri" w:eastAsia="Calibri" w:hAnsi="Calibri" w:cs="Calibri"/>
                              <w:noProof/>
                              <w:color w:val="000000"/>
                              <w:sz w:val="20"/>
                              <w:szCs w:val="20"/>
                            </w:rPr>
                            <w:t>JIGPC Classification: Internal Use.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4106F6A" id="_x0000_t202" coordsize="21600,21600" o:spt="202" path="m,l,21600r21600,l21600,xe">
              <v:stroke joinstyle="miter"/>
              <v:path gradientshapeok="t" o:connecttype="rect"/>
            </v:shapetype>
            <v:shape id="Text Box 1" o:spid="_x0000_s1028" type="#_x0000_t202" alt=" JIGPC Classification: Internal Use." style="position:absolute;margin-left:0;margin-top:0;width:156.6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" filled="f" stroked="f">
              <v:fill o:detectmouseclick="t"/>
              <v:textbox style="mso-fit-shape-to-text:t" inset="20pt,0,0,15pt">
                <w:txbxContent>
                  <w:p w14:paraId="7078DF43" w14:textId="681A140F" w:rsidR="000D6F8E" w:rsidRPr="000D6F8E" w:rsidRDefault="000D6F8E" w:rsidP="000D6F8E">
                    <w:pPr>
                      <w:spacing w:after="0"/>
                      <w:rPr>
                        <w:rFonts w:ascii="Calibri" w:eastAsia="Calibri" w:hAnsi="Calibri" w:cs="Calibri"/>
                        <w:noProof/>
                        <w:color w:val="000000"/>
                        <w:sz w:val="20"/>
                        <w:szCs w:val="20"/>
                      </w:rPr>
                    </w:pPr>
                    <w:r w:rsidRPr="000D6F8E">
                      <w:rPr>
                        <w:rFonts w:ascii="Calibri" w:eastAsia="Calibri" w:hAnsi="Calibri" w:cs="Calibri"/>
                        <w:noProof/>
                        <w:color w:val="000000"/>
                        <w:sz w:val="20"/>
                        <w:szCs w:val="20"/>
                      </w:rPr>
                      <w:t xml:space="preserve"> </w:t>
                    </w:r>
                    <w:r w:rsidRPr="000D6F8E">
                      <w:rPr>
                        <w:rFonts w:ascii="Calibri" w:eastAsia="Calibri" w:hAnsi="Calibri" w:cs="Calibri"/>
                        <w:noProof/>
                        <w:color w:val="000000"/>
                        <w:sz w:val="20"/>
                        <w:szCs w:val="20"/>
                      </w:rPr>
                      <w:t>JIGPC Classification: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E0CC4" w14:textId="77777777" w:rsidR="001E2FAB" w:rsidRDefault="001E2FAB" w:rsidP="002C2290">
      <w:pPr>
        <w:spacing w:after="0" w:line="240" w:lineRule="auto"/>
      </w:pPr>
      <w:r>
        <w:separator/>
      </w:r>
    </w:p>
  </w:footnote>
  <w:footnote w:type="continuationSeparator" w:id="0">
    <w:p w14:paraId="4CF38516" w14:textId="77777777" w:rsidR="001E2FAB" w:rsidRDefault="001E2FAB" w:rsidP="002C22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95F7A"/>
    <w:multiLevelType w:val="hybridMultilevel"/>
    <w:tmpl w:val="43CE9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12183"/>
    <w:multiLevelType w:val="hybridMultilevel"/>
    <w:tmpl w:val="FE7C7092"/>
    <w:lvl w:ilvl="0" w:tplc="36246200">
      <w:start w:val="1"/>
      <w:numFmt w:val="arabicAlpha"/>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2" w15:restartNumberingAfterBreak="0">
    <w:nsid w:val="0C2101AF"/>
    <w:multiLevelType w:val="hybridMultilevel"/>
    <w:tmpl w:val="D97E51C0"/>
    <w:lvl w:ilvl="0" w:tplc="107E31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3C3374"/>
    <w:multiLevelType w:val="hybridMultilevel"/>
    <w:tmpl w:val="57F6D176"/>
    <w:lvl w:ilvl="0" w:tplc="7BFAAD9C">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E040F8"/>
    <w:multiLevelType w:val="hybridMultilevel"/>
    <w:tmpl w:val="086A4BDC"/>
    <w:lvl w:ilvl="0" w:tplc="4734FF20">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873FA4"/>
    <w:multiLevelType w:val="hybridMultilevel"/>
    <w:tmpl w:val="7B88B31C"/>
    <w:lvl w:ilvl="0" w:tplc="7BFAAD9C">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9169F3"/>
    <w:multiLevelType w:val="hybridMultilevel"/>
    <w:tmpl w:val="805257CC"/>
    <w:lvl w:ilvl="0" w:tplc="AD80AEA4">
      <w:start w:val="1"/>
      <w:numFmt w:val="decimal"/>
      <w:lvlText w:val="%1-"/>
      <w:lvlJc w:val="left"/>
      <w:pPr>
        <w:ind w:left="720" w:hanging="360"/>
      </w:pPr>
      <w:rPr>
        <w:rFonts w:hint="default"/>
        <w:lang w:val="en-US" w:bidi="ar-J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BE3AC8"/>
    <w:multiLevelType w:val="hybridMultilevel"/>
    <w:tmpl w:val="AEF0AB90"/>
    <w:lvl w:ilvl="0" w:tplc="7BFAAD9C">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94A5D"/>
    <w:multiLevelType w:val="hybridMultilevel"/>
    <w:tmpl w:val="4DC85E70"/>
    <w:lvl w:ilvl="0" w:tplc="5D283A8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E75777"/>
    <w:multiLevelType w:val="hybridMultilevel"/>
    <w:tmpl w:val="7200F0F0"/>
    <w:lvl w:ilvl="0" w:tplc="7BFAAD9C">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607913"/>
    <w:multiLevelType w:val="multilevel"/>
    <w:tmpl w:val="5E323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9A35B0"/>
    <w:multiLevelType w:val="hybridMultilevel"/>
    <w:tmpl w:val="9912E4EE"/>
    <w:lvl w:ilvl="0" w:tplc="210665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A3225A"/>
    <w:multiLevelType w:val="hybridMultilevel"/>
    <w:tmpl w:val="40F2FFA4"/>
    <w:lvl w:ilvl="0" w:tplc="4F32A3B0">
      <w:start w:val="1"/>
      <w:numFmt w:val="decimalFullWidth"/>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31210"/>
    <w:multiLevelType w:val="hybridMultilevel"/>
    <w:tmpl w:val="545A7C14"/>
    <w:lvl w:ilvl="0" w:tplc="5D283A8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4910E9"/>
    <w:multiLevelType w:val="hybridMultilevel"/>
    <w:tmpl w:val="00307A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714265"/>
    <w:multiLevelType w:val="hybridMultilevel"/>
    <w:tmpl w:val="C86673C6"/>
    <w:lvl w:ilvl="0" w:tplc="5D283A8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AD434A"/>
    <w:multiLevelType w:val="hybridMultilevel"/>
    <w:tmpl w:val="59127394"/>
    <w:lvl w:ilvl="0" w:tplc="7BFAAD9C">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C66F9A"/>
    <w:multiLevelType w:val="hybridMultilevel"/>
    <w:tmpl w:val="527A7168"/>
    <w:lvl w:ilvl="0" w:tplc="0BAC1E62">
      <w:start w:val="1"/>
      <w:numFmt w:val="arabicAlpha"/>
      <w:lvlText w:val="%1."/>
      <w:lvlJc w:val="left"/>
      <w:pPr>
        <w:ind w:left="720" w:hanging="360"/>
      </w:pPr>
      <w:rPr>
        <w:rFonts w:hint="default"/>
      </w:rPr>
    </w:lvl>
    <w:lvl w:ilvl="1" w:tplc="58C26998">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FF693A"/>
    <w:multiLevelType w:val="hybridMultilevel"/>
    <w:tmpl w:val="2E8E442C"/>
    <w:lvl w:ilvl="0" w:tplc="7BFAAD9C">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D300FB"/>
    <w:multiLevelType w:val="hybridMultilevel"/>
    <w:tmpl w:val="A8CE8444"/>
    <w:lvl w:ilvl="0" w:tplc="5D283A8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CC29AC"/>
    <w:multiLevelType w:val="hybridMultilevel"/>
    <w:tmpl w:val="EAB4C14A"/>
    <w:lvl w:ilvl="0" w:tplc="7BFAAD9C">
      <w:start w:val="8"/>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F577509"/>
    <w:multiLevelType w:val="multilevel"/>
    <w:tmpl w:val="4A5C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912868">
    <w:abstractNumId w:val="12"/>
  </w:num>
  <w:num w:numId="2" w16cid:durableId="133455691">
    <w:abstractNumId w:val="17"/>
  </w:num>
  <w:num w:numId="3" w16cid:durableId="522137373">
    <w:abstractNumId w:val="0"/>
  </w:num>
  <w:num w:numId="4" w16cid:durableId="849872495">
    <w:abstractNumId w:val="20"/>
  </w:num>
  <w:num w:numId="5" w16cid:durableId="1126507457">
    <w:abstractNumId w:val="6"/>
  </w:num>
  <w:num w:numId="6" w16cid:durableId="1685286546">
    <w:abstractNumId w:val="2"/>
  </w:num>
  <w:num w:numId="7" w16cid:durableId="866991353">
    <w:abstractNumId w:val="11"/>
  </w:num>
  <w:num w:numId="8" w16cid:durableId="735393659">
    <w:abstractNumId w:val="7"/>
  </w:num>
  <w:num w:numId="9" w16cid:durableId="467089030">
    <w:abstractNumId w:val="18"/>
  </w:num>
  <w:num w:numId="10" w16cid:durableId="1395542364">
    <w:abstractNumId w:val="5"/>
  </w:num>
  <w:num w:numId="11" w16cid:durableId="1153059299">
    <w:abstractNumId w:val="9"/>
  </w:num>
  <w:num w:numId="12" w16cid:durableId="871113447">
    <w:abstractNumId w:val="4"/>
  </w:num>
  <w:num w:numId="13" w16cid:durableId="891692444">
    <w:abstractNumId w:val="3"/>
  </w:num>
  <w:num w:numId="14" w16cid:durableId="957564307">
    <w:abstractNumId w:val="16"/>
  </w:num>
  <w:num w:numId="15" w16cid:durableId="214050170">
    <w:abstractNumId w:val="10"/>
  </w:num>
  <w:num w:numId="16" w16cid:durableId="1602059025">
    <w:abstractNumId w:val="21"/>
  </w:num>
  <w:num w:numId="17" w16cid:durableId="1080710441">
    <w:abstractNumId w:val="14"/>
  </w:num>
  <w:num w:numId="18" w16cid:durableId="370883374">
    <w:abstractNumId w:val="1"/>
  </w:num>
  <w:num w:numId="19" w16cid:durableId="922841007">
    <w:abstractNumId w:val="13"/>
  </w:num>
  <w:num w:numId="20" w16cid:durableId="652608787">
    <w:abstractNumId w:val="15"/>
  </w:num>
  <w:num w:numId="21" w16cid:durableId="588974629">
    <w:abstractNumId w:val="19"/>
  </w:num>
  <w:num w:numId="22" w16cid:durableId="180708162">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C72"/>
    <w:rsid w:val="000106E1"/>
    <w:rsid w:val="000112DE"/>
    <w:rsid w:val="000137F6"/>
    <w:rsid w:val="00024D9A"/>
    <w:rsid w:val="0002513B"/>
    <w:rsid w:val="00032EB3"/>
    <w:rsid w:val="000378E4"/>
    <w:rsid w:val="00051CAC"/>
    <w:rsid w:val="000648ED"/>
    <w:rsid w:val="000706A3"/>
    <w:rsid w:val="00073D3E"/>
    <w:rsid w:val="00080BBD"/>
    <w:rsid w:val="00096643"/>
    <w:rsid w:val="000A7876"/>
    <w:rsid w:val="000B2180"/>
    <w:rsid w:val="000B4153"/>
    <w:rsid w:val="000C4644"/>
    <w:rsid w:val="000C48F2"/>
    <w:rsid w:val="000D0F28"/>
    <w:rsid w:val="000D6F8E"/>
    <w:rsid w:val="000E28F0"/>
    <w:rsid w:val="000F4858"/>
    <w:rsid w:val="000F5E7E"/>
    <w:rsid w:val="00104E0D"/>
    <w:rsid w:val="001166D0"/>
    <w:rsid w:val="001230C3"/>
    <w:rsid w:val="00135A4F"/>
    <w:rsid w:val="00135EF8"/>
    <w:rsid w:val="00140904"/>
    <w:rsid w:val="001418F5"/>
    <w:rsid w:val="00147BE0"/>
    <w:rsid w:val="001534F1"/>
    <w:rsid w:val="001564C8"/>
    <w:rsid w:val="00157F8C"/>
    <w:rsid w:val="00165987"/>
    <w:rsid w:val="001727B1"/>
    <w:rsid w:val="00175F50"/>
    <w:rsid w:val="001766A4"/>
    <w:rsid w:val="00187733"/>
    <w:rsid w:val="00192BC2"/>
    <w:rsid w:val="00196D5A"/>
    <w:rsid w:val="001C6A46"/>
    <w:rsid w:val="001C6D08"/>
    <w:rsid w:val="001E2FAB"/>
    <w:rsid w:val="0020187B"/>
    <w:rsid w:val="00210ACE"/>
    <w:rsid w:val="00214326"/>
    <w:rsid w:val="002165ED"/>
    <w:rsid w:val="0022197A"/>
    <w:rsid w:val="002219F4"/>
    <w:rsid w:val="002357C2"/>
    <w:rsid w:val="00261D8A"/>
    <w:rsid w:val="002830B8"/>
    <w:rsid w:val="00283A6A"/>
    <w:rsid w:val="00296AE1"/>
    <w:rsid w:val="002A61F4"/>
    <w:rsid w:val="002A6ADE"/>
    <w:rsid w:val="002A7CA5"/>
    <w:rsid w:val="002B0868"/>
    <w:rsid w:val="002B22FD"/>
    <w:rsid w:val="002C2290"/>
    <w:rsid w:val="002C2C32"/>
    <w:rsid w:val="002E1996"/>
    <w:rsid w:val="002E2B4C"/>
    <w:rsid w:val="002F106D"/>
    <w:rsid w:val="002F3192"/>
    <w:rsid w:val="002F3595"/>
    <w:rsid w:val="003132A0"/>
    <w:rsid w:val="00321243"/>
    <w:rsid w:val="00327CF3"/>
    <w:rsid w:val="00331BFA"/>
    <w:rsid w:val="003341B9"/>
    <w:rsid w:val="00337089"/>
    <w:rsid w:val="00351C22"/>
    <w:rsid w:val="0035709B"/>
    <w:rsid w:val="00364874"/>
    <w:rsid w:val="00365375"/>
    <w:rsid w:val="00372324"/>
    <w:rsid w:val="0037369B"/>
    <w:rsid w:val="00374FB9"/>
    <w:rsid w:val="00380240"/>
    <w:rsid w:val="0038085D"/>
    <w:rsid w:val="00384A35"/>
    <w:rsid w:val="00385C4F"/>
    <w:rsid w:val="003A0473"/>
    <w:rsid w:val="003A728E"/>
    <w:rsid w:val="003E14A5"/>
    <w:rsid w:val="003E2DBC"/>
    <w:rsid w:val="003F2765"/>
    <w:rsid w:val="004055E8"/>
    <w:rsid w:val="00406C73"/>
    <w:rsid w:val="0041113E"/>
    <w:rsid w:val="00420681"/>
    <w:rsid w:val="00422DC8"/>
    <w:rsid w:val="00424561"/>
    <w:rsid w:val="00426604"/>
    <w:rsid w:val="00427166"/>
    <w:rsid w:val="004336AA"/>
    <w:rsid w:val="00440D6B"/>
    <w:rsid w:val="004421FF"/>
    <w:rsid w:val="00444A89"/>
    <w:rsid w:val="0045449E"/>
    <w:rsid w:val="00456D2E"/>
    <w:rsid w:val="004578B1"/>
    <w:rsid w:val="00465861"/>
    <w:rsid w:val="00470607"/>
    <w:rsid w:val="00475490"/>
    <w:rsid w:val="0048091C"/>
    <w:rsid w:val="00495D53"/>
    <w:rsid w:val="004B2B92"/>
    <w:rsid w:val="004D4111"/>
    <w:rsid w:val="004E4F68"/>
    <w:rsid w:val="004E6F60"/>
    <w:rsid w:val="004E7281"/>
    <w:rsid w:val="004E7BCA"/>
    <w:rsid w:val="004F4B12"/>
    <w:rsid w:val="00504EA7"/>
    <w:rsid w:val="00510A23"/>
    <w:rsid w:val="00516482"/>
    <w:rsid w:val="0052005B"/>
    <w:rsid w:val="00523A61"/>
    <w:rsid w:val="00525857"/>
    <w:rsid w:val="0052764E"/>
    <w:rsid w:val="00532C6B"/>
    <w:rsid w:val="005358FF"/>
    <w:rsid w:val="00536E0F"/>
    <w:rsid w:val="00543F08"/>
    <w:rsid w:val="005451A2"/>
    <w:rsid w:val="005468B7"/>
    <w:rsid w:val="00554E07"/>
    <w:rsid w:val="00555ACE"/>
    <w:rsid w:val="0056325A"/>
    <w:rsid w:val="00567C9A"/>
    <w:rsid w:val="00570D48"/>
    <w:rsid w:val="0057317B"/>
    <w:rsid w:val="00580DCB"/>
    <w:rsid w:val="00581E5F"/>
    <w:rsid w:val="00586C94"/>
    <w:rsid w:val="00587F59"/>
    <w:rsid w:val="00591541"/>
    <w:rsid w:val="0059352F"/>
    <w:rsid w:val="005968EC"/>
    <w:rsid w:val="005A1AF2"/>
    <w:rsid w:val="005A588B"/>
    <w:rsid w:val="005C44CC"/>
    <w:rsid w:val="005D31C9"/>
    <w:rsid w:val="005D3E9D"/>
    <w:rsid w:val="00600ADA"/>
    <w:rsid w:val="006133CD"/>
    <w:rsid w:val="006326F0"/>
    <w:rsid w:val="00632DEA"/>
    <w:rsid w:val="00637D0E"/>
    <w:rsid w:val="006445C8"/>
    <w:rsid w:val="00644BF4"/>
    <w:rsid w:val="006454E4"/>
    <w:rsid w:val="00646D2D"/>
    <w:rsid w:val="00661B48"/>
    <w:rsid w:val="00675661"/>
    <w:rsid w:val="006A44DF"/>
    <w:rsid w:val="006C1DF5"/>
    <w:rsid w:val="006C680A"/>
    <w:rsid w:val="006D60F5"/>
    <w:rsid w:val="006E0861"/>
    <w:rsid w:val="0070408E"/>
    <w:rsid w:val="00710E89"/>
    <w:rsid w:val="0071600E"/>
    <w:rsid w:val="00717353"/>
    <w:rsid w:val="00721121"/>
    <w:rsid w:val="00722227"/>
    <w:rsid w:val="007233D1"/>
    <w:rsid w:val="00724DE4"/>
    <w:rsid w:val="0073021E"/>
    <w:rsid w:val="00737CA1"/>
    <w:rsid w:val="00742F3E"/>
    <w:rsid w:val="00752A3E"/>
    <w:rsid w:val="0076458C"/>
    <w:rsid w:val="00766A59"/>
    <w:rsid w:val="007770B3"/>
    <w:rsid w:val="00780F7A"/>
    <w:rsid w:val="00782700"/>
    <w:rsid w:val="00791DB8"/>
    <w:rsid w:val="007A4C54"/>
    <w:rsid w:val="007B370A"/>
    <w:rsid w:val="007C4709"/>
    <w:rsid w:val="007C69A5"/>
    <w:rsid w:val="007E4A14"/>
    <w:rsid w:val="007F5881"/>
    <w:rsid w:val="007F7F43"/>
    <w:rsid w:val="00801BBC"/>
    <w:rsid w:val="00807CD4"/>
    <w:rsid w:val="00815143"/>
    <w:rsid w:val="00822C25"/>
    <w:rsid w:val="00830372"/>
    <w:rsid w:val="00831491"/>
    <w:rsid w:val="008325FB"/>
    <w:rsid w:val="00841EEF"/>
    <w:rsid w:val="00845B26"/>
    <w:rsid w:val="00877F19"/>
    <w:rsid w:val="00882110"/>
    <w:rsid w:val="008961B5"/>
    <w:rsid w:val="008A66DA"/>
    <w:rsid w:val="008B2570"/>
    <w:rsid w:val="008B4746"/>
    <w:rsid w:val="008B5C1C"/>
    <w:rsid w:val="008B6ACF"/>
    <w:rsid w:val="008C3ED9"/>
    <w:rsid w:val="008C4B76"/>
    <w:rsid w:val="008E3240"/>
    <w:rsid w:val="008F3BE8"/>
    <w:rsid w:val="009062B4"/>
    <w:rsid w:val="009077BB"/>
    <w:rsid w:val="00910B3E"/>
    <w:rsid w:val="00921364"/>
    <w:rsid w:val="009436AB"/>
    <w:rsid w:val="00950B7A"/>
    <w:rsid w:val="00955039"/>
    <w:rsid w:val="00957D7D"/>
    <w:rsid w:val="009605AA"/>
    <w:rsid w:val="00963ABB"/>
    <w:rsid w:val="00967613"/>
    <w:rsid w:val="00980F27"/>
    <w:rsid w:val="00981972"/>
    <w:rsid w:val="009822CA"/>
    <w:rsid w:val="009A01F5"/>
    <w:rsid w:val="009A04E4"/>
    <w:rsid w:val="009A1BE1"/>
    <w:rsid w:val="009A49D2"/>
    <w:rsid w:val="009B0CFD"/>
    <w:rsid w:val="009B1405"/>
    <w:rsid w:val="009B1BA8"/>
    <w:rsid w:val="009C4B27"/>
    <w:rsid w:val="009E656D"/>
    <w:rsid w:val="009E75EB"/>
    <w:rsid w:val="009F2CBC"/>
    <w:rsid w:val="009F57E3"/>
    <w:rsid w:val="009F66C9"/>
    <w:rsid w:val="00A01FC5"/>
    <w:rsid w:val="00A2186A"/>
    <w:rsid w:val="00A467A0"/>
    <w:rsid w:val="00A50594"/>
    <w:rsid w:val="00A53848"/>
    <w:rsid w:val="00A54E43"/>
    <w:rsid w:val="00A61369"/>
    <w:rsid w:val="00A614B7"/>
    <w:rsid w:val="00A6480E"/>
    <w:rsid w:val="00A71419"/>
    <w:rsid w:val="00A71DF4"/>
    <w:rsid w:val="00A72FC0"/>
    <w:rsid w:val="00A75A96"/>
    <w:rsid w:val="00A77122"/>
    <w:rsid w:val="00A81E5A"/>
    <w:rsid w:val="00A8362F"/>
    <w:rsid w:val="00A86A46"/>
    <w:rsid w:val="00A86DE6"/>
    <w:rsid w:val="00A86EBE"/>
    <w:rsid w:val="00A87300"/>
    <w:rsid w:val="00A87ACD"/>
    <w:rsid w:val="00A90FD5"/>
    <w:rsid w:val="00A967D6"/>
    <w:rsid w:val="00AA3BD3"/>
    <w:rsid w:val="00AB4528"/>
    <w:rsid w:val="00AB7716"/>
    <w:rsid w:val="00AC054D"/>
    <w:rsid w:val="00AC769D"/>
    <w:rsid w:val="00AE438F"/>
    <w:rsid w:val="00AF1594"/>
    <w:rsid w:val="00AF63D1"/>
    <w:rsid w:val="00B029E9"/>
    <w:rsid w:val="00B02A37"/>
    <w:rsid w:val="00B16C2D"/>
    <w:rsid w:val="00B32273"/>
    <w:rsid w:val="00B332F1"/>
    <w:rsid w:val="00B34982"/>
    <w:rsid w:val="00B40D47"/>
    <w:rsid w:val="00B55651"/>
    <w:rsid w:val="00B56FDF"/>
    <w:rsid w:val="00B57BF0"/>
    <w:rsid w:val="00B700AB"/>
    <w:rsid w:val="00B73A28"/>
    <w:rsid w:val="00B76D87"/>
    <w:rsid w:val="00B8017E"/>
    <w:rsid w:val="00B9225F"/>
    <w:rsid w:val="00B92FFE"/>
    <w:rsid w:val="00B949AD"/>
    <w:rsid w:val="00B96905"/>
    <w:rsid w:val="00BA1199"/>
    <w:rsid w:val="00BA4627"/>
    <w:rsid w:val="00BB79A2"/>
    <w:rsid w:val="00BC0EF3"/>
    <w:rsid w:val="00BC3FA5"/>
    <w:rsid w:val="00BC4938"/>
    <w:rsid w:val="00BD0D26"/>
    <w:rsid w:val="00BE0AE8"/>
    <w:rsid w:val="00BF7DEE"/>
    <w:rsid w:val="00C01AC7"/>
    <w:rsid w:val="00C04295"/>
    <w:rsid w:val="00C42FBE"/>
    <w:rsid w:val="00C44832"/>
    <w:rsid w:val="00C54DA1"/>
    <w:rsid w:val="00C66516"/>
    <w:rsid w:val="00C95A69"/>
    <w:rsid w:val="00CA1C2F"/>
    <w:rsid w:val="00CB254B"/>
    <w:rsid w:val="00CB55C6"/>
    <w:rsid w:val="00CB64E7"/>
    <w:rsid w:val="00CD2040"/>
    <w:rsid w:val="00CD37A3"/>
    <w:rsid w:val="00CE1427"/>
    <w:rsid w:val="00CF7F23"/>
    <w:rsid w:val="00D032BB"/>
    <w:rsid w:val="00D16CA2"/>
    <w:rsid w:val="00D211EA"/>
    <w:rsid w:val="00D307AE"/>
    <w:rsid w:val="00D33CA1"/>
    <w:rsid w:val="00D407EC"/>
    <w:rsid w:val="00D47138"/>
    <w:rsid w:val="00D566F0"/>
    <w:rsid w:val="00D926AD"/>
    <w:rsid w:val="00DA0408"/>
    <w:rsid w:val="00DA46F7"/>
    <w:rsid w:val="00DA5127"/>
    <w:rsid w:val="00DA5AA5"/>
    <w:rsid w:val="00DB50A2"/>
    <w:rsid w:val="00DB7E18"/>
    <w:rsid w:val="00DC56F3"/>
    <w:rsid w:val="00DD1C72"/>
    <w:rsid w:val="00DD1E36"/>
    <w:rsid w:val="00DE4EE4"/>
    <w:rsid w:val="00DF124E"/>
    <w:rsid w:val="00DF1967"/>
    <w:rsid w:val="00DF58C4"/>
    <w:rsid w:val="00E050D9"/>
    <w:rsid w:val="00E0727A"/>
    <w:rsid w:val="00E137D1"/>
    <w:rsid w:val="00E1405B"/>
    <w:rsid w:val="00E20861"/>
    <w:rsid w:val="00E271EC"/>
    <w:rsid w:val="00E35F56"/>
    <w:rsid w:val="00E37D40"/>
    <w:rsid w:val="00E41825"/>
    <w:rsid w:val="00E45C45"/>
    <w:rsid w:val="00E4688F"/>
    <w:rsid w:val="00E619CB"/>
    <w:rsid w:val="00E86007"/>
    <w:rsid w:val="00E87A8E"/>
    <w:rsid w:val="00E96720"/>
    <w:rsid w:val="00EB6B3E"/>
    <w:rsid w:val="00EC2CFC"/>
    <w:rsid w:val="00EC78AA"/>
    <w:rsid w:val="00ED2A71"/>
    <w:rsid w:val="00ED5786"/>
    <w:rsid w:val="00EE0E94"/>
    <w:rsid w:val="00EE2375"/>
    <w:rsid w:val="00EE437E"/>
    <w:rsid w:val="00EE5681"/>
    <w:rsid w:val="00EF2FAE"/>
    <w:rsid w:val="00F07C30"/>
    <w:rsid w:val="00F1368C"/>
    <w:rsid w:val="00F30C9D"/>
    <w:rsid w:val="00F575AB"/>
    <w:rsid w:val="00F57B76"/>
    <w:rsid w:val="00F64748"/>
    <w:rsid w:val="00F7116A"/>
    <w:rsid w:val="00F80A34"/>
    <w:rsid w:val="00F82730"/>
    <w:rsid w:val="00F8369E"/>
    <w:rsid w:val="00F90E7F"/>
    <w:rsid w:val="00F97F67"/>
    <w:rsid w:val="00FA0194"/>
    <w:rsid w:val="00FA1774"/>
    <w:rsid w:val="00FA6C41"/>
    <w:rsid w:val="00FB0E08"/>
    <w:rsid w:val="00FB61DA"/>
    <w:rsid w:val="00FC2DE1"/>
    <w:rsid w:val="00FC5051"/>
    <w:rsid w:val="00FD5508"/>
    <w:rsid w:val="00FF1CB6"/>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2EC63"/>
  <w15:chartTrackingRefBased/>
  <w15:docId w15:val="{6F605703-5592-C144-8AD4-565947CAB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C72"/>
  </w:style>
  <w:style w:type="paragraph" w:styleId="Heading1">
    <w:name w:val="heading 1"/>
    <w:basedOn w:val="Normal"/>
    <w:next w:val="Normal"/>
    <w:link w:val="Heading1Char"/>
    <w:qFormat/>
    <w:rsid w:val="00DD1C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DD1C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DD1C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DD1C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DD1C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DD1C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DD1C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DD1C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DD1C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C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1C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1C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1C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1C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1C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1C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1C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1C72"/>
    <w:rPr>
      <w:rFonts w:eastAsiaTheme="majorEastAsia" w:cstheme="majorBidi"/>
      <w:color w:val="272727" w:themeColor="text1" w:themeTint="D8"/>
    </w:rPr>
  </w:style>
  <w:style w:type="paragraph" w:styleId="Title">
    <w:name w:val="Title"/>
    <w:basedOn w:val="Normal"/>
    <w:next w:val="Normal"/>
    <w:link w:val="TitleChar"/>
    <w:uiPriority w:val="10"/>
    <w:qFormat/>
    <w:rsid w:val="00DD1C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1C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1C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1C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1C72"/>
    <w:pPr>
      <w:spacing w:before="160"/>
      <w:jc w:val="center"/>
    </w:pPr>
    <w:rPr>
      <w:i/>
      <w:iCs/>
      <w:color w:val="404040" w:themeColor="text1" w:themeTint="BF"/>
    </w:rPr>
  </w:style>
  <w:style w:type="character" w:customStyle="1" w:styleId="QuoteChar">
    <w:name w:val="Quote Char"/>
    <w:basedOn w:val="DefaultParagraphFont"/>
    <w:link w:val="Quote"/>
    <w:uiPriority w:val="29"/>
    <w:rsid w:val="00DD1C72"/>
    <w:rPr>
      <w:i/>
      <w:iCs/>
      <w:color w:val="404040" w:themeColor="text1" w:themeTint="BF"/>
    </w:rPr>
  </w:style>
  <w:style w:type="paragraph" w:styleId="ListParagraph">
    <w:name w:val="List Paragraph"/>
    <w:basedOn w:val="Normal"/>
    <w:uiPriority w:val="34"/>
    <w:qFormat/>
    <w:rsid w:val="00DD1C72"/>
    <w:pPr>
      <w:ind w:left="720"/>
      <w:contextualSpacing/>
    </w:pPr>
  </w:style>
  <w:style w:type="character" w:styleId="IntenseEmphasis">
    <w:name w:val="Intense Emphasis"/>
    <w:basedOn w:val="DefaultParagraphFont"/>
    <w:uiPriority w:val="21"/>
    <w:qFormat/>
    <w:rsid w:val="00DD1C72"/>
    <w:rPr>
      <w:i/>
      <w:iCs/>
      <w:color w:val="0F4761" w:themeColor="accent1" w:themeShade="BF"/>
    </w:rPr>
  </w:style>
  <w:style w:type="paragraph" w:styleId="IntenseQuote">
    <w:name w:val="Intense Quote"/>
    <w:basedOn w:val="Normal"/>
    <w:next w:val="Normal"/>
    <w:link w:val="IntenseQuoteChar"/>
    <w:uiPriority w:val="30"/>
    <w:qFormat/>
    <w:rsid w:val="00DD1C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1C72"/>
    <w:rPr>
      <w:i/>
      <w:iCs/>
      <w:color w:val="0F4761" w:themeColor="accent1" w:themeShade="BF"/>
    </w:rPr>
  </w:style>
  <w:style w:type="character" w:styleId="IntenseReference">
    <w:name w:val="Intense Reference"/>
    <w:basedOn w:val="DefaultParagraphFont"/>
    <w:uiPriority w:val="32"/>
    <w:qFormat/>
    <w:rsid w:val="00DD1C72"/>
    <w:rPr>
      <w:b/>
      <w:bCs/>
      <w:smallCaps/>
      <w:color w:val="0F4761" w:themeColor="accent1" w:themeShade="BF"/>
      <w:spacing w:val="5"/>
    </w:rPr>
  </w:style>
  <w:style w:type="paragraph" w:styleId="Footer">
    <w:name w:val="footer"/>
    <w:basedOn w:val="Normal"/>
    <w:link w:val="FooterChar"/>
    <w:unhideWhenUsed/>
    <w:rsid w:val="002C2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290"/>
  </w:style>
  <w:style w:type="character" w:styleId="PageNumber">
    <w:name w:val="page number"/>
    <w:basedOn w:val="DefaultParagraphFont"/>
    <w:unhideWhenUsed/>
    <w:rsid w:val="002C2290"/>
  </w:style>
  <w:style w:type="paragraph" w:styleId="BodyText">
    <w:name w:val="Body Text"/>
    <w:basedOn w:val="Normal"/>
    <w:link w:val="BodyTextChar"/>
    <w:rsid w:val="004055E8"/>
    <w:pPr>
      <w:bidi/>
      <w:spacing w:after="0" w:line="240" w:lineRule="auto"/>
      <w:jc w:val="both"/>
    </w:pPr>
    <w:rPr>
      <w:rFonts w:ascii="Times New Roman" w:eastAsia="Times New Roman" w:hAnsi="Times New Roman" w:cs="Times New Roman"/>
      <w:noProof/>
      <w:kern w:val="0"/>
      <w:sz w:val="32"/>
      <w:szCs w:val="32"/>
      <w:lang w:val="en-US" w:eastAsia="ar-SA"/>
      <w14:ligatures w14:val="none"/>
    </w:rPr>
  </w:style>
  <w:style w:type="character" w:customStyle="1" w:styleId="BodyTextChar">
    <w:name w:val="Body Text Char"/>
    <w:basedOn w:val="DefaultParagraphFont"/>
    <w:link w:val="BodyText"/>
    <w:rsid w:val="004055E8"/>
    <w:rPr>
      <w:rFonts w:ascii="Times New Roman" w:eastAsia="Times New Roman" w:hAnsi="Times New Roman" w:cs="Times New Roman"/>
      <w:noProof/>
      <w:kern w:val="0"/>
      <w:sz w:val="32"/>
      <w:szCs w:val="32"/>
      <w:lang w:val="en-US" w:eastAsia="ar-SA"/>
      <w14:ligatures w14:val="none"/>
    </w:rPr>
  </w:style>
  <w:style w:type="paragraph" w:styleId="EndnoteText">
    <w:name w:val="endnote text"/>
    <w:basedOn w:val="Normal"/>
    <w:link w:val="EndnoteTextChar"/>
    <w:semiHidden/>
    <w:rsid w:val="004055E8"/>
    <w:pPr>
      <w:bidi/>
      <w:spacing w:after="0" w:line="240" w:lineRule="auto"/>
    </w:pPr>
    <w:rPr>
      <w:rFonts w:ascii="Times New Roman" w:eastAsia="Times New Roman" w:hAnsi="Times New Roman" w:cs="Times New Roman"/>
      <w:kern w:val="0"/>
      <w:sz w:val="20"/>
      <w:szCs w:val="20"/>
      <w:lang w:val="en-US"/>
      <w14:ligatures w14:val="none"/>
    </w:rPr>
  </w:style>
  <w:style w:type="character" w:customStyle="1" w:styleId="EndnoteTextChar">
    <w:name w:val="Endnote Text Char"/>
    <w:basedOn w:val="DefaultParagraphFont"/>
    <w:link w:val="EndnoteText"/>
    <w:semiHidden/>
    <w:rsid w:val="004055E8"/>
    <w:rPr>
      <w:rFonts w:ascii="Times New Roman" w:eastAsia="Times New Roman" w:hAnsi="Times New Roman" w:cs="Times New Roman"/>
      <w:kern w:val="0"/>
      <w:sz w:val="20"/>
      <w:szCs w:val="20"/>
      <w:lang w:val="en-US"/>
      <w14:ligatures w14:val="none"/>
    </w:rPr>
  </w:style>
  <w:style w:type="character" w:styleId="EndnoteReference">
    <w:name w:val="endnote reference"/>
    <w:semiHidden/>
    <w:rsid w:val="004055E8"/>
    <w:rPr>
      <w:rFonts w:ascii="Times New Roman" w:hAnsi="Times New Roman" w:cs="Times New Roman"/>
      <w:vertAlign w:val="superscript"/>
    </w:rPr>
  </w:style>
  <w:style w:type="paragraph" w:styleId="FootnoteText">
    <w:name w:val="footnote text"/>
    <w:basedOn w:val="Normal"/>
    <w:link w:val="FootnoteTextChar"/>
    <w:uiPriority w:val="99"/>
    <w:unhideWhenUsed/>
    <w:rsid w:val="00DA46F7"/>
    <w:pPr>
      <w:spacing w:after="0" w:line="240" w:lineRule="auto"/>
    </w:pPr>
    <w:rPr>
      <w:sz w:val="20"/>
      <w:szCs w:val="20"/>
    </w:rPr>
  </w:style>
  <w:style w:type="character" w:customStyle="1" w:styleId="FootnoteTextChar">
    <w:name w:val="Footnote Text Char"/>
    <w:basedOn w:val="DefaultParagraphFont"/>
    <w:link w:val="FootnoteText"/>
    <w:uiPriority w:val="99"/>
    <w:rsid w:val="00DA46F7"/>
    <w:rPr>
      <w:sz w:val="20"/>
      <w:szCs w:val="20"/>
    </w:rPr>
  </w:style>
  <w:style w:type="character" w:styleId="FootnoteReference">
    <w:name w:val="footnote reference"/>
    <w:basedOn w:val="DefaultParagraphFont"/>
    <w:semiHidden/>
    <w:unhideWhenUsed/>
    <w:rsid w:val="00DA46F7"/>
    <w:rPr>
      <w:vertAlign w:val="superscript"/>
    </w:rPr>
  </w:style>
  <w:style w:type="paragraph" w:styleId="NormalWeb">
    <w:name w:val="Normal (Web)"/>
    <w:basedOn w:val="Normal"/>
    <w:uiPriority w:val="99"/>
    <w:unhideWhenUsed/>
    <w:rsid w:val="00DA46F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odyTextIndent">
    <w:name w:val="Body Text Indent"/>
    <w:basedOn w:val="Normal"/>
    <w:link w:val="BodyTextIndentChar"/>
    <w:unhideWhenUsed/>
    <w:rsid w:val="00E86007"/>
    <w:pPr>
      <w:spacing w:after="120"/>
      <w:ind w:left="283"/>
    </w:pPr>
  </w:style>
  <w:style w:type="character" w:customStyle="1" w:styleId="BodyTextIndentChar">
    <w:name w:val="Body Text Indent Char"/>
    <w:basedOn w:val="DefaultParagraphFont"/>
    <w:link w:val="BodyTextIndent"/>
    <w:rsid w:val="00E86007"/>
  </w:style>
  <w:style w:type="paragraph" w:styleId="BodyText2">
    <w:name w:val="Body Text 2"/>
    <w:basedOn w:val="Normal"/>
    <w:link w:val="BodyText2Char"/>
    <w:rsid w:val="00E86007"/>
    <w:pPr>
      <w:bidi/>
      <w:spacing w:before="120" w:after="0" w:line="240" w:lineRule="auto"/>
      <w:jc w:val="center"/>
    </w:pPr>
    <w:rPr>
      <w:rFonts w:ascii="Times New Roman" w:eastAsia="MS Mincho" w:hAnsi="Times New Roman" w:cs="Andalus"/>
      <w:b/>
      <w:bCs/>
      <w:kern w:val="0"/>
      <w:sz w:val="36"/>
      <w:szCs w:val="38"/>
      <w:u w:val="double"/>
      <w:lang w:val="en-US"/>
      <w14:ligatures w14:val="none"/>
    </w:rPr>
  </w:style>
  <w:style w:type="character" w:customStyle="1" w:styleId="BodyText2Char">
    <w:name w:val="Body Text 2 Char"/>
    <w:basedOn w:val="DefaultParagraphFont"/>
    <w:link w:val="BodyText2"/>
    <w:rsid w:val="00E86007"/>
    <w:rPr>
      <w:rFonts w:ascii="Times New Roman" w:eastAsia="MS Mincho" w:hAnsi="Times New Roman" w:cs="Andalus"/>
      <w:b/>
      <w:bCs/>
      <w:kern w:val="0"/>
      <w:sz w:val="36"/>
      <w:szCs w:val="38"/>
      <w:u w:val="double"/>
      <w:lang w:val="en-US"/>
      <w14:ligatures w14:val="none"/>
    </w:rPr>
  </w:style>
  <w:style w:type="character" w:styleId="Hyperlink">
    <w:name w:val="Hyperlink"/>
    <w:rsid w:val="00E86007"/>
    <w:rPr>
      <w:color w:val="0000FF"/>
      <w:u w:val="single"/>
    </w:rPr>
  </w:style>
  <w:style w:type="paragraph" w:styleId="BodyText3">
    <w:name w:val="Body Text 3"/>
    <w:basedOn w:val="Normal"/>
    <w:link w:val="BodyText3Char"/>
    <w:rsid w:val="00E86007"/>
    <w:pPr>
      <w:bidi/>
      <w:spacing w:before="240" w:after="0" w:line="240" w:lineRule="auto"/>
      <w:jc w:val="lowKashida"/>
    </w:pPr>
    <w:rPr>
      <w:rFonts w:ascii="Times New Roman" w:eastAsia="Times New Roman" w:hAnsi="Times New Roman" w:cs="Simplified Arabic"/>
      <w:kern w:val="0"/>
      <w:sz w:val="27"/>
      <w:szCs w:val="27"/>
      <w:lang w:val="en-US" w:bidi="ar-EG"/>
      <w14:ligatures w14:val="none"/>
    </w:rPr>
  </w:style>
  <w:style w:type="character" w:customStyle="1" w:styleId="BodyText3Char">
    <w:name w:val="Body Text 3 Char"/>
    <w:basedOn w:val="DefaultParagraphFont"/>
    <w:link w:val="BodyText3"/>
    <w:rsid w:val="00E86007"/>
    <w:rPr>
      <w:rFonts w:ascii="Times New Roman" w:eastAsia="Times New Roman" w:hAnsi="Times New Roman" w:cs="Simplified Arabic"/>
      <w:kern w:val="0"/>
      <w:sz w:val="27"/>
      <w:szCs w:val="27"/>
      <w:lang w:val="en-US" w:bidi="ar-EG"/>
      <w14:ligatures w14:val="none"/>
    </w:rPr>
  </w:style>
  <w:style w:type="paragraph" w:styleId="BodyTextIndent2">
    <w:name w:val="Body Text Indent 2"/>
    <w:basedOn w:val="Normal"/>
    <w:link w:val="BodyTextIndent2Char"/>
    <w:rsid w:val="00E86007"/>
    <w:pPr>
      <w:bidi/>
      <w:spacing w:before="120" w:after="0" w:line="240" w:lineRule="auto"/>
      <w:ind w:firstLine="720"/>
      <w:jc w:val="lowKashida"/>
    </w:pPr>
    <w:rPr>
      <w:rFonts w:ascii="Times New Roman" w:eastAsia="Times New Roman" w:hAnsi="Times New Roman" w:cs="Simplified Arabic"/>
      <w:kern w:val="0"/>
      <w:sz w:val="28"/>
      <w:szCs w:val="28"/>
      <w:lang w:val="en-US" w:bidi="ar-EG"/>
      <w14:ligatures w14:val="none"/>
    </w:rPr>
  </w:style>
  <w:style w:type="character" w:customStyle="1" w:styleId="BodyTextIndent2Char">
    <w:name w:val="Body Text Indent 2 Char"/>
    <w:basedOn w:val="DefaultParagraphFont"/>
    <w:link w:val="BodyTextIndent2"/>
    <w:rsid w:val="00E86007"/>
    <w:rPr>
      <w:rFonts w:ascii="Times New Roman" w:eastAsia="Times New Roman" w:hAnsi="Times New Roman" w:cs="Simplified Arabic"/>
      <w:kern w:val="0"/>
      <w:sz w:val="28"/>
      <w:szCs w:val="28"/>
      <w:lang w:val="en-US" w:bidi="ar-EG"/>
      <w14:ligatures w14:val="none"/>
    </w:rPr>
  </w:style>
  <w:style w:type="paragraph" w:styleId="Header">
    <w:name w:val="header"/>
    <w:basedOn w:val="Normal"/>
    <w:link w:val="HeaderChar"/>
    <w:rsid w:val="00E86007"/>
    <w:pPr>
      <w:tabs>
        <w:tab w:val="center" w:pos="4153"/>
        <w:tab w:val="right" w:pos="8306"/>
      </w:tabs>
      <w:bidi/>
      <w:spacing w:after="0" w:line="240" w:lineRule="auto"/>
    </w:pPr>
    <w:rPr>
      <w:rFonts w:ascii="Times New Roman" w:eastAsia="Times New Roman" w:hAnsi="Times New Roman" w:cs="Times New Roman"/>
      <w:kern w:val="0"/>
      <w:lang w:val="en-US" w:bidi="ar-EG"/>
      <w14:ligatures w14:val="none"/>
    </w:rPr>
  </w:style>
  <w:style w:type="character" w:customStyle="1" w:styleId="HeaderChar">
    <w:name w:val="Header Char"/>
    <w:basedOn w:val="DefaultParagraphFont"/>
    <w:link w:val="Header"/>
    <w:rsid w:val="00E86007"/>
    <w:rPr>
      <w:rFonts w:ascii="Times New Roman" w:eastAsia="Times New Roman" w:hAnsi="Times New Roman" w:cs="Times New Roman"/>
      <w:kern w:val="0"/>
      <w:lang w:val="en-US" w:bidi="ar-EG"/>
      <w14:ligatures w14:val="none"/>
    </w:rPr>
  </w:style>
  <w:style w:type="character" w:styleId="FollowedHyperlink">
    <w:name w:val="FollowedHyperlink"/>
    <w:rsid w:val="00E86007"/>
    <w:rPr>
      <w:color w:val="800080"/>
      <w:u w:val="single"/>
    </w:rPr>
  </w:style>
  <w:style w:type="paragraph" w:styleId="BalloonText">
    <w:name w:val="Balloon Text"/>
    <w:basedOn w:val="Normal"/>
    <w:link w:val="BalloonTextChar"/>
    <w:semiHidden/>
    <w:rsid w:val="00E86007"/>
    <w:pPr>
      <w:bidi/>
      <w:spacing w:after="0" w:line="240" w:lineRule="auto"/>
    </w:pPr>
    <w:rPr>
      <w:rFonts w:ascii="Tahoma" w:eastAsia="Times New Roman" w:hAnsi="Tahoma" w:cs="Tahoma"/>
      <w:kern w:val="0"/>
      <w:sz w:val="16"/>
      <w:szCs w:val="16"/>
      <w:lang w:val="en-US" w:bidi="ar-EG"/>
      <w14:ligatures w14:val="none"/>
    </w:rPr>
  </w:style>
  <w:style w:type="character" w:customStyle="1" w:styleId="BalloonTextChar">
    <w:name w:val="Balloon Text Char"/>
    <w:basedOn w:val="DefaultParagraphFont"/>
    <w:link w:val="BalloonText"/>
    <w:semiHidden/>
    <w:rsid w:val="00E86007"/>
    <w:rPr>
      <w:rFonts w:ascii="Tahoma" w:eastAsia="Times New Roman" w:hAnsi="Tahoma" w:cs="Tahoma"/>
      <w:kern w:val="0"/>
      <w:sz w:val="16"/>
      <w:szCs w:val="16"/>
      <w:lang w:val="en-US" w:bidi="ar-EG"/>
      <w14:ligatures w14:val="none"/>
    </w:rPr>
  </w:style>
  <w:style w:type="table" w:styleId="TableGrid">
    <w:name w:val="Table Grid"/>
    <w:basedOn w:val="TableNormal"/>
    <w:uiPriority w:val="39"/>
    <w:rsid w:val="00E86007"/>
    <w:pPr>
      <w:bidi/>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86007"/>
    <w:pPr>
      <w:bidi/>
      <w:spacing w:after="0" w:line="240" w:lineRule="auto"/>
    </w:pPr>
    <w:rPr>
      <w:rFonts w:ascii="Times New Roman" w:eastAsia="SimSun" w:hAnsi="Times New Roman" w:cs="Simplified Arabic"/>
      <w:kern w:val="0"/>
      <w:szCs w:val="28"/>
      <w:lang w:val="en-US" w:eastAsia="zh-CN"/>
      <w14:ligatures w14:val="none"/>
    </w:rPr>
  </w:style>
  <w:style w:type="character" w:customStyle="1" w:styleId="NoSpacingChar">
    <w:name w:val="No Spacing Char"/>
    <w:link w:val="NoSpacing"/>
    <w:uiPriority w:val="1"/>
    <w:rsid w:val="00E86007"/>
    <w:rPr>
      <w:rFonts w:ascii="Times New Roman" w:eastAsia="SimSun" w:hAnsi="Times New Roman" w:cs="Simplified Arabic"/>
      <w:kern w:val="0"/>
      <w:szCs w:val="28"/>
      <w:lang w:val="en-US" w:eastAsia="zh-CN"/>
      <w14:ligatures w14:val="none"/>
    </w:rPr>
  </w:style>
  <w:style w:type="paragraph" w:styleId="PlainText">
    <w:name w:val="Plain Text"/>
    <w:basedOn w:val="Normal"/>
    <w:link w:val="PlainTextChar"/>
    <w:rsid w:val="00E86007"/>
    <w:pPr>
      <w:bidi/>
      <w:spacing w:after="0" w:line="240" w:lineRule="auto"/>
    </w:pPr>
    <w:rPr>
      <w:rFonts w:ascii="Courier New" w:eastAsia="Times New Roman" w:hAnsi="Courier New" w:cs="Courier New"/>
      <w:kern w:val="0"/>
      <w:sz w:val="20"/>
      <w:szCs w:val="20"/>
      <w:lang w:val="en-US" w:bidi="ar-EG"/>
      <w14:ligatures w14:val="none"/>
    </w:rPr>
  </w:style>
  <w:style w:type="character" w:customStyle="1" w:styleId="PlainTextChar">
    <w:name w:val="Plain Text Char"/>
    <w:basedOn w:val="DefaultParagraphFont"/>
    <w:link w:val="PlainText"/>
    <w:rsid w:val="00E86007"/>
    <w:rPr>
      <w:rFonts w:ascii="Courier New" w:eastAsia="Times New Roman" w:hAnsi="Courier New" w:cs="Courier New"/>
      <w:kern w:val="0"/>
      <w:sz w:val="20"/>
      <w:szCs w:val="20"/>
      <w:lang w:val="en-US" w:bidi="ar-E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8852">
      <w:bodyDiv w:val="1"/>
      <w:marLeft w:val="0"/>
      <w:marRight w:val="0"/>
      <w:marTop w:val="0"/>
      <w:marBottom w:val="0"/>
      <w:divBdr>
        <w:top w:val="none" w:sz="0" w:space="0" w:color="auto"/>
        <w:left w:val="none" w:sz="0" w:space="0" w:color="auto"/>
        <w:bottom w:val="none" w:sz="0" w:space="0" w:color="auto"/>
        <w:right w:val="none" w:sz="0" w:space="0" w:color="auto"/>
      </w:divBdr>
    </w:div>
    <w:div w:id="8340533">
      <w:bodyDiv w:val="1"/>
      <w:marLeft w:val="0"/>
      <w:marRight w:val="0"/>
      <w:marTop w:val="0"/>
      <w:marBottom w:val="0"/>
      <w:divBdr>
        <w:top w:val="none" w:sz="0" w:space="0" w:color="auto"/>
        <w:left w:val="none" w:sz="0" w:space="0" w:color="auto"/>
        <w:bottom w:val="none" w:sz="0" w:space="0" w:color="auto"/>
        <w:right w:val="none" w:sz="0" w:space="0" w:color="auto"/>
      </w:divBdr>
    </w:div>
    <w:div w:id="22749817">
      <w:bodyDiv w:val="1"/>
      <w:marLeft w:val="0"/>
      <w:marRight w:val="0"/>
      <w:marTop w:val="0"/>
      <w:marBottom w:val="0"/>
      <w:divBdr>
        <w:top w:val="none" w:sz="0" w:space="0" w:color="auto"/>
        <w:left w:val="none" w:sz="0" w:space="0" w:color="auto"/>
        <w:bottom w:val="none" w:sz="0" w:space="0" w:color="auto"/>
        <w:right w:val="none" w:sz="0" w:space="0" w:color="auto"/>
      </w:divBdr>
      <w:divsChild>
        <w:div w:id="1324972180">
          <w:marLeft w:val="0"/>
          <w:marRight w:val="0"/>
          <w:marTop w:val="0"/>
          <w:marBottom w:val="0"/>
          <w:divBdr>
            <w:top w:val="none" w:sz="0" w:space="0" w:color="auto"/>
            <w:left w:val="none" w:sz="0" w:space="0" w:color="auto"/>
            <w:bottom w:val="none" w:sz="0" w:space="0" w:color="auto"/>
            <w:right w:val="none" w:sz="0" w:space="0" w:color="auto"/>
          </w:divBdr>
          <w:divsChild>
            <w:div w:id="1296448011">
              <w:marLeft w:val="0"/>
              <w:marRight w:val="0"/>
              <w:marTop w:val="0"/>
              <w:marBottom w:val="0"/>
              <w:divBdr>
                <w:top w:val="none" w:sz="0" w:space="0" w:color="auto"/>
                <w:left w:val="none" w:sz="0" w:space="0" w:color="auto"/>
                <w:bottom w:val="none" w:sz="0" w:space="0" w:color="auto"/>
                <w:right w:val="none" w:sz="0" w:space="0" w:color="auto"/>
              </w:divBdr>
              <w:divsChild>
                <w:div w:id="89358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79134">
      <w:bodyDiv w:val="1"/>
      <w:marLeft w:val="0"/>
      <w:marRight w:val="0"/>
      <w:marTop w:val="0"/>
      <w:marBottom w:val="0"/>
      <w:divBdr>
        <w:top w:val="none" w:sz="0" w:space="0" w:color="auto"/>
        <w:left w:val="none" w:sz="0" w:space="0" w:color="auto"/>
        <w:bottom w:val="none" w:sz="0" w:space="0" w:color="auto"/>
        <w:right w:val="none" w:sz="0" w:space="0" w:color="auto"/>
      </w:divBdr>
      <w:divsChild>
        <w:div w:id="536968194">
          <w:marLeft w:val="0"/>
          <w:marRight w:val="0"/>
          <w:marTop w:val="0"/>
          <w:marBottom w:val="0"/>
          <w:divBdr>
            <w:top w:val="none" w:sz="0" w:space="0" w:color="auto"/>
            <w:left w:val="none" w:sz="0" w:space="0" w:color="auto"/>
            <w:bottom w:val="none" w:sz="0" w:space="0" w:color="auto"/>
            <w:right w:val="none" w:sz="0" w:space="0" w:color="auto"/>
          </w:divBdr>
          <w:divsChild>
            <w:div w:id="1813713819">
              <w:marLeft w:val="0"/>
              <w:marRight w:val="0"/>
              <w:marTop w:val="0"/>
              <w:marBottom w:val="0"/>
              <w:divBdr>
                <w:top w:val="none" w:sz="0" w:space="0" w:color="auto"/>
                <w:left w:val="none" w:sz="0" w:space="0" w:color="auto"/>
                <w:bottom w:val="none" w:sz="0" w:space="0" w:color="auto"/>
                <w:right w:val="none" w:sz="0" w:space="0" w:color="auto"/>
              </w:divBdr>
              <w:divsChild>
                <w:div w:id="12764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37514">
      <w:bodyDiv w:val="1"/>
      <w:marLeft w:val="0"/>
      <w:marRight w:val="0"/>
      <w:marTop w:val="0"/>
      <w:marBottom w:val="0"/>
      <w:divBdr>
        <w:top w:val="none" w:sz="0" w:space="0" w:color="auto"/>
        <w:left w:val="none" w:sz="0" w:space="0" w:color="auto"/>
        <w:bottom w:val="none" w:sz="0" w:space="0" w:color="auto"/>
        <w:right w:val="none" w:sz="0" w:space="0" w:color="auto"/>
      </w:divBdr>
      <w:divsChild>
        <w:div w:id="2034303336">
          <w:marLeft w:val="0"/>
          <w:marRight w:val="0"/>
          <w:marTop w:val="0"/>
          <w:marBottom w:val="0"/>
          <w:divBdr>
            <w:top w:val="none" w:sz="0" w:space="0" w:color="auto"/>
            <w:left w:val="none" w:sz="0" w:space="0" w:color="auto"/>
            <w:bottom w:val="none" w:sz="0" w:space="0" w:color="auto"/>
            <w:right w:val="none" w:sz="0" w:space="0" w:color="auto"/>
          </w:divBdr>
          <w:divsChild>
            <w:div w:id="1666670008">
              <w:marLeft w:val="0"/>
              <w:marRight w:val="0"/>
              <w:marTop w:val="0"/>
              <w:marBottom w:val="0"/>
              <w:divBdr>
                <w:top w:val="none" w:sz="0" w:space="0" w:color="auto"/>
                <w:left w:val="none" w:sz="0" w:space="0" w:color="auto"/>
                <w:bottom w:val="none" w:sz="0" w:space="0" w:color="auto"/>
                <w:right w:val="none" w:sz="0" w:space="0" w:color="auto"/>
              </w:divBdr>
              <w:divsChild>
                <w:div w:id="190552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67044">
      <w:bodyDiv w:val="1"/>
      <w:marLeft w:val="0"/>
      <w:marRight w:val="0"/>
      <w:marTop w:val="0"/>
      <w:marBottom w:val="0"/>
      <w:divBdr>
        <w:top w:val="none" w:sz="0" w:space="0" w:color="auto"/>
        <w:left w:val="none" w:sz="0" w:space="0" w:color="auto"/>
        <w:bottom w:val="none" w:sz="0" w:space="0" w:color="auto"/>
        <w:right w:val="none" w:sz="0" w:space="0" w:color="auto"/>
      </w:divBdr>
      <w:divsChild>
        <w:div w:id="296379069">
          <w:marLeft w:val="0"/>
          <w:marRight w:val="0"/>
          <w:marTop w:val="0"/>
          <w:marBottom w:val="0"/>
          <w:divBdr>
            <w:top w:val="none" w:sz="0" w:space="0" w:color="auto"/>
            <w:left w:val="none" w:sz="0" w:space="0" w:color="auto"/>
            <w:bottom w:val="none" w:sz="0" w:space="0" w:color="auto"/>
            <w:right w:val="none" w:sz="0" w:space="0" w:color="auto"/>
          </w:divBdr>
          <w:divsChild>
            <w:div w:id="1394045844">
              <w:marLeft w:val="0"/>
              <w:marRight w:val="0"/>
              <w:marTop w:val="0"/>
              <w:marBottom w:val="0"/>
              <w:divBdr>
                <w:top w:val="none" w:sz="0" w:space="0" w:color="auto"/>
                <w:left w:val="none" w:sz="0" w:space="0" w:color="auto"/>
                <w:bottom w:val="none" w:sz="0" w:space="0" w:color="auto"/>
                <w:right w:val="none" w:sz="0" w:space="0" w:color="auto"/>
              </w:divBdr>
              <w:divsChild>
                <w:div w:id="128149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75378">
      <w:bodyDiv w:val="1"/>
      <w:marLeft w:val="0"/>
      <w:marRight w:val="0"/>
      <w:marTop w:val="0"/>
      <w:marBottom w:val="0"/>
      <w:divBdr>
        <w:top w:val="none" w:sz="0" w:space="0" w:color="auto"/>
        <w:left w:val="none" w:sz="0" w:space="0" w:color="auto"/>
        <w:bottom w:val="none" w:sz="0" w:space="0" w:color="auto"/>
        <w:right w:val="none" w:sz="0" w:space="0" w:color="auto"/>
      </w:divBdr>
    </w:div>
    <w:div w:id="147787936">
      <w:bodyDiv w:val="1"/>
      <w:marLeft w:val="0"/>
      <w:marRight w:val="0"/>
      <w:marTop w:val="0"/>
      <w:marBottom w:val="0"/>
      <w:divBdr>
        <w:top w:val="none" w:sz="0" w:space="0" w:color="auto"/>
        <w:left w:val="none" w:sz="0" w:space="0" w:color="auto"/>
        <w:bottom w:val="none" w:sz="0" w:space="0" w:color="auto"/>
        <w:right w:val="none" w:sz="0" w:space="0" w:color="auto"/>
      </w:divBdr>
      <w:divsChild>
        <w:div w:id="1309703627">
          <w:marLeft w:val="0"/>
          <w:marRight w:val="0"/>
          <w:marTop w:val="0"/>
          <w:marBottom w:val="0"/>
          <w:divBdr>
            <w:top w:val="none" w:sz="0" w:space="0" w:color="auto"/>
            <w:left w:val="none" w:sz="0" w:space="0" w:color="auto"/>
            <w:bottom w:val="none" w:sz="0" w:space="0" w:color="auto"/>
            <w:right w:val="none" w:sz="0" w:space="0" w:color="auto"/>
          </w:divBdr>
          <w:divsChild>
            <w:div w:id="421339657">
              <w:marLeft w:val="0"/>
              <w:marRight w:val="0"/>
              <w:marTop w:val="0"/>
              <w:marBottom w:val="0"/>
              <w:divBdr>
                <w:top w:val="none" w:sz="0" w:space="0" w:color="auto"/>
                <w:left w:val="none" w:sz="0" w:space="0" w:color="auto"/>
                <w:bottom w:val="none" w:sz="0" w:space="0" w:color="auto"/>
                <w:right w:val="none" w:sz="0" w:space="0" w:color="auto"/>
              </w:divBdr>
              <w:divsChild>
                <w:div w:id="14308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2007">
      <w:bodyDiv w:val="1"/>
      <w:marLeft w:val="0"/>
      <w:marRight w:val="0"/>
      <w:marTop w:val="0"/>
      <w:marBottom w:val="0"/>
      <w:divBdr>
        <w:top w:val="none" w:sz="0" w:space="0" w:color="auto"/>
        <w:left w:val="none" w:sz="0" w:space="0" w:color="auto"/>
        <w:bottom w:val="none" w:sz="0" w:space="0" w:color="auto"/>
        <w:right w:val="none" w:sz="0" w:space="0" w:color="auto"/>
      </w:divBdr>
      <w:divsChild>
        <w:div w:id="1439256758">
          <w:marLeft w:val="0"/>
          <w:marRight w:val="0"/>
          <w:marTop w:val="0"/>
          <w:marBottom w:val="0"/>
          <w:divBdr>
            <w:top w:val="none" w:sz="0" w:space="0" w:color="auto"/>
            <w:left w:val="none" w:sz="0" w:space="0" w:color="auto"/>
            <w:bottom w:val="none" w:sz="0" w:space="0" w:color="auto"/>
            <w:right w:val="none" w:sz="0" w:space="0" w:color="auto"/>
          </w:divBdr>
          <w:divsChild>
            <w:div w:id="570314463">
              <w:marLeft w:val="0"/>
              <w:marRight w:val="0"/>
              <w:marTop w:val="0"/>
              <w:marBottom w:val="0"/>
              <w:divBdr>
                <w:top w:val="none" w:sz="0" w:space="0" w:color="auto"/>
                <w:left w:val="none" w:sz="0" w:space="0" w:color="auto"/>
                <w:bottom w:val="none" w:sz="0" w:space="0" w:color="auto"/>
                <w:right w:val="none" w:sz="0" w:space="0" w:color="auto"/>
              </w:divBdr>
              <w:divsChild>
                <w:div w:id="200339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41208">
      <w:bodyDiv w:val="1"/>
      <w:marLeft w:val="0"/>
      <w:marRight w:val="0"/>
      <w:marTop w:val="0"/>
      <w:marBottom w:val="0"/>
      <w:divBdr>
        <w:top w:val="none" w:sz="0" w:space="0" w:color="auto"/>
        <w:left w:val="none" w:sz="0" w:space="0" w:color="auto"/>
        <w:bottom w:val="none" w:sz="0" w:space="0" w:color="auto"/>
        <w:right w:val="none" w:sz="0" w:space="0" w:color="auto"/>
      </w:divBdr>
      <w:divsChild>
        <w:div w:id="1345086124">
          <w:marLeft w:val="0"/>
          <w:marRight w:val="0"/>
          <w:marTop w:val="0"/>
          <w:marBottom w:val="0"/>
          <w:divBdr>
            <w:top w:val="none" w:sz="0" w:space="0" w:color="auto"/>
            <w:left w:val="none" w:sz="0" w:space="0" w:color="auto"/>
            <w:bottom w:val="none" w:sz="0" w:space="0" w:color="auto"/>
            <w:right w:val="none" w:sz="0" w:space="0" w:color="auto"/>
          </w:divBdr>
          <w:divsChild>
            <w:div w:id="1905749088">
              <w:marLeft w:val="0"/>
              <w:marRight w:val="0"/>
              <w:marTop w:val="0"/>
              <w:marBottom w:val="0"/>
              <w:divBdr>
                <w:top w:val="none" w:sz="0" w:space="0" w:color="auto"/>
                <w:left w:val="none" w:sz="0" w:space="0" w:color="auto"/>
                <w:bottom w:val="none" w:sz="0" w:space="0" w:color="auto"/>
                <w:right w:val="none" w:sz="0" w:space="0" w:color="auto"/>
              </w:divBdr>
              <w:divsChild>
                <w:div w:id="114577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17728">
      <w:bodyDiv w:val="1"/>
      <w:marLeft w:val="0"/>
      <w:marRight w:val="0"/>
      <w:marTop w:val="0"/>
      <w:marBottom w:val="0"/>
      <w:divBdr>
        <w:top w:val="none" w:sz="0" w:space="0" w:color="auto"/>
        <w:left w:val="none" w:sz="0" w:space="0" w:color="auto"/>
        <w:bottom w:val="none" w:sz="0" w:space="0" w:color="auto"/>
        <w:right w:val="none" w:sz="0" w:space="0" w:color="auto"/>
      </w:divBdr>
    </w:div>
    <w:div w:id="358970161">
      <w:bodyDiv w:val="1"/>
      <w:marLeft w:val="0"/>
      <w:marRight w:val="0"/>
      <w:marTop w:val="0"/>
      <w:marBottom w:val="0"/>
      <w:divBdr>
        <w:top w:val="none" w:sz="0" w:space="0" w:color="auto"/>
        <w:left w:val="none" w:sz="0" w:space="0" w:color="auto"/>
        <w:bottom w:val="none" w:sz="0" w:space="0" w:color="auto"/>
        <w:right w:val="none" w:sz="0" w:space="0" w:color="auto"/>
      </w:divBdr>
    </w:div>
    <w:div w:id="362941544">
      <w:bodyDiv w:val="1"/>
      <w:marLeft w:val="0"/>
      <w:marRight w:val="0"/>
      <w:marTop w:val="0"/>
      <w:marBottom w:val="0"/>
      <w:divBdr>
        <w:top w:val="none" w:sz="0" w:space="0" w:color="auto"/>
        <w:left w:val="none" w:sz="0" w:space="0" w:color="auto"/>
        <w:bottom w:val="none" w:sz="0" w:space="0" w:color="auto"/>
        <w:right w:val="none" w:sz="0" w:space="0" w:color="auto"/>
      </w:divBdr>
      <w:divsChild>
        <w:div w:id="1078212736">
          <w:marLeft w:val="0"/>
          <w:marRight w:val="0"/>
          <w:marTop w:val="0"/>
          <w:marBottom w:val="0"/>
          <w:divBdr>
            <w:top w:val="none" w:sz="0" w:space="0" w:color="auto"/>
            <w:left w:val="none" w:sz="0" w:space="0" w:color="auto"/>
            <w:bottom w:val="none" w:sz="0" w:space="0" w:color="auto"/>
            <w:right w:val="none" w:sz="0" w:space="0" w:color="auto"/>
          </w:divBdr>
          <w:divsChild>
            <w:div w:id="588778115">
              <w:marLeft w:val="0"/>
              <w:marRight w:val="0"/>
              <w:marTop w:val="0"/>
              <w:marBottom w:val="0"/>
              <w:divBdr>
                <w:top w:val="none" w:sz="0" w:space="0" w:color="auto"/>
                <w:left w:val="none" w:sz="0" w:space="0" w:color="auto"/>
                <w:bottom w:val="none" w:sz="0" w:space="0" w:color="auto"/>
                <w:right w:val="none" w:sz="0" w:space="0" w:color="auto"/>
              </w:divBdr>
              <w:divsChild>
                <w:div w:id="49310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536404">
      <w:bodyDiv w:val="1"/>
      <w:marLeft w:val="0"/>
      <w:marRight w:val="0"/>
      <w:marTop w:val="0"/>
      <w:marBottom w:val="0"/>
      <w:divBdr>
        <w:top w:val="none" w:sz="0" w:space="0" w:color="auto"/>
        <w:left w:val="none" w:sz="0" w:space="0" w:color="auto"/>
        <w:bottom w:val="none" w:sz="0" w:space="0" w:color="auto"/>
        <w:right w:val="none" w:sz="0" w:space="0" w:color="auto"/>
      </w:divBdr>
      <w:divsChild>
        <w:div w:id="928730678">
          <w:marLeft w:val="0"/>
          <w:marRight w:val="0"/>
          <w:marTop w:val="0"/>
          <w:marBottom w:val="0"/>
          <w:divBdr>
            <w:top w:val="none" w:sz="0" w:space="0" w:color="auto"/>
            <w:left w:val="none" w:sz="0" w:space="0" w:color="auto"/>
            <w:bottom w:val="none" w:sz="0" w:space="0" w:color="auto"/>
            <w:right w:val="none" w:sz="0" w:space="0" w:color="auto"/>
          </w:divBdr>
          <w:divsChild>
            <w:div w:id="588004084">
              <w:marLeft w:val="0"/>
              <w:marRight w:val="0"/>
              <w:marTop w:val="0"/>
              <w:marBottom w:val="0"/>
              <w:divBdr>
                <w:top w:val="none" w:sz="0" w:space="0" w:color="auto"/>
                <w:left w:val="none" w:sz="0" w:space="0" w:color="auto"/>
                <w:bottom w:val="none" w:sz="0" w:space="0" w:color="auto"/>
                <w:right w:val="none" w:sz="0" w:space="0" w:color="auto"/>
              </w:divBdr>
              <w:divsChild>
                <w:div w:id="9124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098836">
      <w:bodyDiv w:val="1"/>
      <w:marLeft w:val="0"/>
      <w:marRight w:val="0"/>
      <w:marTop w:val="0"/>
      <w:marBottom w:val="0"/>
      <w:divBdr>
        <w:top w:val="none" w:sz="0" w:space="0" w:color="auto"/>
        <w:left w:val="none" w:sz="0" w:space="0" w:color="auto"/>
        <w:bottom w:val="none" w:sz="0" w:space="0" w:color="auto"/>
        <w:right w:val="none" w:sz="0" w:space="0" w:color="auto"/>
      </w:divBdr>
    </w:div>
    <w:div w:id="455803007">
      <w:bodyDiv w:val="1"/>
      <w:marLeft w:val="0"/>
      <w:marRight w:val="0"/>
      <w:marTop w:val="0"/>
      <w:marBottom w:val="0"/>
      <w:divBdr>
        <w:top w:val="none" w:sz="0" w:space="0" w:color="auto"/>
        <w:left w:val="none" w:sz="0" w:space="0" w:color="auto"/>
        <w:bottom w:val="none" w:sz="0" w:space="0" w:color="auto"/>
        <w:right w:val="none" w:sz="0" w:space="0" w:color="auto"/>
      </w:divBdr>
    </w:div>
    <w:div w:id="475529804">
      <w:bodyDiv w:val="1"/>
      <w:marLeft w:val="0"/>
      <w:marRight w:val="0"/>
      <w:marTop w:val="0"/>
      <w:marBottom w:val="0"/>
      <w:divBdr>
        <w:top w:val="none" w:sz="0" w:space="0" w:color="auto"/>
        <w:left w:val="none" w:sz="0" w:space="0" w:color="auto"/>
        <w:bottom w:val="none" w:sz="0" w:space="0" w:color="auto"/>
        <w:right w:val="none" w:sz="0" w:space="0" w:color="auto"/>
      </w:divBdr>
      <w:divsChild>
        <w:div w:id="650250318">
          <w:marLeft w:val="0"/>
          <w:marRight w:val="0"/>
          <w:marTop w:val="0"/>
          <w:marBottom w:val="0"/>
          <w:divBdr>
            <w:top w:val="none" w:sz="0" w:space="0" w:color="auto"/>
            <w:left w:val="none" w:sz="0" w:space="0" w:color="auto"/>
            <w:bottom w:val="none" w:sz="0" w:space="0" w:color="auto"/>
            <w:right w:val="none" w:sz="0" w:space="0" w:color="auto"/>
          </w:divBdr>
          <w:divsChild>
            <w:div w:id="1404915311">
              <w:marLeft w:val="0"/>
              <w:marRight w:val="0"/>
              <w:marTop w:val="0"/>
              <w:marBottom w:val="0"/>
              <w:divBdr>
                <w:top w:val="none" w:sz="0" w:space="0" w:color="auto"/>
                <w:left w:val="none" w:sz="0" w:space="0" w:color="auto"/>
                <w:bottom w:val="none" w:sz="0" w:space="0" w:color="auto"/>
                <w:right w:val="none" w:sz="0" w:space="0" w:color="auto"/>
              </w:divBdr>
              <w:divsChild>
                <w:div w:id="1954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45984">
      <w:bodyDiv w:val="1"/>
      <w:marLeft w:val="0"/>
      <w:marRight w:val="0"/>
      <w:marTop w:val="0"/>
      <w:marBottom w:val="0"/>
      <w:divBdr>
        <w:top w:val="none" w:sz="0" w:space="0" w:color="auto"/>
        <w:left w:val="none" w:sz="0" w:space="0" w:color="auto"/>
        <w:bottom w:val="none" w:sz="0" w:space="0" w:color="auto"/>
        <w:right w:val="none" w:sz="0" w:space="0" w:color="auto"/>
      </w:divBdr>
      <w:divsChild>
        <w:div w:id="320425523">
          <w:marLeft w:val="0"/>
          <w:marRight w:val="0"/>
          <w:marTop w:val="0"/>
          <w:marBottom w:val="0"/>
          <w:divBdr>
            <w:top w:val="none" w:sz="0" w:space="0" w:color="auto"/>
            <w:left w:val="none" w:sz="0" w:space="0" w:color="auto"/>
            <w:bottom w:val="none" w:sz="0" w:space="0" w:color="auto"/>
            <w:right w:val="none" w:sz="0" w:space="0" w:color="auto"/>
          </w:divBdr>
          <w:divsChild>
            <w:div w:id="378483062">
              <w:marLeft w:val="0"/>
              <w:marRight w:val="0"/>
              <w:marTop w:val="0"/>
              <w:marBottom w:val="0"/>
              <w:divBdr>
                <w:top w:val="none" w:sz="0" w:space="0" w:color="auto"/>
                <w:left w:val="none" w:sz="0" w:space="0" w:color="auto"/>
                <w:bottom w:val="none" w:sz="0" w:space="0" w:color="auto"/>
                <w:right w:val="none" w:sz="0" w:space="0" w:color="auto"/>
              </w:divBdr>
              <w:divsChild>
                <w:div w:id="193960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923091">
      <w:bodyDiv w:val="1"/>
      <w:marLeft w:val="0"/>
      <w:marRight w:val="0"/>
      <w:marTop w:val="0"/>
      <w:marBottom w:val="0"/>
      <w:divBdr>
        <w:top w:val="none" w:sz="0" w:space="0" w:color="auto"/>
        <w:left w:val="none" w:sz="0" w:space="0" w:color="auto"/>
        <w:bottom w:val="none" w:sz="0" w:space="0" w:color="auto"/>
        <w:right w:val="none" w:sz="0" w:space="0" w:color="auto"/>
      </w:divBdr>
      <w:divsChild>
        <w:div w:id="2074887454">
          <w:marLeft w:val="0"/>
          <w:marRight w:val="0"/>
          <w:marTop w:val="0"/>
          <w:marBottom w:val="0"/>
          <w:divBdr>
            <w:top w:val="none" w:sz="0" w:space="0" w:color="auto"/>
            <w:left w:val="none" w:sz="0" w:space="0" w:color="auto"/>
            <w:bottom w:val="none" w:sz="0" w:space="0" w:color="auto"/>
            <w:right w:val="none" w:sz="0" w:space="0" w:color="auto"/>
          </w:divBdr>
          <w:divsChild>
            <w:div w:id="224797051">
              <w:marLeft w:val="0"/>
              <w:marRight w:val="0"/>
              <w:marTop w:val="0"/>
              <w:marBottom w:val="0"/>
              <w:divBdr>
                <w:top w:val="none" w:sz="0" w:space="0" w:color="auto"/>
                <w:left w:val="none" w:sz="0" w:space="0" w:color="auto"/>
                <w:bottom w:val="none" w:sz="0" w:space="0" w:color="auto"/>
                <w:right w:val="none" w:sz="0" w:space="0" w:color="auto"/>
              </w:divBdr>
              <w:divsChild>
                <w:div w:id="186235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326872">
      <w:bodyDiv w:val="1"/>
      <w:marLeft w:val="0"/>
      <w:marRight w:val="0"/>
      <w:marTop w:val="0"/>
      <w:marBottom w:val="0"/>
      <w:divBdr>
        <w:top w:val="none" w:sz="0" w:space="0" w:color="auto"/>
        <w:left w:val="none" w:sz="0" w:space="0" w:color="auto"/>
        <w:bottom w:val="none" w:sz="0" w:space="0" w:color="auto"/>
        <w:right w:val="none" w:sz="0" w:space="0" w:color="auto"/>
      </w:divBdr>
      <w:divsChild>
        <w:div w:id="1553812276">
          <w:marLeft w:val="0"/>
          <w:marRight w:val="0"/>
          <w:marTop w:val="0"/>
          <w:marBottom w:val="0"/>
          <w:divBdr>
            <w:top w:val="none" w:sz="0" w:space="0" w:color="auto"/>
            <w:left w:val="none" w:sz="0" w:space="0" w:color="auto"/>
            <w:bottom w:val="none" w:sz="0" w:space="0" w:color="auto"/>
            <w:right w:val="none" w:sz="0" w:space="0" w:color="auto"/>
          </w:divBdr>
          <w:divsChild>
            <w:div w:id="1015309224">
              <w:marLeft w:val="0"/>
              <w:marRight w:val="0"/>
              <w:marTop w:val="0"/>
              <w:marBottom w:val="0"/>
              <w:divBdr>
                <w:top w:val="none" w:sz="0" w:space="0" w:color="auto"/>
                <w:left w:val="none" w:sz="0" w:space="0" w:color="auto"/>
                <w:bottom w:val="none" w:sz="0" w:space="0" w:color="auto"/>
                <w:right w:val="none" w:sz="0" w:space="0" w:color="auto"/>
              </w:divBdr>
              <w:divsChild>
                <w:div w:id="154563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19575">
      <w:bodyDiv w:val="1"/>
      <w:marLeft w:val="0"/>
      <w:marRight w:val="0"/>
      <w:marTop w:val="0"/>
      <w:marBottom w:val="0"/>
      <w:divBdr>
        <w:top w:val="none" w:sz="0" w:space="0" w:color="auto"/>
        <w:left w:val="none" w:sz="0" w:space="0" w:color="auto"/>
        <w:bottom w:val="none" w:sz="0" w:space="0" w:color="auto"/>
        <w:right w:val="none" w:sz="0" w:space="0" w:color="auto"/>
      </w:divBdr>
      <w:divsChild>
        <w:div w:id="1065882239">
          <w:marLeft w:val="0"/>
          <w:marRight w:val="0"/>
          <w:marTop w:val="0"/>
          <w:marBottom w:val="0"/>
          <w:divBdr>
            <w:top w:val="none" w:sz="0" w:space="0" w:color="auto"/>
            <w:left w:val="none" w:sz="0" w:space="0" w:color="auto"/>
            <w:bottom w:val="none" w:sz="0" w:space="0" w:color="auto"/>
            <w:right w:val="none" w:sz="0" w:space="0" w:color="auto"/>
          </w:divBdr>
          <w:divsChild>
            <w:div w:id="2030642277">
              <w:marLeft w:val="0"/>
              <w:marRight w:val="0"/>
              <w:marTop w:val="0"/>
              <w:marBottom w:val="0"/>
              <w:divBdr>
                <w:top w:val="none" w:sz="0" w:space="0" w:color="auto"/>
                <w:left w:val="none" w:sz="0" w:space="0" w:color="auto"/>
                <w:bottom w:val="none" w:sz="0" w:space="0" w:color="auto"/>
                <w:right w:val="none" w:sz="0" w:space="0" w:color="auto"/>
              </w:divBdr>
              <w:divsChild>
                <w:div w:id="181910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362551">
      <w:bodyDiv w:val="1"/>
      <w:marLeft w:val="0"/>
      <w:marRight w:val="0"/>
      <w:marTop w:val="0"/>
      <w:marBottom w:val="0"/>
      <w:divBdr>
        <w:top w:val="none" w:sz="0" w:space="0" w:color="auto"/>
        <w:left w:val="none" w:sz="0" w:space="0" w:color="auto"/>
        <w:bottom w:val="none" w:sz="0" w:space="0" w:color="auto"/>
        <w:right w:val="none" w:sz="0" w:space="0" w:color="auto"/>
      </w:divBdr>
      <w:divsChild>
        <w:div w:id="1981112324">
          <w:marLeft w:val="0"/>
          <w:marRight w:val="0"/>
          <w:marTop w:val="0"/>
          <w:marBottom w:val="0"/>
          <w:divBdr>
            <w:top w:val="none" w:sz="0" w:space="0" w:color="auto"/>
            <w:left w:val="none" w:sz="0" w:space="0" w:color="auto"/>
            <w:bottom w:val="none" w:sz="0" w:space="0" w:color="auto"/>
            <w:right w:val="none" w:sz="0" w:space="0" w:color="auto"/>
          </w:divBdr>
          <w:divsChild>
            <w:div w:id="1872760886">
              <w:marLeft w:val="0"/>
              <w:marRight w:val="0"/>
              <w:marTop w:val="0"/>
              <w:marBottom w:val="0"/>
              <w:divBdr>
                <w:top w:val="none" w:sz="0" w:space="0" w:color="auto"/>
                <w:left w:val="none" w:sz="0" w:space="0" w:color="auto"/>
                <w:bottom w:val="none" w:sz="0" w:space="0" w:color="auto"/>
                <w:right w:val="none" w:sz="0" w:space="0" w:color="auto"/>
              </w:divBdr>
              <w:divsChild>
                <w:div w:id="88723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440423">
      <w:bodyDiv w:val="1"/>
      <w:marLeft w:val="0"/>
      <w:marRight w:val="0"/>
      <w:marTop w:val="0"/>
      <w:marBottom w:val="0"/>
      <w:divBdr>
        <w:top w:val="none" w:sz="0" w:space="0" w:color="auto"/>
        <w:left w:val="none" w:sz="0" w:space="0" w:color="auto"/>
        <w:bottom w:val="none" w:sz="0" w:space="0" w:color="auto"/>
        <w:right w:val="none" w:sz="0" w:space="0" w:color="auto"/>
      </w:divBdr>
    </w:div>
    <w:div w:id="792402383">
      <w:bodyDiv w:val="1"/>
      <w:marLeft w:val="0"/>
      <w:marRight w:val="0"/>
      <w:marTop w:val="0"/>
      <w:marBottom w:val="0"/>
      <w:divBdr>
        <w:top w:val="none" w:sz="0" w:space="0" w:color="auto"/>
        <w:left w:val="none" w:sz="0" w:space="0" w:color="auto"/>
        <w:bottom w:val="none" w:sz="0" w:space="0" w:color="auto"/>
        <w:right w:val="none" w:sz="0" w:space="0" w:color="auto"/>
      </w:divBdr>
    </w:div>
    <w:div w:id="808740806">
      <w:bodyDiv w:val="1"/>
      <w:marLeft w:val="0"/>
      <w:marRight w:val="0"/>
      <w:marTop w:val="0"/>
      <w:marBottom w:val="0"/>
      <w:divBdr>
        <w:top w:val="none" w:sz="0" w:space="0" w:color="auto"/>
        <w:left w:val="none" w:sz="0" w:space="0" w:color="auto"/>
        <w:bottom w:val="none" w:sz="0" w:space="0" w:color="auto"/>
        <w:right w:val="none" w:sz="0" w:space="0" w:color="auto"/>
      </w:divBdr>
      <w:divsChild>
        <w:div w:id="345326648">
          <w:marLeft w:val="0"/>
          <w:marRight w:val="0"/>
          <w:marTop w:val="0"/>
          <w:marBottom w:val="0"/>
          <w:divBdr>
            <w:top w:val="none" w:sz="0" w:space="0" w:color="auto"/>
            <w:left w:val="none" w:sz="0" w:space="0" w:color="auto"/>
            <w:bottom w:val="none" w:sz="0" w:space="0" w:color="auto"/>
            <w:right w:val="none" w:sz="0" w:space="0" w:color="auto"/>
          </w:divBdr>
          <w:divsChild>
            <w:div w:id="133917617">
              <w:marLeft w:val="0"/>
              <w:marRight w:val="0"/>
              <w:marTop w:val="0"/>
              <w:marBottom w:val="0"/>
              <w:divBdr>
                <w:top w:val="none" w:sz="0" w:space="0" w:color="auto"/>
                <w:left w:val="none" w:sz="0" w:space="0" w:color="auto"/>
                <w:bottom w:val="none" w:sz="0" w:space="0" w:color="auto"/>
                <w:right w:val="none" w:sz="0" w:space="0" w:color="auto"/>
              </w:divBdr>
              <w:divsChild>
                <w:div w:id="42265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715919">
      <w:bodyDiv w:val="1"/>
      <w:marLeft w:val="0"/>
      <w:marRight w:val="0"/>
      <w:marTop w:val="0"/>
      <w:marBottom w:val="0"/>
      <w:divBdr>
        <w:top w:val="none" w:sz="0" w:space="0" w:color="auto"/>
        <w:left w:val="none" w:sz="0" w:space="0" w:color="auto"/>
        <w:bottom w:val="none" w:sz="0" w:space="0" w:color="auto"/>
        <w:right w:val="none" w:sz="0" w:space="0" w:color="auto"/>
      </w:divBdr>
    </w:div>
    <w:div w:id="839271757">
      <w:bodyDiv w:val="1"/>
      <w:marLeft w:val="0"/>
      <w:marRight w:val="0"/>
      <w:marTop w:val="0"/>
      <w:marBottom w:val="0"/>
      <w:divBdr>
        <w:top w:val="none" w:sz="0" w:space="0" w:color="auto"/>
        <w:left w:val="none" w:sz="0" w:space="0" w:color="auto"/>
        <w:bottom w:val="none" w:sz="0" w:space="0" w:color="auto"/>
        <w:right w:val="none" w:sz="0" w:space="0" w:color="auto"/>
      </w:divBdr>
      <w:divsChild>
        <w:div w:id="284433047">
          <w:marLeft w:val="0"/>
          <w:marRight w:val="0"/>
          <w:marTop w:val="0"/>
          <w:marBottom w:val="0"/>
          <w:divBdr>
            <w:top w:val="none" w:sz="0" w:space="0" w:color="auto"/>
            <w:left w:val="none" w:sz="0" w:space="0" w:color="auto"/>
            <w:bottom w:val="none" w:sz="0" w:space="0" w:color="auto"/>
            <w:right w:val="none" w:sz="0" w:space="0" w:color="auto"/>
          </w:divBdr>
          <w:divsChild>
            <w:div w:id="1258513742">
              <w:marLeft w:val="0"/>
              <w:marRight w:val="0"/>
              <w:marTop w:val="0"/>
              <w:marBottom w:val="0"/>
              <w:divBdr>
                <w:top w:val="none" w:sz="0" w:space="0" w:color="auto"/>
                <w:left w:val="none" w:sz="0" w:space="0" w:color="auto"/>
                <w:bottom w:val="none" w:sz="0" w:space="0" w:color="auto"/>
                <w:right w:val="none" w:sz="0" w:space="0" w:color="auto"/>
              </w:divBdr>
              <w:divsChild>
                <w:div w:id="22525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342492">
      <w:bodyDiv w:val="1"/>
      <w:marLeft w:val="0"/>
      <w:marRight w:val="0"/>
      <w:marTop w:val="0"/>
      <w:marBottom w:val="0"/>
      <w:divBdr>
        <w:top w:val="none" w:sz="0" w:space="0" w:color="auto"/>
        <w:left w:val="none" w:sz="0" w:space="0" w:color="auto"/>
        <w:bottom w:val="none" w:sz="0" w:space="0" w:color="auto"/>
        <w:right w:val="none" w:sz="0" w:space="0" w:color="auto"/>
      </w:divBdr>
      <w:divsChild>
        <w:div w:id="603272467">
          <w:marLeft w:val="0"/>
          <w:marRight w:val="0"/>
          <w:marTop w:val="0"/>
          <w:marBottom w:val="0"/>
          <w:divBdr>
            <w:top w:val="none" w:sz="0" w:space="0" w:color="auto"/>
            <w:left w:val="none" w:sz="0" w:space="0" w:color="auto"/>
            <w:bottom w:val="none" w:sz="0" w:space="0" w:color="auto"/>
            <w:right w:val="none" w:sz="0" w:space="0" w:color="auto"/>
          </w:divBdr>
          <w:divsChild>
            <w:div w:id="89591590">
              <w:marLeft w:val="0"/>
              <w:marRight w:val="0"/>
              <w:marTop w:val="0"/>
              <w:marBottom w:val="0"/>
              <w:divBdr>
                <w:top w:val="none" w:sz="0" w:space="0" w:color="auto"/>
                <w:left w:val="none" w:sz="0" w:space="0" w:color="auto"/>
                <w:bottom w:val="none" w:sz="0" w:space="0" w:color="auto"/>
                <w:right w:val="none" w:sz="0" w:space="0" w:color="auto"/>
              </w:divBdr>
              <w:divsChild>
                <w:div w:id="198863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758843">
      <w:bodyDiv w:val="1"/>
      <w:marLeft w:val="0"/>
      <w:marRight w:val="0"/>
      <w:marTop w:val="0"/>
      <w:marBottom w:val="0"/>
      <w:divBdr>
        <w:top w:val="none" w:sz="0" w:space="0" w:color="auto"/>
        <w:left w:val="none" w:sz="0" w:space="0" w:color="auto"/>
        <w:bottom w:val="none" w:sz="0" w:space="0" w:color="auto"/>
        <w:right w:val="none" w:sz="0" w:space="0" w:color="auto"/>
      </w:divBdr>
      <w:divsChild>
        <w:div w:id="1312637734">
          <w:marLeft w:val="0"/>
          <w:marRight w:val="0"/>
          <w:marTop w:val="0"/>
          <w:marBottom w:val="0"/>
          <w:divBdr>
            <w:top w:val="none" w:sz="0" w:space="0" w:color="auto"/>
            <w:left w:val="none" w:sz="0" w:space="0" w:color="auto"/>
            <w:bottom w:val="none" w:sz="0" w:space="0" w:color="auto"/>
            <w:right w:val="none" w:sz="0" w:space="0" w:color="auto"/>
          </w:divBdr>
          <w:divsChild>
            <w:div w:id="1758819842">
              <w:marLeft w:val="0"/>
              <w:marRight w:val="0"/>
              <w:marTop w:val="0"/>
              <w:marBottom w:val="0"/>
              <w:divBdr>
                <w:top w:val="none" w:sz="0" w:space="0" w:color="auto"/>
                <w:left w:val="none" w:sz="0" w:space="0" w:color="auto"/>
                <w:bottom w:val="none" w:sz="0" w:space="0" w:color="auto"/>
                <w:right w:val="none" w:sz="0" w:space="0" w:color="auto"/>
              </w:divBdr>
              <w:divsChild>
                <w:div w:id="149495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626360">
      <w:bodyDiv w:val="1"/>
      <w:marLeft w:val="0"/>
      <w:marRight w:val="0"/>
      <w:marTop w:val="0"/>
      <w:marBottom w:val="0"/>
      <w:divBdr>
        <w:top w:val="none" w:sz="0" w:space="0" w:color="auto"/>
        <w:left w:val="none" w:sz="0" w:space="0" w:color="auto"/>
        <w:bottom w:val="none" w:sz="0" w:space="0" w:color="auto"/>
        <w:right w:val="none" w:sz="0" w:space="0" w:color="auto"/>
      </w:divBdr>
      <w:divsChild>
        <w:div w:id="1114059844">
          <w:marLeft w:val="0"/>
          <w:marRight w:val="0"/>
          <w:marTop w:val="0"/>
          <w:marBottom w:val="0"/>
          <w:divBdr>
            <w:top w:val="none" w:sz="0" w:space="0" w:color="auto"/>
            <w:left w:val="none" w:sz="0" w:space="0" w:color="auto"/>
            <w:bottom w:val="none" w:sz="0" w:space="0" w:color="auto"/>
            <w:right w:val="none" w:sz="0" w:space="0" w:color="auto"/>
          </w:divBdr>
          <w:divsChild>
            <w:div w:id="1287082678">
              <w:marLeft w:val="0"/>
              <w:marRight w:val="0"/>
              <w:marTop w:val="0"/>
              <w:marBottom w:val="0"/>
              <w:divBdr>
                <w:top w:val="none" w:sz="0" w:space="0" w:color="auto"/>
                <w:left w:val="none" w:sz="0" w:space="0" w:color="auto"/>
                <w:bottom w:val="none" w:sz="0" w:space="0" w:color="auto"/>
                <w:right w:val="none" w:sz="0" w:space="0" w:color="auto"/>
              </w:divBdr>
              <w:divsChild>
                <w:div w:id="174938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559657">
      <w:bodyDiv w:val="1"/>
      <w:marLeft w:val="0"/>
      <w:marRight w:val="0"/>
      <w:marTop w:val="0"/>
      <w:marBottom w:val="0"/>
      <w:divBdr>
        <w:top w:val="none" w:sz="0" w:space="0" w:color="auto"/>
        <w:left w:val="none" w:sz="0" w:space="0" w:color="auto"/>
        <w:bottom w:val="none" w:sz="0" w:space="0" w:color="auto"/>
        <w:right w:val="none" w:sz="0" w:space="0" w:color="auto"/>
      </w:divBdr>
      <w:divsChild>
        <w:div w:id="1269582100">
          <w:marLeft w:val="0"/>
          <w:marRight w:val="0"/>
          <w:marTop w:val="0"/>
          <w:marBottom w:val="0"/>
          <w:divBdr>
            <w:top w:val="none" w:sz="0" w:space="0" w:color="auto"/>
            <w:left w:val="none" w:sz="0" w:space="0" w:color="auto"/>
            <w:bottom w:val="none" w:sz="0" w:space="0" w:color="auto"/>
            <w:right w:val="none" w:sz="0" w:space="0" w:color="auto"/>
          </w:divBdr>
          <w:divsChild>
            <w:div w:id="712729415">
              <w:marLeft w:val="0"/>
              <w:marRight w:val="0"/>
              <w:marTop w:val="0"/>
              <w:marBottom w:val="0"/>
              <w:divBdr>
                <w:top w:val="none" w:sz="0" w:space="0" w:color="auto"/>
                <w:left w:val="none" w:sz="0" w:space="0" w:color="auto"/>
                <w:bottom w:val="none" w:sz="0" w:space="0" w:color="auto"/>
                <w:right w:val="none" w:sz="0" w:space="0" w:color="auto"/>
              </w:divBdr>
              <w:divsChild>
                <w:div w:id="45950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906175">
      <w:bodyDiv w:val="1"/>
      <w:marLeft w:val="0"/>
      <w:marRight w:val="0"/>
      <w:marTop w:val="0"/>
      <w:marBottom w:val="0"/>
      <w:divBdr>
        <w:top w:val="none" w:sz="0" w:space="0" w:color="auto"/>
        <w:left w:val="none" w:sz="0" w:space="0" w:color="auto"/>
        <w:bottom w:val="none" w:sz="0" w:space="0" w:color="auto"/>
        <w:right w:val="none" w:sz="0" w:space="0" w:color="auto"/>
      </w:divBdr>
    </w:div>
    <w:div w:id="891815402">
      <w:bodyDiv w:val="1"/>
      <w:marLeft w:val="0"/>
      <w:marRight w:val="0"/>
      <w:marTop w:val="0"/>
      <w:marBottom w:val="0"/>
      <w:divBdr>
        <w:top w:val="none" w:sz="0" w:space="0" w:color="auto"/>
        <w:left w:val="none" w:sz="0" w:space="0" w:color="auto"/>
        <w:bottom w:val="none" w:sz="0" w:space="0" w:color="auto"/>
        <w:right w:val="none" w:sz="0" w:space="0" w:color="auto"/>
      </w:divBdr>
    </w:div>
    <w:div w:id="909194262">
      <w:bodyDiv w:val="1"/>
      <w:marLeft w:val="0"/>
      <w:marRight w:val="0"/>
      <w:marTop w:val="0"/>
      <w:marBottom w:val="0"/>
      <w:divBdr>
        <w:top w:val="none" w:sz="0" w:space="0" w:color="auto"/>
        <w:left w:val="none" w:sz="0" w:space="0" w:color="auto"/>
        <w:bottom w:val="none" w:sz="0" w:space="0" w:color="auto"/>
        <w:right w:val="none" w:sz="0" w:space="0" w:color="auto"/>
      </w:divBdr>
      <w:divsChild>
        <w:div w:id="1121338904">
          <w:marLeft w:val="0"/>
          <w:marRight w:val="0"/>
          <w:marTop w:val="0"/>
          <w:marBottom w:val="0"/>
          <w:divBdr>
            <w:top w:val="none" w:sz="0" w:space="0" w:color="auto"/>
            <w:left w:val="none" w:sz="0" w:space="0" w:color="auto"/>
            <w:bottom w:val="none" w:sz="0" w:space="0" w:color="auto"/>
            <w:right w:val="none" w:sz="0" w:space="0" w:color="auto"/>
          </w:divBdr>
          <w:divsChild>
            <w:div w:id="759764688">
              <w:marLeft w:val="0"/>
              <w:marRight w:val="0"/>
              <w:marTop w:val="0"/>
              <w:marBottom w:val="0"/>
              <w:divBdr>
                <w:top w:val="none" w:sz="0" w:space="0" w:color="auto"/>
                <w:left w:val="none" w:sz="0" w:space="0" w:color="auto"/>
                <w:bottom w:val="none" w:sz="0" w:space="0" w:color="auto"/>
                <w:right w:val="none" w:sz="0" w:space="0" w:color="auto"/>
              </w:divBdr>
              <w:divsChild>
                <w:div w:id="39905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13805">
      <w:bodyDiv w:val="1"/>
      <w:marLeft w:val="0"/>
      <w:marRight w:val="0"/>
      <w:marTop w:val="0"/>
      <w:marBottom w:val="0"/>
      <w:divBdr>
        <w:top w:val="none" w:sz="0" w:space="0" w:color="auto"/>
        <w:left w:val="none" w:sz="0" w:space="0" w:color="auto"/>
        <w:bottom w:val="none" w:sz="0" w:space="0" w:color="auto"/>
        <w:right w:val="none" w:sz="0" w:space="0" w:color="auto"/>
      </w:divBdr>
      <w:divsChild>
        <w:div w:id="1860046583">
          <w:marLeft w:val="0"/>
          <w:marRight w:val="0"/>
          <w:marTop w:val="0"/>
          <w:marBottom w:val="0"/>
          <w:divBdr>
            <w:top w:val="none" w:sz="0" w:space="0" w:color="auto"/>
            <w:left w:val="none" w:sz="0" w:space="0" w:color="auto"/>
            <w:bottom w:val="none" w:sz="0" w:space="0" w:color="auto"/>
            <w:right w:val="none" w:sz="0" w:space="0" w:color="auto"/>
          </w:divBdr>
          <w:divsChild>
            <w:div w:id="453720424">
              <w:marLeft w:val="0"/>
              <w:marRight w:val="0"/>
              <w:marTop w:val="0"/>
              <w:marBottom w:val="0"/>
              <w:divBdr>
                <w:top w:val="none" w:sz="0" w:space="0" w:color="auto"/>
                <w:left w:val="none" w:sz="0" w:space="0" w:color="auto"/>
                <w:bottom w:val="none" w:sz="0" w:space="0" w:color="auto"/>
                <w:right w:val="none" w:sz="0" w:space="0" w:color="auto"/>
              </w:divBdr>
              <w:divsChild>
                <w:div w:id="19478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776484">
      <w:bodyDiv w:val="1"/>
      <w:marLeft w:val="0"/>
      <w:marRight w:val="0"/>
      <w:marTop w:val="0"/>
      <w:marBottom w:val="0"/>
      <w:divBdr>
        <w:top w:val="none" w:sz="0" w:space="0" w:color="auto"/>
        <w:left w:val="none" w:sz="0" w:space="0" w:color="auto"/>
        <w:bottom w:val="none" w:sz="0" w:space="0" w:color="auto"/>
        <w:right w:val="none" w:sz="0" w:space="0" w:color="auto"/>
      </w:divBdr>
      <w:divsChild>
        <w:div w:id="288319964">
          <w:marLeft w:val="0"/>
          <w:marRight w:val="0"/>
          <w:marTop w:val="0"/>
          <w:marBottom w:val="0"/>
          <w:divBdr>
            <w:top w:val="none" w:sz="0" w:space="0" w:color="auto"/>
            <w:left w:val="none" w:sz="0" w:space="0" w:color="auto"/>
            <w:bottom w:val="none" w:sz="0" w:space="0" w:color="auto"/>
            <w:right w:val="none" w:sz="0" w:space="0" w:color="auto"/>
          </w:divBdr>
          <w:divsChild>
            <w:div w:id="1538278889">
              <w:marLeft w:val="0"/>
              <w:marRight w:val="0"/>
              <w:marTop w:val="0"/>
              <w:marBottom w:val="0"/>
              <w:divBdr>
                <w:top w:val="none" w:sz="0" w:space="0" w:color="auto"/>
                <w:left w:val="none" w:sz="0" w:space="0" w:color="auto"/>
                <w:bottom w:val="none" w:sz="0" w:space="0" w:color="auto"/>
                <w:right w:val="none" w:sz="0" w:space="0" w:color="auto"/>
              </w:divBdr>
              <w:divsChild>
                <w:div w:id="24742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469053">
      <w:bodyDiv w:val="1"/>
      <w:marLeft w:val="0"/>
      <w:marRight w:val="0"/>
      <w:marTop w:val="0"/>
      <w:marBottom w:val="0"/>
      <w:divBdr>
        <w:top w:val="none" w:sz="0" w:space="0" w:color="auto"/>
        <w:left w:val="none" w:sz="0" w:space="0" w:color="auto"/>
        <w:bottom w:val="none" w:sz="0" w:space="0" w:color="auto"/>
        <w:right w:val="none" w:sz="0" w:space="0" w:color="auto"/>
      </w:divBdr>
      <w:divsChild>
        <w:div w:id="522208165">
          <w:marLeft w:val="0"/>
          <w:marRight w:val="0"/>
          <w:marTop w:val="0"/>
          <w:marBottom w:val="0"/>
          <w:divBdr>
            <w:top w:val="none" w:sz="0" w:space="0" w:color="auto"/>
            <w:left w:val="none" w:sz="0" w:space="0" w:color="auto"/>
            <w:bottom w:val="none" w:sz="0" w:space="0" w:color="auto"/>
            <w:right w:val="none" w:sz="0" w:space="0" w:color="auto"/>
          </w:divBdr>
          <w:divsChild>
            <w:div w:id="579561520">
              <w:marLeft w:val="0"/>
              <w:marRight w:val="0"/>
              <w:marTop w:val="0"/>
              <w:marBottom w:val="0"/>
              <w:divBdr>
                <w:top w:val="none" w:sz="0" w:space="0" w:color="auto"/>
                <w:left w:val="none" w:sz="0" w:space="0" w:color="auto"/>
                <w:bottom w:val="none" w:sz="0" w:space="0" w:color="auto"/>
                <w:right w:val="none" w:sz="0" w:space="0" w:color="auto"/>
              </w:divBdr>
              <w:divsChild>
                <w:div w:id="1594625129">
                  <w:marLeft w:val="0"/>
                  <w:marRight w:val="0"/>
                  <w:marTop w:val="0"/>
                  <w:marBottom w:val="0"/>
                  <w:divBdr>
                    <w:top w:val="none" w:sz="0" w:space="0" w:color="auto"/>
                    <w:left w:val="none" w:sz="0" w:space="0" w:color="auto"/>
                    <w:bottom w:val="none" w:sz="0" w:space="0" w:color="auto"/>
                    <w:right w:val="none" w:sz="0" w:space="0" w:color="auto"/>
                  </w:divBdr>
                  <w:divsChild>
                    <w:div w:id="66855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704497">
      <w:bodyDiv w:val="1"/>
      <w:marLeft w:val="0"/>
      <w:marRight w:val="0"/>
      <w:marTop w:val="0"/>
      <w:marBottom w:val="0"/>
      <w:divBdr>
        <w:top w:val="none" w:sz="0" w:space="0" w:color="auto"/>
        <w:left w:val="none" w:sz="0" w:space="0" w:color="auto"/>
        <w:bottom w:val="none" w:sz="0" w:space="0" w:color="auto"/>
        <w:right w:val="none" w:sz="0" w:space="0" w:color="auto"/>
      </w:divBdr>
    </w:div>
    <w:div w:id="1216769713">
      <w:bodyDiv w:val="1"/>
      <w:marLeft w:val="0"/>
      <w:marRight w:val="0"/>
      <w:marTop w:val="0"/>
      <w:marBottom w:val="0"/>
      <w:divBdr>
        <w:top w:val="none" w:sz="0" w:space="0" w:color="auto"/>
        <w:left w:val="none" w:sz="0" w:space="0" w:color="auto"/>
        <w:bottom w:val="none" w:sz="0" w:space="0" w:color="auto"/>
        <w:right w:val="none" w:sz="0" w:space="0" w:color="auto"/>
      </w:divBdr>
    </w:div>
    <w:div w:id="1237089168">
      <w:bodyDiv w:val="1"/>
      <w:marLeft w:val="0"/>
      <w:marRight w:val="0"/>
      <w:marTop w:val="0"/>
      <w:marBottom w:val="0"/>
      <w:divBdr>
        <w:top w:val="none" w:sz="0" w:space="0" w:color="auto"/>
        <w:left w:val="none" w:sz="0" w:space="0" w:color="auto"/>
        <w:bottom w:val="none" w:sz="0" w:space="0" w:color="auto"/>
        <w:right w:val="none" w:sz="0" w:space="0" w:color="auto"/>
      </w:divBdr>
    </w:div>
    <w:div w:id="1260717050">
      <w:bodyDiv w:val="1"/>
      <w:marLeft w:val="0"/>
      <w:marRight w:val="0"/>
      <w:marTop w:val="0"/>
      <w:marBottom w:val="0"/>
      <w:divBdr>
        <w:top w:val="none" w:sz="0" w:space="0" w:color="auto"/>
        <w:left w:val="none" w:sz="0" w:space="0" w:color="auto"/>
        <w:bottom w:val="none" w:sz="0" w:space="0" w:color="auto"/>
        <w:right w:val="none" w:sz="0" w:space="0" w:color="auto"/>
      </w:divBdr>
    </w:div>
    <w:div w:id="1280532318">
      <w:bodyDiv w:val="1"/>
      <w:marLeft w:val="0"/>
      <w:marRight w:val="0"/>
      <w:marTop w:val="0"/>
      <w:marBottom w:val="0"/>
      <w:divBdr>
        <w:top w:val="none" w:sz="0" w:space="0" w:color="auto"/>
        <w:left w:val="none" w:sz="0" w:space="0" w:color="auto"/>
        <w:bottom w:val="none" w:sz="0" w:space="0" w:color="auto"/>
        <w:right w:val="none" w:sz="0" w:space="0" w:color="auto"/>
      </w:divBdr>
    </w:div>
    <w:div w:id="1298334464">
      <w:bodyDiv w:val="1"/>
      <w:marLeft w:val="0"/>
      <w:marRight w:val="0"/>
      <w:marTop w:val="0"/>
      <w:marBottom w:val="0"/>
      <w:divBdr>
        <w:top w:val="none" w:sz="0" w:space="0" w:color="auto"/>
        <w:left w:val="none" w:sz="0" w:space="0" w:color="auto"/>
        <w:bottom w:val="none" w:sz="0" w:space="0" w:color="auto"/>
        <w:right w:val="none" w:sz="0" w:space="0" w:color="auto"/>
      </w:divBdr>
      <w:divsChild>
        <w:div w:id="1921089203">
          <w:marLeft w:val="0"/>
          <w:marRight w:val="0"/>
          <w:marTop w:val="0"/>
          <w:marBottom w:val="0"/>
          <w:divBdr>
            <w:top w:val="none" w:sz="0" w:space="0" w:color="auto"/>
            <w:left w:val="none" w:sz="0" w:space="0" w:color="auto"/>
            <w:bottom w:val="none" w:sz="0" w:space="0" w:color="auto"/>
            <w:right w:val="none" w:sz="0" w:space="0" w:color="auto"/>
          </w:divBdr>
          <w:divsChild>
            <w:div w:id="309598079">
              <w:marLeft w:val="0"/>
              <w:marRight w:val="0"/>
              <w:marTop w:val="0"/>
              <w:marBottom w:val="0"/>
              <w:divBdr>
                <w:top w:val="none" w:sz="0" w:space="0" w:color="auto"/>
                <w:left w:val="none" w:sz="0" w:space="0" w:color="auto"/>
                <w:bottom w:val="none" w:sz="0" w:space="0" w:color="auto"/>
                <w:right w:val="none" w:sz="0" w:space="0" w:color="auto"/>
              </w:divBdr>
              <w:divsChild>
                <w:div w:id="155577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635766">
      <w:bodyDiv w:val="1"/>
      <w:marLeft w:val="0"/>
      <w:marRight w:val="0"/>
      <w:marTop w:val="0"/>
      <w:marBottom w:val="0"/>
      <w:divBdr>
        <w:top w:val="none" w:sz="0" w:space="0" w:color="auto"/>
        <w:left w:val="none" w:sz="0" w:space="0" w:color="auto"/>
        <w:bottom w:val="none" w:sz="0" w:space="0" w:color="auto"/>
        <w:right w:val="none" w:sz="0" w:space="0" w:color="auto"/>
      </w:divBdr>
    </w:div>
    <w:div w:id="1489588435">
      <w:bodyDiv w:val="1"/>
      <w:marLeft w:val="0"/>
      <w:marRight w:val="0"/>
      <w:marTop w:val="0"/>
      <w:marBottom w:val="0"/>
      <w:divBdr>
        <w:top w:val="none" w:sz="0" w:space="0" w:color="auto"/>
        <w:left w:val="none" w:sz="0" w:space="0" w:color="auto"/>
        <w:bottom w:val="none" w:sz="0" w:space="0" w:color="auto"/>
        <w:right w:val="none" w:sz="0" w:space="0" w:color="auto"/>
      </w:divBdr>
      <w:divsChild>
        <w:div w:id="963653260">
          <w:marLeft w:val="0"/>
          <w:marRight w:val="0"/>
          <w:marTop w:val="0"/>
          <w:marBottom w:val="0"/>
          <w:divBdr>
            <w:top w:val="none" w:sz="0" w:space="0" w:color="auto"/>
            <w:left w:val="none" w:sz="0" w:space="0" w:color="auto"/>
            <w:bottom w:val="none" w:sz="0" w:space="0" w:color="auto"/>
            <w:right w:val="none" w:sz="0" w:space="0" w:color="auto"/>
          </w:divBdr>
          <w:divsChild>
            <w:div w:id="525102623">
              <w:marLeft w:val="0"/>
              <w:marRight w:val="0"/>
              <w:marTop w:val="0"/>
              <w:marBottom w:val="0"/>
              <w:divBdr>
                <w:top w:val="none" w:sz="0" w:space="0" w:color="auto"/>
                <w:left w:val="none" w:sz="0" w:space="0" w:color="auto"/>
                <w:bottom w:val="none" w:sz="0" w:space="0" w:color="auto"/>
                <w:right w:val="none" w:sz="0" w:space="0" w:color="auto"/>
              </w:divBdr>
              <w:divsChild>
                <w:div w:id="148157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781219">
      <w:bodyDiv w:val="1"/>
      <w:marLeft w:val="0"/>
      <w:marRight w:val="0"/>
      <w:marTop w:val="0"/>
      <w:marBottom w:val="0"/>
      <w:divBdr>
        <w:top w:val="none" w:sz="0" w:space="0" w:color="auto"/>
        <w:left w:val="none" w:sz="0" w:space="0" w:color="auto"/>
        <w:bottom w:val="none" w:sz="0" w:space="0" w:color="auto"/>
        <w:right w:val="none" w:sz="0" w:space="0" w:color="auto"/>
      </w:divBdr>
    </w:div>
    <w:div w:id="1514340826">
      <w:bodyDiv w:val="1"/>
      <w:marLeft w:val="0"/>
      <w:marRight w:val="0"/>
      <w:marTop w:val="0"/>
      <w:marBottom w:val="0"/>
      <w:divBdr>
        <w:top w:val="none" w:sz="0" w:space="0" w:color="auto"/>
        <w:left w:val="none" w:sz="0" w:space="0" w:color="auto"/>
        <w:bottom w:val="none" w:sz="0" w:space="0" w:color="auto"/>
        <w:right w:val="none" w:sz="0" w:space="0" w:color="auto"/>
      </w:divBdr>
    </w:div>
    <w:div w:id="1557163630">
      <w:bodyDiv w:val="1"/>
      <w:marLeft w:val="0"/>
      <w:marRight w:val="0"/>
      <w:marTop w:val="0"/>
      <w:marBottom w:val="0"/>
      <w:divBdr>
        <w:top w:val="none" w:sz="0" w:space="0" w:color="auto"/>
        <w:left w:val="none" w:sz="0" w:space="0" w:color="auto"/>
        <w:bottom w:val="none" w:sz="0" w:space="0" w:color="auto"/>
        <w:right w:val="none" w:sz="0" w:space="0" w:color="auto"/>
      </w:divBdr>
    </w:div>
    <w:div w:id="1576741921">
      <w:bodyDiv w:val="1"/>
      <w:marLeft w:val="0"/>
      <w:marRight w:val="0"/>
      <w:marTop w:val="0"/>
      <w:marBottom w:val="0"/>
      <w:divBdr>
        <w:top w:val="none" w:sz="0" w:space="0" w:color="auto"/>
        <w:left w:val="none" w:sz="0" w:space="0" w:color="auto"/>
        <w:bottom w:val="none" w:sz="0" w:space="0" w:color="auto"/>
        <w:right w:val="none" w:sz="0" w:space="0" w:color="auto"/>
      </w:divBdr>
    </w:div>
    <w:div w:id="1784957238">
      <w:bodyDiv w:val="1"/>
      <w:marLeft w:val="0"/>
      <w:marRight w:val="0"/>
      <w:marTop w:val="0"/>
      <w:marBottom w:val="0"/>
      <w:divBdr>
        <w:top w:val="none" w:sz="0" w:space="0" w:color="auto"/>
        <w:left w:val="none" w:sz="0" w:space="0" w:color="auto"/>
        <w:bottom w:val="none" w:sz="0" w:space="0" w:color="auto"/>
        <w:right w:val="none" w:sz="0" w:space="0" w:color="auto"/>
      </w:divBdr>
    </w:div>
    <w:div w:id="1789085487">
      <w:bodyDiv w:val="1"/>
      <w:marLeft w:val="0"/>
      <w:marRight w:val="0"/>
      <w:marTop w:val="0"/>
      <w:marBottom w:val="0"/>
      <w:divBdr>
        <w:top w:val="none" w:sz="0" w:space="0" w:color="auto"/>
        <w:left w:val="none" w:sz="0" w:space="0" w:color="auto"/>
        <w:bottom w:val="none" w:sz="0" w:space="0" w:color="auto"/>
        <w:right w:val="none" w:sz="0" w:space="0" w:color="auto"/>
      </w:divBdr>
    </w:div>
    <w:div w:id="1818373922">
      <w:bodyDiv w:val="1"/>
      <w:marLeft w:val="0"/>
      <w:marRight w:val="0"/>
      <w:marTop w:val="0"/>
      <w:marBottom w:val="0"/>
      <w:divBdr>
        <w:top w:val="none" w:sz="0" w:space="0" w:color="auto"/>
        <w:left w:val="none" w:sz="0" w:space="0" w:color="auto"/>
        <w:bottom w:val="none" w:sz="0" w:space="0" w:color="auto"/>
        <w:right w:val="none" w:sz="0" w:space="0" w:color="auto"/>
      </w:divBdr>
      <w:divsChild>
        <w:div w:id="1473670748">
          <w:marLeft w:val="0"/>
          <w:marRight w:val="0"/>
          <w:marTop w:val="0"/>
          <w:marBottom w:val="0"/>
          <w:divBdr>
            <w:top w:val="none" w:sz="0" w:space="0" w:color="auto"/>
            <w:left w:val="none" w:sz="0" w:space="0" w:color="auto"/>
            <w:bottom w:val="none" w:sz="0" w:space="0" w:color="auto"/>
            <w:right w:val="none" w:sz="0" w:space="0" w:color="auto"/>
          </w:divBdr>
          <w:divsChild>
            <w:div w:id="1585459753">
              <w:marLeft w:val="0"/>
              <w:marRight w:val="0"/>
              <w:marTop w:val="0"/>
              <w:marBottom w:val="0"/>
              <w:divBdr>
                <w:top w:val="none" w:sz="0" w:space="0" w:color="auto"/>
                <w:left w:val="none" w:sz="0" w:space="0" w:color="auto"/>
                <w:bottom w:val="none" w:sz="0" w:space="0" w:color="auto"/>
                <w:right w:val="none" w:sz="0" w:space="0" w:color="auto"/>
              </w:divBdr>
              <w:divsChild>
                <w:div w:id="166994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528913">
      <w:bodyDiv w:val="1"/>
      <w:marLeft w:val="0"/>
      <w:marRight w:val="0"/>
      <w:marTop w:val="0"/>
      <w:marBottom w:val="0"/>
      <w:divBdr>
        <w:top w:val="none" w:sz="0" w:space="0" w:color="auto"/>
        <w:left w:val="none" w:sz="0" w:space="0" w:color="auto"/>
        <w:bottom w:val="none" w:sz="0" w:space="0" w:color="auto"/>
        <w:right w:val="none" w:sz="0" w:space="0" w:color="auto"/>
      </w:divBdr>
    </w:div>
    <w:div w:id="1926260641">
      <w:bodyDiv w:val="1"/>
      <w:marLeft w:val="0"/>
      <w:marRight w:val="0"/>
      <w:marTop w:val="0"/>
      <w:marBottom w:val="0"/>
      <w:divBdr>
        <w:top w:val="none" w:sz="0" w:space="0" w:color="auto"/>
        <w:left w:val="none" w:sz="0" w:space="0" w:color="auto"/>
        <w:bottom w:val="none" w:sz="0" w:space="0" w:color="auto"/>
        <w:right w:val="none" w:sz="0" w:space="0" w:color="auto"/>
      </w:divBdr>
      <w:divsChild>
        <w:div w:id="1201818282">
          <w:marLeft w:val="0"/>
          <w:marRight w:val="0"/>
          <w:marTop w:val="0"/>
          <w:marBottom w:val="0"/>
          <w:divBdr>
            <w:top w:val="none" w:sz="0" w:space="0" w:color="auto"/>
            <w:left w:val="none" w:sz="0" w:space="0" w:color="auto"/>
            <w:bottom w:val="none" w:sz="0" w:space="0" w:color="auto"/>
            <w:right w:val="none" w:sz="0" w:space="0" w:color="auto"/>
          </w:divBdr>
          <w:divsChild>
            <w:div w:id="1352759063">
              <w:marLeft w:val="0"/>
              <w:marRight w:val="0"/>
              <w:marTop w:val="0"/>
              <w:marBottom w:val="0"/>
              <w:divBdr>
                <w:top w:val="none" w:sz="0" w:space="0" w:color="auto"/>
                <w:left w:val="none" w:sz="0" w:space="0" w:color="auto"/>
                <w:bottom w:val="none" w:sz="0" w:space="0" w:color="auto"/>
                <w:right w:val="none" w:sz="0" w:space="0" w:color="auto"/>
              </w:divBdr>
              <w:divsChild>
                <w:div w:id="96288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365113">
      <w:bodyDiv w:val="1"/>
      <w:marLeft w:val="0"/>
      <w:marRight w:val="0"/>
      <w:marTop w:val="0"/>
      <w:marBottom w:val="0"/>
      <w:divBdr>
        <w:top w:val="none" w:sz="0" w:space="0" w:color="auto"/>
        <w:left w:val="none" w:sz="0" w:space="0" w:color="auto"/>
        <w:bottom w:val="none" w:sz="0" w:space="0" w:color="auto"/>
        <w:right w:val="none" w:sz="0" w:space="0" w:color="auto"/>
      </w:divBdr>
    </w:div>
    <w:div w:id="2046757280">
      <w:bodyDiv w:val="1"/>
      <w:marLeft w:val="0"/>
      <w:marRight w:val="0"/>
      <w:marTop w:val="0"/>
      <w:marBottom w:val="0"/>
      <w:divBdr>
        <w:top w:val="none" w:sz="0" w:space="0" w:color="auto"/>
        <w:left w:val="none" w:sz="0" w:space="0" w:color="auto"/>
        <w:bottom w:val="none" w:sz="0" w:space="0" w:color="auto"/>
        <w:right w:val="none" w:sz="0" w:space="0" w:color="auto"/>
      </w:divBdr>
      <w:divsChild>
        <w:div w:id="61488512">
          <w:marLeft w:val="0"/>
          <w:marRight w:val="0"/>
          <w:marTop w:val="0"/>
          <w:marBottom w:val="0"/>
          <w:divBdr>
            <w:top w:val="none" w:sz="0" w:space="0" w:color="auto"/>
            <w:left w:val="none" w:sz="0" w:space="0" w:color="auto"/>
            <w:bottom w:val="none" w:sz="0" w:space="0" w:color="auto"/>
            <w:right w:val="none" w:sz="0" w:space="0" w:color="auto"/>
          </w:divBdr>
          <w:divsChild>
            <w:div w:id="678510737">
              <w:marLeft w:val="0"/>
              <w:marRight w:val="0"/>
              <w:marTop w:val="0"/>
              <w:marBottom w:val="0"/>
              <w:divBdr>
                <w:top w:val="none" w:sz="0" w:space="0" w:color="auto"/>
                <w:left w:val="none" w:sz="0" w:space="0" w:color="auto"/>
                <w:bottom w:val="none" w:sz="0" w:space="0" w:color="auto"/>
                <w:right w:val="none" w:sz="0" w:space="0" w:color="auto"/>
              </w:divBdr>
              <w:divsChild>
                <w:div w:id="40988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329016">
      <w:bodyDiv w:val="1"/>
      <w:marLeft w:val="0"/>
      <w:marRight w:val="0"/>
      <w:marTop w:val="0"/>
      <w:marBottom w:val="0"/>
      <w:divBdr>
        <w:top w:val="none" w:sz="0" w:space="0" w:color="auto"/>
        <w:left w:val="none" w:sz="0" w:space="0" w:color="auto"/>
        <w:bottom w:val="none" w:sz="0" w:space="0" w:color="auto"/>
        <w:right w:val="none" w:sz="0" w:space="0" w:color="auto"/>
      </w:divBdr>
      <w:divsChild>
        <w:div w:id="1784231342">
          <w:marLeft w:val="0"/>
          <w:marRight w:val="0"/>
          <w:marTop w:val="0"/>
          <w:marBottom w:val="0"/>
          <w:divBdr>
            <w:top w:val="none" w:sz="0" w:space="0" w:color="auto"/>
            <w:left w:val="none" w:sz="0" w:space="0" w:color="auto"/>
            <w:bottom w:val="none" w:sz="0" w:space="0" w:color="auto"/>
            <w:right w:val="none" w:sz="0" w:space="0" w:color="auto"/>
          </w:divBdr>
          <w:divsChild>
            <w:div w:id="700325639">
              <w:marLeft w:val="0"/>
              <w:marRight w:val="0"/>
              <w:marTop w:val="0"/>
              <w:marBottom w:val="0"/>
              <w:divBdr>
                <w:top w:val="none" w:sz="0" w:space="0" w:color="auto"/>
                <w:left w:val="none" w:sz="0" w:space="0" w:color="auto"/>
                <w:bottom w:val="none" w:sz="0" w:space="0" w:color="auto"/>
                <w:right w:val="none" w:sz="0" w:space="0" w:color="auto"/>
              </w:divBdr>
              <w:divsChild>
                <w:div w:id="7112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473069">
      <w:bodyDiv w:val="1"/>
      <w:marLeft w:val="0"/>
      <w:marRight w:val="0"/>
      <w:marTop w:val="0"/>
      <w:marBottom w:val="0"/>
      <w:divBdr>
        <w:top w:val="none" w:sz="0" w:space="0" w:color="auto"/>
        <w:left w:val="none" w:sz="0" w:space="0" w:color="auto"/>
        <w:bottom w:val="none" w:sz="0" w:space="0" w:color="auto"/>
        <w:right w:val="none" w:sz="0" w:space="0" w:color="auto"/>
      </w:divBdr>
      <w:divsChild>
        <w:div w:id="2123381841">
          <w:marLeft w:val="0"/>
          <w:marRight w:val="0"/>
          <w:marTop w:val="0"/>
          <w:marBottom w:val="0"/>
          <w:divBdr>
            <w:top w:val="none" w:sz="0" w:space="0" w:color="auto"/>
            <w:left w:val="none" w:sz="0" w:space="0" w:color="auto"/>
            <w:bottom w:val="none" w:sz="0" w:space="0" w:color="auto"/>
            <w:right w:val="none" w:sz="0" w:space="0" w:color="auto"/>
          </w:divBdr>
          <w:divsChild>
            <w:div w:id="1002204374">
              <w:marLeft w:val="0"/>
              <w:marRight w:val="0"/>
              <w:marTop w:val="0"/>
              <w:marBottom w:val="0"/>
              <w:divBdr>
                <w:top w:val="none" w:sz="0" w:space="0" w:color="auto"/>
                <w:left w:val="none" w:sz="0" w:space="0" w:color="auto"/>
                <w:bottom w:val="none" w:sz="0" w:space="0" w:color="auto"/>
                <w:right w:val="none" w:sz="0" w:space="0" w:color="auto"/>
              </w:divBdr>
              <w:divsChild>
                <w:div w:id="898977739">
                  <w:marLeft w:val="0"/>
                  <w:marRight w:val="0"/>
                  <w:marTop w:val="0"/>
                  <w:marBottom w:val="0"/>
                  <w:divBdr>
                    <w:top w:val="none" w:sz="0" w:space="0" w:color="auto"/>
                    <w:left w:val="none" w:sz="0" w:space="0" w:color="auto"/>
                    <w:bottom w:val="none" w:sz="0" w:space="0" w:color="auto"/>
                    <w:right w:val="none" w:sz="0" w:space="0" w:color="auto"/>
                  </w:divBdr>
                  <w:divsChild>
                    <w:div w:id="161940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3150D-0797-654C-9F5D-C8CEA58C956F}">
  <ds:schemaRefs>
    <ds:schemaRef ds:uri="http://schemas.openxmlformats.org/officeDocument/2006/bibliography"/>
  </ds:schemaRefs>
</ds:datastoreItem>
</file>

<file path=docMetadata/LabelInfo.xml><?xml version="1.0" encoding="utf-8"?>
<clbl:labelList xmlns:clbl="http://schemas.microsoft.com/office/2020/mipLabelMetadata">
  <clbl:label id="{1b77f458-423e-44f3-a750-baf9c3738100}" enabled="1" method="Standard" siteId="{1836ae80-9c27-44f6-80f1-a5872d7cce5f}"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69</Pages>
  <Words>12864</Words>
  <Characters>73331</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ahmed</dc:creator>
  <cp:keywords/>
  <dc:description/>
  <cp:lastModifiedBy>Abeer Maashi</cp:lastModifiedBy>
  <cp:revision>3</cp:revision>
  <cp:lastPrinted>2025-03-11T20:32:00Z</cp:lastPrinted>
  <dcterms:created xsi:type="dcterms:W3CDTF">2025-03-14T13:40:00Z</dcterms:created>
  <dcterms:modified xsi:type="dcterms:W3CDTF">2025-03-14T13:40:00Z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63de2012,26b7518b,1b1a463b</vt:lpwstr>
  </property>
  <property fmtid="{D5CDD505-2E9C-101B-9397-08002B2CF9AE}" pid="3" name="ClassificationContentMarkingFooterFontProps">
    <vt:lpwstr>#000000,10,Calibri</vt:lpwstr>
  </property>
  <property fmtid="{D5CDD505-2E9C-101B-9397-08002B2CF9AE}" pid="4" name="ClassificationContentMarkingFooterText">
    <vt:lpwstr> JIGPC Classification: Internal Use.</vt:lpwstr>
  </property>
</Properties>
</file>