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BDED4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87F45">
        <w:rPr>
          <w:rFonts w:hint="cs"/>
          <w:rtl/>
        </w:rPr>
        <w:t>سلطان ال عادى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81CC5DF" w:rsidR="008239B5" w:rsidRDefault="00887F4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87F45" w14:paraId="4C9FB4B1" w14:textId="77777777" w:rsidTr="009F25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689EF78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87F45" w:rsidRDefault="00887F45" w:rsidP="00887F45">
            <w:pPr>
              <w:jc w:val="center"/>
            </w:pPr>
          </w:p>
        </w:tc>
      </w:tr>
      <w:tr w:rsidR="00887F45" w14:paraId="5F3C740D" w14:textId="77777777" w:rsidTr="009F25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4B4734E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87F45" w:rsidRDefault="00887F45" w:rsidP="00887F45">
            <w:pPr>
              <w:jc w:val="center"/>
            </w:pPr>
          </w:p>
        </w:tc>
      </w:tr>
      <w:tr w:rsidR="00887F45" w14:paraId="7C535DC1" w14:textId="77777777" w:rsidTr="009F25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9B877B0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87F45" w:rsidRDefault="00887F45" w:rsidP="00887F45">
            <w:pPr>
              <w:jc w:val="center"/>
            </w:pPr>
          </w:p>
        </w:tc>
      </w:tr>
      <w:tr w:rsidR="00887F45" w14:paraId="38DA2FC1" w14:textId="77777777" w:rsidTr="009F259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4D47A9F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87F45" w:rsidRDefault="00887F45" w:rsidP="00887F45">
            <w:pPr>
              <w:jc w:val="center"/>
            </w:pPr>
          </w:p>
        </w:tc>
      </w:tr>
      <w:tr w:rsidR="00887F45" w14:paraId="031A8D42" w14:textId="77777777" w:rsidTr="009F259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670FDE1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87F45" w:rsidRDefault="00887F45" w:rsidP="00887F45">
            <w:pPr>
              <w:jc w:val="center"/>
            </w:pPr>
          </w:p>
        </w:tc>
      </w:tr>
      <w:tr w:rsidR="00887F45" w14:paraId="63828664" w14:textId="77777777" w:rsidTr="009F25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7C86B97" w:rsidR="00887F45" w:rsidRDefault="00887F45" w:rsidP="00887F45">
            <w:pPr>
              <w:jc w:val="center"/>
            </w:pPr>
            <w:r w:rsidRPr="00430290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87F45" w:rsidRDefault="00887F45" w:rsidP="00887F45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ED46B4E" w:rsidR="00AD60A7" w:rsidRDefault="00887F4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36B590E5" w14:textId="30671384" w:rsidR="00887F45" w:rsidRPr="00887F45" w:rsidRDefault="00887F45" w:rsidP="00887F45">
            <w:pPr>
              <w:numPr>
                <w:ilvl w:val="0"/>
                <w:numId w:val="4"/>
              </w:numPr>
              <w:tabs>
                <w:tab w:val="clear" w:pos="720"/>
                <w:tab w:val="num" w:pos="40"/>
              </w:tabs>
              <w:bidi/>
              <w:ind w:left="400"/>
            </w:pPr>
            <w:r w:rsidRPr="00887F45">
              <w:rPr>
                <w:rtl/>
              </w:rPr>
              <w:t>بعض الدراسات المذكورة غير محددة التاريخ أو المصدر بشكل كافٍ</w:t>
            </w:r>
            <w:r w:rsidRPr="00887F45">
              <w:t>.</w:t>
            </w:r>
          </w:p>
          <w:p w14:paraId="6E848478" w14:textId="77777777" w:rsidR="00887F45" w:rsidRPr="00887F45" w:rsidRDefault="00887F45" w:rsidP="00887F45">
            <w:pPr>
              <w:ind w:left="360"/>
              <w:jc w:val="center"/>
            </w:pPr>
            <w:r w:rsidRPr="00887F45">
              <w:rPr>
                <w:rtl/>
              </w:rPr>
              <w:t>يمكن تنظيم العرض بشكل أفضل (مثل تصنيف الدراسات حسب المحاور)</w:t>
            </w:r>
            <w:r w:rsidRPr="00887F45">
              <w:t>.</w:t>
            </w:r>
          </w:p>
          <w:p w14:paraId="6CDAE348" w14:textId="77777777" w:rsidR="00887F45" w:rsidRPr="00887F45" w:rsidRDefault="00887F45" w:rsidP="00887F45">
            <w:pPr>
              <w:ind w:left="360"/>
              <w:jc w:val="center"/>
            </w:pPr>
          </w:p>
          <w:p w14:paraId="5E883E3F" w14:textId="342B2078" w:rsidR="00AD60A7" w:rsidRDefault="00AD60A7">
            <w:pPr>
              <w:jc w:val="center"/>
            </w:pPr>
          </w:p>
        </w:tc>
      </w:tr>
      <w:tr w:rsidR="00887F45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EAAB0C" w:rsidR="00887F45" w:rsidRDefault="00887F45" w:rsidP="00887F45">
            <w:pPr>
              <w:jc w:val="center"/>
            </w:pPr>
            <w:r w:rsidRPr="00AD18A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87F45" w:rsidRDefault="00887F45" w:rsidP="00887F45">
            <w:pPr>
              <w:jc w:val="center"/>
            </w:pPr>
          </w:p>
        </w:tc>
      </w:tr>
      <w:tr w:rsidR="00887F45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DB0DE73" w:rsidR="00887F45" w:rsidRDefault="00887F45" w:rsidP="00887F45">
            <w:pPr>
              <w:jc w:val="center"/>
            </w:pPr>
            <w:r w:rsidRPr="00AD18A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887F45" w:rsidRDefault="00887F45" w:rsidP="00887F45">
            <w:pPr>
              <w:jc w:val="center"/>
            </w:pPr>
          </w:p>
        </w:tc>
      </w:tr>
      <w:tr w:rsidR="00887F45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552BB9D" w:rsidR="00887F45" w:rsidRDefault="00887F45" w:rsidP="00887F45">
            <w:pPr>
              <w:jc w:val="center"/>
            </w:pPr>
            <w:r w:rsidRPr="00AD18A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87F45" w:rsidRDefault="00887F45" w:rsidP="00887F45">
            <w:pPr>
              <w:jc w:val="center"/>
            </w:pPr>
          </w:p>
        </w:tc>
      </w:tr>
      <w:tr w:rsidR="00887F45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87F45" w:rsidRDefault="00887F45" w:rsidP="00887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1F46E12" w:rsidR="00887F45" w:rsidRDefault="00887F45" w:rsidP="00887F45">
            <w:pPr>
              <w:jc w:val="center"/>
            </w:pPr>
            <w:r w:rsidRPr="00AD18AC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87F45" w:rsidRDefault="00887F45" w:rsidP="00887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87F45" w:rsidRDefault="00887F45" w:rsidP="00887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87F45" w:rsidRDefault="00887F45" w:rsidP="00887F45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62554F1" w:rsidR="00AD60A7" w:rsidRDefault="00887F4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07D1B26E" w14:textId="77777777" w:rsidR="00887F45" w:rsidRPr="00887F45" w:rsidRDefault="00887F45" w:rsidP="00887F45">
            <w:pPr>
              <w:numPr>
                <w:ilvl w:val="0"/>
                <w:numId w:val="3"/>
              </w:numPr>
              <w:tabs>
                <w:tab w:val="clear" w:pos="720"/>
                <w:tab w:val="num" w:pos="130"/>
              </w:tabs>
              <w:bidi/>
              <w:ind w:left="0" w:firstLine="0"/>
              <w:jc w:val="center"/>
            </w:pPr>
            <w:r w:rsidRPr="00887F45">
              <w:rPr>
                <w:b/>
                <w:bCs/>
                <w:rtl/>
              </w:rPr>
              <w:t>نقاط ضعف</w:t>
            </w:r>
            <w:r w:rsidRPr="00887F45">
              <w:rPr>
                <w:b/>
                <w:bCs/>
              </w:rPr>
              <w:t>:</w:t>
            </w:r>
          </w:p>
          <w:p w14:paraId="12B6EBA6" w14:textId="77777777" w:rsidR="00887F45" w:rsidRPr="00887F45" w:rsidRDefault="00887F45" w:rsidP="00887F45">
            <w:pPr>
              <w:numPr>
                <w:ilvl w:val="1"/>
                <w:numId w:val="3"/>
              </w:numPr>
              <w:tabs>
                <w:tab w:val="num" w:pos="130"/>
              </w:tabs>
              <w:bidi/>
              <w:ind w:left="0" w:firstLine="0"/>
              <w:jc w:val="center"/>
            </w:pPr>
            <w:r w:rsidRPr="00887F45">
              <w:rPr>
                <w:rtl/>
              </w:rPr>
              <w:t>بعض المراجع غير مكتملة (مثل "وزارة المالية 2.23")</w:t>
            </w:r>
            <w:r w:rsidRPr="00887F45">
              <w:t>.</w:t>
            </w:r>
          </w:p>
          <w:p w14:paraId="0E7AEFF0" w14:textId="77777777" w:rsidR="00887F45" w:rsidRPr="00887F45" w:rsidRDefault="00887F45" w:rsidP="00887F45">
            <w:pPr>
              <w:numPr>
                <w:ilvl w:val="1"/>
                <w:numId w:val="3"/>
              </w:numPr>
              <w:tabs>
                <w:tab w:val="num" w:pos="130"/>
              </w:tabs>
              <w:bidi/>
              <w:ind w:left="0" w:firstLine="0"/>
              <w:jc w:val="center"/>
            </w:pPr>
            <w:r w:rsidRPr="00887F45">
              <w:rPr>
                <w:rtl/>
              </w:rPr>
              <w:t>تنسيق المراجع غير موحد (بعضها بدون ناشر أو رقم صفحات)</w:t>
            </w:r>
            <w:r w:rsidRPr="00887F45">
              <w:t>.</w:t>
            </w:r>
          </w:p>
          <w:p w14:paraId="1D53793F" w14:textId="77777777" w:rsidR="00887F45" w:rsidRPr="00887F45" w:rsidRDefault="00887F45" w:rsidP="00887F45">
            <w:pPr>
              <w:numPr>
                <w:ilvl w:val="1"/>
                <w:numId w:val="3"/>
              </w:numPr>
              <w:tabs>
                <w:tab w:val="num" w:pos="130"/>
              </w:tabs>
              <w:bidi/>
              <w:ind w:left="0" w:firstLine="0"/>
              <w:jc w:val="center"/>
            </w:pPr>
            <w:r w:rsidRPr="00887F45">
              <w:rPr>
                <w:rtl/>
              </w:rPr>
              <w:t>بعض الاستشهادات في المتن غير موجودة في قائمة المراجع</w:t>
            </w:r>
            <w:r w:rsidRPr="00887F45">
              <w:t xml:space="preserve"> (</w:t>
            </w:r>
            <w:r w:rsidRPr="00887F45">
              <w:rPr>
                <w:rtl/>
              </w:rPr>
              <w:t>مثل</w:t>
            </w:r>
            <w:r w:rsidRPr="00887F45">
              <w:t xml:space="preserve"> Alshihri et al., 2022).</w:t>
            </w:r>
          </w:p>
          <w:p w14:paraId="4805EF37" w14:textId="77777777" w:rsidR="00AD60A7" w:rsidRDefault="00AD60A7" w:rsidP="00887F45">
            <w:pPr>
              <w:tabs>
                <w:tab w:val="num" w:pos="130"/>
              </w:tabs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7FE47C" w14:textId="77777777" w:rsidR="00887F45" w:rsidRDefault="00887F45" w:rsidP="00887F4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البحث جيد من حيث الهيكل والأفكار، ويعالج قضية مهمة في السياق السعودي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436D1E3F" w14:textId="77777777" w:rsidR="00887F45" w:rsidRDefault="00887F45" w:rsidP="00887F4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12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يحتاج إلى تحسين في</w:t>
            </w:r>
            <w:r>
              <w:rPr>
                <w:rFonts w:ascii="Segoe UI" w:hAnsi="Segoe UI" w:cs="Segoe UI"/>
                <w:color w:val="0F1115"/>
              </w:rPr>
              <w:t>:</w:t>
            </w:r>
          </w:p>
          <w:p w14:paraId="4C2E2F60" w14:textId="77777777" w:rsidR="00887F45" w:rsidRDefault="00887F45" w:rsidP="00887F45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اكتمال وتوثيق المراجع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22DC6392" w14:textId="77777777" w:rsidR="00887F45" w:rsidRDefault="00887F45" w:rsidP="00887F45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تنظيم عرض الدراسات السابقة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BE4AEE1" w14:textId="77777777" w:rsidR="00887F45" w:rsidRDefault="00887F45" w:rsidP="00887F45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توحيد التنسيق العام للوثيقة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0F15DB96" w14:textId="77777777" w:rsidR="00887F45" w:rsidRDefault="00887F45" w:rsidP="00887F45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lastRenderedPageBreak/>
              <w:t>التأكد من اكتمال جميع الاستشهادات في المتن والقائمة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435E8FC" w14:textId="77777777" w:rsidR="008239B5" w:rsidRDefault="008239B5" w:rsidP="00887F45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A70"/>
    <w:multiLevelType w:val="multilevel"/>
    <w:tmpl w:val="79CAA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3B3"/>
    <w:multiLevelType w:val="multilevel"/>
    <w:tmpl w:val="8A0E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A54141"/>
    <w:multiLevelType w:val="multilevel"/>
    <w:tmpl w:val="3B2E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87F4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887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0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