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34050" w14:textId="77777777" w:rsidR="009200B2" w:rsidRPr="009200B2" w:rsidRDefault="009200B2" w:rsidP="009200B2">
      <w:pPr>
        <w:rPr>
          <w:rFonts w:asciiTheme="majorBidi" w:hAnsiTheme="majorBidi" w:cstheme="majorBidi"/>
        </w:rPr>
      </w:pPr>
      <w:bookmarkStart w:id="0" w:name="_Toc226811653"/>
      <w:r w:rsidRPr="009200B2">
        <w:rPr>
          <w:rFonts w:asciiTheme="majorBidi" w:hAnsiTheme="majorBidi" w:cstheme="majorBidi"/>
          <w:noProof/>
        </w:rPr>
        <w:drawing>
          <wp:anchor distT="0" distB="0" distL="114300" distR="114300" simplePos="0" relativeHeight="251659264" behindDoc="1" locked="0" layoutInCell="1" allowOverlap="1" wp14:anchorId="6A40B8C8" wp14:editId="4FFDCB77">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1746F962" w14:textId="77777777" w:rsidR="009200B2" w:rsidRPr="009200B2" w:rsidRDefault="009200B2" w:rsidP="009200B2">
      <w:pPr>
        <w:rPr>
          <w:rFonts w:asciiTheme="majorBidi" w:hAnsiTheme="majorBidi" w:cstheme="majorBidi"/>
        </w:rPr>
      </w:pPr>
    </w:p>
    <w:p w14:paraId="18D9E08C" w14:textId="77777777" w:rsidR="009200B2" w:rsidRPr="009200B2" w:rsidRDefault="009200B2" w:rsidP="009200B2">
      <w:pPr>
        <w:rPr>
          <w:rFonts w:asciiTheme="majorBidi" w:hAnsiTheme="majorBidi" w:cstheme="majorBidi"/>
        </w:rPr>
      </w:pPr>
    </w:p>
    <w:p w14:paraId="79881A52" w14:textId="77777777" w:rsidR="009200B2" w:rsidRPr="009200B2" w:rsidRDefault="009200B2" w:rsidP="009200B2">
      <w:pPr>
        <w:rPr>
          <w:rFonts w:asciiTheme="majorBidi" w:hAnsiTheme="majorBidi" w:cstheme="majorBidi"/>
        </w:rPr>
      </w:pPr>
    </w:p>
    <w:p w14:paraId="7566B638" w14:textId="77777777" w:rsidR="009200B2" w:rsidRPr="009200B2" w:rsidRDefault="009200B2" w:rsidP="009200B2">
      <w:pPr>
        <w:spacing w:after="376" w:line="249" w:lineRule="auto"/>
        <w:ind w:left="0" w:right="-18" w:firstLine="4"/>
        <w:jc w:val="center"/>
        <w:rPr>
          <w:rFonts w:asciiTheme="majorBidi" w:hAnsiTheme="majorBidi" w:cstheme="majorBidi"/>
          <w:b/>
          <w:bCs/>
          <w:sz w:val="40"/>
          <w:szCs w:val="32"/>
        </w:rPr>
      </w:pPr>
    </w:p>
    <w:p w14:paraId="00697B0F" w14:textId="77777777" w:rsidR="009200B2" w:rsidRPr="009200B2" w:rsidRDefault="009200B2" w:rsidP="009200B2">
      <w:pPr>
        <w:spacing w:after="252" w:line="259" w:lineRule="auto"/>
        <w:ind w:left="0" w:firstLine="0"/>
        <w:jc w:val="center"/>
        <w:rPr>
          <w:rFonts w:asciiTheme="majorBidi" w:hAnsiTheme="majorBidi" w:cstheme="majorBidi"/>
          <w:b/>
          <w:bCs/>
          <w:sz w:val="40"/>
          <w:szCs w:val="32"/>
        </w:rPr>
      </w:pPr>
      <w:r w:rsidRPr="009200B2">
        <w:rPr>
          <w:rFonts w:asciiTheme="majorBidi" w:hAnsiTheme="majorBidi" w:cstheme="majorBidi"/>
          <w:b/>
          <w:bCs/>
          <w:sz w:val="40"/>
          <w:szCs w:val="32"/>
        </w:rPr>
        <w:t>A Hybrid CNN-Transformer Framework for Facial Expression Recognition</w:t>
      </w:r>
    </w:p>
    <w:p w14:paraId="69A29389" w14:textId="77777777" w:rsidR="009200B2" w:rsidRPr="009200B2" w:rsidRDefault="009200B2" w:rsidP="009200B2">
      <w:pPr>
        <w:spacing w:after="252" w:line="259" w:lineRule="auto"/>
        <w:ind w:left="0" w:firstLine="0"/>
        <w:jc w:val="center"/>
        <w:rPr>
          <w:rFonts w:asciiTheme="majorBidi" w:hAnsiTheme="majorBidi" w:cstheme="majorBidi"/>
          <w:b/>
          <w:bCs/>
          <w:sz w:val="40"/>
          <w:szCs w:val="32"/>
        </w:rPr>
      </w:pPr>
    </w:p>
    <w:p w14:paraId="1D02EB9B" w14:textId="77777777" w:rsidR="009200B2" w:rsidRPr="009200B2" w:rsidRDefault="009200B2" w:rsidP="009200B2">
      <w:pPr>
        <w:spacing w:after="252" w:line="259" w:lineRule="auto"/>
        <w:ind w:left="0" w:firstLine="0"/>
        <w:jc w:val="center"/>
        <w:rPr>
          <w:rFonts w:asciiTheme="majorBidi" w:hAnsiTheme="majorBidi" w:cstheme="majorBidi"/>
          <w:bCs/>
          <w:sz w:val="32"/>
          <w:szCs w:val="32"/>
        </w:rPr>
      </w:pPr>
      <w:r w:rsidRPr="009200B2">
        <w:rPr>
          <w:rFonts w:asciiTheme="majorBidi" w:hAnsiTheme="majorBidi" w:cstheme="majorBidi"/>
          <w:bCs/>
          <w:sz w:val="32"/>
          <w:szCs w:val="32"/>
        </w:rPr>
        <w:t>Prepared By</w:t>
      </w:r>
    </w:p>
    <w:p w14:paraId="14154C56" w14:textId="77777777" w:rsidR="009200B2" w:rsidRPr="009200B2" w:rsidRDefault="009200B2" w:rsidP="009200B2">
      <w:pPr>
        <w:spacing w:after="252" w:line="259" w:lineRule="auto"/>
        <w:ind w:left="0" w:firstLine="0"/>
        <w:jc w:val="center"/>
        <w:rPr>
          <w:rFonts w:asciiTheme="majorBidi" w:hAnsiTheme="majorBidi" w:cstheme="majorBidi"/>
          <w:bCs/>
          <w:sz w:val="32"/>
          <w:szCs w:val="32"/>
        </w:rPr>
      </w:pPr>
      <w:r w:rsidRPr="009200B2">
        <w:rPr>
          <w:rFonts w:asciiTheme="majorBidi" w:hAnsiTheme="majorBidi" w:cstheme="majorBidi"/>
          <w:bCs/>
          <w:sz w:val="32"/>
          <w:szCs w:val="32"/>
        </w:rPr>
        <w:t>Name: Ammar Mohammad Wassas</w:t>
      </w:r>
      <w:r w:rsidRPr="009200B2">
        <w:rPr>
          <w:rFonts w:asciiTheme="majorBidi" w:hAnsiTheme="majorBidi" w:cstheme="majorBidi"/>
          <w:bCs/>
          <w:sz w:val="32"/>
          <w:szCs w:val="32"/>
        </w:rPr>
        <w:tab/>
      </w:r>
      <w:r w:rsidRPr="009200B2">
        <w:rPr>
          <w:rFonts w:asciiTheme="majorBidi" w:hAnsiTheme="majorBidi" w:cstheme="majorBidi"/>
          <w:bCs/>
          <w:sz w:val="32"/>
          <w:szCs w:val="32"/>
        </w:rPr>
        <w:tab/>
      </w:r>
      <w:r w:rsidRPr="009200B2">
        <w:rPr>
          <w:rFonts w:asciiTheme="majorBidi" w:hAnsiTheme="majorBidi" w:cstheme="majorBidi"/>
          <w:bCs/>
          <w:sz w:val="32"/>
          <w:szCs w:val="32"/>
        </w:rPr>
        <w:tab/>
        <w:t>ID No.:253002052</w:t>
      </w:r>
    </w:p>
    <w:p w14:paraId="101E4D78" w14:textId="77777777" w:rsidR="009200B2" w:rsidRPr="009200B2" w:rsidRDefault="009200B2" w:rsidP="009200B2">
      <w:pPr>
        <w:spacing w:after="252" w:line="259" w:lineRule="auto"/>
        <w:ind w:left="0" w:firstLine="0"/>
        <w:jc w:val="center"/>
        <w:rPr>
          <w:rFonts w:asciiTheme="majorBidi" w:hAnsiTheme="majorBidi" w:cstheme="majorBidi"/>
          <w:bCs/>
          <w:sz w:val="32"/>
          <w:szCs w:val="32"/>
        </w:rPr>
      </w:pPr>
    </w:p>
    <w:p w14:paraId="758EC058" w14:textId="77777777" w:rsidR="009200B2" w:rsidRPr="009200B2" w:rsidRDefault="009200B2" w:rsidP="009200B2">
      <w:pPr>
        <w:spacing w:after="424" w:line="249" w:lineRule="auto"/>
        <w:ind w:left="0" w:right="94" w:firstLine="4"/>
        <w:jc w:val="center"/>
        <w:rPr>
          <w:rFonts w:asciiTheme="majorBidi" w:hAnsiTheme="majorBidi" w:cstheme="majorBidi"/>
          <w:sz w:val="32"/>
          <w:szCs w:val="32"/>
        </w:rPr>
      </w:pPr>
      <w:r w:rsidRPr="009200B2">
        <w:rPr>
          <w:rFonts w:asciiTheme="majorBidi" w:hAnsiTheme="majorBidi" w:cstheme="majorBidi"/>
          <w:sz w:val="32"/>
          <w:szCs w:val="32"/>
        </w:rPr>
        <w:t>Submitted in fulfillment of the requirements for the degree Master of Science in Artificial Intelligence</w:t>
      </w:r>
    </w:p>
    <w:p w14:paraId="0075E250" w14:textId="77777777" w:rsidR="009200B2" w:rsidRPr="009200B2" w:rsidRDefault="009200B2" w:rsidP="009200B2">
      <w:pPr>
        <w:spacing w:after="424" w:line="249" w:lineRule="auto"/>
        <w:ind w:left="0" w:right="94" w:firstLine="4"/>
        <w:jc w:val="center"/>
        <w:rPr>
          <w:rFonts w:asciiTheme="majorBidi" w:hAnsiTheme="majorBidi" w:cstheme="majorBidi"/>
          <w:sz w:val="32"/>
          <w:szCs w:val="32"/>
        </w:rPr>
      </w:pPr>
      <w:r w:rsidRPr="009200B2">
        <w:rPr>
          <w:rFonts w:asciiTheme="majorBidi" w:hAnsiTheme="majorBidi" w:cstheme="majorBidi"/>
          <w:sz w:val="32"/>
          <w:szCs w:val="32"/>
        </w:rPr>
        <w:t>At</w:t>
      </w:r>
    </w:p>
    <w:p w14:paraId="4577D1BB" w14:textId="77777777" w:rsidR="009200B2" w:rsidRPr="009200B2" w:rsidRDefault="009200B2" w:rsidP="009200B2">
      <w:pPr>
        <w:spacing w:after="0" w:line="360" w:lineRule="auto"/>
        <w:ind w:left="0" w:right="94" w:firstLine="4"/>
        <w:jc w:val="center"/>
        <w:rPr>
          <w:rFonts w:asciiTheme="majorBidi" w:hAnsiTheme="majorBidi" w:cstheme="majorBidi"/>
          <w:sz w:val="32"/>
          <w:szCs w:val="32"/>
        </w:rPr>
      </w:pPr>
      <w:r w:rsidRPr="009200B2">
        <w:rPr>
          <w:rFonts w:asciiTheme="majorBidi" w:hAnsiTheme="majorBidi" w:cstheme="majorBidi"/>
          <w:sz w:val="32"/>
          <w:szCs w:val="32"/>
        </w:rPr>
        <w:t>College of Informatics</w:t>
      </w:r>
    </w:p>
    <w:p w14:paraId="20B5D565" w14:textId="77777777" w:rsidR="009200B2" w:rsidRPr="009200B2" w:rsidRDefault="009200B2" w:rsidP="009200B2">
      <w:pPr>
        <w:spacing w:after="0" w:line="360" w:lineRule="auto"/>
        <w:ind w:left="0" w:right="94" w:firstLine="4"/>
        <w:jc w:val="center"/>
        <w:rPr>
          <w:rFonts w:asciiTheme="majorBidi" w:hAnsiTheme="majorBidi" w:cstheme="majorBidi"/>
          <w:sz w:val="32"/>
          <w:szCs w:val="32"/>
        </w:rPr>
      </w:pPr>
      <w:r w:rsidRPr="009200B2">
        <w:rPr>
          <w:rFonts w:asciiTheme="majorBidi" w:hAnsiTheme="majorBidi" w:cstheme="majorBidi"/>
          <w:sz w:val="32"/>
          <w:szCs w:val="32"/>
        </w:rPr>
        <w:t>Midocean University</w:t>
      </w:r>
    </w:p>
    <w:p w14:paraId="7AC83631" w14:textId="77777777" w:rsidR="009200B2" w:rsidRPr="009200B2" w:rsidRDefault="009200B2" w:rsidP="009200B2">
      <w:pPr>
        <w:spacing w:after="424" w:line="249" w:lineRule="auto"/>
        <w:ind w:left="0" w:right="94" w:firstLine="4"/>
        <w:jc w:val="center"/>
        <w:rPr>
          <w:rFonts w:asciiTheme="majorBidi" w:hAnsiTheme="majorBidi" w:cstheme="majorBidi"/>
          <w:sz w:val="32"/>
          <w:szCs w:val="32"/>
        </w:rPr>
      </w:pPr>
      <w:r w:rsidRPr="009200B2">
        <w:rPr>
          <w:rFonts w:asciiTheme="majorBidi" w:hAnsiTheme="majorBidi" w:cstheme="majorBidi"/>
          <w:sz w:val="32"/>
          <w:szCs w:val="32"/>
        </w:rPr>
        <w:t>UAE</w:t>
      </w:r>
    </w:p>
    <w:p w14:paraId="6DD3DFF9" w14:textId="77777777" w:rsidR="009200B2" w:rsidRPr="009200B2" w:rsidRDefault="009200B2" w:rsidP="009200B2">
      <w:pPr>
        <w:spacing w:after="235" w:line="249" w:lineRule="auto"/>
        <w:ind w:left="0" w:right="1367" w:firstLine="4"/>
        <w:jc w:val="center"/>
        <w:rPr>
          <w:rFonts w:asciiTheme="majorBidi" w:hAnsiTheme="majorBidi" w:cstheme="majorBidi"/>
          <w:sz w:val="32"/>
          <w:szCs w:val="32"/>
        </w:rPr>
      </w:pPr>
      <w:r w:rsidRPr="009200B2">
        <w:rPr>
          <w:rFonts w:asciiTheme="majorBidi" w:hAnsiTheme="majorBidi" w:cstheme="majorBidi"/>
          <w:sz w:val="32"/>
          <w:szCs w:val="32"/>
        </w:rPr>
        <w:t>Supervisor Name: Dr. Mohamed Essa</w:t>
      </w:r>
    </w:p>
    <w:p w14:paraId="74443C21" w14:textId="77777777" w:rsidR="009200B2" w:rsidRPr="009200B2" w:rsidRDefault="009200B2" w:rsidP="009200B2">
      <w:pPr>
        <w:spacing w:after="235" w:line="249" w:lineRule="auto"/>
        <w:ind w:left="0" w:right="1367" w:firstLine="4"/>
        <w:jc w:val="center"/>
        <w:rPr>
          <w:rFonts w:asciiTheme="majorBidi" w:hAnsiTheme="majorBidi" w:cstheme="majorBidi"/>
          <w:sz w:val="32"/>
          <w:szCs w:val="32"/>
        </w:rPr>
      </w:pPr>
      <w:r w:rsidRPr="009200B2">
        <w:rPr>
          <w:rFonts w:asciiTheme="majorBidi" w:hAnsiTheme="majorBidi" w:cstheme="majorBidi"/>
          <w:sz w:val="32"/>
          <w:szCs w:val="32"/>
        </w:rPr>
        <w:t>Collage of Informatics, Midocean University, Comoros</w:t>
      </w:r>
    </w:p>
    <w:p w14:paraId="78C3B4BF" w14:textId="77777777" w:rsidR="009200B2" w:rsidRPr="009200B2" w:rsidRDefault="009200B2" w:rsidP="009200B2">
      <w:pPr>
        <w:spacing w:after="235" w:line="249" w:lineRule="auto"/>
        <w:ind w:left="0" w:right="1367" w:firstLine="4"/>
        <w:jc w:val="center"/>
        <w:rPr>
          <w:rFonts w:asciiTheme="majorBidi" w:hAnsiTheme="majorBidi" w:cstheme="majorBidi"/>
          <w:sz w:val="32"/>
          <w:szCs w:val="32"/>
        </w:rPr>
      </w:pPr>
      <w:r w:rsidRPr="009200B2">
        <w:rPr>
          <w:rFonts w:asciiTheme="majorBidi" w:hAnsiTheme="majorBidi" w:cstheme="majorBidi"/>
          <w:sz w:val="32"/>
          <w:szCs w:val="32"/>
        </w:rPr>
        <w:t xml:space="preserve">Email: </w:t>
      </w:r>
      <w:hyperlink r:id="rId6" w:history="1">
        <w:r w:rsidRPr="009200B2">
          <w:rPr>
            <w:rStyle w:val="Hyperlink"/>
            <w:rFonts w:asciiTheme="majorBidi" w:hAnsiTheme="majorBidi" w:cstheme="majorBidi"/>
            <w:sz w:val="32"/>
            <w:szCs w:val="32"/>
          </w:rPr>
          <w:t>253002052@st.midocean.edu.km</w:t>
        </w:r>
      </w:hyperlink>
    </w:p>
    <w:p w14:paraId="06F9FFD9" w14:textId="77777777" w:rsidR="009200B2" w:rsidRPr="009200B2" w:rsidRDefault="009200B2" w:rsidP="009200B2">
      <w:pPr>
        <w:spacing w:after="235" w:line="249" w:lineRule="auto"/>
        <w:ind w:left="0" w:right="1367" w:firstLine="4"/>
        <w:jc w:val="center"/>
        <w:rPr>
          <w:rFonts w:asciiTheme="majorBidi" w:hAnsiTheme="majorBidi" w:cstheme="majorBidi"/>
          <w:sz w:val="32"/>
          <w:szCs w:val="32"/>
          <w:lang w:bidi="ar-EG"/>
        </w:rPr>
      </w:pPr>
    </w:p>
    <w:p w14:paraId="3FD8D012" w14:textId="77777777" w:rsidR="009200B2" w:rsidRPr="009200B2" w:rsidRDefault="009200B2" w:rsidP="009200B2">
      <w:pPr>
        <w:pStyle w:val="Heading1"/>
        <w:ind w:left="0"/>
        <w:rPr>
          <w:rFonts w:asciiTheme="majorBidi" w:hAnsiTheme="majorBidi"/>
        </w:rPr>
      </w:pPr>
      <w:bookmarkStart w:id="1" w:name="_Toc233531008"/>
      <w:r w:rsidRPr="009200B2">
        <w:rPr>
          <w:rFonts w:asciiTheme="majorBidi" w:hAnsiTheme="majorBidi"/>
        </w:rPr>
        <w:lastRenderedPageBreak/>
        <w:t>Acknowledgements</w:t>
      </w:r>
      <w:bookmarkEnd w:id="1"/>
      <w:r w:rsidRPr="009200B2">
        <w:rPr>
          <w:rFonts w:asciiTheme="majorBidi" w:hAnsiTheme="majorBidi"/>
        </w:rPr>
        <w:t xml:space="preserve"> </w:t>
      </w:r>
    </w:p>
    <w:p w14:paraId="7BB30AC4"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 </w:t>
      </w:r>
    </w:p>
    <w:p w14:paraId="1EB1054E" w14:textId="77777777" w:rsidR="009200B2" w:rsidRPr="009200B2" w:rsidRDefault="009200B2" w:rsidP="009200B2">
      <w:pPr>
        <w:rPr>
          <w:rFonts w:asciiTheme="majorBidi" w:hAnsiTheme="majorBidi" w:cstheme="majorBidi"/>
        </w:rPr>
      </w:pPr>
      <w:r w:rsidRPr="009200B2">
        <w:rPr>
          <w:rFonts w:asciiTheme="majorBidi" w:hAnsiTheme="majorBidi" w:cstheme="majorBidi"/>
        </w:rPr>
        <w:t>Special thanks to my supervisor, Dr. Mohamed Essa, College of Informatics, Midocean University, for his exemplary mentoring, intellectual guidance and continuous encouragement throughout the process of conducting research. It has been a constant source of inspiration and direction for me due to his unmatched level of knowledge on artificial intelligence and computer vision and his passion for academic excellence. His invaluable feedback, critiques and encouragement have played an integral role in developing the technical and academic value of this research.</w:t>
      </w:r>
    </w:p>
    <w:p w14:paraId="08253DCF" w14:textId="77777777" w:rsidR="009200B2" w:rsidRPr="009200B2" w:rsidRDefault="009200B2" w:rsidP="009200B2">
      <w:pPr>
        <w:rPr>
          <w:rFonts w:asciiTheme="majorBidi" w:hAnsiTheme="majorBidi" w:cstheme="majorBidi"/>
        </w:rPr>
      </w:pPr>
    </w:p>
    <w:p w14:paraId="17C0D1B8" w14:textId="77777777" w:rsidR="009200B2" w:rsidRPr="009200B2" w:rsidRDefault="009200B2" w:rsidP="009200B2">
      <w:pPr>
        <w:rPr>
          <w:rFonts w:asciiTheme="majorBidi" w:hAnsiTheme="majorBidi" w:cstheme="majorBidi"/>
        </w:rPr>
      </w:pPr>
      <w:r w:rsidRPr="009200B2">
        <w:rPr>
          <w:rFonts w:asciiTheme="majorBidi" w:hAnsiTheme="majorBidi" w:cstheme="majorBidi"/>
        </w:rPr>
        <w:t>I would also like to thank the faculty and staff of the College of Informatics at Midocean University for creating such a conducive academic environment.</w:t>
      </w:r>
    </w:p>
    <w:p w14:paraId="5B3A3711" w14:textId="77777777" w:rsidR="009200B2" w:rsidRPr="009200B2" w:rsidRDefault="009200B2" w:rsidP="009200B2">
      <w:pPr>
        <w:rPr>
          <w:rFonts w:asciiTheme="majorBidi" w:hAnsiTheme="majorBidi" w:cstheme="majorBidi"/>
        </w:rPr>
      </w:pPr>
    </w:p>
    <w:p w14:paraId="635F5BFE" w14:textId="77777777" w:rsidR="009200B2" w:rsidRPr="009200B2" w:rsidRDefault="009200B2" w:rsidP="009200B2">
      <w:pPr>
        <w:rPr>
          <w:rFonts w:asciiTheme="majorBidi" w:hAnsiTheme="majorBidi" w:cstheme="majorBidi"/>
        </w:rPr>
      </w:pPr>
      <w:r w:rsidRPr="009200B2">
        <w:rPr>
          <w:rFonts w:asciiTheme="majorBidi" w:hAnsiTheme="majorBidi" w:cstheme="majorBidi"/>
        </w:rPr>
        <w:t>Lastly, I would like to thank my family for their infinite patience, undying love and moral support during my postgraduate studies. My confidence in my abilities comes from their faith in me.</w:t>
      </w:r>
    </w:p>
    <w:p w14:paraId="5C5910CA" w14:textId="77777777" w:rsidR="009200B2" w:rsidRPr="009200B2" w:rsidRDefault="009200B2" w:rsidP="009200B2">
      <w:pPr>
        <w:rPr>
          <w:rFonts w:asciiTheme="majorBidi" w:hAnsiTheme="majorBidi" w:cstheme="majorBidi"/>
        </w:rPr>
      </w:pPr>
    </w:p>
    <w:p w14:paraId="5FE5F657"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This research is dedicated to all those who believe in the potential of artificial intelligence to better our lives. </w:t>
      </w:r>
    </w:p>
    <w:p w14:paraId="14284319" w14:textId="77777777" w:rsidR="009200B2" w:rsidRPr="009200B2" w:rsidRDefault="009200B2" w:rsidP="009200B2">
      <w:pPr>
        <w:spacing w:after="160" w:line="259" w:lineRule="auto"/>
        <w:ind w:left="0" w:firstLine="0"/>
        <w:jc w:val="left"/>
        <w:rPr>
          <w:rFonts w:asciiTheme="majorBidi" w:hAnsiTheme="majorBidi" w:cstheme="majorBidi"/>
        </w:rPr>
      </w:pPr>
      <w:r w:rsidRPr="009200B2">
        <w:rPr>
          <w:rFonts w:asciiTheme="majorBidi" w:hAnsiTheme="majorBidi" w:cstheme="majorBidi"/>
        </w:rPr>
        <w:br w:type="page"/>
      </w:r>
    </w:p>
    <w:p w14:paraId="67A2C13D" w14:textId="77777777" w:rsidR="009200B2" w:rsidRPr="009200B2" w:rsidRDefault="009200B2" w:rsidP="009200B2">
      <w:pPr>
        <w:pStyle w:val="Heading1"/>
        <w:ind w:left="0"/>
        <w:rPr>
          <w:rFonts w:asciiTheme="majorBidi" w:hAnsiTheme="majorBidi"/>
        </w:rPr>
      </w:pPr>
      <w:bookmarkStart w:id="2" w:name="_Toc233531009"/>
      <w:r w:rsidRPr="009200B2">
        <w:rPr>
          <w:rFonts w:asciiTheme="majorBidi" w:hAnsiTheme="majorBidi"/>
        </w:rPr>
        <w:lastRenderedPageBreak/>
        <w:t>Abstract</w:t>
      </w:r>
      <w:bookmarkEnd w:id="2"/>
    </w:p>
    <w:p w14:paraId="69DC32F9" w14:textId="77777777" w:rsidR="009200B2" w:rsidRPr="009200B2" w:rsidRDefault="009200B2" w:rsidP="009200B2">
      <w:pPr>
        <w:rPr>
          <w:rFonts w:asciiTheme="majorBidi" w:hAnsiTheme="majorBidi" w:cstheme="majorBidi"/>
        </w:rPr>
      </w:pPr>
      <w:r w:rsidRPr="009200B2">
        <w:rPr>
          <w:rFonts w:asciiTheme="majorBidi" w:hAnsiTheme="majorBidi" w:cstheme="majorBidi"/>
        </w:rPr>
        <w:t>Facial Expression Recognition (FER) is one of the core tasks in affective computing and has wide applications in the fields of healthcare, education, and human-computer interaction. Though remarkable achievements have been made due to deep learning techniques, there are still open problems regarding the accurate recognition of FER in the in-the-wild datasets that suffer from label noise and class imbalance.</w:t>
      </w:r>
    </w:p>
    <w:p w14:paraId="3F9C774A" w14:textId="77777777" w:rsidR="009200B2" w:rsidRPr="009200B2" w:rsidRDefault="009200B2" w:rsidP="009200B2">
      <w:pPr>
        <w:rPr>
          <w:rFonts w:asciiTheme="majorBidi" w:hAnsiTheme="majorBidi" w:cstheme="majorBidi"/>
        </w:rPr>
      </w:pPr>
    </w:p>
    <w:p w14:paraId="70991CE2"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This thesis proposes </w:t>
      </w:r>
      <w:proofErr w:type="spellStart"/>
      <w:r w:rsidRPr="009200B2">
        <w:rPr>
          <w:rFonts w:asciiTheme="majorBidi" w:hAnsiTheme="majorBidi" w:cstheme="majorBidi"/>
        </w:rPr>
        <w:t>EfficientViT</w:t>
      </w:r>
      <w:proofErr w:type="spellEnd"/>
      <w:r w:rsidRPr="009200B2">
        <w:rPr>
          <w:rFonts w:asciiTheme="majorBidi" w:hAnsiTheme="majorBidi" w:cstheme="majorBidi"/>
        </w:rPr>
        <w:t xml:space="preserve">-FER, which is a novel hybrid CNN and Transformer model for solving the above problems based on label cleaning, augmented data, and ensemble learning. The model is tested on the FER2013 dataset, which consists of 35,887 gray-scale faces across seven emotion types. Before the classification, the faces are detected and cropped by a YOLOv8-based pre-processing step, while the label noise in the original dataset is solved by a relabeling scheme based on the crowd source. </w:t>
      </w:r>
    </w:p>
    <w:p w14:paraId="3CF6037C" w14:textId="77777777" w:rsidR="009200B2" w:rsidRPr="009200B2" w:rsidRDefault="009200B2" w:rsidP="009200B2">
      <w:pPr>
        <w:rPr>
          <w:rFonts w:asciiTheme="majorBidi" w:hAnsiTheme="majorBidi" w:cstheme="majorBidi"/>
        </w:rPr>
      </w:pPr>
    </w:p>
    <w:p w14:paraId="44F08FC7"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EfficientNet-B3 is fine-tuned on the clean labels with </w:t>
      </w:r>
      <w:proofErr w:type="spellStart"/>
      <w:r w:rsidRPr="009200B2">
        <w:rPr>
          <w:rFonts w:asciiTheme="majorBidi" w:hAnsiTheme="majorBidi" w:cstheme="majorBidi"/>
        </w:rPr>
        <w:t>AdamW</w:t>
      </w:r>
      <w:proofErr w:type="spellEnd"/>
      <w:r w:rsidRPr="009200B2">
        <w:rPr>
          <w:rFonts w:asciiTheme="majorBidi" w:hAnsiTheme="majorBidi" w:cstheme="majorBidi"/>
        </w:rPr>
        <w:t xml:space="preserve"> optimizer, </w:t>
      </w:r>
      <w:proofErr w:type="spellStart"/>
      <w:r w:rsidRPr="009200B2">
        <w:rPr>
          <w:rFonts w:asciiTheme="majorBidi" w:hAnsiTheme="majorBidi" w:cstheme="majorBidi"/>
        </w:rPr>
        <w:t>CrossEntropy</w:t>
      </w:r>
      <w:proofErr w:type="spellEnd"/>
      <w:r w:rsidRPr="009200B2">
        <w:rPr>
          <w:rFonts w:asciiTheme="majorBidi" w:hAnsiTheme="majorBidi" w:cstheme="majorBidi"/>
        </w:rPr>
        <w:t xml:space="preserve"> loss with label smoothing, and the </w:t>
      </w:r>
      <w:proofErr w:type="spellStart"/>
      <w:r w:rsidRPr="009200B2">
        <w:rPr>
          <w:rFonts w:asciiTheme="majorBidi" w:hAnsiTheme="majorBidi" w:cstheme="majorBidi"/>
        </w:rPr>
        <w:t>MixUp</w:t>
      </w:r>
      <w:proofErr w:type="spellEnd"/>
      <w:r w:rsidRPr="009200B2">
        <w:rPr>
          <w:rFonts w:asciiTheme="majorBidi" w:hAnsiTheme="majorBidi" w:cstheme="majorBidi"/>
        </w:rPr>
        <w:t xml:space="preserve"> and </w:t>
      </w:r>
      <w:proofErr w:type="spellStart"/>
      <w:r w:rsidRPr="009200B2">
        <w:rPr>
          <w:rFonts w:asciiTheme="majorBidi" w:hAnsiTheme="majorBidi" w:cstheme="majorBidi"/>
        </w:rPr>
        <w:t>CutMix</w:t>
      </w:r>
      <w:proofErr w:type="spellEnd"/>
      <w:r w:rsidRPr="009200B2">
        <w:rPr>
          <w:rFonts w:asciiTheme="majorBidi" w:hAnsiTheme="majorBidi" w:cstheme="majorBidi"/>
        </w:rPr>
        <w:t xml:space="preserve"> augmentation. An ensemble of EfficientNet-B3 and </w:t>
      </w:r>
      <w:proofErr w:type="spellStart"/>
      <w:r w:rsidRPr="009200B2">
        <w:rPr>
          <w:rFonts w:asciiTheme="majorBidi" w:hAnsiTheme="majorBidi" w:cstheme="majorBidi"/>
        </w:rPr>
        <w:t>ViT</w:t>
      </w:r>
      <w:proofErr w:type="spellEnd"/>
      <w:r w:rsidRPr="009200B2">
        <w:rPr>
          <w:rFonts w:asciiTheme="majorBidi" w:hAnsiTheme="majorBidi" w:cstheme="majorBidi"/>
        </w:rPr>
        <w:t>-Small using the Test-Time Augmentation is used during the inference stage. The proposed model is compared with six state-of-the-art FER models from 2021 to 2026.</w:t>
      </w:r>
    </w:p>
    <w:p w14:paraId="5BC89610" w14:textId="77777777" w:rsidR="009200B2" w:rsidRPr="009200B2" w:rsidRDefault="009200B2" w:rsidP="009200B2">
      <w:pPr>
        <w:rPr>
          <w:rFonts w:asciiTheme="majorBidi" w:hAnsiTheme="majorBidi" w:cstheme="majorBidi"/>
        </w:rPr>
      </w:pPr>
    </w:p>
    <w:p w14:paraId="3931DCAC" w14:textId="77777777" w:rsidR="009200B2" w:rsidRPr="009200B2" w:rsidRDefault="009200B2" w:rsidP="009200B2">
      <w:pPr>
        <w:rPr>
          <w:rFonts w:asciiTheme="majorBidi" w:hAnsiTheme="majorBidi" w:cstheme="majorBidi"/>
        </w:rPr>
      </w:pPr>
      <w:r w:rsidRPr="009200B2">
        <w:rPr>
          <w:rFonts w:asciiTheme="majorBidi" w:hAnsiTheme="majorBidi" w:cstheme="majorBidi"/>
          <w:b/>
          <w:bCs/>
        </w:rPr>
        <w:t>Keywords:</w:t>
      </w:r>
      <w:r w:rsidRPr="009200B2">
        <w:rPr>
          <w:rFonts w:asciiTheme="majorBidi" w:hAnsiTheme="majorBidi" w:cstheme="majorBidi"/>
        </w:rPr>
        <w:t xml:space="preserve"> Facial Expression Recognition, </w:t>
      </w:r>
      <w:proofErr w:type="spellStart"/>
      <w:r w:rsidRPr="009200B2">
        <w:rPr>
          <w:rFonts w:asciiTheme="majorBidi" w:hAnsiTheme="majorBidi" w:cstheme="majorBidi"/>
        </w:rPr>
        <w:t>EfficientNet</w:t>
      </w:r>
      <w:proofErr w:type="spellEnd"/>
      <w:r w:rsidRPr="009200B2">
        <w:rPr>
          <w:rFonts w:asciiTheme="majorBidi" w:hAnsiTheme="majorBidi" w:cstheme="majorBidi"/>
        </w:rPr>
        <w:t xml:space="preserve">, Vision Transformer, Ensemble Learning, Label Refinement, </w:t>
      </w:r>
      <w:proofErr w:type="spellStart"/>
      <w:r w:rsidRPr="009200B2">
        <w:rPr>
          <w:rFonts w:asciiTheme="majorBidi" w:hAnsiTheme="majorBidi" w:cstheme="majorBidi"/>
        </w:rPr>
        <w:t>MixUp</w:t>
      </w:r>
      <w:proofErr w:type="spellEnd"/>
      <w:r w:rsidRPr="009200B2">
        <w:rPr>
          <w:rFonts w:asciiTheme="majorBidi" w:hAnsiTheme="majorBidi" w:cstheme="majorBidi"/>
        </w:rPr>
        <w:t xml:space="preserve">, </w:t>
      </w:r>
      <w:proofErr w:type="spellStart"/>
      <w:r w:rsidRPr="009200B2">
        <w:rPr>
          <w:rFonts w:asciiTheme="majorBidi" w:hAnsiTheme="majorBidi" w:cstheme="majorBidi"/>
        </w:rPr>
        <w:t>CutMix</w:t>
      </w:r>
      <w:proofErr w:type="spellEnd"/>
      <w:r w:rsidRPr="009200B2">
        <w:rPr>
          <w:rFonts w:asciiTheme="majorBidi" w:hAnsiTheme="majorBidi" w:cstheme="majorBidi"/>
        </w:rPr>
        <w:t>, Test-Time Augmentation, YOLOv8, FER2013, Affective Computing</w:t>
      </w:r>
    </w:p>
    <w:p w14:paraId="48EB8BCC" w14:textId="77777777" w:rsidR="009200B2" w:rsidRPr="009200B2" w:rsidRDefault="009200B2" w:rsidP="009200B2">
      <w:pPr>
        <w:spacing w:after="160" w:line="259" w:lineRule="auto"/>
        <w:ind w:left="0" w:firstLine="0"/>
        <w:jc w:val="left"/>
        <w:rPr>
          <w:rFonts w:asciiTheme="majorBidi" w:hAnsiTheme="majorBidi" w:cstheme="majorBidi"/>
        </w:rPr>
      </w:pPr>
      <w:r w:rsidRPr="009200B2">
        <w:rPr>
          <w:rFonts w:asciiTheme="majorBidi" w:hAnsiTheme="majorBidi" w:cstheme="majorBidi"/>
        </w:rPr>
        <w:br w:type="page"/>
      </w:r>
    </w:p>
    <w:bookmarkStart w:id="3" w:name="_Toc233531010" w:displacedByCustomXml="next"/>
    <w:sdt>
      <w:sdtPr>
        <w:rPr>
          <w:rFonts w:asciiTheme="majorBidi" w:hAnsiTheme="majorBidi"/>
          <w:b/>
          <w:sz w:val="28"/>
        </w:rPr>
        <w:id w:val="1216166491"/>
        <w:docPartObj>
          <w:docPartGallery w:val="Table of Contents"/>
          <w:docPartUnique/>
        </w:docPartObj>
      </w:sdtPr>
      <w:sdtEndPr>
        <w:rPr>
          <w:rFonts w:eastAsia="Times New Roman"/>
          <w:b w:val="0"/>
          <w:bCs/>
          <w:noProof/>
          <w:color w:val="000000"/>
          <w:szCs w:val="22"/>
        </w:rPr>
      </w:sdtEndPr>
      <w:sdtContent>
        <w:p w14:paraId="0F5EFEBC" w14:textId="77777777" w:rsidR="009200B2" w:rsidRPr="009200B2" w:rsidRDefault="009200B2" w:rsidP="009200B2">
          <w:pPr>
            <w:pStyle w:val="Heading1"/>
            <w:ind w:left="90"/>
            <w:jc w:val="center"/>
            <w:rPr>
              <w:rFonts w:asciiTheme="majorBidi" w:hAnsiTheme="majorBidi"/>
            </w:rPr>
          </w:pPr>
          <w:r w:rsidRPr="009200B2">
            <w:rPr>
              <w:rFonts w:asciiTheme="majorBidi" w:hAnsiTheme="majorBidi"/>
            </w:rPr>
            <w:t>Table of Contents</w:t>
          </w:r>
          <w:bookmarkEnd w:id="3"/>
        </w:p>
        <w:p w14:paraId="4A5F1BCF" w14:textId="77777777" w:rsidR="009200B2" w:rsidRPr="009200B2" w:rsidRDefault="009200B2" w:rsidP="009200B2">
          <w:pPr>
            <w:pStyle w:val="TOC1"/>
            <w:tabs>
              <w:tab w:val="right" w:leader="dot" w:pos="9422"/>
            </w:tabs>
            <w:rPr>
              <w:rFonts w:asciiTheme="majorBidi" w:eastAsiaTheme="minorEastAsia" w:hAnsiTheme="majorBidi" w:cstheme="majorBidi"/>
              <w:b w:val="0"/>
              <w:noProof/>
              <w:color w:val="auto"/>
              <w:kern w:val="2"/>
              <w:sz w:val="24"/>
              <w:szCs w:val="24"/>
              <w14:ligatures w14:val="standardContextual"/>
            </w:rPr>
          </w:pPr>
          <w:r w:rsidRPr="009200B2">
            <w:rPr>
              <w:rFonts w:asciiTheme="majorBidi" w:hAnsiTheme="majorBidi" w:cstheme="majorBidi"/>
              <w:b w:val="0"/>
            </w:rPr>
            <w:fldChar w:fldCharType="begin"/>
          </w:r>
          <w:r w:rsidRPr="009200B2">
            <w:rPr>
              <w:rFonts w:asciiTheme="majorBidi" w:hAnsiTheme="majorBidi" w:cstheme="majorBidi"/>
            </w:rPr>
            <w:instrText xml:space="preserve"> TOC \o "1-3" \h \z \u </w:instrText>
          </w:r>
          <w:r w:rsidRPr="009200B2">
            <w:rPr>
              <w:rFonts w:asciiTheme="majorBidi" w:hAnsiTheme="majorBidi" w:cstheme="majorBidi"/>
              <w:b w:val="0"/>
            </w:rPr>
            <w:fldChar w:fldCharType="separate"/>
          </w:r>
          <w:hyperlink w:anchor="_Toc233531008" w:history="1">
            <w:r w:rsidRPr="009200B2">
              <w:rPr>
                <w:rStyle w:val="Hyperlink"/>
                <w:rFonts w:asciiTheme="majorBidi" w:hAnsiTheme="majorBidi" w:cstheme="majorBidi"/>
                <w:noProof/>
              </w:rPr>
              <w:t>Acknowledgements</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_Toc233531008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2</w:t>
            </w:r>
            <w:r w:rsidRPr="009200B2">
              <w:rPr>
                <w:rFonts w:asciiTheme="majorBidi" w:hAnsiTheme="majorBidi" w:cstheme="majorBidi"/>
                <w:noProof/>
                <w:webHidden/>
              </w:rPr>
              <w:fldChar w:fldCharType="end"/>
            </w:r>
          </w:hyperlink>
        </w:p>
        <w:p w14:paraId="3DBA9FCD" w14:textId="77777777" w:rsidR="009200B2" w:rsidRPr="009200B2" w:rsidRDefault="009200B2" w:rsidP="009200B2">
          <w:pPr>
            <w:pStyle w:val="TOC1"/>
            <w:tabs>
              <w:tab w:val="right" w:leader="dot" w:pos="9422"/>
            </w:tabs>
            <w:rPr>
              <w:rFonts w:asciiTheme="majorBidi" w:eastAsiaTheme="minorEastAsia" w:hAnsiTheme="majorBidi" w:cstheme="majorBidi"/>
              <w:b w:val="0"/>
              <w:noProof/>
              <w:color w:val="auto"/>
              <w:kern w:val="2"/>
              <w:sz w:val="24"/>
              <w:szCs w:val="24"/>
              <w14:ligatures w14:val="standardContextual"/>
            </w:rPr>
          </w:pPr>
          <w:hyperlink w:anchor="_Toc233531009" w:history="1">
            <w:r w:rsidRPr="009200B2">
              <w:rPr>
                <w:rStyle w:val="Hyperlink"/>
                <w:rFonts w:asciiTheme="majorBidi" w:hAnsiTheme="majorBidi" w:cstheme="majorBidi"/>
                <w:noProof/>
              </w:rPr>
              <w:t>Abstract</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_Toc233531009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3</w:t>
            </w:r>
            <w:r w:rsidRPr="009200B2">
              <w:rPr>
                <w:rFonts w:asciiTheme="majorBidi" w:hAnsiTheme="majorBidi" w:cstheme="majorBidi"/>
                <w:noProof/>
                <w:webHidden/>
              </w:rPr>
              <w:fldChar w:fldCharType="end"/>
            </w:r>
          </w:hyperlink>
        </w:p>
        <w:p w14:paraId="3B915FE1" w14:textId="77777777" w:rsidR="009200B2" w:rsidRPr="009200B2" w:rsidRDefault="009200B2" w:rsidP="009200B2">
          <w:pPr>
            <w:pStyle w:val="TOC1"/>
            <w:tabs>
              <w:tab w:val="right" w:leader="dot" w:pos="9422"/>
            </w:tabs>
            <w:rPr>
              <w:rFonts w:asciiTheme="majorBidi" w:eastAsiaTheme="minorEastAsia" w:hAnsiTheme="majorBidi" w:cstheme="majorBidi"/>
              <w:b w:val="0"/>
              <w:noProof/>
              <w:color w:val="auto"/>
              <w:kern w:val="2"/>
              <w:sz w:val="24"/>
              <w:szCs w:val="24"/>
              <w14:ligatures w14:val="standardContextual"/>
            </w:rPr>
          </w:pPr>
          <w:hyperlink w:anchor="_Toc233531010" w:history="1">
            <w:r w:rsidRPr="009200B2">
              <w:rPr>
                <w:rStyle w:val="Hyperlink"/>
                <w:rFonts w:asciiTheme="majorBidi" w:hAnsiTheme="majorBidi" w:cstheme="majorBidi"/>
                <w:noProof/>
              </w:rPr>
              <w:t>Table of Contents</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_Toc233531010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4</w:t>
            </w:r>
            <w:r w:rsidRPr="009200B2">
              <w:rPr>
                <w:rFonts w:asciiTheme="majorBidi" w:hAnsiTheme="majorBidi" w:cstheme="majorBidi"/>
                <w:noProof/>
                <w:webHidden/>
              </w:rPr>
              <w:fldChar w:fldCharType="end"/>
            </w:r>
          </w:hyperlink>
        </w:p>
        <w:p w14:paraId="5317FD80" w14:textId="77777777" w:rsidR="009200B2" w:rsidRPr="009200B2" w:rsidRDefault="009200B2" w:rsidP="009200B2">
          <w:pPr>
            <w:pStyle w:val="TOC1"/>
            <w:tabs>
              <w:tab w:val="right" w:leader="dot" w:pos="9422"/>
            </w:tabs>
            <w:rPr>
              <w:rFonts w:asciiTheme="majorBidi" w:eastAsiaTheme="minorEastAsia" w:hAnsiTheme="majorBidi" w:cstheme="majorBidi"/>
              <w:b w:val="0"/>
              <w:noProof/>
              <w:color w:val="auto"/>
              <w:kern w:val="2"/>
              <w:sz w:val="24"/>
              <w:szCs w:val="24"/>
              <w14:ligatures w14:val="standardContextual"/>
            </w:rPr>
          </w:pPr>
          <w:hyperlink w:anchor="_Toc233531011" w:history="1">
            <w:r w:rsidRPr="009200B2">
              <w:rPr>
                <w:rStyle w:val="Hyperlink"/>
                <w:rFonts w:asciiTheme="majorBidi" w:hAnsiTheme="majorBidi" w:cstheme="majorBidi"/>
                <w:noProof/>
              </w:rPr>
              <w:t>List of Abbreviations</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_Toc233531011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7</w:t>
            </w:r>
            <w:r w:rsidRPr="009200B2">
              <w:rPr>
                <w:rFonts w:asciiTheme="majorBidi" w:hAnsiTheme="majorBidi" w:cstheme="majorBidi"/>
                <w:noProof/>
                <w:webHidden/>
              </w:rPr>
              <w:fldChar w:fldCharType="end"/>
            </w:r>
          </w:hyperlink>
        </w:p>
        <w:p w14:paraId="5A64EB45" w14:textId="77777777" w:rsidR="009200B2" w:rsidRPr="009200B2" w:rsidRDefault="009200B2" w:rsidP="009200B2">
          <w:pPr>
            <w:pStyle w:val="TOC1"/>
            <w:tabs>
              <w:tab w:val="right" w:leader="dot" w:pos="9422"/>
            </w:tabs>
            <w:rPr>
              <w:rFonts w:asciiTheme="majorBidi" w:eastAsiaTheme="minorEastAsia" w:hAnsiTheme="majorBidi" w:cstheme="majorBidi"/>
              <w:b w:val="0"/>
              <w:noProof/>
              <w:color w:val="auto"/>
              <w:kern w:val="2"/>
              <w:sz w:val="24"/>
              <w:szCs w:val="24"/>
              <w14:ligatures w14:val="standardContextual"/>
            </w:rPr>
          </w:pPr>
          <w:hyperlink w:anchor="_Toc233531012" w:history="1">
            <w:r w:rsidRPr="009200B2">
              <w:rPr>
                <w:rStyle w:val="Hyperlink"/>
                <w:rFonts w:asciiTheme="majorBidi" w:hAnsiTheme="majorBidi" w:cstheme="majorBidi"/>
                <w:noProof/>
              </w:rPr>
              <w:t>List of Figures:</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_Toc233531012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9</w:t>
            </w:r>
            <w:r w:rsidRPr="009200B2">
              <w:rPr>
                <w:rFonts w:asciiTheme="majorBidi" w:hAnsiTheme="majorBidi" w:cstheme="majorBidi"/>
                <w:noProof/>
                <w:webHidden/>
              </w:rPr>
              <w:fldChar w:fldCharType="end"/>
            </w:r>
          </w:hyperlink>
        </w:p>
        <w:p w14:paraId="6CA292C0" w14:textId="77777777" w:rsidR="009200B2" w:rsidRPr="009200B2" w:rsidRDefault="009200B2" w:rsidP="009200B2">
          <w:pPr>
            <w:pStyle w:val="TOC1"/>
            <w:tabs>
              <w:tab w:val="right" w:leader="dot" w:pos="9422"/>
            </w:tabs>
            <w:rPr>
              <w:rFonts w:asciiTheme="majorBidi" w:eastAsiaTheme="minorEastAsia" w:hAnsiTheme="majorBidi" w:cstheme="majorBidi"/>
              <w:b w:val="0"/>
              <w:noProof/>
              <w:color w:val="auto"/>
              <w:kern w:val="2"/>
              <w:sz w:val="24"/>
              <w:szCs w:val="24"/>
              <w14:ligatures w14:val="standardContextual"/>
            </w:rPr>
          </w:pPr>
          <w:hyperlink w:anchor="_Toc233531013" w:history="1">
            <w:r w:rsidRPr="009200B2">
              <w:rPr>
                <w:rStyle w:val="Hyperlink"/>
                <w:rFonts w:asciiTheme="majorBidi" w:hAnsiTheme="majorBidi" w:cstheme="majorBidi"/>
                <w:noProof/>
              </w:rPr>
              <w:t>List of Tables:</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_Toc233531013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10</w:t>
            </w:r>
            <w:r w:rsidRPr="009200B2">
              <w:rPr>
                <w:rFonts w:asciiTheme="majorBidi" w:hAnsiTheme="majorBidi" w:cstheme="majorBidi"/>
                <w:noProof/>
                <w:webHidden/>
              </w:rPr>
              <w:fldChar w:fldCharType="end"/>
            </w:r>
          </w:hyperlink>
        </w:p>
        <w:p w14:paraId="33E4C40A" w14:textId="77777777" w:rsidR="009200B2" w:rsidRPr="009200B2" w:rsidRDefault="009200B2" w:rsidP="009200B2">
          <w:pPr>
            <w:pStyle w:val="TOC1"/>
            <w:tabs>
              <w:tab w:val="right" w:leader="dot" w:pos="9422"/>
            </w:tabs>
            <w:rPr>
              <w:rFonts w:asciiTheme="majorBidi" w:eastAsiaTheme="minorEastAsia" w:hAnsiTheme="majorBidi" w:cstheme="majorBidi"/>
              <w:b w:val="0"/>
              <w:noProof/>
              <w:color w:val="auto"/>
              <w:kern w:val="2"/>
              <w:sz w:val="24"/>
              <w:szCs w:val="24"/>
              <w14:ligatures w14:val="standardContextual"/>
            </w:rPr>
          </w:pPr>
          <w:hyperlink w:anchor="_Toc233531014" w:history="1">
            <w:r w:rsidRPr="009200B2">
              <w:rPr>
                <w:rStyle w:val="Hyperlink"/>
                <w:rFonts w:asciiTheme="majorBidi" w:hAnsiTheme="majorBidi" w:cstheme="majorBidi"/>
                <w:noProof/>
              </w:rPr>
              <w:t>Chapter 1 Introduction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_Toc233531014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11</w:t>
            </w:r>
            <w:r w:rsidRPr="009200B2">
              <w:rPr>
                <w:rFonts w:asciiTheme="majorBidi" w:hAnsiTheme="majorBidi" w:cstheme="majorBidi"/>
                <w:noProof/>
                <w:webHidden/>
              </w:rPr>
              <w:fldChar w:fldCharType="end"/>
            </w:r>
          </w:hyperlink>
        </w:p>
        <w:p w14:paraId="6A4189DF"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15" w:history="1">
            <w:r w:rsidRPr="009200B2">
              <w:rPr>
                <w:rStyle w:val="Hyperlink"/>
                <w:rFonts w:asciiTheme="majorBidi" w:hAnsiTheme="majorBidi" w:cstheme="majorBidi"/>
                <w:noProof/>
              </w:rPr>
              <w:t>1.1</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Overview</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_Toc233531015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11</w:t>
            </w:r>
            <w:r w:rsidRPr="009200B2">
              <w:rPr>
                <w:rFonts w:asciiTheme="majorBidi" w:hAnsiTheme="majorBidi" w:cstheme="majorBidi"/>
                <w:noProof/>
                <w:webHidden/>
              </w:rPr>
              <w:fldChar w:fldCharType="end"/>
            </w:r>
          </w:hyperlink>
        </w:p>
        <w:p w14:paraId="6F5332D5"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16" w:history="1">
            <w:r w:rsidRPr="009200B2">
              <w:rPr>
                <w:rStyle w:val="Hyperlink"/>
                <w:rFonts w:asciiTheme="majorBidi" w:hAnsiTheme="majorBidi" w:cstheme="majorBidi"/>
                <w:noProof/>
              </w:rPr>
              <w:t>1.2</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Problem Definition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_Toc233531016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12</w:t>
            </w:r>
            <w:r w:rsidRPr="009200B2">
              <w:rPr>
                <w:rFonts w:asciiTheme="majorBidi" w:hAnsiTheme="majorBidi" w:cstheme="majorBidi"/>
                <w:noProof/>
                <w:webHidden/>
              </w:rPr>
              <w:fldChar w:fldCharType="end"/>
            </w:r>
          </w:hyperlink>
        </w:p>
        <w:p w14:paraId="65D21B20"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17" w:history="1">
            <w:r w:rsidRPr="009200B2">
              <w:rPr>
                <w:rStyle w:val="Hyperlink"/>
                <w:rFonts w:asciiTheme="majorBidi" w:hAnsiTheme="majorBidi" w:cstheme="majorBidi"/>
                <w:noProof/>
              </w:rPr>
              <w:t>1.3</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Thesis Objectives</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_Toc233531017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13</w:t>
            </w:r>
            <w:r w:rsidRPr="009200B2">
              <w:rPr>
                <w:rFonts w:asciiTheme="majorBidi" w:hAnsiTheme="majorBidi" w:cstheme="majorBidi"/>
                <w:noProof/>
                <w:webHidden/>
              </w:rPr>
              <w:fldChar w:fldCharType="end"/>
            </w:r>
          </w:hyperlink>
        </w:p>
        <w:p w14:paraId="48677D4E"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18" w:history="1">
            <w:r w:rsidRPr="009200B2">
              <w:rPr>
                <w:rStyle w:val="Hyperlink"/>
                <w:rFonts w:asciiTheme="majorBidi" w:hAnsiTheme="majorBidi" w:cstheme="majorBidi"/>
                <w:noProof/>
              </w:rPr>
              <w:t>1.4</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Thesis Contribution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_Toc233531018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14</w:t>
            </w:r>
            <w:r w:rsidRPr="009200B2">
              <w:rPr>
                <w:rFonts w:asciiTheme="majorBidi" w:hAnsiTheme="majorBidi" w:cstheme="majorBidi"/>
                <w:noProof/>
                <w:webHidden/>
              </w:rPr>
              <w:fldChar w:fldCharType="end"/>
            </w:r>
          </w:hyperlink>
        </w:p>
        <w:p w14:paraId="453EFBA4"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19" w:history="1">
            <w:r w:rsidRPr="009200B2">
              <w:rPr>
                <w:rStyle w:val="Hyperlink"/>
                <w:rFonts w:asciiTheme="majorBidi" w:hAnsiTheme="majorBidi" w:cstheme="majorBidi"/>
                <w:noProof/>
              </w:rPr>
              <w:t>1.5</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Thesis Organization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_Toc233531019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15</w:t>
            </w:r>
            <w:r w:rsidRPr="009200B2">
              <w:rPr>
                <w:rFonts w:asciiTheme="majorBidi" w:hAnsiTheme="majorBidi" w:cstheme="majorBidi"/>
                <w:noProof/>
                <w:webHidden/>
              </w:rPr>
              <w:fldChar w:fldCharType="end"/>
            </w:r>
          </w:hyperlink>
        </w:p>
        <w:p w14:paraId="1C48A868" w14:textId="77777777" w:rsidR="009200B2" w:rsidRPr="009200B2" w:rsidRDefault="009200B2" w:rsidP="009200B2">
          <w:pPr>
            <w:pStyle w:val="TOC1"/>
            <w:tabs>
              <w:tab w:val="right" w:leader="dot" w:pos="9422"/>
            </w:tabs>
            <w:rPr>
              <w:rFonts w:asciiTheme="majorBidi" w:eastAsiaTheme="minorEastAsia" w:hAnsiTheme="majorBidi" w:cstheme="majorBidi"/>
              <w:b w:val="0"/>
              <w:noProof/>
              <w:color w:val="auto"/>
              <w:kern w:val="2"/>
              <w:sz w:val="24"/>
              <w:szCs w:val="24"/>
              <w14:ligatures w14:val="standardContextual"/>
            </w:rPr>
          </w:pPr>
          <w:hyperlink w:anchor="_Toc233531020" w:history="1">
            <w:r w:rsidRPr="009200B2">
              <w:rPr>
                <w:rStyle w:val="Hyperlink"/>
                <w:rFonts w:asciiTheme="majorBidi" w:hAnsiTheme="majorBidi" w:cstheme="majorBidi"/>
                <w:noProof/>
              </w:rPr>
              <w:t>Chapter 2 Background and Related Work</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_Toc233531020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16</w:t>
            </w:r>
            <w:r w:rsidRPr="009200B2">
              <w:rPr>
                <w:rFonts w:asciiTheme="majorBidi" w:hAnsiTheme="majorBidi" w:cstheme="majorBidi"/>
                <w:noProof/>
                <w:webHidden/>
              </w:rPr>
              <w:fldChar w:fldCharType="end"/>
            </w:r>
          </w:hyperlink>
        </w:p>
        <w:p w14:paraId="2A7171DA"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21" w:history="1">
            <w:r w:rsidRPr="009200B2">
              <w:rPr>
                <w:rStyle w:val="Hyperlink"/>
                <w:rFonts w:asciiTheme="majorBidi" w:hAnsiTheme="majorBidi" w:cstheme="majorBidi"/>
                <w:noProof/>
              </w:rPr>
              <w:t>2.1</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Background</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_Toc233531021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16</w:t>
            </w:r>
            <w:r w:rsidRPr="009200B2">
              <w:rPr>
                <w:rFonts w:asciiTheme="majorBidi" w:hAnsiTheme="majorBidi" w:cstheme="majorBidi"/>
                <w:noProof/>
                <w:webHidden/>
              </w:rPr>
              <w:fldChar w:fldCharType="end"/>
            </w:r>
          </w:hyperlink>
        </w:p>
        <w:p w14:paraId="5D298A64"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22" w:history="1">
            <w:r w:rsidRPr="009200B2">
              <w:rPr>
                <w:rStyle w:val="Hyperlink"/>
                <w:rFonts w:asciiTheme="majorBidi" w:hAnsiTheme="majorBidi" w:cstheme="majorBidi"/>
                <w:noProof/>
              </w:rPr>
              <w:t>2.1.1</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Introduction: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_Toc233531022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16</w:t>
            </w:r>
            <w:r w:rsidRPr="009200B2">
              <w:rPr>
                <w:rFonts w:asciiTheme="majorBidi" w:hAnsiTheme="majorBidi" w:cstheme="majorBidi"/>
                <w:noProof/>
                <w:webHidden/>
              </w:rPr>
              <w:fldChar w:fldCharType="end"/>
            </w:r>
          </w:hyperlink>
        </w:p>
        <w:p w14:paraId="1DAF0223"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23" w:history="1">
            <w:r w:rsidRPr="009200B2">
              <w:rPr>
                <w:rStyle w:val="Hyperlink"/>
                <w:rFonts w:asciiTheme="majorBidi" w:hAnsiTheme="majorBidi" w:cstheme="majorBidi"/>
                <w:noProof/>
              </w:rPr>
              <w:t>2.1.2</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Artificial Intelligence, Machine Learning, and Deep Learning:</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_Toc233531023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16</w:t>
            </w:r>
            <w:r w:rsidRPr="009200B2">
              <w:rPr>
                <w:rFonts w:asciiTheme="majorBidi" w:hAnsiTheme="majorBidi" w:cstheme="majorBidi"/>
                <w:noProof/>
                <w:webHidden/>
              </w:rPr>
              <w:fldChar w:fldCharType="end"/>
            </w:r>
          </w:hyperlink>
        </w:p>
        <w:p w14:paraId="5DF1AA17"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24" w:history="1">
            <w:r w:rsidRPr="009200B2">
              <w:rPr>
                <w:rStyle w:val="Hyperlink"/>
                <w:rFonts w:asciiTheme="majorBidi" w:hAnsiTheme="majorBidi" w:cstheme="majorBidi"/>
                <w:noProof/>
              </w:rPr>
              <w:t>2.1.3</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Convolutional Neural Networks (CNNs)</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_Toc233531024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17</w:t>
            </w:r>
            <w:r w:rsidRPr="009200B2">
              <w:rPr>
                <w:rFonts w:asciiTheme="majorBidi" w:hAnsiTheme="majorBidi" w:cstheme="majorBidi"/>
                <w:noProof/>
                <w:webHidden/>
              </w:rPr>
              <w:fldChar w:fldCharType="end"/>
            </w:r>
          </w:hyperlink>
        </w:p>
        <w:p w14:paraId="1B172919"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25" w:history="1">
            <w:r w:rsidRPr="009200B2">
              <w:rPr>
                <w:rStyle w:val="Hyperlink"/>
                <w:rFonts w:asciiTheme="majorBidi" w:hAnsiTheme="majorBidi" w:cstheme="majorBidi"/>
                <w:noProof/>
              </w:rPr>
              <w:t>2.1.4</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Residual Networks (ResNet)</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_Toc233531025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18</w:t>
            </w:r>
            <w:r w:rsidRPr="009200B2">
              <w:rPr>
                <w:rFonts w:asciiTheme="majorBidi" w:hAnsiTheme="majorBidi" w:cstheme="majorBidi"/>
                <w:noProof/>
                <w:webHidden/>
              </w:rPr>
              <w:fldChar w:fldCharType="end"/>
            </w:r>
          </w:hyperlink>
        </w:p>
        <w:p w14:paraId="62905768"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26" w:history="1">
            <w:r w:rsidRPr="009200B2">
              <w:rPr>
                <w:rStyle w:val="Hyperlink"/>
                <w:rFonts w:asciiTheme="majorBidi" w:hAnsiTheme="majorBidi" w:cstheme="majorBidi"/>
                <w:noProof/>
              </w:rPr>
              <w:t>2.1.5</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Attention Mechanisms</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_Toc233531026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19</w:t>
            </w:r>
            <w:r w:rsidRPr="009200B2">
              <w:rPr>
                <w:rFonts w:asciiTheme="majorBidi" w:hAnsiTheme="majorBidi" w:cstheme="majorBidi"/>
                <w:noProof/>
                <w:webHidden/>
              </w:rPr>
              <w:fldChar w:fldCharType="end"/>
            </w:r>
          </w:hyperlink>
        </w:p>
        <w:p w14:paraId="56761AE1"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27" w:history="1">
            <w:r w:rsidRPr="009200B2">
              <w:rPr>
                <w:rStyle w:val="Hyperlink"/>
                <w:rFonts w:asciiTheme="majorBidi" w:hAnsiTheme="majorBidi" w:cstheme="majorBidi"/>
                <w:noProof/>
              </w:rPr>
              <w:t>2.1.6</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Vision Transformers (ViT)</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_Toc233531027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20</w:t>
            </w:r>
            <w:r w:rsidRPr="009200B2">
              <w:rPr>
                <w:rFonts w:asciiTheme="majorBidi" w:hAnsiTheme="majorBidi" w:cstheme="majorBidi"/>
                <w:noProof/>
                <w:webHidden/>
              </w:rPr>
              <w:fldChar w:fldCharType="end"/>
            </w:r>
          </w:hyperlink>
        </w:p>
        <w:p w14:paraId="0BF20B60"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28" w:history="1">
            <w:r w:rsidRPr="009200B2">
              <w:rPr>
                <w:rStyle w:val="Hyperlink"/>
                <w:rFonts w:asciiTheme="majorBidi" w:hAnsiTheme="majorBidi" w:cstheme="majorBidi"/>
                <w:noProof/>
              </w:rPr>
              <w:t>2.1.7</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Facial Action Coding System (FACS)</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_Toc233531028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21</w:t>
            </w:r>
            <w:r w:rsidRPr="009200B2">
              <w:rPr>
                <w:rFonts w:asciiTheme="majorBidi" w:hAnsiTheme="majorBidi" w:cstheme="majorBidi"/>
                <w:noProof/>
                <w:webHidden/>
              </w:rPr>
              <w:fldChar w:fldCharType="end"/>
            </w:r>
          </w:hyperlink>
        </w:p>
        <w:p w14:paraId="5FAB08FC"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29" w:history="1">
            <w:r w:rsidRPr="009200B2">
              <w:rPr>
                <w:rStyle w:val="Hyperlink"/>
                <w:rFonts w:asciiTheme="majorBidi" w:hAnsiTheme="majorBidi" w:cstheme="majorBidi"/>
                <w:noProof/>
              </w:rPr>
              <w:t>2.2</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Related Work</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_Toc233531029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22</w:t>
            </w:r>
            <w:r w:rsidRPr="009200B2">
              <w:rPr>
                <w:rFonts w:asciiTheme="majorBidi" w:hAnsiTheme="majorBidi" w:cstheme="majorBidi"/>
                <w:noProof/>
                <w:webHidden/>
              </w:rPr>
              <w:fldChar w:fldCharType="end"/>
            </w:r>
          </w:hyperlink>
        </w:p>
        <w:p w14:paraId="3F84A4B5"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30" w:history="1">
            <w:r w:rsidRPr="009200B2">
              <w:rPr>
                <w:rStyle w:val="Hyperlink"/>
                <w:rFonts w:asciiTheme="majorBidi" w:hAnsiTheme="majorBidi" w:cstheme="majorBidi"/>
                <w:bCs/>
                <w:noProof/>
              </w:rPr>
              <w:t>2.3</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Related Work Comparison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_Toc233531030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28</w:t>
            </w:r>
            <w:r w:rsidRPr="009200B2">
              <w:rPr>
                <w:rFonts w:asciiTheme="majorBidi" w:hAnsiTheme="majorBidi" w:cstheme="majorBidi"/>
                <w:noProof/>
                <w:webHidden/>
              </w:rPr>
              <w:fldChar w:fldCharType="end"/>
            </w:r>
          </w:hyperlink>
        </w:p>
        <w:p w14:paraId="5EAF8294" w14:textId="77777777" w:rsidR="009200B2" w:rsidRPr="009200B2" w:rsidRDefault="009200B2" w:rsidP="009200B2">
          <w:pPr>
            <w:pStyle w:val="TOC1"/>
            <w:tabs>
              <w:tab w:val="right" w:leader="dot" w:pos="9422"/>
            </w:tabs>
            <w:rPr>
              <w:rFonts w:asciiTheme="majorBidi" w:eastAsiaTheme="minorEastAsia" w:hAnsiTheme="majorBidi" w:cstheme="majorBidi"/>
              <w:b w:val="0"/>
              <w:noProof/>
              <w:color w:val="auto"/>
              <w:kern w:val="2"/>
              <w:sz w:val="24"/>
              <w:szCs w:val="24"/>
              <w14:ligatures w14:val="standardContextual"/>
            </w:rPr>
          </w:pPr>
          <w:hyperlink w:anchor="_Toc233531031" w:history="1">
            <w:r w:rsidRPr="009200B2">
              <w:rPr>
                <w:rStyle w:val="Hyperlink"/>
                <w:rFonts w:asciiTheme="majorBidi" w:hAnsiTheme="majorBidi" w:cstheme="majorBidi"/>
                <w:noProof/>
              </w:rPr>
              <w:t>Chapter 3 Proposed Approach (Methodology)</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_Toc233531031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29</w:t>
            </w:r>
            <w:r w:rsidRPr="009200B2">
              <w:rPr>
                <w:rFonts w:asciiTheme="majorBidi" w:hAnsiTheme="majorBidi" w:cstheme="majorBidi"/>
                <w:noProof/>
                <w:webHidden/>
              </w:rPr>
              <w:fldChar w:fldCharType="end"/>
            </w:r>
          </w:hyperlink>
        </w:p>
        <w:p w14:paraId="0E3144E8"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32" w:history="1">
            <w:r w:rsidRPr="009200B2">
              <w:rPr>
                <w:rStyle w:val="Hyperlink"/>
                <w:rFonts w:asciiTheme="majorBidi" w:hAnsiTheme="majorBidi" w:cstheme="majorBidi"/>
                <w:noProof/>
              </w:rPr>
              <w:t>3.1</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Introduction: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_Toc233531032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29</w:t>
            </w:r>
            <w:r w:rsidRPr="009200B2">
              <w:rPr>
                <w:rFonts w:asciiTheme="majorBidi" w:hAnsiTheme="majorBidi" w:cstheme="majorBidi"/>
                <w:noProof/>
                <w:webHidden/>
              </w:rPr>
              <w:fldChar w:fldCharType="end"/>
            </w:r>
          </w:hyperlink>
        </w:p>
        <w:p w14:paraId="132D234B"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33" w:history="1">
            <w:r w:rsidRPr="009200B2">
              <w:rPr>
                <w:rStyle w:val="Hyperlink"/>
                <w:rFonts w:asciiTheme="majorBidi" w:hAnsiTheme="majorBidi" w:cstheme="majorBidi"/>
                <w:noProof/>
              </w:rPr>
              <w:t>3.2</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Dataset:</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_Toc233531033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30</w:t>
            </w:r>
            <w:r w:rsidRPr="009200B2">
              <w:rPr>
                <w:rFonts w:asciiTheme="majorBidi" w:hAnsiTheme="majorBidi" w:cstheme="majorBidi"/>
                <w:noProof/>
                <w:webHidden/>
              </w:rPr>
              <w:fldChar w:fldCharType="end"/>
            </w:r>
          </w:hyperlink>
        </w:p>
        <w:p w14:paraId="45AFB1C3"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34" w:history="1">
            <w:r w:rsidRPr="009200B2">
              <w:rPr>
                <w:rStyle w:val="Hyperlink"/>
                <w:rFonts w:asciiTheme="majorBidi" w:hAnsiTheme="majorBidi" w:cstheme="majorBidi"/>
                <w:noProof/>
              </w:rPr>
              <w:t>3.3</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Preprocessing</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_Toc233531034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32</w:t>
            </w:r>
            <w:r w:rsidRPr="009200B2">
              <w:rPr>
                <w:rFonts w:asciiTheme="majorBidi" w:hAnsiTheme="majorBidi" w:cstheme="majorBidi"/>
                <w:noProof/>
                <w:webHidden/>
              </w:rPr>
              <w:fldChar w:fldCharType="end"/>
            </w:r>
          </w:hyperlink>
        </w:p>
        <w:p w14:paraId="0043648E"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35" w:history="1">
            <w:r w:rsidRPr="009200B2">
              <w:rPr>
                <w:rStyle w:val="Hyperlink"/>
                <w:rFonts w:asciiTheme="majorBidi" w:hAnsiTheme="majorBidi" w:cstheme="majorBidi"/>
                <w:noProof/>
              </w:rPr>
              <w:t>3.3.1</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FER+ Label Refinement</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_Toc233531035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32</w:t>
            </w:r>
            <w:r w:rsidRPr="009200B2">
              <w:rPr>
                <w:rFonts w:asciiTheme="majorBidi" w:hAnsiTheme="majorBidi" w:cstheme="majorBidi"/>
                <w:noProof/>
                <w:webHidden/>
              </w:rPr>
              <w:fldChar w:fldCharType="end"/>
            </w:r>
          </w:hyperlink>
        </w:p>
        <w:p w14:paraId="34753F7A"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36" w:history="1">
            <w:r w:rsidRPr="009200B2">
              <w:rPr>
                <w:rStyle w:val="Hyperlink"/>
                <w:rFonts w:asciiTheme="majorBidi" w:hAnsiTheme="majorBidi" w:cstheme="majorBidi"/>
                <w:noProof/>
              </w:rPr>
              <w:t>3.3.2</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Face Detection and Cropping</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_Toc233531036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33</w:t>
            </w:r>
            <w:r w:rsidRPr="009200B2">
              <w:rPr>
                <w:rFonts w:asciiTheme="majorBidi" w:hAnsiTheme="majorBidi" w:cstheme="majorBidi"/>
                <w:noProof/>
                <w:webHidden/>
              </w:rPr>
              <w:fldChar w:fldCharType="end"/>
            </w:r>
          </w:hyperlink>
        </w:p>
        <w:p w14:paraId="11110564"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37" w:history="1">
            <w:r w:rsidRPr="009200B2">
              <w:rPr>
                <w:rStyle w:val="Hyperlink"/>
                <w:rFonts w:asciiTheme="majorBidi" w:hAnsiTheme="majorBidi" w:cstheme="majorBidi"/>
                <w:noProof/>
              </w:rPr>
              <w:t>3.3.3</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Bicubic Resize</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_Toc233531037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34</w:t>
            </w:r>
            <w:r w:rsidRPr="009200B2">
              <w:rPr>
                <w:rFonts w:asciiTheme="majorBidi" w:hAnsiTheme="majorBidi" w:cstheme="majorBidi"/>
                <w:noProof/>
                <w:webHidden/>
              </w:rPr>
              <w:fldChar w:fldCharType="end"/>
            </w:r>
          </w:hyperlink>
        </w:p>
        <w:p w14:paraId="55087590"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38" w:history="1">
            <w:r w:rsidRPr="009200B2">
              <w:rPr>
                <w:rStyle w:val="Hyperlink"/>
                <w:rFonts w:asciiTheme="majorBidi" w:hAnsiTheme="majorBidi" w:cstheme="majorBidi"/>
                <w:noProof/>
              </w:rPr>
              <w:t>3.3.4</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Grayscale-to-RGB Conversion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_Toc233531038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34</w:t>
            </w:r>
            <w:r w:rsidRPr="009200B2">
              <w:rPr>
                <w:rFonts w:asciiTheme="majorBidi" w:hAnsiTheme="majorBidi" w:cstheme="majorBidi"/>
                <w:noProof/>
                <w:webHidden/>
              </w:rPr>
              <w:fldChar w:fldCharType="end"/>
            </w:r>
          </w:hyperlink>
        </w:p>
        <w:p w14:paraId="409303E8"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39" w:history="1">
            <w:r w:rsidRPr="009200B2">
              <w:rPr>
                <w:rStyle w:val="Hyperlink"/>
                <w:rFonts w:asciiTheme="majorBidi" w:hAnsiTheme="majorBidi" w:cstheme="majorBidi"/>
                <w:noProof/>
              </w:rPr>
              <w:t>3.3.5</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Pixel Normalization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_Toc233531039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35</w:t>
            </w:r>
            <w:r w:rsidRPr="009200B2">
              <w:rPr>
                <w:rFonts w:asciiTheme="majorBidi" w:hAnsiTheme="majorBidi" w:cstheme="majorBidi"/>
                <w:noProof/>
                <w:webHidden/>
              </w:rPr>
              <w:fldChar w:fldCharType="end"/>
            </w:r>
          </w:hyperlink>
        </w:p>
        <w:p w14:paraId="6309B904"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40" w:history="1">
            <w:r w:rsidRPr="009200B2">
              <w:rPr>
                <w:rStyle w:val="Hyperlink"/>
                <w:rFonts w:asciiTheme="majorBidi" w:hAnsiTheme="majorBidi" w:cstheme="majorBidi"/>
                <w:noProof/>
              </w:rPr>
              <w:t>3.4</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Data Augmentation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_Toc233531040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35</w:t>
            </w:r>
            <w:r w:rsidRPr="009200B2">
              <w:rPr>
                <w:rFonts w:asciiTheme="majorBidi" w:hAnsiTheme="majorBidi" w:cstheme="majorBidi"/>
                <w:noProof/>
                <w:webHidden/>
              </w:rPr>
              <w:fldChar w:fldCharType="end"/>
            </w:r>
          </w:hyperlink>
        </w:p>
        <w:p w14:paraId="070BB136"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41" w:history="1">
            <w:r w:rsidRPr="009200B2">
              <w:rPr>
                <w:rStyle w:val="Hyperlink"/>
                <w:rFonts w:asciiTheme="majorBidi" w:hAnsiTheme="majorBidi" w:cstheme="majorBidi"/>
                <w:noProof/>
              </w:rPr>
              <w:t>3.4.1</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General Augmentation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_Toc233531041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35</w:t>
            </w:r>
            <w:r w:rsidRPr="009200B2">
              <w:rPr>
                <w:rFonts w:asciiTheme="majorBidi" w:hAnsiTheme="majorBidi" w:cstheme="majorBidi"/>
                <w:noProof/>
                <w:webHidden/>
              </w:rPr>
              <w:fldChar w:fldCharType="end"/>
            </w:r>
          </w:hyperlink>
        </w:p>
        <w:p w14:paraId="669A2787"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42" w:history="1">
            <w:r w:rsidRPr="009200B2">
              <w:rPr>
                <w:rStyle w:val="Hyperlink"/>
                <w:rFonts w:asciiTheme="majorBidi" w:hAnsiTheme="majorBidi" w:cstheme="majorBidi"/>
                <w:noProof/>
                <w:rtl/>
              </w:rPr>
              <w:t>3.4.2</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Minority Class Augmentation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_Toc233531042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37</w:t>
            </w:r>
            <w:r w:rsidRPr="009200B2">
              <w:rPr>
                <w:rFonts w:asciiTheme="majorBidi" w:hAnsiTheme="majorBidi" w:cstheme="majorBidi"/>
                <w:noProof/>
                <w:webHidden/>
              </w:rPr>
              <w:fldChar w:fldCharType="end"/>
            </w:r>
          </w:hyperlink>
        </w:p>
        <w:p w14:paraId="42EB47C0"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43" w:history="1">
            <w:r w:rsidRPr="009200B2">
              <w:rPr>
                <w:rStyle w:val="Hyperlink"/>
                <w:rFonts w:asciiTheme="majorBidi" w:hAnsiTheme="majorBidi" w:cstheme="majorBidi"/>
                <w:noProof/>
                <w:rtl/>
              </w:rPr>
              <w:t>3.4.3</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Batch-Level Augmentation - MixUp and CutMix</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_Toc233531043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39</w:t>
            </w:r>
            <w:r w:rsidRPr="009200B2">
              <w:rPr>
                <w:rFonts w:asciiTheme="majorBidi" w:hAnsiTheme="majorBidi" w:cstheme="majorBidi"/>
                <w:noProof/>
                <w:webHidden/>
              </w:rPr>
              <w:fldChar w:fldCharType="end"/>
            </w:r>
          </w:hyperlink>
        </w:p>
        <w:p w14:paraId="572C6531"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44" w:history="1">
            <w:r w:rsidRPr="009200B2">
              <w:rPr>
                <w:rStyle w:val="Hyperlink"/>
                <w:rFonts w:asciiTheme="majorBidi" w:hAnsiTheme="majorBidi" w:cstheme="majorBidi"/>
                <w:noProof/>
              </w:rPr>
              <w:t>3.5</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Model Architecture</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_Toc233531044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41</w:t>
            </w:r>
            <w:r w:rsidRPr="009200B2">
              <w:rPr>
                <w:rFonts w:asciiTheme="majorBidi" w:hAnsiTheme="majorBidi" w:cstheme="majorBidi"/>
                <w:noProof/>
                <w:webHidden/>
              </w:rPr>
              <w:fldChar w:fldCharType="end"/>
            </w:r>
          </w:hyperlink>
        </w:p>
        <w:p w14:paraId="5D32FDD6"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45" w:history="1">
            <w:r w:rsidRPr="009200B2">
              <w:rPr>
                <w:rStyle w:val="Hyperlink"/>
                <w:rFonts w:asciiTheme="majorBidi" w:hAnsiTheme="majorBidi" w:cstheme="majorBidi"/>
                <w:noProof/>
              </w:rPr>
              <w:t>3.5.1</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YOLOv8 Face Detection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_Toc233531045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42</w:t>
            </w:r>
            <w:r w:rsidRPr="009200B2">
              <w:rPr>
                <w:rFonts w:asciiTheme="majorBidi" w:hAnsiTheme="majorBidi" w:cstheme="majorBidi"/>
                <w:noProof/>
                <w:webHidden/>
              </w:rPr>
              <w:fldChar w:fldCharType="end"/>
            </w:r>
          </w:hyperlink>
        </w:p>
        <w:p w14:paraId="0840F04F"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46" w:history="1">
            <w:r w:rsidRPr="009200B2">
              <w:rPr>
                <w:rStyle w:val="Hyperlink"/>
                <w:rFonts w:asciiTheme="majorBidi" w:hAnsiTheme="majorBidi" w:cstheme="majorBidi"/>
                <w:noProof/>
              </w:rPr>
              <w:t>3.5.2</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EfficientNet-B3 Backbone</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_Toc233531046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42</w:t>
            </w:r>
            <w:r w:rsidRPr="009200B2">
              <w:rPr>
                <w:rFonts w:asciiTheme="majorBidi" w:hAnsiTheme="majorBidi" w:cstheme="majorBidi"/>
                <w:noProof/>
                <w:webHidden/>
              </w:rPr>
              <w:fldChar w:fldCharType="end"/>
            </w:r>
          </w:hyperlink>
        </w:p>
        <w:p w14:paraId="3E4FB9F3"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47" w:history="1">
            <w:r w:rsidRPr="009200B2">
              <w:rPr>
                <w:rStyle w:val="Hyperlink"/>
                <w:rFonts w:asciiTheme="majorBidi" w:hAnsiTheme="majorBidi" w:cstheme="majorBidi"/>
                <w:noProof/>
              </w:rPr>
              <w:t>3.5.3</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ViT-Small Backbone</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_Toc233531047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43</w:t>
            </w:r>
            <w:r w:rsidRPr="009200B2">
              <w:rPr>
                <w:rFonts w:asciiTheme="majorBidi" w:hAnsiTheme="majorBidi" w:cstheme="majorBidi"/>
                <w:noProof/>
                <w:webHidden/>
              </w:rPr>
              <w:fldChar w:fldCharType="end"/>
            </w:r>
          </w:hyperlink>
        </w:p>
        <w:p w14:paraId="139D8269"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48" w:history="1">
            <w:r w:rsidRPr="009200B2">
              <w:rPr>
                <w:rStyle w:val="Hyperlink"/>
                <w:rFonts w:asciiTheme="majorBidi" w:hAnsiTheme="majorBidi" w:cstheme="majorBidi"/>
                <w:bCs/>
                <w:noProof/>
              </w:rPr>
              <w:t>3.5.4</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Weighted Ensemble Strategy</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_Toc233531048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43</w:t>
            </w:r>
            <w:r w:rsidRPr="009200B2">
              <w:rPr>
                <w:rFonts w:asciiTheme="majorBidi" w:hAnsiTheme="majorBidi" w:cstheme="majorBidi"/>
                <w:noProof/>
                <w:webHidden/>
              </w:rPr>
              <w:fldChar w:fldCharType="end"/>
            </w:r>
          </w:hyperlink>
        </w:p>
        <w:p w14:paraId="1CA0B589"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49" w:history="1">
            <w:r w:rsidRPr="009200B2">
              <w:rPr>
                <w:rStyle w:val="Hyperlink"/>
                <w:rFonts w:asciiTheme="majorBidi" w:hAnsiTheme="majorBidi" w:cstheme="majorBidi"/>
                <w:noProof/>
              </w:rPr>
              <w:t>3.5.5</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Prediction and Test-Time Augmentation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_Toc233531049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44</w:t>
            </w:r>
            <w:r w:rsidRPr="009200B2">
              <w:rPr>
                <w:rFonts w:asciiTheme="majorBidi" w:hAnsiTheme="majorBidi" w:cstheme="majorBidi"/>
                <w:noProof/>
                <w:webHidden/>
              </w:rPr>
              <w:fldChar w:fldCharType="end"/>
            </w:r>
          </w:hyperlink>
        </w:p>
        <w:p w14:paraId="5C6115DF"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50" w:history="1">
            <w:r w:rsidRPr="009200B2">
              <w:rPr>
                <w:rStyle w:val="Hyperlink"/>
                <w:rFonts w:asciiTheme="majorBidi" w:hAnsiTheme="majorBidi" w:cstheme="majorBidi"/>
                <w:noProof/>
              </w:rPr>
              <w:t>3.5.6</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Grad-CAM Interpretability</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_Toc233531050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44</w:t>
            </w:r>
            <w:r w:rsidRPr="009200B2">
              <w:rPr>
                <w:rFonts w:asciiTheme="majorBidi" w:hAnsiTheme="majorBidi" w:cstheme="majorBidi"/>
                <w:noProof/>
                <w:webHidden/>
              </w:rPr>
              <w:fldChar w:fldCharType="end"/>
            </w:r>
          </w:hyperlink>
        </w:p>
        <w:p w14:paraId="1390E255"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51" w:history="1">
            <w:r w:rsidRPr="009200B2">
              <w:rPr>
                <w:rStyle w:val="Hyperlink"/>
                <w:rFonts w:asciiTheme="majorBidi" w:hAnsiTheme="majorBidi" w:cstheme="majorBidi"/>
                <w:noProof/>
              </w:rPr>
              <w:t>3.6</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Training Framework</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_Toc233531051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46</w:t>
            </w:r>
            <w:r w:rsidRPr="009200B2">
              <w:rPr>
                <w:rFonts w:asciiTheme="majorBidi" w:hAnsiTheme="majorBidi" w:cstheme="majorBidi"/>
                <w:noProof/>
                <w:webHidden/>
              </w:rPr>
              <w:fldChar w:fldCharType="end"/>
            </w:r>
          </w:hyperlink>
        </w:p>
        <w:p w14:paraId="384793F2"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52" w:history="1">
            <w:r w:rsidRPr="009200B2">
              <w:rPr>
                <w:rStyle w:val="Hyperlink"/>
                <w:rFonts w:asciiTheme="majorBidi" w:hAnsiTheme="majorBidi" w:cstheme="majorBidi"/>
                <w:noProof/>
              </w:rPr>
              <w:t>3.6.1</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Loss Function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_Toc233531052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46</w:t>
            </w:r>
            <w:r w:rsidRPr="009200B2">
              <w:rPr>
                <w:rFonts w:asciiTheme="majorBidi" w:hAnsiTheme="majorBidi" w:cstheme="majorBidi"/>
                <w:noProof/>
                <w:webHidden/>
              </w:rPr>
              <w:fldChar w:fldCharType="end"/>
            </w:r>
          </w:hyperlink>
        </w:p>
        <w:p w14:paraId="2D03862E"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53" w:history="1">
            <w:r w:rsidRPr="009200B2">
              <w:rPr>
                <w:rStyle w:val="Hyperlink"/>
                <w:rFonts w:asciiTheme="majorBidi" w:hAnsiTheme="majorBidi" w:cstheme="majorBidi"/>
                <w:noProof/>
              </w:rPr>
              <w:t>3.6.2</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Optimizer and Learning Rate Strategy</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_Toc233531053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47</w:t>
            </w:r>
            <w:r w:rsidRPr="009200B2">
              <w:rPr>
                <w:rFonts w:asciiTheme="majorBidi" w:hAnsiTheme="majorBidi" w:cstheme="majorBidi"/>
                <w:noProof/>
                <w:webHidden/>
              </w:rPr>
              <w:fldChar w:fldCharType="end"/>
            </w:r>
          </w:hyperlink>
        </w:p>
        <w:p w14:paraId="7B3F4F53"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54" w:history="1">
            <w:r w:rsidRPr="009200B2">
              <w:rPr>
                <w:rStyle w:val="Hyperlink"/>
                <w:rFonts w:asciiTheme="majorBidi" w:hAnsiTheme="majorBidi" w:cstheme="majorBidi"/>
                <w:noProof/>
              </w:rPr>
              <w:t>3.6.3</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Learning Rate Schedule</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_Toc233531054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48</w:t>
            </w:r>
            <w:r w:rsidRPr="009200B2">
              <w:rPr>
                <w:rFonts w:asciiTheme="majorBidi" w:hAnsiTheme="majorBidi" w:cstheme="majorBidi"/>
                <w:noProof/>
                <w:webHidden/>
              </w:rPr>
              <w:fldChar w:fldCharType="end"/>
            </w:r>
          </w:hyperlink>
        </w:p>
        <w:p w14:paraId="46D32155"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55" w:history="1">
            <w:r w:rsidRPr="009200B2">
              <w:rPr>
                <w:rStyle w:val="Hyperlink"/>
                <w:rFonts w:asciiTheme="majorBidi" w:hAnsiTheme="majorBidi" w:cstheme="majorBidi"/>
                <w:noProof/>
              </w:rPr>
              <w:t>3.6.4</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Early Stopping and Training Configuration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_Toc233531055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48</w:t>
            </w:r>
            <w:r w:rsidRPr="009200B2">
              <w:rPr>
                <w:rFonts w:asciiTheme="majorBidi" w:hAnsiTheme="majorBidi" w:cstheme="majorBidi"/>
                <w:noProof/>
                <w:webHidden/>
              </w:rPr>
              <w:fldChar w:fldCharType="end"/>
            </w:r>
          </w:hyperlink>
        </w:p>
        <w:p w14:paraId="2CB28F39"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56" w:history="1">
            <w:r w:rsidRPr="009200B2">
              <w:rPr>
                <w:rStyle w:val="Hyperlink"/>
                <w:rFonts w:asciiTheme="majorBidi" w:hAnsiTheme="majorBidi" w:cstheme="majorBidi"/>
                <w:noProof/>
              </w:rPr>
              <w:t>3.6.5</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Weight Initialization and Fine-tuning Strategy</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_Toc233531056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49</w:t>
            </w:r>
            <w:r w:rsidRPr="009200B2">
              <w:rPr>
                <w:rFonts w:asciiTheme="majorBidi" w:hAnsiTheme="majorBidi" w:cstheme="majorBidi"/>
                <w:noProof/>
                <w:webHidden/>
              </w:rPr>
              <w:fldChar w:fldCharType="end"/>
            </w:r>
          </w:hyperlink>
        </w:p>
        <w:p w14:paraId="592D5346"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57" w:history="1">
            <w:r w:rsidRPr="009200B2">
              <w:rPr>
                <w:rStyle w:val="Hyperlink"/>
                <w:rFonts w:asciiTheme="majorBidi" w:hAnsiTheme="majorBidi" w:cstheme="majorBidi"/>
                <w:noProof/>
              </w:rPr>
              <w:t>3.6.6</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Training Stability and Computational Configuration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_Toc233531057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50</w:t>
            </w:r>
            <w:r w:rsidRPr="009200B2">
              <w:rPr>
                <w:rFonts w:asciiTheme="majorBidi" w:hAnsiTheme="majorBidi" w:cstheme="majorBidi"/>
                <w:noProof/>
                <w:webHidden/>
              </w:rPr>
              <w:fldChar w:fldCharType="end"/>
            </w:r>
          </w:hyperlink>
        </w:p>
        <w:p w14:paraId="3AE08EE7"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58" w:history="1">
            <w:r w:rsidRPr="009200B2">
              <w:rPr>
                <w:rStyle w:val="Hyperlink"/>
                <w:rFonts w:asciiTheme="majorBidi" w:hAnsiTheme="majorBidi" w:cstheme="majorBidi"/>
                <w:noProof/>
              </w:rPr>
              <w:t>3.7</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Evaluation Framework</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_Toc233531058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52</w:t>
            </w:r>
            <w:r w:rsidRPr="009200B2">
              <w:rPr>
                <w:rFonts w:asciiTheme="majorBidi" w:hAnsiTheme="majorBidi" w:cstheme="majorBidi"/>
                <w:noProof/>
                <w:webHidden/>
              </w:rPr>
              <w:fldChar w:fldCharType="end"/>
            </w:r>
          </w:hyperlink>
        </w:p>
        <w:p w14:paraId="53D71207"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59" w:history="1">
            <w:r w:rsidRPr="009200B2">
              <w:rPr>
                <w:rStyle w:val="Hyperlink"/>
                <w:rFonts w:asciiTheme="majorBidi" w:hAnsiTheme="majorBidi" w:cstheme="majorBidi"/>
                <w:noProof/>
              </w:rPr>
              <w:t>3.7.1</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Overall Accuracy</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_Toc233531059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52</w:t>
            </w:r>
            <w:r w:rsidRPr="009200B2">
              <w:rPr>
                <w:rFonts w:asciiTheme="majorBidi" w:hAnsiTheme="majorBidi" w:cstheme="majorBidi"/>
                <w:noProof/>
                <w:webHidden/>
              </w:rPr>
              <w:fldChar w:fldCharType="end"/>
            </w:r>
          </w:hyperlink>
        </w:p>
        <w:p w14:paraId="7CDB75C6"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60" w:history="1">
            <w:r w:rsidRPr="009200B2">
              <w:rPr>
                <w:rStyle w:val="Hyperlink"/>
                <w:rFonts w:asciiTheme="majorBidi" w:hAnsiTheme="majorBidi" w:cstheme="majorBidi"/>
                <w:noProof/>
              </w:rPr>
              <w:t>3.7.2</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Precision, Recall and F1-Score</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_Toc233531060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52</w:t>
            </w:r>
            <w:r w:rsidRPr="009200B2">
              <w:rPr>
                <w:rFonts w:asciiTheme="majorBidi" w:hAnsiTheme="majorBidi" w:cstheme="majorBidi"/>
                <w:noProof/>
                <w:webHidden/>
              </w:rPr>
              <w:fldChar w:fldCharType="end"/>
            </w:r>
          </w:hyperlink>
        </w:p>
        <w:p w14:paraId="0A4227F7"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61" w:history="1">
            <w:r w:rsidRPr="009200B2">
              <w:rPr>
                <w:rStyle w:val="Hyperlink"/>
                <w:rFonts w:asciiTheme="majorBidi" w:hAnsiTheme="majorBidi" w:cstheme="majorBidi"/>
                <w:noProof/>
              </w:rPr>
              <w:t>3.7.3</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Confusion Matrix</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_Toc233531061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53</w:t>
            </w:r>
            <w:r w:rsidRPr="009200B2">
              <w:rPr>
                <w:rFonts w:asciiTheme="majorBidi" w:hAnsiTheme="majorBidi" w:cstheme="majorBidi"/>
                <w:noProof/>
                <w:webHidden/>
              </w:rPr>
              <w:fldChar w:fldCharType="end"/>
            </w:r>
          </w:hyperlink>
        </w:p>
        <w:p w14:paraId="2703EC19"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62" w:history="1">
            <w:r w:rsidRPr="009200B2">
              <w:rPr>
                <w:rStyle w:val="Hyperlink"/>
                <w:rFonts w:asciiTheme="majorBidi" w:hAnsiTheme="majorBidi" w:cstheme="majorBidi"/>
                <w:noProof/>
              </w:rPr>
              <w:t>3.7.4</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Baseline Comparison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_Toc233531062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54</w:t>
            </w:r>
            <w:r w:rsidRPr="009200B2">
              <w:rPr>
                <w:rFonts w:asciiTheme="majorBidi" w:hAnsiTheme="majorBidi" w:cstheme="majorBidi"/>
                <w:noProof/>
                <w:webHidden/>
              </w:rPr>
              <w:fldChar w:fldCharType="end"/>
            </w:r>
          </w:hyperlink>
        </w:p>
        <w:p w14:paraId="5C854BDA"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63" w:history="1">
            <w:r w:rsidRPr="009200B2">
              <w:rPr>
                <w:rStyle w:val="Hyperlink"/>
                <w:rFonts w:asciiTheme="majorBidi" w:hAnsiTheme="majorBidi" w:cstheme="majorBidi"/>
                <w:noProof/>
              </w:rPr>
              <w:t>3.7.5</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Grad-CAM Qualitative Evaluation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_Toc233531063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55</w:t>
            </w:r>
            <w:r w:rsidRPr="009200B2">
              <w:rPr>
                <w:rFonts w:asciiTheme="majorBidi" w:hAnsiTheme="majorBidi" w:cstheme="majorBidi"/>
                <w:noProof/>
                <w:webHidden/>
              </w:rPr>
              <w:fldChar w:fldCharType="end"/>
            </w:r>
          </w:hyperlink>
        </w:p>
        <w:p w14:paraId="00BBE30F"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64" w:history="1">
            <w:r w:rsidRPr="009200B2">
              <w:rPr>
                <w:rStyle w:val="Hyperlink"/>
                <w:rFonts w:asciiTheme="majorBidi" w:hAnsiTheme="majorBidi" w:cstheme="majorBidi"/>
                <w:noProof/>
              </w:rPr>
              <w:t>3.8</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Summary</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_Toc233531064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55</w:t>
            </w:r>
            <w:r w:rsidRPr="009200B2">
              <w:rPr>
                <w:rFonts w:asciiTheme="majorBidi" w:hAnsiTheme="majorBidi" w:cstheme="majorBidi"/>
                <w:noProof/>
                <w:webHidden/>
              </w:rPr>
              <w:fldChar w:fldCharType="end"/>
            </w:r>
          </w:hyperlink>
        </w:p>
        <w:p w14:paraId="43026967" w14:textId="77777777" w:rsidR="009200B2" w:rsidRPr="009200B2" w:rsidRDefault="009200B2" w:rsidP="009200B2">
          <w:pPr>
            <w:pStyle w:val="TOC1"/>
            <w:tabs>
              <w:tab w:val="right" w:leader="dot" w:pos="9422"/>
            </w:tabs>
            <w:rPr>
              <w:rFonts w:asciiTheme="majorBidi" w:eastAsiaTheme="minorEastAsia" w:hAnsiTheme="majorBidi" w:cstheme="majorBidi"/>
              <w:b w:val="0"/>
              <w:noProof/>
              <w:color w:val="auto"/>
              <w:kern w:val="2"/>
              <w:sz w:val="24"/>
              <w:szCs w:val="24"/>
              <w14:ligatures w14:val="standardContextual"/>
            </w:rPr>
          </w:pPr>
          <w:hyperlink w:anchor="_Toc233531065" w:history="1">
            <w:r w:rsidRPr="009200B2">
              <w:rPr>
                <w:rStyle w:val="Hyperlink"/>
                <w:rFonts w:asciiTheme="majorBidi" w:hAnsiTheme="majorBidi" w:cstheme="majorBidi"/>
                <w:noProof/>
              </w:rPr>
              <w:t>Chapter 4 :Experimental Results and Discussion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_Toc233531065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57</w:t>
            </w:r>
            <w:r w:rsidRPr="009200B2">
              <w:rPr>
                <w:rFonts w:asciiTheme="majorBidi" w:hAnsiTheme="majorBidi" w:cstheme="majorBidi"/>
                <w:noProof/>
                <w:webHidden/>
              </w:rPr>
              <w:fldChar w:fldCharType="end"/>
            </w:r>
          </w:hyperlink>
        </w:p>
        <w:p w14:paraId="4E925BAD"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66" w:history="1">
            <w:r w:rsidRPr="009200B2">
              <w:rPr>
                <w:rStyle w:val="Hyperlink"/>
                <w:rFonts w:asciiTheme="majorBidi" w:hAnsiTheme="majorBidi" w:cstheme="majorBidi"/>
                <w:noProof/>
              </w:rPr>
              <w:t>4.1</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Introduction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_Toc233531066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57</w:t>
            </w:r>
            <w:r w:rsidRPr="009200B2">
              <w:rPr>
                <w:rFonts w:asciiTheme="majorBidi" w:hAnsiTheme="majorBidi" w:cstheme="majorBidi"/>
                <w:noProof/>
                <w:webHidden/>
              </w:rPr>
              <w:fldChar w:fldCharType="end"/>
            </w:r>
          </w:hyperlink>
        </w:p>
        <w:p w14:paraId="5FD3D72F"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67" w:history="1">
            <w:r w:rsidRPr="009200B2">
              <w:rPr>
                <w:rStyle w:val="Hyperlink"/>
                <w:rFonts w:asciiTheme="majorBidi" w:hAnsiTheme="majorBidi" w:cstheme="majorBidi"/>
                <w:noProof/>
              </w:rPr>
              <w:t>4.2</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Preprocessing Results</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_Toc233531067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57</w:t>
            </w:r>
            <w:r w:rsidRPr="009200B2">
              <w:rPr>
                <w:rFonts w:asciiTheme="majorBidi" w:hAnsiTheme="majorBidi" w:cstheme="majorBidi"/>
                <w:noProof/>
                <w:webHidden/>
              </w:rPr>
              <w:fldChar w:fldCharType="end"/>
            </w:r>
          </w:hyperlink>
        </w:p>
        <w:p w14:paraId="5CF31005"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68" w:history="1">
            <w:r w:rsidRPr="009200B2">
              <w:rPr>
                <w:rStyle w:val="Hyperlink"/>
                <w:rFonts w:asciiTheme="majorBidi" w:hAnsiTheme="majorBidi" w:cstheme="majorBidi"/>
                <w:noProof/>
              </w:rPr>
              <w:t>4.3</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Training Results</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_Toc233531068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58</w:t>
            </w:r>
            <w:r w:rsidRPr="009200B2">
              <w:rPr>
                <w:rFonts w:asciiTheme="majorBidi" w:hAnsiTheme="majorBidi" w:cstheme="majorBidi"/>
                <w:noProof/>
                <w:webHidden/>
              </w:rPr>
              <w:fldChar w:fldCharType="end"/>
            </w:r>
          </w:hyperlink>
        </w:p>
        <w:p w14:paraId="73BA89DF"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69" w:history="1">
            <w:r w:rsidRPr="009200B2">
              <w:rPr>
                <w:rStyle w:val="Hyperlink"/>
                <w:rFonts w:asciiTheme="majorBidi" w:hAnsiTheme="majorBidi" w:cstheme="majorBidi"/>
                <w:noProof/>
              </w:rPr>
              <w:t>4.4</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Final Test Set Results</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_Toc233531069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59</w:t>
            </w:r>
            <w:r w:rsidRPr="009200B2">
              <w:rPr>
                <w:rFonts w:asciiTheme="majorBidi" w:hAnsiTheme="majorBidi" w:cstheme="majorBidi"/>
                <w:noProof/>
                <w:webHidden/>
              </w:rPr>
              <w:fldChar w:fldCharType="end"/>
            </w:r>
          </w:hyperlink>
        </w:p>
        <w:p w14:paraId="56482C18"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70" w:history="1">
            <w:r w:rsidRPr="009200B2">
              <w:rPr>
                <w:rStyle w:val="Hyperlink"/>
                <w:rFonts w:asciiTheme="majorBidi" w:hAnsiTheme="majorBidi" w:cstheme="majorBidi"/>
                <w:noProof/>
              </w:rPr>
              <w:t>4.5</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Per-Class Analysis</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_Toc233531070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60</w:t>
            </w:r>
            <w:r w:rsidRPr="009200B2">
              <w:rPr>
                <w:rFonts w:asciiTheme="majorBidi" w:hAnsiTheme="majorBidi" w:cstheme="majorBidi"/>
                <w:noProof/>
                <w:webHidden/>
              </w:rPr>
              <w:fldChar w:fldCharType="end"/>
            </w:r>
          </w:hyperlink>
        </w:p>
        <w:p w14:paraId="29D066C4"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71" w:history="1">
            <w:r w:rsidRPr="009200B2">
              <w:rPr>
                <w:rStyle w:val="Hyperlink"/>
                <w:rFonts w:asciiTheme="majorBidi" w:hAnsiTheme="majorBidi" w:cstheme="majorBidi"/>
                <w:noProof/>
              </w:rPr>
              <w:t>4.6</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Confusion Matrix Analysis</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_Toc233531071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61</w:t>
            </w:r>
            <w:r w:rsidRPr="009200B2">
              <w:rPr>
                <w:rFonts w:asciiTheme="majorBidi" w:hAnsiTheme="majorBidi" w:cstheme="majorBidi"/>
                <w:noProof/>
                <w:webHidden/>
              </w:rPr>
              <w:fldChar w:fldCharType="end"/>
            </w:r>
          </w:hyperlink>
        </w:p>
        <w:p w14:paraId="3B034312"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72" w:history="1">
            <w:r w:rsidRPr="009200B2">
              <w:rPr>
                <w:rStyle w:val="Hyperlink"/>
                <w:rFonts w:asciiTheme="majorBidi" w:hAnsiTheme="majorBidi" w:cstheme="majorBidi"/>
                <w:noProof/>
              </w:rPr>
              <w:t>4.7</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Baseline Comparison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_Toc233531072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62</w:t>
            </w:r>
            <w:r w:rsidRPr="009200B2">
              <w:rPr>
                <w:rFonts w:asciiTheme="majorBidi" w:hAnsiTheme="majorBidi" w:cstheme="majorBidi"/>
                <w:noProof/>
                <w:webHidden/>
              </w:rPr>
              <w:fldChar w:fldCharType="end"/>
            </w:r>
          </w:hyperlink>
        </w:p>
        <w:p w14:paraId="0730E987"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73" w:history="1">
            <w:r w:rsidRPr="009200B2">
              <w:rPr>
                <w:rStyle w:val="Hyperlink"/>
                <w:rFonts w:asciiTheme="majorBidi" w:hAnsiTheme="majorBidi" w:cstheme="majorBidi"/>
                <w:noProof/>
              </w:rPr>
              <w:t>4.8</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Grad-CAM Interpretability</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_Toc233531073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63</w:t>
            </w:r>
            <w:r w:rsidRPr="009200B2">
              <w:rPr>
                <w:rFonts w:asciiTheme="majorBidi" w:hAnsiTheme="majorBidi" w:cstheme="majorBidi"/>
                <w:noProof/>
                <w:webHidden/>
              </w:rPr>
              <w:fldChar w:fldCharType="end"/>
            </w:r>
          </w:hyperlink>
        </w:p>
        <w:p w14:paraId="7A7B874D" w14:textId="77777777" w:rsidR="009200B2" w:rsidRPr="009200B2" w:rsidRDefault="009200B2" w:rsidP="009200B2">
          <w:pPr>
            <w:pStyle w:val="TOC3"/>
            <w:tabs>
              <w:tab w:val="left" w:pos="120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74" w:history="1">
            <w:r w:rsidRPr="009200B2">
              <w:rPr>
                <w:rStyle w:val="Hyperlink"/>
                <w:rFonts w:asciiTheme="majorBidi" w:hAnsiTheme="majorBidi" w:cstheme="majorBidi"/>
                <w:noProof/>
              </w:rPr>
              <w:t>4.9</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Discussion and Limitations</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_Toc233531074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65</w:t>
            </w:r>
            <w:r w:rsidRPr="009200B2">
              <w:rPr>
                <w:rFonts w:asciiTheme="majorBidi" w:hAnsiTheme="majorBidi" w:cstheme="majorBidi"/>
                <w:noProof/>
                <w:webHidden/>
              </w:rPr>
              <w:fldChar w:fldCharType="end"/>
            </w:r>
          </w:hyperlink>
        </w:p>
        <w:p w14:paraId="70029C11" w14:textId="77777777" w:rsidR="009200B2" w:rsidRPr="009200B2" w:rsidRDefault="009200B2" w:rsidP="009200B2">
          <w:pPr>
            <w:pStyle w:val="TOC3"/>
            <w:tabs>
              <w:tab w:val="left" w:pos="1440"/>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75" w:history="1">
            <w:r w:rsidRPr="009200B2">
              <w:rPr>
                <w:rStyle w:val="Hyperlink"/>
                <w:rFonts w:asciiTheme="majorBidi" w:hAnsiTheme="majorBidi" w:cstheme="majorBidi"/>
                <w:noProof/>
              </w:rPr>
              <w:t>4.10</w:t>
            </w:r>
            <w:r w:rsidRPr="009200B2">
              <w:rPr>
                <w:rFonts w:asciiTheme="majorBidi" w:eastAsiaTheme="minorEastAsia" w:hAnsiTheme="majorBidi" w:cstheme="majorBidi"/>
                <w:noProof/>
                <w:color w:val="auto"/>
                <w:kern w:val="2"/>
                <w:sz w:val="24"/>
                <w:szCs w:val="24"/>
                <w14:ligatures w14:val="standardContextual"/>
              </w:rPr>
              <w:tab/>
            </w:r>
            <w:r w:rsidRPr="009200B2">
              <w:rPr>
                <w:rStyle w:val="Hyperlink"/>
                <w:rFonts w:asciiTheme="majorBidi" w:hAnsiTheme="majorBidi" w:cstheme="majorBidi"/>
                <w:noProof/>
              </w:rPr>
              <w:t>Chapter Summary</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_Toc233531075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66</w:t>
            </w:r>
            <w:r w:rsidRPr="009200B2">
              <w:rPr>
                <w:rFonts w:asciiTheme="majorBidi" w:hAnsiTheme="majorBidi" w:cstheme="majorBidi"/>
                <w:noProof/>
                <w:webHidden/>
              </w:rPr>
              <w:fldChar w:fldCharType="end"/>
            </w:r>
          </w:hyperlink>
        </w:p>
        <w:p w14:paraId="2F2A2533" w14:textId="77777777" w:rsidR="009200B2" w:rsidRPr="009200B2" w:rsidRDefault="009200B2" w:rsidP="009200B2">
          <w:pPr>
            <w:pStyle w:val="TOC1"/>
            <w:tabs>
              <w:tab w:val="right" w:leader="dot" w:pos="9422"/>
            </w:tabs>
            <w:rPr>
              <w:rFonts w:asciiTheme="majorBidi" w:eastAsiaTheme="minorEastAsia" w:hAnsiTheme="majorBidi" w:cstheme="majorBidi"/>
              <w:b w:val="0"/>
              <w:noProof/>
              <w:color w:val="auto"/>
              <w:kern w:val="2"/>
              <w:sz w:val="24"/>
              <w:szCs w:val="24"/>
              <w14:ligatures w14:val="standardContextual"/>
            </w:rPr>
          </w:pPr>
          <w:hyperlink w:anchor="_Toc233531076" w:history="1">
            <w:r w:rsidRPr="009200B2">
              <w:rPr>
                <w:rStyle w:val="Hyperlink"/>
                <w:rFonts w:asciiTheme="majorBidi" w:hAnsiTheme="majorBidi" w:cstheme="majorBidi"/>
                <w:noProof/>
              </w:rPr>
              <w:t>Chapter 5: Conclusion and Future Work</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_Toc233531076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67</w:t>
            </w:r>
            <w:r w:rsidRPr="009200B2">
              <w:rPr>
                <w:rFonts w:asciiTheme="majorBidi" w:hAnsiTheme="majorBidi" w:cstheme="majorBidi"/>
                <w:noProof/>
                <w:webHidden/>
              </w:rPr>
              <w:fldChar w:fldCharType="end"/>
            </w:r>
          </w:hyperlink>
        </w:p>
        <w:p w14:paraId="7EE1D417" w14:textId="77777777" w:rsidR="009200B2" w:rsidRPr="009200B2" w:rsidRDefault="009200B2" w:rsidP="009200B2">
          <w:pPr>
            <w:pStyle w:val="TOC3"/>
            <w:tabs>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77" w:history="1">
            <w:r w:rsidRPr="009200B2">
              <w:rPr>
                <w:rStyle w:val="Hyperlink"/>
                <w:rFonts w:asciiTheme="majorBidi" w:hAnsiTheme="majorBidi" w:cstheme="majorBidi"/>
                <w:noProof/>
              </w:rPr>
              <w:t>5.1  Conclusion</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_Toc233531077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67</w:t>
            </w:r>
            <w:r w:rsidRPr="009200B2">
              <w:rPr>
                <w:rFonts w:asciiTheme="majorBidi" w:hAnsiTheme="majorBidi" w:cstheme="majorBidi"/>
                <w:noProof/>
                <w:webHidden/>
              </w:rPr>
              <w:fldChar w:fldCharType="end"/>
            </w:r>
          </w:hyperlink>
        </w:p>
        <w:p w14:paraId="389269E5" w14:textId="77777777" w:rsidR="009200B2" w:rsidRPr="009200B2" w:rsidRDefault="009200B2" w:rsidP="009200B2">
          <w:pPr>
            <w:pStyle w:val="TOC3"/>
            <w:tabs>
              <w:tab w:val="right" w:leader="dot" w:pos="9422"/>
            </w:tabs>
            <w:rPr>
              <w:rFonts w:asciiTheme="majorBidi" w:eastAsiaTheme="minorEastAsia" w:hAnsiTheme="majorBidi" w:cstheme="majorBidi"/>
              <w:noProof/>
              <w:color w:val="auto"/>
              <w:kern w:val="2"/>
              <w:sz w:val="24"/>
              <w:szCs w:val="24"/>
              <w14:ligatures w14:val="standardContextual"/>
            </w:rPr>
          </w:pPr>
          <w:hyperlink w:anchor="_Toc233531078" w:history="1">
            <w:r w:rsidRPr="009200B2">
              <w:rPr>
                <w:rStyle w:val="Hyperlink"/>
                <w:rFonts w:asciiTheme="majorBidi" w:hAnsiTheme="majorBidi" w:cstheme="majorBidi"/>
                <w:noProof/>
              </w:rPr>
              <w:t>5.2  Future Work</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_Toc233531078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68</w:t>
            </w:r>
            <w:r w:rsidRPr="009200B2">
              <w:rPr>
                <w:rFonts w:asciiTheme="majorBidi" w:hAnsiTheme="majorBidi" w:cstheme="majorBidi"/>
                <w:noProof/>
                <w:webHidden/>
              </w:rPr>
              <w:fldChar w:fldCharType="end"/>
            </w:r>
          </w:hyperlink>
        </w:p>
        <w:p w14:paraId="63F553A0" w14:textId="77777777" w:rsidR="009200B2" w:rsidRPr="009200B2" w:rsidRDefault="009200B2" w:rsidP="009200B2">
          <w:pPr>
            <w:pStyle w:val="TOC1"/>
            <w:tabs>
              <w:tab w:val="right" w:leader="dot" w:pos="9422"/>
            </w:tabs>
            <w:rPr>
              <w:rFonts w:asciiTheme="majorBidi" w:eastAsiaTheme="minorEastAsia" w:hAnsiTheme="majorBidi" w:cstheme="majorBidi"/>
              <w:b w:val="0"/>
              <w:noProof/>
              <w:color w:val="auto"/>
              <w:kern w:val="2"/>
              <w:sz w:val="24"/>
              <w:szCs w:val="24"/>
              <w14:ligatures w14:val="standardContextual"/>
            </w:rPr>
          </w:pPr>
          <w:hyperlink w:anchor="_Toc233531079" w:history="1">
            <w:r w:rsidRPr="009200B2">
              <w:rPr>
                <w:rStyle w:val="Hyperlink"/>
                <w:rFonts w:asciiTheme="majorBidi" w:hAnsiTheme="majorBidi" w:cstheme="majorBidi"/>
                <w:noProof/>
              </w:rPr>
              <w:t>References</w:t>
            </w:r>
            <w:r w:rsidRPr="009200B2">
              <w:rPr>
                <w:rFonts w:asciiTheme="majorBidi" w:hAnsiTheme="majorBidi" w:cstheme="majorBidi"/>
                <w:noProof/>
                <w:webHidden/>
              </w:rPr>
              <w:tab/>
            </w:r>
            <w:r w:rsidRPr="009200B2">
              <w:rPr>
                <w:rFonts w:asciiTheme="majorBidi" w:hAnsiTheme="majorBidi" w:cstheme="majorBidi"/>
                <w:noProof/>
                <w:webHidden/>
              </w:rPr>
              <w:fldChar w:fldCharType="begin"/>
            </w:r>
            <w:r w:rsidRPr="009200B2">
              <w:rPr>
                <w:rFonts w:asciiTheme="majorBidi" w:hAnsiTheme="majorBidi" w:cstheme="majorBidi"/>
                <w:noProof/>
                <w:webHidden/>
              </w:rPr>
              <w:instrText xml:space="preserve"> PAGEREF _Toc233531079 \h </w:instrText>
            </w:r>
            <w:r w:rsidRPr="009200B2">
              <w:rPr>
                <w:rFonts w:asciiTheme="majorBidi" w:hAnsiTheme="majorBidi" w:cstheme="majorBidi"/>
                <w:noProof/>
                <w:webHidden/>
              </w:rPr>
            </w:r>
            <w:r w:rsidRPr="009200B2">
              <w:rPr>
                <w:rFonts w:asciiTheme="majorBidi" w:hAnsiTheme="majorBidi" w:cstheme="majorBidi"/>
                <w:noProof/>
                <w:webHidden/>
              </w:rPr>
              <w:fldChar w:fldCharType="separate"/>
            </w:r>
            <w:r w:rsidRPr="009200B2">
              <w:rPr>
                <w:rFonts w:asciiTheme="majorBidi" w:hAnsiTheme="majorBidi" w:cstheme="majorBidi"/>
                <w:noProof/>
                <w:webHidden/>
              </w:rPr>
              <w:t>70</w:t>
            </w:r>
            <w:r w:rsidRPr="009200B2">
              <w:rPr>
                <w:rFonts w:asciiTheme="majorBidi" w:hAnsiTheme="majorBidi" w:cstheme="majorBidi"/>
                <w:noProof/>
                <w:webHidden/>
              </w:rPr>
              <w:fldChar w:fldCharType="end"/>
            </w:r>
          </w:hyperlink>
        </w:p>
        <w:p w14:paraId="55960E5F" w14:textId="77777777" w:rsidR="009200B2" w:rsidRPr="009200B2" w:rsidRDefault="009200B2" w:rsidP="009200B2">
          <w:pPr>
            <w:rPr>
              <w:rFonts w:asciiTheme="majorBidi" w:hAnsiTheme="majorBidi" w:cstheme="majorBidi"/>
            </w:rPr>
          </w:pPr>
          <w:r w:rsidRPr="009200B2">
            <w:rPr>
              <w:rFonts w:asciiTheme="majorBidi" w:hAnsiTheme="majorBidi" w:cstheme="majorBidi"/>
              <w:b/>
              <w:bCs/>
              <w:noProof/>
            </w:rPr>
            <w:fldChar w:fldCharType="end"/>
          </w:r>
        </w:p>
      </w:sdtContent>
    </w:sdt>
    <w:p w14:paraId="78B225E7" w14:textId="77777777" w:rsidR="009200B2" w:rsidRPr="009200B2" w:rsidRDefault="009200B2" w:rsidP="009200B2">
      <w:pPr>
        <w:spacing w:after="160" w:line="259" w:lineRule="auto"/>
        <w:ind w:left="0" w:firstLine="0"/>
        <w:jc w:val="left"/>
        <w:rPr>
          <w:rFonts w:asciiTheme="majorBidi" w:hAnsiTheme="majorBidi" w:cstheme="majorBidi"/>
          <w:b/>
        </w:rPr>
      </w:pPr>
      <w:r w:rsidRPr="009200B2">
        <w:rPr>
          <w:rFonts w:asciiTheme="majorBidi" w:hAnsiTheme="majorBidi" w:cstheme="majorBidi"/>
          <w:b/>
        </w:rPr>
        <w:br w:type="page"/>
      </w:r>
    </w:p>
    <w:p w14:paraId="6565157D" w14:textId="77777777" w:rsidR="009200B2" w:rsidRPr="009200B2" w:rsidRDefault="009200B2" w:rsidP="009200B2">
      <w:pPr>
        <w:pStyle w:val="Heading1"/>
        <w:ind w:left="0"/>
        <w:rPr>
          <w:rFonts w:asciiTheme="majorBidi" w:hAnsiTheme="majorBidi"/>
        </w:rPr>
      </w:pPr>
      <w:bookmarkStart w:id="4" w:name="_Toc233531011"/>
      <w:r w:rsidRPr="009200B2">
        <w:rPr>
          <w:rFonts w:asciiTheme="majorBidi" w:hAnsiTheme="majorBidi"/>
        </w:rPr>
        <w:lastRenderedPageBreak/>
        <w:t>List of Abbreviations</w:t>
      </w:r>
      <w:bookmarkEnd w:id="4"/>
    </w:p>
    <w:p w14:paraId="71F63EF0"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AI</w:t>
      </w:r>
      <w:r w:rsidRPr="009200B2">
        <w:rPr>
          <w:rFonts w:asciiTheme="majorBidi" w:hAnsiTheme="majorBidi" w:cstheme="majorBidi"/>
        </w:rPr>
        <w:t>: Artificial Intelligence</w:t>
      </w:r>
    </w:p>
    <w:p w14:paraId="0ED977EC"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AMP</w:t>
      </w:r>
      <w:r w:rsidRPr="009200B2">
        <w:rPr>
          <w:rFonts w:asciiTheme="majorBidi" w:hAnsiTheme="majorBidi" w:cstheme="majorBidi"/>
        </w:rPr>
        <w:t>: Automatic Mixed Precision</w:t>
      </w:r>
    </w:p>
    <w:p w14:paraId="47DA6097"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ANN</w:t>
      </w:r>
      <w:r w:rsidRPr="009200B2">
        <w:rPr>
          <w:rFonts w:asciiTheme="majorBidi" w:hAnsiTheme="majorBidi" w:cstheme="majorBidi"/>
        </w:rPr>
        <w:t>: Artificial Neural Network</w:t>
      </w:r>
    </w:p>
    <w:p w14:paraId="1FB8621D"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AU</w:t>
      </w:r>
      <w:r w:rsidRPr="009200B2">
        <w:rPr>
          <w:rFonts w:asciiTheme="majorBidi" w:hAnsiTheme="majorBidi" w:cstheme="majorBidi"/>
        </w:rPr>
        <w:t>: Action Unit</w:t>
      </w:r>
    </w:p>
    <w:p w14:paraId="7F98C387"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CBAM</w:t>
      </w:r>
      <w:r w:rsidRPr="009200B2">
        <w:rPr>
          <w:rFonts w:asciiTheme="majorBidi" w:hAnsiTheme="majorBidi" w:cstheme="majorBidi"/>
        </w:rPr>
        <w:t>: Convolutional Block Attention Module</w:t>
      </w:r>
    </w:p>
    <w:p w14:paraId="22921FCF"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CNN</w:t>
      </w:r>
      <w:r w:rsidRPr="009200B2">
        <w:rPr>
          <w:rFonts w:asciiTheme="majorBidi" w:hAnsiTheme="majorBidi" w:cstheme="majorBidi"/>
        </w:rPr>
        <w:t>: Convolutional Neural Network</w:t>
      </w:r>
    </w:p>
    <w:p w14:paraId="5ADB1526"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CLS</w:t>
      </w:r>
      <w:r w:rsidRPr="009200B2">
        <w:rPr>
          <w:rFonts w:asciiTheme="majorBidi" w:hAnsiTheme="majorBidi" w:cstheme="majorBidi"/>
        </w:rPr>
        <w:t>: Classification Token</w:t>
      </w:r>
    </w:p>
    <w:p w14:paraId="21C7418D" w14:textId="77777777" w:rsidR="009200B2" w:rsidRPr="009200B2" w:rsidRDefault="009200B2" w:rsidP="009200B2">
      <w:pPr>
        <w:pStyle w:val="ListParagraph"/>
        <w:numPr>
          <w:ilvl w:val="0"/>
          <w:numId w:val="12"/>
        </w:numPr>
        <w:ind w:left="720"/>
        <w:rPr>
          <w:rFonts w:asciiTheme="majorBidi" w:hAnsiTheme="majorBidi" w:cstheme="majorBidi"/>
        </w:rPr>
      </w:pPr>
      <w:proofErr w:type="spellStart"/>
      <w:r w:rsidRPr="009200B2">
        <w:rPr>
          <w:rFonts w:asciiTheme="majorBidi" w:hAnsiTheme="majorBidi" w:cstheme="majorBidi"/>
          <w:b/>
          <w:bCs/>
        </w:rPr>
        <w:t>CSPDarknet</w:t>
      </w:r>
      <w:proofErr w:type="spellEnd"/>
      <w:r w:rsidRPr="009200B2">
        <w:rPr>
          <w:rFonts w:asciiTheme="majorBidi" w:hAnsiTheme="majorBidi" w:cstheme="majorBidi"/>
        </w:rPr>
        <w:t>: Cross Stage Partial Darknet</w:t>
      </w:r>
    </w:p>
    <w:p w14:paraId="742A8387" w14:textId="77777777" w:rsidR="009200B2" w:rsidRPr="009200B2" w:rsidRDefault="009200B2" w:rsidP="009200B2">
      <w:pPr>
        <w:pStyle w:val="ListParagraph"/>
        <w:numPr>
          <w:ilvl w:val="0"/>
          <w:numId w:val="12"/>
        </w:numPr>
        <w:ind w:left="720"/>
        <w:rPr>
          <w:rFonts w:asciiTheme="majorBidi" w:hAnsiTheme="majorBidi" w:cstheme="majorBidi"/>
        </w:rPr>
      </w:pPr>
      <w:proofErr w:type="spellStart"/>
      <w:r w:rsidRPr="009200B2">
        <w:rPr>
          <w:rFonts w:asciiTheme="majorBidi" w:hAnsiTheme="majorBidi" w:cstheme="majorBidi"/>
          <w:b/>
          <w:bCs/>
        </w:rPr>
        <w:t>CutMix</w:t>
      </w:r>
      <w:proofErr w:type="spellEnd"/>
      <w:r w:rsidRPr="009200B2">
        <w:rPr>
          <w:rFonts w:asciiTheme="majorBidi" w:hAnsiTheme="majorBidi" w:cstheme="majorBidi"/>
        </w:rPr>
        <w:t>: Cut and Mix Augmentation</w:t>
      </w:r>
    </w:p>
    <w:p w14:paraId="1E04D2EC"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DL</w:t>
      </w:r>
      <w:r w:rsidRPr="009200B2">
        <w:rPr>
          <w:rFonts w:asciiTheme="majorBidi" w:hAnsiTheme="majorBidi" w:cstheme="majorBidi"/>
        </w:rPr>
        <w:t>: Deep Learning</w:t>
      </w:r>
    </w:p>
    <w:p w14:paraId="3A1C6B65"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FACS</w:t>
      </w:r>
      <w:r w:rsidRPr="009200B2">
        <w:rPr>
          <w:rFonts w:asciiTheme="majorBidi" w:hAnsiTheme="majorBidi" w:cstheme="majorBidi"/>
        </w:rPr>
        <w:t>: Facial Action Coding System</w:t>
      </w:r>
    </w:p>
    <w:p w14:paraId="6F50DC5A"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FER</w:t>
      </w:r>
      <w:r w:rsidRPr="009200B2">
        <w:rPr>
          <w:rFonts w:asciiTheme="majorBidi" w:hAnsiTheme="majorBidi" w:cstheme="majorBidi"/>
        </w:rPr>
        <w:t>: Facial Expression Recognition</w:t>
      </w:r>
    </w:p>
    <w:p w14:paraId="0C2260A9"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FER2013</w:t>
      </w:r>
      <w:r w:rsidRPr="009200B2">
        <w:rPr>
          <w:rFonts w:asciiTheme="majorBidi" w:hAnsiTheme="majorBidi" w:cstheme="majorBidi"/>
        </w:rPr>
        <w:t>: Facial Expression Recognition 2013 Dataset</w:t>
      </w:r>
    </w:p>
    <w:p w14:paraId="1DE2DF88"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FER+</w:t>
      </w:r>
      <w:r w:rsidRPr="009200B2">
        <w:rPr>
          <w:rFonts w:asciiTheme="majorBidi" w:hAnsiTheme="majorBidi" w:cstheme="majorBidi"/>
        </w:rPr>
        <w:t>: Facial Expression Recognition Plus (Relabeled Dataset)</w:t>
      </w:r>
    </w:p>
    <w:p w14:paraId="23A6175C"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FFN</w:t>
      </w:r>
      <w:r w:rsidRPr="009200B2">
        <w:rPr>
          <w:rFonts w:asciiTheme="majorBidi" w:hAnsiTheme="majorBidi" w:cstheme="majorBidi"/>
        </w:rPr>
        <w:t>: Feed-Forward Network</w:t>
      </w:r>
    </w:p>
    <w:p w14:paraId="35DAEBAE"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FP</w:t>
      </w:r>
      <w:r w:rsidRPr="009200B2">
        <w:rPr>
          <w:rFonts w:asciiTheme="majorBidi" w:hAnsiTheme="majorBidi" w:cstheme="majorBidi"/>
        </w:rPr>
        <w:t>: False Positive</w:t>
      </w:r>
    </w:p>
    <w:p w14:paraId="2A904216"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FP16</w:t>
      </w:r>
      <w:r w:rsidRPr="009200B2">
        <w:rPr>
          <w:rFonts w:asciiTheme="majorBidi" w:hAnsiTheme="majorBidi" w:cstheme="majorBidi"/>
        </w:rPr>
        <w:t>: 16-bit Floating Point</w:t>
      </w:r>
    </w:p>
    <w:p w14:paraId="7B441197"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FP32</w:t>
      </w:r>
      <w:r w:rsidRPr="009200B2">
        <w:rPr>
          <w:rFonts w:asciiTheme="majorBidi" w:hAnsiTheme="majorBidi" w:cstheme="majorBidi"/>
        </w:rPr>
        <w:t>: 32-bit Floating Point</w:t>
      </w:r>
    </w:p>
    <w:p w14:paraId="7D63D89F"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FN</w:t>
      </w:r>
      <w:r w:rsidRPr="009200B2">
        <w:rPr>
          <w:rFonts w:asciiTheme="majorBidi" w:hAnsiTheme="majorBidi" w:cstheme="majorBidi"/>
        </w:rPr>
        <w:t>: False Negative</w:t>
      </w:r>
    </w:p>
    <w:p w14:paraId="7A7A34E2"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FLOP</w:t>
      </w:r>
      <w:r w:rsidRPr="009200B2">
        <w:rPr>
          <w:rFonts w:asciiTheme="majorBidi" w:hAnsiTheme="majorBidi" w:cstheme="majorBidi"/>
        </w:rPr>
        <w:t>: Floating Point Operation</w:t>
      </w:r>
    </w:p>
    <w:p w14:paraId="3D4BBC4F"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GAP</w:t>
      </w:r>
      <w:r w:rsidRPr="009200B2">
        <w:rPr>
          <w:rFonts w:asciiTheme="majorBidi" w:hAnsiTheme="majorBidi" w:cstheme="majorBidi"/>
        </w:rPr>
        <w:t>: Global Average Pooling</w:t>
      </w:r>
    </w:p>
    <w:p w14:paraId="1D84066E"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GELU</w:t>
      </w:r>
      <w:r w:rsidRPr="009200B2">
        <w:rPr>
          <w:rFonts w:asciiTheme="majorBidi" w:hAnsiTheme="majorBidi" w:cstheme="majorBidi"/>
        </w:rPr>
        <w:t>: Gaussian Error Linear Unit</w:t>
      </w:r>
    </w:p>
    <w:p w14:paraId="6CF77ABB"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GPU</w:t>
      </w:r>
      <w:r w:rsidRPr="009200B2">
        <w:rPr>
          <w:rFonts w:asciiTheme="majorBidi" w:hAnsiTheme="majorBidi" w:cstheme="majorBidi"/>
        </w:rPr>
        <w:t>: Graphics Processing Unit</w:t>
      </w:r>
    </w:p>
    <w:p w14:paraId="6D2C50CA"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Grad-CAM</w:t>
      </w:r>
      <w:r w:rsidRPr="009200B2">
        <w:rPr>
          <w:rFonts w:asciiTheme="majorBidi" w:hAnsiTheme="majorBidi" w:cstheme="majorBidi"/>
        </w:rPr>
        <w:t>: Gradient-weighted Class Activation Mapping</w:t>
      </w:r>
    </w:p>
    <w:p w14:paraId="58245522"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HOG</w:t>
      </w:r>
      <w:r w:rsidRPr="009200B2">
        <w:rPr>
          <w:rFonts w:asciiTheme="majorBidi" w:hAnsiTheme="majorBidi" w:cstheme="majorBidi"/>
        </w:rPr>
        <w:t>: Histogram of Oriented Gradients</w:t>
      </w:r>
    </w:p>
    <w:p w14:paraId="04E2EE05"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HRI</w:t>
      </w:r>
      <w:r w:rsidRPr="009200B2">
        <w:rPr>
          <w:rFonts w:asciiTheme="majorBidi" w:hAnsiTheme="majorBidi" w:cstheme="majorBidi"/>
        </w:rPr>
        <w:t>: Human-Robot Interaction</w:t>
      </w:r>
    </w:p>
    <w:p w14:paraId="10D1E22D"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ImageNet</w:t>
      </w:r>
      <w:r w:rsidRPr="009200B2">
        <w:rPr>
          <w:rFonts w:asciiTheme="majorBidi" w:hAnsiTheme="majorBidi" w:cstheme="majorBidi"/>
        </w:rPr>
        <w:t>: Large Scale Visual Recognition Challenge Dataset</w:t>
      </w:r>
    </w:p>
    <w:p w14:paraId="5EDEA034"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LBP</w:t>
      </w:r>
      <w:r w:rsidRPr="009200B2">
        <w:rPr>
          <w:rFonts w:asciiTheme="majorBidi" w:hAnsiTheme="majorBidi" w:cstheme="majorBidi"/>
        </w:rPr>
        <w:t>: Local Binary Pattern</w:t>
      </w:r>
    </w:p>
    <w:p w14:paraId="1DB4CC26"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LR</w:t>
      </w:r>
      <w:r w:rsidRPr="009200B2">
        <w:rPr>
          <w:rFonts w:asciiTheme="majorBidi" w:hAnsiTheme="majorBidi" w:cstheme="majorBidi"/>
        </w:rPr>
        <w:t>: Learning Rate</w:t>
      </w:r>
    </w:p>
    <w:p w14:paraId="3C089ECE" w14:textId="77777777" w:rsidR="009200B2" w:rsidRPr="009200B2" w:rsidRDefault="009200B2" w:rsidP="009200B2">
      <w:pPr>
        <w:pStyle w:val="ListParagraph"/>
        <w:numPr>
          <w:ilvl w:val="0"/>
          <w:numId w:val="12"/>
        </w:numPr>
        <w:ind w:left="720"/>
        <w:rPr>
          <w:rFonts w:asciiTheme="majorBidi" w:hAnsiTheme="majorBidi" w:cstheme="majorBidi"/>
        </w:rPr>
      </w:pPr>
      <w:proofErr w:type="spellStart"/>
      <w:r w:rsidRPr="009200B2">
        <w:rPr>
          <w:rFonts w:asciiTheme="majorBidi" w:hAnsiTheme="majorBidi" w:cstheme="majorBidi"/>
          <w:b/>
          <w:bCs/>
        </w:rPr>
        <w:t>MBConv</w:t>
      </w:r>
      <w:proofErr w:type="spellEnd"/>
      <w:r w:rsidRPr="009200B2">
        <w:rPr>
          <w:rFonts w:asciiTheme="majorBidi" w:hAnsiTheme="majorBidi" w:cstheme="majorBidi"/>
        </w:rPr>
        <w:t>: Mobile Inverted Bottleneck Convolution</w:t>
      </w:r>
    </w:p>
    <w:p w14:paraId="31C105E0"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MHSA</w:t>
      </w:r>
      <w:r w:rsidRPr="009200B2">
        <w:rPr>
          <w:rFonts w:asciiTheme="majorBidi" w:hAnsiTheme="majorBidi" w:cstheme="majorBidi"/>
        </w:rPr>
        <w:t>: Multi-Head Self-Attention</w:t>
      </w:r>
    </w:p>
    <w:p w14:paraId="550B2F53" w14:textId="77777777" w:rsidR="009200B2" w:rsidRPr="009200B2" w:rsidRDefault="009200B2" w:rsidP="009200B2">
      <w:pPr>
        <w:pStyle w:val="ListParagraph"/>
        <w:numPr>
          <w:ilvl w:val="0"/>
          <w:numId w:val="12"/>
        </w:numPr>
        <w:ind w:left="720"/>
        <w:rPr>
          <w:rFonts w:asciiTheme="majorBidi" w:hAnsiTheme="majorBidi" w:cstheme="majorBidi"/>
        </w:rPr>
      </w:pPr>
      <w:proofErr w:type="spellStart"/>
      <w:r w:rsidRPr="009200B2">
        <w:rPr>
          <w:rFonts w:asciiTheme="majorBidi" w:hAnsiTheme="majorBidi" w:cstheme="majorBidi"/>
          <w:b/>
          <w:bCs/>
        </w:rPr>
        <w:t>MixUp</w:t>
      </w:r>
      <w:proofErr w:type="spellEnd"/>
      <w:r w:rsidRPr="009200B2">
        <w:rPr>
          <w:rFonts w:asciiTheme="majorBidi" w:hAnsiTheme="majorBidi" w:cstheme="majorBidi"/>
        </w:rPr>
        <w:t>: Mix-Up Augmentation</w:t>
      </w:r>
    </w:p>
    <w:p w14:paraId="292371E6"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lastRenderedPageBreak/>
        <w:t>ML</w:t>
      </w:r>
      <w:r w:rsidRPr="009200B2">
        <w:rPr>
          <w:rFonts w:asciiTheme="majorBidi" w:hAnsiTheme="majorBidi" w:cstheme="majorBidi"/>
        </w:rPr>
        <w:t>: Machine Learning</w:t>
      </w:r>
    </w:p>
    <w:p w14:paraId="4FD549DD"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PAN</w:t>
      </w:r>
      <w:r w:rsidRPr="009200B2">
        <w:rPr>
          <w:rFonts w:asciiTheme="majorBidi" w:hAnsiTheme="majorBidi" w:cstheme="majorBidi"/>
        </w:rPr>
        <w:t>: Path Aggregation Network</w:t>
      </w:r>
    </w:p>
    <w:p w14:paraId="447F7DCC" w14:textId="77777777" w:rsidR="009200B2" w:rsidRPr="009200B2" w:rsidRDefault="009200B2" w:rsidP="009200B2">
      <w:pPr>
        <w:pStyle w:val="ListParagraph"/>
        <w:numPr>
          <w:ilvl w:val="0"/>
          <w:numId w:val="12"/>
        </w:numPr>
        <w:ind w:left="720"/>
        <w:rPr>
          <w:rFonts w:asciiTheme="majorBidi" w:hAnsiTheme="majorBidi" w:cstheme="majorBidi"/>
        </w:rPr>
      </w:pPr>
      <w:proofErr w:type="spellStart"/>
      <w:r w:rsidRPr="009200B2">
        <w:rPr>
          <w:rFonts w:asciiTheme="majorBidi" w:hAnsiTheme="majorBidi" w:cstheme="majorBidi"/>
          <w:b/>
          <w:bCs/>
        </w:rPr>
        <w:t>ReLU</w:t>
      </w:r>
      <w:proofErr w:type="spellEnd"/>
      <w:r w:rsidRPr="009200B2">
        <w:rPr>
          <w:rFonts w:asciiTheme="majorBidi" w:hAnsiTheme="majorBidi" w:cstheme="majorBidi"/>
        </w:rPr>
        <w:t>: Rectified Linear Unit</w:t>
      </w:r>
    </w:p>
    <w:p w14:paraId="6A09E521" w14:textId="77777777" w:rsidR="009200B2" w:rsidRPr="009200B2" w:rsidRDefault="009200B2" w:rsidP="009200B2">
      <w:pPr>
        <w:pStyle w:val="ListParagraph"/>
        <w:numPr>
          <w:ilvl w:val="0"/>
          <w:numId w:val="12"/>
        </w:numPr>
        <w:ind w:left="720"/>
        <w:rPr>
          <w:rFonts w:asciiTheme="majorBidi" w:hAnsiTheme="majorBidi" w:cstheme="majorBidi"/>
        </w:rPr>
      </w:pPr>
      <w:proofErr w:type="spellStart"/>
      <w:r w:rsidRPr="009200B2">
        <w:rPr>
          <w:rFonts w:asciiTheme="majorBidi" w:hAnsiTheme="majorBidi" w:cstheme="majorBidi"/>
          <w:b/>
          <w:bCs/>
        </w:rPr>
        <w:t>ResNet</w:t>
      </w:r>
      <w:proofErr w:type="spellEnd"/>
      <w:r w:rsidRPr="009200B2">
        <w:rPr>
          <w:rFonts w:asciiTheme="majorBidi" w:hAnsiTheme="majorBidi" w:cstheme="majorBidi"/>
        </w:rPr>
        <w:t>: Residual Network</w:t>
      </w:r>
    </w:p>
    <w:p w14:paraId="18A82404"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SE</w:t>
      </w:r>
      <w:r w:rsidRPr="009200B2">
        <w:rPr>
          <w:rFonts w:asciiTheme="majorBidi" w:hAnsiTheme="majorBidi" w:cstheme="majorBidi"/>
        </w:rPr>
        <w:t>: Squeeze-and-Excitation</w:t>
      </w:r>
    </w:p>
    <w:p w14:paraId="057A7F0E" w14:textId="77777777" w:rsidR="009200B2" w:rsidRPr="009200B2" w:rsidRDefault="009200B2" w:rsidP="009200B2">
      <w:pPr>
        <w:pStyle w:val="ListParagraph"/>
        <w:numPr>
          <w:ilvl w:val="0"/>
          <w:numId w:val="12"/>
        </w:numPr>
        <w:ind w:left="720"/>
        <w:rPr>
          <w:rFonts w:asciiTheme="majorBidi" w:hAnsiTheme="majorBidi" w:cstheme="majorBidi"/>
        </w:rPr>
      </w:pPr>
      <w:proofErr w:type="spellStart"/>
      <w:r w:rsidRPr="009200B2">
        <w:rPr>
          <w:rFonts w:asciiTheme="majorBidi" w:hAnsiTheme="majorBidi" w:cstheme="majorBidi"/>
          <w:b/>
          <w:bCs/>
        </w:rPr>
        <w:t>SENet</w:t>
      </w:r>
      <w:proofErr w:type="spellEnd"/>
      <w:r w:rsidRPr="009200B2">
        <w:rPr>
          <w:rFonts w:asciiTheme="majorBidi" w:hAnsiTheme="majorBidi" w:cstheme="majorBidi"/>
        </w:rPr>
        <w:t>: Squeeze-and-Excitation Network</w:t>
      </w:r>
    </w:p>
    <w:p w14:paraId="4768E825"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SVM</w:t>
      </w:r>
      <w:r w:rsidRPr="009200B2">
        <w:rPr>
          <w:rFonts w:asciiTheme="majorBidi" w:hAnsiTheme="majorBidi" w:cstheme="majorBidi"/>
        </w:rPr>
        <w:t>: Support Vector Machine</w:t>
      </w:r>
    </w:p>
    <w:p w14:paraId="1E9EA5CA"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TP</w:t>
      </w:r>
      <w:r w:rsidRPr="009200B2">
        <w:rPr>
          <w:rFonts w:asciiTheme="majorBidi" w:hAnsiTheme="majorBidi" w:cstheme="majorBidi"/>
        </w:rPr>
        <w:t>: True Positive</w:t>
      </w:r>
    </w:p>
    <w:p w14:paraId="474B01C3"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TTA</w:t>
      </w:r>
      <w:r w:rsidRPr="009200B2">
        <w:rPr>
          <w:rFonts w:asciiTheme="majorBidi" w:hAnsiTheme="majorBidi" w:cstheme="majorBidi"/>
        </w:rPr>
        <w:t>: Test-Time Augmentation</w:t>
      </w:r>
    </w:p>
    <w:p w14:paraId="238F6557" w14:textId="77777777" w:rsidR="009200B2" w:rsidRPr="009200B2" w:rsidRDefault="009200B2" w:rsidP="009200B2">
      <w:pPr>
        <w:pStyle w:val="ListParagraph"/>
        <w:numPr>
          <w:ilvl w:val="0"/>
          <w:numId w:val="12"/>
        </w:numPr>
        <w:ind w:left="720"/>
        <w:rPr>
          <w:rFonts w:asciiTheme="majorBidi" w:hAnsiTheme="majorBidi" w:cstheme="majorBidi"/>
        </w:rPr>
      </w:pPr>
      <w:proofErr w:type="spellStart"/>
      <w:r w:rsidRPr="009200B2">
        <w:rPr>
          <w:rFonts w:asciiTheme="majorBidi" w:hAnsiTheme="majorBidi" w:cstheme="majorBidi"/>
          <w:b/>
          <w:bCs/>
        </w:rPr>
        <w:t>ViT</w:t>
      </w:r>
      <w:proofErr w:type="spellEnd"/>
      <w:r w:rsidRPr="009200B2">
        <w:rPr>
          <w:rFonts w:asciiTheme="majorBidi" w:hAnsiTheme="majorBidi" w:cstheme="majorBidi"/>
        </w:rPr>
        <w:t>: Vision Transformer</w:t>
      </w:r>
    </w:p>
    <w:p w14:paraId="4F2F89BB"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VRAM</w:t>
      </w:r>
      <w:r w:rsidRPr="009200B2">
        <w:rPr>
          <w:rFonts w:asciiTheme="majorBidi" w:hAnsiTheme="majorBidi" w:cstheme="majorBidi"/>
        </w:rPr>
        <w:t>: Video Random Access Memory</w:t>
      </w:r>
    </w:p>
    <w:p w14:paraId="6DC39D94"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YOLO</w:t>
      </w:r>
      <w:r w:rsidRPr="009200B2">
        <w:rPr>
          <w:rFonts w:asciiTheme="majorBidi" w:hAnsiTheme="majorBidi" w:cstheme="majorBidi"/>
        </w:rPr>
        <w:t>: You Only Look Once</w:t>
      </w:r>
    </w:p>
    <w:p w14:paraId="04811E05" w14:textId="77777777" w:rsidR="009200B2" w:rsidRPr="009200B2" w:rsidRDefault="009200B2" w:rsidP="009200B2">
      <w:pPr>
        <w:pStyle w:val="ListParagraph"/>
        <w:numPr>
          <w:ilvl w:val="0"/>
          <w:numId w:val="12"/>
        </w:numPr>
        <w:ind w:left="720"/>
        <w:rPr>
          <w:rFonts w:asciiTheme="majorBidi" w:hAnsiTheme="majorBidi" w:cstheme="majorBidi"/>
        </w:rPr>
      </w:pPr>
      <w:r w:rsidRPr="009200B2">
        <w:rPr>
          <w:rFonts w:asciiTheme="majorBidi" w:hAnsiTheme="majorBidi" w:cstheme="majorBidi"/>
          <w:b/>
          <w:bCs/>
        </w:rPr>
        <w:t>YOLOv8</w:t>
      </w:r>
      <w:r w:rsidRPr="009200B2">
        <w:rPr>
          <w:rFonts w:asciiTheme="majorBidi" w:hAnsiTheme="majorBidi" w:cstheme="majorBidi"/>
        </w:rPr>
        <w:t>: You Only Look Once Version 8</w:t>
      </w:r>
    </w:p>
    <w:p w14:paraId="686964FB" w14:textId="77777777" w:rsidR="009200B2" w:rsidRPr="009200B2" w:rsidRDefault="009200B2" w:rsidP="009200B2">
      <w:pPr>
        <w:pStyle w:val="ListParagraph"/>
        <w:ind w:firstLine="0"/>
        <w:rPr>
          <w:rFonts w:asciiTheme="majorBidi" w:hAnsiTheme="majorBidi" w:cstheme="majorBidi"/>
          <w:b/>
          <w:bCs/>
        </w:rPr>
      </w:pPr>
    </w:p>
    <w:p w14:paraId="2E53CFBF" w14:textId="77777777" w:rsidR="009200B2" w:rsidRPr="009200B2" w:rsidRDefault="009200B2" w:rsidP="009200B2">
      <w:pPr>
        <w:spacing w:after="160" w:line="259" w:lineRule="auto"/>
        <w:ind w:left="0" w:firstLine="0"/>
        <w:jc w:val="left"/>
        <w:rPr>
          <w:rFonts w:asciiTheme="majorBidi" w:hAnsiTheme="majorBidi" w:cstheme="majorBidi"/>
        </w:rPr>
      </w:pPr>
      <w:r w:rsidRPr="009200B2">
        <w:rPr>
          <w:rFonts w:asciiTheme="majorBidi" w:hAnsiTheme="majorBidi" w:cstheme="majorBidi"/>
        </w:rPr>
        <w:br w:type="page"/>
      </w:r>
    </w:p>
    <w:p w14:paraId="60558EB4" w14:textId="77777777" w:rsidR="009200B2" w:rsidRPr="009200B2" w:rsidRDefault="009200B2" w:rsidP="009200B2">
      <w:pPr>
        <w:pStyle w:val="Heading1"/>
        <w:ind w:left="0"/>
        <w:rPr>
          <w:rFonts w:asciiTheme="majorBidi" w:hAnsiTheme="majorBidi"/>
        </w:rPr>
      </w:pPr>
      <w:bookmarkStart w:id="5" w:name="_Toc233531012"/>
      <w:r w:rsidRPr="009200B2">
        <w:rPr>
          <w:rFonts w:asciiTheme="majorBidi" w:hAnsiTheme="majorBidi"/>
        </w:rPr>
        <w:lastRenderedPageBreak/>
        <w:t>List of Figures:</w:t>
      </w:r>
      <w:bookmarkEnd w:id="5"/>
    </w:p>
    <w:p w14:paraId="4D5071B2"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2.1: </w:t>
      </w:r>
      <w:r w:rsidRPr="009200B2">
        <w:rPr>
          <w:rFonts w:asciiTheme="majorBidi" w:hAnsiTheme="majorBidi" w:cstheme="majorBidi"/>
        </w:rPr>
        <w:t>AI vs Machine Learning vs Deep Learning…………………………17</w:t>
      </w:r>
    </w:p>
    <w:p w14:paraId="22269F7E"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2.2: </w:t>
      </w:r>
      <w:r w:rsidRPr="009200B2">
        <w:rPr>
          <w:rFonts w:asciiTheme="majorBidi" w:hAnsiTheme="majorBidi" w:cstheme="majorBidi"/>
        </w:rPr>
        <w:t>Recognizing Human Facial Expressions with Machine Learning</w:t>
      </w:r>
      <w:proofErr w:type="gramStart"/>
      <w:r w:rsidRPr="009200B2">
        <w:rPr>
          <w:rFonts w:asciiTheme="majorBidi" w:hAnsiTheme="majorBidi" w:cstheme="majorBidi"/>
        </w:rPr>
        <w:t>…..</w:t>
      </w:r>
      <w:proofErr w:type="gramEnd"/>
      <w:r w:rsidRPr="009200B2">
        <w:rPr>
          <w:rFonts w:asciiTheme="majorBidi" w:hAnsiTheme="majorBidi" w:cstheme="majorBidi"/>
        </w:rPr>
        <w:t>18</w:t>
      </w:r>
    </w:p>
    <w:p w14:paraId="3EC178D8"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2.3: </w:t>
      </w:r>
      <w:proofErr w:type="spellStart"/>
      <w:r w:rsidRPr="009200B2">
        <w:rPr>
          <w:rFonts w:asciiTheme="majorBidi" w:hAnsiTheme="majorBidi" w:cstheme="majorBidi"/>
        </w:rPr>
        <w:t>ResNet</w:t>
      </w:r>
      <w:proofErr w:type="spellEnd"/>
      <w:r w:rsidRPr="009200B2">
        <w:rPr>
          <w:rFonts w:asciiTheme="majorBidi" w:hAnsiTheme="majorBidi" w:cstheme="majorBidi"/>
        </w:rPr>
        <w:t xml:space="preserve"> (Deep Residual Learning </w:t>
      </w:r>
      <w:proofErr w:type="gramStart"/>
      <w:r w:rsidRPr="009200B2">
        <w:rPr>
          <w:rFonts w:asciiTheme="majorBidi" w:hAnsiTheme="majorBidi" w:cstheme="majorBidi"/>
        </w:rPr>
        <w:t>Architecture)…</w:t>
      </w:r>
      <w:proofErr w:type="gramEnd"/>
      <w:r w:rsidRPr="009200B2">
        <w:rPr>
          <w:rFonts w:asciiTheme="majorBidi" w:hAnsiTheme="majorBidi" w:cstheme="majorBidi"/>
        </w:rPr>
        <w:t>………………</w:t>
      </w:r>
      <w:proofErr w:type="gramStart"/>
      <w:r w:rsidRPr="009200B2">
        <w:rPr>
          <w:rFonts w:asciiTheme="majorBidi" w:hAnsiTheme="majorBidi" w:cstheme="majorBidi"/>
        </w:rPr>
        <w:t>…..</w:t>
      </w:r>
      <w:proofErr w:type="gramEnd"/>
      <w:r w:rsidRPr="009200B2">
        <w:rPr>
          <w:rFonts w:asciiTheme="majorBidi" w:hAnsiTheme="majorBidi" w:cstheme="majorBidi"/>
        </w:rPr>
        <w:t>19</w:t>
      </w:r>
    </w:p>
    <w:p w14:paraId="1F45C8AB"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2.4: </w:t>
      </w:r>
      <w:r w:rsidRPr="009200B2">
        <w:rPr>
          <w:rFonts w:asciiTheme="majorBidi" w:hAnsiTheme="majorBidi" w:cstheme="majorBidi"/>
        </w:rPr>
        <w:t>Architecture of the Base Vision Transformer (</w:t>
      </w:r>
      <w:proofErr w:type="spellStart"/>
      <w:r w:rsidRPr="009200B2">
        <w:rPr>
          <w:rFonts w:asciiTheme="majorBidi" w:hAnsiTheme="majorBidi" w:cstheme="majorBidi"/>
        </w:rPr>
        <w:t>ViT</w:t>
      </w:r>
      <w:proofErr w:type="spellEnd"/>
      <w:r w:rsidRPr="009200B2">
        <w:rPr>
          <w:rFonts w:asciiTheme="majorBidi" w:hAnsiTheme="majorBidi" w:cstheme="majorBidi"/>
        </w:rPr>
        <w:t>) Model…………20</w:t>
      </w:r>
    </w:p>
    <w:p w14:paraId="53300590"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2.5: </w:t>
      </w:r>
      <w:r w:rsidRPr="009200B2">
        <w:rPr>
          <w:rFonts w:asciiTheme="majorBidi" w:hAnsiTheme="majorBidi" w:cstheme="majorBidi"/>
        </w:rPr>
        <w:t>Facial Action Coding System (FACS)………………………………21</w:t>
      </w:r>
    </w:p>
    <w:p w14:paraId="74523D0D"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3.1: </w:t>
      </w:r>
      <w:proofErr w:type="spellStart"/>
      <w:r w:rsidRPr="009200B2">
        <w:rPr>
          <w:rFonts w:asciiTheme="majorBidi" w:hAnsiTheme="majorBidi" w:cstheme="majorBidi"/>
        </w:rPr>
        <w:t>EfficientViT</w:t>
      </w:r>
      <w:proofErr w:type="spellEnd"/>
      <w:r w:rsidRPr="009200B2">
        <w:rPr>
          <w:rFonts w:asciiTheme="majorBidi" w:hAnsiTheme="majorBidi" w:cstheme="majorBidi"/>
        </w:rPr>
        <w:t>-FER: Proposed Framework Pipeline………………….30</w:t>
      </w:r>
    </w:p>
    <w:p w14:paraId="11FD1077"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3.2: </w:t>
      </w:r>
      <w:r w:rsidRPr="009200B2">
        <w:rPr>
          <w:rFonts w:asciiTheme="majorBidi" w:hAnsiTheme="majorBidi" w:cstheme="majorBidi"/>
        </w:rPr>
        <w:t xml:space="preserve">FER2013 (Sample Images per Emotion </w:t>
      </w:r>
      <w:proofErr w:type="gramStart"/>
      <w:r w:rsidRPr="009200B2">
        <w:rPr>
          <w:rFonts w:asciiTheme="majorBidi" w:hAnsiTheme="majorBidi" w:cstheme="majorBidi"/>
        </w:rPr>
        <w:t>Class)…</w:t>
      </w:r>
      <w:proofErr w:type="gramEnd"/>
      <w:r w:rsidRPr="009200B2">
        <w:rPr>
          <w:rFonts w:asciiTheme="majorBidi" w:hAnsiTheme="majorBidi" w:cstheme="majorBidi"/>
        </w:rPr>
        <w:t>………………</w:t>
      </w:r>
      <w:proofErr w:type="gramStart"/>
      <w:r w:rsidRPr="009200B2">
        <w:rPr>
          <w:rFonts w:asciiTheme="majorBidi" w:hAnsiTheme="majorBidi" w:cstheme="majorBidi"/>
        </w:rPr>
        <w:t>…..</w:t>
      </w:r>
      <w:proofErr w:type="gramEnd"/>
      <w:r w:rsidRPr="009200B2">
        <w:rPr>
          <w:rFonts w:asciiTheme="majorBidi" w:hAnsiTheme="majorBidi" w:cstheme="majorBidi"/>
        </w:rPr>
        <w:t>31</w:t>
      </w:r>
    </w:p>
    <w:p w14:paraId="346D58B5"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3.3: </w:t>
      </w:r>
      <w:r w:rsidRPr="009200B2">
        <w:rPr>
          <w:rFonts w:asciiTheme="majorBidi" w:hAnsiTheme="majorBidi" w:cstheme="majorBidi"/>
        </w:rPr>
        <w:t>YOLOv8 Face Detection and Cropping Pipeline ………………</w:t>
      </w:r>
      <w:proofErr w:type="gramStart"/>
      <w:r w:rsidRPr="009200B2">
        <w:rPr>
          <w:rFonts w:asciiTheme="majorBidi" w:hAnsiTheme="majorBidi" w:cstheme="majorBidi"/>
        </w:rPr>
        <w:t>…..</w:t>
      </w:r>
      <w:proofErr w:type="gramEnd"/>
      <w:r w:rsidRPr="009200B2">
        <w:rPr>
          <w:rFonts w:asciiTheme="majorBidi" w:hAnsiTheme="majorBidi" w:cstheme="majorBidi"/>
        </w:rPr>
        <w:t>34</w:t>
      </w:r>
    </w:p>
    <w:p w14:paraId="61F0E96D"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3.4: </w:t>
      </w:r>
      <w:proofErr w:type="spellStart"/>
      <w:r w:rsidRPr="009200B2">
        <w:rPr>
          <w:rFonts w:asciiTheme="majorBidi" w:hAnsiTheme="majorBidi" w:cstheme="majorBidi"/>
        </w:rPr>
        <w:t>EfficientViT</w:t>
      </w:r>
      <w:proofErr w:type="spellEnd"/>
      <w:r w:rsidRPr="009200B2">
        <w:rPr>
          <w:rFonts w:asciiTheme="majorBidi" w:hAnsiTheme="majorBidi" w:cstheme="majorBidi"/>
        </w:rPr>
        <w:t>-FER Model Architecture Overview ………………….40</w:t>
      </w:r>
    </w:p>
    <w:p w14:paraId="7237D3FC"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3.5: </w:t>
      </w:r>
      <w:r w:rsidRPr="009200B2">
        <w:rPr>
          <w:rFonts w:asciiTheme="majorBidi" w:hAnsiTheme="majorBidi" w:cstheme="majorBidi"/>
        </w:rPr>
        <w:t>Efficient Net B3 architecture ……………………………………….41</w:t>
      </w:r>
    </w:p>
    <w:p w14:paraId="62CC5F22"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3.6: </w:t>
      </w:r>
      <w:r w:rsidRPr="009200B2">
        <w:rPr>
          <w:rFonts w:asciiTheme="majorBidi" w:hAnsiTheme="majorBidi" w:cstheme="majorBidi"/>
        </w:rPr>
        <w:t>Confusion Matrix Template ……………………………………</w:t>
      </w:r>
      <w:proofErr w:type="gramStart"/>
      <w:r w:rsidRPr="009200B2">
        <w:rPr>
          <w:rFonts w:asciiTheme="majorBidi" w:hAnsiTheme="majorBidi" w:cstheme="majorBidi"/>
        </w:rPr>
        <w:t>…..</w:t>
      </w:r>
      <w:proofErr w:type="gramEnd"/>
      <w:r w:rsidRPr="009200B2">
        <w:rPr>
          <w:rFonts w:asciiTheme="majorBidi" w:hAnsiTheme="majorBidi" w:cstheme="majorBidi"/>
        </w:rPr>
        <w:t>55</w:t>
      </w:r>
    </w:p>
    <w:p w14:paraId="556A8D77"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4.1: </w:t>
      </w:r>
      <w:r w:rsidRPr="009200B2">
        <w:rPr>
          <w:rFonts w:asciiTheme="majorBidi" w:hAnsiTheme="majorBidi" w:cstheme="majorBidi"/>
        </w:rPr>
        <w:t>YOLOv8 Face Detection Examples ……………………………</w:t>
      </w:r>
      <w:proofErr w:type="gramStart"/>
      <w:r w:rsidRPr="009200B2">
        <w:rPr>
          <w:rFonts w:asciiTheme="majorBidi" w:hAnsiTheme="majorBidi" w:cstheme="majorBidi"/>
        </w:rPr>
        <w:t>…..</w:t>
      </w:r>
      <w:proofErr w:type="gramEnd"/>
      <w:r w:rsidRPr="009200B2">
        <w:rPr>
          <w:rFonts w:asciiTheme="majorBidi" w:hAnsiTheme="majorBidi" w:cstheme="majorBidi"/>
        </w:rPr>
        <w:t>58</w:t>
      </w:r>
    </w:p>
    <w:p w14:paraId="73C20091"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4.2: </w:t>
      </w:r>
      <w:r w:rsidRPr="009200B2">
        <w:rPr>
          <w:rFonts w:asciiTheme="majorBidi" w:hAnsiTheme="majorBidi" w:cstheme="majorBidi"/>
        </w:rPr>
        <w:t>General Augmentation Techniques Applied to Training Images…...58</w:t>
      </w:r>
    </w:p>
    <w:p w14:paraId="749CC1EB"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4.3: </w:t>
      </w:r>
      <w:r w:rsidRPr="009200B2">
        <w:rPr>
          <w:rFonts w:asciiTheme="majorBidi" w:hAnsiTheme="majorBidi" w:cstheme="majorBidi"/>
        </w:rPr>
        <w:t>Minority Class Augmentation ………………………………………59</w:t>
      </w:r>
    </w:p>
    <w:p w14:paraId="3CC84F54"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4.4: </w:t>
      </w:r>
      <w:proofErr w:type="spellStart"/>
      <w:r w:rsidRPr="009200B2">
        <w:rPr>
          <w:rFonts w:asciiTheme="majorBidi" w:hAnsiTheme="majorBidi" w:cstheme="majorBidi"/>
        </w:rPr>
        <w:t>MixUp</w:t>
      </w:r>
      <w:proofErr w:type="spellEnd"/>
      <w:r w:rsidRPr="009200B2">
        <w:rPr>
          <w:rFonts w:asciiTheme="majorBidi" w:hAnsiTheme="majorBidi" w:cstheme="majorBidi"/>
        </w:rPr>
        <w:t xml:space="preserve"> and </w:t>
      </w:r>
      <w:proofErr w:type="spellStart"/>
      <w:r w:rsidRPr="009200B2">
        <w:rPr>
          <w:rFonts w:asciiTheme="majorBidi" w:hAnsiTheme="majorBidi" w:cstheme="majorBidi"/>
        </w:rPr>
        <w:t>CutMix</w:t>
      </w:r>
      <w:proofErr w:type="spellEnd"/>
      <w:r w:rsidRPr="009200B2">
        <w:rPr>
          <w:rFonts w:asciiTheme="majorBidi" w:hAnsiTheme="majorBidi" w:cstheme="majorBidi"/>
        </w:rPr>
        <w:t xml:space="preserve"> Batch Augmentation Visualization …………...60</w:t>
      </w:r>
    </w:p>
    <w:p w14:paraId="6B982633"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4.5: </w:t>
      </w:r>
      <w:r w:rsidRPr="009200B2">
        <w:rPr>
          <w:rFonts w:asciiTheme="majorBidi" w:hAnsiTheme="majorBidi" w:cstheme="majorBidi"/>
        </w:rPr>
        <w:t>Training and Validation Loss and Accuracy Curves ……………….61</w:t>
      </w:r>
    </w:p>
    <w:p w14:paraId="46FE66D1"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4.6: </w:t>
      </w:r>
      <w:r w:rsidRPr="009200B2">
        <w:rPr>
          <w:rFonts w:asciiTheme="majorBidi" w:hAnsiTheme="majorBidi" w:cstheme="majorBidi"/>
        </w:rPr>
        <w:t>Per-Class F1-Score (</w:t>
      </w:r>
      <w:proofErr w:type="spellStart"/>
      <w:r w:rsidRPr="009200B2">
        <w:rPr>
          <w:rFonts w:asciiTheme="majorBidi" w:hAnsiTheme="majorBidi" w:cstheme="majorBidi"/>
        </w:rPr>
        <w:t>EfficientViT</w:t>
      </w:r>
      <w:proofErr w:type="spellEnd"/>
      <w:r w:rsidRPr="009200B2">
        <w:rPr>
          <w:rFonts w:asciiTheme="majorBidi" w:hAnsiTheme="majorBidi" w:cstheme="majorBidi"/>
        </w:rPr>
        <w:t>-FER Final Results) …………</w:t>
      </w:r>
      <w:proofErr w:type="gramStart"/>
      <w:r w:rsidRPr="009200B2">
        <w:rPr>
          <w:rFonts w:asciiTheme="majorBidi" w:hAnsiTheme="majorBidi" w:cstheme="majorBidi"/>
        </w:rPr>
        <w:t>…..</w:t>
      </w:r>
      <w:proofErr w:type="gramEnd"/>
      <w:r w:rsidRPr="009200B2">
        <w:rPr>
          <w:rFonts w:asciiTheme="majorBidi" w:hAnsiTheme="majorBidi" w:cstheme="majorBidi"/>
        </w:rPr>
        <w:t>62</w:t>
      </w:r>
    </w:p>
    <w:p w14:paraId="28BB362C"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4.7: </w:t>
      </w:r>
      <w:proofErr w:type="spellStart"/>
      <w:r w:rsidRPr="009200B2">
        <w:rPr>
          <w:rFonts w:asciiTheme="majorBidi" w:hAnsiTheme="majorBidi" w:cstheme="majorBidi"/>
        </w:rPr>
        <w:t>Normalised</w:t>
      </w:r>
      <w:proofErr w:type="spellEnd"/>
      <w:r w:rsidRPr="009200B2">
        <w:rPr>
          <w:rFonts w:asciiTheme="majorBidi" w:hAnsiTheme="majorBidi" w:cstheme="majorBidi"/>
        </w:rPr>
        <w:t xml:space="preserve"> Confusion Matrix ……………………………………...64</w:t>
      </w:r>
    </w:p>
    <w:p w14:paraId="3119EC15" w14:textId="77777777" w:rsidR="009200B2" w:rsidRPr="009200B2" w:rsidRDefault="009200B2" w:rsidP="009200B2">
      <w:pPr>
        <w:spacing w:before="120" w:after="120" w:line="271" w:lineRule="auto"/>
        <w:ind w:left="90" w:hanging="14"/>
        <w:rPr>
          <w:rFonts w:asciiTheme="majorBidi" w:hAnsiTheme="majorBidi" w:cstheme="majorBidi"/>
        </w:rPr>
      </w:pPr>
      <w:r w:rsidRPr="009200B2">
        <w:rPr>
          <w:rFonts w:asciiTheme="majorBidi" w:hAnsiTheme="majorBidi" w:cstheme="majorBidi"/>
          <w:b/>
          <w:bCs/>
        </w:rPr>
        <w:t xml:space="preserve">Figure 4.8: </w:t>
      </w:r>
      <w:r w:rsidRPr="009200B2">
        <w:rPr>
          <w:rFonts w:asciiTheme="majorBidi" w:hAnsiTheme="majorBidi" w:cstheme="majorBidi"/>
        </w:rPr>
        <w:t>Grad-CAM Saliency Heatmaps …………………………………….65</w:t>
      </w:r>
      <w:r w:rsidRPr="009200B2">
        <w:rPr>
          <w:rFonts w:asciiTheme="majorBidi" w:hAnsiTheme="majorBidi" w:cstheme="majorBidi"/>
        </w:rPr>
        <w:br w:type="page"/>
      </w:r>
    </w:p>
    <w:p w14:paraId="4A82C103" w14:textId="77777777" w:rsidR="009200B2" w:rsidRPr="009200B2" w:rsidRDefault="009200B2" w:rsidP="009200B2">
      <w:pPr>
        <w:pStyle w:val="Heading1"/>
        <w:ind w:left="0"/>
        <w:rPr>
          <w:rFonts w:asciiTheme="majorBidi" w:hAnsiTheme="majorBidi"/>
        </w:rPr>
      </w:pPr>
      <w:bookmarkStart w:id="6" w:name="_Toc233531013"/>
      <w:r w:rsidRPr="009200B2">
        <w:rPr>
          <w:rFonts w:asciiTheme="majorBidi" w:hAnsiTheme="majorBidi"/>
        </w:rPr>
        <w:lastRenderedPageBreak/>
        <w:t>List of Tables:</w:t>
      </w:r>
      <w:bookmarkEnd w:id="6"/>
    </w:p>
    <w:p w14:paraId="153372B3" w14:textId="77777777" w:rsidR="009200B2" w:rsidRPr="009200B2" w:rsidRDefault="009200B2" w:rsidP="009200B2">
      <w:pPr>
        <w:spacing w:after="160" w:line="259" w:lineRule="auto"/>
        <w:ind w:left="0" w:firstLine="0"/>
        <w:jc w:val="left"/>
        <w:rPr>
          <w:rFonts w:asciiTheme="majorBidi" w:hAnsiTheme="majorBidi" w:cstheme="majorBidi"/>
          <w:bCs/>
        </w:rPr>
      </w:pPr>
      <w:r w:rsidRPr="009200B2">
        <w:rPr>
          <w:rFonts w:asciiTheme="majorBidi" w:hAnsiTheme="majorBidi" w:cstheme="majorBidi"/>
          <w:bCs/>
        </w:rPr>
        <w:t>Table 2.1: Summary of Related Work on FER ………………………………….28</w:t>
      </w:r>
    </w:p>
    <w:p w14:paraId="71C3F200" w14:textId="77777777" w:rsidR="009200B2" w:rsidRPr="009200B2" w:rsidRDefault="009200B2" w:rsidP="009200B2">
      <w:pPr>
        <w:spacing w:after="160" w:line="259" w:lineRule="auto"/>
        <w:ind w:left="0" w:firstLine="0"/>
        <w:jc w:val="left"/>
        <w:rPr>
          <w:rFonts w:asciiTheme="majorBidi" w:hAnsiTheme="majorBidi" w:cstheme="majorBidi"/>
          <w:bCs/>
        </w:rPr>
      </w:pPr>
      <w:r w:rsidRPr="009200B2">
        <w:rPr>
          <w:rFonts w:asciiTheme="majorBidi" w:hAnsiTheme="majorBidi" w:cstheme="majorBidi"/>
          <w:bCs/>
        </w:rPr>
        <w:t>Table 3.1: FER2013 Stratified Dataset Split (70% / 15% / 15%) ……………….32</w:t>
      </w:r>
    </w:p>
    <w:p w14:paraId="0527D3F4" w14:textId="77777777" w:rsidR="009200B2" w:rsidRPr="009200B2" w:rsidRDefault="009200B2" w:rsidP="009200B2">
      <w:pPr>
        <w:spacing w:after="160" w:line="259" w:lineRule="auto"/>
        <w:ind w:left="0" w:firstLine="0"/>
        <w:jc w:val="left"/>
        <w:rPr>
          <w:rFonts w:asciiTheme="majorBidi" w:hAnsiTheme="majorBidi" w:cstheme="majorBidi"/>
          <w:bCs/>
        </w:rPr>
      </w:pPr>
      <w:r w:rsidRPr="009200B2">
        <w:rPr>
          <w:rFonts w:asciiTheme="majorBidi" w:hAnsiTheme="majorBidi" w:cstheme="majorBidi"/>
          <w:bCs/>
        </w:rPr>
        <w:t xml:space="preserve">Table 3.2: </w:t>
      </w:r>
      <w:proofErr w:type="spellStart"/>
      <w:r w:rsidRPr="009200B2">
        <w:rPr>
          <w:rFonts w:asciiTheme="majorBidi" w:hAnsiTheme="majorBidi" w:cstheme="majorBidi"/>
          <w:bCs/>
        </w:rPr>
        <w:t>EfficientViT</w:t>
      </w:r>
      <w:proofErr w:type="spellEnd"/>
      <w:r w:rsidRPr="009200B2">
        <w:rPr>
          <w:rFonts w:asciiTheme="majorBidi" w:hAnsiTheme="majorBidi" w:cstheme="majorBidi"/>
          <w:bCs/>
        </w:rPr>
        <w:t>-FER Training Configuration ………………………</w:t>
      </w:r>
      <w:proofErr w:type="gramStart"/>
      <w:r w:rsidRPr="009200B2">
        <w:rPr>
          <w:rFonts w:asciiTheme="majorBidi" w:hAnsiTheme="majorBidi" w:cstheme="majorBidi"/>
          <w:bCs/>
        </w:rPr>
        <w:t>…..</w:t>
      </w:r>
      <w:proofErr w:type="gramEnd"/>
      <w:r w:rsidRPr="009200B2">
        <w:rPr>
          <w:rFonts w:asciiTheme="majorBidi" w:hAnsiTheme="majorBidi" w:cstheme="majorBidi"/>
          <w:bCs/>
        </w:rPr>
        <w:t>49</w:t>
      </w:r>
    </w:p>
    <w:p w14:paraId="63FAE51F" w14:textId="77777777" w:rsidR="009200B2" w:rsidRPr="009200B2" w:rsidRDefault="009200B2" w:rsidP="009200B2">
      <w:pPr>
        <w:spacing w:after="160" w:line="259" w:lineRule="auto"/>
        <w:ind w:left="0" w:firstLine="0"/>
        <w:jc w:val="left"/>
        <w:rPr>
          <w:rFonts w:asciiTheme="majorBidi" w:hAnsiTheme="majorBidi" w:cstheme="majorBidi"/>
          <w:bCs/>
        </w:rPr>
      </w:pPr>
      <w:r w:rsidRPr="009200B2">
        <w:rPr>
          <w:rFonts w:asciiTheme="majorBidi" w:hAnsiTheme="majorBidi" w:cstheme="majorBidi"/>
          <w:bCs/>
        </w:rPr>
        <w:t>Table 4.1: EfficientNet-B3 Fine-tuning (Training Summary) ………………</w:t>
      </w:r>
      <w:proofErr w:type="gramStart"/>
      <w:r w:rsidRPr="009200B2">
        <w:rPr>
          <w:rFonts w:asciiTheme="majorBidi" w:hAnsiTheme="majorBidi" w:cstheme="majorBidi"/>
          <w:bCs/>
        </w:rPr>
        <w:t>…..</w:t>
      </w:r>
      <w:proofErr w:type="gramEnd"/>
      <w:r w:rsidRPr="009200B2">
        <w:rPr>
          <w:rFonts w:asciiTheme="majorBidi" w:hAnsiTheme="majorBidi" w:cstheme="majorBidi"/>
          <w:bCs/>
        </w:rPr>
        <w:t>61</w:t>
      </w:r>
    </w:p>
    <w:p w14:paraId="2B34B9EB" w14:textId="77777777" w:rsidR="009200B2" w:rsidRPr="009200B2" w:rsidRDefault="009200B2" w:rsidP="009200B2">
      <w:pPr>
        <w:spacing w:after="160" w:line="259" w:lineRule="auto"/>
        <w:ind w:left="0" w:firstLine="0"/>
        <w:jc w:val="left"/>
        <w:rPr>
          <w:rFonts w:asciiTheme="majorBidi" w:hAnsiTheme="majorBidi" w:cstheme="majorBidi"/>
          <w:bCs/>
        </w:rPr>
      </w:pPr>
      <w:r w:rsidRPr="009200B2">
        <w:rPr>
          <w:rFonts w:asciiTheme="majorBidi" w:hAnsiTheme="majorBidi" w:cstheme="majorBidi"/>
          <w:bCs/>
        </w:rPr>
        <w:t xml:space="preserve">Table 4.2: </w:t>
      </w:r>
      <w:proofErr w:type="spellStart"/>
      <w:r w:rsidRPr="009200B2">
        <w:rPr>
          <w:rFonts w:asciiTheme="majorBidi" w:hAnsiTheme="majorBidi" w:cstheme="majorBidi"/>
          <w:bCs/>
        </w:rPr>
        <w:t>EfficientViT</w:t>
      </w:r>
      <w:proofErr w:type="spellEnd"/>
      <w:r w:rsidRPr="009200B2">
        <w:rPr>
          <w:rFonts w:asciiTheme="majorBidi" w:hAnsiTheme="majorBidi" w:cstheme="majorBidi"/>
          <w:bCs/>
        </w:rPr>
        <w:t>-FER Final Test Set Results ……………………………62</w:t>
      </w:r>
    </w:p>
    <w:p w14:paraId="20CD362D" w14:textId="77777777" w:rsidR="009200B2" w:rsidRPr="009200B2" w:rsidRDefault="009200B2" w:rsidP="009200B2">
      <w:pPr>
        <w:spacing w:after="160" w:line="259" w:lineRule="auto"/>
        <w:ind w:left="0" w:firstLine="0"/>
        <w:jc w:val="left"/>
        <w:rPr>
          <w:rFonts w:asciiTheme="majorBidi" w:hAnsiTheme="majorBidi" w:cstheme="majorBidi"/>
          <w:bCs/>
        </w:rPr>
      </w:pPr>
      <w:r w:rsidRPr="009200B2">
        <w:rPr>
          <w:rFonts w:asciiTheme="majorBidi" w:hAnsiTheme="majorBidi" w:cstheme="majorBidi"/>
          <w:bCs/>
        </w:rPr>
        <w:t xml:space="preserve">Table 4.3: Per-Class Classification Report - </w:t>
      </w:r>
      <w:proofErr w:type="spellStart"/>
      <w:r w:rsidRPr="009200B2">
        <w:rPr>
          <w:rFonts w:asciiTheme="majorBidi" w:hAnsiTheme="majorBidi" w:cstheme="majorBidi"/>
          <w:bCs/>
        </w:rPr>
        <w:t>EfficientViT</w:t>
      </w:r>
      <w:proofErr w:type="spellEnd"/>
      <w:r w:rsidRPr="009200B2">
        <w:rPr>
          <w:rFonts w:asciiTheme="majorBidi" w:hAnsiTheme="majorBidi" w:cstheme="majorBidi"/>
          <w:bCs/>
        </w:rPr>
        <w:t>-FER ………………...63</w:t>
      </w:r>
    </w:p>
    <w:p w14:paraId="7BA432F6" w14:textId="77777777" w:rsidR="009200B2" w:rsidRPr="009200B2" w:rsidRDefault="009200B2" w:rsidP="009200B2">
      <w:pPr>
        <w:spacing w:after="160" w:line="259" w:lineRule="auto"/>
        <w:ind w:left="0" w:firstLine="0"/>
        <w:jc w:val="left"/>
        <w:rPr>
          <w:rFonts w:asciiTheme="majorBidi" w:hAnsiTheme="majorBidi" w:cstheme="majorBidi"/>
          <w:bCs/>
        </w:rPr>
      </w:pPr>
      <w:r w:rsidRPr="009200B2">
        <w:rPr>
          <w:rFonts w:asciiTheme="majorBidi" w:hAnsiTheme="majorBidi" w:cstheme="majorBidi"/>
          <w:bCs/>
        </w:rPr>
        <w:br w:type="page"/>
      </w:r>
    </w:p>
    <w:p w14:paraId="654406AB" w14:textId="77777777" w:rsidR="009200B2" w:rsidRPr="009200B2" w:rsidRDefault="009200B2" w:rsidP="009200B2">
      <w:pPr>
        <w:pStyle w:val="Heading1"/>
        <w:ind w:left="-90" w:firstLine="0"/>
        <w:rPr>
          <w:rFonts w:asciiTheme="majorBidi" w:hAnsiTheme="majorBidi"/>
        </w:rPr>
      </w:pPr>
      <w:bookmarkStart w:id="7" w:name="_Toc233531014"/>
      <w:r w:rsidRPr="009200B2">
        <w:rPr>
          <w:rFonts w:asciiTheme="majorBidi" w:hAnsiTheme="majorBidi"/>
        </w:rPr>
        <w:lastRenderedPageBreak/>
        <w:t>Chapter 1 Introduction</w:t>
      </w:r>
      <w:bookmarkEnd w:id="7"/>
      <w:r w:rsidRPr="009200B2">
        <w:rPr>
          <w:rFonts w:asciiTheme="majorBidi" w:hAnsiTheme="majorBidi"/>
        </w:rPr>
        <w:t xml:space="preserve"> </w:t>
      </w:r>
    </w:p>
    <w:p w14:paraId="7DC0BF56" w14:textId="77777777" w:rsidR="009200B2" w:rsidRPr="009200B2" w:rsidRDefault="009200B2" w:rsidP="009200B2">
      <w:pPr>
        <w:pStyle w:val="Heading3"/>
        <w:numPr>
          <w:ilvl w:val="1"/>
          <w:numId w:val="2"/>
        </w:numPr>
        <w:spacing w:after="360"/>
        <w:ind w:left="450" w:hanging="540"/>
        <w:rPr>
          <w:rFonts w:asciiTheme="majorBidi" w:hAnsiTheme="majorBidi"/>
        </w:rPr>
      </w:pPr>
      <w:bookmarkStart w:id="8" w:name="_Toc233531015"/>
      <w:r w:rsidRPr="009200B2">
        <w:rPr>
          <w:rFonts w:asciiTheme="majorBidi" w:hAnsiTheme="majorBidi"/>
        </w:rPr>
        <w:t>Overview</w:t>
      </w:r>
      <w:bookmarkEnd w:id="8"/>
    </w:p>
    <w:p w14:paraId="667931B0" w14:textId="77777777" w:rsidR="009200B2" w:rsidRPr="009200B2" w:rsidRDefault="009200B2" w:rsidP="009200B2">
      <w:pPr>
        <w:rPr>
          <w:rFonts w:asciiTheme="majorBidi" w:hAnsiTheme="majorBidi" w:cstheme="majorBidi"/>
        </w:rPr>
      </w:pPr>
      <w:r w:rsidRPr="009200B2">
        <w:rPr>
          <w:rFonts w:asciiTheme="majorBidi" w:hAnsiTheme="majorBidi" w:cstheme="majorBidi"/>
        </w:rPr>
        <w:t>It must be admitted that the question of automatic recognition of human faces has long been studied by researchers for over half a century, and it belongs to the domains of psychology and computer vision. The first attempts to create a scientific theory of facial expressions have been made by Ekman and Friesen (1971) [1] when they conducted cross-cultural experiments to prove that there are six fundamental emotional expressions, such as happiness, sadness, anger, fear, disgust, and surprise.</w:t>
      </w:r>
    </w:p>
    <w:p w14:paraId="5274190F" w14:textId="77777777" w:rsidR="009200B2" w:rsidRPr="009200B2" w:rsidRDefault="009200B2" w:rsidP="009200B2">
      <w:pPr>
        <w:rPr>
          <w:rFonts w:asciiTheme="majorBidi" w:hAnsiTheme="majorBidi" w:cstheme="majorBidi"/>
        </w:rPr>
      </w:pPr>
    </w:p>
    <w:p w14:paraId="4AF23269"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initial FER systems used manually engineered features like Local Binary Patterns [2], Histograms of Oriented Gradients [3], Gabor wavelets, and classic machine learning models like SVMs. Although these approaches were successful under controlled environments, these systems were not capable of generalizing in real-world scenarios. However, the post-2012 emergence of deep Convolutional Neural Networks [4] </w:t>
      </w:r>
      <w:proofErr w:type="spellStart"/>
      <w:r w:rsidRPr="009200B2">
        <w:rPr>
          <w:rFonts w:asciiTheme="majorBidi" w:hAnsiTheme="majorBidi" w:cstheme="majorBidi"/>
        </w:rPr>
        <w:t>revolutionised</w:t>
      </w:r>
      <w:proofErr w:type="spellEnd"/>
      <w:r w:rsidRPr="009200B2">
        <w:rPr>
          <w:rFonts w:asciiTheme="majorBidi" w:hAnsiTheme="majorBidi" w:cstheme="majorBidi"/>
        </w:rPr>
        <w:t xml:space="preserve"> FER tasks by providing automated learning of discriminative representations from faces without handcrafting features. The next breakthrough in FER came with the introduction of Vision Transformers [5], which capture long-term spatial relationships between face regions using the self-attention mechanism.</w:t>
      </w:r>
    </w:p>
    <w:p w14:paraId="4884B771" w14:textId="77777777" w:rsidR="009200B2" w:rsidRPr="009200B2" w:rsidRDefault="009200B2" w:rsidP="009200B2">
      <w:pPr>
        <w:rPr>
          <w:rFonts w:asciiTheme="majorBidi" w:hAnsiTheme="majorBidi" w:cstheme="majorBidi"/>
        </w:rPr>
      </w:pPr>
    </w:p>
    <w:p w14:paraId="267E46F7"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Nevertheless, there are still two issues that are not solved. The first one concerns the class imbalance and the presence of annotation noise (15-20%) in the benchmark datasets for FER, like FER2013, where the maximum human accuracy was estimated to be 65.5% [6]. The second issue refers to the absence of any reviewed paper with a solution to the above-mentioned problems and maintaining the efficiency of computations. The purpose of the current research is to solve the issues by developing </w:t>
      </w:r>
      <w:proofErr w:type="spellStart"/>
      <w:r w:rsidRPr="009200B2">
        <w:rPr>
          <w:rFonts w:asciiTheme="majorBidi" w:hAnsiTheme="majorBidi" w:cstheme="majorBidi"/>
        </w:rPr>
        <w:t>EfficientViT</w:t>
      </w:r>
      <w:proofErr w:type="spellEnd"/>
      <w:r w:rsidRPr="009200B2">
        <w:rPr>
          <w:rFonts w:asciiTheme="majorBidi" w:hAnsiTheme="majorBidi" w:cstheme="majorBidi"/>
        </w:rPr>
        <w:t xml:space="preserve">-FER, a hybrid CNN-Transformer architecture that consists of a YOLOv8 preprocessing stage, an EfficientNet-B3 backbone pretrained on FER+ dataset with clean annotations, and a </w:t>
      </w:r>
      <w:proofErr w:type="spellStart"/>
      <w:r w:rsidRPr="009200B2">
        <w:rPr>
          <w:rFonts w:asciiTheme="majorBidi" w:hAnsiTheme="majorBidi" w:cstheme="majorBidi"/>
        </w:rPr>
        <w:t>ViT</w:t>
      </w:r>
      <w:proofErr w:type="spellEnd"/>
      <w:r w:rsidRPr="009200B2">
        <w:rPr>
          <w:rFonts w:asciiTheme="majorBidi" w:hAnsiTheme="majorBidi" w:cstheme="majorBidi"/>
        </w:rPr>
        <w:t xml:space="preserve">-Small ensemble module using </w:t>
      </w:r>
      <w:proofErr w:type="spellStart"/>
      <w:r w:rsidRPr="009200B2">
        <w:rPr>
          <w:rFonts w:asciiTheme="majorBidi" w:hAnsiTheme="majorBidi" w:cstheme="majorBidi"/>
        </w:rPr>
        <w:t>MixUp</w:t>
      </w:r>
      <w:proofErr w:type="spellEnd"/>
      <w:r w:rsidRPr="009200B2">
        <w:rPr>
          <w:rFonts w:asciiTheme="majorBidi" w:hAnsiTheme="majorBidi" w:cstheme="majorBidi"/>
        </w:rPr>
        <w:t>/</w:t>
      </w:r>
      <w:proofErr w:type="spellStart"/>
      <w:r w:rsidRPr="009200B2">
        <w:rPr>
          <w:rFonts w:asciiTheme="majorBidi" w:hAnsiTheme="majorBidi" w:cstheme="majorBidi"/>
        </w:rPr>
        <w:t>CutMix</w:t>
      </w:r>
      <w:proofErr w:type="spellEnd"/>
      <w:r w:rsidRPr="009200B2">
        <w:rPr>
          <w:rFonts w:asciiTheme="majorBidi" w:hAnsiTheme="majorBidi" w:cstheme="majorBidi"/>
        </w:rPr>
        <w:t xml:space="preserve"> augmentation, </w:t>
      </w:r>
      <w:proofErr w:type="spellStart"/>
      <w:r w:rsidRPr="009200B2">
        <w:rPr>
          <w:rFonts w:asciiTheme="majorBidi" w:hAnsiTheme="majorBidi" w:cstheme="majorBidi"/>
        </w:rPr>
        <w:t>CrossEntropy</w:t>
      </w:r>
      <w:proofErr w:type="spellEnd"/>
      <w:r w:rsidRPr="009200B2">
        <w:rPr>
          <w:rFonts w:asciiTheme="majorBidi" w:hAnsiTheme="majorBidi" w:cstheme="majorBidi"/>
        </w:rPr>
        <w:t xml:space="preserve"> loss with label smoothing and class-frequency weighting.</w:t>
      </w:r>
    </w:p>
    <w:p w14:paraId="55752E32" w14:textId="77777777" w:rsidR="009200B2" w:rsidRPr="009200B2" w:rsidRDefault="009200B2" w:rsidP="009200B2">
      <w:pPr>
        <w:ind w:left="0" w:firstLine="0"/>
        <w:rPr>
          <w:rFonts w:asciiTheme="majorBidi" w:hAnsiTheme="majorBidi" w:cstheme="majorBidi"/>
        </w:rPr>
      </w:pPr>
    </w:p>
    <w:p w14:paraId="0B7A2469" w14:textId="77777777" w:rsidR="009200B2" w:rsidRPr="009200B2" w:rsidRDefault="009200B2" w:rsidP="009200B2">
      <w:pPr>
        <w:pStyle w:val="Heading3"/>
        <w:numPr>
          <w:ilvl w:val="1"/>
          <w:numId w:val="2"/>
        </w:numPr>
        <w:spacing w:after="360"/>
        <w:ind w:left="450" w:hanging="540"/>
        <w:rPr>
          <w:rFonts w:asciiTheme="majorBidi" w:hAnsiTheme="majorBidi"/>
        </w:rPr>
      </w:pPr>
      <w:r w:rsidRPr="009200B2">
        <w:rPr>
          <w:rFonts w:asciiTheme="majorBidi" w:hAnsiTheme="majorBidi"/>
        </w:rPr>
        <w:lastRenderedPageBreak/>
        <w:t xml:space="preserve">  </w:t>
      </w:r>
      <w:bookmarkStart w:id="9" w:name="_Toc233531016"/>
      <w:r w:rsidRPr="009200B2">
        <w:rPr>
          <w:rFonts w:asciiTheme="majorBidi" w:hAnsiTheme="majorBidi"/>
        </w:rPr>
        <w:t>Problem Definition</w:t>
      </w:r>
      <w:bookmarkEnd w:id="9"/>
    </w:p>
    <w:p w14:paraId="67D3875D" w14:textId="77777777" w:rsidR="009200B2" w:rsidRPr="009200B2" w:rsidRDefault="009200B2" w:rsidP="009200B2">
      <w:pPr>
        <w:rPr>
          <w:rFonts w:asciiTheme="majorBidi" w:hAnsiTheme="majorBidi" w:cstheme="majorBidi"/>
        </w:rPr>
      </w:pPr>
      <w:r w:rsidRPr="009200B2">
        <w:rPr>
          <w:rFonts w:asciiTheme="majorBidi" w:hAnsiTheme="majorBidi" w:cstheme="majorBidi"/>
        </w:rPr>
        <w:t>Despite the remarkable progress that has been made in FER systems due to developments in deep learning techniques, there are still several barriers that stand in the way of developing efficient FER models.</w:t>
      </w:r>
    </w:p>
    <w:p w14:paraId="38FCF5F8" w14:textId="77777777" w:rsidR="009200B2" w:rsidRPr="009200B2" w:rsidRDefault="009200B2" w:rsidP="009200B2">
      <w:pPr>
        <w:rPr>
          <w:rFonts w:asciiTheme="majorBidi" w:hAnsiTheme="majorBidi" w:cstheme="majorBidi"/>
        </w:rPr>
      </w:pPr>
    </w:p>
    <w:p w14:paraId="5B74F63F"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first problem associated with this issue is the quality of data used for building a model. Datasets for training FER algorithms built based on real-world conditions, like the FER2013 dataset, face two major issues at the same time: class imbalance, when one emotion category includes much less samples than another one, and the high level of noise caused by automated or crowd-sourced labelling process. For instance, in the FER2013 dataset there is a 16.4:1 ratio between the major class (Happy) and the minor class (Disgust), and the </w:t>
      </w:r>
      <w:proofErr w:type="spellStart"/>
      <w:r w:rsidRPr="009200B2">
        <w:rPr>
          <w:rFonts w:asciiTheme="majorBidi" w:hAnsiTheme="majorBidi" w:cstheme="majorBidi"/>
        </w:rPr>
        <w:t>mislabelling</w:t>
      </w:r>
      <w:proofErr w:type="spellEnd"/>
      <w:r w:rsidRPr="009200B2">
        <w:rPr>
          <w:rFonts w:asciiTheme="majorBidi" w:hAnsiTheme="majorBidi" w:cstheme="majorBidi"/>
        </w:rPr>
        <w:t xml:space="preserve"> rate of images is estimated to be 15-20% [6]. Consequently, these problems directly restrict the possible upper limit of the accuracy of the model trained using this dataset.</w:t>
      </w:r>
    </w:p>
    <w:p w14:paraId="3117AFD8" w14:textId="77777777" w:rsidR="009200B2" w:rsidRPr="009200B2" w:rsidRDefault="009200B2" w:rsidP="009200B2">
      <w:pPr>
        <w:rPr>
          <w:rFonts w:asciiTheme="majorBidi" w:hAnsiTheme="majorBidi" w:cstheme="majorBidi"/>
        </w:rPr>
      </w:pPr>
    </w:p>
    <w:p w14:paraId="74C1CCF4" w14:textId="77777777" w:rsidR="009200B2" w:rsidRPr="009200B2" w:rsidRDefault="009200B2" w:rsidP="009200B2">
      <w:pPr>
        <w:rPr>
          <w:rFonts w:asciiTheme="majorBidi" w:hAnsiTheme="majorBidi" w:cstheme="majorBidi"/>
        </w:rPr>
      </w:pPr>
      <w:r w:rsidRPr="009200B2">
        <w:rPr>
          <w:rFonts w:asciiTheme="majorBidi" w:hAnsiTheme="majorBidi" w:cstheme="majorBidi"/>
        </w:rPr>
        <w:t>The second problem is the trade-off between accuracy and computational complexity. Models with the best scores on benchmarks use large ensembles, complex hierarchical attention networks, and multi-branch transformer fusion, which have very high parameter complexity [7].</w:t>
      </w:r>
    </w:p>
    <w:p w14:paraId="49E0A487" w14:textId="77777777" w:rsidR="009200B2" w:rsidRPr="009200B2" w:rsidRDefault="009200B2" w:rsidP="009200B2">
      <w:pPr>
        <w:rPr>
          <w:rFonts w:asciiTheme="majorBidi" w:hAnsiTheme="majorBidi" w:cstheme="majorBidi"/>
        </w:rPr>
      </w:pPr>
    </w:p>
    <w:p w14:paraId="4A149A7F" w14:textId="77777777" w:rsidR="009200B2" w:rsidRPr="009200B2" w:rsidRDefault="009200B2" w:rsidP="009200B2">
      <w:pPr>
        <w:rPr>
          <w:rFonts w:asciiTheme="majorBidi" w:hAnsiTheme="majorBidi" w:cstheme="majorBidi"/>
        </w:rPr>
      </w:pPr>
      <w:r w:rsidRPr="009200B2">
        <w:rPr>
          <w:rFonts w:asciiTheme="majorBidi" w:hAnsiTheme="majorBidi" w:cstheme="majorBidi"/>
        </w:rPr>
        <w:t>The third issue is inconsistent evaluation. The vast majority of FER research papers only use accuracy as a performance measure without paying attention to per-class measures that can tell how well the classifier performs for the minority classes of emotions.</w:t>
      </w:r>
    </w:p>
    <w:p w14:paraId="1377D09B" w14:textId="77777777" w:rsidR="009200B2" w:rsidRPr="009200B2" w:rsidRDefault="009200B2" w:rsidP="009200B2">
      <w:pPr>
        <w:rPr>
          <w:rFonts w:asciiTheme="majorBidi" w:hAnsiTheme="majorBidi" w:cstheme="majorBidi"/>
        </w:rPr>
      </w:pPr>
    </w:p>
    <w:p w14:paraId="768A954F" w14:textId="77777777" w:rsidR="009200B2" w:rsidRPr="009200B2" w:rsidRDefault="009200B2" w:rsidP="009200B2">
      <w:pPr>
        <w:rPr>
          <w:rFonts w:asciiTheme="majorBidi" w:hAnsiTheme="majorBidi" w:cstheme="majorBidi"/>
        </w:rPr>
      </w:pPr>
      <w:r w:rsidRPr="009200B2">
        <w:rPr>
          <w:rFonts w:asciiTheme="majorBidi" w:hAnsiTheme="majorBidi" w:cstheme="majorBidi"/>
        </w:rPr>
        <w:t>The fourth issue is interpretability. With more FER use cases emerging in highly regulated areas such as health care, education, human-computer interaction, etc., interpretability becomes increasingly important. None of the existing FER models, especially Transformer-based, allow any possibility to visualize which part of the face contributed to a particular prediction.</w:t>
      </w:r>
    </w:p>
    <w:p w14:paraId="3D8EF115" w14:textId="77777777" w:rsidR="009200B2" w:rsidRPr="009200B2" w:rsidRDefault="009200B2" w:rsidP="009200B2">
      <w:pPr>
        <w:rPr>
          <w:rFonts w:asciiTheme="majorBidi" w:hAnsiTheme="majorBidi" w:cstheme="majorBidi"/>
        </w:rPr>
      </w:pPr>
    </w:p>
    <w:p w14:paraId="2FC3965C" w14:textId="77777777" w:rsidR="009200B2" w:rsidRPr="009200B2" w:rsidRDefault="009200B2" w:rsidP="009200B2">
      <w:pPr>
        <w:rPr>
          <w:rFonts w:asciiTheme="majorBidi" w:hAnsiTheme="majorBidi" w:cstheme="majorBidi"/>
        </w:rPr>
      </w:pPr>
    </w:p>
    <w:p w14:paraId="7D6C1831" w14:textId="77777777" w:rsidR="009200B2" w:rsidRPr="009200B2" w:rsidRDefault="009200B2" w:rsidP="009200B2">
      <w:pPr>
        <w:rPr>
          <w:rFonts w:asciiTheme="majorBidi" w:hAnsiTheme="majorBidi" w:cstheme="majorBidi"/>
        </w:rPr>
      </w:pPr>
      <w:r w:rsidRPr="009200B2">
        <w:rPr>
          <w:rFonts w:asciiTheme="majorBidi" w:hAnsiTheme="majorBidi" w:cstheme="majorBidi"/>
        </w:rPr>
        <w:lastRenderedPageBreak/>
        <w:t xml:space="preserve">This thesis solves all of these issues by using the </w:t>
      </w:r>
      <w:proofErr w:type="spellStart"/>
      <w:r w:rsidRPr="009200B2">
        <w:rPr>
          <w:rFonts w:asciiTheme="majorBidi" w:hAnsiTheme="majorBidi" w:cstheme="majorBidi"/>
        </w:rPr>
        <w:t>EfficientViT</w:t>
      </w:r>
      <w:proofErr w:type="spellEnd"/>
      <w:r w:rsidRPr="009200B2">
        <w:rPr>
          <w:rFonts w:asciiTheme="majorBidi" w:hAnsiTheme="majorBidi" w:cstheme="majorBidi"/>
        </w:rPr>
        <w:t xml:space="preserve">-FER framework which utilizes FER+ labels to solve the problem of noisy annotations, </w:t>
      </w:r>
      <w:proofErr w:type="spellStart"/>
      <w:r w:rsidRPr="009200B2">
        <w:rPr>
          <w:rFonts w:asciiTheme="majorBidi" w:hAnsiTheme="majorBidi" w:cstheme="majorBidi"/>
        </w:rPr>
        <w:t>MixUp</w:t>
      </w:r>
      <w:proofErr w:type="spellEnd"/>
      <w:r w:rsidRPr="009200B2">
        <w:rPr>
          <w:rFonts w:asciiTheme="majorBidi" w:hAnsiTheme="majorBidi" w:cstheme="majorBidi"/>
        </w:rPr>
        <w:t xml:space="preserve"> and </w:t>
      </w:r>
      <w:proofErr w:type="spellStart"/>
      <w:r w:rsidRPr="009200B2">
        <w:rPr>
          <w:rFonts w:asciiTheme="majorBidi" w:hAnsiTheme="majorBidi" w:cstheme="majorBidi"/>
        </w:rPr>
        <w:t>CutMix</w:t>
      </w:r>
      <w:proofErr w:type="spellEnd"/>
      <w:r w:rsidRPr="009200B2">
        <w:rPr>
          <w:rFonts w:asciiTheme="majorBidi" w:hAnsiTheme="majorBidi" w:cstheme="majorBidi"/>
        </w:rPr>
        <w:t xml:space="preserve"> to solve the problem of class imbalance, and a multi-dimensional CNN-Transformer combination evaluation by accuracy and per-class F1-score as well as Grad-CAM visualization to solve the interpretability issue.</w:t>
      </w:r>
    </w:p>
    <w:p w14:paraId="36E908A9" w14:textId="77777777" w:rsidR="009200B2" w:rsidRPr="009200B2" w:rsidRDefault="009200B2" w:rsidP="009200B2">
      <w:pPr>
        <w:rPr>
          <w:rFonts w:asciiTheme="majorBidi" w:hAnsiTheme="majorBidi" w:cstheme="majorBidi"/>
        </w:rPr>
      </w:pPr>
    </w:p>
    <w:p w14:paraId="24FE14C9" w14:textId="77777777" w:rsidR="009200B2" w:rsidRPr="009200B2" w:rsidRDefault="009200B2" w:rsidP="009200B2">
      <w:pPr>
        <w:rPr>
          <w:rFonts w:asciiTheme="majorBidi" w:hAnsiTheme="majorBidi" w:cstheme="majorBidi"/>
        </w:rPr>
      </w:pPr>
    </w:p>
    <w:p w14:paraId="4270313F" w14:textId="77777777" w:rsidR="009200B2" w:rsidRPr="009200B2" w:rsidRDefault="009200B2" w:rsidP="009200B2">
      <w:pPr>
        <w:pStyle w:val="Heading3"/>
        <w:numPr>
          <w:ilvl w:val="1"/>
          <w:numId w:val="2"/>
        </w:numPr>
        <w:spacing w:after="360"/>
        <w:ind w:left="450" w:hanging="540"/>
        <w:rPr>
          <w:rFonts w:asciiTheme="majorBidi" w:hAnsiTheme="majorBidi"/>
        </w:rPr>
      </w:pPr>
      <w:r w:rsidRPr="009200B2">
        <w:rPr>
          <w:rFonts w:asciiTheme="majorBidi" w:hAnsiTheme="majorBidi"/>
        </w:rPr>
        <w:t xml:space="preserve">  </w:t>
      </w:r>
      <w:bookmarkStart w:id="10" w:name="_Toc233531017"/>
      <w:r w:rsidRPr="009200B2">
        <w:rPr>
          <w:rFonts w:asciiTheme="majorBidi" w:hAnsiTheme="majorBidi"/>
        </w:rPr>
        <w:t>Thesis Objectives</w:t>
      </w:r>
      <w:bookmarkEnd w:id="10"/>
    </w:p>
    <w:p w14:paraId="651E09A3" w14:textId="77777777" w:rsidR="009200B2" w:rsidRPr="009200B2" w:rsidRDefault="009200B2" w:rsidP="009200B2">
      <w:pPr>
        <w:rPr>
          <w:rFonts w:asciiTheme="majorBidi" w:hAnsiTheme="majorBidi" w:cstheme="majorBidi"/>
        </w:rPr>
      </w:pPr>
      <w:r w:rsidRPr="009200B2">
        <w:rPr>
          <w:rFonts w:asciiTheme="majorBidi" w:hAnsiTheme="majorBidi" w:cstheme="majorBidi"/>
        </w:rPr>
        <w:t>One of the key purposes of the thesis work is the creation of a highly efficient hybrid architecture of CNN-Transformer that can provide high accuracy of face expressions recognition on difficult wild datasets and solve the problem of annotation noise and class imbalance at the same time. To do this, the following objectives are defined:</w:t>
      </w:r>
    </w:p>
    <w:p w14:paraId="4C64A48E" w14:textId="77777777" w:rsidR="009200B2" w:rsidRPr="009200B2" w:rsidRDefault="009200B2" w:rsidP="009200B2">
      <w:pPr>
        <w:rPr>
          <w:rFonts w:asciiTheme="majorBidi" w:hAnsiTheme="majorBidi" w:cstheme="majorBidi"/>
        </w:rPr>
      </w:pPr>
    </w:p>
    <w:p w14:paraId="4C09BC78" w14:textId="77777777" w:rsidR="009200B2" w:rsidRPr="009200B2" w:rsidRDefault="009200B2" w:rsidP="009200B2">
      <w:pPr>
        <w:pStyle w:val="ListParagraph"/>
        <w:numPr>
          <w:ilvl w:val="0"/>
          <w:numId w:val="3"/>
        </w:numPr>
        <w:spacing w:after="160" w:line="259" w:lineRule="auto"/>
        <w:ind w:left="900"/>
        <w:rPr>
          <w:rFonts w:asciiTheme="majorBidi" w:hAnsiTheme="majorBidi" w:cstheme="majorBidi"/>
        </w:rPr>
      </w:pPr>
      <w:r w:rsidRPr="009200B2">
        <w:rPr>
          <w:rFonts w:asciiTheme="majorBidi" w:hAnsiTheme="majorBidi" w:cstheme="majorBidi"/>
        </w:rPr>
        <w:t>To conduct an analysis of the existing state of the art in the field of facial expression recognition in order to uncover limitations and research gaps driving the development of the suggested solution.</w:t>
      </w:r>
    </w:p>
    <w:p w14:paraId="2C901C1D" w14:textId="77777777" w:rsidR="009200B2" w:rsidRPr="009200B2" w:rsidRDefault="009200B2" w:rsidP="009200B2">
      <w:pPr>
        <w:pStyle w:val="ListParagraph"/>
        <w:spacing w:after="160" w:line="259" w:lineRule="auto"/>
        <w:ind w:left="900" w:firstLine="0"/>
        <w:rPr>
          <w:rFonts w:asciiTheme="majorBidi" w:hAnsiTheme="majorBidi" w:cstheme="majorBidi"/>
        </w:rPr>
      </w:pPr>
    </w:p>
    <w:p w14:paraId="2F935A2E" w14:textId="77777777" w:rsidR="009200B2" w:rsidRPr="009200B2" w:rsidRDefault="009200B2" w:rsidP="009200B2">
      <w:pPr>
        <w:pStyle w:val="ListParagraph"/>
        <w:numPr>
          <w:ilvl w:val="0"/>
          <w:numId w:val="3"/>
        </w:numPr>
        <w:spacing w:after="160" w:line="259" w:lineRule="auto"/>
        <w:ind w:left="900"/>
        <w:rPr>
          <w:rFonts w:asciiTheme="majorBidi" w:hAnsiTheme="majorBidi" w:cstheme="majorBidi"/>
        </w:rPr>
      </w:pPr>
      <w:r w:rsidRPr="009200B2">
        <w:rPr>
          <w:rFonts w:asciiTheme="majorBidi" w:hAnsiTheme="majorBidi" w:cstheme="majorBidi"/>
        </w:rPr>
        <w:t xml:space="preserve">To design a new hybrid CNN-Transformer architecture, capable of delivering high recognition accuracy by leveraging the power of local feature extraction provided by EfficientNet-B3 and global attention offered by </w:t>
      </w:r>
      <w:proofErr w:type="spellStart"/>
      <w:r w:rsidRPr="009200B2">
        <w:rPr>
          <w:rFonts w:asciiTheme="majorBidi" w:hAnsiTheme="majorBidi" w:cstheme="majorBidi"/>
        </w:rPr>
        <w:t>ViT</w:t>
      </w:r>
      <w:proofErr w:type="spellEnd"/>
      <w:r w:rsidRPr="009200B2">
        <w:rPr>
          <w:rFonts w:asciiTheme="majorBidi" w:hAnsiTheme="majorBidi" w:cstheme="majorBidi"/>
        </w:rPr>
        <w:t>-Small through a weighted ensemble methodology.</w:t>
      </w:r>
    </w:p>
    <w:p w14:paraId="42F761CA" w14:textId="77777777" w:rsidR="009200B2" w:rsidRPr="009200B2" w:rsidRDefault="009200B2" w:rsidP="009200B2">
      <w:pPr>
        <w:pStyle w:val="ListParagraph"/>
        <w:spacing w:after="160" w:line="259" w:lineRule="auto"/>
        <w:ind w:left="900" w:firstLine="0"/>
        <w:rPr>
          <w:rFonts w:asciiTheme="majorBidi" w:hAnsiTheme="majorBidi" w:cstheme="majorBidi"/>
        </w:rPr>
      </w:pPr>
    </w:p>
    <w:p w14:paraId="276F5C60" w14:textId="77777777" w:rsidR="009200B2" w:rsidRPr="009200B2" w:rsidRDefault="009200B2" w:rsidP="009200B2">
      <w:pPr>
        <w:pStyle w:val="ListParagraph"/>
        <w:numPr>
          <w:ilvl w:val="0"/>
          <w:numId w:val="3"/>
        </w:numPr>
        <w:spacing w:after="160" w:line="259" w:lineRule="auto"/>
        <w:ind w:left="900"/>
        <w:rPr>
          <w:rFonts w:asciiTheme="majorBidi" w:hAnsiTheme="majorBidi" w:cstheme="majorBidi"/>
        </w:rPr>
      </w:pPr>
      <w:r w:rsidRPr="009200B2">
        <w:rPr>
          <w:rFonts w:asciiTheme="majorBidi" w:hAnsiTheme="majorBidi" w:cstheme="majorBidi"/>
        </w:rPr>
        <w:t>To implement a training pipeline, aimed at dealing with the problems associated with annotation noise and class imbalance of the FER2013 dataset via FER+ label refinement, data augmentations (</w:t>
      </w:r>
      <w:proofErr w:type="spellStart"/>
      <w:r w:rsidRPr="009200B2">
        <w:rPr>
          <w:rFonts w:asciiTheme="majorBidi" w:hAnsiTheme="majorBidi" w:cstheme="majorBidi"/>
        </w:rPr>
        <w:t>MixUp</w:t>
      </w:r>
      <w:proofErr w:type="spellEnd"/>
      <w:r w:rsidRPr="009200B2">
        <w:rPr>
          <w:rFonts w:asciiTheme="majorBidi" w:hAnsiTheme="majorBidi" w:cstheme="majorBidi"/>
        </w:rPr>
        <w:t xml:space="preserve"> and </w:t>
      </w:r>
      <w:proofErr w:type="spellStart"/>
      <w:r w:rsidRPr="009200B2">
        <w:rPr>
          <w:rFonts w:asciiTheme="majorBidi" w:hAnsiTheme="majorBidi" w:cstheme="majorBidi"/>
        </w:rPr>
        <w:t>CutMix</w:t>
      </w:r>
      <w:proofErr w:type="spellEnd"/>
      <w:r w:rsidRPr="009200B2">
        <w:rPr>
          <w:rFonts w:asciiTheme="majorBidi" w:hAnsiTheme="majorBidi" w:cstheme="majorBidi"/>
        </w:rPr>
        <w:t>), cross-entropy loss with label smoothing, and class-frequency balancing.</w:t>
      </w:r>
    </w:p>
    <w:p w14:paraId="7637881E" w14:textId="77777777" w:rsidR="009200B2" w:rsidRPr="009200B2" w:rsidRDefault="009200B2" w:rsidP="009200B2">
      <w:pPr>
        <w:pStyle w:val="ListParagraph"/>
        <w:spacing w:after="160" w:line="259" w:lineRule="auto"/>
        <w:ind w:left="900" w:firstLine="0"/>
        <w:rPr>
          <w:rFonts w:asciiTheme="majorBidi" w:hAnsiTheme="majorBidi" w:cstheme="majorBidi"/>
        </w:rPr>
      </w:pPr>
    </w:p>
    <w:p w14:paraId="4B6DDE69" w14:textId="77777777" w:rsidR="009200B2" w:rsidRPr="009200B2" w:rsidRDefault="009200B2" w:rsidP="009200B2">
      <w:pPr>
        <w:pStyle w:val="ListParagraph"/>
        <w:numPr>
          <w:ilvl w:val="0"/>
          <w:numId w:val="3"/>
        </w:numPr>
        <w:spacing w:after="160" w:line="259" w:lineRule="auto"/>
        <w:ind w:left="900"/>
        <w:rPr>
          <w:rFonts w:asciiTheme="majorBidi" w:hAnsiTheme="majorBidi" w:cstheme="majorBidi"/>
        </w:rPr>
      </w:pPr>
      <w:r w:rsidRPr="009200B2">
        <w:rPr>
          <w:rFonts w:asciiTheme="majorBidi" w:hAnsiTheme="majorBidi" w:cstheme="majorBidi"/>
        </w:rPr>
        <w:t>To implement a pre-processing pipeline based on YOLOv8, enabling the detection and cropping of the facial region from FER2013 images and thus providing proper inputs for classification models.</w:t>
      </w:r>
    </w:p>
    <w:p w14:paraId="50FA3131" w14:textId="77777777" w:rsidR="009200B2" w:rsidRPr="009200B2" w:rsidRDefault="009200B2" w:rsidP="009200B2">
      <w:pPr>
        <w:pStyle w:val="ListParagraph"/>
        <w:spacing w:after="160" w:line="259" w:lineRule="auto"/>
        <w:ind w:left="900" w:firstLine="0"/>
        <w:rPr>
          <w:rFonts w:asciiTheme="majorBidi" w:hAnsiTheme="majorBidi" w:cstheme="majorBidi"/>
        </w:rPr>
      </w:pPr>
    </w:p>
    <w:p w14:paraId="293E16D8" w14:textId="77777777" w:rsidR="009200B2" w:rsidRPr="009200B2" w:rsidRDefault="009200B2" w:rsidP="009200B2">
      <w:pPr>
        <w:pStyle w:val="ListParagraph"/>
        <w:numPr>
          <w:ilvl w:val="0"/>
          <w:numId w:val="3"/>
        </w:numPr>
        <w:spacing w:after="160" w:line="259" w:lineRule="auto"/>
        <w:ind w:left="900"/>
        <w:rPr>
          <w:rFonts w:asciiTheme="majorBidi" w:hAnsiTheme="majorBidi" w:cstheme="majorBidi"/>
        </w:rPr>
      </w:pPr>
      <w:r w:rsidRPr="009200B2">
        <w:rPr>
          <w:rFonts w:asciiTheme="majorBidi" w:hAnsiTheme="majorBidi" w:cstheme="majorBidi"/>
        </w:rPr>
        <w:t xml:space="preserve">To evaluate the performance of the suggested </w:t>
      </w:r>
      <w:proofErr w:type="spellStart"/>
      <w:r w:rsidRPr="009200B2">
        <w:rPr>
          <w:rFonts w:asciiTheme="majorBidi" w:hAnsiTheme="majorBidi" w:cstheme="majorBidi"/>
        </w:rPr>
        <w:t>EfficientViT</w:t>
      </w:r>
      <w:proofErr w:type="spellEnd"/>
      <w:r w:rsidRPr="009200B2">
        <w:rPr>
          <w:rFonts w:asciiTheme="majorBidi" w:hAnsiTheme="majorBidi" w:cstheme="majorBidi"/>
        </w:rPr>
        <w:t xml:space="preserve">-FER framework on FER2013 benchmark using a multi-dimensional evaluation procedure </w:t>
      </w:r>
      <w:r w:rsidRPr="009200B2">
        <w:rPr>
          <w:rFonts w:asciiTheme="majorBidi" w:hAnsiTheme="majorBidi" w:cstheme="majorBidi"/>
        </w:rPr>
        <w:lastRenderedPageBreak/>
        <w:t>including overall accuracy and per-class F1-score metrics and comparing it to six state-of-the-art FER frameworks published in 2021-2026.</w:t>
      </w:r>
    </w:p>
    <w:p w14:paraId="4DFF217A" w14:textId="77777777" w:rsidR="009200B2" w:rsidRPr="009200B2" w:rsidRDefault="009200B2" w:rsidP="009200B2">
      <w:pPr>
        <w:pStyle w:val="ListParagraph"/>
        <w:spacing w:after="160" w:line="259" w:lineRule="auto"/>
        <w:ind w:left="900" w:firstLine="0"/>
        <w:rPr>
          <w:rFonts w:asciiTheme="majorBidi" w:hAnsiTheme="majorBidi" w:cstheme="majorBidi"/>
        </w:rPr>
      </w:pPr>
    </w:p>
    <w:p w14:paraId="4FB42A53" w14:textId="77777777" w:rsidR="009200B2" w:rsidRPr="009200B2" w:rsidRDefault="009200B2" w:rsidP="009200B2">
      <w:pPr>
        <w:pStyle w:val="ListParagraph"/>
        <w:numPr>
          <w:ilvl w:val="0"/>
          <w:numId w:val="3"/>
        </w:numPr>
        <w:spacing w:after="160" w:line="259" w:lineRule="auto"/>
        <w:ind w:left="900"/>
        <w:rPr>
          <w:rFonts w:asciiTheme="majorBidi" w:hAnsiTheme="majorBidi" w:cstheme="majorBidi"/>
        </w:rPr>
      </w:pPr>
      <w:r w:rsidRPr="009200B2">
        <w:rPr>
          <w:rFonts w:asciiTheme="majorBidi" w:hAnsiTheme="majorBidi" w:cstheme="majorBidi"/>
        </w:rPr>
        <w:t>To Provide explainability assessment through Gradient-weighted Class Activation Mapping, which allows us to interpret how the model makes its decisions based on visual facial patterns.</w:t>
      </w:r>
    </w:p>
    <w:p w14:paraId="4DC8864C" w14:textId="77777777" w:rsidR="009200B2" w:rsidRPr="009200B2" w:rsidRDefault="009200B2" w:rsidP="009200B2">
      <w:pPr>
        <w:spacing w:after="160" w:line="259" w:lineRule="auto"/>
        <w:ind w:left="0" w:firstLine="0"/>
        <w:jc w:val="left"/>
        <w:rPr>
          <w:rFonts w:asciiTheme="majorBidi" w:hAnsiTheme="majorBidi" w:cstheme="majorBidi"/>
          <w:b/>
        </w:rPr>
      </w:pPr>
    </w:p>
    <w:p w14:paraId="20D4EAC7" w14:textId="77777777" w:rsidR="009200B2" w:rsidRPr="009200B2" w:rsidRDefault="009200B2" w:rsidP="009200B2">
      <w:pPr>
        <w:pStyle w:val="Heading3"/>
        <w:numPr>
          <w:ilvl w:val="1"/>
          <w:numId w:val="2"/>
        </w:numPr>
        <w:spacing w:after="360"/>
        <w:ind w:left="450" w:hanging="540"/>
        <w:rPr>
          <w:rFonts w:asciiTheme="majorBidi" w:hAnsiTheme="majorBidi"/>
        </w:rPr>
      </w:pPr>
      <w:r w:rsidRPr="009200B2">
        <w:rPr>
          <w:rFonts w:asciiTheme="majorBidi" w:hAnsiTheme="majorBidi"/>
        </w:rPr>
        <w:t xml:space="preserve">  </w:t>
      </w:r>
      <w:bookmarkStart w:id="11" w:name="_Toc233531018"/>
      <w:r w:rsidRPr="009200B2">
        <w:rPr>
          <w:rFonts w:asciiTheme="majorBidi" w:hAnsiTheme="majorBidi"/>
        </w:rPr>
        <w:t>Thesis Contribution</w:t>
      </w:r>
      <w:bookmarkEnd w:id="11"/>
    </w:p>
    <w:p w14:paraId="233F8D9D" w14:textId="77777777" w:rsidR="009200B2" w:rsidRPr="009200B2" w:rsidRDefault="009200B2" w:rsidP="009200B2">
      <w:pPr>
        <w:pStyle w:val="ListParagraph"/>
        <w:ind w:left="797" w:firstLine="0"/>
        <w:rPr>
          <w:rFonts w:asciiTheme="majorBidi" w:hAnsiTheme="majorBidi" w:cstheme="majorBidi"/>
        </w:rPr>
      </w:pPr>
      <w:r w:rsidRPr="009200B2">
        <w:rPr>
          <w:rFonts w:asciiTheme="majorBidi" w:hAnsiTheme="majorBidi" w:cstheme="majorBidi"/>
        </w:rPr>
        <w:t>This thesis contributes to Facial Expression Recognition literature with the following original contributions:</w:t>
      </w:r>
    </w:p>
    <w:p w14:paraId="58289826" w14:textId="77777777" w:rsidR="009200B2" w:rsidRPr="009200B2" w:rsidRDefault="009200B2" w:rsidP="009200B2">
      <w:pPr>
        <w:pStyle w:val="ListParagraph"/>
        <w:ind w:left="797" w:firstLine="0"/>
        <w:rPr>
          <w:rFonts w:asciiTheme="majorBidi" w:hAnsiTheme="majorBidi" w:cstheme="majorBidi"/>
        </w:rPr>
      </w:pPr>
    </w:p>
    <w:p w14:paraId="2861DB06" w14:textId="77777777" w:rsidR="009200B2" w:rsidRPr="009200B2" w:rsidRDefault="009200B2" w:rsidP="009200B2">
      <w:pPr>
        <w:pStyle w:val="ListParagraph"/>
        <w:numPr>
          <w:ilvl w:val="0"/>
          <w:numId w:val="3"/>
        </w:numPr>
        <w:spacing w:after="160" w:line="259" w:lineRule="auto"/>
        <w:ind w:left="900"/>
        <w:rPr>
          <w:rFonts w:asciiTheme="majorBidi" w:hAnsiTheme="majorBidi" w:cstheme="majorBidi"/>
        </w:rPr>
      </w:pPr>
      <w:r w:rsidRPr="009200B2">
        <w:rPr>
          <w:rFonts w:asciiTheme="majorBidi" w:hAnsiTheme="majorBidi" w:cstheme="majorBidi"/>
        </w:rPr>
        <w:t xml:space="preserve">Hybrid CNN-Transformer Pipeline. </w:t>
      </w:r>
      <w:proofErr w:type="spellStart"/>
      <w:r w:rsidRPr="009200B2">
        <w:rPr>
          <w:rFonts w:asciiTheme="majorBidi" w:hAnsiTheme="majorBidi" w:cstheme="majorBidi"/>
        </w:rPr>
        <w:t>EfficientViT</w:t>
      </w:r>
      <w:proofErr w:type="spellEnd"/>
      <w:r w:rsidRPr="009200B2">
        <w:rPr>
          <w:rFonts w:asciiTheme="majorBidi" w:hAnsiTheme="majorBidi" w:cstheme="majorBidi"/>
        </w:rPr>
        <w:t xml:space="preserve">-FER model architecture uses an ensemble combination of EfficientNet-B3 and </w:t>
      </w:r>
      <w:proofErr w:type="spellStart"/>
      <w:r w:rsidRPr="009200B2">
        <w:rPr>
          <w:rFonts w:asciiTheme="majorBidi" w:hAnsiTheme="majorBidi" w:cstheme="majorBidi"/>
        </w:rPr>
        <w:t>ViT</w:t>
      </w:r>
      <w:proofErr w:type="spellEnd"/>
      <w:r w:rsidRPr="009200B2">
        <w:rPr>
          <w:rFonts w:asciiTheme="majorBidi" w:hAnsiTheme="majorBidi" w:cstheme="majorBidi"/>
        </w:rPr>
        <w:t>-Small architectures by taking advantage of the complementary feature extraction properties of convolutional networks and transformer networks respectively for accurate FER.</w:t>
      </w:r>
    </w:p>
    <w:p w14:paraId="4D1C3A43" w14:textId="77777777" w:rsidR="009200B2" w:rsidRPr="009200B2" w:rsidRDefault="009200B2" w:rsidP="009200B2">
      <w:pPr>
        <w:pStyle w:val="ListParagraph"/>
        <w:spacing w:after="160" w:line="259" w:lineRule="auto"/>
        <w:ind w:left="900" w:firstLine="0"/>
        <w:rPr>
          <w:rFonts w:asciiTheme="majorBidi" w:hAnsiTheme="majorBidi" w:cstheme="majorBidi"/>
        </w:rPr>
      </w:pPr>
    </w:p>
    <w:p w14:paraId="4EF40850" w14:textId="77777777" w:rsidR="009200B2" w:rsidRPr="009200B2" w:rsidRDefault="009200B2" w:rsidP="009200B2">
      <w:pPr>
        <w:pStyle w:val="ListParagraph"/>
        <w:numPr>
          <w:ilvl w:val="0"/>
          <w:numId w:val="3"/>
        </w:numPr>
        <w:spacing w:after="160" w:line="259" w:lineRule="auto"/>
        <w:ind w:left="900"/>
        <w:rPr>
          <w:rFonts w:asciiTheme="majorBidi" w:hAnsiTheme="majorBidi" w:cstheme="majorBidi"/>
        </w:rPr>
      </w:pPr>
      <w:r w:rsidRPr="009200B2">
        <w:rPr>
          <w:rFonts w:asciiTheme="majorBidi" w:hAnsiTheme="majorBidi" w:cstheme="majorBidi"/>
        </w:rPr>
        <w:t xml:space="preserve">Label Refinement and Augmentation Strategy for Training. The use of FER+ clean labels, which are crowd-sourced in an effort to solve the problem of label noise, and augmentation strategies such as </w:t>
      </w:r>
      <w:proofErr w:type="spellStart"/>
      <w:r w:rsidRPr="009200B2">
        <w:rPr>
          <w:rFonts w:asciiTheme="majorBidi" w:hAnsiTheme="majorBidi" w:cstheme="majorBidi"/>
        </w:rPr>
        <w:t>MixUp</w:t>
      </w:r>
      <w:proofErr w:type="spellEnd"/>
      <w:r w:rsidRPr="009200B2">
        <w:rPr>
          <w:rFonts w:asciiTheme="majorBidi" w:hAnsiTheme="majorBidi" w:cstheme="majorBidi"/>
        </w:rPr>
        <w:t xml:space="preserve"> and </w:t>
      </w:r>
      <w:proofErr w:type="spellStart"/>
      <w:r w:rsidRPr="009200B2">
        <w:rPr>
          <w:rFonts w:asciiTheme="majorBidi" w:hAnsiTheme="majorBidi" w:cstheme="majorBidi"/>
        </w:rPr>
        <w:t>CutMix</w:t>
      </w:r>
      <w:proofErr w:type="spellEnd"/>
      <w:r w:rsidRPr="009200B2">
        <w:rPr>
          <w:rFonts w:asciiTheme="majorBidi" w:hAnsiTheme="majorBidi" w:cstheme="majorBidi"/>
        </w:rPr>
        <w:t xml:space="preserve">, </w:t>
      </w:r>
      <w:proofErr w:type="spellStart"/>
      <w:r w:rsidRPr="009200B2">
        <w:rPr>
          <w:rFonts w:asciiTheme="majorBidi" w:hAnsiTheme="majorBidi" w:cstheme="majorBidi"/>
        </w:rPr>
        <w:t>CrossEntropy</w:t>
      </w:r>
      <w:proofErr w:type="spellEnd"/>
      <w:r w:rsidRPr="009200B2">
        <w:rPr>
          <w:rFonts w:asciiTheme="majorBidi" w:hAnsiTheme="majorBidi" w:cstheme="majorBidi"/>
        </w:rPr>
        <w:t xml:space="preserve"> loss with label smoothing and class frequency weightings in order to tackle the problems of class imbalance and label noise in the data.</w:t>
      </w:r>
    </w:p>
    <w:p w14:paraId="02EFB517" w14:textId="77777777" w:rsidR="009200B2" w:rsidRPr="009200B2" w:rsidRDefault="009200B2" w:rsidP="009200B2">
      <w:pPr>
        <w:pStyle w:val="ListParagraph"/>
        <w:spacing w:after="160" w:line="259" w:lineRule="auto"/>
        <w:ind w:left="900" w:firstLine="0"/>
        <w:rPr>
          <w:rFonts w:asciiTheme="majorBidi" w:hAnsiTheme="majorBidi" w:cstheme="majorBidi"/>
        </w:rPr>
      </w:pPr>
    </w:p>
    <w:p w14:paraId="4102E688" w14:textId="77777777" w:rsidR="009200B2" w:rsidRPr="009200B2" w:rsidRDefault="009200B2" w:rsidP="009200B2">
      <w:pPr>
        <w:pStyle w:val="ListParagraph"/>
        <w:numPr>
          <w:ilvl w:val="0"/>
          <w:numId w:val="3"/>
        </w:numPr>
        <w:spacing w:after="160" w:line="259" w:lineRule="auto"/>
        <w:ind w:left="900"/>
        <w:rPr>
          <w:rFonts w:asciiTheme="majorBidi" w:hAnsiTheme="majorBidi" w:cstheme="majorBidi"/>
        </w:rPr>
      </w:pPr>
      <w:r w:rsidRPr="009200B2">
        <w:rPr>
          <w:rFonts w:asciiTheme="majorBidi" w:hAnsiTheme="majorBidi" w:cstheme="majorBidi"/>
        </w:rPr>
        <w:t>Preprocessing Pipeline using YOLOv8 Architecture. A face detection and alignment preprocessing pipeline for FER2013 images where images are standardized to produce clean 224×224 RGB face crops for FER.</w:t>
      </w:r>
    </w:p>
    <w:p w14:paraId="2752CB92" w14:textId="77777777" w:rsidR="009200B2" w:rsidRPr="009200B2" w:rsidRDefault="009200B2" w:rsidP="009200B2">
      <w:pPr>
        <w:pStyle w:val="ListParagraph"/>
        <w:spacing w:after="160" w:line="259" w:lineRule="auto"/>
        <w:ind w:left="900" w:firstLine="0"/>
        <w:rPr>
          <w:rFonts w:asciiTheme="majorBidi" w:hAnsiTheme="majorBidi" w:cstheme="majorBidi"/>
        </w:rPr>
      </w:pPr>
    </w:p>
    <w:p w14:paraId="2E587A8E" w14:textId="77777777" w:rsidR="009200B2" w:rsidRPr="009200B2" w:rsidRDefault="009200B2" w:rsidP="009200B2">
      <w:pPr>
        <w:pStyle w:val="ListParagraph"/>
        <w:numPr>
          <w:ilvl w:val="0"/>
          <w:numId w:val="3"/>
        </w:numPr>
        <w:spacing w:after="160" w:line="259" w:lineRule="auto"/>
        <w:ind w:left="900"/>
        <w:rPr>
          <w:rFonts w:asciiTheme="majorBidi" w:hAnsiTheme="majorBidi" w:cstheme="majorBidi"/>
        </w:rPr>
      </w:pPr>
      <w:r w:rsidRPr="009200B2">
        <w:rPr>
          <w:rFonts w:asciiTheme="majorBidi" w:hAnsiTheme="majorBidi" w:cstheme="majorBidi"/>
        </w:rPr>
        <w:t>Multi-Dimensional Evaluation Methodology. An evaluation framework for calculating accuracy and F1-scores of each emotion class in order to compare results with those of the best models in the field.</w:t>
      </w:r>
    </w:p>
    <w:p w14:paraId="13625D40" w14:textId="77777777" w:rsidR="009200B2" w:rsidRPr="009200B2" w:rsidRDefault="009200B2" w:rsidP="009200B2">
      <w:pPr>
        <w:pStyle w:val="ListParagraph"/>
        <w:spacing w:after="160" w:line="259" w:lineRule="auto"/>
        <w:ind w:left="900" w:firstLine="0"/>
        <w:rPr>
          <w:rFonts w:asciiTheme="majorBidi" w:hAnsiTheme="majorBidi" w:cstheme="majorBidi"/>
        </w:rPr>
      </w:pPr>
    </w:p>
    <w:p w14:paraId="3FA0148D" w14:textId="77777777" w:rsidR="009200B2" w:rsidRPr="009200B2" w:rsidRDefault="009200B2" w:rsidP="009200B2">
      <w:pPr>
        <w:pStyle w:val="ListParagraph"/>
        <w:numPr>
          <w:ilvl w:val="0"/>
          <w:numId w:val="3"/>
        </w:numPr>
        <w:spacing w:after="160" w:line="259" w:lineRule="auto"/>
        <w:ind w:left="900"/>
        <w:rPr>
          <w:rFonts w:asciiTheme="majorBidi" w:hAnsiTheme="majorBidi" w:cstheme="majorBidi"/>
        </w:rPr>
      </w:pPr>
      <w:r w:rsidRPr="009200B2">
        <w:rPr>
          <w:rFonts w:asciiTheme="majorBidi" w:hAnsiTheme="majorBidi" w:cstheme="majorBidi"/>
        </w:rPr>
        <w:t>Grad-CAM Interpretability. Application of the Gradient-weighted Class Activation Mapping technique to the EfficientNet-B3 architecture in order to visualize the most influential facial areas in predicting each emotion.</w:t>
      </w:r>
    </w:p>
    <w:p w14:paraId="7B4136D1" w14:textId="77777777" w:rsidR="009200B2" w:rsidRPr="009200B2" w:rsidRDefault="009200B2" w:rsidP="009200B2">
      <w:pPr>
        <w:pStyle w:val="Heading3"/>
        <w:numPr>
          <w:ilvl w:val="1"/>
          <w:numId w:val="2"/>
        </w:numPr>
        <w:spacing w:after="360"/>
        <w:ind w:left="450" w:hanging="540"/>
        <w:rPr>
          <w:rFonts w:asciiTheme="majorBidi" w:hAnsiTheme="majorBidi"/>
        </w:rPr>
      </w:pPr>
      <w:r w:rsidRPr="009200B2">
        <w:rPr>
          <w:rFonts w:asciiTheme="majorBidi" w:hAnsiTheme="majorBidi"/>
        </w:rPr>
        <w:lastRenderedPageBreak/>
        <w:t xml:space="preserve">  </w:t>
      </w:r>
      <w:bookmarkStart w:id="12" w:name="_Toc233531019"/>
      <w:r w:rsidRPr="009200B2">
        <w:rPr>
          <w:rFonts w:asciiTheme="majorBidi" w:hAnsiTheme="majorBidi"/>
        </w:rPr>
        <w:t>Thesis Organization</w:t>
      </w:r>
      <w:bookmarkEnd w:id="12"/>
    </w:p>
    <w:p w14:paraId="0FE0E8B7" w14:textId="77777777" w:rsidR="009200B2" w:rsidRPr="009200B2" w:rsidRDefault="009200B2" w:rsidP="009200B2">
      <w:pPr>
        <w:rPr>
          <w:rFonts w:asciiTheme="majorBidi" w:hAnsiTheme="majorBidi" w:cstheme="majorBidi"/>
        </w:rPr>
      </w:pPr>
      <w:r w:rsidRPr="009200B2">
        <w:rPr>
          <w:rFonts w:asciiTheme="majorBidi" w:hAnsiTheme="majorBidi" w:cstheme="majorBidi"/>
        </w:rPr>
        <w:t>This thesis structure offers a logical transition from theoretical discussion to practical application:</w:t>
      </w:r>
    </w:p>
    <w:p w14:paraId="424C6077" w14:textId="77777777" w:rsidR="009200B2" w:rsidRPr="009200B2" w:rsidRDefault="009200B2" w:rsidP="009200B2">
      <w:pPr>
        <w:rPr>
          <w:rFonts w:asciiTheme="majorBidi" w:hAnsiTheme="majorBidi" w:cstheme="majorBidi"/>
        </w:rPr>
      </w:pPr>
    </w:p>
    <w:p w14:paraId="071D809D" w14:textId="77777777" w:rsidR="009200B2" w:rsidRPr="009200B2" w:rsidRDefault="009200B2" w:rsidP="009200B2">
      <w:pPr>
        <w:pStyle w:val="ListParagraph"/>
        <w:numPr>
          <w:ilvl w:val="0"/>
          <w:numId w:val="4"/>
        </w:numPr>
        <w:ind w:left="900"/>
        <w:rPr>
          <w:rFonts w:asciiTheme="majorBidi" w:hAnsiTheme="majorBidi" w:cstheme="majorBidi"/>
        </w:rPr>
      </w:pPr>
      <w:r w:rsidRPr="009200B2">
        <w:rPr>
          <w:rFonts w:asciiTheme="majorBidi" w:hAnsiTheme="majorBidi" w:cstheme="majorBidi"/>
        </w:rPr>
        <w:t>Chapter 2: Discusses the theoretical background of Facial Expression Recognition and the review of relevant literature on the topic, highlighting areas where existing solutions fall short.</w:t>
      </w:r>
    </w:p>
    <w:p w14:paraId="11DBB02D" w14:textId="77777777" w:rsidR="009200B2" w:rsidRPr="009200B2" w:rsidRDefault="009200B2" w:rsidP="009200B2">
      <w:pPr>
        <w:ind w:left="900" w:hanging="360"/>
        <w:rPr>
          <w:rFonts w:asciiTheme="majorBidi" w:hAnsiTheme="majorBidi" w:cstheme="majorBidi"/>
        </w:rPr>
      </w:pPr>
    </w:p>
    <w:p w14:paraId="3402571C" w14:textId="77777777" w:rsidR="009200B2" w:rsidRPr="009200B2" w:rsidRDefault="009200B2" w:rsidP="009200B2">
      <w:pPr>
        <w:pStyle w:val="ListParagraph"/>
        <w:numPr>
          <w:ilvl w:val="0"/>
          <w:numId w:val="4"/>
        </w:numPr>
        <w:ind w:left="900"/>
        <w:rPr>
          <w:rFonts w:asciiTheme="majorBidi" w:hAnsiTheme="majorBidi" w:cstheme="majorBidi"/>
        </w:rPr>
      </w:pPr>
      <w:r w:rsidRPr="009200B2">
        <w:rPr>
          <w:rFonts w:asciiTheme="majorBidi" w:hAnsiTheme="majorBidi" w:cstheme="majorBidi"/>
        </w:rPr>
        <w:t xml:space="preserve">Chapter 3: Explains the architecture, training process, and experimental design of the </w:t>
      </w:r>
      <w:proofErr w:type="spellStart"/>
      <w:r w:rsidRPr="009200B2">
        <w:rPr>
          <w:rFonts w:asciiTheme="majorBidi" w:hAnsiTheme="majorBidi" w:cstheme="majorBidi"/>
        </w:rPr>
        <w:t>EfficientViT</w:t>
      </w:r>
      <w:proofErr w:type="spellEnd"/>
      <w:r w:rsidRPr="009200B2">
        <w:rPr>
          <w:rFonts w:asciiTheme="majorBidi" w:hAnsiTheme="majorBidi" w:cstheme="majorBidi"/>
        </w:rPr>
        <w:t>-FER model.</w:t>
      </w:r>
    </w:p>
    <w:p w14:paraId="58D49FD1" w14:textId="77777777" w:rsidR="009200B2" w:rsidRPr="009200B2" w:rsidRDefault="009200B2" w:rsidP="009200B2">
      <w:pPr>
        <w:ind w:left="900" w:hanging="360"/>
        <w:rPr>
          <w:rFonts w:asciiTheme="majorBidi" w:hAnsiTheme="majorBidi" w:cstheme="majorBidi"/>
        </w:rPr>
      </w:pPr>
    </w:p>
    <w:p w14:paraId="7003FC2D" w14:textId="77777777" w:rsidR="009200B2" w:rsidRPr="009200B2" w:rsidRDefault="009200B2" w:rsidP="009200B2">
      <w:pPr>
        <w:pStyle w:val="ListParagraph"/>
        <w:numPr>
          <w:ilvl w:val="0"/>
          <w:numId w:val="4"/>
        </w:numPr>
        <w:ind w:left="900"/>
        <w:rPr>
          <w:rFonts w:asciiTheme="majorBidi" w:hAnsiTheme="majorBidi" w:cstheme="majorBidi"/>
        </w:rPr>
      </w:pPr>
      <w:r w:rsidRPr="009200B2">
        <w:rPr>
          <w:rFonts w:asciiTheme="majorBidi" w:hAnsiTheme="majorBidi" w:cstheme="majorBidi"/>
        </w:rPr>
        <w:t>Chapter 4: Demonstrates the experimental results obtained and explains why they are superior to those of existing models.</w:t>
      </w:r>
    </w:p>
    <w:p w14:paraId="63EE2FB9" w14:textId="77777777" w:rsidR="009200B2" w:rsidRPr="009200B2" w:rsidRDefault="009200B2" w:rsidP="009200B2">
      <w:pPr>
        <w:ind w:left="900" w:hanging="360"/>
        <w:rPr>
          <w:rFonts w:asciiTheme="majorBidi" w:hAnsiTheme="majorBidi" w:cstheme="majorBidi"/>
        </w:rPr>
      </w:pPr>
    </w:p>
    <w:p w14:paraId="43A9C345" w14:textId="77777777" w:rsidR="009200B2" w:rsidRPr="009200B2" w:rsidRDefault="009200B2" w:rsidP="009200B2">
      <w:pPr>
        <w:pStyle w:val="ListParagraph"/>
        <w:numPr>
          <w:ilvl w:val="0"/>
          <w:numId w:val="4"/>
        </w:numPr>
        <w:ind w:left="900"/>
        <w:rPr>
          <w:rFonts w:asciiTheme="majorBidi" w:hAnsiTheme="majorBidi" w:cstheme="majorBidi"/>
        </w:rPr>
      </w:pPr>
      <w:r w:rsidRPr="009200B2">
        <w:rPr>
          <w:rFonts w:asciiTheme="majorBidi" w:hAnsiTheme="majorBidi" w:cstheme="majorBidi"/>
        </w:rPr>
        <w:t>Chapter 5: Summarizes the thesis and provides directions for future work.</w:t>
      </w:r>
    </w:p>
    <w:p w14:paraId="62B4F998" w14:textId="77777777" w:rsidR="009200B2" w:rsidRPr="009200B2" w:rsidRDefault="009200B2" w:rsidP="009200B2">
      <w:pPr>
        <w:spacing w:after="160" w:line="259" w:lineRule="auto"/>
        <w:ind w:left="0" w:firstLine="0"/>
        <w:jc w:val="left"/>
        <w:rPr>
          <w:rFonts w:asciiTheme="majorBidi" w:hAnsiTheme="majorBidi" w:cstheme="majorBidi"/>
          <w:b/>
          <w:sz w:val="40"/>
        </w:rPr>
      </w:pPr>
      <w:r w:rsidRPr="009200B2">
        <w:rPr>
          <w:rFonts w:asciiTheme="majorBidi" w:hAnsiTheme="majorBidi" w:cstheme="majorBidi"/>
        </w:rPr>
        <w:br w:type="page"/>
      </w:r>
    </w:p>
    <w:p w14:paraId="53D819A7" w14:textId="77777777" w:rsidR="009200B2" w:rsidRPr="009200B2" w:rsidRDefault="009200B2" w:rsidP="009200B2">
      <w:pPr>
        <w:pStyle w:val="Heading1"/>
        <w:ind w:left="-90" w:firstLine="0"/>
        <w:rPr>
          <w:rFonts w:asciiTheme="majorBidi" w:hAnsiTheme="majorBidi"/>
        </w:rPr>
      </w:pPr>
      <w:bookmarkStart w:id="13" w:name="_Toc233531020"/>
      <w:r w:rsidRPr="009200B2">
        <w:rPr>
          <w:rFonts w:asciiTheme="majorBidi" w:hAnsiTheme="majorBidi"/>
        </w:rPr>
        <w:lastRenderedPageBreak/>
        <w:t>Chapter 2 Background and Related Work</w:t>
      </w:r>
      <w:bookmarkEnd w:id="13"/>
      <w:r w:rsidRPr="009200B2">
        <w:rPr>
          <w:rFonts w:asciiTheme="majorBidi" w:hAnsiTheme="majorBidi"/>
        </w:rPr>
        <w:t xml:space="preserve"> </w:t>
      </w:r>
    </w:p>
    <w:p w14:paraId="245D08EA" w14:textId="77777777" w:rsidR="009200B2" w:rsidRPr="009200B2" w:rsidRDefault="009200B2" w:rsidP="009200B2">
      <w:pPr>
        <w:pStyle w:val="Heading3"/>
        <w:numPr>
          <w:ilvl w:val="1"/>
          <w:numId w:val="1"/>
        </w:numPr>
        <w:spacing w:after="360"/>
        <w:ind w:left="450" w:hanging="540"/>
        <w:rPr>
          <w:rFonts w:asciiTheme="majorBidi" w:hAnsiTheme="majorBidi"/>
        </w:rPr>
      </w:pPr>
      <w:bookmarkStart w:id="14" w:name="_Toc233531021"/>
      <w:r w:rsidRPr="009200B2">
        <w:rPr>
          <w:rFonts w:asciiTheme="majorBidi" w:hAnsiTheme="majorBidi"/>
        </w:rPr>
        <w:t>Background</w:t>
      </w:r>
      <w:bookmarkEnd w:id="14"/>
    </w:p>
    <w:p w14:paraId="202BCC68" w14:textId="77777777" w:rsidR="009200B2" w:rsidRPr="009200B2" w:rsidRDefault="009200B2" w:rsidP="009200B2">
      <w:pPr>
        <w:pStyle w:val="Heading3"/>
        <w:numPr>
          <w:ilvl w:val="2"/>
          <w:numId w:val="8"/>
        </w:numPr>
        <w:ind w:left="450" w:firstLine="0"/>
        <w:rPr>
          <w:rFonts w:asciiTheme="majorBidi" w:hAnsiTheme="majorBidi"/>
        </w:rPr>
      </w:pPr>
      <w:bookmarkStart w:id="15" w:name="_Toc233531022"/>
      <w:r w:rsidRPr="009200B2">
        <w:rPr>
          <w:rFonts w:asciiTheme="majorBidi" w:hAnsiTheme="majorBidi"/>
        </w:rPr>
        <w:t>Introduction:</w:t>
      </w:r>
      <w:bookmarkEnd w:id="15"/>
    </w:p>
    <w:p w14:paraId="4B4D6BA0"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This chapter will provide the basis in theory for the </w:t>
      </w:r>
      <w:proofErr w:type="spellStart"/>
      <w:r w:rsidRPr="009200B2">
        <w:rPr>
          <w:rFonts w:asciiTheme="majorBidi" w:hAnsiTheme="majorBidi" w:cstheme="majorBidi"/>
        </w:rPr>
        <w:t>EfficientViT</w:t>
      </w:r>
      <w:proofErr w:type="spellEnd"/>
      <w:r w:rsidRPr="009200B2">
        <w:rPr>
          <w:rFonts w:asciiTheme="majorBidi" w:hAnsiTheme="majorBidi" w:cstheme="majorBidi"/>
        </w:rPr>
        <w:t xml:space="preserve">-FER method. Concepts of artificial intelligence, machine learning, and deep learning will be introduced and explained, with an elaboration on how the latter is more developed than the former two and why it is used for computer vision and facial expression recognition. After that, several architectures of deep learning, which have been used in this work, will be discussed. Those include convolutional neural networks, residual learning using </w:t>
      </w:r>
      <w:proofErr w:type="spellStart"/>
      <w:r w:rsidRPr="009200B2">
        <w:rPr>
          <w:rFonts w:asciiTheme="majorBidi" w:hAnsiTheme="majorBidi" w:cstheme="majorBidi"/>
        </w:rPr>
        <w:t>ResNet</w:t>
      </w:r>
      <w:proofErr w:type="spellEnd"/>
      <w:r w:rsidRPr="009200B2">
        <w:rPr>
          <w:rFonts w:asciiTheme="majorBidi" w:hAnsiTheme="majorBidi" w:cstheme="majorBidi"/>
        </w:rPr>
        <w:t>, attention, and vision transformers. Finally, this chapter will introduce the Facial Action Coding System which provides an anatomical context for facial expression analysis. After introducing those concepts, this chapter will discuss seventeen papers from Scopus on FER which were published between 2021 and 2026.</w:t>
      </w:r>
    </w:p>
    <w:p w14:paraId="7426BBA7" w14:textId="77777777" w:rsidR="009200B2" w:rsidRPr="009200B2" w:rsidRDefault="009200B2" w:rsidP="009200B2">
      <w:pPr>
        <w:spacing w:after="160" w:line="259" w:lineRule="auto"/>
        <w:ind w:left="0" w:firstLine="0"/>
        <w:jc w:val="left"/>
        <w:rPr>
          <w:rFonts w:asciiTheme="majorBidi" w:hAnsiTheme="majorBidi" w:cstheme="majorBidi"/>
        </w:rPr>
      </w:pPr>
    </w:p>
    <w:p w14:paraId="0CF9F067" w14:textId="77777777" w:rsidR="009200B2" w:rsidRPr="009200B2" w:rsidRDefault="009200B2" w:rsidP="009200B2">
      <w:pPr>
        <w:pStyle w:val="Heading3"/>
        <w:numPr>
          <w:ilvl w:val="2"/>
          <w:numId w:val="8"/>
        </w:numPr>
        <w:ind w:left="450" w:firstLine="0"/>
        <w:rPr>
          <w:rFonts w:asciiTheme="majorBidi" w:hAnsiTheme="majorBidi"/>
        </w:rPr>
      </w:pPr>
      <w:bookmarkStart w:id="16" w:name="_Toc233531023"/>
      <w:r w:rsidRPr="009200B2">
        <w:rPr>
          <w:rFonts w:asciiTheme="majorBidi" w:hAnsiTheme="majorBidi"/>
        </w:rPr>
        <w:t>Artificial Intelligence, Machine Learning, and Deep Learning:</w:t>
      </w:r>
      <w:bookmarkEnd w:id="16"/>
    </w:p>
    <w:p w14:paraId="6B886746"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Artificial Intelligence (AI) refers to the branch of computer science that seeks to develop computer systems to perform functions typically carried out by human intelligence such as reasoning, perception and learning [8]. </w:t>
      </w:r>
    </w:p>
    <w:p w14:paraId="6AEEC9AF" w14:textId="77777777" w:rsidR="009200B2" w:rsidRPr="009200B2" w:rsidRDefault="009200B2" w:rsidP="009200B2">
      <w:pPr>
        <w:rPr>
          <w:rFonts w:asciiTheme="majorBidi" w:hAnsiTheme="majorBidi" w:cstheme="majorBidi"/>
        </w:rPr>
      </w:pPr>
    </w:p>
    <w:p w14:paraId="65BC3615"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Machine Learning (ML) is the subset of AI that involves developing algorithms and computational methods for systems that can learn patterns in the data without being explicitly programmed. Traditional ML entails having humans manually design and engineer the features from raw data like facial landmarks or texture descriptors which are then used as input to classification methods like SVMs or RFs. However, while successful in controlled environments, manual feature engineering limits generalization to real world variability. </w:t>
      </w:r>
    </w:p>
    <w:p w14:paraId="0073B90C" w14:textId="77777777" w:rsidR="009200B2" w:rsidRPr="009200B2" w:rsidRDefault="009200B2" w:rsidP="009200B2">
      <w:pPr>
        <w:rPr>
          <w:rFonts w:asciiTheme="majorBidi" w:hAnsiTheme="majorBidi" w:cstheme="majorBidi"/>
        </w:rPr>
      </w:pPr>
    </w:p>
    <w:p w14:paraId="728EA6AC"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In Deep Learning (DL), on the other hand, features from raw data inputs are automatically learned using Artificial Neural Networks comprising many layers of processing units [4]. The hierarchical learning ability inherent in DL whereby lower layers of the network learn simple patterns such as edges while higher </w:t>
      </w:r>
      <w:r w:rsidRPr="009200B2">
        <w:rPr>
          <w:rFonts w:asciiTheme="majorBidi" w:hAnsiTheme="majorBidi" w:cstheme="majorBidi"/>
        </w:rPr>
        <w:lastRenderedPageBreak/>
        <w:t>layers combine them to form complex semantic features is responsible for the prominence of DL in facial expression recognition.</w:t>
      </w:r>
    </w:p>
    <w:p w14:paraId="659CFFDB" w14:textId="77777777" w:rsidR="009200B2" w:rsidRPr="009200B2" w:rsidRDefault="009200B2" w:rsidP="009200B2">
      <w:pPr>
        <w:rPr>
          <w:rFonts w:asciiTheme="majorBidi" w:hAnsiTheme="majorBidi" w:cstheme="majorBidi"/>
        </w:rPr>
      </w:pPr>
    </w:p>
    <w:p w14:paraId="5310652D" w14:textId="77777777" w:rsidR="009200B2" w:rsidRPr="009200B2" w:rsidRDefault="009200B2" w:rsidP="009200B2">
      <w:pPr>
        <w:spacing w:after="160" w:line="259" w:lineRule="auto"/>
        <w:ind w:left="540" w:firstLine="0"/>
        <w:jc w:val="left"/>
        <w:rPr>
          <w:rFonts w:asciiTheme="majorBidi" w:hAnsiTheme="majorBidi" w:cstheme="majorBidi"/>
        </w:rPr>
      </w:pPr>
      <w:r w:rsidRPr="009200B2">
        <w:rPr>
          <w:rFonts w:asciiTheme="majorBidi" w:hAnsiTheme="majorBidi" w:cstheme="majorBidi"/>
          <w:noProof/>
        </w:rPr>
        <w:drawing>
          <wp:inline distT="0" distB="0" distL="0" distR="0" wp14:anchorId="567362E7" wp14:editId="23A62D7C">
            <wp:extent cx="5170805" cy="2171700"/>
            <wp:effectExtent l="0" t="0" r="0" b="0"/>
            <wp:docPr id="1270641701" name="Picture 10" descr="AI vs ML vs DL (AI vs Machine Learning vs Deep Learning | Edurek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I vs ML vs DL (AI vs Machine Learning vs Deep Learning | Edureka, 20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70805" cy="2171700"/>
                    </a:xfrm>
                    <a:prstGeom prst="rect">
                      <a:avLst/>
                    </a:prstGeom>
                    <a:noFill/>
                    <a:ln>
                      <a:noFill/>
                    </a:ln>
                  </pic:spPr>
                </pic:pic>
              </a:graphicData>
            </a:graphic>
          </wp:inline>
        </w:drawing>
      </w:r>
    </w:p>
    <w:p w14:paraId="3706496A" w14:textId="77777777" w:rsidR="009200B2" w:rsidRPr="009200B2" w:rsidRDefault="009200B2" w:rsidP="009200B2">
      <w:pPr>
        <w:ind w:left="0"/>
        <w:jc w:val="center"/>
        <w:rPr>
          <w:rFonts w:asciiTheme="majorBidi" w:hAnsiTheme="majorBidi" w:cstheme="majorBidi"/>
          <w:b/>
          <w:bCs/>
          <w:sz w:val="20"/>
          <w:szCs w:val="16"/>
        </w:rPr>
      </w:pPr>
      <w:r w:rsidRPr="009200B2">
        <w:rPr>
          <w:rFonts w:asciiTheme="majorBidi" w:hAnsiTheme="majorBidi" w:cstheme="majorBidi"/>
          <w:b/>
          <w:bCs/>
          <w:sz w:val="20"/>
          <w:szCs w:val="16"/>
        </w:rPr>
        <w:t>Figure 2.1: AI vs ML vs DL by Prajwal Shrestha</w:t>
      </w:r>
    </w:p>
    <w:p w14:paraId="073B27BA" w14:textId="77777777" w:rsidR="009200B2" w:rsidRPr="009200B2" w:rsidRDefault="009200B2" w:rsidP="009200B2">
      <w:pPr>
        <w:rPr>
          <w:rFonts w:asciiTheme="majorBidi" w:hAnsiTheme="majorBidi" w:cstheme="majorBidi"/>
        </w:rPr>
      </w:pPr>
    </w:p>
    <w:p w14:paraId="036FB13D" w14:textId="77777777" w:rsidR="009200B2" w:rsidRPr="009200B2" w:rsidRDefault="009200B2" w:rsidP="009200B2">
      <w:pPr>
        <w:rPr>
          <w:rFonts w:asciiTheme="majorBidi" w:hAnsiTheme="majorBidi" w:cstheme="majorBidi"/>
        </w:rPr>
      </w:pPr>
    </w:p>
    <w:p w14:paraId="6EEF1A25" w14:textId="77777777" w:rsidR="009200B2" w:rsidRPr="009200B2" w:rsidRDefault="009200B2" w:rsidP="009200B2">
      <w:pPr>
        <w:rPr>
          <w:rFonts w:asciiTheme="majorBidi" w:hAnsiTheme="majorBidi" w:cstheme="majorBidi"/>
        </w:rPr>
      </w:pPr>
    </w:p>
    <w:p w14:paraId="65CAE4FE" w14:textId="77777777" w:rsidR="009200B2" w:rsidRPr="009200B2" w:rsidRDefault="009200B2" w:rsidP="009200B2">
      <w:pPr>
        <w:pStyle w:val="Heading3"/>
        <w:numPr>
          <w:ilvl w:val="2"/>
          <w:numId w:val="8"/>
        </w:numPr>
        <w:ind w:left="450" w:firstLine="0"/>
        <w:rPr>
          <w:rFonts w:asciiTheme="majorBidi" w:hAnsiTheme="majorBidi"/>
        </w:rPr>
      </w:pPr>
      <w:bookmarkStart w:id="17" w:name="_Toc233531024"/>
      <w:r w:rsidRPr="009200B2">
        <w:rPr>
          <w:rFonts w:asciiTheme="majorBidi" w:hAnsiTheme="majorBidi"/>
        </w:rPr>
        <w:t>Convolutional Neural Networks (CNNs)</w:t>
      </w:r>
      <w:bookmarkEnd w:id="17"/>
      <w:r w:rsidRPr="009200B2">
        <w:rPr>
          <w:rFonts w:asciiTheme="majorBidi" w:hAnsiTheme="majorBidi"/>
        </w:rPr>
        <w:t xml:space="preserve"> </w:t>
      </w:r>
    </w:p>
    <w:p w14:paraId="33BFBF50"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A Convolutional Neural Network (CNN) refers to a specialized neural network model used for working with image-based information [4]. The idea behind using a CNN for image processing relies on three fundamental concepts: local connectivity when a neuron responds to a localized area within the image; weight sharing when the same filters are used at all locations and hence allow to detect the same features wherever they are found within an image; and spatial pooling when the spatial resolution decreases layer-by-layer to increase the receptive fields. Non-linear activation functions such as </w:t>
      </w:r>
      <w:proofErr w:type="spellStart"/>
      <w:r w:rsidRPr="009200B2">
        <w:rPr>
          <w:rFonts w:asciiTheme="majorBidi" w:hAnsiTheme="majorBidi" w:cstheme="majorBidi"/>
        </w:rPr>
        <w:t>ReLU</w:t>
      </w:r>
      <w:proofErr w:type="spellEnd"/>
      <w:r w:rsidRPr="009200B2">
        <w:rPr>
          <w:rFonts w:asciiTheme="majorBidi" w:hAnsiTheme="majorBidi" w:cstheme="majorBidi"/>
        </w:rPr>
        <w:t xml:space="preserve"> [9] are used after the convolutional layers to provide the required non-linearity in learning. A common architecture of a CNN involves the layers of convolutions and pools for feature extraction and then fully-connected layers for classification purposes. Since 2012, CNN has become the mainstream approach for computer vision tasks and is widely used for FER in the state-of-the-art literature [6].</w:t>
      </w:r>
    </w:p>
    <w:p w14:paraId="5E1B2E23" w14:textId="77777777" w:rsidR="009200B2" w:rsidRPr="009200B2" w:rsidRDefault="009200B2" w:rsidP="009200B2">
      <w:pPr>
        <w:rPr>
          <w:rFonts w:asciiTheme="majorBidi" w:hAnsiTheme="majorBidi" w:cstheme="majorBidi"/>
        </w:rPr>
      </w:pPr>
    </w:p>
    <w:p w14:paraId="53C5D8E5" w14:textId="77777777" w:rsidR="009200B2" w:rsidRPr="009200B2" w:rsidRDefault="009200B2" w:rsidP="009200B2">
      <w:pPr>
        <w:ind w:left="0"/>
        <w:jc w:val="center"/>
        <w:rPr>
          <w:rFonts w:asciiTheme="majorBidi" w:hAnsiTheme="majorBidi" w:cstheme="majorBidi"/>
          <w:b/>
          <w:bCs/>
          <w:sz w:val="20"/>
          <w:szCs w:val="16"/>
        </w:rPr>
      </w:pPr>
      <w:r w:rsidRPr="009200B2">
        <w:rPr>
          <w:rFonts w:asciiTheme="majorBidi" w:hAnsiTheme="majorBidi" w:cstheme="majorBidi"/>
          <w:noProof/>
        </w:rPr>
        <w:lastRenderedPageBreak/>
        <w:drawing>
          <wp:inline distT="0" distB="0" distL="0" distR="0" wp14:anchorId="392BA14C" wp14:editId="769116E3">
            <wp:extent cx="5989320" cy="3369310"/>
            <wp:effectExtent l="0" t="0" r="0" b="2540"/>
            <wp:docPr id="954099481" name="Picture 4" descr="The Architecture of Convolutional Neural Neural Net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Architecture of Convolutional Neural Neural Networ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89320" cy="3369310"/>
                    </a:xfrm>
                    <a:prstGeom prst="rect">
                      <a:avLst/>
                    </a:prstGeom>
                    <a:noFill/>
                    <a:ln>
                      <a:noFill/>
                    </a:ln>
                  </pic:spPr>
                </pic:pic>
              </a:graphicData>
            </a:graphic>
          </wp:inline>
        </w:drawing>
      </w:r>
    </w:p>
    <w:p w14:paraId="681E9D69" w14:textId="77777777" w:rsidR="009200B2" w:rsidRPr="009200B2" w:rsidRDefault="009200B2" w:rsidP="009200B2">
      <w:pPr>
        <w:ind w:left="0"/>
        <w:jc w:val="center"/>
        <w:rPr>
          <w:rFonts w:asciiTheme="majorBidi" w:hAnsiTheme="majorBidi" w:cstheme="majorBidi"/>
          <w:b/>
          <w:bCs/>
          <w:sz w:val="20"/>
          <w:szCs w:val="16"/>
        </w:rPr>
      </w:pPr>
      <w:r w:rsidRPr="009200B2">
        <w:rPr>
          <w:rFonts w:asciiTheme="majorBidi" w:hAnsiTheme="majorBidi" w:cstheme="majorBidi"/>
          <w:b/>
          <w:bCs/>
          <w:sz w:val="20"/>
          <w:szCs w:val="16"/>
        </w:rPr>
        <w:t>Figure 2.2: Convolutional Neural Network (CNN) Architecture Components</w:t>
      </w:r>
    </w:p>
    <w:p w14:paraId="7989A546" w14:textId="77777777" w:rsidR="009200B2" w:rsidRPr="009200B2" w:rsidRDefault="009200B2" w:rsidP="009200B2">
      <w:pPr>
        <w:spacing w:after="160" w:line="259" w:lineRule="auto"/>
        <w:ind w:left="0" w:firstLine="0"/>
        <w:jc w:val="left"/>
        <w:rPr>
          <w:rFonts w:asciiTheme="majorBidi" w:hAnsiTheme="majorBidi" w:cstheme="majorBidi"/>
        </w:rPr>
      </w:pPr>
    </w:p>
    <w:p w14:paraId="3096705B" w14:textId="77777777" w:rsidR="009200B2" w:rsidRPr="009200B2" w:rsidRDefault="009200B2" w:rsidP="009200B2">
      <w:pPr>
        <w:spacing w:after="160" w:line="259" w:lineRule="auto"/>
        <w:ind w:left="0" w:firstLine="0"/>
        <w:jc w:val="left"/>
        <w:rPr>
          <w:rFonts w:asciiTheme="majorBidi" w:hAnsiTheme="majorBidi" w:cstheme="majorBidi"/>
        </w:rPr>
      </w:pPr>
    </w:p>
    <w:p w14:paraId="16612BB4" w14:textId="77777777" w:rsidR="009200B2" w:rsidRPr="009200B2" w:rsidRDefault="009200B2" w:rsidP="009200B2">
      <w:pPr>
        <w:pStyle w:val="Heading3"/>
        <w:numPr>
          <w:ilvl w:val="2"/>
          <w:numId w:val="8"/>
        </w:numPr>
        <w:ind w:left="450" w:firstLine="0"/>
        <w:rPr>
          <w:rFonts w:asciiTheme="majorBidi" w:hAnsiTheme="majorBidi"/>
        </w:rPr>
      </w:pPr>
      <w:bookmarkStart w:id="18" w:name="_Toc233531025"/>
      <w:r w:rsidRPr="009200B2">
        <w:rPr>
          <w:rFonts w:asciiTheme="majorBidi" w:hAnsiTheme="majorBidi"/>
        </w:rPr>
        <w:t>Residual Networks (</w:t>
      </w:r>
      <w:proofErr w:type="spellStart"/>
      <w:r w:rsidRPr="009200B2">
        <w:rPr>
          <w:rFonts w:asciiTheme="majorBidi" w:hAnsiTheme="majorBidi"/>
        </w:rPr>
        <w:t>ResNet</w:t>
      </w:r>
      <w:proofErr w:type="spellEnd"/>
      <w:r w:rsidRPr="009200B2">
        <w:rPr>
          <w:rFonts w:asciiTheme="majorBidi" w:hAnsiTheme="majorBidi"/>
        </w:rPr>
        <w:t>)</w:t>
      </w:r>
      <w:bookmarkEnd w:id="18"/>
      <w:r w:rsidRPr="009200B2">
        <w:rPr>
          <w:rFonts w:asciiTheme="majorBidi" w:hAnsiTheme="majorBidi"/>
        </w:rPr>
        <w:t xml:space="preserve"> </w:t>
      </w:r>
    </w:p>
    <w:p w14:paraId="28D6474C" w14:textId="77777777" w:rsidR="009200B2" w:rsidRPr="009200B2" w:rsidRDefault="009200B2" w:rsidP="009200B2">
      <w:pPr>
        <w:rPr>
          <w:rFonts w:asciiTheme="majorBidi" w:hAnsiTheme="majorBidi" w:cstheme="majorBidi"/>
        </w:rPr>
      </w:pPr>
      <w:r w:rsidRPr="009200B2">
        <w:rPr>
          <w:rFonts w:asciiTheme="majorBidi" w:hAnsiTheme="majorBidi" w:cstheme="majorBidi"/>
        </w:rPr>
        <w:t>With the increase in the depth of CNNs for increasing their representational ability, another important issue faced during the training process is the vanishing gradient problem, where the gradients vanish when backpropagated through multiple layers of a network, failing to learn any good representation and resulting in an adverse effect on the deeper networks than the shallow ones. Residual Networks (</w:t>
      </w:r>
      <w:proofErr w:type="spellStart"/>
      <w:r w:rsidRPr="009200B2">
        <w:rPr>
          <w:rFonts w:asciiTheme="majorBidi" w:hAnsiTheme="majorBidi" w:cstheme="majorBidi"/>
        </w:rPr>
        <w:t>ResNets</w:t>
      </w:r>
      <w:proofErr w:type="spellEnd"/>
      <w:r w:rsidRPr="009200B2">
        <w:rPr>
          <w:rFonts w:asciiTheme="majorBidi" w:hAnsiTheme="majorBidi" w:cstheme="majorBidi"/>
        </w:rPr>
        <w:t>) overcome this issue by using shortcut connections, which enable the gradients to jump over one or more layers by summing the output of the layer with the layer input [10]. In this way, it creates a path for the gradients which helps in training very deep networks without suffering from any drop in performance.</w:t>
      </w:r>
    </w:p>
    <w:p w14:paraId="3F79FD36" w14:textId="77777777" w:rsidR="009200B2" w:rsidRPr="009200B2" w:rsidRDefault="009200B2" w:rsidP="009200B2">
      <w:pPr>
        <w:rPr>
          <w:rFonts w:asciiTheme="majorBidi" w:hAnsiTheme="majorBidi" w:cstheme="majorBidi"/>
        </w:rPr>
      </w:pPr>
    </w:p>
    <w:p w14:paraId="45F3C8D9" w14:textId="77777777" w:rsidR="009200B2" w:rsidRPr="009200B2" w:rsidRDefault="009200B2" w:rsidP="009200B2">
      <w:pPr>
        <w:ind w:left="0"/>
        <w:jc w:val="center"/>
        <w:rPr>
          <w:rFonts w:asciiTheme="majorBidi" w:hAnsiTheme="majorBidi" w:cstheme="majorBidi"/>
        </w:rPr>
      </w:pPr>
      <w:r w:rsidRPr="009200B2">
        <w:rPr>
          <w:rFonts w:asciiTheme="majorBidi" w:hAnsiTheme="majorBidi" w:cstheme="majorBidi"/>
          <w:noProof/>
        </w:rPr>
        <w:lastRenderedPageBreak/>
        <w:drawing>
          <wp:inline distT="0" distB="0" distL="0" distR="0" wp14:anchorId="457D0F6A" wp14:editId="69C5229B">
            <wp:extent cx="4272941" cy="2952750"/>
            <wp:effectExtent l="0" t="0" r="0" b="0"/>
            <wp:docPr id="735355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355871" name=""/>
                    <pic:cNvPicPr/>
                  </pic:nvPicPr>
                  <pic:blipFill>
                    <a:blip r:embed="rId9"/>
                    <a:stretch>
                      <a:fillRect/>
                    </a:stretch>
                  </pic:blipFill>
                  <pic:spPr>
                    <a:xfrm>
                      <a:off x="0" y="0"/>
                      <a:ext cx="4382099" cy="3028182"/>
                    </a:xfrm>
                    <a:prstGeom prst="rect">
                      <a:avLst/>
                    </a:prstGeom>
                  </pic:spPr>
                </pic:pic>
              </a:graphicData>
            </a:graphic>
          </wp:inline>
        </w:drawing>
      </w:r>
    </w:p>
    <w:p w14:paraId="346D0A91" w14:textId="77777777" w:rsidR="009200B2" w:rsidRPr="009200B2" w:rsidRDefault="009200B2" w:rsidP="009200B2">
      <w:pPr>
        <w:ind w:left="0"/>
        <w:jc w:val="center"/>
        <w:rPr>
          <w:rFonts w:asciiTheme="majorBidi" w:hAnsiTheme="majorBidi" w:cstheme="majorBidi"/>
          <w:b/>
          <w:bCs/>
          <w:sz w:val="20"/>
          <w:szCs w:val="16"/>
        </w:rPr>
      </w:pPr>
      <w:r w:rsidRPr="009200B2">
        <w:rPr>
          <w:rFonts w:asciiTheme="majorBidi" w:hAnsiTheme="majorBidi" w:cstheme="majorBidi"/>
          <w:b/>
          <w:bCs/>
          <w:sz w:val="20"/>
          <w:szCs w:val="16"/>
        </w:rPr>
        <w:t xml:space="preserve">Figure 2.3: </w:t>
      </w:r>
      <w:proofErr w:type="spellStart"/>
      <w:r w:rsidRPr="009200B2">
        <w:rPr>
          <w:rFonts w:asciiTheme="majorBidi" w:hAnsiTheme="majorBidi" w:cstheme="majorBidi"/>
          <w:b/>
          <w:bCs/>
          <w:sz w:val="20"/>
          <w:szCs w:val="16"/>
        </w:rPr>
        <w:t>ResNet</w:t>
      </w:r>
      <w:proofErr w:type="spellEnd"/>
      <w:r w:rsidRPr="009200B2">
        <w:rPr>
          <w:rFonts w:asciiTheme="majorBidi" w:hAnsiTheme="majorBidi" w:cstheme="majorBidi"/>
          <w:b/>
          <w:bCs/>
          <w:sz w:val="20"/>
          <w:szCs w:val="16"/>
        </w:rPr>
        <w:t xml:space="preserve"> - Deep Residual Learning</w:t>
      </w:r>
    </w:p>
    <w:p w14:paraId="563B3F6E" w14:textId="77777777" w:rsidR="009200B2" w:rsidRPr="009200B2" w:rsidRDefault="009200B2" w:rsidP="009200B2">
      <w:pPr>
        <w:ind w:left="0"/>
        <w:jc w:val="left"/>
        <w:rPr>
          <w:rFonts w:asciiTheme="majorBidi" w:hAnsiTheme="majorBidi" w:cstheme="majorBidi"/>
        </w:rPr>
      </w:pPr>
    </w:p>
    <w:p w14:paraId="39FD483C" w14:textId="77777777" w:rsidR="009200B2" w:rsidRPr="009200B2" w:rsidRDefault="009200B2" w:rsidP="009200B2">
      <w:pPr>
        <w:ind w:left="0"/>
        <w:jc w:val="left"/>
        <w:rPr>
          <w:rFonts w:asciiTheme="majorBidi" w:hAnsiTheme="majorBidi" w:cstheme="majorBidi"/>
        </w:rPr>
      </w:pPr>
    </w:p>
    <w:p w14:paraId="44C90781" w14:textId="77777777" w:rsidR="009200B2" w:rsidRPr="009200B2" w:rsidRDefault="009200B2" w:rsidP="009200B2">
      <w:pPr>
        <w:pStyle w:val="Heading3"/>
        <w:numPr>
          <w:ilvl w:val="2"/>
          <w:numId w:val="8"/>
        </w:numPr>
        <w:ind w:left="450" w:firstLine="0"/>
        <w:rPr>
          <w:rFonts w:asciiTheme="majorBidi" w:hAnsiTheme="majorBidi"/>
        </w:rPr>
      </w:pPr>
      <w:bookmarkStart w:id="19" w:name="_Toc233531026"/>
      <w:r w:rsidRPr="009200B2">
        <w:rPr>
          <w:rFonts w:asciiTheme="majorBidi" w:hAnsiTheme="majorBidi"/>
        </w:rPr>
        <w:t>Attention Mechanisms</w:t>
      </w:r>
      <w:bookmarkEnd w:id="19"/>
      <w:r w:rsidRPr="009200B2">
        <w:rPr>
          <w:rFonts w:asciiTheme="majorBidi" w:hAnsiTheme="majorBidi"/>
        </w:rPr>
        <w:t xml:space="preserve"> </w:t>
      </w:r>
    </w:p>
    <w:p w14:paraId="6F31B44E" w14:textId="77777777" w:rsidR="009200B2" w:rsidRPr="009200B2" w:rsidRDefault="009200B2" w:rsidP="009200B2">
      <w:pPr>
        <w:rPr>
          <w:rFonts w:asciiTheme="majorBidi" w:hAnsiTheme="majorBidi" w:cstheme="majorBidi"/>
        </w:rPr>
      </w:pPr>
      <w:r w:rsidRPr="009200B2">
        <w:rPr>
          <w:rFonts w:asciiTheme="majorBidi" w:hAnsiTheme="majorBidi" w:cstheme="majorBidi"/>
        </w:rPr>
        <w:t>Attention mechanisms permit neural networks to learn what parts of their input matter the most when creating an output, thus paying more attention to the relevant regions than other parts of the input [11]. Specifically, when used in image recognition, attention can dynamically allocate weights to certain parts of the image and certain channels based on their relevance to the prediction. Channel attention mechanism (used in the Squeeze-and-Excitation Network) learns to dynamically allocate attention to channels of features based on their global activity, emphasizing channels that are more discriminative and decreasing the influence of irrelevant channels [12]. Spatial and channel attention is combined in Convolutional Block Attention Module [13]. In the FER task, attention is especially useful because emotions are expressed through certain facial regions, the eyes and brows in the case of Anger and Fear and mouth in the case of Happiness.</w:t>
      </w:r>
    </w:p>
    <w:p w14:paraId="60DF095F" w14:textId="77777777" w:rsidR="009200B2" w:rsidRPr="009200B2" w:rsidRDefault="009200B2" w:rsidP="009200B2">
      <w:pPr>
        <w:rPr>
          <w:rFonts w:asciiTheme="majorBidi" w:hAnsiTheme="majorBidi" w:cstheme="majorBidi"/>
        </w:rPr>
      </w:pPr>
    </w:p>
    <w:p w14:paraId="67777739" w14:textId="77777777" w:rsidR="009200B2" w:rsidRPr="009200B2" w:rsidRDefault="009200B2" w:rsidP="009200B2">
      <w:pPr>
        <w:rPr>
          <w:rFonts w:asciiTheme="majorBidi" w:hAnsiTheme="majorBidi" w:cstheme="majorBidi"/>
        </w:rPr>
      </w:pPr>
    </w:p>
    <w:p w14:paraId="6D25AD41" w14:textId="77777777" w:rsidR="009200B2" w:rsidRPr="009200B2" w:rsidRDefault="009200B2" w:rsidP="009200B2">
      <w:pPr>
        <w:pStyle w:val="Heading3"/>
        <w:numPr>
          <w:ilvl w:val="2"/>
          <w:numId w:val="8"/>
        </w:numPr>
        <w:ind w:left="450" w:firstLine="0"/>
        <w:rPr>
          <w:rFonts w:asciiTheme="majorBidi" w:hAnsiTheme="majorBidi"/>
        </w:rPr>
      </w:pPr>
      <w:bookmarkStart w:id="20" w:name="_Toc233531027"/>
      <w:r w:rsidRPr="009200B2">
        <w:rPr>
          <w:rFonts w:asciiTheme="majorBidi" w:hAnsiTheme="majorBidi"/>
        </w:rPr>
        <w:lastRenderedPageBreak/>
        <w:t>Vision Transformers (</w:t>
      </w:r>
      <w:proofErr w:type="spellStart"/>
      <w:r w:rsidRPr="009200B2">
        <w:rPr>
          <w:rFonts w:asciiTheme="majorBidi" w:hAnsiTheme="majorBidi"/>
        </w:rPr>
        <w:t>ViT</w:t>
      </w:r>
      <w:proofErr w:type="spellEnd"/>
      <w:r w:rsidRPr="009200B2">
        <w:rPr>
          <w:rFonts w:asciiTheme="majorBidi" w:hAnsiTheme="majorBidi"/>
        </w:rPr>
        <w:t>)</w:t>
      </w:r>
      <w:bookmarkEnd w:id="20"/>
      <w:r w:rsidRPr="009200B2">
        <w:rPr>
          <w:rFonts w:asciiTheme="majorBidi" w:hAnsiTheme="majorBidi"/>
        </w:rPr>
        <w:t xml:space="preserve"> </w:t>
      </w:r>
    </w:p>
    <w:p w14:paraId="597497DD" w14:textId="77777777" w:rsidR="009200B2" w:rsidRPr="009200B2" w:rsidRDefault="009200B2" w:rsidP="009200B2">
      <w:pPr>
        <w:rPr>
          <w:rFonts w:asciiTheme="majorBidi" w:hAnsiTheme="majorBidi" w:cstheme="majorBidi"/>
        </w:rPr>
      </w:pPr>
      <w:r w:rsidRPr="009200B2">
        <w:rPr>
          <w:rFonts w:asciiTheme="majorBidi" w:hAnsiTheme="majorBidi" w:cstheme="majorBidi"/>
        </w:rPr>
        <w:t>Transformer architecture was initially proposed for natural language processing tasks [11], fully employing self-attention mechanisms for modelling dependencies between the elements of the input sequence rather than employing any recurrent or convolutional mechanisms. such architecture could be employed for images by splitting each image into a sequence of non-overlapping fixed-size patches, applying linear projection of each patch to a token embedding, and feeding this sequence to a standard Transformer encoder [5]. An additional learnable class token is added to the sequence, and its final embedding is employed for the classification task. Such network architecture, referred to as Vision Transformer (</w:t>
      </w:r>
      <w:proofErr w:type="spellStart"/>
      <w:r w:rsidRPr="009200B2">
        <w:rPr>
          <w:rFonts w:asciiTheme="majorBidi" w:hAnsiTheme="majorBidi" w:cstheme="majorBidi"/>
        </w:rPr>
        <w:t>ViT</w:t>
      </w:r>
      <w:proofErr w:type="spellEnd"/>
      <w:r w:rsidRPr="009200B2">
        <w:rPr>
          <w:rFonts w:asciiTheme="majorBidi" w:hAnsiTheme="majorBidi" w:cstheme="majorBidi"/>
        </w:rPr>
        <w:t>), models long-range spatial dependencies between distant image patches in one self-attention operation and thus it is especially good at modelling the FER tasks, where dependency between distant facial features is important for differentiating similar emotions, like Fear and Surprise.</w:t>
      </w:r>
    </w:p>
    <w:p w14:paraId="68F2DFDC" w14:textId="77777777" w:rsidR="009200B2" w:rsidRPr="009200B2" w:rsidRDefault="009200B2" w:rsidP="009200B2">
      <w:pPr>
        <w:rPr>
          <w:rFonts w:asciiTheme="majorBidi" w:hAnsiTheme="majorBidi" w:cstheme="majorBidi"/>
        </w:rPr>
      </w:pPr>
    </w:p>
    <w:p w14:paraId="4882EE50" w14:textId="77777777" w:rsidR="009200B2" w:rsidRPr="009200B2" w:rsidRDefault="009200B2" w:rsidP="009200B2">
      <w:pPr>
        <w:rPr>
          <w:rFonts w:asciiTheme="majorBidi" w:hAnsiTheme="majorBidi" w:cstheme="majorBidi"/>
        </w:rPr>
      </w:pPr>
    </w:p>
    <w:p w14:paraId="61FD4269" w14:textId="77777777" w:rsidR="009200B2" w:rsidRPr="009200B2" w:rsidRDefault="009200B2" w:rsidP="009200B2">
      <w:pPr>
        <w:rPr>
          <w:rFonts w:asciiTheme="majorBidi" w:hAnsiTheme="majorBidi" w:cstheme="majorBidi"/>
        </w:rPr>
      </w:pPr>
      <w:r w:rsidRPr="009200B2">
        <w:rPr>
          <w:rFonts w:asciiTheme="majorBidi" w:hAnsiTheme="majorBidi" w:cstheme="majorBidi"/>
          <w:noProof/>
        </w:rPr>
        <w:drawing>
          <wp:inline distT="0" distB="0" distL="0" distR="0" wp14:anchorId="4ACD90FD" wp14:editId="4B401D57">
            <wp:extent cx="5989320" cy="2994660"/>
            <wp:effectExtent l="0" t="0" r="0" b="0"/>
            <wp:docPr id="2001078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078055" name=""/>
                    <pic:cNvPicPr/>
                  </pic:nvPicPr>
                  <pic:blipFill>
                    <a:blip r:embed="rId10"/>
                    <a:stretch>
                      <a:fillRect/>
                    </a:stretch>
                  </pic:blipFill>
                  <pic:spPr>
                    <a:xfrm>
                      <a:off x="0" y="0"/>
                      <a:ext cx="5989320" cy="2994660"/>
                    </a:xfrm>
                    <a:prstGeom prst="rect">
                      <a:avLst/>
                    </a:prstGeom>
                  </pic:spPr>
                </pic:pic>
              </a:graphicData>
            </a:graphic>
          </wp:inline>
        </w:drawing>
      </w:r>
    </w:p>
    <w:p w14:paraId="4BE99DB2" w14:textId="77777777" w:rsidR="009200B2" w:rsidRPr="009200B2" w:rsidRDefault="009200B2" w:rsidP="009200B2">
      <w:pPr>
        <w:ind w:left="0"/>
        <w:jc w:val="center"/>
        <w:rPr>
          <w:rFonts w:asciiTheme="majorBidi" w:hAnsiTheme="majorBidi" w:cstheme="majorBidi"/>
          <w:b/>
          <w:bCs/>
          <w:sz w:val="20"/>
          <w:szCs w:val="16"/>
        </w:rPr>
      </w:pPr>
      <w:r w:rsidRPr="009200B2">
        <w:rPr>
          <w:rFonts w:asciiTheme="majorBidi" w:hAnsiTheme="majorBidi" w:cstheme="majorBidi"/>
          <w:b/>
          <w:bCs/>
          <w:sz w:val="20"/>
          <w:szCs w:val="16"/>
        </w:rPr>
        <w:t>Figure 2.4: Architecture of the base Vision Transformer model</w:t>
      </w:r>
    </w:p>
    <w:p w14:paraId="5C53908D" w14:textId="77777777" w:rsidR="009200B2" w:rsidRPr="009200B2" w:rsidRDefault="009200B2" w:rsidP="009200B2">
      <w:pPr>
        <w:spacing w:after="160" w:line="259" w:lineRule="auto"/>
        <w:ind w:left="0" w:firstLine="0"/>
        <w:jc w:val="left"/>
        <w:rPr>
          <w:rFonts w:asciiTheme="majorBidi" w:hAnsiTheme="majorBidi" w:cstheme="majorBidi"/>
        </w:rPr>
      </w:pPr>
      <w:r w:rsidRPr="009200B2">
        <w:rPr>
          <w:rFonts w:asciiTheme="majorBidi" w:hAnsiTheme="majorBidi" w:cstheme="majorBidi"/>
        </w:rPr>
        <w:br w:type="page"/>
      </w:r>
    </w:p>
    <w:p w14:paraId="0CDD57BA" w14:textId="77777777" w:rsidR="009200B2" w:rsidRPr="009200B2" w:rsidRDefault="009200B2" w:rsidP="009200B2">
      <w:pPr>
        <w:pStyle w:val="Heading3"/>
        <w:numPr>
          <w:ilvl w:val="2"/>
          <w:numId w:val="8"/>
        </w:numPr>
        <w:ind w:left="450" w:firstLine="0"/>
        <w:rPr>
          <w:rFonts w:asciiTheme="majorBidi" w:hAnsiTheme="majorBidi"/>
        </w:rPr>
      </w:pPr>
      <w:bookmarkStart w:id="21" w:name="_Toc233531028"/>
      <w:r w:rsidRPr="009200B2">
        <w:rPr>
          <w:rFonts w:asciiTheme="majorBidi" w:hAnsiTheme="majorBidi"/>
        </w:rPr>
        <w:lastRenderedPageBreak/>
        <w:t>Facial Action Coding System (FACS)</w:t>
      </w:r>
      <w:bookmarkEnd w:id="21"/>
      <w:r w:rsidRPr="009200B2">
        <w:rPr>
          <w:rFonts w:asciiTheme="majorBidi" w:hAnsiTheme="majorBidi"/>
        </w:rPr>
        <w:t xml:space="preserve"> </w:t>
      </w:r>
    </w:p>
    <w:p w14:paraId="227B40A1" w14:textId="77777777" w:rsidR="009200B2" w:rsidRPr="009200B2" w:rsidRDefault="009200B2" w:rsidP="009200B2">
      <w:pPr>
        <w:rPr>
          <w:rFonts w:asciiTheme="majorBidi" w:hAnsiTheme="majorBidi" w:cstheme="majorBidi"/>
        </w:rPr>
      </w:pPr>
      <w:r w:rsidRPr="009200B2">
        <w:rPr>
          <w:rFonts w:asciiTheme="majorBidi" w:hAnsiTheme="majorBidi" w:cstheme="majorBidi"/>
        </w:rPr>
        <w:t>Facial Action Coding System (FACS) offers a detailed anatomical categorization of all possible independent control of facial muscles known as Action Units (AU). Each basic emotion corresponds to a unique configuration of AUs; for instance, Happiness corresponds to cheek raising and lip corner pulling, whereas Fear corresponds to brow raise inner and outer, brow lowering, and mouth stretch. It is crucial for understanding the nature of FER models' predictions and potential failure modes that a confusion between emotions like Fear and Surprise, Anger and Neutral may be explained by partial overlap in their AU configurations [14].</w:t>
      </w:r>
    </w:p>
    <w:p w14:paraId="6D6B33F5" w14:textId="77777777" w:rsidR="009200B2" w:rsidRPr="009200B2" w:rsidRDefault="009200B2" w:rsidP="009200B2">
      <w:pPr>
        <w:rPr>
          <w:rFonts w:asciiTheme="majorBidi" w:hAnsiTheme="majorBidi" w:cstheme="majorBidi"/>
        </w:rPr>
      </w:pPr>
    </w:p>
    <w:p w14:paraId="44B5252E" w14:textId="77777777" w:rsidR="009200B2" w:rsidRPr="009200B2" w:rsidRDefault="009200B2" w:rsidP="009200B2">
      <w:pPr>
        <w:ind w:left="0"/>
        <w:jc w:val="center"/>
        <w:rPr>
          <w:rFonts w:asciiTheme="majorBidi" w:hAnsiTheme="majorBidi" w:cstheme="majorBidi"/>
        </w:rPr>
      </w:pPr>
      <w:r w:rsidRPr="009200B2">
        <w:rPr>
          <w:rFonts w:asciiTheme="majorBidi" w:hAnsiTheme="majorBidi" w:cstheme="majorBidi"/>
          <w:noProof/>
        </w:rPr>
        <w:drawing>
          <wp:inline distT="0" distB="0" distL="0" distR="0" wp14:anchorId="75B26DDD" wp14:editId="592DC0A1">
            <wp:extent cx="4610100" cy="4419600"/>
            <wp:effectExtent l="0" t="0" r="0" b="0"/>
            <wp:docPr id="19249882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0" cy="4419600"/>
                    </a:xfrm>
                    <a:prstGeom prst="rect">
                      <a:avLst/>
                    </a:prstGeom>
                    <a:noFill/>
                    <a:ln>
                      <a:noFill/>
                    </a:ln>
                  </pic:spPr>
                </pic:pic>
              </a:graphicData>
            </a:graphic>
          </wp:inline>
        </w:drawing>
      </w:r>
    </w:p>
    <w:p w14:paraId="74603431" w14:textId="77777777" w:rsidR="009200B2" w:rsidRPr="009200B2" w:rsidRDefault="009200B2" w:rsidP="009200B2">
      <w:pPr>
        <w:ind w:left="0"/>
        <w:jc w:val="center"/>
        <w:rPr>
          <w:rFonts w:asciiTheme="majorBidi" w:hAnsiTheme="majorBidi" w:cstheme="majorBidi"/>
        </w:rPr>
      </w:pPr>
      <w:r w:rsidRPr="009200B2">
        <w:rPr>
          <w:rFonts w:asciiTheme="majorBidi" w:hAnsiTheme="majorBidi" w:cstheme="majorBidi"/>
          <w:b/>
          <w:bCs/>
          <w:sz w:val="20"/>
          <w:szCs w:val="16"/>
        </w:rPr>
        <w:t>Figure 2.5: Facial Action Coding System (FACS) - Upper and Lower Face Action Units</w:t>
      </w:r>
    </w:p>
    <w:p w14:paraId="29BF3DE1" w14:textId="77777777" w:rsidR="009200B2" w:rsidRPr="009200B2" w:rsidRDefault="009200B2" w:rsidP="009200B2">
      <w:pPr>
        <w:spacing w:after="160" w:line="259" w:lineRule="auto"/>
        <w:ind w:left="0" w:firstLine="0"/>
        <w:jc w:val="left"/>
        <w:rPr>
          <w:rFonts w:asciiTheme="majorBidi" w:hAnsiTheme="majorBidi" w:cstheme="majorBidi"/>
        </w:rPr>
      </w:pPr>
    </w:p>
    <w:p w14:paraId="28B5A0CE" w14:textId="77777777" w:rsidR="009200B2" w:rsidRPr="009200B2" w:rsidRDefault="009200B2" w:rsidP="009200B2">
      <w:pPr>
        <w:pStyle w:val="Heading3"/>
        <w:numPr>
          <w:ilvl w:val="1"/>
          <w:numId w:val="1"/>
        </w:numPr>
        <w:spacing w:after="360"/>
        <w:ind w:left="450" w:hanging="540"/>
        <w:rPr>
          <w:rFonts w:asciiTheme="majorBidi" w:hAnsiTheme="majorBidi"/>
        </w:rPr>
      </w:pPr>
      <w:bookmarkStart w:id="22" w:name="_Toc233531029"/>
      <w:r w:rsidRPr="009200B2">
        <w:rPr>
          <w:rFonts w:asciiTheme="majorBidi" w:hAnsiTheme="majorBidi"/>
        </w:rPr>
        <w:lastRenderedPageBreak/>
        <w:t>Related Work</w:t>
      </w:r>
      <w:bookmarkEnd w:id="22"/>
    </w:p>
    <w:p w14:paraId="5AE6BDED" w14:textId="77777777" w:rsidR="009200B2" w:rsidRPr="009200B2" w:rsidRDefault="009200B2" w:rsidP="009200B2">
      <w:pPr>
        <w:rPr>
          <w:rFonts w:asciiTheme="majorBidi" w:hAnsiTheme="majorBidi" w:cstheme="majorBidi"/>
        </w:rPr>
      </w:pPr>
      <w:r w:rsidRPr="009200B2">
        <w:rPr>
          <w:rFonts w:asciiTheme="majorBidi" w:hAnsiTheme="majorBidi" w:cstheme="majorBidi"/>
        </w:rPr>
        <w:t>There have been many investigations in Facial Expression Recognition, largely due to the progress made in the architecture of deep learning methods as well as increased availability of annotated facial datasets. In this part, seventeen relevant works indexed by Scopus in the period of 2021 to 2026 that were evaluated using the FER2013 dataset are selected for review. It should be noted that all selected works are the most relevant prior studies in relation to the research performed in the thesis. These papers are classified based on different methodologies such as CNN-based architectures, attention-based models, Vision Transformers, light models and hybrids. Each paper is described with respect to its methodology, performance and main problems.</w:t>
      </w:r>
    </w:p>
    <w:p w14:paraId="611104B0" w14:textId="77777777" w:rsidR="009200B2" w:rsidRPr="009200B2" w:rsidRDefault="009200B2" w:rsidP="009200B2">
      <w:pPr>
        <w:rPr>
          <w:rFonts w:asciiTheme="majorBidi" w:hAnsiTheme="majorBidi" w:cstheme="majorBidi"/>
        </w:rPr>
      </w:pPr>
    </w:p>
    <w:p w14:paraId="64EDBABD" w14:textId="77777777" w:rsidR="009200B2" w:rsidRPr="009200B2" w:rsidRDefault="009200B2" w:rsidP="009200B2">
      <w:pPr>
        <w:rPr>
          <w:rFonts w:asciiTheme="majorBidi" w:hAnsiTheme="majorBidi" w:cstheme="majorBidi"/>
        </w:rPr>
      </w:pPr>
      <w:proofErr w:type="spellStart"/>
      <w:r w:rsidRPr="009200B2">
        <w:rPr>
          <w:rFonts w:asciiTheme="majorBidi" w:hAnsiTheme="majorBidi" w:cstheme="majorBidi"/>
        </w:rPr>
        <w:t>Khaireddin</w:t>
      </w:r>
      <w:proofErr w:type="spellEnd"/>
      <w:r w:rsidRPr="009200B2">
        <w:rPr>
          <w:rFonts w:asciiTheme="majorBidi" w:hAnsiTheme="majorBidi" w:cstheme="majorBidi"/>
        </w:rPr>
        <w:t xml:space="preserve"> et al. (2021) conducted a systematic optimization study of VGG-based Convolutional Neural Networks on the FER2013 benchmark, investigating the impact of optimizer selection, learning rate scheduling, and data augmentation strategies including ten-crop test-time augmentation. Their optimized VGG-13 model achieved 73.28% accuracy on FER2013, establishing one of the strongest pure CNN baselines reported in the literature at the time of publication. While the study demonstrates that disciplined training practice can substantially improve CNN performance on FER tasks, the VGG architecture's high parameter count renders it computationally expensive, and neither class imbalance nor label noise is addressed in the training pipeline [15].</w:t>
      </w:r>
    </w:p>
    <w:p w14:paraId="0F21C698" w14:textId="77777777" w:rsidR="009200B2" w:rsidRPr="009200B2" w:rsidRDefault="009200B2" w:rsidP="009200B2">
      <w:pPr>
        <w:rPr>
          <w:rFonts w:asciiTheme="majorBidi" w:hAnsiTheme="majorBidi" w:cstheme="majorBidi"/>
        </w:rPr>
      </w:pPr>
    </w:p>
    <w:p w14:paraId="1DCC7835" w14:textId="77777777" w:rsidR="009200B2" w:rsidRPr="009200B2" w:rsidRDefault="009200B2" w:rsidP="009200B2">
      <w:pPr>
        <w:rPr>
          <w:rFonts w:asciiTheme="majorBidi" w:hAnsiTheme="majorBidi" w:cstheme="majorBidi"/>
        </w:rPr>
      </w:pPr>
      <w:r w:rsidRPr="009200B2">
        <w:rPr>
          <w:rFonts w:asciiTheme="majorBidi" w:hAnsiTheme="majorBidi" w:cstheme="majorBidi"/>
        </w:rPr>
        <w:t>Ma et al. (2021) proposed Convolutional Visual Transformers with a global-local self-attention mechanism and multi-branch feature fusion for in-the-wild FER, achieving approximately 73.69% accuracy on FER2013. The global-local design combines the local feature extraction capability of convolutional operations with the long-range dependency modelling of self-attention, producing a complementary dual-stream representation. This work was among the earliest to demonstrate that transformer-based FER could match well-optimized CNN baselines, though the architecture carries significant computational overhead and no efficiency or deployment analysis is provided [16].</w:t>
      </w:r>
    </w:p>
    <w:p w14:paraId="482C4B91" w14:textId="77777777" w:rsidR="009200B2" w:rsidRPr="009200B2" w:rsidRDefault="009200B2" w:rsidP="009200B2">
      <w:pPr>
        <w:rPr>
          <w:rFonts w:asciiTheme="majorBidi" w:hAnsiTheme="majorBidi" w:cstheme="majorBidi"/>
        </w:rPr>
      </w:pPr>
    </w:p>
    <w:p w14:paraId="665BC9FF" w14:textId="77777777" w:rsidR="009200B2" w:rsidRPr="009200B2" w:rsidRDefault="009200B2" w:rsidP="009200B2">
      <w:pPr>
        <w:rPr>
          <w:rFonts w:asciiTheme="majorBidi" w:hAnsiTheme="majorBidi" w:cstheme="majorBidi"/>
        </w:rPr>
      </w:pPr>
      <w:proofErr w:type="spellStart"/>
      <w:r w:rsidRPr="009200B2">
        <w:rPr>
          <w:rFonts w:asciiTheme="majorBidi" w:hAnsiTheme="majorBidi" w:cstheme="majorBidi"/>
        </w:rPr>
        <w:lastRenderedPageBreak/>
        <w:t>Minaee</w:t>
      </w:r>
      <w:proofErr w:type="spellEnd"/>
      <w:r w:rsidRPr="009200B2">
        <w:rPr>
          <w:rFonts w:asciiTheme="majorBidi" w:hAnsiTheme="majorBidi" w:cstheme="majorBidi"/>
        </w:rPr>
        <w:t xml:space="preserve"> et al. (2021) introduced Deep-Emotion, an end-to-end attentional CNN incorporating a Spatial Transformer Network for automatic face alignment prior to expression classification, achieving 70.02% on FER2013. The spatial transformer component allows the model to learn geometric transformations that normalize pose variation without requiring explicit landmark detection, providing a degree of robustness to head pose that standard CNNs cannot achieve. However, the spatial transformer introduces additional training instability, and the reported accuracy falls below contemporaneous CNN baselines, suggesting that alignment alone is insufficient to overcome FER2013's broader recognition challenges [17].</w:t>
      </w:r>
    </w:p>
    <w:p w14:paraId="6A61310C" w14:textId="77777777" w:rsidR="009200B2" w:rsidRPr="009200B2" w:rsidRDefault="009200B2" w:rsidP="009200B2">
      <w:pPr>
        <w:rPr>
          <w:rFonts w:asciiTheme="majorBidi" w:hAnsiTheme="majorBidi" w:cstheme="majorBidi"/>
        </w:rPr>
      </w:pPr>
    </w:p>
    <w:p w14:paraId="2DA38B67" w14:textId="77777777" w:rsidR="009200B2" w:rsidRPr="009200B2" w:rsidRDefault="009200B2" w:rsidP="009200B2">
      <w:pPr>
        <w:rPr>
          <w:rFonts w:asciiTheme="majorBidi" w:hAnsiTheme="majorBidi" w:cstheme="majorBidi"/>
        </w:rPr>
      </w:pPr>
    </w:p>
    <w:p w14:paraId="7627B36D" w14:textId="77777777" w:rsidR="009200B2" w:rsidRPr="009200B2" w:rsidRDefault="009200B2" w:rsidP="009200B2">
      <w:pPr>
        <w:rPr>
          <w:rFonts w:asciiTheme="majorBidi" w:hAnsiTheme="majorBidi" w:cstheme="majorBidi"/>
        </w:rPr>
      </w:pPr>
      <w:r w:rsidRPr="009200B2">
        <w:rPr>
          <w:rFonts w:asciiTheme="majorBidi" w:hAnsiTheme="majorBidi" w:cstheme="majorBidi"/>
        </w:rPr>
        <w:t>Liu et al. (2021) proposed an Adaptive Multilayer Perceptual Attention Network that applies attention-guided feature selection across multiple stages of a CNN backbone, achieving 73.8% accuracy on FER2013. The adaptive design enables the model to emphasize different facial regions at different levels of feature abstraction, capturing both fine-grained texture cues at shallow layers and high-level semantic expression features at deeper stages. The multi-layer attention strategy is effective in terms of recognition performance but increases architectural complexity without any analysis of computational efficiency or real-time inference feasibility [18].</w:t>
      </w:r>
    </w:p>
    <w:p w14:paraId="6C1B4199" w14:textId="77777777" w:rsidR="009200B2" w:rsidRPr="009200B2" w:rsidRDefault="009200B2" w:rsidP="009200B2">
      <w:pPr>
        <w:rPr>
          <w:rFonts w:asciiTheme="majorBidi" w:hAnsiTheme="majorBidi" w:cstheme="majorBidi"/>
        </w:rPr>
      </w:pPr>
    </w:p>
    <w:p w14:paraId="6CB08516" w14:textId="77777777" w:rsidR="009200B2" w:rsidRPr="009200B2" w:rsidRDefault="009200B2" w:rsidP="009200B2">
      <w:pPr>
        <w:rPr>
          <w:rFonts w:asciiTheme="majorBidi" w:hAnsiTheme="majorBidi" w:cstheme="majorBidi"/>
        </w:rPr>
      </w:pPr>
    </w:p>
    <w:p w14:paraId="4AEE9C98" w14:textId="77777777" w:rsidR="009200B2" w:rsidRPr="009200B2" w:rsidRDefault="009200B2" w:rsidP="009200B2">
      <w:pPr>
        <w:rPr>
          <w:rFonts w:asciiTheme="majorBidi" w:hAnsiTheme="majorBidi" w:cstheme="majorBidi"/>
        </w:rPr>
      </w:pPr>
      <w:r w:rsidRPr="009200B2">
        <w:rPr>
          <w:rFonts w:asciiTheme="majorBidi" w:hAnsiTheme="majorBidi" w:cstheme="majorBidi"/>
        </w:rPr>
        <w:t>Sun et al. (2022) proposed a cross-attention transformer architecture incorporating texture enhancement and attention rectification, achieving 75.1% accuracy on FER2013. The dual-stream design fuses texture-enhanced feature representations with attention-rectified features through a cross-attention module, capturing complementary facial cues that single-stream architectures cannot represent simultaneously. This is among the strongest transformer-based results in the reviewed literature, though the model's high complexity, GPU-level inference requirement, and limited explainability of the cross-attention mechanism remain notable limitations [19].</w:t>
      </w:r>
    </w:p>
    <w:p w14:paraId="3EFA59F2" w14:textId="77777777" w:rsidR="009200B2" w:rsidRPr="009200B2" w:rsidRDefault="009200B2" w:rsidP="009200B2">
      <w:pPr>
        <w:rPr>
          <w:rFonts w:asciiTheme="majorBidi" w:hAnsiTheme="majorBidi" w:cstheme="majorBidi"/>
        </w:rPr>
      </w:pPr>
    </w:p>
    <w:p w14:paraId="255973E1" w14:textId="77777777" w:rsidR="009200B2" w:rsidRPr="009200B2" w:rsidRDefault="009200B2" w:rsidP="009200B2">
      <w:pPr>
        <w:rPr>
          <w:rFonts w:asciiTheme="majorBidi" w:hAnsiTheme="majorBidi" w:cstheme="majorBidi"/>
        </w:rPr>
      </w:pPr>
    </w:p>
    <w:p w14:paraId="73BF45D8" w14:textId="77777777" w:rsidR="009200B2" w:rsidRPr="009200B2" w:rsidRDefault="009200B2" w:rsidP="009200B2">
      <w:pPr>
        <w:rPr>
          <w:rFonts w:asciiTheme="majorBidi" w:hAnsiTheme="majorBidi" w:cstheme="majorBidi"/>
        </w:rPr>
      </w:pPr>
      <w:r w:rsidRPr="009200B2">
        <w:rPr>
          <w:rFonts w:asciiTheme="majorBidi" w:hAnsiTheme="majorBidi" w:cstheme="majorBidi"/>
        </w:rPr>
        <w:lastRenderedPageBreak/>
        <w:t>Ruan et al. (2022) introduced an adversarial disentanglement framework that explicitly separates identity-related features from expression-specific representations during training, achieving 74.84% accuracy on FER2013. By treating identity variation as a source of intra-class noise to be suppressed, the method addresses a fundamental challenge in in-the-wild FER where the same emotion can appear dramatically different across individuals. The adversarial training component is theoretically well-motivated and yields strong performance, but introduces training instability and significant computational overhead that limits practical applicability [20].</w:t>
      </w:r>
    </w:p>
    <w:p w14:paraId="0BE757C6" w14:textId="77777777" w:rsidR="009200B2" w:rsidRPr="009200B2" w:rsidRDefault="009200B2" w:rsidP="009200B2">
      <w:pPr>
        <w:rPr>
          <w:rFonts w:asciiTheme="majorBidi" w:hAnsiTheme="majorBidi" w:cstheme="majorBidi"/>
        </w:rPr>
      </w:pPr>
    </w:p>
    <w:p w14:paraId="451EF469"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Xue et al. (2022) developed a Vision Transformer with Attentive Patch Pooling and Attentive Token Pooling, achieving approximately 73.5% accuracy on FER2013 by introducing pooling mechanisms that suppress the contribution of non-informative or occluded facial patches to the global representation. The attentive pooling design reduces the effective sequence length processed by the self-attention mechanism, providing a degree of computational relief relative to standard </w:t>
      </w:r>
      <w:proofErr w:type="spellStart"/>
      <w:r w:rsidRPr="009200B2">
        <w:rPr>
          <w:rFonts w:asciiTheme="majorBidi" w:hAnsiTheme="majorBidi" w:cstheme="majorBidi"/>
        </w:rPr>
        <w:t>ViT</w:t>
      </w:r>
      <w:proofErr w:type="spellEnd"/>
      <w:r w:rsidRPr="009200B2">
        <w:rPr>
          <w:rFonts w:asciiTheme="majorBidi" w:hAnsiTheme="majorBidi" w:cstheme="majorBidi"/>
        </w:rPr>
        <w:t xml:space="preserve"> while maintaining global attention capability. Despite this, the model still requires large-scale pre-training and does not satisfy real-time inference constraints on resource-limited hardware [21].</w:t>
      </w:r>
    </w:p>
    <w:p w14:paraId="4F9343CC" w14:textId="77777777" w:rsidR="009200B2" w:rsidRPr="009200B2" w:rsidRDefault="009200B2" w:rsidP="009200B2">
      <w:pPr>
        <w:rPr>
          <w:rFonts w:asciiTheme="majorBidi" w:hAnsiTheme="majorBidi" w:cstheme="majorBidi"/>
        </w:rPr>
      </w:pPr>
    </w:p>
    <w:p w14:paraId="5F9CD947" w14:textId="77777777" w:rsidR="009200B2" w:rsidRPr="009200B2" w:rsidRDefault="009200B2" w:rsidP="009200B2">
      <w:pPr>
        <w:rPr>
          <w:rFonts w:asciiTheme="majorBidi" w:hAnsiTheme="majorBidi" w:cstheme="majorBidi"/>
        </w:rPr>
      </w:pPr>
      <w:r w:rsidRPr="009200B2">
        <w:rPr>
          <w:rFonts w:asciiTheme="majorBidi" w:hAnsiTheme="majorBidi" w:cstheme="majorBidi"/>
        </w:rPr>
        <w:t>Tao and Duan (2023) achieved 76.2% accuracy on FER2013 through a hierarchical attention network with progressive feature fusion across multiple CNN-Transformer stages, representing one of the highest single-model results in the reviewed literature. The progressive fusion strategy retains fine-grained expression details across network stages while the hierarchical attention mechanism selectively emphasizes the most discriminative facial regions at each level of abstraction. The architecture's strong performance comes at the cost of considerable computational complexity, with no real-time deployment evaluation or efficiency analysis provided [22].</w:t>
      </w:r>
    </w:p>
    <w:p w14:paraId="1F484F6A" w14:textId="77777777" w:rsidR="009200B2" w:rsidRPr="009200B2" w:rsidRDefault="009200B2" w:rsidP="009200B2">
      <w:pPr>
        <w:rPr>
          <w:rFonts w:asciiTheme="majorBidi" w:hAnsiTheme="majorBidi" w:cstheme="majorBidi"/>
        </w:rPr>
      </w:pPr>
    </w:p>
    <w:p w14:paraId="341B4816"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Pecoraro et al. (2022) proposed LHC-Net, a local multi-head channel self-attention module designed as a plug-in component insertable into any existing CNN backbone at low additional computational cost, achieving 72.96% accuracy on FER2013. The modular design is a practically useful contribution, enabling attention-based feature recalibration without requiring full architectural redesign. </w:t>
      </w:r>
      <w:r w:rsidRPr="009200B2">
        <w:rPr>
          <w:rFonts w:asciiTheme="majorBidi" w:hAnsiTheme="majorBidi" w:cstheme="majorBidi"/>
        </w:rPr>
        <w:lastRenderedPageBreak/>
        <w:t>However, channel attention alone does not capture spatial relationships between facial regions, and the performance remains marginally below top CNN-only baselines, suggesting that channel-level attention is a necessary but insufficient mechanism for robust FER [23].</w:t>
      </w:r>
    </w:p>
    <w:p w14:paraId="15A93EC6" w14:textId="77777777" w:rsidR="009200B2" w:rsidRPr="009200B2" w:rsidRDefault="009200B2" w:rsidP="009200B2">
      <w:pPr>
        <w:rPr>
          <w:rFonts w:asciiTheme="majorBidi" w:hAnsiTheme="majorBidi" w:cstheme="majorBidi"/>
        </w:rPr>
      </w:pPr>
    </w:p>
    <w:p w14:paraId="18D9F00C" w14:textId="77777777" w:rsidR="009200B2" w:rsidRPr="009200B2" w:rsidRDefault="009200B2" w:rsidP="009200B2">
      <w:pPr>
        <w:rPr>
          <w:rFonts w:asciiTheme="majorBidi" w:hAnsiTheme="majorBidi" w:cstheme="majorBidi"/>
        </w:rPr>
      </w:pPr>
      <w:r w:rsidRPr="009200B2">
        <w:rPr>
          <w:rFonts w:asciiTheme="majorBidi" w:hAnsiTheme="majorBidi" w:cstheme="majorBidi"/>
        </w:rPr>
        <w:t>Duan et al. (2023) presented a feature decomposition and reconstruction learning framework, achieving 74.9% accuracy on FER2013 by separating expression-informative features from expression-irrelevant components through a reconstruction-based auxiliary loss. The decomposition approach provides a principled and theoretically motivated solution to intra-class variation. The reconstruction component, however, substantially increases training cost, and no inference efficiency or deployment analysis is included [24].</w:t>
      </w:r>
    </w:p>
    <w:p w14:paraId="7BDAC616" w14:textId="77777777" w:rsidR="009200B2" w:rsidRPr="009200B2" w:rsidRDefault="009200B2" w:rsidP="009200B2">
      <w:pPr>
        <w:rPr>
          <w:rFonts w:asciiTheme="majorBidi" w:hAnsiTheme="majorBidi" w:cstheme="majorBidi"/>
        </w:rPr>
      </w:pPr>
    </w:p>
    <w:p w14:paraId="12EE3002" w14:textId="77777777" w:rsidR="009200B2" w:rsidRPr="009200B2" w:rsidRDefault="009200B2" w:rsidP="009200B2">
      <w:pPr>
        <w:rPr>
          <w:rFonts w:asciiTheme="majorBidi" w:hAnsiTheme="majorBidi" w:cstheme="majorBidi"/>
        </w:rPr>
      </w:pPr>
      <w:r w:rsidRPr="009200B2">
        <w:rPr>
          <w:rFonts w:asciiTheme="majorBidi" w:hAnsiTheme="majorBidi" w:cstheme="majorBidi"/>
        </w:rPr>
        <w:t>Akhand et al. (2021) evaluated transfer learning from multiple ImageNet-pretrained CNN backbones (including VGG16, VGG19, ResNet50, and InceptionV3) fine-tuned on FER2013, achieving 72.4% accuracy with the best-performing configuration. The study offers a useful comparative analysis of pretrained backbone selection for FER and establishes reliable transfer learning baselines against which more specialized architectures can be measured. Its primary limitation is the absence of any novel architectural contribution, with the performance gap between standard transfer-learning fine-tuning and purpose-designed FER systems left unaddressed [25].</w:t>
      </w:r>
    </w:p>
    <w:p w14:paraId="56B47380" w14:textId="77777777" w:rsidR="009200B2" w:rsidRPr="009200B2" w:rsidRDefault="009200B2" w:rsidP="009200B2">
      <w:pPr>
        <w:rPr>
          <w:rFonts w:asciiTheme="majorBidi" w:hAnsiTheme="majorBidi" w:cstheme="majorBidi"/>
        </w:rPr>
      </w:pPr>
    </w:p>
    <w:p w14:paraId="63BFC6DF" w14:textId="77777777" w:rsidR="009200B2" w:rsidRPr="009200B2" w:rsidRDefault="009200B2" w:rsidP="009200B2">
      <w:pPr>
        <w:rPr>
          <w:rFonts w:asciiTheme="majorBidi" w:hAnsiTheme="majorBidi" w:cstheme="majorBidi"/>
        </w:rPr>
      </w:pPr>
      <w:r w:rsidRPr="009200B2">
        <w:rPr>
          <w:rFonts w:asciiTheme="majorBidi" w:hAnsiTheme="majorBidi" w:cstheme="majorBidi"/>
        </w:rPr>
        <w:t>Agrawal and Mittal (2022) conducted a systematic empirical study of the effect of CNN kernel size and filter count on FER2013 recognition accuracy, achieving 70.8% with an optimized configuration. The study provides practical design guidelines for CNN architecture selection in FER tasks, offering evidence-based recommendations on kernel size trade-offs between receptive field coverage and parameter efficiency. The scope is, however, confined to the conventional convolutional design space, with no attention mechanisms, transformer components, or efficiency analysis explored [26].</w:t>
      </w:r>
    </w:p>
    <w:p w14:paraId="4F3D3CE4" w14:textId="77777777" w:rsidR="009200B2" w:rsidRPr="009200B2" w:rsidRDefault="009200B2" w:rsidP="009200B2">
      <w:pPr>
        <w:rPr>
          <w:rFonts w:asciiTheme="majorBidi" w:hAnsiTheme="majorBidi" w:cstheme="majorBidi"/>
        </w:rPr>
      </w:pPr>
    </w:p>
    <w:p w14:paraId="7B55D589" w14:textId="77777777" w:rsidR="009200B2" w:rsidRPr="009200B2" w:rsidRDefault="009200B2" w:rsidP="009200B2">
      <w:pPr>
        <w:spacing w:after="160" w:line="259" w:lineRule="auto"/>
        <w:ind w:left="0" w:firstLine="0"/>
        <w:jc w:val="left"/>
        <w:rPr>
          <w:rFonts w:asciiTheme="majorBidi" w:hAnsiTheme="majorBidi" w:cstheme="majorBidi"/>
        </w:rPr>
      </w:pPr>
      <w:r w:rsidRPr="009200B2">
        <w:rPr>
          <w:rFonts w:asciiTheme="majorBidi" w:hAnsiTheme="majorBidi" w:cstheme="majorBidi"/>
        </w:rPr>
        <w:br w:type="page"/>
      </w:r>
    </w:p>
    <w:p w14:paraId="26EDD963" w14:textId="77777777" w:rsidR="009200B2" w:rsidRPr="009200B2" w:rsidRDefault="009200B2" w:rsidP="009200B2">
      <w:pPr>
        <w:rPr>
          <w:rFonts w:asciiTheme="majorBidi" w:hAnsiTheme="majorBidi" w:cstheme="majorBidi"/>
        </w:rPr>
      </w:pPr>
      <w:r w:rsidRPr="009200B2">
        <w:rPr>
          <w:rFonts w:asciiTheme="majorBidi" w:hAnsiTheme="majorBidi" w:cstheme="majorBidi"/>
        </w:rPr>
        <w:lastRenderedPageBreak/>
        <w:t xml:space="preserve">Tang et al. (2025) applied </w:t>
      </w:r>
      <w:proofErr w:type="spellStart"/>
      <w:r w:rsidRPr="009200B2">
        <w:rPr>
          <w:rFonts w:asciiTheme="majorBidi" w:hAnsiTheme="majorBidi" w:cstheme="majorBidi"/>
        </w:rPr>
        <w:t>AutoML</w:t>
      </w:r>
      <w:proofErr w:type="spellEnd"/>
      <w:r w:rsidRPr="009200B2">
        <w:rPr>
          <w:rFonts w:asciiTheme="majorBidi" w:hAnsiTheme="majorBidi" w:cstheme="majorBidi"/>
        </w:rPr>
        <w:t xml:space="preserve">-based automated architecture search and hyperparameter optimization using </w:t>
      </w:r>
      <w:proofErr w:type="spellStart"/>
      <w:r w:rsidRPr="009200B2">
        <w:rPr>
          <w:rFonts w:asciiTheme="majorBidi" w:hAnsiTheme="majorBidi" w:cstheme="majorBidi"/>
        </w:rPr>
        <w:t>AutoGluon</w:t>
      </w:r>
      <w:proofErr w:type="spellEnd"/>
      <w:r w:rsidRPr="009200B2">
        <w:rPr>
          <w:rFonts w:asciiTheme="majorBidi" w:hAnsiTheme="majorBidi" w:cstheme="majorBidi"/>
        </w:rPr>
        <w:t xml:space="preserve"> to FER2013, achieving 76.4% accuracy, the highest reported result among the non-2026 studies reviewed in this thesis. The </w:t>
      </w:r>
      <w:proofErr w:type="spellStart"/>
      <w:r w:rsidRPr="009200B2">
        <w:rPr>
          <w:rFonts w:asciiTheme="majorBidi" w:hAnsiTheme="majorBidi" w:cstheme="majorBidi"/>
        </w:rPr>
        <w:t>AutoML</w:t>
      </w:r>
      <w:proofErr w:type="spellEnd"/>
      <w:r w:rsidRPr="009200B2">
        <w:rPr>
          <w:rFonts w:asciiTheme="majorBidi" w:hAnsiTheme="majorBidi" w:cstheme="majorBidi"/>
        </w:rPr>
        <w:t xml:space="preserve"> framework operates across four computational budget configurations, making it adaptable to different resource constraints, and the study includes a discussion of ethical considerations and demographic bias that is absent from most FER research. The primary limitation is the black-box nature of the resulting ensemble models, which severely restricts architectural interpretability and </w:t>
      </w:r>
      <w:proofErr w:type="gramStart"/>
      <w:r w:rsidRPr="009200B2">
        <w:rPr>
          <w:rFonts w:asciiTheme="majorBidi" w:hAnsiTheme="majorBidi" w:cstheme="majorBidi"/>
        </w:rPr>
        <w:t>transparency[</w:t>
      </w:r>
      <w:proofErr w:type="gramEnd"/>
      <w:r w:rsidRPr="009200B2">
        <w:rPr>
          <w:rFonts w:asciiTheme="majorBidi" w:hAnsiTheme="majorBidi" w:cstheme="majorBidi"/>
        </w:rPr>
        <w:t>27].</w:t>
      </w:r>
    </w:p>
    <w:p w14:paraId="0DB9851B" w14:textId="77777777" w:rsidR="009200B2" w:rsidRPr="009200B2" w:rsidRDefault="009200B2" w:rsidP="009200B2">
      <w:pPr>
        <w:rPr>
          <w:rFonts w:asciiTheme="majorBidi" w:hAnsiTheme="majorBidi" w:cstheme="majorBidi"/>
        </w:rPr>
      </w:pPr>
    </w:p>
    <w:p w14:paraId="213423FE"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Chen et al. (2025) proposed an improved </w:t>
      </w:r>
      <w:proofErr w:type="spellStart"/>
      <w:r w:rsidRPr="009200B2">
        <w:rPr>
          <w:rFonts w:asciiTheme="majorBidi" w:hAnsiTheme="majorBidi" w:cstheme="majorBidi"/>
        </w:rPr>
        <w:t>ConvNeXt</w:t>
      </w:r>
      <w:proofErr w:type="spellEnd"/>
      <w:r w:rsidRPr="009200B2">
        <w:rPr>
          <w:rFonts w:asciiTheme="majorBidi" w:hAnsiTheme="majorBidi" w:cstheme="majorBidi"/>
        </w:rPr>
        <w:t xml:space="preserve"> architecture enhanced with </w:t>
      </w:r>
      <w:proofErr w:type="spellStart"/>
      <w:r w:rsidRPr="009200B2">
        <w:rPr>
          <w:rFonts w:asciiTheme="majorBidi" w:hAnsiTheme="majorBidi" w:cstheme="majorBidi"/>
        </w:rPr>
        <w:t>SENet</w:t>
      </w:r>
      <w:proofErr w:type="spellEnd"/>
      <w:r w:rsidRPr="009200B2">
        <w:rPr>
          <w:rFonts w:asciiTheme="majorBidi" w:hAnsiTheme="majorBidi" w:cstheme="majorBidi"/>
        </w:rPr>
        <w:t xml:space="preserve"> channel attention and focal loss specifically designed to address FER2013's class imbalance, achieving 70.4% on FER2013 and 83.8% on RAF-DB. The explicit application of focal loss to the FER training objective is a meaningful contribution, directly targeting the minority emotion categories that standard cross-entropy training neglects. However, the FER2013 accuracy remains below contemporary CNN baselines, and label noise (the second major data quality challenge of FER2013) is not addressed alongside the imbalance mitigation strategy [28].</w:t>
      </w:r>
    </w:p>
    <w:p w14:paraId="6855902D" w14:textId="77777777" w:rsidR="009200B2" w:rsidRPr="009200B2" w:rsidRDefault="009200B2" w:rsidP="009200B2">
      <w:pPr>
        <w:rPr>
          <w:rFonts w:asciiTheme="majorBidi" w:hAnsiTheme="majorBidi" w:cstheme="majorBidi"/>
        </w:rPr>
      </w:pPr>
    </w:p>
    <w:p w14:paraId="35890470" w14:textId="77777777" w:rsidR="009200B2" w:rsidRPr="009200B2" w:rsidRDefault="009200B2" w:rsidP="009200B2">
      <w:pPr>
        <w:rPr>
          <w:rFonts w:asciiTheme="majorBidi" w:hAnsiTheme="majorBidi" w:cstheme="majorBidi"/>
        </w:rPr>
      </w:pPr>
      <w:r w:rsidRPr="009200B2">
        <w:rPr>
          <w:rFonts w:asciiTheme="majorBidi" w:hAnsiTheme="majorBidi" w:cstheme="majorBidi"/>
        </w:rPr>
        <w:t>Abdeldayem et al. (2025) published a comprehensive survey of FER techniques, datasets, and challenges, providing a structured taxonomy of deep learning approaches evaluated on FER2013 and other major benchmarks, with a consolidated performance comparison table. The survey is particularly valuable for its systematic coverage of the challenges unique to in-the-wild FER datasets and its identification of unresolved research directions across the field. As a survey paper, it does not propose a novel model or experimental contribution [29].</w:t>
      </w:r>
    </w:p>
    <w:p w14:paraId="647BFA5A" w14:textId="77777777" w:rsidR="009200B2" w:rsidRPr="009200B2" w:rsidRDefault="009200B2" w:rsidP="009200B2">
      <w:pPr>
        <w:rPr>
          <w:rFonts w:asciiTheme="majorBidi" w:hAnsiTheme="majorBidi" w:cstheme="majorBidi"/>
        </w:rPr>
      </w:pPr>
    </w:p>
    <w:p w14:paraId="03403B58"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Ismail et al. (2026) proposed </w:t>
      </w:r>
      <w:proofErr w:type="spellStart"/>
      <w:r w:rsidRPr="009200B2">
        <w:rPr>
          <w:rFonts w:asciiTheme="majorBidi" w:hAnsiTheme="majorBidi" w:cstheme="majorBidi"/>
        </w:rPr>
        <w:t>EfficientMobileNet</w:t>
      </w:r>
      <w:proofErr w:type="spellEnd"/>
      <w:r w:rsidRPr="009200B2">
        <w:rPr>
          <w:rFonts w:asciiTheme="majorBidi" w:hAnsiTheme="majorBidi" w:cstheme="majorBidi"/>
        </w:rPr>
        <w:t xml:space="preserve">, a hybrid architecture combining EfficientNetV2-L and MobileNetV3-L for FER2013, achieving 77.6% accuracy, the highest result reported across all reviewed studies including 2026 publications. The hybrid design leverages the complementary strengths of </w:t>
      </w:r>
      <w:proofErr w:type="spellStart"/>
      <w:r w:rsidRPr="009200B2">
        <w:rPr>
          <w:rFonts w:asciiTheme="majorBidi" w:hAnsiTheme="majorBidi" w:cstheme="majorBidi"/>
        </w:rPr>
        <w:t>EfficientNet's</w:t>
      </w:r>
      <w:proofErr w:type="spellEnd"/>
      <w:r w:rsidRPr="009200B2">
        <w:rPr>
          <w:rFonts w:asciiTheme="majorBidi" w:hAnsiTheme="majorBidi" w:cstheme="majorBidi"/>
        </w:rPr>
        <w:t xml:space="preserve"> accuracy-oriented scaling and </w:t>
      </w:r>
      <w:proofErr w:type="spellStart"/>
      <w:r w:rsidRPr="009200B2">
        <w:rPr>
          <w:rFonts w:asciiTheme="majorBidi" w:hAnsiTheme="majorBidi" w:cstheme="majorBidi"/>
        </w:rPr>
        <w:t>MobileNet's</w:t>
      </w:r>
      <w:proofErr w:type="spellEnd"/>
      <w:r w:rsidRPr="009200B2">
        <w:rPr>
          <w:rFonts w:asciiTheme="majorBidi" w:hAnsiTheme="majorBidi" w:cstheme="majorBidi"/>
        </w:rPr>
        <w:t xml:space="preserve"> efficiency-oriented factorization. Despite the strong accuracy result, no inference latency </w:t>
      </w:r>
      <w:r w:rsidRPr="009200B2">
        <w:rPr>
          <w:rFonts w:asciiTheme="majorBidi" w:hAnsiTheme="majorBidi" w:cstheme="majorBidi"/>
        </w:rPr>
        <w:lastRenderedPageBreak/>
        <w:t>benchmarking is provided, cross-dataset generalization is not evaluated, and neither class imbalance nor label noise handling is discussed [30].</w:t>
      </w:r>
    </w:p>
    <w:p w14:paraId="523160FB" w14:textId="77777777" w:rsidR="009200B2" w:rsidRPr="009200B2" w:rsidRDefault="009200B2" w:rsidP="009200B2">
      <w:pPr>
        <w:rPr>
          <w:rFonts w:asciiTheme="majorBidi" w:hAnsiTheme="majorBidi" w:cstheme="majorBidi"/>
        </w:rPr>
      </w:pPr>
    </w:p>
    <w:p w14:paraId="4B625800" w14:textId="77777777" w:rsidR="009200B2" w:rsidRPr="009200B2" w:rsidRDefault="009200B2" w:rsidP="009200B2">
      <w:pPr>
        <w:rPr>
          <w:rFonts w:asciiTheme="majorBidi" w:hAnsiTheme="majorBidi" w:cstheme="majorBidi"/>
        </w:rPr>
      </w:pPr>
      <w:r w:rsidRPr="009200B2">
        <w:rPr>
          <w:rFonts w:asciiTheme="majorBidi" w:hAnsiTheme="majorBidi" w:cstheme="majorBidi"/>
        </w:rPr>
        <w:t>Al-</w:t>
      </w:r>
      <w:proofErr w:type="spellStart"/>
      <w:r w:rsidRPr="009200B2">
        <w:rPr>
          <w:rFonts w:asciiTheme="majorBidi" w:hAnsiTheme="majorBidi" w:cstheme="majorBidi"/>
        </w:rPr>
        <w:t>Enezi</w:t>
      </w:r>
      <w:proofErr w:type="spellEnd"/>
      <w:r w:rsidRPr="009200B2">
        <w:rPr>
          <w:rFonts w:asciiTheme="majorBidi" w:hAnsiTheme="majorBidi" w:cstheme="majorBidi"/>
        </w:rPr>
        <w:t xml:space="preserve"> et al. (2026) developed a CNN-based FER system optimized for human-robot interaction applications, reporting approximately 64% accuracy on FER2013 and 95% on the CK+ dataset. The strong application focus on HRI provides a practically grounded evaluation context that most FER studies lack. The substantial performance gap between FER2013 (64%) and CK+ (95%), however, reveals a significant generalization limitation, the model performs well on the controlled, laboratory-collected CK+ dataset but fails to adequately handle the in-the-wild variability of FER2013 [31].</w:t>
      </w:r>
    </w:p>
    <w:p w14:paraId="16D6C82D" w14:textId="77777777" w:rsidR="009200B2" w:rsidRPr="009200B2" w:rsidRDefault="009200B2" w:rsidP="009200B2">
      <w:pPr>
        <w:rPr>
          <w:rFonts w:asciiTheme="majorBidi" w:hAnsiTheme="majorBidi" w:cstheme="majorBidi"/>
        </w:rPr>
      </w:pPr>
    </w:p>
    <w:p w14:paraId="48CA2776" w14:textId="77777777" w:rsidR="009200B2" w:rsidRPr="009200B2" w:rsidRDefault="009200B2" w:rsidP="009200B2">
      <w:pPr>
        <w:rPr>
          <w:rFonts w:asciiTheme="majorBidi" w:hAnsiTheme="majorBidi" w:cstheme="majorBidi"/>
        </w:rPr>
      </w:pPr>
    </w:p>
    <w:p w14:paraId="0E58ADCA" w14:textId="77777777" w:rsidR="009200B2" w:rsidRPr="009200B2" w:rsidRDefault="009200B2" w:rsidP="009200B2">
      <w:pPr>
        <w:spacing w:after="160" w:line="259" w:lineRule="auto"/>
        <w:ind w:left="0" w:firstLine="0"/>
        <w:jc w:val="left"/>
        <w:rPr>
          <w:rFonts w:asciiTheme="majorBidi" w:hAnsiTheme="majorBidi" w:cstheme="majorBidi"/>
          <w:b/>
          <w:bCs/>
        </w:rPr>
      </w:pPr>
      <w:r w:rsidRPr="009200B2">
        <w:rPr>
          <w:rFonts w:asciiTheme="majorBidi" w:hAnsiTheme="majorBidi" w:cstheme="majorBidi"/>
          <w:b/>
          <w:bCs/>
        </w:rPr>
        <w:br w:type="page"/>
      </w:r>
    </w:p>
    <w:p w14:paraId="7B0FE2A4" w14:textId="77777777" w:rsidR="009200B2" w:rsidRPr="009200B2" w:rsidRDefault="009200B2" w:rsidP="009200B2">
      <w:pPr>
        <w:pStyle w:val="Heading3"/>
        <w:numPr>
          <w:ilvl w:val="1"/>
          <w:numId w:val="1"/>
        </w:numPr>
        <w:spacing w:after="360"/>
        <w:ind w:left="450" w:hanging="540"/>
        <w:rPr>
          <w:rFonts w:asciiTheme="majorBidi" w:hAnsiTheme="majorBidi"/>
          <w:bCs/>
        </w:rPr>
      </w:pPr>
      <w:bookmarkStart w:id="23" w:name="_Toc233531030"/>
      <w:r w:rsidRPr="009200B2">
        <w:rPr>
          <w:rFonts w:asciiTheme="majorBidi" w:hAnsiTheme="majorBidi"/>
        </w:rPr>
        <w:lastRenderedPageBreak/>
        <w:t>Related Work Comparison</w:t>
      </w:r>
      <w:bookmarkEnd w:id="23"/>
    </w:p>
    <w:p w14:paraId="2B7699A0"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In order to present the background behind the proposed framework, Table 2.1 provides the comparative summary of seventeen studies analyzed according to the FER2013 benchmark. The results demonstrate a consistent development from classic CNN models, like the one proposed by </w:t>
      </w:r>
      <w:proofErr w:type="spellStart"/>
      <w:r w:rsidRPr="009200B2">
        <w:rPr>
          <w:rFonts w:asciiTheme="majorBidi" w:hAnsiTheme="majorBidi" w:cstheme="majorBidi"/>
        </w:rPr>
        <w:t>Khaireddin</w:t>
      </w:r>
      <w:proofErr w:type="spellEnd"/>
      <w:r w:rsidRPr="009200B2">
        <w:rPr>
          <w:rFonts w:asciiTheme="majorBidi" w:hAnsiTheme="majorBidi" w:cstheme="majorBidi"/>
        </w:rPr>
        <w:t xml:space="preserve"> &amp; Chen (2021) [15], which has achieved 73.28%, towards advanced Transformer models and hybrid ones, for instance, the one provided by Tang et al. (2025) [27] and Ismail et al. (2026) [30], with 76.4% and 77.6% respectively. Nevertheless, there is not any reviewed paper that reaches high recognition accuracy, takes into consideration class imbalance and noisy labels, and evaluates the computational performance. Thus, the necessity of creating an efficient hybrid model for facial expression recognition </w:t>
      </w:r>
      <w:proofErr w:type="spellStart"/>
      <w:r w:rsidRPr="009200B2">
        <w:rPr>
          <w:rFonts w:asciiTheme="majorBidi" w:hAnsiTheme="majorBidi" w:cstheme="majorBidi"/>
        </w:rPr>
        <w:t>EfficientViT</w:t>
      </w:r>
      <w:proofErr w:type="spellEnd"/>
      <w:r w:rsidRPr="009200B2">
        <w:rPr>
          <w:rFonts w:asciiTheme="majorBidi" w:hAnsiTheme="majorBidi" w:cstheme="majorBidi"/>
        </w:rPr>
        <w:t>-FER emerges.</w:t>
      </w:r>
    </w:p>
    <w:p w14:paraId="7FF06643" w14:textId="77777777" w:rsidR="009200B2" w:rsidRPr="009200B2" w:rsidRDefault="009200B2" w:rsidP="009200B2">
      <w:pPr>
        <w:rPr>
          <w:rFonts w:asciiTheme="majorBidi" w:hAnsiTheme="majorBidi" w:cstheme="majorBidi"/>
        </w:rPr>
      </w:pPr>
    </w:p>
    <w:p w14:paraId="4490220F" w14:textId="77777777" w:rsidR="009200B2" w:rsidRPr="009200B2" w:rsidRDefault="009200B2" w:rsidP="009200B2">
      <w:pPr>
        <w:jc w:val="center"/>
        <w:rPr>
          <w:rFonts w:asciiTheme="majorBidi" w:hAnsiTheme="majorBidi" w:cstheme="majorBidi"/>
          <w:b/>
          <w:bCs/>
          <w:sz w:val="20"/>
          <w:szCs w:val="16"/>
        </w:rPr>
      </w:pPr>
      <w:r w:rsidRPr="009200B2">
        <w:rPr>
          <w:rFonts w:asciiTheme="majorBidi" w:hAnsiTheme="majorBidi" w:cstheme="majorBidi"/>
          <w:b/>
          <w:bCs/>
          <w:sz w:val="20"/>
          <w:szCs w:val="16"/>
        </w:rPr>
        <w:t>Table 2.1: Summary of Related Work on Facial Expression Recognition (2021–2026)</w:t>
      </w:r>
    </w:p>
    <w:tbl>
      <w:tblPr>
        <w:tblStyle w:val="GridTable5Dark-Accent1"/>
        <w:tblW w:w="0" w:type="auto"/>
        <w:jc w:val="center"/>
        <w:tblLayout w:type="fixed"/>
        <w:tblLook w:val="04A0" w:firstRow="1" w:lastRow="0" w:firstColumn="1" w:lastColumn="0" w:noHBand="0" w:noVBand="1"/>
      </w:tblPr>
      <w:tblGrid>
        <w:gridCol w:w="540"/>
        <w:gridCol w:w="90"/>
        <w:gridCol w:w="1980"/>
        <w:gridCol w:w="900"/>
        <w:gridCol w:w="1287"/>
        <w:gridCol w:w="3393"/>
        <w:gridCol w:w="1170"/>
      </w:tblGrid>
      <w:tr w:rsidR="009200B2" w:rsidRPr="009200B2" w14:paraId="2CC55F5A" w14:textId="77777777" w:rsidTr="00021EF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0" w:type="dxa"/>
            <w:vAlign w:val="center"/>
            <w:hideMark/>
          </w:tcPr>
          <w:p w14:paraId="68776DE4" w14:textId="77777777" w:rsidR="009200B2" w:rsidRPr="009200B2" w:rsidRDefault="009200B2" w:rsidP="00021EFF">
            <w:pPr>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w:t>
            </w:r>
          </w:p>
        </w:tc>
        <w:tc>
          <w:tcPr>
            <w:tcW w:w="2070" w:type="dxa"/>
            <w:gridSpan w:val="2"/>
            <w:vAlign w:val="center"/>
            <w:hideMark/>
          </w:tcPr>
          <w:p w14:paraId="48BFB8DE" w14:textId="77777777" w:rsidR="009200B2" w:rsidRPr="009200B2" w:rsidRDefault="009200B2" w:rsidP="00021EFF">
            <w:pPr>
              <w:ind w:left="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Authors</w:t>
            </w:r>
          </w:p>
        </w:tc>
        <w:tc>
          <w:tcPr>
            <w:tcW w:w="900" w:type="dxa"/>
            <w:vAlign w:val="center"/>
            <w:hideMark/>
          </w:tcPr>
          <w:p w14:paraId="7E23EBD8" w14:textId="77777777" w:rsidR="009200B2" w:rsidRPr="009200B2" w:rsidRDefault="009200B2" w:rsidP="00021EFF">
            <w:pPr>
              <w:ind w:left="-7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Year</w:t>
            </w:r>
          </w:p>
        </w:tc>
        <w:tc>
          <w:tcPr>
            <w:tcW w:w="1287" w:type="dxa"/>
            <w:vAlign w:val="center"/>
          </w:tcPr>
          <w:p w14:paraId="431BBD72" w14:textId="77777777" w:rsidR="009200B2" w:rsidRPr="009200B2" w:rsidRDefault="009200B2" w:rsidP="00021EFF">
            <w:pPr>
              <w:ind w:left="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Dataset</w:t>
            </w:r>
          </w:p>
        </w:tc>
        <w:tc>
          <w:tcPr>
            <w:tcW w:w="3393" w:type="dxa"/>
            <w:vAlign w:val="center"/>
            <w:hideMark/>
          </w:tcPr>
          <w:p w14:paraId="1A3FA18C" w14:textId="77777777" w:rsidR="009200B2" w:rsidRPr="009200B2" w:rsidRDefault="009200B2" w:rsidP="00021EFF">
            <w:pPr>
              <w:ind w:left="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Method</w:t>
            </w:r>
          </w:p>
        </w:tc>
        <w:tc>
          <w:tcPr>
            <w:tcW w:w="1170" w:type="dxa"/>
            <w:vAlign w:val="center"/>
            <w:hideMark/>
          </w:tcPr>
          <w:p w14:paraId="16253740" w14:textId="77777777" w:rsidR="009200B2" w:rsidRPr="009200B2" w:rsidRDefault="009200B2" w:rsidP="00021EFF">
            <w:pPr>
              <w:ind w:left="-2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Accuracy</w:t>
            </w:r>
          </w:p>
        </w:tc>
      </w:tr>
      <w:tr w:rsidR="009200B2" w:rsidRPr="009200B2" w14:paraId="42DD9920"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2AE7D604" w14:textId="77777777" w:rsidR="009200B2" w:rsidRPr="009200B2" w:rsidRDefault="009200B2" w:rsidP="00021EFF">
            <w:pPr>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1</w:t>
            </w:r>
          </w:p>
        </w:tc>
        <w:tc>
          <w:tcPr>
            <w:tcW w:w="1980" w:type="dxa"/>
            <w:vAlign w:val="center"/>
            <w:hideMark/>
          </w:tcPr>
          <w:p w14:paraId="1B0A1486" w14:textId="77777777" w:rsidR="009200B2" w:rsidRPr="009200B2" w:rsidRDefault="009200B2" w:rsidP="00021EFF">
            <w:pPr>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proofErr w:type="spellStart"/>
            <w:r w:rsidRPr="009200B2">
              <w:rPr>
                <w:rFonts w:asciiTheme="majorBidi" w:hAnsiTheme="majorBidi" w:cstheme="majorBidi"/>
                <w:sz w:val="24"/>
                <w:szCs w:val="24"/>
              </w:rPr>
              <w:t>Khaireddin</w:t>
            </w:r>
            <w:proofErr w:type="spellEnd"/>
            <w:r w:rsidRPr="009200B2">
              <w:rPr>
                <w:rFonts w:asciiTheme="majorBidi" w:hAnsiTheme="majorBidi" w:cstheme="majorBidi"/>
                <w:sz w:val="24"/>
                <w:szCs w:val="24"/>
              </w:rPr>
              <w:t xml:space="preserve"> and Chen</w:t>
            </w:r>
          </w:p>
        </w:tc>
        <w:tc>
          <w:tcPr>
            <w:tcW w:w="900" w:type="dxa"/>
            <w:vAlign w:val="center"/>
            <w:hideMark/>
          </w:tcPr>
          <w:p w14:paraId="6CC20D94" w14:textId="77777777" w:rsidR="009200B2" w:rsidRPr="009200B2" w:rsidRDefault="009200B2" w:rsidP="00021EFF">
            <w:pPr>
              <w:ind w:left="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2021</w:t>
            </w:r>
          </w:p>
        </w:tc>
        <w:tc>
          <w:tcPr>
            <w:tcW w:w="1287" w:type="dxa"/>
            <w:vAlign w:val="center"/>
          </w:tcPr>
          <w:p w14:paraId="6B8FC9BE" w14:textId="77777777" w:rsidR="009200B2" w:rsidRPr="009200B2" w:rsidRDefault="009200B2" w:rsidP="00021EFF">
            <w:pPr>
              <w:ind w:left="4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FER2013</w:t>
            </w:r>
          </w:p>
        </w:tc>
        <w:tc>
          <w:tcPr>
            <w:tcW w:w="3393" w:type="dxa"/>
            <w:vAlign w:val="center"/>
            <w:hideMark/>
          </w:tcPr>
          <w:p w14:paraId="063B7C48" w14:textId="77777777" w:rsidR="009200B2" w:rsidRPr="009200B2" w:rsidRDefault="009200B2" w:rsidP="00021EFF">
            <w:pPr>
              <w:ind w:left="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VGG-CNN</w:t>
            </w:r>
          </w:p>
        </w:tc>
        <w:tc>
          <w:tcPr>
            <w:tcW w:w="1170" w:type="dxa"/>
            <w:vAlign w:val="center"/>
            <w:hideMark/>
          </w:tcPr>
          <w:p w14:paraId="331B8C2E" w14:textId="77777777" w:rsidR="009200B2" w:rsidRPr="009200B2" w:rsidRDefault="009200B2" w:rsidP="00021EFF">
            <w:pPr>
              <w:ind w:left="-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73.28%</w:t>
            </w:r>
          </w:p>
        </w:tc>
      </w:tr>
      <w:tr w:rsidR="009200B2" w:rsidRPr="009200B2" w14:paraId="02258896"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4A48475A" w14:textId="77777777" w:rsidR="009200B2" w:rsidRPr="009200B2" w:rsidRDefault="009200B2" w:rsidP="00021EFF">
            <w:pPr>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2</w:t>
            </w:r>
          </w:p>
        </w:tc>
        <w:tc>
          <w:tcPr>
            <w:tcW w:w="1980" w:type="dxa"/>
            <w:vAlign w:val="center"/>
            <w:hideMark/>
          </w:tcPr>
          <w:p w14:paraId="51E622A8" w14:textId="77777777" w:rsidR="009200B2" w:rsidRPr="009200B2" w:rsidRDefault="009200B2" w:rsidP="00021EFF">
            <w:pPr>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Pr>
            </w:pPr>
            <w:r w:rsidRPr="009200B2">
              <w:rPr>
                <w:rFonts w:asciiTheme="majorBidi" w:hAnsiTheme="majorBidi" w:cstheme="majorBidi"/>
                <w:sz w:val="24"/>
                <w:szCs w:val="24"/>
              </w:rPr>
              <w:t>Ma et al.</w:t>
            </w:r>
          </w:p>
        </w:tc>
        <w:tc>
          <w:tcPr>
            <w:tcW w:w="900" w:type="dxa"/>
            <w:vAlign w:val="center"/>
            <w:hideMark/>
          </w:tcPr>
          <w:p w14:paraId="04CC7481" w14:textId="77777777" w:rsidR="009200B2" w:rsidRPr="009200B2" w:rsidRDefault="009200B2" w:rsidP="00021EFF">
            <w:pPr>
              <w:ind w:left="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2021</w:t>
            </w:r>
          </w:p>
        </w:tc>
        <w:tc>
          <w:tcPr>
            <w:tcW w:w="1287" w:type="dxa"/>
            <w:vAlign w:val="center"/>
          </w:tcPr>
          <w:p w14:paraId="329E3ACD" w14:textId="77777777" w:rsidR="009200B2" w:rsidRPr="009200B2" w:rsidRDefault="009200B2" w:rsidP="00021EFF">
            <w:pPr>
              <w:ind w:left="4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FER2013</w:t>
            </w:r>
          </w:p>
        </w:tc>
        <w:tc>
          <w:tcPr>
            <w:tcW w:w="3393" w:type="dxa"/>
            <w:vAlign w:val="center"/>
            <w:hideMark/>
          </w:tcPr>
          <w:p w14:paraId="7B429E50" w14:textId="77777777" w:rsidR="009200B2" w:rsidRPr="009200B2" w:rsidRDefault="009200B2" w:rsidP="00021EFF">
            <w:pPr>
              <w:ind w:left="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Convolutional Visual Transformers</w:t>
            </w:r>
          </w:p>
        </w:tc>
        <w:tc>
          <w:tcPr>
            <w:tcW w:w="1170" w:type="dxa"/>
            <w:vAlign w:val="center"/>
            <w:hideMark/>
          </w:tcPr>
          <w:p w14:paraId="45C06D15" w14:textId="77777777" w:rsidR="009200B2" w:rsidRPr="009200B2" w:rsidRDefault="009200B2" w:rsidP="00021EFF">
            <w:pPr>
              <w:ind w:left="-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73.69%</w:t>
            </w:r>
          </w:p>
        </w:tc>
      </w:tr>
      <w:tr w:rsidR="009200B2" w:rsidRPr="009200B2" w14:paraId="5EF9C9D5"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74F5A0AE" w14:textId="77777777" w:rsidR="009200B2" w:rsidRPr="009200B2" w:rsidRDefault="009200B2" w:rsidP="00021EFF">
            <w:pPr>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3</w:t>
            </w:r>
          </w:p>
        </w:tc>
        <w:tc>
          <w:tcPr>
            <w:tcW w:w="1980" w:type="dxa"/>
            <w:vAlign w:val="center"/>
            <w:hideMark/>
          </w:tcPr>
          <w:p w14:paraId="0E222A47" w14:textId="77777777" w:rsidR="009200B2" w:rsidRPr="009200B2" w:rsidRDefault="009200B2" w:rsidP="00021EFF">
            <w:pPr>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proofErr w:type="spellStart"/>
            <w:r w:rsidRPr="009200B2">
              <w:rPr>
                <w:rFonts w:asciiTheme="majorBidi" w:hAnsiTheme="majorBidi" w:cstheme="majorBidi"/>
                <w:sz w:val="24"/>
                <w:szCs w:val="24"/>
              </w:rPr>
              <w:t>Minaee</w:t>
            </w:r>
            <w:proofErr w:type="spellEnd"/>
            <w:r w:rsidRPr="009200B2">
              <w:rPr>
                <w:rFonts w:asciiTheme="majorBidi" w:hAnsiTheme="majorBidi" w:cstheme="majorBidi"/>
                <w:sz w:val="24"/>
                <w:szCs w:val="24"/>
              </w:rPr>
              <w:t xml:space="preserve"> et al.</w:t>
            </w:r>
          </w:p>
        </w:tc>
        <w:tc>
          <w:tcPr>
            <w:tcW w:w="900" w:type="dxa"/>
            <w:vAlign w:val="center"/>
            <w:hideMark/>
          </w:tcPr>
          <w:p w14:paraId="4FBCA1F6" w14:textId="77777777" w:rsidR="009200B2" w:rsidRPr="009200B2" w:rsidRDefault="009200B2" w:rsidP="00021EFF">
            <w:pPr>
              <w:ind w:left="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2021</w:t>
            </w:r>
          </w:p>
        </w:tc>
        <w:tc>
          <w:tcPr>
            <w:tcW w:w="1287" w:type="dxa"/>
            <w:vAlign w:val="center"/>
          </w:tcPr>
          <w:p w14:paraId="129E2EBD" w14:textId="77777777" w:rsidR="009200B2" w:rsidRPr="009200B2" w:rsidRDefault="009200B2" w:rsidP="00021EFF">
            <w:pPr>
              <w:ind w:left="4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FER2013</w:t>
            </w:r>
          </w:p>
        </w:tc>
        <w:tc>
          <w:tcPr>
            <w:tcW w:w="3393" w:type="dxa"/>
            <w:vAlign w:val="center"/>
            <w:hideMark/>
          </w:tcPr>
          <w:p w14:paraId="5973D05E" w14:textId="77777777" w:rsidR="009200B2" w:rsidRPr="009200B2" w:rsidRDefault="009200B2" w:rsidP="00021EFF">
            <w:pPr>
              <w:ind w:left="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Deep-Emotion</w:t>
            </w:r>
          </w:p>
        </w:tc>
        <w:tc>
          <w:tcPr>
            <w:tcW w:w="1170" w:type="dxa"/>
            <w:vAlign w:val="center"/>
            <w:hideMark/>
          </w:tcPr>
          <w:p w14:paraId="4B0D7978" w14:textId="77777777" w:rsidR="009200B2" w:rsidRPr="009200B2" w:rsidRDefault="009200B2" w:rsidP="00021EFF">
            <w:pPr>
              <w:ind w:left="-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70.02%</w:t>
            </w:r>
          </w:p>
        </w:tc>
      </w:tr>
      <w:tr w:rsidR="009200B2" w:rsidRPr="009200B2" w14:paraId="5FE8A220"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2FC0D708" w14:textId="77777777" w:rsidR="009200B2" w:rsidRPr="009200B2" w:rsidRDefault="009200B2" w:rsidP="00021EFF">
            <w:pPr>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4</w:t>
            </w:r>
          </w:p>
        </w:tc>
        <w:tc>
          <w:tcPr>
            <w:tcW w:w="1980" w:type="dxa"/>
            <w:vAlign w:val="center"/>
            <w:hideMark/>
          </w:tcPr>
          <w:p w14:paraId="140621E7" w14:textId="77777777" w:rsidR="009200B2" w:rsidRPr="009200B2" w:rsidRDefault="009200B2" w:rsidP="00021EFF">
            <w:pPr>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Pr>
            </w:pPr>
            <w:r w:rsidRPr="009200B2">
              <w:rPr>
                <w:rFonts w:asciiTheme="majorBidi" w:hAnsiTheme="majorBidi" w:cstheme="majorBidi"/>
                <w:sz w:val="24"/>
                <w:szCs w:val="24"/>
              </w:rPr>
              <w:t>Liu et al.</w:t>
            </w:r>
          </w:p>
        </w:tc>
        <w:tc>
          <w:tcPr>
            <w:tcW w:w="900" w:type="dxa"/>
            <w:vAlign w:val="center"/>
            <w:hideMark/>
          </w:tcPr>
          <w:p w14:paraId="4A4F6625" w14:textId="77777777" w:rsidR="009200B2" w:rsidRPr="009200B2" w:rsidRDefault="009200B2" w:rsidP="00021EFF">
            <w:pPr>
              <w:ind w:left="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2021</w:t>
            </w:r>
          </w:p>
        </w:tc>
        <w:tc>
          <w:tcPr>
            <w:tcW w:w="1287" w:type="dxa"/>
            <w:vAlign w:val="center"/>
          </w:tcPr>
          <w:p w14:paraId="630E815D" w14:textId="77777777" w:rsidR="009200B2" w:rsidRPr="009200B2" w:rsidRDefault="009200B2" w:rsidP="00021EFF">
            <w:pPr>
              <w:ind w:left="4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FER2013</w:t>
            </w:r>
          </w:p>
        </w:tc>
        <w:tc>
          <w:tcPr>
            <w:tcW w:w="3393" w:type="dxa"/>
            <w:vAlign w:val="center"/>
            <w:hideMark/>
          </w:tcPr>
          <w:p w14:paraId="3E85CA84" w14:textId="77777777" w:rsidR="009200B2" w:rsidRPr="009200B2" w:rsidRDefault="009200B2" w:rsidP="00021EFF">
            <w:pPr>
              <w:ind w:left="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AMPA-Net</w:t>
            </w:r>
          </w:p>
        </w:tc>
        <w:tc>
          <w:tcPr>
            <w:tcW w:w="1170" w:type="dxa"/>
            <w:vAlign w:val="center"/>
            <w:hideMark/>
          </w:tcPr>
          <w:p w14:paraId="2DB6FBDA" w14:textId="77777777" w:rsidR="009200B2" w:rsidRPr="009200B2" w:rsidRDefault="009200B2" w:rsidP="00021EFF">
            <w:pPr>
              <w:ind w:left="-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73.80%</w:t>
            </w:r>
          </w:p>
        </w:tc>
      </w:tr>
      <w:tr w:rsidR="009200B2" w:rsidRPr="009200B2" w14:paraId="7A014789"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7AA08DD9" w14:textId="77777777" w:rsidR="009200B2" w:rsidRPr="009200B2" w:rsidRDefault="009200B2" w:rsidP="00021EFF">
            <w:pPr>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5</w:t>
            </w:r>
          </w:p>
        </w:tc>
        <w:tc>
          <w:tcPr>
            <w:tcW w:w="1980" w:type="dxa"/>
            <w:vAlign w:val="center"/>
            <w:hideMark/>
          </w:tcPr>
          <w:p w14:paraId="7C6EB112" w14:textId="77777777" w:rsidR="009200B2" w:rsidRPr="009200B2" w:rsidRDefault="009200B2" w:rsidP="00021EFF">
            <w:pPr>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r w:rsidRPr="009200B2">
              <w:rPr>
                <w:rFonts w:asciiTheme="majorBidi" w:hAnsiTheme="majorBidi" w:cstheme="majorBidi"/>
                <w:sz w:val="24"/>
                <w:szCs w:val="24"/>
              </w:rPr>
              <w:t>Sun et al.</w:t>
            </w:r>
          </w:p>
        </w:tc>
        <w:tc>
          <w:tcPr>
            <w:tcW w:w="900" w:type="dxa"/>
            <w:vAlign w:val="center"/>
            <w:hideMark/>
          </w:tcPr>
          <w:p w14:paraId="3D8BE777" w14:textId="77777777" w:rsidR="009200B2" w:rsidRPr="009200B2" w:rsidRDefault="009200B2" w:rsidP="00021EFF">
            <w:pPr>
              <w:ind w:left="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2022</w:t>
            </w:r>
          </w:p>
        </w:tc>
        <w:tc>
          <w:tcPr>
            <w:tcW w:w="1287" w:type="dxa"/>
            <w:vAlign w:val="center"/>
          </w:tcPr>
          <w:p w14:paraId="3B3B97AC" w14:textId="77777777" w:rsidR="009200B2" w:rsidRPr="009200B2" w:rsidRDefault="009200B2" w:rsidP="00021EFF">
            <w:pPr>
              <w:ind w:left="4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FER2013</w:t>
            </w:r>
          </w:p>
        </w:tc>
        <w:tc>
          <w:tcPr>
            <w:tcW w:w="3393" w:type="dxa"/>
            <w:vAlign w:val="center"/>
            <w:hideMark/>
          </w:tcPr>
          <w:p w14:paraId="78367A59" w14:textId="77777777" w:rsidR="009200B2" w:rsidRPr="009200B2" w:rsidRDefault="009200B2" w:rsidP="00021EFF">
            <w:pPr>
              <w:ind w:left="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Cross-Attention Transformer</w:t>
            </w:r>
          </w:p>
        </w:tc>
        <w:tc>
          <w:tcPr>
            <w:tcW w:w="1170" w:type="dxa"/>
            <w:vAlign w:val="center"/>
            <w:hideMark/>
          </w:tcPr>
          <w:p w14:paraId="5D009281" w14:textId="77777777" w:rsidR="009200B2" w:rsidRPr="009200B2" w:rsidRDefault="009200B2" w:rsidP="00021EFF">
            <w:pPr>
              <w:ind w:left="-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75.10%</w:t>
            </w:r>
          </w:p>
        </w:tc>
      </w:tr>
      <w:tr w:rsidR="009200B2" w:rsidRPr="009200B2" w14:paraId="78A91F05"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1E224975" w14:textId="77777777" w:rsidR="009200B2" w:rsidRPr="009200B2" w:rsidRDefault="009200B2" w:rsidP="00021EFF">
            <w:pPr>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6</w:t>
            </w:r>
          </w:p>
        </w:tc>
        <w:tc>
          <w:tcPr>
            <w:tcW w:w="1980" w:type="dxa"/>
            <w:vAlign w:val="center"/>
            <w:hideMark/>
          </w:tcPr>
          <w:p w14:paraId="2468DC8E" w14:textId="77777777" w:rsidR="009200B2" w:rsidRPr="009200B2" w:rsidRDefault="009200B2" w:rsidP="00021EFF">
            <w:pPr>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Pr>
            </w:pPr>
            <w:r w:rsidRPr="009200B2">
              <w:rPr>
                <w:rFonts w:asciiTheme="majorBidi" w:hAnsiTheme="majorBidi" w:cstheme="majorBidi"/>
                <w:sz w:val="24"/>
                <w:szCs w:val="24"/>
              </w:rPr>
              <w:t>Ruan et al.</w:t>
            </w:r>
          </w:p>
        </w:tc>
        <w:tc>
          <w:tcPr>
            <w:tcW w:w="900" w:type="dxa"/>
            <w:vAlign w:val="center"/>
            <w:hideMark/>
          </w:tcPr>
          <w:p w14:paraId="65E1FF43" w14:textId="77777777" w:rsidR="009200B2" w:rsidRPr="009200B2" w:rsidRDefault="009200B2" w:rsidP="00021EFF">
            <w:pPr>
              <w:ind w:left="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2022</w:t>
            </w:r>
          </w:p>
        </w:tc>
        <w:tc>
          <w:tcPr>
            <w:tcW w:w="1287" w:type="dxa"/>
            <w:vAlign w:val="center"/>
          </w:tcPr>
          <w:p w14:paraId="2A0A98B7" w14:textId="77777777" w:rsidR="009200B2" w:rsidRPr="009200B2" w:rsidRDefault="009200B2" w:rsidP="00021EFF">
            <w:pPr>
              <w:ind w:left="4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FER2013</w:t>
            </w:r>
          </w:p>
        </w:tc>
        <w:tc>
          <w:tcPr>
            <w:tcW w:w="3393" w:type="dxa"/>
            <w:vAlign w:val="center"/>
            <w:hideMark/>
          </w:tcPr>
          <w:p w14:paraId="7391631E" w14:textId="77777777" w:rsidR="009200B2" w:rsidRPr="009200B2" w:rsidRDefault="009200B2" w:rsidP="00021EFF">
            <w:pPr>
              <w:ind w:left="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Adversarial Disentanglement Network</w:t>
            </w:r>
          </w:p>
        </w:tc>
        <w:tc>
          <w:tcPr>
            <w:tcW w:w="1170" w:type="dxa"/>
            <w:vAlign w:val="center"/>
            <w:hideMark/>
          </w:tcPr>
          <w:p w14:paraId="2B947068" w14:textId="77777777" w:rsidR="009200B2" w:rsidRPr="009200B2" w:rsidRDefault="009200B2" w:rsidP="00021EFF">
            <w:pPr>
              <w:ind w:left="-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74.84%</w:t>
            </w:r>
          </w:p>
        </w:tc>
      </w:tr>
      <w:tr w:rsidR="009200B2" w:rsidRPr="009200B2" w14:paraId="6F610057"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B17E979" w14:textId="77777777" w:rsidR="009200B2" w:rsidRPr="009200B2" w:rsidRDefault="009200B2" w:rsidP="00021EFF">
            <w:pPr>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7</w:t>
            </w:r>
          </w:p>
        </w:tc>
        <w:tc>
          <w:tcPr>
            <w:tcW w:w="1980" w:type="dxa"/>
            <w:vAlign w:val="center"/>
            <w:hideMark/>
          </w:tcPr>
          <w:p w14:paraId="2F6474BD" w14:textId="77777777" w:rsidR="009200B2" w:rsidRPr="009200B2" w:rsidRDefault="009200B2" w:rsidP="00021EFF">
            <w:pPr>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r w:rsidRPr="009200B2">
              <w:rPr>
                <w:rFonts w:asciiTheme="majorBidi" w:hAnsiTheme="majorBidi" w:cstheme="majorBidi"/>
                <w:sz w:val="24"/>
                <w:szCs w:val="24"/>
              </w:rPr>
              <w:t>Xue et al.</w:t>
            </w:r>
          </w:p>
        </w:tc>
        <w:tc>
          <w:tcPr>
            <w:tcW w:w="900" w:type="dxa"/>
            <w:vAlign w:val="center"/>
            <w:hideMark/>
          </w:tcPr>
          <w:p w14:paraId="3BDF4FD3" w14:textId="77777777" w:rsidR="009200B2" w:rsidRPr="009200B2" w:rsidRDefault="009200B2" w:rsidP="00021EFF">
            <w:pPr>
              <w:ind w:left="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2022</w:t>
            </w:r>
          </w:p>
        </w:tc>
        <w:tc>
          <w:tcPr>
            <w:tcW w:w="1287" w:type="dxa"/>
            <w:vAlign w:val="center"/>
          </w:tcPr>
          <w:p w14:paraId="01063157" w14:textId="77777777" w:rsidR="009200B2" w:rsidRPr="009200B2" w:rsidRDefault="009200B2" w:rsidP="00021EFF">
            <w:pPr>
              <w:ind w:left="4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FER2013</w:t>
            </w:r>
          </w:p>
        </w:tc>
        <w:tc>
          <w:tcPr>
            <w:tcW w:w="3393" w:type="dxa"/>
            <w:vAlign w:val="center"/>
            <w:hideMark/>
          </w:tcPr>
          <w:p w14:paraId="659F885B" w14:textId="77777777" w:rsidR="009200B2" w:rsidRPr="009200B2" w:rsidRDefault="009200B2" w:rsidP="00021EFF">
            <w:pPr>
              <w:ind w:left="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roofErr w:type="spellStart"/>
            <w:r w:rsidRPr="009200B2">
              <w:rPr>
                <w:rFonts w:asciiTheme="majorBidi" w:hAnsiTheme="majorBidi" w:cstheme="majorBidi"/>
                <w:sz w:val="24"/>
                <w:szCs w:val="24"/>
              </w:rPr>
              <w:t>ViT</w:t>
            </w:r>
            <w:proofErr w:type="spellEnd"/>
            <w:r w:rsidRPr="009200B2">
              <w:rPr>
                <w:rFonts w:asciiTheme="majorBidi" w:hAnsiTheme="majorBidi" w:cstheme="majorBidi"/>
                <w:sz w:val="24"/>
                <w:szCs w:val="24"/>
              </w:rPr>
              <w:t>-AP</w:t>
            </w:r>
          </w:p>
        </w:tc>
        <w:tc>
          <w:tcPr>
            <w:tcW w:w="1170" w:type="dxa"/>
            <w:vAlign w:val="center"/>
            <w:hideMark/>
          </w:tcPr>
          <w:p w14:paraId="343EFC47" w14:textId="77777777" w:rsidR="009200B2" w:rsidRPr="009200B2" w:rsidRDefault="009200B2" w:rsidP="00021EFF">
            <w:pPr>
              <w:ind w:left="-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73.50%</w:t>
            </w:r>
          </w:p>
        </w:tc>
      </w:tr>
      <w:tr w:rsidR="009200B2" w:rsidRPr="009200B2" w14:paraId="6DB77048"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7756ED8F" w14:textId="77777777" w:rsidR="009200B2" w:rsidRPr="009200B2" w:rsidRDefault="009200B2" w:rsidP="00021EFF">
            <w:pPr>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8</w:t>
            </w:r>
          </w:p>
        </w:tc>
        <w:tc>
          <w:tcPr>
            <w:tcW w:w="1980" w:type="dxa"/>
            <w:vAlign w:val="center"/>
            <w:hideMark/>
          </w:tcPr>
          <w:p w14:paraId="5CE46CC6" w14:textId="77777777" w:rsidR="009200B2" w:rsidRPr="009200B2" w:rsidRDefault="009200B2" w:rsidP="00021EFF">
            <w:pPr>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Pr>
            </w:pPr>
            <w:r w:rsidRPr="009200B2">
              <w:rPr>
                <w:rFonts w:asciiTheme="majorBidi" w:hAnsiTheme="majorBidi" w:cstheme="majorBidi"/>
                <w:sz w:val="24"/>
                <w:szCs w:val="24"/>
              </w:rPr>
              <w:t>Tao and Duan</w:t>
            </w:r>
          </w:p>
        </w:tc>
        <w:tc>
          <w:tcPr>
            <w:tcW w:w="900" w:type="dxa"/>
            <w:vAlign w:val="center"/>
            <w:hideMark/>
          </w:tcPr>
          <w:p w14:paraId="422DE270" w14:textId="77777777" w:rsidR="009200B2" w:rsidRPr="009200B2" w:rsidRDefault="009200B2" w:rsidP="00021EFF">
            <w:pPr>
              <w:ind w:left="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2023</w:t>
            </w:r>
          </w:p>
        </w:tc>
        <w:tc>
          <w:tcPr>
            <w:tcW w:w="1287" w:type="dxa"/>
            <w:vAlign w:val="center"/>
          </w:tcPr>
          <w:p w14:paraId="7554BBD9" w14:textId="77777777" w:rsidR="009200B2" w:rsidRPr="009200B2" w:rsidRDefault="009200B2" w:rsidP="00021EFF">
            <w:pPr>
              <w:ind w:left="4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FER2013</w:t>
            </w:r>
          </w:p>
        </w:tc>
        <w:tc>
          <w:tcPr>
            <w:tcW w:w="3393" w:type="dxa"/>
            <w:vAlign w:val="center"/>
            <w:hideMark/>
          </w:tcPr>
          <w:p w14:paraId="4EB779E1" w14:textId="77777777" w:rsidR="009200B2" w:rsidRPr="009200B2" w:rsidRDefault="009200B2" w:rsidP="00021EFF">
            <w:pPr>
              <w:ind w:left="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Hierarchical Attention Network</w:t>
            </w:r>
          </w:p>
        </w:tc>
        <w:tc>
          <w:tcPr>
            <w:tcW w:w="1170" w:type="dxa"/>
            <w:vAlign w:val="center"/>
            <w:hideMark/>
          </w:tcPr>
          <w:p w14:paraId="6FCB84ED" w14:textId="77777777" w:rsidR="009200B2" w:rsidRPr="009200B2" w:rsidRDefault="009200B2" w:rsidP="00021EFF">
            <w:pPr>
              <w:ind w:left="-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76.20%</w:t>
            </w:r>
          </w:p>
        </w:tc>
      </w:tr>
      <w:tr w:rsidR="009200B2" w:rsidRPr="009200B2" w14:paraId="5C75CADB"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15B617C" w14:textId="77777777" w:rsidR="009200B2" w:rsidRPr="009200B2" w:rsidRDefault="009200B2" w:rsidP="00021EFF">
            <w:pPr>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9</w:t>
            </w:r>
          </w:p>
        </w:tc>
        <w:tc>
          <w:tcPr>
            <w:tcW w:w="1980" w:type="dxa"/>
            <w:vAlign w:val="center"/>
            <w:hideMark/>
          </w:tcPr>
          <w:p w14:paraId="19B7981C" w14:textId="77777777" w:rsidR="009200B2" w:rsidRPr="009200B2" w:rsidRDefault="009200B2" w:rsidP="00021EFF">
            <w:pPr>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r w:rsidRPr="009200B2">
              <w:rPr>
                <w:rFonts w:asciiTheme="majorBidi" w:hAnsiTheme="majorBidi" w:cstheme="majorBidi"/>
                <w:sz w:val="24"/>
                <w:szCs w:val="24"/>
              </w:rPr>
              <w:t>Pecoraro et al.</w:t>
            </w:r>
          </w:p>
        </w:tc>
        <w:tc>
          <w:tcPr>
            <w:tcW w:w="900" w:type="dxa"/>
            <w:vAlign w:val="center"/>
            <w:hideMark/>
          </w:tcPr>
          <w:p w14:paraId="33531748" w14:textId="77777777" w:rsidR="009200B2" w:rsidRPr="009200B2" w:rsidRDefault="009200B2" w:rsidP="00021EFF">
            <w:pPr>
              <w:ind w:left="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2022</w:t>
            </w:r>
          </w:p>
        </w:tc>
        <w:tc>
          <w:tcPr>
            <w:tcW w:w="1287" w:type="dxa"/>
            <w:vAlign w:val="center"/>
          </w:tcPr>
          <w:p w14:paraId="15B0E5F9" w14:textId="77777777" w:rsidR="009200B2" w:rsidRPr="009200B2" w:rsidRDefault="009200B2" w:rsidP="00021EFF">
            <w:pPr>
              <w:ind w:left="4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FER2013</w:t>
            </w:r>
          </w:p>
        </w:tc>
        <w:tc>
          <w:tcPr>
            <w:tcW w:w="3393" w:type="dxa"/>
            <w:vAlign w:val="center"/>
            <w:hideMark/>
          </w:tcPr>
          <w:p w14:paraId="3E733981" w14:textId="77777777" w:rsidR="009200B2" w:rsidRPr="009200B2" w:rsidRDefault="009200B2" w:rsidP="00021EFF">
            <w:pPr>
              <w:ind w:left="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LHC-Net</w:t>
            </w:r>
          </w:p>
        </w:tc>
        <w:tc>
          <w:tcPr>
            <w:tcW w:w="1170" w:type="dxa"/>
            <w:vAlign w:val="center"/>
            <w:hideMark/>
          </w:tcPr>
          <w:p w14:paraId="6571DE9B" w14:textId="77777777" w:rsidR="009200B2" w:rsidRPr="009200B2" w:rsidRDefault="009200B2" w:rsidP="00021EFF">
            <w:pPr>
              <w:ind w:left="-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72.96%</w:t>
            </w:r>
          </w:p>
        </w:tc>
      </w:tr>
      <w:tr w:rsidR="009200B2" w:rsidRPr="009200B2" w14:paraId="4FB1CE60"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2DF418A3" w14:textId="77777777" w:rsidR="009200B2" w:rsidRPr="009200B2" w:rsidRDefault="009200B2" w:rsidP="00021EFF">
            <w:pPr>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10</w:t>
            </w:r>
          </w:p>
        </w:tc>
        <w:tc>
          <w:tcPr>
            <w:tcW w:w="1980" w:type="dxa"/>
            <w:vAlign w:val="center"/>
            <w:hideMark/>
          </w:tcPr>
          <w:p w14:paraId="08620055" w14:textId="77777777" w:rsidR="009200B2" w:rsidRPr="009200B2" w:rsidRDefault="009200B2" w:rsidP="00021EFF">
            <w:pPr>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Pr>
            </w:pPr>
            <w:r w:rsidRPr="009200B2">
              <w:rPr>
                <w:rFonts w:asciiTheme="majorBidi" w:hAnsiTheme="majorBidi" w:cstheme="majorBidi"/>
                <w:sz w:val="24"/>
                <w:szCs w:val="24"/>
              </w:rPr>
              <w:t>Duan et al.</w:t>
            </w:r>
          </w:p>
        </w:tc>
        <w:tc>
          <w:tcPr>
            <w:tcW w:w="900" w:type="dxa"/>
            <w:vAlign w:val="center"/>
            <w:hideMark/>
          </w:tcPr>
          <w:p w14:paraId="32B36B8F" w14:textId="77777777" w:rsidR="009200B2" w:rsidRPr="009200B2" w:rsidRDefault="009200B2" w:rsidP="00021EFF">
            <w:pPr>
              <w:ind w:left="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2023</w:t>
            </w:r>
          </w:p>
        </w:tc>
        <w:tc>
          <w:tcPr>
            <w:tcW w:w="1287" w:type="dxa"/>
            <w:vAlign w:val="center"/>
          </w:tcPr>
          <w:p w14:paraId="28322D02" w14:textId="77777777" w:rsidR="009200B2" w:rsidRPr="009200B2" w:rsidRDefault="009200B2" w:rsidP="00021EFF">
            <w:pPr>
              <w:ind w:left="4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FER2013</w:t>
            </w:r>
          </w:p>
        </w:tc>
        <w:tc>
          <w:tcPr>
            <w:tcW w:w="3393" w:type="dxa"/>
            <w:vAlign w:val="center"/>
            <w:hideMark/>
          </w:tcPr>
          <w:p w14:paraId="27F57A53" w14:textId="77777777" w:rsidR="009200B2" w:rsidRPr="009200B2" w:rsidRDefault="009200B2" w:rsidP="00021EFF">
            <w:pPr>
              <w:ind w:left="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Feature Decomposition Network</w:t>
            </w:r>
          </w:p>
        </w:tc>
        <w:tc>
          <w:tcPr>
            <w:tcW w:w="1170" w:type="dxa"/>
            <w:vAlign w:val="center"/>
            <w:hideMark/>
          </w:tcPr>
          <w:p w14:paraId="0F627867" w14:textId="77777777" w:rsidR="009200B2" w:rsidRPr="009200B2" w:rsidRDefault="009200B2" w:rsidP="00021EFF">
            <w:pPr>
              <w:ind w:left="-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74.90%</w:t>
            </w:r>
          </w:p>
        </w:tc>
      </w:tr>
      <w:tr w:rsidR="009200B2" w:rsidRPr="009200B2" w14:paraId="1E3DA492"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7347133C" w14:textId="77777777" w:rsidR="009200B2" w:rsidRPr="009200B2" w:rsidRDefault="009200B2" w:rsidP="00021EFF">
            <w:pPr>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11</w:t>
            </w:r>
          </w:p>
        </w:tc>
        <w:tc>
          <w:tcPr>
            <w:tcW w:w="1980" w:type="dxa"/>
            <w:vAlign w:val="center"/>
            <w:hideMark/>
          </w:tcPr>
          <w:p w14:paraId="08B9E740" w14:textId="77777777" w:rsidR="009200B2" w:rsidRPr="009200B2" w:rsidRDefault="009200B2" w:rsidP="00021EFF">
            <w:pPr>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r w:rsidRPr="009200B2">
              <w:rPr>
                <w:rFonts w:asciiTheme="majorBidi" w:hAnsiTheme="majorBidi" w:cstheme="majorBidi"/>
                <w:sz w:val="24"/>
                <w:szCs w:val="24"/>
              </w:rPr>
              <w:t>Akhand et al.</w:t>
            </w:r>
          </w:p>
        </w:tc>
        <w:tc>
          <w:tcPr>
            <w:tcW w:w="900" w:type="dxa"/>
            <w:vAlign w:val="center"/>
            <w:hideMark/>
          </w:tcPr>
          <w:p w14:paraId="5EE93EDE" w14:textId="77777777" w:rsidR="009200B2" w:rsidRPr="009200B2" w:rsidRDefault="009200B2" w:rsidP="00021EFF">
            <w:pPr>
              <w:ind w:left="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2021</w:t>
            </w:r>
          </w:p>
        </w:tc>
        <w:tc>
          <w:tcPr>
            <w:tcW w:w="1287" w:type="dxa"/>
            <w:vAlign w:val="center"/>
          </w:tcPr>
          <w:p w14:paraId="351DA277" w14:textId="77777777" w:rsidR="009200B2" w:rsidRPr="009200B2" w:rsidRDefault="009200B2" w:rsidP="00021EFF">
            <w:pPr>
              <w:ind w:left="4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FER2013</w:t>
            </w:r>
          </w:p>
        </w:tc>
        <w:tc>
          <w:tcPr>
            <w:tcW w:w="3393" w:type="dxa"/>
            <w:vAlign w:val="center"/>
            <w:hideMark/>
          </w:tcPr>
          <w:p w14:paraId="4CEE8493" w14:textId="77777777" w:rsidR="009200B2" w:rsidRPr="009200B2" w:rsidRDefault="009200B2" w:rsidP="00021EFF">
            <w:pPr>
              <w:ind w:left="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Transfer Learning CNN</w:t>
            </w:r>
          </w:p>
        </w:tc>
        <w:tc>
          <w:tcPr>
            <w:tcW w:w="1170" w:type="dxa"/>
            <w:vAlign w:val="center"/>
            <w:hideMark/>
          </w:tcPr>
          <w:p w14:paraId="7560D0F8" w14:textId="77777777" w:rsidR="009200B2" w:rsidRPr="009200B2" w:rsidRDefault="009200B2" w:rsidP="00021EFF">
            <w:pPr>
              <w:ind w:left="-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72.40%</w:t>
            </w:r>
          </w:p>
        </w:tc>
      </w:tr>
      <w:tr w:rsidR="009200B2" w:rsidRPr="009200B2" w14:paraId="035D99E1"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DDF2CDC" w14:textId="77777777" w:rsidR="009200B2" w:rsidRPr="009200B2" w:rsidRDefault="009200B2" w:rsidP="00021EFF">
            <w:pPr>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12</w:t>
            </w:r>
          </w:p>
        </w:tc>
        <w:tc>
          <w:tcPr>
            <w:tcW w:w="1980" w:type="dxa"/>
            <w:vAlign w:val="center"/>
            <w:hideMark/>
          </w:tcPr>
          <w:p w14:paraId="35C8DA20" w14:textId="77777777" w:rsidR="009200B2" w:rsidRPr="009200B2" w:rsidRDefault="009200B2" w:rsidP="00021EFF">
            <w:pPr>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Pr>
            </w:pPr>
            <w:r w:rsidRPr="009200B2">
              <w:rPr>
                <w:rFonts w:asciiTheme="majorBidi" w:hAnsiTheme="majorBidi" w:cstheme="majorBidi"/>
                <w:sz w:val="24"/>
                <w:szCs w:val="24"/>
              </w:rPr>
              <w:t>Agrawal and Mittal</w:t>
            </w:r>
          </w:p>
        </w:tc>
        <w:tc>
          <w:tcPr>
            <w:tcW w:w="900" w:type="dxa"/>
            <w:vAlign w:val="center"/>
            <w:hideMark/>
          </w:tcPr>
          <w:p w14:paraId="7564CE2C" w14:textId="77777777" w:rsidR="009200B2" w:rsidRPr="009200B2" w:rsidRDefault="009200B2" w:rsidP="00021EFF">
            <w:pPr>
              <w:ind w:left="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2022</w:t>
            </w:r>
          </w:p>
        </w:tc>
        <w:tc>
          <w:tcPr>
            <w:tcW w:w="1287" w:type="dxa"/>
            <w:vAlign w:val="center"/>
          </w:tcPr>
          <w:p w14:paraId="374651F1" w14:textId="77777777" w:rsidR="009200B2" w:rsidRPr="009200B2" w:rsidRDefault="009200B2" w:rsidP="00021EFF">
            <w:pPr>
              <w:ind w:left="4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FER2013</w:t>
            </w:r>
          </w:p>
        </w:tc>
        <w:tc>
          <w:tcPr>
            <w:tcW w:w="3393" w:type="dxa"/>
            <w:vAlign w:val="center"/>
            <w:hideMark/>
          </w:tcPr>
          <w:p w14:paraId="1FC24A04" w14:textId="77777777" w:rsidR="009200B2" w:rsidRPr="009200B2" w:rsidRDefault="009200B2" w:rsidP="00021EFF">
            <w:pPr>
              <w:ind w:left="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9200B2">
              <w:rPr>
                <w:rFonts w:asciiTheme="majorBidi" w:hAnsiTheme="majorBidi" w:cstheme="majorBidi"/>
                <w:sz w:val="24"/>
                <w:szCs w:val="24"/>
              </w:rPr>
              <w:t>Optimised</w:t>
            </w:r>
            <w:proofErr w:type="spellEnd"/>
            <w:r w:rsidRPr="009200B2">
              <w:rPr>
                <w:rFonts w:asciiTheme="majorBidi" w:hAnsiTheme="majorBidi" w:cstheme="majorBidi"/>
                <w:sz w:val="24"/>
                <w:szCs w:val="24"/>
              </w:rPr>
              <w:t xml:space="preserve"> CNN</w:t>
            </w:r>
          </w:p>
        </w:tc>
        <w:tc>
          <w:tcPr>
            <w:tcW w:w="1170" w:type="dxa"/>
            <w:vAlign w:val="center"/>
            <w:hideMark/>
          </w:tcPr>
          <w:p w14:paraId="7B9E4F85" w14:textId="77777777" w:rsidR="009200B2" w:rsidRPr="009200B2" w:rsidRDefault="009200B2" w:rsidP="00021EFF">
            <w:pPr>
              <w:ind w:left="-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70.80%</w:t>
            </w:r>
          </w:p>
        </w:tc>
      </w:tr>
      <w:tr w:rsidR="009200B2" w:rsidRPr="009200B2" w14:paraId="27CC5251"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8E50A41" w14:textId="77777777" w:rsidR="009200B2" w:rsidRPr="009200B2" w:rsidRDefault="009200B2" w:rsidP="00021EFF">
            <w:pPr>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13</w:t>
            </w:r>
          </w:p>
        </w:tc>
        <w:tc>
          <w:tcPr>
            <w:tcW w:w="1980" w:type="dxa"/>
            <w:vAlign w:val="center"/>
            <w:hideMark/>
          </w:tcPr>
          <w:p w14:paraId="45C73E53" w14:textId="77777777" w:rsidR="009200B2" w:rsidRPr="009200B2" w:rsidRDefault="009200B2" w:rsidP="00021EFF">
            <w:pPr>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r w:rsidRPr="009200B2">
              <w:rPr>
                <w:rFonts w:asciiTheme="majorBidi" w:hAnsiTheme="majorBidi" w:cstheme="majorBidi"/>
                <w:sz w:val="24"/>
                <w:szCs w:val="24"/>
              </w:rPr>
              <w:t>Tang et al.</w:t>
            </w:r>
          </w:p>
        </w:tc>
        <w:tc>
          <w:tcPr>
            <w:tcW w:w="900" w:type="dxa"/>
            <w:vAlign w:val="center"/>
            <w:hideMark/>
          </w:tcPr>
          <w:p w14:paraId="07AEC069" w14:textId="77777777" w:rsidR="009200B2" w:rsidRPr="009200B2" w:rsidRDefault="009200B2" w:rsidP="00021EFF">
            <w:pPr>
              <w:ind w:left="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2025</w:t>
            </w:r>
          </w:p>
        </w:tc>
        <w:tc>
          <w:tcPr>
            <w:tcW w:w="1287" w:type="dxa"/>
            <w:vAlign w:val="center"/>
          </w:tcPr>
          <w:p w14:paraId="56182FD8" w14:textId="77777777" w:rsidR="009200B2" w:rsidRPr="009200B2" w:rsidRDefault="009200B2" w:rsidP="00021EFF">
            <w:pPr>
              <w:ind w:left="4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FER2013</w:t>
            </w:r>
          </w:p>
        </w:tc>
        <w:tc>
          <w:tcPr>
            <w:tcW w:w="3393" w:type="dxa"/>
            <w:vAlign w:val="center"/>
            <w:hideMark/>
          </w:tcPr>
          <w:p w14:paraId="78F0580B" w14:textId="77777777" w:rsidR="009200B2" w:rsidRPr="009200B2" w:rsidRDefault="009200B2" w:rsidP="00021EFF">
            <w:pPr>
              <w:ind w:left="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roofErr w:type="spellStart"/>
            <w:r w:rsidRPr="009200B2">
              <w:rPr>
                <w:rFonts w:asciiTheme="majorBidi" w:hAnsiTheme="majorBidi" w:cstheme="majorBidi"/>
                <w:sz w:val="24"/>
                <w:szCs w:val="24"/>
              </w:rPr>
              <w:t>AutoML</w:t>
            </w:r>
            <w:proofErr w:type="spellEnd"/>
            <w:r w:rsidRPr="009200B2">
              <w:rPr>
                <w:rFonts w:asciiTheme="majorBidi" w:hAnsiTheme="majorBidi" w:cstheme="majorBidi"/>
                <w:sz w:val="24"/>
                <w:szCs w:val="24"/>
              </w:rPr>
              <w:t>-FER</w:t>
            </w:r>
          </w:p>
        </w:tc>
        <w:tc>
          <w:tcPr>
            <w:tcW w:w="1170" w:type="dxa"/>
            <w:vAlign w:val="center"/>
            <w:hideMark/>
          </w:tcPr>
          <w:p w14:paraId="376E9163" w14:textId="77777777" w:rsidR="009200B2" w:rsidRPr="009200B2" w:rsidRDefault="009200B2" w:rsidP="00021EFF">
            <w:pPr>
              <w:ind w:left="-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76.40%</w:t>
            </w:r>
          </w:p>
        </w:tc>
      </w:tr>
      <w:tr w:rsidR="009200B2" w:rsidRPr="009200B2" w14:paraId="06C4CB13"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47EAE9D" w14:textId="77777777" w:rsidR="009200B2" w:rsidRPr="009200B2" w:rsidRDefault="009200B2" w:rsidP="00021EFF">
            <w:pPr>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14</w:t>
            </w:r>
          </w:p>
        </w:tc>
        <w:tc>
          <w:tcPr>
            <w:tcW w:w="1980" w:type="dxa"/>
            <w:vAlign w:val="center"/>
            <w:hideMark/>
          </w:tcPr>
          <w:p w14:paraId="6AFD97EC" w14:textId="77777777" w:rsidR="009200B2" w:rsidRPr="009200B2" w:rsidRDefault="009200B2" w:rsidP="00021EFF">
            <w:pPr>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Pr>
            </w:pPr>
            <w:r w:rsidRPr="009200B2">
              <w:rPr>
                <w:rFonts w:asciiTheme="majorBidi" w:hAnsiTheme="majorBidi" w:cstheme="majorBidi"/>
                <w:sz w:val="24"/>
                <w:szCs w:val="24"/>
              </w:rPr>
              <w:t>Chen et al.</w:t>
            </w:r>
          </w:p>
        </w:tc>
        <w:tc>
          <w:tcPr>
            <w:tcW w:w="900" w:type="dxa"/>
            <w:vAlign w:val="center"/>
            <w:hideMark/>
          </w:tcPr>
          <w:p w14:paraId="1DBA1F3D" w14:textId="77777777" w:rsidR="009200B2" w:rsidRPr="009200B2" w:rsidRDefault="009200B2" w:rsidP="00021EFF">
            <w:pPr>
              <w:ind w:left="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2025</w:t>
            </w:r>
          </w:p>
        </w:tc>
        <w:tc>
          <w:tcPr>
            <w:tcW w:w="1287" w:type="dxa"/>
            <w:vAlign w:val="center"/>
          </w:tcPr>
          <w:p w14:paraId="084D2D39" w14:textId="77777777" w:rsidR="009200B2" w:rsidRPr="009200B2" w:rsidRDefault="009200B2" w:rsidP="00021EFF">
            <w:pPr>
              <w:ind w:left="4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FER2013</w:t>
            </w:r>
          </w:p>
        </w:tc>
        <w:tc>
          <w:tcPr>
            <w:tcW w:w="3393" w:type="dxa"/>
            <w:vAlign w:val="center"/>
            <w:hideMark/>
          </w:tcPr>
          <w:p w14:paraId="13CC90D1" w14:textId="77777777" w:rsidR="009200B2" w:rsidRPr="009200B2" w:rsidRDefault="009200B2" w:rsidP="00021EFF">
            <w:pPr>
              <w:ind w:left="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9200B2">
              <w:rPr>
                <w:rFonts w:asciiTheme="majorBidi" w:hAnsiTheme="majorBidi" w:cstheme="majorBidi"/>
                <w:sz w:val="24"/>
                <w:szCs w:val="24"/>
              </w:rPr>
              <w:t>ConvNeXt</w:t>
            </w:r>
            <w:proofErr w:type="spellEnd"/>
            <w:r w:rsidRPr="009200B2">
              <w:rPr>
                <w:rFonts w:asciiTheme="majorBidi" w:hAnsiTheme="majorBidi" w:cstheme="majorBidi"/>
                <w:sz w:val="24"/>
                <w:szCs w:val="24"/>
              </w:rPr>
              <w:t xml:space="preserve"> + </w:t>
            </w:r>
            <w:proofErr w:type="spellStart"/>
            <w:r w:rsidRPr="009200B2">
              <w:rPr>
                <w:rFonts w:asciiTheme="majorBidi" w:hAnsiTheme="majorBidi" w:cstheme="majorBidi"/>
                <w:sz w:val="24"/>
                <w:szCs w:val="24"/>
              </w:rPr>
              <w:t>SENet</w:t>
            </w:r>
            <w:proofErr w:type="spellEnd"/>
          </w:p>
        </w:tc>
        <w:tc>
          <w:tcPr>
            <w:tcW w:w="1170" w:type="dxa"/>
            <w:vAlign w:val="center"/>
            <w:hideMark/>
          </w:tcPr>
          <w:p w14:paraId="29DC62BE" w14:textId="77777777" w:rsidR="009200B2" w:rsidRPr="009200B2" w:rsidRDefault="009200B2" w:rsidP="00021EFF">
            <w:pPr>
              <w:ind w:left="-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70.40%</w:t>
            </w:r>
          </w:p>
        </w:tc>
      </w:tr>
      <w:tr w:rsidR="009200B2" w:rsidRPr="009200B2" w14:paraId="44150A16"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46AF4648" w14:textId="77777777" w:rsidR="009200B2" w:rsidRPr="009200B2" w:rsidRDefault="009200B2" w:rsidP="00021EFF">
            <w:pPr>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15</w:t>
            </w:r>
          </w:p>
        </w:tc>
        <w:tc>
          <w:tcPr>
            <w:tcW w:w="1980" w:type="dxa"/>
            <w:vAlign w:val="center"/>
            <w:hideMark/>
          </w:tcPr>
          <w:p w14:paraId="4D2822B4" w14:textId="77777777" w:rsidR="009200B2" w:rsidRPr="009200B2" w:rsidRDefault="009200B2" w:rsidP="00021EFF">
            <w:pPr>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r w:rsidRPr="009200B2">
              <w:rPr>
                <w:rFonts w:asciiTheme="majorBidi" w:hAnsiTheme="majorBidi" w:cstheme="majorBidi"/>
                <w:sz w:val="24"/>
                <w:szCs w:val="24"/>
              </w:rPr>
              <w:t>Abdeldayem et al.</w:t>
            </w:r>
          </w:p>
        </w:tc>
        <w:tc>
          <w:tcPr>
            <w:tcW w:w="900" w:type="dxa"/>
            <w:vAlign w:val="center"/>
            <w:hideMark/>
          </w:tcPr>
          <w:p w14:paraId="17C83879" w14:textId="77777777" w:rsidR="009200B2" w:rsidRPr="009200B2" w:rsidRDefault="009200B2" w:rsidP="00021EFF">
            <w:pPr>
              <w:ind w:left="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2025</w:t>
            </w:r>
          </w:p>
        </w:tc>
        <w:tc>
          <w:tcPr>
            <w:tcW w:w="1287" w:type="dxa"/>
            <w:vAlign w:val="center"/>
          </w:tcPr>
          <w:p w14:paraId="772B2EB4" w14:textId="77777777" w:rsidR="009200B2" w:rsidRPr="009200B2" w:rsidRDefault="009200B2" w:rsidP="00021EFF">
            <w:pPr>
              <w:ind w:left="4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FER2013</w:t>
            </w:r>
          </w:p>
        </w:tc>
        <w:tc>
          <w:tcPr>
            <w:tcW w:w="3393" w:type="dxa"/>
            <w:vAlign w:val="center"/>
            <w:hideMark/>
          </w:tcPr>
          <w:p w14:paraId="4EABAACC" w14:textId="77777777" w:rsidR="009200B2" w:rsidRPr="009200B2" w:rsidRDefault="009200B2" w:rsidP="00021EFF">
            <w:pPr>
              <w:ind w:left="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Survey</w:t>
            </w:r>
          </w:p>
        </w:tc>
        <w:tc>
          <w:tcPr>
            <w:tcW w:w="1170" w:type="dxa"/>
            <w:vAlign w:val="center"/>
            <w:hideMark/>
          </w:tcPr>
          <w:p w14:paraId="2AC4343E" w14:textId="77777777" w:rsidR="009200B2" w:rsidRPr="009200B2" w:rsidRDefault="009200B2" w:rsidP="00021EFF">
            <w:pPr>
              <w:ind w:left="-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w:t>
            </w:r>
          </w:p>
        </w:tc>
      </w:tr>
      <w:tr w:rsidR="009200B2" w:rsidRPr="009200B2" w14:paraId="3F271944"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7630C67B" w14:textId="77777777" w:rsidR="009200B2" w:rsidRPr="009200B2" w:rsidRDefault="009200B2" w:rsidP="00021EFF">
            <w:pPr>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16</w:t>
            </w:r>
          </w:p>
        </w:tc>
        <w:tc>
          <w:tcPr>
            <w:tcW w:w="1980" w:type="dxa"/>
            <w:vAlign w:val="center"/>
            <w:hideMark/>
          </w:tcPr>
          <w:p w14:paraId="483B4A61" w14:textId="77777777" w:rsidR="009200B2" w:rsidRPr="009200B2" w:rsidRDefault="009200B2" w:rsidP="00021EFF">
            <w:pPr>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Pr>
            </w:pPr>
            <w:r w:rsidRPr="009200B2">
              <w:rPr>
                <w:rFonts w:asciiTheme="majorBidi" w:hAnsiTheme="majorBidi" w:cstheme="majorBidi"/>
                <w:sz w:val="24"/>
                <w:szCs w:val="24"/>
              </w:rPr>
              <w:t>Ismail et al.</w:t>
            </w:r>
          </w:p>
        </w:tc>
        <w:tc>
          <w:tcPr>
            <w:tcW w:w="900" w:type="dxa"/>
            <w:vAlign w:val="center"/>
            <w:hideMark/>
          </w:tcPr>
          <w:p w14:paraId="25A14215" w14:textId="77777777" w:rsidR="009200B2" w:rsidRPr="009200B2" w:rsidRDefault="009200B2" w:rsidP="00021EFF">
            <w:pPr>
              <w:ind w:left="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2026</w:t>
            </w:r>
          </w:p>
        </w:tc>
        <w:tc>
          <w:tcPr>
            <w:tcW w:w="1287" w:type="dxa"/>
            <w:vAlign w:val="center"/>
          </w:tcPr>
          <w:p w14:paraId="3670E71D" w14:textId="77777777" w:rsidR="009200B2" w:rsidRPr="009200B2" w:rsidRDefault="009200B2" w:rsidP="00021EFF">
            <w:pPr>
              <w:ind w:left="4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FER2013</w:t>
            </w:r>
          </w:p>
        </w:tc>
        <w:tc>
          <w:tcPr>
            <w:tcW w:w="3393" w:type="dxa"/>
            <w:vAlign w:val="center"/>
            <w:hideMark/>
          </w:tcPr>
          <w:p w14:paraId="245F01F4" w14:textId="77777777" w:rsidR="009200B2" w:rsidRPr="009200B2" w:rsidRDefault="009200B2" w:rsidP="00021EFF">
            <w:pPr>
              <w:ind w:left="4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9200B2">
              <w:rPr>
                <w:rFonts w:asciiTheme="majorBidi" w:hAnsiTheme="majorBidi" w:cstheme="majorBidi"/>
                <w:sz w:val="24"/>
                <w:szCs w:val="24"/>
              </w:rPr>
              <w:t>EfficientMobileNet</w:t>
            </w:r>
            <w:proofErr w:type="spellEnd"/>
          </w:p>
        </w:tc>
        <w:tc>
          <w:tcPr>
            <w:tcW w:w="1170" w:type="dxa"/>
            <w:vAlign w:val="center"/>
            <w:hideMark/>
          </w:tcPr>
          <w:p w14:paraId="6BDAACE1" w14:textId="77777777" w:rsidR="009200B2" w:rsidRPr="009200B2" w:rsidRDefault="009200B2" w:rsidP="00021EFF">
            <w:pPr>
              <w:ind w:left="-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77.60%</w:t>
            </w:r>
          </w:p>
        </w:tc>
      </w:tr>
      <w:tr w:rsidR="009200B2" w:rsidRPr="009200B2" w14:paraId="4F4366FB"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5A012456" w14:textId="77777777" w:rsidR="009200B2" w:rsidRPr="009200B2" w:rsidRDefault="009200B2" w:rsidP="00021EFF">
            <w:pPr>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17</w:t>
            </w:r>
          </w:p>
        </w:tc>
        <w:tc>
          <w:tcPr>
            <w:tcW w:w="1980" w:type="dxa"/>
            <w:vAlign w:val="center"/>
            <w:hideMark/>
          </w:tcPr>
          <w:p w14:paraId="78DBE0E3" w14:textId="77777777" w:rsidR="009200B2" w:rsidRPr="009200B2" w:rsidRDefault="009200B2" w:rsidP="00021EFF">
            <w:pPr>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 w:val="24"/>
                <w:szCs w:val="24"/>
              </w:rPr>
            </w:pPr>
            <w:r w:rsidRPr="009200B2">
              <w:rPr>
                <w:rFonts w:asciiTheme="majorBidi" w:hAnsiTheme="majorBidi" w:cstheme="majorBidi"/>
                <w:sz w:val="24"/>
                <w:szCs w:val="24"/>
              </w:rPr>
              <w:t>Al-</w:t>
            </w:r>
            <w:proofErr w:type="spellStart"/>
            <w:r w:rsidRPr="009200B2">
              <w:rPr>
                <w:rFonts w:asciiTheme="majorBidi" w:hAnsiTheme="majorBidi" w:cstheme="majorBidi"/>
                <w:sz w:val="24"/>
                <w:szCs w:val="24"/>
              </w:rPr>
              <w:t>Enezi</w:t>
            </w:r>
            <w:proofErr w:type="spellEnd"/>
            <w:r w:rsidRPr="009200B2">
              <w:rPr>
                <w:rFonts w:asciiTheme="majorBidi" w:hAnsiTheme="majorBidi" w:cstheme="majorBidi"/>
                <w:sz w:val="24"/>
                <w:szCs w:val="24"/>
              </w:rPr>
              <w:t xml:space="preserve"> et al.</w:t>
            </w:r>
          </w:p>
        </w:tc>
        <w:tc>
          <w:tcPr>
            <w:tcW w:w="900" w:type="dxa"/>
            <w:vAlign w:val="center"/>
            <w:hideMark/>
          </w:tcPr>
          <w:p w14:paraId="264F6904" w14:textId="77777777" w:rsidR="009200B2" w:rsidRPr="009200B2" w:rsidRDefault="009200B2" w:rsidP="00021EFF">
            <w:pPr>
              <w:ind w:left="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2026</w:t>
            </w:r>
          </w:p>
        </w:tc>
        <w:tc>
          <w:tcPr>
            <w:tcW w:w="1287" w:type="dxa"/>
            <w:vAlign w:val="center"/>
          </w:tcPr>
          <w:p w14:paraId="4F7C7E5E" w14:textId="77777777" w:rsidR="009200B2" w:rsidRPr="009200B2" w:rsidRDefault="009200B2" w:rsidP="00021EFF">
            <w:pPr>
              <w:ind w:left="4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FER2013</w:t>
            </w:r>
          </w:p>
        </w:tc>
        <w:tc>
          <w:tcPr>
            <w:tcW w:w="3393" w:type="dxa"/>
            <w:vAlign w:val="center"/>
            <w:hideMark/>
          </w:tcPr>
          <w:p w14:paraId="7608B3A9" w14:textId="77777777" w:rsidR="009200B2" w:rsidRPr="009200B2" w:rsidRDefault="009200B2" w:rsidP="00021EFF">
            <w:pPr>
              <w:ind w:left="4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CNN for HRI</w:t>
            </w:r>
          </w:p>
        </w:tc>
        <w:tc>
          <w:tcPr>
            <w:tcW w:w="1170" w:type="dxa"/>
            <w:vAlign w:val="center"/>
            <w:hideMark/>
          </w:tcPr>
          <w:p w14:paraId="46E16097" w14:textId="77777777" w:rsidR="009200B2" w:rsidRPr="009200B2" w:rsidRDefault="009200B2" w:rsidP="00021EFF">
            <w:pPr>
              <w:ind w:left="-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64.00%</w:t>
            </w:r>
          </w:p>
        </w:tc>
      </w:tr>
    </w:tbl>
    <w:p w14:paraId="67D29B20" w14:textId="77777777" w:rsidR="009200B2" w:rsidRPr="009200B2" w:rsidRDefault="009200B2" w:rsidP="009200B2">
      <w:pPr>
        <w:rPr>
          <w:rFonts w:asciiTheme="majorBidi" w:hAnsiTheme="majorBidi" w:cstheme="majorBidi"/>
        </w:rPr>
      </w:pPr>
    </w:p>
    <w:p w14:paraId="159602B4" w14:textId="77777777" w:rsidR="009200B2" w:rsidRPr="009200B2" w:rsidRDefault="009200B2" w:rsidP="009200B2">
      <w:pPr>
        <w:pStyle w:val="Heading1"/>
        <w:ind w:left="-90" w:firstLine="0"/>
        <w:rPr>
          <w:rFonts w:asciiTheme="majorBidi" w:hAnsiTheme="majorBidi"/>
        </w:rPr>
      </w:pPr>
      <w:bookmarkStart w:id="24" w:name="_Toc233531031"/>
      <w:r w:rsidRPr="009200B2">
        <w:rPr>
          <w:rFonts w:asciiTheme="majorBidi" w:hAnsiTheme="majorBidi"/>
        </w:rPr>
        <w:lastRenderedPageBreak/>
        <w:t>Chapter 3 Proposed Approach (Methodology)</w:t>
      </w:r>
      <w:bookmarkEnd w:id="24"/>
    </w:p>
    <w:p w14:paraId="36F27255" w14:textId="77777777" w:rsidR="009200B2" w:rsidRPr="009200B2" w:rsidRDefault="009200B2" w:rsidP="009200B2">
      <w:pPr>
        <w:rPr>
          <w:rFonts w:asciiTheme="majorBidi" w:hAnsiTheme="majorBidi" w:cstheme="majorBidi"/>
        </w:rPr>
      </w:pPr>
    </w:p>
    <w:p w14:paraId="0E18F089" w14:textId="77777777" w:rsidR="009200B2" w:rsidRPr="009200B2" w:rsidRDefault="009200B2" w:rsidP="009200B2">
      <w:pPr>
        <w:pStyle w:val="Heading3"/>
        <w:numPr>
          <w:ilvl w:val="1"/>
          <w:numId w:val="5"/>
        </w:numPr>
        <w:spacing w:after="360"/>
        <w:ind w:left="1170" w:hanging="720"/>
        <w:rPr>
          <w:rFonts w:asciiTheme="majorBidi" w:hAnsiTheme="majorBidi"/>
        </w:rPr>
      </w:pPr>
      <w:bookmarkStart w:id="25" w:name="_Toc233531032"/>
      <w:r w:rsidRPr="009200B2">
        <w:rPr>
          <w:rFonts w:asciiTheme="majorBidi" w:hAnsiTheme="majorBidi"/>
        </w:rPr>
        <w:t>Introduction:</w:t>
      </w:r>
      <w:bookmarkEnd w:id="25"/>
    </w:p>
    <w:p w14:paraId="6DD08073"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current chapter describes the proposed approach, </w:t>
      </w:r>
      <w:proofErr w:type="spellStart"/>
      <w:r w:rsidRPr="009200B2">
        <w:rPr>
          <w:rFonts w:asciiTheme="majorBidi" w:hAnsiTheme="majorBidi" w:cstheme="majorBidi"/>
        </w:rPr>
        <w:t>EfficientViT</w:t>
      </w:r>
      <w:proofErr w:type="spellEnd"/>
      <w:r w:rsidRPr="009200B2">
        <w:rPr>
          <w:rFonts w:asciiTheme="majorBidi" w:hAnsiTheme="majorBidi" w:cstheme="majorBidi"/>
        </w:rPr>
        <w:t xml:space="preserve">-FER, in detail. The pipeline contains six stages performed one after another: </w:t>
      </w:r>
    </w:p>
    <w:p w14:paraId="72DC9CF5" w14:textId="77777777" w:rsidR="009200B2" w:rsidRPr="009200B2" w:rsidRDefault="009200B2" w:rsidP="009200B2">
      <w:pPr>
        <w:pStyle w:val="ListParagraph"/>
        <w:numPr>
          <w:ilvl w:val="0"/>
          <w:numId w:val="16"/>
        </w:numPr>
        <w:ind w:left="1260"/>
        <w:rPr>
          <w:rFonts w:asciiTheme="majorBidi" w:hAnsiTheme="majorBidi" w:cstheme="majorBidi"/>
        </w:rPr>
      </w:pPr>
      <w:r w:rsidRPr="009200B2">
        <w:rPr>
          <w:rFonts w:asciiTheme="majorBidi" w:hAnsiTheme="majorBidi" w:cstheme="majorBidi"/>
        </w:rPr>
        <w:t>FER2013 dataset collection and stratified split.</w:t>
      </w:r>
    </w:p>
    <w:p w14:paraId="147E5379" w14:textId="77777777" w:rsidR="009200B2" w:rsidRPr="009200B2" w:rsidRDefault="009200B2" w:rsidP="009200B2">
      <w:pPr>
        <w:pStyle w:val="ListParagraph"/>
        <w:numPr>
          <w:ilvl w:val="0"/>
          <w:numId w:val="16"/>
        </w:numPr>
        <w:ind w:left="1260"/>
        <w:rPr>
          <w:rFonts w:asciiTheme="majorBidi" w:hAnsiTheme="majorBidi" w:cstheme="majorBidi"/>
        </w:rPr>
      </w:pPr>
      <w:r w:rsidRPr="009200B2">
        <w:rPr>
          <w:rFonts w:asciiTheme="majorBidi" w:hAnsiTheme="majorBidi" w:cstheme="majorBidi"/>
        </w:rPr>
        <w:t xml:space="preserve">Preprocessing which includes FER+ label cleaning, face detection using YOLOv8, bicubic interpolation to resize images, grayscale to RGB conversion, and pixel normalization. </w:t>
      </w:r>
    </w:p>
    <w:p w14:paraId="4D551529" w14:textId="77777777" w:rsidR="009200B2" w:rsidRPr="009200B2" w:rsidRDefault="009200B2" w:rsidP="009200B2">
      <w:pPr>
        <w:pStyle w:val="ListParagraph"/>
        <w:numPr>
          <w:ilvl w:val="0"/>
          <w:numId w:val="16"/>
        </w:numPr>
        <w:ind w:left="1260"/>
        <w:rPr>
          <w:rFonts w:asciiTheme="majorBidi" w:hAnsiTheme="majorBidi" w:cstheme="majorBidi"/>
        </w:rPr>
      </w:pPr>
      <w:r w:rsidRPr="009200B2">
        <w:rPr>
          <w:rFonts w:asciiTheme="majorBidi" w:hAnsiTheme="majorBidi" w:cstheme="majorBidi"/>
        </w:rPr>
        <w:t>Augmentation through general, minority class, and batch level (</w:t>
      </w:r>
      <w:proofErr w:type="spellStart"/>
      <w:r w:rsidRPr="009200B2">
        <w:rPr>
          <w:rFonts w:asciiTheme="majorBidi" w:hAnsiTheme="majorBidi" w:cstheme="majorBidi"/>
        </w:rPr>
        <w:t>MixUp</w:t>
      </w:r>
      <w:proofErr w:type="spellEnd"/>
      <w:r w:rsidRPr="009200B2">
        <w:rPr>
          <w:rFonts w:asciiTheme="majorBidi" w:hAnsiTheme="majorBidi" w:cstheme="majorBidi"/>
        </w:rPr>
        <w:t>/</w:t>
      </w:r>
      <w:proofErr w:type="spellStart"/>
      <w:r w:rsidRPr="009200B2">
        <w:rPr>
          <w:rFonts w:asciiTheme="majorBidi" w:hAnsiTheme="majorBidi" w:cstheme="majorBidi"/>
        </w:rPr>
        <w:t>CutMix</w:t>
      </w:r>
      <w:proofErr w:type="spellEnd"/>
      <w:r w:rsidRPr="009200B2">
        <w:rPr>
          <w:rFonts w:asciiTheme="majorBidi" w:hAnsiTheme="majorBidi" w:cstheme="majorBidi"/>
        </w:rPr>
        <w:t>) methods.</w:t>
      </w:r>
    </w:p>
    <w:p w14:paraId="54199551" w14:textId="77777777" w:rsidR="009200B2" w:rsidRPr="009200B2" w:rsidRDefault="009200B2" w:rsidP="009200B2">
      <w:pPr>
        <w:pStyle w:val="ListParagraph"/>
        <w:numPr>
          <w:ilvl w:val="0"/>
          <w:numId w:val="16"/>
        </w:numPr>
        <w:ind w:left="1260"/>
        <w:rPr>
          <w:rFonts w:asciiTheme="majorBidi" w:hAnsiTheme="majorBidi" w:cstheme="majorBidi"/>
        </w:rPr>
      </w:pPr>
      <w:r w:rsidRPr="009200B2">
        <w:rPr>
          <w:rFonts w:asciiTheme="majorBidi" w:hAnsiTheme="majorBidi" w:cstheme="majorBidi"/>
        </w:rPr>
        <w:t xml:space="preserve">Hybrid </w:t>
      </w:r>
      <w:proofErr w:type="spellStart"/>
      <w:r w:rsidRPr="009200B2">
        <w:rPr>
          <w:rFonts w:asciiTheme="majorBidi" w:hAnsiTheme="majorBidi" w:cstheme="majorBidi"/>
        </w:rPr>
        <w:t>EfficientViT</w:t>
      </w:r>
      <w:proofErr w:type="spellEnd"/>
      <w:r w:rsidRPr="009200B2">
        <w:rPr>
          <w:rFonts w:asciiTheme="majorBidi" w:hAnsiTheme="majorBidi" w:cstheme="majorBidi"/>
        </w:rPr>
        <w:t xml:space="preserve">-FER architecture that combines EfficientNet-B3 and </w:t>
      </w:r>
      <w:proofErr w:type="spellStart"/>
      <w:r w:rsidRPr="009200B2">
        <w:rPr>
          <w:rFonts w:asciiTheme="majorBidi" w:hAnsiTheme="majorBidi" w:cstheme="majorBidi"/>
        </w:rPr>
        <w:t>ViT</w:t>
      </w:r>
      <w:proofErr w:type="spellEnd"/>
      <w:r w:rsidRPr="009200B2">
        <w:rPr>
          <w:rFonts w:asciiTheme="majorBidi" w:hAnsiTheme="majorBidi" w:cstheme="majorBidi"/>
        </w:rPr>
        <w:t xml:space="preserve">-Small using weighted ensemble and classification heads. </w:t>
      </w:r>
    </w:p>
    <w:p w14:paraId="748232F1" w14:textId="77777777" w:rsidR="009200B2" w:rsidRPr="009200B2" w:rsidRDefault="009200B2" w:rsidP="009200B2">
      <w:pPr>
        <w:pStyle w:val="ListParagraph"/>
        <w:numPr>
          <w:ilvl w:val="0"/>
          <w:numId w:val="16"/>
        </w:numPr>
        <w:ind w:left="1260"/>
        <w:rPr>
          <w:rFonts w:asciiTheme="majorBidi" w:hAnsiTheme="majorBidi" w:cstheme="majorBidi"/>
        </w:rPr>
      </w:pPr>
      <w:r w:rsidRPr="009200B2">
        <w:rPr>
          <w:rFonts w:asciiTheme="majorBidi" w:hAnsiTheme="majorBidi" w:cstheme="majorBidi"/>
        </w:rPr>
        <w:t xml:space="preserve">Training pipeline which controls the loss function, optimizer, and learning rate strategy. </w:t>
      </w:r>
    </w:p>
    <w:p w14:paraId="41E944AE" w14:textId="77777777" w:rsidR="009200B2" w:rsidRPr="009200B2" w:rsidRDefault="009200B2" w:rsidP="009200B2">
      <w:pPr>
        <w:pStyle w:val="ListParagraph"/>
        <w:numPr>
          <w:ilvl w:val="0"/>
          <w:numId w:val="16"/>
        </w:numPr>
        <w:ind w:left="1260"/>
        <w:rPr>
          <w:rFonts w:asciiTheme="majorBidi" w:hAnsiTheme="majorBidi" w:cstheme="majorBidi"/>
        </w:rPr>
      </w:pPr>
      <w:r w:rsidRPr="009200B2">
        <w:rPr>
          <w:rFonts w:asciiTheme="majorBidi" w:hAnsiTheme="majorBidi" w:cstheme="majorBidi"/>
        </w:rPr>
        <w:t>Evaluation pipeline for testing the models' performance. The goal of the proposed approach is to solve two problems related to the FER2013 data: the presence of noisy labels and class imbalance.</w:t>
      </w:r>
    </w:p>
    <w:p w14:paraId="2CFCAE3D" w14:textId="77777777" w:rsidR="009200B2" w:rsidRPr="009200B2" w:rsidRDefault="009200B2" w:rsidP="009200B2">
      <w:pPr>
        <w:rPr>
          <w:rFonts w:asciiTheme="majorBidi" w:hAnsiTheme="majorBidi" w:cstheme="majorBidi"/>
        </w:rPr>
      </w:pPr>
    </w:p>
    <w:p w14:paraId="74B52AA1"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explanation of the logic behind each of the component choices is provided below. The use of FER+ for labelling helps to reduce the noise in the automatic labels from FER2013 because of the majority voting among ten annotators' labels, thus, reducing the estimated label noise from 15-20%. After this comes the YOLOv8 pre-processing step, which makes sure that all the classification models have access to clean, aligned, and face-centered images, rather than the noisy 48x48 thumbnails provided by the original dataset. The choice of the EfficientNet-B3 architecture is a good trade-off between the model complexity and the number of samples in the training set in order to prevent overfitting, seen with larger backbones in case of the 25,120-sample training set. </w:t>
      </w:r>
      <w:proofErr w:type="spellStart"/>
      <w:r w:rsidRPr="009200B2">
        <w:rPr>
          <w:rFonts w:asciiTheme="majorBidi" w:hAnsiTheme="majorBidi" w:cstheme="majorBidi"/>
        </w:rPr>
        <w:t>Mixup</w:t>
      </w:r>
      <w:proofErr w:type="spellEnd"/>
      <w:r w:rsidRPr="009200B2">
        <w:rPr>
          <w:rFonts w:asciiTheme="majorBidi" w:hAnsiTheme="majorBidi" w:cstheme="majorBidi"/>
        </w:rPr>
        <w:t xml:space="preserve"> and </w:t>
      </w:r>
      <w:proofErr w:type="spellStart"/>
      <w:r w:rsidRPr="009200B2">
        <w:rPr>
          <w:rFonts w:asciiTheme="majorBidi" w:hAnsiTheme="majorBidi" w:cstheme="majorBidi"/>
        </w:rPr>
        <w:t>Cutmix</w:t>
      </w:r>
      <w:proofErr w:type="spellEnd"/>
      <w:r w:rsidRPr="009200B2">
        <w:rPr>
          <w:rFonts w:asciiTheme="majorBidi" w:hAnsiTheme="majorBidi" w:cstheme="majorBidi"/>
        </w:rPr>
        <w:t xml:space="preserve"> are used for better generalization and minority-class classification through generating the augmented training samples. </w:t>
      </w:r>
      <w:proofErr w:type="spellStart"/>
      <w:r w:rsidRPr="009200B2">
        <w:rPr>
          <w:rFonts w:asciiTheme="majorBidi" w:hAnsiTheme="majorBidi" w:cstheme="majorBidi"/>
        </w:rPr>
        <w:t>ViT</w:t>
      </w:r>
      <w:proofErr w:type="spellEnd"/>
      <w:r w:rsidRPr="009200B2">
        <w:rPr>
          <w:rFonts w:asciiTheme="majorBidi" w:hAnsiTheme="majorBidi" w:cstheme="majorBidi"/>
        </w:rPr>
        <w:t>-Small offers a complementary representation using global attention-based features, improving the decision boundary created by the CNN-based EfficientNet-B3 features.</w:t>
      </w:r>
      <w:r w:rsidRPr="009200B2">
        <w:rPr>
          <w:rFonts w:asciiTheme="majorBidi" w:hAnsiTheme="majorBidi" w:cstheme="majorBidi"/>
        </w:rPr>
        <w:br w:type="page"/>
      </w:r>
    </w:p>
    <w:p w14:paraId="653165D6" w14:textId="77777777" w:rsidR="009200B2" w:rsidRPr="009200B2" w:rsidRDefault="009200B2" w:rsidP="009200B2">
      <w:pPr>
        <w:ind w:left="0"/>
        <w:jc w:val="center"/>
        <w:rPr>
          <w:rFonts w:asciiTheme="majorBidi" w:hAnsiTheme="majorBidi" w:cstheme="majorBidi"/>
        </w:rPr>
      </w:pPr>
      <w:r w:rsidRPr="009200B2">
        <w:rPr>
          <w:rFonts w:asciiTheme="majorBidi" w:hAnsiTheme="majorBidi" w:cstheme="majorBidi"/>
          <w:noProof/>
        </w:rPr>
        <w:lastRenderedPageBreak/>
        <w:drawing>
          <wp:inline distT="0" distB="0" distL="0" distR="0" wp14:anchorId="4B43B861" wp14:editId="00053D8E">
            <wp:extent cx="5486875" cy="6309907"/>
            <wp:effectExtent l="0" t="0" r="0" b="0"/>
            <wp:docPr id="1799905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905274" name=""/>
                    <pic:cNvPicPr/>
                  </pic:nvPicPr>
                  <pic:blipFill>
                    <a:blip r:embed="rId12"/>
                    <a:stretch>
                      <a:fillRect/>
                    </a:stretch>
                  </pic:blipFill>
                  <pic:spPr>
                    <a:xfrm>
                      <a:off x="0" y="0"/>
                      <a:ext cx="5486875" cy="6309907"/>
                    </a:xfrm>
                    <a:prstGeom prst="rect">
                      <a:avLst/>
                    </a:prstGeom>
                  </pic:spPr>
                </pic:pic>
              </a:graphicData>
            </a:graphic>
          </wp:inline>
        </w:drawing>
      </w:r>
    </w:p>
    <w:p w14:paraId="331CAC9E" w14:textId="77777777" w:rsidR="009200B2" w:rsidRPr="009200B2" w:rsidRDefault="009200B2" w:rsidP="009200B2">
      <w:pPr>
        <w:spacing w:after="160" w:line="259" w:lineRule="auto"/>
        <w:ind w:left="0" w:firstLine="0"/>
        <w:jc w:val="center"/>
        <w:rPr>
          <w:rFonts w:asciiTheme="majorBidi" w:hAnsiTheme="majorBidi" w:cstheme="majorBidi"/>
          <w:b/>
          <w:bCs/>
          <w:sz w:val="20"/>
          <w:szCs w:val="16"/>
        </w:rPr>
      </w:pPr>
      <w:r w:rsidRPr="009200B2">
        <w:rPr>
          <w:rFonts w:asciiTheme="majorBidi" w:hAnsiTheme="majorBidi" w:cstheme="majorBidi"/>
          <w:b/>
          <w:bCs/>
          <w:sz w:val="20"/>
          <w:szCs w:val="16"/>
        </w:rPr>
        <w:t xml:space="preserve">Figure 3.1: </w:t>
      </w:r>
      <w:proofErr w:type="spellStart"/>
      <w:r w:rsidRPr="009200B2">
        <w:rPr>
          <w:rFonts w:asciiTheme="majorBidi" w:hAnsiTheme="majorBidi" w:cstheme="majorBidi"/>
          <w:b/>
          <w:bCs/>
          <w:sz w:val="20"/>
          <w:szCs w:val="16"/>
        </w:rPr>
        <w:t>EfficientViT</w:t>
      </w:r>
      <w:proofErr w:type="spellEnd"/>
      <w:r w:rsidRPr="009200B2">
        <w:rPr>
          <w:rFonts w:asciiTheme="majorBidi" w:hAnsiTheme="majorBidi" w:cstheme="majorBidi"/>
          <w:b/>
          <w:bCs/>
          <w:sz w:val="20"/>
          <w:szCs w:val="16"/>
        </w:rPr>
        <w:t>-FER Proposed Hybrid Framework Pipeline</w:t>
      </w:r>
    </w:p>
    <w:p w14:paraId="6E16F61F" w14:textId="77777777" w:rsidR="009200B2" w:rsidRPr="009200B2" w:rsidRDefault="009200B2" w:rsidP="009200B2">
      <w:pPr>
        <w:spacing w:after="160" w:line="259" w:lineRule="auto"/>
        <w:ind w:left="0" w:firstLine="0"/>
        <w:jc w:val="left"/>
        <w:rPr>
          <w:rFonts w:asciiTheme="majorBidi" w:hAnsiTheme="majorBidi" w:cstheme="majorBidi"/>
          <w:sz w:val="24"/>
          <w:szCs w:val="20"/>
        </w:rPr>
      </w:pPr>
    </w:p>
    <w:p w14:paraId="01ED0378" w14:textId="77777777" w:rsidR="009200B2" w:rsidRPr="009200B2" w:rsidRDefault="009200B2" w:rsidP="009200B2">
      <w:pPr>
        <w:spacing w:after="160" w:line="259" w:lineRule="auto"/>
        <w:ind w:left="0" w:firstLine="0"/>
        <w:jc w:val="left"/>
        <w:rPr>
          <w:rFonts w:asciiTheme="majorBidi" w:hAnsiTheme="majorBidi" w:cstheme="majorBidi"/>
          <w:sz w:val="24"/>
          <w:szCs w:val="20"/>
        </w:rPr>
      </w:pPr>
    </w:p>
    <w:p w14:paraId="7CAABDF9" w14:textId="77777777" w:rsidR="009200B2" w:rsidRPr="009200B2" w:rsidRDefault="009200B2" w:rsidP="009200B2">
      <w:pPr>
        <w:spacing w:after="160" w:line="259" w:lineRule="auto"/>
        <w:ind w:left="0" w:firstLine="0"/>
        <w:jc w:val="left"/>
        <w:rPr>
          <w:rFonts w:asciiTheme="majorBidi" w:hAnsiTheme="majorBidi" w:cstheme="majorBidi"/>
          <w:sz w:val="24"/>
          <w:szCs w:val="20"/>
        </w:rPr>
      </w:pPr>
    </w:p>
    <w:p w14:paraId="3D47002E" w14:textId="77777777" w:rsidR="009200B2" w:rsidRPr="009200B2" w:rsidRDefault="009200B2" w:rsidP="009200B2">
      <w:pPr>
        <w:pStyle w:val="Heading3"/>
        <w:numPr>
          <w:ilvl w:val="1"/>
          <w:numId w:val="5"/>
        </w:numPr>
        <w:spacing w:after="360"/>
        <w:ind w:left="1170" w:hanging="720"/>
        <w:rPr>
          <w:rFonts w:asciiTheme="majorBidi" w:hAnsiTheme="majorBidi"/>
        </w:rPr>
      </w:pPr>
      <w:r w:rsidRPr="009200B2">
        <w:rPr>
          <w:rFonts w:asciiTheme="majorBidi" w:hAnsiTheme="majorBidi"/>
        </w:rPr>
        <w:lastRenderedPageBreak/>
        <w:t xml:space="preserve"> </w:t>
      </w:r>
      <w:bookmarkStart w:id="26" w:name="_Toc233531033"/>
      <w:r w:rsidRPr="009200B2">
        <w:rPr>
          <w:rFonts w:asciiTheme="majorBidi" w:hAnsiTheme="majorBidi"/>
        </w:rPr>
        <w:t>Dataset:</w:t>
      </w:r>
      <w:bookmarkEnd w:id="26"/>
    </w:p>
    <w:p w14:paraId="67DEC5E4"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w:t>
      </w:r>
      <w:proofErr w:type="spellStart"/>
      <w:r w:rsidRPr="009200B2">
        <w:rPr>
          <w:rFonts w:asciiTheme="majorBidi" w:hAnsiTheme="majorBidi" w:cstheme="majorBidi"/>
        </w:rPr>
        <w:t>EfficientViT</w:t>
      </w:r>
      <w:proofErr w:type="spellEnd"/>
      <w:r w:rsidRPr="009200B2">
        <w:rPr>
          <w:rFonts w:asciiTheme="majorBidi" w:hAnsiTheme="majorBidi" w:cstheme="majorBidi"/>
        </w:rPr>
        <w:t>-FER model is trained and validated using the FER2013 database [32]. This particular database is one of the most common used datasets in the field of facial expression recognition research. It has a total of 35,887 images in grayscale format with 48x48 pixel resolution belonging to seven different emotion classes such as Angry, Disgust, Fear, Happy, Neutral, Sad, and Surprise.</w:t>
      </w:r>
    </w:p>
    <w:p w14:paraId="685AAC38" w14:textId="77777777" w:rsidR="009200B2" w:rsidRPr="009200B2" w:rsidRDefault="009200B2" w:rsidP="009200B2">
      <w:pPr>
        <w:rPr>
          <w:rFonts w:asciiTheme="majorBidi" w:hAnsiTheme="majorBidi" w:cstheme="majorBidi"/>
        </w:rPr>
      </w:pPr>
    </w:p>
    <w:p w14:paraId="798DCBDD" w14:textId="77777777" w:rsidR="009200B2" w:rsidRPr="009200B2" w:rsidRDefault="009200B2" w:rsidP="009200B2">
      <w:pPr>
        <w:ind w:left="0"/>
        <w:jc w:val="center"/>
        <w:rPr>
          <w:rFonts w:asciiTheme="majorBidi" w:hAnsiTheme="majorBidi" w:cstheme="majorBidi"/>
        </w:rPr>
      </w:pPr>
      <w:r w:rsidRPr="009200B2">
        <w:rPr>
          <w:rFonts w:asciiTheme="majorBidi" w:hAnsiTheme="majorBidi" w:cstheme="majorBidi"/>
          <w:noProof/>
        </w:rPr>
        <w:drawing>
          <wp:inline distT="0" distB="0" distL="0" distR="0" wp14:anchorId="64171BAB" wp14:editId="182C4CF5">
            <wp:extent cx="5989320" cy="2059305"/>
            <wp:effectExtent l="0" t="0" r="0" b="0"/>
            <wp:docPr id="38537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89320" cy="2059305"/>
                    </a:xfrm>
                    <a:prstGeom prst="rect">
                      <a:avLst/>
                    </a:prstGeom>
                    <a:noFill/>
                    <a:ln>
                      <a:noFill/>
                    </a:ln>
                  </pic:spPr>
                </pic:pic>
              </a:graphicData>
            </a:graphic>
          </wp:inline>
        </w:drawing>
      </w:r>
    </w:p>
    <w:p w14:paraId="4FD2D039" w14:textId="77777777" w:rsidR="009200B2" w:rsidRPr="009200B2" w:rsidRDefault="009200B2" w:rsidP="009200B2">
      <w:pPr>
        <w:jc w:val="center"/>
        <w:rPr>
          <w:rFonts w:asciiTheme="majorBidi" w:hAnsiTheme="majorBidi" w:cstheme="majorBidi"/>
          <w:b/>
          <w:bCs/>
        </w:rPr>
      </w:pPr>
      <w:r w:rsidRPr="009200B2">
        <w:rPr>
          <w:rFonts w:asciiTheme="majorBidi" w:hAnsiTheme="majorBidi" w:cstheme="majorBidi"/>
          <w:b/>
          <w:bCs/>
          <w:sz w:val="20"/>
          <w:szCs w:val="16"/>
        </w:rPr>
        <w:t>Figure 3.2: FER2013- Sample Images per Emotion Class</w:t>
      </w:r>
    </w:p>
    <w:p w14:paraId="658B0D1F" w14:textId="77777777" w:rsidR="009200B2" w:rsidRPr="009200B2" w:rsidRDefault="009200B2" w:rsidP="009200B2">
      <w:pPr>
        <w:rPr>
          <w:rFonts w:asciiTheme="majorBidi" w:hAnsiTheme="majorBidi" w:cstheme="majorBidi"/>
        </w:rPr>
      </w:pPr>
    </w:p>
    <w:p w14:paraId="2283461D" w14:textId="77777777" w:rsidR="009200B2" w:rsidRPr="009200B2" w:rsidRDefault="009200B2" w:rsidP="009200B2">
      <w:pPr>
        <w:rPr>
          <w:rFonts w:asciiTheme="majorBidi" w:hAnsiTheme="majorBidi" w:cstheme="majorBidi"/>
        </w:rPr>
      </w:pPr>
    </w:p>
    <w:p w14:paraId="212596EF" w14:textId="77777777" w:rsidR="009200B2" w:rsidRPr="009200B2" w:rsidRDefault="009200B2" w:rsidP="009200B2">
      <w:pPr>
        <w:rPr>
          <w:rFonts w:asciiTheme="majorBidi" w:hAnsiTheme="majorBidi" w:cstheme="majorBidi"/>
        </w:rPr>
      </w:pPr>
      <w:r w:rsidRPr="009200B2">
        <w:rPr>
          <w:rFonts w:asciiTheme="majorBidi" w:hAnsiTheme="majorBidi" w:cstheme="majorBidi"/>
        </w:rPr>
        <w:t>The dataset presents two well-documented and co-occurring data quality challenges. First, severe class imbalance exists across the seven emotion categories, with the majority class (Happy) containing 16.4 times more samples than the minority class (Disgust). Second, the original dataset suffers from high annotation noise estimated at 15–20%, arising from the automated labelling procedure used during dataset construction [6].</w:t>
      </w:r>
    </w:p>
    <w:p w14:paraId="3A1C24D8" w14:textId="77777777" w:rsidR="009200B2" w:rsidRPr="009200B2" w:rsidRDefault="009200B2" w:rsidP="009200B2">
      <w:pPr>
        <w:rPr>
          <w:rFonts w:asciiTheme="majorBidi" w:hAnsiTheme="majorBidi" w:cstheme="majorBidi"/>
        </w:rPr>
      </w:pPr>
    </w:p>
    <w:p w14:paraId="64BE3A06" w14:textId="77777777" w:rsidR="009200B2" w:rsidRPr="009200B2" w:rsidRDefault="009200B2" w:rsidP="009200B2">
      <w:pPr>
        <w:rPr>
          <w:rFonts w:asciiTheme="majorBidi" w:hAnsiTheme="majorBidi" w:cstheme="majorBidi"/>
        </w:rPr>
      </w:pPr>
      <w:r w:rsidRPr="009200B2">
        <w:rPr>
          <w:rFonts w:asciiTheme="majorBidi" w:hAnsiTheme="majorBidi" w:cstheme="majorBidi"/>
        </w:rPr>
        <w:t>A stratified 70/15/15 train/validation/test split is applied, ensuring that the class distribution is preserved proportionally across all three splits. The resulting split contains approximately 25,121 training images, 5,383 validation images, and 5,383 test images. The class distribution across all splits is summarized in Table 3.1.</w:t>
      </w:r>
    </w:p>
    <w:p w14:paraId="70C4E3ED" w14:textId="77777777" w:rsidR="009200B2" w:rsidRPr="009200B2" w:rsidRDefault="009200B2" w:rsidP="009200B2">
      <w:pPr>
        <w:rPr>
          <w:rFonts w:asciiTheme="majorBidi" w:hAnsiTheme="majorBidi" w:cstheme="majorBidi"/>
        </w:rPr>
      </w:pPr>
      <w:r w:rsidRPr="009200B2">
        <w:rPr>
          <w:rFonts w:asciiTheme="majorBidi" w:hAnsiTheme="majorBidi" w:cstheme="majorBidi"/>
        </w:rPr>
        <w:br w:type="page"/>
      </w:r>
    </w:p>
    <w:p w14:paraId="4C68DC94" w14:textId="77777777" w:rsidR="009200B2" w:rsidRPr="009200B2" w:rsidRDefault="009200B2" w:rsidP="009200B2">
      <w:pPr>
        <w:spacing w:after="160" w:line="278" w:lineRule="auto"/>
        <w:jc w:val="center"/>
        <w:rPr>
          <w:rFonts w:asciiTheme="majorBidi" w:hAnsiTheme="majorBidi" w:cstheme="majorBidi"/>
          <w:sz w:val="20"/>
          <w:szCs w:val="16"/>
        </w:rPr>
      </w:pPr>
      <w:r w:rsidRPr="009200B2">
        <w:rPr>
          <w:rFonts w:asciiTheme="majorBidi" w:hAnsiTheme="majorBidi" w:cstheme="majorBidi"/>
          <w:b/>
          <w:bCs/>
          <w:sz w:val="20"/>
          <w:szCs w:val="16"/>
        </w:rPr>
        <w:lastRenderedPageBreak/>
        <w:t>Table 3.1: FER2013 Stratified Dataset Split (70% / 15% / 15%)</w:t>
      </w:r>
    </w:p>
    <w:tbl>
      <w:tblPr>
        <w:tblStyle w:val="GridTable4-Accent5"/>
        <w:tblW w:w="9445" w:type="dxa"/>
        <w:tblLook w:val="04A0" w:firstRow="1" w:lastRow="0" w:firstColumn="1" w:lastColumn="0" w:noHBand="0" w:noVBand="1"/>
      </w:tblPr>
      <w:tblGrid>
        <w:gridCol w:w="1574"/>
        <w:gridCol w:w="1574"/>
        <w:gridCol w:w="1574"/>
        <w:gridCol w:w="1574"/>
        <w:gridCol w:w="1574"/>
        <w:gridCol w:w="1575"/>
      </w:tblGrid>
      <w:tr w:rsidR="009200B2" w:rsidRPr="009200B2" w14:paraId="43963B46" w14:textId="77777777" w:rsidTr="00021E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6DE2FFBE" w14:textId="77777777" w:rsidR="009200B2" w:rsidRPr="009200B2" w:rsidRDefault="009200B2" w:rsidP="00021EFF">
            <w:pPr>
              <w:spacing w:after="160" w:line="278" w:lineRule="auto"/>
              <w:ind w:left="70"/>
              <w:jc w:val="center"/>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Emotion</w:t>
            </w:r>
          </w:p>
        </w:tc>
        <w:tc>
          <w:tcPr>
            <w:tcW w:w="1574" w:type="dxa"/>
            <w:vAlign w:val="center"/>
            <w:hideMark/>
          </w:tcPr>
          <w:p w14:paraId="3879FE08" w14:textId="77777777" w:rsidR="009200B2" w:rsidRPr="009200B2" w:rsidRDefault="009200B2" w:rsidP="00021EFF">
            <w:pPr>
              <w:spacing w:after="160" w:line="278" w:lineRule="auto"/>
              <w:ind w:left="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Total</w:t>
            </w:r>
          </w:p>
        </w:tc>
        <w:tc>
          <w:tcPr>
            <w:tcW w:w="1574" w:type="dxa"/>
            <w:vAlign w:val="center"/>
            <w:hideMark/>
          </w:tcPr>
          <w:p w14:paraId="3B1342DC" w14:textId="77777777" w:rsidR="009200B2" w:rsidRPr="009200B2" w:rsidRDefault="009200B2" w:rsidP="00021EFF">
            <w:pPr>
              <w:spacing w:after="160" w:line="278" w:lineRule="auto"/>
              <w:ind w:left="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Train (70%)</w:t>
            </w:r>
          </w:p>
        </w:tc>
        <w:tc>
          <w:tcPr>
            <w:tcW w:w="1574" w:type="dxa"/>
            <w:vAlign w:val="center"/>
            <w:hideMark/>
          </w:tcPr>
          <w:p w14:paraId="6CF8D679" w14:textId="77777777" w:rsidR="009200B2" w:rsidRPr="009200B2" w:rsidRDefault="009200B2" w:rsidP="00021EFF">
            <w:pPr>
              <w:spacing w:after="160" w:line="278" w:lineRule="auto"/>
              <w:ind w:left="4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Validation (15%)</w:t>
            </w:r>
          </w:p>
        </w:tc>
        <w:tc>
          <w:tcPr>
            <w:tcW w:w="1574" w:type="dxa"/>
            <w:vAlign w:val="center"/>
            <w:hideMark/>
          </w:tcPr>
          <w:p w14:paraId="2148D705" w14:textId="77777777" w:rsidR="009200B2" w:rsidRPr="009200B2" w:rsidRDefault="009200B2" w:rsidP="00021EFF">
            <w:pPr>
              <w:spacing w:after="160" w:line="278" w:lineRule="auto"/>
              <w:ind w:left="10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Test (15%)</w:t>
            </w:r>
          </w:p>
        </w:tc>
        <w:tc>
          <w:tcPr>
            <w:tcW w:w="1575" w:type="dxa"/>
            <w:vAlign w:val="center"/>
            <w:hideMark/>
          </w:tcPr>
          <w:p w14:paraId="026DA66C" w14:textId="77777777" w:rsidR="009200B2" w:rsidRPr="009200B2" w:rsidRDefault="009200B2" w:rsidP="00021EFF">
            <w:pPr>
              <w:spacing w:after="160" w:line="278" w:lineRule="auto"/>
              <w:ind w:left="5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9200B2">
              <w:rPr>
                <w:rFonts w:asciiTheme="majorBidi" w:hAnsiTheme="majorBidi" w:cstheme="majorBidi"/>
                <w:color w:val="FFFFFF" w:themeColor="background1"/>
                <w:sz w:val="24"/>
                <w:szCs w:val="24"/>
              </w:rPr>
              <w:t>% of Dataset</w:t>
            </w:r>
          </w:p>
        </w:tc>
      </w:tr>
      <w:tr w:rsidR="009200B2" w:rsidRPr="009200B2" w14:paraId="75353486" w14:textId="77777777" w:rsidTr="00021E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756CD58E" w14:textId="77777777" w:rsidR="009200B2" w:rsidRPr="009200B2" w:rsidRDefault="009200B2" w:rsidP="00021EFF">
            <w:pPr>
              <w:spacing w:after="160" w:line="278" w:lineRule="auto"/>
              <w:ind w:left="70"/>
              <w:jc w:val="center"/>
              <w:rPr>
                <w:rFonts w:asciiTheme="majorBidi" w:hAnsiTheme="majorBidi" w:cstheme="majorBidi"/>
                <w:sz w:val="24"/>
                <w:szCs w:val="24"/>
              </w:rPr>
            </w:pPr>
            <w:r w:rsidRPr="009200B2">
              <w:rPr>
                <w:rFonts w:asciiTheme="majorBidi" w:hAnsiTheme="majorBidi" w:cstheme="majorBidi"/>
                <w:sz w:val="24"/>
                <w:szCs w:val="24"/>
              </w:rPr>
              <w:t>Angry</w:t>
            </w:r>
          </w:p>
        </w:tc>
        <w:tc>
          <w:tcPr>
            <w:tcW w:w="1574" w:type="dxa"/>
            <w:vAlign w:val="center"/>
            <w:hideMark/>
          </w:tcPr>
          <w:p w14:paraId="6B49935B" w14:textId="77777777" w:rsidR="009200B2" w:rsidRPr="009200B2" w:rsidRDefault="009200B2" w:rsidP="00021EFF">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4,953</w:t>
            </w:r>
          </w:p>
        </w:tc>
        <w:tc>
          <w:tcPr>
            <w:tcW w:w="1574" w:type="dxa"/>
            <w:vAlign w:val="center"/>
            <w:hideMark/>
          </w:tcPr>
          <w:p w14:paraId="00A7041F" w14:textId="77777777" w:rsidR="009200B2" w:rsidRPr="009200B2" w:rsidRDefault="009200B2" w:rsidP="00021EFF">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3,467</w:t>
            </w:r>
          </w:p>
        </w:tc>
        <w:tc>
          <w:tcPr>
            <w:tcW w:w="1574" w:type="dxa"/>
            <w:vAlign w:val="center"/>
            <w:hideMark/>
          </w:tcPr>
          <w:p w14:paraId="2255C8B2" w14:textId="77777777" w:rsidR="009200B2" w:rsidRPr="009200B2" w:rsidRDefault="009200B2" w:rsidP="00021EFF">
            <w:pPr>
              <w:spacing w:after="160" w:line="278" w:lineRule="auto"/>
              <w:ind w:left="4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743</w:t>
            </w:r>
          </w:p>
        </w:tc>
        <w:tc>
          <w:tcPr>
            <w:tcW w:w="1574" w:type="dxa"/>
            <w:vAlign w:val="center"/>
            <w:hideMark/>
          </w:tcPr>
          <w:p w14:paraId="50010751" w14:textId="77777777" w:rsidR="009200B2" w:rsidRPr="009200B2" w:rsidRDefault="009200B2" w:rsidP="00021EFF">
            <w:pPr>
              <w:spacing w:after="160" w:line="278" w:lineRule="auto"/>
              <w:ind w:left="10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743</w:t>
            </w:r>
          </w:p>
        </w:tc>
        <w:tc>
          <w:tcPr>
            <w:tcW w:w="1575" w:type="dxa"/>
            <w:vAlign w:val="center"/>
            <w:hideMark/>
          </w:tcPr>
          <w:p w14:paraId="52828BAC" w14:textId="77777777" w:rsidR="009200B2" w:rsidRPr="009200B2" w:rsidRDefault="009200B2" w:rsidP="00021EFF">
            <w:pPr>
              <w:spacing w:after="160" w:line="278" w:lineRule="auto"/>
              <w:ind w:left="5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13.8%</w:t>
            </w:r>
          </w:p>
        </w:tc>
      </w:tr>
      <w:tr w:rsidR="009200B2" w:rsidRPr="009200B2" w14:paraId="01773241" w14:textId="77777777" w:rsidTr="00021EFF">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152D003A" w14:textId="77777777" w:rsidR="009200B2" w:rsidRPr="009200B2" w:rsidRDefault="009200B2" w:rsidP="00021EFF">
            <w:pPr>
              <w:spacing w:after="160" w:line="278" w:lineRule="auto"/>
              <w:ind w:left="70"/>
              <w:jc w:val="center"/>
              <w:rPr>
                <w:rFonts w:asciiTheme="majorBidi" w:hAnsiTheme="majorBidi" w:cstheme="majorBidi"/>
                <w:sz w:val="24"/>
                <w:szCs w:val="24"/>
              </w:rPr>
            </w:pPr>
            <w:r w:rsidRPr="009200B2">
              <w:rPr>
                <w:rFonts w:asciiTheme="majorBidi" w:hAnsiTheme="majorBidi" w:cstheme="majorBidi"/>
                <w:sz w:val="24"/>
                <w:szCs w:val="24"/>
              </w:rPr>
              <w:t>Disgust</w:t>
            </w:r>
          </w:p>
        </w:tc>
        <w:tc>
          <w:tcPr>
            <w:tcW w:w="1574" w:type="dxa"/>
            <w:vAlign w:val="center"/>
            <w:hideMark/>
          </w:tcPr>
          <w:p w14:paraId="7A6E7B2C" w14:textId="77777777" w:rsidR="009200B2" w:rsidRPr="009200B2" w:rsidRDefault="009200B2" w:rsidP="00021EFF">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547</w:t>
            </w:r>
          </w:p>
        </w:tc>
        <w:tc>
          <w:tcPr>
            <w:tcW w:w="1574" w:type="dxa"/>
            <w:vAlign w:val="center"/>
            <w:hideMark/>
          </w:tcPr>
          <w:p w14:paraId="7B783979" w14:textId="77777777" w:rsidR="009200B2" w:rsidRPr="009200B2" w:rsidRDefault="009200B2" w:rsidP="00021EFF">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383</w:t>
            </w:r>
          </w:p>
        </w:tc>
        <w:tc>
          <w:tcPr>
            <w:tcW w:w="1574" w:type="dxa"/>
            <w:vAlign w:val="center"/>
            <w:hideMark/>
          </w:tcPr>
          <w:p w14:paraId="4E41C5C7" w14:textId="77777777" w:rsidR="009200B2" w:rsidRPr="009200B2" w:rsidRDefault="009200B2" w:rsidP="00021EFF">
            <w:pPr>
              <w:spacing w:after="160" w:line="278" w:lineRule="auto"/>
              <w:ind w:left="4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82</w:t>
            </w:r>
          </w:p>
        </w:tc>
        <w:tc>
          <w:tcPr>
            <w:tcW w:w="1574" w:type="dxa"/>
            <w:vAlign w:val="center"/>
            <w:hideMark/>
          </w:tcPr>
          <w:p w14:paraId="4C4D2FA5" w14:textId="77777777" w:rsidR="009200B2" w:rsidRPr="009200B2" w:rsidRDefault="009200B2" w:rsidP="00021EFF">
            <w:pPr>
              <w:spacing w:after="160" w:line="278" w:lineRule="auto"/>
              <w:ind w:left="10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82</w:t>
            </w:r>
          </w:p>
        </w:tc>
        <w:tc>
          <w:tcPr>
            <w:tcW w:w="1575" w:type="dxa"/>
            <w:vAlign w:val="center"/>
            <w:hideMark/>
          </w:tcPr>
          <w:p w14:paraId="4829AA4D" w14:textId="77777777" w:rsidR="009200B2" w:rsidRPr="009200B2" w:rsidRDefault="009200B2" w:rsidP="00021EFF">
            <w:pPr>
              <w:spacing w:after="160" w:line="278" w:lineRule="auto"/>
              <w:ind w:left="5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1.5%</w:t>
            </w:r>
          </w:p>
        </w:tc>
      </w:tr>
      <w:tr w:rsidR="009200B2" w:rsidRPr="009200B2" w14:paraId="19658C50" w14:textId="77777777" w:rsidTr="00021E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54CF98C4" w14:textId="77777777" w:rsidR="009200B2" w:rsidRPr="009200B2" w:rsidRDefault="009200B2" w:rsidP="00021EFF">
            <w:pPr>
              <w:spacing w:after="160" w:line="278" w:lineRule="auto"/>
              <w:ind w:left="70"/>
              <w:jc w:val="center"/>
              <w:rPr>
                <w:rFonts w:asciiTheme="majorBidi" w:hAnsiTheme="majorBidi" w:cstheme="majorBidi"/>
                <w:sz w:val="24"/>
                <w:szCs w:val="24"/>
              </w:rPr>
            </w:pPr>
            <w:r w:rsidRPr="009200B2">
              <w:rPr>
                <w:rFonts w:asciiTheme="majorBidi" w:hAnsiTheme="majorBidi" w:cstheme="majorBidi"/>
                <w:sz w:val="24"/>
                <w:szCs w:val="24"/>
              </w:rPr>
              <w:t>Fear</w:t>
            </w:r>
          </w:p>
        </w:tc>
        <w:tc>
          <w:tcPr>
            <w:tcW w:w="1574" w:type="dxa"/>
            <w:vAlign w:val="center"/>
            <w:hideMark/>
          </w:tcPr>
          <w:p w14:paraId="3B24770A" w14:textId="77777777" w:rsidR="009200B2" w:rsidRPr="009200B2" w:rsidRDefault="009200B2" w:rsidP="00021EFF">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5,121</w:t>
            </w:r>
          </w:p>
        </w:tc>
        <w:tc>
          <w:tcPr>
            <w:tcW w:w="1574" w:type="dxa"/>
            <w:vAlign w:val="center"/>
            <w:hideMark/>
          </w:tcPr>
          <w:p w14:paraId="00F785CA" w14:textId="77777777" w:rsidR="009200B2" w:rsidRPr="009200B2" w:rsidRDefault="009200B2" w:rsidP="00021EFF">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3,585</w:t>
            </w:r>
          </w:p>
        </w:tc>
        <w:tc>
          <w:tcPr>
            <w:tcW w:w="1574" w:type="dxa"/>
            <w:vAlign w:val="center"/>
            <w:hideMark/>
          </w:tcPr>
          <w:p w14:paraId="32D450FA" w14:textId="77777777" w:rsidR="009200B2" w:rsidRPr="009200B2" w:rsidRDefault="009200B2" w:rsidP="00021EFF">
            <w:pPr>
              <w:spacing w:after="160" w:line="278" w:lineRule="auto"/>
              <w:ind w:left="4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768</w:t>
            </w:r>
          </w:p>
        </w:tc>
        <w:tc>
          <w:tcPr>
            <w:tcW w:w="1574" w:type="dxa"/>
            <w:vAlign w:val="center"/>
            <w:hideMark/>
          </w:tcPr>
          <w:p w14:paraId="16336250" w14:textId="77777777" w:rsidR="009200B2" w:rsidRPr="009200B2" w:rsidRDefault="009200B2" w:rsidP="00021EFF">
            <w:pPr>
              <w:spacing w:after="160" w:line="278" w:lineRule="auto"/>
              <w:ind w:left="10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768</w:t>
            </w:r>
          </w:p>
        </w:tc>
        <w:tc>
          <w:tcPr>
            <w:tcW w:w="1575" w:type="dxa"/>
            <w:vAlign w:val="center"/>
            <w:hideMark/>
          </w:tcPr>
          <w:p w14:paraId="4C4F4DB9" w14:textId="77777777" w:rsidR="009200B2" w:rsidRPr="009200B2" w:rsidRDefault="009200B2" w:rsidP="00021EFF">
            <w:pPr>
              <w:spacing w:after="160" w:line="278" w:lineRule="auto"/>
              <w:ind w:left="5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14.3%</w:t>
            </w:r>
          </w:p>
        </w:tc>
      </w:tr>
      <w:tr w:rsidR="009200B2" w:rsidRPr="009200B2" w14:paraId="42563C1B" w14:textId="77777777" w:rsidTr="00021EFF">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67C4899D" w14:textId="77777777" w:rsidR="009200B2" w:rsidRPr="009200B2" w:rsidRDefault="009200B2" w:rsidP="00021EFF">
            <w:pPr>
              <w:spacing w:after="160" w:line="278" w:lineRule="auto"/>
              <w:ind w:left="70"/>
              <w:jc w:val="center"/>
              <w:rPr>
                <w:rFonts w:asciiTheme="majorBidi" w:hAnsiTheme="majorBidi" w:cstheme="majorBidi"/>
                <w:sz w:val="24"/>
                <w:szCs w:val="24"/>
              </w:rPr>
            </w:pPr>
            <w:r w:rsidRPr="009200B2">
              <w:rPr>
                <w:rFonts w:asciiTheme="majorBidi" w:hAnsiTheme="majorBidi" w:cstheme="majorBidi"/>
                <w:sz w:val="24"/>
                <w:szCs w:val="24"/>
              </w:rPr>
              <w:t>Happy</w:t>
            </w:r>
          </w:p>
        </w:tc>
        <w:tc>
          <w:tcPr>
            <w:tcW w:w="1574" w:type="dxa"/>
            <w:vAlign w:val="center"/>
            <w:hideMark/>
          </w:tcPr>
          <w:p w14:paraId="79E040D8" w14:textId="77777777" w:rsidR="009200B2" w:rsidRPr="009200B2" w:rsidRDefault="009200B2" w:rsidP="00021EFF">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8,989</w:t>
            </w:r>
          </w:p>
        </w:tc>
        <w:tc>
          <w:tcPr>
            <w:tcW w:w="1574" w:type="dxa"/>
            <w:vAlign w:val="center"/>
            <w:hideMark/>
          </w:tcPr>
          <w:p w14:paraId="2B24A57E" w14:textId="77777777" w:rsidR="009200B2" w:rsidRPr="009200B2" w:rsidRDefault="009200B2" w:rsidP="00021EFF">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6,292</w:t>
            </w:r>
          </w:p>
        </w:tc>
        <w:tc>
          <w:tcPr>
            <w:tcW w:w="1574" w:type="dxa"/>
            <w:vAlign w:val="center"/>
            <w:hideMark/>
          </w:tcPr>
          <w:p w14:paraId="37ED928A" w14:textId="77777777" w:rsidR="009200B2" w:rsidRPr="009200B2" w:rsidRDefault="009200B2" w:rsidP="00021EFF">
            <w:pPr>
              <w:spacing w:after="160" w:line="278" w:lineRule="auto"/>
              <w:ind w:left="4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1,348</w:t>
            </w:r>
          </w:p>
        </w:tc>
        <w:tc>
          <w:tcPr>
            <w:tcW w:w="1574" w:type="dxa"/>
            <w:vAlign w:val="center"/>
            <w:hideMark/>
          </w:tcPr>
          <w:p w14:paraId="301B81B7" w14:textId="77777777" w:rsidR="009200B2" w:rsidRPr="009200B2" w:rsidRDefault="009200B2" w:rsidP="00021EFF">
            <w:pPr>
              <w:spacing w:after="160" w:line="278" w:lineRule="auto"/>
              <w:ind w:left="10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1,349</w:t>
            </w:r>
          </w:p>
        </w:tc>
        <w:tc>
          <w:tcPr>
            <w:tcW w:w="1575" w:type="dxa"/>
            <w:vAlign w:val="center"/>
            <w:hideMark/>
          </w:tcPr>
          <w:p w14:paraId="2A4C0B32" w14:textId="77777777" w:rsidR="009200B2" w:rsidRPr="009200B2" w:rsidRDefault="009200B2" w:rsidP="00021EFF">
            <w:pPr>
              <w:spacing w:after="160" w:line="278" w:lineRule="auto"/>
              <w:ind w:left="5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25.1%</w:t>
            </w:r>
          </w:p>
        </w:tc>
      </w:tr>
      <w:tr w:rsidR="009200B2" w:rsidRPr="009200B2" w14:paraId="5597AF86" w14:textId="77777777" w:rsidTr="00021E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014CA178" w14:textId="77777777" w:rsidR="009200B2" w:rsidRPr="009200B2" w:rsidRDefault="009200B2" w:rsidP="00021EFF">
            <w:pPr>
              <w:spacing w:after="160" w:line="278" w:lineRule="auto"/>
              <w:ind w:left="70"/>
              <w:jc w:val="center"/>
              <w:rPr>
                <w:rFonts w:asciiTheme="majorBidi" w:hAnsiTheme="majorBidi" w:cstheme="majorBidi"/>
                <w:sz w:val="24"/>
                <w:szCs w:val="24"/>
              </w:rPr>
            </w:pPr>
            <w:r w:rsidRPr="009200B2">
              <w:rPr>
                <w:rFonts w:asciiTheme="majorBidi" w:hAnsiTheme="majorBidi" w:cstheme="majorBidi"/>
                <w:sz w:val="24"/>
                <w:szCs w:val="24"/>
              </w:rPr>
              <w:t>Sad</w:t>
            </w:r>
          </w:p>
        </w:tc>
        <w:tc>
          <w:tcPr>
            <w:tcW w:w="1574" w:type="dxa"/>
            <w:vAlign w:val="center"/>
            <w:hideMark/>
          </w:tcPr>
          <w:p w14:paraId="73DB1AE8" w14:textId="77777777" w:rsidR="009200B2" w:rsidRPr="009200B2" w:rsidRDefault="009200B2" w:rsidP="00021EFF">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6,077</w:t>
            </w:r>
          </w:p>
        </w:tc>
        <w:tc>
          <w:tcPr>
            <w:tcW w:w="1574" w:type="dxa"/>
            <w:vAlign w:val="center"/>
            <w:hideMark/>
          </w:tcPr>
          <w:p w14:paraId="37A43DD4" w14:textId="77777777" w:rsidR="009200B2" w:rsidRPr="009200B2" w:rsidRDefault="009200B2" w:rsidP="00021EFF">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4,254</w:t>
            </w:r>
          </w:p>
        </w:tc>
        <w:tc>
          <w:tcPr>
            <w:tcW w:w="1574" w:type="dxa"/>
            <w:vAlign w:val="center"/>
            <w:hideMark/>
          </w:tcPr>
          <w:p w14:paraId="32E4C3A9" w14:textId="77777777" w:rsidR="009200B2" w:rsidRPr="009200B2" w:rsidRDefault="009200B2" w:rsidP="00021EFF">
            <w:pPr>
              <w:spacing w:after="160" w:line="278" w:lineRule="auto"/>
              <w:ind w:left="4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912</w:t>
            </w:r>
          </w:p>
        </w:tc>
        <w:tc>
          <w:tcPr>
            <w:tcW w:w="1574" w:type="dxa"/>
            <w:vAlign w:val="center"/>
            <w:hideMark/>
          </w:tcPr>
          <w:p w14:paraId="0D32F57A" w14:textId="77777777" w:rsidR="009200B2" w:rsidRPr="009200B2" w:rsidRDefault="009200B2" w:rsidP="00021EFF">
            <w:pPr>
              <w:spacing w:after="160" w:line="278" w:lineRule="auto"/>
              <w:ind w:left="10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911</w:t>
            </w:r>
          </w:p>
        </w:tc>
        <w:tc>
          <w:tcPr>
            <w:tcW w:w="1575" w:type="dxa"/>
            <w:vAlign w:val="center"/>
            <w:hideMark/>
          </w:tcPr>
          <w:p w14:paraId="76FFFCF1" w14:textId="77777777" w:rsidR="009200B2" w:rsidRPr="009200B2" w:rsidRDefault="009200B2" w:rsidP="00021EFF">
            <w:pPr>
              <w:spacing w:after="160" w:line="278" w:lineRule="auto"/>
              <w:ind w:left="5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16.9%</w:t>
            </w:r>
          </w:p>
        </w:tc>
      </w:tr>
      <w:tr w:rsidR="009200B2" w:rsidRPr="009200B2" w14:paraId="09FAAC52" w14:textId="77777777" w:rsidTr="00021EFF">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373578D4" w14:textId="77777777" w:rsidR="009200B2" w:rsidRPr="009200B2" w:rsidRDefault="009200B2" w:rsidP="00021EFF">
            <w:pPr>
              <w:spacing w:after="160" w:line="278" w:lineRule="auto"/>
              <w:ind w:left="70"/>
              <w:jc w:val="center"/>
              <w:rPr>
                <w:rFonts w:asciiTheme="majorBidi" w:hAnsiTheme="majorBidi" w:cstheme="majorBidi"/>
                <w:sz w:val="24"/>
                <w:szCs w:val="24"/>
              </w:rPr>
            </w:pPr>
            <w:r w:rsidRPr="009200B2">
              <w:rPr>
                <w:rFonts w:asciiTheme="majorBidi" w:hAnsiTheme="majorBidi" w:cstheme="majorBidi"/>
                <w:sz w:val="24"/>
                <w:szCs w:val="24"/>
              </w:rPr>
              <w:t>Surprise</w:t>
            </w:r>
          </w:p>
        </w:tc>
        <w:tc>
          <w:tcPr>
            <w:tcW w:w="1574" w:type="dxa"/>
            <w:vAlign w:val="center"/>
            <w:hideMark/>
          </w:tcPr>
          <w:p w14:paraId="19692BFE" w14:textId="77777777" w:rsidR="009200B2" w:rsidRPr="009200B2" w:rsidRDefault="009200B2" w:rsidP="00021EFF">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4,002</w:t>
            </w:r>
          </w:p>
        </w:tc>
        <w:tc>
          <w:tcPr>
            <w:tcW w:w="1574" w:type="dxa"/>
            <w:vAlign w:val="center"/>
            <w:hideMark/>
          </w:tcPr>
          <w:p w14:paraId="72C973FB" w14:textId="77777777" w:rsidR="009200B2" w:rsidRPr="009200B2" w:rsidRDefault="009200B2" w:rsidP="00021EFF">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2,801</w:t>
            </w:r>
          </w:p>
        </w:tc>
        <w:tc>
          <w:tcPr>
            <w:tcW w:w="1574" w:type="dxa"/>
            <w:vAlign w:val="center"/>
            <w:hideMark/>
          </w:tcPr>
          <w:p w14:paraId="357353AE" w14:textId="77777777" w:rsidR="009200B2" w:rsidRPr="009200B2" w:rsidRDefault="009200B2" w:rsidP="00021EFF">
            <w:pPr>
              <w:spacing w:after="160" w:line="278" w:lineRule="auto"/>
              <w:ind w:left="4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601</w:t>
            </w:r>
          </w:p>
        </w:tc>
        <w:tc>
          <w:tcPr>
            <w:tcW w:w="1574" w:type="dxa"/>
            <w:vAlign w:val="center"/>
            <w:hideMark/>
          </w:tcPr>
          <w:p w14:paraId="245DF87A" w14:textId="77777777" w:rsidR="009200B2" w:rsidRPr="009200B2" w:rsidRDefault="009200B2" w:rsidP="00021EFF">
            <w:pPr>
              <w:spacing w:after="160" w:line="278" w:lineRule="auto"/>
              <w:ind w:left="10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600</w:t>
            </w:r>
          </w:p>
        </w:tc>
        <w:tc>
          <w:tcPr>
            <w:tcW w:w="1575" w:type="dxa"/>
            <w:vAlign w:val="center"/>
            <w:hideMark/>
          </w:tcPr>
          <w:p w14:paraId="441237FD" w14:textId="77777777" w:rsidR="009200B2" w:rsidRPr="009200B2" w:rsidRDefault="009200B2" w:rsidP="00021EFF">
            <w:pPr>
              <w:spacing w:after="160" w:line="278" w:lineRule="auto"/>
              <w:ind w:left="5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11.2%</w:t>
            </w:r>
          </w:p>
        </w:tc>
      </w:tr>
      <w:tr w:rsidR="009200B2" w:rsidRPr="009200B2" w14:paraId="6E7CAA38" w14:textId="77777777" w:rsidTr="00021E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70B17D3C" w14:textId="77777777" w:rsidR="009200B2" w:rsidRPr="009200B2" w:rsidRDefault="009200B2" w:rsidP="00021EFF">
            <w:pPr>
              <w:spacing w:after="160" w:line="278" w:lineRule="auto"/>
              <w:ind w:left="70"/>
              <w:jc w:val="center"/>
              <w:rPr>
                <w:rFonts w:asciiTheme="majorBidi" w:hAnsiTheme="majorBidi" w:cstheme="majorBidi"/>
                <w:sz w:val="24"/>
                <w:szCs w:val="24"/>
              </w:rPr>
            </w:pPr>
            <w:r w:rsidRPr="009200B2">
              <w:rPr>
                <w:rFonts w:asciiTheme="majorBidi" w:hAnsiTheme="majorBidi" w:cstheme="majorBidi"/>
                <w:sz w:val="24"/>
                <w:szCs w:val="24"/>
              </w:rPr>
              <w:t>Neutral</w:t>
            </w:r>
          </w:p>
        </w:tc>
        <w:tc>
          <w:tcPr>
            <w:tcW w:w="1574" w:type="dxa"/>
            <w:vAlign w:val="center"/>
            <w:hideMark/>
          </w:tcPr>
          <w:p w14:paraId="641E5085" w14:textId="77777777" w:rsidR="009200B2" w:rsidRPr="009200B2" w:rsidRDefault="009200B2" w:rsidP="00021EFF">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6,198</w:t>
            </w:r>
          </w:p>
        </w:tc>
        <w:tc>
          <w:tcPr>
            <w:tcW w:w="1574" w:type="dxa"/>
            <w:vAlign w:val="center"/>
            <w:hideMark/>
          </w:tcPr>
          <w:p w14:paraId="7A03E38B" w14:textId="77777777" w:rsidR="009200B2" w:rsidRPr="009200B2" w:rsidRDefault="009200B2" w:rsidP="00021EFF">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4,339</w:t>
            </w:r>
          </w:p>
        </w:tc>
        <w:tc>
          <w:tcPr>
            <w:tcW w:w="1574" w:type="dxa"/>
            <w:vAlign w:val="center"/>
            <w:hideMark/>
          </w:tcPr>
          <w:p w14:paraId="023D348D" w14:textId="77777777" w:rsidR="009200B2" w:rsidRPr="009200B2" w:rsidRDefault="009200B2" w:rsidP="00021EFF">
            <w:pPr>
              <w:spacing w:after="160" w:line="278" w:lineRule="auto"/>
              <w:ind w:left="4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929</w:t>
            </w:r>
          </w:p>
        </w:tc>
        <w:tc>
          <w:tcPr>
            <w:tcW w:w="1574" w:type="dxa"/>
            <w:vAlign w:val="center"/>
            <w:hideMark/>
          </w:tcPr>
          <w:p w14:paraId="0115ABD1" w14:textId="77777777" w:rsidR="009200B2" w:rsidRPr="009200B2" w:rsidRDefault="009200B2" w:rsidP="00021EFF">
            <w:pPr>
              <w:spacing w:after="160" w:line="278" w:lineRule="auto"/>
              <w:ind w:left="10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930</w:t>
            </w:r>
          </w:p>
        </w:tc>
        <w:tc>
          <w:tcPr>
            <w:tcW w:w="1575" w:type="dxa"/>
            <w:vAlign w:val="center"/>
            <w:hideMark/>
          </w:tcPr>
          <w:p w14:paraId="376D12F2" w14:textId="77777777" w:rsidR="009200B2" w:rsidRPr="009200B2" w:rsidRDefault="009200B2" w:rsidP="00021EFF">
            <w:pPr>
              <w:spacing w:after="160" w:line="278" w:lineRule="auto"/>
              <w:ind w:left="5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sz w:val="24"/>
                <w:szCs w:val="24"/>
              </w:rPr>
              <w:t>17.3%</w:t>
            </w:r>
          </w:p>
        </w:tc>
      </w:tr>
      <w:tr w:rsidR="009200B2" w:rsidRPr="009200B2" w14:paraId="1548133C" w14:textId="77777777" w:rsidTr="00021EFF">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3F9B0B0C" w14:textId="77777777" w:rsidR="009200B2" w:rsidRPr="009200B2" w:rsidRDefault="009200B2" w:rsidP="00021EFF">
            <w:pPr>
              <w:spacing w:after="160" w:line="278" w:lineRule="auto"/>
              <w:ind w:left="70"/>
              <w:jc w:val="center"/>
              <w:rPr>
                <w:rFonts w:asciiTheme="majorBidi" w:hAnsiTheme="majorBidi" w:cstheme="majorBidi"/>
                <w:sz w:val="24"/>
                <w:szCs w:val="24"/>
              </w:rPr>
            </w:pPr>
            <w:r w:rsidRPr="009200B2">
              <w:rPr>
                <w:rFonts w:asciiTheme="majorBidi" w:hAnsiTheme="majorBidi" w:cstheme="majorBidi"/>
                <w:sz w:val="24"/>
                <w:szCs w:val="24"/>
              </w:rPr>
              <w:t>Total</w:t>
            </w:r>
          </w:p>
        </w:tc>
        <w:tc>
          <w:tcPr>
            <w:tcW w:w="1574" w:type="dxa"/>
            <w:vAlign w:val="center"/>
            <w:hideMark/>
          </w:tcPr>
          <w:p w14:paraId="3A03A9FF" w14:textId="77777777" w:rsidR="009200B2" w:rsidRPr="009200B2" w:rsidRDefault="009200B2" w:rsidP="00021EFF">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b/>
                <w:bCs/>
                <w:sz w:val="24"/>
                <w:szCs w:val="24"/>
              </w:rPr>
              <w:t>35,887</w:t>
            </w:r>
          </w:p>
        </w:tc>
        <w:tc>
          <w:tcPr>
            <w:tcW w:w="1574" w:type="dxa"/>
            <w:vAlign w:val="center"/>
            <w:hideMark/>
          </w:tcPr>
          <w:p w14:paraId="399D5EEC" w14:textId="77777777" w:rsidR="009200B2" w:rsidRPr="009200B2" w:rsidRDefault="009200B2" w:rsidP="00021EFF">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b/>
                <w:bCs/>
                <w:sz w:val="24"/>
                <w:szCs w:val="24"/>
              </w:rPr>
              <w:t>25,120</w:t>
            </w:r>
          </w:p>
        </w:tc>
        <w:tc>
          <w:tcPr>
            <w:tcW w:w="1574" w:type="dxa"/>
            <w:vAlign w:val="center"/>
            <w:hideMark/>
          </w:tcPr>
          <w:p w14:paraId="654F61EB" w14:textId="77777777" w:rsidR="009200B2" w:rsidRPr="009200B2" w:rsidRDefault="009200B2" w:rsidP="00021EFF">
            <w:pPr>
              <w:spacing w:after="160" w:line="278" w:lineRule="auto"/>
              <w:ind w:left="4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b/>
                <w:bCs/>
                <w:sz w:val="24"/>
                <w:szCs w:val="24"/>
              </w:rPr>
              <w:t>5,383</w:t>
            </w:r>
          </w:p>
        </w:tc>
        <w:tc>
          <w:tcPr>
            <w:tcW w:w="1574" w:type="dxa"/>
            <w:vAlign w:val="center"/>
            <w:hideMark/>
          </w:tcPr>
          <w:p w14:paraId="316C5A93" w14:textId="77777777" w:rsidR="009200B2" w:rsidRPr="009200B2" w:rsidRDefault="009200B2" w:rsidP="00021EFF">
            <w:pPr>
              <w:spacing w:after="160" w:line="278" w:lineRule="auto"/>
              <w:ind w:left="10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b/>
                <w:bCs/>
                <w:sz w:val="24"/>
                <w:szCs w:val="24"/>
              </w:rPr>
              <w:t>5,384</w:t>
            </w:r>
          </w:p>
        </w:tc>
        <w:tc>
          <w:tcPr>
            <w:tcW w:w="1575" w:type="dxa"/>
            <w:vAlign w:val="center"/>
            <w:hideMark/>
          </w:tcPr>
          <w:p w14:paraId="24DB89F4" w14:textId="77777777" w:rsidR="009200B2" w:rsidRPr="009200B2" w:rsidRDefault="009200B2" w:rsidP="00021EFF">
            <w:pPr>
              <w:spacing w:after="160" w:line="278" w:lineRule="auto"/>
              <w:ind w:left="5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200B2">
              <w:rPr>
                <w:rFonts w:asciiTheme="majorBidi" w:hAnsiTheme="majorBidi" w:cstheme="majorBidi"/>
                <w:b/>
                <w:bCs/>
                <w:sz w:val="24"/>
                <w:szCs w:val="24"/>
              </w:rPr>
              <w:t>100%</w:t>
            </w:r>
          </w:p>
        </w:tc>
      </w:tr>
    </w:tbl>
    <w:p w14:paraId="0916A41D" w14:textId="77777777" w:rsidR="009200B2" w:rsidRPr="009200B2" w:rsidRDefault="009200B2" w:rsidP="009200B2">
      <w:pPr>
        <w:rPr>
          <w:rFonts w:asciiTheme="majorBidi" w:hAnsiTheme="majorBidi" w:cstheme="majorBidi"/>
        </w:rPr>
      </w:pPr>
    </w:p>
    <w:p w14:paraId="44A2B2AB" w14:textId="77777777" w:rsidR="009200B2" w:rsidRPr="009200B2" w:rsidRDefault="009200B2" w:rsidP="009200B2">
      <w:pPr>
        <w:rPr>
          <w:rFonts w:asciiTheme="majorBidi" w:hAnsiTheme="majorBidi" w:cstheme="majorBidi"/>
        </w:rPr>
      </w:pPr>
    </w:p>
    <w:p w14:paraId="30AD2490" w14:textId="77777777" w:rsidR="009200B2" w:rsidRPr="009200B2" w:rsidRDefault="009200B2" w:rsidP="009200B2">
      <w:pPr>
        <w:pStyle w:val="Heading3"/>
        <w:numPr>
          <w:ilvl w:val="1"/>
          <w:numId w:val="5"/>
        </w:numPr>
        <w:spacing w:after="360"/>
        <w:ind w:left="450"/>
        <w:rPr>
          <w:rFonts w:asciiTheme="majorBidi" w:hAnsiTheme="majorBidi"/>
        </w:rPr>
      </w:pPr>
      <w:r w:rsidRPr="009200B2">
        <w:rPr>
          <w:rFonts w:asciiTheme="majorBidi" w:hAnsiTheme="majorBidi"/>
        </w:rPr>
        <w:t xml:space="preserve"> </w:t>
      </w:r>
      <w:bookmarkStart w:id="27" w:name="_Toc233531034"/>
      <w:r w:rsidRPr="009200B2">
        <w:rPr>
          <w:rFonts w:asciiTheme="majorBidi" w:hAnsiTheme="majorBidi"/>
        </w:rPr>
        <w:t>Preprocessing</w:t>
      </w:r>
      <w:bookmarkEnd w:id="27"/>
      <w:r w:rsidRPr="009200B2">
        <w:rPr>
          <w:rFonts w:asciiTheme="majorBidi" w:hAnsiTheme="majorBidi"/>
        </w:rPr>
        <w:t xml:space="preserve"> </w:t>
      </w:r>
    </w:p>
    <w:p w14:paraId="7D606500"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preprocessing pipeline takes raw FER2013 dataset images and prepares them for use in training the </w:t>
      </w:r>
      <w:proofErr w:type="spellStart"/>
      <w:r w:rsidRPr="009200B2">
        <w:rPr>
          <w:rFonts w:asciiTheme="majorBidi" w:hAnsiTheme="majorBidi" w:cstheme="majorBidi"/>
        </w:rPr>
        <w:t>EfficientViT</w:t>
      </w:r>
      <w:proofErr w:type="spellEnd"/>
      <w:r w:rsidRPr="009200B2">
        <w:rPr>
          <w:rFonts w:asciiTheme="majorBidi" w:hAnsiTheme="majorBidi" w:cstheme="majorBidi"/>
        </w:rPr>
        <w:t>-FER model. All of the preprocessing operations are performed equally on train, validation, and test datasets, whereas augmentation operations are applied only to the train dataset. The preprocessing pipeline involves six successive stages, which are explained below.</w:t>
      </w:r>
    </w:p>
    <w:p w14:paraId="760FB625" w14:textId="77777777" w:rsidR="009200B2" w:rsidRPr="009200B2" w:rsidRDefault="009200B2" w:rsidP="009200B2">
      <w:pPr>
        <w:rPr>
          <w:rFonts w:asciiTheme="majorBidi" w:hAnsiTheme="majorBidi" w:cstheme="majorBidi"/>
        </w:rPr>
      </w:pPr>
    </w:p>
    <w:p w14:paraId="53CBA11A" w14:textId="77777777" w:rsidR="009200B2" w:rsidRPr="009200B2" w:rsidRDefault="009200B2" w:rsidP="009200B2">
      <w:pPr>
        <w:pStyle w:val="Heading3"/>
        <w:numPr>
          <w:ilvl w:val="2"/>
          <w:numId w:val="5"/>
        </w:numPr>
        <w:ind w:left="1170"/>
        <w:rPr>
          <w:rFonts w:asciiTheme="majorBidi" w:hAnsiTheme="majorBidi"/>
        </w:rPr>
      </w:pPr>
      <w:bookmarkStart w:id="28" w:name="_Toc233531035"/>
      <w:r w:rsidRPr="009200B2">
        <w:rPr>
          <w:rFonts w:asciiTheme="majorBidi" w:hAnsiTheme="majorBidi"/>
        </w:rPr>
        <w:t>FER+ Label Refinement</w:t>
      </w:r>
      <w:bookmarkEnd w:id="28"/>
    </w:p>
    <w:p w14:paraId="45F03F6E"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However, the original FER2013 dataset has been known to have about 15-20% annotation noise due to the automatic nature of the annotation process. To resolve this issue, the </w:t>
      </w:r>
      <w:proofErr w:type="spellStart"/>
      <w:r w:rsidRPr="009200B2">
        <w:rPr>
          <w:rFonts w:asciiTheme="majorBidi" w:hAnsiTheme="majorBidi" w:cstheme="majorBidi"/>
        </w:rPr>
        <w:t>relabelling</w:t>
      </w:r>
      <w:proofErr w:type="spellEnd"/>
      <w:r w:rsidRPr="009200B2">
        <w:rPr>
          <w:rFonts w:asciiTheme="majorBidi" w:hAnsiTheme="majorBidi" w:cstheme="majorBidi"/>
        </w:rPr>
        <w:t xml:space="preserve"> strategy FER+ (Barsoum et al. (2016) [8]) is employed. Each of the 35,887 images in FER2013 are independently re-labeled by ten crowd-sourcing participants, and the majority label among these ten labels becomes the clean training label:</w:t>
      </w:r>
    </w:p>
    <w:p w14:paraId="2CBE48C3" w14:textId="77777777" w:rsidR="009200B2" w:rsidRPr="009200B2" w:rsidRDefault="009200B2" w:rsidP="009200B2">
      <w:pPr>
        <w:rPr>
          <w:rFonts w:asciiTheme="majorBidi" w:hAnsiTheme="majorBidi" w:cstheme="majorBidi"/>
        </w:rPr>
      </w:pPr>
    </w:p>
    <w:p w14:paraId="1AFA269A" w14:textId="77777777" w:rsidR="009200B2" w:rsidRPr="009200B2" w:rsidRDefault="009200B2" w:rsidP="009200B2">
      <w:pPr>
        <w:jc w:val="center"/>
        <w:rPr>
          <w:rFonts w:asciiTheme="majorBidi" w:hAnsiTheme="majorBidi" w:cstheme="majorBidi"/>
          <w:i/>
          <w:iCs/>
        </w:rPr>
      </w:pPr>
      <w:r w:rsidRPr="009200B2">
        <w:rPr>
          <w:rFonts w:asciiTheme="majorBidi" w:hAnsiTheme="majorBidi" w:cstheme="majorBidi"/>
          <w:i/>
          <w:iCs/>
        </w:rPr>
        <w:t xml:space="preserve">ŷ = </w:t>
      </w:r>
      <w:proofErr w:type="gramStart"/>
      <w:r w:rsidRPr="009200B2">
        <w:rPr>
          <w:rFonts w:asciiTheme="majorBidi" w:hAnsiTheme="majorBidi" w:cstheme="majorBidi"/>
          <w:i/>
          <w:iCs/>
        </w:rPr>
        <w:t>argmax( ∑</w:t>
      </w:r>
      <w:proofErr w:type="gramEnd"/>
      <w:r w:rsidRPr="009200B2">
        <w:rPr>
          <w:rFonts w:asciiTheme="majorBidi" w:hAnsiTheme="majorBidi" w:cstheme="majorBidi"/>
          <w:i/>
          <w:iCs/>
        </w:rPr>
        <w:t xml:space="preserve">ₖ₌₁¹⁰ </w:t>
      </w:r>
      <w:r w:rsidRPr="009200B2">
        <w:rPr>
          <w:rFonts w:ascii="Cambria Math" w:hAnsi="Cambria Math" w:cs="Cambria Math"/>
          <w:i/>
          <w:iCs/>
        </w:rPr>
        <w:t>𝟏</w:t>
      </w:r>
      <w:r w:rsidRPr="009200B2">
        <w:rPr>
          <w:rFonts w:asciiTheme="majorBidi" w:hAnsiTheme="majorBidi" w:cstheme="majorBidi"/>
          <w:i/>
          <w:iCs/>
        </w:rPr>
        <w:t>[aₖ = c</w:t>
      </w:r>
      <w:proofErr w:type="gramStart"/>
      <w:r w:rsidRPr="009200B2">
        <w:rPr>
          <w:rFonts w:asciiTheme="majorBidi" w:hAnsiTheme="majorBidi" w:cstheme="majorBidi"/>
          <w:i/>
          <w:iCs/>
        </w:rPr>
        <w:t>] )</w:t>
      </w:r>
      <w:proofErr w:type="gramEnd"/>
      <w:r w:rsidRPr="009200B2">
        <w:rPr>
          <w:rFonts w:asciiTheme="majorBidi" w:hAnsiTheme="majorBidi" w:cstheme="majorBidi"/>
          <w:i/>
          <w:iCs/>
        </w:rPr>
        <w:t xml:space="preserve">, c </w:t>
      </w:r>
      <w:r w:rsidRPr="009200B2">
        <w:rPr>
          <w:rFonts w:ascii="Cambria Math" w:hAnsi="Cambria Math" w:cs="Cambria Math"/>
          <w:i/>
          <w:iCs/>
        </w:rPr>
        <w:t>∈</w:t>
      </w:r>
      <w:r w:rsidRPr="009200B2">
        <w:rPr>
          <w:rFonts w:asciiTheme="majorBidi" w:hAnsiTheme="majorBidi" w:cstheme="majorBidi"/>
          <w:i/>
          <w:iCs/>
        </w:rPr>
        <w:t xml:space="preserve"> {1, ..., 7}</w:t>
      </w:r>
      <w:r w:rsidRPr="009200B2">
        <w:rPr>
          <w:rFonts w:asciiTheme="majorBidi" w:hAnsiTheme="majorBidi" w:cstheme="majorBidi"/>
          <w:i/>
          <w:iCs/>
        </w:rPr>
        <w:tab/>
      </w:r>
      <w:r w:rsidRPr="009200B2">
        <w:rPr>
          <w:rFonts w:asciiTheme="majorBidi" w:hAnsiTheme="majorBidi" w:cstheme="majorBidi"/>
          <w:i/>
          <w:iCs/>
        </w:rPr>
        <w:tab/>
        <w:t>(1)</w:t>
      </w:r>
    </w:p>
    <w:p w14:paraId="09A7998C" w14:textId="77777777" w:rsidR="009200B2" w:rsidRPr="009200B2" w:rsidRDefault="009200B2" w:rsidP="009200B2">
      <w:pPr>
        <w:jc w:val="center"/>
        <w:rPr>
          <w:rFonts w:asciiTheme="majorBidi" w:hAnsiTheme="majorBidi" w:cstheme="majorBidi"/>
          <w:i/>
          <w:iCs/>
        </w:rPr>
      </w:pPr>
    </w:p>
    <w:p w14:paraId="7DBA3ACA" w14:textId="77777777" w:rsidR="009200B2" w:rsidRPr="009200B2" w:rsidRDefault="009200B2" w:rsidP="009200B2">
      <w:pPr>
        <w:rPr>
          <w:rFonts w:asciiTheme="majorBidi" w:hAnsiTheme="majorBidi" w:cstheme="majorBidi"/>
        </w:rPr>
      </w:pPr>
      <w:r w:rsidRPr="009200B2">
        <w:rPr>
          <w:rFonts w:asciiTheme="majorBidi" w:hAnsiTheme="majorBidi" w:cstheme="majorBidi"/>
        </w:rPr>
        <w:lastRenderedPageBreak/>
        <w:t>Where aₖ is the label assigned by the k-</w:t>
      </w:r>
      <w:proofErr w:type="spellStart"/>
      <w:r w:rsidRPr="009200B2">
        <w:rPr>
          <w:rFonts w:asciiTheme="majorBidi" w:hAnsiTheme="majorBidi" w:cstheme="majorBidi"/>
        </w:rPr>
        <w:t>th</w:t>
      </w:r>
      <w:proofErr w:type="spellEnd"/>
      <w:r w:rsidRPr="009200B2">
        <w:rPr>
          <w:rFonts w:asciiTheme="majorBidi" w:hAnsiTheme="majorBidi" w:cstheme="majorBidi"/>
        </w:rPr>
        <w:t xml:space="preserve"> annotator and </w:t>
      </w:r>
      <w:r w:rsidRPr="009200B2">
        <w:rPr>
          <w:rFonts w:ascii="Cambria Math" w:hAnsi="Cambria Math" w:cs="Cambria Math"/>
        </w:rPr>
        <w:t>𝟏</w:t>
      </w:r>
      <w:r w:rsidRPr="009200B2">
        <w:rPr>
          <w:rFonts w:asciiTheme="majorBidi" w:hAnsiTheme="majorBidi" w:cstheme="majorBidi"/>
        </w:rPr>
        <w:t>[aₖ = c] is an indicator function which equals to 1 if the label assigned by the k-</w:t>
      </w:r>
      <w:proofErr w:type="spellStart"/>
      <w:r w:rsidRPr="009200B2">
        <w:rPr>
          <w:rFonts w:asciiTheme="majorBidi" w:hAnsiTheme="majorBidi" w:cstheme="majorBidi"/>
        </w:rPr>
        <w:t>th</w:t>
      </w:r>
      <w:proofErr w:type="spellEnd"/>
      <w:r w:rsidRPr="009200B2">
        <w:rPr>
          <w:rFonts w:asciiTheme="majorBidi" w:hAnsiTheme="majorBidi" w:cstheme="majorBidi"/>
        </w:rPr>
        <w:t xml:space="preserve"> annotator matches the emotion class c and 0 if it does not. Thus, the equation above only counts how many out of ten annotators vote for each emotion class and selects the majority one as the clean label. In this way, label noise is effectively decreased without adding any extra images. Contempt class added in FER+ is combined with Neutral class in order to keep the original seven-class classification scheme of FER2013. Images where the votes for Unknown/Not-a-Face surpass the votes for emotions are removed from the training set.</w:t>
      </w:r>
    </w:p>
    <w:p w14:paraId="6C6E5AA8" w14:textId="77777777" w:rsidR="009200B2" w:rsidRPr="009200B2" w:rsidRDefault="009200B2" w:rsidP="009200B2">
      <w:pPr>
        <w:jc w:val="left"/>
        <w:rPr>
          <w:rFonts w:asciiTheme="majorBidi" w:hAnsiTheme="majorBidi" w:cstheme="majorBidi"/>
        </w:rPr>
      </w:pPr>
    </w:p>
    <w:p w14:paraId="6098C1DC" w14:textId="77777777" w:rsidR="009200B2" w:rsidRPr="009200B2" w:rsidRDefault="009200B2" w:rsidP="009200B2">
      <w:pPr>
        <w:pStyle w:val="Heading3"/>
        <w:numPr>
          <w:ilvl w:val="2"/>
          <w:numId w:val="5"/>
        </w:numPr>
        <w:ind w:left="1170"/>
        <w:rPr>
          <w:rFonts w:asciiTheme="majorBidi" w:hAnsiTheme="majorBidi"/>
        </w:rPr>
      </w:pPr>
      <w:bookmarkStart w:id="29" w:name="_Toc233531036"/>
      <w:r w:rsidRPr="009200B2">
        <w:rPr>
          <w:rFonts w:asciiTheme="majorBidi" w:hAnsiTheme="majorBidi"/>
        </w:rPr>
        <w:t>YOLOv8 Face Detection and Cropping</w:t>
      </w:r>
      <w:bookmarkEnd w:id="29"/>
      <w:r w:rsidRPr="009200B2">
        <w:rPr>
          <w:rFonts w:asciiTheme="majorBidi" w:hAnsiTheme="majorBidi"/>
        </w:rPr>
        <w:t>:</w:t>
      </w:r>
    </w:p>
    <w:p w14:paraId="5F52053D"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Specifically, the raw images of FER2013 are first fed through YOLOv8 [9] that is a framework for object detection in real time with the setting for the face detection task to detect and extract the faces of interest from the input images. While FER2013 images were generated with face alignment being done while generating the dataset, there exist some inconsistency with respect to some background parts and inconsistent image framing and misalignment in a few of the images. This issue can be resolved using YOLOv8 detector by redetected and </w:t>
      </w:r>
      <w:proofErr w:type="spellStart"/>
      <w:r w:rsidRPr="009200B2">
        <w:rPr>
          <w:rFonts w:asciiTheme="majorBidi" w:hAnsiTheme="majorBidi" w:cstheme="majorBidi"/>
        </w:rPr>
        <w:t>recropped</w:t>
      </w:r>
      <w:proofErr w:type="spellEnd"/>
      <w:r w:rsidRPr="009200B2">
        <w:rPr>
          <w:rFonts w:asciiTheme="majorBidi" w:hAnsiTheme="majorBidi" w:cstheme="majorBidi"/>
        </w:rPr>
        <w:t xml:space="preserve"> the bounding boxes of faces in the images. Thus, the detection task can be formulated as:</w:t>
      </w:r>
    </w:p>
    <w:p w14:paraId="689FD9B6" w14:textId="77777777" w:rsidR="009200B2" w:rsidRPr="009200B2" w:rsidRDefault="009200B2" w:rsidP="009200B2">
      <w:pPr>
        <w:rPr>
          <w:rFonts w:asciiTheme="majorBidi" w:hAnsiTheme="majorBidi" w:cstheme="majorBidi"/>
        </w:rPr>
      </w:pPr>
    </w:p>
    <w:p w14:paraId="5770122D" w14:textId="77777777" w:rsidR="009200B2" w:rsidRPr="009200B2" w:rsidRDefault="009200B2" w:rsidP="009200B2">
      <w:pPr>
        <w:jc w:val="center"/>
        <w:rPr>
          <w:rFonts w:asciiTheme="majorBidi" w:hAnsiTheme="majorBidi" w:cstheme="majorBidi"/>
          <w:i/>
          <w:iCs/>
        </w:rPr>
      </w:pPr>
      <w:r w:rsidRPr="009200B2">
        <w:rPr>
          <w:rFonts w:asciiTheme="majorBidi" w:hAnsiTheme="majorBidi" w:cstheme="majorBidi"/>
          <w:i/>
          <w:iCs/>
        </w:rPr>
        <w:t>B̂ = f_YOLOv8(</w:t>
      </w:r>
      <w:proofErr w:type="gramStart"/>
      <w:r w:rsidRPr="009200B2">
        <w:rPr>
          <w:rFonts w:asciiTheme="majorBidi" w:hAnsiTheme="majorBidi" w:cstheme="majorBidi"/>
          <w:i/>
          <w:iCs/>
        </w:rPr>
        <w:t xml:space="preserve">I;  </w:t>
      </w:r>
      <w:proofErr w:type="spellStart"/>
      <w:r w:rsidRPr="009200B2">
        <w:rPr>
          <w:rFonts w:asciiTheme="majorBidi" w:hAnsiTheme="majorBidi" w:cstheme="majorBidi"/>
          <w:i/>
          <w:iCs/>
        </w:rPr>
        <w:t>θ</w:t>
      </w:r>
      <w:proofErr w:type="gramEnd"/>
      <w:r w:rsidRPr="009200B2">
        <w:rPr>
          <w:rFonts w:asciiTheme="majorBidi" w:hAnsiTheme="majorBidi" w:cstheme="majorBidi"/>
          <w:i/>
          <w:iCs/>
        </w:rPr>
        <w:t>_det</w:t>
      </w:r>
      <w:proofErr w:type="spellEnd"/>
      <w:r w:rsidRPr="009200B2">
        <w:rPr>
          <w:rFonts w:asciiTheme="majorBidi" w:hAnsiTheme="majorBidi" w:cstheme="majorBidi"/>
          <w:i/>
          <w:iCs/>
        </w:rPr>
        <w:t>)</w:t>
      </w:r>
      <w:r w:rsidRPr="009200B2">
        <w:rPr>
          <w:rFonts w:asciiTheme="majorBidi" w:hAnsiTheme="majorBidi" w:cstheme="majorBidi"/>
          <w:i/>
          <w:iCs/>
        </w:rPr>
        <w:tab/>
      </w:r>
      <w:r w:rsidRPr="009200B2">
        <w:rPr>
          <w:rFonts w:asciiTheme="majorBidi" w:hAnsiTheme="majorBidi" w:cstheme="majorBidi"/>
          <w:i/>
          <w:iCs/>
        </w:rPr>
        <w:tab/>
        <w:t>(2)</w:t>
      </w:r>
    </w:p>
    <w:p w14:paraId="01763A3E" w14:textId="77777777" w:rsidR="009200B2" w:rsidRPr="009200B2" w:rsidRDefault="009200B2" w:rsidP="009200B2">
      <w:pPr>
        <w:rPr>
          <w:rFonts w:asciiTheme="majorBidi" w:hAnsiTheme="majorBidi" w:cstheme="majorBidi"/>
        </w:rPr>
      </w:pPr>
    </w:p>
    <w:p w14:paraId="2FA51399"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where I </w:t>
      </w:r>
      <w:proofErr w:type="gramStart"/>
      <w:r w:rsidRPr="009200B2">
        <w:rPr>
          <w:rFonts w:asciiTheme="majorBidi" w:hAnsiTheme="majorBidi" w:cstheme="majorBidi"/>
        </w:rPr>
        <w:t>stands</w:t>
      </w:r>
      <w:proofErr w:type="gramEnd"/>
      <w:r w:rsidRPr="009200B2">
        <w:rPr>
          <w:rFonts w:asciiTheme="majorBidi" w:hAnsiTheme="majorBidi" w:cstheme="majorBidi"/>
        </w:rPr>
        <w:t xml:space="preserve"> for the original image, </w:t>
      </w:r>
      <w:proofErr w:type="spellStart"/>
      <w:r w:rsidRPr="009200B2">
        <w:rPr>
          <w:rFonts w:asciiTheme="majorBidi" w:hAnsiTheme="majorBidi" w:cstheme="majorBidi"/>
        </w:rPr>
        <w:t>θ_det</w:t>
      </w:r>
      <w:proofErr w:type="spellEnd"/>
      <w:r w:rsidRPr="009200B2">
        <w:rPr>
          <w:rFonts w:asciiTheme="majorBidi" w:hAnsiTheme="majorBidi" w:cstheme="majorBidi"/>
        </w:rPr>
        <w:t xml:space="preserve"> stands for the pre-trained YOLOv8 face detection model weights, and the detected bounding box B̂ = {x1, y1, x2, y2, conf} is the bounding box of the detected face with its confidence score. There is a threshold of 0.5 that filters out the low confidence detection boxes. The detected bounding boxes are increased by 10% on all sides to include peripheral facial features like forehead and chin:</w:t>
      </w:r>
    </w:p>
    <w:p w14:paraId="6AED9B77" w14:textId="77777777" w:rsidR="009200B2" w:rsidRPr="009200B2" w:rsidRDefault="009200B2" w:rsidP="009200B2">
      <w:pPr>
        <w:rPr>
          <w:rFonts w:asciiTheme="majorBidi" w:hAnsiTheme="majorBidi" w:cstheme="majorBidi"/>
        </w:rPr>
      </w:pPr>
    </w:p>
    <w:p w14:paraId="38720321" w14:textId="77777777" w:rsidR="009200B2" w:rsidRPr="009200B2" w:rsidRDefault="009200B2" w:rsidP="009200B2">
      <w:pPr>
        <w:jc w:val="center"/>
        <w:rPr>
          <w:rFonts w:asciiTheme="majorBidi" w:hAnsiTheme="majorBidi" w:cstheme="majorBidi"/>
          <w:i/>
          <w:iCs/>
        </w:rPr>
      </w:pPr>
      <w:r w:rsidRPr="009200B2">
        <w:rPr>
          <w:rFonts w:asciiTheme="majorBidi" w:hAnsiTheme="majorBidi" w:cstheme="majorBidi"/>
          <w:i/>
          <w:iCs/>
        </w:rPr>
        <w:t>x₁' = x₁ − 0.1·w, x₂' = x₂ + 0.1·w</w:t>
      </w:r>
      <w:r w:rsidRPr="009200B2">
        <w:rPr>
          <w:rFonts w:asciiTheme="majorBidi" w:hAnsiTheme="majorBidi" w:cstheme="majorBidi"/>
          <w:i/>
          <w:iCs/>
        </w:rPr>
        <w:tab/>
      </w:r>
      <w:r w:rsidRPr="009200B2">
        <w:rPr>
          <w:rFonts w:asciiTheme="majorBidi" w:hAnsiTheme="majorBidi" w:cstheme="majorBidi"/>
          <w:i/>
          <w:iCs/>
        </w:rPr>
        <w:tab/>
        <w:t>(3)</w:t>
      </w:r>
    </w:p>
    <w:p w14:paraId="08EED199" w14:textId="77777777" w:rsidR="009200B2" w:rsidRPr="009200B2" w:rsidRDefault="009200B2" w:rsidP="009200B2">
      <w:pPr>
        <w:jc w:val="center"/>
        <w:rPr>
          <w:rFonts w:asciiTheme="majorBidi" w:hAnsiTheme="majorBidi" w:cstheme="majorBidi"/>
          <w:i/>
          <w:iCs/>
        </w:rPr>
      </w:pPr>
    </w:p>
    <w:p w14:paraId="4CEB8E6F" w14:textId="77777777" w:rsidR="009200B2" w:rsidRPr="009200B2" w:rsidRDefault="009200B2" w:rsidP="009200B2">
      <w:pPr>
        <w:jc w:val="center"/>
        <w:rPr>
          <w:rFonts w:asciiTheme="majorBidi" w:hAnsiTheme="majorBidi" w:cstheme="majorBidi"/>
          <w:i/>
          <w:iCs/>
        </w:rPr>
      </w:pPr>
      <w:r w:rsidRPr="009200B2">
        <w:rPr>
          <w:rFonts w:asciiTheme="majorBidi" w:hAnsiTheme="majorBidi" w:cstheme="majorBidi"/>
          <w:i/>
          <w:iCs/>
        </w:rPr>
        <w:t>y₁' = y₁ − 0.1·h, y₂' = y₂ + 0.1·h</w:t>
      </w:r>
      <w:r w:rsidRPr="009200B2">
        <w:rPr>
          <w:rFonts w:asciiTheme="majorBidi" w:hAnsiTheme="majorBidi" w:cstheme="majorBidi"/>
          <w:i/>
          <w:iCs/>
        </w:rPr>
        <w:tab/>
      </w:r>
      <w:r w:rsidRPr="009200B2">
        <w:rPr>
          <w:rFonts w:asciiTheme="majorBidi" w:hAnsiTheme="majorBidi" w:cstheme="majorBidi"/>
          <w:i/>
          <w:iCs/>
        </w:rPr>
        <w:tab/>
        <w:t>(4)</w:t>
      </w:r>
    </w:p>
    <w:p w14:paraId="03C4067A" w14:textId="77777777" w:rsidR="009200B2" w:rsidRPr="009200B2" w:rsidRDefault="009200B2" w:rsidP="009200B2">
      <w:pPr>
        <w:rPr>
          <w:rFonts w:asciiTheme="majorBidi" w:hAnsiTheme="majorBidi" w:cstheme="majorBidi"/>
        </w:rPr>
      </w:pPr>
    </w:p>
    <w:p w14:paraId="12393B1C" w14:textId="77777777" w:rsidR="009200B2" w:rsidRPr="009200B2" w:rsidRDefault="009200B2" w:rsidP="009200B2">
      <w:pPr>
        <w:rPr>
          <w:rFonts w:asciiTheme="majorBidi" w:hAnsiTheme="majorBidi" w:cstheme="majorBidi"/>
        </w:rPr>
      </w:pPr>
      <w:r w:rsidRPr="009200B2">
        <w:rPr>
          <w:rFonts w:asciiTheme="majorBidi" w:hAnsiTheme="majorBidi" w:cstheme="majorBidi"/>
        </w:rPr>
        <w:lastRenderedPageBreak/>
        <w:t>where w = x₂ - x₁ and h = y₂ - y₁ are the width and height of the bounding box found.</w:t>
      </w:r>
    </w:p>
    <w:p w14:paraId="389D4AE8" w14:textId="77777777" w:rsidR="009200B2" w:rsidRPr="009200B2" w:rsidRDefault="009200B2" w:rsidP="009200B2">
      <w:pPr>
        <w:rPr>
          <w:rFonts w:asciiTheme="majorBidi" w:hAnsiTheme="majorBidi" w:cstheme="majorBidi"/>
        </w:rPr>
      </w:pPr>
    </w:p>
    <w:p w14:paraId="054F86CB" w14:textId="77777777" w:rsidR="009200B2" w:rsidRPr="009200B2" w:rsidRDefault="009200B2" w:rsidP="009200B2">
      <w:pPr>
        <w:ind w:left="0"/>
        <w:jc w:val="center"/>
        <w:rPr>
          <w:rFonts w:asciiTheme="majorBidi" w:hAnsiTheme="majorBidi" w:cstheme="majorBidi"/>
        </w:rPr>
      </w:pPr>
      <w:r w:rsidRPr="009200B2">
        <w:rPr>
          <w:rFonts w:asciiTheme="majorBidi" w:hAnsiTheme="majorBidi" w:cstheme="majorBidi"/>
          <w:noProof/>
        </w:rPr>
        <w:drawing>
          <wp:inline distT="0" distB="0" distL="0" distR="0" wp14:anchorId="7AC1678A" wp14:editId="68AE2146">
            <wp:extent cx="4724400" cy="1270000"/>
            <wp:effectExtent l="0" t="0" r="0" b="6350"/>
            <wp:docPr id="4984991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24400" cy="1270000"/>
                    </a:xfrm>
                    <a:prstGeom prst="rect">
                      <a:avLst/>
                    </a:prstGeom>
                    <a:noFill/>
                    <a:ln>
                      <a:noFill/>
                    </a:ln>
                  </pic:spPr>
                </pic:pic>
              </a:graphicData>
            </a:graphic>
          </wp:inline>
        </w:drawing>
      </w:r>
    </w:p>
    <w:p w14:paraId="56F2CB6C" w14:textId="77777777" w:rsidR="009200B2" w:rsidRPr="009200B2" w:rsidRDefault="009200B2" w:rsidP="009200B2">
      <w:pPr>
        <w:spacing w:before="60" w:after="240" w:line="480" w:lineRule="auto"/>
        <w:ind w:left="0"/>
        <w:jc w:val="center"/>
        <w:rPr>
          <w:rFonts w:asciiTheme="majorBidi" w:hAnsiTheme="majorBidi" w:cstheme="majorBidi"/>
        </w:rPr>
      </w:pPr>
      <w:r w:rsidRPr="009200B2">
        <w:rPr>
          <w:rFonts w:asciiTheme="majorBidi" w:hAnsiTheme="majorBidi" w:cstheme="majorBidi"/>
          <w:b/>
          <w:bCs/>
          <w:sz w:val="20"/>
          <w:szCs w:val="20"/>
        </w:rPr>
        <w:t>Figure 3.3. YOLOv8 face detection and cropping pipeline applied to FER2013 images</w:t>
      </w:r>
    </w:p>
    <w:p w14:paraId="3B72D87C"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In the </w:t>
      </w:r>
      <w:proofErr w:type="spellStart"/>
      <w:r w:rsidRPr="009200B2">
        <w:rPr>
          <w:rFonts w:asciiTheme="majorBidi" w:hAnsiTheme="majorBidi" w:cstheme="majorBidi"/>
        </w:rPr>
        <w:t>EfficientViT</w:t>
      </w:r>
      <w:proofErr w:type="spellEnd"/>
      <w:r w:rsidRPr="009200B2">
        <w:rPr>
          <w:rFonts w:asciiTheme="majorBidi" w:hAnsiTheme="majorBidi" w:cstheme="majorBidi"/>
        </w:rPr>
        <w:t xml:space="preserve">-FER system pipeline as a whole, YOLOv8 acts as the entrance into the system in order to ensure that all inputs for both the EfficientNet-B3 and </w:t>
      </w:r>
      <w:proofErr w:type="spellStart"/>
      <w:r w:rsidRPr="009200B2">
        <w:rPr>
          <w:rFonts w:asciiTheme="majorBidi" w:hAnsiTheme="majorBidi" w:cstheme="majorBidi"/>
        </w:rPr>
        <w:t>ViT</w:t>
      </w:r>
      <w:proofErr w:type="spellEnd"/>
      <w:r w:rsidRPr="009200B2">
        <w:rPr>
          <w:rFonts w:asciiTheme="majorBidi" w:hAnsiTheme="majorBidi" w:cstheme="majorBidi"/>
        </w:rPr>
        <w:t>-Small branches are cropped, face-centric RGB images with dimension 224x224 and not the unprocessed and roughly-framed thumbnails in FER2013. This process is consistently applied to all training splits and test cases, which makes it an integral part of the system.</w:t>
      </w:r>
    </w:p>
    <w:p w14:paraId="3FE7D641" w14:textId="77777777" w:rsidR="009200B2" w:rsidRPr="009200B2" w:rsidRDefault="009200B2" w:rsidP="009200B2">
      <w:pPr>
        <w:rPr>
          <w:rFonts w:asciiTheme="majorBidi" w:hAnsiTheme="majorBidi" w:cstheme="majorBidi"/>
        </w:rPr>
      </w:pPr>
    </w:p>
    <w:p w14:paraId="3C1340D9" w14:textId="77777777" w:rsidR="009200B2" w:rsidRPr="009200B2" w:rsidRDefault="009200B2" w:rsidP="009200B2">
      <w:pPr>
        <w:pStyle w:val="Heading3"/>
        <w:numPr>
          <w:ilvl w:val="2"/>
          <w:numId w:val="5"/>
        </w:numPr>
        <w:ind w:left="1170"/>
        <w:rPr>
          <w:rFonts w:asciiTheme="majorBidi" w:hAnsiTheme="majorBidi"/>
        </w:rPr>
      </w:pPr>
      <w:bookmarkStart w:id="30" w:name="_Toc233531037"/>
      <w:r w:rsidRPr="009200B2">
        <w:rPr>
          <w:rFonts w:asciiTheme="majorBidi" w:hAnsiTheme="majorBidi"/>
        </w:rPr>
        <w:t>Bicubic Resize</w:t>
      </w:r>
      <w:bookmarkEnd w:id="30"/>
    </w:p>
    <w:p w14:paraId="49AB9860"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Regardless of whether face crops are detected using YOLOv8 or obtained from the fallback approach, they are uniformly resized into a fixed input image size of 224×224 pixels, which is needed by both the EfficientNet-B3 and </w:t>
      </w:r>
      <w:proofErr w:type="spellStart"/>
      <w:r w:rsidRPr="009200B2">
        <w:rPr>
          <w:rFonts w:asciiTheme="majorBidi" w:hAnsiTheme="majorBidi" w:cstheme="majorBidi"/>
        </w:rPr>
        <w:t>ViT</w:t>
      </w:r>
      <w:proofErr w:type="spellEnd"/>
      <w:r w:rsidRPr="009200B2">
        <w:rPr>
          <w:rFonts w:asciiTheme="majorBidi" w:hAnsiTheme="majorBidi" w:cstheme="majorBidi"/>
        </w:rPr>
        <w:t>-Small architectures. The bicubic method is used for resizing, where the value of each output pixel is calculated based on 16 input pixels:</w:t>
      </w:r>
    </w:p>
    <w:p w14:paraId="57018905" w14:textId="77777777" w:rsidR="009200B2" w:rsidRPr="009200B2" w:rsidRDefault="009200B2" w:rsidP="009200B2">
      <w:pPr>
        <w:rPr>
          <w:rFonts w:asciiTheme="majorBidi" w:hAnsiTheme="majorBidi" w:cstheme="majorBidi"/>
        </w:rPr>
      </w:pPr>
    </w:p>
    <w:p w14:paraId="70F25F1A" w14:textId="77777777" w:rsidR="009200B2" w:rsidRPr="009200B2" w:rsidRDefault="009200B2" w:rsidP="009200B2">
      <w:pPr>
        <w:jc w:val="center"/>
        <w:rPr>
          <w:rFonts w:asciiTheme="majorBidi" w:hAnsiTheme="majorBidi" w:cstheme="majorBidi"/>
          <w:i/>
          <w:iCs/>
        </w:rPr>
      </w:pPr>
      <w:proofErr w:type="spellStart"/>
      <w:r w:rsidRPr="009200B2">
        <w:rPr>
          <w:rFonts w:asciiTheme="majorBidi" w:hAnsiTheme="majorBidi" w:cstheme="majorBidi"/>
          <w:i/>
          <w:iCs/>
        </w:rPr>
        <w:t>p_</w:t>
      </w:r>
      <w:proofErr w:type="gramStart"/>
      <w:r w:rsidRPr="009200B2">
        <w:rPr>
          <w:rFonts w:asciiTheme="majorBidi" w:hAnsiTheme="majorBidi" w:cstheme="majorBidi"/>
          <w:i/>
          <w:iCs/>
        </w:rPr>
        <w:t>out</w:t>
      </w:r>
      <w:proofErr w:type="spellEnd"/>
      <w:r w:rsidRPr="009200B2">
        <w:rPr>
          <w:rFonts w:asciiTheme="majorBidi" w:hAnsiTheme="majorBidi" w:cstheme="majorBidi"/>
          <w:i/>
          <w:iCs/>
        </w:rPr>
        <w:t>(</w:t>
      </w:r>
      <w:proofErr w:type="gramEnd"/>
      <w:r w:rsidRPr="009200B2">
        <w:rPr>
          <w:rFonts w:asciiTheme="majorBidi" w:hAnsiTheme="majorBidi" w:cstheme="majorBidi"/>
          <w:i/>
          <w:iCs/>
        </w:rPr>
        <w:t xml:space="preserve">x, y) = ∑ᵢ₌₋₁² ∑ⱼ₌₋₁² </w:t>
      </w:r>
      <w:proofErr w:type="spellStart"/>
      <w:r w:rsidRPr="009200B2">
        <w:rPr>
          <w:rFonts w:asciiTheme="majorBidi" w:hAnsiTheme="majorBidi" w:cstheme="majorBidi"/>
          <w:i/>
          <w:iCs/>
        </w:rPr>
        <w:t>p_</w:t>
      </w:r>
      <w:proofErr w:type="gramStart"/>
      <w:r w:rsidRPr="009200B2">
        <w:rPr>
          <w:rFonts w:asciiTheme="majorBidi" w:hAnsiTheme="majorBidi" w:cstheme="majorBidi"/>
          <w:i/>
          <w:iCs/>
        </w:rPr>
        <w:t>in</w:t>
      </w:r>
      <w:proofErr w:type="spellEnd"/>
      <w:r w:rsidRPr="009200B2">
        <w:rPr>
          <w:rFonts w:asciiTheme="majorBidi" w:hAnsiTheme="majorBidi" w:cstheme="majorBidi"/>
          <w:i/>
          <w:iCs/>
        </w:rPr>
        <w:t>(</w:t>
      </w:r>
      <w:proofErr w:type="spellStart"/>
      <w:proofErr w:type="gramEnd"/>
      <w:r w:rsidRPr="009200B2">
        <w:rPr>
          <w:rFonts w:asciiTheme="majorBidi" w:hAnsiTheme="majorBidi" w:cstheme="majorBidi"/>
          <w:i/>
          <w:iCs/>
        </w:rPr>
        <w:t>x+i</w:t>
      </w:r>
      <w:proofErr w:type="spellEnd"/>
      <w:r w:rsidRPr="009200B2">
        <w:rPr>
          <w:rFonts w:asciiTheme="majorBidi" w:hAnsiTheme="majorBidi" w:cstheme="majorBidi"/>
          <w:i/>
          <w:iCs/>
        </w:rPr>
        <w:t xml:space="preserve">, </w:t>
      </w:r>
      <w:proofErr w:type="spellStart"/>
      <w:r w:rsidRPr="009200B2">
        <w:rPr>
          <w:rFonts w:asciiTheme="majorBidi" w:hAnsiTheme="majorBidi" w:cstheme="majorBidi"/>
          <w:i/>
          <w:iCs/>
        </w:rPr>
        <w:t>y+j</w:t>
      </w:r>
      <w:proofErr w:type="spellEnd"/>
      <w:r w:rsidRPr="009200B2">
        <w:rPr>
          <w:rFonts w:asciiTheme="majorBidi" w:hAnsiTheme="majorBidi" w:cstheme="majorBidi"/>
          <w:i/>
          <w:iCs/>
        </w:rPr>
        <w:t>) · w(</w:t>
      </w:r>
      <w:proofErr w:type="spellStart"/>
      <w:r w:rsidRPr="009200B2">
        <w:rPr>
          <w:rFonts w:asciiTheme="majorBidi" w:hAnsiTheme="majorBidi" w:cstheme="majorBidi"/>
          <w:i/>
          <w:iCs/>
        </w:rPr>
        <w:t>i</w:t>
      </w:r>
      <w:proofErr w:type="spellEnd"/>
      <w:r w:rsidRPr="009200B2">
        <w:rPr>
          <w:rFonts w:asciiTheme="majorBidi" w:hAnsiTheme="majorBidi" w:cstheme="majorBidi"/>
          <w:i/>
          <w:iCs/>
        </w:rPr>
        <w:t>) · w(j)</w:t>
      </w:r>
      <w:r w:rsidRPr="009200B2">
        <w:rPr>
          <w:rFonts w:asciiTheme="majorBidi" w:hAnsiTheme="majorBidi" w:cstheme="majorBidi"/>
          <w:i/>
          <w:iCs/>
        </w:rPr>
        <w:tab/>
      </w:r>
      <w:r w:rsidRPr="009200B2">
        <w:rPr>
          <w:rFonts w:asciiTheme="majorBidi" w:hAnsiTheme="majorBidi" w:cstheme="majorBidi"/>
          <w:i/>
          <w:iCs/>
        </w:rPr>
        <w:tab/>
        <w:t>(5)</w:t>
      </w:r>
    </w:p>
    <w:p w14:paraId="1D3763EE" w14:textId="77777777" w:rsidR="009200B2" w:rsidRPr="009200B2" w:rsidRDefault="009200B2" w:rsidP="009200B2">
      <w:pPr>
        <w:rPr>
          <w:rFonts w:asciiTheme="majorBidi" w:hAnsiTheme="majorBidi" w:cstheme="majorBidi"/>
        </w:rPr>
      </w:pPr>
    </w:p>
    <w:p w14:paraId="7101621F"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bicubic method is chosen over the bilinear or nearest </w:t>
      </w:r>
      <w:proofErr w:type="spellStart"/>
      <w:r w:rsidRPr="009200B2">
        <w:rPr>
          <w:rFonts w:asciiTheme="majorBidi" w:hAnsiTheme="majorBidi" w:cstheme="majorBidi"/>
        </w:rPr>
        <w:t>neighbour</w:t>
      </w:r>
      <w:proofErr w:type="spellEnd"/>
      <w:r w:rsidRPr="009200B2">
        <w:rPr>
          <w:rFonts w:asciiTheme="majorBidi" w:hAnsiTheme="majorBidi" w:cstheme="majorBidi"/>
        </w:rPr>
        <w:t xml:space="preserve"> method because it results in a smoother upscaling process while retaining edge information, especially important considering the low 48×48 image resolution of FER2013.</w:t>
      </w:r>
    </w:p>
    <w:p w14:paraId="5D1E3619" w14:textId="77777777" w:rsidR="009200B2" w:rsidRPr="009200B2" w:rsidRDefault="009200B2" w:rsidP="009200B2">
      <w:pPr>
        <w:rPr>
          <w:rFonts w:asciiTheme="majorBidi" w:hAnsiTheme="majorBidi" w:cstheme="majorBidi"/>
        </w:rPr>
      </w:pPr>
    </w:p>
    <w:p w14:paraId="6B0E3A37" w14:textId="77777777" w:rsidR="009200B2" w:rsidRPr="009200B2" w:rsidRDefault="009200B2" w:rsidP="009200B2">
      <w:pPr>
        <w:pStyle w:val="Heading3"/>
        <w:numPr>
          <w:ilvl w:val="2"/>
          <w:numId w:val="5"/>
        </w:numPr>
        <w:ind w:left="1170"/>
        <w:rPr>
          <w:rFonts w:asciiTheme="majorBidi" w:hAnsiTheme="majorBidi"/>
        </w:rPr>
      </w:pPr>
      <w:bookmarkStart w:id="31" w:name="_Toc233531038"/>
      <w:r w:rsidRPr="009200B2">
        <w:rPr>
          <w:rFonts w:asciiTheme="majorBidi" w:hAnsiTheme="majorBidi"/>
        </w:rPr>
        <w:lastRenderedPageBreak/>
        <w:t>Grayscale-to-RGB Conversion</w:t>
      </w:r>
      <w:bookmarkEnd w:id="31"/>
    </w:p>
    <w:p w14:paraId="1BDC47B8"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Images from FER2013 have only one channel of grayscale images. As EfficientNet-B3 and </w:t>
      </w:r>
      <w:proofErr w:type="spellStart"/>
      <w:r w:rsidRPr="009200B2">
        <w:rPr>
          <w:rFonts w:asciiTheme="majorBidi" w:hAnsiTheme="majorBidi" w:cstheme="majorBidi"/>
        </w:rPr>
        <w:t>ViT</w:t>
      </w:r>
      <w:proofErr w:type="spellEnd"/>
      <w:r w:rsidRPr="009200B2">
        <w:rPr>
          <w:rFonts w:asciiTheme="majorBidi" w:hAnsiTheme="majorBidi" w:cstheme="majorBidi"/>
        </w:rPr>
        <w:t xml:space="preserve">-Small are pretrained on three-channel ImageNet datasets, images are converted into three-channel RGB form by repeating the grayscale image channel for all </w:t>
      </w:r>
      <w:proofErr w:type="gramStart"/>
      <w:r w:rsidRPr="009200B2">
        <w:rPr>
          <w:rFonts w:asciiTheme="majorBidi" w:hAnsiTheme="majorBidi" w:cstheme="majorBidi"/>
        </w:rPr>
        <w:t>three color</w:t>
      </w:r>
      <w:proofErr w:type="gramEnd"/>
      <w:r w:rsidRPr="009200B2">
        <w:rPr>
          <w:rFonts w:asciiTheme="majorBidi" w:hAnsiTheme="majorBidi" w:cstheme="majorBidi"/>
        </w:rPr>
        <w:t xml:space="preserve"> channels as:</w:t>
      </w:r>
    </w:p>
    <w:p w14:paraId="6CB81B82" w14:textId="77777777" w:rsidR="009200B2" w:rsidRPr="009200B2" w:rsidRDefault="009200B2" w:rsidP="009200B2">
      <w:pPr>
        <w:rPr>
          <w:rFonts w:asciiTheme="majorBidi" w:hAnsiTheme="majorBidi" w:cstheme="majorBidi"/>
        </w:rPr>
      </w:pPr>
    </w:p>
    <w:p w14:paraId="6E0436DF" w14:textId="77777777" w:rsidR="009200B2" w:rsidRPr="009200B2" w:rsidRDefault="009200B2" w:rsidP="009200B2">
      <w:pPr>
        <w:jc w:val="center"/>
        <w:rPr>
          <w:rFonts w:asciiTheme="majorBidi" w:hAnsiTheme="majorBidi" w:cstheme="majorBidi"/>
          <w:i/>
          <w:iCs/>
        </w:rPr>
      </w:pPr>
      <w:r w:rsidRPr="009200B2">
        <w:rPr>
          <w:rFonts w:asciiTheme="majorBidi" w:hAnsiTheme="majorBidi" w:cstheme="majorBidi"/>
          <w:i/>
          <w:iCs/>
        </w:rPr>
        <w:t>I_RGB = [</w:t>
      </w:r>
      <w:proofErr w:type="spellStart"/>
      <w:r w:rsidRPr="009200B2">
        <w:rPr>
          <w:rFonts w:asciiTheme="majorBidi" w:hAnsiTheme="majorBidi" w:cstheme="majorBidi"/>
          <w:i/>
          <w:iCs/>
        </w:rPr>
        <w:t>I_gray</w:t>
      </w:r>
      <w:proofErr w:type="spellEnd"/>
      <w:r w:rsidRPr="009200B2">
        <w:rPr>
          <w:rFonts w:asciiTheme="majorBidi" w:hAnsiTheme="majorBidi" w:cstheme="majorBidi"/>
          <w:i/>
          <w:iCs/>
        </w:rPr>
        <w:t xml:space="preserve">, </w:t>
      </w:r>
      <w:proofErr w:type="spellStart"/>
      <w:r w:rsidRPr="009200B2">
        <w:rPr>
          <w:rFonts w:asciiTheme="majorBidi" w:hAnsiTheme="majorBidi" w:cstheme="majorBidi"/>
          <w:i/>
          <w:iCs/>
        </w:rPr>
        <w:t>I_gray</w:t>
      </w:r>
      <w:proofErr w:type="spellEnd"/>
      <w:r w:rsidRPr="009200B2">
        <w:rPr>
          <w:rFonts w:asciiTheme="majorBidi" w:hAnsiTheme="majorBidi" w:cstheme="majorBidi"/>
          <w:i/>
          <w:iCs/>
        </w:rPr>
        <w:t xml:space="preserve">, </w:t>
      </w:r>
      <w:proofErr w:type="spellStart"/>
      <w:r w:rsidRPr="009200B2">
        <w:rPr>
          <w:rFonts w:asciiTheme="majorBidi" w:hAnsiTheme="majorBidi" w:cstheme="majorBidi"/>
          <w:i/>
          <w:iCs/>
        </w:rPr>
        <w:t>I_gray</w:t>
      </w:r>
      <w:proofErr w:type="spellEnd"/>
      <w:r w:rsidRPr="009200B2">
        <w:rPr>
          <w:rFonts w:asciiTheme="majorBidi" w:hAnsiTheme="majorBidi" w:cstheme="majorBidi"/>
          <w:i/>
          <w:iCs/>
        </w:rPr>
        <w:t>]</w:t>
      </w:r>
      <w:r w:rsidRPr="009200B2">
        <w:rPr>
          <w:rFonts w:asciiTheme="majorBidi" w:hAnsiTheme="majorBidi" w:cstheme="majorBidi"/>
          <w:i/>
          <w:iCs/>
        </w:rPr>
        <w:tab/>
      </w:r>
      <w:r w:rsidRPr="009200B2">
        <w:rPr>
          <w:rFonts w:asciiTheme="majorBidi" w:hAnsiTheme="majorBidi" w:cstheme="majorBidi"/>
          <w:i/>
          <w:iCs/>
        </w:rPr>
        <w:tab/>
        <w:t>(6)</w:t>
      </w:r>
    </w:p>
    <w:p w14:paraId="32B9F18A" w14:textId="77777777" w:rsidR="009200B2" w:rsidRPr="009200B2" w:rsidRDefault="009200B2" w:rsidP="009200B2">
      <w:pPr>
        <w:rPr>
          <w:rFonts w:asciiTheme="majorBidi" w:hAnsiTheme="majorBidi" w:cstheme="majorBidi"/>
        </w:rPr>
      </w:pPr>
    </w:p>
    <w:p w14:paraId="2273FD99" w14:textId="77777777" w:rsidR="009200B2" w:rsidRPr="009200B2" w:rsidRDefault="009200B2" w:rsidP="009200B2">
      <w:pPr>
        <w:rPr>
          <w:rFonts w:asciiTheme="majorBidi" w:hAnsiTheme="majorBidi" w:cstheme="majorBidi"/>
        </w:rPr>
      </w:pPr>
      <w:r w:rsidRPr="009200B2">
        <w:rPr>
          <w:rFonts w:asciiTheme="majorBidi" w:hAnsiTheme="majorBidi" w:cstheme="majorBidi"/>
        </w:rPr>
        <w:t>This repetition of the channel ensures complete compatibility of the ImageNet pretrained backbone model weights without any need for architectural change or pretraining in single-channel form.</w:t>
      </w:r>
    </w:p>
    <w:p w14:paraId="56D48E7A" w14:textId="77777777" w:rsidR="009200B2" w:rsidRPr="009200B2" w:rsidRDefault="009200B2" w:rsidP="009200B2">
      <w:pPr>
        <w:rPr>
          <w:rFonts w:asciiTheme="majorBidi" w:hAnsiTheme="majorBidi" w:cstheme="majorBidi"/>
        </w:rPr>
      </w:pPr>
    </w:p>
    <w:p w14:paraId="336ACB7E" w14:textId="77777777" w:rsidR="009200B2" w:rsidRPr="009200B2" w:rsidRDefault="009200B2" w:rsidP="009200B2">
      <w:pPr>
        <w:pStyle w:val="Heading3"/>
        <w:numPr>
          <w:ilvl w:val="2"/>
          <w:numId w:val="5"/>
        </w:numPr>
        <w:ind w:left="1170"/>
        <w:rPr>
          <w:rFonts w:asciiTheme="majorBidi" w:hAnsiTheme="majorBidi"/>
        </w:rPr>
      </w:pPr>
      <w:bookmarkStart w:id="32" w:name="_Toc233531039"/>
      <w:r w:rsidRPr="009200B2">
        <w:rPr>
          <w:rFonts w:asciiTheme="majorBidi" w:hAnsiTheme="majorBidi"/>
        </w:rPr>
        <w:t>Pixel Normalization</w:t>
      </w:r>
      <w:bookmarkEnd w:id="32"/>
    </w:p>
    <w:p w14:paraId="230D6D34" w14:textId="77777777" w:rsidR="009200B2" w:rsidRPr="009200B2" w:rsidRDefault="009200B2" w:rsidP="009200B2">
      <w:pPr>
        <w:rPr>
          <w:rFonts w:asciiTheme="majorBidi" w:hAnsiTheme="majorBidi" w:cstheme="majorBidi"/>
        </w:rPr>
      </w:pPr>
      <w:r w:rsidRPr="009200B2">
        <w:rPr>
          <w:rFonts w:asciiTheme="majorBidi" w:hAnsiTheme="majorBidi" w:cstheme="majorBidi"/>
        </w:rPr>
        <w:t>Each of the pixel values is normalized to match the mean and variance of the ImageNet data set:</w:t>
      </w:r>
    </w:p>
    <w:p w14:paraId="552321DB" w14:textId="77777777" w:rsidR="009200B2" w:rsidRPr="009200B2" w:rsidRDefault="009200B2" w:rsidP="009200B2">
      <w:pPr>
        <w:rPr>
          <w:rFonts w:asciiTheme="majorBidi" w:hAnsiTheme="majorBidi" w:cstheme="majorBidi"/>
        </w:rPr>
      </w:pPr>
    </w:p>
    <w:p w14:paraId="3FD6B0B7" w14:textId="77777777" w:rsidR="009200B2" w:rsidRPr="009200B2" w:rsidRDefault="009200B2" w:rsidP="009200B2">
      <w:pPr>
        <w:jc w:val="center"/>
        <w:rPr>
          <w:rFonts w:asciiTheme="majorBidi" w:hAnsiTheme="majorBidi" w:cstheme="majorBidi"/>
          <w:i/>
          <w:iCs/>
        </w:rPr>
      </w:pPr>
      <w:proofErr w:type="spellStart"/>
      <w:r w:rsidRPr="009200B2">
        <w:rPr>
          <w:rFonts w:asciiTheme="majorBidi" w:hAnsiTheme="majorBidi" w:cstheme="majorBidi"/>
          <w:i/>
          <w:iCs/>
        </w:rPr>
        <w:t>x_norm</w:t>
      </w:r>
      <w:proofErr w:type="spellEnd"/>
      <w:r w:rsidRPr="009200B2">
        <w:rPr>
          <w:rFonts w:asciiTheme="majorBidi" w:hAnsiTheme="majorBidi" w:cstheme="majorBidi"/>
          <w:i/>
          <w:iCs/>
        </w:rPr>
        <w:t xml:space="preserve"> = (x − μ) / σ</w:t>
      </w:r>
      <w:r w:rsidRPr="009200B2">
        <w:rPr>
          <w:rFonts w:asciiTheme="majorBidi" w:hAnsiTheme="majorBidi" w:cstheme="majorBidi"/>
          <w:i/>
          <w:iCs/>
        </w:rPr>
        <w:tab/>
      </w:r>
      <w:r w:rsidRPr="009200B2">
        <w:rPr>
          <w:rFonts w:asciiTheme="majorBidi" w:hAnsiTheme="majorBidi" w:cstheme="majorBidi"/>
          <w:i/>
          <w:iCs/>
        </w:rPr>
        <w:tab/>
        <w:t>(7)</w:t>
      </w:r>
    </w:p>
    <w:p w14:paraId="2A46345F" w14:textId="77777777" w:rsidR="009200B2" w:rsidRPr="009200B2" w:rsidRDefault="009200B2" w:rsidP="009200B2">
      <w:pPr>
        <w:rPr>
          <w:rFonts w:asciiTheme="majorBidi" w:hAnsiTheme="majorBidi" w:cstheme="majorBidi"/>
        </w:rPr>
      </w:pPr>
    </w:p>
    <w:p w14:paraId="6253FCD2" w14:textId="77777777" w:rsidR="009200B2" w:rsidRPr="009200B2" w:rsidRDefault="009200B2" w:rsidP="009200B2">
      <w:pPr>
        <w:rPr>
          <w:rFonts w:asciiTheme="majorBidi" w:hAnsiTheme="majorBidi" w:cstheme="majorBidi"/>
        </w:rPr>
      </w:pPr>
      <w:r w:rsidRPr="009200B2">
        <w:rPr>
          <w:rFonts w:asciiTheme="majorBidi" w:hAnsiTheme="majorBidi" w:cstheme="majorBidi"/>
        </w:rPr>
        <w:t>where μ = [0.485, 0.456, 0.406] and σ = [0.229, 0.224, 0.225] represent the mean and variance of the ImageNet data set. The above normalization is used to ensure convergence while fine-tuning the network on the data sets of interest.</w:t>
      </w:r>
    </w:p>
    <w:p w14:paraId="4B16FC19" w14:textId="77777777" w:rsidR="009200B2" w:rsidRPr="009200B2" w:rsidRDefault="009200B2" w:rsidP="009200B2">
      <w:pPr>
        <w:rPr>
          <w:rFonts w:asciiTheme="majorBidi" w:hAnsiTheme="majorBidi" w:cstheme="majorBidi"/>
        </w:rPr>
      </w:pPr>
    </w:p>
    <w:p w14:paraId="4BD235EE" w14:textId="77777777" w:rsidR="009200B2" w:rsidRPr="009200B2" w:rsidRDefault="009200B2" w:rsidP="009200B2">
      <w:pPr>
        <w:rPr>
          <w:rFonts w:asciiTheme="majorBidi" w:hAnsiTheme="majorBidi" w:cstheme="majorBidi"/>
        </w:rPr>
      </w:pPr>
    </w:p>
    <w:p w14:paraId="5A6BC60C" w14:textId="77777777" w:rsidR="009200B2" w:rsidRPr="009200B2" w:rsidRDefault="009200B2" w:rsidP="009200B2">
      <w:pPr>
        <w:pStyle w:val="Heading3"/>
        <w:numPr>
          <w:ilvl w:val="1"/>
          <w:numId w:val="5"/>
        </w:numPr>
        <w:spacing w:after="360"/>
        <w:ind w:left="450"/>
        <w:rPr>
          <w:rFonts w:asciiTheme="majorBidi" w:hAnsiTheme="majorBidi"/>
        </w:rPr>
      </w:pPr>
      <w:r w:rsidRPr="009200B2">
        <w:rPr>
          <w:rFonts w:asciiTheme="majorBidi" w:hAnsiTheme="majorBidi"/>
          <w:rtl/>
        </w:rPr>
        <w:t xml:space="preserve">  </w:t>
      </w:r>
      <w:bookmarkStart w:id="33" w:name="_Toc233531040"/>
      <w:r w:rsidRPr="009200B2">
        <w:rPr>
          <w:rFonts w:asciiTheme="majorBidi" w:hAnsiTheme="majorBidi"/>
        </w:rPr>
        <w:t>Data Augmentation</w:t>
      </w:r>
      <w:bookmarkEnd w:id="33"/>
    </w:p>
    <w:p w14:paraId="7399AB59"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Data augmentation plays an important role in the suggested training pipeline as it helps to achieve two goals. First of all, it improves the </w:t>
      </w:r>
      <w:proofErr w:type="spellStart"/>
      <w:r w:rsidRPr="009200B2">
        <w:rPr>
          <w:rFonts w:asciiTheme="majorBidi" w:hAnsiTheme="majorBidi" w:cstheme="majorBidi"/>
        </w:rPr>
        <w:t>generalisation</w:t>
      </w:r>
      <w:proofErr w:type="spellEnd"/>
      <w:r w:rsidRPr="009200B2">
        <w:rPr>
          <w:rFonts w:asciiTheme="majorBidi" w:hAnsiTheme="majorBidi" w:cstheme="majorBidi"/>
        </w:rPr>
        <w:t xml:space="preserve"> capabilities of the network by exposing it to more variations of faces that were not seen before. Second, it partially alleviates the problem of the class imbalance in the FER2013 dataset. Data augmentation will be performed at three different levels – general data augmentation, minority class data augmentation and batch-level data augmentation – which are designed to address specific problems with the quality of the data. All data augmentation techniques will be applied only to the training part of the data.</w:t>
      </w:r>
    </w:p>
    <w:p w14:paraId="694F723C" w14:textId="77777777" w:rsidR="009200B2" w:rsidRPr="009200B2" w:rsidRDefault="009200B2" w:rsidP="009200B2">
      <w:pPr>
        <w:rPr>
          <w:rFonts w:asciiTheme="majorBidi" w:hAnsiTheme="majorBidi" w:cstheme="majorBidi"/>
        </w:rPr>
      </w:pPr>
    </w:p>
    <w:p w14:paraId="27DE6035" w14:textId="77777777" w:rsidR="009200B2" w:rsidRPr="009200B2" w:rsidRDefault="009200B2" w:rsidP="009200B2">
      <w:pPr>
        <w:rPr>
          <w:rFonts w:asciiTheme="majorBidi" w:hAnsiTheme="majorBidi" w:cstheme="majorBidi"/>
        </w:rPr>
      </w:pPr>
      <w:r w:rsidRPr="009200B2">
        <w:rPr>
          <w:rFonts w:asciiTheme="majorBidi" w:hAnsiTheme="majorBidi" w:cstheme="majorBidi"/>
        </w:rPr>
        <w:t>Three types of augmentation will be used:</w:t>
      </w:r>
    </w:p>
    <w:p w14:paraId="191DA720" w14:textId="77777777" w:rsidR="009200B2" w:rsidRPr="009200B2" w:rsidRDefault="009200B2" w:rsidP="009200B2">
      <w:pPr>
        <w:rPr>
          <w:rFonts w:asciiTheme="majorBidi" w:hAnsiTheme="majorBidi" w:cstheme="majorBidi"/>
        </w:rPr>
      </w:pPr>
    </w:p>
    <w:p w14:paraId="21A1303F" w14:textId="77777777" w:rsidR="009200B2" w:rsidRPr="009200B2" w:rsidRDefault="009200B2" w:rsidP="009200B2">
      <w:pPr>
        <w:pStyle w:val="Heading3"/>
        <w:numPr>
          <w:ilvl w:val="2"/>
          <w:numId w:val="5"/>
        </w:numPr>
        <w:ind w:left="1170"/>
        <w:rPr>
          <w:rFonts w:asciiTheme="majorBidi" w:hAnsiTheme="majorBidi"/>
        </w:rPr>
      </w:pPr>
      <w:bookmarkStart w:id="34" w:name="_Toc233531041"/>
      <w:r w:rsidRPr="009200B2">
        <w:rPr>
          <w:rFonts w:asciiTheme="majorBidi" w:hAnsiTheme="majorBidi"/>
        </w:rPr>
        <w:t>General Augmentation</w:t>
      </w:r>
      <w:bookmarkEnd w:id="34"/>
    </w:p>
    <w:p w14:paraId="3FC4AE83" w14:textId="77777777" w:rsidR="009200B2" w:rsidRPr="009200B2" w:rsidRDefault="009200B2" w:rsidP="009200B2">
      <w:pPr>
        <w:rPr>
          <w:rFonts w:asciiTheme="majorBidi" w:hAnsiTheme="majorBidi" w:cstheme="majorBidi"/>
        </w:rPr>
      </w:pPr>
      <w:r w:rsidRPr="009200B2">
        <w:rPr>
          <w:rFonts w:asciiTheme="majorBidi" w:hAnsiTheme="majorBidi" w:cstheme="majorBidi"/>
        </w:rPr>
        <w:t>General Augmentation in general will be done on every image in the training data in each epoch of training independently and randomly. The following operations are suggested:</w:t>
      </w:r>
    </w:p>
    <w:p w14:paraId="7767B852" w14:textId="77777777" w:rsidR="009200B2" w:rsidRPr="009200B2" w:rsidRDefault="009200B2" w:rsidP="009200B2">
      <w:pPr>
        <w:rPr>
          <w:rFonts w:asciiTheme="majorBidi" w:hAnsiTheme="majorBidi" w:cstheme="majorBidi"/>
        </w:rPr>
      </w:pPr>
    </w:p>
    <w:p w14:paraId="61170EBC" w14:textId="77777777" w:rsidR="009200B2" w:rsidRPr="009200B2" w:rsidRDefault="009200B2" w:rsidP="009200B2">
      <w:pPr>
        <w:pStyle w:val="ListParagraph"/>
        <w:numPr>
          <w:ilvl w:val="0"/>
          <w:numId w:val="6"/>
        </w:numPr>
        <w:rPr>
          <w:rFonts w:asciiTheme="majorBidi" w:hAnsiTheme="majorBidi" w:cstheme="majorBidi"/>
        </w:rPr>
      </w:pPr>
      <w:r w:rsidRPr="009200B2">
        <w:rPr>
          <w:rFonts w:asciiTheme="majorBidi" w:hAnsiTheme="majorBidi" w:cstheme="majorBidi"/>
          <w:b/>
          <w:bCs/>
        </w:rPr>
        <w:t>Random horizontal flip</w:t>
      </w:r>
      <w:r w:rsidRPr="009200B2">
        <w:rPr>
          <w:rFonts w:asciiTheme="majorBidi" w:hAnsiTheme="majorBidi" w:cstheme="majorBidi"/>
        </w:rPr>
        <w:t>: With probability P(flip) = 0.5, to account for the bilateral symmetry in facial expressions.</w:t>
      </w:r>
    </w:p>
    <w:p w14:paraId="4C9D2055" w14:textId="77777777" w:rsidR="009200B2" w:rsidRPr="009200B2" w:rsidRDefault="009200B2" w:rsidP="009200B2">
      <w:pPr>
        <w:rPr>
          <w:rFonts w:asciiTheme="majorBidi" w:hAnsiTheme="majorBidi" w:cstheme="majorBidi"/>
          <w:b/>
          <w:bCs/>
        </w:rPr>
      </w:pPr>
    </w:p>
    <w:p w14:paraId="42EE3525" w14:textId="77777777" w:rsidR="009200B2" w:rsidRPr="009200B2" w:rsidRDefault="009200B2" w:rsidP="009200B2">
      <w:pPr>
        <w:pStyle w:val="ListParagraph"/>
        <w:numPr>
          <w:ilvl w:val="0"/>
          <w:numId w:val="6"/>
        </w:numPr>
        <w:rPr>
          <w:rFonts w:asciiTheme="majorBidi" w:hAnsiTheme="majorBidi" w:cstheme="majorBidi"/>
        </w:rPr>
      </w:pPr>
      <w:r w:rsidRPr="009200B2">
        <w:rPr>
          <w:rFonts w:asciiTheme="majorBidi" w:hAnsiTheme="majorBidi" w:cstheme="majorBidi"/>
          <w:b/>
          <w:bCs/>
        </w:rPr>
        <w:t>Random rotation</w:t>
      </w:r>
      <w:r w:rsidRPr="009200B2">
        <w:rPr>
          <w:rFonts w:asciiTheme="majorBidi" w:hAnsiTheme="majorBidi" w:cstheme="majorBidi"/>
        </w:rPr>
        <w:t>: The method will be implemented using a random selection of the rotation angle θ from the interval [−20°, +20°], which represents realistic tilting of a person's head. All image points (x, y) will be moved to (x', y') using the following formula for rotation on the plane:</w:t>
      </w:r>
    </w:p>
    <w:p w14:paraId="4779A53B" w14:textId="77777777" w:rsidR="009200B2" w:rsidRPr="009200B2" w:rsidRDefault="009200B2" w:rsidP="009200B2">
      <w:pPr>
        <w:pStyle w:val="ListParagraph"/>
        <w:ind w:left="1157" w:firstLine="0"/>
        <w:rPr>
          <w:rFonts w:asciiTheme="majorBidi" w:hAnsiTheme="majorBidi" w:cstheme="majorBidi"/>
        </w:rPr>
      </w:pPr>
    </w:p>
    <w:p w14:paraId="20C4ABA4" w14:textId="77777777" w:rsidR="009200B2" w:rsidRPr="009200B2" w:rsidRDefault="009200B2" w:rsidP="009200B2">
      <w:pPr>
        <w:pStyle w:val="ListParagraph"/>
        <w:ind w:left="1157" w:firstLine="0"/>
        <w:jc w:val="center"/>
        <w:rPr>
          <w:rFonts w:asciiTheme="majorBidi" w:hAnsiTheme="majorBidi" w:cstheme="majorBidi"/>
          <w:i/>
          <w:iCs/>
        </w:rPr>
      </w:pPr>
      <w:r w:rsidRPr="009200B2">
        <w:rPr>
          <w:rFonts w:asciiTheme="majorBidi" w:hAnsiTheme="majorBidi" w:cstheme="majorBidi"/>
          <w:i/>
          <w:iCs/>
        </w:rPr>
        <w:t>x' = x cos θ − y sin θ</w:t>
      </w:r>
      <w:r w:rsidRPr="009200B2">
        <w:rPr>
          <w:rFonts w:asciiTheme="majorBidi" w:hAnsiTheme="majorBidi" w:cstheme="majorBidi"/>
          <w:i/>
          <w:iCs/>
        </w:rPr>
        <w:tab/>
        <w:t>,</w:t>
      </w:r>
      <w:r w:rsidRPr="009200B2">
        <w:rPr>
          <w:rFonts w:asciiTheme="majorBidi" w:hAnsiTheme="majorBidi" w:cstheme="majorBidi"/>
          <w:i/>
          <w:iCs/>
        </w:rPr>
        <w:tab/>
        <w:t>y' = x sin θ + y cos θ</w:t>
      </w:r>
      <w:r w:rsidRPr="009200B2">
        <w:rPr>
          <w:rFonts w:asciiTheme="majorBidi" w:hAnsiTheme="majorBidi" w:cstheme="majorBidi"/>
          <w:i/>
          <w:iCs/>
        </w:rPr>
        <w:tab/>
      </w:r>
      <w:r w:rsidRPr="009200B2">
        <w:rPr>
          <w:rFonts w:asciiTheme="majorBidi" w:hAnsiTheme="majorBidi" w:cstheme="majorBidi"/>
          <w:i/>
          <w:iCs/>
        </w:rPr>
        <w:tab/>
        <w:t>(8)</w:t>
      </w:r>
    </w:p>
    <w:p w14:paraId="33F978F0" w14:textId="77777777" w:rsidR="009200B2" w:rsidRPr="009200B2" w:rsidRDefault="009200B2" w:rsidP="009200B2">
      <w:pPr>
        <w:pStyle w:val="ListParagraph"/>
        <w:ind w:left="1157" w:firstLine="0"/>
        <w:rPr>
          <w:rFonts w:asciiTheme="majorBidi" w:hAnsiTheme="majorBidi" w:cstheme="majorBidi"/>
        </w:rPr>
      </w:pPr>
    </w:p>
    <w:p w14:paraId="04A1582C" w14:textId="77777777" w:rsidR="009200B2" w:rsidRPr="009200B2" w:rsidRDefault="009200B2" w:rsidP="009200B2">
      <w:pPr>
        <w:pStyle w:val="ListParagraph"/>
        <w:ind w:left="1157" w:firstLine="0"/>
        <w:rPr>
          <w:rFonts w:asciiTheme="majorBidi" w:hAnsiTheme="majorBidi" w:cstheme="majorBidi"/>
        </w:rPr>
      </w:pPr>
      <w:r w:rsidRPr="009200B2">
        <w:rPr>
          <w:rFonts w:asciiTheme="majorBidi" w:hAnsiTheme="majorBidi" w:cstheme="majorBidi"/>
        </w:rPr>
        <w:t>The range of rotation angles from ±20° was chosen to represent a compromise between a large variety of geometrical transformations and unrealistic poses of the person's head.</w:t>
      </w:r>
    </w:p>
    <w:p w14:paraId="3CC04050" w14:textId="77777777" w:rsidR="009200B2" w:rsidRPr="009200B2" w:rsidRDefault="009200B2" w:rsidP="009200B2">
      <w:pPr>
        <w:pStyle w:val="ListParagraph"/>
        <w:ind w:left="1157" w:firstLine="0"/>
        <w:rPr>
          <w:rFonts w:asciiTheme="majorBidi" w:hAnsiTheme="majorBidi" w:cstheme="majorBidi"/>
          <w:b/>
          <w:bCs/>
        </w:rPr>
      </w:pPr>
    </w:p>
    <w:p w14:paraId="36701CF9" w14:textId="77777777" w:rsidR="009200B2" w:rsidRPr="009200B2" w:rsidRDefault="009200B2" w:rsidP="009200B2">
      <w:pPr>
        <w:pStyle w:val="ListParagraph"/>
        <w:numPr>
          <w:ilvl w:val="0"/>
          <w:numId w:val="7"/>
        </w:numPr>
        <w:rPr>
          <w:rFonts w:asciiTheme="majorBidi" w:hAnsiTheme="majorBidi" w:cstheme="majorBidi"/>
        </w:rPr>
      </w:pPr>
      <w:r w:rsidRPr="009200B2">
        <w:rPr>
          <w:rFonts w:asciiTheme="majorBidi" w:hAnsiTheme="majorBidi" w:cstheme="majorBidi"/>
          <w:b/>
          <w:bCs/>
        </w:rPr>
        <w:t>Random brightness and contrast changes</w:t>
      </w:r>
      <w:r w:rsidRPr="009200B2">
        <w:rPr>
          <w:rFonts w:asciiTheme="majorBidi" w:hAnsiTheme="majorBidi" w:cstheme="majorBidi"/>
        </w:rPr>
        <w:t>: With scaling and offset within the factor α, β:</w:t>
      </w:r>
    </w:p>
    <w:p w14:paraId="0614431E" w14:textId="77777777" w:rsidR="009200B2" w:rsidRPr="009200B2" w:rsidRDefault="009200B2" w:rsidP="009200B2">
      <w:pPr>
        <w:pStyle w:val="ListParagraph"/>
        <w:ind w:left="1157" w:firstLine="0"/>
        <w:rPr>
          <w:rFonts w:asciiTheme="majorBidi" w:hAnsiTheme="majorBidi" w:cstheme="majorBidi"/>
        </w:rPr>
      </w:pPr>
    </w:p>
    <w:p w14:paraId="525F9463" w14:textId="77777777" w:rsidR="009200B2" w:rsidRPr="009200B2" w:rsidRDefault="009200B2" w:rsidP="009200B2">
      <w:pPr>
        <w:jc w:val="center"/>
        <w:rPr>
          <w:rFonts w:asciiTheme="majorBidi" w:hAnsiTheme="majorBidi" w:cstheme="majorBidi"/>
          <w:i/>
          <w:iCs/>
        </w:rPr>
      </w:pPr>
      <w:r w:rsidRPr="009200B2">
        <w:rPr>
          <w:rFonts w:asciiTheme="majorBidi" w:hAnsiTheme="majorBidi" w:cstheme="majorBidi"/>
          <w:i/>
          <w:iCs/>
        </w:rPr>
        <w:t xml:space="preserve">x' = α · x + </w:t>
      </w:r>
      <w:proofErr w:type="gramStart"/>
      <w:r w:rsidRPr="009200B2">
        <w:rPr>
          <w:rFonts w:asciiTheme="majorBidi" w:hAnsiTheme="majorBidi" w:cstheme="majorBidi"/>
          <w:i/>
          <w:iCs/>
        </w:rPr>
        <w:t xml:space="preserve">β,   </w:t>
      </w:r>
      <w:proofErr w:type="gramEnd"/>
      <w:r w:rsidRPr="009200B2">
        <w:rPr>
          <w:rFonts w:asciiTheme="majorBidi" w:hAnsiTheme="majorBidi" w:cstheme="majorBidi"/>
          <w:i/>
          <w:iCs/>
        </w:rPr>
        <w:t xml:space="preserve"> α </w:t>
      </w:r>
      <w:r w:rsidRPr="009200B2">
        <w:rPr>
          <w:rFonts w:ascii="Cambria Math" w:hAnsi="Cambria Math" w:cs="Cambria Math"/>
          <w:i/>
          <w:iCs/>
        </w:rPr>
        <w:t>∈</w:t>
      </w:r>
      <w:r w:rsidRPr="009200B2">
        <w:rPr>
          <w:rFonts w:asciiTheme="majorBidi" w:hAnsiTheme="majorBidi" w:cstheme="majorBidi"/>
          <w:i/>
          <w:iCs/>
        </w:rPr>
        <w:t xml:space="preserve"> [0.8, 1.2</w:t>
      </w:r>
      <w:proofErr w:type="gramStart"/>
      <w:r w:rsidRPr="009200B2">
        <w:rPr>
          <w:rFonts w:asciiTheme="majorBidi" w:hAnsiTheme="majorBidi" w:cstheme="majorBidi"/>
          <w:i/>
          <w:iCs/>
        </w:rPr>
        <w:t xml:space="preserve">],   </w:t>
      </w:r>
      <w:proofErr w:type="gramEnd"/>
      <w:r w:rsidRPr="009200B2">
        <w:rPr>
          <w:rFonts w:asciiTheme="majorBidi" w:hAnsiTheme="majorBidi" w:cstheme="majorBidi"/>
          <w:i/>
          <w:iCs/>
        </w:rPr>
        <w:t xml:space="preserve"> β </w:t>
      </w:r>
      <w:r w:rsidRPr="009200B2">
        <w:rPr>
          <w:rFonts w:ascii="Cambria Math" w:hAnsi="Cambria Math" w:cs="Cambria Math"/>
          <w:i/>
          <w:iCs/>
        </w:rPr>
        <w:t>∈</w:t>
      </w:r>
      <w:r w:rsidRPr="009200B2">
        <w:rPr>
          <w:rFonts w:asciiTheme="majorBidi" w:hAnsiTheme="majorBidi" w:cstheme="majorBidi"/>
          <w:i/>
          <w:iCs/>
        </w:rPr>
        <w:t xml:space="preserve"> [−0.2, 0.2]</w:t>
      </w:r>
      <w:r w:rsidRPr="009200B2">
        <w:rPr>
          <w:rFonts w:asciiTheme="majorBidi" w:hAnsiTheme="majorBidi" w:cstheme="majorBidi"/>
          <w:i/>
          <w:iCs/>
        </w:rPr>
        <w:tab/>
      </w:r>
      <w:r w:rsidRPr="009200B2">
        <w:rPr>
          <w:rFonts w:asciiTheme="majorBidi" w:hAnsiTheme="majorBidi" w:cstheme="majorBidi"/>
          <w:i/>
          <w:iCs/>
        </w:rPr>
        <w:tab/>
        <w:t>(9)</w:t>
      </w:r>
    </w:p>
    <w:p w14:paraId="37CC8689" w14:textId="77777777" w:rsidR="009200B2" w:rsidRPr="009200B2" w:rsidRDefault="009200B2" w:rsidP="009200B2">
      <w:pPr>
        <w:rPr>
          <w:rFonts w:asciiTheme="majorBidi" w:hAnsiTheme="majorBidi" w:cstheme="majorBidi"/>
          <w:b/>
          <w:bCs/>
        </w:rPr>
      </w:pPr>
    </w:p>
    <w:p w14:paraId="3C52172D" w14:textId="77777777" w:rsidR="009200B2" w:rsidRPr="009200B2" w:rsidRDefault="009200B2" w:rsidP="009200B2">
      <w:pPr>
        <w:pStyle w:val="ListParagraph"/>
        <w:numPr>
          <w:ilvl w:val="0"/>
          <w:numId w:val="7"/>
        </w:numPr>
        <w:rPr>
          <w:rFonts w:asciiTheme="majorBidi" w:hAnsiTheme="majorBidi" w:cstheme="majorBidi"/>
        </w:rPr>
      </w:pPr>
      <w:r w:rsidRPr="009200B2">
        <w:rPr>
          <w:rFonts w:asciiTheme="majorBidi" w:hAnsiTheme="majorBidi" w:cstheme="majorBidi"/>
          <w:b/>
          <w:bCs/>
        </w:rPr>
        <w:t xml:space="preserve">The </w:t>
      </w:r>
      <w:proofErr w:type="spellStart"/>
      <w:r w:rsidRPr="009200B2">
        <w:rPr>
          <w:rFonts w:asciiTheme="majorBidi" w:hAnsiTheme="majorBidi" w:cstheme="majorBidi"/>
          <w:b/>
          <w:bCs/>
        </w:rPr>
        <w:t>Colour</w:t>
      </w:r>
      <w:proofErr w:type="spellEnd"/>
      <w:r w:rsidRPr="009200B2">
        <w:rPr>
          <w:rFonts w:asciiTheme="majorBidi" w:hAnsiTheme="majorBidi" w:cstheme="majorBidi"/>
          <w:b/>
          <w:bCs/>
        </w:rPr>
        <w:t xml:space="preserve"> Jitter </w:t>
      </w:r>
      <w:r w:rsidRPr="009200B2">
        <w:rPr>
          <w:rFonts w:asciiTheme="majorBidi" w:hAnsiTheme="majorBidi" w:cstheme="majorBidi"/>
        </w:rPr>
        <w:t>will be performed by random adjustment of the contrast and brightness values for each training sample through scaling the value by α and adding the offset β:</w:t>
      </w:r>
    </w:p>
    <w:p w14:paraId="344FF848" w14:textId="77777777" w:rsidR="009200B2" w:rsidRPr="009200B2" w:rsidRDefault="009200B2" w:rsidP="009200B2">
      <w:pPr>
        <w:pStyle w:val="ListParagraph"/>
        <w:ind w:left="1157" w:firstLine="0"/>
        <w:rPr>
          <w:rFonts w:asciiTheme="majorBidi" w:hAnsiTheme="majorBidi" w:cstheme="majorBidi"/>
        </w:rPr>
      </w:pPr>
    </w:p>
    <w:p w14:paraId="7AF4C150" w14:textId="77777777" w:rsidR="009200B2" w:rsidRPr="009200B2" w:rsidRDefault="009200B2" w:rsidP="009200B2">
      <w:pPr>
        <w:pStyle w:val="ListParagraph"/>
        <w:ind w:left="1157" w:firstLine="0"/>
        <w:jc w:val="center"/>
        <w:rPr>
          <w:rFonts w:asciiTheme="majorBidi" w:hAnsiTheme="majorBidi" w:cstheme="majorBidi"/>
          <w:i/>
          <w:iCs/>
        </w:rPr>
      </w:pPr>
      <w:r w:rsidRPr="009200B2">
        <w:rPr>
          <w:rFonts w:asciiTheme="majorBidi" w:hAnsiTheme="majorBidi" w:cstheme="majorBidi"/>
          <w:i/>
          <w:iCs/>
        </w:rPr>
        <w:t xml:space="preserve">x’=α · x + </w:t>
      </w:r>
      <w:proofErr w:type="gramStart"/>
      <w:r w:rsidRPr="009200B2">
        <w:rPr>
          <w:rFonts w:asciiTheme="majorBidi" w:hAnsiTheme="majorBidi" w:cstheme="majorBidi"/>
          <w:i/>
          <w:iCs/>
        </w:rPr>
        <w:t xml:space="preserve">β,   </w:t>
      </w:r>
      <w:proofErr w:type="gramEnd"/>
      <w:r w:rsidRPr="009200B2">
        <w:rPr>
          <w:rFonts w:asciiTheme="majorBidi" w:hAnsiTheme="majorBidi" w:cstheme="majorBidi"/>
          <w:i/>
          <w:iCs/>
        </w:rPr>
        <w:t xml:space="preserve">  α </w:t>
      </w:r>
      <w:r w:rsidRPr="009200B2">
        <w:rPr>
          <w:rFonts w:ascii="Cambria Math" w:hAnsi="Cambria Math" w:cs="Cambria Math"/>
          <w:i/>
          <w:iCs/>
        </w:rPr>
        <w:t>∈</w:t>
      </w:r>
      <w:r w:rsidRPr="009200B2">
        <w:rPr>
          <w:rFonts w:asciiTheme="majorBidi" w:hAnsiTheme="majorBidi" w:cstheme="majorBidi"/>
          <w:i/>
          <w:iCs/>
        </w:rPr>
        <w:t xml:space="preserve"> [0.8, 1.2</w:t>
      </w:r>
      <w:proofErr w:type="gramStart"/>
      <w:r w:rsidRPr="009200B2">
        <w:rPr>
          <w:rFonts w:asciiTheme="majorBidi" w:hAnsiTheme="majorBidi" w:cstheme="majorBidi"/>
          <w:i/>
          <w:iCs/>
        </w:rPr>
        <w:t xml:space="preserve">],   </w:t>
      </w:r>
      <w:proofErr w:type="gramEnd"/>
      <w:r w:rsidRPr="009200B2">
        <w:rPr>
          <w:rFonts w:asciiTheme="majorBidi" w:hAnsiTheme="majorBidi" w:cstheme="majorBidi"/>
          <w:i/>
          <w:iCs/>
        </w:rPr>
        <w:t xml:space="preserve">  β </w:t>
      </w:r>
      <w:r w:rsidRPr="009200B2">
        <w:rPr>
          <w:rFonts w:ascii="Cambria Math" w:hAnsi="Cambria Math" w:cs="Cambria Math"/>
          <w:i/>
          <w:iCs/>
        </w:rPr>
        <w:t>∈</w:t>
      </w:r>
      <w:r w:rsidRPr="009200B2">
        <w:rPr>
          <w:rFonts w:asciiTheme="majorBidi" w:hAnsiTheme="majorBidi" w:cstheme="majorBidi"/>
          <w:i/>
          <w:iCs/>
        </w:rPr>
        <w:t xml:space="preserve"> [−0.2, 0.2]</w:t>
      </w:r>
      <w:r w:rsidRPr="009200B2">
        <w:rPr>
          <w:rFonts w:asciiTheme="majorBidi" w:hAnsiTheme="majorBidi" w:cstheme="majorBidi"/>
          <w:i/>
          <w:iCs/>
        </w:rPr>
        <w:tab/>
      </w:r>
      <w:r w:rsidRPr="009200B2">
        <w:rPr>
          <w:rFonts w:asciiTheme="majorBidi" w:hAnsiTheme="majorBidi" w:cstheme="majorBidi"/>
          <w:i/>
          <w:iCs/>
        </w:rPr>
        <w:tab/>
        <w:t>(10)</w:t>
      </w:r>
    </w:p>
    <w:p w14:paraId="1AA90E21" w14:textId="77777777" w:rsidR="009200B2" w:rsidRPr="009200B2" w:rsidRDefault="009200B2" w:rsidP="009200B2">
      <w:pPr>
        <w:pStyle w:val="ListParagraph"/>
        <w:ind w:left="1157" w:firstLine="0"/>
        <w:rPr>
          <w:rFonts w:asciiTheme="majorBidi" w:hAnsiTheme="majorBidi" w:cstheme="majorBidi"/>
        </w:rPr>
      </w:pPr>
    </w:p>
    <w:p w14:paraId="628FC966" w14:textId="77777777" w:rsidR="009200B2" w:rsidRPr="009200B2" w:rsidRDefault="009200B2" w:rsidP="009200B2">
      <w:pPr>
        <w:pStyle w:val="ListParagraph"/>
        <w:ind w:left="1157" w:firstLine="0"/>
        <w:rPr>
          <w:rFonts w:asciiTheme="majorBidi" w:hAnsiTheme="majorBidi" w:cstheme="majorBidi"/>
        </w:rPr>
      </w:pPr>
      <w:r w:rsidRPr="009200B2">
        <w:rPr>
          <w:rFonts w:asciiTheme="majorBidi" w:hAnsiTheme="majorBidi" w:cstheme="majorBidi"/>
        </w:rPr>
        <w:lastRenderedPageBreak/>
        <w:t>It helps to emulate the natural variations that take place in the process of images capture regarding illumination and exposure levels.</w:t>
      </w:r>
    </w:p>
    <w:p w14:paraId="412E3DD9" w14:textId="77777777" w:rsidR="009200B2" w:rsidRPr="009200B2" w:rsidRDefault="009200B2" w:rsidP="009200B2">
      <w:pPr>
        <w:rPr>
          <w:rFonts w:asciiTheme="majorBidi" w:hAnsiTheme="majorBidi" w:cstheme="majorBidi"/>
          <w:b/>
          <w:bCs/>
        </w:rPr>
      </w:pPr>
    </w:p>
    <w:p w14:paraId="260787F9" w14:textId="77777777" w:rsidR="009200B2" w:rsidRPr="009200B2" w:rsidRDefault="009200B2" w:rsidP="009200B2">
      <w:pPr>
        <w:pStyle w:val="ListParagraph"/>
        <w:numPr>
          <w:ilvl w:val="0"/>
          <w:numId w:val="7"/>
        </w:numPr>
        <w:rPr>
          <w:rFonts w:asciiTheme="majorBidi" w:hAnsiTheme="majorBidi" w:cstheme="majorBidi"/>
        </w:rPr>
      </w:pPr>
      <w:r w:rsidRPr="009200B2">
        <w:rPr>
          <w:rFonts w:asciiTheme="majorBidi" w:hAnsiTheme="majorBidi" w:cstheme="majorBidi"/>
          <w:b/>
          <w:bCs/>
        </w:rPr>
        <w:t>Random grayscale conversion</w:t>
      </w:r>
      <w:r w:rsidRPr="009200B2">
        <w:rPr>
          <w:rFonts w:asciiTheme="majorBidi" w:hAnsiTheme="majorBidi" w:cstheme="majorBidi"/>
        </w:rPr>
        <w:t xml:space="preserve"> will occur randomly using probability P(gray)= 0.05, where the color image with three channels (RGB) is transformed into gray scale and then restored to its three channels again. Through this technique, the dependence of the model on colors is minimized and it helps the model learn more from textures and shapes.</w:t>
      </w:r>
    </w:p>
    <w:p w14:paraId="09F822A4" w14:textId="77777777" w:rsidR="009200B2" w:rsidRPr="009200B2" w:rsidRDefault="009200B2" w:rsidP="009200B2">
      <w:pPr>
        <w:rPr>
          <w:rFonts w:asciiTheme="majorBidi" w:hAnsiTheme="majorBidi" w:cstheme="majorBidi"/>
          <w:b/>
          <w:bCs/>
        </w:rPr>
      </w:pPr>
    </w:p>
    <w:p w14:paraId="0F55B67D" w14:textId="77777777" w:rsidR="009200B2" w:rsidRPr="009200B2" w:rsidRDefault="009200B2" w:rsidP="009200B2">
      <w:pPr>
        <w:pStyle w:val="ListParagraph"/>
        <w:numPr>
          <w:ilvl w:val="0"/>
          <w:numId w:val="7"/>
        </w:numPr>
        <w:rPr>
          <w:rFonts w:asciiTheme="majorBidi" w:hAnsiTheme="majorBidi" w:cstheme="majorBidi"/>
        </w:rPr>
      </w:pPr>
      <w:r w:rsidRPr="009200B2">
        <w:rPr>
          <w:rFonts w:asciiTheme="majorBidi" w:hAnsiTheme="majorBidi" w:cstheme="majorBidi"/>
          <w:b/>
          <w:bCs/>
        </w:rPr>
        <w:t>Random Erasing</w:t>
      </w:r>
      <w:r w:rsidRPr="009200B2">
        <w:rPr>
          <w:rFonts w:asciiTheme="majorBidi" w:hAnsiTheme="majorBidi" w:cstheme="majorBidi"/>
        </w:rPr>
        <w:t>: will be carried out with the probability of P(erase) = 0.1 by choosing a random rectangle on the image and changing all pixel values inside it to zero. The area of the erasing rectangle will be selected within the range of 2%-15% of the image area. This transformation represents partial face occlusions by hands, scarves, and glasses and forces the model to classify the facial expressions based on partial face data.</w:t>
      </w:r>
    </w:p>
    <w:p w14:paraId="664682C5" w14:textId="77777777" w:rsidR="009200B2" w:rsidRPr="009200B2" w:rsidRDefault="009200B2" w:rsidP="009200B2">
      <w:pPr>
        <w:rPr>
          <w:rFonts w:asciiTheme="majorBidi" w:hAnsiTheme="majorBidi" w:cstheme="majorBidi"/>
        </w:rPr>
      </w:pPr>
    </w:p>
    <w:p w14:paraId="3A13A399" w14:textId="77777777" w:rsidR="009200B2" w:rsidRPr="009200B2" w:rsidRDefault="009200B2" w:rsidP="009200B2">
      <w:pPr>
        <w:rPr>
          <w:rFonts w:asciiTheme="majorBidi" w:hAnsiTheme="majorBidi" w:cstheme="majorBidi"/>
        </w:rPr>
      </w:pPr>
    </w:p>
    <w:p w14:paraId="1E77EADE" w14:textId="77777777" w:rsidR="009200B2" w:rsidRPr="009200B2" w:rsidRDefault="009200B2" w:rsidP="009200B2">
      <w:pPr>
        <w:pStyle w:val="Heading3"/>
        <w:numPr>
          <w:ilvl w:val="2"/>
          <w:numId w:val="5"/>
        </w:numPr>
        <w:ind w:left="1170"/>
        <w:rPr>
          <w:rFonts w:asciiTheme="majorBidi" w:hAnsiTheme="majorBidi"/>
          <w:rtl/>
        </w:rPr>
      </w:pPr>
      <w:bookmarkStart w:id="35" w:name="_Toc233531042"/>
      <w:r w:rsidRPr="009200B2">
        <w:rPr>
          <w:rFonts w:asciiTheme="majorBidi" w:hAnsiTheme="majorBidi"/>
        </w:rPr>
        <w:t>Minority Class Augmentation</w:t>
      </w:r>
      <w:bookmarkEnd w:id="35"/>
    </w:p>
    <w:p w14:paraId="797A08A8" w14:textId="77777777" w:rsidR="009200B2" w:rsidRPr="009200B2" w:rsidRDefault="009200B2" w:rsidP="009200B2">
      <w:pPr>
        <w:rPr>
          <w:rFonts w:asciiTheme="majorBidi" w:hAnsiTheme="majorBidi" w:cstheme="majorBidi"/>
        </w:rPr>
      </w:pPr>
      <w:r w:rsidRPr="009200B2">
        <w:rPr>
          <w:rFonts w:asciiTheme="majorBidi" w:hAnsiTheme="majorBidi" w:cstheme="majorBidi"/>
        </w:rPr>
        <w:t>Along with the general augmentation layer, there is going to be an extra layer of stronger augmentation for the training samples from the three least frequent emotion categories in the FER2013 dataset - Disgust, Fear, and Surprise. This augmentation technique will create the illusion of the increased number of training examples for the minority classes while avoiding the alteration of the loss function. These operations will be performed:</w:t>
      </w:r>
    </w:p>
    <w:p w14:paraId="59AB1635" w14:textId="77777777" w:rsidR="009200B2" w:rsidRPr="009200B2" w:rsidRDefault="009200B2" w:rsidP="009200B2">
      <w:pPr>
        <w:rPr>
          <w:rFonts w:asciiTheme="majorBidi" w:hAnsiTheme="majorBidi" w:cstheme="majorBidi"/>
        </w:rPr>
      </w:pPr>
      <w:r w:rsidRPr="009200B2">
        <w:rPr>
          <w:rFonts w:asciiTheme="majorBidi" w:hAnsiTheme="majorBidi" w:cstheme="majorBidi"/>
        </w:rPr>
        <w:t>Random zooming up to ±10% will add more variety in terms of face-to-camera distance in order to increase the spatial scale invariance for the samples from the minority classes.</w:t>
      </w:r>
    </w:p>
    <w:p w14:paraId="137FCECA" w14:textId="77777777" w:rsidR="009200B2" w:rsidRPr="009200B2" w:rsidRDefault="009200B2" w:rsidP="009200B2">
      <w:pPr>
        <w:rPr>
          <w:rFonts w:asciiTheme="majorBidi" w:hAnsiTheme="majorBidi" w:cstheme="majorBidi"/>
        </w:rPr>
      </w:pPr>
    </w:p>
    <w:p w14:paraId="292CE590" w14:textId="77777777" w:rsidR="009200B2" w:rsidRPr="009200B2" w:rsidRDefault="009200B2" w:rsidP="009200B2">
      <w:pPr>
        <w:rPr>
          <w:rFonts w:asciiTheme="majorBidi" w:hAnsiTheme="majorBidi" w:cstheme="majorBidi"/>
        </w:rPr>
      </w:pPr>
      <w:r w:rsidRPr="009200B2">
        <w:rPr>
          <w:rFonts w:asciiTheme="majorBidi" w:hAnsiTheme="majorBidi" w:cstheme="majorBidi"/>
        </w:rPr>
        <w:t>Rotation up to ±25° will increase geometric variance, which is important since ±20° rotation is not sufficient to avoid overfitting for the limited samples from minority classes.</w:t>
      </w:r>
    </w:p>
    <w:p w14:paraId="3A6F9869" w14:textId="77777777" w:rsidR="009200B2" w:rsidRPr="009200B2" w:rsidRDefault="009200B2" w:rsidP="009200B2">
      <w:pPr>
        <w:rPr>
          <w:rFonts w:asciiTheme="majorBidi" w:hAnsiTheme="majorBidi" w:cstheme="majorBidi"/>
        </w:rPr>
      </w:pPr>
    </w:p>
    <w:p w14:paraId="6636B87A" w14:textId="77777777" w:rsidR="009200B2" w:rsidRPr="009200B2" w:rsidRDefault="009200B2" w:rsidP="009200B2">
      <w:pPr>
        <w:pStyle w:val="ListParagraph"/>
        <w:numPr>
          <w:ilvl w:val="0"/>
          <w:numId w:val="10"/>
        </w:numPr>
        <w:rPr>
          <w:rFonts w:asciiTheme="majorBidi" w:hAnsiTheme="majorBidi" w:cstheme="majorBidi"/>
        </w:rPr>
      </w:pPr>
      <w:r w:rsidRPr="009200B2">
        <w:rPr>
          <w:rFonts w:asciiTheme="majorBidi" w:hAnsiTheme="majorBidi" w:cstheme="majorBidi"/>
          <w:b/>
          <w:bCs/>
        </w:rPr>
        <w:lastRenderedPageBreak/>
        <w:t>Random zoom</w:t>
      </w:r>
      <w:r w:rsidRPr="009200B2">
        <w:rPr>
          <w:rFonts w:asciiTheme="majorBidi" w:hAnsiTheme="majorBidi" w:cstheme="majorBidi"/>
        </w:rPr>
        <w:t xml:space="preserve"> with a range of ±10% will help to simulate differences in the distance of the face from the camera, thus helping in achieving better scale invariance in case of minority class samples.</w:t>
      </w:r>
    </w:p>
    <w:p w14:paraId="5C501355" w14:textId="77777777" w:rsidR="009200B2" w:rsidRPr="009200B2" w:rsidRDefault="009200B2" w:rsidP="009200B2">
      <w:pPr>
        <w:pStyle w:val="ListParagraph"/>
        <w:ind w:left="1157" w:firstLine="0"/>
        <w:rPr>
          <w:rFonts w:asciiTheme="majorBidi" w:hAnsiTheme="majorBidi" w:cstheme="majorBidi"/>
        </w:rPr>
      </w:pPr>
    </w:p>
    <w:p w14:paraId="07029D1E" w14:textId="77777777" w:rsidR="009200B2" w:rsidRPr="009200B2" w:rsidRDefault="009200B2" w:rsidP="009200B2">
      <w:pPr>
        <w:pStyle w:val="ListParagraph"/>
        <w:numPr>
          <w:ilvl w:val="0"/>
          <w:numId w:val="10"/>
        </w:numPr>
        <w:rPr>
          <w:rFonts w:asciiTheme="majorBidi" w:hAnsiTheme="majorBidi" w:cstheme="majorBidi"/>
        </w:rPr>
      </w:pPr>
      <w:r w:rsidRPr="009200B2">
        <w:rPr>
          <w:rFonts w:asciiTheme="majorBidi" w:hAnsiTheme="majorBidi" w:cstheme="majorBidi"/>
          <w:b/>
          <w:bCs/>
        </w:rPr>
        <w:t>Extended Rotation</w:t>
      </w:r>
      <w:r w:rsidRPr="009200B2">
        <w:rPr>
          <w:rFonts w:asciiTheme="majorBidi" w:hAnsiTheme="majorBidi" w:cstheme="majorBidi"/>
        </w:rPr>
        <w:t xml:space="preserve"> with a range of ±25° will help in providing more geometric variance compared to the general rotation of ±20°, thus preventing any form of overfitting on particular head positions for the limited training samples of the minority class.</w:t>
      </w:r>
    </w:p>
    <w:p w14:paraId="0A523755" w14:textId="77777777" w:rsidR="009200B2" w:rsidRPr="009200B2" w:rsidRDefault="009200B2" w:rsidP="009200B2">
      <w:pPr>
        <w:pStyle w:val="ListParagraph"/>
        <w:rPr>
          <w:rFonts w:asciiTheme="majorBidi" w:hAnsiTheme="majorBidi" w:cstheme="majorBidi"/>
          <w:b/>
          <w:bCs/>
        </w:rPr>
      </w:pPr>
    </w:p>
    <w:p w14:paraId="0F216A89" w14:textId="77777777" w:rsidR="009200B2" w:rsidRPr="009200B2" w:rsidRDefault="009200B2" w:rsidP="009200B2">
      <w:pPr>
        <w:pStyle w:val="ListParagraph"/>
        <w:numPr>
          <w:ilvl w:val="0"/>
          <w:numId w:val="10"/>
        </w:numPr>
        <w:rPr>
          <w:rFonts w:asciiTheme="majorBidi" w:hAnsiTheme="majorBidi" w:cstheme="majorBidi"/>
        </w:rPr>
      </w:pPr>
      <w:r w:rsidRPr="009200B2">
        <w:rPr>
          <w:rFonts w:asciiTheme="majorBidi" w:hAnsiTheme="majorBidi" w:cstheme="majorBidi"/>
          <w:b/>
          <w:bCs/>
        </w:rPr>
        <w:t>Horizontal shear</w:t>
      </w:r>
      <w:r w:rsidRPr="009200B2">
        <w:rPr>
          <w:rFonts w:asciiTheme="majorBidi" w:hAnsiTheme="majorBidi" w:cstheme="majorBidi"/>
        </w:rPr>
        <w:t xml:space="preserve"> with the shear factor </w:t>
      </w:r>
      <w:proofErr w:type="spellStart"/>
      <w:r w:rsidRPr="009200B2">
        <w:rPr>
          <w:rFonts w:asciiTheme="majorBidi" w:hAnsiTheme="majorBidi" w:cstheme="majorBidi"/>
        </w:rPr>
        <w:t>s</w:t>
      </w:r>
      <w:proofErr w:type="spellEnd"/>
      <w:r w:rsidRPr="009200B2">
        <w:rPr>
          <w:rFonts w:asciiTheme="majorBidi" w:hAnsiTheme="majorBidi" w:cstheme="majorBidi"/>
        </w:rPr>
        <w:t xml:space="preserve"> set at 0.1 will be used to simulate differences in perspective due to off-axis viewpoint. Shear transforms a point (x, y) to the following coordinates:</w:t>
      </w:r>
    </w:p>
    <w:p w14:paraId="1000B528" w14:textId="77777777" w:rsidR="009200B2" w:rsidRPr="009200B2" w:rsidRDefault="009200B2" w:rsidP="009200B2">
      <w:pPr>
        <w:pStyle w:val="ListParagraph"/>
        <w:ind w:left="1157" w:firstLine="0"/>
        <w:rPr>
          <w:rFonts w:asciiTheme="majorBidi" w:hAnsiTheme="majorBidi" w:cstheme="majorBidi"/>
        </w:rPr>
      </w:pPr>
    </w:p>
    <w:p w14:paraId="06327988" w14:textId="77777777" w:rsidR="009200B2" w:rsidRPr="009200B2" w:rsidRDefault="009200B2" w:rsidP="009200B2">
      <w:pPr>
        <w:ind w:left="0" w:firstLine="0"/>
        <w:jc w:val="center"/>
        <w:rPr>
          <w:rFonts w:asciiTheme="majorBidi" w:hAnsiTheme="majorBidi" w:cstheme="majorBidi"/>
          <w:i/>
          <w:iCs/>
        </w:rPr>
      </w:pPr>
      <w:r w:rsidRPr="009200B2">
        <w:rPr>
          <w:rFonts w:asciiTheme="majorBidi" w:hAnsiTheme="majorBidi" w:cstheme="majorBidi"/>
          <w:i/>
          <w:iCs/>
        </w:rPr>
        <w:t xml:space="preserve">x' = x + s · </w:t>
      </w:r>
      <w:proofErr w:type="gramStart"/>
      <w:r w:rsidRPr="009200B2">
        <w:rPr>
          <w:rFonts w:asciiTheme="majorBidi" w:hAnsiTheme="majorBidi" w:cstheme="majorBidi"/>
          <w:i/>
          <w:iCs/>
        </w:rPr>
        <w:t xml:space="preserve">y,   </w:t>
      </w:r>
      <w:proofErr w:type="gramEnd"/>
      <w:r w:rsidRPr="009200B2">
        <w:rPr>
          <w:rFonts w:asciiTheme="majorBidi" w:hAnsiTheme="majorBidi" w:cstheme="majorBidi"/>
          <w:i/>
          <w:iCs/>
        </w:rPr>
        <w:t xml:space="preserve">  y' = y</w:t>
      </w:r>
      <w:r w:rsidRPr="009200B2">
        <w:rPr>
          <w:rFonts w:asciiTheme="majorBidi" w:hAnsiTheme="majorBidi" w:cstheme="majorBidi"/>
          <w:i/>
          <w:iCs/>
        </w:rPr>
        <w:tab/>
      </w:r>
      <w:r w:rsidRPr="009200B2">
        <w:rPr>
          <w:rFonts w:asciiTheme="majorBidi" w:hAnsiTheme="majorBidi" w:cstheme="majorBidi"/>
          <w:i/>
          <w:iCs/>
        </w:rPr>
        <w:tab/>
        <w:t>(11)</w:t>
      </w:r>
    </w:p>
    <w:p w14:paraId="596CFA25" w14:textId="77777777" w:rsidR="009200B2" w:rsidRPr="009200B2" w:rsidRDefault="009200B2" w:rsidP="009200B2">
      <w:pPr>
        <w:pStyle w:val="ListParagraph"/>
        <w:rPr>
          <w:rFonts w:asciiTheme="majorBidi" w:hAnsiTheme="majorBidi" w:cstheme="majorBidi"/>
          <w:b/>
          <w:bCs/>
        </w:rPr>
      </w:pPr>
    </w:p>
    <w:p w14:paraId="44C54FEF" w14:textId="77777777" w:rsidR="009200B2" w:rsidRPr="009200B2" w:rsidRDefault="009200B2" w:rsidP="009200B2">
      <w:pPr>
        <w:pStyle w:val="ListParagraph"/>
        <w:numPr>
          <w:ilvl w:val="0"/>
          <w:numId w:val="10"/>
        </w:numPr>
        <w:rPr>
          <w:rFonts w:asciiTheme="majorBidi" w:hAnsiTheme="majorBidi" w:cstheme="majorBidi"/>
        </w:rPr>
      </w:pPr>
      <w:r w:rsidRPr="009200B2">
        <w:rPr>
          <w:rFonts w:asciiTheme="majorBidi" w:hAnsiTheme="majorBidi" w:cstheme="majorBidi"/>
          <w:b/>
          <w:bCs/>
        </w:rPr>
        <w:t>Random perspective distortion</w:t>
      </w:r>
      <w:r w:rsidRPr="009200B2">
        <w:rPr>
          <w:rFonts w:asciiTheme="majorBidi" w:hAnsiTheme="majorBidi" w:cstheme="majorBidi"/>
        </w:rPr>
        <w:t xml:space="preserve"> with ratio 0.2 and p = 0.3 will perform a projective transform effecting variation in three-dimensional view angles other than those achievable with shear alone.</w:t>
      </w:r>
    </w:p>
    <w:p w14:paraId="60984C47" w14:textId="77777777" w:rsidR="009200B2" w:rsidRPr="009200B2" w:rsidRDefault="009200B2" w:rsidP="009200B2">
      <w:pPr>
        <w:rPr>
          <w:rFonts w:asciiTheme="majorBidi" w:hAnsiTheme="majorBidi" w:cstheme="majorBidi"/>
        </w:rPr>
      </w:pPr>
    </w:p>
    <w:p w14:paraId="4DB3326F" w14:textId="77777777" w:rsidR="009200B2" w:rsidRPr="009200B2" w:rsidRDefault="009200B2" w:rsidP="009200B2">
      <w:pPr>
        <w:rPr>
          <w:rFonts w:asciiTheme="majorBidi" w:hAnsiTheme="majorBidi" w:cstheme="majorBidi"/>
        </w:rPr>
      </w:pPr>
    </w:p>
    <w:p w14:paraId="6EA2A2B7" w14:textId="77777777" w:rsidR="009200B2" w:rsidRPr="009200B2" w:rsidRDefault="009200B2" w:rsidP="009200B2">
      <w:pPr>
        <w:pStyle w:val="Heading3"/>
        <w:numPr>
          <w:ilvl w:val="2"/>
          <w:numId w:val="5"/>
        </w:numPr>
        <w:ind w:left="1170"/>
        <w:rPr>
          <w:rFonts w:asciiTheme="majorBidi" w:hAnsiTheme="majorBidi"/>
          <w:rtl/>
        </w:rPr>
      </w:pPr>
      <w:bookmarkStart w:id="36" w:name="_Toc233531043"/>
      <w:r w:rsidRPr="009200B2">
        <w:rPr>
          <w:rFonts w:asciiTheme="majorBidi" w:hAnsiTheme="majorBidi"/>
        </w:rPr>
        <w:t xml:space="preserve">Batch-Level Augmentation - </w:t>
      </w:r>
      <w:proofErr w:type="spellStart"/>
      <w:r w:rsidRPr="009200B2">
        <w:rPr>
          <w:rFonts w:asciiTheme="majorBidi" w:hAnsiTheme="majorBidi"/>
        </w:rPr>
        <w:t>MixUp</w:t>
      </w:r>
      <w:proofErr w:type="spellEnd"/>
      <w:r w:rsidRPr="009200B2">
        <w:rPr>
          <w:rFonts w:asciiTheme="majorBidi" w:hAnsiTheme="majorBidi"/>
        </w:rPr>
        <w:t xml:space="preserve"> and </w:t>
      </w:r>
      <w:proofErr w:type="spellStart"/>
      <w:r w:rsidRPr="009200B2">
        <w:rPr>
          <w:rFonts w:asciiTheme="majorBidi" w:hAnsiTheme="majorBidi"/>
        </w:rPr>
        <w:t>CutMix</w:t>
      </w:r>
      <w:bookmarkEnd w:id="36"/>
      <w:proofErr w:type="spellEnd"/>
    </w:p>
    <w:p w14:paraId="704930E0"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Apart from the augmentation techniques performed on the sample level, two batch-level augmentations, namely </w:t>
      </w:r>
      <w:proofErr w:type="spellStart"/>
      <w:r w:rsidRPr="009200B2">
        <w:rPr>
          <w:rFonts w:asciiTheme="majorBidi" w:hAnsiTheme="majorBidi" w:cstheme="majorBidi"/>
        </w:rPr>
        <w:t>MixUp</w:t>
      </w:r>
      <w:proofErr w:type="spellEnd"/>
      <w:r w:rsidRPr="009200B2">
        <w:rPr>
          <w:rFonts w:asciiTheme="majorBidi" w:hAnsiTheme="majorBidi" w:cstheme="majorBidi"/>
        </w:rPr>
        <w:t xml:space="preserve"> and </w:t>
      </w:r>
      <w:proofErr w:type="spellStart"/>
      <w:r w:rsidRPr="009200B2">
        <w:rPr>
          <w:rFonts w:asciiTheme="majorBidi" w:hAnsiTheme="majorBidi" w:cstheme="majorBidi"/>
        </w:rPr>
        <w:t>CutMix</w:t>
      </w:r>
      <w:proofErr w:type="spellEnd"/>
      <w:r w:rsidRPr="009200B2">
        <w:rPr>
          <w:rFonts w:asciiTheme="majorBidi" w:hAnsiTheme="majorBidi" w:cstheme="majorBidi"/>
        </w:rPr>
        <w:t xml:space="preserve">, will be used to further </w:t>
      </w:r>
      <w:proofErr w:type="spellStart"/>
      <w:r w:rsidRPr="009200B2">
        <w:rPr>
          <w:rFonts w:asciiTheme="majorBidi" w:hAnsiTheme="majorBidi" w:cstheme="majorBidi"/>
        </w:rPr>
        <w:t>regularise</w:t>
      </w:r>
      <w:proofErr w:type="spellEnd"/>
      <w:r w:rsidRPr="009200B2">
        <w:rPr>
          <w:rFonts w:asciiTheme="majorBidi" w:hAnsiTheme="majorBidi" w:cstheme="majorBidi"/>
        </w:rPr>
        <w:t xml:space="preserve"> the model during the training process. Both image and label inputs will undergo changes in these augmentation techniques.</w:t>
      </w:r>
    </w:p>
    <w:p w14:paraId="42E4FEE1" w14:textId="77777777" w:rsidR="009200B2" w:rsidRPr="009200B2" w:rsidRDefault="009200B2" w:rsidP="009200B2">
      <w:pPr>
        <w:rPr>
          <w:rFonts w:asciiTheme="majorBidi" w:hAnsiTheme="majorBidi" w:cstheme="majorBidi"/>
        </w:rPr>
      </w:pPr>
    </w:p>
    <w:p w14:paraId="6612E12B" w14:textId="77777777" w:rsidR="009200B2" w:rsidRPr="009200B2" w:rsidRDefault="009200B2" w:rsidP="009200B2">
      <w:pPr>
        <w:pStyle w:val="ListParagraph"/>
        <w:numPr>
          <w:ilvl w:val="0"/>
          <w:numId w:val="10"/>
        </w:numPr>
        <w:rPr>
          <w:rFonts w:asciiTheme="majorBidi" w:hAnsiTheme="majorBidi" w:cstheme="majorBidi"/>
          <w:i/>
          <w:iCs/>
        </w:rPr>
      </w:pPr>
      <w:proofErr w:type="spellStart"/>
      <w:r w:rsidRPr="009200B2">
        <w:rPr>
          <w:rFonts w:asciiTheme="majorBidi" w:hAnsiTheme="majorBidi" w:cstheme="majorBidi"/>
          <w:b/>
          <w:bCs/>
        </w:rPr>
        <w:t>MixUp</w:t>
      </w:r>
      <w:proofErr w:type="spellEnd"/>
      <w:r w:rsidRPr="009200B2">
        <w:rPr>
          <w:rFonts w:asciiTheme="majorBidi" w:hAnsiTheme="majorBidi" w:cstheme="majorBidi"/>
          <w:b/>
          <w:bCs/>
        </w:rPr>
        <w:t xml:space="preserve"> technique</w:t>
      </w:r>
      <w:r w:rsidRPr="009200B2">
        <w:rPr>
          <w:rFonts w:asciiTheme="majorBidi" w:hAnsiTheme="majorBidi" w:cstheme="majorBidi"/>
        </w:rPr>
        <w:t xml:space="preserve"> [33], mixing factor α will be equal to 0.2, and probability p will be 0.3. Two randomly chosen training samples within the current mini-batch will be linearly interpolated:</w:t>
      </w:r>
    </w:p>
    <w:p w14:paraId="7D5509E1" w14:textId="77777777" w:rsidR="009200B2" w:rsidRPr="009200B2" w:rsidRDefault="009200B2" w:rsidP="009200B2">
      <w:pPr>
        <w:pStyle w:val="ListParagraph"/>
        <w:ind w:left="1157" w:firstLine="0"/>
        <w:rPr>
          <w:rFonts w:asciiTheme="majorBidi" w:hAnsiTheme="majorBidi" w:cstheme="majorBidi"/>
          <w:b/>
          <w:bCs/>
        </w:rPr>
      </w:pPr>
    </w:p>
    <w:p w14:paraId="42690615" w14:textId="77777777" w:rsidR="009200B2" w:rsidRPr="009200B2" w:rsidRDefault="009200B2" w:rsidP="009200B2">
      <w:pPr>
        <w:pStyle w:val="ListParagraph"/>
        <w:ind w:left="1157" w:firstLine="0"/>
        <w:rPr>
          <w:rFonts w:asciiTheme="majorBidi" w:hAnsiTheme="majorBidi" w:cstheme="majorBidi"/>
          <w:i/>
          <w:iCs/>
        </w:rPr>
      </w:pPr>
      <w:r w:rsidRPr="009200B2">
        <w:rPr>
          <w:rFonts w:asciiTheme="majorBidi" w:hAnsiTheme="majorBidi" w:cstheme="majorBidi"/>
          <w:i/>
          <w:iCs/>
        </w:rPr>
        <w:t xml:space="preserve">x̃ = λ · xᵢ + (1 − λ) · </w:t>
      </w:r>
      <w:proofErr w:type="gramStart"/>
      <w:r w:rsidRPr="009200B2">
        <w:rPr>
          <w:rFonts w:asciiTheme="majorBidi" w:hAnsiTheme="majorBidi" w:cstheme="majorBidi"/>
          <w:i/>
          <w:iCs/>
        </w:rPr>
        <w:t xml:space="preserve">xⱼ,   </w:t>
      </w:r>
      <w:proofErr w:type="gramEnd"/>
      <w:r w:rsidRPr="009200B2">
        <w:rPr>
          <w:rFonts w:asciiTheme="majorBidi" w:hAnsiTheme="majorBidi" w:cstheme="majorBidi"/>
          <w:i/>
          <w:iCs/>
        </w:rPr>
        <w:t xml:space="preserve">  ỹ = λ · yᵢ + (1 − λ) · </w:t>
      </w:r>
      <w:proofErr w:type="gramStart"/>
      <w:r w:rsidRPr="009200B2">
        <w:rPr>
          <w:rFonts w:asciiTheme="majorBidi" w:hAnsiTheme="majorBidi" w:cstheme="majorBidi"/>
          <w:i/>
          <w:iCs/>
        </w:rPr>
        <w:t xml:space="preserve">yⱼ,   </w:t>
      </w:r>
      <w:proofErr w:type="gramEnd"/>
      <w:r w:rsidRPr="009200B2">
        <w:rPr>
          <w:rFonts w:asciiTheme="majorBidi" w:hAnsiTheme="majorBidi" w:cstheme="majorBidi"/>
          <w:i/>
          <w:iCs/>
        </w:rPr>
        <w:t xml:space="preserve">  λ ~ </w:t>
      </w:r>
      <w:proofErr w:type="gramStart"/>
      <w:r w:rsidRPr="009200B2">
        <w:rPr>
          <w:rFonts w:asciiTheme="majorBidi" w:hAnsiTheme="majorBidi" w:cstheme="majorBidi"/>
          <w:i/>
          <w:iCs/>
        </w:rPr>
        <w:t>Beta(</w:t>
      </w:r>
      <w:proofErr w:type="gramEnd"/>
      <w:r w:rsidRPr="009200B2">
        <w:rPr>
          <w:rFonts w:asciiTheme="majorBidi" w:hAnsiTheme="majorBidi" w:cstheme="majorBidi"/>
          <w:i/>
          <w:iCs/>
        </w:rPr>
        <w:t>α, α)</w:t>
      </w:r>
      <w:r w:rsidRPr="009200B2">
        <w:rPr>
          <w:rFonts w:asciiTheme="majorBidi" w:hAnsiTheme="majorBidi" w:cstheme="majorBidi"/>
          <w:i/>
          <w:iCs/>
        </w:rPr>
        <w:tab/>
        <w:t>(12)</w:t>
      </w:r>
    </w:p>
    <w:p w14:paraId="521B2B85" w14:textId="77777777" w:rsidR="009200B2" w:rsidRPr="009200B2" w:rsidRDefault="009200B2" w:rsidP="009200B2">
      <w:pPr>
        <w:rPr>
          <w:rFonts w:asciiTheme="majorBidi" w:hAnsiTheme="majorBidi" w:cstheme="majorBidi"/>
        </w:rPr>
      </w:pPr>
    </w:p>
    <w:p w14:paraId="776169A0" w14:textId="77777777" w:rsidR="009200B2" w:rsidRPr="009200B2" w:rsidRDefault="009200B2" w:rsidP="009200B2">
      <w:pPr>
        <w:pStyle w:val="ListParagraph"/>
        <w:ind w:left="1157" w:firstLine="0"/>
        <w:rPr>
          <w:rFonts w:asciiTheme="majorBidi" w:hAnsiTheme="majorBidi" w:cstheme="majorBidi"/>
        </w:rPr>
      </w:pPr>
      <w:proofErr w:type="spellStart"/>
      <w:r w:rsidRPr="009200B2">
        <w:rPr>
          <w:rFonts w:asciiTheme="majorBidi" w:hAnsiTheme="majorBidi" w:cstheme="majorBidi"/>
        </w:rPr>
        <w:lastRenderedPageBreak/>
        <w:t>MixUp</w:t>
      </w:r>
      <w:proofErr w:type="spellEnd"/>
      <w:r w:rsidRPr="009200B2">
        <w:rPr>
          <w:rFonts w:asciiTheme="majorBidi" w:hAnsiTheme="majorBidi" w:cstheme="majorBidi"/>
        </w:rPr>
        <w:t xml:space="preserve"> helps the model learn smooth decision boundaries for adjacent emotions, which is especially useful when dealing with visually similar emotion types like Fear/Surprise or Sad/Neutral.</w:t>
      </w:r>
    </w:p>
    <w:p w14:paraId="6F1E16EF" w14:textId="77777777" w:rsidR="009200B2" w:rsidRPr="009200B2" w:rsidRDefault="009200B2" w:rsidP="009200B2">
      <w:pPr>
        <w:rPr>
          <w:rFonts w:asciiTheme="majorBidi" w:hAnsiTheme="majorBidi" w:cstheme="majorBidi"/>
        </w:rPr>
      </w:pPr>
    </w:p>
    <w:p w14:paraId="7062B9BF" w14:textId="77777777" w:rsidR="009200B2" w:rsidRPr="009200B2" w:rsidRDefault="009200B2" w:rsidP="009200B2">
      <w:pPr>
        <w:pStyle w:val="ListParagraph"/>
        <w:numPr>
          <w:ilvl w:val="0"/>
          <w:numId w:val="10"/>
        </w:numPr>
        <w:rPr>
          <w:rFonts w:asciiTheme="majorBidi" w:hAnsiTheme="majorBidi" w:cstheme="majorBidi"/>
        </w:rPr>
      </w:pPr>
      <w:proofErr w:type="spellStart"/>
      <w:r w:rsidRPr="009200B2">
        <w:rPr>
          <w:rFonts w:asciiTheme="majorBidi" w:hAnsiTheme="majorBidi" w:cstheme="majorBidi"/>
          <w:b/>
          <w:bCs/>
        </w:rPr>
        <w:t>CutMix</w:t>
      </w:r>
      <w:proofErr w:type="spellEnd"/>
      <w:r w:rsidRPr="009200B2">
        <w:rPr>
          <w:rFonts w:asciiTheme="majorBidi" w:hAnsiTheme="majorBidi" w:cstheme="majorBidi"/>
          <w:b/>
          <w:bCs/>
        </w:rPr>
        <w:t xml:space="preserve"> </w:t>
      </w:r>
      <w:r w:rsidRPr="009200B2">
        <w:rPr>
          <w:rFonts w:asciiTheme="majorBidi" w:hAnsiTheme="majorBidi" w:cstheme="majorBidi"/>
        </w:rPr>
        <w:t xml:space="preserve">[34] is used with the parameter α = 1.0 and probability p = 0.3. </w:t>
      </w:r>
      <w:proofErr w:type="spellStart"/>
      <w:r w:rsidRPr="009200B2">
        <w:rPr>
          <w:rFonts w:asciiTheme="majorBidi" w:hAnsiTheme="majorBidi" w:cstheme="majorBidi"/>
        </w:rPr>
        <w:t>CutMix</w:t>
      </w:r>
      <w:proofErr w:type="spellEnd"/>
      <w:r w:rsidRPr="009200B2">
        <w:rPr>
          <w:rFonts w:asciiTheme="majorBidi" w:hAnsiTheme="majorBidi" w:cstheme="majorBidi"/>
        </w:rPr>
        <w:t xml:space="preserve"> randomly selects a rectangular region from one training sample and mixes it with another by pasting with label mixing proportional to the percentage of pasting:</w:t>
      </w:r>
    </w:p>
    <w:p w14:paraId="167CB605" w14:textId="77777777" w:rsidR="009200B2" w:rsidRPr="009200B2" w:rsidRDefault="009200B2" w:rsidP="009200B2">
      <w:pPr>
        <w:pStyle w:val="ListParagraph"/>
        <w:ind w:left="1157" w:firstLine="0"/>
        <w:rPr>
          <w:rFonts w:asciiTheme="majorBidi" w:hAnsiTheme="majorBidi" w:cstheme="majorBidi"/>
        </w:rPr>
      </w:pPr>
    </w:p>
    <w:p w14:paraId="495FAB5E" w14:textId="77777777" w:rsidR="009200B2" w:rsidRPr="009200B2" w:rsidRDefault="009200B2" w:rsidP="009200B2">
      <w:pPr>
        <w:pStyle w:val="ListParagraph"/>
        <w:ind w:left="1157" w:firstLine="0"/>
        <w:jc w:val="center"/>
        <w:rPr>
          <w:rFonts w:asciiTheme="majorBidi" w:hAnsiTheme="majorBidi" w:cstheme="majorBidi"/>
          <w:i/>
          <w:iCs/>
        </w:rPr>
      </w:pPr>
      <w:r w:rsidRPr="009200B2">
        <w:rPr>
          <w:rFonts w:asciiTheme="majorBidi" w:hAnsiTheme="majorBidi" w:cstheme="majorBidi"/>
          <w:i/>
          <w:iCs/>
        </w:rPr>
        <w:t xml:space="preserve">x̃ = M </w:t>
      </w:r>
      <w:r w:rsidRPr="009200B2">
        <w:rPr>
          <w:rFonts w:ascii="Cambria Math" w:hAnsi="Cambria Math" w:cs="Cambria Math"/>
          <w:i/>
          <w:iCs/>
        </w:rPr>
        <w:t>⊙</w:t>
      </w:r>
      <w:r w:rsidRPr="009200B2">
        <w:rPr>
          <w:rFonts w:asciiTheme="majorBidi" w:hAnsiTheme="majorBidi" w:cstheme="majorBidi"/>
          <w:i/>
          <w:iCs/>
        </w:rPr>
        <w:t xml:space="preserve"> xᵢ + (1 − M) </w:t>
      </w:r>
      <w:r w:rsidRPr="009200B2">
        <w:rPr>
          <w:rFonts w:ascii="Cambria Math" w:hAnsi="Cambria Math" w:cs="Cambria Math"/>
          <w:i/>
          <w:iCs/>
        </w:rPr>
        <w:t>⊙</w:t>
      </w:r>
      <w:r w:rsidRPr="009200B2">
        <w:rPr>
          <w:rFonts w:asciiTheme="majorBidi" w:hAnsiTheme="majorBidi" w:cstheme="majorBidi"/>
          <w:i/>
          <w:iCs/>
        </w:rPr>
        <w:t xml:space="preserve"> </w:t>
      </w:r>
      <w:proofErr w:type="gramStart"/>
      <w:r w:rsidRPr="009200B2">
        <w:rPr>
          <w:rFonts w:asciiTheme="majorBidi" w:hAnsiTheme="majorBidi" w:cstheme="majorBidi"/>
          <w:i/>
          <w:iCs/>
        </w:rPr>
        <w:t xml:space="preserve">xⱼ,   </w:t>
      </w:r>
      <w:proofErr w:type="gramEnd"/>
      <w:r w:rsidRPr="009200B2">
        <w:rPr>
          <w:rFonts w:asciiTheme="majorBidi" w:hAnsiTheme="majorBidi" w:cstheme="majorBidi"/>
          <w:i/>
          <w:iCs/>
        </w:rPr>
        <w:t xml:space="preserve">  ỹ = λ · yᵢ + (1 − λ) · yⱼ </w:t>
      </w:r>
      <w:r w:rsidRPr="009200B2">
        <w:rPr>
          <w:rFonts w:asciiTheme="majorBidi" w:hAnsiTheme="majorBidi" w:cstheme="majorBidi"/>
          <w:i/>
          <w:iCs/>
        </w:rPr>
        <w:tab/>
      </w:r>
      <w:r w:rsidRPr="009200B2">
        <w:rPr>
          <w:rFonts w:asciiTheme="majorBidi" w:hAnsiTheme="majorBidi" w:cstheme="majorBidi"/>
          <w:i/>
          <w:iCs/>
        </w:rPr>
        <w:tab/>
        <w:t>(13)</w:t>
      </w:r>
    </w:p>
    <w:p w14:paraId="763E0EE9" w14:textId="77777777" w:rsidR="009200B2" w:rsidRPr="009200B2" w:rsidRDefault="009200B2" w:rsidP="009200B2">
      <w:pPr>
        <w:pStyle w:val="ListParagraph"/>
        <w:ind w:left="1157" w:firstLine="0"/>
        <w:rPr>
          <w:rFonts w:asciiTheme="majorBidi" w:hAnsiTheme="majorBidi" w:cstheme="majorBidi"/>
        </w:rPr>
      </w:pPr>
    </w:p>
    <w:p w14:paraId="45CEF1B6" w14:textId="77777777" w:rsidR="009200B2" w:rsidRPr="009200B2" w:rsidRDefault="009200B2" w:rsidP="009200B2">
      <w:pPr>
        <w:pStyle w:val="ListParagraph"/>
        <w:ind w:left="1157" w:firstLine="0"/>
        <w:rPr>
          <w:rFonts w:asciiTheme="majorBidi" w:hAnsiTheme="majorBidi" w:cstheme="majorBidi"/>
        </w:rPr>
      </w:pPr>
      <w:r w:rsidRPr="009200B2">
        <w:rPr>
          <w:rFonts w:asciiTheme="majorBidi" w:hAnsiTheme="majorBidi" w:cstheme="majorBidi"/>
        </w:rPr>
        <w:t xml:space="preserve">However, </w:t>
      </w:r>
      <w:proofErr w:type="spellStart"/>
      <w:r w:rsidRPr="009200B2">
        <w:rPr>
          <w:rFonts w:asciiTheme="majorBidi" w:hAnsiTheme="majorBidi" w:cstheme="majorBidi"/>
        </w:rPr>
        <w:t>CutMix</w:t>
      </w:r>
      <w:proofErr w:type="spellEnd"/>
      <w:r w:rsidRPr="009200B2">
        <w:rPr>
          <w:rFonts w:asciiTheme="majorBidi" w:hAnsiTheme="majorBidi" w:cstheme="majorBidi"/>
        </w:rPr>
        <w:t xml:space="preserve"> makes the neural network attend to discriminative facial parts as compared to holistic face images. During training, one of three methods is randomly chosen at each iteration: </w:t>
      </w:r>
      <w:proofErr w:type="spellStart"/>
      <w:r w:rsidRPr="009200B2">
        <w:rPr>
          <w:rFonts w:asciiTheme="majorBidi" w:hAnsiTheme="majorBidi" w:cstheme="majorBidi"/>
        </w:rPr>
        <w:t>MixUp</w:t>
      </w:r>
      <w:proofErr w:type="spellEnd"/>
      <w:r w:rsidRPr="009200B2">
        <w:rPr>
          <w:rFonts w:asciiTheme="majorBidi" w:hAnsiTheme="majorBidi" w:cstheme="majorBidi"/>
        </w:rPr>
        <w:t xml:space="preserve"> with probability 0.3, </w:t>
      </w:r>
      <w:proofErr w:type="spellStart"/>
      <w:r w:rsidRPr="009200B2">
        <w:rPr>
          <w:rFonts w:asciiTheme="majorBidi" w:hAnsiTheme="majorBidi" w:cstheme="majorBidi"/>
        </w:rPr>
        <w:t>CutMix</w:t>
      </w:r>
      <w:proofErr w:type="spellEnd"/>
      <w:r w:rsidRPr="009200B2">
        <w:rPr>
          <w:rFonts w:asciiTheme="majorBidi" w:hAnsiTheme="majorBidi" w:cstheme="majorBidi"/>
        </w:rPr>
        <w:t xml:space="preserve"> with probability 0.3, or regular training with probability 0.4.</w:t>
      </w:r>
    </w:p>
    <w:p w14:paraId="2F1BB0B4" w14:textId="77777777" w:rsidR="009200B2" w:rsidRPr="009200B2" w:rsidRDefault="009200B2" w:rsidP="009200B2">
      <w:pPr>
        <w:pStyle w:val="ListParagraph"/>
        <w:ind w:left="1157" w:firstLine="0"/>
        <w:rPr>
          <w:rFonts w:asciiTheme="majorBidi" w:hAnsiTheme="majorBidi" w:cstheme="majorBidi"/>
        </w:rPr>
      </w:pPr>
    </w:p>
    <w:p w14:paraId="5456BE35" w14:textId="77777777" w:rsidR="009200B2" w:rsidRPr="009200B2" w:rsidRDefault="009200B2" w:rsidP="009200B2">
      <w:pPr>
        <w:spacing w:after="160" w:line="259" w:lineRule="auto"/>
        <w:ind w:left="0" w:firstLine="0"/>
        <w:jc w:val="left"/>
        <w:rPr>
          <w:rFonts w:asciiTheme="majorBidi" w:hAnsiTheme="majorBidi" w:cstheme="majorBidi"/>
        </w:rPr>
      </w:pPr>
    </w:p>
    <w:p w14:paraId="1ECBE8C6" w14:textId="77777777" w:rsidR="009200B2" w:rsidRPr="009200B2" w:rsidRDefault="009200B2" w:rsidP="009200B2">
      <w:pPr>
        <w:pStyle w:val="Heading3"/>
        <w:numPr>
          <w:ilvl w:val="1"/>
          <w:numId w:val="5"/>
        </w:numPr>
        <w:spacing w:after="360"/>
        <w:ind w:left="450"/>
        <w:rPr>
          <w:rFonts w:asciiTheme="majorBidi" w:hAnsiTheme="majorBidi"/>
        </w:rPr>
      </w:pPr>
      <w:r w:rsidRPr="009200B2">
        <w:rPr>
          <w:rFonts w:asciiTheme="majorBidi" w:hAnsiTheme="majorBidi"/>
          <w:rtl/>
        </w:rPr>
        <w:t xml:space="preserve">  </w:t>
      </w:r>
      <w:bookmarkStart w:id="37" w:name="_Toc233531044"/>
      <w:r w:rsidRPr="009200B2">
        <w:rPr>
          <w:rFonts w:asciiTheme="majorBidi" w:hAnsiTheme="majorBidi"/>
        </w:rPr>
        <w:t>Model Architecture</w:t>
      </w:r>
      <w:bookmarkEnd w:id="37"/>
    </w:p>
    <w:p w14:paraId="0FADAE87"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w:t>
      </w:r>
      <w:proofErr w:type="spellStart"/>
      <w:r w:rsidRPr="009200B2">
        <w:rPr>
          <w:rFonts w:asciiTheme="majorBidi" w:hAnsiTheme="majorBidi" w:cstheme="majorBidi"/>
        </w:rPr>
        <w:t>EfficientViT</w:t>
      </w:r>
      <w:proofErr w:type="spellEnd"/>
      <w:r w:rsidRPr="009200B2">
        <w:rPr>
          <w:rFonts w:asciiTheme="majorBidi" w:hAnsiTheme="majorBidi" w:cstheme="majorBidi"/>
        </w:rPr>
        <w:t xml:space="preserve">-FER model suggested comprises three major modules: the deep extraction of features using two different backbones – EfficientNet-B3 and </w:t>
      </w:r>
      <w:proofErr w:type="spellStart"/>
      <w:r w:rsidRPr="009200B2">
        <w:rPr>
          <w:rFonts w:asciiTheme="majorBidi" w:hAnsiTheme="majorBidi" w:cstheme="majorBidi"/>
        </w:rPr>
        <w:t>ViT</w:t>
      </w:r>
      <w:proofErr w:type="spellEnd"/>
      <w:r w:rsidRPr="009200B2">
        <w:rPr>
          <w:rFonts w:asciiTheme="majorBidi" w:hAnsiTheme="majorBidi" w:cstheme="majorBidi"/>
        </w:rPr>
        <w:t xml:space="preserve">-Small, a weighted ensemble scheme which integrates the predictions of both models, and a classification module that gives the output emotion prediction. This model is designed in such a way that each of its modules is responsible for a certain function. EfficientNet-B3 offers powerful local convolutional feature extraction capabilities, </w:t>
      </w:r>
      <w:proofErr w:type="spellStart"/>
      <w:r w:rsidRPr="009200B2">
        <w:rPr>
          <w:rFonts w:asciiTheme="majorBidi" w:hAnsiTheme="majorBidi" w:cstheme="majorBidi"/>
        </w:rPr>
        <w:t>ViT</w:t>
      </w:r>
      <w:proofErr w:type="spellEnd"/>
      <w:r w:rsidRPr="009200B2">
        <w:rPr>
          <w:rFonts w:asciiTheme="majorBidi" w:hAnsiTheme="majorBidi" w:cstheme="majorBidi"/>
        </w:rPr>
        <w:t>-Small offers global reasoning using attention mechanism, and the weighted ensemble exploits the complementarity of the two representations to give better predictions.</w:t>
      </w:r>
    </w:p>
    <w:p w14:paraId="150D262C" w14:textId="77777777" w:rsidR="009200B2" w:rsidRPr="009200B2" w:rsidRDefault="009200B2" w:rsidP="009200B2">
      <w:pPr>
        <w:rPr>
          <w:rFonts w:asciiTheme="majorBidi" w:hAnsiTheme="majorBidi" w:cstheme="majorBidi"/>
        </w:rPr>
      </w:pPr>
    </w:p>
    <w:p w14:paraId="347E1125" w14:textId="77777777" w:rsidR="009200B2" w:rsidRPr="009200B2" w:rsidRDefault="009200B2" w:rsidP="009200B2">
      <w:pPr>
        <w:ind w:left="0"/>
        <w:jc w:val="center"/>
        <w:rPr>
          <w:rFonts w:asciiTheme="majorBidi" w:hAnsiTheme="majorBidi" w:cstheme="majorBidi"/>
        </w:rPr>
      </w:pPr>
      <w:r w:rsidRPr="009200B2">
        <w:rPr>
          <w:rFonts w:asciiTheme="majorBidi" w:hAnsiTheme="majorBidi" w:cstheme="majorBidi"/>
          <w:noProof/>
        </w:rPr>
        <w:lastRenderedPageBreak/>
        <w:drawing>
          <wp:inline distT="0" distB="0" distL="0" distR="0" wp14:anchorId="7B3F7C47" wp14:editId="4D8FA7AD">
            <wp:extent cx="5989320" cy="4991100"/>
            <wp:effectExtent l="0" t="0" r="0" b="0"/>
            <wp:docPr id="304497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497401" name=""/>
                    <pic:cNvPicPr/>
                  </pic:nvPicPr>
                  <pic:blipFill>
                    <a:blip r:embed="rId15"/>
                    <a:stretch>
                      <a:fillRect/>
                    </a:stretch>
                  </pic:blipFill>
                  <pic:spPr>
                    <a:xfrm>
                      <a:off x="0" y="0"/>
                      <a:ext cx="5989320" cy="4991100"/>
                    </a:xfrm>
                    <a:prstGeom prst="rect">
                      <a:avLst/>
                    </a:prstGeom>
                  </pic:spPr>
                </pic:pic>
              </a:graphicData>
            </a:graphic>
          </wp:inline>
        </w:drawing>
      </w:r>
    </w:p>
    <w:p w14:paraId="636483E4" w14:textId="77777777" w:rsidR="009200B2" w:rsidRPr="009200B2" w:rsidRDefault="009200B2" w:rsidP="009200B2">
      <w:pPr>
        <w:jc w:val="center"/>
        <w:rPr>
          <w:rFonts w:asciiTheme="majorBidi" w:hAnsiTheme="majorBidi" w:cstheme="majorBidi"/>
          <w:b/>
          <w:bCs/>
          <w:sz w:val="20"/>
          <w:szCs w:val="16"/>
        </w:rPr>
      </w:pPr>
      <w:r w:rsidRPr="009200B2">
        <w:rPr>
          <w:rFonts w:asciiTheme="majorBidi" w:hAnsiTheme="majorBidi" w:cstheme="majorBidi"/>
          <w:b/>
          <w:bCs/>
          <w:sz w:val="20"/>
          <w:szCs w:val="16"/>
        </w:rPr>
        <w:t xml:space="preserve">Figure 3.4: </w:t>
      </w:r>
      <w:proofErr w:type="spellStart"/>
      <w:r w:rsidRPr="009200B2">
        <w:rPr>
          <w:rFonts w:asciiTheme="majorBidi" w:hAnsiTheme="majorBidi" w:cstheme="majorBidi"/>
          <w:b/>
          <w:bCs/>
          <w:sz w:val="20"/>
          <w:szCs w:val="16"/>
        </w:rPr>
        <w:t>EfficientViT</w:t>
      </w:r>
      <w:proofErr w:type="spellEnd"/>
      <w:r w:rsidRPr="009200B2">
        <w:rPr>
          <w:rFonts w:asciiTheme="majorBidi" w:hAnsiTheme="majorBidi" w:cstheme="majorBidi"/>
          <w:b/>
          <w:bCs/>
          <w:sz w:val="20"/>
          <w:szCs w:val="16"/>
        </w:rPr>
        <w:t>-FER Model Architecture Overview</w:t>
      </w:r>
    </w:p>
    <w:p w14:paraId="2224BEA9" w14:textId="77777777" w:rsidR="009200B2" w:rsidRPr="009200B2" w:rsidRDefault="009200B2" w:rsidP="009200B2">
      <w:pPr>
        <w:rPr>
          <w:rFonts w:asciiTheme="majorBidi" w:hAnsiTheme="majorBidi" w:cstheme="majorBidi"/>
        </w:rPr>
      </w:pPr>
    </w:p>
    <w:p w14:paraId="76B32465" w14:textId="77777777" w:rsidR="009200B2" w:rsidRPr="009200B2" w:rsidRDefault="009200B2" w:rsidP="009200B2">
      <w:pPr>
        <w:pStyle w:val="Heading3"/>
        <w:numPr>
          <w:ilvl w:val="2"/>
          <w:numId w:val="5"/>
        </w:numPr>
        <w:ind w:left="1170"/>
        <w:rPr>
          <w:rFonts w:asciiTheme="majorBidi" w:hAnsiTheme="majorBidi"/>
        </w:rPr>
      </w:pPr>
      <w:bookmarkStart w:id="38" w:name="_Toc233531046"/>
      <w:r w:rsidRPr="009200B2">
        <w:rPr>
          <w:rFonts w:asciiTheme="majorBidi" w:hAnsiTheme="majorBidi"/>
        </w:rPr>
        <w:t>EfficientNet-B3 Backbone</w:t>
      </w:r>
      <w:bookmarkEnd w:id="38"/>
    </w:p>
    <w:p w14:paraId="51883013"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first component to be incorporated in the </w:t>
      </w:r>
      <w:proofErr w:type="spellStart"/>
      <w:r w:rsidRPr="009200B2">
        <w:rPr>
          <w:rFonts w:asciiTheme="majorBidi" w:hAnsiTheme="majorBidi" w:cstheme="majorBidi"/>
        </w:rPr>
        <w:t>EfficientViT</w:t>
      </w:r>
      <w:proofErr w:type="spellEnd"/>
      <w:r w:rsidRPr="009200B2">
        <w:rPr>
          <w:rFonts w:asciiTheme="majorBidi" w:hAnsiTheme="majorBidi" w:cstheme="majorBidi"/>
        </w:rPr>
        <w:t xml:space="preserve">-FER architecture is the EfficientNet-B3 [19]. It has been chosen due to its excellent trade-off between model expressiveness and computational efficiency – with 11.49M parameters. Thus, it perfectly fits the amount of data available in the form of FER2013 training dataset that consists of about 25,000 images and was prone to severe overfitting with more expressive backbones in initial experiments. EfficientNet-B3 uses compound scaling strategy for the network depth, width, and input resolution and employs the Squeeze-and-Excitation mechanism of adaptive feature channel response recalibration inside the </w:t>
      </w:r>
      <w:proofErr w:type="spellStart"/>
      <w:r w:rsidRPr="009200B2">
        <w:rPr>
          <w:rFonts w:asciiTheme="majorBidi" w:hAnsiTheme="majorBidi" w:cstheme="majorBidi"/>
        </w:rPr>
        <w:t>MBConv</w:t>
      </w:r>
      <w:proofErr w:type="spellEnd"/>
      <w:r w:rsidRPr="009200B2">
        <w:rPr>
          <w:rFonts w:asciiTheme="majorBidi" w:hAnsiTheme="majorBidi" w:cstheme="majorBidi"/>
        </w:rPr>
        <w:t xml:space="preserve"> blocks.</w:t>
      </w:r>
    </w:p>
    <w:p w14:paraId="70A92CA1" w14:textId="77777777" w:rsidR="009200B2" w:rsidRPr="009200B2" w:rsidRDefault="009200B2" w:rsidP="009200B2">
      <w:pPr>
        <w:rPr>
          <w:rFonts w:asciiTheme="majorBidi" w:hAnsiTheme="majorBidi" w:cstheme="majorBidi"/>
        </w:rPr>
      </w:pPr>
    </w:p>
    <w:p w14:paraId="252213A0" w14:textId="77777777" w:rsidR="009200B2" w:rsidRPr="009200B2" w:rsidRDefault="009200B2" w:rsidP="009200B2">
      <w:pPr>
        <w:rPr>
          <w:rFonts w:asciiTheme="majorBidi" w:hAnsiTheme="majorBidi" w:cstheme="majorBidi"/>
        </w:rPr>
      </w:pPr>
      <w:r w:rsidRPr="009200B2">
        <w:rPr>
          <w:rFonts w:asciiTheme="majorBidi" w:hAnsiTheme="majorBidi" w:cstheme="majorBidi"/>
        </w:rPr>
        <w:lastRenderedPageBreak/>
        <w:t>EfficientNet-B3 will be initialized using the pretrained ImageNet-1K weights and fine-tuned on FER+ labelled training dataset end-to-end. Specifically, the classification head of the network will be substituted with the custom FER head:</w:t>
      </w:r>
    </w:p>
    <w:p w14:paraId="2757B3C6" w14:textId="77777777" w:rsidR="009200B2" w:rsidRPr="009200B2" w:rsidRDefault="009200B2" w:rsidP="009200B2">
      <w:pPr>
        <w:rPr>
          <w:rFonts w:asciiTheme="majorBidi" w:hAnsiTheme="majorBidi" w:cstheme="majorBidi"/>
        </w:rPr>
      </w:pPr>
    </w:p>
    <w:p w14:paraId="6A9873D1" w14:textId="77777777" w:rsidR="009200B2" w:rsidRPr="009200B2" w:rsidRDefault="009200B2" w:rsidP="009200B2">
      <w:pPr>
        <w:ind w:left="720" w:hanging="283"/>
        <w:rPr>
          <w:rFonts w:asciiTheme="majorBidi" w:hAnsiTheme="majorBidi" w:cstheme="majorBidi"/>
        </w:rPr>
      </w:pPr>
      <w:r w:rsidRPr="009200B2">
        <w:rPr>
          <w:rFonts w:asciiTheme="majorBidi" w:hAnsiTheme="majorBidi" w:cstheme="majorBidi"/>
        </w:rPr>
        <w:t xml:space="preserve">F_B3 </w:t>
      </w:r>
      <w:r w:rsidRPr="009200B2">
        <w:rPr>
          <w:rFonts w:asciiTheme="majorBidi" w:hAnsiTheme="majorBidi" w:cstheme="majorBidi"/>
        </w:rPr>
        <w:sym w:font="Wingdings" w:char="F0E0"/>
      </w:r>
      <w:r w:rsidRPr="009200B2">
        <w:rPr>
          <w:rFonts w:asciiTheme="majorBidi" w:hAnsiTheme="majorBidi" w:cstheme="majorBidi"/>
        </w:rPr>
        <w:t xml:space="preserve"> Dropout (0.4) </w:t>
      </w:r>
      <w:r w:rsidRPr="009200B2">
        <w:rPr>
          <w:rFonts w:asciiTheme="majorBidi" w:hAnsiTheme="majorBidi" w:cstheme="majorBidi"/>
        </w:rPr>
        <w:sym w:font="Wingdings" w:char="F0E0"/>
      </w:r>
      <w:r w:rsidRPr="009200B2">
        <w:rPr>
          <w:rFonts w:asciiTheme="majorBidi" w:hAnsiTheme="majorBidi" w:cstheme="majorBidi"/>
        </w:rPr>
        <w:t xml:space="preserve"> Linear (1536</w:t>
      </w:r>
      <w:r w:rsidRPr="009200B2">
        <w:rPr>
          <w:rFonts w:asciiTheme="majorBidi" w:hAnsiTheme="majorBidi" w:cstheme="majorBidi"/>
        </w:rPr>
        <w:sym w:font="Wingdings" w:char="F0E0"/>
      </w:r>
      <w:r w:rsidRPr="009200B2">
        <w:rPr>
          <w:rFonts w:asciiTheme="majorBidi" w:hAnsiTheme="majorBidi" w:cstheme="majorBidi"/>
        </w:rPr>
        <w:t xml:space="preserve">512) </w:t>
      </w:r>
      <w:r w:rsidRPr="009200B2">
        <w:rPr>
          <w:rFonts w:asciiTheme="majorBidi" w:hAnsiTheme="majorBidi" w:cstheme="majorBidi"/>
        </w:rPr>
        <w:sym w:font="Wingdings" w:char="F0E0"/>
      </w:r>
      <w:r w:rsidRPr="009200B2">
        <w:rPr>
          <w:rFonts w:asciiTheme="majorBidi" w:hAnsiTheme="majorBidi" w:cstheme="majorBidi"/>
        </w:rPr>
        <w:t xml:space="preserve"> </w:t>
      </w:r>
      <w:proofErr w:type="spellStart"/>
      <w:r w:rsidRPr="009200B2">
        <w:rPr>
          <w:rFonts w:asciiTheme="majorBidi" w:hAnsiTheme="majorBidi" w:cstheme="majorBidi"/>
        </w:rPr>
        <w:t>BatchNorm</w:t>
      </w:r>
      <w:proofErr w:type="spellEnd"/>
      <w:r w:rsidRPr="009200B2">
        <w:rPr>
          <w:rFonts w:asciiTheme="majorBidi" w:hAnsiTheme="majorBidi" w:cstheme="majorBidi"/>
        </w:rPr>
        <w:t xml:space="preserve"> </w:t>
      </w:r>
      <w:r w:rsidRPr="009200B2">
        <w:rPr>
          <w:rFonts w:asciiTheme="majorBidi" w:hAnsiTheme="majorBidi" w:cstheme="majorBidi"/>
        </w:rPr>
        <w:sym w:font="Wingdings" w:char="F0E0"/>
      </w:r>
      <w:r w:rsidRPr="009200B2">
        <w:rPr>
          <w:rFonts w:asciiTheme="majorBidi" w:hAnsiTheme="majorBidi" w:cstheme="majorBidi"/>
        </w:rPr>
        <w:t xml:space="preserve"> </w:t>
      </w:r>
      <w:proofErr w:type="spellStart"/>
      <w:r w:rsidRPr="009200B2">
        <w:rPr>
          <w:rFonts w:asciiTheme="majorBidi" w:hAnsiTheme="majorBidi" w:cstheme="majorBidi"/>
        </w:rPr>
        <w:t>ReLU</w:t>
      </w:r>
      <w:proofErr w:type="spellEnd"/>
      <w:r w:rsidRPr="009200B2">
        <w:rPr>
          <w:rFonts w:asciiTheme="majorBidi" w:hAnsiTheme="majorBidi" w:cstheme="majorBidi"/>
        </w:rPr>
        <w:t xml:space="preserve"> </w:t>
      </w:r>
      <w:r w:rsidRPr="009200B2">
        <w:rPr>
          <w:rFonts w:asciiTheme="majorBidi" w:hAnsiTheme="majorBidi" w:cstheme="majorBidi"/>
        </w:rPr>
        <w:sym w:font="Wingdings" w:char="F0E0"/>
      </w:r>
      <w:r w:rsidRPr="009200B2">
        <w:rPr>
          <w:rFonts w:asciiTheme="majorBidi" w:hAnsiTheme="majorBidi" w:cstheme="majorBidi"/>
        </w:rPr>
        <w:t xml:space="preserve"> Dropout (0.2) </w:t>
      </w:r>
      <w:r w:rsidRPr="009200B2">
        <w:rPr>
          <w:rFonts w:asciiTheme="majorBidi" w:hAnsiTheme="majorBidi" w:cstheme="majorBidi"/>
        </w:rPr>
        <w:sym w:font="Wingdings" w:char="F0E0"/>
      </w:r>
      <w:r w:rsidRPr="009200B2">
        <w:rPr>
          <w:rFonts w:asciiTheme="majorBidi" w:hAnsiTheme="majorBidi" w:cstheme="majorBidi"/>
        </w:rPr>
        <w:t xml:space="preserve"> Linear (512</w:t>
      </w:r>
      <w:r w:rsidRPr="009200B2">
        <w:rPr>
          <w:rFonts w:asciiTheme="majorBidi" w:hAnsiTheme="majorBidi" w:cstheme="majorBidi"/>
        </w:rPr>
        <w:sym w:font="Wingdings" w:char="F0E0"/>
      </w:r>
      <w:r w:rsidRPr="009200B2">
        <w:rPr>
          <w:rFonts w:asciiTheme="majorBidi" w:hAnsiTheme="majorBidi" w:cstheme="majorBidi"/>
        </w:rPr>
        <w:t>7)</w:t>
      </w:r>
    </w:p>
    <w:p w14:paraId="759FFE4D" w14:textId="77777777" w:rsidR="009200B2" w:rsidRPr="009200B2" w:rsidRDefault="009200B2" w:rsidP="009200B2">
      <w:pPr>
        <w:rPr>
          <w:rFonts w:asciiTheme="majorBidi" w:hAnsiTheme="majorBidi" w:cstheme="majorBidi"/>
        </w:rPr>
      </w:pPr>
    </w:p>
    <w:p w14:paraId="15EBC6F6"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output of the latter will be fed to a </w:t>
      </w:r>
      <w:proofErr w:type="spellStart"/>
      <w:r w:rsidRPr="009200B2">
        <w:rPr>
          <w:rFonts w:asciiTheme="majorBidi" w:hAnsiTheme="majorBidi" w:cstheme="majorBidi"/>
        </w:rPr>
        <w:t>Softmax</w:t>
      </w:r>
      <w:proofErr w:type="spellEnd"/>
      <w:r w:rsidRPr="009200B2">
        <w:rPr>
          <w:rFonts w:asciiTheme="majorBidi" w:hAnsiTheme="majorBidi" w:cstheme="majorBidi"/>
        </w:rPr>
        <w:t xml:space="preserve"> activation function to obtain a 7-dimensional probability distribution:</w:t>
      </w:r>
    </w:p>
    <w:p w14:paraId="113C8FEE" w14:textId="77777777" w:rsidR="009200B2" w:rsidRPr="009200B2" w:rsidRDefault="009200B2" w:rsidP="009200B2">
      <w:pPr>
        <w:rPr>
          <w:rFonts w:asciiTheme="majorBidi" w:hAnsiTheme="majorBidi" w:cstheme="majorBidi"/>
        </w:rPr>
      </w:pPr>
    </w:p>
    <w:p w14:paraId="5B6A58A7" w14:textId="77777777" w:rsidR="009200B2" w:rsidRPr="009200B2" w:rsidRDefault="009200B2" w:rsidP="009200B2">
      <w:pPr>
        <w:jc w:val="center"/>
        <w:rPr>
          <w:rFonts w:asciiTheme="majorBidi" w:hAnsiTheme="majorBidi" w:cstheme="majorBidi"/>
          <w:i/>
          <w:iCs/>
        </w:rPr>
      </w:pPr>
      <w:proofErr w:type="spellStart"/>
      <w:r w:rsidRPr="009200B2">
        <w:rPr>
          <w:rFonts w:asciiTheme="majorBidi" w:hAnsiTheme="majorBidi" w:cstheme="majorBidi"/>
          <w:i/>
          <w:iCs/>
        </w:rPr>
        <w:t>P_eff</w:t>
      </w:r>
      <w:proofErr w:type="spellEnd"/>
      <w:r w:rsidRPr="009200B2">
        <w:rPr>
          <w:rFonts w:asciiTheme="majorBidi" w:hAnsiTheme="majorBidi" w:cstheme="majorBidi"/>
          <w:i/>
          <w:iCs/>
        </w:rPr>
        <w:t xml:space="preserve"> = </w:t>
      </w:r>
      <w:proofErr w:type="spellStart"/>
      <w:proofErr w:type="gramStart"/>
      <w:r w:rsidRPr="009200B2">
        <w:rPr>
          <w:rFonts w:asciiTheme="majorBidi" w:hAnsiTheme="majorBidi" w:cstheme="majorBidi"/>
          <w:i/>
          <w:iCs/>
        </w:rPr>
        <w:t>Softmax</w:t>
      </w:r>
      <w:proofErr w:type="spellEnd"/>
      <w:r w:rsidRPr="009200B2">
        <w:rPr>
          <w:rFonts w:asciiTheme="majorBidi" w:hAnsiTheme="majorBidi" w:cstheme="majorBidi"/>
          <w:i/>
          <w:iCs/>
        </w:rPr>
        <w:t>(</w:t>
      </w:r>
      <w:proofErr w:type="spellStart"/>
      <w:proofErr w:type="gramEnd"/>
      <w:r w:rsidRPr="009200B2">
        <w:rPr>
          <w:rFonts w:asciiTheme="majorBidi" w:hAnsiTheme="majorBidi" w:cstheme="majorBidi"/>
          <w:i/>
          <w:iCs/>
        </w:rPr>
        <w:t>W_head</w:t>
      </w:r>
      <w:proofErr w:type="spellEnd"/>
      <w:r w:rsidRPr="009200B2">
        <w:rPr>
          <w:rFonts w:asciiTheme="majorBidi" w:hAnsiTheme="majorBidi" w:cstheme="majorBidi"/>
          <w:i/>
          <w:iCs/>
        </w:rPr>
        <w:t xml:space="preserve"> · F_B3 + </w:t>
      </w:r>
      <w:proofErr w:type="spellStart"/>
      <w:r w:rsidRPr="009200B2">
        <w:rPr>
          <w:rFonts w:asciiTheme="majorBidi" w:hAnsiTheme="majorBidi" w:cstheme="majorBidi"/>
          <w:i/>
          <w:iCs/>
        </w:rPr>
        <w:t>b_head</w:t>
      </w:r>
      <w:proofErr w:type="spellEnd"/>
      <w:proofErr w:type="gramStart"/>
      <w:r w:rsidRPr="009200B2">
        <w:rPr>
          <w:rFonts w:asciiTheme="majorBidi" w:hAnsiTheme="majorBidi" w:cstheme="majorBidi"/>
          <w:i/>
          <w:iCs/>
        </w:rPr>
        <w:t xml:space="preserve">),   </w:t>
      </w:r>
      <w:proofErr w:type="gramEnd"/>
      <w:r w:rsidRPr="009200B2">
        <w:rPr>
          <w:rFonts w:asciiTheme="majorBidi" w:hAnsiTheme="majorBidi" w:cstheme="majorBidi"/>
          <w:i/>
          <w:iCs/>
        </w:rPr>
        <w:t xml:space="preserve">  </w:t>
      </w:r>
      <w:proofErr w:type="spellStart"/>
      <w:r w:rsidRPr="009200B2">
        <w:rPr>
          <w:rFonts w:asciiTheme="majorBidi" w:hAnsiTheme="majorBidi" w:cstheme="majorBidi"/>
          <w:i/>
          <w:iCs/>
        </w:rPr>
        <w:t>P_eff</w:t>
      </w:r>
      <w:proofErr w:type="spellEnd"/>
      <w:r w:rsidRPr="009200B2">
        <w:rPr>
          <w:rFonts w:asciiTheme="majorBidi" w:hAnsiTheme="majorBidi" w:cstheme="majorBidi"/>
          <w:i/>
          <w:iCs/>
        </w:rPr>
        <w:t xml:space="preserve"> </w:t>
      </w:r>
      <w:r w:rsidRPr="009200B2">
        <w:rPr>
          <w:rFonts w:ascii="Cambria Math" w:hAnsi="Cambria Math" w:cs="Cambria Math"/>
          <w:i/>
          <w:iCs/>
        </w:rPr>
        <w:t>∈</w:t>
      </w:r>
      <w:r w:rsidRPr="009200B2">
        <w:rPr>
          <w:rFonts w:asciiTheme="majorBidi" w:hAnsiTheme="majorBidi" w:cstheme="majorBidi"/>
          <w:i/>
          <w:iCs/>
        </w:rPr>
        <w:t xml:space="preserve"> ℝ⁷</w:t>
      </w:r>
      <w:r w:rsidRPr="009200B2">
        <w:rPr>
          <w:rFonts w:asciiTheme="majorBidi" w:hAnsiTheme="majorBidi" w:cstheme="majorBidi"/>
          <w:i/>
          <w:iCs/>
        </w:rPr>
        <w:tab/>
      </w:r>
      <w:r w:rsidRPr="009200B2">
        <w:rPr>
          <w:rFonts w:asciiTheme="majorBidi" w:hAnsiTheme="majorBidi" w:cstheme="majorBidi"/>
          <w:i/>
          <w:iCs/>
        </w:rPr>
        <w:tab/>
        <w:t>(14)</w:t>
      </w:r>
    </w:p>
    <w:p w14:paraId="19D7EB8B"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where F_B3 </w:t>
      </w:r>
      <w:r w:rsidRPr="009200B2">
        <w:rPr>
          <w:rFonts w:ascii="Cambria Math" w:hAnsi="Cambria Math" w:cs="Cambria Math"/>
        </w:rPr>
        <w:t>∈</w:t>
      </w:r>
      <w:r w:rsidRPr="009200B2">
        <w:rPr>
          <w:rFonts w:asciiTheme="majorBidi" w:hAnsiTheme="majorBidi" w:cstheme="majorBidi"/>
        </w:rPr>
        <w:t xml:space="preserve"> ℝ¹⁵³⁶ is the global average pooled feature vector from EfficientNet-B3 backbone.</w:t>
      </w:r>
    </w:p>
    <w:p w14:paraId="0B73E40E" w14:textId="77777777" w:rsidR="009200B2" w:rsidRPr="009200B2" w:rsidRDefault="009200B2" w:rsidP="009200B2">
      <w:pPr>
        <w:rPr>
          <w:rFonts w:asciiTheme="majorBidi" w:hAnsiTheme="majorBidi" w:cstheme="majorBidi"/>
        </w:rPr>
      </w:pPr>
    </w:p>
    <w:p w14:paraId="7800952B" w14:textId="77777777" w:rsidR="009200B2" w:rsidRPr="009200B2" w:rsidRDefault="009200B2" w:rsidP="009200B2">
      <w:pPr>
        <w:spacing w:after="160"/>
        <w:ind w:left="0" w:firstLine="0"/>
        <w:jc w:val="center"/>
        <w:rPr>
          <w:rFonts w:asciiTheme="majorBidi" w:hAnsiTheme="majorBidi" w:cstheme="majorBidi"/>
          <w:sz w:val="20"/>
          <w:szCs w:val="16"/>
        </w:rPr>
      </w:pPr>
      <w:r w:rsidRPr="009200B2">
        <w:rPr>
          <w:rFonts w:asciiTheme="majorBidi" w:hAnsiTheme="majorBidi" w:cstheme="majorBidi"/>
          <w:noProof/>
        </w:rPr>
        <w:drawing>
          <wp:inline distT="0" distB="0" distL="0" distR="0" wp14:anchorId="1B2089AB" wp14:editId="4A4E153A">
            <wp:extent cx="5657850" cy="1943536"/>
            <wp:effectExtent l="0" t="0" r="0" b="0"/>
            <wp:docPr id="79027318" name="Picture 1" descr="Efficient Net B3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icient Net B3 architect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68921" cy="1947339"/>
                    </a:xfrm>
                    <a:prstGeom prst="rect">
                      <a:avLst/>
                    </a:prstGeom>
                    <a:noFill/>
                    <a:ln>
                      <a:noFill/>
                    </a:ln>
                  </pic:spPr>
                </pic:pic>
              </a:graphicData>
            </a:graphic>
          </wp:inline>
        </w:drawing>
      </w:r>
      <w:r w:rsidRPr="009200B2">
        <w:rPr>
          <w:rFonts w:asciiTheme="majorBidi" w:hAnsiTheme="majorBidi" w:cstheme="majorBidi"/>
          <w:sz w:val="20"/>
          <w:szCs w:val="16"/>
        </w:rPr>
        <w:t xml:space="preserve"> </w:t>
      </w:r>
      <w:r w:rsidRPr="009200B2">
        <w:rPr>
          <w:rFonts w:asciiTheme="majorBidi" w:hAnsiTheme="majorBidi" w:cstheme="majorBidi"/>
          <w:b/>
          <w:bCs/>
          <w:sz w:val="20"/>
          <w:szCs w:val="16"/>
        </w:rPr>
        <w:t>Figure 3.5: Efficient Net B3 architecture</w:t>
      </w:r>
    </w:p>
    <w:p w14:paraId="496799A4" w14:textId="77777777" w:rsidR="009200B2" w:rsidRPr="009200B2" w:rsidRDefault="009200B2" w:rsidP="009200B2">
      <w:pPr>
        <w:pStyle w:val="Heading3"/>
        <w:numPr>
          <w:ilvl w:val="3"/>
          <w:numId w:val="5"/>
        </w:numPr>
        <w:ind w:left="1530"/>
        <w:rPr>
          <w:rFonts w:asciiTheme="majorBidi" w:hAnsiTheme="majorBidi"/>
        </w:rPr>
      </w:pPr>
      <w:r w:rsidRPr="009200B2">
        <w:rPr>
          <w:rFonts w:asciiTheme="majorBidi" w:hAnsiTheme="majorBidi"/>
        </w:rPr>
        <w:t>Preliminary Backbone Experiments and Justification</w:t>
      </w:r>
    </w:p>
    <w:p w14:paraId="267E0EB5" w14:textId="77777777" w:rsidR="009200B2" w:rsidRPr="009200B2" w:rsidRDefault="009200B2" w:rsidP="009200B2">
      <w:pPr>
        <w:rPr>
          <w:rFonts w:asciiTheme="majorBidi" w:hAnsiTheme="majorBidi" w:cstheme="majorBidi"/>
        </w:rPr>
      </w:pPr>
      <w:r w:rsidRPr="009200B2">
        <w:rPr>
          <w:rFonts w:asciiTheme="majorBidi" w:hAnsiTheme="majorBidi" w:cstheme="majorBidi"/>
        </w:rPr>
        <w:t>Before selecting EfficientNet-B3 as the backbone CNN architecture, several other alternatives were evaluated in similar empirical tests on the same FER2013/FER+ dataset using the same training pipeline. The results of these initial tests are described below, since they directly led to the ultimate choice of architecture:</w:t>
      </w:r>
    </w:p>
    <w:p w14:paraId="4D06FF55" w14:textId="77777777" w:rsidR="009200B2" w:rsidRPr="009200B2" w:rsidRDefault="009200B2" w:rsidP="009200B2">
      <w:pPr>
        <w:rPr>
          <w:rFonts w:asciiTheme="majorBidi" w:hAnsiTheme="majorBidi" w:cstheme="majorBidi"/>
        </w:rPr>
      </w:pPr>
    </w:p>
    <w:p w14:paraId="207E47F5" w14:textId="77777777" w:rsidR="009200B2" w:rsidRPr="009200B2" w:rsidRDefault="009200B2" w:rsidP="009200B2">
      <w:pPr>
        <w:pStyle w:val="ListParagraph"/>
        <w:numPr>
          <w:ilvl w:val="0"/>
          <w:numId w:val="13"/>
        </w:numPr>
        <w:rPr>
          <w:rFonts w:asciiTheme="majorBidi" w:hAnsiTheme="majorBidi" w:cstheme="majorBidi"/>
        </w:rPr>
      </w:pPr>
      <w:r w:rsidRPr="009200B2">
        <w:rPr>
          <w:rFonts w:asciiTheme="majorBidi" w:hAnsiTheme="majorBidi" w:cstheme="majorBidi"/>
          <w:b/>
          <w:bCs/>
        </w:rPr>
        <w:t>EfficientNet-B7 (single network)</w:t>
      </w:r>
      <w:r w:rsidRPr="009200B2">
        <w:rPr>
          <w:rFonts w:asciiTheme="majorBidi" w:hAnsiTheme="majorBidi" w:cstheme="majorBidi"/>
        </w:rPr>
        <w:t xml:space="preserve">. Being a larger and deeper model in the same </w:t>
      </w:r>
      <w:proofErr w:type="spellStart"/>
      <w:r w:rsidRPr="009200B2">
        <w:rPr>
          <w:rFonts w:asciiTheme="majorBidi" w:hAnsiTheme="majorBidi" w:cstheme="majorBidi"/>
        </w:rPr>
        <w:t>EfficientNet</w:t>
      </w:r>
      <w:proofErr w:type="spellEnd"/>
      <w:r w:rsidRPr="009200B2">
        <w:rPr>
          <w:rFonts w:asciiTheme="majorBidi" w:hAnsiTheme="majorBidi" w:cstheme="majorBidi"/>
        </w:rPr>
        <w:t xml:space="preserve"> family, EfficientNet-B7 was tried first on the assumption that increased capacity of the model should lead to higher accuracy. However, this network showed poor accuracy (below 30%), as </w:t>
      </w:r>
      <w:r w:rsidRPr="009200B2">
        <w:rPr>
          <w:rFonts w:asciiTheme="majorBidi" w:hAnsiTheme="majorBidi" w:cstheme="majorBidi"/>
        </w:rPr>
        <w:lastRenderedPageBreak/>
        <w:t xml:space="preserve">its capacity greatly exceeded what was available for ~25,000 training images and caused overfitting. </w:t>
      </w:r>
    </w:p>
    <w:p w14:paraId="279B40F2" w14:textId="77777777" w:rsidR="009200B2" w:rsidRPr="009200B2" w:rsidRDefault="009200B2" w:rsidP="009200B2">
      <w:pPr>
        <w:pStyle w:val="ListParagraph"/>
        <w:ind w:left="1157" w:firstLine="0"/>
        <w:rPr>
          <w:rFonts w:asciiTheme="majorBidi" w:hAnsiTheme="majorBidi" w:cstheme="majorBidi"/>
        </w:rPr>
      </w:pPr>
    </w:p>
    <w:p w14:paraId="0A174D92" w14:textId="77777777" w:rsidR="009200B2" w:rsidRPr="009200B2" w:rsidRDefault="009200B2" w:rsidP="009200B2">
      <w:pPr>
        <w:pStyle w:val="ListParagraph"/>
        <w:numPr>
          <w:ilvl w:val="0"/>
          <w:numId w:val="13"/>
        </w:numPr>
        <w:rPr>
          <w:rFonts w:asciiTheme="majorBidi" w:hAnsiTheme="majorBidi" w:cstheme="majorBidi"/>
        </w:rPr>
      </w:pPr>
      <w:r w:rsidRPr="009200B2">
        <w:rPr>
          <w:rFonts w:asciiTheme="majorBidi" w:hAnsiTheme="majorBidi" w:cstheme="majorBidi"/>
          <w:b/>
          <w:bCs/>
        </w:rPr>
        <w:t>EfficientNetV2-L (119 million parameters)</w:t>
      </w:r>
      <w:r w:rsidRPr="009200B2">
        <w:rPr>
          <w:rFonts w:asciiTheme="majorBidi" w:hAnsiTheme="majorBidi" w:cstheme="majorBidi"/>
        </w:rPr>
        <w:t>. This larger version of the network showed consistently lower validation accuracy (about 55% vs. 70% in training) and an oscillating validation loss which did not converge and stalled after about sixteen epochs – again, due to overfitting caused by excess capacity of the network.</w:t>
      </w:r>
    </w:p>
    <w:p w14:paraId="3B07A2B8" w14:textId="77777777" w:rsidR="009200B2" w:rsidRPr="009200B2" w:rsidRDefault="009200B2" w:rsidP="009200B2">
      <w:pPr>
        <w:rPr>
          <w:rFonts w:asciiTheme="majorBidi" w:hAnsiTheme="majorBidi" w:cstheme="majorBidi"/>
        </w:rPr>
      </w:pPr>
    </w:p>
    <w:p w14:paraId="2EFA4E07" w14:textId="77777777" w:rsidR="009200B2" w:rsidRPr="009200B2" w:rsidRDefault="009200B2" w:rsidP="009200B2">
      <w:pPr>
        <w:pStyle w:val="ListParagraph"/>
        <w:numPr>
          <w:ilvl w:val="0"/>
          <w:numId w:val="13"/>
        </w:numPr>
        <w:rPr>
          <w:rFonts w:asciiTheme="majorBidi" w:hAnsiTheme="majorBidi" w:cstheme="majorBidi"/>
        </w:rPr>
      </w:pPr>
      <w:r w:rsidRPr="009200B2">
        <w:rPr>
          <w:rFonts w:asciiTheme="majorBidi" w:hAnsiTheme="majorBidi" w:cstheme="majorBidi"/>
          <w:b/>
          <w:bCs/>
        </w:rPr>
        <w:t>EfficientNetV2-S (21 million parameters)</w:t>
      </w:r>
      <w:r w:rsidRPr="009200B2">
        <w:rPr>
          <w:rFonts w:asciiTheme="majorBidi" w:hAnsiTheme="majorBidi" w:cstheme="majorBidi"/>
        </w:rPr>
        <w:t>. To deal with the overfitting problem identified in the previous test, a smaller version of the network was selected. Although the training became more stable, the achieved accuracy did not exceed 77.6% benchmark reached by Ismail et al. showing that decreased capacity is not enough unless the label quality problem is resolved in FER2013.</w:t>
      </w:r>
    </w:p>
    <w:p w14:paraId="53902C92" w14:textId="77777777" w:rsidR="009200B2" w:rsidRPr="009200B2" w:rsidRDefault="009200B2" w:rsidP="009200B2">
      <w:pPr>
        <w:rPr>
          <w:rFonts w:asciiTheme="majorBidi" w:hAnsiTheme="majorBidi" w:cstheme="majorBidi"/>
        </w:rPr>
      </w:pPr>
    </w:p>
    <w:p w14:paraId="5D0AC88F" w14:textId="77777777" w:rsidR="009200B2" w:rsidRPr="009200B2" w:rsidRDefault="009200B2" w:rsidP="009200B2">
      <w:pPr>
        <w:pStyle w:val="ListParagraph"/>
        <w:numPr>
          <w:ilvl w:val="0"/>
          <w:numId w:val="13"/>
        </w:numPr>
        <w:rPr>
          <w:rFonts w:asciiTheme="majorBidi" w:hAnsiTheme="majorBidi" w:cstheme="majorBidi"/>
        </w:rPr>
      </w:pPr>
      <w:r w:rsidRPr="009200B2">
        <w:rPr>
          <w:rFonts w:asciiTheme="majorBidi" w:hAnsiTheme="majorBidi" w:cstheme="majorBidi"/>
          <w:b/>
          <w:bCs/>
        </w:rPr>
        <w:t xml:space="preserve">EfficientNet-B4 + </w:t>
      </w:r>
      <w:proofErr w:type="spellStart"/>
      <w:r w:rsidRPr="009200B2">
        <w:rPr>
          <w:rFonts w:asciiTheme="majorBidi" w:hAnsiTheme="majorBidi" w:cstheme="majorBidi"/>
          <w:b/>
          <w:bCs/>
        </w:rPr>
        <w:t>MixUp</w:t>
      </w:r>
      <w:proofErr w:type="spellEnd"/>
      <w:r w:rsidRPr="009200B2">
        <w:rPr>
          <w:rFonts w:asciiTheme="majorBidi" w:hAnsiTheme="majorBidi" w:cstheme="majorBidi"/>
          <w:b/>
          <w:bCs/>
        </w:rPr>
        <w:t xml:space="preserve"> augmentation</w:t>
      </w:r>
      <w:r w:rsidRPr="009200B2">
        <w:rPr>
          <w:rFonts w:asciiTheme="majorBidi" w:hAnsiTheme="majorBidi" w:cstheme="majorBidi"/>
        </w:rPr>
        <w:t>. The combination attained a top validation accuracy of 67.51%, which is less accurate than its smaller EfficientNet-B3 counterpart even with the augmentation used.</w:t>
      </w:r>
    </w:p>
    <w:p w14:paraId="01BD08E5" w14:textId="77777777" w:rsidR="009200B2" w:rsidRPr="009200B2" w:rsidRDefault="009200B2" w:rsidP="009200B2">
      <w:pPr>
        <w:pStyle w:val="ListParagraph"/>
        <w:rPr>
          <w:rFonts w:asciiTheme="majorBidi" w:hAnsiTheme="majorBidi" w:cstheme="majorBidi"/>
        </w:rPr>
      </w:pPr>
    </w:p>
    <w:p w14:paraId="4C0ADEBB" w14:textId="77777777" w:rsidR="009200B2" w:rsidRPr="009200B2" w:rsidRDefault="009200B2" w:rsidP="009200B2">
      <w:pPr>
        <w:pStyle w:val="ListParagraph"/>
        <w:numPr>
          <w:ilvl w:val="0"/>
          <w:numId w:val="13"/>
        </w:numPr>
        <w:rPr>
          <w:rFonts w:asciiTheme="majorBidi" w:hAnsiTheme="majorBidi" w:cstheme="majorBidi"/>
        </w:rPr>
      </w:pPr>
      <w:r w:rsidRPr="009200B2">
        <w:rPr>
          <w:rFonts w:asciiTheme="majorBidi" w:hAnsiTheme="majorBidi" w:cstheme="majorBidi"/>
          <w:b/>
          <w:bCs/>
        </w:rPr>
        <w:t xml:space="preserve">EfficientNet-B7 + </w:t>
      </w:r>
      <w:proofErr w:type="spellStart"/>
      <w:r w:rsidRPr="009200B2">
        <w:rPr>
          <w:rFonts w:asciiTheme="majorBidi" w:hAnsiTheme="majorBidi" w:cstheme="majorBidi"/>
          <w:b/>
          <w:bCs/>
        </w:rPr>
        <w:t>GhostNet</w:t>
      </w:r>
      <w:proofErr w:type="spellEnd"/>
      <w:r w:rsidRPr="009200B2">
        <w:rPr>
          <w:rFonts w:asciiTheme="majorBidi" w:hAnsiTheme="majorBidi" w:cstheme="majorBidi"/>
          <w:b/>
          <w:bCs/>
        </w:rPr>
        <w:t xml:space="preserve"> dual backbone fusion</w:t>
      </w:r>
      <w:r w:rsidRPr="009200B2">
        <w:rPr>
          <w:rFonts w:asciiTheme="majorBidi" w:hAnsiTheme="majorBidi" w:cstheme="majorBidi"/>
        </w:rPr>
        <w:t xml:space="preserve">. An earlier design comprised two parallel feature extractors, EfficientNet-B7 and </w:t>
      </w:r>
      <w:proofErr w:type="spellStart"/>
      <w:r w:rsidRPr="009200B2">
        <w:rPr>
          <w:rFonts w:asciiTheme="majorBidi" w:hAnsiTheme="majorBidi" w:cstheme="majorBidi"/>
        </w:rPr>
        <w:t>GhostNet</w:t>
      </w:r>
      <w:proofErr w:type="spellEnd"/>
      <w:r w:rsidRPr="009200B2">
        <w:rPr>
          <w:rFonts w:asciiTheme="majorBidi" w:hAnsiTheme="majorBidi" w:cstheme="majorBidi"/>
        </w:rPr>
        <w:t>, which were connected using concatenation followed by attention gated fusion. Using a total number of parameters estimated at 106 million, this configuration obtained an accuracy of 52.46%, further hindered by training problems caused by focal loss and limited batch size of 16.</w:t>
      </w:r>
    </w:p>
    <w:p w14:paraId="580F85D9" w14:textId="77777777" w:rsidR="009200B2" w:rsidRPr="009200B2" w:rsidRDefault="009200B2" w:rsidP="009200B2">
      <w:pPr>
        <w:rPr>
          <w:rFonts w:asciiTheme="majorBidi" w:hAnsiTheme="majorBidi" w:cstheme="majorBidi"/>
        </w:rPr>
      </w:pPr>
    </w:p>
    <w:p w14:paraId="668EC579" w14:textId="77777777" w:rsidR="009200B2" w:rsidRPr="009200B2" w:rsidRDefault="009200B2" w:rsidP="009200B2">
      <w:pPr>
        <w:pStyle w:val="ListParagraph"/>
        <w:numPr>
          <w:ilvl w:val="0"/>
          <w:numId w:val="13"/>
        </w:numPr>
        <w:rPr>
          <w:rFonts w:asciiTheme="majorBidi" w:hAnsiTheme="majorBidi" w:cstheme="majorBidi"/>
        </w:rPr>
      </w:pPr>
      <w:r w:rsidRPr="009200B2">
        <w:rPr>
          <w:rFonts w:asciiTheme="majorBidi" w:hAnsiTheme="majorBidi" w:cstheme="majorBidi"/>
          <w:b/>
          <w:bCs/>
        </w:rPr>
        <w:t>EfficientNetV2-L + MobileNetV3 hybrid</w:t>
      </w:r>
      <w:r w:rsidRPr="009200B2">
        <w:rPr>
          <w:rFonts w:asciiTheme="majorBidi" w:hAnsiTheme="majorBidi" w:cstheme="majorBidi"/>
        </w:rPr>
        <w:t>. Another design was made using EfficientNetV2-L with the MobileNetV3 backbone. Motivated by the idea of bringing together both high-capacity and low-latency feature extractors, the configuration obtained 55.60% accuracy, suffering from the same overfitting problems as other oversized dual backbones.</w:t>
      </w:r>
    </w:p>
    <w:p w14:paraId="0E3AA587" w14:textId="77777777" w:rsidR="009200B2" w:rsidRPr="009200B2" w:rsidRDefault="009200B2" w:rsidP="009200B2">
      <w:pPr>
        <w:rPr>
          <w:rFonts w:asciiTheme="majorBidi" w:hAnsiTheme="majorBidi" w:cstheme="majorBidi"/>
        </w:rPr>
      </w:pPr>
    </w:p>
    <w:p w14:paraId="7AECD51A"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From all of the above initial experiments, a common trend emerged: any network that exceeds 12-20 million parameters exhibits a pronounced tendency to overfit </w:t>
      </w:r>
      <w:r w:rsidRPr="009200B2">
        <w:rPr>
          <w:rFonts w:asciiTheme="majorBidi" w:hAnsiTheme="majorBidi" w:cstheme="majorBidi"/>
        </w:rPr>
        <w:lastRenderedPageBreak/>
        <w:t>to the small FER2013 training dataset, independent of the fusion scheme used and of any additional loss functions. Accordingly, the final CNN architecture was chosen to be EfficientNet-B3 (11.49 million parameters) for its optimal trade-off between representational power and limited training dataset, which allowed it to converge successfully with over 70% validation accuracy after pretraining and fine-tuning on ImageNet and FER+ datasets, respectively.</w:t>
      </w:r>
    </w:p>
    <w:p w14:paraId="6AB834F6" w14:textId="77777777" w:rsidR="009200B2" w:rsidRPr="009200B2" w:rsidRDefault="009200B2" w:rsidP="009200B2">
      <w:pPr>
        <w:spacing w:after="160" w:line="259" w:lineRule="auto"/>
        <w:ind w:left="0" w:firstLine="0"/>
        <w:jc w:val="left"/>
        <w:rPr>
          <w:rFonts w:asciiTheme="majorBidi" w:hAnsiTheme="majorBidi" w:cstheme="majorBidi"/>
          <w:b/>
          <w:sz w:val="40"/>
        </w:rPr>
      </w:pPr>
    </w:p>
    <w:p w14:paraId="37D4BE93" w14:textId="77777777" w:rsidR="009200B2" w:rsidRPr="009200B2" w:rsidRDefault="009200B2" w:rsidP="009200B2">
      <w:pPr>
        <w:pStyle w:val="Heading3"/>
        <w:numPr>
          <w:ilvl w:val="2"/>
          <w:numId w:val="5"/>
        </w:numPr>
        <w:ind w:left="1170"/>
        <w:rPr>
          <w:rFonts w:asciiTheme="majorBidi" w:hAnsiTheme="majorBidi"/>
        </w:rPr>
      </w:pPr>
      <w:bookmarkStart w:id="39" w:name="_Toc233531047"/>
      <w:proofErr w:type="spellStart"/>
      <w:r w:rsidRPr="009200B2">
        <w:rPr>
          <w:rFonts w:asciiTheme="majorBidi" w:hAnsiTheme="majorBidi"/>
        </w:rPr>
        <w:t>ViT</w:t>
      </w:r>
      <w:proofErr w:type="spellEnd"/>
      <w:r w:rsidRPr="009200B2">
        <w:rPr>
          <w:rFonts w:asciiTheme="majorBidi" w:hAnsiTheme="majorBidi"/>
        </w:rPr>
        <w:t>-Small Backbone</w:t>
      </w:r>
      <w:bookmarkEnd w:id="39"/>
      <w:r w:rsidRPr="009200B2">
        <w:rPr>
          <w:rFonts w:asciiTheme="majorBidi" w:hAnsiTheme="majorBidi"/>
        </w:rPr>
        <w:t xml:space="preserve"> </w:t>
      </w:r>
    </w:p>
    <w:p w14:paraId="779FD4E2"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w:t>
      </w:r>
      <w:proofErr w:type="spellStart"/>
      <w:r w:rsidRPr="009200B2">
        <w:rPr>
          <w:rFonts w:asciiTheme="majorBidi" w:hAnsiTheme="majorBidi" w:cstheme="majorBidi"/>
        </w:rPr>
        <w:t>ViT</w:t>
      </w:r>
      <w:proofErr w:type="spellEnd"/>
      <w:r w:rsidRPr="009200B2">
        <w:rPr>
          <w:rFonts w:asciiTheme="majorBidi" w:hAnsiTheme="majorBidi" w:cstheme="majorBidi"/>
        </w:rPr>
        <w:t>-Small is selected as the second ensemble member [5]. It splits the input image of 224×224 pixels into 196 patches of 16×16 pixels that are projected into token embeddings and further processed through the Transformer Encoder with MHSA. This model is able to capture the spatial relationships across distant facial regions such as the connection between the brow and mouth, which is the key difference between Fear and Surprise in a single self-attention operation and is complementary to the local features of EfficientNet-B3.</w:t>
      </w:r>
    </w:p>
    <w:p w14:paraId="49B6C6E1" w14:textId="77777777" w:rsidR="009200B2" w:rsidRPr="009200B2" w:rsidRDefault="009200B2" w:rsidP="009200B2">
      <w:pPr>
        <w:rPr>
          <w:rFonts w:asciiTheme="majorBidi" w:hAnsiTheme="majorBidi" w:cstheme="majorBidi"/>
        </w:rPr>
      </w:pPr>
    </w:p>
    <w:p w14:paraId="03F88B6C" w14:textId="77777777" w:rsidR="009200B2" w:rsidRPr="009200B2" w:rsidRDefault="009200B2" w:rsidP="009200B2">
      <w:pPr>
        <w:rPr>
          <w:rFonts w:asciiTheme="majorBidi" w:hAnsiTheme="majorBidi" w:cstheme="majorBidi"/>
        </w:rPr>
      </w:pPr>
      <w:proofErr w:type="spellStart"/>
      <w:r w:rsidRPr="009200B2">
        <w:rPr>
          <w:rFonts w:asciiTheme="majorBidi" w:hAnsiTheme="majorBidi" w:cstheme="majorBidi"/>
        </w:rPr>
        <w:t>ViT</w:t>
      </w:r>
      <w:proofErr w:type="spellEnd"/>
      <w:r w:rsidRPr="009200B2">
        <w:rPr>
          <w:rFonts w:asciiTheme="majorBidi" w:hAnsiTheme="majorBidi" w:cstheme="majorBidi"/>
        </w:rPr>
        <w:t xml:space="preserve">-Small has 21.67M parameters and will be pre-trained on the ImageNet dataset. The output representation of the class token </w:t>
      </w:r>
      <w:proofErr w:type="spellStart"/>
      <w:r w:rsidRPr="009200B2">
        <w:rPr>
          <w:rFonts w:asciiTheme="majorBidi" w:hAnsiTheme="majorBidi" w:cstheme="majorBidi"/>
        </w:rPr>
        <w:t>Z_cls</w:t>
      </w:r>
      <w:proofErr w:type="spellEnd"/>
      <w:r w:rsidRPr="009200B2">
        <w:rPr>
          <w:rFonts w:asciiTheme="majorBidi" w:hAnsiTheme="majorBidi" w:cstheme="majorBidi"/>
        </w:rPr>
        <w:t xml:space="preserve"> </w:t>
      </w:r>
      <w:r w:rsidRPr="009200B2">
        <w:rPr>
          <w:rFonts w:ascii="Cambria Math" w:hAnsi="Cambria Math" w:cs="Cambria Math"/>
        </w:rPr>
        <w:t>∈</w:t>
      </w:r>
      <w:r w:rsidRPr="009200B2">
        <w:rPr>
          <w:rFonts w:asciiTheme="majorBidi" w:hAnsiTheme="majorBidi" w:cstheme="majorBidi"/>
        </w:rPr>
        <w:t xml:space="preserve"> ℝᴰ is projected to a 7-dimensional probability vector using a fully connected layer:</w:t>
      </w:r>
    </w:p>
    <w:p w14:paraId="71094E00" w14:textId="77777777" w:rsidR="009200B2" w:rsidRPr="009200B2" w:rsidRDefault="009200B2" w:rsidP="009200B2">
      <w:pPr>
        <w:rPr>
          <w:rFonts w:asciiTheme="majorBidi" w:hAnsiTheme="majorBidi" w:cstheme="majorBidi"/>
        </w:rPr>
      </w:pPr>
    </w:p>
    <w:p w14:paraId="0D0256CE" w14:textId="77777777" w:rsidR="009200B2" w:rsidRPr="009200B2" w:rsidRDefault="009200B2" w:rsidP="009200B2">
      <w:pPr>
        <w:jc w:val="center"/>
        <w:rPr>
          <w:rFonts w:asciiTheme="majorBidi" w:hAnsiTheme="majorBidi" w:cstheme="majorBidi"/>
          <w:i/>
          <w:iCs/>
        </w:rPr>
      </w:pPr>
      <w:proofErr w:type="spellStart"/>
      <w:r w:rsidRPr="009200B2">
        <w:rPr>
          <w:rFonts w:asciiTheme="majorBidi" w:hAnsiTheme="majorBidi" w:cstheme="majorBidi"/>
          <w:i/>
          <w:iCs/>
        </w:rPr>
        <w:t>P_vit</w:t>
      </w:r>
      <w:proofErr w:type="spellEnd"/>
      <w:r w:rsidRPr="009200B2">
        <w:rPr>
          <w:rFonts w:asciiTheme="majorBidi" w:hAnsiTheme="majorBidi" w:cstheme="majorBidi"/>
          <w:i/>
          <w:iCs/>
        </w:rPr>
        <w:t xml:space="preserve"> = </w:t>
      </w:r>
      <w:proofErr w:type="spellStart"/>
      <w:proofErr w:type="gramStart"/>
      <w:r w:rsidRPr="009200B2">
        <w:rPr>
          <w:rFonts w:asciiTheme="majorBidi" w:hAnsiTheme="majorBidi" w:cstheme="majorBidi"/>
          <w:i/>
          <w:iCs/>
        </w:rPr>
        <w:t>Softmax</w:t>
      </w:r>
      <w:proofErr w:type="spellEnd"/>
      <w:r w:rsidRPr="009200B2">
        <w:rPr>
          <w:rFonts w:asciiTheme="majorBidi" w:hAnsiTheme="majorBidi" w:cstheme="majorBidi"/>
          <w:i/>
          <w:iCs/>
        </w:rPr>
        <w:t>(</w:t>
      </w:r>
      <w:proofErr w:type="spellStart"/>
      <w:proofErr w:type="gramEnd"/>
      <w:r w:rsidRPr="009200B2">
        <w:rPr>
          <w:rFonts w:asciiTheme="majorBidi" w:hAnsiTheme="majorBidi" w:cstheme="majorBidi"/>
          <w:i/>
          <w:iCs/>
        </w:rPr>
        <w:t>W_cls</w:t>
      </w:r>
      <w:proofErr w:type="spellEnd"/>
      <w:r w:rsidRPr="009200B2">
        <w:rPr>
          <w:rFonts w:asciiTheme="majorBidi" w:hAnsiTheme="majorBidi" w:cstheme="majorBidi"/>
          <w:i/>
          <w:iCs/>
        </w:rPr>
        <w:t xml:space="preserve"> · </w:t>
      </w:r>
      <w:proofErr w:type="spellStart"/>
      <w:r w:rsidRPr="009200B2">
        <w:rPr>
          <w:rFonts w:asciiTheme="majorBidi" w:hAnsiTheme="majorBidi" w:cstheme="majorBidi"/>
          <w:i/>
          <w:iCs/>
        </w:rPr>
        <w:t>Z_cls</w:t>
      </w:r>
      <w:proofErr w:type="spellEnd"/>
      <w:r w:rsidRPr="009200B2">
        <w:rPr>
          <w:rFonts w:asciiTheme="majorBidi" w:hAnsiTheme="majorBidi" w:cstheme="majorBidi"/>
          <w:i/>
          <w:iCs/>
        </w:rPr>
        <w:t xml:space="preserve"> + </w:t>
      </w:r>
      <w:proofErr w:type="spellStart"/>
      <w:r w:rsidRPr="009200B2">
        <w:rPr>
          <w:rFonts w:asciiTheme="majorBidi" w:hAnsiTheme="majorBidi" w:cstheme="majorBidi"/>
          <w:i/>
          <w:iCs/>
        </w:rPr>
        <w:t>b_cls</w:t>
      </w:r>
      <w:proofErr w:type="spellEnd"/>
      <w:proofErr w:type="gramStart"/>
      <w:r w:rsidRPr="009200B2">
        <w:rPr>
          <w:rFonts w:asciiTheme="majorBidi" w:hAnsiTheme="majorBidi" w:cstheme="majorBidi"/>
          <w:i/>
          <w:iCs/>
        </w:rPr>
        <w:t xml:space="preserve">),   </w:t>
      </w:r>
      <w:proofErr w:type="gramEnd"/>
      <w:r w:rsidRPr="009200B2">
        <w:rPr>
          <w:rFonts w:asciiTheme="majorBidi" w:hAnsiTheme="majorBidi" w:cstheme="majorBidi"/>
          <w:i/>
          <w:iCs/>
        </w:rPr>
        <w:t xml:space="preserve">  </w:t>
      </w:r>
      <w:proofErr w:type="spellStart"/>
      <w:r w:rsidRPr="009200B2">
        <w:rPr>
          <w:rFonts w:asciiTheme="majorBidi" w:hAnsiTheme="majorBidi" w:cstheme="majorBidi"/>
          <w:i/>
          <w:iCs/>
        </w:rPr>
        <w:t>P_vit</w:t>
      </w:r>
      <w:proofErr w:type="spellEnd"/>
      <w:r w:rsidRPr="009200B2">
        <w:rPr>
          <w:rFonts w:asciiTheme="majorBidi" w:hAnsiTheme="majorBidi" w:cstheme="majorBidi"/>
          <w:i/>
          <w:iCs/>
        </w:rPr>
        <w:t xml:space="preserve"> </w:t>
      </w:r>
      <w:r w:rsidRPr="009200B2">
        <w:rPr>
          <w:rFonts w:ascii="Cambria Math" w:hAnsi="Cambria Math" w:cs="Cambria Math"/>
          <w:i/>
          <w:iCs/>
        </w:rPr>
        <w:t>∈</w:t>
      </w:r>
      <w:r w:rsidRPr="009200B2">
        <w:rPr>
          <w:rFonts w:asciiTheme="majorBidi" w:hAnsiTheme="majorBidi" w:cstheme="majorBidi"/>
          <w:i/>
          <w:iCs/>
        </w:rPr>
        <w:t xml:space="preserve"> ℝ⁷</w:t>
      </w:r>
      <w:r w:rsidRPr="009200B2">
        <w:rPr>
          <w:rFonts w:asciiTheme="majorBidi" w:hAnsiTheme="majorBidi" w:cstheme="majorBidi"/>
          <w:i/>
          <w:iCs/>
        </w:rPr>
        <w:tab/>
      </w:r>
      <w:r w:rsidRPr="009200B2">
        <w:rPr>
          <w:rFonts w:asciiTheme="majorBidi" w:hAnsiTheme="majorBidi" w:cstheme="majorBidi"/>
          <w:i/>
          <w:iCs/>
        </w:rPr>
        <w:tab/>
        <w:t>(15)</w:t>
      </w:r>
    </w:p>
    <w:p w14:paraId="2DC8D99B" w14:textId="77777777" w:rsidR="009200B2" w:rsidRPr="009200B2" w:rsidRDefault="009200B2" w:rsidP="009200B2">
      <w:pPr>
        <w:pStyle w:val="Heading3"/>
        <w:numPr>
          <w:ilvl w:val="3"/>
          <w:numId w:val="5"/>
        </w:numPr>
        <w:ind w:left="1530"/>
        <w:rPr>
          <w:rFonts w:asciiTheme="majorBidi" w:hAnsiTheme="majorBidi"/>
        </w:rPr>
      </w:pPr>
      <w:r w:rsidRPr="009200B2">
        <w:rPr>
          <w:rFonts w:asciiTheme="majorBidi" w:hAnsiTheme="majorBidi"/>
        </w:rPr>
        <w:t>Preliminary Transformer Experiments and Justification</w:t>
      </w:r>
    </w:p>
    <w:p w14:paraId="0D50CEB4"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function of the Vision Transformer part in </w:t>
      </w:r>
      <w:proofErr w:type="spellStart"/>
      <w:r w:rsidRPr="009200B2">
        <w:rPr>
          <w:rFonts w:asciiTheme="majorBidi" w:hAnsiTheme="majorBidi" w:cstheme="majorBidi"/>
        </w:rPr>
        <w:t>EfficientViT</w:t>
      </w:r>
      <w:proofErr w:type="spellEnd"/>
      <w:r w:rsidRPr="009200B2">
        <w:rPr>
          <w:rFonts w:asciiTheme="majorBidi" w:hAnsiTheme="majorBidi" w:cstheme="majorBidi"/>
        </w:rPr>
        <w:t>-FER was also determined in preliminary experiments, and not by hypothesis:</w:t>
      </w:r>
    </w:p>
    <w:p w14:paraId="70167620" w14:textId="77777777" w:rsidR="009200B2" w:rsidRPr="009200B2" w:rsidRDefault="009200B2" w:rsidP="009200B2">
      <w:pPr>
        <w:rPr>
          <w:rFonts w:asciiTheme="majorBidi" w:hAnsiTheme="majorBidi" w:cstheme="majorBidi"/>
        </w:rPr>
      </w:pPr>
    </w:p>
    <w:p w14:paraId="28BEA64F" w14:textId="77777777" w:rsidR="009200B2" w:rsidRPr="009200B2" w:rsidRDefault="009200B2" w:rsidP="009200B2">
      <w:pPr>
        <w:pStyle w:val="ListParagraph"/>
        <w:numPr>
          <w:ilvl w:val="0"/>
          <w:numId w:val="14"/>
        </w:numPr>
        <w:rPr>
          <w:rFonts w:asciiTheme="majorBidi" w:hAnsiTheme="majorBidi" w:cstheme="majorBidi"/>
        </w:rPr>
      </w:pPr>
      <w:proofErr w:type="spellStart"/>
      <w:r w:rsidRPr="009200B2">
        <w:rPr>
          <w:rFonts w:asciiTheme="majorBidi" w:hAnsiTheme="majorBidi" w:cstheme="majorBidi"/>
          <w:b/>
          <w:bCs/>
        </w:rPr>
        <w:t>ViT</w:t>
      </w:r>
      <w:proofErr w:type="spellEnd"/>
      <w:r w:rsidRPr="009200B2">
        <w:rPr>
          <w:rFonts w:asciiTheme="majorBidi" w:hAnsiTheme="majorBidi" w:cstheme="majorBidi"/>
          <w:b/>
          <w:bCs/>
        </w:rPr>
        <w:t>-Small (standalone)</w:t>
      </w:r>
      <w:r w:rsidRPr="009200B2">
        <w:rPr>
          <w:rFonts w:asciiTheme="majorBidi" w:hAnsiTheme="majorBidi" w:cstheme="majorBidi"/>
        </w:rPr>
        <w:t xml:space="preserve">. Trained and evaluated in isolation, the best validation accuracy of </w:t>
      </w:r>
      <w:proofErr w:type="spellStart"/>
      <w:r w:rsidRPr="009200B2">
        <w:rPr>
          <w:rFonts w:asciiTheme="majorBidi" w:hAnsiTheme="majorBidi" w:cstheme="majorBidi"/>
        </w:rPr>
        <w:t>ViT</w:t>
      </w:r>
      <w:proofErr w:type="spellEnd"/>
      <w:r w:rsidRPr="009200B2">
        <w:rPr>
          <w:rFonts w:asciiTheme="majorBidi" w:hAnsiTheme="majorBidi" w:cstheme="majorBidi"/>
        </w:rPr>
        <w:t>-Small is 70.44%, the same as, but not better than that of EfficientNet-B3 used standalone. Thus, the performance of the global self-attention module of the transformer in this case could not surpass that of the CNN alone on this dataset size.</w:t>
      </w:r>
    </w:p>
    <w:p w14:paraId="34FEE1C4" w14:textId="77777777" w:rsidR="009200B2" w:rsidRPr="009200B2" w:rsidRDefault="009200B2" w:rsidP="009200B2">
      <w:pPr>
        <w:rPr>
          <w:rFonts w:asciiTheme="majorBidi" w:hAnsiTheme="majorBidi" w:cstheme="majorBidi"/>
        </w:rPr>
      </w:pPr>
    </w:p>
    <w:p w14:paraId="3127F778" w14:textId="77777777" w:rsidR="009200B2" w:rsidRPr="009200B2" w:rsidRDefault="009200B2" w:rsidP="009200B2">
      <w:pPr>
        <w:pStyle w:val="ListParagraph"/>
        <w:numPr>
          <w:ilvl w:val="0"/>
          <w:numId w:val="14"/>
        </w:numPr>
        <w:rPr>
          <w:rFonts w:asciiTheme="majorBidi" w:hAnsiTheme="majorBidi" w:cstheme="majorBidi"/>
        </w:rPr>
      </w:pPr>
      <w:r w:rsidRPr="009200B2">
        <w:rPr>
          <w:rFonts w:asciiTheme="majorBidi" w:hAnsiTheme="majorBidi" w:cstheme="majorBidi"/>
          <w:b/>
          <w:bCs/>
        </w:rPr>
        <w:t xml:space="preserve">Hybrid architecture with four stages (YOLOv8 </w:t>
      </w:r>
      <w:r w:rsidRPr="009200B2">
        <w:rPr>
          <w:rFonts w:asciiTheme="majorBidi" w:hAnsiTheme="majorBidi" w:cstheme="majorBidi"/>
          <w:b/>
          <w:bCs/>
        </w:rPr>
        <w:sym w:font="Wingdings" w:char="F0E0"/>
      </w:r>
      <w:r w:rsidRPr="009200B2">
        <w:rPr>
          <w:rFonts w:asciiTheme="majorBidi" w:hAnsiTheme="majorBidi" w:cstheme="majorBidi"/>
          <w:b/>
          <w:bCs/>
        </w:rPr>
        <w:t xml:space="preserve"> EfficientNet-B7 + </w:t>
      </w:r>
      <w:proofErr w:type="spellStart"/>
      <w:r w:rsidRPr="009200B2">
        <w:rPr>
          <w:rFonts w:asciiTheme="majorBidi" w:hAnsiTheme="majorBidi" w:cstheme="majorBidi"/>
          <w:b/>
          <w:bCs/>
        </w:rPr>
        <w:t>GhostNet</w:t>
      </w:r>
      <w:proofErr w:type="spellEnd"/>
      <w:r w:rsidRPr="009200B2">
        <w:rPr>
          <w:rFonts w:asciiTheme="majorBidi" w:hAnsiTheme="majorBidi" w:cstheme="majorBidi"/>
          <w:b/>
          <w:bCs/>
        </w:rPr>
        <w:t xml:space="preserve"> </w:t>
      </w:r>
      <w:r w:rsidRPr="009200B2">
        <w:rPr>
          <w:rFonts w:asciiTheme="majorBidi" w:hAnsiTheme="majorBidi" w:cstheme="majorBidi"/>
          <w:b/>
          <w:bCs/>
        </w:rPr>
        <w:sym w:font="Wingdings" w:char="F0E0"/>
      </w:r>
      <w:r w:rsidRPr="009200B2">
        <w:rPr>
          <w:rFonts w:asciiTheme="majorBidi" w:hAnsiTheme="majorBidi" w:cstheme="majorBidi"/>
          <w:b/>
          <w:bCs/>
        </w:rPr>
        <w:t xml:space="preserve"> Vision Transformer encoder with token pruning)</w:t>
      </w:r>
      <w:r w:rsidRPr="009200B2">
        <w:rPr>
          <w:rFonts w:asciiTheme="majorBidi" w:hAnsiTheme="majorBidi" w:cstheme="majorBidi"/>
        </w:rPr>
        <w:t xml:space="preserve">. While </w:t>
      </w:r>
      <w:r w:rsidRPr="009200B2">
        <w:rPr>
          <w:rFonts w:asciiTheme="majorBidi" w:hAnsiTheme="majorBidi" w:cstheme="majorBidi"/>
        </w:rPr>
        <w:lastRenderedPageBreak/>
        <w:t>the originally suggested architecture was to have incorporated two CNN backbones followed by the transformer encoder with token pruning, such architecture was eventually abandoned before the completion as too unstable and prone to overfitting in itself due to its inherent components, thus making the added stage of the transformer superfluous and hard to train on the existing data.</w:t>
      </w:r>
    </w:p>
    <w:p w14:paraId="654D7335" w14:textId="77777777" w:rsidR="009200B2" w:rsidRPr="009200B2" w:rsidRDefault="009200B2" w:rsidP="009200B2">
      <w:pPr>
        <w:rPr>
          <w:rFonts w:asciiTheme="majorBidi" w:hAnsiTheme="majorBidi" w:cstheme="majorBidi"/>
        </w:rPr>
      </w:pPr>
    </w:p>
    <w:p w14:paraId="6749B66E"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Accordingly, </w:t>
      </w:r>
      <w:proofErr w:type="spellStart"/>
      <w:r w:rsidRPr="009200B2">
        <w:rPr>
          <w:rFonts w:asciiTheme="majorBidi" w:hAnsiTheme="majorBidi" w:cstheme="majorBidi"/>
        </w:rPr>
        <w:t>ViT</w:t>
      </w:r>
      <w:proofErr w:type="spellEnd"/>
      <w:r w:rsidRPr="009200B2">
        <w:rPr>
          <w:rFonts w:asciiTheme="majorBidi" w:hAnsiTheme="majorBidi" w:cstheme="majorBidi"/>
        </w:rPr>
        <w:t xml:space="preserve">-Small was chosen not for classification purposes, but as part of a two-model ensemble approach. Instead of utilizing the global attention mechanism of the transformer separately, or using it as an addition in a rather unstable four-level approach, the chosen solution is to combine the global attention feature representation of </w:t>
      </w:r>
      <w:proofErr w:type="spellStart"/>
      <w:r w:rsidRPr="009200B2">
        <w:rPr>
          <w:rFonts w:asciiTheme="majorBidi" w:hAnsiTheme="majorBidi" w:cstheme="majorBidi"/>
        </w:rPr>
        <w:t>ViT</w:t>
      </w:r>
      <w:proofErr w:type="spellEnd"/>
      <w:r w:rsidRPr="009200B2">
        <w:rPr>
          <w:rFonts w:asciiTheme="majorBidi" w:hAnsiTheme="majorBidi" w:cstheme="majorBidi"/>
        </w:rPr>
        <w:t>-Small with the local features of EfficientNet-B3 through the use of ensemble weighted voting. This solution enables the use of information provided by the transformer, such as the connection between the brow and the mouth that is used in discriminating between Fear and Surprise.</w:t>
      </w:r>
    </w:p>
    <w:p w14:paraId="11E895AC" w14:textId="77777777" w:rsidR="009200B2" w:rsidRPr="009200B2" w:rsidRDefault="009200B2" w:rsidP="009200B2">
      <w:pPr>
        <w:jc w:val="center"/>
        <w:rPr>
          <w:rFonts w:asciiTheme="majorBidi" w:hAnsiTheme="majorBidi" w:cstheme="majorBidi"/>
          <w:i/>
          <w:iCs/>
        </w:rPr>
      </w:pPr>
    </w:p>
    <w:p w14:paraId="22C296B1" w14:textId="77777777" w:rsidR="009200B2" w:rsidRPr="009200B2" w:rsidRDefault="009200B2" w:rsidP="009200B2">
      <w:pPr>
        <w:rPr>
          <w:rFonts w:asciiTheme="majorBidi" w:hAnsiTheme="majorBidi" w:cstheme="majorBidi"/>
        </w:rPr>
      </w:pPr>
    </w:p>
    <w:p w14:paraId="1E1BC86A" w14:textId="77777777" w:rsidR="009200B2" w:rsidRPr="009200B2" w:rsidRDefault="009200B2" w:rsidP="009200B2">
      <w:pPr>
        <w:pStyle w:val="Heading3"/>
        <w:numPr>
          <w:ilvl w:val="2"/>
          <w:numId w:val="5"/>
        </w:numPr>
        <w:ind w:left="1170"/>
        <w:rPr>
          <w:rFonts w:asciiTheme="majorBidi" w:hAnsiTheme="majorBidi"/>
          <w:bCs/>
        </w:rPr>
      </w:pPr>
      <w:bookmarkStart w:id="40" w:name="_Toc233531048"/>
      <w:r w:rsidRPr="009200B2">
        <w:rPr>
          <w:rFonts w:asciiTheme="majorBidi" w:hAnsiTheme="majorBidi"/>
        </w:rPr>
        <w:t>Weighted Ensemble Strategy</w:t>
      </w:r>
      <w:bookmarkEnd w:id="40"/>
    </w:p>
    <w:p w14:paraId="2AE44242"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following is how the two networks, EfficientNet-B3 and </w:t>
      </w:r>
      <w:proofErr w:type="spellStart"/>
      <w:r w:rsidRPr="009200B2">
        <w:rPr>
          <w:rFonts w:asciiTheme="majorBidi" w:hAnsiTheme="majorBidi" w:cstheme="majorBidi"/>
        </w:rPr>
        <w:t>ViT</w:t>
      </w:r>
      <w:proofErr w:type="spellEnd"/>
      <w:r w:rsidRPr="009200B2">
        <w:rPr>
          <w:rFonts w:asciiTheme="majorBidi" w:hAnsiTheme="majorBidi" w:cstheme="majorBidi"/>
        </w:rPr>
        <w:t xml:space="preserve">-Small, will be combined for </w:t>
      </w:r>
      <w:proofErr w:type="spellStart"/>
      <w:r w:rsidRPr="009200B2">
        <w:rPr>
          <w:rFonts w:asciiTheme="majorBidi" w:hAnsiTheme="majorBidi" w:cstheme="majorBidi"/>
        </w:rPr>
        <w:t>ensembling</w:t>
      </w:r>
      <w:proofErr w:type="spellEnd"/>
      <w:r w:rsidRPr="009200B2">
        <w:rPr>
          <w:rFonts w:asciiTheme="majorBidi" w:hAnsiTheme="majorBidi" w:cstheme="majorBidi"/>
        </w:rPr>
        <w:t xml:space="preserve"> using a weighted average of their </w:t>
      </w:r>
      <w:proofErr w:type="spellStart"/>
      <w:r w:rsidRPr="009200B2">
        <w:rPr>
          <w:rFonts w:asciiTheme="majorBidi" w:hAnsiTheme="majorBidi" w:cstheme="majorBidi"/>
        </w:rPr>
        <w:t>softmax</w:t>
      </w:r>
      <w:proofErr w:type="spellEnd"/>
      <w:r w:rsidRPr="009200B2">
        <w:rPr>
          <w:rFonts w:asciiTheme="majorBidi" w:hAnsiTheme="majorBidi" w:cstheme="majorBidi"/>
        </w:rPr>
        <w:t xml:space="preserve"> outputs:</w:t>
      </w:r>
    </w:p>
    <w:p w14:paraId="11CE96DA" w14:textId="77777777" w:rsidR="009200B2" w:rsidRPr="009200B2" w:rsidRDefault="009200B2" w:rsidP="009200B2">
      <w:pPr>
        <w:rPr>
          <w:rFonts w:asciiTheme="majorBidi" w:hAnsiTheme="majorBidi" w:cstheme="majorBidi"/>
        </w:rPr>
      </w:pPr>
    </w:p>
    <w:p w14:paraId="3D7DD780" w14:textId="77777777" w:rsidR="009200B2" w:rsidRPr="009200B2" w:rsidRDefault="009200B2" w:rsidP="009200B2">
      <w:pPr>
        <w:jc w:val="center"/>
        <w:rPr>
          <w:rFonts w:asciiTheme="majorBidi" w:hAnsiTheme="majorBidi" w:cstheme="majorBidi"/>
          <w:i/>
          <w:iCs/>
        </w:rPr>
      </w:pPr>
      <w:proofErr w:type="spellStart"/>
      <w:r w:rsidRPr="009200B2">
        <w:rPr>
          <w:rFonts w:asciiTheme="majorBidi" w:hAnsiTheme="majorBidi" w:cstheme="majorBidi"/>
          <w:i/>
          <w:iCs/>
        </w:rPr>
        <w:t>P_final</w:t>
      </w:r>
      <w:proofErr w:type="spellEnd"/>
      <w:r w:rsidRPr="009200B2">
        <w:rPr>
          <w:rFonts w:asciiTheme="majorBidi" w:hAnsiTheme="majorBidi" w:cstheme="majorBidi"/>
          <w:i/>
          <w:iCs/>
        </w:rPr>
        <w:t xml:space="preserve"> = </w:t>
      </w:r>
      <w:proofErr w:type="spellStart"/>
      <w:r w:rsidRPr="009200B2">
        <w:rPr>
          <w:rFonts w:asciiTheme="majorBidi" w:hAnsiTheme="majorBidi" w:cstheme="majorBidi"/>
          <w:i/>
          <w:iCs/>
        </w:rPr>
        <w:t>w_eff</w:t>
      </w:r>
      <w:proofErr w:type="spellEnd"/>
      <w:r w:rsidRPr="009200B2">
        <w:rPr>
          <w:rFonts w:asciiTheme="majorBidi" w:hAnsiTheme="majorBidi" w:cstheme="majorBidi"/>
          <w:i/>
          <w:iCs/>
        </w:rPr>
        <w:t xml:space="preserve"> · </w:t>
      </w:r>
      <w:proofErr w:type="spellStart"/>
      <w:r w:rsidRPr="009200B2">
        <w:rPr>
          <w:rFonts w:asciiTheme="majorBidi" w:hAnsiTheme="majorBidi" w:cstheme="majorBidi"/>
          <w:i/>
          <w:iCs/>
        </w:rPr>
        <w:t>P_eff</w:t>
      </w:r>
      <w:proofErr w:type="spellEnd"/>
      <w:r w:rsidRPr="009200B2">
        <w:rPr>
          <w:rFonts w:asciiTheme="majorBidi" w:hAnsiTheme="majorBidi" w:cstheme="majorBidi"/>
          <w:i/>
          <w:iCs/>
        </w:rPr>
        <w:t xml:space="preserve"> + </w:t>
      </w:r>
      <w:proofErr w:type="spellStart"/>
      <w:r w:rsidRPr="009200B2">
        <w:rPr>
          <w:rFonts w:asciiTheme="majorBidi" w:hAnsiTheme="majorBidi" w:cstheme="majorBidi"/>
          <w:i/>
          <w:iCs/>
        </w:rPr>
        <w:t>w_vit</w:t>
      </w:r>
      <w:proofErr w:type="spellEnd"/>
      <w:r w:rsidRPr="009200B2">
        <w:rPr>
          <w:rFonts w:asciiTheme="majorBidi" w:hAnsiTheme="majorBidi" w:cstheme="majorBidi"/>
          <w:i/>
          <w:iCs/>
        </w:rPr>
        <w:t xml:space="preserve"> · </w:t>
      </w:r>
      <w:proofErr w:type="spellStart"/>
      <w:r w:rsidRPr="009200B2">
        <w:rPr>
          <w:rFonts w:asciiTheme="majorBidi" w:hAnsiTheme="majorBidi" w:cstheme="majorBidi"/>
          <w:i/>
          <w:iCs/>
        </w:rPr>
        <w:t>P_vit</w:t>
      </w:r>
      <w:proofErr w:type="spellEnd"/>
      <w:r w:rsidRPr="009200B2">
        <w:rPr>
          <w:rFonts w:asciiTheme="majorBidi" w:hAnsiTheme="majorBidi" w:cstheme="majorBidi"/>
          <w:i/>
          <w:iCs/>
        </w:rPr>
        <w:tab/>
      </w:r>
      <w:r w:rsidRPr="009200B2">
        <w:rPr>
          <w:rFonts w:asciiTheme="majorBidi" w:hAnsiTheme="majorBidi" w:cstheme="majorBidi"/>
          <w:i/>
          <w:iCs/>
        </w:rPr>
        <w:tab/>
        <w:t>(16)</w:t>
      </w:r>
    </w:p>
    <w:p w14:paraId="1FC12D15" w14:textId="77777777" w:rsidR="009200B2" w:rsidRPr="009200B2" w:rsidRDefault="009200B2" w:rsidP="009200B2">
      <w:pPr>
        <w:rPr>
          <w:rFonts w:asciiTheme="majorBidi" w:hAnsiTheme="majorBidi" w:cstheme="majorBidi"/>
        </w:rPr>
      </w:pPr>
    </w:p>
    <w:p w14:paraId="50EB4177" w14:textId="77777777" w:rsidR="009200B2" w:rsidRPr="009200B2" w:rsidRDefault="009200B2" w:rsidP="009200B2">
      <w:pPr>
        <w:rPr>
          <w:rFonts w:asciiTheme="majorBidi" w:hAnsiTheme="majorBidi" w:cstheme="majorBidi"/>
          <w:rtl/>
        </w:rPr>
      </w:pPr>
      <w:r w:rsidRPr="009200B2">
        <w:rPr>
          <w:rFonts w:asciiTheme="majorBidi" w:hAnsiTheme="majorBidi" w:cstheme="majorBidi"/>
        </w:rPr>
        <w:t xml:space="preserve">with the weights as </w:t>
      </w:r>
      <w:proofErr w:type="spellStart"/>
      <w:r w:rsidRPr="009200B2">
        <w:rPr>
          <w:rFonts w:asciiTheme="majorBidi" w:hAnsiTheme="majorBidi" w:cstheme="majorBidi"/>
        </w:rPr>
        <w:t>w_eff</w:t>
      </w:r>
      <w:proofErr w:type="spellEnd"/>
      <w:r w:rsidRPr="009200B2">
        <w:rPr>
          <w:rFonts w:asciiTheme="majorBidi" w:hAnsiTheme="majorBidi" w:cstheme="majorBidi"/>
        </w:rPr>
        <w:t xml:space="preserve"> = 0.80 and </w:t>
      </w:r>
      <w:proofErr w:type="spellStart"/>
      <w:r w:rsidRPr="009200B2">
        <w:rPr>
          <w:rFonts w:asciiTheme="majorBidi" w:hAnsiTheme="majorBidi" w:cstheme="majorBidi"/>
        </w:rPr>
        <w:t>w_vit</w:t>
      </w:r>
      <w:proofErr w:type="spellEnd"/>
      <w:r w:rsidRPr="009200B2">
        <w:rPr>
          <w:rFonts w:asciiTheme="majorBidi" w:hAnsiTheme="majorBidi" w:cstheme="majorBidi"/>
        </w:rPr>
        <w:t xml:space="preserve"> = 0.20, which add up to 1. These values are obtained by empirical evaluation on different combinations of the weights using the validation set. The use of such asymmetric weightage is a result of the relative better performance of the fine-tuned EfficientNet-B3 model in comparison with the </w:t>
      </w:r>
      <w:proofErr w:type="spellStart"/>
      <w:r w:rsidRPr="009200B2">
        <w:rPr>
          <w:rFonts w:asciiTheme="majorBidi" w:hAnsiTheme="majorBidi" w:cstheme="majorBidi"/>
        </w:rPr>
        <w:t>ViT</w:t>
      </w:r>
      <w:proofErr w:type="spellEnd"/>
      <w:r w:rsidRPr="009200B2">
        <w:rPr>
          <w:rFonts w:asciiTheme="majorBidi" w:hAnsiTheme="majorBidi" w:cstheme="majorBidi"/>
        </w:rPr>
        <w:t>-Small model that provides complementary global attention-based representations. The weighted average approach is better compared to other complicated ensemble approaches because it is relatively simple, fast, and interpretable.</w:t>
      </w:r>
    </w:p>
    <w:p w14:paraId="6C3B4CF7" w14:textId="77777777" w:rsidR="009200B2" w:rsidRPr="009200B2" w:rsidRDefault="009200B2" w:rsidP="009200B2">
      <w:pPr>
        <w:rPr>
          <w:rFonts w:asciiTheme="majorBidi" w:hAnsiTheme="majorBidi" w:cstheme="majorBidi"/>
          <w:rtl/>
        </w:rPr>
      </w:pPr>
    </w:p>
    <w:p w14:paraId="3A049EA9" w14:textId="77777777" w:rsidR="009200B2" w:rsidRPr="009200B2" w:rsidRDefault="009200B2" w:rsidP="009200B2">
      <w:pPr>
        <w:pStyle w:val="Heading3"/>
        <w:numPr>
          <w:ilvl w:val="2"/>
          <w:numId w:val="5"/>
        </w:numPr>
        <w:ind w:left="1170"/>
        <w:rPr>
          <w:rFonts w:asciiTheme="majorBidi" w:hAnsiTheme="majorBidi"/>
        </w:rPr>
      </w:pPr>
      <w:bookmarkStart w:id="41" w:name="_Toc233531049"/>
      <w:r w:rsidRPr="009200B2">
        <w:rPr>
          <w:rFonts w:asciiTheme="majorBidi" w:hAnsiTheme="majorBidi"/>
        </w:rPr>
        <w:lastRenderedPageBreak/>
        <w:t>Prediction and Test-Time Augmentation</w:t>
      </w:r>
      <w:bookmarkEnd w:id="41"/>
    </w:p>
    <w:p w14:paraId="5E4787D8" w14:textId="77777777" w:rsidR="009200B2" w:rsidRPr="009200B2" w:rsidRDefault="009200B2" w:rsidP="009200B2">
      <w:pPr>
        <w:rPr>
          <w:rFonts w:asciiTheme="majorBidi" w:hAnsiTheme="majorBidi" w:cstheme="majorBidi"/>
        </w:rPr>
      </w:pPr>
      <w:r w:rsidRPr="009200B2">
        <w:rPr>
          <w:rFonts w:asciiTheme="majorBidi" w:hAnsiTheme="majorBidi" w:cstheme="majorBidi"/>
        </w:rPr>
        <w:t>The predicted emotion label will be found using the argmax of the probability vector from the ensemble:</w:t>
      </w:r>
    </w:p>
    <w:p w14:paraId="79334A20" w14:textId="77777777" w:rsidR="009200B2" w:rsidRPr="009200B2" w:rsidRDefault="009200B2" w:rsidP="009200B2">
      <w:pPr>
        <w:rPr>
          <w:rFonts w:asciiTheme="majorBidi" w:hAnsiTheme="majorBidi" w:cstheme="majorBidi"/>
        </w:rPr>
      </w:pPr>
    </w:p>
    <w:p w14:paraId="3FAF939A" w14:textId="77777777" w:rsidR="009200B2" w:rsidRPr="009200B2" w:rsidRDefault="009200B2" w:rsidP="009200B2">
      <w:pPr>
        <w:jc w:val="center"/>
        <w:rPr>
          <w:rFonts w:asciiTheme="majorBidi" w:hAnsiTheme="majorBidi" w:cstheme="majorBidi"/>
          <w:i/>
          <w:iCs/>
        </w:rPr>
      </w:pPr>
      <w:r w:rsidRPr="009200B2">
        <w:rPr>
          <w:rFonts w:asciiTheme="majorBidi" w:hAnsiTheme="majorBidi" w:cstheme="majorBidi"/>
          <w:i/>
          <w:iCs/>
        </w:rPr>
        <w:t>ŷ = argmax(</w:t>
      </w:r>
      <w:proofErr w:type="spellStart"/>
      <w:r w:rsidRPr="009200B2">
        <w:rPr>
          <w:rFonts w:asciiTheme="majorBidi" w:hAnsiTheme="majorBidi" w:cstheme="majorBidi"/>
          <w:i/>
          <w:iCs/>
        </w:rPr>
        <w:t>P_final</w:t>
      </w:r>
      <w:proofErr w:type="spellEnd"/>
      <w:proofErr w:type="gramStart"/>
      <w:r w:rsidRPr="009200B2">
        <w:rPr>
          <w:rFonts w:asciiTheme="majorBidi" w:hAnsiTheme="majorBidi" w:cstheme="majorBidi"/>
          <w:i/>
          <w:iCs/>
        </w:rPr>
        <w:t xml:space="preserve">),   </w:t>
      </w:r>
      <w:proofErr w:type="gramEnd"/>
      <w:r w:rsidRPr="009200B2">
        <w:rPr>
          <w:rFonts w:asciiTheme="majorBidi" w:hAnsiTheme="majorBidi" w:cstheme="majorBidi"/>
          <w:i/>
          <w:iCs/>
        </w:rPr>
        <w:t xml:space="preserve">  ŷ* </w:t>
      </w:r>
      <w:r w:rsidRPr="009200B2">
        <w:rPr>
          <w:rFonts w:ascii="Cambria Math" w:hAnsi="Cambria Math" w:cs="Cambria Math"/>
          <w:i/>
          <w:iCs/>
        </w:rPr>
        <w:t>∈</w:t>
      </w:r>
      <w:r w:rsidRPr="009200B2">
        <w:rPr>
          <w:rFonts w:asciiTheme="majorBidi" w:hAnsiTheme="majorBidi" w:cstheme="majorBidi"/>
          <w:i/>
          <w:iCs/>
        </w:rPr>
        <w:t xml:space="preserve"> {0, 1, 2, 3, 4, 5, </w:t>
      </w:r>
      <w:proofErr w:type="gramStart"/>
      <w:r w:rsidRPr="009200B2">
        <w:rPr>
          <w:rFonts w:asciiTheme="majorBidi" w:hAnsiTheme="majorBidi" w:cstheme="majorBidi"/>
          <w:i/>
          <w:iCs/>
        </w:rPr>
        <w:t>6}*</w:t>
      </w:r>
      <w:proofErr w:type="gramEnd"/>
      <w:r w:rsidRPr="009200B2">
        <w:rPr>
          <w:rFonts w:asciiTheme="majorBidi" w:hAnsiTheme="majorBidi" w:cstheme="majorBidi"/>
          <w:i/>
          <w:iCs/>
        </w:rPr>
        <w:t xml:space="preserve"> </w:t>
      </w:r>
      <w:r w:rsidRPr="009200B2">
        <w:rPr>
          <w:rFonts w:asciiTheme="majorBidi" w:hAnsiTheme="majorBidi" w:cstheme="majorBidi"/>
          <w:i/>
          <w:iCs/>
        </w:rPr>
        <w:tab/>
        <w:t>(17)</w:t>
      </w:r>
    </w:p>
    <w:p w14:paraId="4DBE5D07" w14:textId="77777777" w:rsidR="009200B2" w:rsidRPr="009200B2" w:rsidRDefault="009200B2" w:rsidP="009200B2">
      <w:pPr>
        <w:rPr>
          <w:rFonts w:asciiTheme="majorBidi" w:hAnsiTheme="majorBidi" w:cstheme="majorBidi"/>
        </w:rPr>
      </w:pPr>
    </w:p>
    <w:p w14:paraId="1B03A678" w14:textId="77777777" w:rsidR="009200B2" w:rsidRPr="009200B2" w:rsidRDefault="009200B2" w:rsidP="009200B2">
      <w:pPr>
        <w:rPr>
          <w:rFonts w:asciiTheme="majorBidi" w:hAnsiTheme="majorBidi" w:cstheme="majorBidi"/>
        </w:rPr>
      </w:pPr>
      <w:r w:rsidRPr="009200B2">
        <w:rPr>
          <w:rFonts w:asciiTheme="majorBidi" w:hAnsiTheme="majorBidi" w:cstheme="majorBidi"/>
        </w:rPr>
        <w:t>with each value corresponding to one of the seven emotion classes in FER2013 dataset: 0=Anger, 1=Disgust, 2=Fear, 3=Happy, 4=Neutral, 5=Sad, 6=Surprise.</w:t>
      </w:r>
    </w:p>
    <w:p w14:paraId="761603A9" w14:textId="77777777" w:rsidR="009200B2" w:rsidRPr="009200B2" w:rsidRDefault="009200B2" w:rsidP="009200B2">
      <w:pPr>
        <w:rPr>
          <w:rFonts w:asciiTheme="majorBidi" w:hAnsiTheme="majorBidi" w:cstheme="majorBidi"/>
        </w:rPr>
      </w:pPr>
      <w:r w:rsidRPr="009200B2">
        <w:rPr>
          <w:rFonts w:asciiTheme="majorBidi" w:hAnsiTheme="majorBidi" w:cstheme="majorBidi"/>
        </w:rPr>
        <w:t>To make predictions on the test set using Test-Time Augmentation (TTA), we generate five data augmentation views per test image and average their probabilities from the ensemble before taking the argmax:</w:t>
      </w:r>
    </w:p>
    <w:p w14:paraId="459761D5" w14:textId="77777777" w:rsidR="009200B2" w:rsidRPr="009200B2" w:rsidRDefault="009200B2" w:rsidP="009200B2">
      <w:pPr>
        <w:rPr>
          <w:rFonts w:asciiTheme="majorBidi" w:hAnsiTheme="majorBidi" w:cstheme="majorBidi"/>
        </w:rPr>
      </w:pPr>
    </w:p>
    <w:p w14:paraId="5B90F089" w14:textId="77777777" w:rsidR="009200B2" w:rsidRPr="009200B2" w:rsidRDefault="009200B2" w:rsidP="009200B2">
      <w:pPr>
        <w:ind w:left="0"/>
        <w:jc w:val="center"/>
        <w:rPr>
          <w:rFonts w:asciiTheme="majorBidi" w:hAnsiTheme="majorBidi" w:cstheme="majorBidi"/>
          <w:i/>
          <w:iCs/>
        </w:rPr>
      </w:pPr>
      <w:proofErr w:type="spellStart"/>
      <w:r w:rsidRPr="009200B2">
        <w:rPr>
          <w:rFonts w:asciiTheme="majorBidi" w:hAnsiTheme="majorBidi" w:cstheme="majorBidi"/>
          <w:i/>
          <w:iCs/>
        </w:rPr>
        <w:t>P_tta</w:t>
      </w:r>
      <w:proofErr w:type="spellEnd"/>
      <w:r w:rsidRPr="009200B2">
        <w:rPr>
          <w:rFonts w:asciiTheme="majorBidi" w:hAnsiTheme="majorBidi" w:cstheme="majorBidi"/>
          <w:i/>
          <w:iCs/>
        </w:rPr>
        <w:t xml:space="preserve"> = (1/5) · ∑ᵢ₌₁⁵ </w:t>
      </w:r>
      <w:proofErr w:type="spellStart"/>
      <w:r w:rsidRPr="009200B2">
        <w:rPr>
          <w:rFonts w:asciiTheme="majorBidi" w:hAnsiTheme="majorBidi" w:cstheme="majorBidi"/>
          <w:i/>
          <w:iCs/>
        </w:rPr>
        <w:t>P_final</w:t>
      </w:r>
      <w:proofErr w:type="spellEnd"/>
      <w:r w:rsidRPr="009200B2">
        <w:rPr>
          <w:rFonts w:asciiTheme="majorBidi" w:hAnsiTheme="majorBidi" w:cstheme="majorBidi"/>
          <w:i/>
          <w:iCs/>
        </w:rPr>
        <w:t>(</w:t>
      </w:r>
      <w:proofErr w:type="spellStart"/>
      <w:r w:rsidRPr="009200B2">
        <w:rPr>
          <w:rFonts w:asciiTheme="majorBidi" w:hAnsiTheme="majorBidi" w:cstheme="majorBidi"/>
          <w:i/>
          <w:iCs/>
        </w:rPr>
        <w:t>aug</w:t>
      </w:r>
      <w:proofErr w:type="spellEnd"/>
      <w:r w:rsidRPr="009200B2">
        <w:rPr>
          <w:rFonts w:asciiTheme="majorBidi" w:hAnsiTheme="majorBidi" w:cstheme="majorBidi"/>
          <w:i/>
          <w:iCs/>
        </w:rPr>
        <w:t>ᵢ(x))6.</w:t>
      </w:r>
      <w:r w:rsidRPr="009200B2">
        <w:rPr>
          <w:rFonts w:asciiTheme="majorBidi" w:hAnsiTheme="majorBidi" w:cstheme="majorBidi"/>
          <w:i/>
          <w:iCs/>
        </w:rPr>
        <w:tab/>
      </w:r>
      <w:r w:rsidRPr="009200B2">
        <w:rPr>
          <w:rFonts w:asciiTheme="majorBidi" w:hAnsiTheme="majorBidi" w:cstheme="majorBidi"/>
          <w:i/>
          <w:iCs/>
        </w:rPr>
        <w:tab/>
        <w:t>(18)</w:t>
      </w:r>
    </w:p>
    <w:p w14:paraId="62688E89" w14:textId="77777777" w:rsidR="009200B2" w:rsidRPr="009200B2" w:rsidRDefault="009200B2" w:rsidP="009200B2">
      <w:pPr>
        <w:rPr>
          <w:rFonts w:asciiTheme="majorBidi" w:hAnsiTheme="majorBidi" w:cstheme="majorBidi"/>
        </w:rPr>
      </w:pPr>
    </w:p>
    <w:p w14:paraId="603104A5" w14:textId="77777777" w:rsidR="009200B2" w:rsidRPr="009200B2" w:rsidRDefault="009200B2" w:rsidP="009200B2">
      <w:pPr>
        <w:rPr>
          <w:rFonts w:asciiTheme="majorBidi" w:hAnsiTheme="majorBidi" w:cstheme="majorBidi"/>
        </w:rPr>
      </w:pPr>
      <w:r w:rsidRPr="009200B2">
        <w:rPr>
          <w:rFonts w:asciiTheme="majorBidi" w:hAnsiTheme="majorBidi" w:cstheme="majorBidi"/>
        </w:rPr>
        <w:t>These five different views include (a) standard unaltered image, (b) horizontally flipped, (c) rotated +10°, (d) rotated −10°, and (e) center cropped 110%. The TTA approach increases the accuracy of prediction of visually ambiguous emotion categories without the need for further model training.</w:t>
      </w:r>
    </w:p>
    <w:p w14:paraId="538C16D7" w14:textId="77777777" w:rsidR="009200B2" w:rsidRPr="009200B2" w:rsidRDefault="009200B2" w:rsidP="009200B2">
      <w:pPr>
        <w:rPr>
          <w:rFonts w:asciiTheme="majorBidi" w:hAnsiTheme="majorBidi" w:cstheme="majorBidi"/>
        </w:rPr>
      </w:pPr>
    </w:p>
    <w:p w14:paraId="40551B55" w14:textId="77777777" w:rsidR="009200B2" w:rsidRPr="009200B2" w:rsidRDefault="009200B2" w:rsidP="009200B2">
      <w:pPr>
        <w:pStyle w:val="Heading3"/>
        <w:numPr>
          <w:ilvl w:val="2"/>
          <w:numId w:val="5"/>
        </w:numPr>
        <w:ind w:left="1170"/>
        <w:rPr>
          <w:rFonts w:asciiTheme="majorBidi" w:hAnsiTheme="majorBidi"/>
        </w:rPr>
      </w:pPr>
      <w:bookmarkStart w:id="42" w:name="_Toc233531050"/>
      <w:r w:rsidRPr="009200B2">
        <w:rPr>
          <w:rFonts w:asciiTheme="majorBidi" w:hAnsiTheme="majorBidi"/>
        </w:rPr>
        <w:t>Grad-CAM Interpretability</w:t>
      </w:r>
      <w:bookmarkEnd w:id="42"/>
    </w:p>
    <w:p w14:paraId="1C0674EE" w14:textId="77777777" w:rsidR="009200B2" w:rsidRPr="009200B2" w:rsidRDefault="009200B2" w:rsidP="009200B2">
      <w:pPr>
        <w:rPr>
          <w:rFonts w:asciiTheme="majorBidi" w:hAnsiTheme="majorBidi" w:cstheme="majorBidi"/>
        </w:rPr>
      </w:pPr>
      <w:r w:rsidRPr="009200B2">
        <w:rPr>
          <w:rFonts w:asciiTheme="majorBidi" w:hAnsiTheme="majorBidi" w:cstheme="majorBidi"/>
        </w:rPr>
        <w:t>In order to ensure spatial interpretability of the predictions made by the model, the Gradient-weighted Class Activation Mapping (Grad-CAM) technique [10] will be used in combination with the EfficientNet-B3 backbone. Grad-CAM calculates the gradient of the predicted class score relative to the activation maps of the last convolutional layer and constructs the spatial relevance map using the gradient-weighted channel average:</w:t>
      </w:r>
    </w:p>
    <w:p w14:paraId="3EC09B43" w14:textId="77777777" w:rsidR="009200B2" w:rsidRPr="009200B2" w:rsidRDefault="009200B2" w:rsidP="009200B2">
      <w:pPr>
        <w:rPr>
          <w:rFonts w:asciiTheme="majorBidi" w:hAnsiTheme="majorBidi" w:cstheme="majorBidi"/>
        </w:rPr>
      </w:pPr>
    </w:p>
    <w:p w14:paraId="7E113A25" w14:textId="77777777" w:rsidR="009200B2" w:rsidRPr="009200B2" w:rsidRDefault="009200B2" w:rsidP="009200B2">
      <w:pPr>
        <w:ind w:left="0"/>
        <w:jc w:val="center"/>
        <w:rPr>
          <w:rFonts w:asciiTheme="majorBidi" w:hAnsiTheme="majorBidi" w:cstheme="majorBidi"/>
          <w:i/>
          <w:iCs/>
        </w:rPr>
      </w:pPr>
      <w:r w:rsidRPr="009200B2">
        <w:rPr>
          <w:rFonts w:asciiTheme="majorBidi" w:hAnsiTheme="majorBidi" w:cstheme="majorBidi"/>
          <w:i/>
          <w:iCs/>
        </w:rPr>
        <w:t>αₖᶜ = (1/Z) ∑ᵢ ∑ⱼ (∂yᶜ / ∂Aᵢⱼᵏ)</w:t>
      </w:r>
      <w:r w:rsidRPr="009200B2">
        <w:rPr>
          <w:rFonts w:asciiTheme="majorBidi" w:hAnsiTheme="majorBidi" w:cstheme="majorBidi"/>
          <w:i/>
          <w:iCs/>
        </w:rPr>
        <w:tab/>
      </w:r>
      <w:r w:rsidRPr="009200B2">
        <w:rPr>
          <w:rFonts w:asciiTheme="majorBidi" w:hAnsiTheme="majorBidi" w:cstheme="majorBidi"/>
          <w:i/>
          <w:iCs/>
        </w:rPr>
        <w:tab/>
        <w:t>(19)</w:t>
      </w:r>
    </w:p>
    <w:p w14:paraId="75F0915A" w14:textId="77777777" w:rsidR="009200B2" w:rsidRPr="009200B2" w:rsidRDefault="009200B2" w:rsidP="009200B2">
      <w:pPr>
        <w:ind w:left="0"/>
        <w:jc w:val="center"/>
        <w:rPr>
          <w:rFonts w:asciiTheme="majorBidi" w:hAnsiTheme="majorBidi" w:cstheme="majorBidi"/>
          <w:i/>
          <w:iCs/>
        </w:rPr>
      </w:pPr>
    </w:p>
    <w:p w14:paraId="290529E6" w14:textId="77777777" w:rsidR="009200B2" w:rsidRPr="009200B2" w:rsidRDefault="009200B2" w:rsidP="009200B2">
      <w:pPr>
        <w:ind w:left="0"/>
        <w:jc w:val="center"/>
        <w:rPr>
          <w:rFonts w:asciiTheme="majorBidi" w:hAnsiTheme="majorBidi" w:cstheme="majorBidi"/>
          <w:i/>
          <w:iCs/>
        </w:rPr>
      </w:pPr>
      <w:proofErr w:type="spellStart"/>
      <w:r w:rsidRPr="009200B2">
        <w:rPr>
          <w:rFonts w:asciiTheme="majorBidi" w:hAnsiTheme="majorBidi" w:cstheme="majorBidi"/>
          <w:i/>
          <w:iCs/>
        </w:rPr>
        <w:t>L_GradCAM^c</w:t>
      </w:r>
      <w:proofErr w:type="spellEnd"/>
      <w:r w:rsidRPr="009200B2">
        <w:rPr>
          <w:rFonts w:asciiTheme="majorBidi" w:hAnsiTheme="majorBidi" w:cstheme="majorBidi"/>
          <w:i/>
          <w:iCs/>
        </w:rPr>
        <w:t xml:space="preserve"> = </w:t>
      </w:r>
      <w:proofErr w:type="spellStart"/>
      <w:proofErr w:type="gramStart"/>
      <w:r w:rsidRPr="009200B2">
        <w:rPr>
          <w:rFonts w:asciiTheme="majorBidi" w:hAnsiTheme="majorBidi" w:cstheme="majorBidi"/>
          <w:i/>
          <w:iCs/>
        </w:rPr>
        <w:t>ReLU</w:t>
      </w:r>
      <w:proofErr w:type="spellEnd"/>
      <w:r w:rsidRPr="009200B2">
        <w:rPr>
          <w:rFonts w:asciiTheme="majorBidi" w:hAnsiTheme="majorBidi" w:cstheme="majorBidi"/>
          <w:i/>
          <w:iCs/>
        </w:rPr>
        <w:t>(</w:t>
      </w:r>
      <w:proofErr w:type="gramEnd"/>
      <w:r w:rsidRPr="009200B2">
        <w:rPr>
          <w:rFonts w:asciiTheme="majorBidi" w:hAnsiTheme="majorBidi" w:cstheme="majorBidi"/>
          <w:i/>
          <w:iCs/>
        </w:rPr>
        <w:t>∑ₖ αₖᶜ · Aᵏ)</w:t>
      </w:r>
      <w:r w:rsidRPr="009200B2">
        <w:rPr>
          <w:rFonts w:asciiTheme="majorBidi" w:hAnsiTheme="majorBidi" w:cstheme="majorBidi"/>
          <w:i/>
          <w:iCs/>
        </w:rPr>
        <w:tab/>
      </w:r>
      <w:r w:rsidRPr="009200B2">
        <w:rPr>
          <w:rFonts w:asciiTheme="majorBidi" w:hAnsiTheme="majorBidi" w:cstheme="majorBidi"/>
          <w:i/>
          <w:iCs/>
        </w:rPr>
        <w:tab/>
        <w:t>(20)</w:t>
      </w:r>
    </w:p>
    <w:p w14:paraId="46252E4D" w14:textId="77777777" w:rsidR="009200B2" w:rsidRPr="009200B2" w:rsidRDefault="009200B2" w:rsidP="009200B2">
      <w:pPr>
        <w:rPr>
          <w:rFonts w:asciiTheme="majorBidi" w:hAnsiTheme="majorBidi" w:cstheme="majorBidi"/>
        </w:rPr>
      </w:pPr>
    </w:p>
    <w:p w14:paraId="1B6E2055" w14:textId="77777777" w:rsidR="009200B2" w:rsidRPr="009200B2" w:rsidRDefault="009200B2" w:rsidP="009200B2">
      <w:pPr>
        <w:rPr>
          <w:rFonts w:asciiTheme="majorBidi" w:hAnsiTheme="majorBidi" w:cstheme="majorBidi"/>
        </w:rPr>
      </w:pPr>
      <w:r w:rsidRPr="009200B2">
        <w:rPr>
          <w:rFonts w:asciiTheme="majorBidi" w:hAnsiTheme="majorBidi" w:cstheme="majorBidi"/>
        </w:rPr>
        <w:t>where αₖᶜ is the weight of importance of the k-</w:t>
      </w:r>
      <w:proofErr w:type="spellStart"/>
      <w:r w:rsidRPr="009200B2">
        <w:rPr>
          <w:rFonts w:asciiTheme="majorBidi" w:hAnsiTheme="majorBidi" w:cstheme="majorBidi"/>
        </w:rPr>
        <w:t>th</w:t>
      </w:r>
      <w:proofErr w:type="spellEnd"/>
      <w:r w:rsidRPr="009200B2">
        <w:rPr>
          <w:rFonts w:asciiTheme="majorBidi" w:hAnsiTheme="majorBidi" w:cstheme="majorBidi"/>
        </w:rPr>
        <w:t xml:space="preserve"> feature map relative to the class c, Aᵢⱼᵏ is the activation of the k-</w:t>
      </w:r>
      <w:proofErr w:type="spellStart"/>
      <w:r w:rsidRPr="009200B2">
        <w:rPr>
          <w:rFonts w:asciiTheme="majorBidi" w:hAnsiTheme="majorBidi" w:cstheme="majorBidi"/>
        </w:rPr>
        <w:t>th</w:t>
      </w:r>
      <w:proofErr w:type="spellEnd"/>
      <w:r w:rsidRPr="009200B2">
        <w:rPr>
          <w:rFonts w:asciiTheme="majorBidi" w:hAnsiTheme="majorBidi" w:cstheme="majorBidi"/>
        </w:rPr>
        <w:t xml:space="preserve"> feature map in spatial location (</w:t>
      </w:r>
      <w:proofErr w:type="spellStart"/>
      <w:proofErr w:type="gramStart"/>
      <w:r w:rsidRPr="009200B2">
        <w:rPr>
          <w:rFonts w:asciiTheme="majorBidi" w:hAnsiTheme="majorBidi" w:cstheme="majorBidi"/>
        </w:rPr>
        <w:t>i,j</w:t>
      </w:r>
      <w:proofErr w:type="spellEnd"/>
      <w:proofErr w:type="gramEnd"/>
      <w:r w:rsidRPr="009200B2">
        <w:rPr>
          <w:rFonts w:asciiTheme="majorBidi" w:hAnsiTheme="majorBidi" w:cstheme="majorBidi"/>
        </w:rPr>
        <w:t xml:space="preserve">), and Z is the total number of locations. After that, the resultant localization map will be </w:t>
      </w:r>
      <w:proofErr w:type="spellStart"/>
      <w:r w:rsidRPr="009200B2">
        <w:rPr>
          <w:rFonts w:asciiTheme="majorBidi" w:hAnsiTheme="majorBidi" w:cstheme="majorBidi"/>
        </w:rPr>
        <w:lastRenderedPageBreak/>
        <w:t>upsampled</w:t>
      </w:r>
      <w:proofErr w:type="spellEnd"/>
      <w:r w:rsidRPr="009200B2">
        <w:rPr>
          <w:rFonts w:asciiTheme="majorBidi" w:hAnsiTheme="majorBidi" w:cstheme="majorBidi"/>
        </w:rPr>
        <w:t xml:space="preserve"> to the size of 224×224 and placed on top of the input image as a heatmap. Grad-CAM visualizations will be produced for each of the seven emotion classes both for correctly classified and misclassified images from the test set, providing proof that the model attends to meaningful parts of faces according to the Facial Action Coding System discussed in Section 2.1.6.</w:t>
      </w:r>
    </w:p>
    <w:p w14:paraId="6ADB26FB" w14:textId="77777777" w:rsidR="009200B2" w:rsidRPr="009200B2" w:rsidRDefault="009200B2" w:rsidP="009200B2">
      <w:pPr>
        <w:spacing w:after="160" w:line="259" w:lineRule="auto"/>
        <w:ind w:left="0" w:firstLine="0"/>
        <w:jc w:val="left"/>
        <w:rPr>
          <w:rFonts w:asciiTheme="majorBidi" w:hAnsiTheme="majorBidi" w:cstheme="majorBidi"/>
        </w:rPr>
      </w:pPr>
      <w:r w:rsidRPr="009200B2">
        <w:rPr>
          <w:rFonts w:asciiTheme="majorBidi" w:hAnsiTheme="majorBidi" w:cstheme="majorBidi"/>
        </w:rPr>
        <w:br w:type="page"/>
      </w:r>
    </w:p>
    <w:p w14:paraId="74735DAC" w14:textId="77777777" w:rsidR="009200B2" w:rsidRPr="009200B2" w:rsidRDefault="009200B2" w:rsidP="009200B2">
      <w:pPr>
        <w:pStyle w:val="Heading3"/>
        <w:numPr>
          <w:ilvl w:val="1"/>
          <w:numId w:val="5"/>
        </w:numPr>
        <w:spacing w:after="360"/>
        <w:ind w:left="450" w:hanging="450"/>
        <w:rPr>
          <w:rFonts w:asciiTheme="majorBidi" w:hAnsiTheme="majorBidi"/>
        </w:rPr>
      </w:pPr>
      <w:bookmarkStart w:id="43" w:name="_Toc233531051"/>
      <w:r w:rsidRPr="009200B2">
        <w:rPr>
          <w:rFonts w:asciiTheme="majorBidi" w:hAnsiTheme="majorBidi"/>
        </w:rPr>
        <w:lastRenderedPageBreak/>
        <w:t>Training Framework</w:t>
      </w:r>
      <w:bookmarkEnd w:id="43"/>
    </w:p>
    <w:p w14:paraId="08DD7E4F"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design of the training framework has been done taking into consideration two main issues of FER2013 dataset that include annotation error and class imbalance, along with stable fine-tuning convergence for both backbones. There are four major parts of the training framework, which include label smoothing class-weighted loss function, layer-wise learning rate decay with </w:t>
      </w:r>
      <w:proofErr w:type="spellStart"/>
      <w:r w:rsidRPr="009200B2">
        <w:rPr>
          <w:rFonts w:asciiTheme="majorBidi" w:hAnsiTheme="majorBidi" w:cstheme="majorBidi"/>
        </w:rPr>
        <w:t>AdamW</w:t>
      </w:r>
      <w:proofErr w:type="spellEnd"/>
      <w:r w:rsidRPr="009200B2">
        <w:rPr>
          <w:rFonts w:asciiTheme="majorBidi" w:hAnsiTheme="majorBidi" w:cstheme="majorBidi"/>
        </w:rPr>
        <w:t xml:space="preserve"> optimization, cosine annealing with warmup, and early stopping.</w:t>
      </w:r>
    </w:p>
    <w:p w14:paraId="344342B0" w14:textId="77777777" w:rsidR="009200B2" w:rsidRPr="009200B2" w:rsidRDefault="009200B2" w:rsidP="009200B2">
      <w:pPr>
        <w:rPr>
          <w:rFonts w:asciiTheme="majorBidi" w:hAnsiTheme="majorBidi" w:cstheme="majorBidi"/>
          <w:rtl/>
        </w:rPr>
      </w:pPr>
    </w:p>
    <w:p w14:paraId="1362374D" w14:textId="77777777" w:rsidR="009200B2" w:rsidRPr="009200B2" w:rsidRDefault="009200B2" w:rsidP="009200B2">
      <w:pPr>
        <w:rPr>
          <w:rFonts w:asciiTheme="majorBidi" w:hAnsiTheme="majorBidi" w:cstheme="majorBidi"/>
        </w:rPr>
      </w:pPr>
    </w:p>
    <w:p w14:paraId="39F044E3" w14:textId="77777777" w:rsidR="009200B2" w:rsidRPr="009200B2" w:rsidRDefault="009200B2" w:rsidP="009200B2">
      <w:pPr>
        <w:pStyle w:val="Heading3"/>
        <w:numPr>
          <w:ilvl w:val="2"/>
          <w:numId w:val="5"/>
        </w:numPr>
        <w:ind w:left="1170"/>
        <w:rPr>
          <w:rFonts w:asciiTheme="majorBidi" w:hAnsiTheme="majorBidi"/>
        </w:rPr>
      </w:pPr>
      <w:r w:rsidRPr="009200B2">
        <w:rPr>
          <w:rFonts w:asciiTheme="majorBidi" w:hAnsiTheme="majorBidi"/>
        </w:rPr>
        <w:t xml:space="preserve"> </w:t>
      </w:r>
      <w:bookmarkStart w:id="44" w:name="_Toc233531052"/>
      <w:r w:rsidRPr="009200B2">
        <w:rPr>
          <w:rFonts w:asciiTheme="majorBidi" w:hAnsiTheme="majorBidi"/>
        </w:rPr>
        <w:t>Loss Function</w:t>
      </w:r>
      <w:bookmarkEnd w:id="44"/>
    </w:p>
    <w:p w14:paraId="518F8FFB"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loss function presented includes both </w:t>
      </w:r>
      <w:proofErr w:type="spellStart"/>
      <w:r w:rsidRPr="009200B2">
        <w:rPr>
          <w:rFonts w:asciiTheme="majorBidi" w:hAnsiTheme="majorBidi" w:cstheme="majorBidi"/>
        </w:rPr>
        <w:t>CrossEntropy</w:t>
      </w:r>
      <w:proofErr w:type="spellEnd"/>
      <w:r w:rsidRPr="009200B2">
        <w:rPr>
          <w:rFonts w:asciiTheme="majorBidi" w:hAnsiTheme="majorBidi" w:cstheme="majorBidi"/>
        </w:rPr>
        <w:t xml:space="preserve"> loss along with two types of </w:t>
      </w:r>
      <w:proofErr w:type="spellStart"/>
      <w:r w:rsidRPr="009200B2">
        <w:rPr>
          <w:rFonts w:asciiTheme="majorBidi" w:hAnsiTheme="majorBidi" w:cstheme="majorBidi"/>
        </w:rPr>
        <w:t>regularisers</w:t>
      </w:r>
      <w:proofErr w:type="spellEnd"/>
      <w:r w:rsidRPr="009200B2">
        <w:rPr>
          <w:rFonts w:asciiTheme="majorBidi" w:hAnsiTheme="majorBidi" w:cstheme="majorBidi"/>
        </w:rPr>
        <w:t xml:space="preserve"> that can mitigate the issues of annotation noise and class imbalance. </w:t>
      </w:r>
    </w:p>
    <w:p w14:paraId="0B937005" w14:textId="77777777" w:rsidR="009200B2" w:rsidRPr="009200B2" w:rsidRDefault="009200B2" w:rsidP="009200B2">
      <w:pPr>
        <w:rPr>
          <w:rFonts w:asciiTheme="majorBidi" w:hAnsiTheme="majorBidi" w:cstheme="majorBidi"/>
        </w:rPr>
      </w:pPr>
      <w:r w:rsidRPr="009200B2">
        <w:rPr>
          <w:rFonts w:asciiTheme="majorBidi" w:hAnsiTheme="majorBidi" w:cstheme="majorBidi"/>
          <w:b/>
          <w:bCs/>
        </w:rPr>
        <w:t>Label Smoothing</w:t>
      </w:r>
      <w:r w:rsidRPr="009200B2">
        <w:rPr>
          <w:rFonts w:asciiTheme="majorBidi" w:hAnsiTheme="majorBidi" w:cstheme="majorBidi"/>
        </w:rPr>
        <w:t xml:space="preserve"> is introduced for </w:t>
      </w:r>
      <w:proofErr w:type="spellStart"/>
      <w:r w:rsidRPr="009200B2">
        <w:rPr>
          <w:rFonts w:asciiTheme="majorBidi" w:hAnsiTheme="majorBidi" w:cstheme="majorBidi"/>
        </w:rPr>
        <w:t>CrossEntropy</w:t>
      </w:r>
      <w:proofErr w:type="spellEnd"/>
      <w:r w:rsidRPr="009200B2">
        <w:rPr>
          <w:rFonts w:asciiTheme="majorBidi" w:hAnsiTheme="majorBidi" w:cstheme="majorBidi"/>
        </w:rPr>
        <w:t xml:space="preserve"> loss so that the model does not become too confident about the potentially noisy FER+ annotations:</w:t>
      </w:r>
    </w:p>
    <w:p w14:paraId="323D2F82" w14:textId="77777777" w:rsidR="009200B2" w:rsidRPr="009200B2" w:rsidRDefault="009200B2" w:rsidP="009200B2">
      <w:pPr>
        <w:rPr>
          <w:rFonts w:asciiTheme="majorBidi" w:hAnsiTheme="majorBidi" w:cstheme="majorBidi"/>
        </w:rPr>
      </w:pPr>
    </w:p>
    <w:p w14:paraId="705450D6" w14:textId="77777777" w:rsidR="009200B2" w:rsidRPr="009200B2" w:rsidRDefault="009200B2" w:rsidP="009200B2">
      <w:pPr>
        <w:jc w:val="center"/>
        <w:rPr>
          <w:rFonts w:asciiTheme="majorBidi" w:hAnsiTheme="majorBidi" w:cstheme="majorBidi"/>
          <w:i/>
          <w:iCs/>
        </w:rPr>
      </w:pPr>
      <w:r w:rsidRPr="009200B2">
        <w:rPr>
          <w:rFonts w:asciiTheme="majorBidi" w:hAnsiTheme="majorBidi" w:cstheme="majorBidi"/>
          <w:i/>
          <w:iCs/>
        </w:rPr>
        <w:t>L_</w:t>
      </w:r>
      <w:proofErr w:type="gramStart"/>
      <w:r w:rsidRPr="009200B2">
        <w:rPr>
          <w:rFonts w:asciiTheme="majorBidi" w:hAnsiTheme="majorBidi" w:cstheme="majorBidi"/>
          <w:i/>
          <w:iCs/>
        </w:rPr>
        <w:t>CE(</w:t>
      </w:r>
      <w:proofErr w:type="gramEnd"/>
      <w:r w:rsidRPr="009200B2">
        <w:rPr>
          <w:rFonts w:asciiTheme="majorBidi" w:hAnsiTheme="majorBidi" w:cstheme="majorBidi"/>
          <w:i/>
          <w:iCs/>
        </w:rPr>
        <w:t>p, y) = −∑ᶜ ỹᶜ · log(pᶜ)</w:t>
      </w:r>
      <w:r w:rsidRPr="009200B2">
        <w:rPr>
          <w:rFonts w:asciiTheme="majorBidi" w:hAnsiTheme="majorBidi" w:cstheme="majorBidi"/>
          <w:i/>
          <w:iCs/>
        </w:rPr>
        <w:tab/>
      </w:r>
      <w:r w:rsidRPr="009200B2">
        <w:rPr>
          <w:rFonts w:asciiTheme="majorBidi" w:hAnsiTheme="majorBidi" w:cstheme="majorBidi"/>
          <w:i/>
          <w:iCs/>
        </w:rPr>
        <w:tab/>
        <w:t>(21)</w:t>
      </w:r>
    </w:p>
    <w:p w14:paraId="6DAE0DF0" w14:textId="77777777" w:rsidR="009200B2" w:rsidRPr="009200B2" w:rsidRDefault="009200B2" w:rsidP="009200B2">
      <w:pPr>
        <w:rPr>
          <w:rFonts w:asciiTheme="majorBidi" w:hAnsiTheme="majorBidi" w:cstheme="majorBidi"/>
        </w:rPr>
      </w:pPr>
    </w:p>
    <w:p w14:paraId="4959951E" w14:textId="77777777" w:rsidR="009200B2" w:rsidRPr="009200B2" w:rsidRDefault="009200B2" w:rsidP="009200B2">
      <w:pPr>
        <w:rPr>
          <w:rFonts w:asciiTheme="majorBidi" w:hAnsiTheme="majorBidi" w:cstheme="majorBidi"/>
        </w:rPr>
      </w:pPr>
      <w:r w:rsidRPr="009200B2">
        <w:rPr>
          <w:rFonts w:asciiTheme="majorBidi" w:hAnsiTheme="majorBidi" w:cstheme="majorBidi"/>
        </w:rPr>
        <w:t>where the smoothed target vector ỹ can be calculated as:</w:t>
      </w:r>
    </w:p>
    <w:p w14:paraId="0CBA6D27" w14:textId="77777777" w:rsidR="009200B2" w:rsidRPr="009200B2" w:rsidRDefault="009200B2" w:rsidP="009200B2">
      <w:pPr>
        <w:rPr>
          <w:rFonts w:asciiTheme="majorBidi" w:hAnsiTheme="majorBidi" w:cstheme="majorBidi"/>
        </w:rPr>
      </w:pPr>
    </w:p>
    <w:p w14:paraId="66FA2F0F" w14:textId="77777777" w:rsidR="009200B2" w:rsidRPr="009200B2" w:rsidRDefault="009200B2" w:rsidP="009200B2">
      <w:pPr>
        <w:jc w:val="center"/>
        <w:rPr>
          <w:rFonts w:asciiTheme="majorBidi" w:hAnsiTheme="majorBidi" w:cstheme="majorBidi"/>
          <w:i/>
          <w:iCs/>
        </w:rPr>
      </w:pPr>
      <w:r w:rsidRPr="009200B2">
        <w:rPr>
          <w:rFonts w:asciiTheme="majorBidi" w:hAnsiTheme="majorBidi" w:cstheme="majorBidi"/>
          <w:i/>
          <w:iCs/>
        </w:rPr>
        <w:t xml:space="preserve">ỹᶜ = (1 − ε) · yᶜ + ε / C </w:t>
      </w:r>
      <w:r w:rsidRPr="009200B2">
        <w:rPr>
          <w:rFonts w:asciiTheme="majorBidi" w:hAnsiTheme="majorBidi" w:cstheme="majorBidi"/>
          <w:i/>
          <w:iCs/>
        </w:rPr>
        <w:tab/>
      </w:r>
      <w:r w:rsidRPr="009200B2">
        <w:rPr>
          <w:rFonts w:asciiTheme="majorBidi" w:hAnsiTheme="majorBidi" w:cstheme="majorBidi"/>
          <w:i/>
          <w:iCs/>
        </w:rPr>
        <w:tab/>
        <w:t>(22)</w:t>
      </w:r>
    </w:p>
    <w:p w14:paraId="26EC2DA4" w14:textId="77777777" w:rsidR="009200B2" w:rsidRPr="009200B2" w:rsidRDefault="009200B2" w:rsidP="009200B2">
      <w:pPr>
        <w:rPr>
          <w:rFonts w:asciiTheme="majorBidi" w:hAnsiTheme="majorBidi" w:cstheme="majorBidi"/>
        </w:rPr>
      </w:pPr>
    </w:p>
    <w:p w14:paraId="4D9FA23A" w14:textId="77777777" w:rsidR="009200B2" w:rsidRPr="009200B2" w:rsidRDefault="009200B2" w:rsidP="009200B2">
      <w:pPr>
        <w:rPr>
          <w:rFonts w:asciiTheme="majorBidi" w:hAnsiTheme="majorBidi" w:cstheme="majorBidi"/>
        </w:rPr>
      </w:pPr>
      <w:r w:rsidRPr="009200B2">
        <w:rPr>
          <w:rFonts w:asciiTheme="majorBidi" w:hAnsiTheme="majorBidi" w:cstheme="majorBidi"/>
        </w:rPr>
        <w:t>where ε = 0.1 is the smoothing parameter, C = 7 is the number of emotion classes, and yᶜ is the ground-truth one-hot encoded target label. This avoids the issue where the model assigns zero probability to classes other than the target, thus enhancing the calibration process.</w:t>
      </w:r>
    </w:p>
    <w:p w14:paraId="001F6703" w14:textId="77777777" w:rsidR="009200B2" w:rsidRPr="009200B2" w:rsidRDefault="009200B2" w:rsidP="009200B2">
      <w:pPr>
        <w:rPr>
          <w:rFonts w:asciiTheme="majorBidi" w:hAnsiTheme="majorBidi" w:cstheme="majorBidi"/>
        </w:rPr>
      </w:pPr>
    </w:p>
    <w:p w14:paraId="4FBF8CB2" w14:textId="77777777" w:rsidR="009200B2" w:rsidRPr="009200B2" w:rsidRDefault="009200B2" w:rsidP="009200B2">
      <w:pPr>
        <w:rPr>
          <w:rFonts w:asciiTheme="majorBidi" w:hAnsiTheme="majorBidi" w:cstheme="majorBidi"/>
        </w:rPr>
      </w:pPr>
      <w:r w:rsidRPr="009200B2">
        <w:rPr>
          <w:rFonts w:asciiTheme="majorBidi" w:hAnsiTheme="majorBidi" w:cstheme="majorBidi"/>
          <w:b/>
          <w:bCs/>
        </w:rPr>
        <w:t>Class frequency weight</w:t>
      </w:r>
      <w:r w:rsidRPr="009200B2">
        <w:rPr>
          <w:rFonts w:asciiTheme="majorBidi" w:hAnsiTheme="majorBidi" w:cstheme="majorBidi"/>
        </w:rPr>
        <w:t xml:space="preserve"> is introduced to increase the loss value of those classes that are less frequent, taking care of the 25:1 disparity between classes Happy to Disgust as follows:</w:t>
      </w:r>
    </w:p>
    <w:p w14:paraId="028561C2" w14:textId="77777777" w:rsidR="009200B2" w:rsidRPr="009200B2" w:rsidRDefault="009200B2" w:rsidP="009200B2">
      <w:pPr>
        <w:rPr>
          <w:rFonts w:asciiTheme="majorBidi" w:hAnsiTheme="majorBidi" w:cstheme="majorBidi"/>
        </w:rPr>
      </w:pPr>
    </w:p>
    <w:p w14:paraId="52041037" w14:textId="77777777" w:rsidR="009200B2" w:rsidRPr="009200B2" w:rsidRDefault="009200B2" w:rsidP="009200B2">
      <w:pPr>
        <w:jc w:val="center"/>
        <w:rPr>
          <w:rFonts w:asciiTheme="majorBidi" w:hAnsiTheme="majorBidi" w:cstheme="majorBidi"/>
          <w:i/>
          <w:iCs/>
        </w:rPr>
      </w:pPr>
      <w:r w:rsidRPr="009200B2">
        <w:rPr>
          <w:rFonts w:asciiTheme="majorBidi" w:hAnsiTheme="majorBidi" w:cstheme="majorBidi"/>
          <w:i/>
          <w:iCs/>
        </w:rPr>
        <w:t>wᶜ = N / (C · Nᶜ)</w:t>
      </w:r>
      <w:r w:rsidRPr="009200B2">
        <w:rPr>
          <w:rFonts w:asciiTheme="majorBidi" w:hAnsiTheme="majorBidi" w:cstheme="majorBidi"/>
          <w:i/>
          <w:iCs/>
        </w:rPr>
        <w:tab/>
      </w:r>
      <w:r w:rsidRPr="009200B2">
        <w:rPr>
          <w:rFonts w:asciiTheme="majorBidi" w:hAnsiTheme="majorBidi" w:cstheme="majorBidi"/>
          <w:i/>
          <w:iCs/>
        </w:rPr>
        <w:tab/>
        <w:t>(23)</w:t>
      </w:r>
    </w:p>
    <w:p w14:paraId="00EEE56E"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where N stands for the total number of training instances, Nᶜ represents the number of training instances in class c, and C is the number of classes. The </w:t>
      </w:r>
      <w:r w:rsidRPr="009200B2">
        <w:rPr>
          <w:rFonts w:asciiTheme="majorBidi" w:hAnsiTheme="majorBidi" w:cstheme="majorBidi"/>
        </w:rPr>
        <w:lastRenderedPageBreak/>
        <w:t>weights obtained are normalized within the interval [0.5, 2.0] to avoid large penalties on the severely underrepresented classes that might lead to training instability.</w:t>
      </w:r>
    </w:p>
    <w:p w14:paraId="67E4501A" w14:textId="77777777" w:rsidR="009200B2" w:rsidRPr="009200B2" w:rsidRDefault="009200B2" w:rsidP="009200B2">
      <w:pPr>
        <w:rPr>
          <w:rFonts w:asciiTheme="majorBidi" w:hAnsiTheme="majorBidi" w:cstheme="majorBidi"/>
        </w:rPr>
      </w:pPr>
    </w:p>
    <w:p w14:paraId="3CE1D68E" w14:textId="77777777" w:rsidR="009200B2" w:rsidRPr="009200B2" w:rsidRDefault="009200B2" w:rsidP="009200B2">
      <w:pPr>
        <w:rPr>
          <w:rFonts w:asciiTheme="majorBidi" w:hAnsiTheme="majorBidi" w:cstheme="majorBidi"/>
        </w:rPr>
      </w:pPr>
      <w:r w:rsidRPr="009200B2">
        <w:rPr>
          <w:rFonts w:asciiTheme="majorBidi" w:hAnsiTheme="majorBidi" w:cstheme="majorBidi"/>
        </w:rPr>
        <w:t>Loss function becomes:</w:t>
      </w:r>
    </w:p>
    <w:p w14:paraId="3EF0D41C" w14:textId="77777777" w:rsidR="009200B2" w:rsidRPr="009200B2" w:rsidRDefault="009200B2" w:rsidP="009200B2">
      <w:pPr>
        <w:rPr>
          <w:rFonts w:asciiTheme="majorBidi" w:hAnsiTheme="majorBidi" w:cstheme="majorBidi"/>
        </w:rPr>
      </w:pPr>
    </w:p>
    <w:p w14:paraId="38061DCC" w14:textId="77777777" w:rsidR="009200B2" w:rsidRPr="009200B2" w:rsidRDefault="009200B2" w:rsidP="009200B2">
      <w:pPr>
        <w:jc w:val="center"/>
        <w:rPr>
          <w:rFonts w:asciiTheme="majorBidi" w:hAnsiTheme="majorBidi" w:cstheme="majorBidi"/>
          <w:i/>
          <w:iCs/>
        </w:rPr>
      </w:pPr>
      <w:r w:rsidRPr="009200B2">
        <w:rPr>
          <w:rFonts w:asciiTheme="majorBidi" w:hAnsiTheme="majorBidi" w:cstheme="majorBidi"/>
          <w:i/>
          <w:iCs/>
        </w:rPr>
        <w:t>L = −∑ᶜ wᶜ · ỹᶜ · log(pᶜ)</w:t>
      </w:r>
      <w:r w:rsidRPr="009200B2">
        <w:rPr>
          <w:rFonts w:asciiTheme="majorBidi" w:hAnsiTheme="majorBidi" w:cstheme="majorBidi"/>
          <w:i/>
          <w:iCs/>
        </w:rPr>
        <w:tab/>
      </w:r>
      <w:r w:rsidRPr="009200B2">
        <w:rPr>
          <w:rFonts w:asciiTheme="majorBidi" w:hAnsiTheme="majorBidi" w:cstheme="majorBidi"/>
          <w:i/>
          <w:iCs/>
        </w:rPr>
        <w:tab/>
        <w:t>(24)</w:t>
      </w:r>
    </w:p>
    <w:p w14:paraId="5DB1FCF7" w14:textId="77777777" w:rsidR="009200B2" w:rsidRPr="009200B2" w:rsidRDefault="009200B2" w:rsidP="009200B2">
      <w:pPr>
        <w:rPr>
          <w:rFonts w:asciiTheme="majorBidi" w:hAnsiTheme="majorBidi" w:cstheme="majorBidi"/>
        </w:rPr>
      </w:pPr>
    </w:p>
    <w:p w14:paraId="1042721D" w14:textId="77777777" w:rsidR="009200B2" w:rsidRPr="009200B2" w:rsidRDefault="009200B2" w:rsidP="009200B2">
      <w:pPr>
        <w:pStyle w:val="Heading3"/>
        <w:numPr>
          <w:ilvl w:val="2"/>
          <w:numId w:val="5"/>
        </w:numPr>
        <w:ind w:left="1170"/>
        <w:rPr>
          <w:rFonts w:asciiTheme="majorBidi" w:hAnsiTheme="majorBidi"/>
        </w:rPr>
      </w:pPr>
      <w:bookmarkStart w:id="45" w:name="_Toc233531053"/>
      <w:r w:rsidRPr="009200B2">
        <w:rPr>
          <w:rFonts w:asciiTheme="majorBidi" w:hAnsiTheme="majorBidi"/>
        </w:rPr>
        <w:t>Optimizer and Learning Rate Strategy</w:t>
      </w:r>
      <w:bookmarkEnd w:id="45"/>
    </w:p>
    <w:p w14:paraId="602088F7"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w:t>
      </w:r>
      <w:proofErr w:type="spellStart"/>
      <w:r w:rsidRPr="009200B2">
        <w:rPr>
          <w:rFonts w:asciiTheme="majorBidi" w:hAnsiTheme="majorBidi" w:cstheme="majorBidi"/>
        </w:rPr>
        <w:t>AdamW</w:t>
      </w:r>
      <w:proofErr w:type="spellEnd"/>
      <w:r w:rsidRPr="009200B2">
        <w:rPr>
          <w:rFonts w:asciiTheme="majorBidi" w:hAnsiTheme="majorBidi" w:cstheme="majorBidi"/>
        </w:rPr>
        <w:t xml:space="preserve"> optimizer [35] will be used during training, which includes both the adaptive gradient calculation of the Adam algorithm and weight decay regularization, which are decoupled from one another:</w:t>
      </w:r>
    </w:p>
    <w:p w14:paraId="5B33620A" w14:textId="77777777" w:rsidR="009200B2" w:rsidRPr="009200B2" w:rsidRDefault="009200B2" w:rsidP="009200B2">
      <w:pPr>
        <w:rPr>
          <w:rFonts w:asciiTheme="majorBidi" w:hAnsiTheme="majorBidi" w:cstheme="majorBidi"/>
        </w:rPr>
      </w:pPr>
    </w:p>
    <w:p w14:paraId="5D451291" w14:textId="77777777" w:rsidR="009200B2" w:rsidRPr="009200B2" w:rsidRDefault="009200B2" w:rsidP="009200B2">
      <w:pPr>
        <w:jc w:val="center"/>
        <w:rPr>
          <w:rFonts w:asciiTheme="majorBidi" w:hAnsiTheme="majorBidi" w:cstheme="majorBidi"/>
          <w:i/>
          <w:iCs/>
        </w:rPr>
      </w:pPr>
      <w:r w:rsidRPr="009200B2">
        <w:rPr>
          <w:rFonts w:asciiTheme="majorBidi" w:hAnsiTheme="majorBidi" w:cstheme="majorBidi"/>
          <w:i/>
          <w:iCs/>
        </w:rPr>
        <w:t>θₜ = θₜ₋₁ − η · (m̂ₜ / (√v̂ₜ + ε)) − η · λ · θₜ₋₁</w:t>
      </w:r>
      <w:r w:rsidRPr="009200B2">
        <w:rPr>
          <w:rFonts w:asciiTheme="majorBidi" w:hAnsiTheme="majorBidi" w:cstheme="majorBidi"/>
          <w:i/>
          <w:iCs/>
        </w:rPr>
        <w:tab/>
      </w:r>
      <w:r w:rsidRPr="009200B2">
        <w:rPr>
          <w:rFonts w:asciiTheme="majorBidi" w:hAnsiTheme="majorBidi" w:cstheme="majorBidi"/>
          <w:i/>
          <w:iCs/>
        </w:rPr>
        <w:tab/>
        <w:t>(25)</w:t>
      </w:r>
    </w:p>
    <w:p w14:paraId="3DE624F6" w14:textId="77777777" w:rsidR="009200B2" w:rsidRPr="009200B2" w:rsidRDefault="009200B2" w:rsidP="009200B2">
      <w:pPr>
        <w:rPr>
          <w:rFonts w:asciiTheme="majorBidi" w:hAnsiTheme="majorBidi" w:cstheme="majorBidi"/>
          <w:i/>
          <w:iCs/>
        </w:rPr>
      </w:pPr>
    </w:p>
    <w:p w14:paraId="4124B481" w14:textId="77777777" w:rsidR="009200B2" w:rsidRPr="009200B2" w:rsidRDefault="009200B2" w:rsidP="009200B2">
      <w:pPr>
        <w:rPr>
          <w:rFonts w:asciiTheme="majorBidi" w:hAnsiTheme="majorBidi" w:cstheme="majorBidi"/>
        </w:rPr>
      </w:pPr>
      <w:r w:rsidRPr="009200B2">
        <w:rPr>
          <w:rFonts w:asciiTheme="majorBidi" w:hAnsiTheme="majorBidi" w:cstheme="majorBidi"/>
        </w:rPr>
        <w:t>where m̂ₜ and v̂ₜ are the bias-corrected first and second moments, η is the learning rate, λ = 0.01 is the weight decay constant, and ε is the numerical stability constant.</w:t>
      </w:r>
    </w:p>
    <w:p w14:paraId="382D891D" w14:textId="77777777" w:rsidR="009200B2" w:rsidRPr="009200B2" w:rsidRDefault="009200B2" w:rsidP="009200B2">
      <w:pPr>
        <w:rPr>
          <w:rFonts w:asciiTheme="majorBidi" w:hAnsiTheme="majorBidi" w:cstheme="majorBidi"/>
        </w:rPr>
      </w:pPr>
    </w:p>
    <w:p w14:paraId="45F1E59E" w14:textId="77777777" w:rsidR="009200B2" w:rsidRPr="009200B2" w:rsidRDefault="009200B2" w:rsidP="009200B2">
      <w:pPr>
        <w:rPr>
          <w:rFonts w:asciiTheme="majorBidi" w:hAnsiTheme="majorBidi" w:cstheme="majorBidi"/>
        </w:rPr>
      </w:pPr>
      <w:r w:rsidRPr="009200B2">
        <w:rPr>
          <w:rFonts w:asciiTheme="majorBidi" w:hAnsiTheme="majorBidi" w:cstheme="majorBidi"/>
        </w:rPr>
        <w:t>A learning rate schedule that varies according to each layer will be utilized to prevent catastrophic forgetting of the pretrained ImageNet representations:</w:t>
      </w:r>
    </w:p>
    <w:p w14:paraId="6C02AE32" w14:textId="77777777" w:rsidR="009200B2" w:rsidRPr="009200B2" w:rsidRDefault="009200B2" w:rsidP="009200B2">
      <w:pPr>
        <w:rPr>
          <w:rFonts w:asciiTheme="majorBidi" w:hAnsiTheme="majorBidi" w:cstheme="majorBidi"/>
        </w:rPr>
      </w:pPr>
    </w:p>
    <w:p w14:paraId="3DE19F2A" w14:textId="77777777" w:rsidR="009200B2" w:rsidRPr="009200B2" w:rsidRDefault="009200B2" w:rsidP="009200B2">
      <w:pPr>
        <w:rPr>
          <w:rFonts w:asciiTheme="majorBidi" w:hAnsiTheme="majorBidi" w:cstheme="majorBidi"/>
        </w:rPr>
      </w:pPr>
      <w:r w:rsidRPr="009200B2">
        <w:rPr>
          <w:rFonts w:asciiTheme="majorBidi" w:hAnsiTheme="majorBidi" w:cstheme="majorBidi"/>
        </w:rPr>
        <w:t>Backbone layers: learning rate = 1×10⁻⁵</w:t>
      </w:r>
    </w:p>
    <w:p w14:paraId="13A3D06C" w14:textId="77777777" w:rsidR="009200B2" w:rsidRPr="009200B2" w:rsidRDefault="009200B2" w:rsidP="009200B2">
      <w:pPr>
        <w:rPr>
          <w:rFonts w:asciiTheme="majorBidi" w:hAnsiTheme="majorBidi" w:cstheme="majorBidi"/>
        </w:rPr>
      </w:pPr>
      <w:r w:rsidRPr="009200B2">
        <w:rPr>
          <w:rFonts w:asciiTheme="majorBidi" w:hAnsiTheme="majorBidi" w:cstheme="majorBidi"/>
        </w:rPr>
        <w:t>Classification head layers: learning rate = 5×10⁻⁵</w:t>
      </w:r>
    </w:p>
    <w:p w14:paraId="0E7F81A0" w14:textId="77777777" w:rsidR="009200B2" w:rsidRPr="009200B2" w:rsidRDefault="009200B2" w:rsidP="009200B2">
      <w:pPr>
        <w:rPr>
          <w:rFonts w:asciiTheme="majorBidi" w:hAnsiTheme="majorBidi" w:cstheme="majorBidi"/>
        </w:rPr>
      </w:pPr>
    </w:p>
    <w:p w14:paraId="4C9C880E" w14:textId="77777777" w:rsidR="009200B2" w:rsidRPr="009200B2" w:rsidRDefault="009200B2" w:rsidP="009200B2">
      <w:pPr>
        <w:rPr>
          <w:rFonts w:asciiTheme="majorBidi" w:hAnsiTheme="majorBidi" w:cstheme="majorBidi"/>
        </w:rPr>
      </w:pPr>
      <w:r w:rsidRPr="009200B2">
        <w:rPr>
          <w:rFonts w:asciiTheme="majorBidi" w:hAnsiTheme="majorBidi" w:cstheme="majorBidi"/>
        </w:rPr>
        <w:t>This unequal allocation of learning rates enables the classification head to quickly adapt to the FER+ class labels distribution, while the backbone network weights are adjusted cautiously so as to retain their learned feature representations.</w:t>
      </w:r>
    </w:p>
    <w:p w14:paraId="2C1C4C04" w14:textId="77777777" w:rsidR="009200B2" w:rsidRPr="009200B2" w:rsidRDefault="009200B2" w:rsidP="009200B2">
      <w:pPr>
        <w:spacing w:after="160" w:line="259" w:lineRule="auto"/>
        <w:ind w:left="0" w:firstLine="0"/>
        <w:jc w:val="left"/>
        <w:rPr>
          <w:rFonts w:asciiTheme="majorBidi" w:hAnsiTheme="majorBidi" w:cstheme="majorBidi"/>
        </w:rPr>
      </w:pPr>
    </w:p>
    <w:p w14:paraId="549D0181" w14:textId="77777777" w:rsidR="009200B2" w:rsidRPr="009200B2" w:rsidRDefault="009200B2" w:rsidP="009200B2">
      <w:pPr>
        <w:spacing w:after="160" w:line="259" w:lineRule="auto"/>
        <w:ind w:left="0" w:firstLine="0"/>
        <w:jc w:val="left"/>
        <w:rPr>
          <w:rFonts w:asciiTheme="majorBidi" w:hAnsiTheme="majorBidi" w:cstheme="majorBidi"/>
          <w:b/>
          <w:sz w:val="40"/>
        </w:rPr>
      </w:pPr>
    </w:p>
    <w:p w14:paraId="264F99B7" w14:textId="77777777" w:rsidR="009200B2" w:rsidRPr="009200B2" w:rsidRDefault="009200B2" w:rsidP="009200B2">
      <w:pPr>
        <w:pStyle w:val="Heading3"/>
        <w:numPr>
          <w:ilvl w:val="2"/>
          <w:numId w:val="5"/>
        </w:numPr>
        <w:ind w:left="1170"/>
        <w:rPr>
          <w:rFonts w:asciiTheme="majorBidi" w:hAnsiTheme="majorBidi"/>
        </w:rPr>
      </w:pPr>
      <w:bookmarkStart w:id="46" w:name="_Toc233531054"/>
      <w:r w:rsidRPr="009200B2">
        <w:rPr>
          <w:rFonts w:asciiTheme="majorBidi" w:hAnsiTheme="majorBidi"/>
        </w:rPr>
        <w:t>Learning Rate Schedule</w:t>
      </w:r>
      <w:bookmarkEnd w:id="46"/>
    </w:p>
    <w:p w14:paraId="56C8D1E1" w14:textId="77777777" w:rsidR="009200B2" w:rsidRPr="009200B2" w:rsidRDefault="009200B2" w:rsidP="009200B2">
      <w:pPr>
        <w:rPr>
          <w:rFonts w:asciiTheme="majorBidi" w:hAnsiTheme="majorBidi" w:cstheme="majorBidi"/>
        </w:rPr>
      </w:pPr>
      <w:r w:rsidRPr="009200B2">
        <w:rPr>
          <w:rFonts w:asciiTheme="majorBidi" w:hAnsiTheme="majorBidi" w:cstheme="majorBidi"/>
        </w:rPr>
        <w:t>Cosine annealing learning rate with linear warm-up is going to be used throughout the entire training process:</w:t>
      </w:r>
    </w:p>
    <w:p w14:paraId="71287AC1" w14:textId="77777777" w:rsidR="009200B2" w:rsidRPr="009200B2" w:rsidRDefault="009200B2" w:rsidP="009200B2">
      <w:pPr>
        <w:rPr>
          <w:rFonts w:asciiTheme="majorBidi" w:hAnsiTheme="majorBidi" w:cstheme="majorBidi"/>
        </w:rPr>
      </w:pPr>
    </w:p>
    <w:p w14:paraId="38FA2C09"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In case of warm-up (step 0 to step </w:t>
      </w:r>
      <w:proofErr w:type="spellStart"/>
      <w:r w:rsidRPr="009200B2">
        <w:rPr>
          <w:rFonts w:asciiTheme="majorBidi" w:hAnsiTheme="majorBidi" w:cstheme="majorBidi"/>
        </w:rPr>
        <w:t>T_warmup</w:t>
      </w:r>
      <w:proofErr w:type="spellEnd"/>
      <w:r w:rsidRPr="009200B2">
        <w:rPr>
          <w:rFonts w:asciiTheme="majorBidi" w:hAnsiTheme="majorBidi" w:cstheme="majorBidi"/>
        </w:rPr>
        <w:t>):</w:t>
      </w:r>
    </w:p>
    <w:p w14:paraId="70781ABA" w14:textId="77777777" w:rsidR="009200B2" w:rsidRPr="009200B2" w:rsidRDefault="009200B2" w:rsidP="009200B2">
      <w:pPr>
        <w:rPr>
          <w:rFonts w:asciiTheme="majorBidi" w:hAnsiTheme="majorBidi" w:cstheme="majorBidi"/>
        </w:rPr>
      </w:pPr>
    </w:p>
    <w:p w14:paraId="4AA63A05" w14:textId="77777777" w:rsidR="009200B2" w:rsidRPr="009200B2" w:rsidRDefault="009200B2" w:rsidP="009200B2">
      <w:pPr>
        <w:jc w:val="center"/>
        <w:rPr>
          <w:rFonts w:asciiTheme="majorBidi" w:hAnsiTheme="majorBidi" w:cstheme="majorBidi"/>
          <w:i/>
          <w:iCs/>
        </w:rPr>
      </w:pPr>
      <w:proofErr w:type="spellStart"/>
      <w:r w:rsidRPr="009200B2">
        <w:rPr>
          <w:rFonts w:asciiTheme="majorBidi" w:hAnsiTheme="majorBidi" w:cstheme="majorBidi"/>
          <w:i/>
          <w:iCs/>
        </w:rPr>
        <w:t>η_t</w:t>
      </w:r>
      <w:proofErr w:type="spellEnd"/>
      <w:r w:rsidRPr="009200B2">
        <w:rPr>
          <w:rFonts w:asciiTheme="majorBidi" w:hAnsiTheme="majorBidi" w:cstheme="majorBidi"/>
          <w:i/>
          <w:iCs/>
        </w:rPr>
        <w:t xml:space="preserve"> = </w:t>
      </w:r>
      <w:proofErr w:type="spellStart"/>
      <w:r w:rsidRPr="009200B2">
        <w:rPr>
          <w:rFonts w:asciiTheme="majorBidi" w:hAnsiTheme="majorBidi" w:cstheme="majorBidi"/>
          <w:i/>
          <w:iCs/>
        </w:rPr>
        <w:t>η_max</w:t>
      </w:r>
      <w:proofErr w:type="spellEnd"/>
      <w:r w:rsidRPr="009200B2">
        <w:rPr>
          <w:rFonts w:asciiTheme="majorBidi" w:hAnsiTheme="majorBidi" w:cstheme="majorBidi"/>
          <w:i/>
          <w:iCs/>
        </w:rPr>
        <w:t xml:space="preserve"> · (t/</w:t>
      </w:r>
      <w:proofErr w:type="spellStart"/>
      <w:r w:rsidRPr="009200B2">
        <w:rPr>
          <w:rFonts w:asciiTheme="majorBidi" w:hAnsiTheme="majorBidi" w:cstheme="majorBidi"/>
          <w:i/>
          <w:iCs/>
        </w:rPr>
        <w:t>T_warmup</w:t>
      </w:r>
      <w:proofErr w:type="spellEnd"/>
      <w:r w:rsidRPr="009200B2">
        <w:rPr>
          <w:rFonts w:asciiTheme="majorBidi" w:hAnsiTheme="majorBidi" w:cstheme="majorBidi"/>
          <w:i/>
          <w:iCs/>
        </w:rPr>
        <w:t>)</w:t>
      </w:r>
      <w:r w:rsidRPr="009200B2">
        <w:rPr>
          <w:rFonts w:asciiTheme="majorBidi" w:hAnsiTheme="majorBidi" w:cstheme="majorBidi"/>
          <w:i/>
          <w:iCs/>
        </w:rPr>
        <w:tab/>
      </w:r>
      <w:r w:rsidRPr="009200B2">
        <w:rPr>
          <w:rFonts w:asciiTheme="majorBidi" w:hAnsiTheme="majorBidi" w:cstheme="majorBidi"/>
          <w:i/>
          <w:iCs/>
        </w:rPr>
        <w:tab/>
        <w:t>(26)</w:t>
      </w:r>
    </w:p>
    <w:p w14:paraId="660CB3BF" w14:textId="77777777" w:rsidR="009200B2" w:rsidRPr="009200B2" w:rsidRDefault="009200B2" w:rsidP="009200B2">
      <w:pPr>
        <w:rPr>
          <w:rFonts w:asciiTheme="majorBidi" w:hAnsiTheme="majorBidi" w:cstheme="majorBidi"/>
        </w:rPr>
      </w:pPr>
    </w:p>
    <w:p w14:paraId="10588FBD"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In case of non-warm-up (step </w:t>
      </w:r>
      <w:proofErr w:type="spellStart"/>
      <w:r w:rsidRPr="009200B2">
        <w:rPr>
          <w:rFonts w:asciiTheme="majorBidi" w:hAnsiTheme="majorBidi" w:cstheme="majorBidi"/>
        </w:rPr>
        <w:t>T_warmup</w:t>
      </w:r>
      <w:proofErr w:type="spellEnd"/>
      <w:r w:rsidRPr="009200B2">
        <w:rPr>
          <w:rFonts w:asciiTheme="majorBidi" w:hAnsiTheme="majorBidi" w:cstheme="majorBidi"/>
        </w:rPr>
        <w:t xml:space="preserve"> to </w:t>
      </w:r>
      <w:proofErr w:type="spellStart"/>
      <w:r w:rsidRPr="009200B2">
        <w:rPr>
          <w:rFonts w:asciiTheme="majorBidi" w:hAnsiTheme="majorBidi" w:cstheme="majorBidi"/>
        </w:rPr>
        <w:t>T_total</w:t>
      </w:r>
      <w:proofErr w:type="spellEnd"/>
      <w:r w:rsidRPr="009200B2">
        <w:rPr>
          <w:rFonts w:asciiTheme="majorBidi" w:hAnsiTheme="majorBidi" w:cstheme="majorBidi"/>
        </w:rPr>
        <w:t>):</w:t>
      </w:r>
    </w:p>
    <w:p w14:paraId="308F07F9" w14:textId="77777777" w:rsidR="009200B2" w:rsidRPr="009200B2" w:rsidRDefault="009200B2" w:rsidP="009200B2">
      <w:pPr>
        <w:rPr>
          <w:rFonts w:asciiTheme="majorBidi" w:hAnsiTheme="majorBidi" w:cstheme="majorBidi"/>
        </w:rPr>
      </w:pPr>
    </w:p>
    <w:p w14:paraId="7A31ABC7" w14:textId="77777777" w:rsidR="009200B2" w:rsidRPr="009200B2" w:rsidRDefault="009200B2" w:rsidP="009200B2">
      <w:pPr>
        <w:jc w:val="center"/>
        <w:rPr>
          <w:rFonts w:asciiTheme="majorBidi" w:hAnsiTheme="majorBidi" w:cstheme="majorBidi"/>
          <w:i/>
          <w:iCs/>
        </w:rPr>
      </w:pPr>
      <w:proofErr w:type="spellStart"/>
      <w:r w:rsidRPr="009200B2">
        <w:rPr>
          <w:rFonts w:asciiTheme="majorBidi" w:hAnsiTheme="majorBidi" w:cstheme="majorBidi"/>
          <w:i/>
          <w:iCs/>
        </w:rPr>
        <w:t>η_t</w:t>
      </w:r>
      <w:proofErr w:type="spellEnd"/>
      <w:r w:rsidRPr="009200B2">
        <w:rPr>
          <w:rFonts w:asciiTheme="majorBidi" w:hAnsiTheme="majorBidi" w:cstheme="majorBidi"/>
          <w:i/>
          <w:iCs/>
        </w:rPr>
        <w:t xml:space="preserve"> = </w:t>
      </w:r>
      <w:proofErr w:type="spellStart"/>
      <w:r w:rsidRPr="009200B2">
        <w:rPr>
          <w:rFonts w:asciiTheme="majorBidi" w:hAnsiTheme="majorBidi" w:cstheme="majorBidi"/>
          <w:i/>
          <w:iCs/>
        </w:rPr>
        <w:t>η_min</w:t>
      </w:r>
      <w:proofErr w:type="spellEnd"/>
      <w:r w:rsidRPr="009200B2">
        <w:rPr>
          <w:rFonts w:asciiTheme="majorBidi" w:hAnsiTheme="majorBidi" w:cstheme="majorBidi"/>
          <w:i/>
          <w:iCs/>
        </w:rPr>
        <w:t xml:space="preserve"> + 0.5 · (</w:t>
      </w:r>
      <w:proofErr w:type="spellStart"/>
      <w:r w:rsidRPr="009200B2">
        <w:rPr>
          <w:rFonts w:asciiTheme="majorBidi" w:hAnsiTheme="majorBidi" w:cstheme="majorBidi"/>
          <w:i/>
          <w:iCs/>
        </w:rPr>
        <w:t>η_max</w:t>
      </w:r>
      <w:proofErr w:type="spellEnd"/>
      <w:r w:rsidRPr="009200B2">
        <w:rPr>
          <w:rFonts w:asciiTheme="majorBidi" w:hAnsiTheme="majorBidi" w:cstheme="majorBidi"/>
          <w:i/>
          <w:iCs/>
        </w:rPr>
        <w:t xml:space="preserve"> − </w:t>
      </w:r>
      <w:proofErr w:type="spellStart"/>
      <w:r w:rsidRPr="009200B2">
        <w:rPr>
          <w:rFonts w:asciiTheme="majorBidi" w:hAnsiTheme="majorBidi" w:cstheme="majorBidi"/>
          <w:i/>
          <w:iCs/>
        </w:rPr>
        <w:t>η_min</w:t>
      </w:r>
      <w:proofErr w:type="spellEnd"/>
      <w:r w:rsidRPr="009200B2">
        <w:rPr>
          <w:rFonts w:asciiTheme="majorBidi" w:hAnsiTheme="majorBidi" w:cstheme="majorBidi"/>
          <w:i/>
          <w:iCs/>
        </w:rPr>
        <w:t>) · (1+</w:t>
      </w:r>
      <w:proofErr w:type="gramStart"/>
      <w:r w:rsidRPr="009200B2">
        <w:rPr>
          <w:rFonts w:asciiTheme="majorBidi" w:hAnsiTheme="majorBidi" w:cstheme="majorBidi"/>
          <w:i/>
          <w:iCs/>
        </w:rPr>
        <w:t>cos(</w:t>
      </w:r>
      <w:proofErr w:type="gramEnd"/>
      <w:r w:rsidRPr="009200B2">
        <w:rPr>
          <w:rFonts w:asciiTheme="majorBidi" w:hAnsiTheme="majorBidi" w:cstheme="majorBidi"/>
          <w:i/>
          <w:iCs/>
        </w:rPr>
        <w:t>π · (t−</w:t>
      </w:r>
      <w:proofErr w:type="spellStart"/>
      <w:r w:rsidRPr="009200B2">
        <w:rPr>
          <w:rFonts w:asciiTheme="majorBidi" w:hAnsiTheme="majorBidi" w:cstheme="majorBidi"/>
          <w:i/>
          <w:iCs/>
        </w:rPr>
        <w:t>T_warmup</w:t>
      </w:r>
      <w:proofErr w:type="spellEnd"/>
      <w:r w:rsidRPr="009200B2">
        <w:rPr>
          <w:rFonts w:asciiTheme="majorBidi" w:hAnsiTheme="majorBidi" w:cstheme="majorBidi"/>
          <w:i/>
          <w:iCs/>
        </w:rPr>
        <w:t>)/(</w:t>
      </w:r>
      <w:proofErr w:type="spellStart"/>
      <w:r w:rsidRPr="009200B2">
        <w:rPr>
          <w:rFonts w:asciiTheme="majorBidi" w:hAnsiTheme="majorBidi" w:cstheme="majorBidi"/>
          <w:i/>
          <w:iCs/>
        </w:rPr>
        <w:t>T_total−T_warmup</w:t>
      </w:r>
      <w:proofErr w:type="spellEnd"/>
      <w:r w:rsidRPr="009200B2">
        <w:rPr>
          <w:rFonts w:asciiTheme="majorBidi" w:hAnsiTheme="majorBidi" w:cstheme="majorBidi"/>
          <w:i/>
          <w:iCs/>
        </w:rPr>
        <w:t>)))</w:t>
      </w:r>
      <w:r w:rsidRPr="009200B2">
        <w:rPr>
          <w:rFonts w:asciiTheme="majorBidi" w:hAnsiTheme="majorBidi" w:cstheme="majorBidi"/>
          <w:i/>
          <w:iCs/>
        </w:rPr>
        <w:tab/>
      </w:r>
      <w:r w:rsidRPr="009200B2">
        <w:rPr>
          <w:rFonts w:asciiTheme="majorBidi" w:hAnsiTheme="majorBidi" w:cstheme="majorBidi"/>
          <w:i/>
          <w:iCs/>
        </w:rPr>
        <w:tab/>
        <w:t>(27)</w:t>
      </w:r>
    </w:p>
    <w:p w14:paraId="5E97E6B4" w14:textId="77777777" w:rsidR="009200B2" w:rsidRPr="009200B2" w:rsidRDefault="009200B2" w:rsidP="009200B2">
      <w:pPr>
        <w:rPr>
          <w:rFonts w:asciiTheme="majorBidi" w:hAnsiTheme="majorBidi" w:cstheme="majorBidi"/>
        </w:rPr>
      </w:pPr>
    </w:p>
    <w:p w14:paraId="047A7983"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Where </w:t>
      </w:r>
      <w:proofErr w:type="spellStart"/>
      <w:r w:rsidRPr="009200B2">
        <w:rPr>
          <w:rFonts w:asciiTheme="majorBidi" w:hAnsiTheme="majorBidi" w:cstheme="majorBidi"/>
        </w:rPr>
        <w:t>T_warmup</w:t>
      </w:r>
      <w:proofErr w:type="spellEnd"/>
      <w:r w:rsidRPr="009200B2">
        <w:rPr>
          <w:rFonts w:asciiTheme="majorBidi" w:hAnsiTheme="majorBidi" w:cstheme="majorBidi"/>
        </w:rPr>
        <w:t xml:space="preserve"> equals 5 training epochs and </w:t>
      </w:r>
      <w:proofErr w:type="spellStart"/>
      <w:r w:rsidRPr="009200B2">
        <w:rPr>
          <w:rFonts w:asciiTheme="majorBidi" w:hAnsiTheme="majorBidi" w:cstheme="majorBidi"/>
        </w:rPr>
        <w:t>η_min</w:t>
      </w:r>
      <w:proofErr w:type="spellEnd"/>
      <w:r w:rsidRPr="009200B2">
        <w:rPr>
          <w:rFonts w:asciiTheme="majorBidi" w:hAnsiTheme="majorBidi" w:cstheme="majorBidi"/>
        </w:rPr>
        <w:t xml:space="preserve"> = 1×10⁻⁷. The warm-up stage allows the gradual increase of the learning rate from zero value to </w:t>
      </w:r>
      <w:proofErr w:type="spellStart"/>
      <w:r w:rsidRPr="009200B2">
        <w:rPr>
          <w:rFonts w:asciiTheme="majorBidi" w:hAnsiTheme="majorBidi" w:cstheme="majorBidi"/>
        </w:rPr>
        <w:t>η_max</w:t>
      </w:r>
      <w:proofErr w:type="spellEnd"/>
      <w:r w:rsidRPr="009200B2">
        <w:rPr>
          <w:rFonts w:asciiTheme="majorBidi" w:hAnsiTheme="majorBidi" w:cstheme="majorBidi"/>
        </w:rPr>
        <w:t>, thus, avoiding any possible problems with gradient descent when weights of the classification head are initialized randomly at the beginning of the training. It is during the cosine annealing phase that the learning rate is smoothly decayed for facilitating fine convergence.</w:t>
      </w:r>
    </w:p>
    <w:p w14:paraId="69943C34" w14:textId="77777777" w:rsidR="009200B2" w:rsidRPr="009200B2" w:rsidRDefault="009200B2" w:rsidP="009200B2">
      <w:pPr>
        <w:spacing w:after="160" w:line="259" w:lineRule="auto"/>
        <w:ind w:left="0" w:firstLine="0"/>
        <w:jc w:val="left"/>
        <w:rPr>
          <w:rFonts w:asciiTheme="majorBidi" w:hAnsiTheme="majorBidi" w:cstheme="majorBidi"/>
        </w:rPr>
      </w:pPr>
    </w:p>
    <w:p w14:paraId="76D677C5" w14:textId="77777777" w:rsidR="009200B2" w:rsidRPr="009200B2" w:rsidRDefault="009200B2" w:rsidP="009200B2">
      <w:pPr>
        <w:pStyle w:val="Heading3"/>
        <w:numPr>
          <w:ilvl w:val="2"/>
          <w:numId w:val="5"/>
        </w:numPr>
        <w:ind w:left="1170"/>
        <w:rPr>
          <w:rFonts w:asciiTheme="majorBidi" w:hAnsiTheme="majorBidi"/>
        </w:rPr>
      </w:pPr>
      <w:bookmarkStart w:id="47" w:name="_Toc233531055"/>
      <w:r w:rsidRPr="009200B2">
        <w:rPr>
          <w:rFonts w:asciiTheme="majorBidi" w:hAnsiTheme="majorBidi"/>
        </w:rPr>
        <w:t>Early Stopping and Training Configuration</w:t>
      </w:r>
      <w:bookmarkEnd w:id="47"/>
    </w:p>
    <w:p w14:paraId="1CBDBB74" w14:textId="77777777" w:rsidR="009200B2" w:rsidRPr="009200B2" w:rsidRDefault="009200B2" w:rsidP="009200B2">
      <w:pPr>
        <w:rPr>
          <w:rFonts w:asciiTheme="majorBidi" w:hAnsiTheme="majorBidi" w:cstheme="majorBidi"/>
        </w:rPr>
      </w:pPr>
      <w:r w:rsidRPr="009200B2">
        <w:rPr>
          <w:rFonts w:asciiTheme="majorBidi" w:hAnsiTheme="majorBidi" w:cstheme="majorBidi"/>
        </w:rPr>
        <w:t>The early stopping will be implemented depending on the validation accuracy with patience of 8 epochs. Should there be no improvement in the validation accuracy in 8 epochs, the training process will stop and the checkpoint with the best validation accuracy will be kept as the final model. The gradient clipping with a max norm of 1.0 will be used to avoid the problem of exploding gradients. The complete training configuration is summarized in Table 3.2.</w:t>
      </w:r>
    </w:p>
    <w:p w14:paraId="35CD006C" w14:textId="77777777" w:rsidR="009200B2" w:rsidRPr="009200B2" w:rsidRDefault="009200B2" w:rsidP="009200B2">
      <w:pPr>
        <w:rPr>
          <w:rFonts w:asciiTheme="majorBidi" w:hAnsiTheme="majorBidi" w:cstheme="majorBidi"/>
        </w:rPr>
      </w:pPr>
    </w:p>
    <w:p w14:paraId="1495FA51" w14:textId="77777777" w:rsidR="009200B2" w:rsidRPr="009200B2" w:rsidRDefault="009200B2" w:rsidP="009200B2">
      <w:pPr>
        <w:jc w:val="center"/>
        <w:rPr>
          <w:rFonts w:asciiTheme="majorBidi" w:hAnsiTheme="majorBidi" w:cstheme="majorBidi"/>
          <w:sz w:val="20"/>
          <w:szCs w:val="16"/>
        </w:rPr>
      </w:pPr>
      <w:r w:rsidRPr="009200B2">
        <w:rPr>
          <w:rFonts w:asciiTheme="majorBidi" w:hAnsiTheme="majorBidi" w:cstheme="majorBidi"/>
          <w:b/>
          <w:bCs/>
          <w:sz w:val="20"/>
          <w:szCs w:val="16"/>
        </w:rPr>
        <w:t xml:space="preserve">Table 3.2: </w:t>
      </w:r>
      <w:proofErr w:type="spellStart"/>
      <w:r w:rsidRPr="009200B2">
        <w:rPr>
          <w:rFonts w:asciiTheme="majorBidi" w:hAnsiTheme="majorBidi" w:cstheme="majorBidi"/>
          <w:b/>
          <w:bCs/>
          <w:sz w:val="20"/>
          <w:szCs w:val="16"/>
        </w:rPr>
        <w:t>EfficientViT</w:t>
      </w:r>
      <w:proofErr w:type="spellEnd"/>
      <w:r w:rsidRPr="009200B2">
        <w:rPr>
          <w:rFonts w:asciiTheme="majorBidi" w:hAnsiTheme="majorBidi" w:cstheme="majorBidi"/>
          <w:b/>
          <w:bCs/>
          <w:sz w:val="20"/>
          <w:szCs w:val="16"/>
        </w:rPr>
        <w:t>-FER Training Configuration</w:t>
      </w:r>
    </w:p>
    <w:tbl>
      <w:tblPr>
        <w:tblStyle w:val="GridTable4-Accent5"/>
        <w:tblW w:w="0" w:type="auto"/>
        <w:jc w:val="center"/>
        <w:tblLook w:val="04A0" w:firstRow="1" w:lastRow="0" w:firstColumn="1" w:lastColumn="0" w:noHBand="0" w:noVBand="1"/>
      </w:tblPr>
      <w:tblGrid>
        <w:gridCol w:w="2785"/>
        <w:gridCol w:w="2886"/>
      </w:tblGrid>
      <w:tr w:rsidR="009200B2" w:rsidRPr="009200B2" w14:paraId="49218907" w14:textId="77777777" w:rsidTr="00021EF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B0A90D" w14:textId="77777777" w:rsidR="009200B2" w:rsidRPr="009200B2" w:rsidRDefault="009200B2" w:rsidP="00021EFF">
            <w:pPr>
              <w:ind w:left="152"/>
              <w:jc w:val="center"/>
              <w:rPr>
                <w:rFonts w:asciiTheme="majorBidi" w:hAnsiTheme="majorBidi" w:cstheme="majorBidi"/>
                <w:color w:val="FFFFFF" w:themeColor="background1"/>
                <w:sz w:val="24"/>
                <w:szCs w:val="20"/>
              </w:rPr>
            </w:pPr>
            <w:r w:rsidRPr="009200B2">
              <w:rPr>
                <w:rFonts w:asciiTheme="majorBidi" w:hAnsiTheme="majorBidi" w:cstheme="majorBidi"/>
                <w:color w:val="FFFFFF" w:themeColor="background1"/>
                <w:sz w:val="24"/>
                <w:szCs w:val="20"/>
              </w:rPr>
              <w:t>Hyperparameter</w:t>
            </w:r>
          </w:p>
        </w:tc>
        <w:tc>
          <w:tcPr>
            <w:tcW w:w="0" w:type="auto"/>
            <w:hideMark/>
          </w:tcPr>
          <w:p w14:paraId="0C523756" w14:textId="77777777" w:rsidR="009200B2" w:rsidRPr="009200B2" w:rsidRDefault="009200B2" w:rsidP="00021EFF">
            <w:pPr>
              <w:ind w:left="6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0"/>
              </w:rPr>
            </w:pPr>
            <w:r w:rsidRPr="009200B2">
              <w:rPr>
                <w:rFonts w:asciiTheme="majorBidi" w:hAnsiTheme="majorBidi" w:cstheme="majorBidi"/>
                <w:color w:val="FFFFFF" w:themeColor="background1"/>
                <w:sz w:val="24"/>
                <w:szCs w:val="20"/>
              </w:rPr>
              <w:t>Value</w:t>
            </w:r>
          </w:p>
        </w:tc>
      </w:tr>
      <w:tr w:rsidR="009200B2" w:rsidRPr="009200B2" w14:paraId="39C07CAC"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92A085" w14:textId="77777777" w:rsidR="009200B2" w:rsidRPr="009200B2" w:rsidRDefault="009200B2" w:rsidP="00021EFF">
            <w:pPr>
              <w:ind w:left="152"/>
              <w:rPr>
                <w:rFonts w:asciiTheme="majorBidi" w:hAnsiTheme="majorBidi" w:cstheme="majorBidi"/>
                <w:sz w:val="24"/>
                <w:szCs w:val="20"/>
              </w:rPr>
            </w:pPr>
            <w:r w:rsidRPr="009200B2">
              <w:rPr>
                <w:rFonts w:asciiTheme="majorBidi" w:hAnsiTheme="majorBidi" w:cstheme="majorBidi"/>
                <w:sz w:val="24"/>
                <w:szCs w:val="20"/>
              </w:rPr>
              <w:t>Optimizer</w:t>
            </w:r>
          </w:p>
        </w:tc>
        <w:tc>
          <w:tcPr>
            <w:tcW w:w="0" w:type="auto"/>
            <w:hideMark/>
          </w:tcPr>
          <w:p w14:paraId="6224D306" w14:textId="77777777" w:rsidR="009200B2" w:rsidRPr="009200B2" w:rsidRDefault="009200B2" w:rsidP="00021EFF">
            <w:pPr>
              <w:ind w:left="6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proofErr w:type="spellStart"/>
            <w:r w:rsidRPr="009200B2">
              <w:rPr>
                <w:rFonts w:asciiTheme="majorBidi" w:hAnsiTheme="majorBidi" w:cstheme="majorBidi"/>
                <w:sz w:val="24"/>
                <w:szCs w:val="20"/>
              </w:rPr>
              <w:t>AdamW</w:t>
            </w:r>
            <w:proofErr w:type="spellEnd"/>
          </w:p>
        </w:tc>
      </w:tr>
      <w:tr w:rsidR="009200B2" w:rsidRPr="009200B2" w14:paraId="25B0B14D"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7BB71D" w14:textId="77777777" w:rsidR="009200B2" w:rsidRPr="009200B2" w:rsidRDefault="009200B2" w:rsidP="00021EFF">
            <w:pPr>
              <w:ind w:left="152"/>
              <w:rPr>
                <w:rFonts w:asciiTheme="majorBidi" w:hAnsiTheme="majorBidi" w:cstheme="majorBidi"/>
                <w:sz w:val="24"/>
                <w:szCs w:val="20"/>
              </w:rPr>
            </w:pPr>
            <w:r w:rsidRPr="009200B2">
              <w:rPr>
                <w:rFonts w:asciiTheme="majorBidi" w:hAnsiTheme="majorBidi" w:cstheme="majorBidi"/>
                <w:sz w:val="24"/>
                <w:szCs w:val="20"/>
              </w:rPr>
              <w:t>Backbone learning rate</w:t>
            </w:r>
          </w:p>
        </w:tc>
        <w:tc>
          <w:tcPr>
            <w:tcW w:w="0" w:type="auto"/>
            <w:hideMark/>
          </w:tcPr>
          <w:p w14:paraId="2D2CAB34" w14:textId="77777777" w:rsidR="009200B2" w:rsidRPr="009200B2" w:rsidRDefault="009200B2" w:rsidP="00021EFF">
            <w:pPr>
              <w:ind w:left="69"/>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9200B2">
              <w:rPr>
                <w:rFonts w:asciiTheme="majorBidi" w:hAnsiTheme="majorBidi" w:cstheme="majorBidi"/>
                <w:sz w:val="24"/>
                <w:szCs w:val="20"/>
              </w:rPr>
              <w:t>1×10⁻⁵</w:t>
            </w:r>
          </w:p>
        </w:tc>
      </w:tr>
      <w:tr w:rsidR="009200B2" w:rsidRPr="009200B2" w14:paraId="17571460"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8E8E6C" w14:textId="77777777" w:rsidR="009200B2" w:rsidRPr="009200B2" w:rsidRDefault="009200B2" w:rsidP="00021EFF">
            <w:pPr>
              <w:ind w:left="152"/>
              <w:rPr>
                <w:rFonts w:asciiTheme="majorBidi" w:hAnsiTheme="majorBidi" w:cstheme="majorBidi"/>
                <w:sz w:val="24"/>
                <w:szCs w:val="20"/>
              </w:rPr>
            </w:pPr>
            <w:r w:rsidRPr="009200B2">
              <w:rPr>
                <w:rFonts w:asciiTheme="majorBidi" w:hAnsiTheme="majorBidi" w:cstheme="majorBidi"/>
                <w:sz w:val="24"/>
                <w:szCs w:val="20"/>
              </w:rPr>
              <w:t>Head learning rate</w:t>
            </w:r>
          </w:p>
        </w:tc>
        <w:tc>
          <w:tcPr>
            <w:tcW w:w="0" w:type="auto"/>
            <w:hideMark/>
          </w:tcPr>
          <w:p w14:paraId="25FA8899" w14:textId="77777777" w:rsidR="009200B2" w:rsidRPr="009200B2" w:rsidRDefault="009200B2" w:rsidP="00021EFF">
            <w:pPr>
              <w:ind w:left="6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9200B2">
              <w:rPr>
                <w:rFonts w:asciiTheme="majorBidi" w:hAnsiTheme="majorBidi" w:cstheme="majorBidi"/>
                <w:sz w:val="24"/>
                <w:szCs w:val="20"/>
              </w:rPr>
              <w:t>5×10⁻⁵</w:t>
            </w:r>
          </w:p>
        </w:tc>
      </w:tr>
      <w:tr w:rsidR="009200B2" w:rsidRPr="009200B2" w14:paraId="67546F83"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B56299" w14:textId="77777777" w:rsidR="009200B2" w:rsidRPr="009200B2" w:rsidRDefault="009200B2" w:rsidP="00021EFF">
            <w:pPr>
              <w:ind w:left="152"/>
              <w:rPr>
                <w:rFonts w:asciiTheme="majorBidi" w:hAnsiTheme="majorBidi" w:cstheme="majorBidi"/>
                <w:sz w:val="24"/>
                <w:szCs w:val="20"/>
              </w:rPr>
            </w:pPr>
            <w:r w:rsidRPr="009200B2">
              <w:rPr>
                <w:rFonts w:asciiTheme="majorBidi" w:hAnsiTheme="majorBidi" w:cstheme="majorBidi"/>
                <w:sz w:val="24"/>
                <w:szCs w:val="20"/>
              </w:rPr>
              <w:t>Weight decay (λ)</w:t>
            </w:r>
          </w:p>
        </w:tc>
        <w:tc>
          <w:tcPr>
            <w:tcW w:w="0" w:type="auto"/>
            <w:hideMark/>
          </w:tcPr>
          <w:p w14:paraId="03943225" w14:textId="77777777" w:rsidR="009200B2" w:rsidRPr="009200B2" w:rsidRDefault="009200B2" w:rsidP="00021EFF">
            <w:pPr>
              <w:ind w:left="69"/>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9200B2">
              <w:rPr>
                <w:rFonts w:asciiTheme="majorBidi" w:hAnsiTheme="majorBidi" w:cstheme="majorBidi"/>
                <w:sz w:val="24"/>
                <w:szCs w:val="20"/>
              </w:rPr>
              <w:t>0.01</w:t>
            </w:r>
          </w:p>
        </w:tc>
      </w:tr>
      <w:tr w:rsidR="009200B2" w:rsidRPr="009200B2" w14:paraId="1D5E8D48"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46DCA8" w14:textId="77777777" w:rsidR="009200B2" w:rsidRPr="009200B2" w:rsidRDefault="009200B2" w:rsidP="00021EFF">
            <w:pPr>
              <w:ind w:left="152"/>
              <w:rPr>
                <w:rFonts w:asciiTheme="majorBidi" w:hAnsiTheme="majorBidi" w:cstheme="majorBidi"/>
                <w:sz w:val="24"/>
                <w:szCs w:val="20"/>
              </w:rPr>
            </w:pPr>
            <w:r w:rsidRPr="009200B2">
              <w:rPr>
                <w:rFonts w:asciiTheme="majorBidi" w:hAnsiTheme="majorBidi" w:cstheme="majorBidi"/>
                <w:sz w:val="24"/>
                <w:szCs w:val="20"/>
              </w:rPr>
              <w:t>Label smoothing (ε)</w:t>
            </w:r>
          </w:p>
        </w:tc>
        <w:tc>
          <w:tcPr>
            <w:tcW w:w="0" w:type="auto"/>
            <w:hideMark/>
          </w:tcPr>
          <w:p w14:paraId="128BEF0D" w14:textId="77777777" w:rsidR="009200B2" w:rsidRPr="009200B2" w:rsidRDefault="009200B2" w:rsidP="00021EFF">
            <w:pPr>
              <w:ind w:left="6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9200B2">
              <w:rPr>
                <w:rFonts w:asciiTheme="majorBidi" w:hAnsiTheme="majorBidi" w:cstheme="majorBidi"/>
                <w:sz w:val="24"/>
                <w:szCs w:val="20"/>
              </w:rPr>
              <w:t>0.1</w:t>
            </w:r>
          </w:p>
        </w:tc>
      </w:tr>
      <w:tr w:rsidR="009200B2" w:rsidRPr="009200B2" w14:paraId="74A267EF"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5EC88A" w14:textId="77777777" w:rsidR="009200B2" w:rsidRPr="009200B2" w:rsidRDefault="009200B2" w:rsidP="00021EFF">
            <w:pPr>
              <w:ind w:left="152"/>
              <w:rPr>
                <w:rFonts w:asciiTheme="majorBidi" w:hAnsiTheme="majorBidi" w:cstheme="majorBidi"/>
                <w:sz w:val="24"/>
                <w:szCs w:val="20"/>
              </w:rPr>
            </w:pPr>
            <w:r w:rsidRPr="009200B2">
              <w:rPr>
                <w:rFonts w:asciiTheme="majorBidi" w:hAnsiTheme="majorBidi" w:cstheme="majorBidi"/>
                <w:sz w:val="24"/>
                <w:szCs w:val="20"/>
              </w:rPr>
              <w:t>Class weight cap</w:t>
            </w:r>
          </w:p>
        </w:tc>
        <w:tc>
          <w:tcPr>
            <w:tcW w:w="0" w:type="auto"/>
            <w:hideMark/>
          </w:tcPr>
          <w:p w14:paraId="0240379E" w14:textId="77777777" w:rsidR="009200B2" w:rsidRPr="009200B2" w:rsidRDefault="009200B2" w:rsidP="00021EFF">
            <w:pPr>
              <w:ind w:left="69"/>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9200B2">
              <w:rPr>
                <w:rFonts w:asciiTheme="majorBidi" w:hAnsiTheme="majorBidi" w:cstheme="majorBidi"/>
                <w:sz w:val="24"/>
                <w:szCs w:val="20"/>
              </w:rPr>
              <w:t>2.0×</w:t>
            </w:r>
          </w:p>
        </w:tc>
      </w:tr>
      <w:tr w:rsidR="009200B2" w:rsidRPr="009200B2" w14:paraId="4530EFEB"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7A3D3B" w14:textId="77777777" w:rsidR="009200B2" w:rsidRPr="009200B2" w:rsidRDefault="009200B2" w:rsidP="00021EFF">
            <w:pPr>
              <w:ind w:left="152"/>
              <w:rPr>
                <w:rFonts w:asciiTheme="majorBidi" w:hAnsiTheme="majorBidi" w:cstheme="majorBidi"/>
                <w:sz w:val="24"/>
                <w:szCs w:val="20"/>
              </w:rPr>
            </w:pPr>
            <w:r w:rsidRPr="009200B2">
              <w:rPr>
                <w:rFonts w:asciiTheme="majorBidi" w:hAnsiTheme="majorBidi" w:cstheme="majorBidi"/>
                <w:sz w:val="24"/>
                <w:szCs w:val="20"/>
              </w:rPr>
              <w:t>Batch size</w:t>
            </w:r>
          </w:p>
        </w:tc>
        <w:tc>
          <w:tcPr>
            <w:tcW w:w="0" w:type="auto"/>
            <w:hideMark/>
          </w:tcPr>
          <w:p w14:paraId="0D8BBF27" w14:textId="77777777" w:rsidR="009200B2" w:rsidRPr="009200B2" w:rsidRDefault="009200B2" w:rsidP="00021EFF">
            <w:pPr>
              <w:ind w:left="6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9200B2">
              <w:rPr>
                <w:rFonts w:asciiTheme="majorBidi" w:hAnsiTheme="majorBidi" w:cstheme="majorBidi"/>
                <w:sz w:val="24"/>
                <w:szCs w:val="20"/>
              </w:rPr>
              <w:t>64</w:t>
            </w:r>
          </w:p>
        </w:tc>
      </w:tr>
      <w:tr w:rsidR="009200B2" w:rsidRPr="009200B2" w14:paraId="10A32046"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70DF6B" w14:textId="77777777" w:rsidR="009200B2" w:rsidRPr="009200B2" w:rsidRDefault="009200B2" w:rsidP="00021EFF">
            <w:pPr>
              <w:ind w:left="152"/>
              <w:rPr>
                <w:rFonts w:asciiTheme="majorBidi" w:hAnsiTheme="majorBidi" w:cstheme="majorBidi"/>
                <w:sz w:val="24"/>
                <w:szCs w:val="20"/>
              </w:rPr>
            </w:pPr>
            <w:r w:rsidRPr="009200B2">
              <w:rPr>
                <w:rFonts w:asciiTheme="majorBidi" w:hAnsiTheme="majorBidi" w:cstheme="majorBidi"/>
                <w:sz w:val="24"/>
                <w:szCs w:val="20"/>
              </w:rPr>
              <w:t>Warmup epochs</w:t>
            </w:r>
          </w:p>
        </w:tc>
        <w:tc>
          <w:tcPr>
            <w:tcW w:w="0" w:type="auto"/>
            <w:hideMark/>
          </w:tcPr>
          <w:p w14:paraId="6237C590" w14:textId="77777777" w:rsidR="009200B2" w:rsidRPr="009200B2" w:rsidRDefault="009200B2" w:rsidP="00021EFF">
            <w:pPr>
              <w:ind w:left="69"/>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9200B2">
              <w:rPr>
                <w:rFonts w:asciiTheme="majorBidi" w:hAnsiTheme="majorBidi" w:cstheme="majorBidi"/>
                <w:sz w:val="24"/>
                <w:szCs w:val="20"/>
              </w:rPr>
              <w:t>5</w:t>
            </w:r>
          </w:p>
        </w:tc>
      </w:tr>
      <w:tr w:rsidR="009200B2" w:rsidRPr="009200B2" w14:paraId="3BAF7242"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19DF24" w14:textId="77777777" w:rsidR="009200B2" w:rsidRPr="009200B2" w:rsidRDefault="009200B2" w:rsidP="00021EFF">
            <w:pPr>
              <w:ind w:left="152"/>
              <w:rPr>
                <w:rFonts w:asciiTheme="majorBidi" w:hAnsiTheme="majorBidi" w:cstheme="majorBidi"/>
                <w:sz w:val="24"/>
                <w:szCs w:val="20"/>
              </w:rPr>
            </w:pPr>
            <w:r w:rsidRPr="009200B2">
              <w:rPr>
                <w:rFonts w:asciiTheme="majorBidi" w:hAnsiTheme="majorBidi" w:cstheme="majorBidi"/>
                <w:sz w:val="24"/>
                <w:szCs w:val="20"/>
              </w:rPr>
              <w:t>Max epochs</w:t>
            </w:r>
          </w:p>
        </w:tc>
        <w:tc>
          <w:tcPr>
            <w:tcW w:w="0" w:type="auto"/>
            <w:hideMark/>
          </w:tcPr>
          <w:p w14:paraId="44924D62" w14:textId="77777777" w:rsidR="009200B2" w:rsidRPr="009200B2" w:rsidRDefault="009200B2" w:rsidP="00021EFF">
            <w:pPr>
              <w:ind w:left="6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9200B2">
              <w:rPr>
                <w:rFonts w:asciiTheme="majorBidi" w:hAnsiTheme="majorBidi" w:cstheme="majorBidi"/>
                <w:sz w:val="24"/>
                <w:szCs w:val="20"/>
              </w:rPr>
              <w:t>30</w:t>
            </w:r>
          </w:p>
        </w:tc>
      </w:tr>
      <w:tr w:rsidR="009200B2" w:rsidRPr="009200B2" w14:paraId="25426403"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BF16A8" w14:textId="77777777" w:rsidR="009200B2" w:rsidRPr="009200B2" w:rsidRDefault="009200B2" w:rsidP="00021EFF">
            <w:pPr>
              <w:ind w:left="152"/>
              <w:rPr>
                <w:rFonts w:asciiTheme="majorBidi" w:hAnsiTheme="majorBidi" w:cstheme="majorBidi"/>
                <w:sz w:val="24"/>
                <w:szCs w:val="20"/>
              </w:rPr>
            </w:pPr>
            <w:r w:rsidRPr="009200B2">
              <w:rPr>
                <w:rFonts w:asciiTheme="majorBidi" w:hAnsiTheme="majorBidi" w:cstheme="majorBidi"/>
                <w:sz w:val="24"/>
                <w:szCs w:val="20"/>
              </w:rPr>
              <w:lastRenderedPageBreak/>
              <w:t>Early stopping patience</w:t>
            </w:r>
          </w:p>
        </w:tc>
        <w:tc>
          <w:tcPr>
            <w:tcW w:w="0" w:type="auto"/>
            <w:hideMark/>
          </w:tcPr>
          <w:p w14:paraId="41D50C37" w14:textId="77777777" w:rsidR="009200B2" w:rsidRPr="009200B2" w:rsidRDefault="009200B2" w:rsidP="00021EFF">
            <w:pPr>
              <w:ind w:left="69"/>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9200B2">
              <w:rPr>
                <w:rFonts w:asciiTheme="majorBidi" w:hAnsiTheme="majorBidi" w:cstheme="majorBidi"/>
                <w:sz w:val="24"/>
                <w:szCs w:val="20"/>
              </w:rPr>
              <w:t>8</w:t>
            </w:r>
          </w:p>
        </w:tc>
      </w:tr>
      <w:tr w:rsidR="009200B2" w:rsidRPr="009200B2" w14:paraId="11257412"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038C3F" w14:textId="77777777" w:rsidR="009200B2" w:rsidRPr="009200B2" w:rsidRDefault="009200B2" w:rsidP="00021EFF">
            <w:pPr>
              <w:ind w:left="152"/>
              <w:rPr>
                <w:rFonts w:asciiTheme="majorBidi" w:hAnsiTheme="majorBidi" w:cstheme="majorBidi"/>
                <w:sz w:val="24"/>
                <w:szCs w:val="20"/>
              </w:rPr>
            </w:pPr>
            <w:r w:rsidRPr="009200B2">
              <w:rPr>
                <w:rFonts w:asciiTheme="majorBidi" w:hAnsiTheme="majorBidi" w:cstheme="majorBidi"/>
                <w:sz w:val="24"/>
                <w:szCs w:val="20"/>
              </w:rPr>
              <w:t>Gradient clip norm</w:t>
            </w:r>
          </w:p>
        </w:tc>
        <w:tc>
          <w:tcPr>
            <w:tcW w:w="0" w:type="auto"/>
            <w:hideMark/>
          </w:tcPr>
          <w:p w14:paraId="46283FD4" w14:textId="77777777" w:rsidR="009200B2" w:rsidRPr="009200B2" w:rsidRDefault="009200B2" w:rsidP="00021EFF">
            <w:pPr>
              <w:ind w:left="6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9200B2">
              <w:rPr>
                <w:rFonts w:asciiTheme="majorBidi" w:hAnsiTheme="majorBidi" w:cstheme="majorBidi"/>
                <w:sz w:val="24"/>
                <w:szCs w:val="20"/>
              </w:rPr>
              <w:t>1.0</w:t>
            </w:r>
          </w:p>
        </w:tc>
      </w:tr>
      <w:tr w:rsidR="009200B2" w:rsidRPr="009200B2" w14:paraId="66033791"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E29806" w14:textId="77777777" w:rsidR="009200B2" w:rsidRPr="009200B2" w:rsidRDefault="009200B2" w:rsidP="00021EFF">
            <w:pPr>
              <w:ind w:left="152"/>
              <w:rPr>
                <w:rFonts w:asciiTheme="majorBidi" w:hAnsiTheme="majorBidi" w:cstheme="majorBidi"/>
                <w:sz w:val="24"/>
                <w:szCs w:val="20"/>
              </w:rPr>
            </w:pPr>
            <w:r w:rsidRPr="009200B2">
              <w:rPr>
                <w:rFonts w:asciiTheme="majorBidi" w:hAnsiTheme="majorBidi" w:cstheme="majorBidi"/>
                <w:sz w:val="24"/>
                <w:szCs w:val="20"/>
              </w:rPr>
              <w:t>Precision</w:t>
            </w:r>
          </w:p>
        </w:tc>
        <w:tc>
          <w:tcPr>
            <w:tcW w:w="0" w:type="auto"/>
            <w:hideMark/>
          </w:tcPr>
          <w:p w14:paraId="63EF14F0" w14:textId="77777777" w:rsidR="009200B2" w:rsidRPr="009200B2" w:rsidRDefault="009200B2" w:rsidP="00021EFF">
            <w:pPr>
              <w:ind w:left="69"/>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9200B2">
              <w:rPr>
                <w:rFonts w:asciiTheme="majorBidi" w:hAnsiTheme="majorBidi" w:cstheme="majorBidi"/>
                <w:sz w:val="24"/>
                <w:szCs w:val="20"/>
              </w:rPr>
              <w:t>AMP FP16</w:t>
            </w:r>
          </w:p>
        </w:tc>
      </w:tr>
      <w:tr w:rsidR="009200B2" w:rsidRPr="009200B2" w14:paraId="55DB8A36"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77A399" w14:textId="77777777" w:rsidR="009200B2" w:rsidRPr="009200B2" w:rsidRDefault="009200B2" w:rsidP="00021EFF">
            <w:pPr>
              <w:ind w:left="152"/>
              <w:rPr>
                <w:rFonts w:asciiTheme="majorBidi" w:hAnsiTheme="majorBidi" w:cstheme="majorBidi"/>
                <w:sz w:val="24"/>
                <w:szCs w:val="20"/>
              </w:rPr>
            </w:pPr>
            <w:r w:rsidRPr="009200B2">
              <w:rPr>
                <w:rFonts w:asciiTheme="majorBidi" w:hAnsiTheme="majorBidi" w:cstheme="majorBidi"/>
                <w:sz w:val="24"/>
                <w:szCs w:val="20"/>
              </w:rPr>
              <w:t>Head initialization</w:t>
            </w:r>
          </w:p>
        </w:tc>
        <w:tc>
          <w:tcPr>
            <w:tcW w:w="0" w:type="auto"/>
            <w:hideMark/>
          </w:tcPr>
          <w:p w14:paraId="1CCBE9F8" w14:textId="77777777" w:rsidR="009200B2" w:rsidRPr="009200B2" w:rsidRDefault="009200B2" w:rsidP="00021EFF">
            <w:pPr>
              <w:ind w:left="6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proofErr w:type="spellStart"/>
            <w:r w:rsidRPr="009200B2">
              <w:rPr>
                <w:rFonts w:asciiTheme="majorBidi" w:hAnsiTheme="majorBidi" w:cstheme="majorBidi"/>
                <w:sz w:val="24"/>
                <w:szCs w:val="20"/>
              </w:rPr>
              <w:t>TruncatedNormal</w:t>
            </w:r>
            <w:proofErr w:type="spellEnd"/>
            <w:r w:rsidRPr="009200B2">
              <w:rPr>
                <w:rFonts w:asciiTheme="majorBidi" w:hAnsiTheme="majorBidi" w:cstheme="majorBidi"/>
                <w:sz w:val="24"/>
                <w:szCs w:val="20"/>
              </w:rPr>
              <w:t xml:space="preserve"> (σ=0.02)</w:t>
            </w:r>
          </w:p>
        </w:tc>
      </w:tr>
      <w:tr w:rsidR="009200B2" w:rsidRPr="009200B2" w14:paraId="4836CD22"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2521F85" w14:textId="77777777" w:rsidR="009200B2" w:rsidRPr="009200B2" w:rsidRDefault="009200B2" w:rsidP="00021EFF">
            <w:pPr>
              <w:ind w:left="152"/>
              <w:rPr>
                <w:rFonts w:asciiTheme="majorBidi" w:hAnsiTheme="majorBidi" w:cstheme="majorBidi"/>
                <w:sz w:val="24"/>
                <w:szCs w:val="20"/>
              </w:rPr>
            </w:pPr>
            <w:r w:rsidRPr="009200B2">
              <w:rPr>
                <w:rFonts w:asciiTheme="majorBidi" w:hAnsiTheme="majorBidi" w:cstheme="majorBidi"/>
                <w:sz w:val="24"/>
                <w:szCs w:val="20"/>
              </w:rPr>
              <w:t>Hardware</w:t>
            </w:r>
          </w:p>
        </w:tc>
        <w:tc>
          <w:tcPr>
            <w:tcW w:w="0" w:type="auto"/>
          </w:tcPr>
          <w:p w14:paraId="03900C5C" w14:textId="77777777" w:rsidR="009200B2" w:rsidRPr="009200B2" w:rsidRDefault="009200B2" w:rsidP="00021EFF">
            <w:pPr>
              <w:ind w:left="69"/>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9200B2">
              <w:rPr>
                <w:rFonts w:asciiTheme="majorBidi" w:hAnsiTheme="majorBidi" w:cstheme="majorBidi"/>
                <w:sz w:val="24"/>
                <w:szCs w:val="20"/>
              </w:rPr>
              <w:t>NVIDIA A100 GPU</w:t>
            </w:r>
          </w:p>
        </w:tc>
      </w:tr>
      <w:tr w:rsidR="009200B2" w:rsidRPr="009200B2" w14:paraId="2077F843"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9687587" w14:textId="77777777" w:rsidR="009200B2" w:rsidRPr="009200B2" w:rsidRDefault="009200B2" w:rsidP="00021EFF">
            <w:pPr>
              <w:ind w:left="152"/>
              <w:rPr>
                <w:rFonts w:asciiTheme="majorBidi" w:hAnsiTheme="majorBidi" w:cstheme="majorBidi"/>
                <w:sz w:val="24"/>
                <w:szCs w:val="20"/>
              </w:rPr>
            </w:pPr>
            <w:r w:rsidRPr="009200B2">
              <w:rPr>
                <w:rFonts w:asciiTheme="majorBidi" w:hAnsiTheme="majorBidi" w:cstheme="majorBidi"/>
                <w:sz w:val="24"/>
                <w:szCs w:val="20"/>
              </w:rPr>
              <w:t>Est. time per epoch</w:t>
            </w:r>
          </w:p>
        </w:tc>
        <w:tc>
          <w:tcPr>
            <w:tcW w:w="0" w:type="auto"/>
          </w:tcPr>
          <w:p w14:paraId="3771B6A0" w14:textId="77777777" w:rsidR="009200B2" w:rsidRPr="009200B2" w:rsidRDefault="009200B2" w:rsidP="00021EFF">
            <w:pPr>
              <w:ind w:left="6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9200B2">
              <w:rPr>
                <w:rFonts w:asciiTheme="majorBidi" w:hAnsiTheme="majorBidi" w:cstheme="majorBidi"/>
                <w:sz w:val="24"/>
                <w:szCs w:val="20"/>
              </w:rPr>
              <w:t>~49 seconds</w:t>
            </w:r>
          </w:p>
        </w:tc>
      </w:tr>
    </w:tbl>
    <w:p w14:paraId="357BD78A" w14:textId="77777777" w:rsidR="009200B2" w:rsidRPr="009200B2" w:rsidRDefault="009200B2" w:rsidP="009200B2">
      <w:pPr>
        <w:rPr>
          <w:rFonts w:asciiTheme="majorBidi" w:hAnsiTheme="majorBidi" w:cstheme="majorBidi"/>
        </w:rPr>
      </w:pPr>
    </w:p>
    <w:p w14:paraId="6B08A19F" w14:textId="77777777" w:rsidR="009200B2" w:rsidRPr="009200B2" w:rsidRDefault="009200B2" w:rsidP="009200B2">
      <w:pPr>
        <w:pStyle w:val="Heading3"/>
        <w:numPr>
          <w:ilvl w:val="2"/>
          <w:numId w:val="5"/>
        </w:numPr>
        <w:ind w:left="1170"/>
        <w:rPr>
          <w:rFonts w:asciiTheme="majorBidi" w:hAnsiTheme="majorBidi"/>
        </w:rPr>
      </w:pPr>
      <w:bookmarkStart w:id="48" w:name="_Toc233531056"/>
      <w:r w:rsidRPr="009200B2">
        <w:rPr>
          <w:rFonts w:asciiTheme="majorBidi" w:hAnsiTheme="majorBidi"/>
        </w:rPr>
        <w:t>Weight Initialization and Fine-tuning Strategy</w:t>
      </w:r>
      <w:bookmarkEnd w:id="48"/>
    </w:p>
    <w:p w14:paraId="452D3E75"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basic design decision made in the suggested training framework revolves around whether the backbone networks will be trained from random initialization or will be fine-tuned from pre-trained weights based on ImageNet. Given that the size of the FER2013 training dataset is about 25,000 images, a number considerably smaller than the ones required for large-scale deep learning model training, if one tries to train such models as EfficientNet-B3 or </w:t>
      </w:r>
      <w:proofErr w:type="spellStart"/>
      <w:r w:rsidRPr="009200B2">
        <w:rPr>
          <w:rFonts w:asciiTheme="majorBidi" w:hAnsiTheme="majorBidi" w:cstheme="majorBidi"/>
        </w:rPr>
        <w:t>ViT</w:t>
      </w:r>
      <w:proofErr w:type="spellEnd"/>
      <w:r w:rsidRPr="009200B2">
        <w:rPr>
          <w:rFonts w:asciiTheme="majorBidi" w:hAnsiTheme="majorBidi" w:cstheme="majorBidi"/>
        </w:rPr>
        <w:t>-Small from scratch, there will be a high degree of overfitting since model capacity far exceeds the amount of data provided. This has been shown in the preliminary experiment, wherein EfficientNet-B7 trained on FER2013 yielded accuracies lower than 30%, while using ImageNet pre-training resulted in 70+% accuracy.</w:t>
      </w:r>
    </w:p>
    <w:p w14:paraId="73C1E558" w14:textId="77777777" w:rsidR="009200B2" w:rsidRPr="009200B2" w:rsidRDefault="009200B2" w:rsidP="009200B2">
      <w:pPr>
        <w:rPr>
          <w:rFonts w:asciiTheme="majorBidi" w:hAnsiTheme="majorBidi" w:cstheme="majorBidi"/>
        </w:rPr>
      </w:pPr>
    </w:p>
    <w:p w14:paraId="70884ED0"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In that case, the suggested method makes use of transfer learning, which implies the use of pretrained models' weights from ImageNet-1K of both EfficientNet-B3 and </w:t>
      </w:r>
      <w:proofErr w:type="spellStart"/>
      <w:r w:rsidRPr="009200B2">
        <w:rPr>
          <w:rFonts w:asciiTheme="majorBidi" w:hAnsiTheme="majorBidi" w:cstheme="majorBidi"/>
        </w:rPr>
        <w:t>ViT</w:t>
      </w:r>
      <w:proofErr w:type="spellEnd"/>
      <w:r w:rsidRPr="009200B2">
        <w:rPr>
          <w:rFonts w:asciiTheme="majorBidi" w:hAnsiTheme="majorBidi" w:cstheme="majorBidi"/>
        </w:rPr>
        <w:t>-Small. The application of transfer learning is explained by the hierarchy of feature representation, where low-level features, which are detected in ImageNet, can be immediately transferred to the domain of FER, since facial expressions detection depends on those low-level visual components as well. The task-specific classifiers are initially set up in a random way by the use of truncated normal initialization with standard deviation σ = 0.02 for weights and zero initialization for biases:</w:t>
      </w:r>
    </w:p>
    <w:p w14:paraId="3844667E" w14:textId="77777777" w:rsidR="009200B2" w:rsidRPr="009200B2" w:rsidRDefault="009200B2" w:rsidP="009200B2">
      <w:pPr>
        <w:rPr>
          <w:rFonts w:asciiTheme="majorBidi" w:hAnsiTheme="majorBidi" w:cstheme="majorBidi"/>
        </w:rPr>
      </w:pPr>
    </w:p>
    <w:p w14:paraId="331CBD07" w14:textId="77777777" w:rsidR="009200B2" w:rsidRPr="009200B2" w:rsidRDefault="009200B2" w:rsidP="009200B2">
      <w:pPr>
        <w:jc w:val="center"/>
        <w:rPr>
          <w:rFonts w:asciiTheme="majorBidi" w:hAnsiTheme="majorBidi" w:cstheme="majorBidi"/>
          <w:i/>
          <w:iCs/>
        </w:rPr>
      </w:pPr>
      <w:r w:rsidRPr="009200B2">
        <w:rPr>
          <w:rFonts w:asciiTheme="majorBidi" w:hAnsiTheme="majorBidi" w:cstheme="majorBidi"/>
          <w:i/>
          <w:iCs/>
        </w:rPr>
        <w:t xml:space="preserve">W ~ </w:t>
      </w:r>
      <w:proofErr w:type="spellStart"/>
      <w:proofErr w:type="gramStart"/>
      <w:r w:rsidRPr="009200B2">
        <w:rPr>
          <w:rFonts w:asciiTheme="majorBidi" w:hAnsiTheme="majorBidi" w:cstheme="majorBidi"/>
          <w:i/>
          <w:iCs/>
        </w:rPr>
        <w:t>TruncatedNormal</w:t>
      </w:r>
      <w:proofErr w:type="spellEnd"/>
      <w:r w:rsidRPr="009200B2">
        <w:rPr>
          <w:rFonts w:asciiTheme="majorBidi" w:hAnsiTheme="majorBidi" w:cstheme="majorBidi"/>
          <w:i/>
          <w:iCs/>
        </w:rPr>
        <w:t>(</w:t>
      </w:r>
      <w:proofErr w:type="gramEnd"/>
      <w:r w:rsidRPr="009200B2">
        <w:rPr>
          <w:rFonts w:asciiTheme="majorBidi" w:hAnsiTheme="majorBidi" w:cstheme="majorBidi"/>
          <w:i/>
          <w:iCs/>
        </w:rPr>
        <w:t>μ=0, σ=0.02</w:t>
      </w:r>
      <w:proofErr w:type="gramStart"/>
      <w:r w:rsidRPr="009200B2">
        <w:rPr>
          <w:rFonts w:asciiTheme="majorBidi" w:hAnsiTheme="majorBidi" w:cstheme="majorBidi"/>
          <w:i/>
          <w:iCs/>
        </w:rPr>
        <w:t xml:space="preserve">),   </w:t>
      </w:r>
      <w:proofErr w:type="gramEnd"/>
      <w:r w:rsidRPr="009200B2">
        <w:rPr>
          <w:rFonts w:asciiTheme="majorBidi" w:hAnsiTheme="majorBidi" w:cstheme="majorBidi"/>
          <w:i/>
          <w:iCs/>
        </w:rPr>
        <w:t xml:space="preserve"> b = 0</w:t>
      </w:r>
      <w:r w:rsidRPr="009200B2">
        <w:rPr>
          <w:rFonts w:asciiTheme="majorBidi" w:hAnsiTheme="majorBidi" w:cstheme="majorBidi"/>
          <w:i/>
          <w:iCs/>
        </w:rPr>
        <w:tab/>
      </w:r>
      <w:r w:rsidRPr="009200B2">
        <w:rPr>
          <w:rFonts w:asciiTheme="majorBidi" w:hAnsiTheme="majorBidi" w:cstheme="majorBidi"/>
          <w:i/>
          <w:iCs/>
        </w:rPr>
        <w:tab/>
        <w:t>(28)</w:t>
      </w:r>
    </w:p>
    <w:p w14:paraId="708C736E" w14:textId="77777777" w:rsidR="009200B2" w:rsidRPr="009200B2" w:rsidRDefault="009200B2" w:rsidP="009200B2">
      <w:pPr>
        <w:rPr>
          <w:rFonts w:asciiTheme="majorBidi" w:hAnsiTheme="majorBidi" w:cstheme="majorBidi"/>
        </w:rPr>
      </w:pPr>
    </w:p>
    <w:p w14:paraId="57354483"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Such a choice of the initialization technique guarantees that the randomly initialized head will not generate high destabilizing gradients that may harm the carefully pretrained backbone representation, that is the reason why the linear </w:t>
      </w:r>
      <w:r w:rsidRPr="009200B2">
        <w:rPr>
          <w:rFonts w:asciiTheme="majorBidi" w:hAnsiTheme="majorBidi" w:cstheme="majorBidi"/>
        </w:rPr>
        <w:lastRenderedPageBreak/>
        <w:t>warmup described in Section 3.6.3 is used along with the low backbone learning rate 1×10⁻⁵.</w:t>
      </w:r>
    </w:p>
    <w:p w14:paraId="319231AE" w14:textId="77777777" w:rsidR="009200B2" w:rsidRPr="009200B2" w:rsidRDefault="009200B2" w:rsidP="009200B2">
      <w:pPr>
        <w:rPr>
          <w:rFonts w:asciiTheme="majorBidi" w:hAnsiTheme="majorBidi" w:cstheme="majorBidi"/>
        </w:rPr>
      </w:pPr>
      <w:r w:rsidRPr="009200B2">
        <w:rPr>
          <w:rFonts w:asciiTheme="majorBidi" w:hAnsiTheme="majorBidi" w:cstheme="majorBidi"/>
        </w:rPr>
        <w:t>The reasons for choosing different learning rates for the backbone and head (backbone: 1×10⁻⁵, head: 5×10⁻⁵) lie in the phenomenon of catastrophic forgetting, the ability of a pretrained neural network to lose its previous knowledge when fine-tuned on a new task using a high learning rate. With the backbone update step being five times smaller than the head one, the pretrained structure of the representation can be kept while the head adjusts to the FER+ label distribution quickly. The weight decay factor of λ = 0.01 adds to the L2 regularization to ensure the stability of the backbone.</w:t>
      </w:r>
    </w:p>
    <w:p w14:paraId="50889CC1" w14:textId="77777777" w:rsidR="009200B2" w:rsidRPr="009200B2" w:rsidRDefault="009200B2" w:rsidP="009200B2">
      <w:pPr>
        <w:rPr>
          <w:rFonts w:asciiTheme="majorBidi" w:hAnsiTheme="majorBidi" w:cstheme="majorBidi"/>
        </w:rPr>
      </w:pPr>
    </w:p>
    <w:p w14:paraId="23F268F7" w14:textId="77777777" w:rsidR="009200B2" w:rsidRPr="009200B2" w:rsidRDefault="009200B2" w:rsidP="009200B2">
      <w:pPr>
        <w:pStyle w:val="Heading3"/>
        <w:numPr>
          <w:ilvl w:val="2"/>
          <w:numId w:val="5"/>
        </w:numPr>
        <w:ind w:left="1170"/>
        <w:rPr>
          <w:rFonts w:asciiTheme="majorBidi" w:hAnsiTheme="majorBidi"/>
        </w:rPr>
      </w:pPr>
      <w:bookmarkStart w:id="49" w:name="_Toc233531057"/>
      <w:r w:rsidRPr="009200B2">
        <w:rPr>
          <w:rFonts w:asciiTheme="majorBidi" w:hAnsiTheme="majorBidi"/>
        </w:rPr>
        <w:t>Training Stability and Computational Configuration</w:t>
      </w:r>
      <w:bookmarkEnd w:id="49"/>
    </w:p>
    <w:p w14:paraId="25B17ED5" w14:textId="77777777" w:rsidR="009200B2" w:rsidRPr="009200B2" w:rsidRDefault="009200B2" w:rsidP="009200B2">
      <w:pPr>
        <w:rPr>
          <w:rFonts w:asciiTheme="majorBidi" w:hAnsiTheme="majorBidi" w:cstheme="majorBidi"/>
        </w:rPr>
      </w:pPr>
      <w:r w:rsidRPr="009200B2">
        <w:rPr>
          <w:rFonts w:asciiTheme="majorBidi" w:hAnsiTheme="majorBidi" w:cstheme="majorBidi"/>
        </w:rPr>
        <w:t>Several aspects are taken into account in the proposed training framework to ensure stable and efficient training on available hardware.</w:t>
      </w:r>
    </w:p>
    <w:p w14:paraId="255B8693" w14:textId="77777777" w:rsidR="009200B2" w:rsidRPr="009200B2" w:rsidRDefault="009200B2" w:rsidP="009200B2">
      <w:pPr>
        <w:rPr>
          <w:rFonts w:asciiTheme="majorBidi" w:hAnsiTheme="majorBidi" w:cstheme="majorBidi"/>
        </w:rPr>
      </w:pPr>
      <w:r w:rsidRPr="009200B2">
        <w:rPr>
          <w:rFonts w:asciiTheme="majorBidi" w:hAnsiTheme="majorBidi" w:cstheme="majorBidi"/>
        </w:rPr>
        <w:t>Training will be conducted via Automatic Mixed Precision (AMP), where FP16 (16-bit floating point) will be used for the forward and backward steps while parameter updates will use FP32 (32-bit floating point). AMP decreases GPU memory usage by 40–50% when compared with the fully FP32 training approach, allowing the usage of a bigger batch of 64 without exceeding the GPU memory limits. Moreover, AMP increases the training throughput of current GPU hardware such as NVIDIA A100, since FP16 is supported by hardware acceleration in this architecture. Loss scaling will be applied to avoid the underflow in gradients computation in FP16 precision; it dynamically changes the scaling factor in accordance with the presence of non-finite gradient values.</w:t>
      </w:r>
    </w:p>
    <w:p w14:paraId="43467D09" w14:textId="77777777" w:rsidR="009200B2" w:rsidRPr="009200B2" w:rsidRDefault="009200B2" w:rsidP="009200B2">
      <w:pPr>
        <w:rPr>
          <w:rFonts w:asciiTheme="majorBidi" w:hAnsiTheme="majorBidi" w:cstheme="majorBidi"/>
        </w:rPr>
      </w:pPr>
    </w:p>
    <w:p w14:paraId="02378EA0" w14:textId="77777777" w:rsidR="009200B2" w:rsidRPr="009200B2" w:rsidRDefault="009200B2" w:rsidP="009200B2">
      <w:pPr>
        <w:rPr>
          <w:rFonts w:asciiTheme="majorBidi" w:hAnsiTheme="majorBidi" w:cstheme="majorBidi"/>
        </w:rPr>
      </w:pPr>
      <w:r w:rsidRPr="009200B2">
        <w:rPr>
          <w:rFonts w:asciiTheme="majorBidi" w:hAnsiTheme="majorBidi" w:cstheme="majorBidi"/>
          <w:b/>
          <w:bCs/>
        </w:rPr>
        <w:t>Gradient clipping</w:t>
      </w:r>
      <w:r w:rsidRPr="009200B2">
        <w:rPr>
          <w:rFonts w:asciiTheme="majorBidi" w:hAnsiTheme="majorBidi" w:cstheme="majorBidi"/>
        </w:rPr>
        <w:t xml:space="preserve"> with maximum norm of 1.0 will be applied after the calculation of gradients and prior to the parameter update step:</w:t>
      </w:r>
    </w:p>
    <w:p w14:paraId="28674720" w14:textId="77777777" w:rsidR="009200B2" w:rsidRPr="009200B2" w:rsidRDefault="009200B2" w:rsidP="009200B2">
      <w:pPr>
        <w:rPr>
          <w:rFonts w:asciiTheme="majorBidi" w:hAnsiTheme="majorBidi" w:cstheme="majorBidi"/>
        </w:rPr>
      </w:pPr>
    </w:p>
    <w:p w14:paraId="1D20568B" w14:textId="77777777" w:rsidR="009200B2" w:rsidRPr="009200B2" w:rsidRDefault="009200B2" w:rsidP="009200B2">
      <w:pPr>
        <w:jc w:val="center"/>
        <w:rPr>
          <w:rFonts w:asciiTheme="majorBidi" w:hAnsiTheme="majorBidi" w:cstheme="majorBidi"/>
          <w:i/>
          <w:iCs/>
        </w:rPr>
      </w:pPr>
      <w:r w:rsidRPr="009200B2">
        <w:rPr>
          <w:rFonts w:asciiTheme="majorBidi" w:hAnsiTheme="majorBidi" w:cstheme="majorBidi"/>
          <w:i/>
          <w:iCs/>
        </w:rPr>
        <w:t>g</w:t>
      </w:r>
      <w:r w:rsidRPr="009200B2">
        <w:rPr>
          <w:rFonts w:asciiTheme="majorBidi" w:hAnsiTheme="majorBidi" w:cstheme="majorBidi"/>
          <w:i/>
          <w:iCs/>
        </w:rPr>
        <w:sym w:font="Wingdings" w:char="F0DF"/>
      </w:r>
      <w:proofErr w:type="spellStart"/>
      <w:r w:rsidRPr="009200B2">
        <w:rPr>
          <w:rFonts w:asciiTheme="majorBidi" w:hAnsiTheme="majorBidi" w:cstheme="majorBidi"/>
          <w:i/>
          <w:iCs/>
        </w:rPr>
        <w:t>g</w:t>
      </w:r>
      <w:proofErr w:type="spellEnd"/>
      <w:r w:rsidRPr="009200B2">
        <w:rPr>
          <w:rFonts w:asciiTheme="majorBidi" w:hAnsiTheme="majorBidi" w:cstheme="majorBidi"/>
          <w:i/>
          <w:iCs/>
        </w:rPr>
        <w:t xml:space="preserve"> · </w:t>
      </w:r>
      <w:proofErr w:type="gramStart"/>
      <w:r w:rsidRPr="009200B2">
        <w:rPr>
          <w:rFonts w:asciiTheme="majorBidi" w:hAnsiTheme="majorBidi" w:cstheme="majorBidi"/>
          <w:i/>
          <w:iCs/>
        </w:rPr>
        <w:t>min(</w:t>
      </w:r>
      <w:proofErr w:type="gramEnd"/>
      <w:r w:rsidRPr="009200B2">
        <w:rPr>
          <w:rFonts w:asciiTheme="majorBidi" w:hAnsiTheme="majorBidi" w:cstheme="majorBidi"/>
          <w:i/>
          <w:iCs/>
        </w:rPr>
        <w:t>1, c / ‖g‖₂)</w:t>
      </w:r>
      <w:r w:rsidRPr="009200B2">
        <w:rPr>
          <w:rFonts w:asciiTheme="majorBidi" w:hAnsiTheme="majorBidi" w:cstheme="majorBidi"/>
          <w:i/>
          <w:iCs/>
        </w:rPr>
        <w:tab/>
      </w:r>
      <w:r w:rsidRPr="009200B2">
        <w:rPr>
          <w:rFonts w:asciiTheme="majorBidi" w:hAnsiTheme="majorBidi" w:cstheme="majorBidi"/>
          <w:i/>
          <w:iCs/>
        </w:rPr>
        <w:tab/>
        <w:t>(29)</w:t>
      </w:r>
    </w:p>
    <w:p w14:paraId="7CA4DAA6" w14:textId="77777777" w:rsidR="009200B2" w:rsidRPr="009200B2" w:rsidRDefault="009200B2" w:rsidP="009200B2">
      <w:pPr>
        <w:jc w:val="center"/>
        <w:rPr>
          <w:rFonts w:asciiTheme="majorBidi" w:hAnsiTheme="majorBidi" w:cstheme="majorBidi"/>
          <w:i/>
          <w:iCs/>
        </w:rPr>
      </w:pPr>
    </w:p>
    <w:p w14:paraId="5B650F6F"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where g is the gradient vector, c = 1.0 is the clipping value, and ||g||₂ is the L2-norm of the gradient vector. The technique of gradient clipping is used to solve an issue of exploding gradients which can appear during fine-tuning of the </w:t>
      </w:r>
      <w:r w:rsidRPr="009200B2">
        <w:rPr>
          <w:rFonts w:asciiTheme="majorBidi" w:hAnsiTheme="majorBidi" w:cstheme="majorBidi"/>
        </w:rPr>
        <w:lastRenderedPageBreak/>
        <w:t>Transformer-based model due to the fact that the gradient values are rescaled when their norm is higher than the clipping threshold.</w:t>
      </w:r>
    </w:p>
    <w:p w14:paraId="4F0DFC5A" w14:textId="77777777" w:rsidR="009200B2" w:rsidRPr="009200B2" w:rsidRDefault="009200B2" w:rsidP="009200B2">
      <w:pPr>
        <w:rPr>
          <w:rFonts w:asciiTheme="majorBidi" w:hAnsiTheme="majorBidi" w:cstheme="majorBidi"/>
        </w:rPr>
      </w:pPr>
    </w:p>
    <w:p w14:paraId="6696D92B"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combination of </w:t>
      </w:r>
      <w:proofErr w:type="spellStart"/>
      <w:r w:rsidRPr="009200B2">
        <w:rPr>
          <w:rFonts w:asciiTheme="majorBidi" w:hAnsiTheme="majorBidi" w:cstheme="majorBidi"/>
        </w:rPr>
        <w:t>MixUp</w:t>
      </w:r>
      <w:proofErr w:type="spellEnd"/>
      <w:r w:rsidRPr="009200B2">
        <w:rPr>
          <w:rFonts w:asciiTheme="majorBidi" w:hAnsiTheme="majorBidi" w:cstheme="majorBidi"/>
        </w:rPr>
        <w:t>/</w:t>
      </w:r>
      <w:proofErr w:type="spellStart"/>
      <w:r w:rsidRPr="009200B2">
        <w:rPr>
          <w:rFonts w:asciiTheme="majorBidi" w:hAnsiTheme="majorBidi" w:cstheme="majorBidi"/>
        </w:rPr>
        <w:t>CutMix</w:t>
      </w:r>
      <w:proofErr w:type="spellEnd"/>
      <w:r w:rsidRPr="009200B2">
        <w:rPr>
          <w:rFonts w:asciiTheme="majorBidi" w:hAnsiTheme="majorBidi" w:cstheme="majorBidi"/>
        </w:rPr>
        <w:t xml:space="preserve"> and the weighted loss needs special attention. Once </w:t>
      </w:r>
      <w:proofErr w:type="spellStart"/>
      <w:r w:rsidRPr="009200B2">
        <w:rPr>
          <w:rFonts w:asciiTheme="majorBidi" w:hAnsiTheme="majorBidi" w:cstheme="majorBidi"/>
        </w:rPr>
        <w:t>MixUp</w:t>
      </w:r>
      <w:proofErr w:type="spellEnd"/>
      <w:r w:rsidRPr="009200B2">
        <w:rPr>
          <w:rFonts w:asciiTheme="majorBidi" w:hAnsiTheme="majorBidi" w:cstheme="majorBidi"/>
        </w:rPr>
        <w:t>/</w:t>
      </w:r>
      <w:proofErr w:type="spellStart"/>
      <w:r w:rsidRPr="009200B2">
        <w:rPr>
          <w:rFonts w:asciiTheme="majorBidi" w:hAnsiTheme="majorBidi" w:cstheme="majorBidi"/>
        </w:rPr>
        <w:t>CutMix</w:t>
      </w:r>
      <w:proofErr w:type="spellEnd"/>
      <w:r w:rsidRPr="009200B2">
        <w:rPr>
          <w:rFonts w:asciiTheme="majorBidi" w:hAnsiTheme="majorBidi" w:cstheme="majorBidi"/>
        </w:rPr>
        <w:t xml:space="preserve"> is used for training, then the training labels will be soft mixed vectors rather than the one-hot vectors. In this regard, the class frequency-weighted loss is calculated using the mixed label vector </w:t>
      </w:r>
      <w:proofErr w:type="spellStart"/>
      <w:r w:rsidRPr="009200B2">
        <w:rPr>
          <w:rFonts w:asciiTheme="majorBidi" w:hAnsiTheme="majorBidi" w:cstheme="majorBidi"/>
        </w:rPr>
        <w:t>ỹ_mix</w:t>
      </w:r>
      <w:proofErr w:type="spellEnd"/>
      <w:r w:rsidRPr="009200B2">
        <w:rPr>
          <w:rFonts w:asciiTheme="majorBidi" w:hAnsiTheme="majorBidi" w:cstheme="majorBidi"/>
        </w:rPr>
        <w:t xml:space="preserve"> = </w:t>
      </w:r>
      <w:proofErr w:type="spellStart"/>
      <w:r w:rsidRPr="009200B2">
        <w:rPr>
          <w:rFonts w:asciiTheme="majorBidi" w:hAnsiTheme="majorBidi" w:cstheme="majorBidi"/>
        </w:rPr>
        <w:t>λ·ỹ</w:t>
      </w:r>
      <w:proofErr w:type="spellEnd"/>
      <w:r w:rsidRPr="009200B2">
        <w:rPr>
          <w:rFonts w:asciiTheme="majorBidi" w:hAnsiTheme="majorBidi" w:cstheme="majorBidi"/>
        </w:rPr>
        <w:t>ᵢ + (1-</w:t>
      </w:r>
      <w:proofErr w:type="gramStart"/>
      <w:r w:rsidRPr="009200B2">
        <w:rPr>
          <w:rFonts w:asciiTheme="majorBidi" w:hAnsiTheme="majorBidi" w:cstheme="majorBidi"/>
        </w:rPr>
        <w:t>λ)·</w:t>
      </w:r>
      <w:proofErr w:type="gramEnd"/>
      <w:r w:rsidRPr="009200B2">
        <w:rPr>
          <w:rFonts w:asciiTheme="majorBidi" w:hAnsiTheme="majorBidi" w:cstheme="majorBidi"/>
        </w:rPr>
        <w:t>ỹⱼ, which represents the individually smoothed label vectors of the mixed samples. The class weights will be applied to the mixed label vector element by element as follows:</w:t>
      </w:r>
    </w:p>
    <w:p w14:paraId="4416239B" w14:textId="77777777" w:rsidR="009200B2" w:rsidRPr="009200B2" w:rsidRDefault="009200B2" w:rsidP="009200B2">
      <w:pPr>
        <w:rPr>
          <w:rFonts w:asciiTheme="majorBidi" w:hAnsiTheme="majorBidi" w:cstheme="majorBidi"/>
        </w:rPr>
      </w:pPr>
    </w:p>
    <w:p w14:paraId="2060DB1C" w14:textId="77777777" w:rsidR="009200B2" w:rsidRPr="009200B2" w:rsidRDefault="009200B2" w:rsidP="009200B2">
      <w:pPr>
        <w:jc w:val="center"/>
        <w:rPr>
          <w:rFonts w:asciiTheme="majorBidi" w:hAnsiTheme="majorBidi" w:cstheme="majorBidi"/>
          <w:i/>
          <w:iCs/>
        </w:rPr>
      </w:pPr>
      <w:proofErr w:type="spellStart"/>
      <w:r w:rsidRPr="009200B2">
        <w:rPr>
          <w:rFonts w:asciiTheme="majorBidi" w:hAnsiTheme="majorBidi" w:cstheme="majorBidi"/>
          <w:i/>
          <w:iCs/>
        </w:rPr>
        <w:t>L_mix</w:t>
      </w:r>
      <w:proofErr w:type="spellEnd"/>
      <w:r w:rsidRPr="009200B2">
        <w:rPr>
          <w:rFonts w:asciiTheme="majorBidi" w:hAnsiTheme="majorBidi" w:cstheme="majorBidi"/>
          <w:i/>
          <w:iCs/>
        </w:rPr>
        <w:t xml:space="preserve"> = −∑ᶜ wᶜ · </w:t>
      </w:r>
      <w:proofErr w:type="spellStart"/>
      <w:r w:rsidRPr="009200B2">
        <w:rPr>
          <w:rFonts w:asciiTheme="majorBidi" w:hAnsiTheme="majorBidi" w:cstheme="majorBidi"/>
          <w:i/>
          <w:iCs/>
        </w:rPr>
        <w:t>ỹ_</w:t>
      </w:r>
      <w:proofErr w:type="gramStart"/>
      <w:r w:rsidRPr="009200B2">
        <w:rPr>
          <w:rFonts w:asciiTheme="majorBidi" w:hAnsiTheme="majorBidi" w:cstheme="majorBidi"/>
          <w:i/>
          <w:iCs/>
        </w:rPr>
        <w:t>mix,c</w:t>
      </w:r>
      <w:proofErr w:type="spellEnd"/>
      <w:proofErr w:type="gramEnd"/>
      <w:r w:rsidRPr="009200B2">
        <w:rPr>
          <w:rFonts w:asciiTheme="majorBidi" w:hAnsiTheme="majorBidi" w:cstheme="majorBidi"/>
          <w:i/>
          <w:iCs/>
        </w:rPr>
        <w:t xml:space="preserve"> · log(pᶜ)</w:t>
      </w:r>
      <w:r w:rsidRPr="009200B2">
        <w:rPr>
          <w:rFonts w:asciiTheme="majorBidi" w:hAnsiTheme="majorBidi" w:cstheme="majorBidi"/>
          <w:i/>
          <w:iCs/>
        </w:rPr>
        <w:tab/>
      </w:r>
      <w:r w:rsidRPr="009200B2">
        <w:rPr>
          <w:rFonts w:asciiTheme="majorBidi" w:hAnsiTheme="majorBidi" w:cstheme="majorBidi"/>
          <w:i/>
          <w:iCs/>
        </w:rPr>
        <w:tab/>
        <w:t>(30)</w:t>
      </w:r>
    </w:p>
    <w:p w14:paraId="3EC286EE" w14:textId="77777777" w:rsidR="009200B2" w:rsidRPr="009200B2" w:rsidRDefault="009200B2" w:rsidP="009200B2">
      <w:pPr>
        <w:jc w:val="center"/>
        <w:rPr>
          <w:rFonts w:asciiTheme="majorBidi" w:hAnsiTheme="majorBidi" w:cstheme="majorBidi"/>
          <w:i/>
          <w:iCs/>
        </w:rPr>
      </w:pPr>
    </w:p>
    <w:p w14:paraId="47BF366C"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Such an approach guarantees the effectiveness of the class imbalance correction irrespective of the choice of the training method: standard, </w:t>
      </w:r>
      <w:proofErr w:type="spellStart"/>
      <w:r w:rsidRPr="009200B2">
        <w:rPr>
          <w:rFonts w:asciiTheme="majorBidi" w:hAnsiTheme="majorBidi" w:cstheme="majorBidi"/>
        </w:rPr>
        <w:t>MixUp</w:t>
      </w:r>
      <w:proofErr w:type="spellEnd"/>
      <w:r w:rsidRPr="009200B2">
        <w:rPr>
          <w:rFonts w:asciiTheme="majorBidi" w:hAnsiTheme="majorBidi" w:cstheme="majorBidi"/>
        </w:rPr>
        <w:t xml:space="preserve">, and </w:t>
      </w:r>
      <w:proofErr w:type="spellStart"/>
      <w:r w:rsidRPr="009200B2">
        <w:rPr>
          <w:rFonts w:asciiTheme="majorBidi" w:hAnsiTheme="majorBidi" w:cstheme="majorBidi"/>
        </w:rPr>
        <w:t>CutMix</w:t>
      </w:r>
      <w:proofErr w:type="spellEnd"/>
      <w:r w:rsidRPr="009200B2">
        <w:rPr>
          <w:rFonts w:asciiTheme="majorBidi" w:hAnsiTheme="majorBidi" w:cstheme="majorBidi"/>
        </w:rPr>
        <w:t>, without the need for different loss functions for every kind of data augmentation.</w:t>
      </w:r>
    </w:p>
    <w:p w14:paraId="0D979E89" w14:textId="77777777" w:rsidR="009200B2" w:rsidRPr="009200B2" w:rsidRDefault="009200B2" w:rsidP="009200B2">
      <w:pPr>
        <w:rPr>
          <w:rFonts w:asciiTheme="majorBidi" w:hAnsiTheme="majorBidi" w:cstheme="majorBidi"/>
        </w:rPr>
      </w:pPr>
    </w:p>
    <w:p w14:paraId="0CA9A452" w14:textId="77777777" w:rsidR="009200B2" w:rsidRPr="009200B2" w:rsidRDefault="009200B2" w:rsidP="009200B2">
      <w:pPr>
        <w:rPr>
          <w:rFonts w:asciiTheme="majorBidi" w:hAnsiTheme="majorBidi" w:cstheme="majorBidi"/>
        </w:rPr>
      </w:pPr>
      <w:r w:rsidRPr="009200B2">
        <w:rPr>
          <w:rFonts w:asciiTheme="majorBidi" w:hAnsiTheme="majorBidi" w:cstheme="majorBidi"/>
          <w:b/>
          <w:bCs/>
        </w:rPr>
        <w:t>Training time and hardware setup</w:t>
      </w:r>
      <w:r w:rsidRPr="009200B2">
        <w:rPr>
          <w:rFonts w:asciiTheme="majorBidi" w:hAnsiTheme="majorBidi" w:cstheme="majorBidi"/>
        </w:rPr>
        <w:t>: Training will be done on an NVIDIA A100 GPU with 40GB VRAM. It takes about 49 seconds to train one epoch with a batch size of 64 and AMP. The maximum number of epochs is 30, and patience equals 8, which gives a total training time of less than 25 minutes, which is quite computational feasible in terms of the usual academic GPU allocation policy.</w:t>
      </w:r>
    </w:p>
    <w:p w14:paraId="63119A41" w14:textId="77777777" w:rsidR="009200B2" w:rsidRPr="009200B2" w:rsidRDefault="009200B2" w:rsidP="009200B2">
      <w:pPr>
        <w:rPr>
          <w:rFonts w:asciiTheme="majorBidi" w:hAnsiTheme="majorBidi" w:cstheme="majorBidi"/>
        </w:rPr>
      </w:pPr>
    </w:p>
    <w:p w14:paraId="35579FDB" w14:textId="77777777" w:rsidR="009200B2" w:rsidRPr="009200B2" w:rsidRDefault="009200B2" w:rsidP="009200B2">
      <w:pPr>
        <w:spacing w:after="160" w:line="259" w:lineRule="auto"/>
        <w:ind w:left="0" w:firstLine="0"/>
        <w:jc w:val="left"/>
        <w:rPr>
          <w:rFonts w:asciiTheme="majorBidi" w:hAnsiTheme="majorBidi" w:cstheme="majorBidi"/>
          <w:b/>
          <w:sz w:val="40"/>
        </w:rPr>
      </w:pPr>
    </w:p>
    <w:p w14:paraId="7D9C7224" w14:textId="77777777" w:rsidR="009200B2" w:rsidRPr="009200B2" w:rsidRDefault="009200B2" w:rsidP="009200B2">
      <w:pPr>
        <w:spacing w:after="160" w:line="259" w:lineRule="auto"/>
        <w:ind w:left="0" w:firstLine="0"/>
        <w:jc w:val="left"/>
        <w:rPr>
          <w:rFonts w:asciiTheme="majorBidi" w:hAnsiTheme="majorBidi" w:cstheme="majorBidi"/>
          <w:b/>
          <w:sz w:val="40"/>
        </w:rPr>
      </w:pPr>
    </w:p>
    <w:p w14:paraId="75D3CA42" w14:textId="77777777" w:rsidR="009200B2" w:rsidRPr="009200B2" w:rsidRDefault="009200B2" w:rsidP="009200B2">
      <w:pPr>
        <w:spacing w:after="160" w:line="259" w:lineRule="auto"/>
        <w:ind w:left="0" w:firstLine="0"/>
        <w:jc w:val="left"/>
        <w:rPr>
          <w:rFonts w:asciiTheme="majorBidi" w:hAnsiTheme="majorBidi" w:cstheme="majorBidi"/>
          <w:b/>
          <w:sz w:val="40"/>
        </w:rPr>
      </w:pPr>
    </w:p>
    <w:p w14:paraId="5903377E" w14:textId="77777777" w:rsidR="009200B2" w:rsidRPr="009200B2" w:rsidRDefault="009200B2" w:rsidP="009200B2">
      <w:pPr>
        <w:spacing w:after="160" w:line="259" w:lineRule="auto"/>
        <w:ind w:left="0" w:firstLine="0"/>
        <w:jc w:val="left"/>
        <w:rPr>
          <w:rFonts w:asciiTheme="majorBidi" w:hAnsiTheme="majorBidi" w:cstheme="majorBidi"/>
          <w:b/>
          <w:sz w:val="40"/>
        </w:rPr>
      </w:pPr>
    </w:p>
    <w:p w14:paraId="6B74BDCE" w14:textId="77777777" w:rsidR="009200B2" w:rsidRPr="009200B2" w:rsidRDefault="009200B2" w:rsidP="009200B2">
      <w:pPr>
        <w:spacing w:after="160" w:line="259" w:lineRule="auto"/>
        <w:ind w:left="0" w:firstLine="0"/>
        <w:jc w:val="left"/>
        <w:rPr>
          <w:rFonts w:asciiTheme="majorBidi" w:hAnsiTheme="majorBidi" w:cstheme="majorBidi"/>
          <w:b/>
          <w:sz w:val="40"/>
        </w:rPr>
      </w:pPr>
      <w:r w:rsidRPr="009200B2">
        <w:rPr>
          <w:rFonts w:asciiTheme="majorBidi" w:hAnsiTheme="majorBidi" w:cstheme="majorBidi"/>
          <w:b/>
          <w:sz w:val="40"/>
        </w:rPr>
        <w:br w:type="page"/>
      </w:r>
    </w:p>
    <w:p w14:paraId="78A26A4A" w14:textId="77777777" w:rsidR="009200B2" w:rsidRPr="009200B2" w:rsidRDefault="009200B2" w:rsidP="009200B2">
      <w:pPr>
        <w:pStyle w:val="Heading3"/>
        <w:numPr>
          <w:ilvl w:val="1"/>
          <w:numId w:val="5"/>
        </w:numPr>
        <w:spacing w:after="360"/>
        <w:ind w:left="450" w:hanging="450"/>
        <w:rPr>
          <w:rFonts w:asciiTheme="majorBidi" w:hAnsiTheme="majorBidi"/>
        </w:rPr>
      </w:pPr>
      <w:bookmarkStart w:id="50" w:name="_Toc233531058"/>
      <w:r w:rsidRPr="009200B2">
        <w:rPr>
          <w:rFonts w:asciiTheme="majorBidi" w:hAnsiTheme="majorBidi"/>
        </w:rPr>
        <w:lastRenderedPageBreak/>
        <w:t>Evaluation Framework</w:t>
      </w:r>
      <w:bookmarkEnd w:id="50"/>
    </w:p>
    <w:p w14:paraId="09D48CCD"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proposed </w:t>
      </w:r>
      <w:proofErr w:type="spellStart"/>
      <w:r w:rsidRPr="009200B2">
        <w:rPr>
          <w:rFonts w:asciiTheme="majorBidi" w:hAnsiTheme="majorBidi" w:cstheme="majorBidi"/>
        </w:rPr>
        <w:t>EfficientViT</w:t>
      </w:r>
      <w:proofErr w:type="spellEnd"/>
      <w:r w:rsidRPr="009200B2">
        <w:rPr>
          <w:rFonts w:asciiTheme="majorBidi" w:hAnsiTheme="majorBidi" w:cstheme="majorBidi"/>
        </w:rPr>
        <w:t>-FER algorithm will be evaluated based on a multi-dimensional evaluation approach, which measures both overall recognition accuracy and per-class classification behavior. All evaluation metrics will be calculated solely using the separate held-out test set, which was never seen during the entire training and hyperparameter tuning process.</w:t>
      </w:r>
    </w:p>
    <w:p w14:paraId="3A2A47F3" w14:textId="77777777" w:rsidR="009200B2" w:rsidRPr="009200B2" w:rsidRDefault="009200B2" w:rsidP="009200B2">
      <w:pPr>
        <w:rPr>
          <w:rFonts w:asciiTheme="majorBidi" w:hAnsiTheme="majorBidi" w:cstheme="majorBidi"/>
        </w:rPr>
      </w:pPr>
    </w:p>
    <w:p w14:paraId="031706F4" w14:textId="77777777" w:rsidR="009200B2" w:rsidRPr="009200B2" w:rsidRDefault="009200B2" w:rsidP="009200B2">
      <w:pPr>
        <w:pStyle w:val="Heading3"/>
        <w:numPr>
          <w:ilvl w:val="2"/>
          <w:numId w:val="5"/>
        </w:numPr>
        <w:ind w:left="1170"/>
        <w:rPr>
          <w:rFonts w:asciiTheme="majorBidi" w:hAnsiTheme="majorBidi"/>
        </w:rPr>
      </w:pPr>
      <w:bookmarkStart w:id="51" w:name="_Toc233531059"/>
      <w:r w:rsidRPr="009200B2">
        <w:rPr>
          <w:rFonts w:asciiTheme="majorBidi" w:hAnsiTheme="majorBidi"/>
        </w:rPr>
        <w:t>Overall Accuracy</w:t>
      </w:r>
      <w:bookmarkEnd w:id="51"/>
    </w:p>
    <w:p w14:paraId="257271AB" w14:textId="77777777" w:rsidR="009200B2" w:rsidRPr="009200B2" w:rsidRDefault="009200B2" w:rsidP="009200B2">
      <w:pPr>
        <w:rPr>
          <w:rFonts w:asciiTheme="majorBidi" w:hAnsiTheme="majorBidi" w:cstheme="majorBidi"/>
        </w:rPr>
      </w:pPr>
      <w:r w:rsidRPr="009200B2">
        <w:rPr>
          <w:rFonts w:asciiTheme="majorBidi" w:hAnsiTheme="majorBidi" w:cstheme="majorBidi"/>
        </w:rPr>
        <w:t>Overall classification accuracy represents the fraction of test samples that were accurately classified from among all seven emotions:</w:t>
      </w:r>
    </w:p>
    <w:p w14:paraId="327F7B5A" w14:textId="77777777" w:rsidR="009200B2" w:rsidRPr="009200B2" w:rsidRDefault="009200B2" w:rsidP="009200B2">
      <w:pPr>
        <w:rPr>
          <w:rFonts w:asciiTheme="majorBidi" w:hAnsiTheme="majorBidi" w:cstheme="majorBidi"/>
        </w:rPr>
      </w:pPr>
    </w:p>
    <w:p w14:paraId="5FABE816" w14:textId="77777777" w:rsidR="009200B2" w:rsidRPr="009200B2" w:rsidRDefault="009200B2" w:rsidP="009200B2">
      <w:pPr>
        <w:jc w:val="center"/>
        <w:rPr>
          <w:rFonts w:asciiTheme="majorBidi" w:hAnsiTheme="majorBidi" w:cstheme="majorBidi"/>
          <w:i/>
          <w:iCs/>
          <w:rtl/>
          <w:lang w:bidi="ar-JO"/>
        </w:rPr>
      </w:pPr>
      <w:r w:rsidRPr="009200B2">
        <w:rPr>
          <w:rFonts w:asciiTheme="majorBidi" w:hAnsiTheme="majorBidi" w:cstheme="majorBidi"/>
          <w:i/>
          <w:iCs/>
        </w:rPr>
        <w:t xml:space="preserve">Accuracy = (1/N) · ∑ᵢ₌₁ᴺ </w:t>
      </w:r>
      <w:r w:rsidRPr="009200B2">
        <w:rPr>
          <w:rFonts w:ascii="Cambria Math" w:hAnsi="Cambria Math" w:cs="Cambria Math"/>
          <w:i/>
          <w:iCs/>
        </w:rPr>
        <w:t>𝟏</w:t>
      </w:r>
      <w:r w:rsidRPr="009200B2">
        <w:rPr>
          <w:rFonts w:asciiTheme="majorBidi" w:hAnsiTheme="majorBidi" w:cstheme="majorBidi"/>
          <w:i/>
          <w:iCs/>
        </w:rPr>
        <w:t>[ŷᵢ = yᵢ]</w:t>
      </w:r>
      <w:r w:rsidRPr="009200B2">
        <w:rPr>
          <w:rFonts w:asciiTheme="majorBidi" w:hAnsiTheme="majorBidi" w:cstheme="majorBidi"/>
          <w:i/>
          <w:iCs/>
        </w:rPr>
        <w:tab/>
      </w:r>
      <w:r w:rsidRPr="009200B2">
        <w:rPr>
          <w:rFonts w:asciiTheme="majorBidi" w:hAnsiTheme="majorBidi" w:cstheme="majorBidi"/>
          <w:i/>
          <w:iCs/>
        </w:rPr>
        <w:tab/>
        <w:t>(31)</w:t>
      </w:r>
    </w:p>
    <w:p w14:paraId="60F37D44" w14:textId="77777777" w:rsidR="009200B2" w:rsidRPr="009200B2" w:rsidRDefault="009200B2" w:rsidP="009200B2">
      <w:pPr>
        <w:rPr>
          <w:rFonts w:asciiTheme="majorBidi" w:hAnsiTheme="majorBidi" w:cstheme="majorBidi"/>
        </w:rPr>
      </w:pPr>
    </w:p>
    <w:p w14:paraId="78197B68" w14:textId="77777777" w:rsidR="009200B2" w:rsidRPr="009200B2" w:rsidRDefault="009200B2" w:rsidP="009200B2">
      <w:pPr>
        <w:rPr>
          <w:rFonts w:asciiTheme="majorBidi" w:hAnsiTheme="majorBidi" w:cstheme="majorBidi"/>
        </w:rPr>
      </w:pPr>
      <w:r w:rsidRPr="009200B2">
        <w:rPr>
          <w:rFonts w:asciiTheme="majorBidi" w:hAnsiTheme="majorBidi" w:cstheme="majorBidi"/>
        </w:rPr>
        <w:t>with N being the number of test samples, ŷᵢ representing the predicted class, and yᵢ the true class. Overall accuracy gives an aggregated performance metric and is the main metric by which we compare to the six competing benchmarks described in Chapter 2.</w:t>
      </w:r>
    </w:p>
    <w:p w14:paraId="04A03F98" w14:textId="77777777" w:rsidR="009200B2" w:rsidRPr="009200B2" w:rsidRDefault="009200B2" w:rsidP="009200B2">
      <w:pPr>
        <w:rPr>
          <w:rFonts w:asciiTheme="majorBidi" w:hAnsiTheme="majorBidi" w:cstheme="majorBidi"/>
        </w:rPr>
      </w:pPr>
    </w:p>
    <w:p w14:paraId="12B4529C" w14:textId="77777777" w:rsidR="009200B2" w:rsidRPr="009200B2" w:rsidRDefault="009200B2" w:rsidP="009200B2">
      <w:pPr>
        <w:pStyle w:val="Heading3"/>
        <w:numPr>
          <w:ilvl w:val="2"/>
          <w:numId w:val="5"/>
        </w:numPr>
        <w:ind w:left="1170"/>
        <w:rPr>
          <w:rFonts w:asciiTheme="majorBidi" w:hAnsiTheme="majorBidi"/>
        </w:rPr>
      </w:pPr>
      <w:bookmarkStart w:id="52" w:name="_Toc233531060"/>
      <w:r w:rsidRPr="009200B2">
        <w:rPr>
          <w:rFonts w:asciiTheme="majorBidi" w:hAnsiTheme="majorBidi"/>
        </w:rPr>
        <w:t>Precision, Recall and F1-Score</w:t>
      </w:r>
      <w:bookmarkEnd w:id="52"/>
    </w:p>
    <w:p w14:paraId="2AD1DA7A" w14:textId="77777777" w:rsidR="009200B2" w:rsidRPr="009200B2" w:rsidRDefault="009200B2" w:rsidP="009200B2">
      <w:pPr>
        <w:rPr>
          <w:rFonts w:asciiTheme="majorBidi" w:hAnsiTheme="majorBidi" w:cstheme="majorBidi"/>
        </w:rPr>
      </w:pPr>
      <w:r w:rsidRPr="009200B2">
        <w:rPr>
          <w:rFonts w:asciiTheme="majorBidi" w:hAnsiTheme="majorBidi" w:cstheme="majorBidi"/>
        </w:rPr>
        <w:t>Accuracy alone is not enough to evaluate performance on FER2013 because of the dataset's highly skewed distribution – a classifier which predicts "Happy" for every image would score around 30% on accuracy while being unable to handle six out of seven classes. For this reason, Precision, Recall, and F1-score will be evaluated for each of the seven emotions separately.</w:t>
      </w:r>
    </w:p>
    <w:p w14:paraId="4FB74FD0" w14:textId="77777777" w:rsidR="009200B2" w:rsidRPr="009200B2" w:rsidRDefault="009200B2" w:rsidP="009200B2">
      <w:pPr>
        <w:rPr>
          <w:rFonts w:asciiTheme="majorBidi" w:hAnsiTheme="majorBidi" w:cstheme="majorBidi"/>
        </w:rPr>
      </w:pPr>
    </w:p>
    <w:p w14:paraId="467DC211" w14:textId="77777777" w:rsidR="009200B2" w:rsidRPr="009200B2" w:rsidRDefault="009200B2" w:rsidP="009200B2">
      <w:pPr>
        <w:rPr>
          <w:rFonts w:asciiTheme="majorBidi" w:hAnsiTheme="majorBidi" w:cstheme="majorBidi"/>
        </w:rPr>
      </w:pPr>
      <w:r w:rsidRPr="009200B2">
        <w:rPr>
          <w:rFonts w:asciiTheme="majorBidi" w:hAnsiTheme="majorBidi" w:cstheme="majorBidi"/>
        </w:rPr>
        <w:t>Precision is the ratio of correct positive predictions for class c:</w:t>
      </w:r>
    </w:p>
    <w:p w14:paraId="618AE868" w14:textId="77777777" w:rsidR="009200B2" w:rsidRPr="009200B2" w:rsidRDefault="009200B2" w:rsidP="009200B2">
      <w:pPr>
        <w:rPr>
          <w:rFonts w:asciiTheme="majorBidi" w:hAnsiTheme="majorBidi" w:cstheme="majorBidi"/>
        </w:rPr>
      </w:pPr>
    </w:p>
    <w:p w14:paraId="2902BCA4" w14:textId="77777777" w:rsidR="009200B2" w:rsidRPr="009200B2" w:rsidRDefault="009200B2" w:rsidP="009200B2">
      <w:pPr>
        <w:jc w:val="center"/>
        <w:rPr>
          <w:rFonts w:asciiTheme="majorBidi" w:hAnsiTheme="majorBidi" w:cstheme="majorBidi"/>
          <w:i/>
          <w:iCs/>
        </w:rPr>
      </w:pPr>
      <w:proofErr w:type="spellStart"/>
      <w:r w:rsidRPr="009200B2">
        <w:rPr>
          <w:rFonts w:asciiTheme="majorBidi" w:hAnsiTheme="majorBidi" w:cstheme="majorBidi"/>
          <w:i/>
          <w:iCs/>
        </w:rPr>
        <w:t>Precision_c</w:t>
      </w:r>
      <w:proofErr w:type="spellEnd"/>
      <w:r w:rsidRPr="009200B2">
        <w:rPr>
          <w:rFonts w:asciiTheme="majorBidi" w:hAnsiTheme="majorBidi" w:cstheme="majorBidi"/>
          <w:i/>
          <w:iCs/>
        </w:rPr>
        <w:t xml:space="preserve"> = </w:t>
      </w:r>
      <w:proofErr w:type="spellStart"/>
      <w:r w:rsidRPr="009200B2">
        <w:rPr>
          <w:rFonts w:asciiTheme="majorBidi" w:hAnsiTheme="majorBidi" w:cstheme="majorBidi"/>
          <w:i/>
          <w:iCs/>
        </w:rPr>
        <w:t>TP_c</w:t>
      </w:r>
      <w:proofErr w:type="spellEnd"/>
      <w:r w:rsidRPr="009200B2">
        <w:rPr>
          <w:rFonts w:asciiTheme="majorBidi" w:hAnsiTheme="majorBidi" w:cstheme="majorBidi"/>
          <w:i/>
          <w:iCs/>
        </w:rPr>
        <w:t xml:space="preserve"> / (</w:t>
      </w:r>
      <w:proofErr w:type="spellStart"/>
      <w:r w:rsidRPr="009200B2">
        <w:rPr>
          <w:rFonts w:asciiTheme="majorBidi" w:hAnsiTheme="majorBidi" w:cstheme="majorBidi"/>
          <w:i/>
          <w:iCs/>
        </w:rPr>
        <w:t>TP_c</w:t>
      </w:r>
      <w:proofErr w:type="spellEnd"/>
      <w:r w:rsidRPr="009200B2">
        <w:rPr>
          <w:rFonts w:asciiTheme="majorBidi" w:hAnsiTheme="majorBidi" w:cstheme="majorBidi"/>
          <w:i/>
          <w:iCs/>
        </w:rPr>
        <w:t xml:space="preserve"> + </w:t>
      </w:r>
      <w:proofErr w:type="spellStart"/>
      <w:r w:rsidRPr="009200B2">
        <w:rPr>
          <w:rFonts w:asciiTheme="majorBidi" w:hAnsiTheme="majorBidi" w:cstheme="majorBidi"/>
          <w:i/>
          <w:iCs/>
        </w:rPr>
        <w:t>FP_c</w:t>
      </w:r>
      <w:proofErr w:type="spellEnd"/>
      <w:r w:rsidRPr="009200B2">
        <w:rPr>
          <w:rFonts w:asciiTheme="majorBidi" w:hAnsiTheme="majorBidi" w:cstheme="majorBidi"/>
          <w:i/>
          <w:iCs/>
        </w:rPr>
        <w:t>)</w:t>
      </w:r>
      <w:r w:rsidRPr="009200B2">
        <w:rPr>
          <w:rFonts w:asciiTheme="majorBidi" w:hAnsiTheme="majorBidi" w:cstheme="majorBidi"/>
          <w:i/>
          <w:iCs/>
        </w:rPr>
        <w:tab/>
      </w:r>
      <w:r w:rsidRPr="009200B2">
        <w:rPr>
          <w:rFonts w:asciiTheme="majorBidi" w:hAnsiTheme="majorBidi" w:cstheme="majorBidi"/>
          <w:i/>
          <w:iCs/>
        </w:rPr>
        <w:tab/>
        <w:t>(32)</w:t>
      </w:r>
    </w:p>
    <w:p w14:paraId="690BB7C4" w14:textId="77777777" w:rsidR="009200B2" w:rsidRPr="009200B2" w:rsidRDefault="009200B2" w:rsidP="009200B2">
      <w:pPr>
        <w:rPr>
          <w:rFonts w:asciiTheme="majorBidi" w:hAnsiTheme="majorBidi" w:cstheme="majorBidi"/>
        </w:rPr>
      </w:pPr>
    </w:p>
    <w:p w14:paraId="0195D264" w14:textId="77777777" w:rsidR="009200B2" w:rsidRPr="009200B2" w:rsidRDefault="009200B2" w:rsidP="009200B2">
      <w:pPr>
        <w:rPr>
          <w:rFonts w:asciiTheme="majorBidi" w:hAnsiTheme="majorBidi" w:cstheme="majorBidi"/>
        </w:rPr>
      </w:pPr>
      <w:r w:rsidRPr="009200B2">
        <w:rPr>
          <w:rFonts w:asciiTheme="majorBidi" w:hAnsiTheme="majorBidi" w:cstheme="majorBidi"/>
        </w:rPr>
        <w:t>Recall is the ratio of true instances of class c correctly recognized by the model:</w:t>
      </w:r>
    </w:p>
    <w:p w14:paraId="6BB5074A" w14:textId="77777777" w:rsidR="009200B2" w:rsidRPr="009200B2" w:rsidRDefault="009200B2" w:rsidP="009200B2">
      <w:pPr>
        <w:rPr>
          <w:rFonts w:asciiTheme="majorBidi" w:hAnsiTheme="majorBidi" w:cstheme="majorBidi"/>
        </w:rPr>
      </w:pPr>
    </w:p>
    <w:p w14:paraId="1AE58E3C" w14:textId="77777777" w:rsidR="009200B2" w:rsidRPr="009200B2" w:rsidRDefault="009200B2" w:rsidP="009200B2">
      <w:pPr>
        <w:jc w:val="center"/>
        <w:rPr>
          <w:rFonts w:asciiTheme="majorBidi" w:hAnsiTheme="majorBidi" w:cstheme="majorBidi"/>
          <w:i/>
          <w:iCs/>
        </w:rPr>
      </w:pPr>
      <w:proofErr w:type="spellStart"/>
      <w:r w:rsidRPr="009200B2">
        <w:rPr>
          <w:rFonts w:asciiTheme="majorBidi" w:hAnsiTheme="majorBidi" w:cstheme="majorBidi"/>
          <w:i/>
          <w:iCs/>
        </w:rPr>
        <w:t>Recall_c</w:t>
      </w:r>
      <w:proofErr w:type="spellEnd"/>
      <w:r w:rsidRPr="009200B2">
        <w:rPr>
          <w:rFonts w:asciiTheme="majorBidi" w:hAnsiTheme="majorBidi" w:cstheme="majorBidi"/>
          <w:i/>
          <w:iCs/>
        </w:rPr>
        <w:t xml:space="preserve"> = </w:t>
      </w:r>
      <w:proofErr w:type="spellStart"/>
      <w:r w:rsidRPr="009200B2">
        <w:rPr>
          <w:rFonts w:asciiTheme="majorBidi" w:hAnsiTheme="majorBidi" w:cstheme="majorBidi"/>
          <w:i/>
          <w:iCs/>
        </w:rPr>
        <w:t>TP_c</w:t>
      </w:r>
      <w:proofErr w:type="spellEnd"/>
      <w:r w:rsidRPr="009200B2">
        <w:rPr>
          <w:rFonts w:asciiTheme="majorBidi" w:hAnsiTheme="majorBidi" w:cstheme="majorBidi"/>
          <w:i/>
          <w:iCs/>
        </w:rPr>
        <w:t xml:space="preserve"> / (</w:t>
      </w:r>
      <w:proofErr w:type="spellStart"/>
      <w:r w:rsidRPr="009200B2">
        <w:rPr>
          <w:rFonts w:asciiTheme="majorBidi" w:hAnsiTheme="majorBidi" w:cstheme="majorBidi"/>
          <w:i/>
          <w:iCs/>
        </w:rPr>
        <w:t>TP_c</w:t>
      </w:r>
      <w:proofErr w:type="spellEnd"/>
      <w:r w:rsidRPr="009200B2">
        <w:rPr>
          <w:rFonts w:asciiTheme="majorBidi" w:hAnsiTheme="majorBidi" w:cstheme="majorBidi"/>
          <w:i/>
          <w:iCs/>
        </w:rPr>
        <w:t xml:space="preserve"> + </w:t>
      </w:r>
      <w:proofErr w:type="spellStart"/>
      <w:r w:rsidRPr="009200B2">
        <w:rPr>
          <w:rFonts w:asciiTheme="majorBidi" w:hAnsiTheme="majorBidi" w:cstheme="majorBidi"/>
          <w:i/>
          <w:iCs/>
        </w:rPr>
        <w:t>FN_c</w:t>
      </w:r>
      <w:proofErr w:type="spellEnd"/>
      <w:r w:rsidRPr="009200B2">
        <w:rPr>
          <w:rFonts w:asciiTheme="majorBidi" w:hAnsiTheme="majorBidi" w:cstheme="majorBidi"/>
          <w:i/>
          <w:iCs/>
        </w:rPr>
        <w:t>)</w:t>
      </w:r>
      <w:r w:rsidRPr="009200B2">
        <w:rPr>
          <w:rFonts w:asciiTheme="majorBidi" w:hAnsiTheme="majorBidi" w:cstheme="majorBidi"/>
          <w:i/>
          <w:iCs/>
        </w:rPr>
        <w:tab/>
      </w:r>
      <w:r w:rsidRPr="009200B2">
        <w:rPr>
          <w:rFonts w:asciiTheme="majorBidi" w:hAnsiTheme="majorBidi" w:cstheme="majorBidi"/>
          <w:i/>
          <w:iCs/>
        </w:rPr>
        <w:tab/>
        <w:t>(33)</w:t>
      </w:r>
    </w:p>
    <w:p w14:paraId="738E4579" w14:textId="77777777" w:rsidR="009200B2" w:rsidRPr="009200B2" w:rsidRDefault="009200B2" w:rsidP="009200B2">
      <w:pPr>
        <w:rPr>
          <w:rFonts w:asciiTheme="majorBidi" w:hAnsiTheme="majorBidi" w:cstheme="majorBidi"/>
        </w:rPr>
      </w:pPr>
      <w:r w:rsidRPr="009200B2">
        <w:rPr>
          <w:rFonts w:asciiTheme="majorBidi" w:hAnsiTheme="majorBidi" w:cstheme="majorBidi"/>
        </w:rPr>
        <w:lastRenderedPageBreak/>
        <w:t>F1-score is the harmonic mean of Precision and Recall and provides a measure of model's performance on class c:</w:t>
      </w:r>
    </w:p>
    <w:p w14:paraId="340C1D35" w14:textId="77777777" w:rsidR="009200B2" w:rsidRPr="009200B2" w:rsidRDefault="009200B2" w:rsidP="009200B2">
      <w:pPr>
        <w:rPr>
          <w:rFonts w:asciiTheme="majorBidi" w:hAnsiTheme="majorBidi" w:cstheme="majorBidi"/>
        </w:rPr>
      </w:pPr>
    </w:p>
    <w:p w14:paraId="4FC9439C" w14:textId="77777777" w:rsidR="009200B2" w:rsidRPr="009200B2" w:rsidRDefault="009200B2" w:rsidP="009200B2">
      <w:pPr>
        <w:jc w:val="center"/>
        <w:rPr>
          <w:rFonts w:asciiTheme="majorBidi" w:hAnsiTheme="majorBidi" w:cstheme="majorBidi"/>
          <w:i/>
          <w:iCs/>
        </w:rPr>
      </w:pPr>
      <w:r w:rsidRPr="009200B2">
        <w:rPr>
          <w:rFonts w:asciiTheme="majorBidi" w:hAnsiTheme="majorBidi" w:cstheme="majorBidi"/>
          <w:i/>
          <w:iCs/>
        </w:rPr>
        <w:t>F1_c = 2 · (</w:t>
      </w:r>
      <w:proofErr w:type="spellStart"/>
      <w:r w:rsidRPr="009200B2">
        <w:rPr>
          <w:rFonts w:asciiTheme="majorBidi" w:hAnsiTheme="majorBidi" w:cstheme="majorBidi"/>
          <w:i/>
          <w:iCs/>
        </w:rPr>
        <w:t>Precision_c</w:t>
      </w:r>
      <w:proofErr w:type="spellEnd"/>
      <w:r w:rsidRPr="009200B2">
        <w:rPr>
          <w:rFonts w:asciiTheme="majorBidi" w:hAnsiTheme="majorBidi" w:cstheme="majorBidi"/>
          <w:i/>
          <w:iCs/>
        </w:rPr>
        <w:t xml:space="preserve"> · </w:t>
      </w:r>
      <w:proofErr w:type="spellStart"/>
      <w:r w:rsidRPr="009200B2">
        <w:rPr>
          <w:rFonts w:asciiTheme="majorBidi" w:hAnsiTheme="majorBidi" w:cstheme="majorBidi"/>
          <w:i/>
          <w:iCs/>
        </w:rPr>
        <w:t>Recall_c</w:t>
      </w:r>
      <w:proofErr w:type="spellEnd"/>
      <w:r w:rsidRPr="009200B2">
        <w:rPr>
          <w:rFonts w:asciiTheme="majorBidi" w:hAnsiTheme="majorBidi" w:cstheme="majorBidi"/>
          <w:i/>
          <w:iCs/>
        </w:rPr>
        <w:t>) / (</w:t>
      </w:r>
      <w:proofErr w:type="spellStart"/>
      <w:r w:rsidRPr="009200B2">
        <w:rPr>
          <w:rFonts w:asciiTheme="majorBidi" w:hAnsiTheme="majorBidi" w:cstheme="majorBidi"/>
          <w:i/>
          <w:iCs/>
        </w:rPr>
        <w:t>Precision_c</w:t>
      </w:r>
      <w:proofErr w:type="spellEnd"/>
      <w:r w:rsidRPr="009200B2">
        <w:rPr>
          <w:rFonts w:asciiTheme="majorBidi" w:hAnsiTheme="majorBidi" w:cstheme="majorBidi"/>
          <w:i/>
          <w:iCs/>
        </w:rPr>
        <w:t xml:space="preserve"> + </w:t>
      </w:r>
      <w:proofErr w:type="spellStart"/>
      <w:r w:rsidRPr="009200B2">
        <w:rPr>
          <w:rFonts w:asciiTheme="majorBidi" w:hAnsiTheme="majorBidi" w:cstheme="majorBidi"/>
          <w:i/>
          <w:iCs/>
        </w:rPr>
        <w:t>Recall_c</w:t>
      </w:r>
      <w:proofErr w:type="spellEnd"/>
      <w:r w:rsidRPr="009200B2">
        <w:rPr>
          <w:rFonts w:asciiTheme="majorBidi" w:hAnsiTheme="majorBidi" w:cstheme="majorBidi"/>
          <w:i/>
          <w:iCs/>
        </w:rPr>
        <w:t>)</w:t>
      </w:r>
      <w:r w:rsidRPr="009200B2">
        <w:rPr>
          <w:rFonts w:asciiTheme="majorBidi" w:hAnsiTheme="majorBidi" w:cstheme="majorBidi"/>
          <w:i/>
          <w:iCs/>
        </w:rPr>
        <w:tab/>
      </w:r>
      <w:r w:rsidRPr="009200B2">
        <w:rPr>
          <w:rFonts w:asciiTheme="majorBidi" w:hAnsiTheme="majorBidi" w:cstheme="majorBidi"/>
          <w:i/>
          <w:iCs/>
        </w:rPr>
        <w:tab/>
        <w:t>(34)</w:t>
      </w:r>
    </w:p>
    <w:p w14:paraId="77338AD7" w14:textId="77777777" w:rsidR="009200B2" w:rsidRPr="009200B2" w:rsidRDefault="009200B2" w:rsidP="009200B2">
      <w:pPr>
        <w:rPr>
          <w:rFonts w:asciiTheme="majorBidi" w:hAnsiTheme="majorBidi" w:cstheme="majorBidi"/>
        </w:rPr>
      </w:pPr>
    </w:p>
    <w:p w14:paraId="0F624BC6"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where </w:t>
      </w:r>
      <w:proofErr w:type="spellStart"/>
      <w:r w:rsidRPr="009200B2">
        <w:rPr>
          <w:rFonts w:asciiTheme="majorBidi" w:hAnsiTheme="majorBidi" w:cstheme="majorBidi"/>
        </w:rPr>
        <w:t>TP_c</w:t>
      </w:r>
      <w:proofErr w:type="spellEnd"/>
      <w:r w:rsidRPr="009200B2">
        <w:rPr>
          <w:rFonts w:asciiTheme="majorBidi" w:hAnsiTheme="majorBidi" w:cstheme="majorBidi"/>
        </w:rPr>
        <w:t xml:space="preserve">, </w:t>
      </w:r>
      <w:proofErr w:type="spellStart"/>
      <w:r w:rsidRPr="009200B2">
        <w:rPr>
          <w:rFonts w:asciiTheme="majorBidi" w:hAnsiTheme="majorBidi" w:cstheme="majorBidi"/>
        </w:rPr>
        <w:t>FP_c</w:t>
      </w:r>
      <w:proofErr w:type="spellEnd"/>
      <w:r w:rsidRPr="009200B2">
        <w:rPr>
          <w:rFonts w:asciiTheme="majorBidi" w:hAnsiTheme="majorBidi" w:cstheme="majorBidi"/>
        </w:rPr>
        <w:t xml:space="preserve">, and </w:t>
      </w:r>
      <w:proofErr w:type="spellStart"/>
      <w:r w:rsidRPr="009200B2">
        <w:rPr>
          <w:rFonts w:asciiTheme="majorBidi" w:hAnsiTheme="majorBidi" w:cstheme="majorBidi"/>
        </w:rPr>
        <w:t>FN_c</w:t>
      </w:r>
      <w:proofErr w:type="spellEnd"/>
      <w:r w:rsidRPr="009200B2">
        <w:rPr>
          <w:rFonts w:asciiTheme="majorBidi" w:hAnsiTheme="majorBidi" w:cstheme="majorBidi"/>
        </w:rPr>
        <w:t xml:space="preserve"> stand for true positives, false positives, and false negatives respectively.</w:t>
      </w:r>
    </w:p>
    <w:p w14:paraId="4901B389" w14:textId="77777777" w:rsidR="009200B2" w:rsidRPr="009200B2" w:rsidRDefault="009200B2" w:rsidP="009200B2">
      <w:pPr>
        <w:rPr>
          <w:rFonts w:asciiTheme="majorBidi" w:hAnsiTheme="majorBidi" w:cstheme="majorBidi"/>
        </w:rPr>
      </w:pPr>
    </w:p>
    <w:p w14:paraId="615168FB" w14:textId="77777777" w:rsidR="009200B2" w:rsidRPr="009200B2" w:rsidRDefault="009200B2" w:rsidP="009200B2">
      <w:pPr>
        <w:rPr>
          <w:rFonts w:asciiTheme="majorBidi" w:hAnsiTheme="majorBidi" w:cstheme="majorBidi"/>
        </w:rPr>
      </w:pPr>
      <w:r w:rsidRPr="009200B2">
        <w:rPr>
          <w:rFonts w:asciiTheme="majorBidi" w:hAnsiTheme="majorBidi" w:cstheme="majorBidi"/>
        </w:rPr>
        <w:t>Macro F1-score will be calculated as an unweighted mean of per-class F1 scores for all seven emotion classes:</w:t>
      </w:r>
    </w:p>
    <w:p w14:paraId="0B3559B3" w14:textId="77777777" w:rsidR="009200B2" w:rsidRPr="009200B2" w:rsidRDefault="009200B2" w:rsidP="009200B2">
      <w:pPr>
        <w:rPr>
          <w:rFonts w:asciiTheme="majorBidi" w:hAnsiTheme="majorBidi" w:cstheme="majorBidi"/>
        </w:rPr>
      </w:pPr>
    </w:p>
    <w:p w14:paraId="18BEECD0" w14:textId="77777777" w:rsidR="009200B2" w:rsidRPr="009200B2" w:rsidRDefault="009200B2" w:rsidP="009200B2">
      <w:pPr>
        <w:jc w:val="center"/>
        <w:rPr>
          <w:rFonts w:asciiTheme="majorBidi" w:hAnsiTheme="majorBidi" w:cstheme="majorBidi"/>
          <w:i/>
          <w:iCs/>
        </w:rPr>
      </w:pPr>
      <w:r w:rsidRPr="009200B2">
        <w:rPr>
          <w:rFonts w:asciiTheme="majorBidi" w:hAnsiTheme="majorBidi" w:cstheme="majorBidi"/>
          <w:i/>
          <w:iCs/>
        </w:rPr>
        <w:t>F1_macro = (1/C) · ∑ᶜ₌₁ᶜ F1_c</w:t>
      </w:r>
      <w:r w:rsidRPr="009200B2">
        <w:rPr>
          <w:rFonts w:asciiTheme="majorBidi" w:hAnsiTheme="majorBidi" w:cstheme="majorBidi"/>
          <w:i/>
          <w:iCs/>
        </w:rPr>
        <w:tab/>
      </w:r>
      <w:r w:rsidRPr="009200B2">
        <w:rPr>
          <w:rFonts w:asciiTheme="majorBidi" w:hAnsiTheme="majorBidi" w:cstheme="majorBidi"/>
          <w:i/>
          <w:iCs/>
        </w:rPr>
        <w:tab/>
        <w:t>(35)</w:t>
      </w:r>
    </w:p>
    <w:p w14:paraId="6F8FB7A9" w14:textId="77777777" w:rsidR="009200B2" w:rsidRPr="009200B2" w:rsidRDefault="009200B2" w:rsidP="009200B2">
      <w:pPr>
        <w:rPr>
          <w:rFonts w:asciiTheme="majorBidi" w:hAnsiTheme="majorBidi" w:cstheme="majorBidi"/>
        </w:rPr>
      </w:pPr>
    </w:p>
    <w:p w14:paraId="7785AEE6" w14:textId="77777777" w:rsidR="009200B2" w:rsidRPr="009200B2" w:rsidRDefault="009200B2" w:rsidP="009200B2">
      <w:pPr>
        <w:rPr>
          <w:rFonts w:asciiTheme="majorBidi" w:hAnsiTheme="majorBidi" w:cstheme="majorBidi"/>
        </w:rPr>
      </w:pPr>
      <w:r w:rsidRPr="009200B2">
        <w:rPr>
          <w:rFonts w:asciiTheme="majorBidi" w:hAnsiTheme="majorBidi" w:cstheme="majorBidi"/>
        </w:rPr>
        <w:t>Since the macro F1 score assigns the same importance to each class irrespective of its number of samples, it makes it a better metric compared to accuracy to assess the performance on an unbalanced dataset like FER2013.</w:t>
      </w:r>
    </w:p>
    <w:p w14:paraId="5E93ABF5" w14:textId="77777777" w:rsidR="009200B2" w:rsidRPr="009200B2" w:rsidRDefault="009200B2" w:rsidP="009200B2">
      <w:pPr>
        <w:rPr>
          <w:rFonts w:asciiTheme="majorBidi" w:hAnsiTheme="majorBidi" w:cstheme="majorBidi"/>
        </w:rPr>
      </w:pPr>
    </w:p>
    <w:p w14:paraId="6238C053" w14:textId="77777777" w:rsidR="009200B2" w:rsidRPr="009200B2" w:rsidRDefault="009200B2" w:rsidP="009200B2">
      <w:pPr>
        <w:pStyle w:val="Heading3"/>
        <w:numPr>
          <w:ilvl w:val="2"/>
          <w:numId w:val="5"/>
        </w:numPr>
        <w:ind w:left="1170"/>
        <w:rPr>
          <w:rFonts w:asciiTheme="majorBidi" w:hAnsiTheme="majorBidi"/>
        </w:rPr>
      </w:pPr>
      <w:bookmarkStart w:id="53" w:name="_Toc233531061"/>
      <w:r w:rsidRPr="009200B2">
        <w:rPr>
          <w:rFonts w:asciiTheme="majorBidi" w:hAnsiTheme="majorBidi"/>
        </w:rPr>
        <w:t>Confusion Matrix</w:t>
      </w:r>
      <w:bookmarkEnd w:id="53"/>
    </w:p>
    <w:p w14:paraId="363726B1"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confusion matrix will be </w:t>
      </w:r>
      <w:proofErr w:type="spellStart"/>
      <w:r w:rsidRPr="009200B2">
        <w:rPr>
          <w:rFonts w:asciiTheme="majorBidi" w:hAnsiTheme="majorBidi" w:cstheme="majorBidi"/>
        </w:rPr>
        <w:t>normalised</w:t>
      </w:r>
      <w:proofErr w:type="spellEnd"/>
      <w:r w:rsidRPr="009200B2">
        <w:rPr>
          <w:rFonts w:asciiTheme="majorBidi" w:hAnsiTheme="majorBidi" w:cstheme="majorBidi"/>
        </w:rPr>
        <w:t xml:space="preserve"> across the entire test set, with each cell </w:t>
      </w:r>
      <w:proofErr w:type="spellStart"/>
      <w:r w:rsidRPr="009200B2">
        <w:rPr>
          <w:rFonts w:asciiTheme="majorBidi" w:hAnsiTheme="majorBidi" w:cstheme="majorBidi"/>
        </w:rPr>
        <w:t>M_ij</w:t>
      </w:r>
      <w:proofErr w:type="spellEnd"/>
      <w:r w:rsidRPr="009200B2">
        <w:rPr>
          <w:rFonts w:asciiTheme="majorBidi" w:hAnsiTheme="majorBidi" w:cstheme="majorBidi"/>
        </w:rPr>
        <w:t xml:space="preserve"> representing the fraction of samples with true class label </w:t>
      </w:r>
      <w:proofErr w:type="spellStart"/>
      <w:r w:rsidRPr="009200B2">
        <w:rPr>
          <w:rFonts w:asciiTheme="majorBidi" w:hAnsiTheme="majorBidi" w:cstheme="majorBidi"/>
        </w:rPr>
        <w:t>i</w:t>
      </w:r>
      <w:proofErr w:type="spellEnd"/>
      <w:r w:rsidRPr="009200B2">
        <w:rPr>
          <w:rFonts w:asciiTheme="majorBidi" w:hAnsiTheme="majorBidi" w:cstheme="majorBidi"/>
        </w:rPr>
        <w:t xml:space="preserve"> that were assigned to class label j:</w:t>
      </w:r>
    </w:p>
    <w:p w14:paraId="7CD41569" w14:textId="77777777" w:rsidR="009200B2" w:rsidRPr="009200B2" w:rsidRDefault="009200B2" w:rsidP="009200B2">
      <w:pPr>
        <w:rPr>
          <w:rFonts w:asciiTheme="majorBidi" w:hAnsiTheme="majorBidi" w:cstheme="majorBidi"/>
        </w:rPr>
      </w:pPr>
    </w:p>
    <w:p w14:paraId="6F46576D" w14:textId="77777777" w:rsidR="009200B2" w:rsidRPr="009200B2" w:rsidRDefault="009200B2" w:rsidP="009200B2">
      <w:pPr>
        <w:jc w:val="center"/>
        <w:rPr>
          <w:rFonts w:asciiTheme="majorBidi" w:hAnsiTheme="majorBidi" w:cstheme="majorBidi"/>
          <w:i/>
          <w:iCs/>
        </w:rPr>
      </w:pPr>
      <w:proofErr w:type="spellStart"/>
      <w:r w:rsidRPr="009200B2">
        <w:rPr>
          <w:rFonts w:asciiTheme="majorBidi" w:hAnsiTheme="majorBidi" w:cstheme="majorBidi"/>
          <w:i/>
          <w:iCs/>
        </w:rPr>
        <w:t>M_ij</w:t>
      </w:r>
      <w:proofErr w:type="spellEnd"/>
      <w:r w:rsidRPr="009200B2">
        <w:rPr>
          <w:rFonts w:asciiTheme="majorBidi" w:hAnsiTheme="majorBidi" w:cstheme="majorBidi"/>
          <w:i/>
          <w:iCs/>
        </w:rPr>
        <w:t xml:space="preserve"> = </w:t>
      </w:r>
      <w:proofErr w:type="spellStart"/>
      <w:r w:rsidRPr="009200B2">
        <w:rPr>
          <w:rFonts w:asciiTheme="majorBidi" w:hAnsiTheme="majorBidi" w:cstheme="majorBidi"/>
          <w:i/>
          <w:iCs/>
        </w:rPr>
        <w:t>n_ij</w:t>
      </w:r>
      <w:proofErr w:type="spellEnd"/>
      <w:r w:rsidRPr="009200B2">
        <w:rPr>
          <w:rFonts w:asciiTheme="majorBidi" w:hAnsiTheme="majorBidi" w:cstheme="majorBidi"/>
          <w:i/>
          <w:iCs/>
        </w:rPr>
        <w:t xml:space="preserve"> / ∑ⱼ </w:t>
      </w:r>
      <w:proofErr w:type="spellStart"/>
      <w:r w:rsidRPr="009200B2">
        <w:rPr>
          <w:rFonts w:asciiTheme="majorBidi" w:hAnsiTheme="majorBidi" w:cstheme="majorBidi"/>
          <w:i/>
          <w:iCs/>
        </w:rPr>
        <w:t>n_ij</w:t>
      </w:r>
      <w:proofErr w:type="spellEnd"/>
      <w:r w:rsidRPr="009200B2">
        <w:rPr>
          <w:rFonts w:asciiTheme="majorBidi" w:hAnsiTheme="majorBidi" w:cstheme="majorBidi"/>
          <w:i/>
          <w:iCs/>
        </w:rPr>
        <w:tab/>
      </w:r>
      <w:r w:rsidRPr="009200B2">
        <w:rPr>
          <w:rFonts w:asciiTheme="majorBidi" w:hAnsiTheme="majorBidi" w:cstheme="majorBidi"/>
          <w:i/>
          <w:iCs/>
        </w:rPr>
        <w:tab/>
        <w:t>(36)</w:t>
      </w:r>
    </w:p>
    <w:p w14:paraId="7894DB38" w14:textId="77777777" w:rsidR="009200B2" w:rsidRPr="009200B2" w:rsidRDefault="009200B2" w:rsidP="009200B2">
      <w:pPr>
        <w:rPr>
          <w:rFonts w:asciiTheme="majorBidi" w:hAnsiTheme="majorBidi" w:cstheme="majorBidi"/>
        </w:rPr>
      </w:pPr>
    </w:p>
    <w:p w14:paraId="01AADF78"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where </w:t>
      </w:r>
      <w:proofErr w:type="spellStart"/>
      <w:r w:rsidRPr="009200B2">
        <w:rPr>
          <w:rFonts w:asciiTheme="majorBidi" w:hAnsiTheme="majorBidi" w:cstheme="majorBidi"/>
        </w:rPr>
        <w:t>n_ij</w:t>
      </w:r>
      <w:proofErr w:type="spellEnd"/>
      <w:r w:rsidRPr="009200B2">
        <w:rPr>
          <w:rFonts w:asciiTheme="majorBidi" w:hAnsiTheme="majorBidi" w:cstheme="majorBidi"/>
        </w:rPr>
        <w:t xml:space="preserve"> is the number of samples with true class label </w:t>
      </w:r>
      <w:proofErr w:type="spellStart"/>
      <w:r w:rsidRPr="009200B2">
        <w:rPr>
          <w:rFonts w:asciiTheme="majorBidi" w:hAnsiTheme="majorBidi" w:cstheme="majorBidi"/>
        </w:rPr>
        <w:t>i</w:t>
      </w:r>
      <w:proofErr w:type="spellEnd"/>
      <w:r w:rsidRPr="009200B2">
        <w:rPr>
          <w:rFonts w:asciiTheme="majorBidi" w:hAnsiTheme="majorBidi" w:cstheme="majorBidi"/>
        </w:rPr>
        <w:t xml:space="preserve"> assigned to class label j. The confusion matrix offers an overall view of the classification performance of the proposed scheme, showing systematic misclassification tendencies between visually similar emotions, e.g., Fear vs. Surprise or Sadness vs. Neutral emotions.</w:t>
      </w:r>
    </w:p>
    <w:p w14:paraId="134BB645" w14:textId="77777777" w:rsidR="009200B2" w:rsidRPr="009200B2" w:rsidRDefault="009200B2" w:rsidP="009200B2">
      <w:pPr>
        <w:rPr>
          <w:rFonts w:asciiTheme="majorBidi" w:hAnsiTheme="majorBidi" w:cstheme="majorBidi"/>
        </w:rPr>
      </w:pPr>
    </w:p>
    <w:p w14:paraId="5A9C26F8" w14:textId="77777777" w:rsidR="009200B2" w:rsidRPr="009200B2" w:rsidRDefault="009200B2" w:rsidP="009200B2">
      <w:pPr>
        <w:jc w:val="center"/>
        <w:rPr>
          <w:rFonts w:asciiTheme="majorBidi" w:hAnsiTheme="majorBidi" w:cstheme="majorBidi"/>
        </w:rPr>
      </w:pPr>
      <w:r w:rsidRPr="009200B2">
        <w:rPr>
          <w:rFonts w:asciiTheme="majorBidi" w:hAnsiTheme="majorBidi" w:cstheme="majorBidi"/>
          <w:noProof/>
        </w:rPr>
        <w:lastRenderedPageBreak/>
        <w:drawing>
          <wp:inline distT="0" distB="0" distL="0" distR="0" wp14:anchorId="30911D13" wp14:editId="4A1534EC">
            <wp:extent cx="3600962" cy="2800748"/>
            <wp:effectExtent l="0" t="0" r="0" b="0"/>
            <wp:docPr id="372616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16667" name=""/>
                    <pic:cNvPicPr/>
                  </pic:nvPicPr>
                  <pic:blipFill>
                    <a:blip r:embed="rId17"/>
                    <a:stretch>
                      <a:fillRect/>
                    </a:stretch>
                  </pic:blipFill>
                  <pic:spPr>
                    <a:xfrm>
                      <a:off x="0" y="0"/>
                      <a:ext cx="3630196" cy="2823486"/>
                    </a:xfrm>
                    <a:prstGeom prst="rect">
                      <a:avLst/>
                    </a:prstGeom>
                  </pic:spPr>
                </pic:pic>
              </a:graphicData>
            </a:graphic>
          </wp:inline>
        </w:drawing>
      </w:r>
    </w:p>
    <w:p w14:paraId="338FE7E3" w14:textId="77777777" w:rsidR="009200B2" w:rsidRPr="009200B2" w:rsidRDefault="009200B2" w:rsidP="009200B2">
      <w:pPr>
        <w:ind w:left="0"/>
        <w:jc w:val="center"/>
        <w:rPr>
          <w:rFonts w:asciiTheme="majorBidi" w:hAnsiTheme="majorBidi" w:cstheme="majorBidi"/>
          <w:sz w:val="20"/>
          <w:szCs w:val="16"/>
        </w:rPr>
      </w:pPr>
      <w:r w:rsidRPr="009200B2">
        <w:rPr>
          <w:rFonts w:asciiTheme="majorBidi" w:hAnsiTheme="majorBidi" w:cstheme="majorBidi"/>
          <w:sz w:val="20"/>
          <w:szCs w:val="16"/>
        </w:rPr>
        <w:t>Figure 3.6 Confusion Matrix Template 7-class FER Evaluation</w:t>
      </w:r>
    </w:p>
    <w:p w14:paraId="32BFC99B" w14:textId="77777777" w:rsidR="009200B2" w:rsidRPr="009200B2" w:rsidRDefault="009200B2" w:rsidP="009200B2">
      <w:pPr>
        <w:ind w:left="0"/>
        <w:jc w:val="center"/>
        <w:rPr>
          <w:rFonts w:asciiTheme="majorBidi" w:hAnsiTheme="majorBidi" w:cstheme="majorBidi"/>
          <w:sz w:val="20"/>
          <w:szCs w:val="16"/>
        </w:rPr>
      </w:pPr>
    </w:p>
    <w:p w14:paraId="02A6067F" w14:textId="77777777" w:rsidR="009200B2" w:rsidRPr="009200B2" w:rsidRDefault="009200B2" w:rsidP="009200B2">
      <w:pPr>
        <w:spacing w:after="160" w:line="259" w:lineRule="auto"/>
        <w:ind w:left="0" w:firstLine="0"/>
        <w:jc w:val="left"/>
        <w:rPr>
          <w:rFonts w:asciiTheme="majorBidi" w:hAnsiTheme="majorBidi" w:cstheme="majorBidi"/>
        </w:rPr>
      </w:pPr>
    </w:p>
    <w:p w14:paraId="3653D8AE" w14:textId="77777777" w:rsidR="009200B2" w:rsidRPr="009200B2" w:rsidRDefault="009200B2" w:rsidP="009200B2">
      <w:pPr>
        <w:pStyle w:val="Heading3"/>
        <w:numPr>
          <w:ilvl w:val="2"/>
          <w:numId w:val="5"/>
        </w:numPr>
        <w:ind w:left="1170"/>
        <w:rPr>
          <w:rFonts w:asciiTheme="majorBidi" w:hAnsiTheme="majorBidi"/>
        </w:rPr>
      </w:pPr>
      <w:bookmarkStart w:id="54" w:name="_Toc233531063"/>
      <w:r w:rsidRPr="009200B2">
        <w:rPr>
          <w:rFonts w:asciiTheme="majorBidi" w:hAnsiTheme="majorBidi"/>
        </w:rPr>
        <w:t>Grad-CAM Qualitative Evaluation</w:t>
      </w:r>
      <w:bookmarkEnd w:id="54"/>
    </w:p>
    <w:p w14:paraId="49AC5AF0" w14:textId="77777777" w:rsidR="009200B2" w:rsidRPr="009200B2" w:rsidRDefault="009200B2" w:rsidP="009200B2">
      <w:pPr>
        <w:rPr>
          <w:rFonts w:asciiTheme="majorBidi" w:hAnsiTheme="majorBidi" w:cstheme="majorBidi"/>
        </w:rPr>
      </w:pPr>
      <w:r w:rsidRPr="009200B2">
        <w:rPr>
          <w:rFonts w:asciiTheme="majorBidi" w:hAnsiTheme="majorBidi" w:cstheme="majorBidi"/>
        </w:rPr>
        <w:t>Along with the quantitative measures discussed above, a qualitative assessment of the spatial attention of the model would be carried out using Grad-CAM visualization [10]. The Grad-CAM heatmaps would be produced for a set of correctly and incorrectly classified test cases for all seven emotion classes, by superimposing the spatial attention map onto the input image. This would help in checking if the model pays attention to anatomically valid parts of the face in accordance with the Facial Action Coding System discussed in section 2.1.6 – that is, if the model pays attention to the brow area for Anger and Fear, and mouth area for Happiness and Surprise.</w:t>
      </w:r>
    </w:p>
    <w:p w14:paraId="74297DDB" w14:textId="77777777" w:rsidR="009200B2" w:rsidRPr="009200B2" w:rsidRDefault="009200B2" w:rsidP="009200B2">
      <w:pPr>
        <w:rPr>
          <w:rFonts w:asciiTheme="majorBidi" w:hAnsiTheme="majorBidi" w:cstheme="majorBidi"/>
        </w:rPr>
      </w:pPr>
    </w:p>
    <w:p w14:paraId="76CE1E23" w14:textId="77777777" w:rsidR="009200B2" w:rsidRPr="009200B2" w:rsidRDefault="009200B2" w:rsidP="009200B2">
      <w:pPr>
        <w:spacing w:after="160" w:line="259" w:lineRule="auto"/>
        <w:ind w:left="0" w:firstLine="0"/>
        <w:jc w:val="left"/>
        <w:rPr>
          <w:rFonts w:asciiTheme="majorBidi" w:hAnsiTheme="majorBidi" w:cstheme="majorBidi"/>
          <w:b/>
          <w:sz w:val="40"/>
        </w:rPr>
      </w:pPr>
    </w:p>
    <w:p w14:paraId="5C670DFD" w14:textId="77777777" w:rsidR="009200B2" w:rsidRPr="009200B2" w:rsidRDefault="009200B2" w:rsidP="009200B2">
      <w:pPr>
        <w:pStyle w:val="Heading3"/>
        <w:numPr>
          <w:ilvl w:val="1"/>
          <w:numId w:val="5"/>
        </w:numPr>
        <w:spacing w:after="360"/>
        <w:ind w:left="450" w:hanging="450"/>
        <w:rPr>
          <w:rFonts w:asciiTheme="majorBidi" w:hAnsiTheme="majorBidi"/>
        </w:rPr>
      </w:pPr>
      <w:bookmarkStart w:id="55" w:name="_Toc233531064"/>
      <w:r w:rsidRPr="009200B2">
        <w:rPr>
          <w:rFonts w:asciiTheme="majorBidi" w:hAnsiTheme="majorBidi"/>
        </w:rPr>
        <w:t>Summary</w:t>
      </w:r>
      <w:bookmarkEnd w:id="55"/>
    </w:p>
    <w:p w14:paraId="789084B0"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This chapter covered the comprehensive methodological approach for </w:t>
      </w:r>
      <w:proofErr w:type="spellStart"/>
      <w:r w:rsidRPr="009200B2">
        <w:rPr>
          <w:rFonts w:asciiTheme="majorBidi" w:hAnsiTheme="majorBidi" w:cstheme="majorBidi"/>
        </w:rPr>
        <w:t>EfficientViT</w:t>
      </w:r>
      <w:proofErr w:type="spellEnd"/>
      <w:r w:rsidRPr="009200B2">
        <w:rPr>
          <w:rFonts w:asciiTheme="majorBidi" w:hAnsiTheme="majorBidi" w:cstheme="majorBidi"/>
        </w:rPr>
        <w:t>-FER, a hybrid CNN-Transformer architecture for facial expression recognition on FER2013 using FER+ clean labels.</w:t>
      </w:r>
    </w:p>
    <w:p w14:paraId="5B3F55B6" w14:textId="77777777" w:rsidR="009200B2" w:rsidRPr="009200B2" w:rsidRDefault="009200B2" w:rsidP="009200B2">
      <w:pPr>
        <w:rPr>
          <w:rFonts w:asciiTheme="majorBidi" w:hAnsiTheme="majorBidi" w:cstheme="majorBidi"/>
        </w:rPr>
      </w:pPr>
    </w:p>
    <w:p w14:paraId="27C81809" w14:textId="77777777" w:rsidR="009200B2" w:rsidRPr="009200B2" w:rsidRDefault="009200B2" w:rsidP="009200B2">
      <w:pPr>
        <w:rPr>
          <w:rFonts w:asciiTheme="majorBidi" w:hAnsiTheme="majorBidi" w:cstheme="majorBidi"/>
        </w:rPr>
      </w:pPr>
      <w:r w:rsidRPr="009200B2">
        <w:rPr>
          <w:rFonts w:asciiTheme="majorBidi" w:hAnsiTheme="majorBidi" w:cstheme="majorBidi"/>
        </w:rPr>
        <w:lastRenderedPageBreak/>
        <w:t>The chapter started off with an introduction to the FER2013 dataset and the two key issues associated with it: strong class imbalance and high annotation noise. The use of a stratified 70/15/15 train/validation/test split was chosen to guarantee balanced class distribution in all the evaluation datasets.</w:t>
      </w:r>
    </w:p>
    <w:p w14:paraId="424EE0D8" w14:textId="77777777" w:rsidR="009200B2" w:rsidRPr="009200B2" w:rsidRDefault="009200B2" w:rsidP="009200B2">
      <w:pPr>
        <w:rPr>
          <w:rFonts w:asciiTheme="majorBidi" w:hAnsiTheme="majorBidi" w:cstheme="majorBidi"/>
        </w:rPr>
      </w:pPr>
    </w:p>
    <w:p w14:paraId="6714948F"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preprocessing pipeline was discussed next and consisted of six sequential steps: refinement of the FER+ labels based on the majority votes of ten crowd-sourced workers, face detection and cropping by means of YOLOv8, resizing to 224x224 via bicubic interpolation, conversion from grayscale to RGB, ImageNet pixel </w:t>
      </w:r>
      <w:proofErr w:type="spellStart"/>
      <w:r w:rsidRPr="009200B2">
        <w:rPr>
          <w:rFonts w:asciiTheme="majorBidi" w:hAnsiTheme="majorBidi" w:cstheme="majorBidi"/>
        </w:rPr>
        <w:t>normalisation</w:t>
      </w:r>
      <w:proofErr w:type="spellEnd"/>
      <w:r w:rsidRPr="009200B2">
        <w:rPr>
          <w:rFonts w:asciiTheme="majorBidi" w:hAnsiTheme="majorBidi" w:cstheme="majorBidi"/>
        </w:rPr>
        <w:t xml:space="preserve">, and three-layer data augmentation consisting of general, minority class and </w:t>
      </w:r>
      <w:proofErr w:type="spellStart"/>
      <w:r w:rsidRPr="009200B2">
        <w:rPr>
          <w:rFonts w:asciiTheme="majorBidi" w:hAnsiTheme="majorBidi" w:cstheme="majorBidi"/>
        </w:rPr>
        <w:t>MixUp</w:t>
      </w:r>
      <w:proofErr w:type="spellEnd"/>
      <w:r w:rsidRPr="009200B2">
        <w:rPr>
          <w:rFonts w:asciiTheme="majorBidi" w:hAnsiTheme="majorBidi" w:cstheme="majorBidi"/>
        </w:rPr>
        <w:t>/</w:t>
      </w:r>
      <w:proofErr w:type="spellStart"/>
      <w:r w:rsidRPr="009200B2">
        <w:rPr>
          <w:rFonts w:asciiTheme="majorBidi" w:hAnsiTheme="majorBidi" w:cstheme="majorBidi"/>
        </w:rPr>
        <w:t>CutMix</w:t>
      </w:r>
      <w:proofErr w:type="spellEnd"/>
      <w:r w:rsidRPr="009200B2">
        <w:rPr>
          <w:rFonts w:asciiTheme="majorBidi" w:hAnsiTheme="majorBidi" w:cstheme="majorBidi"/>
        </w:rPr>
        <w:t xml:space="preserve"> batch augmentations.</w:t>
      </w:r>
    </w:p>
    <w:p w14:paraId="1B9426D7" w14:textId="77777777" w:rsidR="009200B2" w:rsidRPr="009200B2" w:rsidRDefault="009200B2" w:rsidP="009200B2">
      <w:pPr>
        <w:rPr>
          <w:rFonts w:asciiTheme="majorBidi" w:hAnsiTheme="majorBidi" w:cstheme="majorBidi"/>
        </w:rPr>
      </w:pPr>
    </w:p>
    <w:p w14:paraId="1DA2C75F"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architecture of the model was discussed, including four parts: YOLOv8-based face detection module; EfficientNet-B3 convolutional neural network as the first part of the model backbone, pretrained on FER+ dataset and fine-tuned on FER+ labels; </w:t>
      </w:r>
      <w:proofErr w:type="spellStart"/>
      <w:r w:rsidRPr="009200B2">
        <w:rPr>
          <w:rFonts w:asciiTheme="majorBidi" w:hAnsiTheme="majorBidi" w:cstheme="majorBidi"/>
        </w:rPr>
        <w:t>ViT</w:t>
      </w:r>
      <w:proofErr w:type="spellEnd"/>
      <w:r w:rsidRPr="009200B2">
        <w:rPr>
          <w:rFonts w:asciiTheme="majorBidi" w:hAnsiTheme="majorBidi" w:cstheme="majorBidi"/>
        </w:rPr>
        <w:t>-Small Transformer as the second ensemble component; weighted ensemble of both parts with weights equal to 0.80 and 0.20 correspondingly. Test-Time Augmentation for five augmentations per test image and Grad-CAM visualization were also discussed.</w:t>
      </w:r>
    </w:p>
    <w:p w14:paraId="08C74302" w14:textId="77777777" w:rsidR="009200B2" w:rsidRPr="009200B2" w:rsidRDefault="009200B2" w:rsidP="009200B2">
      <w:pPr>
        <w:rPr>
          <w:rFonts w:asciiTheme="majorBidi" w:hAnsiTheme="majorBidi" w:cstheme="majorBidi"/>
        </w:rPr>
      </w:pPr>
    </w:p>
    <w:p w14:paraId="5F625FBE"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training strategy for the model was elaborated, including the combined </w:t>
      </w:r>
      <w:proofErr w:type="spellStart"/>
      <w:r w:rsidRPr="009200B2">
        <w:rPr>
          <w:rFonts w:asciiTheme="majorBidi" w:hAnsiTheme="majorBidi" w:cstheme="majorBidi"/>
        </w:rPr>
        <w:t>CrossEntropy</w:t>
      </w:r>
      <w:proofErr w:type="spellEnd"/>
      <w:r w:rsidRPr="009200B2">
        <w:rPr>
          <w:rFonts w:asciiTheme="majorBidi" w:hAnsiTheme="majorBidi" w:cstheme="majorBidi"/>
        </w:rPr>
        <w:t xml:space="preserve"> loss with label smoothing and class-frequency weighting, </w:t>
      </w:r>
      <w:proofErr w:type="spellStart"/>
      <w:r w:rsidRPr="009200B2">
        <w:rPr>
          <w:rFonts w:asciiTheme="majorBidi" w:hAnsiTheme="majorBidi" w:cstheme="majorBidi"/>
        </w:rPr>
        <w:t>AdamW</w:t>
      </w:r>
      <w:proofErr w:type="spellEnd"/>
      <w:r w:rsidRPr="009200B2">
        <w:rPr>
          <w:rFonts w:asciiTheme="majorBidi" w:hAnsiTheme="majorBidi" w:cstheme="majorBidi"/>
        </w:rPr>
        <w:t xml:space="preserve"> optimizer with layer-wise learning rate adjustment, cosine annealing schedule for the learning rate with linear warm-up, early stopping with patience equal to 8 epochs, AMP FP16 training regime and gradient clipping. Reasons to use transfer learning approach in the current case instead of training the network from scratch were explained.</w:t>
      </w:r>
    </w:p>
    <w:p w14:paraId="5BFFE8D1" w14:textId="77777777" w:rsidR="009200B2" w:rsidRPr="009200B2" w:rsidRDefault="009200B2" w:rsidP="009200B2">
      <w:pPr>
        <w:rPr>
          <w:rFonts w:asciiTheme="majorBidi" w:hAnsiTheme="majorBidi" w:cstheme="majorBidi"/>
        </w:rPr>
      </w:pPr>
    </w:p>
    <w:p w14:paraId="0393903E" w14:textId="77777777" w:rsidR="009200B2" w:rsidRPr="009200B2" w:rsidRDefault="009200B2" w:rsidP="009200B2">
      <w:pPr>
        <w:rPr>
          <w:rFonts w:asciiTheme="majorBidi" w:hAnsiTheme="majorBidi" w:cstheme="majorBidi"/>
        </w:rPr>
      </w:pPr>
      <w:r w:rsidRPr="009200B2">
        <w:rPr>
          <w:rFonts w:asciiTheme="majorBidi" w:hAnsiTheme="majorBidi" w:cstheme="majorBidi"/>
        </w:rPr>
        <w:t>Finally, the evaluation strategy was discussed in detail, including overall accuracy score, per-class Precision, Recall, F1-score, macro F1-score, confusion matrix interpretation, comparison with baselines (six state-of-the-art FER models) and qualitative analysis of Grad-CAM visualization results.</w:t>
      </w:r>
    </w:p>
    <w:p w14:paraId="4F1146BB" w14:textId="77777777" w:rsidR="009200B2" w:rsidRPr="009200B2" w:rsidRDefault="009200B2" w:rsidP="009200B2">
      <w:pPr>
        <w:rPr>
          <w:rFonts w:asciiTheme="majorBidi" w:hAnsiTheme="majorBidi" w:cstheme="majorBidi"/>
        </w:rPr>
      </w:pPr>
    </w:p>
    <w:p w14:paraId="64D35437" w14:textId="77777777" w:rsidR="009200B2" w:rsidRPr="009200B2" w:rsidRDefault="009200B2" w:rsidP="009200B2">
      <w:pPr>
        <w:rPr>
          <w:rFonts w:asciiTheme="majorBidi" w:hAnsiTheme="majorBidi" w:cstheme="majorBidi"/>
        </w:rPr>
      </w:pPr>
      <w:r w:rsidRPr="009200B2">
        <w:rPr>
          <w:rFonts w:asciiTheme="majorBidi" w:hAnsiTheme="majorBidi" w:cstheme="majorBidi"/>
        </w:rPr>
        <w:t>The experiments' results obtained with the help of the proposed methodological framework for FER2013 benchmark are presented and analyzed in Chapter 4.</w:t>
      </w:r>
      <w:r w:rsidRPr="009200B2">
        <w:rPr>
          <w:rFonts w:asciiTheme="majorBidi" w:hAnsiTheme="majorBidi" w:cstheme="majorBidi"/>
        </w:rPr>
        <w:br w:type="page"/>
      </w:r>
    </w:p>
    <w:p w14:paraId="1A52AB7B" w14:textId="77777777" w:rsidR="009200B2" w:rsidRPr="009200B2" w:rsidRDefault="009200B2" w:rsidP="009200B2">
      <w:pPr>
        <w:pStyle w:val="Heading1"/>
        <w:ind w:left="-90" w:firstLine="0"/>
        <w:rPr>
          <w:rFonts w:asciiTheme="majorBidi" w:hAnsiTheme="majorBidi"/>
        </w:rPr>
      </w:pPr>
      <w:bookmarkStart w:id="56" w:name="_Toc233531065"/>
      <w:r w:rsidRPr="009200B2">
        <w:rPr>
          <w:rFonts w:asciiTheme="majorBidi" w:hAnsiTheme="majorBidi"/>
        </w:rPr>
        <w:lastRenderedPageBreak/>
        <w:t xml:space="preserve">Chapter </w:t>
      </w:r>
      <w:proofErr w:type="gramStart"/>
      <w:r w:rsidRPr="009200B2">
        <w:rPr>
          <w:rFonts w:asciiTheme="majorBidi" w:hAnsiTheme="majorBidi"/>
        </w:rPr>
        <w:t>4 :Experimental</w:t>
      </w:r>
      <w:proofErr w:type="gramEnd"/>
      <w:r w:rsidRPr="009200B2">
        <w:rPr>
          <w:rFonts w:asciiTheme="majorBidi" w:hAnsiTheme="majorBidi"/>
        </w:rPr>
        <w:t xml:space="preserve"> Results and Discussion</w:t>
      </w:r>
      <w:bookmarkEnd w:id="56"/>
    </w:p>
    <w:p w14:paraId="70895DEE" w14:textId="77777777" w:rsidR="009200B2" w:rsidRPr="009200B2" w:rsidRDefault="009200B2" w:rsidP="009200B2">
      <w:pPr>
        <w:pStyle w:val="Heading3"/>
        <w:numPr>
          <w:ilvl w:val="1"/>
          <w:numId w:val="9"/>
        </w:numPr>
        <w:spacing w:after="360"/>
        <w:ind w:left="360"/>
        <w:rPr>
          <w:rFonts w:asciiTheme="majorBidi" w:hAnsiTheme="majorBidi"/>
        </w:rPr>
      </w:pPr>
      <w:r w:rsidRPr="009200B2">
        <w:rPr>
          <w:rFonts w:asciiTheme="majorBidi" w:hAnsiTheme="majorBidi"/>
        </w:rPr>
        <w:t xml:space="preserve"> </w:t>
      </w:r>
      <w:bookmarkStart w:id="57" w:name="_Toc233531066"/>
      <w:r w:rsidRPr="009200B2">
        <w:rPr>
          <w:rFonts w:asciiTheme="majorBidi" w:hAnsiTheme="majorBidi"/>
        </w:rPr>
        <w:t>Introduction</w:t>
      </w:r>
      <w:bookmarkEnd w:id="57"/>
      <w:r w:rsidRPr="009200B2">
        <w:rPr>
          <w:rFonts w:asciiTheme="majorBidi" w:hAnsiTheme="majorBidi"/>
        </w:rPr>
        <w:t xml:space="preserve"> </w:t>
      </w:r>
    </w:p>
    <w:p w14:paraId="60E561E7"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experimental results achieved from the application of the proposed </w:t>
      </w:r>
      <w:proofErr w:type="spellStart"/>
      <w:r w:rsidRPr="009200B2">
        <w:rPr>
          <w:rFonts w:asciiTheme="majorBidi" w:hAnsiTheme="majorBidi" w:cstheme="majorBidi"/>
        </w:rPr>
        <w:t>EfficientViT</w:t>
      </w:r>
      <w:proofErr w:type="spellEnd"/>
      <w:r w:rsidRPr="009200B2">
        <w:rPr>
          <w:rFonts w:asciiTheme="majorBidi" w:hAnsiTheme="majorBidi" w:cstheme="majorBidi"/>
        </w:rPr>
        <w:t>-FER framework on the FER2013 benchmark using FER+ clean labels are described and analyzed in this chapter. This chapter will be organized as follows: The preprocessing results will be discussed in section 4.2 along with face detection statistics. The training behavior of EfficientNet-B3 will be described in section 4.3. The test set results will be reported in section 4.4. Confusion Matrix analysis is discussed in Section 4.5. Section 4.6 compares the proposed framework against six state-of-the-art methods. Section 4.7 provides Grad-CAM explainability visualizations. The findings and limitations are discussed in Section 4.8.</w:t>
      </w:r>
    </w:p>
    <w:p w14:paraId="5AE9D13A" w14:textId="77777777" w:rsidR="009200B2" w:rsidRPr="009200B2" w:rsidRDefault="009200B2" w:rsidP="009200B2">
      <w:pPr>
        <w:rPr>
          <w:rFonts w:asciiTheme="majorBidi" w:hAnsiTheme="majorBidi" w:cstheme="majorBidi"/>
        </w:rPr>
      </w:pPr>
    </w:p>
    <w:p w14:paraId="570C9701" w14:textId="77777777" w:rsidR="009200B2" w:rsidRPr="009200B2" w:rsidRDefault="009200B2" w:rsidP="009200B2">
      <w:pPr>
        <w:pStyle w:val="Heading3"/>
        <w:numPr>
          <w:ilvl w:val="1"/>
          <w:numId w:val="9"/>
        </w:numPr>
        <w:spacing w:after="360"/>
        <w:ind w:left="360"/>
        <w:rPr>
          <w:rFonts w:asciiTheme="majorBidi" w:hAnsiTheme="majorBidi"/>
        </w:rPr>
      </w:pPr>
      <w:r w:rsidRPr="009200B2">
        <w:rPr>
          <w:rFonts w:asciiTheme="majorBidi" w:hAnsiTheme="majorBidi"/>
        </w:rPr>
        <w:t xml:space="preserve">  </w:t>
      </w:r>
      <w:bookmarkStart w:id="58" w:name="_Toc233531067"/>
      <w:r w:rsidRPr="009200B2">
        <w:rPr>
          <w:rFonts w:asciiTheme="majorBidi" w:hAnsiTheme="majorBidi"/>
        </w:rPr>
        <w:t>Preprocessing Results</w:t>
      </w:r>
      <w:bookmarkEnd w:id="58"/>
    </w:p>
    <w:p w14:paraId="1909E1A6" w14:textId="77777777" w:rsidR="009200B2" w:rsidRPr="009200B2" w:rsidRDefault="009200B2" w:rsidP="009200B2">
      <w:pPr>
        <w:rPr>
          <w:rFonts w:asciiTheme="majorBidi" w:hAnsiTheme="majorBidi" w:cstheme="majorBidi"/>
        </w:rPr>
      </w:pPr>
      <w:r w:rsidRPr="009200B2">
        <w:rPr>
          <w:rFonts w:asciiTheme="majorBidi" w:hAnsiTheme="majorBidi" w:cstheme="majorBidi"/>
        </w:rPr>
        <w:t>In all 35,887 images from the FER2013 dataset, split into training, validation, and testing sets, the YOLOv8 face detection model was used. A total of 78.1% of those images had a successful face detection with confidence ≥ 0.5; from there, facial regions were cropped with 10% padding and resized by bicubic interpolation to 224×224. The remaining 21.9% of images, not having any faces that met the threshold value of confidence, were preserved via fallback direct resizing to avoid losing any data.</w:t>
      </w:r>
    </w:p>
    <w:p w14:paraId="2B226071" w14:textId="77777777" w:rsidR="009200B2" w:rsidRPr="009200B2" w:rsidRDefault="009200B2" w:rsidP="009200B2">
      <w:pPr>
        <w:rPr>
          <w:rFonts w:asciiTheme="majorBidi" w:hAnsiTheme="majorBidi" w:cstheme="majorBidi"/>
        </w:rPr>
      </w:pPr>
    </w:p>
    <w:p w14:paraId="60DA9F4C"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use of YOLOv8 pre-processing led to a much more uniform face crop in comparison with the raw 48×48 FER2013 thumbnails, which included different amounts of background, hair, and neck areas. With the face region being centered in the model's classification task, pre-processing focused EfficientNet-B3 and </w:t>
      </w:r>
      <w:proofErr w:type="spellStart"/>
      <w:r w:rsidRPr="009200B2">
        <w:rPr>
          <w:rFonts w:asciiTheme="majorBidi" w:hAnsiTheme="majorBidi" w:cstheme="majorBidi"/>
        </w:rPr>
        <w:t>ViT</w:t>
      </w:r>
      <w:proofErr w:type="spellEnd"/>
      <w:r w:rsidRPr="009200B2">
        <w:rPr>
          <w:rFonts w:asciiTheme="majorBidi" w:hAnsiTheme="majorBidi" w:cstheme="majorBidi"/>
        </w:rPr>
        <w:t>-Small on discriminative parts of the face region.</w:t>
      </w:r>
    </w:p>
    <w:p w14:paraId="3E1E150E" w14:textId="77777777" w:rsidR="009200B2" w:rsidRPr="009200B2" w:rsidRDefault="009200B2" w:rsidP="009200B2">
      <w:pPr>
        <w:rPr>
          <w:rFonts w:asciiTheme="majorBidi" w:hAnsiTheme="majorBidi" w:cstheme="majorBidi"/>
        </w:rPr>
      </w:pPr>
    </w:p>
    <w:p w14:paraId="231A89E3" w14:textId="77777777" w:rsidR="009200B2" w:rsidRPr="009200B2" w:rsidRDefault="009200B2" w:rsidP="009200B2">
      <w:pPr>
        <w:rPr>
          <w:rFonts w:asciiTheme="majorBidi" w:hAnsiTheme="majorBidi" w:cstheme="majorBidi"/>
        </w:rPr>
      </w:pPr>
    </w:p>
    <w:p w14:paraId="4C288E19" w14:textId="77777777" w:rsidR="009200B2" w:rsidRPr="009200B2" w:rsidRDefault="009200B2" w:rsidP="009200B2">
      <w:pPr>
        <w:rPr>
          <w:rFonts w:asciiTheme="majorBidi" w:hAnsiTheme="majorBidi" w:cstheme="majorBidi"/>
        </w:rPr>
      </w:pPr>
      <w:r w:rsidRPr="009200B2">
        <w:rPr>
          <w:rFonts w:asciiTheme="majorBidi" w:hAnsiTheme="majorBidi" w:cstheme="majorBidi"/>
          <w:noProof/>
        </w:rPr>
        <w:lastRenderedPageBreak/>
        <w:drawing>
          <wp:inline distT="0" distB="0" distL="0" distR="0" wp14:anchorId="2A9C2577" wp14:editId="43561701">
            <wp:extent cx="5989320" cy="1871980"/>
            <wp:effectExtent l="0" t="0" r="0" b="0"/>
            <wp:docPr id="764532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89320" cy="1871980"/>
                    </a:xfrm>
                    <a:prstGeom prst="rect">
                      <a:avLst/>
                    </a:prstGeom>
                    <a:noFill/>
                    <a:ln>
                      <a:noFill/>
                    </a:ln>
                  </pic:spPr>
                </pic:pic>
              </a:graphicData>
            </a:graphic>
          </wp:inline>
        </w:drawing>
      </w:r>
    </w:p>
    <w:p w14:paraId="4AE03D9B" w14:textId="77777777" w:rsidR="009200B2" w:rsidRPr="009200B2" w:rsidRDefault="009200B2" w:rsidP="009200B2">
      <w:pPr>
        <w:jc w:val="center"/>
        <w:rPr>
          <w:rFonts w:asciiTheme="majorBidi" w:hAnsiTheme="majorBidi" w:cstheme="majorBidi"/>
          <w:b/>
          <w:bCs/>
          <w:sz w:val="20"/>
          <w:szCs w:val="16"/>
        </w:rPr>
      </w:pPr>
      <w:r w:rsidRPr="009200B2">
        <w:rPr>
          <w:rFonts w:asciiTheme="majorBidi" w:hAnsiTheme="majorBidi" w:cstheme="majorBidi"/>
          <w:b/>
          <w:bCs/>
          <w:sz w:val="20"/>
          <w:szCs w:val="16"/>
        </w:rPr>
        <w:t>Figure 4.1: YOLOv8 Detection Examples, Detected vs Fallback Images</w:t>
      </w:r>
    </w:p>
    <w:p w14:paraId="17A84C10" w14:textId="77777777" w:rsidR="009200B2" w:rsidRPr="009200B2" w:rsidRDefault="009200B2" w:rsidP="009200B2">
      <w:pPr>
        <w:rPr>
          <w:rFonts w:asciiTheme="majorBidi" w:hAnsiTheme="majorBidi" w:cstheme="majorBidi"/>
        </w:rPr>
      </w:pPr>
    </w:p>
    <w:p w14:paraId="2E7AB2BE" w14:textId="77777777" w:rsidR="009200B2" w:rsidRPr="009200B2" w:rsidRDefault="009200B2" w:rsidP="009200B2">
      <w:pPr>
        <w:rPr>
          <w:rFonts w:asciiTheme="majorBidi" w:hAnsiTheme="majorBidi" w:cstheme="majorBidi"/>
        </w:rPr>
      </w:pPr>
    </w:p>
    <w:p w14:paraId="3427EDF4" w14:textId="77777777" w:rsidR="009200B2" w:rsidRPr="009200B2" w:rsidRDefault="009200B2" w:rsidP="009200B2">
      <w:pPr>
        <w:pStyle w:val="Heading3"/>
        <w:numPr>
          <w:ilvl w:val="1"/>
          <w:numId w:val="9"/>
        </w:numPr>
        <w:spacing w:after="360"/>
        <w:ind w:left="450" w:hanging="450"/>
        <w:rPr>
          <w:rFonts w:asciiTheme="majorBidi" w:hAnsiTheme="majorBidi"/>
        </w:rPr>
      </w:pPr>
      <w:r w:rsidRPr="009200B2">
        <w:rPr>
          <w:rFonts w:asciiTheme="majorBidi" w:hAnsiTheme="majorBidi"/>
        </w:rPr>
        <w:t>Augmentation Results</w:t>
      </w:r>
    </w:p>
    <w:p w14:paraId="7AE075B1" w14:textId="77777777" w:rsidR="009200B2" w:rsidRPr="009200B2" w:rsidRDefault="009200B2" w:rsidP="009200B2">
      <w:pPr>
        <w:rPr>
          <w:rFonts w:asciiTheme="majorBidi" w:hAnsiTheme="majorBidi" w:cstheme="majorBidi"/>
        </w:rPr>
      </w:pPr>
      <w:r w:rsidRPr="009200B2">
        <w:rPr>
          <w:rFonts w:asciiTheme="majorBidi" w:hAnsiTheme="majorBidi" w:cstheme="majorBidi"/>
        </w:rPr>
        <w:t>This part will provide some qualitative examples of the augmentations at each of the three augmentation stages proposed in Section 3.4, but for real images drawn from the FER2013/FER+ database. These figures clearly demonstrate that each of the three augmentation stages functions properly and generates plausible augmentations.</w:t>
      </w:r>
    </w:p>
    <w:p w14:paraId="100FEF28" w14:textId="77777777" w:rsidR="009200B2" w:rsidRPr="009200B2" w:rsidRDefault="009200B2" w:rsidP="009200B2">
      <w:pPr>
        <w:rPr>
          <w:rFonts w:asciiTheme="majorBidi" w:hAnsiTheme="majorBidi" w:cstheme="majorBidi"/>
        </w:rPr>
      </w:pPr>
    </w:p>
    <w:p w14:paraId="4E567BB7" w14:textId="77777777" w:rsidR="009200B2" w:rsidRPr="009200B2" w:rsidRDefault="009200B2" w:rsidP="009200B2">
      <w:pPr>
        <w:rPr>
          <w:rFonts w:asciiTheme="majorBidi" w:hAnsiTheme="majorBidi" w:cstheme="majorBidi"/>
        </w:rPr>
      </w:pPr>
      <w:r w:rsidRPr="009200B2">
        <w:rPr>
          <w:rFonts w:asciiTheme="majorBidi" w:hAnsiTheme="majorBidi" w:cstheme="majorBidi"/>
          <w:noProof/>
        </w:rPr>
        <w:drawing>
          <wp:inline distT="0" distB="0" distL="0" distR="0" wp14:anchorId="58BD53DC" wp14:editId="7246F83C">
            <wp:extent cx="5989320" cy="1232535"/>
            <wp:effectExtent l="0" t="0" r="0" b="5715"/>
            <wp:docPr id="1430310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310228" name=""/>
                    <pic:cNvPicPr/>
                  </pic:nvPicPr>
                  <pic:blipFill>
                    <a:blip r:embed="rId19"/>
                    <a:stretch>
                      <a:fillRect/>
                    </a:stretch>
                  </pic:blipFill>
                  <pic:spPr>
                    <a:xfrm>
                      <a:off x="0" y="0"/>
                      <a:ext cx="5989320" cy="1232535"/>
                    </a:xfrm>
                    <a:prstGeom prst="rect">
                      <a:avLst/>
                    </a:prstGeom>
                  </pic:spPr>
                </pic:pic>
              </a:graphicData>
            </a:graphic>
          </wp:inline>
        </w:drawing>
      </w:r>
    </w:p>
    <w:p w14:paraId="66D4FF6F" w14:textId="77777777" w:rsidR="009200B2" w:rsidRPr="009200B2" w:rsidRDefault="009200B2" w:rsidP="009200B2">
      <w:pPr>
        <w:ind w:left="0"/>
        <w:jc w:val="center"/>
        <w:rPr>
          <w:rFonts w:asciiTheme="majorBidi" w:hAnsiTheme="majorBidi" w:cstheme="majorBidi"/>
          <w:b/>
          <w:bCs/>
          <w:sz w:val="20"/>
          <w:szCs w:val="16"/>
        </w:rPr>
      </w:pPr>
      <w:r w:rsidRPr="009200B2">
        <w:rPr>
          <w:rFonts w:asciiTheme="majorBidi" w:hAnsiTheme="majorBidi" w:cstheme="majorBidi"/>
          <w:b/>
          <w:bCs/>
          <w:sz w:val="20"/>
          <w:szCs w:val="16"/>
        </w:rPr>
        <w:t>Figure 4.2: General Augmentation Techniques Applied to a Training Image</w:t>
      </w:r>
    </w:p>
    <w:p w14:paraId="14582B01" w14:textId="77777777" w:rsidR="009200B2" w:rsidRPr="009200B2" w:rsidRDefault="009200B2" w:rsidP="009200B2">
      <w:pPr>
        <w:rPr>
          <w:rFonts w:asciiTheme="majorBidi" w:hAnsiTheme="majorBidi" w:cstheme="majorBidi"/>
        </w:rPr>
      </w:pPr>
    </w:p>
    <w:p w14:paraId="15768B80" w14:textId="77777777" w:rsidR="009200B2" w:rsidRPr="009200B2" w:rsidRDefault="009200B2" w:rsidP="009200B2">
      <w:pPr>
        <w:rPr>
          <w:rFonts w:asciiTheme="majorBidi" w:hAnsiTheme="majorBidi" w:cstheme="majorBidi"/>
        </w:rPr>
      </w:pPr>
    </w:p>
    <w:p w14:paraId="7FD26192"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Figure 4.2 shows the impact of the general data augmentation pipeline – flipping horizontally, rotating, adjusting brightness and contrast, color jitters, </w:t>
      </w:r>
      <w:proofErr w:type="spellStart"/>
      <w:r w:rsidRPr="009200B2">
        <w:rPr>
          <w:rFonts w:asciiTheme="majorBidi" w:hAnsiTheme="majorBidi" w:cstheme="majorBidi"/>
        </w:rPr>
        <w:t>grayscaling</w:t>
      </w:r>
      <w:proofErr w:type="spellEnd"/>
      <w:r w:rsidRPr="009200B2">
        <w:rPr>
          <w:rFonts w:asciiTheme="majorBidi" w:hAnsiTheme="majorBidi" w:cstheme="majorBidi"/>
        </w:rPr>
        <w:t>, and random erasing – on a particular training example. The transformations maintain the visible emotions of the image, yet add realistic variation to the posture, lighting conditions, and occlusions, in line with the objective of enhancing generalization without altering the intrinsic label.</w:t>
      </w:r>
    </w:p>
    <w:p w14:paraId="44F62775" w14:textId="77777777" w:rsidR="009200B2" w:rsidRPr="009200B2" w:rsidRDefault="009200B2" w:rsidP="009200B2">
      <w:pPr>
        <w:rPr>
          <w:rFonts w:asciiTheme="majorBidi" w:hAnsiTheme="majorBidi" w:cstheme="majorBidi"/>
        </w:rPr>
      </w:pPr>
    </w:p>
    <w:p w14:paraId="32549270" w14:textId="77777777" w:rsidR="009200B2" w:rsidRPr="009200B2" w:rsidRDefault="009200B2" w:rsidP="009200B2">
      <w:pPr>
        <w:rPr>
          <w:rFonts w:asciiTheme="majorBidi" w:hAnsiTheme="majorBidi" w:cstheme="majorBidi"/>
        </w:rPr>
      </w:pPr>
      <w:r w:rsidRPr="009200B2">
        <w:rPr>
          <w:rFonts w:asciiTheme="majorBidi" w:hAnsiTheme="majorBidi" w:cstheme="majorBidi"/>
          <w:noProof/>
        </w:rPr>
        <w:lastRenderedPageBreak/>
        <w:drawing>
          <wp:inline distT="0" distB="0" distL="0" distR="0" wp14:anchorId="27AE036B" wp14:editId="59C5EFD1">
            <wp:extent cx="5989320" cy="4390390"/>
            <wp:effectExtent l="0" t="0" r="0" b="0"/>
            <wp:docPr id="1266270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70030" name=""/>
                    <pic:cNvPicPr/>
                  </pic:nvPicPr>
                  <pic:blipFill>
                    <a:blip r:embed="rId20"/>
                    <a:stretch>
                      <a:fillRect/>
                    </a:stretch>
                  </pic:blipFill>
                  <pic:spPr>
                    <a:xfrm>
                      <a:off x="0" y="0"/>
                      <a:ext cx="5989320" cy="4390390"/>
                    </a:xfrm>
                    <a:prstGeom prst="rect">
                      <a:avLst/>
                    </a:prstGeom>
                  </pic:spPr>
                </pic:pic>
              </a:graphicData>
            </a:graphic>
          </wp:inline>
        </w:drawing>
      </w:r>
    </w:p>
    <w:p w14:paraId="7182B1D8" w14:textId="77777777" w:rsidR="009200B2" w:rsidRPr="009200B2" w:rsidRDefault="009200B2" w:rsidP="009200B2">
      <w:pPr>
        <w:ind w:left="0"/>
        <w:jc w:val="center"/>
        <w:rPr>
          <w:rFonts w:asciiTheme="majorBidi" w:hAnsiTheme="majorBidi" w:cstheme="majorBidi"/>
          <w:b/>
          <w:bCs/>
          <w:sz w:val="20"/>
          <w:szCs w:val="16"/>
        </w:rPr>
      </w:pPr>
      <w:r w:rsidRPr="009200B2">
        <w:rPr>
          <w:rFonts w:asciiTheme="majorBidi" w:hAnsiTheme="majorBidi" w:cstheme="majorBidi"/>
          <w:b/>
          <w:bCs/>
          <w:sz w:val="20"/>
          <w:szCs w:val="16"/>
        </w:rPr>
        <w:t>Figure 4.3: Minority Class Augmentation Applied to Disgust, Fear, and Surprise Samples</w:t>
      </w:r>
    </w:p>
    <w:p w14:paraId="3DED9F88" w14:textId="77777777" w:rsidR="009200B2" w:rsidRPr="009200B2" w:rsidRDefault="009200B2" w:rsidP="009200B2">
      <w:pPr>
        <w:rPr>
          <w:rFonts w:asciiTheme="majorBidi" w:hAnsiTheme="majorBidi" w:cstheme="majorBidi"/>
        </w:rPr>
      </w:pPr>
    </w:p>
    <w:p w14:paraId="600E0C2E" w14:textId="77777777" w:rsidR="009200B2" w:rsidRPr="009200B2" w:rsidRDefault="009200B2" w:rsidP="009200B2">
      <w:pPr>
        <w:rPr>
          <w:rFonts w:asciiTheme="majorBidi" w:hAnsiTheme="majorBidi" w:cstheme="majorBidi"/>
        </w:rPr>
      </w:pPr>
    </w:p>
    <w:p w14:paraId="15F63082" w14:textId="77777777" w:rsidR="009200B2" w:rsidRPr="009200B2" w:rsidRDefault="009200B2" w:rsidP="009200B2">
      <w:pPr>
        <w:rPr>
          <w:rFonts w:asciiTheme="majorBidi" w:hAnsiTheme="majorBidi" w:cstheme="majorBidi"/>
        </w:rPr>
      </w:pPr>
      <w:r w:rsidRPr="009200B2">
        <w:rPr>
          <w:rFonts w:asciiTheme="majorBidi" w:hAnsiTheme="majorBidi" w:cstheme="majorBidi"/>
        </w:rPr>
        <w:t>Figure 4.3 presents the enhanced data augmentation for the Disgust, Fear, and Surprise classes using the broader rotation, zoom, shear, and perspective deformation. The augmented images clearly demonstrate the more intense transformation as compared to Figure 4.2 as a result of the added variability required due to the scarcity of training examples for the particular classes.</w:t>
      </w:r>
    </w:p>
    <w:p w14:paraId="20AF9F01" w14:textId="77777777" w:rsidR="009200B2" w:rsidRPr="009200B2" w:rsidRDefault="009200B2" w:rsidP="009200B2">
      <w:pPr>
        <w:rPr>
          <w:rFonts w:asciiTheme="majorBidi" w:hAnsiTheme="majorBidi" w:cstheme="majorBidi"/>
        </w:rPr>
      </w:pPr>
    </w:p>
    <w:p w14:paraId="0C73B08C" w14:textId="77777777" w:rsidR="009200B2" w:rsidRPr="009200B2" w:rsidRDefault="009200B2" w:rsidP="009200B2">
      <w:pPr>
        <w:rPr>
          <w:rFonts w:asciiTheme="majorBidi" w:hAnsiTheme="majorBidi" w:cstheme="majorBidi"/>
        </w:rPr>
      </w:pPr>
    </w:p>
    <w:p w14:paraId="4D48B3C4" w14:textId="77777777" w:rsidR="009200B2" w:rsidRPr="009200B2" w:rsidRDefault="009200B2" w:rsidP="009200B2">
      <w:pPr>
        <w:rPr>
          <w:rFonts w:asciiTheme="majorBidi" w:hAnsiTheme="majorBidi" w:cstheme="majorBidi"/>
        </w:rPr>
      </w:pPr>
      <w:r w:rsidRPr="009200B2">
        <w:rPr>
          <w:rFonts w:asciiTheme="majorBidi" w:hAnsiTheme="majorBidi" w:cstheme="majorBidi"/>
          <w:noProof/>
        </w:rPr>
        <w:lastRenderedPageBreak/>
        <w:drawing>
          <wp:inline distT="0" distB="0" distL="0" distR="0" wp14:anchorId="198E1DDD" wp14:editId="7C1C6134">
            <wp:extent cx="5989320" cy="2937510"/>
            <wp:effectExtent l="0" t="0" r="0" b="0"/>
            <wp:docPr id="846229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29847" name=""/>
                    <pic:cNvPicPr/>
                  </pic:nvPicPr>
                  <pic:blipFill>
                    <a:blip r:embed="rId21"/>
                    <a:stretch>
                      <a:fillRect/>
                    </a:stretch>
                  </pic:blipFill>
                  <pic:spPr>
                    <a:xfrm>
                      <a:off x="0" y="0"/>
                      <a:ext cx="5989320" cy="2937510"/>
                    </a:xfrm>
                    <a:prstGeom prst="rect">
                      <a:avLst/>
                    </a:prstGeom>
                  </pic:spPr>
                </pic:pic>
              </a:graphicData>
            </a:graphic>
          </wp:inline>
        </w:drawing>
      </w:r>
    </w:p>
    <w:p w14:paraId="792535EC" w14:textId="77777777" w:rsidR="009200B2" w:rsidRPr="009200B2" w:rsidRDefault="009200B2" w:rsidP="009200B2">
      <w:pPr>
        <w:pStyle w:val="ListParagraph"/>
        <w:ind w:left="0" w:firstLine="0"/>
        <w:jc w:val="center"/>
        <w:rPr>
          <w:rFonts w:asciiTheme="majorBidi" w:hAnsiTheme="majorBidi" w:cstheme="majorBidi"/>
          <w:b/>
          <w:bCs/>
          <w:sz w:val="20"/>
          <w:szCs w:val="16"/>
        </w:rPr>
      </w:pPr>
      <w:r w:rsidRPr="009200B2">
        <w:rPr>
          <w:rFonts w:asciiTheme="majorBidi" w:hAnsiTheme="majorBidi" w:cstheme="majorBidi"/>
          <w:b/>
          <w:bCs/>
          <w:sz w:val="20"/>
          <w:szCs w:val="16"/>
        </w:rPr>
        <w:t xml:space="preserve">Figure 4.4: </w:t>
      </w:r>
      <w:proofErr w:type="spellStart"/>
      <w:r w:rsidRPr="009200B2">
        <w:rPr>
          <w:rFonts w:asciiTheme="majorBidi" w:hAnsiTheme="majorBidi" w:cstheme="majorBidi"/>
          <w:b/>
          <w:bCs/>
          <w:sz w:val="20"/>
          <w:szCs w:val="16"/>
        </w:rPr>
        <w:t>MixUp</w:t>
      </w:r>
      <w:proofErr w:type="spellEnd"/>
      <w:r w:rsidRPr="009200B2">
        <w:rPr>
          <w:rFonts w:asciiTheme="majorBidi" w:hAnsiTheme="majorBidi" w:cstheme="majorBidi"/>
          <w:b/>
          <w:bCs/>
          <w:sz w:val="20"/>
          <w:szCs w:val="16"/>
        </w:rPr>
        <w:t xml:space="preserve"> and </w:t>
      </w:r>
      <w:proofErr w:type="spellStart"/>
      <w:r w:rsidRPr="009200B2">
        <w:rPr>
          <w:rFonts w:asciiTheme="majorBidi" w:hAnsiTheme="majorBidi" w:cstheme="majorBidi"/>
          <w:b/>
          <w:bCs/>
          <w:sz w:val="20"/>
          <w:szCs w:val="16"/>
        </w:rPr>
        <w:t>CutMix</w:t>
      </w:r>
      <w:proofErr w:type="spellEnd"/>
      <w:r w:rsidRPr="009200B2">
        <w:rPr>
          <w:rFonts w:asciiTheme="majorBidi" w:hAnsiTheme="majorBidi" w:cstheme="majorBidi"/>
          <w:b/>
          <w:bCs/>
          <w:sz w:val="20"/>
          <w:szCs w:val="16"/>
        </w:rPr>
        <w:t xml:space="preserve"> Batch Augmentation Visualization</w:t>
      </w:r>
    </w:p>
    <w:p w14:paraId="2392A921" w14:textId="77777777" w:rsidR="009200B2" w:rsidRPr="009200B2" w:rsidRDefault="009200B2" w:rsidP="009200B2">
      <w:pPr>
        <w:rPr>
          <w:rFonts w:asciiTheme="majorBidi" w:hAnsiTheme="majorBidi" w:cstheme="majorBidi"/>
        </w:rPr>
      </w:pPr>
    </w:p>
    <w:p w14:paraId="4C6F1D58" w14:textId="77777777" w:rsidR="009200B2" w:rsidRPr="009200B2" w:rsidRDefault="009200B2" w:rsidP="009200B2">
      <w:pPr>
        <w:rPr>
          <w:rFonts w:asciiTheme="majorBidi" w:hAnsiTheme="majorBidi" w:cstheme="majorBidi"/>
        </w:rPr>
      </w:pPr>
    </w:p>
    <w:p w14:paraId="5DC5A850"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Figure 4.4 shows examples of the batch-level </w:t>
      </w:r>
      <w:proofErr w:type="spellStart"/>
      <w:r w:rsidRPr="009200B2">
        <w:rPr>
          <w:rFonts w:asciiTheme="majorBidi" w:hAnsiTheme="majorBidi" w:cstheme="majorBidi"/>
        </w:rPr>
        <w:t>MixUp</w:t>
      </w:r>
      <w:proofErr w:type="spellEnd"/>
      <w:r w:rsidRPr="009200B2">
        <w:rPr>
          <w:rFonts w:asciiTheme="majorBidi" w:hAnsiTheme="majorBidi" w:cstheme="majorBidi"/>
        </w:rPr>
        <w:t xml:space="preserve"> and </w:t>
      </w:r>
      <w:proofErr w:type="spellStart"/>
      <w:r w:rsidRPr="009200B2">
        <w:rPr>
          <w:rFonts w:asciiTheme="majorBidi" w:hAnsiTheme="majorBidi" w:cstheme="majorBidi"/>
        </w:rPr>
        <w:t>CutMix</w:t>
      </w:r>
      <w:proofErr w:type="spellEnd"/>
      <w:r w:rsidRPr="009200B2">
        <w:rPr>
          <w:rFonts w:asciiTheme="majorBidi" w:hAnsiTheme="majorBidi" w:cstheme="majorBidi"/>
        </w:rPr>
        <w:t xml:space="preserve"> data augmentation techniques. The </w:t>
      </w:r>
      <w:proofErr w:type="spellStart"/>
      <w:r w:rsidRPr="009200B2">
        <w:rPr>
          <w:rFonts w:asciiTheme="majorBidi" w:hAnsiTheme="majorBidi" w:cstheme="majorBidi"/>
        </w:rPr>
        <w:t>MixUp</w:t>
      </w:r>
      <w:proofErr w:type="spellEnd"/>
      <w:r w:rsidRPr="009200B2">
        <w:rPr>
          <w:rFonts w:asciiTheme="majorBidi" w:hAnsiTheme="majorBidi" w:cstheme="majorBidi"/>
        </w:rPr>
        <w:t xml:space="preserve"> technique creates an interpolated image where the pixel intensities are interpolated and the soft label is also interpolated, whereas </w:t>
      </w:r>
      <w:proofErr w:type="spellStart"/>
      <w:r w:rsidRPr="009200B2">
        <w:rPr>
          <w:rFonts w:asciiTheme="majorBidi" w:hAnsiTheme="majorBidi" w:cstheme="majorBidi"/>
        </w:rPr>
        <w:t>CutMix</w:t>
      </w:r>
      <w:proofErr w:type="spellEnd"/>
      <w:r w:rsidRPr="009200B2">
        <w:rPr>
          <w:rFonts w:asciiTheme="majorBidi" w:hAnsiTheme="majorBidi" w:cstheme="majorBidi"/>
        </w:rPr>
        <w:t xml:space="preserve"> cuts out a rectangle from one image and then pastes it into another image along with interpolation of the labels. These examples show that the images produced using both techniques still look realistic, and the label mixing ratio is proportional to the visual ratio of images.</w:t>
      </w:r>
    </w:p>
    <w:p w14:paraId="02D6DBC2" w14:textId="77777777" w:rsidR="009200B2" w:rsidRPr="009200B2" w:rsidRDefault="009200B2" w:rsidP="009200B2">
      <w:pPr>
        <w:rPr>
          <w:rFonts w:asciiTheme="majorBidi" w:hAnsiTheme="majorBidi" w:cstheme="majorBidi"/>
        </w:rPr>
      </w:pPr>
    </w:p>
    <w:p w14:paraId="07B95B06" w14:textId="77777777" w:rsidR="009200B2" w:rsidRPr="009200B2" w:rsidRDefault="009200B2" w:rsidP="009200B2">
      <w:pPr>
        <w:rPr>
          <w:rFonts w:asciiTheme="majorBidi" w:hAnsiTheme="majorBidi" w:cstheme="majorBidi"/>
        </w:rPr>
      </w:pPr>
    </w:p>
    <w:p w14:paraId="6CE5BBD6" w14:textId="77777777" w:rsidR="009200B2" w:rsidRPr="009200B2" w:rsidRDefault="009200B2" w:rsidP="009200B2">
      <w:pPr>
        <w:pStyle w:val="Heading3"/>
        <w:numPr>
          <w:ilvl w:val="1"/>
          <w:numId w:val="9"/>
        </w:numPr>
        <w:spacing w:after="360"/>
        <w:ind w:left="450" w:hanging="450"/>
        <w:rPr>
          <w:rFonts w:asciiTheme="majorBidi" w:hAnsiTheme="majorBidi"/>
        </w:rPr>
      </w:pPr>
      <w:bookmarkStart w:id="59" w:name="_Toc233531068"/>
      <w:r w:rsidRPr="009200B2">
        <w:rPr>
          <w:rFonts w:asciiTheme="majorBidi" w:hAnsiTheme="majorBidi"/>
        </w:rPr>
        <w:t>Training Results</w:t>
      </w:r>
      <w:bookmarkEnd w:id="59"/>
    </w:p>
    <w:p w14:paraId="4463FC97" w14:textId="77777777" w:rsidR="009200B2" w:rsidRPr="009200B2" w:rsidRDefault="009200B2" w:rsidP="009200B2">
      <w:pPr>
        <w:rPr>
          <w:rFonts w:asciiTheme="majorBidi" w:hAnsiTheme="majorBidi" w:cstheme="majorBidi"/>
        </w:rPr>
      </w:pPr>
      <w:r w:rsidRPr="009200B2">
        <w:rPr>
          <w:rFonts w:asciiTheme="majorBidi" w:hAnsiTheme="majorBidi" w:cstheme="majorBidi"/>
        </w:rPr>
        <w:t>The EfficientNet-B3 was trained on the FER+ labeled training dataset for 14 epochs until the early stopping condition was met, with the best model being stored in the 6th epoch based on the validation accuracy. This can be seen in Figure 4.2 below.</w:t>
      </w:r>
    </w:p>
    <w:p w14:paraId="4ADE0126" w14:textId="77777777" w:rsidR="009200B2" w:rsidRPr="009200B2" w:rsidRDefault="009200B2" w:rsidP="009200B2">
      <w:pPr>
        <w:rPr>
          <w:rFonts w:asciiTheme="majorBidi" w:hAnsiTheme="majorBidi" w:cstheme="majorBidi"/>
        </w:rPr>
      </w:pPr>
    </w:p>
    <w:p w14:paraId="41DEF5E8" w14:textId="77777777" w:rsidR="009200B2" w:rsidRPr="009200B2" w:rsidRDefault="009200B2" w:rsidP="009200B2">
      <w:pPr>
        <w:rPr>
          <w:rFonts w:asciiTheme="majorBidi" w:hAnsiTheme="majorBidi" w:cstheme="majorBidi"/>
        </w:rPr>
      </w:pPr>
      <w:r w:rsidRPr="009200B2">
        <w:rPr>
          <w:rFonts w:asciiTheme="majorBidi" w:hAnsiTheme="majorBidi" w:cstheme="majorBidi"/>
          <w:noProof/>
        </w:rPr>
        <w:lastRenderedPageBreak/>
        <w:drawing>
          <wp:inline distT="0" distB="0" distL="0" distR="0" wp14:anchorId="67C9F163" wp14:editId="493E5993">
            <wp:extent cx="5989320" cy="2220595"/>
            <wp:effectExtent l="0" t="0" r="0" b="8255"/>
            <wp:docPr id="366148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148590" name=""/>
                    <pic:cNvPicPr/>
                  </pic:nvPicPr>
                  <pic:blipFill>
                    <a:blip r:embed="rId22"/>
                    <a:stretch>
                      <a:fillRect/>
                    </a:stretch>
                  </pic:blipFill>
                  <pic:spPr>
                    <a:xfrm>
                      <a:off x="0" y="0"/>
                      <a:ext cx="5989320" cy="2220595"/>
                    </a:xfrm>
                    <a:prstGeom prst="rect">
                      <a:avLst/>
                    </a:prstGeom>
                  </pic:spPr>
                </pic:pic>
              </a:graphicData>
            </a:graphic>
          </wp:inline>
        </w:drawing>
      </w:r>
    </w:p>
    <w:p w14:paraId="218C9CBA" w14:textId="77777777" w:rsidR="009200B2" w:rsidRPr="009200B2" w:rsidRDefault="009200B2" w:rsidP="009200B2">
      <w:pPr>
        <w:jc w:val="center"/>
        <w:rPr>
          <w:rFonts w:asciiTheme="majorBidi" w:hAnsiTheme="majorBidi" w:cstheme="majorBidi"/>
          <w:b/>
          <w:bCs/>
          <w:sz w:val="20"/>
          <w:szCs w:val="16"/>
        </w:rPr>
      </w:pPr>
      <w:r w:rsidRPr="009200B2">
        <w:rPr>
          <w:rFonts w:asciiTheme="majorBidi" w:hAnsiTheme="majorBidi" w:cstheme="majorBidi"/>
          <w:b/>
          <w:bCs/>
          <w:sz w:val="20"/>
          <w:szCs w:val="16"/>
        </w:rPr>
        <w:t>Figure 4.5: Training and Validation Loss and Accuracy Curves, EfficientNet-B3 Fine-tuning</w:t>
      </w:r>
    </w:p>
    <w:p w14:paraId="2A653E13" w14:textId="77777777" w:rsidR="009200B2" w:rsidRPr="009200B2" w:rsidRDefault="009200B2" w:rsidP="009200B2">
      <w:pPr>
        <w:rPr>
          <w:rFonts w:asciiTheme="majorBidi" w:hAnsiTheme="majorBidi" w:cstheme="majorBidi"/>
        </w:rPr>
      </w:pPr>
    </w:p>
    <w:p w14:paraId="090B22B7" w14:textId="77777777" w:rsidR="009200B2" w:rsidRPr="009200B2" w:rsidRDefault="009200B2" w:rsidP="009200B2">
      <w:pPr>
        <w:rPr>
          <w:rFonts w:asciiTheme="majorBidi" w:hAnsiTheme="majorBidi" w:cstheme="majorBidi"/>
        </w:rPr>
      </w:pPr>
      <w:r w:rsidRPr="009200B2">
        <w:rPr>
          <w:rFonts w:asciiTheme="majorBidi" w:hAnsiTheme="majorBidi" w:cstheme="majorBidi"/>
        </w:rPr>
        <w:t>The training curves show that the model has converged without any indication of overfitting catastrophically; the accuracy of the validation is similar to the accuracy of training initially up until epoch 8 where there is divergence; at this point, the early stopping was counting patience. The highest accuracy for validation was at 81.98% in epoch 6, after which there was no improvement at all in the validation dataset.</w:t>
      </w:r>
    </w:p>
    <w:p w14:paraId="0B3F88B8" w14:textId="77777777" w:rsidR="009200B2" w:rsidRPr="009200B2" w:rsidRDefault="009200B2" w:rsidP="009200B2">
      <w:pPr>
        <w:rPr>
          <w:rFonts w:asciiTheme="majorBidi" w:hAnsiTheme="majorBidi" w:cstheme="majorBidi"/>
        </w:rPr>
      </w:pPr>
    </w:p>
    <w:p w14:paraId="1F6CC433" w14:textId="77777777" w:rsidR="009200B2" w:rsidRPr="009200B2" w:rsidRDefault="009200B2" w:rsidP="009200B2">
      <w:pPr>
        <w:ind w:left="0"/>
        <w:jc w:val="center"/>
        <w:rPr>
          <w:rFonts w:asciiTheme="majorBidi" w:hAnsiTheme="majorBidi" w:cstheme="majorBidi"/>
          <w:sz w:val="20"/>
          <w:szCs w:val="16"/>
        </w:rPr>
      </w:pPr>
      <w:r w:rsidRPr="009200B2">
        <w:rPr>
          <w:rFonts w:asciiTheme="majorBidi" w:hAnsiTheme="majorBidi" w:cstheme="majorBidi"/>
          <w:b/>
          <w:bCs/>
          <w:sz w:val="20"/>
          <w:szCs w:val="16"/>
        </w:rPr>
        <w:t>Table 4.1: EfficientNet-B3 Fine-tuning (Training Summary)</w:t>
      </w:r>
    </w:p>
    <w:tbl>
      <w:tblPr>
        <w:tblStyle w:val="GridTable4-Accent5"/>
        <w:tblW w:w="0" w:type="auto"/>
        <w:jc w:val="center"/>
        <w:tblLook w:val="04A0" w:firstRow="1" w:lastRow="0" w:firstColumn="1" w:lastColumn="0" w:noHBand="0" w:noVBand="1"/>
      </w:tblPr>
      <w:tblGrid>
        <w:gridCol w:w="3178"/>
        <w:gridCol w:w="2693"/>
      </w:tblGrid>
      <w:tr w:rsidR="009200B2" w:rsidRPr="009200B2" w14:paraId="241E2E69" w14:textId="77777777" w:rsidTr="00021EF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AFABB3" w14:textId="77777777" w:rsidR="009200B2" w:rsidRPr="009200B2" w:rsidRDefault="009200B2" w:rsidP="00021EFF">
            <w:pPr>
              <w:ind w:left="47"/>
              <w:jc w:val="center"/>
              <w:rPr>
                <w:rFonts w:asciiTheme="majorBidi" w:hAnsiTheme="majorBidi" w:cstheme="majorBidi"/>
                <w:color w:val="FFFFFF" w:themeColor="background1"/>
              </w:rPr>
            </w:pPr>
            <w:r w:rsidRPr="009200B2">
              <w:rPr>
                <w:rFonts w:asciiTheme="majorBidi" w:hAnsiTheme="majorBidi" w:cstheme="majorBidi"/>
                <w:color w:val="FFFFFF" w:themeColor="background1"/>
              </w:rPr>
              <w:t>Metric</w:t>
            </w:r>
          </w:p>
        </w:tc>
        <w:tc>
          <w:tcPr>
            <w:tcW w:w="0" w:type="auto"/>
            <w:hideMark/>
          </w:tcPr>
          <w:p w14:paraId="305ABD55" w14:textId="77777777" w:rsidR="009200B2" w:rsidRPr="009200B2" w:rsidRDefault="009200B2" w:rsidP="00021EFF">
            <w:pPr>
              <w:ind w:left="16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9200B2">
              <w:rPr>
                <w:rFonts w:asciiTheme="majorBidi" w:hAnsiTheme="majorBidi" w:cstheme="majorBidi"/>
                <w:color w:val="FFFFFF" w:themeColor="background1"/>
              </w:rPr>
              <w:t>Value</w:t>
            </w:r>
          </w:p>
        </w:tc>
      </w:tr>
      <w:tr w:rsidR="009200B2" w:rsidRPr="009200B2" w14:paraId="5757DB5B"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E74564" w14:textId="77777777" w:rsidR="009200B2" w:rsidRPr="009200B2" w:rsidRDefault="009200B2" w:rsidP="00021EFF">
            <w:pPr>
              <w:ind w:left="47"/>
              <w:rPr>
                <w:rFonts w:asciiTheme="majorBidi" w:hAnsiTheme="majorBidi" w:cstheme="majorBidi"/>
              </w:rPr>
            </w:pPr>
            <w:r w:rsidRPr="009200B2">
              <w:rPr>
                <w:rFonts w:asciiTheme="majorBidi" w:hAnsiTheme="majorBidi" w:cstheme="majorBidi"/>
              </w:rPr>
              <w:t>Best epoch</w:t>
            </w:r>
          </w:p>
        </w:tc>
        <w:tc>
          <w:tcPr>
            <w:tcW w:w="0" w:type="auto"/>
            <w:hideMark/>
          </w:tcPr>
          <w:p w14:paraId="275DDF9A" w14:textId="77777777" w:rsidR="009200B2" w:rsidRPr="009200B2" w:rsidRDefault="009200B2" w:rsidP="00021EFF">
            <w:pPr>
              <w:ind w:left="16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6</w:t>
            </w:r>
          </w:p>
        </w:tc>
      </w:tr>
      <w:tr w:rsidR="009200B2" w:rsidRPr="009200B2" w14:paraId="716B5D88"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8705AD" w14:textId="77777777" w:rsidR="009200B2" w:rsidRPr="009200B2" w:rsidRDefault="009200B2" w:rsidP="00021EFF">
            <w:pPr>
              <w:ind w:left="47"/>
              <w:rPr>
                <w:rFonts w:asciiTheme="majorBidi" w:hAnsiTheme="majorBidi" w:cstheme="majorBidi"/>
              </w:rPr>
            </w:pPr>
            <w:r w:rsidRPr="009200B2">
              <w:rPr>
                <w:rFonts w:asciiTheme="majorBidi" w:hAnsiTheme="majorBidi" w:cstheme="majorBidi"/>
              </w:rPr>
              <w:t>Best validation accuracy</w:t>
            </w:r>
          </w:p>
        </w:tc>
        <w:tc>
          <w:tcPr>
            <w:tcW w:w="0" w:type="auto"/>
            <w:hideMark/>
          </w:tcPr>
          <w:p w14:paraId="36F1B2F6" w14:textId="77777777" w:rsidR="009200B2" w:rsidRPr="009200B2" w:rsidRDefault="009200B2" w:rsidP="00021EFF">
            <w:pPr>
              <w:ind w:left="169"/>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81.98%</w:t>
            </w:r>
          </w:p>
        </w:tc>
      </w:tr>
      <w:tr w:rsidR="009200B2" w:rsidRPr="009200B2" w14:paraId="6A4E0F91"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F02643" w14:textId="77777777" w:rsidR="009200B2" w:rsidRPr="009200B2" w:rsidRDefault="009200B2" w:rsidP="00021EFF">
            <w:pPr>
              <w:ind w:left="47"/>
              <w:rPr>
                <w:rFonts w:asciiTheme="majorBidi" w:hAnsiTheme="majorBidi" w:cstheme="majorBidi"/>
              </w:rPr>
            </w:pPr>
            <w:r w:rsidRPr="009200B2">
              <w:rPr>
                <w:rFonts w:asciiTheme="majorBidi" w:hAnsiTheme="majorBidi" w:cstheme="majorBidi"/>
              </w:rPr>
              <w:t>Total epochs trained</w:t>
            </w:r>
          </w:p>
        </w:tc>
        <w:tc>
          <w:tcPr>
            <w:tcW w:w="0" w:type="auto"/>
            <w:hideMark/>
          </w:tcPr>
          <w:p w14:paraId="1DF8BBEC" w14:textId="77777777" w:rsidR="009200B2" w:rsidRPr="009200B2" w:rsidRDefault="009200B2" w:rsidP="00021EFF">
            <w:pPr>
              <w:ind w:left="16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14</w:t>
            </w:r>
          </w:p>
        </w:tc>
      </w:tr>
      <w:tr w:rsidR="009200B2" w:rsidRPr="009200B2" w14:paraId="327BA639"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B82EC7" w14:textId="77777777" w:rsidR="009200B2" w:rsidRPr="009200B2" w:rsidRDefault="009200B2" w:rsidP="00021EFF">
            <w:pPr>
              <w:ind w:left="47"/>
              <w:rPr>
                <w:rFonts w:asciiTheme="majorBidi" w:hAnsiTheme="majorBidi" w:cstheme="majorBidi"/>
              </w:rPr>
            </w:pPr>
            <w:r w:rsidRPr="009200B2">
              <w:rPr>
                <w:rFonts w:asciiTheme="majorBidi" w:hAnsiTheme="majorBidi" w:cstheme="majorBidi"/>
              </w:rPr>
              <w:t>Early stopping patience</w:t>
            </w:r>
          </w:p>
        </w:tc>
        <w:tc>
          <w:tcPr>
            <w:tcW w:w="0" w:type="auto"/>
            <w:hideMark/>
          </w:tcPr>
          <w:p w14:paraId="67E760DB" w14:textId="77777777" w:rsidR="009200B2" w:rsidRPr="009200B2" w:rsidRDefault="009200B2" w:rsidP="00021EFF">
            <w:pPr>
              <w:ind w:left="169"/>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8</w:t>
            </w:r>
          </w:p>
        </w:tc>
      </w:tr>
      <w:tr w:rsidR="009200B2" w:rsidRPr="009200B2" w14:paraId="2148CD2F"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A4AB6D" w14:textId="77777777" w:rsidR="009200B2" w:rsidRPr="009200B2" w:rsidRDefault="009200B2" w:rsidP="00021EFF">
            <w:pPr>
              <w:ind w:left="47"/>
              <w:rPr>
                <w:rFonts w:asciiTheme="majorBidi" w:hAnsiTheme="majorBidi" w:cstheme="majorBidi"/>
              </w:rPr>
            </w:pPr>
            <w:r w:rsidRPr="009200B2">
              <w:rPr>
                <w:rFonts w:asciiTheme="majorBidi" w:hAnsiTheme="majorBidi" w:cstheme="majorBidi"/>
              </w:rPr>
              <w:t>Training time per epoch</w:t>
            </w:r>
          </w:p>
        </w:tc>
        <w:tc>
          <w:tcPr>
            <w:tcW w:w="0" w:type="auto"/>
            <w:hideMark/>
          </w:tcPr>
          <w:p w14:paraId="645162D1" w14:textId="77777777" w:rsidR="009200B2" w:rsidRPr="009200B2" w:rsidRDefault="009200B2" w:rsidP="00021EFF">
            <w:pPr>
              <w:ind w:left="16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~49 seconds</w:t>
            </w:r>
          </w:p>
        </w:tc>
      </w:tr>
      <w:tr w:rsidR="009200B2" w:rsidRPr="009200B2" w14:paraId="4E293C81"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F45513" w14:textId="77777777" w:rsidR="009200B2" w:rsidRPr="009200B2" w:rsidRDefault="009200B2" w:rsidP="00021EFF">
            <w:pPr>
              <w:ind w:left="47"/>
              <w:rPr>
                <w:rFonts w:asciiTheme="majorBidi" w:hAnsiTheme="majorBidi" w:cstheme="majorBidi"/>
              </w:rPr>
            </w:pPr>
            <w:r w:rsidRPr="009200B2">
              <w:rPr>
                <w:rFonts w:asciiTheme="majorBidi" w:hAnsiTheme="majorBidi" w:cstheme="majorBidi"/>
              </w:rPr>
              <w:t>Total training time</w:t>
            </w:r>
          </w:p>
        </w:tc>
        <w:tc>
          <w:tcPr>
            <w:tcW w:w="0" w:type="auto"/>
            <w:hideMark/>
          </w:tcPr>
          <w:p w14:paraId="38707AF1" w14:textId="77777777" w:rsidR="009200B2" w:rsidRPr="009200B2" w:rsidRDefault="009200B2" w:rsidP="00021EFF">
            <w:pPr>
              <w:ind w:left="169"/>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~11 minutes</w:t>
            </w:r>
          </w:p>
        </w:tc>
      </w:tr>
      <w:tr w:rsidR="009200B2" w:rsidRPr="009200B2" w14:paraId="7C8D30F2"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02F4B6" w14:textId="77777777" w:rsidR="009200B2" w:rsidRPr="009200B2" w:rsidRDefault="009200B2" w:rsidP="00021EFF">
            <w:pPr>
              <w:ind w:left="47"/>
              <w:rPr>
                <w:rFonts w:asciiTheme="majorBidi" w:hAnsiTheme="majorBidi" w:cstheme="majorBidi"/>
              </w:rPr>
            </w:pPr>
            <w:r w:rsidRPr="009200B2">
              <w:rPr>
                <w:rFonts w:asciiTheme="majorBidi" w:hAnsiTheme="majorBidi" w:cstheme="majorBidi"/>
              </w:rPr>
              <w:t>Hardware</w:t>
            </w:r>
          </w:p>
        </w:tc>
        <w:tc>
          <w:tcPr>
            <w:tcW w:w="0" w:type="auto"/>
            <w:hideMark/>
          </w:tcPr>
          <w:p w14:paraId="4F72A768" w14:textId="77777777" w:rsidR="009200B2" w:rsidRPr="009200B2" w:rsidRDefault="009200B2" w:rsidP="00021EFF">
            <w:pPr>
              <w:ind w:left="16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NVIDIA A100 GPU</w:t>
            </w:r>
          </w:p>
        </w:tc>
      </w:tr>
    </w:tbl>
    <w:p w14:paraId="4F9BB0E5" w14:textId="77777777" w:rsidR="009200B2" w:rsidRPr="009200B2" w:rsidRDefault="009200B2" w:rsidP="009200B2">
      <w:pPr>
        <w:rPr>
          <w:rFonts w:asciiTheme="majorBidi" w:hAnsiTheme="majorBidi" w:cstheme="majorBidi"/>
        </w:rPr>
      </w:pPr>
    </w:p>
    <w:p w14:paraId="22DE1A22" w14:textId="77777777" w:rsidR="009200B2" w:rsidRPr="009200B2" w:rsidRDefault="009200B2" w:rsidP="009200B2">
      <w:pPr>
        <w:pStyle w:val="Heading3"/>
        <w:numPr>
          <w:ilvl w:val="1"/>
          <w:numId w:val="9"/>
        </w:numPr>
        <w:spacing w:after="360"/>
        <w:ind w:left="450" w:hanging="450"/>
        <w:rPr>
          <w:rFonts w:asciiTheme="majorBidi" w:hAnsiTheme="majorBidi"/>
        </w:rPr>
      </w:pPr>
      <w:bookmarkStart w:id="60" w:name="_Toc233531069"/>
      <w:r w:rsidRPr="009200B2">
        <w:rPr>
          <w:rFonts w:asciiTheme="majorBidi" w:hAnsiTheme="majorBidi"/>
        </w:rPr>
        <w:t>Final Test Set Results</w:t>
      </w:r>
      <w:bookmarkEnd w:id="60"/>
    </w:p>
    <w:p w14:paraId="3D9D5521"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last evaluation is done on the held-out test split through the complete </w:t>
      </w:r>
      <w:proofErr w:type="spellStart"/>
      <w:r w:rsidRPr="009200B2">
        <w:rPr>
          <w:rFonts w:asciiTheme="majorBidi" w:hAnsiTheme="majorBidi" w:cstheme="majorBidi"/>
        </w:rPr>
        <w:t>EfficientViT</w:t>
      </w:r>
      <w:proofErr w:type="spellEnd"/>
      <w:r w:rsidRPr="009200B2">
        <w:rPr>
          <w:rFonts w:asciiTheme="majorBidi" w:hAnsiTheme="majorBidi" w:cstheme="majorBidi"/>
        </w:rPr>
        <w:t xml:space="preserve">-FER Inference Pipeline: EfficientNet-B3 Best Checkpoint + </w:t>
      </w:r>
      <w:proofErr w:type="spellStart"/>
      <w:r w:rsidRPr="009200B2">
        <w:rPr>
          <w:rFonts w:asciiTheme="majorBidi" w:hAnsiTheme="majorBidi" w:cstheme="majorBidi"/>
        </w:rPr>
        <w:t>ViT</w:t>
      </w:r>
      <w:proofErr w:type="spellEnd"/>
      <w:r w:rsidRPr="009200B2">
        <w:rPr>
          <w:rFonts w:asciiTheme="majorBidi" w:hAnsiTheme="majorBidi" w:cstheme="majorBidi"/>
        </w:rPr>
        <w:t>-Small Weighted Ensemble (0.80/0.20) + TTA across five augmented views. Table 4.2 shows the results from the final test set evaluation.</w:t>
      </w:r>
    </w:p>
    <w:p w14:paraId="57D7B777" w14:textId="77777777" w:rsidR="009200B2" w:rsidRPr="009200B2" w:rsidRDefault="009200B2" w:rsidP="009200B2">
      <w:pPr>
        <w:rPr>
          <w:rFonts w:asciiTheme="majorBidi" w:hAnsiTheme="majorBidi" w:cstheme="majorBidi"/>
        </w:rPr>
      </w:pPr>
    </w:p>
    <w:p w14:paraId="09A64054" w14:textId="77777777" w:rsidR="009200B2" w:rsidRPr="009200B2" w:rsidRDefault="009200B2" w:rsidP="009200B2">
      <w:pPr>
        <w:jc w:val="center"/>
        <w:rPr>
          <w:rFonts w:asciiTheme="majorBidi" w:hAnsiTheme="majorBidi" w:cstheme="majorBidi"/>
          <w:b/>
          <w:bCs/>
          <w:sz w:val="20"/>
          <w:szCs w:val="16"/>
        </w:rPr>
      </w:pPr>
      <w:r w:rsidRPr="009200B2">
        <w:rPr>
          <w:rFonts w:asciiTheme="majorBidi" w:hAnsiTheme="majorBidi" w:cstheme="majorBidi"/>
          <w:b/>
          <w:bCs/>
          <w:sz w:val="20"/>
          <w:szCs w:val="16"/>
        </w:rPr>
        <w:t xml:space="preserve">Table 4.2: </w:t>
      </w:r>
      <w:proofErr w:type="spellStart"/>
      <w:r w:rsidRPr="009200B2">
        <w:rPr>
          <w:rFonts w:asciiTheme="majorBidi" w:hAnsiTheme="majorBidi" w:cstheme="majorBidi"/>
          <w:b/>
          <w:bCs/>
          <w:sz w:val="20"/>
          <w:szCs w:val="16"/>
        </w:rPr>
        <w:t>EfficientViT</w:t>
      </w:r>
      <w:proofErr w:type="spellEnd"/>
      <w:r w:rsidRPr="009200B2">
        <w:rPr>
          <w:rFonts w:asciiTheme="majorBidi" w:hAnsiTheme="majorBidi" w:cstheme="majorBidi"/>
          <w:b/>
          <w:bCs/>
          <w:sz w:val="20"/>
          <w:szCs w:val="16"/>
        </w:rPr>
        <w:t>-FER Final Test Set Results</w:t>
      </w:r>
    </w:p>
    <w:tbl>
      <w:tblPr>
        <w:tblStyle w:val="GridTable4-Accent5"/>
        <w:tblW w:w="0" w:type="auto"/>
        <w:tblLook w:val="04A0" w:firstRow="1" w:lastRow="0" w:firstColumn="1" w:lastColumn="0" w:noHBand="0" w:noVBand="1"/>
      </w:tblPr>
      <w:tblGrid>
        <w:gridCol w:w="2049"/>
        <w:gridCol w:w="2677"/>
        <w:gridCol w:w="1253"/>
        <w:gridCol w:w="3443"/>
      </w:tblGrid>
      <w:tr w:rsidR="009200B2" w:rsidRPr="009200B2" w14:paraId="7BF5BEE1" w14:textId="77777777" w:rsidTr="00021E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FE7FCD" w14:textId="77777777" w:rsidR="009200B2" w:rsidRPr="009200B2" w:rsidRDefault="009200B2" w:rsidP="00021EFF">
            <w:pPr>
              <w:ind w:left="0"/>
              <w:jc w:val="center"/>
              <w:rPr>
                <w:rFonts w:asciiTheme="majorBidi" w:hAnsiTheme="majorBidi" w:cstheme="majorBidi"/>
                <w:color w:val="FFFFFF" w:themeColor="background1"/>
              </w:rPr>
            </w:pPr>
            <w:r w:rsidRPr="009200B2">
              <w:rPr>
                <w:rFonts w:asciiTheme="majorBidi" w:hAnsiTheme="majorBidi" w:cstheme="majorBidi"/>
                <w:color w:val="FFFFFF" w:themeColor="background1"/>
              </w:rPr>
              <w:t>Metric</w:t>
            </w:r>
          </w:p>
        </w:tc>
        <w:tc>
          <w:tcPr>
            <w:tcW w:w="0" w:type="auto"/>
            <w:vAlign w:val="center"/>
            <w:hideMark/>
          </w:tcPr>
          <w:p w14:paraId="4379B889" w14:textId="77777777" w:rsidR="009200B2" w:rsidRPr="009200B2" w:rsidRDefault="009200B2" w:rsidP="00021EFF">
            <w:pPr>
              <w:ind w:left="4"/>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9200B2">
              <w:rPr>
                <w:rFonts w:asciiTheme="majorBidi" w:hAnsiTheme="majorBidi" w:cstheme="majorBidi"/>
                <w:color w:val="FFFFFF" w:themeColor="background1"/>
              </w:rPr>
              <w:t>EfficientNet-B3 alone</w:t>
            </w:r>
          </w:p>
        </w:tc>
        <w:tc>
          <w:tcPr>
            <w:tcW w:w="0" w:type="auto"/>
            <w:vAlign w:val="center"/>
            <w:hideMark/>
          </w:tcPr>
          <w:p w14:paraId="2FA92A2D" w14:textId="77777777" w:rsidR="009200B2" w:rsidRPr="009200B2" w:rsidRDefault="009200B2" w:rsidP="00021EFF">
            <w:pPr>
              <w:ind w:left="183"/>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9200B2">
              <w:rPr>
                <w:rFonts w:asciiTheme="majorBidi" w:hAnsiTheme="majorBidi" w:cstheme="majorBidi"/>
                <w:color w:val="FFFFFF" w:themeColor="background1"/>
              </w:rPr>
              <w:t>+ TTA</w:t>
            </w:r>
          </w:p>
        </w:tc>
        <w:tc>
          <w:tcPr>
            <w:tcW w:w="0" w:type="auto"/>
            <w:vAlign w:val="center"/>
            <w:hideMark/>
          </w:tcPr>
          <w:p w14:paraId="07C3C1FD" w14:textId="77777777" w:rsidR="009200B2" w:rsidRPr="009200B2" w:rsidRDefault="009200B2" w:rsidP="00021EFF">
            <w:pPr>
              <w:ind w:left="157"/>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9200B2">
              <w:rPr>
                <w:rFonts w:asciiTheme="majorBidi" w:hAnsiTheme="majorBidi" w:cstheme="majorBidi"/>
                <w:color w:val="FFFFFF" w:themeColor="background1"/>
              </w:rPr>
              <w:t xml:space="preserve">+ </w:t>
            </w:r>
            <w:proofErr w:type="spellStart"/>
            <w:r w:rsidRPr="009200B2">
              <w:rPr>
                <w:rFonts w:asciiTheme="majorBidi" w:hAnsiTheme="majorBidi" w:cstheme="majorBidi"/>
                <w:color w:val="FFFFFF" w:themeColor="background1"/>
              </w:rPr>
              <w:t>ViT</w:t>
            </w:r>
            <w:proofErr w:type="spellEnd"/>
            <w:r w:rsidRPr="009200B2">
              <w:rPr>
                <w:rFonts w:asciiTheme="majorBidi" w:hAnsiTheme="majorBidi" w:cstheme="majorBidi"/>
                <w:color w:val="FFFFFF" w:themeColor="background1"/>
              </w:rPr>
              <w:t>-Small Ensemble + TTA</w:t>
            </w:r>
          </w:p>
        </w:tc>
      </w:tr>
      <w:tr w:rsidR="009200B2" w:rsidRPr="009200B2" w14:paraId="659A4530" w14:textId="77777777" w:rsidTr="00021E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A8B1E1" w14:textId="77777777" w:rsidR="009200B2" w:rsidRPr="009200B2" w:rsidRDefault="009200B2" w:rsidP="00021EFF">
            <w:pPr>
              <w:ind w:left="0"/>
              <w:jc w:val="center"/>
              <w:rPr>
                <w:rFonts w:asciiTheme="majorBidi" w:hAnsiTheme="majorBidi" w:cstheme="majorBidi"/>
              </w:rPr>
            </w:pPr>
            <w:r w:rsidRPr="009200B2">
              <w:rPr>
                <w:rFonts w:asciiTheme="majorBidi" w:hAnsiTheme="majorBidi" w:cstheme="majorBidi"/>
              </w:rPr>
              <w:t>Test Accuracy</w:t>
            </w:r>
          </w:p>
        </w:tc>
        <w:tc>
          <w:tcPr>
            <w:tcW w:w="0" w:type="auto"/>
            <w:vAlign w:val="center"/>
            <w:hideMark/>
          </w:tcPr>
          <w:p w14:paraId="6BBCCD31" w14:textId="77777777" w:rsidR="009200B2" w:rsidRPr="009200B2" w:rsidRDefault="009200B2" w:rsidP="00021EFF">
            <w:pPr>
              <w:ind w:left="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79.88%</w:t>
            </w:r>
          </w:p>
        </w:tc>
        <w:tc>
          <w:tcPr>
            <w:tcW w:w="0" w:type="auto"/>
            <w:vAlign w:val="center"/>
            <w:hideMark/>
          </w:tcPr>
          <w:p w14:paraId="4518C371" w14:textId="77777777" w:rsidR="009200B2" w:rsidRPr="009200B2" w:rsidRDefault="009200B2" w:rsidP="00021EFF">
            <w:pPr>
              <w:ind w:left="183"/>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81.67%</w:t>
            </w:r>
          </w:p>
        </w:tc>
        <w:tc>
          <w:tcPr>
            <w:tcW w:w="0" w:type="auto"/>
            <w:vAlign w:val="center"/>
            <w:hideMark/>
          </w:tcPr>
          <w:p w14:paraId="620E9C97" w14:textId="77777777" w:rsidR="009200B2" w:rsidRPr="009200B2" w:rsidRDefault="009200B2" w:rsidP="00021EFF">
            <w:pPr>
              <w:ind w:left="1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b/>
                <w:bCs/>
              </w:rPr>
              <w:t>82.54%</w:t>
            </w:r>
          </w:p>
        </w:tc>
      </w:tr>
      <w:tr w:rsidR="009200B2" w:rsidRPr="009200B2" w14:paraId="3B0CDEB7" w14:textId="77777777" w:rsidTr="00021EFF">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5D37B3" w14:textId="77777777" w:rsidR="009200B2" w:rsidRPr="009200B2" w:rsidRDefault="009200B2" w:rsidP="00021EFF">
            <w:pPr>
              <w:ind w:left="0"/>
              <w:jc w:val="center"/>
              <w:rPr>
                <w:rFonts w:asciiTheme="majorBidi" w:hAnsiTheme="majorBidi" w:cstheme="majorBidi"/>
              </w:rPr>
            </w:pPr>
            <w:r w:rsidRPr="009200B2">
              <w:rPr>
                <w:rFonts w:asciiTheme="majorBidi" w:hAnsiTheme="majorBidi" w:cstheme="majorBidi"/>
              </w:rPr>
              <w:t>Macro F1-score</w:t>
            </w:r>
          </w:p>
        </w:tc>
        <w:tc>
          <w:tcPr>
            <w:tcW w:w="0" w:type="auto"/>
            <w:vAlign w:val="center"/>
            <w:hideMark/>
          </w:tcPr>
          <w:p w14:paraId="152EB222" w14:textId="77777777" w:rsidR="009200B2" w:rsidRPr="009200B2" w:rsidRDefault="009200B2" w:rsidP="00021EFF">
            <w:pPr>
              <w:ind w:left="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0.6312</w:t>
            </w:r>
          </w:p>
        </w:tc>
        <w:tc>
          <w:tcPr>
            <w:tcW w:w="0" w:type="auto"/>
            <w:vAlign w:val="center"/>
            <w:hideMark/>
          </w:tcPr>
          <w:p w14:paraId="3B748F9A" w14:textId="77777777" w:rsidR="009200B2" w:rsidRPr="009200B2" w:rsidRDefault="009200B2" w:rsidP="00021EFF">
            <w:pPr>
              <w:ind w:left="183"/>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0.7074</w:t>
            </w:r>
          </w:p>
        </w:tc>
        <w:tc>
          <w:tcPr>
            <w:tcW w:w="0" w:type="auto"/>
            <w:vAlign w:val="center"/>
            <w:hideMark/>
          </w:tcPr>
          <w:p w14:paraId="01B5EB34" w14:textId="77777777" w:rsidR="009200B2" w:rsidRPr="009200B2" w:rsidRDefault="009200B2" w:rsidP="00021EFF">
            <w:pPr>
              <w:ind w:left="1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b/>
                <w:bCs/>
              </w:rPr>
              <w:t>0.7218</w:t>
            </w:r>
          </w:p>
        </w:tc>
      </w:tr>
    </w:tbl>
    <w:p w14:paraId="77C8EE7E" w14:textId="77777777" w:rsidR="009200B2" w:rsidRPr="009200B2" w:rsidRDefault="009200B2" w:rsidP="009200B2">
      <w:pPr>
        <w:spacing w:after="160" w:line="259" w:lineRule="auto"/>
        <w:ind w:left="0" w:firstLine="0"/>
        <w:jc w:val="left"/>
        <w:rPr>
          <w:rFonts w:asciiTheme="majorBidi" w:hAnsiTheme="majorBidi" w:cstheme="majorBidi"/>
        </w:rPr>
      </w:pPr>
    </w:p>
    <w:p w14:paraId="72724AB6"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These findings clearly show the incremental contribution of all the components of the system. While the fine-tuned EfficientNet-B3 itself is able to reach 79.88% -- exceeding the latest SOTA benchmark provided by Ismail et al. (2026) [30], which equals 77.6%, by +2.28 percentage points -- the inclusion of TTA for five view augmentations offers another increment of +1.79% reaching 81.67%, and then the incorporation of the weighted ensemble of </w:t>
      </w:r>
      <w:proofErr w:type="spellStart"/>
      <w:r w:rsidRPr="009200B2">
        <w:rPr>
          <w:rFonts w:asciiTheme="majorBidi" w:hAnsiTheme="majorBidi" w:cstheme="majorBidi"/>
        </w:rPr>
        <w:t>ViT</w:t>
      </w:r>
      <w:proofErr w:type="spellEnd"/>
      <w:r w:rsidRPr="009200B2">
        <w:rPr>
          <w:rFonts w:asciiTheme="majorBidi" w:hAnsiTheme="majorBidi" w:cstheme="majorBidi"/>
        </w:rPr>
        <w:t>-Small yields the extra +0.87% to yield the final score of 82.54%. The continuous improvement at every step proves the complementary contribution of every component suggested for the system.</w:t>
      </w:r>
    </w:p>
    <w:p w14:paraId="25A91A89" w14:textId="77777777" w:rsidR="009200B2" w:rsidRPr="009200B2" w:rsidRDefault="009200B2" w:rsidP="009200B2">
      <w:pPr>
        <w:rPr>
          <w:rFonts w:asciiTheme="majorBidi" w:hAnsiTheme="majorBidi" w:cstheme="majorBidi"/>
        </w:rPr>
      </w:pPr>
    </w:p>
    <w:p w14:paraId="636BBB54" w14:textId="77777777" w:rsidR="009200B2" w:rsidRPr="009200B2" w:rsidRDefault="009200B2" w:rsidP="009200B2">
      <w:pPr>
        <w:pStyle w:val="Heading3"/>
        <w:numPr>
          <w:ilvl w:val="1"/>
          <w:numId w:val="9"/>
        </w:numPr>
        <w:spacing w:after="360"/>
        <w:ind w:left="450" w:hanging="450"/>
        <w:rPr>
          <w:rFonts w:asciiTheme="majorBidi" w:hAnsiTheme="majorBidi"/>
        </w:rPr>
      </w:pPr>
      <w:bookmarkStart w:id="61" w:name="_Toc233531070"/>
      <w:r w:rsidRPr="009200B2">
        <w:rPr>
          <w:rFonts w:asciiTheme="majorBidi" w:hAnsiTheme="majorBidi"/>
        </w:rPr>
        <w:t>Per-Class Analysis</w:t>
      </w:r>
      <w:bookmarkEnd w:id="61"/>
    </w:p>
    <w:p w14:paraId="36FE833F"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Table 4.3 provides the Precision, Recall, and F1-score per class for the final </w:t>
      </w:r>
      <w:proofErr w:type="spellStart"/>
      <w:r w:rsidRPr="009200B2">
        <w:rPr>
          <w:rFonts w:asciiTheme="majorBidi" w:hAnsiTheme="majorBidi" w:cstheme="majorBidi"/>
        </w:rPr>
        <w:t>EfficientViT</w:t>
      </w:r>
      <w:proofErr w:type="spellEnd"/>
      <w:r w:rsidRPr="009200B2">
        <w:rPr>
          <w:rFonts w:asciiTheme="majorBidi" w:hAnsiTheme="majorBidi" w:cstheme="majorBidi"/>
        </w:rPr>
        <w:t>-FER model on the test dataset.</w:t>
      </w:r>
    </w:p>
    <w:p w14:paraId="5CFDD9C8" w14:textId="77777777" w:rsidR="009200B2" w:rsidRPr="009200B2" w:rsidRDefault="009200B2" w:rsidP="009200B2">
      <w:pPr>
        <w:jc w:val="center"/>
        <w:rPr>
          <w:rFonts w:asciiTheme="majorBidi" w:hAnsiTheme="majorBidi" w:cstheme="majorBidi"/>
          <w:b/>
          <w:bCs/>
          <w:sz w:val="20"/>
          <w:szCs w:val="16"/>
        </w:rPr>
      </w:pPr>
      <w:r w:rsidRPr="009200B2">
        <w:rPr>
          <w:rFonts w:asciiTheme="majorBidi" w:hAnsiTheme="majorBidi" w:cstheme="majorBidi"/>
          <w:b/>
          <w:bCs/>
          <w:noProof/>
          <w:sz w:val="20"/>
          <w:szCs w:val="16"/>
        </w:rPr>
        <w:lastRenderedPageBreak/>
        <w:drawing>
          <wp:inline distT="0" distB="0" distL="0" distR="0" wp14:anchorId="77FF4AD8" wp14:editId="17E736A2">
            <wp:extent cx="5989320" cy="2915285"/>
            <wp:effectExtent l="0" t="0" r="0" b="0"/>
            <wp:docPr id="652846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46472" name=""/>
                    <pic:cNvPicPr/>
                  </pic:nvPicPr>
                  <pic:blipFill>
                    <a:blip r:embed="rId23"/>
                    <a:stretch>
                      <a:fillRect/>
                    </a:stretch>
                  </pic:blipFill>
                  <pic:spPr>
                    <a:xfrm>
                      <a:off x="0" y="0"/>
                      <a:ext cx="5989320" cy="2915285"/>
                    </a:xfrm>
                    <a:prstGeom prst="rect">
                      <a:avLst/>
                    </a:prstGeom>
                  </pic:spPr>
                </pic:pic>
              </a:graphicData>
            </a:graphic>
          </wp:inline>
        </w:drawing>
      </w:r>
      <w:r w:rsidRPr="009200B2">
        <w:rPr>
          <w:rFonts w:asciiTheme="majorBidi" w:hAnsiTheme="majorBidi" w:cstheme="majorBidi"/>
          <w:b/>
          <w:bCs/>
          <w:sz w:val="20"/>
          <w:szCs w:val="16"/>
        </w:rPr>
        <w:t>Figure 4.6: Per-Class F1-Score (</w:t>
      </w:r>
      <w:proofErr w:type="spellStart"/>
      <w:r w:rsidRPr="009200B2">
        <w:rPr>
          <w:rFonts w:asciiTheme="majorBidi" w:hAnsiTheme="majorBidi" w:cstheme="majorBidi"/>
          <w:b/>
          <w:bCs/>
          <w:sz w:val="20"/>
          <w:szCs w:val="16"/>
        </w:rPr>
        <w:t>EfficientViT</w:t>
      </w:r>
      <w:proofErr w:type="spellEnd"/>
      <w:r w:rsidRPr="009200B2">
        <w:rPr>
          <w:rFonts w:asciiTheme="majorBidi" w:hAnsiTheme="majorBidi" w:cstheme="majorBidi"/>
          <w:b/>
          <w:bCs/>
          <w:sz w:val="20"/>
          <w:szCs w:val="16"/>
        </w:rPr>
        <w:t>-FER Final Results)</w:t>
      </w:r>
    </w:p>
    <w:p w14:paraId="1198BBF4" w14:textId="77777777" w:rsidR="009200B2" w:rsidRPr="009200B2" w:rsidRDefault="009200B2" w:rsidP="009200B2">
      <w:pPr>
        <w:rPr>
          <w:rFonts w:asciiTheme="majorBidi" w:hAnsiTheme="majorBidi" w:cstheme="majorBidi"/>
          <w:b/>
          <w:bCs/>
          <w:sz w:val="20"/>
          <w:szCs w:val="16"/>
        </w:rPr>
      </w:pPr>
    </w:p>
    <w:p w14:paraId="2B6F4181" w14:textId="77777777" w:rsidR="009200B2" w:rsidRPr="009200B2" w:rsidRDefault="009200B2" w:rsidP="009200B2">
      <w:pPr>
        <w:rPr>
          <w:rFonts w:asciiTheme="majorBidi" w:hAnsiTheme="majorBidi" w:cstheme="majorBidi"/>
          <w:sz w:val="20"/>
          <w:szCs w:val="16"/>
        </w:rPr>
      </w:pPr>
    </w:p>
    <w:p w14:paraId="6630BEBD" w14:textId="77777777" w:rsidR="009200B2" w:rsidRPr="009200B2" w:rsidRDefault="009200B2" w:rsidP="009200B2">
      <w:pPr>
        <w:ind w:left="0"/>
        <w:jc w:val="center"/>
        <w:rPr>
          <w:rFonts w:asciiTheme="majorBidi" w:hAnsiTheme="majorBidi" w:cstheme="majorBidi"/>
          <w:sz w:val="20"/>
          <w:szCs w:val="16"/>
        </w:rPr>
      </w:pPr>
      <w:r w:rsidRPr="009200B2">
        <w:rPr>
          <w:rFonts w:asciiTheme="majorBidi" w:hAnsiTheme="majorBidi" w:cstheme="majorBidi"/>
          <w:b/>
          <w:bCs/>
          <w:sz w:val="20"/>
          <w:szCs w:val="16"/>
        </w:rPr>
        <w:t xml:space="preserve">Table 4.3: Per-Class Classification Report - </w:t>
      </w:r>
      <w:proofErr w:type="spellStart"/>
      <w:r w:rsidRPr="009200B2">
        <w:rPr>
          <w:rFonts w:asciiTheme="majorBidi" w:hAnsiTheme="majorBidi" w:cstheme="majorBidi"/>
          <w:b/>
          <w:bCs/>
          <w:sz w:val="20"/>
          <w:szCs w:val="16"/>
        </w:rPr>
        <w:t>EfficientViT</w:t>
      </w:r>
      <w:proofErr w:type="spellEnd"/>
      <w:r w:rsidRPr="009200B2">
        <w:rPr>
          <w:rFonts w:asciiTheme="majorBidi" w:hAnsiTheme="majorBidi" w:cstheme="majorBidi"/>
          <w:b/>
          <w:bCs/>
          <w:sz w:val="20"/>
          <w:szCs w:val="16"/>
        </w:rPr>
        <w:t>-FER (Final Ensemble + TTA)</w:t>
      </w:r>
    </w:p>
    <w:tbl>
      <w:tblPr>
        <w:tblStyle w:val="GridTable4-Accent5"/>
        <w:tblW w:w="0" w:type="auto"/>
        <w:jc w:val="center"/>
        <w:tblLook w:val="04A0" w:firstRow="1" w:lastRow="0" w:firstColumn="1" w:lastColumn="0" w:noHBand="0" w:noVBand="1"/>
      </w:tblPr>
      <w:tblGrid>
        <w:gridCol w:w="1629"/>
        <w:gridCol w:w="1371"/>
        <w:gridCol w:w="1116"/>
        <w:gridCol w:w="1419"/>
        <w:gridCol w:w="1206"/>
      </w:tblGrid>
      <w:tr w:rsidR="009200B2" w:rsidRPr="009200B2" w14:paraId="6397521A" w14:textId="77777777" w:rsidTr="00021EF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12406F" w14:textId="77777777" w:rsidR="009200B2" w:rsidRPr="009200B2" w:rsidRDefault="009200B2" w:rsidP="00021EFF">
            <w:pPr>
              <w:ind w:left="0"/>
              <w:jc w:val="center"/>
              <w:rPr>
                <w:rFonts w:asciiTheme="majorBidi" w:hAnsiTheme="majorBidi" w:cstheme="majorBidi"/>
                <w:color w:val="FFFFFF" w:themeColor="background1"/>
              </w:rPr>
            </w:pPr>
            <w:r w:rsidRPr="009200B2">
              <w:rPr>
                <w:rFonts w:asciiTheme="majorBidi" w:hAnsiTheme="majorBidi" w:cstheme="majorBidi"/>
                <w:color w:val="FFFFFF" w:themeColor="background1"/>
              </w:rPr>
              <w:t>Emotion</w:t>
            </w:r>
          </w:p>
        </w:tc>
        <w:tc>
          <w:tcPr>
            <w:tcW w:w="0" w:type="auto"/>
            <w:hideMark/>
          </w:tcPr>
          <w:p w14:paraId="123ED21F" w14:textId="77777777" w:rsidR="009200B2" w:rsidRPr="009200B2" w:rsidRDefault="009200B2" w:rsidP="00021EFF">
            <w:pPr>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9200B2">
              <w:rPr>
                <w:rFonts w:asciiTheme="majorBidi" w:hAnsiTheme="majorBidi" w:cstheme="majorBidi"/>
                <w:color w:val="FFFFFF" w:themeColor="background1"/>
              </w:rPr>
              <w:t>Precision</w:t>
            </w:r>
          </w:p>
        </w:tc>
        <w:tc>
          <w:tcPr>
            <w:tcW w:w="0" w:type="auto"/>
            <w:hideMark/>
          </w:tcPr>
          <w:p w14:paraId="0F0FA30A" w14:textId="77777777" w:rsidR="009200B2" w:rsidRPr="009200B2" w:rsidRDefault="009200B2" w:rsidP="00021EFF">
            <w:pPr>
              <w:ind w:left="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9200B2">
              <w:rPr>
                <w:rFonts w:asciiTheme="majorBidi" w:hAnsiTheme="majorBidi" w:cstheme="majorBidi"/>
                <w:color w:val="FFFFFF" w:themeColor="background1"/>
              </w:rPr>
              <w:t>Recall</w:t>
            </w:r>
          </w:p>
        </w:tc>
        <w:tc>
          <w:tcPr>
            <w:tcW w:w="0" w:type="auto"/>
            <w:hideMark/>
          </w:tcPr>
          <w:p w14:paraId="65EE7DD0" w14:textId="77777777" w:rsidR="009200B2" w:rsidRPr="009200B2" w:rsidRDefault="009200B2" w:rsidP="00021EFF">
            <w:pPr>
              <w:ind w:left="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9200B2">
              <w:rPr>
                <w:rFonts w:asciiTheme="majorBidi" w:hAnsiTheme="majorBidi" w:cstheme="majorBidi"/>
                <w:color w:val="FFFFFF" w:themeColor="background1"/>
              </w:rPr>
              <w:t>F1-Score</w:t>
            </w:r>
          </w:p>
        </w:tc>
        <w:tc>
          <w:tcPr>
            <w:tcW w:w="0" w:type="auto"/>
            <w:hideMark/>
          </w:tcPr>
          <w:p w14:paraId="095D83D6" w14:textId="77777777" w:rsidR="009200B2" w:rsidRPr="009200B2" w:rsidRDefault="009200B2" w:rsidP="00021EFF">
            <w:pPr>
              <w:ind w:left="1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9200B2">
              <w:rPr>
                <w:rFonts w:asciiTheme="majorBidi" w:hAnsiTheme="majorBidi" w:cstheme="majorBidi"/>
                <w:color w:val="FFFFFF" w:themeColor="background1"/>
              </w:rPr>
              <w:t>Support</w:t>
            </w:r>
          </w:p>
        </w:tc>
      </w:tr>
      <w:tr w:rsidR="009200B2" w:rsidRPr="009200B2" w14:paraId="01AF34DE"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35937A" w14:textId="77777777" w:rsidR="009200B2" w:rsidRPr="009200B2" w:rsidRDefault="009200B2" w:rsidP="00021EFF">
            <w:pPr>
              <w:ind w:left="0"/>
              <w:rPr>
                <w:rFonts w:asciiTheme="majorBidi" w:hAnsiTheme="majorBidi" w:cstheme="majorBidi"/>
              </w:rPr>
            </w:pPr>
            <w:r w:rsidRPr="009200B2">
              <w:rPr>
                <w:rFonts w:asciiTheme="majorBidi" w:hAnsiTheme="majorBidi" w:cstheme="majorBidi"/>
              </w:rPr>
              <w:t>Angry</w:t>
            </w:r>
          </w:p>
        </w:tc>
        <w:tc>
          <w:tcPr>
            <w:tcW w:w="0" w:type="auto"/>
            <w:hideMark/>
          </w:tcPr>
          <w:p w14:paraId="0567759B" w14:textId="77777777" w:rsidR="009200B2" w:rsidRPr="009200B2" w:rsidRDefault="009200B2" w:rsidP="00021EFF">
            <w:pPr>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0.7263</w:t>
            </w:r>
          </w:p>
        </w:tc>
        <w:tc>
          <w:tcPr>
            <w:tcW w:w="0" w:type="auto"/>
            <w:hideMark/>
          </w:tcPr>
          <w:p w14:paraId="6D177D51" w14:textId="77777777" w:rsidR="009200B2" w:rsidRPr="009200B2" w:rsidRDefault="009200B2" w:rsidP="00021EFF">
            <w:pPr>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0.8519</w:t>
            </w:r>
          </w:p>
        </w:tc>
        <w:tc>
          <w:tcPr>
            <w:tcW w:w="0" w:type="auto"/>
            <w:hideMark/>
          </w:tcPr>
          <w:p w14:paraId="392F8D9A" w14:textId="77777777" w:rsidR="009200B2" w:rsidRPr="009200B2" w:rsidRDefault="009200B2" w:rsidP="00021EFF">
            <w:pPr>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0.7888</w:t>
            </w:r>
          </w:p>
        </w:tc>
        <w:tc>
          <w:tcPr>
            <w:tcW w:w="0" w:type="auto"/>
            <w:hideMark/>
          </w:tcPr>
          <w:p w14:paraId="70582C7A" w14:textId="77777777" w:rsidR="009200B2" w:rsidRPr="009200B2" w:rsidRDefault="009200B2" w:rsidP="00021EFF">
            <w:pPr>
              <w:ind w:left="1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599</w:t>
            </w:r>
          </w:p>
        </w:tc>
      </w:tr>
      <w:tr w:rsidR="009200B2" w:rsidRPr="009200B2" w14:paraId="289B6D1D"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8BD588" w14:textId="77777777" w:rsidR="009200B2" w:rsidRPr="009200B2" w:rsidRDefault="009200B2" w:rsidP="00021EFF">
            <w:pPr>
              <w:ind w:left="0"/>
              <w:rPr>
                <w:rFonts w:asciiTheme="majorBidi" w:hAnsiTheme="majorBidi" w:cstheme="majorBidi"/>
              </w:rPr>
            </w:pPr>
            <w:r w:rsidRPr="009200B2">
              <w:rPr>
                <w:rFonts w:asciiTheme="majorBidi" w:hAnsiTheme="majorBidi" w:cstheme="majorBidi"/>
              </w:rPr>
              <w:t>Disgust</w:t>
            </w:r>
          </w:p>
        </w:tc>
        <w:tc>
          <w:tcPr>
            <w:tcW w:w="0" w:type="auto"/>
            <w:hideMark/>
          </w:tcPr>
          <w:p w14:paraId="448B94AE" w14:textId="77777777" w:rsidR="009200B2" w:rsidRPr="009200B2" w:rsidRDefault="009200B2" w:rsidP="00021EFF">
            <w:pPr>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0.5455</w:t>
            </w:r>
          </w:p>
        </w:tc>
        <w:tc>
          <w:tcPr>
            <w:tcW w:w="0" w:type="auto"/>
            <w:hideMark/>
          </w:tcPr>
          <w:p w14:paraId="39D3B2A0" w14:textId="77777777" w:rsidR="009200B2" w:rsidRPr="009200B2" w:rsidRDefault="009200B2" w:rsidP="00021EFF">
            <w:pPr>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0.4615</w:t>
            </w:r>
          </w:p>
        </w:tc>
        <w:tc>
          <w:tcPr>
            <w:tcW w:w="0" w:type="auto"/>
            <w:hideMark/>
          </w:tcPr>
          <w:p w14:paraId="09786EAF" w14:textId="77777777" w:rsidR="009200B2" w:rsidRPr="009200B2" w:rsidRDefault="009200B2" w:rsidP="00021EFF">
            <w:pPr>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0.5000</w:t>
            </w:r>
          </w:p>
        </w:tc>
        <w:tc>
          <w:tcPr>
            <w:tcW w:w="0" w:type="auto"/>
            <w:hideMark/>
          </w:tcPr>
          <w:p w14:paraId="6C3AD8C8" w14:textId="77777777" w:rsidR="009200B2" w:rsidRPr="009200B2" w:rsidRDefault="009200B2" w:rsidP="00021EFF">
            <w:pPr>
              <w:ind w:left="19"/>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65</w:t>
            </w:r>
          </w:p>
        </w:tc>
      </w:tr>
      <w:tr w:rsidR="009200B2" w:rsidRPr="009200B2" w14:paraId="0D9EF2CF"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B5C022" w14:textId="77777777" w:rsidR="009200B2" w:rsidRPr="009200B2" w:rsidRDefault="009200B2" w:rsidP="00021EFF">
            <w:pPr>
              <w:ind w:left="0"/>
              <w:rPr>
                <w:rFonts w:asciiTheme="majorBidi" w:hAnsiTheme="majorBidi" w:cstheme="majorBidi"/>
              </w:rPr>
            </w:pPr>
            <w:r w:rsidRPr="009200B2">
              <w:rPr>
                <w:rFonts w:asciiTheme="majorBidi" w:hAnsiTheme="majorBidi" w:cstheme="majorBidi"/>
              </w:rPr>
              <w:t>Fear</w:t>
            </w:r>
          </w:p>
        </w:tc>
        <w:tc>
          <w:tcPr>
            <w:tcW w:w="0" w:type="auto"/>
            <w:hideMark/>
          </w:tcPr>
          <w:p w14:paraId="7098C6F1" w14:textId="77777777" w:rsidR="009200B2" w:rsidRPr="009200B2" w:rsidRDefault="009200B2" w:rsidP="00021EFF">
            <w:pPr>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0.5833</w:t>
            </w:r>
          </w:p>
        </w:tc>
        <w:tc>
          <w:tcPr>
            <w:tcW w:w="0" w:type="auto"/>
            <w:hideMark/>
          </w:tcPr>
          <w:p w14:paraId="30150FA7" w14:textId="77777777" w:rsidR="009200B2" w:rsidRPr="009200B2" w:rsidRDefault="009200B2" w:rsidP="00021EFF">
            <w:pPr>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0.4483</w:t>
            </w:r>
          </w:p>
        </w:tc>
        <w:tc>
          <w:tcPr>
            <w:tcW w:w="0" w:type="auto"/>
            <w:hideMark/>
          </w:tcPr>
          <w:p w14:paraId="33063623" w14:textId="77777777" w:rsidR="009200B2" w:rsidRPr="009200B2" w:rsidRDefault="009200B2" w:rsidP="00021EFF">
            <w:pPr>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0.5072</w:t>
            </w:r>
          </w:p>
        </w:tc>
        <w:tc>
          <w:tcPr>
            <w:tcW w:w="0" w:type="auto"/>
            <w:hideMark/>
          </w:tcPr>
          <w:p w14:paraId="1057A699" w14:textId="77777777" w:rsidR="009200B2" w:rsidRPr="009200B2" w:rsidRDefault="009200B2" w:rsidP="00021EFF">
            <w:pPr>
              <w:ind w:left="1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615</w:t>
            </w:r>
          </w:p>
        </w:tc>
      </w:tr>
      <w:tr w:rsidR="009200B2" w:rsidRPr="009200B2" w14:paraId="536D186F"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D59DA8" w14:textId="77777777" w:rsidR="009200B2" w:rsidRPr="009200B2" w:rsidRDefault="009200B2" w:rsidP="00021EFF">
            <w:pPr>
              <w:ind w:left="0"/>
              <w:rPr>
                <w:rFonts w:asciiTheme="majorBidi" w:hAnsiTheme="majorBidi" w:cstheme="majorBidi"/>
              </w:rPr>
            </w:pPr>
            <w:r w:rsidRPr="009200B2">
              <w:rPr>
                <w:rFonts w:asciiTheme="majorBidi" w:hAnsiTheme="majorBidi" w:cstheme="majorBidi"/>
              </w:rPr>
              <w:t>Happy</w:t>
            </w:r>
          </w:p>
        </w:tc>
        <w:tc>
          <w:tcPr>
            <w:tcW w:w="0" w:type="auto"/>
            <w:hideMark/>
          </w:tcPr>
          <w:p w14:paraId="0F0E0130" w14:textId="77777777" w:rsidR="009200B2" w:rsidRPr="009200B2" w:rsidRDefault="009200B2" w:rsidP="00021EFF">
            <w:pPr>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0.9078</w:t>
            </w:r>
          </w:p>
        </w:tc>
        <w:tc>
          <w:tcPr>
            <w:tcW w:w="0" w:type="auto"/>
            <w:hideMark/>
          </w:tcPr>
          <w:p w14:paraId="27504909" w14:textId="77777777" w:rsidR="009200B2" w:rsidRPr="009200B2" w:rsidRDefault="009200B2" w:rsidP="00021EFF">
            <w:pPr>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0.9449</w:t>
            </w:r>
          </w:p>
        </w:tc>
        <w:tc>
          <w:tcPr>
            <w:tcW w:w="0" w:type="auto"/>
            <w:hideMark/>
          </w:tcPr>
          <w:p w14:paraId="4E0E9365" w14:textId="77777777" w:rsidR="009200B2" w:rsidRPr="009200B2" w:rsidRDefault="009200B2" w:rsidP="00021EFF">
            <w:pPr>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0.9260</w:t>
            </w:r>
          </w:p>
        </w:tc>
        <w:tc>
          <w:tcPr>
            <w:tcW w:w="0" w:type="auto"/>
            <w:hideMark/>
          </w:tcPr>
          <w:p w14:paraId="20395B37" w14:textId="77777777" w:rsidR="009200B2" w:rsidRPr="009200B2" w:rsidRDefault="009200B2" w:rsidP="00021EFF">
            <w:pPr>
              <w:ind w:left="19"/>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1,640</w:t>
            </w:r>
          </w:p>
        </w:tc>
      </w:tr>
      <w:tr w:rsidR="009200B2" w:rsidRPr="009200B2" w14:paraId="34905519"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4F30CB" w14:textId="77777777" w:rsidR="009200B2" w:rsidRPr="009200B2" w:rsidRDefault="009200B2" w:rsidP="00021EFF">
            <w:pPr>
              <w:ind w:left="0"/>
              <w:rPr>
                <w:rFonts w:asciiTheme="majorBidi" w:hAnsiTheme="majorBidi" w:cstheme="majorBidi"/>
              </w:rPr>
            </w:pPr>
            <w:r w:rsidRPr="009200B2">
              <w:rPr>
                <w:rFonts w:asciiTheme="majorBidi" w:hAnsiTheme="majorBidi" w:cstheme="majorBidi"/>
              </w:rPr>
              <w:t>Neutral</w:t>
            </w:r>
          </w:p>
        </w:tc>
        <w:tc>
          <w:tcPr>
            <w:tcW w:w="0" w:type="auto"/>
            <w:hideMark/>
          </w:tcPr>
          <w:p w14:paraId="480FA6C0" w14:textId="77777777" w:rsidR="009200B2" w:rsidRPr="009200B2" w:rsidRDefault="009200B2" w:rsidP="00021EFF">
            <w:pPr>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0.8204</w:t>
            </w:r>
          </w:p>
        </w:tc>
        <w:tc>
          <w:tcPr>
            <w:tcW w:w="0" w:type="auto"/>
            <w:hideMark/>
          </w:tcPr>
          <w:p w14:paraId="1B7CE6C6" w14:textId="77777777" w:rsidR="009200B2" w:rsidRPr="009200B2" w:rsidRDefault="009200B2" w:rsidP="00021EFF">
            <w:pPr>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0.8774</w:t>
            </w:r>
          </w:p>
        </w:tc>
        <w:tc>
          <w:tcPr>
            <w:tcW w:w="0" w:type="auto"/>
            <w:hideMark/>
          </w:tcPr>
          <w:p w14:paraId="21ADF74C" w14:textId="77777777" w:rsidR="009200B2" w:rsidRPr="009200B2" w:rsidRDefault="009200B2" w:rsidP="00021EFF">
            <w:pPr>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0.8479</w:t>
            </w:r>
          </w:p>
        </w:tc>
        <w:tc>
          <w:tcPr>
            <w:tcW w:w="0" w:type="auto"/>
            <w:hideMark/>
          </w:tcPr>
          <w:p w14:paraId="29F4EF62" w14:textId="77777777" w:rsidR="009200B2" w:rsidRPr="009200B2" w:rsidRDefault="009200B2" w:rsidP="00021EFF">
            <w:pPr>
              <w:ind w:left="1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930</w:t>
            </w:r>
          </w:p>
        </w:tc>
      </w:tr>
      <w:tr w:rsidR="009200B2" w:rsidRPr="009200B2" w14:paraId="0DCB5026"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1D7966" w14:textId="77777777" w:rsidR="009200B2" w:rsidRPr="009200B2" w:rsidRDefault="009200B2" w:rsidP="00021EFF">
            <w:pPr>
              <w:ind w:left="0"/>
              <w:rPr>
                <w:rFonts w:asciiTheme="majorBidi" w:hAnsiTheme="majorBidi" w:cstheme="majorBidi"/>
              </w:rPr>
            </w:pPr>
            <w:r w:rsidRPr="009200B2">
              <w:rPr>
                <w:rFonts w:asciiTheme="majorBidi" w:hAnsiTheme="majorBidi" w:cstheme="majorBidi"/>
              </w:rPr>
              <w:t>Sad</w:t>
            </w:r>
          </w:p>
        </w:tc>
        <w:tc>
          <w:tcPr>
            <w:tcW w:w="0" w:type="auto"/>
            <w:hideMark/>
          </w:tcPr>
          <w:p w14:paraId="25C70550" w14:textId="77777777" w:rsidR="009200B2" w:rsidRPr="009200B2" w:rsidRDefault="009200B2" w:rsidP="00021EFF">
            <w:pPr>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0.7143</w:t>
            </w:r>
          </w:p>
        </w:tc>
        <w:tc>
          <w:tcPr>
            <w:tcW w:w="0" w:type="auto"/>
            <w:hideMark/>
          </w:tcPr>
          <w:p w14:paraId="5F239DEF" w14:textId="77777777" w:rsidR="009200B2" w:rsidRPr="009200B2" w:rsidRDefault="009200B2" w:rsidP="00021EFF">
            <w:pPr>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0.6228</w:t>
            </w:r>
          </w:p>
        </w:tc>
        <w:tc>
          <w:tcPr>
            <w:tcW w:w="0" w:type="auto"/>
            <w:hideMark/>
          </w:tcPr>
          <w:p w14:paraId="746ECBCA" w14:textId="77777777" w:rsidR="009200B2" w:rsidRPr="009200B2" w:rsidRDefault="009200B2" w:rsidP="00021EFF">
            <w:pPr>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0.6655</w:t>
            </w:r>
          </w:p>
        </w:tc>
        <w:tc>
          <w:tcPr>
            <w:tcW w:w="0" w:type="auto"/>
            <w:hideMark/>
          </w:tcPr>
          <w:p w14:paraId="598CE8C9" w14:textId="77777777" w:rsidR="009200B2" w:rsidRPr="009200B2" w:rsidRDefault="009200B2" w:rsidP="00021EFF">
            <w:pPr>
              <w:ind w:left="19"/>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887</w:t>
            </w:r>
          </w:p>
        </w:tc>
      </w:tr>
      <w:tr w:rsidR="009200B2" w:rsidRPr="009200B2" w14:paraId="40343D3D" w14:textId="77777777" w:rsidTr="00021E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CE6F36" w14:textId="77777777" w:rsidR="009200B2" w:rsidRPr="009200B2" w:rsidRDefault="009200B2" w:rsidP="00021EFF">
            <w:pPr>
              <w:ind w:left="0"/>
              <w:rPr>
                <w:rFonts w:asciiTheme="majorBidi" w:hAnsiTheme="majorBidi" w:cstheme="majorBidi"/>
              </w:rPr>
            </w:pPr>
            <w:r w:rsidRPr="009200B2">
              <w:rPr>
                <w:rFonts w:asciiTheme="majorBidi" w:hAnsiTheme="majorBidi" w:cstheme="majorBidi"/>
              </w:rPr>
              <w:t>Surprise</w:t>
            </w:r>
          </w:p>
        </w:tc>
        <w:tc>
          <w:tcPr>
            <w:tcW w:w="0" w:type="auto"/>
            <w:hideMark/>
          </w:tcPr>
          <w:p w14:paraId="498D474E" w14:textId="77777777" w:rsidR="009200B2" w:rsidRPr="009200B2" w:rsidRDefault="009200B2" w:rsidP="00021EFF">
            <w:pPr>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0.8421</w:t>
            </w:r>
          </w:p>
        </w:tc>
        <w:tc>
          <w:tcPr>
            <w:tcW w:w="0" w:type="auto"/>
            <w:hideMark/>
          </w:tcPr>
          <w:p w14:paraId="4BF54943" w14:textId="77777777" w:rsidR="009200B2" w:rsidRPr="009200B2" w:rsidRDefault="009200B2" w:rsidP="00021EFF">
            <w:pPr>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0.7738</w:t>
            </w:r>
          </w:p>
        </w:tc>
        <w:tc>
          <w:tcPr>
            <w:tcW w:w="0" w:type="auto"/>
            <w:hideMark/>
          </w:tcPr>
          <w:p w14:paraId="1C086596" w14:textId="77777777" w:rsidR="009200B2" w:rsidRPr="009200B2" w:rsidRDefault="009200B2" w:rsidP="00021EFF">
            <w:pPr>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0.8065</w:t>
            </w:r>
          </w:p>
        </w:tc>
        <w:tc>
          <w:tcPr>
            <w:tcW w:w="0" w:type="auto"/>
            <w:hideMark/>
          </w:tcPr>
          <w:p w14:paraId="092DE198" w14:textId="77777777" w:rsidR="009200B2" w:rsidRPr="009200B2" w:rsidRDefault="009200B2" w:rsidP="00021EFF">
            <w:pPr>
              <w:ind w:left="1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200B2">
              <w:rPr>
                <w:rFonts w:asciiTheme="majorBidi" w:hAnsiTheme="majorBidi" w:cstheme="majorBidi"/>
              </w:rPr>
              <w:t>600</w:t>
            </w:r>
          </w:p>
        </w:tc>
      </w:tr>
      <w:tr w:rsidR="009200B2" w:rsidRPr="009200B2" w14:paraId="39A6A40F" w14:textId="77777777" w:rsidTr="00021EF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1E2FC4" w14:textId="77777777" w:rsidR="009200B2" w:rsidRPr="009200B2" w:rsidRDefault="009200B2" w:rsidP="00021EFF">
            <w:pPr>
              <w:ind w:left="0"/>
              <w:rPr>
                <w:rFonts w:asciiTheme="majorBidi" w:hAnsiTheme="majorBidi" w:cstheme="majorBidi"/>
              </w:rPr>
            </w:pPr>
            <w:r w:rsidRPr="009200B2">
              <w:rPr>
                <w:rFonts w:asciiTheme="majorBidi" w:hAnsiTheme="majorBidi" w:cstheme="majorBidi"/>
              </w:rPr>
              <w:t>Macro avg</w:t>
            </w:r>
          </w:p>
        </w:tc>
        <w:tc>
          <w:tcPr>
            <w:tcW w:w="0" w:type="auto"/>
            <w:hideMark/>
          </w:tcPr>
          <w:p w14:paraId="341B4D8B" w14:textId="77777777" w:rsidR="009200B2" w:rsidRPr="009200B2" w:rsidRDefault="009200B2" w:rsidP="00021EFF">
            <w:pPr>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b/>
                <w:bCs/>
              </w:rPr>
              <w:t>0.7342</w:t>
            </w:r>
          </w:p>
        </w:tc>
        <w:tc>
          <w:tcPr>
            <w:tcW w:w="0" w:type="auto"/>
            <w:hideMark/>
          </w:tcPr>
          <w:p w14:paraId="167A9116" w14:textId="77777777" w:rsidR="009200B2" w:rsidRPr="009200B2" w:rsidRDefault="009200B2" w:rsidP="00021EFF">
            <w:pPr>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b/>
                <w:bCs/>
              </w:rPr>
              <w:t>0.7115</w:t>
            </w:r>
          </w:p>
        </w:tc>
        <w:tc>
          <w:tcPr>
            <w:tcW w:w="0" w:type="auto"/>
            <w:hideMark/>
          </w:tcPr>
          <w:p w14:paraId="771CA652" w14:textId="77777777" w:rsidR="009200B2" w:rsidRPr="009200B2" w:rsidRDefault="009200B2" w:rsidP="00021EFF">
            <w:pPr>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b/>
                <w:bCs/>
              </w:rPr>
              <w:t>0.7218</w:t>
            </w:r>
          </w:p>
        </w:tc>
        <w:tc>
          <w:tcPr>
            <w:tcW w:w="0" w:type="auto"/>
            <w:hideMark/>
          </w:tcPr>
          <w:p w14:paraId="212593DF" w14:textId="77777777" w:rsidR="009200B2" w:rsidRPr="009200B2" w:rsidRDefault="009200B2" w:rsidP="00021EFF">
            <w:pPr>
              <w:ind w:left="19"/>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200B2">
              <w:rPr>
                <w:rFonts w:asciiTheme="majorBidi" w:hAnsiTheme="majorBidi" w:cstheme="majorBidi"/>
                <w:b/>
                <w:bCs/>
              </w:rPr>
              <w:t>5,336</w:t>
            </w:r>
          </w:p>
        </w:tc>
      </w:tr>
    </w:tbl>
    <w:p w14:paraId="48F0A951" w14:textId="77777777" w:rsidR="009200B2" w:rsidRPr="009200B2" w:rsidRDefault="009200B2" w:rsidP="009200B2">
      <w:pPr>
        <w:rPr>
          <w:rFonts w:asciiTheme="majorBidi" w:hAnsiTheme="majorBidi" w:cstheme="majorBidi"/>
        </w:rPr>
      </w:pPr>
    </w:p>
    <w:p w14:paraId="539C6868" w14:textId="77777777" w:rsidR="009200B2" w:rsidRPr="009200B2" w:rsidRDefault="009200B2" w:rsidP="009200B2">
      <w:pPr>
        <w:rPr>
          <w:rFonts w:asciiTheme="majorBidi" w:hAnsiTheme="majorBidi" w:cstheme="majorBidi"/>
        </w:rPr>
      </w:pPr>
    </w:p>
    <w:p w14:paraId="325E51C5" w14:textId="77777777" w:rsidR="009200B2" w:rsidRPr="009200B2" w:rsidRDefault="009200B2" w:rsidP="009200B2">
      <w:pPr>
        <w:rPr>
          <w:rFonts w:asciiTheme="majorBidi" w:hAnsiTheme="majorBidi" w:cstheme="majorBidi"/>
        </w:rPr>
      </w:pPr>
      <w:r w:rsidRPr="009200B2">
        <w:rPr>
          <w:rFonts w:asciiTheme="majorBidi" w:hAnsiTheme="majorBidi" w:cstheme="majorBidi"/>
        </w:rPr>
        <w:t>Per class analysis highlights the existence of a clear hierarchy in terms of performance among the seven emotion categories. Happy is ranked top with an F1 score of 0.9260 due to the large number of samples in its training set (7,654). The next in line include Neutral (0.8479) and Surprise (0.8065), with Angry (0.7888) scoring way above the macro average.</w:t>
      </w:r>
    </w:p>
    <w:p w14:paraId="6773D34C" w14:textId="77777777" w:rsidR="009200B2" w:rsidRPr="009200B2" w:rsidRDefault="009200B2" w:rsidP="009200B2">
      <w:pPr>
        <w:rPr>
          <w:rFonts w:asciiTheme="majorBidi" w:hAnsiTheme="majorBidi" w:cstheme="majorBidi"/>
        </w:rPr>
      </w:pPr>
    </w:p>
    <w:p w14:paraId="617DF78E"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Disgust (0.5000) and Fear (0.5072) appear to be the most difficult classes because they both suffer from a lack of training examples (305 and 2,868 instances </w:t>
      </w:r>
      <w:r w:rsidRPr="009200B2">
        <w:rPr>
          <w:rFonts w:asciiTheme="majorBidi" w:hAnsiTheme="majorBidi" w:cstheme="majorBidi"/>
        </w:rPr>
        <w:lastRenderedPageBreak/>
        <w:t>correspondingly for Disgust and Fear after splitting into 70/15/15). Moreover, there are problems with confusion with similar categories: Fear is often confused with Surprise because of similar Action Units configuration (raised eyebrows, opened eyes) while Disgust with Angry due to brow-lowering and nose-wrinkling. The category Sad (0.6655) also has a relatively poor performance compared to macro average since there is a significant similarity between Sad and Neutral in the FER2013 dataset.</w:t>
      </w:r>
    </w:p>
    <w:p w14:paraId="388EE079" w14:textId="77777777" w:rsidR="009200B2" w:rsidRPr="009200B2" w:rsidRDefault="009200B2" w:rsidP="009200B2">
      <w:pPr>
        <w:spacing w:after="160" w:line="259" w:lineRule="auto"/>
        <w:ind w:left="0" w:firstLine="0"/>
        <w:jc w:val="left"/>
        <w:rPr>
          <w:rFonts w:asciiTheme="majorBidi" w:hAnsiTheme="majorBidi" w:cstheme="majorBidi"/>
        </w:rPr>
      </w:pPr>
      <w:r w:rsidRPr="009200B2">
        <w:rPr>
          <w:rFonts w:asciiTheme="majorBidi" w:hAnsiTheme="majorBidi" w:cstheme="majorBidi"/>
        </w:rPr>
        <w:br w:type="page"/>
      </w:r>
    </w:p>
    <w:p w14:paraId="5C464C49" w14:textId="77777777" w:rsidR="009200B2" w:rsidRPr="009200B2" w:rsidRDefault="009200B2" w:rsidP="009200B2">
      <w:pPr>
        <w:pStyle w:val="Heading3"/>
        <w:numPr>
          <w:ilvl w:val="1"/>
          <w:numId w:val="9"/>
        </w:numPr>
        <w:spacing w:after="360"/>
        <w:ind w:left="450" w:hanging="450"/>
        <w:rPr>
          <w:rFonts w:asciiTheme="majorBidi" w:hAnsiTheme="majorBidi"/>
        </w:rPr>
      </w:pPr>
      <w:bookmarkStart w:id="62" w:name="_Toc233531071"/>
      <w:r w:rsidRPr="009200B2">
        <w:rPr>
          <w:rFonts w:asciiTheme="majorBidi" w:hAnsiTheme="majorBidi"/>
        </w:rPr>
        <w:lastRenderedPageBreak/>
        <w:t>Confusion Matrix Analysis</w:t>
      </w:r>
      <w:bookmarkEnd w:id="62"/>
    </w:p>
    <w:p w14:paraId="0FE96D8E"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normalized confusion matrix of the final </w:t>
      </w:r>
      <w:proofErr w:type="spellStart"/>
      <w:r w:rsidRPr="009200B2">
        <w:rPr>
          <w:rFonts w:asciiTheme="majorBidi" w:hAnsiTheme="majorBidi" w:cstheme="majorBidi"/>
        </w:rPr>
        <w:t>EfficientViT</w:t>
      </w:r>
      <w:proofErr w:type="spellEnd"/>
      <w:r w:rsidRPr="009200B2">
        <w:rPr>
          <w:rFonts w:asciiTheme="majorBidi" w:hAnsiTheme="majorBidi" w:cstheme="majorBidi"/>
        </w:rPr>
        <w:t>-FER is shown in Figure 4.7 below.</w:t>
      </w:r>
    </w:p>
    <w:p w14:paraId="091C9CAF" w14:textId="77777777" w:rsidR="009200B2" w:rsidRPr="009200B2" w:rsidRDefault="009200B2" w:rsidP="009200B2">
      <w:pPr>
        <w:rPr>
          <w:rFonts w:asciiTheme="majorBidi" w:hAnsiTheme="majorBidi" w:cstheme="majorBidi"/>
        </w:rPr>
      </w:pPr>
    </w:p>
    <w:p w14:paraId="29B38C9D" w14:textId="77777777" w:rsidR="009200B2" w:rsidRPr="009200B2" w:rsidRDefault="009200B2" w:rsidP="009200B2">
      <w:pPr>
        <w:rPr>
          <w:rFonts w:asciiTheme="majorBidi" w:hAnsiTheme="majorBidi" w:cstheme="majorBidi"/>
        </w:rPr>
      </w:pPr>
      <w:r w:rsidRPr="009200B2">
        <w:rPr>
          <w:rFonts w:asciiTheme="majorBidi" w:hAnsiTheme="majorBidi" w:cstheme="majorBidi"/>
          <w:noProof/>
        </w:rPr>
        <w:drawing>
          <wp:inline distT="0" distB="0" distL="0" distR="0" wp14:anchorId="1C27A990" wp14:editId="38A0C271">
            <wp:extent cx="5989320" cy="2396490"/>
            <wp:effectExtent l="0" t="0" r="0" b="3810"/>
            <wp:docPr id="21463828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89320" cy="2396490"/>
                    </a:xfrm>
                    <a:prstGeom prst="rect">
                      <a:avLst/>
                    </a:prstGeom>
                    <a:noFill/>
                    <a:ln>
                      <a:noFill/>
                    </a:ln>
                  </pic:spPr>
                </pic:pic>
              </a:graphicData>
            </a:graphic>
          </wp:inline>
        </w:drawing>
      </w:r>
    </w:p>
    <w:p w14:paraId="68262EDC" w14:textId="77777777" w:rsidR="009200B2" w:rsidRPr="009200B2" w:rsidRDefault="009200B2" w:rsidP="009200B2">
      <w:pPr>
        <w:ind w:left="0"/>
        <w:jc w:val="center"/>
        <w:rPr>
          <w:rFonts w:asciiTheme="majorBidi" w:hAnsiTheme="majorBidi" w:cstheme="majorBidi"/>
          <w:b/>
          <w:bCs/>
          <w:sz w:val="20"/>
          <w:szCs w:val="16"/>
        </w:rPr>
      </w:pPr>
      <w:r w:rsidRPr="009200B2">
        <w:rPr>
          <w:rFonts w:asciiTheme="majorBidi" w:hAnsiTheme="majorBidi" w:cstheme="majorBidi"/>
          <w:b/>
          <w:bCs/>
          <w:sz w:val="20"/>
          <w:szCs w:val="16"/>
        </w:rPr>
        <w:t xml:space="preserve">Figure 4.7: Normalized Confusion Matrix – </w:t>
      </w:r>
      <w:proofErr w:type="spellStart"/>
      <w:r w:rsidRPr="009200B2">
        <w:rPr>
          <w:rFonts w:asciiTheme="majorBidi" w:hAnsiTheme="majorBidi" w:cstheme="majorBidi"/>
          <w:b/>
          <w:bCs/>
          <w:sz w:val="20"/>
          <w:szCs w:val="16"/>
        </w:rPr>
        <w:t>EfficientViT</w:t>
      </w:r>
      <w:proofErr w:type="spellEnd"/>
      <w:r w:rsidRPr="009200B2">
        <w:rPr>
          <w:rFonts w:asciiTheme="majorBidi" w:hAnsiTheme="majorBidi" w:cstheme="majorBidi"/>
          <w:b/>
          <w:bCs/>
          <w:sz w:val="20"/>
          <w:szCs w:val="16"/>
        </w:rPr>
        <w:t>-FER Final Results</w:t>
      </w:r>
    </w:p>
    <w:p w14:paraId="1BE0A73C" w14:textId="77777777" w:rsidR="009200B2" w:rsidRPr="009200B2" w:rsidRDefault="009200B2" w:rsidP="009200B2">
      <w:pPr>
        <w:rPr>
          <w:rFonts w:asciiTheme="majorBidi" w:hAnsiTheme="majorBidi" w:cstheme="majorBidi"/>
        </w:rPr>
      </w:pPr>
    </w:p>
    <w:p w14:paraId="147C5F33" w14:textId="77777777" w:rsidR="009200B2" w:rsidRPr="009200B2" w:rsidRDefault="009200B2" w:rsidP="009200B2">
      <w:pPr>
        <w:rPr>
          <w:rFonts w:asciiTheme="majorBidi" w:hAnsiTheme="majorBidi" w:cstheme="majorBidi"/>
        </w:rPr>
      </w:pPr>
      <w:r w:rsidRPr="009200B2">
        <w:rPr>
          <w:rFonts w:asciiTheme="majorBidi" w:hAnsiTheme="majorBidi" w:cstheme="majorBidi"/>
        </w:rPr>
        <w:t>The confusion matrix is consistent with the results obtained per class. The diagonal elements remain very strong for the classes of Happy (0.94), Neutral (0.88), and Angry (0.85). The off-diagonal confusions are:</w:t>
      </w:r>
    </w:p>
    <w:p w14:paraId="025CD610" w14:textId="77777777" w:rsidR="009200B2" w:rsidRPr="009200B2" w:rsidRDefault="009200B2" w:rsidP="009200B2">
      <w:pPr>
        <w:rPr>
          <w:rFonts w:asciiTheme="majorBidi" w:hAnsiTheme="majorBidi" w:cstheme="majorBidi"/>
        </w:rPr>
      </w:pPr>
    </w:p>
    <w:p w14:paraId="3E8CCF92" w14:textId="77777777" w:rsidR="009200B2" w:rsidRPr="009200B2" w:rsidRDefault="009200B2" w:rsidP="009200B2">
      <w:pPr>
        <w:pStyle w:val="ListParagraph"/>
        <w:numPr>
          <w:ilvl w:val="0"/>
          <w:numId w:val="10"/>
        </w:numPr>
        <w:rPr>
          <w:rFonts w:asciiTheme="majorBidi" w:hAnsiTheme="majorBidi" w:cstheme="majorBidi"/>
        </w:rPr>
      </w:pPr>
      <w:r w:rsidRPr="009200B2">
        <w:rPr>
          <w:rFonts w:asciiTheme="majorBidi" w:hAnsiTheme="majorBidi" w:cstheme="majorBidi"/>
        </w:rPr>
        <w:t xml:space="preserve">Fear </w:t>
      </w:r>
      <w:r w:rsidRPr="009200B2">
        <w:rPr>
          <w:rFonts w:asciiTheme="majorBidi" w:hAnsiTheme="majorBidi" w:cstheme="majorBidi"/>
        </w:rPr>
        <w:sym w:font="Wingdings" w:char="F0E0"/>
      </w:r>
      <w:r w:rsidRPr="009200B2">
        <w:rPr>
          <w:rFonts w:asciiTheme="majorBidi" w:hAnsiTheme="majorBidi" w:cstheme="majorBidi"/>
        </w:rPr>
        <w:t xml:space="preserve"> Surprise (18.3% of Fear images are classified as Surprise) – This is consistent with the fact that Fear and Surprise share a similar AU structure, involving raised brows and widened eyes</w:t>
      </w:r>
    </w:p>
    <w:p w14:paraId="3B03F0E1" w14:textId="77777777" w:rsidR="009200B2" w:rsidRPr="009200B2" w:rsidRDefault="009200B2" w:rsidP="009200B2">
      <w:pPr>
        <w:pStyle w:val="ListParagraph"/>
        <w:numPr>
          <w:ilvl w:val="0"/>
          <w:numId w:val="10"/>
        </w:numPr>
        <w:rPr>
          <w:rFonts w:asciiTheme="majorBidi" w:hAnsiTheme="majorBidi" w:cstheme="majorBidi"/>
        </w:rPr>
      </w:pPr>
      <w:r w:rsidRPr="009200B2">
        <w:rPr>
          <w:rFonts w:asciiTheme="majorBidi" w:hAnsiTheme="majorBidi" w:cstheme="majorBidi"/>
        </w:rPr>
        <w:t xml:space="preserve">Disgust </w:t>
      </w:r>
      <w:r w:rsidRPr="009200B2">
        <w:rPr>
          <w:rFonts w:asciiTheme="majorBidi" w:hAnsiTheme="majorBidi" w:cstheme="majorBidi"/>
        </w:rPr>
        <w:sym w:font="Wingdings" w:char="F0E0"/>
      </w:r>
      <w:r w:rsidRPr="009200B2">
        <w:rPr>
          <w:rFonts w:asciiTheme="majorBidi" w:hAnsiTheme="majorBidi" w:cstheme="majorBidi"/>
        </w:rPr>
        <w:t xml:space="preserve"> Angry (15.4% of Disgust images are classified as Angry) – This is consistent with the fact that both the classes share some common Action Units such as the lowering of brows and wrinkle nose</w:t>
      </w:r>
    </w:p>
    <w:p w14:paraId="213CB43E" w14:textId="77777777" w:rsidR="009200B2" w:rsidRPr="009200B2" w:rsidRDefault="009200B2" w:rsidP="009200B2">
      <w:pPr>
        <w:pStyle w:val="ListParagraph"/>
        <w:numPr>
          <w:ilvl w:val="0"/>
          <w:numId w:val="10"/>
        </w:numPr>
        <w:rPr>
          <w:rFonts w:asciiTheme="majorBidi" w:hAnsiTheme="majorBidi" w:cstheme="majorBidi"/>
        </w:rPr>
      </w:pPr>
      <w:r w:rsidRPr="009200B2">
        <w:rPr>
          <w:rFonts w:asciiTheme="majorBidi" w:hAnsiTheme="majorBidi" w:cstheme="majorBidi"/>
        </w:rPr>
        <w:t xml:space="preserve">Sad </w:t>
      </w:r>
      <w:r w:rsidRPr="009200B2">
        <w:rPr>
          <w:rFonts w:asciiTheme="majorBidi" w:hAnsiTheme="majorBidi" w:cstheme="majorBidi"/>
        </w:rPr>
        <w:sym w:font="Wingdings" w:char="F0E0"/>
      </w:r>
      <w:r w:rsidRPr="009200B2">
        <w:rPr>
          <w:rFonts w:asciiTheme="majorBidi" w:hAnsiTheme="majorBidi" w:cstheme="majorBidi"/>
        </w:rPr>
        <w:t xml:space="preserve"> Neutral (14.2% of Sad images are classified as Neutral) – This is due to the fact that the facial muscle configuration of Sadness is very close to Neutral emotion.</w:t>
      </w:r>
    </w:p>
    <w:p w14:paraId="30DB7375" w14:textId="77777777" w:rsidR="009200B2" w:rsidRPr="009200B2" w:rsidRDefault="009200B2" w:rsidP="009200B2">
      <w:pPr>
        <w:rPr>
          <w:rFonts w:asciiTheme="majorBidi" w:hAnsiTheme="majorBidi" w:cstheme="majorBidi"/>
        </w:rPr>
      </w:pPr>
    </w:p>
    <w:p w14:paraId="6DE92D89" w14:textId="77777777" w:rsidR="009200B2" w:rsidRPr="009200B2" w:rsidRDefault="009200B2" w:rsidP="009200B2">
      <w:pPr>
        <w:rPr>
          <w:rFonts w:asciiTheme="majorBidi" w:hAnsiTheme="majorBidi" w:cstheme="majorBidi"/>
        </w:rPr>
      </w:pPr>
      <w:r w:rsidRPr="009200B2">
        <w:rPr>
          <w:rFonts w:asciiTheme="majorBidi" w:hAnsiTheme="majorBidi" w:cstheme="majorBidi"/>
        </w:rPr>
        <w:t>These confusion patterns are in agreement with the results obtained from previous studies on FER2013 datasets and indicate inherent perceptual ambiguities within the data itself, not shortcomings of the suggested network architecture.</w:t>
      </w:r>
    </w:p>
    <w:p w14:paraId="2584DF66" w14:textId="77777777" w:rsidR="009200B2" w:rsidRPr="009200B2" w:rsidRDefault="009200B2" w:rsidP="009200B2">
      <w:pPr>
        <w:pStyle w:val="Heading3"/>
        <w:numPr>
          <w:ilvl w:val="1"/>
          <w:numId w:val="9"/>
        </w:numPr>
        <w:spacing w:after="360"/>
        <w:ind w:left="450" w:hanging="450"/>
        <w:rPr>
          <w:rFonts w:asciiTheme="majorBidi" w:hAnsiTheme="majorBidi"/>
        </w:rPr>
      </w:pPr>
      <w:bookmarkStart w:id="63" w:name="_Toc233531073"/>
      <w:r w:rsidRPr="009200B2">
        <w:rPr>
          <w:rFonts w:asciiTheme="majorBidi" w:hAnsiTheme="majorBidi"/>
        </w:rPr>
        <w:lastRenderedPageBreak/>
        <w:t>Grad-CAM Interpretability</w:t>
      </w:r>
      <w:bookmarkEnd w:id="63"/>
    </w:p>
    <w:p w14:paraId="757B24FE" w14:textId="77777777" w:rsidR="009200B2" w:rsidRPr="009200B2" w:rsidRDefault="009200B2" w:rsidP="009200B2">
      <w:pPr>
        <w:rPr>
          <w:rFonts w:asciiTheme="majorBidi" w:hAnsiTheme="majorBidi" w:cstheme="majorBidi"/>
        </w:rPr>
      </w:pPr>
      <w:r w:rsidRPr="009200B2">
        <w:rPr>
          <w:rFonts w:asciiTheme="majorBidi" w:hAnsiTheme="majorBidi" w:cstheme="majorBidi"/>
        </w:rPr>
        <w:t>Heatmaps of the Grad-CAM visualizations were created for the EfficientNet-B3 backbone architecture for all seven classes of emotions using the test images. The heatmaps show the areas of the face which were used the most by the model to classify each emotion.</w:t>
      </w:r>
    </w:p>
    <w:p w14:paraId="1047156B" w14:textId="77777777" w:rsidR="009200B2" w:rsidRPr="009200B2" w:rsidRDefault="009200B2" w:rsidP="009200B2">
      <w:pPr>
        <w:rPr>
          <w:rFonts w:asciiTheme="majorBidi" w:hAnsiTheme="majorBidi" w:cstheme="majorBidi"/>
        </w:rPr>
      </w:pPr>
      <w:r w:rsidRPr="009200B2">
        <w:rPr>
          <w:rFonts w:asciiTheme="majorBidi" w:hAnsiTheme="majorBidi" w:cstheme="majorBidi"/>
          <w:noProof/>
        </w:rPr>
        <mc:AlternateContent>
          <mc:Choice Requires="wps">
            <w:drawing>
              <wp:anchor distT="0" distB="0" distL="114300" distR="114300" simplePos="0" relativeHeight="251660288" behindDoc="0" locked="0" layoutInCell="1" allowOverlap="1" wp14:anchorId="0A504DAF" wp14:editId="45C0E3E1">
                <wp:simplePos x="0" y="0"/>
                <wp:positionH relativeFrom="column">
                  <wp:posOffset>2394284</wp:posOffset>
                </wp:positionH>
                <wp:positionV relativeFrom="paragraph">
                  <wp:posOffset>10962</wp:posOffset>
                </wp:positionV>
                <wp:extent cx="256674" cy="48126"/>
                <wp:effectExtent l="0" t="0" r="10160" b="28575"/>
                <wp:wrapNone/>
                <wp:docPr id="1553908995" name="Rectangle 2"/>
                <wp:cNvGraphicFramePr/>
                <a:graphic xmlns:a="http://schemas.openxmlformats.org/drawingml/2006/main">
                  <a:graphicData uri="http://schemas.microsoft.com/office/word/2010/wordprocessingShape">
                    <wps:wsp>
                      <wps:cNvSpPr/>
                      <wps:spPr>
                        <a:xfrm>
                          <a:off x="0" y="0"/>
                          <a:ext cx="256674" cy="48126"/>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500C0F" id="Rectangle 2" o:spid="_x0000_s1026" style="position:absolute;margin-left:188.55pt;margin-top:.85pt;width:20.2pt;height:3.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" fillcolor="white [3212]" strokecolor="white [3212]" strokeweight="1pt"/>
            </w:pict>
          </mc:Fallback>
        </mc:AlternateContent>
      </w:r>
      <w:r w:rsidRPr="009200B2">
        <w:rPr>
          <w:rFonts w:asciiTheme="majorBidi" w:hAnsiTheme="majorBidi" w:cstheme="majorBidi"/>
          <w:noProof/>
        </w:rPr>
        <w:drawing>
          <wp:inline distT="0" distB="0" distL="0" distR="0" wp14:anchorId="13F2F626" wp14:editId="6AD9C740">
            <wp:extent cx="5989320" cy="2677160"/>
            <wp:effectExtent l="0" t="0" r="0" b="8890"/>
            <wp:docPr id="470577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77081" name=""/>
                    <pic:cNvPicPr/>
                  </pic:nvPicPr>
                  <pic:blipFill>
                    <a:blip r:embed="rId25"/>
                    <a:stretch>
                      <a:fillRect/>
                    </a:stretch>
                  </pic:blipFill>
                  <pic:spPr>
                    <a:xfrm>
                      <a:off x="0" y="0"/>
                      <a:ext cx="5989320" cy="2677160"/>
                    </a:xfrm>
                    <a:prstGeom prst="rect">
                      <a:avLst/>
                    </a:prstGeom>
                  </pic:spPr>
                </pic:pic>
              </a:graphicData>
            </a:graphic>
          </wp:inline>
        </w:drawing>
      </w:r>
    </w:p>
    <w:p w14:paraId="120D6824" w14:textId="77777777" w:rsidR="009200B2" w:rsidRPr="009200B2" w:rsidRDefault="009200B2" w:rsidP="009200B2">
      <w:pPr>
        <w:jc w:val="center"/>
        <w:rPr>
          <w:rFonts w:asciiTheme="majorBidi" w:hAnsiTheme="majorBidi" w:cstheme="majorBidi"/>
          <w:b/>
          <w:bCs/>
          <w:sz w:val="20"/>
          <w:szCs w:val="16"/>
        </w:rPr>
      </w:pPr>
      <w:r w:rsidRPr="009200B2">
        <w:rPr>
          <w:rFonts w:asciiTheme="majorBidi" w:hAnsiTheme="majorBidi" w:cstheme="majorBidi"/>
          <w:b/>
          <w:bCs/>
          <w:sz w:val="20"/>
          <w:szCs w:val="16"/>
        </w:rPr>
        <w:t>Figure 4.8: Grad-CAM Saliency Heatmaps - All 7 Emotion Classes</w:t>
      </w:r>
    </w:p>
    <w:p w14:paraId="2760DE62" w14:textId="77777777" w:rsidR="009200B2" w:rsidRPr="009200B2" w:rsidRDefault="009200B2" w:rsidP="009200B2">
      <w:pPr>
        <w:rPr>
          <w:rFonts w:asciiTheme="majorBidi" w:hAnsiTheme="majorBidi" w:cstheme="majorBidi"/>
        </w:rPr>
      </w:pPr>
    </w:p>
    <w:p w14:paraId="4A401D02" w14:textId="77777777" w:rsidR="009200B2" w:rsidRPr="009200B2" w:rsidRDefault="009200B2" w:rsidP="009200B2">
      <w:pPr>
        <w:rPr>
          <w:rFonts w:asciiTheme="majorBidi" w:hAnsiTheme="majorBidi" w:cstheme="majorBidi"/>
        </w:rPr>
      </w:pPr>
      <w:r w:rsidRPr="009200B2">
        <w:rPr>
          <w:rFonts w:asciiTheme="majorBidi" w:hAnsiTheme="majorBidi" w:cstheme="majorBidi"/>
        </w:rPr>
        <w:t>In accordance with the Facial Action Coding System mentioned in Section 2.1.6, the Grad-CAM attention maps indicate anatomically sensible attention regions:</w:t>
      </w:r>
    </w:p>
    <w:p w14:paraId="18A5B38A" w14:textId="77777777" w:rsidR="009200B2" w:rsidRPr="009200B2" w:rsidRDefault="009200B2" w:rsidP="009200B2">
      <w:pPr>
        <w:rPr>
          <w:rFonts w:asciiTheme="majorBidi" w:hAnsiTheme="majorBidi" w:cstheme="majorBidi"/>
        </w:rPr>
      </w:pPr>
    </w:p>
    <w:p w14:paraId="27E5787F" w14:textId="77777777" w:rsidR="009200B2" w:rsidRPr="009200B2" w:rsidRDefault="009200B2" w:rsidP="009200B2">
      <w:pPr>
        <w:pStyle w:val="ListParagraph"/>
        <w:numPr>
          <w:ilvl w:val="0"/>
          <w:numId w:val="11"/>
        </w:numPr>
        <w:rPr>
          <w:rFonts w:asciiTheme="majorBidi" w:hAnsiTheme="majorBidi" w:cstheme="majorBidi"/>
        </w:rPr>
      </w:pPr>
      <w:r w:rsidRPr="009200B2">
        <w:rPr>
          <w:rFonts w:asciiTheme="majorBidi" w:hAnsiTheme="majorBidi" w:cstheme="majorBidi"/>
          <w:b/>
          <w:bCs/>
        </w:rPr>
        <w:t>Happy</w:t>
      </w:r>
      <w:r w:rsidRPr="009200B2">
        <w:rPr>
          <w:rFonts w:asciiTheme="majorBidi" w:hAnsiTheme="majorBidi" w:cstheme="majorBidi"/>
        </w:rPr>
        <w:t xml:space="preserve"> – The network consistently pays attention to the mouth corners and cheek regions, corresponding to AU12 (lip corner puller) and AU6 (cheek raiser).</w:t>
      </w:r>
    </w:p>
    <w:p w14:paraId="294C5EEE" w14:textId="77777777" w:rsidR="009200B2" w:rsidRPr="009200B2" w:rsidRDefault="009200B2" w:rsidP="009200B2">
      <w:pPr>
        <w:pStyle w:val="ListParagraph"/>
        <w:numPr>
          <w:ilvl w:val="0"/>
          <w:numId w:val="11"/>
        </w:numPr>
        <w:rPr>
          <w:rFonts w:asciiTheme="majorBidi" w:hAnsiTheme="majorBidi" w:cstheme="majorBidi"/>
        </w:rPr>
      </w:pPr>
      <w:r w:rsidRPr="009200B2">
        <w:rPr>
          <w:rFonts w:asciiTheme="majorBidi" w:hAnsiTheme="majorBidi" w:cstheme="majorBidi"/>
          <w:b/>
          <w:bCs/>
        </w:rPr>
        <w:t>Angry</w:t>
      </w:r>
      <w:r w:rsidRPr="009200B2">
        <w:rPr>
          <w:rFonts w:asciiTheme="majorBidi" w:hAnsiTheme="majorBidi" w:cstheme="majorBidi"/>
        </w:rPr>
        <w:t xml:space="preserve"> – Attention regions cluster around the brow and glabella region, consistent with AU4 (brow </w:t>
      </w:r>
      <w:proofErr w:type="spellStart"/>
      <w:r w:rsidRPr="009200B2">
        <w:rPr>
          <w:rFonts w:asciiTheme="majorBidi" w:hAnsiTheme="majorBidi" w:cstheme="majorBidi"/>
        </w:rPr>
        <w:t>lowerer</w:t>
      </w:r>
      <w:proofErr w:type="spellEnd"/>
      <w:r w:rsidRPr="009200B2">
        <w:rPr>
          <w:rFonts w:asciiTheme="majorBidi" w:hAnsiTheme="majorBidi" w:cstheme="majorBidi"/>
        </w:rPr>
        <w:t>) and AU23 (lip tightener).</w:t>
      </w:r>
    </w:p>
    <w:p w14:paraId="71E28C2D" w14:textId="77777777" w:rsidR="009200B2" w:rsidRPr="009200B2" w:rsidRDefault="009200B2" w:rsidP="009200B2">
      <w:pPr>
        <w:pStyle w:val="ListParagraph"/>
        <w:numPr>
          <w:ilvl w:val="0"/>
          <w:numId w:val="11"/>
        </w:numPr>
        <w:rPr>
          <w:rFonts w:asciiTheme="majorBidi" w:hAnsiTheme="majorBidi" w:cstheme="majorBidi"/>
        </w:rPr>
      </w:pPr>
      <w:r w:rsidRPr="009200B2">
        <w:rPr>
          <w:rFonts w:asciiTheme="majorBidi" w:hAnsiTheme="majorBidi" w:cstheme="majorBidi"/>
          <w:b/>
          <w:bCs/>
        </w:rPr>
        <w:t>Surprise</w:t>
      </w:r>
      <w:r w:rsidRPr="009200B2">
        <w:rPr>
          <w:rFonts w:asciiTheme="majorBidi" w:hAnsiTheme="majorBidi" w:cstheme="majorBidi"/>
        </w:rPr>
        <w:t xml:space="preserve"> – The regions of attention lie within the upper part of the face, raised eyebrows, and </w:t>
      </w:r>
      <w:proofErr w:type="gramStart"/>
      <w:r w:rsidRPr="009200B2">
        <w:rPr>
          <w:rFonts w:asciiTheme="majorBidi" w:hAnsiTheme="majorBidi" w:cstheme="majorBidi"/>
        </w:rPr>
        <w:t>wide open</w:t>
      </w:r>
      <w:proofErr w:type="gramEnd"/>
      <w:r w:rsidRPr="009200B2">
        <w:rPr>
          <w:rFonts w:asciiTheme="majorBidi" w:hAnsiTheme="majorBidi" w:cstheme="majorBidi"/>
        </w:rPr>
        <w:t xml:space="preserve"> eyes, consistent with AU1, AU2, and AU5.</w:t>
      </w:r>
    </w:p>
    <w:p w14:paraId="1B2891A3" w14:textId="77777777" w:rsidR="009200B2" w:rsidRPr="009200B2" w:rsidRDefault="009200B2" w:rsidP="009200B2">
      <w:pPr>
        <w:pStyle w:val="ListParagraph"/>
        <w:numPr>
          <w:ilvl w:val="0"/>
          <w:numId w:val="11"/>
        </w:numPr>
        <w:rPr>
          <w:rFonts w:asciiTheme="majorBidi" w:hAnsiTheme="majorBidi" w:cstheme="majorBidi"/>
        </w:rPr>
      </w:pPr>
      <w:r w:rsidRPr="009200B2">
        <w:rPr>
          <w:rFonts w:asciiTheme="majorBidi" w:hAnsiTheme="majorBidi" w:cstheme="majorBidi"/>
          <w:b/>
          <w:bCs/>
        </w:rPr>
        <w:t>Fear</w:t>
      </w:r>
      <w:r w:rsidRPr="009200B2">
        <w:rPr>
          <w:rFonts w:asciiTheme="majorBidi" w:hAnsiTheme="majorBidi" w:cstheme="majorBidi"/>
        </w:rPr>
        <w:t xml:space="preserve"> – Similar to Surprise, but attention regions also include those in the mouth area, consistent with AU20 (lip stretcher).</w:t>
      </w:r>
    </w:p>
    <w:p w14:paraId="7E67D448" w14:textId="77777777" w:rsidR="009200B2" w:rsidRPr="009200B2" w:rsidRDefault="009200B2" w:rsidP="009200B2">
      <w:pPr>
        <w:pStyle w:val="ListParagraph"/>
        <w:numPr>
          <w:ilvl w:val="0"/>
          <w:numId w:val="11"/>
        </w:numPr>
        <w:rPr>
          <w:rFonts w:asciiTheme="majorBidi" w:hAnsiTheme="majorBidi" w:cstheme="majorBidi"/>
        </w:rPr>
      </w:pPr>
      <w:r w:rsidRPr="009200B2">
        <w:rPr>
          <w:rFonts w:asciiTheme="majorBidi" w:hAnsiTheme="majorBidi" w:cstheme="majorBidi"/>
          <w:b/>
          <w:bCs/>
        </w:rPr>
        <w:t>Sad</w:t>
      </w:r>
      <w:r w:rsidRPr="009200B2">
        <w:rPr>
          <w:rFonts w:asciiTheme="majorBidi" w:hAnsiTheme="majorBidi" w:cstheme="majorBidi"/>
        </w:rPr>
        <w:t xml:space="preserve"> – The attention regions are scattered among the inner brows and mouth corners, consistent with AU1 and AU15.</w:t>
      </w:r>
    </w:p>
    <w:p w14:paraId="7047C597" w14:textId="77777777" w:rsidR="009200B2" w:rsidRPr="009200B2" w:rsidRDefault="009200B2" w:rsidP="009200B2">
      <w:pPr>
        <w:pStyle w:val="ListParagraph"/>
        <w:numPr>
          <w:ilvl w:val="0"/>
          <w:numId w:val="11"/>
        </w:numPr>
        <w:rPr>
          <w:rFonts w:asciiTheme="majorBidi" w:hAnsiTheme="majorBidi" w:cstheme="majorBidi"/>
        </w:rPr>
      </w:pPr>
      <w:r w:rsidRPr="009200B2">
        <w:rPr>
          <w:rFonts w:asciiTheme="majorBidi" w:hAnsiTheme="majorBidi" w:cstheme="majorBidi"/>
          <w:b/>
          <w:bCs/>
        </w:rPr>
        <w:lastRenderedPageBreak/>
        <w:t>Neutral</w:t>
      </w:r>
      <w:r w:rsidRPr="009200B2">
        <w:rPr>
          <w:rFonts w:asciiTheme="majorBidi" w:hAnsiTheme="majorBidi" w:cstheme="majorBidi"/>
        </w:rPr>
        <w:t xml:space="preserve"> – Diffuse attention regions without any localization, consistent with the absence of any dominant AU.</w:t>
      </w:r>
    </w:p>
    <w:p w14:paraId="0C742061" w14:textId="77777777" w:rsidR="009200B2" w:rsidRPr="009200B2" w:rsidRDefault="009200B2" w:rsidP="009200B2">
      <w:pPr>
        <w:pStyle w:val="ListParagraph"/>
        <w:numPr>
          <w:ilvl w:val="0"/>
          <w:numId w:val="11"/>
        </w:numPr>
        <w:rPr>
          <w:rFonts w:asciiTheme="majorBidi" w:hAnsiTheme="majorBidi" w:cstheme="majorBidi"/>
        </w:rPr>
      </w:pPr>
      <w:r w:rsidRPr="009200B2">
        <w:rPr>
          <w:rFonts w:asciiTheme="majorBidi" w:hAnsiTheme="majorBidi" w:cstheme="majorBidi"/>
          <w:b/>
          <w:bCs/>
        </w:rPr>
        <w:t>Disgust</w:t>
      </w:r>
      <w:r w:rsidRPr="009200B2">
        <w:rPr>
          <w:rFonts w:asciiTheme="majorBidi" w:hAnsiTheme="majorBidi" w:cstheme="majorBidi"/>
        </w:rPr>
        <w:t xml:space="preserve"> – The attention regions lie within the nose and upper lip area, consistent with AU9 (nose </w:t>
      </w:r>
      <w:proofErr w:type="spellStart"/>
      <w:r w:rsidRPr="009200B2">
        <w:rPr>
          <w:rFonts w:asciiTheme="majorBidi" w:hAnsiTheme="majorBidi" w:cstheme="majorBidi"/>
        </w:rPr>
        <w:t>wrinkler</w:t>
      </w:r>
      <w:proofErr w:type="spellEnd"/>
      <w:r w:rsidRPr="009200B2">
        <w:rPr>
          <w:rFonts w:asciiTheme="majorBidi" w:hAnsiTheme="majorBidi" w:cstheme="majorBidi"/>
        </w:rPr>
        <w:t>) and AU10 (upper lip raiser).</w:t>
      </w:r>
    </w:p>
    <w:p w14:paraId="5E0AD9B7" w14:textId="77777777" w:rsidR="009200B2" w:rsidRPr="009200B2" w:rsidRDefault="009200B2" w:rsidP="009200B2">
      <w:pPr>
        <w:rPr>
          <w:rFonts w:asciiTheme="majorBidi" w:hAnsiTheme="majorBidi" w:cstheme="majorBidi"/>
        </w:rPr>
      </w:pPr>
    </w:p>
    <w:p w14:paraId="614F2F53"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The findings from this qualitative analysis demonstrate that the </w:t>
      </w:r>
      <w:proofErr w:type="spellStart"/>
      <w:r w:rsidRPr="009200B2">
        <w:rPr>
          <w:rFonts w:asciiTheme="majorBidi" w:hAnsiTheme="majorBidi" w:cstheme="majorBidi"/>
        </w:rPr>
        <w:t>EfficientViT</w:t>
      </w:r>
      <w:proofErr w:type="spellEnd"/>
      <w:r w:rsidRPr="009200B2">
        <w:rPr>
          <w:rFonts w:asciiTheme="majorBidi" w:hAnsiTheme="majorBidi" w:cstheme="majorBidi"/>
        </w:rPr>
        <w:t>-FER algorithm learns to focus on the expression discriminative facial region instead of the background or any other identity-specific feature. to support the interpretability and reliability of the model's predictions.</w:t>
      </w:r>
    </w:p>
    <w:p w14:paraId="35D767EF" w14:textId="77777777" w:rsidR="009200B2" w:rsidRPr="009200B2" w:rsidRDefault="009200B2" w:rsidP="009200B2">
      <w:pPr>
        <w:rPr>
          <w:rFonts w:asciiTheme="majorBidi" w:hAnsiTheme="majorBidi" w:cstheme="majorBidi"/>
        </w:rPr>
      </w:pPr>
    </w:p>
    <w:p w14:paraId="23BAFB11" w14:textId="77777777" w:rsidR="009200B2" w:rsidRPr="009200B2" w:rsidRDefault="009200B2" w:rsidP="009200B2">
      <w:pPr>
        <w:pStyle w:val="Heading3"/>
        <w:numPr>
          <w:ilvl w:val="1"/>
          <w:numId w:val="9"/>
        </w:numPr>
        <w:spacing w:after="360"/>
        <w:ind w:left="450" w:hanging="450"/>
        <w:rPr>
          <w:rFonts w:asciiTheme="majorBidi" w:hAnsiTheme="majorBidi"/>
        </w:rPr>
      </w:pPr>
      <w:bookmarkStart w:id="64" w:name="_Toc233531074"/>
      <w:r w:rsidRPr="009200B2">
        <w:rPr>
          <w:rFonts w:asciiTheme="majorBidi" w:hAnsiTheme="majorBidi"/>
        </w:rPr>
        <w:t>Discussion and Limitations</w:t>
      </w:r>
      <w:bookmarkEnd w:id="64"/>
    </w:p>
    <w:p w14:paraId="573E7A57"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As shown above, the experimental results show that the novel framework of </w:t>
      </w:r>
      <w:proofErr w:type="spellStart"/>
      <w:r w:rsidRPr="009200B2">
        <w:rPr>
          <w:rFonts w:asciiTheme="majorBidi" w:hAnsiTheme="majorBidi" w:cstheme="majorBidi"/>
        </w:rPr>
        <w:t>EfficientViT</w:t>
      </w:r>
      <w:proofErr w:type="spellEnd"/>
      <w:r w:rsidRPr="009200B2">
        <w:rPr>
          <w:rFonts w:asciiTheme="majorBidi" w:hAnsiTheme="majorBidi" w:cstheme="majorBidi"/>
        </w:rPr>
        <w:t>-FER achieves an outstanding state-of-the-art performance on the FER2013 dataset compared to other baselines. There are several important aspects leading to such high performance:</w:t>
      </w:r>
    </w:p>
    <w:p w14:paraId="12E83A2B" w14:textId="77777777" w:rsidR="009200B2" w:rsidRPr="009200B2" w:rsidRDefault="009200B2" w:rsidP="009200B2">
      <w:pPr>
        <w:rPr>
          <w:rFonts w:asciiTheme="majorBidi" w:hAnsiTheme="majorBidi" w:cstheme="majorBidi"/>
        </w:rPr>
      </w:pPr>
    </w:p>
    <w:p w14:paraId="720C3FF0" w14:textId="77777777" w:rsidR="009200B2" w:rsidRPr="009200B2" w:rsidRDefault="009200B2" w:rsidP="009200B2">
      <w:pPr>
        <w:rPr>
          <w:rFonts w:asciiTheme="majorBidi" w:hAnsiTheme="majorBidi" w:cstheme="majorBidi"/>
        </w:rPr>
      </w:pPr>
      <w:r w:rsidRPr="009200B2">
        <w:rPr>
          <w:rFonts w:asciiTheme="majorBidi" w:hAnsiTheme="majorBidi" w:cstheme="majorBidi"/>
          <w:b/>
          <w:bCs/>
        </w:rPr>
        <w:t>FER+ label refinement</w:t>
      </w:r>
      <w:r w:rsidRPr="009200B2">
        <w:rPr>
          <w:rFonts w:asciiTheme="majorBidi" w:hAnsiTheme="majorBidi" w:cstheme="majorBidi"/>
        </w:rPr>
        <w:t xml:space="preserve"> was the biggest contribution </w:t>
      </w:r>
      <w:proofErr w:type="gramStart"/>
      <w:r w:rsidRPr="009200B2">
        <w:rPr>
          <w:rFonts w:asciiTheme="majorBidi" w:hAnsiTheme="majorBidi" w:cstheme="majorBidi"/>
        </w:rPr>
        <w:t>made .</w:t>
      </w:r>
      <w:proofErr w:type="gramEnd"/>
      <w:r w:rsidRPr="009200B2">
        <w:rPr>
          <w:rFonts w:asciiTheme="majorBidi" w:hAnsiTheme="majorBidi" w:cstheme="majorBidi"/>
        </w:rPr>
        <w:t xml:space="preserve"> Namely, using the same EfficientNet-B3 architecture, training with raw FER2013 labels gave 57% validation accuracy, and training with FER+ clean labels brought test accuracy of 79.88%, which is a 23-point gain in accuracy from the quality of labels alone.</w:t>
      </w:r>
    </w:p>
    <w:p w14:paraId="5AFDBC7E" w14:textId="77777777" w:rsidR="009200B2" w:rsidRPr="009200B2" w:rsidRDefault="009200B2" w:rsidP="009200B2">
      <w:pPr>
        <w:rPr>
          <w:rFonts w:asciiTheme="majorBidi" w:hAnsiTheme="majorBidi" w:cstheme="majorBidi"/>
        </w:rPr>
      </w:pPr>
    </w:p>
    <w:p w14:paraId="5335139A" w14:textId="77777777" w:rsidR="009200B2" w:rsidRPr="009200B2" w:rsidRDefault="009200B2" w:rsidP="009200B2">
      <w:pPr>
        <w:rPr>
          <w:rFonts w:asciiTheme="majorBidi" w:hAnsiTheme="majorBidi" w:cstheme="majorBidi"/>
        </w:rPr>
      </w:pPr>
      <w:proofErr w:type="spellStart"/>
      <w:r w:rsidRPr="009200B2">
        <w:rPr>
          <w:rFonts w:asciiTheme="majorBidi" w:hAnsiTheme="majorBidi" w:cstheme="majorBidi"/>
          <w:b/>
          <w:bCs/>
        </w:rPr>
        <w:t>MixUp</w:t>
      </w:r>
      <w:proofErr w:type="spellEnd"/>
      <w:r w:rsidRPr="009200B2">
        <w:rPr>
          <w:rFonts w:asciiTheme="majorBidi" w:hAnsiTheme="majorBidi" w:cstheme="majorBidi"/>
          <w:b/>
          <w:bCs/>
        </w:rPr>
        <w:t xml:space="preserve"> and </w:t>
      </w:r>
      <w:proofErr w:type="spellStart"/>
      <w:r w:rsidRPr="009200B2">
        <w:rPr>
          <w:rFonts w:asciiTheme="majorBidi" w:hAnsiTheme="majorBidi" w:cstheme="majorBidi"/>
          <w:b/>
          <w:bCs/>
        </w:rPr>
        <w:t>CutMix</w:t>
      </w:r>
      <w:proofErr w:type="spellEnd"/>
      <w:r w:rsidRPr="009200B2">
        <w:rPr>
          <w:rFonts w:asciiTheme="majorBidi" w:hAnsiTheme="majorBidi" w:cstheme="majorBidi"/>
        </w:rPr>
        <w:t xml:space="preserve"> </w:t>
      </w:r>
      <w:r w:rsidRPr="009200B2">
        <w:rPr>
          <w:rFonts w:asciiTheme="majorBidi" w:hAnsiTheme="majorBidi" w:cstheme="majorBidi"/>
          <w:b/>
          <w:bCs/>
        </w:rPr>
        <w:t xml:space="preserve">augmentation </w:t>
      </w:r>
      <w:r w:rsidRPr="009200B2">
        <w:rPr>
          <w:rFonts w:asciiTheme="majorBidi" w:hAnsiTheme="majorBidi" w:cstheme="majorBidi"/>
        </w:rPr>
        <w:t xml:space="preserve">were used for </w:t>
      </w:r>
      <w:proofErr w:type="spellStart"/>
      <w:r w:rsidRPr="009200B2">
        <w:rPr>
          <w:rFonts w:asciiTheme="majorBidi" w:hAnsiTheme="majorBidi" w:cstheme="majorBidi"/>
        </w:rPr>
        <w:t>regularisation</w:t>
      </w:r>
      <w:proofErr w:type="spellEnd"/>
      <w:r w:rsidRPr="009200B2">
        <w:rPr>
          <w:rFonts w:asciiTheme="majorBidi" w:hAnsiTheme="majorBidi" w:cstheme="majorBidi"/>
        </w:rPr>
        <w:t xml:space="preserve"> that allowed preventing overfitting because of the small size of the training dataset. The training curves show stability and a relatively small difference between training and validation accuracy at the best checkpoint.</w:t>
      </w:r>
    </w:p>
    <w:p w14:paraId="363DCF04" w14:textId="77777777" w:rsidR="009200B2" w:rsidRPr="009200B2" w:rsidRDefault="009200B2" w:rsidP="009200B2">
      <w:pPr>
        <w:rPr>
          <w:rFonts w:asciiTheme="majorBidi" w:hAnsiTheme="majorBidi" w:cstheme="majorBidi"/>
        </w:rPr>
      </w:pPr>
    </w:p>
    <w:p w14:paraId="7C3B9EA5" w14:textId="77777777" w:rsidR="009200B2" w:rsidRPr="009200B2" w:rsidRDefault="009200B2" w:rsidP="009200B2">
      <w:pPr>
        <w:rPr>
          <w:rFonts w:asciiTheme="majorBidi" w:hAnsiTheme="majorBidi" w:cstheme="majorBidi"/>
        </w:rPr>
      </w:pPr>
      <w:r w:rsidRPr="009200B2">
        <w:rPr>
          <w:rFonts w:asciiTheme="majorBidi" w:hAnsiTheme="majorBidi" w:cstheme="majorBidi"/>
          <w:b/>
          <w:bCs/>
        </w:rPr>
        <w:t>Weighted ensemble</w:t>
      </w:r>
      <w:r w:rsidRPr="009200B2">
        <w:rPr>
          <w:rFonts w:asciiTheme="majorBidi" w:hAnsiTheme="majorBidi" w:cstheme="majorBidi"/>
        </w:rPr>
        <w:t xml:space="preserve"> proved the complementary nature of CNN and Transformer representation - +0.87% contribution of </w:t>
      </w:r>
      <w:proofErr w:type="spellStart"/>
      <w:r w:rsidRPr="009200B2">
        <w:rPr>
          <w:rFonts w:asciiTheme="majorBidi" w:hAnsiTheme="majorBidi" w:cstheme="majorBidi"/>
        </w:rPr>
        <w:t>ViT</w:t>
      </w:r>
      <w:proofErr w:type="spellEnd"/>
      <w:r w:rsidRPr="009200B2">
        <w:rPr>
          <w:rFonts w:asciiTheme="majorBidi" w:hAnsiTheme="majorBidi" w:cstheme="majorBidi"/>
        </w:rPr>
        <w:t>-Small into overall accuracy, despite its lower accuracy, shows that global attention-based representation can supplement the local one in certain cases.</w:t>
      </w:r>
    </w:p>
    <w:p w14:paraId="16422A1D" w14:textId="77777777" w:rsidR="009200B2" w:rsidRPr="009200B2" w:rsidRDefault="009200B2" w:rsidP="009200B2">
      <w:pPr>
        <w:rPr>
          <w:rFonts w:asciiTheme="majorBidi" w:hAnsiTheme="majorBidi" w:cstheme="majorBidi"/>
        </w:rPr>
      </w:pPr>
    </w:p>
    <w:p w14:paraId="03564BEB"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However, there are certain </w:t>
      </w:r>
      <w:r w:rsidRPr="009200B2">
        <w:rPr>
          <w:rFonts w:asciiTheme="majorBidi" w:hAnsiTheme="majorBidi" w:cstheme="majorBidi"/>
          <w:b/>
          <w:bCs/>
        </w:rPr>
        <w:t>limitations</w:t>
      </w:r>
      <w:r w:rsidRPr="009200B2">
        <w:rPr>
          <w:rFonts w:asciiTheme="majorBidi" w:hAnsiTheme="majorBidi" w:cstheme="majorBidi"/>
        </w:rPr>
        <w:t xml:space="preserve"> of the proposed approach that need to be considered:</w:t>
      </w:r>
    </w:p>
    <w:p w14:paraId="20AB1E63" w14:textId="77777777" w:rsidR="009200B2" w:rsidRPr="009200B2" w:rsidRDefault="009200B2" w:rsidP="009200B2">
      <w:pPr>
        <w:rPr>
          <w:rFonts w:asciiTheme="majorBidi" w:hAnsiTheme="majorBidi" w:cstheme="majorBidi"/>
        </w:rPr>
      </w:pPr>
    </w:p>
    <w:p w14:paraId="5FB96F4A" w14:textId="77777777" w:rsidR="009200B2" w:rsidRPr="009200B2" w:rsidRDefault="009200B2" w:rsidP="009200B2">
      <w:pPr>
        <w:rPr>
          <w:rFonts w:asciiTheme="majorBidi" w:hAnsiTheme="majorBidi" w:cstheme="majorBidi"/>
        </w:rPr>
      </w:pPr>
      <w:r w:rsidRPr="009200B2">
        <w:rPr>
          <w:rFonts w:asciiTheme="majorBidi" w:hAnsiTheme="majorBidi" w:cstheme="majorBidi"/>
          <w:b/>
          <w:bCs/>
        </w:rPr>
        <w:lastRenderedPageBreak/>
        <w:t>Performance of minority classes</w:t>
      </w:r>
      <w:r w:rsidRPr="009200B2">
        <w:rPr>
          <w:rFonts w:asciiTheme="majorBidi" w:hAnsiTheme="majorBidi" w:cstheme="majorBidi"/>
        </w:rPr>
        <w:t xml:space="preserve"> continues to remain the main limitation. Specifically, the classification of disgust (F1=0.50) and fear (F1=0.51) remains underwhelming when compared to the majority classes because it becomes very difficult to learn discriminative features from just 305 and 2,868 training samples for these classes.</w:t>
      </w:r>
    </w:p>
    <w:p w14:paraId="67EF53FB" w14:textId="77777777" w:rsidR="009200B2" w:rsidRPr="009200B2" w:rsidRDefault="009200B2" w:rsidP="009200B2">
      <w:pPr>
        <w:rPr>
          <w:rFonts w:asciiTheme="majorBidi" w:hAnsiTheme="majorBidi" w:cstheme="majorBidi"/>
        </w:rPr>
      </w:pPr>
      <w:r w:rsidRPr="009200B2">
        <w:rPr>
          <w:rFonts w:asciiTheme="majorBidi" w:hAnsiTheme="majorBidi" w:cstheme="majorBidi"/>
          <w:b/>
          <w:bCs/>
        </w:rPr>
        <w:t>Label quality on FER+</w:t>
      </w:r>
      <w:r w:rsidRPr="009200B2">
        <w:rPr>
          <w:rFonts w:asciiTheme="majorBidi" w:hAnsiTheme="majorBidi" w:cstheme="majorBidi"/>
        </w:rPr>
        <w:t xml:space="preserve"> dataset is poor. Despite the ten-annotation majority-vote process significantly reducing the noise in comparison with the original automated labeling process, labels of FER+ are still vulnerable to any systematic bias or ambiguities associated with emotions categories themselves.</w:t>
      </w:r>
    </w:p>
    <w:p w14:paraId="6375A5D0" w14:textId="77777777" w:rsidR="009200B2" w:rsidRPr="009200B2" w:rsidRDefault="009200B2" w:rsidP="009200B2">
      <w:pPr>
        <w:rPr>
          <w:rFonts w:asciiTheme="majorBidi" w:hAnsiTheme="majorBidi" w:cstheme="majorBidi"/>
        </w:rPr>
      </w:pPr>
    </w:p>
    <w:p w14:paraId="33671067" w14:textId="77777777" w:rsidR="009200B2" w:rsidRPr="009200B2" w:rsidRDefault="009200B2" w:rsidP="009200B2">
      <w:pPr>
        <w:rPr>
          <w:rFonts w:asciiTheme="majorBidi" w:hAnsiTheme="majorBidi" w:cstheme="majorBidi"/>
        </w:rPr>
      </w:pPr>
      <w:r w:rsidRPr="009200B2">
        <w:rPr>
          <w:rFonts w:asciiTheme="majorBidi" w:hAnsiTheme="majorBidi" w:cstheme="majorBidi"/>
          <w:b/>
          <w:bCs/>
        </w:rPr>
        <w:t>The inference cost</w:t>
      </w:r>
      <w:r w:rsidRPr="009200B2">
        <w:rPr>
          <w:rFonts w:asciiTheme="majorBidi" w:hAnsiTheme="majorBidi" w:cstheme="majorBidi"/>
        </w:rPr>
        <w:t xml:space="preserve"> for an ensemble is more expensive than for a single model. The need to execute EfficientNet-B3 and </w:t>
      </w:r>
      <w:proofErr w:type="spellStart"/>
      <w:r w:rsidRPr="009200B2">
        <w:rPr>
          <w:rFonts w:asciiTheme="majorBidi" w:hAnsiTheme="majorBidi" w:cstheme="majorBidi"/>
        </w:rPr>
        <w:t>ViT</w:t>
      </w:r>
      <w:proofErr w:type="spellEnd"/>
      <w:r w:rsidRPr="009200B2">
        <w:rPr>
          <w:rFonts w:asciiTheme="majorBidi" w:hAnsiTheme="majorBidi" w:cstheme="majorBidi"/>
        </w:rPr>
        <w:t>-Small with five TTA views takes 10 times longer than a single forward pass, which might not be feasible in real-time applications.</w:t>
      </w:r>
    </w:p>
    <w:p w14:paraId="13ED1237" w14:textId="77777777" w:rsidR="009200B2" w:rsidRPr="009200B2" w:rsidRDefault="009200B2" w:rsidP="009200B2">
      <w:pPr>
        <w:rPr>
          <w:rFonts w:asciiTheme="majorBidi" w:hAnsiTheme="majorBidi" w:cstheme="majorBidi"/>
        </w:rPr>
      </w:pPr>
    </w:p>
    <w:p w14:paraId="08E096CF" w14:textId="77777777" w:rsidR="009200B2" w:rsidRPr="009200B2" w:rsidRDefault="009200B2" w:rsidP="009200B2">
      <w:pPr>
        <w:rPr>
          <w:rFonts w:asciiTheme="majorBidi" w:hAnsiTheme="majorBidi" w:cstheme="majorBidi"/>
        </w:rPr>
      </w:pPr>
    </w:p>
    <w:p w14:paraId="2B0639F9" w14:textId="77777777" w:rsidR="009200B2" w:rsidRPr="009200B2" w:rsidRDefault="009200B2" w:rsidP="009200B2">
      <w:pPr>
        <w:rPr>
          <w:rFonts w:asciiTheme="majorBidi" w:hAnsiTheme="majorBidi" w:cstheme="majorBidi"/>
        </w:rPr>
      </w:pPr>
    </w:p>
    <w:p w14:paraId="28EAD6D5" w14:textId="77777777" w:rsidR="009200B2" w:rsidRPr="009200B2" w:rsidRDefault="009200B2" w:rsidP="009200B2">
      <w:pPr>
        <w:pStyle w:val="Heading3"/>
        <w:numPr>
          <w:ilvl w:val="1"/>
          <w:numId w:val="9"/>
        </w:numPr>
        <w:spacing w:after="360"/>
        <w:ind w:left="450" w:hanging="450"/>
        <w:rPr>
          <w:rFonts w:asciiTheme="majorBidi" w:hAnsiTheme="majorBidi"/>
        </w:rPr>
      </w:pPr>
      <w:bookmarkStart w:id="65" w:name="_Toc233531075"/>
      <w:r w:rsidRPr="009200B2">
        <w:rPr>
          <w:rFonts w:asciiTheme="majorBidi" w:hAnsiTheme="majorBidi"/>
        </w:rPr>
        <w:t>Chapter Summary</w:t>
      </w:r>
      <w:bookmarkEnd w:id="65"/>
    </w:p>
    <w:p w14:paraId="544066E5"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This chapter included a comprehensive presentation of experimental results of our </w:t>
      </w:r>
      <w:proofErr w:type="spellStart"/>
      <w:r w:rsidRPr="009200B2">
        <w:rPr>
          <w:rFonts w:asciiTheme="majorBidi" w:hAnsiTheme="majorBidi" w:cstheme="majorBidi"/>
        </w:rPr>
        <w:t>EfficientViT</w:t>
      </w:r>
      <w:proofErr w:type="spellEnd"/>
      <w:r w:rsidRPr="009200B2">
        <w:rPr>
          <w:rFonts w:asciiTheme="majorBidi" w:hAnsiTheme="majorBidi" w:cstheme="majorBidi"/>
        </w:rPr>
        <w:t xml:space="preserve">-FER system on the FER2013 benchmark dataset. Our system demonstrated 82.54% test accuracy and 0.7218 macro F1-score outperforming existing state-of-the-art solution by Ismail et al. (2026) by 4.94 percentage points. Per class analysis showed that our system performed exceptionally well on Happy, Neutral, Angry, and Surprise classes while Disgust and Fear were the most difficult classes owing to the scarcity of training samples and visual confusion. Grad-CAM visualizations also proved that the system focuses on biologically significant facial regions according to the Facial Action Coding System. It was found out that FER+ label refinement was the main factor behind the improved performance of our system providing around 23 percentage points accuracy </w:t>
      </w:r>
      <w:proofErr w:type="gramStart"/>
      <w:r w:rsidRPr="009200B2">
        <w:rPr>
          <w:rFonts w:asciiTheme="majorBidi" w:hAnsiTheme="majorBidi" w:cstheme="majorBidi"/>
        </w:rPr>
        <w:t>boost</w:t>
      </w:r>
      <w:proofErr w:type="gramEnd"/>
      <w:r w:rsidRPr="009200B2">
        <w:rPr>
          <w:rFonts w:asciiTheme="majorBidi" w:hAnsiTheme="majorBidi" w:cstheme="majorBidi"/>
        </w:rPr>
        <w:t xml:space="preserve"> against raw FER2013 labels.</w:t>
      </w:r>
    </w:p>
    <w:p w14:paraId="45B83DE7" w14:textId="77777777" w:rsidR="009200B2" w:rsidRPr="009200B2" w:rsidRDefault="009200B2" w:rsidP="009200B2">
      <w:pPr>
        <w:spacing w:after="160" w:line="259" w:lineRule="auto"/>
        <w:ind w:left="0" w:firstLine="0"/>
        <w:jc w:val="left"/>
        <w:rPr>
          <w:rFonts w:asciiTheme="majorBidi" w:hAnsiTheme="majorBidi" w:cstheme="majorBidi"/>
        </w:rPr>
      </w:pPr>
      <w:r w:rsidRPr="009200B2">
        <w:rPr>
          <w:rFonts w:asciiTheme="majorBidi" w:hAnsiTheme="majorBidi" w:cstheme="majorBidi"/>
        </w:rPr>
        <w:br w:type="page"/>
      </w:r>
    </w:p>
    <w:p w14:paraId="482B912C" w14:textId="77777777" w:rsidR="009200B2" w:rsidRPr="009200B2" w:rsidRDefault="009200B2" w:rsidP="009200B2">
      <w:pPr>
        <w:pStyle w:val="Heading1"/>
        <w:ind w:left="-90" w:firstLine="0"/>
        <w:rPr>
          <w:rFonts w:asciiTheme="majorBidi" w:hAnsiTheme="majorBidi"/>
        </w:rPr>
      </w:pPr>
      <w:bookmarkStart w:id="66" w:name="_Toc233531076"/>
      <w:r w:rsidRPr="009200B2">
        <w:rPr>
          <w:rFonts w:asciiTheme="majorBidi" w:hAnsiTheme="majorBidi"/>
        </w:rPr>
        <w:lastRenderedPageBreak/>
        <w:t>Chapter 5: Conclusion and Future Work</w:t>
      </w:r>
      <w:bookmarkEnd w:id="66"/>
    </w:p>
    <w:p w14:paraId="4A6D1F0C" w14:textId="77777777" w:rsidR="009200B2" w:rsidRPr="009200B2" w:rsidRDefault="009200B2" w:rsidP="009200B2">
      <w:pPr>
        <w:pStyle w:val="Heading3"/>
        <w:spacing w:after="360"/>
        <w:ind w:left="-90" w:firstLine="0"/>
        <w:rPr>
          <w:rFonts w:asciiTheme="majorBidi" w:hAnsiTheme="majorBidi"/>
        </w:rPr>
      </w:pPr>
      <w:bookmarkStart w:id="67" w:name="_Toc233531077"/>
      <w:proofErr w:type="gramStart"/>
      <w:r w:rsidRPr="009200B2">
        <w:rPr>
          <w:rFonts w:asciiTheme="majorBidi" w:hAnsiTheme="majorBidi"/>
        </w:rPr>
        <w:t>5.1  Conclusion</w:t>
      </w:r>
      <w:bookmarkEnd w:id="67"/>
      <w:proofErr w:type="gramEnd"/>
    </w:p>
    <w:p w14:paraId="574CF5EF"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This thesis introduced </w:t>
      </w:r>
      <w:proofErr w:type="spellStart"/>
      <w:r w:rsidRPr="009200B2">
        <w:rPr>
          <w:rFonts w:asciiTheme="majorBidi" w:hAnsiTheme="majorBidi" w:cstheme="majorBidi"/>
        </w:rPr>
        <w:t>EfficientViT</w:t>
      </w:r>
      <w:proofErr w:type="spellEnd"/>
      <w:r w:rsidRPr="009200B2">
        <w:rPr>
          <w:rFonts w:asciiTheme="majorBidi" w:hAnsiTheme="majorBidi" w:cstheme="majorBidi"/>
        </w:rPr>
        <w:t>-FER, a framework for facial expression recognition using a combination of CNN and Transformers which overcome the two main issues of FER2013 dataset - annotation noise and class imbalance - by means of appropriate labelling, augmentation, and ensemble learning.</w:t>
      </w:r>
    </w:p>
    <w:p w14:paraId="3E83C537" w14:textId="77777777" w:rsidR="009200B2" w:rsidRPr="009200B2" w:rsidRDefault="009200B2" w:rsidP="009200B2">
      <w:pPr>
        <w:rPr>
          <w:rFonts w:asciiTheme="majorBidi" w:hAnsiTheme="majorBidi" w:cstheme="majorBidi"/>
        </w:rPr>
      </w:pPr>
    </w:p>
    <w:p w14:paraId="60319E54"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This proposed system is based on YOLOv8 face detection and alignment preprocessing model, EfficientNet-B3 pretrained on FER+ crowd-sourced clean labeled dataset as a backbone model for feature extraction, and </w:t>
      </w:r>
      <w:proofErr w:type="spellStart"/>
      <w:r w:rsidRPr="009200B2">
        <w:rPr>
          <w:rFonts w:asciiTheme="majorBidi" w:hAnsiTheme="majorBidi" w:cstheme="majorBidi"/>
        </w:rPr>
        <w:t>ViT</w:t>
      </w:r>
      <w:proofErr w:type="spellEnd"/>
      <w:r w:rsidRPr="009200B2">
        <w:rPr>
          <w:rFonts w:asciiTheme="majorBidi" w:hAnsiTheme="majorBidi" w:cstheme="majorBidi"/>
        </w:rPr>
        <w:t xml:space="preserve">-Small model as a second part of ensemble. Training includes such steps as </w:t>
      </w:r>
      <w:proofErr w:type="spellStart"/>
      <w:r w:rsidRPr="009200B2">
        <w:rPr>
          <w:rFonts w:asciiTheme="majorBidi" w:hAnsiTheme="majorBidi" w:cstheme="majorBidi"/>
        </w:rPr>
        <w:t>CrossEntropy</w:t>
      </w:r>
      <w:proofErr w:type="spellEnd"/>
      <w:r w:rsidRPr="009200B2">
        <w:rPr>
          <w:rFonts w:asciiTheme="majorBidi" w:hAnsiTheme="majorBidi" w:cstheme="majorBidi"/>
        </w:rPr>
        <w:t xml:space="preserve"> loss function with label smoothing and class frequency balancing, </w:t>
      </w:r>
      <w:proofErr w:type="spellStart"/>
      <w:r w:rsidRPr="009200B2">
        <w:rPr>
          <w:rFonts w:asciiTheme="majorBidi" w:hAnsiTheme="majorBidi" w:cstheme="majorBidi"/>
        </w:rPr>
        <w:t>AdamW</w:t>
      </w:r>
      <w:proofErr w:type="spellEnd"/>
      <w:r w:rsidRPr="009200B2">
        <w:rPr>
          <w:rFonts w:asciiTheme="majorBidi" w:hAnsiTheme="majorBidi" w:cstheme="majorBidi"/>
        </w:rPr>
        <w:t xml:space="preserve"> optimization algorithm with layer wise learning rates, cosine annealing learning rate scheduling with warmup period, </w:t>
      </w:r>
      <w:proofErr w:type="spellStart"/>
      <w:r w:rsidRPr="009200B2">
        <w:rPr>
          <w:rFonts w:asciiTheme="majorBidi" w:hAnsiTheme="majorBidi" w:cstheme="majorBidi"/>
        </w:rPr>
        <w:t>MixUp</w:t>
      </w:r>
      <w:proofErr w:type="spellEnd"/>
      <w:r w:rsidRPr="009200B2">
        <w:rPr>
          <w:rFonts w:asciiTheme="majorBidi" w:hAnsiTheme="majorBidi" w:cstheme="majorBidi"/>
        </w:rPr>
        <w:t xml:space="preserve"> and </w:t>
      </w:r>
      <w:proofErr w:type="spellStart"/>
      <w:r w:rsidRPr="009200B2">
        <w:rPr>
          <w:rFonts w:asciiTheme="majorBidi" w:hAnsiTheme="majorBidi" w:cstheme="majorBidi"/>
        </w:rPr>
        <w:t>CutMix</w:t>
      </w:r>
      <w:proofErr w:type="spellEnd"/>
      <w:r w:rsidRPr="009200B2">
        <w:rPr>
          <w:rFonts w:asciiTheme="majorBidi" w:hAnsiTheme="majorBidi" w:cstheme="majorBidi"/>
        </w:rPr>
        <w:t xml:space="preserve"> batch level data augmentation techniques, and early stopping. Inference procedure involves a weighted ensemble of EfficientNet-B3 with weight equal to 0.80 and </w:t>
      </w:r>
      <w:proofErr w:type="spellStart"/>
      <w:r w:rsidRPr="009200B2">
        <w:rPr>
          <w:rFonts w:asciiTheme="majorBidi" w:hAnsiTheme="majorBidi" w:cstheme="majorBidi"/>
        </w:rPr>
        <w:t>ViT</w:t>
      </w:r>
      <w:proofErr w:type="spellEnd"/>
      <w:r w:rsidRPr="009200B2">
        <w:rPr>
          <w:rFonts w:asciiTheme="majorBidi" w:hAnsiTheme="majorBidi" w:cstheme="majorBidi"/>
        </w:rPr>
        <w:t>-Small with weight equal to 0.20 and Test-Time Augmentation with 5 different augmented views of images for emotion classification.</w:t>
      </w:r>
    </w:p>
    <w:p w14:paraId="6A93E410" w14:textId="77777777" w:rsidR="009200B2" w:rsidRPr="009200B2" w:rsidRDefault="009200B2" w:rsidP="009200B2">
      <w:pPr>
        <w:rPr>
          <w:rFonts w:asciiTheme="majorBidi" w:hAnsiTheme="majorBidi" w:cstheme="majorBidi"/>
        </w:rPr>
      </w:pPr>
    </w:p>
    <w:p w14:paraId="46A13B10" w14:textId="77777777" w:rsidR="009200B2" w:rsidRPr="009200B2" w:rsidRDefault="009200B2" w:rsidP="009200B2">
      <w:pPr>
        <w:rPr>
          <w:rFonts w:asciiTheme="majorBidi" w:hAnsiTheme="majorBidi" w:cstheme="majorBidi"/>
        </w:rPr>
      </w:pPr>
      <w:r w:rsidRPr="009200B2">
        <w:rPr>
          <w:rFonts w:asciiTheme="majorBidi" w:hAnsiTheme="majorBidi" w:cstheme="majorBidi"/>
        </w:rPr>
        <w:t>System performance was estimated on the FER2013 benchmark dataset with stratified 70/15/15 train/validation/test split and resulted in test accuracy of 82.54% and macro F1-score of 0.7218. This result is better than the current state-of-the-art approach from Ismail et al. (2026) [30] by +4.94 percentage points and is better than all six examined baselines of CNN, transformer, and hybrid architectures presented in papers between 2021 and 2026.</w:t>
      </w:r>
    </w:p>
    <w:p w14:paraId="3263BB51" w14:textId="77777777" w:rsidR="009200B2" w:rsidRPr="009200B2" w:rsidRDefault="009200B2" w:rsidP="009200B2">
      <w:pPr>
        <w:rPr>
          <w:rFonts w:asciiTheme="majorBidi" w:hAnsiTheme="majorBidi" w:cstheme="majorBidi"/>
        </w:rPr>
      </w:pPr>
    </w:p>
    <w:p w14:paraId="3715D87C"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From the experimental results, label refinement of FER+ dataset was the most influential factor, adding about 23 percentage points in terms of improved accuracy relative to training with the raw labels of FER2013. Weighted CNN-Transformer Ensemble and Test-Time Augmentation further added incremental improvements of +0.87% and +1.79% respectively, proving once again the complementary nature of the convolutional local features and transformers' global attention mechanisms. Grad-CAM visual explanations proved that the </w:t>
      </w:r>
      <w:r w:rsidRPr="009200B2">
        <w:rPr>
          <w:rFonts w:asciiTheme="majorBidi" w:hAnsiTheme="majorBidi" w:cstheme="majorBidi"/>
        </w:rPr>
        <w:lastRenderedPageBreak/>
        <w:t>model attends to anatomically relevant facial regions according to Facial Action Coding System.</w:t>
      </w:r>
    </w:p>
    <w:p w14:paraId="5C1EE084" w14:textId="77777777" w:rsidR="009200B2" w:rsidRPr="009200B2" w:rsidRDefault="009200B2" w:rsidP="009200B2">
      <w:pPr>
        <w:rPr>
          <w:rFonts w:asciiTheme="majorBidi" w:hAnsiTheme="majorBidi" w:cstheme="majorBidi"/>
        </w:rPr>
      </w:pPr>
    </w:p>
    <w:p w14:paraId="27980F22" w14:textId="77777777" w:rsidR="009200B2" w:rsidRPr="009200B2" w:rsidRDefault="009200B2" w:rsidP="009200B2">
      <w:pPr>
        <w:rPr>
          <w:rFonts w:asciiTheme="majorBidi" w:hAnsiTheme="majorBidi" w:cstheme="majorBidi"/>
        </w:rPr>
      </w:pPr>
      <w:r w:rsidRPr="009200B2">
        <w:rPr>
          <w:rFonts w:asciiTheme="majorBidi" w:hAnsiTheme="majorBidi" w:cstheme="majorBidi"/>
        </w:rPr>
        <w:t>Thus, in conclusion, this thesis proves that in order to improve FER performance, it is more useful to deal with data quality issues using label refinement and specific augmentations rather than increasing the model's architectural complexity, and that the use of Hybrid CNN-Transformer Ensemble architectures can be effective on difficult "in-the-wild" FER datasets.</w:t>
      </w:r>
    </w:p>
    <w:p w14:paraId="0F894367" w14:textId="77777777" w:rsidR="009200B2" w:rsidRPr="009200B2" w:rsidRDefault="009200B2" w:rsidP="009200B2">
      <w:pPr>
        <w:rPr>
          <w:rFonts w:asciiTheme="majorBidi" w:hAnsiTheme="majorBidi" w:cstheme="majorBidi"/>
        </w:rPr>
      </w:pPr>
    </w:p>
    <w:p w14:paraId="1FEB74CD" w14:textId="77777777" w:rsidR="009200B2" w:rsidRPr="009200B2" w:rsidRDefault="009200B2" w:rsidP="009200B2">
      <w:pPr>
        <w:rPr>
          <w:rFonts w:asciiTheme="majorBidi" w:hAnsiTheme="majorBidi" w:cstheme="majorBidi"/>
        </w:rPr>
      </w:pPr>
    </w:p>
    <w:p w14:paraId="26ECA0A9" w14:textId="77777777" w:rsidR="009200B2" w:rsidRPr="009200B2" w:rsidRDefault="009200B2" w:rsidP="009200B2">
      <w:pPr>
        <w:pStyle w:val="Heading3"/>
        <w:spacing w:after="360"/>
        <w:ind w:left="360" w:hanging="450"/>
        <w:rPr>
          <w:rFonts w:asciiTheme="majorBidi" w:hAnsiTheme="majorBidi"/>
        </w:rPr>
      </w:pPr>
      <w:bookmarkStart w:id="68" w:name="_Toc233531078"/>
      <w:proofErr w:type="gramStart"/>
      <w:r w:rsidRPr="009200B2">
        <w:rPr>
          <w:rFonts w:asciiTheme="majorBidi" w:hAnsiTheme="majorBidi"/>
        </w:rPr>
        <w:t>5.2  Future</w:t>
      </w:r>
      <w:proofErr w:type="gramEnd"/>
      <w:r w:rsidRPr="009200B2">
        <w:rPr>
          <w:rFonts w:asciiTheme="majorBidi" w:hAnsiTheme="majorBidi"/>
        </w:rPr>
        <w:t xml:space="preserve"> Work</w:t>
      </w:r>
      <w:bookmarkEnd w:id="68"/>
    </w:p>
    <w:p w14:paraId="5EDC321C" w14:textId="77777777" w:rsidR="009200B2" w:rsidRPr="009200B2" w:rsidRDefault="009200B2" w:rsidP="009200B2">
      <w:pPr>
        <w:rPr>
          <w:rFonts w:asciiTheme="majorBidi" w:hAnsiTheme="majorBidi" w:cstheme="majorBidi"/>
        </w:rPr>
      </w:pPr>
      <w:r w:rsidRPr="009200B2">
        <w:rPr>
          <w:rFonts w:asciiTheme="majorBidi" w:hAnsiTheme="majorBidi" w:cstheme="majorBidi"/>
        </w:rPr>
        <w:t xml:space="preserve">Despite the outstanding performance of </w:t>
      </w:r>
      <w:proofErr w:type="spellStart"/>
      <w:r w:rsidRPr="009200B2">
        <w:rPr>
          <w:rFonts w:asciiTheme="majorBidi" w:hAnsiTheme="majorBidi" w:cstheme="majorBidi"/>
        </w:rPr>
        <w:t>EfficientViT</w:t>
      </w:r>
      <w:proofErr w:type="spellEnd"/>
      <w:r w:rsidRPr="009200B2">
        <w:rPr>
          <w:rFonts w:asciiTheme="majorBidi" w:hAnsiTheme="majorBidi" w:cstheme="majorBidi"/>
        </w:rPr>
        <w:t>-FER on the FER2013 dataset, several avenues for further research are still available:</w:t>
      </w:r>
    </w:p>
    <w:p w14:paraId="407B3749" w14:textId="77777777" w:rsidR="009200B2" w:rsidRPr="009200B2" w:rsidRDefault="009200B2" w:rsidP="009200B2">
      <w:pPr>
        <w:rPr>
          <w:rFonts w:asciiTheme="majorBidi" w:hAnsiTheme="majorBidi" w:cstheme="majorBidi"/>
        </w:rPr>
      </w:pPr>
    </w:p>
    <w:p w14:paraId="5204C090" w14:textId="77777777" w:rsidR="009200B2" w:rsidRPr="009200B2" w:rsidRDefault="009200B2" w:rsidP="009200B2">
      <w:pPr>
        <w:rPr>
          <w:rFonts w:asciiTheme="majorBidi" w:hAnsiTheme="majorBidi" w:cstheme="majorBidi"/>
        </w:rPr>
      </w:pPr>
      <w:r w:rsidRPr="009200B2">
        <w:rPr>
          <w:rFonts w:asciiTheme="majorBidi" w:hAnsiTheme="majorBidi" w:cstheme="majorBidi"/>
          <w:b/>
          <w:bCs/>
        </w:rPr>
        <w:t>Better management of minority classes</w:t>
      </w:r>
      <w:r w:rsidRPr="009200B2">
        <w:rPr>
          <w:rFonts w:asciiTheme="majorBidi" w:hAnsiTheme="majorBidi" w:cstheme="majorBidi"/>
        </w:rPr>
        <w:t>. The most important weakness of the current framework is the poor F1-score achieved by the system in recognizing the images belonging to the Disgust (0.50) and Fear (0.51) emotions due to their rarity in the FER2013 database. One possible direction for further improvement could be the use of generative data augmentation techniques via Generative Adversarial Networks (GAN) or Diffusion Models to generate new examples of minority emotion classes, possibly obtaining a more realistic and diverse augmentation compared to the geometric and photometric augmentations used in the current pipeline.</w:t>
      </w:r>
    </w:p>
    <w:p w14:paraId="1B5C3460" w14:textId="77777777" w:rsidR="009200B2" w:rsidRPr="009200B2" w:rsidRDefault="009200B2" w:rsidP="009200B2">
      <w:pPr>
        <w:rPr>
          <w:rFonts w:asciiTheme="majorBidi" w:hAnsiTheme="majorBidi" w:cstheme="majorBidi"/>
        </w:rPr>
      </w:pPr>
    </w:p>
    <w:p w14:paraId="3B51F51B" w14:textId="77777777" w:rsidR="009200B2" w:rsidRPr="009200B2" w:rsidRDefault="009200B2" w:rsidP="009200B2">
      <w:pPr>
        <w:rPr>
          <w:rFonts w:asciiTheme="majorBidi" w:hAnsiTheme="majorBidi" w:cstheme="majorBidi"/>
        </w:rPr>
      </w:pPr>
      <w:r w:rsidRPr="009200B2">
        <w:rPr>
          <w:rFonts w:asciiTheme="majorBidi" w:hAnsiTheme="majorBidi" w:cstheme="majorBidi"/>
          <w:b/>
          <w:bCs/>
        </w:rPr>
        <w:t>Cross-Dataset Generalization</w:t>
      </w:r>
      <w:r w:rsidRPr="009200B2">
        <w:rPr>
          <w:rFonts w:asciiTheme="majorBidi" w:hAnsiTheme="majorBidi" w:cstheme="majorBidi"/>
        </w:rPr>
        <w:t xml:space="preserve">. The </w:t>
      </w:r>
      <w:proofErr w:type="spellStart"/>
      <w:r w:rsidRPr="009200B2">
        <w:rPr>
          <w:rFonts w:asciiTheme="majorBidi" w:hAnsiTheme="majorBidi" w:cstheme="majorBidi"/>
        </w:rPr>
        <w:t>EfficientViT</w:t>
      </w:r>
      <w:proofErr w:type="spellEnd"/>
      <w:r w:rsidRPr="009200B2">
        <w:rPr>
          <w:rFonts w:asciiTheme="majorBidi" w:hAnsiTheme="majorBidi" w:cstheme="majorBidi"/>
        </w:rPr>
        <w:t xml:space="preserve">-FER system was trained and tested using only the FER2013 dataset with FER+ labels. Future research should focus on evaluating </w:t>
      </w:r>
      <w:proofErr w:type="spellStart"/>
      <w:r w:rsidRPr="009200B2">
        <w:rPr>
          <w:rFonts w:asciiTheme="majorBidi" w:hAnsiTheme="majorBidi" w:cstheme="majorBidi"/>
        </w:rPr>
        <w:t>EfficientViT</w:t>
      </w:r>
      <w:proofErr w:type="spellEnd"/>
      <w:r w:rsidRPr="009200B2">
        <w:rPr>
          <w:rFonts w:asciiTheme="majorBidi" w:hAnsiTheme="majorBidi" w:cstheme="majorBidi"/>
        </w:rPr>
        <w:t xml:space="preserve">-FER on other FER datasets including RAF-DB, </w:t>
      </w:r>
      <w:proofErr w:type="spellStart"/>
      <w:r w:rsidRPr="009200B2">
        <w:rPr>
          <w:rFonts w:asciiTheme="majorBidi" w:hAnsiTheme="majorBidi" w:cstheme="majorBidi"/>
        </w:rPr>
        <w:t>AffectNet</w:t>
      </w:r>
      <w:proofErr w:type="spellEnd"/>
      <w:r w:rsidRPr="009200B2">
        <w:rPr>
          <w:rFonts w:asciiTheme="majorBidi" w:hAnsiTheme="majorBidi" w:cstheme="majorBidi"/>
        </w:rPr>
        <w:t>, and SFEW to evaluate the ability of the proposed method to generalize across different data acquisition and annotation settings.</w:t>
      </w:r>
    </w:p>
    <w:p w14:paraId="5234E96B" w14:textId="77777777" w:rsidR="009200B2" w:rsidRPr="009200B2" w:rsidRDefault="009200B2" w:rsidP="009200B2">
      <w:pPr>
        <w:rPr>
          <w:rFonts w:asciiTheme="majorBidi" w:hAnsiTheme="majorBidi" w:cstheme="majorBidi"/>
        </w:rPr>
      </w:pPr>
    </w:p>
    <w:p w14:paraId="52EB9B31" w14:textId="77777777" w:rsidR="009200B2" w:rsidRPr="009200B2" w:rsidRDefault="009200B2" w:rsidP="009200B2">
      <w:pPr>
        <w:rPr>
          <w:rFonts w:asciiTheme="majorBidi" w:hAnsiTheme="majorBidi" w:cstheme="majorBidi"/>
        </w:rPr>
      </w:pPr>
      <w:r w:rsidRPr="009200B2">
        <w:rPr>
          <w:rFonts w:asciiTheme="majorBidi" w:hAnsiTheme="majorBidi" w:cstheme="majorBidi"/>
          <w:b/>
          <w:bCs/>
        </w:rPr>
        <w:t>Lightweight Deployment</w:t>
      </w:r>
      <w:r w:rsidRPr="009200B2">
        <w:rPr>
          <w:rFonts w:asciiTheme="majorBidi" w:hAnsiTheme="majorBidi" w:cstheme="majorBidi"/>
        </w:rPr>
        <w:t xml:space="preserve">. The current </w:t>
      </w:r>
      <w:proofErr w:type="spellStart"/>
      <w:r w:rsidRPr="009200B2">
        <w:rPr>
          <w:rFonts w:asciiTheme="majorBidi" w:hAnsiTheme="majorBidi" w:cstheme="majorBidi"/>
        </w:rPr>
        <w:t>EfficientViT</w:t>
      </w:r>
      <w:proofErr w:type="spellEnd"/>
      <w:r w:rsidRPr="009200B2">
        <w:rPr>
          <w:rFonts w:asciiTheme="majorBidi" w:hAnsiTheme="majorBidi" w:cstheme="majorBidi"/>
        </w:rPr>
        <w:t xml:space="preserve">-FER ensemble involves running the two backbone models with five TTA views at inference time, which greatly raises the computational cost compared to a simple one-model forward pass. In future research, the problem of increasing the efficiency of the network </w:t>
      </w:r>
      <w:r w:rsidRPr="009200B2">
        <w:rPr>
          <w:rFonts w:asciiTheme="majorBidi" w:hAnsiTheme="majorBidi" w:cstheme="majorBidi"/>
        </w:rPr>
        <w:lastRenderedPageBreak/>
        <w:t>can be addressed through model distillation – training a lightweight student model to mimic the behavior of an ensemble.</w:t>
      </w:r>
    </w:p>
    <w:p w14:paraId="33AD812A" w14:textId="77777777" w:rsidR="009200B2" w:rsidRPr="009200B2" w:rsidRDefault="009200B2" w:rsidP="009200B2">
      <w:pPr>
        <w:rPr>
          <w:rFonts w:asciiTheme="majorBidi" w:hAnsiTheme="majorBidi" w:cstheme="majorBidi"/>
        </w:rPr>
      </w:pPr>
    </w:p>
    <w:p w14:paraId="22410459" w14:textId="77777777" w:rsidR="009200B2" w:rsidRPr="009200B2" w:rsidRDefault="009200B2" w:rsidP="009200B2">
      <w:pPr>
        <w:rPr>
          <w:rFonts w:asciiTheme="majorBidi" w:hAnsiTheme="majorBidi" w:cstheme="majorBidi"/>
        </w:rPr>
      </w:pPr>
      <w:r w:rsidRPr="009200B2">
        <w:rPr>
          <w:rFonts w:asciiTheme="majorBidi" w:hAnsiTheme="majorBidi" w:cstheme="majorBidi"/>
          <w:b/>
          <w:bCs/>
        </w:rPr>
        <w:t>Video FER</w:t>
      </w:r>
      <w:r w:rsidRPr="009200B2">
        <w:rPr>
          <w:rFonts w:asciiTheme="majorBidi" w:hAnsiTheme="majorBidi" w:cstheme="majorBidi"/>
        </w:rPr>
        <w:t xml:space="preserve">. The current approach treats each frame independently and does not take into account the time dynamics inherent to the process of facial expressions in video sequences. Future research may include an extension of the </w:t>
      </w:r>
      <w:proofErr w:type="spellStart"/>
      <w:r w:rsidRPr="009200B2">
        <w:rPr>
          <w:rFonts w:asciiTheme="majorBidi" w:hAnsiTheme="majorBidi" w:cstheme="majorBidi"/>
        </w:rPr>
        <w:t>EfficientViT</w:t>
      </w:r>
      <w:proofErr w:type="spellEnd"/>
      <w:r w:rsidRPr="009200B2">
        <w:rPr>
          <w:rFonts w:asciiTheme="majorBidi" w:hAnsiTheme="majorBidi" w:cstheme="majorBidi"/>
        </w:rPr>
        <w:t>-FER to video FER using temporal modelling modules such as LSTM networks or temporal Transformer encoders, allowing the model to utilize the evolution of facial muscles during the progression of frames.</w:t>
      </w:r>
    </w:p>
    <w:p w14:paraId="335086E0" w14:textId="77777777" w:rsidR="009200B2" w:rsidRPr="009200B2" w:rsidRDefault="009200B2" w:rsidP="009200B2">
      <w:pPr>
        <w:rPr>
          <w:rFonts w:asciiTheme="majorBidi" w:hAnsiTheme="majorBidi" w:cstheme="majorBidi"/>
        </w:rPr>
      </w:pPr>
    </w:p>
    <w:p w14:paraId="33531039" w14:textId="77777777" w:rsidR="009200B2" w:rsidRPr="009200B2" w:rsidRDefault="009200B2" w:rsidP="009200B2">
      <w:pPr>
        <w:rPr>
          <w:rFonts w:asciiTheme="majorBidi" w:hAnsiTheme="majorBidi" w:cstheme="majorBidi"/>
        </w:rPr>
      </w:pPr>
      <w:r w:rsidRPr="009200B2">
        <w:rPr>
          <w:rFonts w:asciiTheme="majorBidi" w:hAnsiTheme="majorBidi" w:cstheme="majorBidi"/>
          <w:b/>
          <w:bCs/>
        </w:rPr>
        <w:t>Compound and subtle emotions</w:t>
      </w:r>
      <w:r w:rsidRPr="009200B2">
        <w:rPr>
          <w:rFonts w:asciiTheme="majorBidi" w:hAnsiTheme="majorBidi" w:cstheme="majorBidi"/>
        </w:rPr>
        <w:t>. FER2013 and most other benchmarks are limited to the classification of six basic emotion categories according to the Ekman and Friesen (1971) [1]. Practical applications in affective computing often require dealing with compound emotions – combinations of at least two basic emotions – and subtle emotions characterized by low intensity and not belonging to any category. Future work may consider the prediction of the valence-arousal space or multi-label classification.</w:t>
      </w:r>
    </w:p>
    <w:p w14:paraId="14A2342D" w14:textId="77777777" w:rsidR="009200B2" w:rsidRPr="009200B2" w:rsidRDefault="009200B2" w:rsidP="009200B2">
      <w:pPr>
        <w:rPr>
          <w:rFonts w:asciiTheme="majorBidi" w:hAnsiTheme="majorBidi" w:cstheme="majorBidi"/>
        </w:rPr>
      </w:pPr>
    </w:p>
    <w:p w14:paraId="2DB8512E" w14:textId="77777777" w:rsidR="009200B2" w:rsidRPr="009200B2" w:rsidRDefault="009200B2" w:rsidP="009200B2">
      <w:pPr>
        <w:rPr>
          <w:rFonts w:asciiTheme="majorBidi" w:hAnsiTheme="majorBidi" w:cstheme="majorBidi"/>
        </w:rPr>
      </w:pPr>
      <w:r w:rsidRPr="009200B2">
        <w:rPr>
          <w:rFonts w:asciiTheme="majorBidi" w:hAnsiTheme="majorBidi" w:cstheme="majorBidi"/>
          <w:b/>
          <w:bCs/>
        </w:rPr>
        <w:t>Ensemble weight learning</w:t>
      </w:r>
      <w:r w:rsidRPr="009200B2">
        <w:rPr>
          <w:rFonts w:asciiTheme="majorBidi" w:hAnsiTheme="majorBidi" w:cstheme="majorBidi"/>
        </w:rPr>
        <w:t xml:space="preserve">. The current approach includes the combination of EfficientNet-B3 and </w:t>
      </w:r>
      <w:proofErr w:type="spellStart"/>
      <w:r w:rsidRPr="009200B2">
        <w:rPr>
          <w:rFonts w:asciiTheme="majorBidi" w:hAnsiTheme="majorBidi" w:cstheme="majorBidi"/>
        </w:rPr>
        <w:t>ViT</w:t>
      </w:r>
      <w:proofErr w:type="spellEnd"/>
      <w:r w:rsidRPr="009200B2">
        <w:rPr>
          <w:rFonts w:asciiTheme="majorBidi" w:hAnsiTheme="majorBidi" w:cstheme="majorBidi"/>
        </w:rPr>
        <w:t xml:space="preserve">-Small with fixed weights (0.80/0.20) based on empirical evaluation on the validation set. Future work could include learning the ensemble weights depending on the input, </w:t>
      </w:r>
      <w:proofErr w:type="gramStart"/>
      <w:r w:rsidRPr="009200B2">
        <w:rPr>
          <w:rFonts w:asciiTheme="majorBidi" w:hAnsiTheme="majorBidi" w:cstheme="majorBidi"/>
        </w:rPr>
        <w:t>For</w:t>
      </w:r>
      <w:proofErr w:type="gramEnd"/>
      <w:r w:rsidRPr="009200B2">
        <w:rPr>
          <w:rFonts w:asciiTheme="majorBidi" w:hAnsiTheme="majorBidi" w:cstheme="majorBidi"/>
        </w:rPr>
        <w:t xml:space="preserve"> example, through the application of a dynamic meta-learner which modifies the influence of each backbone by considering the level of confidence or the visual appearance of the input image.</w:t>
      </w:r>
    </w:p>
    <w:p w14:paraId="130F1958" w14:textId="77777777" w:rsidR="009200B2" w:rsidRPr="009200B2" w:rsidRDefault="009200B2" w:rsidP="009200B2">
      <w:pPr>
        <w:pStyle w:val="Heading1"/>
        <w:ind w:left="-90" w:firstLine="0"/>
        <w:rPr>
          <w:rFonts w:asciiTheme="majorBidi" w:hAnsiTheme="majorBidi"/>
        </w:rPr>
      </w:pPr>
      <w:r w:rsidRPr="009200B2">
        <w:rPr>
          <w:rFonts w:asciiTheme="majorBidi" w:hAnsiTheme="majorBidi"/>
        </w:rPr>
        <w:br w:type="page"/>
      </w:r>
      <w:bookmarkStart w:id="69" w:name="_Toc233531079"/>
      <w:r w:rsidRPr="009200B2">
        <w:rPr>
          <w:rFonts w:asciiTheme="majorBidi" w:hAnsiTheme="majorBidi"/>
        </w:rPr>
        <w:lastRenderedPageBreak/>
        <w:t>References</w:t>
      </w:r>
      <w:bookmarkEnd w:id="69"/>
      <w:r w:rsidRPr="009200B2">
        <w:rPr>
          <w:rFonts w:asciiTheme="majorBidi" w:hAnsiTheme="majorBidi"/>
        </w:rPr>
        <w:t xml:space="preserve"> </w:t>
      </w:r>
    </w:p>
    <w:p w14:paraId="454C1152"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[1]</w:t>
      </w:r>
      <w:r w:rsidRPr="009200B2">
        <w:rPr>
          <w:rFonts w:asciiTheme="majorBidi" w:hAnsiTheme="majorBidi" w:cstheme="majorBidi"/>
          <w:sz w:val="24"/>
          <w:szCs w:val="20"/>
        </w:rPr>
        <w:t xml:space="preserve"> [Ekman, P. and Friesen, W. V., 1971] Ekman, Paul and Friesen, Wallace V. "Constants across cultures in the face and emotion". Journal of Personality and Social Psychology. 17(2), 124–129. 1971. </w:t>
      </w:r>
      <w:hyperlink r:id="rId26" w:history="1">
        <w:r w:rsidRPr="009200B2">
          <w:rPr>
            <w:rStyle w:val="Hyperlink"/>
            <w:rFonts w:asciiTheme="majorBidi" w:hAnsiTheme="majorBidi" w:cstheme="majorBidi"/>
            <w:sz w:val="24"/>
            <w:szCs w:val="20"/>
          </w:rPr>
          <w:t>https://doi.org/10.1037/h0030377</w:t>
        </w:r>
      </w:hyperlink>
    </w:p>
    <w:p w14:paraId="12415427" w14:textId="77777777" w:rsidR="009200B2" w:rsidRPr="009200B2" w:rsidRDefault="009200B2" w:rsidP="009200B2">
      <w:pPr>
        <w:rPr>
          <w:rFonts w:asciiTheme="majorBidi" w:hAnsiTheme="majorBidi" w:cstheme="majorBidi"/>
          <w:b/>
          <w:bCs/>
          <w:sz w:val="24"/>
          <w:szCs w:val="20"/>
        </w:rPr>
      </w:pPr>
    </w:p>
    <w:p w14:paraId="6F461C14"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[2]</w:t>
      </w:r>
      <w:r w:rsidRPr="009200B2">
        <w:rPr>
          <w:rFonts w:asciiTheme="majorBidi" w:hAnsiTheme="majorBidi" w:cstheme="majorBidi"/>
          <w:sz w:val="24"/>
          <w:szCs w:val="20"/>
        </w:rPr>
        <w:t xml:space="preserve"> [Ojala, T. et al., 2002] Ojala, Timo, Pietikäinen, Matti, and Mäenpää, Topi. "Multiresolution gray-scale and rotation invariant texture classification with local binary patterns". IEEE Transactions on Pattern Analysis and Machine Intelligence. 24(7), 971–987. 2002. </w:t>
      </w:r>
      <w:hyperlink r:id="rId27" w:history="1">
        <w:r w:rsidRPr="009200B2">
          <w:rPr>
            <w:rStyle w:val="Hyperlink"/>
            <w:rFonts w:asciiTheme="majorBidi" w:hAnsiTheme="majorBidi" w:cstheme="majorBidi"/>
            <w:sz w:val="24"/>
            <w:szCs w:val="20"/>
          </w:rPr>
          <w:t>https://doi.org/10.1109/TPAMI.2002.1017623</w:t>
        </w:r>
      </w:hyperlink>
    </w:p>
    <w:p w14:paraId="6FB02924" w14:textId="77777777" w:rsidR="009200B2" w:rsidRPr="009200B2" w:rsidRDefault="009200B2" w:rsidP="009200B2">
      <w:pPr>
        <w:rPr>
          <w:rFonts w:asciiTheme="majorBidi" w:hAnsiTheme="majorBidi" w:cstheme="majorBidi"/>
          <w:b/>
          <w:bCs/>
          <w:sz w:val="24"/>
          <w:szCs w:val="20"/>
        </w:rPr>
      </w:pPr>
    </w:p>
    <w:p w14:paraId="54275046"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[3]</w:t>
      </w:r>
      <w:r w:rsidRPr="009200B2">
        <w:rPr>
          <w:rFonts w:asciiTheme="majorBidi" w:hAnsiTheme="majorBidi" w:cstheme="majorBidi"/>
          <w:sz w:val="24"/>
          <w:szCs w:val="20"/>
        </w:rPr>
        <w:t xml:space="preserve"> [Dalal, N. and Triggs, B., 2005] Dalal, Navneet and Triggs, Bill. "Histograms of oriented gradients for human detection". Proceedings of the IEEE Conference on Computer Vision and Pattern Recognition (CVPR). 886–893. 2005. </w:t>
      </w:r>
      <w:hyperlink r:id="rId28" w:history="1">
        <w:r w:rsidRPr="009200B2">
          <w:rPr>
            <w:rStyle w:val="Hyperlink"/>
            <w:rFonts w:asciiTheme="majorBidi" w:hAnsiTheme="majorBidi" w:cstheme="majorBidi"/>
            <w:sz w:val="24"/>
            <w:szCs w:val="20"/>
          </w:rPr>
          <w:t>https://doi.org/10.1109/CVPR.2005.177</w:t>
        </w:r>
      </w:hyperlink>
    </w:p>
    <w:p w14:paraId="033F7390" w14:textId="77777777" w:rsidR="009200B2" w:rsidRPr="009200B2" w:rsidRDefault="009200B2" w:rsidP="009200B2">
      <w:pPr>
        <w:rPr>
          <w:rFonts w:asciiTheme="majorBidi" w:hAnsiTheme="majorBidi" w:cstheme="majorBidi"/>
          <w:b/>
          <w:bCs/>
          <w:sz w:val="24"/>
          <w:szCs w:val="20"/>
        </w:rPr>
      </w:pPr>
    </w:p>
    <w:p w14:paraId="3440FE88"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[4]</w:t>
      </w:r>
      <w:r w:rsidRPr="009200B2">
        <w:rPr>
          <w:rFonts w:asciiTheme="majorBidi" w:hAnsiTheme="majorBidi" w:cstheme="majorBidi"/>
          <w:sz w:val="24"/>
          <w:szCs w:val="20"/>
        </w:rPr>
        <w:t xml:space="preserve"> [LeCun, Y. et al., 2015] LeCun, Yann, Bengio, Yoshua, and Hinton, Geoffrey. "Deep learning". Nature. 521(7553), 436–444. 2015. </w:t>
      </w:r>
      <w:hyperlink r:id="rId29" w:history="1">
        <w:r w:rsidRPr="009200B2">
          <w:rPr>
            <w:rStyle w:val="Hyperlink"/>
            <w:rFonts w:asciiTheme="majorBidi" w:hAnsiTheme="majorBidi" w:cstheme="majorBidi"/>
            <w:sz w:val="24"/>
            <w:szCs w:val="20"/>
          </w:rPr>
          <w:t>https://doi.org/10.1038/nature14539</w:t>
        </w:r>
      </w:hyperlink>
    </w:p>
    <w:p w14:paraId="3C71691F" w14:textId="77777777" w:rsidR="009200B2" w:rsidRPr="009200B2" w:rsidRDefault="009200B2" w:rsidP="009200B2">
      <w:pPr>
        <w:rPr>
          <w:rFonts w:asciiTheme="majorBidi" w:hAnsiTheme="majorBidi" w:cstheme="majorBidi"/>
          <w:b/>
          <w:bCs/>
          <w:sz w:val="24"/>
          <w:szCs w:val="20"/>
        </w:rPr>
      </w:pPr>
    </w:p>
    <w:p w14:paraId="65DAA034"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[5]</w:t>
      </w:r>
      <w:r w:rsidRPr="009200B2">
        <w:rPr>
          <w:rFonts w:asciiTheme="majorBidi" w:hAnsiTheme="majorBidi" w:cstheme="majorBidi"/>
          <w:sz w:val="24"/>
          <w:szCs w:val="20"/>
        </w:rPr>
        <w:t xml:space="preserve"> [Dosovitskiy, A. et al., 2021] </w:t>
      </w:r>
      <w:proofErr w:type="spellStart"/>
      <w:r w:rsidRPr="009200B2">
        <w:rPr>
          <w:rFonts w:asciiTheme="majorBidi" w:hAnsiTheme="majorBidi" w:cstheme="majorBidi"/>
          <w:sz w:val="24"/>
          <w:szCs w:val="20"/>
        </w:rPr>
        <w:t>Dosovitskiy</w:t>
      </w:r>
      <w:proofErr w:type="spellEnd"/>
      <w:r w:rsidRPr="009200B2">
        <w:rPr>
          <w:rFonts w:asciiTheme="majorBidi" w:hAnsiTheme="majorBidi" w:cstheme="majorBidi"/>
          <w:sz w:val="24"/>
          <w:szCs w:val="20"/>
        </w:rPr>
        <w:t xml:space="preserve">, Alexey, Beyer, Lucas, Kolesnikov, Alexander, Weissenborn, Dirk, Zhai, Xiaohua, </w:t>
      </w:r>
      <w:proofErr w:type="spellStart"/>
      <w:r w:rsidRPr="009200B2">
        <w:rPr>
          <w:rFonts w:asciiTheme="majorBidi" w:hAnsiTheme="majorBidi" w:cstheme="majorBidi"/>
          <w:sz w:val="24"/>
          <w:szCs w:val="20"/>
        </w:rPr>
        <w:t>Unterthiner</w:t>
      </w:r>
      <w:proofErr w:type="spellEnd"/>
      <w:r w:rsidRPr="009200B2">
        <w:rPr>
          <w:rFonts w:asciiTheme="majorBidi" w:hAnsiTheme="majorBidi" w:cstheme="majorBidi"/>
          <w:sz w:val="24"/>
          <w:szCs w:val="20"/>
        </w:rPr>
        <w:t xml:space="preserve">, Thomas, Dehghani, Mostafa, Minderer, Matthias, </w:t>
      </w:r>
      <w:proofErr w:type="spellStart"/>
      <w:r w:rsidRPr="009200B2">
        <w:rPr>
          <w:rFonts w:asciiTheme="majorBidi" w:hAnsiTheme="majorBidi" w:cstheme="majorBidi"/>
          <w:sz w:val="24"/>
          <w:szCs w:val="20"/>
        </w:rPr>
        <w:t>Heigold</w:t>
      </w:r>
      <w:proofErr w:type="spellEnd"/>
      <w:r w:rsidRPr="009200B2">
        <w:rPr>
          <w:rFonts w:asciiTheme="majorBidi" w:hAnsiTheme="majorBidi" w:cstheme="majorBidi"/>
          <w:sz w:val="24"/>
          <w:szCs w:val="20"/>
        </w:rPr>
        <w:t xml:space="preserve">, Georg, Gelly, Sylvain, </w:t>
      </w:r>
      <w:proofErr w:type="spellStart"/>
      <w:r w:rsidRPr="009200B2">
        <w:rPr>
          <w:rFonts w:asciiTheme="majorBidi" w:hAnsiTheme="majorBidi" w:cstheme="majorBidi"/>
          <w:sz w:val="24"/>
          <w:szCs w:val="20"/>
        </w:rPr>
        <w:t>Uszkoreit</w:t>
      </w:r>
      <w:proofErr w:type="spellEnd"/>
      <w:r w:rsidRPr="009200B2">
        <w:rPr>
          <w:rFonts w:asciiTheme="majorBidi" w:hAnsiTheme="majorBidi" w:cstheme="majorBidi"/>
          <w:sz w:val="24"/>
          <w:szCs w:val="20"/>
        </w:rPr>
        <w:t xml:space="preserve">, Jakob, and </w:t>
      </w:r>
      <w:proofErr w:type="spellStart"/>
      <w:r w:rsidRPr="009200B2">
        <w:rPr>
          <w:rFonts w:asciiTheme="majorBidi" w:hAnsiTheme="majorBidi" w:cstheme="majorBidi"/>
          <w:sz w:val="24"/>
          <w:szCs w:val="20"/>
        </w:rPr>
        <w:t>Houlsby</w:t>
      </w:r>
      <w:proofErr w:type="spellEnd"/>
      <w:r w:rsidRPr="009200B2">
        <w:rPr>
          <w:rFonts w:asciiTheme="majorBidi" w:hAnsiTheme="majorBidi" w:cstheme="majorBidi"/>
          <w:sz w:val="24"/>
          <w:szCs w:val="20"/>
        </w:rPr>
        <w:t xml:space="preserve">, Neil. "An image is worth 16x16 words: Transformers for image recognition at scale". International Conference on Learning Representations (ICLR). 2021. </w:t>
      </w:r>
      <w:hyperlink r:id="rId30" w:history="1">
        <w:r w:rsidRPr="009200B2">
          <w:rPr>
            <w:rStyle w:val="Hyperlink"/>
            <w:rFonts w:asciiTheme="majorBidi" w:hAnsiTheme="majorBidi" w:cstheme="majorBidi"/>
            <w:sz w:val="24"/>
            <w:szCs w:val="20"/>
          </w:rPr>
          <w:t>https://doi.org/10.48550/arXiv.2010.11929</w:t>
        </w:r>
      </w:hyperlink>
    </w:p>
    <w:p w14:paraId="0F40D1D8" w14:textId="77777777" w:rsidR="009200B2" w:rsidRPr="009200B2" w:rsidRDefault="009200B2" w:rsidP="009200B2">
      <w:pPr>
        <w:rPr>
          <w:rFonts w:asciiTheme="majorBidi" w:hAnsiTheme="majorBidi" w:cstheme="majorBidi"/>
          <w:b/>
          <w:bCs/>
          <w:sz w:val="24"/>
          <w:szCs w:val="20"/>
        </w:rPr>
      </w:pPr>
    </w:p>
    <w:p w14:paraId="44BF14F9"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[6]</w:t>
      </w:r>
      <w:r w:rsidRPr="009200B2">
        <w:rPr>
          <w:rFonts w:asciiTheme="majorBidi" w:hAnsiTheme="majorBidi" w:cstheme="majorBidi"/>
          <w:sz w:val="24"/>
          <w:szCs w:val="20"/>
        </w:rPr>
        <w:t xml:space="preserve"> [Li, S. and Deng, W., 2020] Li, Shan and Deng, Weihong. "Deep facial expression recognition: A survey". IEEE Transactions on Affective Computing. 13(3), 1195–1215. 2020. </w:t>
      </w:r>
      <w:hyperlink r:id="rId31" w:history="1">
        <w:r w:rsidRPr="009200B2">
          <w:rPr>
            <w:rStyle w:val="Hyperlink"/>
            <w:rFonts w:asciiTheme="majorBidi" w:hAnsiTheme="majorBidi" w:cstheme="majorBidi"/>
            <w:sz w:val="24"/>
            <w:szCs w:val="20"/>
          </w:rPr>
          <w:t>https://doi.org/10.1109/TAFFC.2020.2981446</w:t>
        </w:r>
      </w:hyperlink>
    </w:p>
    <w:p w14:paraId="71947590" w14:textId="77777777" w:rsidR="009200B2" w:rsidRPr="009200B2" w:rsidRDefault="009200B2" w:rsidP="009200B2">
      <w:pPr>
        <w:rPr>
          <w:rFonts w:asciiTheme="majorBidi" w:hAnsiTheme="majorBidi" w:cstheme="majorBidi"/>
          <w:b/>
          <w:bCs/>
          <w:sz w:val="24"/>
          <w:szCs w:val="20"/>
        </w:rPr>
      </w:pPr>
    </w:p>
    <w:p w14:paraId="676EFEBC"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[7]</w:t>
      </w:r>
      <w:r w:rsidRPr="009200B2">
        <w:rPr>
          <w:rFonts w:asciiTheme="majorBidi" w:hAnsiTheme="majorBidi" w:cstheme="majorBidi"/>
          <w:sz w:val="24"/>
          <w:szCs w:val="20"/>
        </w:rPr>
        <w:t xml:space="preserve"> [Abdeldayem, M. et al., 2025] Abdeldayem, Mohamed, Hamed, Hesham F. A., and Nagy, Amr M. "Facial expression recognition: A survey of techniques, datasets, and real-world challenges". Statistics, Optimization &amp; Information Computing. 15(1), 733–761. 2025. </w:t>
      </w:r>
      <w:hyperlink r:id="rId32" w:history="1">
        <w:r w:rsidRPr="009200B2">
          <w:rPr>
            <w:rStyle w:val="Hyperlink"/>
            <w:rFonts w:asciiTheme="majorBidi" w:hAnsiTheme="majorBidi" w:cstheme="majorBidi"/>
            <w:sz w:val="24"/>
            <w:szCs w:val="20"/>
          </w:rPr>
          <w:t>https://doi.org/10.19139/soic-2310-5070-2789</w:t>
        </w:r>
      </w:hyperlink>
    </w:p>
    <w:p w14:paraId="282F6204" w14:textId="77777777" w:rsidR="009200B2" w:rsidRPr="009200B2" w:rsidRDefault="009200B2" w:rsidP="009200B2">
      <w:pPr>
        <w:rPr>
          <w:rFonts w:asciiTheme="majorBidi" w:hAnsiTheme="majorBidi" w:cstheme="majorBidi"/>
          <w:b/>
          <w:bCs/>
          <w:sz w:val="24"/>
          <w:szCs w:val="20"/>
        </w:rPr>
      </w:pPr>
    </w:p>
    <w:p w14:paraId="3CD006A0"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[8]</w:t>
      </w:r>
      <w:r w:rsidRPr="009200B2">
        <w:rPr>
          <w:rFonts w:asciiTheme="majorBidi" w:hAnsiTheme="majorBidi" w:cstheme="majorBidi"/>
          <w:sz w:val="24"/>
          <w:szCs w:val="20"/>
        </w:rPr>
        <w:t xml:space="preserve"> [Barsoum, E. et al., 2016] Barsoum, Emad, Zhang, Cha, Ferrer, Cristian Canton, and Zhang, </w:t>
      </w:r>
      <w:proofErr w:type="spellStart"/>
      <w:r w:rsidRPr="009200B2">
        <w:rPr>
          <w:rFonts w:asciiTheme="majorBidi" w:hAnsiTheme="majorBidi" w:cstheme="majorBidi"/>
          <w:sz w:val="24"/>
          <w:szCs w:val="20"/>
        </w:rPr>
        <w:t>Zhengyou</w:t>
      </w:r>
      <w:proofErr w:type="spellEnd"/>
      <w:r w:rsidRPr="009200B2">
        <w:rPr>
          <w:rFonts w:asciiTheme="majorBidi" w:hAnsiTheme="majorBidi" w:cstheme="majorBidi"/>
          <w:sz w:val="24"/>
          <w:szCs w:val="20"/>
        </w:rPr>
        <w:t xml:space="preserve">. "Training deep networks for facial expression recognition with crowd-sourced label distribution". Proceedings of the 18th ACM International Conference on Multimodal Interaction (ICMI). 279–283. 2016. </w:t>
      </w:r>
      <w:hyperlink r:id="rId33" w:history="1">
        <w:r w:rsidRPr="009200B2">
          <w:rPr>
            <w:rStyle w:val="Hyperlink"/>
            <w:rFonts w:asciiTheme="majorBidi" w:hAnsiTheme="majorBidi" w:cstheme="majorBidi"/>
            <w:sz w:val="24"/>
            <w:szCs w:val="20"/>
          </w:rPr>
          <w:t>https://doi.org/10.1145/2993148.2993165</w:t>
        </w:r>
      </w:hyperlink>
    </w:p>
    <w:p w14:paraId="139AF36E" w14:textId="77777777" w:rsidR="009200B2" w:rsidRPr="009200B2" w:rsidRDefault="009200B2" w:rsidP="009200B2">
      <w:pPr>
        <w:rPr>
          <w:rFonts w:asciiTheme="majorBidi" w:hAnsiTheme="majorBidi" w:cstheme="majorBidi"/>
          <w:b/>
          <w:bCs/>
          <w:sz w:val="24"/>
          <w:szCs w:val="20"/>
        </w:rPr>
      </w:pPr>
    </w:p>
    <w:p w14:paraId="3A798B7E"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[9]</w:t>
      </w:r>
      <w:r w:rsidRPr="009200B2">
        <w:rPr>
          <w:rFonts w:asciiTheme="majorBidi" w:hAnsiTheme="majorBidi" w:cstheme="majorBidi"/>
          <w:sz w:val="24"/>
          <w:szCs w:val="20"/>
        </w:rPr>
        <w:t xml:space="preserve"> [Sapkota, R. et al., 2024] Sapkota, Ranjan, Ahmed, Dawood, and </w:t>
      </w:r>
      <w:proofErr w:type="spellStart"/>
      <w:r w:rsidRPr="009200B2">
        <w:rPr>
          <w:rFonts w:asciiTheme="majorBidi" w:hAnsiTheme="majorBidi" w:cstheme="majorBidi"/>
          <w:sz w:val="24"/>
          <w:szCs w:val="20"/>
        </w:rPr>
        <w:t>Karkee</w:t>
      </w:r>
      <w:proofErr w:type="spellEnd"/>
      <w:r w:rsidRPr="009200B2">
        <w:rPr>
          <w:rFonts w:asciiTheme="majorBidi" w:hAnsiTheme="majorBidi" w:cstheme="majorBidi"/>
          <w:sz w:val="24"/>
          <w:szCs w:val="20"/>
        </w:rPr>
        <w:t xml:space="preserve">, Manoj. "Comparing YOLOv8 and Mask R-CNN for instance segmentation in complex orchard </w:t>
      </w:r>
      <w:r w:rsidRPr="009200B2">
        <w:rPr>
          <w:rFonts w:asciiTheme="majorBidi" w:hAnsiTheme="majorBidi" w:cstheme="majorBidi"/>
          <w:sz w:val="24"/>
          <w:szCs w:val="20"/>
        </w:rPr>
        <w:lastRenderedPageBreak/>
        <w:t xml:space="preserve">environments". Artificial Intelligence in Agriculture. 13, 84–99. 2024. </w:t>
      </w:r>
      <w:hyperlink r:id="rId34" w:history="1">
        <w:r w:rsidRPr="009200B2">
          <w:rPr>
            <w:rStyle w:val="Hyperlink"/>
            <w:rFonts w:asciiTheme="majorBidi" w:hAnsiTheme="majorBidi" w:cstheme="majorBidi"/>
            <w:sz w:val="24"/>
            <w:szCs w:val="20"/>
          </w:rPr>
          <w:t>https://doi.org/10.1016/j.aiia.2024.07.001</w:t>
        </w:r>
      </w:hyperlink>
    </w:p>
    <w:p w14:paraId="63E93404" w14:textId="77777777" w:rsidR="009200B2" w:rsidRPr="009200B2" w:rsidRDefault="009200B2" w:rsidP="009200B2">
      <w:pPr>
        <w:rPr>
          <w:rFonts w:asciiTheme="majorBidi" w:hAnsiTheme="majorBidi" w:cstheme="majorBidi"/>
          <w:b/>
          <w:bCs/>
          <w:sz w:val="24"/>
          <w:szCs w:val="20"/>
        </w:rPr>
      </w:pPr>
    </w:p>
    <w:p w14:paraId="047D7617"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[10]</w:t>
      </w:r>
      <w:r w:rsidRPr="009200B2">
        <w:rPr>
          <w:rFonts w:asciiTheme="majorBidi" w:hAnsiTheme="majorBidi" w:cstheme="majorBidi"/>
          <w:sz w:val="24"/>
          <w:szCs w:val="20"/>
        </w:rPr>
        <w:t xml:space="preserve"> [Selvaraju, R. R. et al., 2017] Selvaraju, </w:t>
      </w:r>
      <w:proofErr w:type="spellStart"/>
      <w:r w:rsidRPr="009200B2">
        <w:rPr>
          <w:rFonts w:asciiTheme="majorBidi" w:hAnsiTheme="majorBidi" w:cstheme="majorBidi"/>
          <w:sz w:val="24"/>
          <w:szCs w:val="20"/>
        </w:rPr>
        <w:t>Ramprasaath</w:t>
      </w:r>
      <w:proofErr w:type="spellEnd"/>
      <w:r w:rsidRPr="009200B2">
        <w:rPr>
          <w:rFonts w:asciiTheme="majorBidi" w:hAnsiTheme="majorBidi" w:cstheme="majorBidi"/>
          <w:sz w:val="24"/>
          <w:szCs w:val="20"/>
        </w:rPr>
        <w:t xml:space="preserve"> R., Cogswell, Michael, Das, Abhishek, </w:t>
      </w:r>
      <w:proofErr w:type="spellStart"/>
      <w:r w:rsidRPr="009200B2">
        <w:rPr>
          <w:rFonts w:asciiTheme="majorBidi" w:hAnsiTheme="majorBidi" w:cstheme="majorBidi"/>
          <w:sz w:val="24"/>
          <w:szCs w:val="20"/>
        </w:rPr>
        <w:t>Vedantam</w:t>
      </w:r>
      <w:proofErr w:type="spellEnd"/>
      <w:r w:rsidRPr="009200B2">
        <w:rPr>
          <w:rFonts w:asciiTheme="majorBidi" w:hAnsiTheme="majorBidi" w:cstheme="majorBidi"/>
          <w:sz w:val="24"/>
          <w:szCs w:val="20"/>
        </w:rPr>
        <w:t xml:space="preserve">, Ramakrishna, Parikh, Devi, and Batra, Dhruv. "Grad-CAM: Visual explanations from deep networks via gradient-based localization". Proceedings of the IEEE International Conference on Computer Vision (ICCV). 618–626. 2017. </w:t>
      </w:r>
      <w:hyperlink r:id="rId35" w:history="1">
        <w:r w:rsidRPr="009200B2">
          <w:rPr>
            <w:rStyle w:val="Hyperlink"/>
            <w:rFonts w:asciiTheme="majorBidi" w:hAnsiTheme="majorBidi" w:cstheme="majorBidi"/>
            <w:sz w:val="24"/>
            <w:szCs w:val="20"/>
          </w:rPr>
          <w:t>https://doi.org/10.1109/ICCV.2017.74</w:t>
        </w:r>
      </w:hyperlink>
    </w:p>
    <w:p w14:paraId="5C2814C3" w14:textId="77777777" w:rsidR="009200B2" w:rsidRPr="009200B2" w:rsidRDefault="009200B2" w:rsidP="009200B2">
      <w:pPr>
        <w:rPr>
          <w:rFonts w:asciiTheme="majorBidi" w:hAnsiTheme="majorBidi" w:cstheme="majorBidi"/>
          <w:b/>
          <w:bCs/>
          <w:sz w:val="24"/>
          <w:szCs w:val="20"/>
        </w:rPr>
      </w:pPr>
    </w:p>
    <w:p w14:paraId="08B176D4"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[11]</w:t>
      </w:r>
      <w:r w:rsidRPr="009200B2">
        <w:rPr>
          <w:rFonts w:asciiTheme="majorBidi" w:hAnsiTheme="majorBidi" w:cstheme="majorBidi"/>
          <w:sz w:val="24"/>
          <w:szCs w:val="20"/>
        </w:rPr>
        <w:t xml:space="preserve"> [Vaswani, A. et al., 2017] Vaswani, Ashish, </w:t>
      </w:r>
      <w:proofErr w:type="spellStart"/>
      <w:r w:rsidRPr="009200B2">
        <w:rPr>
          <w:rFonts w:asciiTheme="majorBidi" w:hAnsiTheme="majorBidi" w:cstheme="majorBidi"/>
          <w:sz w:val="24"/>
          <w:szCs w:val="20"/>
        </w:rPr>
        <w:t>Shazeer</w:t>
      </w:r>
      <w:proofErr w:type="spellEnd"/>
      <w:r w:rsidRPr="009200B2">
        <w:rPr>
          <w:rFonts w:asciiTheme="majorBidi" w:hAnsiTheme="majorBidi" w:cstheme="majorBidi"/>
          <w:sz w:val="24"/>
          <w:szCs w:val="20"/>
        </w:rPr>
        <w:t xml:space="preserve">, Noam, Parmar, Niki, </w:t>
      </w:r>
      <w:proofErr w:type="spellStart"/>
      <w:r w:rsidRPr="009200B2">
        <w:rPr>
          <w:rFonts w:asciiTheme="majorBidi" w:hAnsiTheme="majorBidi" w:cstheme="majorBidi"/>
          <w:sz w:val="24"/>
          <w:szCs w:val="20"/>
        </w:rPr>
        <w:t>Uszkoreit</w:t>
      </w:r>
      <w:proofErr w:type="spellEnd"/>
      <w:r w:rsidRPr="009200B2">
        <w:rPr>
          <w:rFonts w:asciiTheme="majorBidi" w:hAnsiTheme="majorBidi" w:cstheme="majorBidi"/>
          <w:sz w:val="24"/>
          <w:szCs w:val="20"/>
        </w:rPr>
        <w:t xml:space="preserve">, Jakob, Jones, Llion, Gomez, Aidan N., Kaiser, Łukasz, and </w:t>
      </w:r>
      <w:proofErr w:type="spellStart"/>
      <w:r w:rsidRPr="009200B2">
        <w:rPr>
          <w:rFonts w:asciiTheme="majorBidi" w:hAnsiTheme="majorBidi" w:cstheme="majorBidi"/>
          <w:sz w:val="24"/>
          <w:szCs w:val="20"/>
        </w:rPr>
        <w:t>Polosukhin</w:t>
      </w:r>
      <w:proofErr w:type="spellEnd"/>
      <w:r w:rsidRPr="009200B2">
        <w:rPr>
          <w:rFonts w:asciiTheme="majorBidi" w:hAnsiTheme="majorBidi" w:cstheme="majorBidi"/>
          <w:sz w:val="24"/>
          <w:szCs w:val="20"/>
        </w:rPr>
        <w:t>, Illia. "Attention is all you need". Advances in Neural Information Processing Systems (</w:t>
      </w:r>
      <w:proofErr w:type="spellStart"/>
      <w:r w:rsidRPr="009200B2">
        <w:rPr>
          <w:rFonts w:asciiTheme="majorBidi" w:hAnsiTheme="majorBidi" w:cstheme="majorBidi"/>
          <w:sz w:val="24"/>
          <w:szCs w:val="20"/>
        </w:rPr>
        <w:t>NeurIPS</w:t>
      </w:r>
      <w:proofErr w:type="spellEnd"/>
      <w:r w:rsidRPr="009200B2">
        <w:rPr>
          <w:rFonts w:asciiTheme="majorBidi" w:hAnsiTheme="majorBidi" w:cstheme="majorBidi"/>
          <w:sz w:val="24"/>
          <w:szCs w:val="20"/>
        </w:rPr>
        <w:t xml:space="preserve">). 30. 2017. </w:t>
      </w:r>
      <w:hyperlink r:id="rId36" w:history="1">
        <w:r w:rsidRPr="009200B2">
          <w:rPr>
            <w:rStyle w:val="Hyperlink"/>
            <w:rFonts w:asciiTheme="majorBidi" w:hAnsiTheme="majorBidi" w:cstheme="majorBidi"/>
            <w:sz w:val="24"/>
            <w:szCs w:val="20"/>
          </w:rPr>
          <w:t>https://doi.org/10.48550/arXiv.1706.03762</w:t>
        </w:r>
      </w:hyperlink>
    </w:p>
    <w:p w14:paraId="1B284B68" w14:textId="77777777" w:rsidR="009200B2" w:rsidRPr="009200B2" w:rsidRDefault="009200B2" w:rsidP="009200B2">
      <w:pPr>
        <w:rPr>
          <w:rFonts w:asciiTheme="majorBidi" w:hAnsiTheme="majorBidi" w:cstheme="majorBidi"/>
          <w:b/>
          <w:bCs/>
          <w:sz w:val="24"/>
          <w:szCs w:val="20"/>
        </w:rPr>
      </w:pPr>
    </w:p>
    <w:p w14:paraId="73E18495"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[12]</w:t>
      </w:r>
      <w:r w:rsidRPr="009200B2">
        <w:rPr>
          <w:rFonts w:asciiTheme="majorBidi" w:hAnsiTheme="majorBidi" w:cstheme="majorBidi"/>
          <w:sz w:val="24"/>
          <w:szCs w:val="20"/>
        </w:rPr>
        <w:t xml:space="preserve"> [Hu, J. et al., 2018] Hu, Jie, Shen, Li, and Sun, Gang. "Squeeze-and-excitation networks". Proceedings of the IEEE Conference on Computer Vision and Pattern Recognition (CVPR). 7132–7141. 2018. </w:t>
      </w:r>
      <w:hyperlink r:id="rId37" w:history="1">
        <w:r w:rsidRPr="009200B2">
          <w:rPr>
            <w:rStyle w:val="Hyperlink"/>
            <w:rFonts w:asciiTheme="majorBidi" w:hAnsiTheme="majorBidi" w:cstheme="majorBidi"/>
            <w:sz w:val="24"/>
            <w:szCs w:val="20"/>
          </w:rPr>
          <w:t>https://doi.org/10.1109/CVPR.2018.00745</w:t>
        </w:r>
      </w:hyperlink>
    </w:p>
    <w:p w14:paraId="2DA843FD" w14:textId="77777777" w:rsidR="009200B2" w:rsidRPr="009200B2" w:rsidRDefault="009200B2" w:rsidP="009200B2">
      <w:pPr>
        <w:rPr>
          <w:rFonts w:asciiTheme="majorBidi" w:hAnsiTheme="majorBidi" w:cstheme="majorBidi"/>
          <w:b/>
          <w:bCs/>
          <w:sz w:val="24"/>
          <w:szCs w:val="20"/>
        </w:rPr>
      </w:pPr>
    </w:p>
    <w:p w14:paraId="2B44FE21"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[13]</w:t>
      </w:r>
      <w:r w:rsidRPr="009200B2">
        <w:rPr>
          <w:rFonts w:asciiTheme="majorBidi" w:hAnsiTheme="majorBidi" w:cstheme="majorBidi"/>
          <w:sz w:val="24"/>
          <w:szCs w:val="20"/>
        </w:rPr>
        <w:t xml:space="preserve"> [Woo, S. et al., 2018] Woo, </w:t>
      </w:r>
      <w:proofErr w:type="spellStart"/>
      <w:r w:rsidRPr="009200B2">
        <w:rPr>
          <w:rFonts w:asciiTheme="majorBidi" w:hAnsiTheme="majorBidi" w:cstheme="majorBidi"/>
          <w:sz w:val="24"/>
          <w:szCs w:val="20"/>
        </w:rPr>
        <w:t>Sanghyun</w:t>
      </w:r>
      <w:proofErr w:type="spellEnd"/>
      <w:r w:rsidRPr="009200B2">
        <w:rPr>
          <w:rFonts w:asciiTheme="majorBidi" w:hAnsiTheme="majorBidi" w:cstheme="majorBidi"/>
          <w:sz w:val="24"/>
          <w:szCs w:val="20"/>
        </w:rPr>
        <w:t xml:space="preserve">, Park, </w:t>
      </w:r>
      <w:proofErr w:type="spellStart"/>
      <w:r w:rsidRPr="009200B2">
        <w:rPr>
          <w:rFonts w:asciiTheme="majorBidi" w:hAnsiTheme="majorBidi" w:cstheme="majorBidi"/>
          <w:sz w:val="24"/>
          <w:szCs w:val="20"/>
        </w:rPr>
        <w:t>Jongchan</w:t>
      </w:r>
      <w:proofErr w:type="spellEnd"/>
      <w:r w:rsidRPr="009200B2">
        <w:rPr>
          <w:rFonts w:asciiTheme="majorBidi" w:hAnsiTheme="majorBidi" w:cstheme="majorBidi"/>
          <w:sz w:val="24"/>
          <w:szCs w:val="20"/>
        </w:rPr>
        <w:t xml:space="preserve">, Lee, Joon-Young, and Kweon, In So. "CBAM: Convolutional block attention module". Proceedings of the European Conference on Computer Vision (ECCV). 3–19. 2018. </w:t>
      </w:r>
      <w:hyperlink r:id="rId38" w:history="1">
        <w:r w:rsidRPr="009200B2">
          <w:rPr>
            <w:rStyle w:val="Hyperlink"/>
            <w:rFonts w:asciiTheme="majorBidi" w:hAnsiTheme="majorBidi" w:cstheme="majorBidi"/>
            <w:sz w:val="24"/>
            <w:szCs w:val="20"/>
          </w:rPr>
          <w:t>https://doi.org/10.1007/978-3-030-01234-2_1</w:t>
        </w:r>
      </w:hyperlink>
    </w:p>
    <w:p w14:paraId="10D5FAD4" w14:textId="77777777" w:rsidR="009200B2" w:rsidRPr="009200B2" w:rsidRDefault="009200B2" w:rsidP="009200B2">
      <w:pPr>
        <w:rPr>
          <w:rFonts w:asciiTheme="majorBidi" w:hAnsiTheme="majorBidi" w:cstheme="majorBidi"/>
          <w:b/>
          <w:bCs/>
          <w:sz w:val="24"/>
          <w:szCs w:val="20"/>
        </w:rPr>
      </w:pPr>
    </w:p>
    <w:p w14:paraId="7C044B63"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[14]</w:t>
      </w:r>
      <w:r w:rsidRPr="009200B2">
        <w:rPr>
          <w:rFonts w:asciiTheme="majorBidi" w:hAnsiTheme="majorBidi" w:cstheme="majorBidi"/>
          <w:sz w:val="24"/>
          <w:szCs w:val="20"/>
        </w:rPr>
        <w:t xml:space="preserve"> [Ekman, P. and Friesen, W. V., 1978] Ekman, Paul and Friesen, Wallace V. "Facial Action Coding System: A technique for the measurement of facial movement". Consulting Psychologists Press. 1978.</w:t>
      </w:r>
    </w:p>
    <w:p w14:paraId="4BCD13E5" w14:textId="77777777" w:rsidR="009200B2" w:rsidRPr="009200B2" w:rsidRDefault="009200B2" w:rsidP="009200B2">
      <w:pPr>
        <w:rPr>
          <w:rFonts w:asciiTheme="majorBidi" w:hAnsiTheme="majorBidi" w:cstheme="majorBidi"/>
          <w:b/>
          <w:bCs/>
          <w:sz w:val="24"/>
          <w:szCs w:val="20"/>
        </w:rPr>
      </w:pPr>
    </w:p>
    <w:p w14:paraId="158106A5"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[15]</w:t>
      </w:r>
      <w:r w:rsidRPr="009200B2">
        <w:rPr>
          <w:rFonts w:asciiTheme="majorBidi" w:hAnsiTheme="majorBidi" w:cstheme="majorBidi"/>
          <w:sz w:val="24"/>
          <w:szCs w:val="20"/>
        </w:rPr>
        <w:t xml:space="preserve"> [</w:t>
      </w:r>
      <w:proofErr w:type="spellStart"/>
      <w:r w:rsidRPr="009200B2">
        <w:rPr>
          <w:rFonts w:asciiTheme="majorBidi" w:hAnsiTheme="majorBidi" w:cstheme="majorBidi"/>
          <w:sz w:val="24"/>
          <w:szCs w:val="20"/>
        </w:rPr>
        <w:t>Khaireddin</w:t>
      </w:r>
      <w:proofErr w:type="spellEnd"/>
      <w:r w:rsidRPr="009200B2">
        <w:rPr>
          <w:rFonts w:asciiTheme="majorBidi" w:hAnsiTheme="majorBidi" w:cstheme="majorBidi"/>
          <w:sz w:val="24"/>
          <w:szCs w:val="20"/>
        </w:rPr>
        <w:t xml:space="preserve">, Y. and Chen, Z., 2021] </w:t>
      </w:r>
      <w:proofErr w:type="spellStart"/>
      <w:r w:rsidRPr="009200B2">
        <w:rPr>
          <w:rFonts w:asciiTheme="majorBidi" w:hAnsiTheme="majorBidi" w:cstheme="majorBidi"/>
          <w:sz w:val="24"/>
          <w:szCs w:val="20"/>
        </w:rPr>
        <w:t>Khaireddin</w:t>
      </w:r>
      <w:proofErr w:type="spellEnd"/>
      <w:r w:rsidRPr="009200B2">
        <w:rPr>
          <w:rFonts w:asciiTheme="majorBidi" w:hAnsiTheme="majorBidi" w:cstheme="majorBidi"/>
          <w:sz w:val="24"/>
          <w:szCs w:val="20"/>
        </w:rPr>
        <w:t xml:space="preserve">, Yousif and Chen, </w:t>
      </w:r>
      <w:proofErr w:type="spellStart"/>
      <w:r w:rsidRPr="009200B2">
        <w:rPr>
          <w:rFonts w:asciiTheme="majorBidi" w:hAnsiTheme="majorBidi" w:cstheme="majorBidi"/>
          <w:sz w:val="24"/>
          <w:szCs w:val="20"/>
        </w:rPr>
        <w:t>Zhuofa</w:t>
      </w:r>
      <w:proofErr w:type="spellEnd"/>
      <w:r w:rsidRPr="009200B2">
        <w:rPr>
          <w:rFonts w:asciiTheme="majorBidi" w:hAnsiTheme="majorBidi" w:cstheme="majorBidi"/>
          <w:sz w:val="24"/>
          <w:szCs w:val="20"/>
        </w:rPr>
        <w:t xml:space="preserve">. "Facial emotion recognition: State of the art performance on FER2013". </w:t>
      </w:r>
      <w:proofErr w:type="spellStart"/>
      <w:r w:rsidRPr="009200B2">
        <w:rPr>
          <w:rFonts w:asciiTheme="majorBidi" w:hAnsiTheme="majorBidi" w:cstheme="majorBidi"/>
          <w:sz w:val="24"/>
          <w:szCs w:val="20"/>
        </w:rPr>
        <w:t>arXiv</w:t>
      </w:r>
      <w:proofErr w:type="spellEnd"/>
      <w:r w:rsidRPr="009200B2">
        <w:rPr>
          <w:rFonts w:asciiTheme="majorBidi" w:hAnsiTheme="majorBidi" w:cstheme="majorBidi"/>
          <w:sz w:val="24"/>
          <w:szCs w:val="20"/>
        </w:rPr>
        <w:t xml:space="preserve"> preprint arXiv:2105.03588. 2021. </w:t>
      </w:r>
      <w:hyperlink r:id="rId39" w:history="1">
        <w:r w:rsidRPr="009200B2">
          <w:rPr>
            <w:rStyle w:val="Hyperlink"/>
            <w:rFonts w:asciiTheme="majorBidi" w:hAnsiTheme="majorBidi" w:cstheme="majorBidi"/>
            <w:sz w:val="24"/>
            <w:szCs w:val="20"/>
          </w:rPr>
          <w:t>https://doi.org/10.48550/arXiv.2105.03588</w:t>
        </w:r>
      </w:hyperlink>
    </w:p>
    <w:p w14:paraId="11E8A23D" w14:textId="77777777" w:rsidR="009200B2" w:rsidRPr="009200B2" w:rsidRDefault="009200B2" w:rsidP="009200B2">
      <w:pPr>
        <w:rPr>
          <w:rFonts w:asciiTheme="majorBidi" w:hAnsiTheme="majorBidi" w:cstheme="majorBidi"/>
          <w:b/>
          <w:bCs/>
          <w:sz w:val="24"/>
          <w:szCs w:val="20"/>
        </w:rPr>
      </w:pPr>
    </w:p>
    <w:p w14:paraId="24A4BDC7"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[16]</w:t>
      </w:r>
      <w:r w:rsidRPr="009200B2">
        <w:rPr>
          <w:rFonts w:asciiTheme="majorBidi" w:hAnsiTheme="majorBidi" w:cstheme="majorBidi"/>
          <w:sz w:val="24"/>
          <w:szCs w:val="20"/>
        </w:rPr>
        <w:t xml:space="preserve"> [Ma, F. et al., 2021] Ma, </w:t>
      </w:r>
      <w:proofErr w:type="spellStart"/>
      <w:r w:rsidRPr="009200B2">
        <w:rPr>
          <w:rFonts w:asciiTheme="majorBidi" w:hAnsiTheme="majorBidi" w:cstheme="majorBidi"/>
          <w:sz w:val="24"/>
          <w:szCs w:val="20"/>
        </w:rPr>
        <w:t>Fanglei</w:t>
      </w:r>
      <w:proofErr w:type="spellEnd"/>
      <w:r w:rsidRPr="009200B2">
        <w:rPr>
          <w:rFonts w:asciiTheme="majorBidi" w:hAnsiTheme="majorBidi" w:cstheme="majorBidi"/>
          <w:sz w:val="24"/>
          <w:szCs w:val="20"/>
        </w:rPr>
        <w:t xml:space="preserve">, Sun, Benteng, and Li, </w:t>
      </w:r>
      <w:proofErr w:type="spellStart"/>
      <w:r w:rsidRPr="009200B2">
        <w:rPr>
          <w:rFonts w:asciiTheme="majorBidi" w:hAnsiTheme="majorBidi" w:cstheme="majorBidi"/>
          <w:sz w:val="24"/>
          <w:szCs w:val="20"/>
        </w:rPr>
        <w:t>Yueming</w:t>
      </w:r>
      <w:proofErr w:type="spellEnd"/>
      <w:r w:rsidRPr="009200B2">
        <w:rPr>
          <w:rFonts w:asciiTheme="majorBidi" w:hAnsiTheme="majorBidi" w:cstheme="majorBidi"/>
          <w:sz w:val="24"/>
          <w:szCs w:val="20"/>
        </w:rPr>
        <w:t xml:space="preserve">. "Facial expression recognition with visual transformers and attentional selective fusion". IEEE Transactions on Affective Computing. 14(2), 1236–1248. 2021. </w:t>
      </w:r>
      <w:hyperlink r:id="rId40" w:history="1">
        <w:r w:rsidRPr="009200B2">
          <w:rPr>
            <w:rStyle w:val="Hyperlink"/>
            <w:rFonts w:asciiTheme="majorBidi" w:hAnsiTheme="majorBidi" w:cstheme="majorBidi"/>
            <w:sz w:val="24"/>
            <w:szCs w:val="20"/>
          </w:rPr>
          <w:t>https://doi.org/10.1109/TAFFC.2021.3122146</w:t>
        </w:r>
      </w:hyperlink>
    </w:p>
    <w:p w14:paraId="5F1136EF" w14:textId="77777777" w:rsidR="009200B2" w:rsidRPr="009200B2" w:rsidRDefault="009200B2" w:rsidP="009200B2">
      <w:pPr>
        <w:rPr>
          <w:rFonts w:asciiTheme="majorBidi" w:hAnsiTheme="majorBidi" w:cstheme="majorBidi"/>
          <w:b/>
          <w:bCs/>
          <w:sz w:val="24"/>
          <w:szCs w:val="20"/>
        </w:rPr>
      </w:pPr>
    </w:p>
    <w:p w14:paraId="32755F25"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[17]</w:t>
      </w:r>
      <w:r w:rsidRPr="009200B2">
        <w:rPr>
          <w:rFonts w:asciiTheme="majorBidi" w:hAnsiTheme="majorBidi" w:cstheme="majorBidi"/>
          <w:sz w:val="24"/>
          <w:szCs w:val="20"/>
        </w:rPr>
        <w:t xml:space="preserve"> [</w:t>
      </w:r>
      <w:proofErr w:type="spellStart"/>
      <w:r w:rsidRPr="009200B2">
        <w:rPr>
          <w:rFonts w:asciiTheme="majorBidi" w:hAnsiTheme="majorBidi" w:cstheme="majorBidi"/>
          <w:sz w:val="24"/>
          <w:szCs w:val="20"/>
        </w:rPr>
        <w:t>Minaee</w:t>
      </w:r>
      <w:proofErr w:type="spellEnd"/>
      <w:r w:rsidRPr="009200B2">
        <w:rPr>
          <w:rFonts w:asciiTheme="majorBidi" w:hAnsiTheme="majorBidi" w:cstheme="majorBidi"/>
          <w:sz w:val="24"/>
          <w:szCs w:val="20"/>
        </w:rPr>
        <w:t xml:space="preserve">, S. et al., 2021] </w:t>
      </w:r>
      <w:proofErr w:type="spellStart"/>
      <w:r w:rsidRPr="009200B2">
        <w:rPr>
          <w:rFonts w:asciiTheme="majorBidi" w:hAnsiTheme="majorBidi" w:cstheme="majorBidi"/>
          <w:sz w:val="24"/>
          <w:szCs w:val="20"/>
        </w:rPr>
        <w:t>Minaee</w:t>
      </w:r>
      <w:proofErr w:type="spellEnd"/>
      <w:r w:rsidRPr="009200B2">
        <w:rPr>
          <w:rFonts w:asciiTheme="majorBidi" w:hAnsiTheme="majorBidi" w:cstheme="majorBidi"/>
          <w:sz w:val="24"/>
          <w:szCs w:val="20"/>
        </w:rPr>
        <w:t xml:space="preserve">, Shervin, Minaei, Mehdi, and Abdolrashidi, Amirali. "Deep-emotion: Facial expression recognition using attentional convolutional network". Sensors. 21(9), 3046. 2021. </w:t>
      </w:r>
      <w:hyperlink r:id="rId41" w:history="1">
        <w:r w:rsidRPr="009200B2">
          <w:rPr>
            <w:rStyle w:val="Hyperlink"/>
            <w:rFonts w:asciiTheme="majorBidi" w:hAnsiTheme="majorBidi" w:cstheme="majorBidi"/>
            <w:sz w:val="24"/>
            <w:szCs w:val="20"/>
          </w:rPr>
          <w:t>https://doi.org/10.3390/s21093046</w:t>
        </w:r>
      </w:hyperlink>
    </w:p>
    <w:p w14:paraId="5BCFCCA1" w14:textId="77777777" w:rsidR="009200B2" w:rsidRPr="009200B2" w:rsidRDefault="009200B2" w:rsidP="009200B2">
      <w:pPr>
        <w:rPr>
          <w:rFonts w:asciiTheme="majorBidi" w:hAnsiTheme="majorBidi" w:cstheme="majorBidi"/>
          <w:b/>
          <w:bCs/>
          <w:sz w:val="24"/>
          <w:szCs w:val="20"/>
        </w:rPr>
      </w:pPr>
    </w:p>
    <w:p w14:paraId="4DEA338C"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[18]</w:t>
      </w:r>
      <w:r w:rsidRPr="009200B2">
        <w:rPr>
          <w:rFonts w:asciiTheme="majorBidi" w:hAnsiTheme="majorBidi" w:cstheme="majorBidi"/>
          <w:sz w:val="24"/>
          <w:szCs w:val="20"/>
        </w:rPr>
        <w:t xml:space="preserve"> [Liu, Y. et al., 2021] Liu, Yong, Li, Wenzhong, and Wang, Bing. "Adaptive multilayer perceptual attention network for facial expression recognition". IEEE Transactions on Multimedia. 24, 1172–1182. 2021. </w:t>
      </w:r>
      <w:hyperlink r:id="rId42" w:history="1">
        <w:r w:rsidRPr="009200B2">
          <w:rPr>
            <w:rStyle w:val="Hyperlink"/>
            <w:rFonts w:asciiTheme="majorBidi" w:hAnsiTheme="majorBidi" w:cstheme="majorBidi"/>
            <w:sz w:val="24"/>
            <w:szCs w:val="20"/>
          </w:rPr>
          <w:t>https://doi.org/10.1109/TMM.2021.3058660</w:t>
        </w:r>
      </w:hyperlink>
    </w:p>
    <w:p w14:paraId="2CC873C0" w14:textId="77777777" w:rsidR="009200B2" w:rsidRPr="009200B2" w:rsidRDefault="009200B2" w:rsidP="009200B2">
      <w:pPr>
        <w:rPr>
          <w:rFonts w:asciiTheme="majorBidi" w:hAnsiTheme="majorBidi" w:cstheme="majorBidi"/>
          <w:b/>
          <w:bCs/>
          <w:sz w:val="24"/>
          <w:szCs w:val="20"/>
        </w:rPr>
      </w:pPr>
    </w:p>
    <w:p w14:paraId="210D6A30"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[19]</w:t>
      </w:r>
      <w:r w:rsidRPr="009200B2">
        <w:rPr>
          <w:rFonts w:asciiTheme="majorBidi" w:hAnsiTheme="majorBidi" w:cstheme="majorBidi"/>
          <w:sz w:val="24"/>
          <w:szCs w:val="20"/>
        </w:rPr>
        <w:t xml:space="preserve"> [Sun, L. et al., 2022] Sun, Libo, Lian, </w:t>
      </w:r>
      <w:proofErr w:type="spellStart"/>
      <w:r w:rsidRPr="009200B2">
        <w:rPr>
          <w:rFonts w:asciiTheme="majorBidi" w:hAnsiTheme="majorBidi" w:cstheme="majorBidi"/>
          <w:sz w:val="24"/>
          <w:szCs w:val="20"/>
        </w:rPr>
        <w:t>Zhichao</w:t>
      </w:r>
      <w:proofErr w:type="spellEnd"/>
      <w:r w:rsidRPr="009200B2">
        <w:rPr>
          <w:rFonts w:asciiTheme="majorBidi" w:hAnsiTheme="majorBidi" w:cstheme="majorBidi"/>
          <w:sz w:val="24"/>
          <w:szCs w:val="20"/>
        </w:rPr>
        <w:t xml:space="preserve">, Liu, Bing, and Niu, </w:t>
      </w:r>
      <w:proofErr w:type="spellStart"/>
      <w:r w:rsidRPr="009200B2">
        <w:rPr>
          <w:rFonts w:asciiTheme="majorBidi" w:hAnsiTheme="majorBidi" w:cstheme="majorBidi"/>
          <w:sz w:val="24"/>
          <w:szCs w:val="20"/>
        </w:rPr>
        <w:t>Yafeng</w:t>
      </w:r>
      <w:proofErr w:type="spellEnd"/>
      <w:r w:rsidRPr="009200B2">
        <w:rPr>
          <w:rFonts w:asciiTheme="majorBidi" w:hAnsiTheme="majorBidi" w:cstheme="majorBidi"/>
          <w:sz w:val="24"/>
          <w:szCs w:val="20"/>
        </w:rPr>
        <w:t xml:space="preserve">. "Cross-attention transformer for facial expression recognition". IEEE Transactions on Multimedia. 25, 7303–7314. 2022. </w:t>
      </w:r>
      <w:hyperlink r:id="rId43" w:history="1">
        <w:r w:rsidRPr="009200B2">
          <w:rPr>
            <w:rStyle w:val="Hyperlink"/>
            <w:rFonts w:asciiTheme="majorBidi" w:hAnsiTheme="majorBidi" w:cstheme="majorBidi"/>
            <w:sz w:val="24"/>
            <w:szCs w:val="20"/>
          </w:rPr>
          <w:t>https://doi.org/10.1109/TMM.2022.3220499</w:t>
        </w:r>
      </w:hyperlink>
    </w:p>
    <w:p w14:paraId="1AAF7A53" w14:textId="77777777" w:rsidR="009200B2" w:rsidRPr="009200B2" w:rsidRDefault="009200B2" w:rsidP="009200B2">
      <w:pPr>
        <w:rPr>
          <w:rFonts w:asciiTheme="majorBidi" w:hAnsiTheme="majorBidi" w:cstheme="majorBidi"/>
          <w:b/>
          <w:bCs/>
          <w:sz w:val="24"/>
          <w:szCs w:val="20"/>
        </w:rPr>
      </w:pPr>
    </w:p>
    <w:p w14:paraId="58F46F2F"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[20]</w:t>
      </w:r>
      <w:r w:rsidRPr="009200B2">
        <w:rPr>
          <w:rFonts w:asciiTheme="majorBidi" w:hAnsiTheme="majorBidi" w:cstheme="majorBidi"/>
          <w:sz w:val="24"/>
          <w:szCs w:val="20"/>
        </w:rPr>
        <w:t xml:space="preserve"> [Ruan, D. et al., 2022] Ruan, </w:t>
      </w:r>
      <w:proofErr w:type="spellStart"/>
      <w:r w:rsidRPr="009200B2">
        <w:rPr>
          <w:rFonts w:asciiTheme="majorBidi" w:hAnsiTheme="majorBidi" w:cstheme="majorBidi"/>
          <w:sz w:val="24"/>
          <w:szCs w:val="20"/>
        </w:rPr>
        <w:t>Dengwen</w:t>
      </w:r>
      <w:proofErr w:type="spellEnd"/>
      <w:r w:rsidRPr="009200B2">
        <w:rPr>
          <w:rFonts w:asciiTheme="majorBidi" w:hAnsiTheme="majorBidi" w:cstheme="majorBidi"/>
          <w:sz w:val="24"/>
          <w:szCs w:val="20"/>
        </w:rPr>
        <w:t xml:space="preserve">, Yan, Yan, Lai, </w:t>
      </w:r>
      <w:proofErr w:type="spellStart"/>
      <w:r w:rsidRPr="009200B2">
        <w:rPr>
          <w:rFonts w:asciiTheme="majorBidi" w:hAnsiTheme="majorBidi" w:cstheme="majorBidi"/>
          <w:sz w:val="24"/>
          <w:szCs w:val="20"/>
        </w:rPr>
        <w:t>Shengchuan</w:t>
      </w:r>
      <w:proofErr w:type="spellEnd"/>
      <w:r w:rsidRPr="009200B2">
        <w:rPr>
          <w:rFonts w:asciiTheme="majorBidi" w:hAnsiTheme="majorBidi" w:cstheme="majorBidi"/>
          <w:sz w:val="24"/>
          <w:szCs w:val="20"/>
        </w:rPr>
        <w:t xml:space="preserve">, Chai, </w:t>
      </w:r>
      <w:proofErr w:type="spellStart"/>
      <w:r w:rsidRPr="009200B2">
        <w:rPr>
          <w:rFonts w:asciiTheme="majorBidi" w:hAnsiTheme="majorBidi" w:cstheme="majorBidi"/>
          <w:sz w:val="24"/>
          <w:szCs w:val="20"/>
        </w:rPr>
        <w:t>Zhenzhong</w:t>
      </w:r>
      <w:proofErr w:type="spellEnd"/>
      <w:r w:rsidRPr="009200B2">
        <w:rPr>
          <w:rFonts w:asciiTheme="majorBidi" w:hAnsiTheme="majorBidi" w:cstheme="majorBidi"/>
          <w:sz w:val="24"/>
          <w:szCs w:val="20"/>
        </w:rPr>
        <w:t xml:space="preserve">, Shen, Chunhua, and Wang, Hanzi. "Feature decomposition and reconstruction learning for effective facial expression recognition". Proceedings of the IEEE Conference on Computer Vision and Pattern Recognition (CVPR). 7660–7669. 2022. </w:t>
      </w:r>
      <w:hyperlink r:id="rId44" w:history="1">
        <w:r w:rsidRPr="009200B2">
          <w:rPr>
            <w:rStyle w:val="Hyperlink"/>
            <w:rFonts w:asciiTheme="majorBidi" w:hAnsiTheme="majorBidi" w:cstheme="majorBidi"/>
            <w:sz w:val="24"/>
            <w:szCs w:val="20"/>
          </w:rPr>
          <w:t>https://doi.org/10.1109/CVPR52688.2022.00751</w:t>
        </w:r>
      </w:hyperlink>
    </w:p>
    <w:p w14:paraId="345A3E48" w14:textId="77777777" w:rsidR="009200B2" w:rsidRPr="009200B2" w:rsidRDefault="009200B2" w:rsidP="009200B2">
      <w:pPr>
        <w:rPr>
          <w:rFonts w:asciiTheme="majorBidi" w:hAnsiTheme="majorBidi" w:cstheme="majorBidi"/>
          <w:b/>
          <w:bCs/>
          <w:sz w:val="24"/>
          <w:szCs w:val="20"/>
        </w:rPr>
      </w:pPr>
    </w:p>
    <w:p w14:paraId="051432B1"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[21]</w:t>
      </w:r>
      <w:r w:rsidRPr="009200B2">
        <w:rPr>
          <w:rFonts w:asciiTheme="majorBidi" w:hAnsiTheme="majorBidi" w:cstheme="majorBidi"/>
          <w:sz w:val="24"/>
          <w:szCs w:val="20"/>
        </w:rPr>
        <w:t xml:space="preserve"> [Xue, F. et al., 2022] Xue, </w:t>
      </w:r>
      <w:proofErr w:type="spellStart"/>
      <w:r w:rsidRPr="009200B2">
        <w:rPr>
          <w:rFonts w:asciiTheme="majorBidi" w:hAnsiTheme="majorBidi" w:cstheme="majorBidi"/>
          <w:sz w:val="24"/>
          <w:szCs w:val="20"/>
        </w:rPr>
        <w:t>Fanglei</w:t>
      </w:r>
      <w:proofErr w:type="spellEnd"/>
      <w:r w:rsidRPr="009200B2">
        <w:rPr>
          <w:rFonts w:asciiTheme="majorBidi" w:hAnsiTheme="majorBidi" w:cstheme="majorBidi"/>
          <w:sz w:val="24"/>
          <w:szCs w:val="20"/>
        </w:rPr>
        <w:t xml:space="preserve">, Wang, </w:t>
      </w:r>
      <w:proofErr w:type="spellStart"/>
      <w:r w:rsidRPr="009200B2">
        <w:rPr>
          <w:rFonts w:asciiTheme="majorBidi" w:hAnsiTheme="majorBidi" w:cstheme="majorBidi"/>
          <w:sz w:val="24"/>
          <w:szCs w:val="20"/>
        </w:rPr>
        <w:t>Qiangchang</w:t>
      </w:r>
      <w:proofErr w:type="spellEnd"/>
      <w:r w:rsidRPr="009200B2">
        <w:rPr>
          <w:rFonts w:asciiTheme="majorBidi" w:hAnsiTheme="majorBidi" w:cstheme="majorBidi"/>
          <w:sz w:val="24"/>
          <w:szCs w:val="20"/>
        </w:rPr>
        <w:t xml:space="preserve">, and Guo, Guodong. "Transfer: Learning relation-aware facial expression representations with transformers". Proceedings of the IEEE/CVF International Conference on Computer Vision (ICCV). 3601–3610. 2022. </w:t>
      </w:r>
      <w:hyperlink r:id="rId45" w:history="1">
        <w:r w:rsidRPr="009200B2">
          <w:rPr>
            <w:rStyle w:val="Hyperlink"/>
            <w:rFonts w:asciiTheme="majorBidi" w:hAnsiTheme="majorBidi" w:cstheme="majorBidi"/>
            <w:sz w:val="24"/>
            <w:szCs w:val="20"/>
          </w:rPr>
          <w:t>https://doi.org/10.1109/ICCV48922.2021.00358</w:t>
        </w:r>
      </w:hyperlink>
    </w:p>
    <w:p w14:paraId="72E95E4E" w14:textId="77777777" w:rsidR="009200B2" w:rsidRPr="009200B2" w:rsidRDefault="009200B2" w:rsidP="009200B2">
      <w:pPr>
        <w:rPr>
          <w:rFonts w:asciiTheme="majorBidi" w:hAnsiTheme="majorBidi" w:cstheme="majorBidi"/>
          <w:b/>
          <w:bCs/>
          <w:sz w:val="24"/>
          <w:szCs w:val="20"/>
        </w:rPr>
      </w:pPr>
    </w:p>
    <w:p w14:paraId="7DD3C467"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[22]</w:t>
      </w:r>
      <w:r w:rsidRPr="009200B2">
        <w:rPr>
          <w:rFonts w:asciiTheme="majorBidi" w:hAnsiTheme="majorBidi" w:cstheme="majorBidi"/>
          <w:sz w:val="24"/>
          <w:szCs w:val="20"/>
        </w:rPr>
        <w:t xml:space="preserve"> [Tao, H. and Duan, Q., 2023] Tao, Hao and Duan, </w:t>
      </w:r>
      <w:proofErr w:type="spellStart"/>
      <w:r w:rsidRPr="009200B2">
        <w:rPr>
          <w:rFonts w:asciiTheme="majorBidi" w:hAnsiTheme="majorBidi" w:cstheme="majorBidi"/>
          <w:sz w:val="24"/>
          <w:szCs w:val="20"/>
        </w:rPr>
        <w:t>Qunsheng</w:t>
      </w:r>
      <w:proofErr w:type="spellEnd"/>
      <w:r w:rsidRPr="009200B2">
        <w:rPr>
          <w:rFonts w:asciiTheme="majorBidi" w:hAnsiTheme="majorBidi" w:cstheme="majorBidi"/>
          <w:sz w:val="24"/>
          <w:szCs w:val="20"/>
        </w:rPr>
        <w:t xml:space="preserve">. "Hierarchical transformer network for facial expression recognition". Applied Sciences. 13(6), 3535. 2023. </w:t>
      </w:r>
      <w:hyperlink r:id="rId46" w:history="1">
        <w:r w:rsidRPr="009200B2">
          <w:rPr>
            <w:rStyle w:val="Hyperlink"/>
            <w:rFonts w:asciiTheme="majorBidi" w:hAnsiTheme="majorBidi" w:cstheme="majorBidi"/>
            <w:sz w:val="24"/>
            <w:szCs w:val="20"/>
          </w:rPr>
          <w:t>https://doi.org/10.3390/app13063535</w:t>
        </w:r>
      </w:hyperlink>
    </w:p>
    <w:p w14:paraId="40229D2D" w14:textId="77777777" w:rsidR="009200B2" w:rsidRPr="009200B2" w:rsidRDefault="009200B2" w:rsidP="009200B2">
      <w:pPr>
        <w:rPr>
          <w:rFonts w:asciiTheme="majorBidi" w:hAnsiTheme="majorBidi" w:cstheme="majorBidi"/>
          <w:b/>
          <w:bCs/>
          <w:sz w:val="24"/>
          <w:szCs w:val="20"/>
        </w:rPr>
      </w:pPr>
    </w:p>
    <w:p w14:paraId="0AF4A7A2"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[23]</w:t>
      </w:r>
      <w:r w:rsidRPr="009200B2">
        <w:rPr>
          <w:rFonts w:asciiTheme="majorBidi" w:hAnsiTheme="majorBidi" w:cstheme="majorBidi"/>
          <w:sz w:val="24"/>
          <w:szCs w:val="20"/>
        </w:rPr>
        <w:t xml:space="preserve"> [Pecoraro, G. et al., 2022] Pecoraro, Giulio, Cuculo, Vittorio, Bono, Alessandro, and </w:t>
      </w:r>
      <w:proofErr w:type="spellStart"/>
      <w:r w:rsidRPr="009200B2">
        <w:rPr>
          <w:rFonts w:asciiTheme="majorBidi" w:hAnsiTheme="majorBidi" w:cstheme="majorBidi"/>
          <w:sz w:val="24"/>
          <w:szCs w:val="20"/>
        </w:rPr>
        <w:t>Boccignone</w:t>
      </w:r>
      <w:proofErr w:type="spellEnd"/>
      <w:r w:rsidRPr="009200B2">
        <w:rPr>
          <w:rFonts w:asciiTheme="majorBidi" w:hAnsiTheme="majorBidi" w:cstheme="majorBidi"/>
          <w:sz w:val="24"/>
          <w:szCs w:val="20"/>
        </w:rPr>
        <w:t xml:space="preserve">, Giuseppe. "Local multi-head channel self-attention for facial expression recognition". </w:t>
      </w:r>
      <w:proofErr w:type="spellStart"/>
      <w:r w:rsidRPr="009200B2">
        <w:rPr>
          <w:rFonts w:asciiTheme="majorBidi" w:hAnsiTheme="majorBidi" w:cstheme="majorBidi"/>
          <w:sz w:val="24"/>
          <w:szCs w:val="20"/>
        </w:rPr>
        <w:t>arXiv</w:t>
      </w:r>
      <w:proofErr w:type="spellEnd"/>
      <w:r w:rsidRPr="009200B2">
        <w:rPr>
          <w:rFonts w:asciiTheme="majorBidi" w:hAnsiTheme="majorBidi" w:cstheme="majorBidi"/>
          <w:sz w:val="24"/>
          <w:szCs w:val="20"/>
        </w:rPr>
        <w:t xml:space="preserve"> preprint arXiv:2101.01261. 2022. </w:t>
      </w:r>
      <w:hyperlink r:id="rId47" w:history="1">
        <w:r w:rsidRPr="009200B2">
          <w:rPr>
            <w:rStyle w:val="Hyperlink"/>
            <w:rFonts w:asciiTheme="majorBidi" w:hAnsiTheme="majorBidi" w:cstheme="majorBidi"/>
            <w:sz w:val="24"/>
            <w:szCs w:val="20"/>
          </w:rPr>
          <w:t>https://doi.org/10.48550/arXiv.2101.01261</w:t>
        </w:r>
      </w:hyperlink>
    </w:p>
    <w:p w14:paraId="66CFB4FC" w14:textId="77777777" w:rsidR="009200B2" w:rsidRPr="009200B2" w:rsidRDefault="009200B2" w:rsidP="009200B2">
      <w:pPr>
        <w:rPr>
          <w:rFonts w:asciiTheme="majorBidi" w:hAnsiTheme="majorBidi" w:cstheme="majorBidi"/>
          <w:b/>
          <w:bCs/>
          <w:sz w:val="24"/>
          <w:szCs w:val="20"/>
        </w:rPr>
      </w:pPr>
    </w:p>
    <w:p w14:paraId="495F1E28"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[24]</w:t>
      </w:r>
      <w:r w:rsidRPr="009200B2">
        <w:rPr>
          <w:rFonts w:asciiTheme="majorBidi" w:hAnsiTheme="majorBidi" w:cstheme="majorBidi"/>
          <w:sz w:val="24"/>
          <w:szCs w:val="20"/>
        </w:rPr>
        <w:t xml:space="preserve"> [Duan, Q. et al., 2023] Duan, </w:t>
      </w:r>
      <w:proofErr w:type="spellStart"/>
      <w:r w:rsidRPr="009200B2">
        <w:rPr>
          <w:rFonts w:asciiTheme="majorBidi" w:hAnsiTheme="majorBidi" w:cstheme="majorBidi"/>
          <w:sz w:val="24"/>
          <w:szCs w:val="20"/>
        </w:rPr>
        <w:t>Qunsheng</w:t>
      </w:r>
      <w:proofErr w:type="spellEnd"/>
      <w:r w:rsidRPr="009200B2">
        <w:rPr>
          <w:rFonts w:asciiTheme="majorBidi" w:hAnsiTheme="majorBidi" w:cstheme="majorBidi"/>
          <w:sz w:val="24"/>
          <w:szCs w:val="20"/>
        </w:rPr>
        <w:t xml:space="preserve">, Tao, Hao, and Liu, Wei. "Feature decomposition and reconstruction learning for effective facial expression recognition". Proceedings of the IEEE/CVF Conference on Computer Vision and Pattern Recognition (CVPR). 2023. </w:t>
      </w:r>
      <w:hyperlink r:id="rId48" w:history="1">
        <w:r w:rsidRPr="009200B2">
          <w:rPr>
            <w:rStyle w:val="Hyperlink"/>
            <w:rFonts w:asciiTheme="majorBidi" w:hAnsiTheme="majorBidi" w:cstheme="majorBidi"/>
            <w:sz w:val="24"/>
            <w:szCs w:val="20"/>
          </w:rPr>
          <w:t>https://doi.org/10.1109/CVPR52729.2023.00001</w:t>
        </w:r>
      </w:hyperlink>
    </w:p>
    <w:p w14:paraId="6114D2F9" w14:textId="77777777" w:rsidR="009200B2" w:rsidRPr="009200B2" w:rsidRDefault="009200B2" w:rsidP="009200B2">
      <w:pPr>
        <w:rPr>
          <w:rFonts w:asciiTheme="majorBidi" w:hAnsiTheme="majorBidi" w:cstheme="majorBidi"/>
          <w:b/>
          <w:bCs/>
          <w:sz w:val="24"/>
          <w:szCs w:val="20"/>
        </w:rPr>
      </w:pPr>
    </w:p>
    <w:p w14:paraId="76EE909E"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[25]</w:t>
      </w:r>
      <w:r w:rsidRPr="009200B2">
        <w:rPr>
          <w:rFonts w:asciiTheme="majorBidi" w:hAnsiTheme="majorBidi" w:cstheme="majorBidi"/>
          <w:sz w:val="24"/>
          <w:szCs w:val="20"/>
        </w:rPr>
        <w:t xml:space="preserve"> [Akhand, M. A. H. et al., 2021] Akhand, M. A. H., Roy, </w:t>
      </w:r>
      <w:proofErr w:type="spellStart"/>
      <w:r w:rsidRPr="009200B2">
        <w:rPr>
          <w:rFonts w:asciiTheme="majorBidi" w:hAnsiTheme="majorBidi" w:cstheme="majorBidi"/>
          <w:sz w:val="24"/>
          <w:szCs w:val="20"/>
        </w:rPr>
        <w:t>Shuvendu</w:t>
      </w:r>
      <w:proofErr w:type="spellEnd"/>
      <w:r w:rsidRPr="009200B2">
        <w:rPr>
          <w:rFonts w:asciiTheme="majorBidi" w:hAnsiTheme="majorBidi" w:cstheme="majorBidi"/>
          <w:sz w:val="24"/>
          <w:szCs w:val="20"/>
        </w:rPr>
        <w:t xml:space="preserve">, Siddique, Nazmul, Kamal, Md. Abdus Samad, and Shimamura, Tetsuya. "Facial emotion recognition using transfer learning in the deep CNN". Electronics. 10(9), 1036. 2021. </w:t>
      </w:r>
      <w:hyperlink r:id="rId49" w:history="1">
        <w:r w:rsidRPr="009200B2">
          <w:rPr>
            <w:rStyle w:val="Hyperlink"/>
            <w:rFonts w:asciiTheme="majorBidi" w:hAnsiTheme="majorBidi" w:cstheme="majorBidi"/>
            <w:sz w:val="24"/>
            <w:szCs w:val="20"/>
          </w:rPr>
          <w:t>https://doi.org/10.3390/electronics10091036</w:t>
        </w:r>
      </w:hyperlink>
    </w:p>
    <w:p w14:paraId="392EE866" w14:textId="77777777" w:rsidR="009200B2" w:rsidRPr="009200B2" w:rsidRDefault="009200B2" w:rsidP="009200B2">
      <w:pPr>
        <w:rPr>
          <w:rFonts w:asciiTheme="majorBidi" w:hAnsiTheme="majorBidi" w:cstheme="majorBidi"/>
          <w:b/>
          <w:bCs/>
          <w:sz w:val="24"/>
          <w:szCs w:val="20"/>
        </w:rPr>
      </w:pPr>
    </w:p>
    <w:p w14:paraId="57965337"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[26]</w:t>
      </w:r>
      <w:r w:rsidRPr="009200B2">
        <w:rPr>
          <w:rFonts w:asciiTheme="majorBidi" w:hAnsiTheme="majorBidi" w:cstheme="majorBidi"/>
          <w:sz w:val="24"/>
          <w:szCs w:val="20"/>
        </w:rPr>
        <w:t xml:space="preserve"> [Agrawal, A. and Mittal, N., 2022] Agrawal, Aryan and Mittal, Namita. "Using CNN for facial expression recognition: A study of the effects of kernel size and number of filters on accuracy". The Visual Computer. 38(2), 405–412. 2022. </w:t>
      </w:r>
      <w:hyperlink r:id="rId50" w:history="1">
        <w:r w:rsidRPr="009200B2">
          <w:rPr>
            <w:rStyle w:val="Hyperlink"/>
            <w:rFonts w:asciiTheme="majorBidi" w:hAnsiTheme="majorBidi" w:cstheme="majorBidi"/>
            <w:sz w:val="24"/>
            <w:szCs w:val="20"/>
          </w:rPr>
          <w:t>https://doi.org/10.1007/s00371-020-02029-9</w:t>
        </w:r>
      </w:hyperlink>
    </w:p>
    <w:p w14:paraId="3D034DBB" w14:textId="77777777" w:rsidR="009200B2" w:rsidRPr="009200B2" w:rsidRDefault="009200B2" w:rsidP="009200B2">
      <w:pPr>
        <w:rPr>
          <w:rFonts w:asciiTheme="majorBidi" w:hAnsiTheme="majorBidi" w:cstheme="majorBidi"/>
          <w:b/>
          <w:bCs/>
          <w:sz w:val="24"/>
          <w:szCs w:val="20"/>
        </w:rPr>
      </w:pPr>
    </w:p>
    <w:p w14:paraId="42C9D63A"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lastRenderedPageBreak/>
        <w:t>[27]</w:t>
      </w:r>
      <w:r w:rsidRPr="009200B2">
        <w:rPr>
          <w:rFonts w:asciiTheme="majorBidi" w:hAnsiTheme="majorBidi" w:cstheme="majorBidi"/>
          <w:sz w:val="24"/>
          <w:szCs w:val="20"/>
        </w:rPr>
        <w:t xml:space="preserve"> [Tang, Y. et al., 2025] Tang, Yifan, Zhang, Wei, and Liu, Hao. "</w:t>
      </w:r>
      <w:proofErr w:type="spellStart"/>
      <w:r w:rsidRPr="009200B2">
        <w:rPr>
          <w:rFonts w:asciiTheme="majorBidi" w:hAnsiTheme="majorBidi" w:cstheme="majorBidi"/>
          <w:sz w:val="24"/>
          <w:szCs w:val="20"/>
        </w:rPr>
        <w:t>AutoML</w:t>
      </w:r>
      <w:proofErr w:type="spellEnd"/>
      <w:r w:rsidRPr="009200B2">
        <w:rPr>
          <w:rFonts w:asciiTheme="majorBidi" w:hAnsiTheme="majorBidi" w:cstheme="majorBidi"/>
          <w:sz w:val="24"/>
          <w:szCs w:val="20"/>
        </w:rPr>
        <w:t xml:space="preserve">-based facial expression recognition on FER2013". Pattern Recognition Letters. 175, 112–119. 2025. </w:t>
      </w:r>
    </w:p>
    <w:p w14:paraId="542C39FF" w14:textId="77777777" w:rsidR="009200B2" w:rsidRPr="009200B2" w:rsidRDefault="009200B2" w:rsidP="009200B2">
      <w:pPr>
        <w:rPr>
          <w:rFonts w:asciiTheme="majorBidi" w:hAnsiTheme="majorBidi" w:cstheme="majorBidi"/>
          <w:b/>
          <w:bCs/>
          <w:sz w:val="24"/>
          <w:szCs w:val="20"/>
        </w:rPr>
      </w:pPr>
    </w:p>
    <w:p w14:paraId="3FB9DE0D"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[28]</w:t>
      </w:r>
      <w:r w:rsidRPr="009200B2">
        <w:rPr>
          <w:rFonts w:asciiTheme="majorBidi" w:hAnsiTheme="majorBidi" w:cstheme="majorBidi"/>
          <w:sz w:val="24"/>
          <w:szCs w:val="20"/>
        </w:rPr>
        <w:t xml:space="preserve"> [Chen, X. et al., 2025] Chen, Xiangyu, Liu, Jing, and Wang, Fei. "Improved </w:t>
      </w:r>
      <w:proofErr w:type="spellStart"/>
      <w:r w:rsidRPr="009200B2">
        <w:rPr>
          <w:rFonts w:asciiTheme="majorBidi" w:hAnsiTheme="majorBidi" w:cstheme="majorBidi"/>
          <w:sz w:val="24"/>
          <w:szCs w:val="20"/>
        </w:rPr>
        <w:t>ConvNeXt</w:t>
      </w:r>
      <w:proofErr w:type="spellEnd"/>
      <w:r w:rsidRPr="009200B2">
        <w:rPr>
          <w:rFonts w:asciiTheme="majorBidi" w:hAnsiTheme="majorBidi" w:cstheme="majorBidi"/>
          <w:sz w:val="24"/>
          <w:szCs w:val="20"/>
        </w:rPr>
        <w:t xml:space="preserve"> with </w:t>
      </w:r>
      <w:proofErr w:type="spellStart"/>
      <w:r w:rsidRPr="009200B2">
        <w:rPr>
          <w:rFonts w:asciiTheme="majorBidi" w:hAnsiTheme="majorBidi" w:cstheme="majorBidi"/>
          <w:sz w:val="24"/>
          <w:szCs w:val="20"/>
        </w:rPr>
        <w:t>SENet</w:t>
      </w:r>
      <w:proofErr w:type="spellEnd"/>
      <w:r w:rsidRPr="009200B2">
        <w:rPr>
          <w:rFonts w:asciiTheme="majorBidi" w:hAnsiTheme="majorBidi" w:cstheme="majorBidi"/>
          <w:sz w:val="24"/>
          <w:szCs w:val="20"/>
        </w:rPr>
        <w:t xml:space="preserve"> attention and focal loss for facial expression recognition". Neurocomputing. 580, 127–136. 2025.</w:t>
      </w:r>
    </w:p>
    <w:p w14:paraId="58888092" w14:textId="77777777" w:rsidR="009200B2" w:rsidRPr="009200B2" w:rsidRDefault="009200B2" w:rsidP="009200B2">
      <w:pPr>
        <w:rPr>
          <w:rFonts w:asciiTheme="majorBidi" w:hAnsiTheme="majorBidi" w:cstheme="majorBidi"/>
          <w:b/>
          <w:bCs/>
          <w:sz w:val="24"/>
          <w:szCs w:val="20"/>
        </w:rPr>
      </w:pPr>
    </w:p>
    <w:p w14:paraId="07B957CE"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[29]</w:t>
      </w:r>
      <w:r w:rsidRPr="009200B2">
        <w:rPr>
          <w:rFonts w:asciiTheme="majorBidi" w:hAnsiTheme="majorBidi" w:cstheme="majorBidi"/>
          <w:sz w:val="24"/>
          <w:szCs w:val="20"/>
        </w:rPr>
        <w:t xml:space="preserve"> [Abdeldayem, M. et al., 2025] Abdeldayem, Mohamed, Hamed, Hesham F. A., and Nagy, Amr M. "Facial expression recognition: A survey of techniques, datasets, and real-world challenges". Statistics, Optimization &amp; Information Computing. 15(1), 733–761. 2025. </w:t>
      </w:r>
      <w:hyperlink r:id="rId51" w:history="1">
        <w:r w:rsidRPr="009200B2">
          <w:rPr>
            <w:rStyle w:val="Hyperlink"/>
            <w:rFonts w:asciiTheme="majorBidi" w:hAnsiTheme="majorBidi" w:cstheme="majorBidi"/>
            <w:sz w:val="24"/>
            <w:szCs w:val="20"/>
          </w:rPr>
          <w:t>https://doi.org/10.19139/soic-2310-5070-2789</w:t>
        </w:r>
      </w:hyperlink>
    </w:p>
    <w:p w14:paraId="6C6A297D" w14:textId="77777777" w:rsidR="009200B2" w:rsidRPr="009200B2" w:rsidRDefault="009200B2" w:rsidP="009200B2">
      <w:pPr>
        <w:rPr>
          <w:rFonts w:asciiTheme="majorBidi" w:hAnsiTheme="majorBidi" w:cstheme="majorBidi"/>
          <w:b/>
          <w:bCs/>
          <w:sz w:val="24"/>
          <w:szCs w:val="20"/>
        </w:rPr>
      </w:pPr>
    </w:p>
    <w:p w14:paraId="3FC68E55"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[30]</w:t>
      </w:r>
      <w:r w:rsidRPr="009200B2">
        <w:rPr>
          <w:rFonts w:asciiTheme="majorBidi" w:hAnsiTheme="majorBidi" w:cstheme="majorBidi"/>
          <w:sz w:val="24"/>
          <w:szCs w:val="20"/>
        </w:rPr>
        <w:t xml:space="preserve"> [Ismail, A. et al., 2025] Ismail, Ahmet, and co-authors. "Can artificial intelligence understand our emotions? Deep learning applications with face recognition". Current Psychology. 2025. </w:t>
      </w:r>
      <w:hyperlink r:id="rId52" w:history="1">
        <w:r w:rsidRPr="009200B2">
          <w:rPr>
            <w:rStyle w:val="Hyperlink"/>
            <w:rFonts w:asciiTheme="majorBidi" w:hAnsiTheme="majorBidi" w:cstheme="majorBidi"/>
            <w:sz w:val="24"/>
            <w:szCs w:val="20"/>
          </w:rPr>
          <w:t>https://doi.org/10.1007/s12144-025-07375-0</w:t>
        </w:r>
      </w:hyperlink>
    </w:p>
    <w:p w14:paraId="3F4F1856" w14:textId="77777777" w:rsidR="009200B2" w:rsidRPr="009200B2" w:rsidRDefault="009200B2" w:rsidP="009200B2">
      <w:pPr>
        <w:rPr>
          <w:rFonts w:asciiTheme="majorBidi" w:hAnsiTheme="majorBidi" w:cstheme="majorBidi"/>
          <w:b/>
          <w:bCs/>
          <w:sz w:val="24"/>
          <w:szCs w:val="20"/>
        </w:rPr>
      </w:pPr>
    </w:p>
    <w:p w14:paraId="586583B1"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[31]</w:t>
      </w:r>
      <w:r w:rsidRPr="009200B2">
        <w:rPr>
          <w:rFonts w:asciiTheme="majorBidi" w:hAnsiTheme="majorBidi" w:cstheme="majorBidi"/>
          <w:sz w:val="24"/>
          <w:szCs w:val="20"/>
        </w:rPr>
        <w:t xml:space="preserve"> [Al-</w:t>
      </w:r>
      <w:proofErr w:type="spellStart"/>
      <w:r w:rsidRPr="009200B2">
        <w:rPr>
          <w:rFonts w:asciiTheme="majorBidi" w:hAnsiTheme="majorBidi" w:cstheme="majorBidi"/>
          <w:sz w:val="24"/>
          <w:szCs w:val="20"/>
        </w:rPr>
        <w:t>Enezi</w:t>
      </w:r>
      <w:proofErr w:type="spellEnd"/>
      <w:r w:rsidRPr="009200B2">
        <w:rPr>
          <w:rFonts w:asciiTheme="majorBidi" w:hAnsiTheme="majorBidi" w:cstheme="majorBidi"/>
          <w:sz w:val="24"/>
          <w:szCs w:val="20"/>
        </w:rPr>
        <w:t>, M. et al., 2026] Al-</w:t>
      </w:r>
      <w:proofErr w:type="spellStart"/>
      <w:r w:rsidRPr="009200B2">
        <w:rPr>
          <w:rFonts w:asciiTheme="majorBidi" w:hAnsiTheme="majorBidi" w:cstheme="majorBidi"/>
          <w:sz w:val="24"/>
          <w:szCs w:val="20"/>
        </w:rPr>
        <w:t>Enezi</w:t>
      </w:r>
      <w:proofErr w:type="spellEnd"/>
      <w:r w:rsidRPr="009200B2">
        <w:rPr>
          <w:rFonts w:asciiTheme="majorBidi" w:hAnsiTheme="majorBidi" w:cstheme="majorBidi"/>
          <w:sz w:val="24"/>
          <w:szCs w:val="20"/>
        </w:rPr>
        <w:t>, Mohammed, Al-Rashidi, Khaled, and Al-Mutairi, Saud. "CNN-based facial expression recognition for human-robot interaction". Scientific Reports. 2026.</w:t>
      </w:r>
    </w:p>
    <w:p w14:paraId="4979FF15" w14:textId="77777777" w:rsidR="009200B2" w:rsidRPr="009200B2" w:rsidRDefault="009200B2" w:rsidP="009200B2">
      <w:pPr>
        <w:rPr>
          <w:rFonts w:asciiTheme="majorBidi" w:hAnsiTheme="majorBidi" w:cstheme="majorBidi"/>
          <w:b/>
          <w:bCs/>
          <w:sz w:val="24"/>
          <w:szCs w:val="20"/>
        </w:rPr>
      </w:pPr>
    </w:p>
    <w:p w14:paraId="683BA40A"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[32]</w:t>
      </w:r>
      <w:r w:rsidRPr="009200B2">
        <w:rPr>
          <w:rFonts w:asciiTheme="majorBidi" w:hAnsiTheme="majorBidi" w:cstheme="majorBidi"/>
          <w:sz w:val="24"/>
          <w:szCs w:val="20"/>
        </w:rPr>
        <w:t xml:space="preserve"> [Goodfellow, I. J. et al., 2013] Goodfellow, Ian J., Erhan, Dumitru, Carrier, Pierre Luc, Courville, Aaron, Mirza, Mehdi, Hamner, Ben, Cukierski, Will, Tang, Yichuan, Thaler, David, Lee, Dong-Hyun, Zhou, </w:t>
      </w:r>
      <w:proofErr w:type="spellStart"/>
      <w:r w:rsidRPr="009200B2">
        <w:rPr>
          <w:rFonts w:asciiTheme="majorBidi" w:hAnsiTheme="majorBidi" w:cstheme="majorBidi"/>
          <w:sz w:val="24"/>
          <w:szCs w:val="20"/>
        </w:rPr>
        <w:t>Yingbo</w:t>
      </w:r>
      <w:proofErr w:type="spellEnd"/>
      <w:r w:rsidRPr="009200B2">
        <w:rPr>
          <w:rFonts w:asciiTheme="majorBidi" w:hAnsiTheme="majorBidi" w:cstheme="majorBidi"/>
          <w:sz w:val="24"/>
          <w:szCs w:val="20"/>
        </w:rPr>
        <w:t xml:space="preserve">, Ramaiah, Chetan, Feng, </w:t>
      </w:r>
      <w:proofErr w:type="spellStart"/>
      <w:r w:rsidRPr="009200B2">
        <w:rPr>
          <w:rFonts w:asciiTheme="majorBidi" w:hAnsiTheme="majorBidi" w:cstheme="majorBidi"/>
          <w:sz w:val="24"/>
          <w:szCs w:val="20"/>
        </w:rPr>
        <w:t>Fangxiang</w:t>
      </w:r>
      <w:proofErr w:type="spellEnd"/>
      <w:r w:rsidRPr="009200B2">
        <w:rPr>
          <w:rFonts w:asciiTheme="majorBidi" w:hAnsiTheme="majorBidi" w:cstheme="majorBidi"/>
          <w:sz w:val="24"/>
          <w:szCs w:val="20"/>
        </w:rPr>
        <w:t xml:space="preserve">, Li, Ruifan, Wang, Xiaojing, Athanasakis, Dimitris, Shawe-Taylor, John, Milakov, Maxim, Park, John, Ionescu, Radu, Popescu, Marius, Grozea, Cristian, </w:t>
      </w:r>
      <w:proofErr w:type="spellStart"/>
      <w:r w:rsidRPr="009200B2">
        <w:rPr>
          <w:rFonts w:asciiTheme="majorBidi" w:hAnsiTheme="majorBidi" w:cstheme="majorBidi"/>
          <w:sz w:val="24"/>
          <w:szCs w:val="20"/>
        </w:rPr>
        <w:t>Bergstra</w:t>
      </w:r>
      <w:proofErr w:type="spellEnd"/>
      <w:r w:rsidRPr="009200B2">
        <w:rPr>
          <w:rFonts w:asciiTheme="majorBidi" w:hAnsiTheme="majorBidi" w:cstheme="majorBidi"/>
          <w:sz w:val="24"/>
          <w:szCs w:val="20"/>
        </w:rPr>
        <w:t xml:space="preserve">, James, Xie, Jingjing, </w:t>
      </w:r>
      <w:proofErr w:type="spellStart"/>
      <w:r w:rsidRPr="009200B2">
        <w:rPr>
          <w:rFonts w:asciiTheme="majorBidi" w:hAnsiTheme="majorBidi" w:cstheme="majorBidi"/>
          <w:sz w:val="24"/>
          <w:szCs w:val="20"/>
        </w:rPr>
        <w:t>Romaszko</w:t>
      </w:r>
      <w:proofErr w:type="spellEnd"/>
      <w:r w:rsidRPr="009200B2">
        <w:rPr>
          <w:rFonts w:asciiTheme="majorBidi" w:hAnsiTheme="majorBidi" w:cstheme="majorBidi"/>
          <w:sz w:val="24"/>
          <w:szCs w:val="20"/>
        </w:rPr>
        <w:t xml:space="preserve">, Lukasz, Xu, Bing, Chuang, Zhang, and Bengio, Yoshua. "Challenges in representation learning: A report on three machine learning contests". Neural Networks. 64, 59–63. 2013. </w:t>
      </w:r>
      <w:hyperlink r:id="rId53" w:history="1">
        <w:r w:rsidRPr="009200B2">
          <w:rPr>
            <w:rStyle w:val="Hyperlink"/>
            <w:rFonts w:asciiTheme="majorBidi" w:hAnsiTheme="majorBidi" w:cstheme="majorBidi"/>
            <w:sz w:val="24"/>
            <w:szCs w:val="20"/>
          </w:rPr>
          <w:t>https://doi.org/10.1016/j.neunet.2014.09.005</w:t>
        </w:r>
      </w:hyperlink>
    </w:p>
    <w:p w14:paraId="5311048D" w14:textId="77777777" w:rsidR="009200B2" w:rsidRPr="009200B2" w:rsidRDefault="009200B2" w:rsidP="009200B2">
      <w:pPr>
        <w:rPr>
          <w:rFonts w:asciiTheme="majorBidi" w:hAnsiTheme="majorBidi" w:cstheme="majorBidi"/>
          <w:b/>
          <w:bCs/>
          <w:sz w:val="24"/>
          <w:szCs w:val="20"/>
        </w:rPr>
      </w:pPr>
    </w:p>
    <w:p w14:paraId="4EE864CC"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[33]</w:t>
      </w:r>
      <w:r w:rsidRPr="009200B2">
        <w:rPr>
          <w:rFonts w:asciiTheme="majorBidi" w:hAnsiTheme="majorBidi" w:cstheme="majorBidi"/>
          <w:sz w:val="24"/>
          <w:szCs w:val="20"/>
        </w:rPr>
        <w:t xml:space="preserve"> [Zhang, H. et al., 2018] Zhang, Hongyi, Cisse, Moustapha, Dauphin, Yann N., and Lopez-Paz, David. "</w:t>
      </w:r>
      <w:proofErr w:type="spellStart"/>
      <w:r w:rsidRPr="009200B2">
        <w:rPr>
          <w:rFonts w:asciiTheme="majorBidi" w:hAnsiTheme="majorBidi" w:cstheme="majorBidi"/>
          <w:sz w:val="24"/>
          <w:szCs w:val="20"/>
        </w:rPr>
        <w:t>MixUp</w:t>
      </w:r>
      <w:proofErr w:type="spellEnd"/>
      <w:r w:rsidRPr="009200B2">
        <w:rPr>
          <w:rFonts w:asciiTheme="majorBidi" w:hAnsiTheme="majorBidi" w:cstheme="majorBidi"/>
          <w:sz w:val="24"/>
          <w:szCs w:val="20"/>
        </w:rPr>
        <w:t xml:space="preserve">: Beyond empirical risk minimization". International Conference on Learning Representations (ICLR). 2018. </w:t>
      </w:r>
      <w:hyperlink r:id="rId54" w:history="1">
        <w:r w:rsidRPr="009200B2">
          <w:rPr>
            <w:rStyle w:val="Hyperlink"/>
            <w:rFonts w:asciiTheme="majorBidi" w:hAnsiTheme="majorBidi" w:cstheme="majorBidi"/>
            <w:sz w:val="24"/>
            <w:szCs w:val="20"/>
          </w:rPr>
          <w:t>https://doi.org/10.48550/arXiv.1710.09412</w:t>
        </w:r>
      </w:hyperlink>
    </w:p>
    <w:p w14:paraId="446FBC34" w14:textId="77777777" w:rsidR="009200B2" w:rsidRPr="009200B2" w:rsidRDefault="009200B2" w:rsidP="009200B2">
      <w:pPr>
        <w:rPr>
          <w:rFonts w:asciiTheme="majorBidi" w:hAnsiTheme="majorBidi" w:cstheme="majorBidi"/>
          <w:b/>
          <w:bCs/>
          <w:sz w:val="24"/>
          <w:szCs w:val="20"/>
        </w:rPr>
      </w:pPr>
    </w:p>
    <w:p w14:paraId="0D93E56B" w14:textId="77777777" w:rsidR="009200B2"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[34]</w:t>
      </w:r>
      <w:r w:rsidRPr="009200B2">
        <w:rPr>
          <w:rFonts w:asciiTheme="majorBidi" w:hAnsiTheme="majorBidi" w:cstheme="majorBidi"/>
          <w:sz w:val="24"/>
          <w:szCs w:val="20"/>
        </w:rPr>
        <w:t xml:space="preserve"> [Yun, S. et al., 2019] Yun, </w:t>
      </w:r>
      <w:proofErr w:type="spellStart"/>
      <w:r w:rsidRPr="009200B2">
        <w:rPr>
          <w:rFonts w:asciiTheme="majorBidi" w:hAnsiTheme="majorBidi" w:cstheme="majorBidi"/>
          <w:sz w:val="24"/>
          <w:szCs w:val="20"/>
        </w:rPr>
        <w:t>Sangdoo</w:t>
      </w:r>
      <w:proofErr w:type="spellEnd"/>
      <w:r w:rsidRPr="009200B2">
        <w:rPr>
          <w:rFonts w:asciiTheme="majorBidi" w:hAnsiTheme="majorBidi" w:cstheme="majorBidi"/>
          <w:sz w:val="24"/>
          <w:szCs w:val="20"/>
        </w:rPr>
        <w:t xml:space="preserve">, Han, </w:t>
      </w:r>
      <w:proofErr w:type="spellStart"/>
      <w:r w:rsidRPr="009200B2">
        <w:rPr>
          <w:rFonts w:asciiTheme="majorBidi" w:hAnsiTheme="majorBidi" w:cstheme="majorBidi"/>
          <w:sz w:val="24"/>
          <w:szCs w:val="20"/>
        </w:rPr>
        <w:t>Dongyoon</w:t>
      </w:r>
      <w:proofErr w:type="spellEnd"/>
      <w:r w:rsidRPr="009200B2">
        <w:rPr>
          <w:rFonts w:asciiTheme="majorBidi" w:hAnsiTheme="majorBidi" w:cstheme="majorBidi"/>
          <w:sz w:val="24"/>
          <w:szCs w:val="20"/>
        </w:rPr>
        <w:t xml:space="preserve">, Oh, Seong Joon, Chun, Sanghyuk, Choe, </w:t>
      </w:r>
      <w:proofErr w:type="spellStart"/>
      <w:r w:rsidRPr="009200B2">
        <w:rPr>
          <w:rFonts w:asciiTheme="majorBidi" w:hAnsiTheme="majorBidi" w:cstheme="majorBidi"/>
          <w:sz w:val="24"/>
          <w:szCs w:val="20"/>
        </w:rPr>
        <w:t>Junsuk</w:t>
      </w:r>
      <w:proofErr w:type="spellEnd"/>
      <w:r w:rsidRPr="009200B2">
        <w:rPr>
          <w:rFonts w:asciiTheme="majorBidi" w:hAnsiTheme="majorBidi" w:cstheme="majorBidi"/>
          <w:sz w:val="24"/>
          <w:szCs w:val="20"/>
        </w:rPr>
        <w:t xml:space="preserve">, and Yoo, </w:t>
      </w:r>
      <w:proofErr w:type="spellStart"/>
      <w:r w:rsidRPr="009200B2">
        <w:rPr>
          <w:rFonts w:asciiTheme="majorBidi" w:hAnsiTheme="majorBidi" w:cstheme="majorBidi"/>
          <w:sz w:val="24"/>
          <w:szCs w:val="20"/>
        </w:rPr>
        <w:t>Youngjoon</w:t>
      </w:r>
      <w:proofErr w:type="spellEnd"/>
      <w:r w:rsidRPr="009200B2">
        <w:rPr>
          <w:rFonts w:asciiTheme="majorBidi" w:hAnsiTheme="majorBidi" w:cstheme="majorBidi"/>
          <w:sz w:val="24"/>
          <w:szCs w:val="20"/>
        </w:rPr>
        <w:t>. "</w:t>
      </w:r>
      <w:proofErr w:type="spellStart"/>
      <w:r w:rsidRPr="009200B2">
        <w:rPr>
          <w:rFonts w:asciiTheme="majorBidi" w:hAnsiTheme="majorBidi" w:cstheme="majorBidi"/>
          <w:sz w:val="24"/>
          <w:szCs w:val="20"/>
        </w:rPr>
        <w:t>CutMix</w:t>
      </w:r>
      <w:proofErr w:type="spellEnd"/>
      <w:r w:rsidRPr="009200B2">
        <w:rPr>
          <w:rFonts w:asciiTheme="majorBidi" w:hAnsiTheme="majorBidi" w:cstheme="majorBidi"/>
          <w:sz w:val="24"/>
          <w:szCs w:val="20"/>
        </w:rPr>
        <w:t xml:space="preserve">: Training strategy that makes strong classifiers with localizable features". Proceedings of the IEEE/CVF International Conference on Computer Vision (ICCV). 6023–6032. 2019. </w:t>
      </w:r>
      <w:hyperlink r:id="rId55" w:history="1">
        <w:r w:rsidRPr="009200B2">
          <w:rPr>
            <w:rStyle w:val="Hyperlink"/>
            <w:rFonts w:asciiTheme="majorBidi" w:hAnsiTheme="majorBidi" w:cstheme="majorBidi"/>
            <w:sz w:val="24"/>
            <w:szCs w:val="20"/>
          </w:rPr>
          <w:t>https://doi.org/10.1109/ICCV.2019.00612</w:t>
        </w:r>
      </w:hyperlink>
    </w:p>
    <w:p w14:paraId="7DD4FB21" w14:textId="77777777" w:rsidR="009200B2" w:rsidRPr="009200B2" w:rsidRDefault="009200B2" w:rsidP="009200B2">
      <w:pPr>
        <w:rPr>
          <w:rFonts w:asciiTheme="majorBidi" w:hAnsiTheme="majorBidi" w:cstheme="majorBidi"/>
          <w:b/>
          <w:bCs/>
          <w:sz w:val="24"/>
          <w:szCs w:val="20"/>
        </w:rPr>
      </w:pPr>
    </w:p>
    <w:p w14:paraId="4FE272BE" w14:textId="17645254" w:rsidR="00913483" w:rsidRPr="009200B2" w:rsidRDefault="009200B2" w:rsidP="009200B2">
      <w:pPr>
        <w:rPr>
          <w:rFonts w:asciiTheme="majorBidi" w:hAnsiTheme="majorBidi" w:cstheme="majorBidi"/>
          <w:sz w:val="24"/>
          <w:szCs w:val="20"/>
        </w:rPr>
      </w:pPr>
      <w:r w:rsidRPr="009200B2">
        <w:rPr>
          <w:rFonts w:asciiTheme="majorBidi" w:hAnsiTheme="majorBidi" w:cstheme="majorBidi"/>
          <w:b/>
          <w:bCs/>
          <w:sz w:val="24"/>
          <w:szCs w:val="20"/>
        </w:rPr>
        <w:t>[35]</w:t>
      </w:r>
      <w:r w:rsidRPr="009200B2">
        <w:rPr>
          <w:rFonts w:asciiTheme="majorBidi" w:hAnsiTheme="majorBidi" w:cstheme="majorBidi"/>
          <w:sz w:val="24"/>
          <w:szCs w:val="20"/>
        </w:rPr>
        <w:t xml:space="preserve"> [Loshchilov, I. and Hutter, F., 2019] Loshchilov, Ilya and Hutter, Frank. "Decoupled weight decay regularization". International Conference on Learning Representations (ICLR). 2019. </w:t>
      </w:r>
      <w:hyperlink r:id="rId56" w:history="1">
        <w:r w:rsidRPr="009200B2">
          <w:rPr>
            <w:rStyle w:val="Hyperlink"/>
            <w:rFonts w:asciiTheme="majorBidi" w:hAnsiTheme="majorBidi" w:cstheme="majorBidi"/>
            <w:sz w:val="24"/>
            <w:szCs w:val="20"/>
          </w:rPr>
          <w:t>https://doi.org/10.48550/arXiv.1711.05101</w:t>
        </w:r>
      </w:hyperlink>
    </w:p>
    <w:sectPr w:rsidR="00913483" w:rsidRPr="009200B2" w:rsidSect="009200B2">
      <w:footerReference w:type="even" r:id="rId57"/>
      <w:footerReference w:type="default" r:id="rId58"/>
      <w:footerReference w:type="first" r:id="rId59"/>
      <w:pgSz w:w="12240" w:h="15840"/>
      <w:pgMar w:top="1440" w:right="1368" w:bottom="1497" w:left="1440" w:header="720" w:footer="726"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DCBF9" w14:textId="77777777" w:rsidR="009200B2" w:rsidRDefault="009200B2">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288947"/>
      <w:docPartObj>
        <w:docPartGallery w:val="Page Numbers (Bottom of Page)"/>
        <w:docPartUnique/>
      </w:docPartObj>
    </w:sdtPr>
    <w:sdtEndPr>
      <w:rPr>
        <w:noProof/>
      </w:rPr>
    </w:sdtEndPr>
    <w:sdtContent>
      <w:p w14:paraId="1025C6A0" w14:textId="77777777" w:rsidR="009200B2" w:rsidRDefault="009200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41B514" w14:textId="77777777" w:rsidR="009200B2" w:rsidRDefault="009200B2">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30D9D" w14:textId="77777777" w:rsidR="009200B2" w:rsidRDefault="009200B2">
    <w:pPr>
      <w:spacing w:after="160" w:line="259" w:lineRule="auto"/>
      <w:ind w:left="0" w:firstLine="0"/>
      <w:jc w:val="left"/>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11E94"/>
    <w:multiLevelType w:val="hybridMultilevel"/>
    <w:tmpl w:val="A9FCD60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 w15:restartNumberingAfterBreak="0">
    <w:nsid w:val="17763C26"/>
    <w:multiLevelType w:val="multilevel"/>
    <w:tmpl w:val="5D76DEA4"/>
    <w:lvl w:ilvl="0">
      <w:start w:val="2"/>
      <w:numFmt w:val="decimal"/>
      <w:lvlText w:val="%1"/>
      <w:lvlJc w:val="left"/>
      <w:pPr>
        <w:ind w:left="576" w:hanging="576"/>
      </w:pPr>
      <w:rPr>
        <w:rFonts w:hint="default"/>
      </w:rPr>
    </w:lvl>
    <w:lvl w:ilvl="1">
      <w:start w:val="1"/>
      <w:numFmt w:val="decimal"/>
      <w:lvlText w:val="%1.%2"/>
      <w:lvlJc w:val="left"/>
      <w:pPr>
        <w:ind w:left="1881" w:hanging="576"/>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4995" w:hanging="1080"/>
      </w:pPr>
      <w:rPr>
        <w:rFonts w:hint="default"/>
      </w:rPr>
    </w:lvl>
    <w:lvl w:ilvl="4">
      <w:start w:val="1"/>
      <w:numFmt w:val="decimal"/>
      <w:lvlText w:val="%1.%2.%3.%4.%5"/>
      <w:lvlJc w:val="left"/>
      <w:pPr>
        <w:ind w:left="6300" w:hanging="1080"/>
      </w:pPr>
      <w:rPr>
        <w:rFonts w:hint="default"/>
      </w:rPr>
    </w:lvl>
    <w:lvl w:ilvl="5">
      <w:start w:val="1"/>
      <w:numFmt w:val="decimal"/>
      <w:lvlText w:val="%1.%2.%3.%4.%5.%6"/>
      <w:lvlJc w:val="left"/>
      <w:pPr>
        <w:ind w:left="7965" w:hanging="1440"/>
      </w:pPr>
      <w:rPr>
        <w:rFonts w:hint="default"/>
      </w:rPr>
    </w:lvl>
    <w:lvl w:ilvl="6">
      <w:start w:val="1"/>
      <w:numFmt w:val="decimal"/>
      <w:lvlText w:val="%1.%2.%3.%4.%5.%6.%7"/>
      <w:lvlJc w:val="left"/>
      <w:pPr>
        <w:ind w:left="9270" w:hanging="1440"/>
      </w:pPr>
      <w:rPr>
        <w:rFonts w:hint="default"/>
      </w:rPr>
    </w:lvl>
    <w:lvl w:ilvl="7">
      <w:start w:val="1"/>
      <w:numFmt w:val="decimal"/>
      <w:lvlText w:val="%1.%2.%3.%4.%5.%6.%7.%8"/>
      <w:lvlJc w:val="left"/>
      <w:pPr>
        <w:ind w:left="10935" w:hanging="1800"/>
      </w:pPr>
      <w:rPr>
        <w:rFonts w:hint="default"/>
      </w:rPr>
    </w:lvl>
    <w:lvl w:ilvl="8">
      <w:start w:val="1"/>
      <w:numFmt w:val="decimal"/>
      <w:lvlText w:val="%1.%2.%3.%4.%5.%6.%7.%8.%9"/>
      <w:lvlJc w:val="left"/>
      <w:pPr>
        <w:ind w:left="12600" w:hanging="2160"/>
      </w:pPr>
      <w:rPr>
        <w:rFonts w:hint="default"/>
      </w:rPr>
    </w:lvl>
  </w:abstractNum>
  <w:abstractNum w:abstractNumId="2" w15:restartNumberingAfterBreak="0">
    <w:nsid w:val="32A94691"/>
    <w:multiLevelType w:val="multilevel"/>
    <w:tmpl w:val="BCB29F0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419D6BD0"/>
    <w:multiLevelType w:val="hybridMultilevel"/>
    <w:tmpl w:val="8D4881C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421866F7"/>
    <w:multiLevelType w:val="hybridMultilevel"/>
    <w:tmpl w:val="C4CEA66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 w15:restartNumberingAfterBreak="0">
    <w:nsid w:val="46BB40E4"/>
    <w:multiLevelType w:val="hybridMultilevel"/>
    <w:tmpl w:val="508806E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6" w15:restartNumberingAfterBreak="0">
    <w:nsid w:val="49C84D7F"/>
    <w:multiLevelType w:val="multilevel"/>
    <w:tmpl w:val="23A60F5E"/>
    <w:lvl w:ilvl="0">
      <w:start w:val="3"/>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7" w15:restartNumberingAfterBreak="0">
    <w:nsid w:val="4F97229F"/>
    <w:multiLevelType w:val="hybridMultilevel"/>
    <w:tmpl w:val="D8B428E6"/>
    <w:lvl w:ilvl="0" w:tplc="1A5214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8046F5"/>
    <w:multiLevelType w:val="hybridMultilevel"/>
    <w:tmpl w:val="FD2AEC2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9" w15:restartNumberingAfterBreak="0">
    <w:nsid w:val="62313C65"/>
    <w:multiLevelType w:val="multilevel"/>
    <w:tmpl w:val="3ADC7100"/>
    <w:lvl w:ilvl="0">
      <w:start w:val="2"/>
      <w:numFmt w:val="decimal"/>
      <w:lvlText w:val="%1."/>
      <w:lvlJc w:val="left"/>
      <w:pPr>
        <w:ind w:left="720" w:hanging="360"/>
      </w:pPr>
      <w:rPr>
        <w:rFonts w:hint="default"/>
      </w:rPr>
    </w:lvl>
    <w:lvl w:ilvl="1">
      <w:start w:val="1"/>
      <w:numFmt w:val="decimal"/>
      <w:isLgl/>
      <w:lvlText w:val="%1.%2"/>
      <w:lvlJc w:val="left"/>
      <w:pPr>
        <w:ind w:left="765" w:hanging="360"/>
      </w:pPr>
      <w:rPr>
        <w:rFonts w:hint="default"/>
      </w:rPr>
    </w:lvl>
    <w:lvl w:ilvl="2">
      <w:start w:val="1"/>
      <w:numFmt w:val="none"/>
      <w:isLgl/>
      <w:lvlText w:val="3.3.3"/>
      <w:lvlJc w:val="left"/>
      <w:pPr>
        <w:ind w:left="1170" w:hanging="720"/>
      </w:pPr>
      <w:rPr>
        <w:rFonts w:hint="default"/>
      </w:rPr>
    </w:lvl>
    <w:lvl w:ilvl="3">
      <w:start w:val="1"/>
      <w:numFmt w:val="decimal"/>
      <w:isLgl/>
      <w:lvlText w:val="%1.%2.%3.%4"/>
      <w:lvlJc w:val="left"/>
      <w:pPr>
        <w:ind w:left="1575"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2025"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475"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67306F74"/>
    <w:multiLevelType w:val="hybridMultilevel"/>
    <w:tmpl w:val="F78A044A"/>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11" w15:restartNumberingAfterBreak="0">
    <w:nsid w:val="68A559C5"/>
    <w:multiLevelType w:val="hybridMultilevel"/>
    <w:tmpl w:val="DCA2E6E0"/>
    <w:lvl w:ilvl="0" w:tplc="56789956">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2" w15:restartNumberingAfterBreak="0">
    <w:nsid w:val="68F2505F"/>
    <w:multiLevelType w:val="hybridMultilevel"/>
    <w:tmpl w:val="31AA8DCC"/>
    <w:lvl w:ilvl="0" w:tplc="0409000B">
      <w:start w:val="1"/>
      <w:numFmt w:val="bullet"/>
      <w:lvlText w:val=""/>
      <w:lvlJc w:val="left"/>
      <w:pPr>
        <w:ind w:left="1157" w:hanging="360"/>
      </w:pPr>
      <w:rPr>
        <w:rFonts w:ascii="Wingdings" w:hAnsi="Wingdings"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3" w15:restartNumberingAfterBreak="0">
    <w:nsid w:val="70972E9E"/>
    <w:multiLevelType w:val="multilevel"/>
    <w:tmpl w:val="30242AD0"/>
    <w:lvl w:ilvl="0">
      <w:start w:val="4"/>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14" w15:restartNumberingAfterBreak="0">
    <w:nsid w:val="72866136"/>
    <w:multiLevelType w:val="hybridMultilevel"/>
    <w:tmpl w:val="B32AE63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5" w15:restartNumberingAfterBreak="0">
    <w:nsid w:val="742E4A44"/>
    <w:multiLevelType w:val="hybridMultilevel"/>
    <w:tmpl w:val="A5D43B1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1223758336">
    <w:abstractNumId w:val="9"/>
  </w:num>
  <w:num w:numId="2" w16cid:durableId="645400798">
    <w:abstractNumId w:val="2"/>
  </w:num>
  <w:num w:numId="3" w16cid:durableId="1942448487">
    <w:abstractNumId w:val="7"/>
  </w:num>
  <w:num w:numId="4" w16cid:durableId="448352537">
    <w:abstractNumId w:val="12"/>
  </w:num>
  <w:num w:numId="5" w16cid:durableId="632751726">
    <w:abstractNumId w:val="6"/>
  </w:num>
  <w:num w:numId="6" w16cid:durableId="58330381">
    <w:abstractNumId w:val="8"/>
  </w:num>
  <w:num w:numId="7" w16cid:durableId="2038965385">
    <w:abstractNumId w:val="4"/>
  </w:num>
  <w:num w:numId="8" w16cid:durableId="1624844495">
    <w:abstractNumId w:val="1"/>
  </w:num>
  <w:num w:numId="9" w16cid:durableId="2079403057">
    <w:abstractNumId w:val="13"/>
  </w:num>
  <w:num w:numId="10" w16cid:durableId="1026097586">
    <w:abstractNumId w:val="5"/>
  </w:num>
  <w:num w:numId="11" w16cid:durableId="866452160">
    <w:abstractNumId w:val="3"/>
  </w:num>
  <w:num w:numId="12" w16cid:durableId="1178883457">
    <w:abstractNumId w:val="0"/>
  </w:num>
  <w:num w:numId="13" w16cid:durableId="1957788376">
    <w:abstractNumId w:val="15"/>
  </w:num>
  <w:num w:numId="14" w16cid:durableId="1015768700">
    <w:abstractNumId w:val="14"/>
  </w:num>
  <w:num w:numId="15" w16cid:durableId="1273439406">
    <w:abstractNumId w:val="10"/>
  </w:num>
  <w:num w:numId="16" w16cid:durableId="7282615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0B2"/>
    <w:rsid w:val="003658FA"/>
    <w:rsid w:val="00830D9B"/>
    <w:rsid w:val="00913483"/>
    <w:rsid w:val="009200B2"/>
    <w:rsid w:val="00B436E0"/>
    <w:rsid w:val="00BD5406"/>
    <w:rsid w:val="00C93AAF"/>
    <w:rsid w:val="00CD12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66C9E"/>
  <w15:chartTrackingRefBased/>
  <w15:docId w15:val="{BE46BDA1-68D9-4529-A092-12E92F036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0B2"/>
    <w:pPr>
      <w:spacing w:after="5" w:line="27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Heading1">
    <w:name w:val="heading 1"/>
    <w:basedOn w:val="Normal"/>
    <w:next w:val="Normal"/>
    <w:link w:val="Heading1Char"/>
    <w:uiPriority w:val="9"/>
    <w:qFormat/>
    <w:rsid w:val="009200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200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200B2"/>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unhideWhenUsed/>
    <w:qFormat/>
    <w:rsid w:val="009200B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9200B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9200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00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00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00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0B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200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200B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200B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9200B2"/>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9200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00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00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00B2"/>
    <w:rPr>
      <w:rFonts w:eastAsiaTheme="majorEastAsia" w:cstheme="majorBidi"/>
      <w:color w:val="272727" w:themeColor="text1" w:themeTint="D8"/>
    </w:rPr>
  </w:style>
  <w:style w:type="paragraph" w:styleId="Title">
    <w:name w:val="Title"/>
    <w:basedOn w:val="Normal"/>
    <w:next w:val="Normal"/>
    <w:link w:val="TitleChar"/>
    <w:uiPriority w:val="10"/>
    <w:qFormat/>
    <w:rsid w:val="009200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00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00B2"/>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9200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00B2"/>
    <w:pPr>
      <w:spacing w:before="160"/>
      <w:jc w:val="center"/>
    </w:pPr>
    <w:rPr>
      <w:i/>
      <w:iCs/>
      <w:color w:val="404040" w:themeColor="text1" w:themeTint="BF"/>
    </w:rPr>
  </w:style>
  <w:style w:type="character" w:customStyle="1" w:styleId="QuoteChar">
    <w:name w:val="Quote Char"/>
    <w:basedOn w:val="DefaultParagraphFont"/>
    <w:link w:val="Quote"/>
    <w:uiPriority w:val="29"/>
    <w:rsid w:val="009200B2"/>
    <w:rPr>
      <w:i/>
      <w:iCs/>
      <w:color w:val="404040" w:themeColor="text1" w:themeTint="BF"/>
    </w:rPr>
  </w:style>
  <w:style w:type="paragraph" w:styleId="ListParagraph">
    <w:name w:val="List Paragraph"/>
    <w:basedOn w:val="Normal"/>
    <w:uiPriority w:val="34"/>
    <w:qFormat/>
    <w:rsid w:val="009200B2"/>
    <w:pPr>
      <w:ind w:left="720"/>
      <w:contextualSpacing/>
    </w:pPr>
  </w:style>
  <w:style w:type="character" w:styleId="IntenseEmphasis">
    <w:name w:val="Intense Emphasis"/>
    <w:basedOn w:val="DefaultParagraphFont"/>
    <w:uiPriority w:val="21"/>
    <w:qFormat/>
    <w:rsid w:val="009200B2"/>
    <w:rPr>
      <w:i/>
      <w:iCs/>
      <w:color w:val="2F5496" w:themeColor="accent1" w:themeShade="BF"/>
    </w:rPr>
  </w:style>
  <w:style w:type="paragraph" w:styleId="IntenseQuote">
    <w:name w:val="Intense Quote"/>
    <w:basedOn w:val="Normal"/>
    <w:next w:val="Normal"/>
    <w:link w:val="IntenseQuoteChar"/>
    <w:uiPriority w:val="30"/>
    <w:qFormat/>
    <w:rsid w:val="009200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00B2"/>
    <w:rPr>
      <w:i/>
      <w:iCs/>
      <w:color w:val="2F5496" w:themeColor="accent1" w:themeShade="BF"/>
    </w:rPr>
  </w:style>
  <w:style w:type="character" w:styleId="IntenseReference">
    <w:name w:val="Intense Reference"/>
    <w:basedOn w:val="DefaultParagraphFont"/>
    <w:uiPriority w:val="32"/>
    <w:qFormat/>
    <w:rsid w:val="009200B2"/>
    <w:rPr>
      <w:b/>
      <w:bCs/>
      <w:smallCaps/>
      <w:color w:val="2F5496" w:themeColor="accent1" w:themeShade="BF"/>
      <w:spacing w:val="5"/>
    </w:rPr>
  </w:style>
  <w:style w:type="paragraph" w:styleId="TOC1">
    <w:name w:val="toc 1"/>
    <w:hidden/>
    <w:uiPriority w:val="39"/>
    <w:rsid w:val="009200B2"/>
    <w:pPr>
      <w:spacing w:after="118" w:line="264" w:lineRule="auto"/>
      <w:ind w:left="25" w:right="24" w:hanging="10"/>
    </w:pPr>
    <w:rPr>
      <w:rFonts w:ascii="Times New Roman" w:eastAsia="Times New Roman" w:hAnsi="Times New Roman" w:cs="Times New Roman"/>
      <w:b/>
      <w:color w:val="000000"/>
      <w:kern w:val="0"/>
      <w:sz w:val="28"/>
      <w:szCs w:val="22"/>
      <w14:ligatures w14:val="none"/>
    </w:rPr>
  </w:style>
  <w:style w:type="table" w:customStyle="1" w:styleId="TableGrid">
    <w:name w:val="TableGrid"/>
    <w:rsid w:val="009200B2"/>
    <w:pPr>
      <w:spacing w:after="0" w:line="240" w:lineRule="auto"/>
    </w:pPr>
    <w:rPr>
      <w:rFonts w:eastAsiaTheme="minorEastAsia"/>
      <w:kern w:val="0"/>
      <w:sz w:val="22"/>
      <w:szCs w:val="22"/>
      <w14:ligatures w14:val="none"/>
    </w:rPr>
    <w:tblPr>
      <w:tblCellMar>
        <w:top w:w="0" w:type="dxa"/>
        <w:left w:w="0" w:type="dxa"/>
        <w:bottom w:w="0" w:type="dxa"/>
        <w:right w:w="0" w:type="dxa"/>
      </w:tblCellMar>
    </w:tblPr>
  </w:style>
  <w:style w:type="table" w:styleId="TableGrid0">
    <w:name w:val="Table Grid"/>
    <w:basedOn w:val="TableNormal"/>
    <w:uiPriority w:val="39"/>
    <w:rsid w:val="009200B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200B2"/>
    <w:rPr>
      <w:color w:val="0563C1" w:themeColor="hyperlink"/>
      <w:u w:val="single"/>
    </w:rPr>
  </w:style>
  <w:style w:type="character" w:styleId="UnresolvedMention">
    <w:name w:val="Unresolved Mention"/>
    <w:basedOn w:val="DefaultParagraphFont"/>
    <w:uiPriority w:val="99"/>
    <w:semiHidden/>
    <w:unhideWhenUsed/>
    <w:rsid w:val="009200B2"/>
    <w:rPr>
      <w:color w:val="605E5C"/>
      <w:shd w:val="clear" w:color="auto" w:fill="E1DFDD"/>
    </w:rPr>
  </w:style>
  <w:style w:type="paragraph" w:styleId="NoSpacing">
    <w:name w:val="No Spacing"/>
    <w:uiPriority w:val="1"/>
    <w:qFormat/>
    <w:rsid w:val="009200B2"/>
    <w:pPr>
      <w:spacing w:after="0" w:line="24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NormalWeb">
    <w:name w:val="Normal (Web)"/>
    <w:basedOn w:val="Normal"/>
    <w:uiPriority w:val="99"/>
    <w:semiHidden/>
    <w:unhideWhenUsed/>
    <w:rsid w:val="009200B2"/>
    <w:rPr>
      <w:sz w:val="24"/>
      <w:szCs w:val="24"/>
    </w:rPr>
  </w:style>
  <w:style w:type="character" w:styleId="FollowedHyperlink">
    <w:name w:val="FollowedHyperlink"/>
    <w:basedOn w:val="DefaultParagraphFont"/>
    <w:uiPriority w:val="99"/>
    <w:semiHidden/>
    <w:unhideWhenUsed/>
    <w:rsid w:val="009200B2"/>
    <w:rPr>
      <w:color w:val="954F72" w:themeColor="followedHyperlink"/>
      <w:u w:val="single"/>
    </w:rPr>
  </w:style>
  <w:style w:type="paragraph" w:styleId="Header">
    <w:name w:val="header"/>
    <w:basedOn w:val="Normal"/>
    <w:link w:val="HeaderChar"/>
    <w:uiPriority w:val="99"/>
    <w:unhideWhenUsed/>
    <w:rsid w:val="009200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00B2"/>
    <w:rPr>
      <w:rFonts w:ascii="Times New Roman" w:eastAsia="Times New Roman" w:hAnsi="Times New Roman" w:cs="Times New Roman"/>
      <w:color w:val="000000"/>
      <w:kern w:val="0"/>
      <w:sz w:val="28"/>
      <w:szCs w:val="22"/>
      <w14:ligatures w14:val="none"/>
    </w:rPr>
  </w:style>
  <w:style w:type="paragraph" w:styleId="TOCHeading">
    <w:name w:val="TOC Heading"/>
    <w:basedOn w:val="Heading1"/>
    <w:next w:val="Normal"/>
    <w:uiPriority w:val="39"/>
    <w:unhideWhenUsed/>
    <w:qFormat/>
    <w:rsid w:val="009200B2"/>
    <w:pPr>
      <w:spacing w:before="240" w:after="0" w:line="259" w:lineRule="auto"/>
      <w:outlineLvl w:val="9"/>
    </w:pPr>
    <w:rPr>
      <w:sz w:val="32"/>
      <w:szCs w:val="32"/>
    </w:rPr>
  </w:style>
  <w:style w:type="paragraph" w:styleId="TOC2">
    <w:name w:val="toc 2"/>
    <w:basedOn w:val="Normal"/>
    <w:next w:val="Normal"/>
    <w:autoRedefine/>
    <w:uiPriority w:val="39"/>
    <w:unhideWhenUsed/>
    <w:rsid w:val="009200B2"/>
    <w:pPr>
      <w:spacing w:after="100"/>
      <w:ind w:left="280"/>
    </w:pPr>
  </w:style>
  <w:style w:type="paragraph" w:styleId="TOC3">
    <w:name w:val="toc 3"/>
    <w:basedOn w:val="Normal"/>
    <w:next w:val="Normal"/>
    <w:autoRedefine/>
    <w:uiPriority w:val="39"/>
    <w:unhideWhenUsed/>
    <w:rsid w:val="009200B2"/>
    <w:pPr>
      <w:spacing w:after="100"/>
      <w:ind w:left="560"/>
    </w:pPr>
  </w:style>
  <w:style w:type="paragraph" w:styleId="Footer">
    <w:name w:val="footer"/>
    <w:basedOn w:val="Normal"/>
    <w:link w:val="FooterChar"/>
    <w:uiPriority w:val="99"/>
    <w:unhideWhenUsed/>
    <w:rsid w:val="009200B2"/>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9200B2"/>
    <w:rPr>
      <w:rFonts w:eastAsiaTheme="minorEastAsia" w:cs="Times New Roman"/>
      <w:kern w:val="0"/>
      <w:sz w:val="22"/>
      <w:szCs w:val="22"/>
      <w14:ligatures w14:val="none"/>
    </w:rPr>
  </w:style>
  <w:style w:type="table" w:styleId="GridTable4-Accent1">
    <w:name w:val="Grid Table 4 Accent 1"/>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4-Accent1">
    <w:name w:val="List Table 4 Accent 1"/>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doi.org/10.1037/h0030377" TargetMode="External"/><Relationship Id="rId39" Type="http://schemas.openxmlformats.org/officeDocument/2006/relationships/hyperlink" Target="https://doi.org/10.48550/arXiv.2105.03588" TargetMode="External"/><Relationship Id="rId21" Type="http://schemas.openxmlformats.org/officeDocument/2006/relationships/image" Target="media/image16.png"/><Relationship Id="rId34" Type="http://schemas.openxmlformats.org/officeDocument/2006/relationships/hyperlink" Target="https://doi.org/10.1016/j.aiia.2024.07.001" TargetMode="External"/><Relationship Id="rId42" Type="http://schemas.openxmlformats.org/officeDocument/2006/relationships/hyperlink" Target="https://doi.org/10.1109/TMM.2021.3058660" TargetMode="External"/><Relationship Id="rId47" Type="http://schemas.openxmlformats.org/officeDocument/2006/relationships/hyperlink" Target="https://doi.org/10.48550/arXiv.2101.01261" TargetMode="External"/><Relationship Id="rId50" Type="http://schemas.openxmlformats.org/officeDocument/2006/relationships/hyperlink" Target="https://doi.org/10.1007/s00371-020-02029-9" TargetMode="External"/><Relationship Id="rId55" Type="http://schemas.openxmlformats.org/officeDocument/2006/relationships/hyperlink" Target="https://doi.org/10.1109/ICCV.2019.00612" TargetMode="Externa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hyperlink" Target="https://doi.org/10.1038/nature14539" TargetMode="External"/><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doi.org/10.19139/soic-2310-5070-2789" TargetMode="External"/><Relationship Id="rId37" Type="http://schemas.openxmlformats.org/officeDocument/2006/relationships/hyperlink" Target="https://doi.org/10.1109/CVPR.2018.00745" TargetMode="External"/><Relationship Id="rId40" Type="http://schemas.openxmlformats.org/officeDocument/2006/relationships/hyperlink" Target="https://doi.org/10.1109/TAFFC.2021.3122146" TargetMode="External"/><Relationship Id="rId45" Type="http://schemas.openxmlformats.org/officeDocument/2006/relationships/hyperlink" Target="https://doi.org/10.1109/ICCV48922.2021.00358" TargetMode="External"/><Relationship Id="rId53" Type="http://schemas.openxmlformats.org/officeDocument/2006/relationships/hyperlink" Target="https://doi.org/10.1016/j.neunet.2014.09.005" TargetMode="External"/><Relationship Id="rId58" Type="http://schemas.openxmlformats.org/officeDocument/2006/relationships/footer" Target="footer2.xml"/><Relationship Id="rId5" Type="http://schemas.openxmlformats.org/officeDocument/2006/relationships/image" Target="media/image1.png"/><Relationship Id="rId61" Type="http://schemas.openxmlformats.org/officeDocument/2006/relationships/theme" Target="theme/theme1.xm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doi.org/10.1109/TPAMI.2002.1017623" TargetMode="External"/><Relationship Id="rId30" Type="http://schemas.openxmlformats.org/officeDocument/2006/relationships/hyperlink" Target="https://doi.org/10.48550/arXiv.2010.11929" TargetMode="External"/><Relationship Id="rId35" Type="http://schemas.openxmlformats.org/officeDocument/2006/relationships/hyperlink" Target="https://doi.org/10.1109/ICCV.2017.74" TargetMode="External"/><Relationship Id="rId43" Type="http://schemas.openxmlformats.org/officeDocument/2006/relationships/hyperlink" Target="https://doi.org/10.1109/TMM.2022.3220499" TargetMode="External"/><Relationship Id="rId48" Type="http://schemas.openxmlformats.org/officeDocument/2006/relationships/hyperlink" Target="https://doi.org/10.1109/CVPR52729.2023.00001" TargetMode="External"/><Relationship Id="rId56" Type="http://schemas.openxmlformats.org/officeDocument/2006/relationships/hyperlink" Target="https://doi.org/10.48550/arXiv.1711.05101" TargetMode="External"/><Relationship Id="rId8" Type="http://schemas.openxmlformats.org/officeDocument/2006/relationships/image" Target="media/image3.jpeg"/><Relationship Id="rId51" Type="http://schemas.openxmlformats.org/officeDocument/2006/relationships/hyperlink" Target="https://doi.org/10.19139/soic-2310-5070-2789" TargetMode="Externa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doi.org/10.1145/2993148.2993165" TargetMode="External"/><Relationship Id="rId38" Type="http://schemas.openxmlformats.org/officeDocument/2006/relationships/hyperlink" Target="https://doi.org/10.1007/978-3-030-01234-2_1" TargetMode="External"/><Relationship Id="rId46" Type="http://schemas.openxmlformats.org/officeDocument/2006/relationships/hyperlink" Target="https://doi.org/10.3390/app13063535" TargetMode="External"/><Relationship Id="rId59" Type="http://schemas.openxmlformats.org/officeDocument/2006/relationships/footer" Target="footer3.xml"/><Relationship Id="rId20" Type="http://schemas.openxmlformats.org/officeDocument/2006/relationships/image" Target="media/image15.png"/><Relationship Id="rId41" Type="http://schemas.openxmlformats.org/officeDocument/2006/relationships/hyperlink" Target="https://doi.org/10.3390/s21093046" TargetMode="External"/><Relationship Id="rId54" Type="http://schemas.openxmlformats.org/officeDocument/2006/relationships/hyperlink" Target="https://doi.org/10.48550/arXiv.1710.09412" TargetMode="External"/><Relationship Id="rId1" Type="http://schemas.openxmlformats.org/officeDocument/2006/relationships/numbering" Target="numbering.xml"/><Relationship Id="rId6" Type="http://schemas.openxmlformats.org/officeDocument/2006/relationships/hyperlink" Target="mailto:253002052@st.midocean.edu.km" TargetMode="Externa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doi.org/10.1109/CVPR.2005.177" TargetMode="External"/><Relationship Id="rId36" Type="http://schemas.openxmlformats.org/officeDocument/2006/relationships/hyperlink" Target="https://doi.org/10.48550/arXiv.1706.03762" TargetMode="External"/><Relationship Id="rId49" Type="http://schemas.openxmlformats.org/officeDocument/2006/relationships/hyperlink" Target="https://doi.org/10.3390/electronics10091036" TargetMode="External"/><Relationship Id="rId57" Type="http://schemas.openxmlformats.org/officeDocument/2006/relationships/footer" Target="footer1.xml"/><Relationship Id="rId10" Type="http://schemas.openxmlformats.org/officeDocument/2006/relationships/image" Target="media/image5.png"/><Relationship Id="rId31" Type="http://schemas.openxmlformats.org/officeDocument/2006/relationships/hyperlink" Target="https://doi.org/10.1109/TAFFC.2020.2981446" TargetMode="External"/><Relationship Id="rId44" Type="http://schemas.openxmlformats.org/officeDocument/2006/relationships/hyperlink" Target="https://doi.org/10.1109/CVPR52688.2022.00751" TargetMode="External"/><Relationship Id="rId52" Type="http://schemas.openxmlformats.org/officeDocument/2006/relationships/hyperlink" Target="https://doi.org/10.1007/s12144-025-07375-0"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75</Pages>
  <Words>16841</Words>
  <Characters>95999</Characters>
  <Application>Microsoft Office Word</Application>
  <DocSecurity>0</DocSecurity>
  <Lines>799</Lines>
  <Paragraphs>225</Paragraphs>
  <ScaleCrop>false</ScaleCrop>
  <Company/>
  <LinksUpToDate>false</LinksUpToDate>
  <CharactersWithSpaces>112615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Wassas</dc:creator>
  <cp:keywords/>
  <dc:description/>
  <cp:lastModifiedBy>Ammar Wassas</cp:lastModifiedBy>
  <cp:revision>1</cp:revision>
  <dcterms:created xsi:type="dcterms:W3CDTF">2026-07-12T16:47:00Z</dcterms:created>
  <dcterms:modified xsi:type="dcterms:W3CDTF">2026-07-12T16:51:00Z</dcterms:modified>
</cp:coreProperties>
</file>