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60BA0" w14:textId="77777777" w:rsidR="000A7B70" w:rsidRPr="00FB6C77" w:rsidRDefault="000A7B70" w:rsidP="00EE3882">
      <w:pPr>
        <w:spacing w:line="360" w:lineRule="auto"/>
        <w:jc w:val="lowKashida"/>
        <w:rPr>
          <w:rFonts w:ascii="Muna" w:hAnsi="Muna" w:cs="Muna" w:hint="cs"/>
          <w:sz w:val="28"/>
          <w:szCs w:val="28"/>
          <w:rtl/>
        </w:rPr>
      </w:pPr>
    </w:p>
    <w:p w14:paraId="0F2E36A0" w14:textId="7771432E" w:rsidR="000A7B70" w:rsidRPr="00FB6C77" w:rsidRDefault="00EE3882" w:rsidP="00ED4672">
      <w:pPr>
        <w:spacing w:line="360" w:lineRule="auto"/>
        <w:jc w:val="lowKashida"/>
        <w:rPr>
          <w:rFonts w:ascii="Muna" w:hAnsi="Muna" w:cs="Muna"/>
          <w:b/>
          <w:bCs/>
          <w:color w:val="05ACFA"/>
          <w:sz w:val="32"/>
          <w:szCs w:val="32"/>
          <w:rtl/>
        </w:rPr>
      </w:pPr>
      <w:r w:rsidRPr="00EE3882">
        <w:rPr>
          <w:rFonts w:ascii="Muna" w:hAnsi="Muna" w:cs="Muna" w:hint="cs"/>
          <w:b/>
          <w:bCs/>
          <w:color w:val="05ACFA"/>
          <w:sz w:val="32"/>
          <w:szCs w:val="32"/>
          <w:rtl/>
        </w:rPr>
        <w:t>الفروق</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في</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تأثير</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دوامة</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الصمت</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لدى</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الفرد</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بين</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هويته</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الحقيقية</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وهويته</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المستعارة</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عبر</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منصة</w:t>
      </w:r>
      <w:r w:rsidRPr="00EE3882">
        <w:rPr>
          <w:rFonts w:ascii="Muna" w:hAnsi="Muna" w:cs="Muna"/>
          <w:b/>
          <w:bCs/>
          <w:color w:val="05ACFA"/>
          <w:sz w:val="32"/>
          <w:szCs w:val="32"/>
          <w:rtl/>
        </w:rPr>
        <w:t xml:space="preserve"> </w:t>
      </w:r>
      <w:r w:rsidRPr="00EE3882">
        <w:rPr>
          <w:rFonts w:ascii="Muna" w:hAnsi="Muna" w:cs="Muna"/>
          <w:b/>
          <w:bCs/>
          <w:color w:val="05ACFA"/>
          <w:sz w:val="32"/>
          <w:szCs w:val="32"/>
        </w:rPr>
        <w:t>X</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في</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المجتمع</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السعودي</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دراسة</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وصفية</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مقارنة</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على</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طلبة</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جامعة</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أم</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القرى</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بمدينة</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مكة</w:t>
      </w:r>
      <w:r w:rsidRPr="00EE3882">
        <w:rPr>
          <w:rFonts w:ascii="Muna" w:hAnsi="Muna" w:cs="Muna"/>
          <w:b/>
          <w:bCs/>
          <w:color w:val="05ACFA"/>
          <w:sz w:val="32"/>
          <w:szCs w:val="32"/>
          <w:rtl/>
        </w:rPr>
        <w:t xml:space="preserve"> </w:t>
      </w:r>
      <w:r w:rsidRPr="00EE3882">
        <w:rPr>
          <w:rFonts w:ascii="Muna" w:hAnsi="Muna" w:cs="Muna" w:hint="cs"/>
          <w:b/>
          <w:bCs/>
          <w:color w:val="05ACFA"/>
          <w:sz w:val="32"/>
          <w:szCs w:val="32"/>
          <w:rtl/>
        </w:rPr>
        <w:t>المكرمة</w:t>
      </w:r>
      <w:r w:rsidR="00FB6C77" w:rsidRPr="00FB6C77">
        <w:rPr>
          <w:rFonts w:ascii="Muna" w:hAnsi="Muna" w:cs="Muna"/>
          <w:b/>
          <w:bCs/>
          <w:color w:val="05ACFA"/>
          <w:sz w:val="32"/>
          <w:szCs w:val="32"/>
          <w:rtl/>
        </w:rPr>
        <w:t>.</w:t>
      </w:r>
    </w:p>
    <w:p w14:paraId="4F53CE9E" w14:textId="77777777" w:rsidR="00FB6C77" w:rsidRPr="00FB6C77" w:rsidRDefault="00FB6C77" w:rsidP="00ED4672">
      <w:pPr>
        <w:spacing w:line="360" w:lineRule="auto"/>
        <w:jc w:val="lowKashida"/>
        <w:rPr>
          <w:rFonts w:ascii="Muna" w:hAnsi="Muna" w:cs="Muna"/>
          <w:b/>
          <w:bCs/>
          <w:color w:val="05ACFA"/>
          <w:sz w:val="28"/>
          <w:szCs w:val="28"/>
          <w:rtl/>
        </w:rPr>
      </w:pPr>
    </w:p>
    <w:p w14:paraId="6450E100" w14:textId="6AE6E7E8" w:rsidR="00FB6C77" w:rsidRPr="00FB6C77" w:rsidRDefault="00FB6C77" w:rsidP="00ED4672">
      <w:pPr>
        <w:spacing w:line="360" w:lineRule="auto"/>
        <w:jc w:val="lowKashida"/>
        <w:rPr>
          <w:rFonts w:ascii="Muna" w:hAnsi="Muna" w:cs="Muna"/>
          <w:b/>
          <w:bCs/>
          <w:color w:val="05ACFA"/>
          <w:sz w:val="28"/>
          <w:szCs w:val="28"/>
          <w:u w:val="single"/>
          <w:rtl/>
        </w:rPr>
      </w:pPr>
      <w:r w:rsidRPr="00FB6C77">
        <w:rPr>
          <w:rFonts w:ascii="Muna" w:hAnsi="Muna" w:cs="Muna" w:hint="cs"/>
          <w:b/>
          <w:bCs/>
          <w:color w:val="05ACFA"/>
          <w:sz w:val="28"/>
          <w:szCs w:val="28"/>
          <w:u w:val="single"/>
          <w:rtl/>
        </w:rPr>
        <w:t>الإشكالية البحثية للدراسة:</w:t>
      </w:r>
    </w:p>
    <w:p w14:paraId="04331808" w14:textId="129C580F" w:rsidR="00EE3882" w:rsidRPr="00EE3882" w:rsidRDefault="00EE3882" w:rsidP="00EE3882">
      <w:pPr>
        <w:spacing w:after="100" w:afterAutospacing="1" w:line="360" w:lineRule="auto"/>
        <w:jc w:val="lowKashida"/>
        <w:rPr>
          <w:rFonts w:ascii="Muna" w:eastAsia="Times New Roman" w:hAnsi="Muna" w:cs="Muna"/>
          <w:color w:val="000000"/>
          <w:kern w:val="0"/>
          <w:sz w:val="28"/>
          <w:szCs w:val="28"/>
          <w:rtl/>
          <w14:ligatures w14:val="none"/>
        </w:rPr>
      </w:pPr>
      <w:r>
        <w:rPr>
          <w:rFonts w:ascii="Muna" w:eastAsia="Times New Roman" w:hAnsi="Muna" w:cs="Muna" w:hint="cs"/>
          <w:color w:val="000000"/>
          <w:kern w:val="0"/>
          <w:sz w:val="28"/>
          <w:szCs w:val="28"/>
          <w:rtl/>
          <w14:ligatures w14:val="none"/>
        </w:rPr>
        <w:t xml:space="preserve">    </w:t>
      </w:r>
      <w:r w:rsidRPr="00EE3882">
        <w:rPr>
          <w:rFonts w:ascii="Muna" w:eastAsia="Times New Roman" w:hAnsi="Muna" w:cs="Muna" w:hint="cs"/>
          <w:color w:val="000000"/>
          <w:kern w:val="0"/>
          <w:sz w:val="28"/>
          <w:szCs w:val="28"/>
          <w:rtl/>
          <w14:ligatures w14:val="none"/>
        </w:rPr>
        <w:t>بدأ الاهتمام العلمي المنهجي بفهم كيفية تشكّل الرأي العام وتأثير الضغوط الاجتماعية على الفرد منذ منتصف القرن العشرين، إلا أن المحطة الأبرز التي أحدثت ثورة في هذا المجال كانت في عام 1974م، عندما قدمت عالمة الاجتماع الألمانية إليزابيث نويل نيومان نظرية دوامة الصمت. انطلقت النظرية من فرضية نفسية عميقة مؤداها أن الأفراد يمتلكون ما أسمته بالحاسة شبه الإحصائية؛ وهي رادار فطري يمكّنهم من رصد اتجاهات الرأي العام السائدة في محيطهم. وبناءً على نتائج هذا الرصد، يدخل الفرد في عملية تقييم للمخاطر: فإما التعبير عن رأيه إذا شعر بانسجامه مع التيار الغالب، أو اللجوء إلى الصمت الانسحابي إذا استشعر أنه يتبنى رأي الأقلية؛ وذلك اتقاءً للعزلة الاجتماعية التي تعتبرها النظرية المحرك الأقوى للسلوك البشري.</w:t>
      </w:r>
    </w:p>
    <w:p w14:paraId="372D9B16" w14:textId="686E4511" w:rsidR="00EE3882" w:rsidRPr="00EE3882" w:rsidRDefault="00EE3882" w:rsidP="00EE3882">
      <w:pPr>
        <w:spacing w:after="100" w:afterAutospacing="1" w:line="360" w:lineRule="auto"/>
        <w:jc w:val="lowKashida"/>
        <w:rPr>
          <w:rFonts w:ascii="Muna" w:eastAsia="Times New Roman" w:hAnsi="Muna" w:cs="Muna"/>
          <w:color w:val="000000"/>
          <w:kern w:val="0"/>
          <w:sz w:val="28"/>
          <w:szCs w:val="28"/>
          <w:rtl/>
          <w14:ligatures w14:val="none"/>
        </w:rPr>
      </w:pPr>
      <w:r>
        <w:rPr>
          <w:rFonts w:ascii="Muna" w:eastAsia="Times New Roman" w:hAnsi="Muna" w:cs="Muna" w:hint="cs"/>
          <w:color w:val="000000"/>
          <w:kern w:val="0"/>
          <w:sz w:val="28"/>
          <w:szCs w:val="28"/>
          <w:rtl/>
          <w14:ligatures w14:val="none"/>
        </w:rPr>
        <w:t xml:space="preserve">     </w:t>
      </w:r>
      <w:r w:rsidRPr="00EE3882">
        <w:rPr>
          <w:rFonts w:ascii="Muna" w:eastAsia="Times New Roman" w:hAnsi="Muna" w:cs="Muna" w:hint="cs"/>
          <w:color w:val="000000"/>
          <w:kern w:val="0"/>
          <w:sz w:val="28"/>
          <w:szCs w:val="28"/>
          <w:rtl/>
          <w14:ligatures w14:val="none"/>
        </w:rPr>
        <w:t xml:space="preserve">ففي تلك الحقبة، كانت الدوامة تعمل في بيئة اتصالية خطية تسيطر عليها وسائل الإعلام التقليدية، وكان الصمت يمثل درعاً وقائياً للحفاظ على شبكة العلاقات الواقعية. ومع بزوغ عصر منصات التواصل الاجتماعي، وخاصة منصة </w:t>
      </w:r>
      <w:r w:rsidRPr="00EE3882">
        <w:rPr>
          <w:rFonts w:ascii="Muna" w:eastAsia="Times New Roman" w:hAnsi="Muna" w:cs="Muna" w:hint="cs"/>
          <w:color w:val="000000"/>
          <w:kern w:val="0"/>
          <w:sz w:val="28"/>
          <w:szCs w:val="28"/>
          <w14:ligatures w14:val="none"/>
        </w:rPr>
        <w:t>X</w:t>
      </w:r>
      <w:r w:rsidRPr="00EE3882">
        <w:rPr>
          <w:rFonts w:ascii="Muna" w:eastAsia="Times New Roman" w:hAnsi="Muna" w:cs="Muna" w:hint="cs"/>
          <w:color w:val="000000"/>
          <w:kern w:val="0"/>
          <w:sz w:val="28"/>
          <w:szCs w:val="28"/>
          <w:rtl/>
          <w14:ligatures w14:val="none"/>
        </w:rPr>
        <w:t xml:space="preserve"> التي تعد المركز النابض للنقاش العام في المجتمع السعودي، انتقلت دوامة الصمت إلى فضاء سيبراني لا نهائي، حيث بات الرأي العام يُهندَس عبر </w:t>
      </w:r>
      <w:proofErr w:type="spellStart"/>
      <w:r w:rsidRPr="00EE3882">
        <w:rPr>
          <w:rFonts w:ascii="Muna" w:eastAsia="Times New Roman" w:hAnsi="Muna" w:cs="Muna" w:hint="cs"/>
          <w:color w:val="000000"/>
          <w:kern w:val="0"/>
          <w:sz w:val="28"/>
          <w:szCs w:val="28"/>
          <w:rtl/>
          <w14:ligatures w14:val="none"/>
        </w:rPr>
        <w:t>الترندات</w:t>
      </w:r>
      <w:proofErr w:type="spellEnd"/>
      <w:r w:rsidRPr="00EE3882">
        <w:rPr>
          <w:rFonts w:ascii="Muna" w:eastAsia="Times New Roman" w:hAnsi="Muna" w:cs="Muna" w:hint="cs"/>
          <w:color w:val="000000"/>
          <w:kern w:val="0"/>
          <w:sz w:val="28"/>
          <w:szCs w:val="28"/>
          <w:rtl/>
          <w14:ligatures w14:val="none"/>
        </w:rPr>
        <w:t xml:space="preserve"> وخوارزميات التوصية التي تخلق غرف صدى تعزز من سطوة الأغلبية الافتراضية.</w:t>
      </w:r>
    </w:p>
    <w:p w14:paraId="6BA36CF6" w14:textId="47CCFB0F" w:rsidR="00EE3882" w:rsidRPr="00EE3882" w:rsidRDefault="00EE3882" w:rsidP="00EE3882">
      <w:pPr>
        <w:spacing w:after="100" w:afterAutospacing="1" w:line="360" w:lineRule="auto"/>
        <w:jc w:val="lowKashida"/>
        <w:rPr>
          <w:rFonts w:ascii="Muna" w:eastAsia="Times New Roman" w:hAnsi="Muna" w:cs="Muna"/>
          <w:color w:val="000000"/>
          <w:kern w:val="0"/>
          <w:sz w:val="28"/>
          <w:szCs w:val="28"/>
          <w:rtl/>
          <w14:ligatures w14:val="none"/>
        </w:rPr>
      </w:pPr>
      <w:r>
        <w:rPr>
          <w:rFonts w:ascii="Muna" w:eastAsia="Times New Roman" w:hAnsi="Muna" w:cs="Muna" w:hint="cs"/>
          <w:color w:val="000000"/>
          <w:kern w:val="0"/>
          <w:sz w:val="28"/>
          <w:szCs w:val="28"/>
          <w:rtl/>
          <w14:ligatures w14:val="none"/>
        </w:rPr>
        <w:t xml:space="preserve">      </w:t>
      </w:r>
      <w:r w:rsidRPr="00EE3882">
        <w:rPr>
          <w:rFonts w:ascii="Muna" w:eastAsia="Times New Roman" w:hAnsi="Muna" w:cs="Muna" w:hint="cs"/>
          <w:color w:val="000000"/>
          <w:kern w:val="0"/>
          <w:sz w:val="28"/>
          <w:szCs w:val="28"/>
          <w:rtl/>
          <w14:ligatures w14:val="none"/>
        </w:rPr>
        <w:t>هذا التحول الجذري أدى إلى إعادة تعريف مفهوم العزلة وتوسيع رقعة المخاوف؛ فالعزلة اليوم في المجتمع السعودي الرقمي لم تعد تقتصر على تجنب المقربين، بل تطورت لتشمل الإلغاء الرقمي أو التبعات المهنية التي قد تترتب على منشور واحد يكسر إطار المتوقع اجتماعيًا. وهنا يبرز مفهوم انهيار السياق كعامل ثانوي مفسّر لزيادة حدة هذه الدوامة؛ حيث يجد المستخدم نفسه في هويته الحقيقية أمام جمهور مدمج يجمع بين مختلف دوائره الاجتماعية، مما يضاعف من خشية الوقوع في فزاعة العزلة التي نادت بها نيومان.</w:t>
      </w:r>
    </w:p>
    <w:p w14:paraId="77980EA0" w14:textId="7F35B2AB" w:rsidR="00EE3882" w:rsidRPr="00EE3882" w:rsidRDefault="00EE3882" w:rsidP="00EE3882">
      <w:pPr>
        <w:spacing w:after="100" w:afterAutospacing="1" w:line="360" w:lineRule="auto"/>
        <w:jc w:val="lowKashida"/>
        <w:rPr>
          <w:rFonts w:ascii="Muna" w:eastAsia="Times New Roman" w:hAnsi="Muna" w:cs="Muna"/>
          <w:color w:val="000000"/>
          <w:kern w:val="0"/>
          <w:sz w:val="28"/>
          <w:szCs w:val="28"/>
          <w:rtl/>
          <w14:ligatures w14:val="none"/>
        </w:rPr>
      </w:pPr>
      <w:r>
        <w:rPr>
          <w:rFonts w:ascii="Muna" w:eastAsia="Times New Roman" w:hAnsi="Muna" w:cs="Muna" w:hint="cs"/>
          <w:color w:val="000000"/>
          <w:kern w:val="0"/>
          <w:sz w:val="28"/>
          <w:szCs w:val="28"/>
          <w:rtl/>
          <w14:ligatures w14:val="none"/>
        </w:rPr>
        <w:t xml:space="preserve">     </w:t>
      </w:r>
      <w:r w:rsidRPr="00EE3882">
        <w:rPr>
          <w:rFonts w:ascii="Muna" w:eastAsia="Times New Roman" w:hAnsi="Muna" w:cs="Muna" w:hint="cs"/>
          <w:color w:val="000000"/>
          <w:kern w:val="0"/>
          <w:sz w:val="28"/>
          <w:szCs w:val="28"/>
          <w:rtl/>
          <w14:ligatures w14:val="none"/>
        </w:rPr>
        <w:t>ورغم تطور الدراسات التي أخضعت دوامة الصمت للفحص في البيئة الرقمية، إلا أن هناك فجوة معرفية ملحوظة تبرز عند النظر إلى سلوك الفرد الواحد؛ حيث ركزت معظم الأدبيات السابقة على المقارنة بين مجموعات مستقلة، متجاهلةً الحالة السائدة لدى المستخدم السعودي المعاصر الذي يدير ذاتين رقميتين متوازيتين للتعامل مع ضغوط الدوامة:</w:t>
      </w:r>
    </w:p>
    <w:p w14:paraId="1F761AAB" w14:textId="77777777" w:rsidR="00EE3882" w:rsidRPr="00EE3882" w:rsidRDefault="00EE3882" w:rsidP="00EE3882">
      <w:pPr>
        <w:numPr>
          <w:ilvl w:val="0"/>
          <w:numId w:val="7"/>
        </w:numPr>
        <w:spacing w:after="100" w:afterAutospacing="1" w:line="360" w:lineRule="auto"/>
        <w:jc w:val="lowKashida"/>
        <w:rPr>
          <w:rFonts w:ascii="Muna" w:eastAsia="Times New Roman" w:hAnsi="Muna" w:cs="Muna"/>
          <w:color w:val="000000"/>
          <w:kern w:val="0"/>
          <w:sz w:val="28"/>
          <w:szCs w:val="28"/>
          <w:rtl/>
          <w14:ligatures w14:val="none"/>
        </w:rPr>
      </w:pPr>
      <w:r w:rsidRPr="00EE3882">
        <w:rPr>
          <w:rFonts w:ascii="Muna" w:eastAsia="Times New Roman" w:hAnsi="Muna" w:cs="Muna" w:hint="cs"/>
          <w:b/>
          <w:bCs/>
          <w:color w:val="000000"/>
          <w:kern w:val="0"/>
          <w:sz w:val="28"/>
          <w:szCs w:val="28"/>
          <w:rtl/>
          <w14:ligatures w14:val="none"/>
        </w:rPr>
        <w:lastRenderedPageBreak/>
        <w:t>الهوية الحقيقية:</w:t>
      </w:r>
      <w:r w:rsidRPr="00EE3882">
        <w:rPr>
          <w:rFonts w:ascii="Muna" w:eastAsia="Times New Roman" w:hAnsi="Muna" w:cs="Muna" w:hint="cs"/>
          <w:color w:val="000000"/>
          <w:kern w:val="0"/>
          <w:sz w:val="28"/>
          <w:szCs w:val="28"/>
          <w:rtl/>
          <w14:ligatures w14:val="none"/>
        </w:rPr>
        <w:t xml:space="preserve"> التي تمثل الواجهة الاجتماعية الرسمية الممتثلة للقيود، والتي يمارس فيها الفرد أعلى درجات الرقابة الذاتية خشية العزلة الاجتماعية والمهنية، خاصة في ظل تداخل السياقات الاجتماعية المعلنة.</w:t>
      </w:r>
    </w:p>
    <w:p w14:paraId="10E9E66B" w14:textId="77777777" w:rsidR="00EE3882" w:rsidRPr="00EE3882" w:rsidRDefault="00EE3882" w:rsidP="00EE3882">
      <w:pPr>
        <w:numPr>
          <w:ilvl w:val="0"/>
          <w:numId w:val="7"/>
        </w:numPr>
        <w:spacing w:after="100" w:afterAutospacing="1" w:line="360" w:lineRule="auto"/>
        <w:jc w:val="lowKashida"/>
        <w:rPr>
          <w:rFonts w:ascii="Muna" w:eastAsia="Times New Roman" w:hAnsi="Muna" w:cs="Muna"/>
          <w:color w:val="000000"/>
          <w:kern w:val="0"/>
          <w:sz w:val="28"/>
          <w:szCs w:val="28"/>
          <w:rtl/>
          <w14:ligatures w14:val="none"/>
        </w:rPr>
      </w:pPr>
      <w:r w:rsidRPr="00EE3882">
        <w:rPr>
          <w:rFonts w:ascii="Muna" w:eastAsia="Times New Roman" w:hAnsi="Muna" w:cs="Muna" w:hint="cs"/>
          <w:b/>
          <w:bCs/>
          <w:color w:val="000000"/>
          <w:kern w:val="0"/>
          <w:sz w:val="28"/>
          <w:szCs w:val="28"/>
          <w:rtl/>
          <w14:ligatures w14:val="none"/>
        </w:rPr>
        <w:t>الهوية المستعارة:</w:t>
      </w:r>
      <w:r w:rsidRPr="00EE3882">
        <w:rPr>
          <w:rFonts w:ascii="Muna" w:eastAsia="Times New Roman" w:hAnsi="Muna" w:cs="Muna" w:hint="cs"/>
          <w:color w:val="000000"/>
          <w:kern w:val="0"/>
          <w:sz w:val="28"/>
          <w:szCs w:val="28"/>
          <w:rtl/>
          <w14:ligatures w14:val="none"/>
        </w:rPr>
        <w:t xml:space="preserve"> التي تمثل الملاذ الآمن والذات المتحررة؛ حيث يجد الفرد مساحة لكسر الصمت والجهر بآرائه الحقيقية بعيداً عن ضغوط العزلة الواقعية، وذلك من خلال عزل ذاته رقمياً عن جمهوره الواقعي.</w:t>
      </w:r>
    </w:p>
    <w:p w14:paraId="7839579B" w14:textId="42C13BB7" w:rsidR="00EE3882" w:rsidRPr="00EE3882" w:rsidRDefault="00EE3882" w:rsidP="00EE3882">
      <w:pPr>
        <w:spacing w:after="100" w:afterAutospacing="1" w:line="360" w:lineRule="auto"/>
        <w:jc w:val="lowKashida"/>
        <w:rPr>
          <w:rFonts w:ascii="Muna" w:eastAsia="Times New Roman" w:hAnsi="Muna" w:cs="Muna"/>
          <w:color w:val="000000"/>
          <w:kern w:val="0"/>
          <w:sz w:val="28"/>
          <w:szCs w:val="28"/>
          <w:rtl/>
          <w14:ligatures w14:val="none"/>
        </w:rPr>
      </w:pPr>
      <w:r>
        <w:rPr>
          <w:rFonts w:ascii="Muna" w:eastAsia="Times New Roman" w:hAnsi="Muna" w:cs="Muna" w:hint="cs"/>
          <w:color w:val="000000"/>
          <w:kern w:val="0"/>
          <w:sz w:val="28"/>
          <w:szCs w:val="28"/>
          <w:rtl/>
          <w14:ligatures w14:val="none"/>
        </w:rPr>
        <w:t xml:space="preserve">     </w:t>
      </w:r>
      <w:r w:rsidRPr="00EE3882">
        <w:rPr>
          <w:rFonts w:ascii="Muna" w:eastAsia="Times New Roman" w:hAnsi="Muna" w:cs="Muna" w:hint="cs"/>
          <w:color w:val="000000"/>
          <w:kern w:val="0"/>
          <w:sz w:val="28"/>
          <w:szCs w:val="28"/>
          <w:rtl/>
          <w14:ligatures w14:val="none"/>
        </w:rPr>
        <w:t>إن هذا التناقض الصارخ في السلوك الاتصالي للشخص نفسه يعيد صياغة دوامة الصمت من كونها قوة قمعية مطلقة إلى كونها قوة انتقائية يتغير تأثيرها بتغير قناع الهوية الذي يرتديه الفرد. لذا، تبرز الحاجة العلمية الماسة لرصد وفهم هذا التباين السلوكي؛ للتعرف على المدى الذي تساهم فيه الهوية المستعارة في تحرير المستخدم السعودي من سطوة الدوامة مقارنة بالقيود التي تفرضها هويته المعلنة.</w:t>
      </w:r>
    </w:p>
    <w:p w14:paraId="4AE2D31D" w14:textId="77777777" w:rsidR="00EE3882" w:rsidRPr="00EE3882" w:rsidRDefault="00EE3882" w:rsidP="00EE3882">
      <w:pPr>
        <w:spacing w:after="100" w:afterAutospacing="1" w:line="360" w:lineRule="auto"/>
        <w:jc w:val="lowKashida"/>
        <w:rPr>
          <w:rFonts w:ascii="Muna" w:eastAsia="Times New Roman" w:hAnsi="Muna" w:cs="Muna"/>
          <w:b/>
          <w:bCs/>
          <w:color w:val="000000"/>
          <w:kern w:val="0"/>
          <w:sz w:val="28"/>
          <w:szCs w:val="28"/>
          <w:rtl/>
          <w14:ligatures w14:val="none"/>
        </w:rPr>
      </w:pPr>
      <w:r w:rsidRPr="00EE3882">
        <w:rPr>
          <w:rFonts w:ascii="Muna" w:eastAsia="Times New Roman" w:hAnsi="Muna" w:cs="Muna" w:hint="cs"/>
          <w:b/>
          <w:bCs/>
          <w:color w:val="000000"/>
          <w:kern w:val="0"/>
          <w:sz w:val="28"/>
          <w:szCs w:val="28"/>
          <w:rtl/>
          <w14:ligatures w14:val="none"/>
        </w:rPr>
        <w:t>وبناءً على هذا التحليل، يمكن بلورة إشكالية الدراسة في التساؤل الرئيسي التالي:</w:t>
      </w:r>
    </w:p>
    <w:p w14:paraId="03D39E74" w14:textId="01D43258" w:rsidR="00091E25" w:rsidRDefault="00EE3882" w:rsidP="00EE3882">
      <w:pPr>
        <w:spacing w:after="100" w:afterAutospacing="1" w:line="360" w:lineRule="auto"/>
        <w:jc w:val="lowKashida"/>
        <w:rPr>
          <w:rFonts w:ascii="Muna" w:eastAsia="Times New Roman" w:hAnsi="Muna" w:cs="Muna"/>
          <w:color w:val="000000"/>
          <w:kern w:val="0"/>
          <w:sz w:val="28"/>
          <w:szCs w:val="28"/>
          <w:rtl/>
          <w14:ligatures w14:val="none"/>
        </w:rPr>
      </w:pPr>
      <w:r w:rsidRPr="00EE3882">
        <w:rPr>
          <w:rFonts w:ascii="Muna" w:eastAsia="Times New Roman" w:hAnsi="Muna" w:cs="Muna" w:hint="cs"/>
          <w:color w:val="000000"/>
          <w:kern w:val="0"/>
          <w:sz w:val="28"/>
          <w:szCs w:val="28"/>
          <w:rtl/>
          <w14:ligatures w14:val="none"/>
        </w:rPr>
        <w:t xml:space="preserve">إلى أي مدى يتباين تأثير دوامة الصمت على التعبير عن الرأي لدى المستخدم السعودي في منصة </w:t>
      </w:r>
      <w:r w:rsidRPr="00EE3882">
        <w:rPr>
          <w:rFonts w:ascii="Muna" w:eastAsia="Times New Roman" w:hAnsi="Muna" w:cs="Muna" w:hint="cs"/>
          <w:color w:val="000000"/>
          <w:kern w:val="0"/>
          <w:sz w:val="28"/>
          <w:szCs w:val="28"/>
          <w14:ligatures w14:val="none"/>
        </w:rPr>
        <w:t>X</w:t>
      </w:r>
      <w:r w:rsidRPr="00EE3882">
        <w:rPr>
          <w:rFonts w:ascii="Muna" w:eastAsia="Times New Roman" w:hAnsi="Muna" w:cs="Muna" w:hint="cs"/>
          <w:color w:val="000000"/>
          <w:kern w:val="0"/>
          <w:sz w:val="28"/>
          <w:szCs w:val="28"/>
          <w:rtl/>
          <w14:ligatures w14:val="none"/>
        </w:rPr>
        <w:t xml:space="preserve"> عند المقارنة بين سلوكه عبر هويته الحقيقية وسلوكه عبر هويته المستعارة؟</w:t>
      </w:r>
    </w:p>
    <w:p w14:paraId="3EEE9C10" w14:textId="57A254E4" w:rsidR="00826258" w:rsidRPr="00826258" w:rsidRDefault="00826258" w:rsidP="00826258">
      <w:pPr>
        <w:spacing w:after="100" w:afterAutospacing="1" w:line="360" w:lineRule="auto"/>
        <w:rPr>
          <w:rFonts w:ascii="Muna" w:eastAsia="Times New Roman" w:hAnsi="Muna" w:cs="Muna"/>
          <w:b/>
          <w:bCs/>
          <w:color w:val="000000"/>
          <w:kern w:val="0"/>
          <w:sz w:val="28"/>
          <w:szCs w:val="28"/>
          <w:rtl/>
          <w14:ligatures w14:val="none"/>
        </w:rPr>
      </w:pPr>
      <w:r w:rsidRPr="00826258">
        <w:rPr>
          <w:rFonts w:ascii="Muna" w:eastAsia="Times New Roman" w:hAnsi="Muna" w:cs="Muna" w:hint="cs"/>
          <w:b/>
          <w:bCs/>
          <w:color w:val="000000"/>
          <w:kern w:val="0"/>
          <w:sz w:val="28"/>
          <w:szCs w:val="28"/>
          <w:rtl/>
          <w14:ligatures w14:val="none"/>
        </w:rPr>
        <w:t>ويتفرع</w:t>
      </w:r>
      <w:r w:rsidRPr="00826258">
        <w:rPr>
          <w:rFonts w:ascii="Muna" w:eastAsia="Times New Roman" w:hAnsi="Muna" w:cs="Muna"/>
          <w:b/>
          <w:bCs/>
          <w:color w:val="000000"/>
          <w:kern w:val="0"/>
          <w:sz w:val="28"/>
          <w:szCs w:val="28"/>
          <w:rtl/>
          <w14:ligatures w14:val="none"/>
        </w:rPr>
        <w:t xml:space="preserve"> </w:t>
      </w:r>
      <w:r w:rsidRPr="00826258">
        <w:rPr>
          <w:rFonts w:ascii="Muna" w:eastAsia="Times New Roman" w:hAnsi="Muna" w:cs="Muna" w:hint="cs"/>
          <w:b/>
          <w:bCs/>
          <w:color w:val="000000"/>
          <w:kern w:val="0"/>
          <w:sz w:val="28"/>
          <w:szCs w:val="28"/>
          <w:rtl/>
          <w14:ligatures w14:val="none"/>
        </w:rPr>
        <w:t>منه</w:t>
      </w:r>
      <w:r w:rsidRPr="00826258">
        <w:rPr>
          <w:rFonts w:ascii="Muna" w:eastAsia="Times New Roman" w:hAnsi="Muna" w:cs="Muna"/>
          <w:b/>
          <w:bCs/>
          <w:color w:val="000000"/>
          <w:kern w:val="0"/>
          <w:sz w:val="28"/>
          <w:szCs w:val="28"/>
          <w:rtl/>
          <w14:ligatures w14:val="none"/>
        </w:rPr>
        <w:t xml:space="preserve"> </w:t>
      </w:r>
      <w:r w:rsidRPr="00826258">
        <w:rPr>
          <w:rFonts w:ascii="Muna" w:eastAsia="Times New Roman" w:hAnsi="Muna" w:cs="Muna" w:hint="cs"/>
          <w:b/>
          <w:bCs/>
          <w:color w:val="000000"/>
          <w:kern w:val="0"/>
          <w:sz w:val="28"/>
          <w:szCs w:val="28"/>
          <w:rtl/>
          <w14:ligatures w14:val="none"/>
        </w:rPr>
        <w:t>التساؤلات</w:t>
      </w:r>
      <w:r w:rsidRPr="00826258">
        <w:rPr>
          <w:rFonts w:ascii="Muna" w:eastAsia="Times New Roman" w:hAnsi="Muna" w:cs="Muna"/>
          <w:b/>
          <w:bCs/>
          <w:color w:val="000000"/>
          <w:kern w:val="0"/>
          <w:sz w:val="28"/>
          <w:szCs w:val="28"/>
          <w:rtl/>
          <w14:ligatures w14:val="none"/>
        </w:rPr>
        <w:t xml:space="preserve"> </w:t>
      </w:r>
      <w:r w:rsidRPr="00826258">
        <w:rPr>
          <w:rFonts w:ascii="Muna" w:eastAsia="Times New Roman" w:hAnsi="Muna" w:cs="Muna" w:hint="cs"/>
          <w:b/>
          <w:bCs/>
          <w:color w:val="000000"/>
          <w:kern w:val="0"/>
          <w:sz w:val="28"/>
          <w:szCs w:val="28"/>
          <w:rtl/>
          <w14:ligatures w14:val="none"/>
        </w:rPr>
        <w:t>التالية</w:t>
      </w:r>
      <w:r w:rsidRPr="00826258">
        <w:rPr>
          <w:rFonts w:ascii="Muna" w:eastAsia="Times New Roman" w:hAnsi="Muna" w:cs="Muna"/>
          <w:b/>
          <w:bCs/>
          <w:color w:val="000000"/>
          <w:kern w:val="0"/>
          <w:sz w:val="28"/>
          <w:szCs w:val="28"/>
          <w:rtl/>
          <w14:ligatures w14:val="none"/>
        </w:rPr>
        <w:t>:</w:t>
      </w:r>
    </w:p>
    <w:p w14:paraId="2A8B2BF6" w14:textId="32E7D64B" w:rsidR="00826258" w:rsidRPr="00826258" w:rsidRDefault="00826258" w:rsidP="00826258">
      <w:pPr>
        <w:pStyle w:val="a6"/>
        <w:numPr>
          <w:ilvl w:val="0"/>
          <w:numId w:val="8"/>
        </w:numPr>
        <w:spacing w:after="100" w:afterAutospacing="1" w:line="360" w:lineRule="auto"/>
        <w:jc w:val="lowKashida"/>
        <w:rPr>
          <w:rFonts w:ascii="Muna" w:eastAsia="Times New Roman" w:hAnsi="Muna" w:cs="Muna"/>
          <w:color w:val="000000"/>
          <w:kern w:val="0"/>
          <w:sz w:val="28"/>
          <w:szCs w:val="28"/>
          <w:rtl/>
          <w14:ligatures w14:val="none"/>
        </w:rPr>
      </w:pPr>
      <w:r w:rsidRPr="00826258">
        <w:rPr>
          <w:rFonts w:ascii="Muna" w:eastAsia="Times New Roman" w:hAnsi="Muna" w:cs="Muna" w:hint="cs"/>
          <w:color w:val="000000"/>
          <w:kern w:val="0"/>
          <w:sz w:val="28"/>
          <w:szCs w:val="28"/>
          <w:rtl/>
          <w14:ligatures w14:val="none"/>
        </w:rPr>
        <w:t>ما</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مستوى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إدراك</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طلبة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جامعة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أم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القرى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للمناخ</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العام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عبر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منصة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color w:val="000000"/>
          <w:kern w:val="0"/>
          <w:sz w:val="28"/>
          <w:szCs w:val="28"/>
          <w14:ligatures w14:val="none"/>
        </w:rPr>
        <w:t>X</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تجاه</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القضايا</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المثيرة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للجدل؟</w:t>
      </w:r>
    </w:p>
    <w:p w14:paraId="15A5DFB5" w14:textId="30CF58B2" w:rsidR="00826258" w:rsidRPr="00826258" w:rsidRDefault="00826258" w:rsidP="00826258">
      <w:pPr>
        <w:pStyle w:val="a6"/>
        <w:numPr>
          <w:ilvl w:val="0"/>
          <w:numId w:val="8"/>
        </w:numPr>
        <w:spacing w:after="100" w:afterAutospacing="1" w:line="360" w:lineRule="auto"/>
        <w:jc w:val="lowKashida"/>
        <w:rPr>
          <w:rFonts w:ascii="Muna" w:eastAsia="Times New Roman" w:hAnsi="Muna" w:cs="Muna"/>
          <w:color w:val="000000"/>
          <w:kern w:val="0"/>
          <w:sz w:val="28"/>
          <w:szCs w:val="28"/>
          <w:rtl/>
          <w14:ligatures w14:val="none"/>
        </w:rPr>
      </w:pPr>
      <w:r w:rsidRPr="00826258">
        <w:rPr>
          <w:rFonts w:ascii="Muna" w:eastAsia="Times New Roman" w:hAnsi="Muna" w:cs="Muna" w:hint="cs"/>
          <w:color w:val="000000"/>
          <w:kern w:val="0"/>
          <w:sz w:val="28"/>
          <w:szCs w:val="28"/>
          <w:rtl/>
          <w14:ligatures w14:val="none"/>
        </w:rPr>
        <w:t>ما</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مدى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ممارسة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الرقابة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الذاتية</w:t>
      </w:r>
      <w:r w:rsidRPr="00826258">
        <w:rPr>
          <w:rFonts w:ascii="Muna" w:eastAsia="Times New Roman" w:hAnsi="Muna" w:cs="Muna"/>
          <w:color w:val="000000"/>
          <w:kern w:val="0"/>
          <w:sz w:val="28"/>
          <w:szCs w:val="28"/>
          <w:rtl/>
          <w14:ligatures w14:val="none"/>
        </w:rPr>
        <w:t xml:space="preserve"> </w:t>
      </w:r>
      <w:r>
        <w:rPr>
          <w:rFonts w:ascii="Muna" w:eastAsia="Times New Roman" w:hAnsi="Muna" w:cs="Muna" w:hint="cs"/>
          <w:color w:val="000000"/>
          <w:kern w:val="0"/>
          <w:sz w:val="28"/>
          <w:szCs w:val="28"/>
          <w:rtl/>
          <w14:ligatures w14:val="none"/>
        </w:rPr>
        <w:t>-الصمت-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لدى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عينة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الدراسة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عند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استخدام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الحقيقية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مقارنة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المستعارة؟</w:t>
      </w:r>
    </w:p>
    <w:p w14:paraId="7CF79902" w14:textId="78C3438D" w:rsidR="00826258" w:rsidRPr="00826258" w:rsidRDefault="00826258" w:rsidP="00826258">
      <w:pPr>
        <w:pStyle w:val="a6"/>
        <w:numPr>
          <w:ilvl w:val="0"/>
          <w:numId w:val="8"/>
        </w:numPr>
        <w:spacing w:after="100" w:afterAutospacing="1" w:line="360" w:lineRule="auto"/>
        <w:jc w:val="lowKashida"/>
        <w:rPr>
          <w:rFonts w:ascii="Muna" w:eastAsia="Times New Roman" w:hAnsi="Muna" w:cs="Muna"/>
          <w:color w:val="000000"/>
          <w:kern w:val="0"/>
          <w:sz w:val="28"/>
          <w:szCs w:val="28"/>
          <w:rtl/>
          <w14:ligatures w14:val="none"/>
        </w:rPr>
      </w:pPr>
      <w:r w:rsidRPr="00826258">
        <w:rPr>
          <w:rFonts w:ascii="Muna" w:eastAsia="Times New Roman" w:hAnsi="Muna" w:cs="Muna" w:hint="cs"/>
          <w:color w:val="000000"/>
          <w:kern w:val="0"/>
          <w:sz w:val="28"/>
          <w:szCs w:val="28"/>
          <w:rtl/>
          <w14:ligatures w14:val="none"/>
        </w:rPr>
        <w:t>هل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توجد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فروق</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ذات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دلالة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إحصائية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مستويات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ممارسة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دوامة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الصمت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بين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الذكور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والإناث</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عند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استخدام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الحقيقية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منصة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color w:val="000000"/>
          <w:kern w:val="0"/>
          <w:sz w:val="28"/>
          <w:szCs w:val="28"/>
          <w14:ligatures w14:val="none"/>
        </w:rPr>
        <w:t>X</w:t>
      </w:r>
      <w:r w:rsidRPr="00826258">
        <w:rPr>
          <w:rFonts w:ascii="Muna" w:eastAsia="Times New Roman" w:hAnsi="Muna" w:cs="Muna" w:hint="cs"/>
          <w:color w:val="000000"/>
          <w:kern w:val="0"/>
          <w:sz w:val="28"/>
          <w:szCs w:val="28"/>
          <w:rtl/>
          <w14:ligatures w14:val="none"/>
        </w:rPr>
        <w:t>؟</w:t>
      </w:r>
    </w:p>
    <w:p w14:paraId="3AEEC261" w14:textId="2B174897" w:rsidR="00826258" w:rsidRPr="00826258" w:rsidRDefault="00826258" w:rsidP="00826258">
      <w:pPr>
        <w:pStyle w:val="a6"/>
        <w:numPr>
          <w:ilvl w:val="0"/>
          <w:numId w:val="8"/>
        </w:numPr>
        <w:spacing w:after="100" w:afterAutospacing="1" w:line="360" w:lineRule="auto"/>
        <w:jc w:val="lowKashida"/>
        <w:rPr>
          <w:rFonts w:ascii="Muna" w:eastAsia="Times New Roman" w:hAnsi="Muna" w:cs="Muna"/>
          <w:color w:val="000000"/>
          <w:kern w:val="0"/>
          <w:sz w:val="28"/>
          <w:szCs w:val="28"/>
          <w:rtl/>
          <w14:ligatures w14:val="none"/>
        </w:rPr>
      </w:pPr>
      <w:r w:rsidRPr="00826258">
        <w:rPr>
          <w:rFonts w:ascii="Muna" w:eastAsia="Times New Roman" w:hAnsi="Muna" w:cs="Muna" w:hint="cs"/>
          <w:color w:val="000000"/>
          <w:kern w:val="0"/>
          <w:sz w:val="28"/>
          <w:szCs w:val="28"/>
          <w:rtl/>
          <w14:ligatures w14:val="none"/>
        </w:rPr>
        <w:t>ما</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هي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الدوافع</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الاجتماعية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والنفسية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المرتبطة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بـ</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انهيار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السياق</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التي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تدفع</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المستخدم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للصمت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عند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الظهور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بهويته</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الحقيقية؟</w:t>
      </w:r>
    </w:p>
    <w:p w14:paraId="4A687C56" w14:textId="76036F5B" w:rsidR="00826258" w:rsidRPr="00826258" w:rsidRDefault="00826258" w:rsidP="00826258">
      <w:pPr>
        <w:pStyle w:val="a6"/>
        <w:numPr>
          <w:ilvl w:val="0"/>
          <w:numId w:val="8"/>
        </w:numPr>
        <w:spacing w:after="100" w:afterAutospacing="1" w:line="360" w:lineRule="auto"/>
        <w:jc w:val="lowKashida"/>
        <w:rPr>
          <w:rFonts w:ascii="Muna" w:eastAsia="Times New Roman" w:hAnsi="Muna" w:cs="Muna"/>
          <w:color w:val="000000"/>
          <w:kern w:val="0"/>
          <w:sz w:val="28"/>
          <w:szCs w:val="28"/>
          <w:rtl/>
          <w14:ligatures w14:val="none"/>
        </w:rPr>
      </w:pPr>
      <w:r w:rsidRPr="00826258">
        <w:rPr>
          <w:rFonts w:ascii="Muna" w:eastAsia="Times New Roman" w:hAnsi="Muna" w:cs="Muna" w:hint="cs"/>
          <w:color w:val="000000"/>
          <w:kern w:val="0"/>
          <w:sz w:val="28"/>
          <w:szCs w:val="28"/>
          <w:rtl/>
          <w14:ligatures w14:val="none"/>
        </w:rPr>
        <w:t>كيف</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تساهم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المستعارة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تقليل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الخوف</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العزلة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الاجتماعية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لدى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المستخدم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عند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التعبير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آراء</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معارضة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للأغلبية؟</w:t>
      </w:r>
    </w:p>
    <w:p w14:paraId="1F051243" w14:textId="44BACCE2" w:rsidR="00826258" w:rsidRDefault="00826258" w:rsidP="00826258">
      <w:pPr>
        <w:pStyle w:val="a6"/>
        <w:numPr>
          <w:ilvl w:val="0"/>
          <w:numId w:val="8"/>
        </w:numPr>
        <w:spacing w:after="100" w:afterAutospacing="1" w:line="360" w:lineRule="auto"/>
        <w:jc w:val="lowKashida"/>
        <w:rPr>
          <w:rFonts w:ascii="Muna" w:eastAsia="Times New Roman" w:hAnsi="Muna" w:cs="Muna"/>
          <w:color w:val="000000"/>
          <w:kern w:val="0"/>
          <w:sz w:val="28"/>
          <w:szCs w:val="28"/>
          <w14:ligatures w14:val="none"/>
        </w:rPr>
      </w:pPr>
      <w:r w:rsidRPr="00826258">
        <w:rPr>
          <w:rFonts w:ascii="Muna" w:eastAsia="Times New Roman" w:hAnsi="Muna" w:cs="Muna" w:hint="cs"/>
          <w:color w:val="000000"/>
          <w:kern w:val="0"/>
          <w:sz w:val="28"/>
          <w:szCs w:val="28"/>
          <w:rtl/>
          <w14:ligatures w14:val="none"/>
        </w:rPr>
        <w:t>هل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توجد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فروق</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ذات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دلالة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إحصائية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السلوك</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الاتصالي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للفرد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الواحد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تعزى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لاختلاف</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نوع</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الرقمية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حقيقية</w:t>
      </w:r>
      <w:r w:rsidRPr="00826258">
        <w:rPr>
          <w:rFonts w:ascii="Muna" w:eastAsia="Times New Roman" w:hAnsi="Muna" w:cs="Muna"/>
          <w:color w:val="000000"/>
          <w:kern w:val="0"/>
          <w:sz w:val="28"/>
          <w:szCs w:val="28"/>
          <w:rtl/>
          <w14:ligatures w14:val="none"/>
        </w:rPr>
        <w:t xml:space="preserve"> </w:t>
      </w:r>
      <w:r>
        <w:rPr>
          <w:rFonts w:ascii="Muna" w:eastAsia="Times New Roman" w:hAnsi="Muna" w:cs="Muna" w:hint="cs"/>
          <w:color w:val="000000"/>
          <w:kern w:val="0"/>
          <w:sz w:val="28"/>
          <w:szCs w:val="28"/>
          <w:rtl/>
          <w14:ligatures w14:val="none"/>
        </w:rPr>
        <w:t>مقابل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مستعارة</w:t>
      </w:r>
      <w:r w:rsidRPr="00826258">
        <w:rPr>
          <w:rFonts w:ascii="Muna" w:eastAsia="Times New Roman" w:hAnsi="Muna" w:cs="Muna"/>
          <w:color w:val="000000"/>
          <w:kern w:val="0"/>
          <w:sz w:val="28"/>
          <w:szCs w:val="28"/>
          <w:rtl/>
          <w14:ligatures w14:val="none"/>
        </w:rPr>
        <w:t>)</w:t>
      </w:r>
      <w:r w:rsidRPr="00826258">
        <w:rPr>
          <w:rFonts w:ascii="Muna" w:eastAsia="Times New Roman" w:hAnsi="Muna" w:cs="Muna" w:hint="cs"/>
          <w:color w:val="000000"/>
          <w:kern w:val="0"/>
          <w:sz w:val="28"/>
          <w:szCs w:val="28"/>
          <w:rtl/>
          <w14:ligatures w14:val="none"/>
        </w:rPr>
        <w:t>؟</w:t>
      </w:r>
    </w:p>
    <w:p w14:paraId="55146C73" w14:textId="77777777" w:rsidR="009570B9" w:rsidRDefault="009570B9" w:rsidP="009570B9">
      <w:pPr>
        <w:spacing w:after="100" w:afterAutospacing="1" w:line="360" w:lineRule="auto"/>
        <w:jc w:val="lowKashida"/>
        <w:rPr>
          <w:rFonts w:ascii="Muna" w:eastAsia="Times New Roman" w:hAnsi="Muna" w:cs="Muna"/>
          <w:color w:val="000000"/>
          <w:kern w:val="0"/>
          <w:sz w:val="28"/>
          <w:szCs w:val="28"/>
          <w:rtl/>
          <w14:ligatures w14:val="none"/>
        </w:rPr>
      </w:pPr>
    </w:p>
    <w:p w14:paraId="11108AFD" w14:textId="77777777" w:rsidR="009570B9" w:rsidRDefault="009570B9" w:rsidP="009570B9">
      <w:pPr>
        <w:spacing w:after="100" w:afterAutospacing="1" w:line="360" w:lineRule="auto"/>
        <w:jc w:val="lowKashida"/>
        <w:rPr>
          <w:rFonts w:ascii="Muna" w:eastAsia="Times New Roman" w:hAnsi="Muna" w:cs="Muna"/>
          <w:color w:val="000000"/>
          <w:kern w:val="0"/>
          <w:sz w:val="28"/>
          <w:szCs w:val="28"/>
          <w:rtl/>
          <w14:ligatures w14:val="none"/>
        </w:rPr>
      </w:pPr>
    </w:p>
    <w:p w14:paraId="11325012" w14:textId="77777777" w:rsidR="009570B9" w:rsidRPr="009570B9" w:rsidRDefault="009570B9" w:rsidP="009570B9">
      <w:pPr>
        <w:spacing w:after="100" w:afterAutospacing="1" w:line="360" w:lineRule="auto"/>
        <w:jc w:val="lowKashida"/>
        <w:rPr>
          <w:rFonts w:ascii="Muna" w:eastAsia="Times New Roman" w:hAnsi="Muna" w:cs="Muna"/>
          <w:color w:val="000000"/>
          <w:kern w:val="0"/>
          <w:sz w:val="28"/>
          <w:szCs w:val="28"/>
          <w14:ligatures w14:val="none"/>
        </w:rPr>
      </w:pPr>
    </w:p>
    <w:p w14:paraId="4D0A03F0" w14:textId="709A26B6" w:rsidR="00826258" w:rsidRPr="00826258" w:rsidRDefault="00826258" w:rsidP="00826258">
      <w:pPr>
        <w:spacing w:after="100" w:afterAutospacing="1" w:line="360" w:lineRule="auto"/>
        <w:rPr>
          <w:rFonts w:ascii="Muna" w:eastAsia="Times New Roman" w:hAnsi="Muna" w:cs="Muna"/>
          <w:color w:val="000000"/>
          <w:kern w:val="0"/>
          <w:sz w:val="28"/>
          <w:szCs w:val="28"/>
          <w:rtl/>
          <w14:ligatures w14:val="none"/>
        </w:rPr>
      </w:pPr>
      <w:r w:rsidRPr="00826258">
        <w:rPr>
          <w:rFonts w:ascii="Muna" w:hAnsi="Muna" w:cs="Muna" w:hint="cs"/>
          <w:b/>
          <w:bCs/>
          <w:color w:val="05ACFA"/>
          <w:sz w:val="28"/>
          <w:szCs w:val="28"/>
          <w:u w:val="single"/>
          <w:rtl/>
        </w:rPr>
        <w:t>فروض</w:t>
      </w:r>
      <w:r w:rsidRPr="00826258">
        <w:rPr>
          <w:rFonts w:ascii="Muna" w:hAnsi="Muna" w:cs="Muna"/>
          <w:b/>
          <w:bCs/>
          <w:color w:val="05ACFA"/>
          <w:sz w:val="28"/>
          <w:szCs w:val="28"/>
          <w:u w:val="single"/>
          <w:rtl/>
        </w:rPr>
        <w:t xml:space="preserve"> </w:t>
      </w:r>
      <w:r w:rsidRPr="00826258">
        <w:rPr>
          <w:rFonts w:ascii="Muna" w:hAnsi="Muna" w:cs="Muna" w:hint="cs"/>
          <w:b/>
          <w:bCs/>
          <w:color w:val="05ACFA"/>
          <w:sz w:val="28"/>
          <w:szCs w:val="28"/>
          <w:u w:val="single"/>
          <w:rtl/>
        </w:rPr>
        <w:t>الدراسة:</w:t>
      </w:r>
    </w:p>
    <w:p w14:paraId="1CE4FAD9" w14:textId="77777777" w:rsidR="00826258" w:rsidRPr="00826258" w:rsidRDefault="00826258" w:rsidP="00826258">
      <w:pPr>
        <w:pStyle w:val="a6"/>
        <w:numPr>
          <w:ilvl w:val="0"/>
          <w:numId w:val="9"/>
        </w:numPr>
        <w:spacing w:after="100" w:afterAutospacing="1" w:line="360" w:lineRule="auto"/>
        <w:jc w:val="lowKashida"/>
        <w:rPr>
          <w:rFonts w:ascii="Muna" w:eastAsia="Times New Roman" w:hAnsi="Muna" w:cs="Muna"/>
          <w:color w:val="000000"/>
          <w:kern w:val="0"/>
          <w:sz w:val="28"/>
          <w:szCs w:val="28"/>
          <w:rtl/>
          <w14:ligatures w14:val="none"/>
        </w:rPr>
      </w:pPr>
      <w:r w:rsidRPr="00826258">
        <w:rPr>
          <w:rFonts w:ascii="Muna" w:eastAsia="Times New Roman" w:hAnsi="Muna" w:cs="Muna" w:hint="cs"/>
          <w:color w:val="000000"/>
          <w:kern w:val="0"/>
          <w:sz w:val="28"/>
          <w:szCs w:val="28"/>
          <w:rtl/>
          <w14:ligatures w14:val="none"/>
        </w:rPr>
        <w:t>توجد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فروق</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ذات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دلالة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إحصائية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ميل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مستخدمي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منصة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color w:val="000000"/>
          <w:kern w:val="0"/>
          <w:sz w:val="28"/>
          <w:szCs w:val="28"/>
          <w14:ligatures w14:val="none"/>
        </w:rPr>
        <w:t>X</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للتعبير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آرائهم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بين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حالة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استخدام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الحقيقية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وحالة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استخدام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المستعارة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لصالح</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المستعارة</w:t>
      </w:r>
      <w:r w:rsidRPr="00826258">
        <w:rPr>
          <w:rFonts w:ascii="Muna" w:eastAsia="Times New Roman" w:hAnsi="Muna" w:cs="Muna"/>
          <w:color w:val="000000"/>
          <w:kern w:val="0"/>
          <w:sz w:val="28"/>
          <w:szCs w:val="28"/>
          <w:rtl/>
          <w14:ligatures w14:val="none"/>
        </w:rPr>
        <w:t>.</w:t>
      </w:r>
    </w:p>
    <w:p w14:paraId="0AA42669" w14:textId="46091E64" w:rsidR="00826258" w:rsidRDefault="00826258" w:rsidP="00826258">
      <w:pPr>
        <w:pStyle w:val="a6"/>
        <w:numPr>
          <w:ilvl w:val="0"/>
          <w:numId w:val="9"/>
        </w:numPr>
        <w:spacing w:after="100" w:afterAutospacing="1" w:line="360" w:lineRule="auto"/>
        <w:jc w:val="lowKashida"/>
        <w:rPr>
          <w:rFonts w:ascii="Muna" w:eastAsia="Times New Roman" w:hAnsi="Muna" w:cs="Muna"/>
          <w:color w:val="000000"/>
          <w:kern w:val="0"/>
          <w:sz w:val="28"/>
          <w:szCs w:val="28"/>
          <w14:ligatures w14:val="none"/>
        </w:rPr>
      </w:pPr>
      <w:r w:rsidRPr="00826258">
        <w:rPr>
          <w:rFonts w:ascii="Muna" w:eastAsia="Times New Roman" w:hAnsi="Muna" w:cs="Muna" w:hint="cs"/>
          <w:color w:val="000000"/>
          <w:kern w:val="0"/>
          <w:sz w:val="28"/>
          <w:szCs w:val="28"/>
          <w:rtl/>
          <w14:ligatures w14:val="none"/>
        </w:rPr>
        <w:t>يزداد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ميل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المستخدمين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لممارسة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الصمت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الاختياري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الحقيقية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كلما</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أدركوا</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أن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آراءهم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تتعارض</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مع</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توجهات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الأغلبية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عبر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منصة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color w:val="000000"/>
          <w:kern w:val="0"/>
          <w:sz w:val="28"/>
          <w:szCs w:val="28"/>
          <w14:ligatures w14:val="none"/>
        </w:rPr>
        <w:t>X</w:t>
      </w:r>
      <w:r w:rsidRPr="00826258">
        <w:rPr>
          <w:rFonts w:ascii="Muna" w:eastAsia="Times New Roman" w:hAnsi="Muna" w:cs="Muna"/>
          <w:color w:val="000000"/>
          <w:kern w:val="0"/>
          <w:sz w:val="28"/>
          <w:szCs w:val="28"/>
          <w:rtl/>
          <w14:ligatures w14:val="none"/>
        </w:rPr>
        <w:t>.</w:t>
      </w:r>
    </w:p>
    <w:p w14:paraId="19BACD7A" w14:textId="7FD68907" w:rsidR="00826258" w:rsidRPr="00826258" w:rsidRDefault="00826258" w:rsidP="00826258">
      <w:pPr>
        <w:pStyle w:val="a6"/>
        <w:numPr>
          <w:ilvl w:val="0"/>
          <w:numId w:val="9"/>
        </w:numPr>
        <w:spacing w:after="100" w:afterAutospacing="1" w:line="360" w:lineRule="auto"/>
        <w:jc w:val="lowKashida"/>
        <w:rPr>
          <w:rFonts w:ascii="Muna" w:eastAsia="Times New Roman" w:hAnsi="Muna" w:cs="Muna"/>
          <w:color w:val="000000"/>
          <w:kern w:val="0"/>
          <w:sz w:val="28"/>
          <w:szCs w:val="28"/>
          <w:rtl/>
          <w14:ligatures w14:val="none"/>
        </w:rPr>
      </w:pPr>
      <w:r>
        <w:rPr>
          <w:rFonts w:ascii="Muna" w:eastAsia="Times New Roman" w:hAnsi="Muna" w:cs="Muna" w:hint="cs"/>
          <w:color w:val="000000"/>
          <w:kern w:val="0"/>
          <w:sz w:val="28"/>
          <w:szCs w:val="28"/>
          <w:rtl/>
          <w14:ligatures w14:val="none"/>
        </w:rPr>
        <w:t>ت</w:t>
      </w:r>
      <w:r w:rsidRPr="00826258">
        <w:rPr>
          <w:rFonts w:ascii="Muna" w:eastAsia="Times New Roman" w:hAnsi="Muna" w:cs="Muna" w:hint="cs"/>
          <w:color w:val="000000"/>
          <w:kern w:val="0"/>
          <w:sz w:val="28"/>
          <w:szCs w:val="28"/>
          <w:rtl/>
          <w14:ligatures w14:val="none"/>
        </w:rPr>
        <w:t>وجد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فروق</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ذات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دلالة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إحصائية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بين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الذكور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والإناث</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مستوى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إدراك</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انهيار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السياق،</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حيث</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تميل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الإناث</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لممارسة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الرقابة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الذاتية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بشكل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أكبر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الحقيقية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نتيجة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تداخل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السياق</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العائلي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مع</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الفضاء</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الرقمي</w:t>
      </w:r>
      <w:r w:rsidRPr="00826258">
        <w:rPr>
          <w:rFonts w:ascii="Muna" w:eastAsia="Times New Roman" w:hAnsi="Muna" w:cs="Muna"/>
          <w:color w:val="000000"/>
          <w:kern w:val="0"/>
          <w:sz w:val="28"/>
          <w:szCs w:val="28"/>
          <w:rtl/>
          <w14:ligatures w14:val="none"/>
        </w:rPr>
        <w:t>.</w:t>
      </w:r>
    </w:p>
    <w:p w14:paraId="7DF1BF0F" w14:textId="0D7A302D" w:rsidR="00826258" w:rsidRDefault="00826258" w:rsidP="00826258">
      <w:pPr>
        <w:pStyle w:val="a6"/>
        <w:numPr>
          <w:ilvl w:val="0"/>
          <w:numId w:val="9"/>
        </w:numPr>
        <w:spacing w:after="100" w:afterAutospacing="1" w:line="360" w:lineRule="auto"/>
        <w:jc w:val="lowKashida"/>
        <w:rPr>
          <w:rFonts w:ascii="Muna" w:eastAsia="Times New Roman" w:hAnsi="Muna" w:cs="Muna"/>
          <w:color w:val="000000"/>
          <w:kern w:val="0"/>
          <w:sz w:val="28"/>
          <w:szCs w:val="28"/>
          <w14:ligatures w14:val="none"/>
        </w:rPr>
      </w:pPr>
      <w:r w:rsidRPr="00826258">
        <w:rPr>
          <w:rFonts w:ascii="Muna" w:eastAsia="Times New Roman" w:hAnsi="Muna" w:cs="Muna" w:hint="cs"/>
          <w:color w:val="000000"/>
          <w:kern w:val="0"/>
          <w:sz w:val="28"/>
          <w:szCs w:val="28"/>
          <w:rtl/>
          <w14:ligatures w14:val="none"/>
        </w:rPr>
        <w:t>توجد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علاقة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طردية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بين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مستوى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إدراك</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المستخدم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لانهيار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السياق</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الحقيقية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وبين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ممارسته</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للرقابة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الذاتية</w:t>
      </w:r>
      <w:r w:rsidRPr="00826258">
        <w:rPr>
          <w:rFonts w:ascii="Muna" w:eastAsia="Times New Roman" w:hAnsi="Muna" w:cs="Muna"/>
          <w:color w:val="000000"/>
          <w:kern w:val="0"/>
          <w:sz w:val="28"/>
          <w:szCs w:val="28"/>
          <w:rtl/>
          <w14:ligatures w14:val="none"/>
        </w:rPr>
        <w:t>.</w:t>
      </w:r>
    </w:p>
    <w:p w14:paraId="6F5C4356" w14:textId="0B3BC25A" w:rsidR="00826258" w:rsidRPr="00826258" w:rsidRDefault="00826258" w:rsidP="00826258">
      <w:pPr>
        <w:pStyle w:val="a6"/>
        <w:numPr>
          <w:ilvl w:val="0"/>
          <w:numId w:val="9"/>
        </w:numPr>
        <w:spacing w:after="100" w:afterAutospacing="1" w:line="360" w:lineRule="auto"/>
        <w:jc w:val="lowKashida"/>
        <w:rPr>
          <w:rFonts w:ascii="Muna" w:eastAsia="Times New Roman" w:hAnsi="Muna" w:cs="Muna"/>
          <w:color w:val="000000"/>
          <w:kern w:val="0"/>
          <w:sz w:val="28"/>
          <w:szCs w:val="28"/>
          <w:rtl/>
          <w14:ligatures w14:val="none"/>
        </w:rPr>
      </w:pPr>
      <w:r w:rsidRPr="00826258">
        <w:rPr>
          <w:rFonts w:ascii="Muna" w:eastAsia="Times New Roman" w:hAnsi="Muna" w:cs="Muna" w:hint="cs"/>
          <w:color w:val="000000"/>
          <w:kern w:val="0"/>
          <w:sz w:val="28"/>
          <w:szCs w:val="28"/>
          <w:rtl/>
          <w14:ligatures w14:val="none"/>
        </w:rPr>
        <w:t>يساهم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استخدام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الرموز</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البصرية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والأسماء</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المستعارة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في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تعزيز</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الشعور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بالأمان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الرقمي،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مما</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يؤدي</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إلى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كسر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دوامة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الصمت</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مقارنة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باستخدام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الصور</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الشخصية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الحقيقية</w:t>
      </w:r>
      <w:r w:rsidRPr="00826258">
        <w:rPr>
          <w:rFonts w:ascii="Muna" w:eastAsia="Times New Roman" w:hAnsi="Muna" w:cs="Muna"/>
          <w:color w:val="000000"/>
          <w:kern w:val="0"/>
          <w:sz w:val="28"/>
          <w:szCs w:val="28"/>
          <w:rtl/>
          <w14:ligatures w14:val="none"/>
        </w:rPr>
        <w:t>.</w:t>
      </w:r>
    </w:p>
    <w:p w14:paraId="2228CAAB" w14:textId="7B6ECF2E" w:rsidR="00826258" w:rsidRDefault="00826258" w:rsidP="00826258">
      <w:pPr>
        <w:pStyle w:val="a6"/>
        <w:numPr>
          <w:ilvl w:val="0"/>
          <w:numId w:val="9"/>
        </w:numPr>
        <w:spacing w:after="100" w:afterAutospacing="1" w:line="360" w:lineRule="auto"/>
        <w:jc w:val="lowKashida"/>
        <w:rPr>
          <w:rFonts w:ascii="Muna" w:eastAsia="Times New Roman" w:hAnsi="Muna" w:cs="Muna"/>
          <w:color w:val="000000"/>
          <w:kern w:val="0"/>
          <w:sz w:val="28"/>
          <w:szCs w:val="28"/>
          <w14:ligatures w14:val="none"/>
        </w:rPr>
      </w:pPr>
      <w:r w:rsidRPr="00826258">
        <w:rPr>
          <w:rFonts w:ascii="Muna" w:eastAsia="Times New Roman" w:hAnsi="Muna" w:cs="Muna" w:hint="cs"/>
          <w:color w:val="000000"/>
          <w:kern w:val="0"/>
          <w:sz w:val="28"/>
          <w:szCs w:val="28"/>
          <w:rtl/>
          <w14:ligatures w14:val="none"/>
        </w:rPr>
        <w:t>تنخفض</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حدة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الخوف</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العزلة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الاجتماعية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بأبعادها</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الرقمية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والواقعية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بشكل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ملحوظ</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لدى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المستخدم</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عند</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التحول</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من</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الحقيقية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إلى</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الهوية</w:t>
      </w:r>
      <w:r w:rsidRPr="00826258">
        <w:rPr>
          <w:rFonts w:ascii="Muna" w:eastAsia="Times New Roman" w:hAnsi="Muna" w:cs="Muna"/>
          <w:color w:val="000000"/>
          <w:kern w:val="0"/>
          <w:sz w:val="28"/>
          <w:szCs w:val="28"/>
          <w:rtl/>
          <w14:ligatures w14:val="none"/>
        </w:rPr>
        <w:t xml:space="preserve"> </w:t>
      </w:r>
      <w:r w:rsidRPr="00826258">
        <w:rPr>
          <w:rFonts w:ascii="Muna" w:eastAsia="Times New Roman" w:hAnsi="Muna" w:cs="Muna" w:hint="cs"/>
          <w:color w:val="000000"/>
          <w:kern w:val="0"/>
          <w:sz w:val="28"/>
          <w:szCs w:val="28"/>
          <w:rtl/>
          <w14:ligatures w14:val="none"/>
        </w:rPr>
        <w:t>المستعارة</w:t>
      </w:r>
      <w:r w:rsidRPr="00826258">
        <w:rPr>
          <w:rFonts w:ascii="Muna" w:eastAsia="Times New Roman" w:hAnsi="Muna" w:cs="Muna"/>
          <w:color w:val="000000"/>
          <w:kern w:val="0"/>
          <w:sz w:val="28"/>
          <w:szCs w:val="28"/>
          <w:rtl/>
          <w14:ligatures w14:val="none"/>
        </w:rPr>
        <w:t>.</w:t>
      </w:r>
    </w:p>
    <w:sectPr w:rsidR="00826258" w:rsidSect="00175F54">
      <w:headerReference w:type="default" r:id="rId7"/>
      <w:footerReference w:type="default" r:id="rId8"/>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ADAD8" w14:textId="77777777" w:rsidR="0067634C" w:rsidRDefault="0067634C" w:rsidP="000A7B70">
      <w:pPr>
        <w:spacing w:after="0" w:line="240" w:lineRule="auto"/>
      </w:pPr>
      <w:r>
        <w:separator/>
      </w:r>
    </w:p>
  </w:endnote>
  <w:endnote w:type="continuationSeparator" w:id="0">
    <w:p w14:paraId="4BC54F81" w14:textId="77777777" w:rsidR="0067634C" w:rsidRDefault="0067634C" w:rsidP="000A7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Muna">
    <w:panose1 w:val="00000400000000000000"/>
    <w:charset w:val="B2"/>
    <w:family w:val="auto"/>
    <w:pitch w:val="variable"/>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8D55A" w14:textId="5E30333A" w:rsidR="000A7B70" w:rsidRDefault="000A7B70" w:rsidP="00CD2003">
    <w:pPr>
      <w:pStyle w:val="ad"/>
      <w:jc w:val="center"/>
    </w:pPr>
    <w:r>
      <w:rPr>
        <w:noProof/>
      </w:rPr>
      <mc:AlternateContent>
        <mc:Choice Requires="wps">
          <w:drawing>
            <wp:anchor distT="0" distB="0" distL="114300" distR="114300" simplePos="0" relativeHeight="251659264" behindDoc="0" locked="0" layoutInCell="1" allowOverlap="1" wp14:anchorId="1C2FEA6D" wp14:editId="6F302C86">
              <wp:simplePos x="0" y="0"/>
              <wp:positionH relativeFrom="column">
                <wp:posOffset>-768927</wp:posOffset>
              </wp:positionH>
              <wp:positionV relativeFrom="paragraph">
                <wp:posOffset>472960</wp:posOffset>
              </wp:positionV>
              <wp:extent cx="7740072" cy="184207"/>
              <wp:effectExtent l="0" t="0" r="0" b="6350"/>
              <wp:wrapNone/>
              <wp:docPr id="2034016185" name="مستطيل 3"/>
              <wp:cNvGraphicFramePr/>
              <a:graphic xmlns:a="http://schemas.openxmlformats.org/drawingml/2006/main">
                <a:graphicData uri="http://schemas.microsoft.com/office/word/2010/wordprocessingShape">
                  <wps:wsp>
                    <wps:cNvSpPr/>
                    <wps:spPr>
                      <a:xfrm>
                        <a:off x="0" y="0"/>
                        <a:ext cx="7740072" cy="184207"/>
                      </a:xfrm>
                      <a:prstGeom prst="rect">
                        <a:avLst/>
                      </a:prstGeom>
                      <a:solidFill>
                        <a:srgbClr val="05ACFA"/>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2E533" id="مستطيل 3" o:spid="_x0000_s1026" style="position:absolute;left:0;text-align:left;margin-left:-60.55pt;margin-top:37.25pt;width:609.45pt;height: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" fillcolor="#05acfa" stroked="f" strokeweight="1.5pt"/>
          </w:pict>
        </mc:Fallback>
      </mc:AlternateContent>
    </w:r>
    <w:r w:rsidR="00CD2003">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929EA" w14:textId="77777777" w:rsidR="0067634C" w:rsidRDefault="0067634C" w:rsidP="000A7B70">
      <w:pPr>
        <w:spacing w:after="0" w:line="240" w:lineRule="auto"/>
      </w:pPr>
      <w:r>
        <w:separator/>
      </w:r>
    </w:p>
  </w:footnote>
  <w:footnote w:type="continuationSeparator" w:id="0">
    <w:p w14:paraId="192801A2" w14:textId="77777777" w:rsidR="0067634C" w:rsidRDefault="0067634C" w:rsidP="000A7B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D9F2B" w14:textId="0665BE01" w:rsidR="000A7B70" w:rsidRDefault="000A7B70">
    <w:pPr>
      <w:pStyle w:val="ac"/>
    </w:pPr>
    <w:r>
      <w:rPr>
        <w:noProof/>
      </w:rPr>
      <w:drawing>
        <wp:inline distT="0" distB="0" distL="0" distR="0" wp14:anchorId="0836D368" wp14:editId="6ADD9807">
          <wp:extent cx="1466692" cy="636580"/>
          <wp:effectExtent l="0" t="0" r="0" b="0"/>
          <wp:docPr id="11136590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659018" name="صورة 1113659018"/>
                  <pic:cNvPicPr/>
                </pic:nvPicPr>
                <pic:blipFill rotWithShape="1">
                  <a:blip r:embed="rId1">
                    <a:extLst>
                      <a:ext uri="{28A0092B-C50C-407E-A947-70E740481C1C}">
                        <a14:useLocalDpi xmlns:a14="http://schemas.microsoft.com/office/drawing/2010/main" val="0"/>
                      </a:ext>
                    </a:extLst>
                  </a:blip>
                  <a:srcRect t="29608" b="26989"/>
                  <a:stretch>
                    <a:fillRect/>
                  </a:stretch>
                </pic:blipFill>
                <pic:spPr bwMode="auto">
                  <a:xfrm>
                    <a:off x="0" y="0"/>
                    <a:ext cx="1533396" cy="665531"/>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D0BAC"/>
    <w:multiLevelType w:val="hybridMultilevel"/>
    <w:tmpl w:val="AEEAD4A8"/>
    <w:lvl w:ilvl="0" w:tplc="03AE92D0">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B035D1"/>
    <w:multiLevelType w:val="hybridMultilevel"/>
    <w:tmpl w:val="97E82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85581C"/>
    <w:multiLevelType w:val="hybridMultilevel"/>
    <w:tmpl w:val="002A9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BF58F8"/>
    <w:multiLevelType w:val="multilevel"/>
    <w:tmpl w:val="B14E7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2D2C5D"/>
    <w:multiLevelType w:val="multilevel"/>
    <w:tmpl w:val="56EE7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1D3754"/>
    <w:multiLevelType w:val="hybridMultilevel"/>
    <w:tmpl w:val="91A25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2C1A74"/>
    <w:multiLevelType w:val="hybridMultilevel"/>
    <w:tmpl w:val="06F06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AF36BC"/>
    <w:multiLevelType w:val="multilevel"/>
    <w:tmpl w:val="EBDA8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2308AA"/>
    <w:multiLevelType w:val="multilevel"/>
    <w:tmpl w:val="48F08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8158231">
    <w:abstractNumId w:val="3"/>
  </w:num>
  <w:num w:numId="2" w16cid:durableId="1011374938">
    <w:abstractNumId w:val="7"/>
  </w:num>
  <w:num w:numId="3" w16cid:durableId="571283157">
    <w:abstractNumId w:val="8"/>
  </w:num>
  <w:num w:numId="4" w16cid:durableId="1990013958">
    <w:abstractNumId w:val="2"/>
  </w:num>
  <w:num w:numId="5" w16cid:durableId="761220314">
    <w:abstractNumId w:val="0"/>
  </w:num>
  <w:num w:numId="6" w16cid:durableId="345714522">
    <w:abstractNumId w:val="5"/>
  </w:num>
  <w:num w:numId="7" w16cid:durableId="1890141338">
    <w:abstractNumId w:val="4"/>
  </w:num>
  <w:num w:numId="8" w16cid:durableId="632758646">
    <w:abstractNumId w:val="6"/>
  </w:num>
  <w:num w:numId="9" w16cid:durableId="588150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54"/>
    <w:rsid w:val="00091E25"/>
    <w:rsid w:val="000A7B70"/>
    <w:rsid w:val="001717B2"/>
    <w:rsid w:val="00175F54"/>
    <w:rsid w:val="001C57E3"/>
    <w:rsid w:val="0030108B"/>
    <w:rsid w:val="00324C05"/>
    <w:rsid w:val="00372065"/>
    <w:rsid w:val="004A2166"/>
    <w:rsid w:val="005D3A34"/>
    <w:rsid w:val="0067634C"/>
    <w:rsid w:val="00746383"/>
    <w:rsid w:val="007733EF"/>
    <w:rsid w:val="007E6DF2"/>
    <w:rsid w:val="00826258"/>
    <w:rsid w:val="00903F2D"/>
    <w:rsid w:val="009570B9"/>
    <w:rsid w:val="00AA25DC"/>
    <w:rsid w:val="00AC0A28"/>
    <w:rsid w:val="00B46CC0"/>
    <w:rsid w:val="00CD2003"/>
    <w:rsid w:val="00CE50A8"/>
    <w:rsid w:val="00DF2DDB"/>
    <w:rsid w:val="00ED4672"/>
    <w:rsid w:val="00EE3882"/>
    <w:rsid w:val="00FB6C77"/>
    <w:rsid w:val="00FD02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FAC63"/>
  <w15:chartTrackingRefBased/>
  <w15:docId w15:val="{DCCF367E-01A3-A042-959D-FCA3FDA70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75F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75F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175F5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75F5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75F5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75F5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75F5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75F5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75F5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75F5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75F5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175F5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75F5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75F54"/>
    <w:rPr>
      <w:rFonts w:eastAsiaTheme="majorEastAsia" w:cstheme="majorBidi"/>
      <w:color w:val="0F4761" w:themeColor="accent1" w:themeShade="BF"/>
    </w:rPr>
  </w:style>
  <w:style w:type="character" w:customStyle="1" w:styleId="6Char">
    <w:name w:val="عنوان 6 Char"/>
    <w:basedOn w:val="a0"/>
    <w:link w:val="6"/>
    <w:uiPriority w:val="9"/>
    <w:semiHidden/>
    <w:rsid w:val="00175F54"/>
    <w:rPr>
      <w:rFonts w:eastAsiaTheme="majorEastAsia" w:cstheme="majorBidi"/>
      <w:i/>
      <w:iCs/>
      <w:color w:val="595959" w:themeColor="text1" w:themeTint="A6"/>
    </w:rPr>
  </w:style>
  <w:style w:type="character" w:customStyle="1" w:styleId="7Char">
    <w:name w:val="عنوان 7 Char"/>
    <w:basedOn w:val="a0"/>
    <w:link w:val="7"/>
    <w:uiPriority w:val="9"/>
    <w:semiHidden/>
    <w:rsid w:val="00175F54"/>
    <w:rPr>
      <w:rFonts w:eastAsiaTheme="majorEastAsia" w:cstheme="majorBidi"/>
      <w:color w:val="595959" w:themeColor="text1" w:themeTint="A6"/>
    </w:rPr>
  </w:style>
  <w:style w:type="character" w:customStyle="1" w:styleId="8Char">
    <w:name w:val="عنوان 8 Char"/>
    <w:basedOn w:val="a0"/>
    <w:link w:val="8"/>
    <w:uiPriority w:val="9"/>
    <w:semiHidden/>
    <w:rsid w:val="00175F54"/>
    <w:rPr>
      <w:rFonts w:eastAsiaTheme="majorEastAsia" w:cstheme="majorBidi"/>
      <w:i/>
      <w:iCs/>
      <w:color w:val="272727" w:themeColor="text1" w:themeTint="D8"/>
    </w:rPr>
  </w:style>
  <w:style w:type="character" w:customStyle="1" w:styleId="9Char">
    <w:name w:val="عنوان 9 Char"/>
    <w:basedOn w:val="a0"/>
    <w:link w:val="9"/>
    <w:uiPriority w:val="9"/>
    <w:semiHidden/>
    <w:rsid w:val="00175F54"/>
    <w:rPr>
      <w:rFonts w:eastAsiaTheme="majorEastAsia" w:cstheme="majorBidi"/>
      <w:color w:val="272727" w:themeColor="text1" w:themeTint="D8"/>
    </w:rPr>
  </w:style>
  <w:style w:type="paragraph" w:styleId="a3">
    <w:name w:val="Title"/>
    <w:basedOn w:val="a"/>
    <w:next w:val="a"/>
    <w:link w:val="Char"/>
    <w:uiPriority w:val="10"/>
    <w:qFormat/>
    <w:rsid w:val="00175F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75F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75F5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75F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75F54"/>
    <w:pPr>
      <w:spacing w:before="160"/>
      <w:jc w:val="center"/>
    </w:pPr>
    <w:rPr>
      <w:i/>
      <w:iCs/>
      <w:color w:val="404040" w:themeColor="text1" w:themeTint="BF"/>
    </w:rPr>
  </w:style>
  <w:style w:type="character" w:customStyle="1" w:styleId="Char1">
    <w:name w:val="اقتباس Char"/>
    <w:basedOn w:val="a0"/>
    <w:link w:val="a5"/>
    <w:uiPriority w:val="29"/>
    <w:rsid w:val="00175F54"/>
    <w:rPr>
      <w:i/>
      <w:iCs/>
      <w:color w:val="404040" w:themeColor="text1" w:themeTint="BF"/>
    </w:rPr>
  </w:style>
  <w:style w:type="paragraph" w:styleId="a6">
    <w:name w:val="List Paragraph"/>
    <w:basedOn w:val="a"/>
    <w:uiPriority w:val="34"/>
    <w:qFormat/>
    <w:rsid w:val="00175F54"/>
    <w:pPr>
      <w:ind w:left="720"/>
      <w:contextualSpacing/>
    </w:pPr>
  </w:style>
  <w:style w:type="character" w:styleId="a7">
    <w:name w:val="Intense Emphasis"/>
    <w:basedOn w:val="a0"/>
    <w:uiPriority w:val="21"/>
    <w:qFormat/>
    <w:rsid w:val="00175F54"/>
    <w:rPr>
      <w:i/>
      <w:iCs/>
      <w:color w:val="0F4761" w:themeColor="accent1" w:themeShade="BF"/>
    </w:rPr>
  </w:style>
  <w:style w:type="paragraph" w:styleId="a8">
    <w:name w:val="Intense Quote"/>
    <w:basedOn w:val="a"/>
    <w:next w:val="a"/>
    <w:link w:val="Char2"/>
    <w:uiPriority w:val="30"/>
    <w:qFormat/>
    <w:rsid w:val="00175F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75F54"/>
    <w:rPr>
      <w:i/>
      <w:iCs/>
      <w:color w:val="0F4761" w:themeColor="accent1" w:themeShade="BF"/>
    </w:rPr>
  </w:style>
  <w:style w:type="character" w:styleId="a9">
    <w:name w:val="Intense Reference"/>
    <w:basedOn w:val="a0"/>
    <w:uiPriority w:val="32"/>
    <w:qFormat/>
    <w:rsid w:val="00175F54"/>
    <w:rPr>
      <w:b/>
      <w:bCs/>
      <w:smallCaps/>
      <w:color w:val="0F4761" w:themeColor="accent1" w:themeShade="BF"/>
      <w:spacing w:val="5"/>
    </w:rPr>
  </w:style>
  <w:style w:type="table" w:styleId="aa">
    <w:name w:val="Table Grid"/>
    <w:basedOn w:val="a1"/>
    <w:uiPriority w:val="39"/>
    <w:rsid w:val="00175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a0"/>
    <w:rsid w:val="00175F54"/>
    <w:rPr>
      <w:rFonts w:ascii="UICTFontTextStyleBody" w:hAnsi="UICTFontTextStyleBody" w:hint="default"/>
      <w:b w:val="0"/>
      <w:bCs w:val="0"/>
      <w:i w:val="0"/>
      <w:iCs w:val="0"/>
      <w:sz w:val="26"/>
      <w:szCs w:val="26"/>
    </w:rPr>
  </w:style>
  <w:style w:type="paragraph" w:customStyle="1" w:styleId="li1">
    <w:name w:val="li1"/>
    <w:basedOn w:val="a"/>
    <w:rsid w:val="00175F54"/>
    <w:pPr>
      <w:bidi w:val="0"/>
      <w:spacing w:after="0" w:line="240" w:lineRule="auto"/>
    </w:pPr>
    <w:rPr>
      <w:rFonts w:ascii=".AppleSystemUIFont" w:eastAsia="Times New Roman" w:hAnsi=".AppleSystemUIFont" w:cs="Times New Roman"/>
      <w:kern w:val="0"/>
      <w:sz w:val="26"/>
      <w:szCs w:val="26"/>
      <w14:ligatures w14:val="none"/>
    </w:rPr>
  </w:style>
  <w:style w:type="character" w:customStyle="1" w:styleId="s2">
    <w:name w:val="s2"/>
    <w:basedOn w:val="a0"/>
    <w:rsid w:val="00175F54"/>
    <w:rPr>
      <w:rFonts w:ascii="UICTFontTextStyleEmphasizedBody" w:hAnsi="UICTFontTextStyleEmphasizedBody" w:hint="default"/>
      <w:b/>
      <w:bCs/>
      <w:i w:val="0"/>
      <w:iCs w:val="0"/>
      <w:sz w:val="26"/>
      <w:szCs w:val="26"/>
    </w:rPr>
  </w:style>
  <w:style w:type="paragraph" w:styleId="ab">
    <w:name w:val="Normal (Web)"/>
    <w:basedOn w:val="a"/>
    <w:uiPriority w:val="99"/>
    <w:unhideWhenUsed/>
    <w:rsid w:val="00175F54"/>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ac">
    <w:name w:val="header"/>
    <w:basedOn w:val="a"/>
    <w:link w:val="Char3"/>
    <w:uiPriority w:val="99"/>
    <w:unhideWhenUsed/>
    <w:rsid w:val="000A7B70"/>
    <w:pPr>
      <w:tabs>
        <w:tab w:val="center" w:pos="4153"/>
        <w:tab w:val="right" w:pos="8306"/>
      </w:tabs>
      <w:spacing w:after="0" w:line="240" w:lineRule="auto"/>
    </w:pPr>
  </w:style>
  <w:style w:type="character" w:customStyle="1" w:styleId="Char3">
    <w:name w:val="رأس الصفحة Char"/>
    <w:basedOn w:val="a0"/>
    <w:link w:val="ac"/>
    <w:uiPriority w:val="99"/>
    <w:rsid w:val="000A7B70"/>
  </w:style>
  <w:style w:type="paragraph" w:styleId="ad">
    <w:name w:val="footer"/>
    <w:basedOn w:val="a"/>
    <w:link w:val="Char4"/>
    <w:uiPriority w:val="99"/>
    <w:unhideWhenUsed/>
    <w:rsid w:val="000A7B70"/>
    <w:pPr>
      <w:tabs>
        <w:tab w:val="center" w:pos="4153"/>
        <w:tab w:val="right" w:pos="8306"/>
      </w:tabs>
      <w:spacing w:after="0" w:line="240" w:lineRule="auto"/>
    </w:pPr>
  </w:style>
  <w:style w:type="character" w:customStyle="1" w:styleId="Char4">
    <w:name w:val="تذييل الصفحة Char"/>
    <w:basedOn w:val="a0"/>
    <w:link w:val="ad"/>
    <w:uiPriority w:val="99"/>
    <w:rsid w:val="000A7B70"/>
  </w:style>
  <w:style w:type="character" w:styleId="Hyperlink">
    <w:name w:val="Hyperlink"/>
    <w:basedOn w:val="a0"/>
    <w:uiPriority w:val="99"/>
    <w:unhideWhenUsed/>
    <w:rsid w:val="000A7B70"/>
    <w:rPr>
      <w:color w:val="467886" w:themeColor="hyperlink"/>
      <w:u w:val="single"/>
    </w:rPr>
  </w:style>
  <w:style w:type="character" w:styleId="ae">
    <w:name w:val="Unresolved Mention"/>
    <w:basedOn w:val="a0"/>
    <w:uiPriority w:val="99"/>
    <w:semiHidden/>
    <w:unhideWhenUsed/>
    <w:rsid w:val="000A7B70"/>
    <w:rPr>
      <w:color w:val="605E5C"/>
      <w:shd w:val="clear" w:color="auto" w:fill="E1DFDD"/>
    </w:rPr>
  </w:style>
  <w:style w:type="character" w:customStyle="1" w:styleId="apple-converted-space">
    <w:name w:val="apple-converted-space"/>
    <w:basedOn w:val="a0"/>
    <w:rsid w:val="00EE3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700</Words>
  <Characters>3994</Characters>
  <Application>Microsoft Office Word</Application>
  <DocSecurity>0</DocSecurity>
  <Lines>33</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Rana saeed</dc:creator>
  <cp:keywords/>
  <dc:description/>
  <cp:lastModifiedBy>Rana saeed</cp:lastModifiedBy>
  <cp:revision>2</cp:revision>
  <cp:lastPrinted>2026-02-11T23:49:00Z</cp:lastPrinted>
  <dcterms:created xsi:type="dcterms:W3CDTF">2026-02-28T17:50:00Z</dcterms:created>
  <dcterms:modified xsi:type="dcterms:W3CDTF">2026-02-28T17:50:00Z</dcterms:modified>
</cp:coreProperties>
</file>