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 Id="rId5"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4FEE2C" w14:textId="77777777" w:rsidR="00C75B18" w:rsidRDefault="00AA4A42">
      <w:pPr>
        <w:rPr>
          <w:rFonts w:ascii="Sakkal Majalla" w:hAnsi="Sakkal Majalla" w:cs="Sakkal Majalla"/>
          <w:b/>
          <w:bCs/>
          <w:sz w:val="28"/>
          <w:szCs w:val="28"/>
          <w:lang w:bidi="ar-EG"/>
        </w:rPr>
      </w:pPr>
      <w:r>
        <w:rPr>
          <w:rFonts w:ascii="Sakkal Majalla" w:hAnsi="Sakkal Majalla" w:cs="Sakkal Majalla" w:hint="cs"/>
          <w:b/>
          <w:bCs/>
          <w:sz w:val="28"/>
          <w:szCs w:val="28"/>
          <w:rtl/>
          <w:lang w:bidi="ar-EG"/>
        </w:rPr>
        <w:t>ج</w:t>
      </w:r>
      <w:r>
        <w:rPr>
          <w:rFonts w:ascii="Sakkal Majalla" w:hAnsi="Sakkal Majalla" w:cs="Sakkal Majalla"/>
          <w:b/>
          <w:bCs/>
          <w:sz w:val="28"/>
          <w:szCs w:val="28"/>
          <w:rtl/>
          <w:lang w:bidi="ar-EG"/>
        </w:rPr>
        <w:t xml:space="preserve">امعة ميدأوشن </w:t>
      </w:r>
    </w:p>
    <w:p w14:paraId="0870B999" w14:textId="77777777" w:rsidR="00C75B18" w:rsidRDefault="00AA4A42">
      <w:pPr>
        <w:rPr>
          <w:rFonts w:ascii="Sakkal Majalla" w:hAnsi="Sakkal Majalla" w:cs="Sakkal Majalla"/>
          <w:b/>
          <w:bCs/>
          <w:sz w:val="28"/>
          <w:szCs w:val="28"/>
          <w:rtl/>
          <w:lang w:bidi="ar-EG"/>
        </w:rPr>
      </w:pPr>
      <w:r>
        <w:rPr>
          <w:rFonts w:ascii="Sakkal Majalla" w:hAnsi="Sakkal Majalla" w:cs="Sakkal Majalla"/>
          <w:b/>
          <w:bCs/>
          <w:noProof/>
          <w:sz w:val="28"/>
          <w:szCs w:val="28"/>
        </w:rPr>
        <w:drawing>
          <wp:anchor distT="0" distB="0" distL="114300" distR="114300" simplePos="0" relativeHeight="251658240" behindDoc="0" locked="0" layoutInCell="1" allowOverlap="1" wp14:anchorId="490A78FF" wp14:editId="31D0B54A">
            <wp:simplePos x="0" y="0"/>
            <wp:positionH relativeFrom="margin">
              <wp:posOffset>-695325</wp:posOffset>
            </wp:positionH>
            <wp:positionV relativeFrom="margin">
              <wp:posOffset>-276225</wp:posOffset>
            </wp:positionV>
            <wp:extent cx="2227152" cy="2066925"/>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5" cstate="print"/>
                    <a:srcRect/>
                    <a:stretch/>
                  </pic:blipFill>
                  <pic:spPr>
                    <a:xfrm>
                      <a:off x="0" y="0"/>
                      <a:ext cx="2227152" cy="2066925"/>
                    </a:xfrm>
                    <a:prstGeom prst="rect">
                      <a:avLst/>
                    </a:prstGeom>
                  </pic:spPr>
                </pic:pic>
              </a:graphicData>
            </a:graphic>
          </wp:anchor>
        </w:drawing>
      </w: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 xml:space="preserve">كلية الإدارة </w:t>
      </w:r>
    </w:p>
    <w:p w14:paraId="678CCB1E" w14:textId="77777777" w:rsidR="00C75B18" w:rsidRDefault="00AA4A42">
      <w:pPr>
        <w:rPr>
          <w:rFonts w:ascii="Sakkal Majalla" w:hAnsi="Sakkal Majalla" w:cs="Sakkal Majalla"/>
          <w:sz w:val="28"/>
          <w:szCs w:val="28"/>
          <w:rtl/>
          <w:lang w:bidi="ar-EG"/>
        </w:rPr>
      </w:pPr>
      <w:r>
        <w:rPr>
          <w:rFonts w:ascii="Sakkal Majalla" w:hAnsi="Sakkal Majalla" w:cs="Sakkal Majalla"/>
          <w:b/>
          <w:bCs/>
          <w:sz w:val="28"/>
          <w:szCs w:val="28"/>
          <w:rtl/>
          <w:lang w:bidi="ar-EG"/>
        </w:rPr>
        <w:t xml:space="preserve">قسم / </w:t>
      </w:r>
      <w:r>
        <w:rPr>
          <w:rFonts w:ascii="Sakkal Majalla" w:hAnsi="Sakkal Majalla" w:cs="Sakkal Majalla" w:hint="cs"/>
          <w:b/>
          <w:bCs/>
          <w:sz w:val="28"/>
          <w:szCs w:val="28"/>
          <w:rtl/>
          <w:lang w:bidi="ar-EG"/>
        </w:rPr>
        <w:t xml:space="preserve"> إدارة أعمال</w:t>
      </w:r>
    </w:p>
    <w:p w14:paraId="1F592201" w14:textId="77777777" w:rsidR="00C75B18" w:rsidRDefault="00C75B18">
      <w:pPr>
        <w:rPr>
          <w:rFonts w:ascii="Sakkal Majalla" w:hAnsi="Sakkal Majalla" w:cs="Sakkal Majalla"/>
          <w:sz w:val="28"/>
          <w:szCs w:val="28"/>
          <w:rtl/>
          <w:lang w:bidi="ar-EG"/>
        </w:rPr>
      </w:pPr>
    </w:p>
    <w:p w14:paraId="397A4D9D" w14:textId="77777777" w:rsidR="00C75B18" w:rsidRDefault="00C75B18">
      <w:pPr>
        <w:rPr>
          <w:rFonts w:ascii="Sakkal Majalla" w:hAnsi="Sakkal Majalla" w:cs="Sakkal Majalla"/>
          <w:b/>
          <w:bCs/>
          <w:sz w:val="28"/>
          <w:szCs w:val="28"/>
          <w:rtl/>
          <w:lang w:bidi="ar-EG"/>
        </w:rPr>
      </w:pPr>
    </w:p>
    <w:p w14:paraId="2400644B" w14:textId="77777777" w:rsidR="00C75B18" w:rsidRDefault="00AA4A42">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أثر</w:t>
      </w:r>
      <w:r>
        <w:rPr>
          <w:rFonts w:ascii="Simplified Arabic" w:hAnsi="Simplified Arabic" w:cs="Simplified Arabic"/>
          <w:b/>
          <w:bCs/>
          <w:sz w:val="32"/>
          <w:szCs w:val="32"/>
          <w:rtl/>
          <w:lang w:bidi="ar-EG"/>
        </w:rPr>
        <w:t xml:space="preserve"> </w:t>
      </w:r>
      <w:r>
        <w:rPr>
          <w:rFonts w:ascii="Simplified Arabic" w:hAnsi="Simplified Arabic" w:cs="Simplified Arabic" w:hint="cs"/>
          <w:b/>
          <w:bCs/>
          <w:sz w:val="32"/>
          <w:szCs w:val="32"/>
          <w:rtl/>
          <w:lang w:bidi="ar-EG"/>
        </w:rPr>
        <w:t>الإدارة</w:t>
      </w:r>
      <w:r>
        <w:rPr>
          <w:rFonts w:ascii="Simplified Arabic" w:hAnsi="Simplified Arabic" w:cs="Simplified Arabic"/>
          <w:b/>
          <w:bCs/>
          <w:sz w:val="32"/>
          <w:szCs w:val="32"/>
          <w:rtl/>
          <w:lang w:bidi="ar-EG"/>
        </w:rPr>
        <w:t xml:space="preserve"> </w:t>
      </w:r>
      <w:r>
        <w:rPr>
          <w:rFonts w:ascii="Simplified Arabic" w:hAnsi="Simplified Arabic" w:cs="Simplified Arabic" w:hint="cs"/>
          <w:b/>
          <w:bCs/>
          <w:sz w:val="32"/>
          <w:szCs w:val="32"/>
          <w:rtl/>
          <w:lang w:bidi="ar-EG"/>
        </w:rPr>
        <w:t>الاستراتيجية</w:t>
      </w:r>
      <w:r>
        <w:rPr>
          <w:rFonts w:ascii="Simplified Arabic" w:hAnsi="Simplified Arabic" w:cs="Simplified Arabic"/>
          <w:b/>
          <w:bCs/>
          <w:sz w:val="32"/>
          <w:szCs w:val="32"/>
          <w:rtl/>
          <w:lang w:bidi="ar-EG"/>
        </w:rPr>
        <w:t xml:space="preserve"> </w:t>
      </w:r>
      <w:r>
        <w:rPr>
          <w:rFonts w:ascii="Simplified Arabic" w:hAnsi="Simplified Arabic" w:cs="Simplified Arabic" w:hint="cs"/>
          <w:b/>
          <w:bCs/>
          <w:sz w:val="32"/>
          <w:szCs w:val="32"/>
          <w:rtl/>
          <w:lang w:bidi="ar-EG"/>
        </w:rPr>
        <w:t>لتجربة</w:t>
      </w:r>
      <w:r>
        <w:rPr>
          <w:rFonts w:ascii="Simplified Arabic" w:hAnsi="Simplified Arabic" w:cs="Simplified Arabic"/>
          <w:b/>
          <w:bCs/>
          <w:sz w:val="32"/>
          <w:szCs w:val="32"/>
          <w:rtl/>
          <w:lang w:bidi="ar-EG"/>
        </w:rPr>
        <w:t xml:space="preserve"> </w:t>
      </w:r>
      <w:r>
        <w:rPr>
          <w:rFonts w:ascii="Simplified Arabic" w:hAnsi="Simplified Arabic" w:cs="Simplified Arabic" w:hint="cs"/>
          <w:b/>
          <w:bCs/>
          <w:sz w:val="32"/>
          <w:szCs w:val="32"/>
          <w:rtl/>
          <w:lang w:bidi="ar-EG"/>
        </w:rPr>
        <w:t>الزائر</w:t>
      </w:r>
      <w:r>
        <w:rPr>
          <w:rFonts w:ascii="Simplified Arabic" w:hAnsi="Simplified Arabic" w:cs="Simplified Arabic"/>
          <w:b/>
          <w:bCs/>
          <w:sz w:val="32"/>
          <w:szCs w:val="32"/>
          <w:rtl/>
          <w:lang w:bidi="ar-EG"/>
        </w:rPr>
        <w:t xml:space="preserve"> </w:t>
      </w:r>
      <w:r>
        <w:rPr>
          <w:rFonts w:ascii="Simplified Arabic" w:hAnsi="Simplified Arabic" w:cs="Simplified Arabic" w:hint="cs"/>
          <w:b/>
          <w:bCs/>
          <w:sz w:val="32"/>
          <w:szCs w:val="32"/>
          <w:rtl/>
          <w:lang w:bidi="ar-EG"/>
        </w:rPr>
        <w:t>على</w:t>
      </w:r>
      <w:r>
        <w:rPr>
          <w:rFonts w:ascii="Simplified Arabic" w:hAnsi="Simplified Arabic" w:cs="Simplified Arabic"/>
          <w:b/>
          <w:bCs/>
          <w:sz w:val="32"/>
          <w:szCs w:val="32"/>
          <w:rtl/>
          <w:lang w:bidi="ar-EG"/>
        </w:rPr>
        <w:t xml:space="preserve"> </w:t>
      </w:r>
      <w:r>
        <w:rPr>
          <w:rFonts w:ascii="Simplified Arabic" w:hAnsi="Simplified Arabic" w:cs="Simplified Arabic" w:hint="cs"/>
          <w:b/>
          <w:bCs/>
          <w:sz w:val="32"/>
          <w:szCs w:val="32"/>
          <w:rtl/>
          <w:lang w:bidi="ar-EG"/>
        </w:rPr>
        <w:t>خلق</w:t>
      </w:r>
      <w:r>
        <w:rPr>
          <w:rFonts w:ascii="Simplified Arabic" w:hAnsi="Simplified Arabic" w:cs="Simplified Arabic"/>
          <w:b/>
          <w:bCs/>
          <w:sz w:val="32"/>
          <w:szCs w:val="32"/>
          <w:rtl/>
          <w:lang w:bidi="ar-EG"/>
        </w:rPr>
        <w:t xml:space="preserve"> </w:t>
      </w:r>
      <w:r>
        <w:rPr>
          <w:rFonts w:ascii="Simplified Arabic" w:hAnsi="Simplified Arabic" w:cs="Simplified Arabic" w:hint="cs"/>
          <w:b/>
          <w:bCs/>
          <w:sz w:val="32"/>
          <w:szCs w:val="32"/>
          <w:rtl/>
          <w:lang w:bidi="ar-EG"/>
        </w:rPr>
        <w:t>القيمة</w:t>
      </w:r>
      <w:r>
        <w:rPr>
          <w:rFonts w:ascii="Simplified Arabic" w:hAnsi="Simplified Arabic" w:cs="Simplified Arabic"/>
          <w:b/>
          <w:bCs/>
          <w:sz w:val="32"/>
          <w:szCs w:val="32"/>
          <w:rtl/>
          <w:lang w:bidi="ar-EG"/>
        </w:rPr>
        <w:t xml:space="preserve"> </w:t>
      </w:r>
      <w:r>
        <w:rPr>
          <w:rFonts w:ascii="Simplified Arabic" w:hAnsi="Simplified Arabic" w:cs="Simplified Arabic" w:hint="cs"/>
          <w:b/>
          <w:bCs/>
          <w:sz w:val="32"/>
          <w:szCs w:val="32"/>
          <w:rtl/>
          <w:lang w:bidi="ar-EG"/>
        </w:rPr>
        <w:t>المستدامة</w:t>
      </w:r>
      <w:r>
        <w:rPr>
          <w:rFonts w:ascii="Simplified Arabic" w:hAnsi="Simplified Arabic" w:cs="Simplified Arabic"/>
          <w:b/>
          <w:bCs/>
          <w:sz w:val="32"/>
          <w:szCs w:val="32"/>
          <w:rtl/>
          <w:lang w:bidi="ar-EG"/>
        </w:rPr>
        <w:t xml:space="preserve"> </w:t>
      </w:r>
      <w:r>
        <w:rPr>
          <w:rFonts w:ascii="Simplified Arabic" w:hAnsi="Simplified Arabic" w:cs="Simplified Arabic" w:hint="cs"/>
          <w:b/>
          <w:bCs/>
          <w:sz w:val="32"/>
          <w:szCs w:val="32"/>
          <w:rtl/>
          <w:lang w:bidi="ar-EG"/>
        </w:rPr>
        <w:t>بالتطبيق</w:t>
      </w:r>
      <w:r>
        <w:rPr>
          <w:rFonts w:ascii="Simplified Arabic" w:hAnsi="Simplified Arabic" w:cs="Simplified Arabic"/>
          <w:b/>
          <w:bCs/>
          <w:sz w:val="32"/>
          <w:szCs w:val="32"/>
          <w:rtl/>
          <w:lang w:bidi="ar-EG"/>
        </w:rPr>
        <w:t xml:space="preserve"> </w:t>
      </w:r>
      <w:r>
        <w:rPr>
          <w:rFonts w:ascii="Simplified Arabic" w:hAnsi="Simplified Arabic" w:cs="Simplified Arabic" w:hint="cs"/>
          <w:b/>
          <w:bCs/>
          <w:sz w:val="32"/>
          <w:szCs w:val="32"/>
          <w:rtl/>
          <w:lang w:bidi="ar-EG"/>
        </w:rPr>
        <w:t>على</w:t>
      </w:r>
      <w:r>
        <w:rPr>
          <w:rFonts w:ascii="Simplified Arabic" w:hAnsi="Simplified Arabic" w:cs="Simplified Arabic"/>
          <w:b/>
          <w:bCs/>
          <w:sz w:val="32"/>
          <w:szCs w:val="32"/>
          <w:rtl/>
          <w:lang w:bidi="ar-EG"/>
        </w:rPr>
        <w:t xml:space="preserve"> </w:t>
      </w:r>
      <w:r>
        <w:rPr>
          <w:rFonts w:ascii="Simplified Arabic" w:hAnsi="Simplified Arabic" w:cs="Simplified Arabic" w:hint="cs"/>
          <w:b/>
          <w:bCs/>
          <w:sz w:val="32"/>
          <w:szCs w:val="32"/>
          <w:rtl/>
          <w:lang w:bidi="ar-EG"/>
        </w:rPr>
        <w:t>الهيئة</w:t>
      </w:r>
      <w:r>
        <w:rPr>
          <w:rFonts w:ascii="Simplified Arabic" w:hAnsi="Simplified Arabic" w:cs="Simplified Arabic"/>
          <w:b/>
          <w:bCs/>
          <w:sz w:val="32"/>
          <w:szCs w:val="32"/>
          <w:rtl/>
          <w:lang w:bidi="ar-EG"/>
        </w:rPr>
        <w:t xml:space="preserve"> </w:t>
      </w:r>
      <w:r>
        <w:rPr>
          <w:rFonts w:ascii="Simplified Arabic" w:hAnsi="Simplified Arabic" w:cs="Simplified Arabic" w:hint="cs"/>
          <w:b/>
          <w:bCs/>
          <w:sz w:val="32"/>
          <w:szCs w:val="32"/>
          <w:rtl/>
          <w:lang w:bidi="ar-EG"/>
        </w:rPr>
        <w:t>الملكية</w:t>
      </w:r>
      <w:r>
        <w:rPr>
          <w:rFonts w:ascii="Simplified Arabic" w:hAnsi="Simplified Arabic" w:cs="Simplified Arabic"/>
          <w:b/>
          <w:bCs/>
          <w:sz w:val="32"/>
          <w:szCs w:val="32"/>
          <w:rtl/>
          <w:lang w:bidi="ar-EG"/>
        </w:rPr>
        <w:t xml:space="preserve"> </w:t>
      </w:r>
      <w:r>
        <w:rPr>
          <w:rFonts w:ascii="Simplified Arabic" w:hAnsi="Simplified Arabic" w:cs="Simplified Arabic" w:hint="cs"/>
          <w:b/>
          <w:bCs/>
          <w:sz w:val="32"/>
          <w:szCs w:val="32"/>
          <w:rtl/>
          <w:lang w:bidi="ar-EG"/>
        </w:rPr>
        <w:t>بمحافظة</w:t>
      </w:r>
      <w:r>
        <w:rPr>
          <w:rFonts w:ascii="Simplified Arabic" w:hAnsi="Simplified Arabic" w:cs="Simplified Arabic"/>
          <w:b/>
          <w:bCs/>
          <w:sz w:val="32"/>
          <w:szCs w:val="32"/>
          <w:rtl/>
          <w:lang w:bidi="ar-EG"/>
        </w:rPr>
        <w:t xml:space="preserve"> </w:t>
      </w:r>
      <w:r>
        <w:rPr>
          <w:rFonts w:ascii="Simplified Arabic" w:hAnsi="Simplified Arabic" w:cs="Simplified Arabic" w:hint="cs"/>
          <w:b/>
          <w:bCs/>
          <w:sz w:val="32"/>
          <w:szCs w:val="32"/>
          <w:rtl/>
          <w:lang w:bidi="ar-EG"/>
        </w:rPr>
        <w:t>العلا</w:t>
      </w:r>
    </w:p>
    <w:p w14:paraId="3E144612" w14:textId="77777777" w:rsidR="00C75B18" w:rsidRDefault="00AA4A42">
      <w:pPr>
        <w:jc w:val="center"/>
        <w:rPr>
          <w:rFonts w:ascii="Simplified Arabic" w:hAnsi="Simplified Arabic" w:cs="Simplified Arabic"/>
          <w:b/>
          <w:bCs/>
          <w:sz w:val="32"/>
          <w:szCs w:val="32"/>
          <w:rtl/>
          <w:lang w:bidi="ar-EG"/>
        </w:rPr>
      </w:pPr>
      <w:r>
        <w:rPr>
          <w:rFonts w:ascii="Simplified Arabic" w:hAnsi="Simplified Arabic" w:cs="Simplified Arabic"/>
          <w:b/>
          <w:bCs/>
          <w:sz w:val="32"/>
          <w:szCs w:val="32"/>
          <w:lang w:bidi="ar-EG"/>
        </w:rPr>
        <w:t>The Impact of Strategic Management of Visitor Experience on Creating Sustainable Value: An Applied Study on the Royal Commission for AlUla</w:t>
      </w:r>
    </w:p>
    <w:p w14:paraId="2AD0FC8D" w14:textId="77777777" w:rsidR="00C75B18" w:rsidRDefault="00C75B18">
      <w:pPr>
        <w:jc w:val="center"/>
        <w:rPr>
          <w:rFonts w:ascii="Simplified Arabic" w:hAnsi="Simplified Arabic" w:cs="Simplified Arabic"/>
          <w:b/>
          <w:bCs/>
          <w:sz w:val="32"/>
          <w:szCs w:val="32"/>
          <w:rtl/>
          <w:lang w:bidi="ar-EG"/>
        </w:rPr>
      </w:pPr>
    </w:p>
    <w:p w14:paraId="2E758929" w14:textId="77777777" w:rsidR="00C75B18" w:rsidRDefault="00AA4A42">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إعداد الطالب/ إسراء ظافر التيهاني </w:t>
      </w:r>
    </w:p>
    <w:p w14:paraId="6E1BBEDC" w14:textId="77777777" w:rsidR="00C75B18" w:rsidRDefault="00C75B18">
      <w:pPr>
        <w:jc w:val="center"/>
        <w:rPr>
          <w:rFonts w:ascii="Simplified Arabic" w:hAnsi="Simplified Arabic" w:cs="Simplified Arabic"/>
          <w:b/>
          <w:bCs/>
          <w:sz w:val="32"/>
          <w:szCs w:val="32"/>
          <w:rtl/>
          <w:lang w:bidi="ar-EG"/>
        </w:rPr>
      </w:pPr>
    </w:p>
    <w:p w14:paraId="3975FD60" w14:textId="77777777" w:rsidR="00C75B18" w:rsidRDefault="00AA4A42">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الرقم الجامعي/ 253000072</w:t>
      </w:r>
    </w:p>
    <w:p w14:paraId="7E8624A9" w14:textId="77777777" w:rsidR="00C75B18" w:rsidRDefault="00AA4A42">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إشراف/</w:t>
      </w:r>
    </w:p>
    <w:p w14:paraId="7B3970F6" w14:textId="77777777" w:rsidR="00C75B18" w:rsidRDefault="00AA4A42">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د.الفيصل عبد الحميد</w:t>
      </w:r>
    </w:p>
    <w:p w14:paraId="65AF7A16" w14:textId="77777777" w:rsidR="00C75B18" w:rsidRDefault="00AA4A42">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د.فايز جراد</w:t>
      </w:r>
    </w:p>
    <w:p w14:paraId="17EB8D6A" w14:textId="77777777" w:rsidR="00C75B18" w:rsidRDefault="00AA4A42">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العام الدراسي:</w:t>
      </w:r>
    </w:p>
    <w:p w14:paraId="429CD2CE" w14:textId="77777777" w:rsidR="00C75B18" w:rsidRDefault="00AA4A42">
      <w:pPr>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2026</w:t>
      </w:r>
    </w:p>
    <w:p w14:paraId="155004A0" w14:textId="77777777" w:rsidR="00C75B18" w:rsidRDefault="00AA4A42">
      <w:pPr>
        <w:spacing w:line="240" w:lineRule="auto"/>
        <w:jc w:val="center"/>
        <w:rPr>
          <w:rFonts w:ascii="Simplified Arabic" w:hAnsi="Simplified Arabic" w:cs="Simplified Arabic"/>
          <w:b/>
          <w:bCs/>
          <w:sz w:val="32"/>
          <w:szCs w:val="32"/>
          <w:rtl/>
        </w:rPr>
      </w:pPr>
      <w:r>
        <w:rPr>
          <w:rFonts w:ascii="Simplified Arabic" w:hAnsi="Simplified Arabic" w:cs="Simplified Arabic" w:hint="cs"/>
          <w:b/>
          <w:bCs/>
          <w:sz w:val="32"/>
          <w:szCs w:val="32"/>
          <w:rtl/>
        </w:rPr>
        <w:t>تبقى حقوق الطباعة والنشر لصالح جامعة ميدأوشن</w:t>
      </w:r>
    </w:p>
    <w:p w14:paraId="39CE3528" w14:textId="77777777" w:rsidR="00C75B18" w:rsidRDefault="00AA4A42">
      <w:pPr>
        <w:spacing w:line="240" w:lineRule="auto"/>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الإهداء</w:t>
      </w:r>
    </w:p>
    <w:p w14:paraId="36DA20DD" w14:textId="77777777" w:rsidR="00C75B18" w:rsidRDefault="00AA4A42">
      <w:pPr>
        <w:spacing w:line="240" w:lineRule="auto"/>
        <w:jc w:val="center"/>
        <w:rPr>
          <w:rFonts w:ascii="Simplified Arabic" w:hAnsi="Simplified Arabic" w:cs="Simplified Arabic"/>
          <w:sz w:val="28"/>
          <w:szCs w:val="28"/>
          <w:rtl/>
        </w:rPr>
      </w:pPr>
      <w:r>
        <w:rPr>
          <w:rFonts w:ascii="Simplified Arabic" w:hAnsi="Simplified Arabic" w:cs="Simplified Arabic"/>
          <w:sz w:val="28"/>
          <w:szCs w:val="28"/>
          <w:rtl/>
        </w:rPr>
        <w:t>إلى والدي الكريمين حفظهما الله، عرفانا بفضلهما ودعمهما ودعائهما المستمر</w:t>
      </w:r>
    </w:p>
    <w:p w14:paraId="692B9640" w14:textId="77777777" w:rsidR="00C75B18" w:rsidRDefault="00C75B18">
      <w:pPr>
        <w:spacing w:line="240" w:lineRule="auto"/>
        <w:jc w:val="center"/>
        <w:rPr>
          <w:rFonts w:ascii="Simplified Arabic" w:hAnsi="Simplified Arabic" w:cs="Simplified Arabic"/>
          <w:sz w:val="28"/>
          <w:szCs w:val="28"/>
        </w:rPr>
      </w:pPr>
    </w:p>
    <w:p w14:paraId="482FF888" w14:textId="77777777" w:rsidR="00C75B18" w:rsidRDefault="00AA4A42">
      <w:pPr>
        <w:spacing w:line="240" w:lineRule="auto"/>
        <w:jc w:val="center"/>
        <w:rPr>
          <w:rFonts w:ascii="Simplified Arabic" w:hAnsi="Simplified Arabic" w:cs="Simplified Arabic"/>
          <w:sz w:val="28"/>
          <w:szCs w:val="28"/>
          <w:rtl/>
        </w:rPr>
      </w:pPr>
      <w:r>
        <w:rPr>
          <w:rFonts w:ascii="Simplified Arabic" w:hAnsi="Simplified Arabic" w:cs="Simplified Arabic"/>
          <w:sz w:val="28"/>
          <w:szCs w:val="28"/>
          <w:rtl/>
        </w:rPr>
        <w:t>إلى أسرتي الكريمة، وكل من ساندني وشجعني في مسيرتي العلمية</w:t>
      </w:r>
    </w:p>
    <w:p w14:paraId="735E46BB" w14:textId="77777777" w:rsidR="00C75B18" w:rsidRDefault="00C75B18">
      <w:pPr>
        <w:spacing w:line="240" w:lineRule="auto"/>
        <w:jc w:val="center"/>
        <w:rPr>
          <w:rFonts w:ascii="Simplified Arabic" w:hAnsi="Simplified Arabic" w:cs="Simplified Arabic"/>
          <w:sz w:val="28"/>
          <w:szCs w:val="28"/>
        </w:rPr>
      </w:pPr>
    </w:p>
    <w:p w14:paraId="02CC5F29" w14:textId="77777777" w:rsidR="00C75B18" w:rsidRDefault="00AA4A42">
      <w:pPr>
        <w:spacing w:line="240" w:lineRule="auto"/>
        <w:jc w:val="center"/>
        <w:rPr>
          <w:rFonts w:ascii="Simplified Arabic" w:hAnsi="Simplified Arabic" w:cs="Simplified Arabic"/>
          <w:sz w:val="28"/>
          <w:szCs w:val="28"/>
          <w:rtl/>
        </w:rPr>
      </w:pPr>
      <w:r>
        <w:rPr>
          <w:rFonts w:ascii="Simplified Arabic" w:hAnsi="Simplified Arabic" w:cs="Simplified Arabic"/>
          <w:sz w:val="28"/>
          <w:szCs w:val="28"/>
          <w:rtl/>
        </w:rPr>
        <w:t>إلى كل من كان له أثر في رحلتي العلمية أهدي هذا العمل، راجيًا من الله أن يجعله نافعًا ومباركًا</w:t>
      </w:r>
    </w:p>
    <w:p w14:paraId="756B58AB" w14:textId="77777777" w:rsidR="00C75B18" w:rsidRDefault="00C75B18">
      <w:pPr>
        <w:spacing w:line="240" w:lineRule="auto"/>
        <w:jc w:val="center"/>
        <w:rPr>
          <w:rFonts w:ascii="Simplified Arabic" w:hAnsi="Simplified Arabic" w:cs="Simplified Arabic"/>
          <w:b/>
          <w:bCs/>
          <w:sz w:val="36"/>
          <w:szCs w:val="36"/>
          <w:rtl/>
        </w:rPr>
      </w:pPr>
    </w:p>
    <w:p w14:paraId="3235A1D8" w14:textId="77777777" w:rsidR="00C75B18" w:rsidRDefault="00C75B18">
      <w:pPr>
        <w:spacing w:line="240" w:lineRule="auto"/>
        <w:jc w:val="center"/>
        <w:rPr>
          <w:rFonts w:ascii="Simplified Arabic" w:hAnsi="Simplified Arabic" w:cs="Simplified Arabic"/>
          <w:b/>
          <w:bCs/>
          <w:sz w:val="36"/>
          <w:szCs w:val="36"/>
          <w:rtl/>
        </w:rPr>
      </w:pPr>
    </w:p>
    <w:p w14:paraId="4E8EA054" w14:textId="77777777" w:rsidR="00C75B18" w:rsidRDefault="00C75B18">
      <w:pPr>
        <w:spacing w:line="240" w:lineRule="auto"/>
        <w:jc w:val="center"/>
        <w:rPr>
          <w:rFonts w:ascii="Simplified Arabic" w:hAnsi="Simplified Arabic" w:cs="Simplified Arabic"/>
          <w:b/>
          <w:bCs/>
          <w:sz w:val="36"/>
          <w:szCs w:val="36"/>
          <w:rtl/>
        </w:rPr>
      </w:pPr>
    </w:p>
    <w:p w14:paraId="50A98D95" w14:textId="77777777" w:rsidR="00C75B18" w:rsidRDefault="00C75B18">
      <w:pPr>
        <w:spacing w:line="240" w:lineRule="auto"/>
        <w:jc w:val="center"/>
        <w:rPr>
          <w:rFonts w:ascii="Simplified Arabic" w:hAnsi="Simplified Arabic" w:cs="Simplified Arabic"/>
          <w:b/>
          <w:bCs/>
          <w:sz w:val="36"/>
          <w:szCs w:val="36"/>
          <w:rtl/>
        </w:rPr>
      </w:pPr>
    </w:p>
    <w:p w14:paraId="13A96985" w14:textId="77777777" w:rsidR="00C75B18" w:rsidRDefault="00C75B18">
      <w:pPr>
        <w:spacing w:line="240" w:lineRule="auto"/>
        <w:jc w:val="center"/>
        <w:rPr>
          <w:rFonts w:ascii="Simplified Arabic" w:hAnsi="Simplified Arabic" w:cs="Simplified Arabic"/>
          <w:b/>
          <w:bCs/>
          <w:sz w:val="36"/>
          <w:szCs w:val="36"/>
          <w:rtl/>
        </w:rPr>
      </w:pPr>
    </w:p>
    <w:p w14:paraId="6541C55E" w14:textId="77777777" w:rsidR="00C75B18" w:rsidRDefault="00C75B18">
      <w:pPr>
        <w:spacing w:line="240" w:lineRule="auto"/>
        <w:jc w:val="center"/>
        <w:rPr>
          <w:rFonts w:ascii="Simplified Arabic" w:hAnsi="Simplified Arabic" w:cs="Simplified Arabic"/>
          <w:b/>
          <w:bCs/>
          <w:sz w:val="36"/>
          <w:szCs w:val="36"/>
          <w:rtl/>
        </w:rPr>
      </w:pPr>
    </w:p>
    <w:p w14:paraId="273D8DE1" w14:textId="77777777" w:rsidR="00C75B18" w:rsidRDefault="00C75B18">
      <w:pPr>
        <w:spacing w:line="240" w:lineRule="auto"/>
        <w:jc w:val="center"/>
        <w:rPr>
          <w:rFonts w:ascii="Simplified Arabic" w:hAnsi="Simplified Arabic" w:cs="Simplified Arabic"/>
          <w:b/>
          <w:bCs/>
          <w:sz w:val="36"/>
          <w:szCs w:val="36"/>
          <w:rtl/>
        </w:rPr>
      </w:pPr>
    </w:p>
    <w:p w14:paraId="7F78A556" w14:textId="77777777" w:rsidR="00C75B18" w:rsidRDefault="00C75B18">
      <w:pPr>
        <w:spacing w:line="240" w:lineRule="auto"/>
        <w:jc w:val="center"/>
        <w:rPr>
          <w:rFonts w:ascii="Simplified Arabic" w:hAnsi="Simplified Arabic" w:cs="Simplified Arabic"/>
          <w:b/>
          <w:bCs/>
          <w:sz w:val="36"/>
          <w:szCs w:val="36"/>
          <w:rtl/>
        </w:rPr>
      </w:pPr>
    </w:p>
    <w:p w14:paraId="526BC1B6" w14:textId="77777777" w:rsidR="00C75B18" w:rsidRDefault="00C75B18">
      <w:pPr>
        <w:spacing w:line="240" w:lineRule="auto"/>
        <w:jc w:val="center"/>
        <w:rPr>
          <w:rFonts w:ascii="Simplified Arabic" w:hAnsi="Simplified Arabic" w:cs="Simplified Arabic"/>
          <w:b/>
          <w:bCs/>
          <w:sz w:val="36"/>
          <w:szCs w:val="36"/>
          <w:rtl/>
        </w:rPr>
      </w:pPr>
    </w:p>
    <w:p w14:paraId="0AF34B7F" w14:textId="77777777" w:rsidR="00C75B18" w:rsidRDefault="00C75B18">
      <w:pPr>
        <w:spacing w:line="240" w:lineRule="auto"/>
        <w:jc w:val="center"/>
        <w:rPr>
          <w:rFonts w:ascii="Simplified Arabic" w:hAnsi="Simplified Arabic" w:cs="Simplified Arabic"/>
          <w:b/>
          <w:bCs/>
          <w:sz w:val="36"/>
          <w:szCs w:val="36"/>
          <w:rtl/>
        </w:rPr>
      </w:pPr>
    </w:p>
    <w:p w14:paraId="32A3FB96" w14:textId="77777777" w:rsidR="00C75B18" w:rsidRDefault="00C75B18">
      <w:pPr>
        <w:spacing w:line="240" w:lineRule="auto"/>
        <w:jc w:val="center"/>
        <w:rPr>
          <w:rFonts w:ascii="Simplified Arabic" w:hAnsi="Simplified Arabic" w:cs="Simplified Arabic"/>
          <w:b/>
          <w:bCs/>
          <w:sz w:val="36"/>
          <w:szCs w:val="36"/>
          <w:rtl/>
        </w:rPr>
      </w:pPr>
    </w:p>
    <w:p w14:paraId="57F78906" w14:textId="77777777" w:rsidR="00C75B18" w:rsidRDefault="00C75B18">
      <w:pPr>
        <w:spacing w:line="240" w:lineRule="auto"/>
        <w:jc w:val="center"/>
        <w:rPr>
          <w:rFonts w:ascii="Simplified Arabic" w:hAnsi="Simplified Arabic" w:cs="Simplified Arabic"/>
          <w:b/>
          <w:bCs/>
          <w:sz w:val="36"/>
          <w:szCs w:val="36"/>
          <w:rtl/>
        </w:rPr>
      </w:pPr>
    </w:p>
    <w:p w14:paraId="4E509BB9" w14:textId="77777777" w:rsidR="00C75B18" w:rsidRDefault="00C75B18">
      <w:pPr>
        <w:spacing w:line="240" w:lineRule="auto"/>
        <w:rPr>
          <w:rFonts w:ascii="Simplified Arabic" w:hAnsi="Simplified Arabic" w:cs="Simplified Arabic"/>
          <w:b/>
          <w:bCs/>
          <w:sz w:val="36"/>
          <w:szCs w:val="36"/>
          <w:rtl/>
        </w:rPr>
      </w:pPr>
    </w:p>
    <w:p w14:paraId="0572DB4E" w14:textId="77777777" w:rsidR="00C75B18" w:rsidRDefault="00AA4A42">
      <w:pPr>
        <w:spacing w:line="240" w:lineRule="auto"/>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الشكر والتقدير</w:t>
      </w:r>
    </w:p>
    <w:p w14:paraId="225403AC" w14:textId="77777777" w:rsidR="00C75B18" w:rsidRDefault="00AA4A42">
      <w:pPr>
        <w:jc w:val="center"/>
        <w:rPr>
          <w:rFonts w:ascii="Simplified Arabic" w:hAnsi="Simplified Arabic" w:cs="Simplified Arabic"/>
          <w:sz w:val="28"/>
          <w:szCs w:val="28"/>
          <w:rtl/>
        </w:rPr>
      </w:pPr>
      <w:r>
        <w:rPr>
          <w:rFonts w:ascii="Simplified Arabic" w:hAnsi="Simplified Arabic" w:cs="Simplified Arabic" w:hint="cs"/>
          <w:sz w:val="28"/>
          <w:szCs w:val="28"/>
          <w:rtl/>
        </w:rPr>
        <w:t>الحمد</w:t>
      </w:r>
      <w:r>
        <w:rPr>
          <w:rFonts w:ascii="Simplified Arabic" w:hAnsi="Simplified Arabic" w:cs="Simplified Arabic"/>
          <w:sz w:val="28"/>
          <w:szCs w:val="28"/>
          <w:rtl/>
        </w:rPr>
        <w:t xml:space="preserve"> لله الذي بنعمته تتم الصالحات والصلاة والسلام على نبينا محمد، وعلى آله وصحبه أجمعين</w:t>
      </w:r>
    </w:p>
    <w:p w14:paraId="0C1DAA24" w14:textId="77777777" w:rsidR="00C75B18" w:rsidRDefault="00C75B18">
      <w:pPr>
        <w:jc w:val="center"/>
        <w:rPr>
          <w:rFonts w:ascii="Simplified Arabic" w:hAnsi="Simplified Arabic" w:cs="Simplified Arabic"/>
          <w:sz w:val="28"/>
          <w:szCs w:val="28"/>
          <w:rtl/>
        </w:rPr>
      </w:pPr>
    </w:p>
    <w:p w14:paraId="6914D395" w14:textId="77777777" w:rsidR="00C75B18" w:rsidRDefault="00AA4A42">
      <w:pPr>
        <w:jc w:val="center"/>
        <w:rPr>
          <w:rFonts w:ascii="Simplified Arabic" w:hAnsi="Simplified Arabic" w:cs="Simplified Arabic"/>
          <w:sz w:val="28"/>
          <w:szCs w:val="28"/>
        </w:rPr>
      </w:pPr>
      <w:r>
        <w:rPr>
          <w:rFonts w:ascii="Simplified Arabic" w:hAnsi="Simplified Arabic" w:cs="Simplified Arabic"/>
          <w:sz w:val="28"/>
          <w:szCs w:val="28"/>
          <w:rtl/>
        </w:rPr>
        <w:t>أتقدم بخالص الشكر وعظيم التقدير إلى أستاذي المشرف على هذه الرسالة، لما قدمه من توجيه علمي سديد ومتابعة مستمرة ونصائح قيمة كان لها بالغ الأثر في إنجاز هذه الدراسة</w:t>
      </w:r>
    </w:p>
    <w:p w14:paraId="5F05F749" w14:textId="77777777" w:rsidR="00C75B18" w:rsidRDefault="00C75B18">
      <w:pPr>
        <w:jc w:val="center"/>
        <w:rPr>
          <w:rFonts w:ascii="Simplified Arabic" w:hAnsi="Simplified Arabic" w:cs="Simplified Arabic"/>
          <w:sz w:val="28"/>
          <w:szCs w:val="28"/>
          <w:rtl/>
        </w:rPr>
      </w:pPr>
    </w:p>
    <w:p w14:paraId="02EC848A" w14:textId="77777777" w:rsidR="00C75B18" w:rsidRDefault="00AA4A42">
      <w:pPr>
        <w:jc w:val="center"/>
        <w:rPr>
          <w:rFonts w:ascii="Simplified Arabic" w:hAnsi="Simplified Arabic" w:cs="Simplified Arabic"/>
          <w:sz w:val="28"/>
          <w:szCs w:val="28"/>
          <w:rtl/>
        </w:rPr>
      </w:pPr>
      <w:r>
        <w:rPr>
          <w:rFonts w:ascii="Simplified Arabic" w:hAnsi="Simplified Arabic" w:cs="Simplified Arabic"/>
          <w:sz w:val="28"/>
          <w:szCs w:val="28"/>
          <w:rtl/>
        </w:rPr>
        <w:t>كما أتقدم بالشكر والتقدير إلى الهيئة الملكية بمحافظة العلا لتعاونها في إتاحة البيانات اللازمة لإتمام هذه الدراسة، وإلى جميع من أسهم في إنجاحها، سائلا الله تعالى أن يجزي الجميع خير الجزاء، وأن يوفقهم ويسدد خطاهم</w:t>
      </w:r>
    </w:p>
    <w:p w14:paraId="46A54D84" w14:textId="77777777" w:rsidR="00C75B18" w:rsidRDefault="00C75B18">
      <w:pPr>
        <w:spacing w:line="240" w:lineRule="auto"/>
        <w:jc w:val="center"/>
        <w:rPr>
          <w:rFonts w:ascii="Simplified Arabic" w:hAnsi="Simplified Arabic" w:cs="Simplified Arabic"/>
          <w:sz w:val="28"/>
          <w:szCs w:val="28"/>
          <w:rtl/>
        </w:rPr>
      </w:pPr>
    </w:p>
    <w:p w14:paraId="4E9BA150" w14:textId="77777777" w:rsidR="00C75B18" w:rsidRDefault="00C75B18">
      <w:pPr>
        <w:spacing w:line="240" w:lineRule="auto"/>
        <w:rPr>
          <w:rFonts w:ascii="Simplified Arabic" w:hAnsi="Simplified Arabic" w:cs="Simplified Arabic"/>
          <w:b/>
          <w:bCs/>
          <w:sz w:val="36"/>
          <w:szCs w:val="36"/>
          <w:rtl/>
        </w:rPr>
      </w:pPr>
    </w:p>
    <w:p w14:paraId="43885B2B" w14:textId="77777777" w:rsidR="00C75B18" w:rsidRDefault="00C75B18">
      <w:pPr>
        <w:spacing w:line="240" w:lineRule="auto"/>
        <w:rPr>
          <w:rFonts w:ascii="Simplified Arabic" w:hAnsi="Simplified Arabic" w:cs="Simplified Arabic"/>
          <w:b/>
          <w:bCs/>
          <w:sz w:val="36"/>
          <w:szCs w:val="36"/>
          <w:rtl/>
        </w:rPr>
      </w:pPr>
    </w:p>
    <w:p w14:paraId="611E6A0B" w14:textId="77777777" w:rsidR="00C75B18" w:rsidRDefault="00C75B18">
      <w:pPr>
        <w:spacing w:line="240" w:lineRule="auto"/>
        <w:rPr>
          <w:rFonts w:ascii="Simplified Arabic" w:hAnsi="Simplified Arabic" w:cs="Simplified Arabic"/>
          <w:b/>
          <w:bCs/>
          <w:sz w:val="36"/>
          <w:szCs w:val="36"/>
          <w:rtl/>
        </w:rPr>
      </w:pPr>
    </w:p>
    <w:p w14:paraId="66D717A3" w14:textId="77777777" w:rsidR="00C75B18" w:rsidRDefault="00C75B18">
      <w:pPr>
        <w:spacing w:line="240" w:lineRule="auto"/>
        <w:rPr>
          <w:rFonts w:ascii="Simplified Arabic" w:hAnsi="Simplified Arabic" w:cs="Simplified Arabic"/>
          <w:b/>
          <w:bCs/>
          <w:sz w:val="36"/>
          <w:szCs w:val="36"/>
          <w:rtl/>
        </w:rPr>
      </w:pPr>
    </w:p>
    <w:p w14:paraId="64B2BAC7" w14:textId="77777777" w:rsidR="00C75B18" w:rsidRDefault="00C75B18">
      <w:pPr>
        <w:spacing w:line="240" w:lineRule="auto"/>
        <w:rPr>
          <w:rFonts w:ascii="Simplified Arabic" w:hAnsi="Simplified Arabic" w:cs="Simplified Arabic"/>
          <w:b/>
          <w:bCs/>
          <w:sz w:val="36"/>
          <w:szCs w:val="36"/>
          <w:rtl/>
        </w:rPr>
      </w:pPr>
    </w:p>
    <w:p w14:paraId="37B45A15" w14:textId="77777777" w:rsidR="00C75B18" w:rsidRDefault="00C75B18">
      <w:pPr>
        <w:spacing w:line="240" w:lineRule="auto"/>
        <w:rPr>
          <w:rFonts w:ascii="Simplified Arabic" w:hAnsi="Simplified Arabic" w:cs="Simplified Arabic"/>
          <w:b/>
          <w:bCs/>
          <w:sz w:val="36"/>
          <w:szCs w:val="36"/>
          <w:rtl/>
        </w:rPr>
      </w:pPr>
    </w:p>
    <w:p w14:paraId="1CF09FCA" w14:textId="77777777" w:rsidR="00C75B18" w:rsidRDefault="00C75B18">
      <w:pPr>
        <w:spacing w:line="240" w:lineRule="auto"/>
        <w:rPr>
          <w:rFonts w:ascii="Simplified Arabic" w:hAnsi="Simplified Arabic" w:cs="Simplified Arabic"/>
          <w:b/>
          <w:bCs/>
          <w:sz w:val="36"/>
          <w:szCs w:val="36"/>
          <w:rtl/>
        </w:rPr>
      </w:pPr>
    </w:p>
    <w:p w14:paraId="562EB8C9" w14:textId="77777777" w:rsidR="00C75B18" w:rsidRDefault="00C75B18">
      <w:pPr>
        <w:spacing w:line="240" w:lineRule="auto"/>
        <w:rPr>
          <w:rFonts w:ascii="Simplified Arabic" w:hAnsi="Simplified Arabic" w:cs="Simplified Arabic"/>
          <w:b/>
          <w:bCs/>
          <w:sz w:val="36"/>
          <w:szCs w:val="36"/>
          <w:rtl/>
        </w:rPr>
      </w:pPr>
    </w:p>
    <w:p w14:paraId="5973DDE5" w14:textId="77777777" w:rsidR="00C75B18" w:rsidRDefault="00C75B18">
      <w:pPr>
        <w:spacing w:line="240" w:lineRule="auto"/>
        <w:rPr>
          <w:rFonts w:ascii="Simplified Arabic" w:hAnsi="Simplified Arabic" w:cs="Simplified Arabic"/>
          <w:b/>
          <w:bCs/>
          <w:sz w:val="36"/>
          <w:szCs w:val="36"/>
          <w:rtl/>
        </w:rPr>
      </w:pPr>
    </w:p>
    <w:p w14:paraId="4D148317" w14:textId="77777777" w:rsidR="00C75B18" w:rsidRDefault="00C75B18">
      <w:pPr>
        <w:spacing w:line="240" w:lineRule="auto"/>
        <w:rPr>
          <w:rFonts w:ascii="Simplified Arabic" w:hAnsi="Simplified Arabic" w:cs="Simplified Arabic"/>
          <w:b/>
          <w:bCs/>
          <w:sz w:val="36"/>
          <w:szCs w:val="36"/>
          <w:rtl/>
        </w:rPr>
      </w:pPr>
    </w:p>
    <w:p w14:paraId="26F5EE96" w14:textId="77777777" w:rsidR="00C75B18" w:rsidRDefault="00AA4A42">
      <w:pPr>
        <w:spacing w:line="240" w:lineRule="auto"/>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جدول المحتويات</w:t>
      </w:r>
    </w:p>
    <w:p w14:paraId="43CEB32E" w14:textId="126200C5"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Pr>
          <w:rFonts w:ascii="Simplified Arabic" w:eastAsia="SimSun" w:hAnsi="Simplified Arabic" w:cs="Simplified Arabic" w:hint="cs"/>
          <w:kern w:val="0"/>
          <w:sz w:val="28"/>
          <w:szCs w:val="28"/>
          <w:rtl/>
          <w14:ligatures w14:val="none"/>
        </w:rPr>
        <w:t>مقدمة</w:t>
      </w:r>
      <w:r w:rsidR="00A71BBF">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4</w:t>
      </w:r>
    </w:p>
    <w:p w14:paraId="6BBCB883" w14:textId="60D1789C"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مشكلة الدراسة</w:t>
      </w:r>
      <w:r w:rsidR="00A71BBF">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6</w:t>
      </w:r>
    </w:p>
    <w:p w14:paraId="41FF5A66" w14:textId="40475F22"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المشكلة النظرية</w:t>
      </w:r>
      <w:r w:rsidR="00F46BBA">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7</w:t>
      </w:r>
    </w:p>
    <w:p w14:paraId="7C3BC89A" w14:textId="34D741B0"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المشكلة العملية</w:t>
      </w:r>
      <w:r w:rsidR="00F46BBA">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8</w:t>
      </w:r>
    </w:p>
    <w:p w14:paraId="1C8BBC13" w14:textId="0A393E5C"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أهمية الدراسة</w:t>
      </w:r>
      <w:r w:rsidR="00F46BBA">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9</w:t>
      </w:r>
    </w:p>
    <w:p w14:paraId="37BAEF9B" w14:textId="4EC90F33"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الأهمية النظرية</w:t>
      </w:r>
      <w:r w:rsidR="00F46BBA">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9</w:t>
      </w:r>
    </w:p>
    <w:p w14:paraId="1986EAD2" w14:textId="335DCFD7"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الأهمية العلمية</w:t>
      </w:r>
      <w:r w:rsidR="00F46BBA">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10</w:t>
      </w:r>
    </w:p>
    <w:p w14:paraId="67EB4823" w14:textId="59BA9BE4"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أهداف الدراسة</w:t>
      </w:r>
      <w:r w:rsidR="00F46BBA">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11</w:t>
      </w:r>
    </w:p>
    <w:p w14:paraId="483B5C5A" w14:textId="17F5CFB3"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تساؤلات الدراسة</w:t>
      </w:r>
      <w:r w:rsidR="00F46BBA">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12</w:t>
      </w:r>
    </w:p>
    <w:p w14:paraId="2852C948" w14:textId="213AA4E5"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فروض الدراسة</w:t>
      </w:r>
      <w:r w:rsidR="00F46BBA">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13</w:t>
      </w:r>
    </w:p>
    <w:p w14:paraId="0B0087CE" w14:textId="21814FCF"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الدراسات السابقة</w:t>
      </w:r>
      <w:r w:rsidR="00F46BBA">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14</w:t>
      </w:r>
    </w:p>
    <w:p w14:paraId="2E66A99A" w14:textId="5ECA2F2C"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المقارنة بين الدراسات</w:t>
      </w:r>
      <w:r w:rsidR="00F46BBA">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19</w:t>
      </w:r>
    </w:p>
    <w:p w14:paraId="33854287" w14:textId="3595CE92"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ما يميز الدراسة الحالية</w:t>
      </w:r>
      <w:r w:rsidR="00F46BBA">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w:t>
      </w:r>
      <w:r w:rsidR="0063053D">
        <w:rPr>
          <w:rFonts w:ascii="Simplified Arabic" w:eastAsia="SimSun" w:hAnsi="Simplified Arabic" w:cs="Simplified Arabic" w:hint="cs"/>
          <w:kern w:val="0"/>
          <w:sz w:val="28"/>
          <w:szCs w:val="28"/>
          <w:rtl/>
          <w14:ligatures w14:val="none"/>
        </w:rPr>
        <w:t>2</w:t>
      </w:r>
      <w:r w:rsidR="008C34B5">
        <w:rPr>
          <w:rFonts w:ascii="Simplified Arabic" w:eastAsia="SimSun" w:hAnsi="Simplified Arabic" w:cs="Simplified Arabic" w:hint="cs"/>
          <w:kern w:val="0"/>
          <w:sz w:val="28"/>
          <w:szCs w:val="28"/>
          <w:rtl/>
          <w14:ligatures w14:val="none"/>
        </w:rPr>
        <w:t>0</w:t>
      </w:r>
    </w:p>
    <w:p w14:paraId="1A55F6C2" w14:textId="53627286"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Pr>
          <w:rFonts w:ascii="Simplified Arabic" w:eastAsia="SimSun" w:hAnsi="Simplified Arabic" w:cs="Simplified Arabic" w:hint="cs"/>
          <w:kern w:val="0"/>
          <w:sz w:val="28"/>
          <w:szCs w:val="28"/>
          <w:rtl/>
          <w14:ligatures w14:val="none"/>
        </w:rPr>
        <w:t>نظرية الإدارة الاستراتيجية</w:t>
      </w:r>
      <w:r w:rsidR="005E42CF">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21</w:t>
      </w:r>
    </w:p>
    <w:p w14:paraId="6EE82F6A" w14:textId="56B6321F"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نظرية تجربة العميل</w:t>
      </w:r>
      <w:r w:rsidR="005E42CF">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22</w:t>
      </w:r>
    </w:p>
    <w:p w14:paraId="5C6FE586" w14:textId="7B32C2B7"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نظرية خلق القيمة</w:t>
      </w:r>
      <w:r w:rsidR="005E42CF">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23</w:t>
      </w:r>
    </w:p>
    <w:p w14:paraId="4BC534CC" w14:textId="55F5E047"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نظرية الاستدامة</w:t>
      </w:r>
      <w:r w:rsidR="005E42CF">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24</w:t>
      </w:r>
    </w:p>
    <w:p w14:paraId="67875E42" w14:textId="0AA759FC"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lastRenderedPageBreak/>
        <w:t>نظرية الميزة التنافسية</w:t>
      </w:r>
      <w:r w:rsidR="005E42CF">
        <w:rPr>
          <w:rFonts w:ascii="Simplified Arabic" w:eastAsia="SimSun" w:hAnsi="Simplified Arabic" w:cs="Simplified Arabic" w:hint="cs"/>
          <w:kern w:val="0"/>
          <w:sz w:val="28"/>
          <w:szCs w:val="28"/>
          <w:rtl/>
          <w14:ligatures w14:val="none"/>
        </w:rPr>
        <w:t>...........................................................................</w:t>
      </w:r>
      <w:r w:rsidR="0063053D">
        <w:rPr>
          <w:rFonts w:ascii="Simplified Arabic" w:eastAsia="SimSun" w:hAnsi="Simplified Arabic" w:cs="Simplified Arabic" w:hint="cs"/>
          <w:kern w:val="0"/>
          <w:sz w:val="28"/>
          <w:szCs w:val="28"/>
          <w:rtl/>
          <w14:ligatures w14:val="none"/>
        </w:rPr>
        <w:t>24</w:t>
      </w:r>
    </w:p>
    <w:p w14:paraId="4F37F63F" w14:textId="6DEAF704"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كيفية تطبيق هذه النظريات</w:t>
      </w:r>
      <w:r w:rsidR="00F00917">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w:t>
      </w:r>
      <w:r w:rsidR="0063053D">
        <w:rPr>
          <w:rFonts w:ascii="Simplified Arabic" w:eastAsia="SimSun" w:hAnsi="Simplified Arabic" w:cs="Simplified Arabic" w:hint="cs"/>
          <w:kern w:val="0"/>
          <w:sz w:val="28"/>
          <w:szCs w:val="28"/>
          <w:rtl/>
          <w14:ligatures w14:val="none"/>
        </w:rPr>
        <w:t>2</w:t>
      </w:r>
      <w:r w:rsidR="005145A2">
        <w:rPr>
          <w:rFonts w:ascii="Simplified Arabic" w:eastAsia="SimSun" w:hAnsi="Simplified Arabic" w:cs="Simplified Arabic" w:hint="cs"/>
          <w:kern w:val="0"/>
          <w:sz w:val="28"/>
          <w:szCs w:val="28"/>
          <w:rtl/>
          <w14:ligatures w14:val="none"/>
        </w:rPr>
        <w:t>5</w:t>
      </w:r>
    </w:p>
    <w:p w14:paraId="30EEBAC9" w14:textId="253CB12E"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Pr>
          <w:rFonts w:ascii="Simplified Arabic" w:eastAsia="SimSun" w:hAnsi="Simplified Arabic" w:cs="Simplified Arabic" w:hint="cs"/>
          <w:kern w:val="0"/>
          <w:sz w:val="28"/>
          <w:szCs w:val="28"/>
          <w:rtl/>
          <w14:ligatures w14:val="none"/>
        </w:rPr>
        <w:t>منهجية البحث وطرق جمع البيانات</w:t>
      </w:r>
      <w:r w:rsidR="00F00917">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26</w:t>
      </w:r>
    </w:p>
    <w:p w14:paraId="51807A13" w14:textId="0AD40F99"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تصميم البحث</w:t>
      </w:r>
      <w:r w:rsidR="00F00917">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27</w:t>
      </w:r>
    </w:p>
    <w:p w14:paraId="48D80890" w14:textId="0BE80CCE"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طرق البحث</w:t>
      </w:r>
      <w:r w:rsidR="00F00917">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28</w:t>
      </w:r>
    </w:p>
    <w:p w14:paraId="22CD581A" w14:textId="59FC432B"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المنهج المستخدم في الدراسة</w:t>
      </w:r>
      <w:r w:rsidR="00F00917">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29</w:t>
      </w:r>
    </w:p>
    <w:p w14:paraId="3AB9A47A" w14:textId="61EBA948"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مجتمع الدراسة وعينتها</w:t>
      </w:r>
      <w:r w:rsidR="00F00917">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30</w:t>
      </w:r>
    </w:p>
    <w:p w14:paraId="7EE7BDA6" w14:textId="1C68C366"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خصائص مجتمع الدراسة</w:t>
      </w:r>
      <w:r w:rsidR="00F00917">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31</w:t>
      </w:r>
    </w:p>
    <w:p w14:paraId="1B6387A3" w14:textId="73B4C499"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أدوات جمع البيانات</w:t>
      </w:r>
      <w:r w:rsidR="0013646B">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32</w:t>
      </w:r>
    </w:p>
    <w:p w14:paraId="54573521" w14:textId="73BA0157"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الأساليب الإحصائية المستخدمة</w:t>
      </w:r>
      <w:r w:rsidR="0013646B">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33</w:t>
      </w:r>
    </w:p>
    <w:p w14:paraId="309E26AE" w14:textId="26C84EDB"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منهجية اختبار الفروض</w:t>
      </w:r>
      <w:r w:rsidR="0013646B">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34</w:t>
      </w:r>
    </w:p>
    <w:p w14:paraId="3E3EA612" w14:textId="784E3AE4"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حدود الدراسة</w:t>
      </w:r>
      <w:r w:rsidR="0013646B">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35</w:t>
      </w:r>
    </w:p>
    <w:p w14:paraId="0475D79C" w14:textId="3710C027"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مصطلحات الدراسة وتعريفاتها</w:t>
      </w:r>
      <w:r w:rsidR="0013646B">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w:t>
      </w:r>
      <w:r w:rsidR="0063053D">
        <w:rPr>
          <w:rFonts w:ascii="Simplified Arabic" w:eastAsia="SimSun" w:hAnsi="Simplified Arabic" w:cs="Simplified Arabic" w:hint="cs"/>
          <w:kern w:val="0"/>
          <w:sz w:val="28"/>
          <w:szCs w:val="28"/>
          <w:rtl/>
          <w14:ligatures w14:val="none"/>
        </w:rPr>
        <w:t>3</w:t>
      </w:r>
      <w:r w:rsidR="005145A2">
        <w:rPr>
          <w:rFonts w:ascii="Simplified Arabic" w:eastAsia="SimSun" w:hAnsi="Simplified Arabic" w:cs="Simplified Arabic" w:hint="cs"/>
          <w:kern w:val="0"/>
          <w:sz w:val="28"/>
          <w:szCs w:val="28"/>
          <w:rtl/>
          <w14:ligatures w14:val="none"/>
        </w:rPr>
        <w:t>6</w:t>
      </w:r>
    </w:p>
    <w:p w14:paraId="37DD31B2" w14:textId="7CB2CAA6"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Pr>
          <w:rFonts w:ascii="Simplified Arabic" w:eastAsia="SimSun" w:hAnsi="Simplified Arabic" w:cs="Simplified Arabic" w:hint="cs"/>
          <w:kern w:val="0"/>
          <w:sz w:val="28"/>
          <w:szCs w:val="28"/>
          <w:rtl/>
          <w14:ligatures w14:val="none"/>
        </w:rPr>
        <w:t>مقدمة</w:t>
      </w:r>
      <w:r w:rsidR="0013646B">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37</w:t>
      </w:r>
    </w:p>
    <w:p w14:paraId="3BC85214" w14:textId="2106AFB1"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خصائص عينة الدراسة</w:t>
      </w:r>
      <w:r w:rsidR="0013646B">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38</w:t>
      </w:r>
    </w:p>
    <w:p w14:paraId="0F01AFFF" w14:textId="22CB01B4"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تحليل البيانات</w:t>
      </w:r>
      <w:r w:rsidR="0013646B">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40</w:t>
      </w:r>
    </w:p>
    <w:p w14:paraId="4EC97E3C" w14:textId="7B6992C8"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قياس الصدق والثبات</w:t>
      </w:r>
      <w:r w:rsidR="0013646B">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42</w:t>
      </w:r>
    </w:p>
    <w:p w14:paraId="22FCB145" w14:textId="1ABE3D28"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صدق المقاييس المستخدمة في الدراسة</w:t>
      </w:r>
      <w:r w:rsidR="0013646B">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43</w:t>
      </w:r>
    </w:p>
    <w:p w14:paraId="53296601" w14:textId="77777777" w:rsidR="00C75B18" w:rsidRDefault="00C75B18">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p>
    <w:p w14:paraId="763B0834" w14:textId="2617A9C8"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lastRenderedPageBreak/>
        <w:t>معاملات الارتباط الخطي بين متغيرات الدراسة</w:t>
      </w:r>
      <w:r w:rsidR="00034D54">
        <w:rPr>
          <w:rFonts w:ascii="Simplified Arabic" w:eastAsia="SimSun" w:hAnsi="Simplified Arabic" w:cs="Simplified Arabic" w:hint="cs"/>
          <w:kern w:val="0"/>
          <w:sz w:val="28"/>
          <w:szCs w:val="28"/>
          <w:rtl/>
          <w14:ligatures w14:val="none"/>
        </w:rPr>
        <w:t>.....</w:t>
      </w:r>
      <w:r w:rsidR="00060156">
        <w:rPr>
          <w:rFonts w:ascii="Simplified Arabic" w:eastAsia="SimSun" w:hAnsi="Simplified Arabic" w:cs="Simplified Arabic" w:hint="cs"/>
          <w:kern w:val="0"/>
          <w:sz w:val="28"/>
          <w:szCs w:val="28"/>
          <w:rtl/>
          <w14:ligatures w14:val="none"/>
        </w:rPr>
        <w:t>.</w:t>
      </w:r>
      <w:r w:rsidR="00034D54">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50</w:t>
      </w:r>
    </w:p>
    <w:p w14:paraId="51B6BCE8" w14:textId="3B3D31D6"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اختبار فرضيات الدراسة</w:t>
      </w:r>
      <w:r w:rsidR="00060156">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52</w:t>
      </w:r>
    </w:p>
    <w:p w14:paraId="6A7A0072" w14:textId="23A0A1C0"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مناقشة النتائج</w:t>
      </w:r>
      <w:r w:rsidR="00060156">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53</w:t>
      </w:r>
    </w:p>
    <w:p w14:paraId="65701264" w14:textId="024E095B"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النتائج والمقارنة بالدراسات السابقة</w:t>
      </w:r>
      <w:r w:rsidR="00060156">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54</w:t>
      </w:r>
    </w:p>
    <w:p w14:paraId="177E85A2" w14:textId="057D3E8C"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الاستنتاجات</w:t>
      </w:r>
      <w:r w:rsidR="00060156">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w:t>
      </w:r>
      <w:r w:rsidR="005145A2">
        <w:rPr>
          <w:rFonts w:ascii="Simplified Arabic" w:eastAsia="SimSun" w:hAnsi="Simplified Arabic" w:cs="Simplified Arabic" w:hint="cs"/>
          <w:kern w:val="0"/>
          <w:sz w:val="28"/>
          <w:szCs w:val="28"/>
          <w:rtl/>
          <w14:ligatures w14:val="none"/>
        </w:rPr>
        <w:t>55</w:t>
      </w:r>
    </w:p>
    <w:p w14:paraId="6BD962A1" w14:textId="068C70F7"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Pr>
          <w:rFonts w:ascii="Simplified Arabic" w:eastAsia="SimSun" w:hAnsi="Simplified Arabic" w:cs="Simplified Arabic" w:hint="cs"/>
          <w:kern w:val="0"/>
          <w:sz w:val="28"/>
          <w:szCs w:val="28"/>
          <w:rtl/>
          <w14:ligatures w14:val="none"/>
        </w:rPr>
        <w:t>التوصيات</w:t>
      </w:r>
      <w:r w:rsidR="00060156">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56</w:t>
      </w:r>
    </w:p>
    <w:p w14:paraId="0DA99EF8" w14:textId="18153195"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مقترحات للدراسات المستقبلية</w:t>
      </w:r>
      <w:r w:rsidR="004349CB">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w:t>
      </w:r>
      <w:r w:rsidR="005145A2">
        <w:rPr>
          <w:rFonts w:ascii="Simplified Arabic" w:eastAsia="SimSun" w:hAnsi="Simplified Arabic" w:cs="Simplified Arabic" w:hint="cs"/>
          <w:kern w:val="0"/>
          <w:sz w:val="28"/>
          <w:szCs w:val="28"/>
          <w:rtl/>
          <w14:ligatures w14:val="none"/>
        </w:rPr>
        <w:t>57</w:t>
      </w:r>
      <w:r>
        <w:rPr>
          <w:rFonts w:ascii="Simplified Arabic" w:eastAsia="SimSun" w:hAnsi="Simplified Arabic" w:cs="Simplified Arabic" w:hint="cs"/>
          <w:kern w:val="0"/>
          <w:sz w:val="28"/>
          <w:szCs w:val="28"/>
          <w:rtl/>
          <w14:ligatures w14:val="none"/>
        </w:rPr>
        <w:t> </w:t>
      </w:r>
    </w:p>
    <w:p w14:paraId="3F4459E6" w14:textId="7A59B47F"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Pr>
          <w:rFonts w:ascii="Simplified Arabic" w:eastAsia="SimSun" w:hAnsi="Simplified Arabic" w:cs="Simplified Arabic" w:hint="cs"/>
          <w:kern w:val="0"/>
          <w:sz w:val="28"/>
          <w:szCs w:val="28"/>
          <w:rtl/>
          <w14:ligatures w14:val="none"/>
        </w:rPr>
        <w:t>المراجع العربية</w:t>
      </w:r>
      <w:r w:rsidR="004349CB">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58</w:t>
      </w:r>
    </w:p>
    <w:p w14:paraId="3C39A32C" w14:textId="0404F847"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المراجع الأجنبية</w:t>
      </w:r>
      <w:r w:rsidR="004349CB">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60</w:t>
      </w:r>
    </w:p>
    <w:p w14:paraId="0A35A7EE" w14:textId="44CAD8CD"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 xml:space="preserve">الملاحق (الاستبيان) </w:t>
      </w:r>
      <w:r w:rsidR="004349CB">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cs"/>
          <w:kern w:val="0"/>
          <w:sz w:val="28"/>
          <w:szCs w:val="28"/>
          <w:rtl/>
          <w14:ligatures w14:val="none"/>
        </w:rPr>
        <w:t xml:space="preserve"> 61</w:t>
      </w:r>
    </w:p>
    <w:p w14:paraId="4777F9E0" w14:textId="77777777" w:rsidR="00C75B18" w:rsidRDefault="00C75B18">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p>
    <w:p w14:paraId="60B9EADA" w14:textId="77777777" w:rsidR="00C75B18" w:rsidRDefault="00C75B18">
      <w:pPr>
        <w:rPr>
          <w:rFonts w:ascii="Simplified Arabic" w:hAnsi="Simplified Arabic" w:cs="Simplified Arabic"/>
          <w:b/>
          <w:bCs/>
          <w:sz w:val="36"/>
          <w:szCs w:val="36"/>
          <w:rtl/>
        </w:rPr>
      </w:pPr>
    </w:p>
    <w:p w14:paraId="57739D49" w14:textId="77777777" w:rsidR="00C75B18" w:rsidRDefault="00C75B18">
      <w:pPr>
        <w:spacing w:line="240" w:lineRule="auto"/>
        <w:rPr>
          <w:rFonts w:ascii="Simplified Arabic" w:hAnsi="Simplified Arabic" w:cs="Simplified Arabic"/>
          <w:b/>
          <w:bCs/>
          <w:sz w:val="36"/>
          <w:szCs w:val="36"/>
          <w:rtl/>
        </w:rPr>
      </w:pPr>
    </w:p>
    <w:p w14:paraId="0965EF89" w14:textId="77777777" w:rsidR="00C75B18" w:rsidRDefault="00C75B18">
      <w:pPr>
        <w:spacing w:line="240" w:lineRule="auto"/>
        <w:rPr>
          <w:rFonts w:ascii="Simplified Arabic" w:hAnsi="Simplified Arabic" w:cs="Simplified Arabic"/>
          <w:b/>
          <w:bCs/>
          <w:sz w:val="36"/>
          <w:szCs w:val="36"/>
          <w:rtl/>
        </w:rPr>
      </w:pPr>
    </w:p>
    <w:p w14:paraId="26A31178" w14:textId="77777777" w:rsidR="00C75B18" w:rsidRDefault="00C75B18">
      <w:pPr>
        <w:spacing w:line="240" w:lineRule="auto"/>
        <w:rPr>
          <w:rFonts w:ascii="Simplified Arabic" w:hAnsi="Simplified Arabic" w:cs="Simplified Arabic"/>
          <w:b/>
          <w:bCs/>
          <w:sz w:val="36"/>
          <w:szCs w:val="36"/>
          <w:rtl/>
        </w:rPr>
      </w:pPr>
    </w:p>
    <w:p w14:paraId="58E1F2FF" w14:textId="77777777" w:rsidR="00C75B18" w:rsidRDefault="00C75B18">
      <w:pPr>
        <w:spacing w:line="240" w:lineRule="auto"/>
        <w:rPr>
          <w:rFonts w:ascii="Simplified Arabic" w:hAnsi="Simplified Arabic" w:cs="Simplified Arabic"/>
          <w:b/>
          <w:bCs/>
          <w:sz w:val="36"/>
          <w:szCs w:val="36"/>
          <w:rtl/>
        </w:rPr>
      </w:pPr>
    </w:p>
    <w:p w14:paraId="6F3408A2" w14:textId="77777777" w:rsidR="00C75B18" w:rsidRDefault="00C75B18">
      <w:pPr>
        <w:spacing w:line="240" w:lineRule="auto"/>
        <w:rPr>
          <w:rFonts w:ascii="Simplified Arabic" w:hAnsi="Simplified Arabic" w:cs="Simplified Arabic"/>
          <w:b/>
          <w:bCs/>
          <w:sz w:val="36"/>
          <w:szCs w:val="36"/>
          <w:rtl/>
        </w:rPr>
      </w:pPr>
    </w:p>
    <w:p w14:paraId="3A3C338D" w14:textId="77777777" w:rsidR="00C75B18" w:rsidRDefault="00C75B18">
      <w:pPr>
        <w:spacing w:line="240" w:lineRule="auto"/>
        <w:rPr>
          <w:rFonts w:ascii="Simplified Arabic" w:hAnsi="Simplified Arabic" w:cs="Simplified Arabic"/>
          <w:b/>
          <w:bCs/>
          <w:sz w:val="36"/>
          <w:szCs w:val="36"/>
          <w:rtl/>
        </w:rPr>
      </w:pPr>
    </w:p>
    <w:p w14:paraId="32927613" w14:textId="77777777" w:rsidR="00C75B18" w:rsidRDefault="00AA4A42">
      <w:pPr>
        <w:spacing w:line="240" w:lineRule="auto"/>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جدول الأشكال </w:t>
      </w:r>
    </w:p>
    <w:tbl>
      <w:tblPr>
        <w:tblStyle w:val="a6"/>
        <w:tblpPr w:leftFromText="180" w:rightFromText="180" w:vertAnchor="text" w:horzAnchor="margin" w:tblpY="217"/>
        <w:bidiVisual/>
        <w:tblW w:w="0" w:type="auto"/>
        <w:tblLook w:val="04A0" w:firstRow="1" w:lastRow="0" w:firstColumn="1" w:lastColumn="0" w:noHBand="0" w:noVBand="1"/>
      </w:tblPr>
      <w:tblGrid>
        <w:gridCol w:w="2940"/>
        <w:gridCol w:w="2941"/>
        <w:gridCol w:w="2941"/>
      </w:tblGrid>
      <w:tr w:rsidR="00C75B18" w14:paraId="01BE52BA" w14:textId="77777777">
        <w:tc>
          <w:tcPr>
            <w:tcW w:w="2940" w:type="dxa"/>
            <w:shd w:val="clear" w:color="auto" w:fill="CCC0D9"/>
            <w:vAlign w:val="center"/>
          </w:tcPr>
          <w:p w14:paraId="37C8862D" w14:textId="77777777" w:rsidR="00C75B18" w:rsidRDefault="00AA4A42">
            <w:pPr>
              <w:jc w:val="center"/>
              <w:rPr>
                <w:rFonts w:ascii="Simplified Arabic" w:eastAsia="Franklin Gothic Book" w:hAnsi="Simplified Arabic" w:cs="Simplified Arabic"/>
                <w:b/>
                <w:bCs/>
                <w:kern w:val="0"/>
                <w:sz w:val="28"/>
                <w:szCs w:val="28"/>
                <w:rtl/>
                <w14:ligatures w14:val="none"/>
              </w:rPr>
            </w:pPr>
            <w:r>
              <w:rPr>
                <w:rFonts w:ascii="Simplified Arabic" w:eastAsia="Franklin Gothic Book" w:hAnsi="Simplified Arabic" w:cs="Simplified Arabic"/>
                <w:b/>
                <w:bCs/>
                <w:kern w:val="0"/>
                <w:sz w:val="28"/>
                <w:szCs w:val="28"/>
                <w:rtl/>
                <w14:ligatures w14:val="none"/>
              </w:rPr>
              <w:t>رقم الصفحة</w:t>
            </w:r>
          </w:p>
        </w:tc>
        <w:tc>
          <w:tcPr>
            <w:tcW w:w="2941" w:type="dxa"/>
            <w:shd w:val="clear" w:color="auto" w:fill="CCC0D9"/>
            <w:vAlign w:val="center"/>
          </w:tcPr>
          <w:p w14:paraId="22D04CEF" w14:textId="77777777" w:rsidR="00C75B18" w:rsidRDefault="00AA4A42">
            <w:pPr>
              <w:jc w:val="center"/>
              <w:rPr>
                <w:rFonts w:ascii="Simplified Arabic" w:eastAsia="Franklin Gothic Book" w:hAnsi="Simplified Arabic" w:cs="Simplified Arabic"/>
                <w:b/>
                <w:bCs/>
                <w:kern w:val="0"/>
                <w:sz w:val="28"/>
                <w:szCs w:val="28"/>
                <w:rtl/>
                <w14:ligatures w14:val="none"/>
              </w:rPr>
            </w:pPr>
            <w:r>
              <w:rPr>
                <w:rFonts w:ascii="Simplified Arabic" w:eastAsia="Franklin Gothic Book" w:hAnsi="Simplified Arabic" w:cs="Simplified Arabic"/>
                <w:b/>
                <w:bCs/>
                <w:kern w:val="0"/>
                <w:sz w:val="28"/>
                <w:szCs w:val="28"/>
                <w:rtl/>
                <w14:ligatures w14:val="none"/>
              </w:rPr>
              <w:t>عنوان الشكل</w:t>
            </w:r>
          </w:p>
        </w:tc>
        <w:tc>
          <w:tcPr>
            <w:tcW w:w="2941" w:type="dxa"/>
            <w:shd w:val="clear" w:color="auto" w:fill="CCC0D9"/>
            <w:vAlign w:val="center"/>
          </w:tcPr>
          <w:p w14:paraId="2C242579" w14:textId="77777777" w:rsidR="00C75B18" w:rsidRDefault="00AA4A42">
            <w:pPr>
              <w:jc w:val="center"/>
              <w:rPr>
                <w:rFonts w:ascii="Simplified Arabic" w:eastAsia="Franklin Gothic Book" w:hAnsi="Simplified Arabic" w:cs="Simplified Arabic"/>
                <w:b/>
                <w:bCs/>
                <w:kern w:val="0"/>
                <w:sz w:val="28"/>
                <w:szCs w:val="28"/>
                <w:rtl/>
                <w14:ligatures w14:val="none"/>
              </w:rPr>
            </w:pPr>
            <w:r>
              <w:rPr>
                <w:rFonts w:ascii="Simplified Arabic" w:eastAsia="Franklin Gothic Book" w:hAnsi="Simplified Arabic" w:cs="Simplified Arabic"/>
                <w:b/>
                <w:bCs/>
                <w:kern w:val="0"/>
                <w:sz w:val="28"/>
                <w:szCs w:val="28"/>
                <w:rtl/>
                <w14:ligatures w14:val="none"/>
              </w:rPr>
              <w:t>رقم الشكل</w:t>
            </w:r>
          </w:p>
        </w:tc>
      </w:tr>
      <w:tr w:rsidR="00C75B18" w14:paraId="64A286DB" w14:textId="77777777">
        <w:tc>
          <w:tcPr>
            <w:tcW w:w="2940" w:type="dxa"/>
          </w:tcPr>
          <w:p w14:paraId="7D784CC8" w14:textId="77777777" w:rsidR="00C75B18" w:rsidRDefault="00AA4A42">
            <w:pPr>
              <w:bidi w:val="0"/>
              <w:jc w:val="center"/>
              <w:rPr>
                <w:rFonts w:ascii="Simplified Arabic" w:eastAsia="Franklin Gothic Book" w:hAnsi="Simplified Arabic" w:cs="Simplified Arabic"/>
                <w:kern w:val="0"/>
                <w:sz w:val="28"/>
                <w:szCs w:val="28"/>
                <w:lang w:val="en-GB"/>
                <w14:ligatures w14:val="none"/>
              </w:rPr>
            </w:pPr>
            <w:r>
              <w:rPr>
                <w:rFonts w:ascii="Simplified Arabic" w:eastAsia="Franklin Gothic Book" w:hAnsi="Simplified Arabic" w:cs="Simplified Arabic"/>
                <w:kern w:val="0"/>
                <w:sz w:val="28"/>
                <w:szCs w:val="28"/>
                <w:lang w:val="en-GB"/>
                <w14:ligatures w14:val="none"/>
              </w:rPr>
              <w:t>18</w:t>
            </w:r>
          </w:p>
        </w:tc>
        <w:tc>
          <w:tcPr>
            <w:tcW w:w="2941" w:type="dxa"/>
          </w:tcPr>
          <w:p w14:paraId="0B26A31A" w14:textId="77777777"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rtl/>
                <w14:ligatures w14:val="none"/>
              </w:rPr>
              <w:t>تصميم البحث</w:t>
            </w:r>
          </w:p>
          <w:p w14:paraId="644BCC06" w14:textId="0E5EC89B"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rtl/>
                <w14:ligatures w14:val="none"/>
              </w:rPr>
              <w:t xml:space="preserve">الطالب، </w:t>
            </w:r>
            <w:r w:rsidR="0063053D">
              <w:rPr>
                <w:rFonts w:ascii="Simplified Arabic" w:eastAsia="Franklin Gothic Book" w:hAnsi="Simplified Arabic" w:cs="Simplified Arabic"/>
                <w:kern w:val="0"/>
                <w:sz w:val="28"/>
                <w:szCs w:val="28"/>
                <w:rtl/>
                <w14:ligatures w14:val="none"/>
              </w:rPr>
              <w:t>2</w:t>
            </w:r>
            <w:r w:rsidR="008C34B5">
              <w:rPr>
                <w:rFonts w:ascii="Simplified Arabic" w:eastAsia="Franklin Gothic Book" w:hAnsi="Simplified Arabic" w:cs="Simplified Arabic"/>
                <w:kern w:val="0"/>
                <w:sz w:val="28"/>
                <w:szCs w:val="28"/>
                <w:rtl/>
                <w14:ligatures w14:val="none"/>
              </w:rPr>
              <w:t>0</w:t>
            </w:r>
            <w:r w:rsidR="0063053D">
              <w:rPr>
                <w:rFonts w:ascii="Simplified Arabic" w:eastAsia="Franklin Gothic Book" w:hAnsi="Simplified Arabic" w:cs="Simplified Arabic"/>
                <w:kern w:val="0"/>
                <w:sz w:val="28"/>
                <w:szCs w:val="28"/>
                <w:rtl/>
                <w14:ligatures w14:val="none"/>
              </w:rPr>
              <w:t>2</w:t>
            </w:r>
            <w:r w:rsidR="005145A2">
              <w:rPr>
                <w:rFonts w:ascii="Simplified Arabic" w:eastAsia="Franklin Gothic Book" w:hAnsi="Simplified Arabic" w:cs="Simplified Arabic" w:hint="cs"/>
                <w:kern w:val="0"/>
                <w:sz w:val="28"/>
                <w:szCs w:val="28"/>
                <w:rtl/>
                <w14:ligatures w14:val="none"/>
              </w:rPr>
              <w:t>6</w:t>
            </w:r>
          </w:p>
        </w:tc>
        <w:tc>
          <w:tcPr>
            <w:tcW w:w="2941" w:type="dxa"/>
            <w:vAlign w:val="center"/>
          </w:tcPr>
          <w:p w14:paraId="4ADEE921" w14:textId="77777777" w:rsidR="00C75B18" w:rsidRDefault="00AA4A42">
            <w:pPr>
              <w:bidi w:val="0"/>
              <w:jc w:val="center"/>
              <w:rPr>
                <w:rFonts w:ascii="Simplified Arabic" w:eastAsia="Franklin Gothic Book" w:hAnsi="Simplified Arabic" w:cs="Simplified Arabic"/>
                <w:kern w:val="0"/>
                <w:sz w:val="28"/>
                <w:szCs w:val="28"/>
                <w:lang w:val="en-GB"/>
                <w14:ligatures w14:val="none"/>
              </w:rPr>
            </w:pPr>
            <w:r>
              <w:rPr>
                <w:rFonts w:ascii="Simplified Arabic" w:eastAsia="Franklin Gothic Book" w:hAnsi="Simplified Arabic" w:cs="Simplified Arabic"/>
                <w:kern w:val="0"/>
                <w:sz w:val="28"/>
                <w:szCs w:val="28"/>
                <w:lang w:val="en-GB"/>
                <w14:ligatures w14:val="none"/>
              </w:rPr>
              <w:t>1</w:t>
            </w:r>
          </w:p>
        </w:tc>
      </w:tr>
      <w:tr w:rsidR="00C75B18" w14:paraId="7C22EFD6" w14:textId="77777777">
        <w:tc>
          <w:tcPr>
            <w:tcW w:w="2940" w:type="dxa"/>
          </w:tcPr>
          <w:p w14:paraId="4A1C60AA" w14:textId="77777777"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14:ligatures w14:val="none"/>
              </w:rPr>
              <w:t>29</w:t>
            </w:r>
          </w:p>
        </w:tc>
        <w:tc>
          <w:tcPr>
            <w:tcW w:w="2941" w:type="dxa"/>
          </w:tcPr>
          <w:p w14:paraId="3DB5432F" w14:textId="77777777" w:rsidR="00C75B18" w:rsidRDefault="00AA4A42">
            <w:pPr>
              <w:jc w:val="center"/>
              <w:rPr>
                <w:rFonts w:ascii="Simplified Arabic" w:eastAsia="Franklin Gothic Book" w:hAnsi="Simplified Arabic" w:cs="Simplified Arabic"/>
                <w:kern w:val="0"/>
                <w:sz w:val="28"/>
                <w:szCs w:val="28"/>
                <w:rtl/>
                <w:lang w:val="en-GB"/>
                <w14:ligatures w14:val="none"/>
              </w:rPr>
            </w:pPr>
            <w:r>
              <w:rPr>
                <w:rFonts w:ascii="Simplified Arabic" w:eastAsia="Franklin Gothic Book" w:hAnsi="Simplified Arabic" w:cs="Simplified Arabic"/>
                <w:kern w:val="0"/>
                <w:sz w:val="28"/>
                <w:szCs w:val="28"/>
                <w:rtl/>
                <w:lang w:val="en-GB"/>
                <w14:ligatures w14:val="none"/>
              </w:rPr>
              <w:t>التصنيف وفق الجنس</w:t>
            </w:r>
          </w:p>
          <w:p w14:paraId="6DDF2B5A" w14:textId="44F50326" w:rsidR="00C75B18" w:rsidRDefault="00AA4A42">
            <w:pPr>
              <w:jc w:val="center"/>
              <w:rPr>
                <w:rFonts w:ascii="Simplified Arabic" w:eastAsia="Franklin Gothic Book" w:hAnsi="Simplified Arabic" w:cs="Simplified Arabic"/>
                <w:kern w:val="0"/>
                <w:sz w:val="28"/>
                <w:szCs w:val="28"/>
                <w:rtl/>
                <w:lang w:val="en-GB"/>
                <w14:ligatures w14:val="none"/>
              </w:rPr>
            </w:pPr>
            <w:r>
              <w:rPr>
                <w:rFonts w:ascii="Simplified Arabic" w:eastAsia="Franklin Gothic Book" w:hAnsi="Simplified Arabic" w:cs="Simplified Arabic"/>
                <w:kern w:val="0"/>
                <w:sz w:val="28"/>
                <w:szCs w:val="28"/>
                <w:rtl/>
                <w14:ligatures w14:val="none"/>
              </w:rPr>
              <w:t xml:space="preserve">الطالب، </w:t>
            </w:r>
            <w:r w:rsidR="0063053D">
              <w:rPr>
                <w:rFonts w:ascii="Simplified Arabic" w:eastAsia="Franklin Gothic Book" w:hAnsi="Simplified Arabic" w:cs="Simplified Arabic"/>
                <w:kern w:val="0"/>
                <w:sz w:val="28"/>
                <w:szCs w:val="28"/>
                <w:rtl/>
                <w14:ligatures w14:val="none"/>
              </w:rPr>
              <w:t>2</w:t>
            </w:r>
            <w:r w:rsidR="008C34B5">
              <w:rPr>
                <w:rFonts w:ascii="Simplified Arabic" w:eastAsia="Franklin Gothic Book" w:hAnsi="Simplified Arabic" w:cs="Simplified Arabic"/>
                <w:kern w:val="0"/>
                <w:sz w:val="28"/>
                <w:szCs w:val="28"/>
                <w:rtl/>
                <w14:ligatures w14:val="none"/>
              </w:rPr>
              <w:t>0</w:t>
            </w:r>
            <w:r w:rsidR="0063053D">
              <w:rPr>
                <w:rFonts w:ascii="Simplified Arabic" w:eastAsia="Franklin Gothic Book" w:hAnsi="Simplified Arabic" w:cs="Simplified Arabic"/>
                <w:kern w:val="0"/>
                <w:sz w:val="28"/>
                <w:szCs w:val="28"/>
                <w:rtl/>
                <w14:ligatures w14:val="none"/>
              </w:rPr>
              <w:t>2</w:t>
            </w:r>
            <w:r w:rsidR="005145A2">
              <w:rPr>
                <w:rFonts w:ascii="Simplified Arabic" w:eastAsia="Franklin Gothic Book" w:hAnsi="Simplified Arabic" w:cs="Simplified Arabic" w:hint="cs"/>
                <w:kern w:val="0"/>
                <w:sz w:val="28"/>
                <w:szCs w:val="28"/>
                <w:rtl/>
                <w14:ligatures w14:val="none"/>
              </w:rPr>
              <w:t>6</w:t>
            </w:r>
          </w:p>
        </w:tc>
        <w:tc>
          <w:tcPr>
            <w:tcW w:w="2941" w:type="dxa"/>
          </w:tcPr>
          <w:p w14:paraId="258F0E43" w14:textId="77777777"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14:ligatures w14:val="none"/>
              </w:rPr>
              <w:t>2</w:t>
            </w:r>
          </w:p>
        </w:tc>
      </w:tr>
      <w:tr w:rsidR="00C75B18" w14:paraId="2B9B4881" w14:textId="77777777">
        <w:tc>
          <w:tcPr>
            <w:tcW w:w="2940" w:type="dxa"/>
          </w:tcPr>
          <w:p w14:paraId="6357DA3A" w14:textId="77777777"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14:ligatures w14:val="none"/>
              </w:rPr>
              <w:t>30</w:t>
            </w:r>
          </w:p>
        </w:tc>
        <w:tc>
          <w:tcPr>
            <w:tcW w:w="2941" w:type="dxa"/>
          </w:tcPr>
          <w:p w14:paraId="3C5BDC14" w14:textId="77777777"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rtl/>
                <w14:ligatures w14:val="none"/>
              </w:rPr>
              <w:t>التصنيف وفق ال</w:t>
            </w:r>
            <w:r>
              <w:rPr>
                <w:rFonts w:ascii="Simplified Arabic" w:eastAsia="Franklin Gothic Book" w:hAnsi="Simplified Arabic" w:cs="Simplified Arabic" w:hint="cs"/>
                <w:kern w:val="0"/>
                <w:sz w:val="28"/>
                <w:szCs w:val="28"/>
                <w:rtl/>
                <w14:ligatures w14:val="none"/>
              </w:rPr>
              <w:t>مؤهل العلمي</w:t>
            </w:r>
          </w:p>
          <w:p w14:paraId="2B16D285" w14:textId="78EBE526"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rtl/>
                <w14:ligatures w14:val="none"/>
              </w:rPr>
              <w:t xml:space="preserve">الطالب، </w:t>
            </w:r>
            <w:r w:rsidR="0063053D">
              <w:rPr>
                <w:rFonts w:ascii="Simplified Arabic" w:eastAsia="Franklin Gothic Book" w:hAnsi="Simplified Arabic" w:cs="Simplified Arabic"/>
                <w:kern w:val="0"/>
                <w:sz w:val="28"/>
                <w:szCs w:val="28"/>
                <w:rtl/>
                <w14:ligatures w14:val="none"/>
              </w:rPr>
              <w:t>2</w:t>
            </w:r>
            <w:r w:rsidR="008C34B5">
              <w:rPr>
                <w:rFonts w:ascii="Simplified Arabic" w:eastAsia="Franklin Gothic Book" w:hAnsi="Simplified Arabic" w:cs="Simplified Arabic"/>
                <w:kern w:val="0"/>
                <w:sz w:val="28"/>
                <w:szCs w:val="28"/>
                <w:rtl/>
                <w14:ligatures w14:val="none"/>
              </w:rPr>
              <w:t>0</w:t>
            </w:r>
            <w:r w:rsidR="0063053D">
              <w:rPr>
                <w:rFonts w:ascii="Simplified Arabic" w:eastAsia="Franklin Gothic Book" w:hAnsi="Simplified Arabic" w:cs="Simplified Arabic"/>
                <w:kern w:val="0"/>
                <w:sz w:val="28"/>
                <w:szCs w:val="28"/>
                <w:rtl/>
                <w14:ligatures w14:val="none"/>
              </w:rPr>
              <w:t>2</w:t>
            </w:r>
            <w:r w:rsidR="005145A2">
              <w:rPr>
                <w:rFonts w:ascii="Simplified Arabic" w:eastAsia="Franklin Gothic Book" w:hAnsi="Simplified Arabic" w:cs="Simplified Arabic" w:hint="cs"/>
                <w:kern w:val="0"/>
                <w:sz w:val="28"/>
                <w:szCs w:val="28"/>
                <w:rtl/>
                <w14:ligatures w14:val="none"/>
              </w:rPr>
              <w:t>6</w:t>
            </w:r>
          </w:p>
        </w:tc>
        <w:tc>
          <w:tcPr>
            <w:tcW w:w="2941" w:type="dxa"/>
          </w:tcPr>
          <w:p w14:paraId="2596F755" w14:textId="77777777"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14:ligatures w14:val="none"/>
              </w:rPr>
              <w:t>3</w:t>
            </w:r>
          </w:p>
        </w:tc>
      </w:tr>
      <w:tr w:rsidR="00C75B18" w14:paraId="461796DB" w14:textId="77777777">
        <w:tc>
          <w:tcPr>
            <w:tcW w:w="2940" w:type="dxa"/>
          </w:tcPr>
          <w:p w14:paraId="7F39416B" w14:textId="77777777"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14:ligatures w14:val="none"/>
              </w:rPr>
              <w:t>30</w:t>
            </w:r>
          </w:p>
        </w:tc>
        <w:tc>
          <w:tcPr>
            <w:tcW w:w="2941" w:type="dxa"/>
          </w:tcPr>
          <w:p w14:paraId="528FADCA" w14:textId="77777777"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rtl/>
                <w14:ligatures w14:val="none"/>
              </w:rPr>
              <w:t xml:space="preserve">التصنيف وفق </w:t>
            </w:r>
            <w:r>
              <w:rPr>
                <w:rFonts w:ascii="Simplified Arabic" w:eastAsia="Franklin Gothic Book" w:hAnsi="Simplified Arabic" w:cs="Simplified Arabic" w:hint="cs"/>
                <w:kern w:val="0"/>
                <w:sz w:val="28"/>
                <w:szCs w:val="28"/>
                <w:rtl/>
                <w14:ligatures w14:val="none"/>
              </w:rPr>
              <w:t>سنوا الخبرة</w:t>
            </w:r>
          </w:p>
          <w:p w14:paraId="6D0B0B40" w14:textId="2BB0F3B8"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rtl/>
                <w14:ligatures w14:val="none"/>
              </w:rPr>
              <w:t xml:space="preserve">الطالب، </w:t>
            </w:r>
            <w:r w:rsidR="0063053D">
              <w:rPr>
                <w:rFonts w:ascii="Simplified Arabic" w:eastAsia="Franklin Gothic Book" w:hAnsi="Simplified Arabic" w:cs="Simplified Arabic"/>
                <w:kern w:val="0"/>
                <w:sz w:val="28"/>
                <w:szCs w:val="28"/>
                <w:rtl/>
                <w14:ligatures w14:val="none"/>
              </w:rPr>
              <w:t>2</w:t>
            </w:r>
            <w:r w:rsidR="008C34B5">
              <w:rPr>
                <w:rFonts w:ascii="Simplified Arabic" w:eastAsia="Franklin Gothic Book" w:hAnsi="Simplified Arabic" w:cs="Simplified Arabic"/>
                <w:kern w:val="0"/>
                <w:sz w:val="28"/>
                <w:szCs w:val="28"/>
                <w:rtl/>
                <w14:ligatures w14:val="none"/>
              </w:rPr>
              <w:t>0</w:t>
            </w:r>
            <w:r w:rsidR="0063053D">
              <w:rPr>
                <w:rFonts w:ascii="Simplified Arabic" w:eastAsia="Franklin Gothic Book" w:hAnsi="Simplified Arabic" w:cs="Simplified Arabic"/>
                <w:kern w:val="0"/>
                <w:sz w:val="28"/>
                <w:szCs w:val="28"/>
                <w:rtl/>
                <w14:ligatures w14:val="none"/>
              </w:rPr>
              <w:t>2</w:t>
            </w:r>
            <w:r w:rsidR="005145A2">
              <w:rPr>
                <w:rFonts w:ascii="Simplified Arabic" w:eastAsia="Franklin Gothic Book" w:hAnsi="Simplified Arabic" w:cs="Simplified Arabic" w:hint="cs"/>
                <w:kern w:val="0"/>
                <w:sz w:val="28"/>
                <w:szCs w:val="28"/>
                <w:rtl/>
                <w14:ligatures w14:val="none"/>
              </w:rPr>
              <w:t>6</w:t>
            </w:r>
          </w:p>
        </w:tc>
        <w:tc>
          <w:tcPr>
            <w:tcW w:w="2941" w:type="dxa"/>
          </w:tcPr>
          <w:p w14:paraId="5BBB9387" w14:textId="77777777"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14:ligatures w14:val="none"/>
              </w:rPr>
              <w:t>4</w:t>
            </w:r>
          </w:p>
        </w:tc>
      </w:tr>
    </w:tbl>
    <w:p w14:paraId="5BDC0D2F" w14:textId="77777777" w:rsidR="004349CB" w:rsidRDefault="004349CB">
      <w:pPr>
        <w:rPr>
          <w:rFonts w:ascii="Simplified Arabic" w:hAnsi="Simplified Arabic" w:cs="Simplified Arabic"/>
          <w:b/>
          <w:bCs/>
          <w:sz w:val="36"/>
          <w:szCs w:val="36"/>
          <w:rtl/>
        </w:rPr>
      </w:pPr>
    </w:p>
    <w:p w14:paraId="3133028E" w14:textId="77777777" w:rsidR="004349CB" w:rsidRDefault="004349CB">
      <w:pPr>
        <w:rPr>
          <w:rFonts w:ascii="Simplified Arabic" w:hAnsi="Simplified Arabic" w:cs="Simplified Arabic"/>
          <w:b/>
          <w:bCs/>
          <w:sz w:val="36"/>
          <w:szCs w:val="36"/>
          <w:rtl/>
        </w:rPr>
      </w:pPr>
    </w:p>
    <w:p w14:paraId="4DF2C1A6" w14:textId="77777777" w:rsidR="004349CB" w:rsidRDefault="004349CB">
      <w:pPr>
        <w:rPr>
          <w:rFonts w:ascii="Simplified Arabic" w:hAnsi="Simplified Arabic" w:cs="Simplified Arabic"/>
          <w:b/>
          <w:bCs/>
          <w:sz w:val="36"/>
          <w:szCs w:val="36"/>
          <w:rtl/>
        </w:rPr>
      </w:pPr>
    </w:p>
    <w:p w14:paraId="7F031AE2" w14:textId="77777777" w:rsidR="004349CB" w:rsidRDefault="004349CB">
      <w:pPr>
        <w:rPr>
          <w:rFonts w:ascii="Simplified Arabic" w:hAnsi="Simplified Arabic" w:cs="Simplified Arabic"/>
          <w:b/>
          <w:bCs/>
          <w:sz w:val="36"/>
          <w:szCs w:val="36"/>
          <w:rtl/>
        </w:rPr>
      </w:pPr>
    </w:p>
    <w:p w14:paraId="580B2539" w14:textId="77777777" w:rsidR="004349CB" w:rsidRDefault="004349CB">
      <w:pPr>
        <w:rPr>
          <w:rFonts w:ascii="Simplified Arabic" w:hAnsi="Simplified Arabic" w:cs="Simplified Arabic"/>
          <w:b/>
          <w:bCs/>
          <w:sz w:val="36"/>
          <w:szCs w:val="36"/>
          <w:rtl/>
        </w:rPr>
      </w:pPr>
    </w:p>
    <w:p w14:paraId="1534C902" w14:textId="77777777" w:rsidR="004349CB" w:rsidRDefault="004349CB">
      <w:pPr>
        <w:rPr>
          <w:rFonts w:ascii="Simplified Arabic" w:hAnsi="Simplified Arabic" w:cs="Simplified Arabic"/>
          <w:b/>
          <w:bCs/>
          <w:sz w:val="36"/>
          <w:szCs w:val="36"/>
          <w:rtl/>
        </w:rPr>
      </w:pPr>
    </w:p>
    <w:p w14:paraId="73F4BE6E" w14:textId="77777777" w:rsidR="004349CB" w:rsidRDefault="004349CB">
      <w:pPr>
        <w:rPr>
          <w:rFonts w:ascii="Simplified Arabic" w:hAnsi="Simplified Arabic" w:cs="Simplified Arabic"/>
          <w:b/>
          <w:bCs/>
          <w:sz w:val="36"/>
          <w:szCs w:val="36"/>
          <w:rtl/>
        </w:rPr>
      </w:pPr>
    </w:p>
    <w:p w14:paraId="4F4A9D57" w14:textId="77777777" w:rsidR="004349CB" w:rsidRDefault="004349CB">
      <w:pPr>
        <w:rPr>
          <w:rFonts w:ascii="Simplified Arabic" w:hAnsi="Simplified Arabic" w:cs="Simplified Arabic"/>
          <w:b/>
          <w:bCs/>
          <w:sz w:val="36"/>
          <w:szCs w:val="36"/>
          <w:rtl/>
        </w:rPr>
      </w:pPr>
    </w:p>
    <w:p w14:paraId="45178A33" w14:textId="77777777" w:rsidR="004349CB" w:rsidRDefault="004349CB">
      <w:pPr>
        <w:rPr>
          <w:rFonts w:ascii="Simplified Arabic" w:hAnsi="Simplified Arabic" w:cs="Simplified Arabic"/>
          <w:b/>
          <w:bCs/>
          <w:sz w:val="36"/>
          <w:szCs w:val="36"/>
          <w:rtl/>
        </w:rPr>
      </w:pPr>
    </w:p>
    <w:p w14:paraId="12088E8C" w14:textId="77777777" w:rsidR="004349CB" w:rsidRDefault="004349CB">
      <w:pPr>
        <w:rPr>
          <w:rFonts w:ascii="Simplified Arabic" w:hAnsi="Simplified Arabic" w:cs="Simplified Arabic"/>
          <w:b/>
          <w:bCs/>
          <w:sz w:val="36"/>
          <w:szCs w:val="36"/>
          <w:rtl/>
        </w:rPr>
      </w:pPr>
    </w:p>
    <w:p w14:paraId="650482E4" w14:textId="77777777" w:rsidR="004349CB" w:rsidRDefault="004349CB">
      <w:pPr>
        <w:rPr>
          <w:rFonts w:ascii="Simplified Arabic" w:hAnsi="Simplified Arabic" w:cs="Simplified Arabic"/>
          <w:b/>
          <w:bCs/>
          <w:sz w:val="36"/>
          <w:szCs w:val="36"/>
          <w:rtl/>
        </w:rPr>
      </w:pPr>
    </w:p>
    <w:p w14:paraId="12033038" w14:textId="6D515A5D" w:rsidR="00C75B18" w:rsidRDefault="00AA4A42">
      <w:pP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قائمة الجداول</w:t>
      </w:r>
    </w:p>
    <w:tbl>
      <w:tblPr>
        <w:tblStyle w:val="a6"/>
        <w:tblpPr w:leftFromText="180" w:rightFromText="180" w:vertAnchor="text" w:horzAnchor="margin" w:tblpXSpec="center" w:tblpY="384"/>
        <w:bidiVisual/>
        <w:tblW w:w="5000" w:type="pct"/>
        <w:tblLook w:val="04A0" w:firstRow="1" w:lastRow="0" w:firstColumn="1" w:lastColumn="0" w:noHBand="0" w:noVBand="1"/>
      </w:tblPr>
      <w:tblGrid>
        <w:gridCol w:w="2940"/>
        <w:gridCol w:w="2941"/>
        <w:gridCol w:w="2941"/>
      </w:tblGrid>
      <w:tr w:rsidR="00C75B18" w14:paraId="657DB38C" w14:textId="77777777">
        <w:tc>
          <w:tcPr>
            <w:tcW w:w="1666" w:type="pct"/>
            <w:shd w:val="clear" w:color="auto" w:fill="CCC0D9"/>
            <w:vAlign w:val="center"/>
          </w:tcPr>
          <w:p w14:paraId="1F5D93F6" w14:textId="77777777" w:rsidR="00C75B18" w:rsidRDefault="00AA4A42">
            <w:pPr>
              <w:jc w:val="center"/>
              <w:rPr>
                <w:rFonts w:ascii="Simplified Arabic" w:eastAsia="Franklin Gothic Book" w:hAnsi="Simplified Arabic" w:cs="Simplified Arabic"/>
                <w:b/>
                <w:bCs/>
                <w:kern w:val="0"/>
                <w:sz w:val="28"/>
                <w:szCs w:val="28"/>
                <w:rtl/>
                <w14:ligatures w14:val="none"/>
              </w:rPr>
            </w:pPr>
            <w:r>
              <w:rPr>
                <w:rFonts w:ascii="Simplified Arabic" w:eastAsia="Franklin Gothic Book" w:hAnsi="Simplified Arabic" w:cs="Simplified Arabic"/>
                <w:b/>
                <w:bCs/>
                <w:kern w:val="0"/>
                <w:sz w:val="28"/>
                <w:szCs w:val="28"/>
                <w:rtl/>
                <w14:ligatures w14:val="none"/>
              </w:rPr>
              <w:t>رقم الصفحة</w:t>
            </w:r>
          </w:p>
        </w:tc>
        <w:tc>
          <w:tcPr>
            <w:tcW w:w="1667" w:type="pct"/>
            <w:shd w:val="clear" w:color="auto" w:fill="CCC0D9"/>
            <w:vAlign w:val="center"/>
          </w:tcPr>
          <w:p w14:paraId="64020002" w14:textId="77777777" w:rsidR="00C75B18" w:rsidRDefault="00AA4A42">
            <w:pPr>
              <w:jc w:val="center"/>
              <w:rPr>
                <w:rFonts w:ascii="Simplified Arabic" w:eastAsia="Franklin Gothic Book" w:hAnsi="Simplified Arabic" w:cs="Simplified Arabic"/>
                <w:b/>
                <w:bCs/>
                <w:kern w:val="0"/>
                <w:sz w:val="28"/>
                <w:szCs w:val="28"/>
                <w:rtl/>
                <w14:ligatures w14:val="none"/>
              </w:rPr>
            </w:pPr>
            <w:r>
              <w:rPr>
                <w:rFonts w:ascii="Simplified Arabic" w:eastAsia="Franklin Gothic Book" w:hAnsi="Simplified Arabic" w:cs="Simplified Arabic"/>
                <w:b/>
                <w:bCs/>
                <w:kern w:val="0"/>
                <w:sz w:val="28"/>
                <w:szCs w:val="28"/>
                <w:rtl/>
                <w14:ligatures w14:val="none"/>
              </w:rPr>
              <w:t>عنوان الجدول</w:t>
            </w:r>
          </w:p>
        </w:tc>
        <w:tc>
          <w:tcPr>
            <w:tcW w:w="1667" w:type="pct"/>
            <w:shd w:val="clear" w:color="auto" w:fill="CCC0D9"/>
            <w:vAlign w:val="center"/>
          </w:tcPr>
          <w:p w14:paraId="3BC73D0B" w14:textId="77777777" w:rsidR="00C75B18" w:rsidRDefault="00AA4A42">
            <w:pPr>
              <w:jc w:val="center"/>
              <w:rPr>
                <w:rFonts w:ascii="Simplified Arabic" w:eastAsia="Franklin Gothic Book" w:hAnsi="Simplified Arabic" w:cs="Simplified Arabic"/>
                <w:b/>
                <w:bCs/>
                <w:kern w:val="0"/>
                <w:sz w:val="28"/>
                <w:szCs w:val="28"/>
                <w:rtl/>
                <w14:ligatures w14:val="none"/>
              </w:rPr>
            </w:pPr>
            <w:r>
              <w:rPr>
                <w:rFonts w:ascii="Simplified Arabic" w:eastAsia="Franklin Gothic Book" w:hAnsi="Simplified Arabic" w:cs="Simplified Arabic"/>
                <w:b/>
                <w:bCs/>
                <w:kern w:val="0"/>
                <w:sz w:val="28"/>
                <w:szCs w:val="28"/>
                <w:rtl/>
                <w14:ligatures w14:val="none"/>
              </w:rPr>
              <w:t>رقم الجدول</w:t>
            </w:r>
          </w:p>
        </w:tc>
      </w:tr>
      <w:tr w:rsidR="00C75B18" w14:paraId="2341CABF" w14:textId="77777777">
        <w:tc>
          <w:tcPr>
            <w:tcW w:w="1666" w:type="pct"/>
          </w:tcPr>
          <w:p w14:paraId="225DF8EC" w14:textId="77777777" w:rsidR="00C75B18" w:rsidRDefault="00AA4A42">
            <w:pPr>
              <w:jc w:val="center"/>
              <w:rPr>
                <w:rFonts w:ascii="Simplified Arabic" w:eastAsia="Franklin Gothic Book" w:hAnsi="Simplified Arabic" w:cs="Simplified Arabic"/>
                <w:kern w:val="0"/>
                <w:sz w:val="28"/>
                <w:szCs w:val="28"/>
                <w:lang w:val="en-GB"/>
                <w14:ligatures w14:val="none"/>
              </w:rPr>
            </w:pPr>
            <w:r>
              <w:rPr>
                <w:rFonts w:ascii="Simplified Arabic" w:eastAsia="Franklin Gothic Book" w:hAnsi="Simplified Arabic" w:cs="Simplified Arabic"/>
                <w:kern w:val="0"/>
                <w:sz w:val="28"/>
                <w:szCs w:val="28"/>
                <w:lang w:val="en-GB"/>
                <w14:ligatures w14:val="none"/>
              </w:rPr>
              <w:t>38</w:t>
            </w:r>
          </w:p>
        </w:tc>
        <w:tc>
          <w:tcPr>
            <w:tcW w:w="1667" w:type="pct"/>
          </w:tcPr>
          <w:p w14:paraId="0A234144" w14:textId="77777777"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rtl/>
                <w14:ligatures w14:val="none"/>
              </w:rPr>
              <w:t>خصائص عينة الدراسة</w:t>
            </w:r>
          </w:p>
          <w:p w14:paraId="058B84C8" w14:textId="34DB4D47"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rtl/>
                <w14:ligatures w14:val="none"/>
              </w:rPr>
              <w:t xml:space="preserve">الطالب، </w:t>
            </w:r>
            <w:r w:rsidR="0063053D">
              <w:rPr>
                <w:rFonts w:ascii="Simplified Arabic" w:eastAsia="Franklin Gothic Book" w:hAnsi="Simplified Arabic" w:cs="Simplified Arabic"/>
                <w:kern w:val="0"/>
                <w:sz w:val="28"/>
                <w:szCs w:val="28"/>
                <w:rtl/>
                <w14:ligatures w14:val="none"/>
              </w:rPr>
              <w:t>2</w:t>
            </w:r>
            <w:r w:rsidR="008C34B5">
              <w:rPr>
                <w:rFonts w:ascii="Simplified Arabic" w:eastAsia="Franklin Gothic Book" w:hAnsi="Simplified Arabic" w:cs="Simplified Arabic"/>
                <w:kern w:val="0"/>
                <w:sz w:val="28"/>
                <w:szCs w:val="28"/>
                <w:rtl/>
                <w14:ligatures w14:val="none"/>
              </w:rPr>
              <w:t>0</w:t>
            </w:r>
            <w:r w:rsidR="0063053D">
              <w:rPr>
                <w:rFonts w:ascii="Simplified Arabic" w:eastAsia="Franklin Gothic Book" w:hAnsi="Simplified Arabic" w:cs="Simplified Arabic"/>
                <w:kern w:val="0"/>
                <w:sz w:val="28"/>
                <w:szCs w:val="28"/>
                <w:rtl/>
                <w14:ligatures w14:val="none"/>
              </w:rPr>
              <w:t>2</w:t>
            </w:r>
            <w:r w:rsidR="005145A2">
              <w:rPr>
                <w:rFonts w:ascii="Simplified Arabic" w:eastAsia="Franklin Gothic Book" w:hAnsi="Simplified Arabic" w:cs="Simplified Arabic"/>
                <w:kern w:val="0"/>
                <w:sz w:val="28"/>
                <w:szCs w:val="28"/>
                <w:rtl/>
                <w14:ligatures w14:val="none"/>
              </w:rPr>
              <w:t>6</w:t>
            </w:r>
          </w:p>
        </w:tc>
        <w:tc>
          <w:tcPr>
            <w:tcW w:w="1667" w:type="pct"/>
            <w:vAlign w:val="center"/>
          </w:tcPr>
          <w:p w14:paraId="54718D2D" w14:textId="77777777" w:rsidR="00C75B18" w:rsidRDefault="00AA4A42">
            <w:pPr>
              <w:jc w:val="center"/>
              <w:rPr>
                <w:rFonts w:ascii="Simplified Arabic" w:eastAsia="Franklin Gothic Book" w:hAnsi="Simplified Arabic" w:cs="Simplified Arabic"/>
                <w:kern w:val="0"/>
                <w:sz w:val="28"/>
                <w:szCs w:val="28"/>
                <w:lang w:val="en-GB"/>
                <w14:ligatures w14:val="none"/>
              </w:rPr>
            </w:pPr>
            <w:r>
              <w:rPr>
                <w:rFonts w:ascii="Simplified Arabic" w:eastAsia="Franklin Gothic Book" w:hAnsi="Simplified Arabic" w:cs="Simplified Arabic"/>
                <w:kern w:val="0"/>
                <w:sz w:val="28"/>
                <w:szCs w:val="28"/>
                <w:lang w:val="en-GB"/>
                <w14:ligatures w14:val="none"/>
              </w:rPr>
              <w:t>1</w:t>
            </w:r>
          </w:p>
        </w:tc>
      </w:tr>
      <w:tr w:rsidR="00C75B18" w14:paraId="632F647D" w14:textId="77777777">
        <w:tc>
          <w:tcPr>
            <w:tcW w:w="1666" w:type="pct"/>
          </w:tcPr>
          <w:p w14:paraId="2E0BBB3C" w14:textId="77777777"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14:ligatures w14:val="none"/>
              </w:rPr>
              <w:t>43</w:t>
            </w:r>
          </w:p>
        </w:tc>
        <w:tc>
          <w:tcPr>
            <w:tcW w:w="1667" w:type="pct"/>
          </w:tcPr>
          <w:p w14:paraId="131AA8F8" w14:textId="77777777" w:rsidR="00C75B18" w:rsidRDefault="00AA4A42">
            <w:pPr>
              <w:jc w:val="center"/>
              <w:rPr>
                <w:rFonts w:ascii="Simplified Arabic" w:eastAsia="Franklin Gothic Book" w:hAnsi="Simplified Arabic" w:cs="Simplified Arabic"/>
                <w:kern w:val="0"/>
                <w:sz w:val="28"/>
                <w:szCs w:val="28"/>
                <w:lang w:val="en-GB"/>
                <w14:ligatures w14:val="none"/>
              </w:rPr>
            </w:pPr>
            <w:r>
              <w:rPr>
                <w:rFonts w:ascii="Simplified Arabic" w:eastAsia="Franklin Gothic Book" w:hAnsi="Simplified Arabic" w:cs="Simplified Arabic"/>
                <w:kern w:val="0"/>
                <w:sz w:val="28"/>
                <w:szCs w:val="28"/>
                <w:rtl/>
                <w:lang w:val="en-GB"/>
                <w14:ligatures w14:val="none"/>
              </w:rPr>
              <w:t>صدق المقاييس المستخدمة في الدراسة</w:t>
            </w:r>
          </w:p>
          <w:p w14:paraId="00D0E01B" w14:textId="470AFBA4" w:rsidR="00C75B18" w:rsidRDefault="00AA4A42">
            <w:pPr>
              <w:jc w:val="center"/>
              <w:rPr>
                <w:rFonts w:ascii="Simplified Arabic" w:eastAsia="Franklin Gothic Book" w:hAnsi="Simplified Arabic" w:cs="Simplified Arabic"/>
                <w:kern w:val="0"/>
                <w:sz w:val="28"/>
                <w:szCs w:val="28"/>
                <w:rtl/>
                <w:lang w:val="en-GB"/>
                <w14:ligatures w14:val="none"/>
              </w:rPr>
            </w:pPr>
            <w:r>
              <w:rPr>
                <w:rFonts w:ascii="Simplified Arabic" w:eastAsia="Franklin Gothic Book" w:hAnsi="Simplified Arabic" w:cs="Simplified Arabic"/>
                <w:kern w:val="0"/>
                <w:sz w:val="28"/>
                <w:szCs w:val="28"/>
                <w:rtl/>
                <w14:ligatures w14:val="none"/>
              </w:rPr>
              <w:t xml:space="preserve">الطالب، </w:t>
            </w:r>
            <w:r w:rsidR="0063053D">
              <w:rPr>
                <w:rFonts w:ascii="Simplified Arabic" w:eastAsia="Franklin Gothic Book" w:hAnsi="Simplified Arabic" w:cs="Simplified Arabic"/>
                <w:kern w:val="0"/>
                <w:sz w:val="28"/>
                <w:szCs w:val="28"/>
                <w:rtl/>
                <w14:ligatures w14:val="none"/>
              </w:rPr>
              <w:t>2</w:t>
            </w:r>
            <w:r w:rsidR="008C34B5">
              <w:rPr>
                <w:rFonts w:ascii="Simplified Arabic" w:eastAsia="Franklin Gothic Book" w:hAnsi="Simplified Arabic" w:cs="Simplified Arabic"/>
                <w:kern w:val="0"/>
                <w:sz w:val="28"/>
                <w:szCs w:val="28"/>
                <w:rtl/>
                <w14:ligatures w14:val="none"/>
              </w:rPr>
              <w:t>0</w:t>
            </w:r>
            <w:r w:rsidR="0063053D">
              <w:rPr>
                <w:rFonts w:ascii="Simplified Arabic" w:eastAsia="Franklin Gothic Book" w:hAnsi="Simplified Arabic" w:cs="Simplified Arabic"/>
                <w:kern w:val="0"/>
                <w:sz w:val="28"/>
                <w:szCs w:val="28"/>
                <w:rtl/>
                <w14:ligatures w14:val="none"/>
              </w:rPr>
              <w:t>2</w:t>
            </w:r>
            <w:r w:rsidR="005145A2">
              <w:rPr>
                <w:rFonts w:ascii="Simplified Arabic" w:eastAsia="Franklin Gothic Book" w:hAnsi="Simplified Arabic" w:cs="Simplified Arabic"/>
                <w:kern w:val="0"/>
                <w:sz w:val="28"/>
                <w:szCs w:val="28"/>
                <w:rtl/>
                <w14:ligatures w14:val="none"/>
              </w:rPr>
              <w:t>6</w:t>
            </w:r>
          </w:p>
        </w:tc>
        <w:tc>
          <w:tcPr>
            <w:tcW w:w="1667" w:type="pct"/>
          </w:tcPr>
          <w:p w14:paraId="68320D26" w14:textId="77777777"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14:ligatures w14:val="none"/>
              </w:rPr>
              <w:t>2</w:t>
            </w:r>
          </w:p>
        </w:tc>
      </w:tr>
      <w:tr w:rsidR="00C75B18" w14:paraId="1B937874" w14:textId="77777777">
        <w:tc>
          <w:tcPr>
            <w:tcW w:w="1666" w:type="pct"/>
          </w:tcPr>
          <w:p w14:paraId="2C2EF41E" w14:textId="77777777"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14:ligatures w14:val="none"/>
              </w:rPr>
              <w:t>46</w:t>
            </w:r>
          </w:p>
        </w:tc>
        <w:tc>
          <w:tcPr>
            <w:tcW w:w="1667" w:type="pct"/>
          </w:tcPr>
          <w:p w14:paraId="2057DB2C" w14:textId="77777777" w:rsidR="00C75B18" w:rsidRDefault="00AA4A42">
            <w:pPr>
              <w:jc w:val="center"/>
              <w:rPr>
                <w:rFonts w:ascii="Simplified Arabic" w:eastAsia="Franklin Gothic Book" w:hAnsi="Simplified Arabic" w:cs="Simplified Arabic"/>
                <w:kern w:val="0"/>
                <w:sz w:val="28"/>
                <w:szCs w:val="28"/>
                <w14:ligatures w14:val="none"/>
              </w:rPr>
            </w:pPr>
            <w:r>
              <w:rPr>
                <w:rFonts w:ascii="Simplified Arabic" w:eastAsia="Franklin Gothic Book" w:hAnsi="Simplified Arabic" w:cs="Simplified Arabic"/>
                <w:kern w:val="0"/>
                <w:sz w:val="28"/>
                <w:szCs w:val="28"/>
                <w:rtl/>
                <w14:ligatures w14:val="none"/>
              </w:rPr>
              <w:t>ثبات أداة الدراسة</w:t>
            </w:r>
          </w:p>
          <w:p w14:paraId="657FEA45" w14:textId="2CC63292"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rtl/>
                <w14:ligatures w14:val="none"/>
              </w:rPr>
              <w:t xml:space="preserve">الطالب، </w:t>
            </w:r>
            <w:r w:rsidR="0063053D">
              <w:rPr>
                <w:rFonts w:ascii="Simplified Arabic" w:eastAsia="Franklin Gothic Book" w:hAnsi="Simplified Arabic" w:cs="Simplified Arabic"/>
                <w:kern w:val="0"/>
                <w:sz w:val="28"/>
                <w:szCs w:val="28"/>
                <w:rtl/>
                <w14:ligatures w14:val="none"/>
              </w:rPr>
              <w:t>2</w:t>
            </w:r>
            <w:r w:rsidR="008C34B5">
              <w:rPr>
                <w:rFonts w:ascii="Simplified Arabic" w:eastAsia="Franklin Gothic Book" w:hAnsi="Simplified Arabic" w:cs="Simplified Arabic"/>
                <w:kern w:val="0"/>
                <w:sz w:val="28"/>
                <w:szCs w:val="28"/>
                <w:rtl/>
                <w14:ligatures w14:val="none"/>
              </w:rPr>
              <w:t>0</w:t>
            </w:r>
            <w:r w:rsidR="0063053D">
              <w:rPr>
                <w:rFonts w:ascii="Simplified Arabic" w:eastAsia="Franklin Gothic Book" w:hAnsi="Simplified Arabic" w:cs="Simplified Arabic"/>
                <w:kern w:val="0"/>
                <w:sz w:val="28"/>
                <w:szCs w:val="28"/>
                <w:rtl/>
                <w14:ligatures w14:val="none"/>
              </w:rPr>
              <w:t>2</w:t>
            </w:r>
            <w:r w:rsidR="005145A2">
              <w:rPr>
                <w:rFonts w:ascii="Simplified Arabic" w:eastAsia="Franklin Gothic Book" w:hAnsi="Simplified Arabic" w:cs="Simplified Arabic"/>
                <w:kern w:val="0"/>
                <w:sz w:val="28"/>
                <w:szCs w:val="28"/>
                <w:rtl/>
                <w14:ligatures w14:val="none"/>
              </w:rPr>
              <w:t>6</w:t>
            </w:r>
          </w:p>
        </w:tc>
        <w:tc>
          <w:tcPr>
            <w:tcW w:w="1667" w:type="pct"/>
          </w:tcPr>
          <w:p w14:paraId="774B3740" w14:textId="77777777"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14:ligatures w14:val="none"/>
              </w:rPr>
              <w:t>3</w:t>
            </w:r>
          </w:p>
        </w:tc>
      </w:tr>
      <w:tr w:rsidR="00C75B18" w14:paraId="20C5E9BC" w14:textId="77777777">
        <w:tc>
          <w:tcPr>
            <w:tcW w:w="1666" w:type="pct"/>
          </w:tcPr>
          <w:p w14:paraId="0380CAB1" w14:textId="77777777"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14:ligatures w14:val="none"/>
              </w:rPr>
              <w:t>48</w:t>
            </w:r>
          </w:p>
        </w:tc>
        <w:tc>
          <w:tcPr>
            <w:tcW w:w="1667" w:type="pct"/>
          </w:tcPr>
          <w:p w14:paraId="7EECA5E3" w14:textId="77777777" w:rsidR="00C75B18" w:rsidRDefault="00AA4A42">
            <w:pPr>
              <w:jc w:val="center"/>
              <w:rPr>
                <w:rFonts w:ascii="Simplified Arabic" w:eastAsia="Franklin Gothic Book" w:hAnsi="Simplified Arabic" w:cs="Simplified Arabic"/>
                <w:kern w:val="0"/>
                <w:sz w:val="28"/>
                <w:szCs w:val="28"/>
                <w14:ligatures w14:val="none"/>
              </w:rPr>
            </w:pPr>
            <w:r>
              <w:rPr>
                <w:rFonts w:ascii="Simplified Arabic" w:eastAsia="Franklin Gothic Book" w:hAnsi="Simplified Arabic" w:cs="Simplified Arabic"/>
                <w:kern w:val="0"/>
                <w:sz w:val="28"/>
                <w:szCs w:val="28"/>
                <w:rtl/>
                <w14:ligatures w14:val="none"/>
              </w:rPr>
              <w:t>التحليل الوصفي لمتغيرات الدراسة</w:t>
            </w:r>
          </w:p>
          <w:p w14:paraId="57A50181" w14:textId="66CFBED5"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rtl/>
                <w14:ligatures w14:val="none"/>
              </w:rPr>
              <w:t xml:space="preserve">الطالب، </w:t>
            </w:r>
            <w:r w:rsidR="0063053D">
              <w:rPr>
                <w:rFonts w:ascii="Simplified Arabic" w:eastAsia="Franklin Gothic Book" w:hAnsi="Simplified Arabic" w:cs="Simplified Arabic"/>
                <w:kern w:val="0"/>
                <w:sz w:val="28"/>
                <w:szCs w:val="28"/>
                <w:rtl/>
                <w14:ligatures w14:val="none"/>
              </w:rPr>
              <w:t>2</w:t>
            </w:r>
            <w:r w:rsidR="008C34B5">
              <w:rPr>
                <w:rFonts w:ascii="Simplified Arabic" w:eastAsia="Franklin Gothic Book" w:hAnsi="Simplified Arabic" w:cs="Simplified Arabic"/>
                <w:kern w:val="0"/>
                <w:sz w:val="28"/>
                <w:szCs w:val="28"/>
                <w:rtl/>
                <w14:ligatures w14:val="none"/>
              </w:rPr>
              <w:t>0</w:t>
            </w:r>
            <w:r w:rsidR="0063053D">
              <w:rPr>
                <w:rFonts w:ascii="Simplified Arabic" w:eastAsia="Franklin Gothic Book" w:hAnsi="Simplified Arabic" w:cs="Simplified Arabic"/>
                <w:kern w:val="0"/>
                <w:sz w:val="28"/>
                <w:szCs w:val="28"/>
                <w:rtl/>
                <w14:ligatures w14:val="none"/>
              </w:rPr>
              <w:t>2</w:t>
            </w:r>
            <w:r w:rsidR="005145A2">
              <w:rPr>
                <w:rFonts w:ascii="Simplified Arabic" w:eastAsia="Franklin Gothic Book" w:hAnsi="Simplified Arabic" w:cs="Simplified Arabic"/>
                <w:kern w:val="0"/>
                <w:sz w:val="28"/>
                <w:szCs w:val="28"/>
                <w:rtl/>
                <w14:ligatures w14:val="none"/>
              </w:rPr>
              <w:t>6</w:t>
            </w:r>
          </w:p>
        </w:tc>
        <w:tc>
          <w:tcPr>
            <w:tcW w:w="1667" w:type="pct"/>
          </w:tcPr>
          <w:p w14:paraId="70379E6F" w14:textId="77777777"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14:ligatures w14:val="none"/>
              </w:rPr>
              <w:t>4</w:t>
            </w:r>
          </w:p>
        </w:tc>
      </w:tr>
      <w:tr w:rsidR="00C75B18" w14:paraId="7989936F" w14:textId="77777777">
        <w:tc>
          <w:tcPr>
            <w:tcW w:w="1666" w:type="pct"/>
          </w:tcPr>
          <w:p w14:paraId="63A489DE" w14:textId="77777777" w:rsidR="00C75B18" w:rsidRDefault="00AA4A42">
            <w:pPr>
              <w:jc w:val="center"/>
              <w:rPr>
                <w:rFonts w:ascii="Simplified Arabic" w:eastAsia="Franklin Gothic Book" w:hAnsi="Simplified Arabic" w:cs="Simplified Arabic"/>
                <w:kern w:val="0"/>
                <w:sz w:val="28"/>
                <w:szCs w:val="28"/>
                <w14:ligatures w14:val="none"/>
              </w:rPr>
            </w:pPr>
            <w:r>
              <w:rPr>
                <w:rFonts w:ascii="Simplified Arabic" w:eastAsia="Franklin Gothic Book" w:hAnsi="Simplified Arabic" w:cs="Simplified Arabic"/>
                <w:kern w:val="0"/>
                <w:sz w:val="28"/>
                <w:szCs w:val="28"/>
                <w14:ligatures w14:val="none"/>
              </w:rPr>
              <w:t>49</w:t>
            </w:r>
          </w:p>
        </w:tc>
        <w:tc>
          <w:tcPr>
            <w:tcW w:w="1667" w:type="pct"/>
          </w:tcPr>
          <w:p w14:paraId="3A49E8CF" w14:textId="77777777" w:rsidR="00C75B18" w:rsidRDefault="00AA4A42">
            <w:pPr>
              <w:jc w:val="center"/>
              <w:rPr>
                <w:rFonts w:ascii="Simplified Arabic" w:eastAsia="Franklin Gothic Book" w:hAnsi="Simplified Arabic" w:cs="Simplified Arabic"/>
                <w:kern w:val="0"/>
                <w:sz w:val="28"/>
                <w:szCs w:val="28"/>
                <w14:ligatures w14:val="none"/>
              </w:rPr>
            </w:pPr>
            <w:r>
              <w:rPr>
                <w:rFonts w:ascii="Simplified Arabic" w:eastAsia="Franklin Gothic Book" w:hAnsi="Simplified Arabic" w:cs="Simplified Arabic"/>
                <w:kern w:val="0"/>
                <w:sz w:val="28"/>
                <w:szCs w:val="28"/>
                <w:rtl/>
                <w14:ligatures w14:val="none"/>
              </w:rPr>
              <w:t>دلالة المتوسطات الحسابية</w:t>
            </w:r>
          </w:p>
          <w:p w14:paraId="40751AE6" w14:textId="7AF309C3"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rtl/>
                <w14:ligatures w14:val="none"/>
              </w:rPr>
              <w:t xml:space="preserve">الطالب، </w:t>
            </w:r>
            <w:r w:rsidR="0063053D">
              <w:rPr>
                <w:rFonts w:ascii="Simplified Arabic" w:eastAsia="Franklin Gothic Book" w:hAnsi="Simplified Arabic" w:cs="Simplified Arabic"/>
                <w:kern w:val="0"/>
                <w:sz w:val="28"/>
                <w:szCs w:val="28"/>
                <w:rtl/>
                <w14:ligatures w14:val="none"/>
              </w:rPr>
              <w:t>2</w:t>
            </w:r>
            <w:r w:rsidR="008C34B5">
              <w:rPr>
                <w:rFonts w:ascii="Simplified Arabic" w:eastAsia="Franklin Gothic Book" w:hAnsi="Simplified Arabic" w:cs="Simplified Arabic"/>
                <w:kern w:val="0"/>
                <w:sz w:val="28"/>
                <w:szCs w:val="28"/>
                <w:rtl/>
                <w14:ligatures w14:val="none"/>
              </w:rPr>
              <w:t>0</w:t>
            </w:r>
            <w:r w:rsidR="0063053D">
              <w:rPr>
                <w:rFonts w:ascii="Simplified Arabic" w:eastAsia="Franklin Gothic Book" w:hAnsi="Simplified Arabic" w:cs="Simplified Arabic"/>
                <w:kern w:val="0"/>
                <w:sz w:val="28"/>
                <w:szCs w:val="28"/>
                <w:rtl/>
                <w14:ligatures w14:val="none"/>
              </w:rPr>
              <w:t>2</w:t>
            </w:r>
            <w:r w:rsidR="005145A2">
              <w:rPr>
                <w:rFonts w:ascii="Simplified Arabic" w:eastAsia="Franklin Gothic Book" w:hAnsi="Simplified Arabic" w:cs="Simplified Arabic"/>
                <w:kern w:val="0"/>
                <w:sz w:val="28"/>
                <w:szCs w:val="28"/>
                <w:rtl/>
                <w14:ligatures w14:val="none"/>
              </w:rPr>
              <w:t>6</w:t>
            </w:r>
          </w:p>
        </w:tc>
        <w:tc>
          <w:tcPr>
            <w:tcW w:w="1667" w:type="pct"/>
          </w:tcPr>
          <w:p w14:paraId="6795D141" w14:textId="77777777" w:rsidR="00C75B18" w:rsidRDefault="00AA4A42">
            <w:pPr>
              <w:jc w:val="center"/>
              <w:rPr>
                <w:rFonts w:ascii="Simplified Arabic" w:eastAsia="Franklin Gothic Book" w:hAnsi="Simplified Arabic" w:cs="Simplified Arabic"/>
                <w:kern w:val="0"/>
                <w:sz w:val="28"/>
                <w:szCs w:val="28"/>
                <w:lang w:val="en-GB"/>
                <w14:ligatures w14:val="none"/>
              </w:rPr>
            </w:pPr>
            <w:r>
              <w:rPr>
                <w:rFonts w:ascii="Simplified Arabic" w:eastAsia="Franklin Gothic Book" w:hAnsi="Simplified Arabic" w:cs="Simplified Arabic"/>
                <w:kern w:val="0"/>
                <w:sz w:val="28"/>
                <w:szCs w:val="28"/>
                <w:lang w:val="en-GB"/>
                <w14:ligatures w14:val="none"/>
              </w:rPr>
              <w:t>5</w:t>
            </w:r>
          </w:p>
        </w:tc>
      </w:tr>
      <w:tr w:rsidR="00C75B18" w14:paraId="69AD09AE" w14:textId="77777777">
        <w:tc>
          <w:tcPr>
            <w:tcW w:w="1666" w:type="pct"/>
          </w:tcPr>
          <w:p w14:paraId="2DEA0DF3" w14:textId="77777777" w:rsidR="00C75B18" w:rsidRDefault="00AA4A42">
            <w:pPr>
              <w:jc w:val="center"/>
              <w:rPr>
                <w:rFonts w:ascii="Simplified Arabic" w:eastAsia="Franklin Gothic Book" w:hAnsi="Simplified Arabic" w:cs="Simplified Arabic"/>
                <w:kern w:val="0"/>
                <w:sz w:val="28"/>
                <w:szCs w:val="28"/>
                <w14:ligatures w14:val="none"/>
              </w:rPr>
            </w:pPr>
            <w:r>
              <w:rPr>
                <w:rFonts w:ascii="Simplified Arabic" w:eastAsia="Franklin Gothic Book" w:hAnsi="Simplified Arabic" w:cs="Simplified Arabic"/>
                <w:kern w:val="0"/>
                <w:sz w:val="28"/>
                <w:szCs w:val="28"/>
                <w14:ligatures w14:val="none"/>
              </w:rPr>
              <w:t>50</w:t>
            </w:r>
          </w:p>
        </w:tc>
        <w:tc>
          <w:tcPr>
            <w:tcW w:w="1667" w:type="pct"/>
          </w:tcPr>
          <w:p w14:paraId="0725EA17" w14:textId="77777777" w:rsidR="00C75B18" w:rsidRDefault="00AA4A42">
            <w:pPr>
              <w:jc w:val="center"/>
              <w:rPr>
                <w:rFonts w:ascii="Simplified Arabic" w:eastAsia="Franklin Gothic Book" w:hAnsi="Simplified Arabic" w:cs="Simplified Arabic"/>
                <w:kern w:val="0"/>
                <w:sz w:val="28"/>
                <w:szCs w:val="28"/>
                <w14:ligatures w14:val="none"/>
              </w:rPr>
            </w:pPr>
            <w:r>
              <w:rPr>
                <w:rFonts w:ascii="Simplified Arabic" w:eastAsia="Franklin Gothic Book" w:hAnsi="Simplified Arabic" w:cs="Simplified Arabic"/>
                <w:kern w:val="0"/>
                <w:sz w:val="28"/>
                <w:szCs w:val="28"/>
                <w:rtl/>
                <w14:ligatures w14:val="none"/>
              </w:rPr>
              <w:t>معاملات الارتباط الخطي بين متغيرات الدراسة</w:t>
            </w:r>
          </w:p>
          <w:p w14:paraId="54921A6B" w14:textId="69443555"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rtl/>
                <w14:ligatures w14:val="none"/>
              </w:rPr>
              <w:t xml:space="preserve">الطالب، </w:t>
            </w:r>
            <w:r w:rsidR="0063053D">
              <w:rPr>
                <w:rFonts w:ascii="Simplified Arabic" w:eastAsia="Franklin Gothic Book" w:hAnsi="Simplified Arabic" w:cs="Simplified Arabic"/>
                <w:kern w:val="0"/>
                <w:sz w:val="28"/>
                <w:szCs w:val="28"/>
                <w:rtl/>
                <w14:ligatures w14:val="none"/>
              </w:rPr>
              <w:t>2</w:t>
            </w:r>
            <w:r w:rsidR="008C34B5">
              <w:rPr>
                <w:rFonts w:ascii="Simplified Arabic" w:eastAsia="Franklin Gothic Book" w:hAnsi="Simplified Arabic" w:cs="Simplified Arabic"/>
                <w:kern w:val="0"/>
                <w:sz w:val="28"/>
                <w:szCs w:val="28"/>
                <w:rtl/>
                <w14:ligatures w14:val="none"/>
              </w:rPr>
              <w:t>0</w:t>
            </w:r>
            <w:r w:rsidR="0063053D">
              <w:rPr>
                <w:rFonts w:ascii="Simplified Arabic" w:eastAsia="Franklin Gothic Book" w:hAnsi="Simplified Arabic" w:cs="Simplified Arabic"/>
                <w:kern w:val="0"/>
                <w:sz w:val="28"/>
                <w:szCs w:val="28"/>
                <w:rtl/>
                <w14:ligatures w14:val="none"/>
              </w:rPr>
              <w:t>2</w:t>
            </w:r>
            <w:r w:rsidR="005145A2">
              <w:rPr>
                <w:rFonts w:ascii="Simplified Arabic" w:eastAsia="Franklin Gothic Book" w:hAnsi="Simplified Arabic" w:cs="Simplified Arabic"/>
                <w:kern w:val="0"/>
                <w:sz w:val="28"/>
                <w:szCs w:val="28"/>
                <w:rtl/>
                <w14:ligatures w14:val="none"/>
              </w:rPr>
              <w:t>6</w:t>
            </w:r>
          </w:p>
        </w:tc>
        <w:tc>
          <w:tcPr>
            <w:tcW w:w="1667" w:type="pct"/>
          </w:tcPr>
          <w:p w14:paraId="040C5F34" w14:textId="77777777" w:rsidR="00C75B18" w:rsidRDefault="00AA4A42">
            <w:pPr>
              <w:jc w:val="center"/>
              <w:rPr>
                <w:rFonts w:ascii="Simplified Arabic" w:eastAsia="Franklin Gothic Book" w:hAnsi="Simplified Arabic" w:cs="Simplified Arabic"/>
                <w:kern w:val="0"/>
                <w:sz w:val="28"/>
                <w:szCs w:val="28"/>
                <w14:ligatures w14:val="none"/>
              </w:rPr>
            </w:pPr>
            <w:r>
              <w:rPr>
                <w:rFonts w:ascii="Simplified Arabic" w:eastAsia="Franklin Gothic Book" w:hAnsi="Simplified Arabic" w:cs="Simplified Arabic"/>
                <w:kern w:val="0"/>
                <w:sz w:val="28"/>
                <w:szCs w:val="28"/>
                <w14:ligatures w14:val="none"/>
              </w:rPr>
              <w:t>6</w:t>
            </w:r>
          </w:p>
        </w:tc>
      </w:tr>
      <w:tr w:rsidR="00C75B18" w14:paraId="6FC243A4" w14:textId="77777777">
        <w:tc>
          <w:tcPr>
            <w:tcW w:w="1666" w:type="pct"/>
          </w:tcPr>
          <w:p w14:paraId="2E595677" w14:textId="77777777" w:rsidR="00C75B18" w:rsidRDefault="00AA4A42">
            <w:pPr>
              <w:jc w:val="center"/>
              <w:rPr>
                <w:rFonts w:ascii="Simplified Arabic" w:eastAsia="Franklin Gothic Book" w:hAnsi="Simplified Arabic" w:cs="Simplified Arabic"/>
                <w:kern w:val="0"/>
                <w:sz w:val="28"/>
                <w:szCs w:val="28"/>
                <w14:ligatures w14:val="none"/>
              </w:rPr>
            </w:pPr>
            <w:r>
              <w:rPr>
                <w:rFonts w:ascii="Simplified Arabic" w:eastAsia="Franklin Gothic Book" w:hAnsi="Simplified Arabic" w:cs="Simplified Arabic"/>
                <w:kern w:val="0"/>
                <w:sz w:val="28"/>
                <w:szCs w:val="28"/>
                <w14:ligatures w14:val="none"/>
              </w:rPr>
              <w:t>51</w:t>
            </w:r>
          </w:p>
        </w:tc>
        <w:tc>
          <w:tcPr>
            <w:tcW w:w="1667" w:type="pct"/>
          </w:tcPr>
          <w:p w14:paraId="3456EF8B" w14:textId="77777777"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rtl/>
                <w14:ligatures w14:val="none"/>
              </w:rPr>
              <w:t>خصائص عينة الدراسة</w:t>
            </w:r>
          </w:p>
          <w:p w14:paraId="063078F2" w14:textId="501DF4B5"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rtl/>
                <w14:ligatures w14:val="none"/>
              </w:rPr>
              <w:t xml:space="preserve">الطالب، </w:t>
            </w:r>
            <w:r w:rsidR="0063053D">
              <w:rPr>
                <w:rFonts w:ascii="Simplified Arabic" w:eastAsia="Franklin Gothic Book" w:hAnsi="Simplified Arabic" w:cs="Simplified Arabic"/>
                <w:kern w:val="0"/>
                <w:sz w:val="28"/>
                <w:szCs w:val="28"/>
                <w:rtl/>
                <w14:ligatures w14:val="none"/>
              </w:rPr>
              <w:t>2</w:t>
            </w:r>
            <w:r w:rsidR="008C34B5">
              <w:rPr>
                <w:rFonts w:ascii="Simplified Arabic" w:eastAsia="Franklin Gothic Book" w:hAnsi="Simplified Arabic" w:cs="Simplified Arabic"/>
                <w:kern w:val="0"/>
                <w:sz w:val="28"/>
                <w:szCs w:val="28"/>
                <w:rtl/>
                <w14:ligatures w14:val="none"/>
              </w:rPr>
              <w:t>0</w:t>
            </w:r>
            <w:r w:rsidR="0063053D">
              <w:rPr>
                <w:rFonts w:ascii="Simplified Arabic" w:eastAsia="Franklin Gothic Book" w:hAnsi="Simplified Arabic" w:cs="Simplified Arabic"/>
                <w:kern w:val="0"/>
                <w:sz w:val="28"/>
                <w:szCs w:val="28"/>
                <w:rtl/>
                <w14:ligatures w14:val="none"/>
              </w:rPr>
              <w:t>2</w:t>
            </w:r>
            <w:r w:rsidR="005145A2">
              <w:rPr>
                <w:rFonts w:ascii="Simplified Arabic" w:eastAsia="Franklin Gothic Book" w:hAnsi="Simplified Arabic" w:cs="Simplified Arabic"/>
                <w:kern w:val="0"/>
                <w:sz w:val="28"/>
                <w:szCs w:val="28"/>
                <w:rtl/>
                <w14:ligatures w14:val="none"/>
              </w:rPr>
              <w:t>6</w:t>
            </w:r>
          </w:p>
        </w:tc>
        <w:tc>
          <w:tcPr>
            <w:tcW w:w="1667" w:type="pct"/>
          </w:tcPr>
          <w:p w14:paraId="0C9CA067" w14:textId="77777777" w:rsidR="00C75B18" w:rsidRDefault="00AA4A42">
            <w:pPr>
              <w:bidi w:val="0"/>
              <w:jc w:val="center"/>
              <w:rPr>
                <w:rFonts w:ascii="Simplified Arabic" w:eastAsia="Franklin Gothic Book" w:hAnsi="Simplified Arabic" w:cs="Simplified Arabic"/>
                <w:kern w:val="0"/>
                <w:sz w:val="28"/>
                <w:szCs w:val="28"/>
                <w:lang w:val="en-GB"/>
                <w14:ligatures w14:val="none"/>
              </w:rPr>
            </w:pPr>
            <w:r>
              <w:rPr>
                <w:rFonts w:ascii="Simplified Arabic" w:eastAsia="Franklin Gothic Book" w:hAnsi="Simplified Arabic" w:cs="Simplified Arabic"/>
                <w:kern w:val="0"/>
                <w:sz w:val="28"/>
                <w:szCs w:val="28"/>
                <w:lang w:val="en-GB"/>
                <w14:ligatures w14:val="none"/>
              </w:rPr>
              <w:t>7</w:t>
            </w:r>
          </w:p>
        </w:tc>
      </w:tr>
      <w:tr w:rsidR="00C75B18" w14:paraId="6DF8AC12" w14:textId="77777777">
        <w:tc>
          <w:tcPr>
            <w:tcW w:w="1666" w:type="pct"/>
          </w:tcPr>
          <w:p w14:paraId="0AA9DB93" w14:textId="77777777" w:rsidR="00C75B18" w:rsidRDefault="00AA4A42">
            <w:pPr>
              <w:jc w:val="center"/>
              <w:rPr>
                <w:rFonts w:ascii="Simplified Arabic" w:eastAsia="Franklin Gothic Book" w:hAnsi="Simplified Arabic" w:cs="Simplified Arabic"/>
                <w:kern w:val="0"/>
                <w:sz w:val="28"/>
                <w:szCs w:val="28"/>
                <w14:ligatures w14:val="none"/>
              </w:rPr>
            </w:pPr>
            <w:r>
              <w:rPr>
                <w:rFonts w:ascii="Simplified Arabic" w:eastAsia="Franklin Gothic Book" w:hAnsi="Simplified Arabic" w:cs="Simplified Arabic"/>
                <w:kern w:val="0"/>
                <w:sz w:val="28"/>
                <w:szCs w:val="28"/>
                <w14:ligatures w14:val="none"/>
              </w:rPr>
              <w:t>54</w:t>
            </w:r>
          </w:p>
        </w:tc>
        <w:tc>
          <w:tcPr>
            <w:tcW w:w="1667" w:type="pct"/>
          </w:tcPr>
          <w:p w14:paraId="31594695" w14:textId="77777777"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rtl/>
                <w14:ligatures w14:val="none"/>
              </w:rPr>
              <w:t>صدق المقاييس المستخدمة في الدراسة</w:t>
            </w:r>
          </w:p>
          <w:p w14:paraId="48F5941A" w14:textId="7AC5C52D"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rtl/>
                <w14:ligatures w14:val="none"/>
              </w:rPr>
              <w:t xml:space="preserve">الطالب، </w:t>
            </w:r>
            <w:r w:rsidR="0063053D">
              <w:rPr>
                <w:rFonts w:ascii="Simplified Arabic" w:eastAsia="Franklin Gothic Book" w:hAnsi="Simplified Arabic" w:cs="Simplified Arabic"/>
                <w:kern w:val="0"/>
                <w:sz w:val="28"/>
                <w:szCs w:val="28"/>
                <w:rtl/>
                <w14:ligatures w14:val="none"/>
              </w:rPr>
              <w:t>2</w:t>
            </w:r>
            <w:r w:rsidR="008C34B5">
              <w:rPr>
                <w:rFonts w:ascii="Simplified Arabic" w:eastAsia="Franklin Gothic Book" w:hAnsi="Simplified Arabic" w:cs="Simplified Arabic"/>
                <w:kern w:val="0"/>
                <w:sz w:val="28"/>
                <w:szCs w:val="28"/>
                <w:rtl/>
                <w14:ligatures w14:val="none"/>
              </w:rPr>
              <w:t>0</w:t>
            </w:r>
            <w:r w:rsidR="0063053D">
              <w:rPr>
                <w:rFonts w:ascii="Simplified Arabic" w:eastAsia="Franklin Gothic Book" w:hAnsi="Simplified Arabic" w:cs="Simplified Arabic"/>
                <w:kern w:val="0"/>
                <w:sz w:val="28"/>
                <w:szCs w:val="28"/>
                <w:rtl/>
                <w14:ligatures w14:val="none"/>
              </w:rPr>
              <w:t>2</w:t>
            </w:r>
            <w:r w:rsidR="005145A2">
              <w:rPr>
                <w:rFonts w:ascii="Simplified Arabic" w:eastAsia="Franklin Gothic Book" w:hAnsi="Simplified Arabic" w:cs="Simplified Arabic"/>
                <w:kern w:val="0"/>
                <w:sz w:val="28"/>
                <w:szCs w:val="28"/>
                <w:rtl/>
                <w14:ligatures w14:val="none"/>
              </w:rPr>
              <w:t>6</w:t>
            </w:r>
          </w:p>
        </w:tc>
        <w:tc>
          <w:tcPr>
            <w:tcW w:w="1667" w:type="pct"/>
          </w:tcPr>
          <w:p w14:paraId="103F7859" w14:textId="77777777" w:rsidR="00C75B18" w:rsidRDefault="00AA4A42">
            <w:pPr>
              <w:jc w:val="center"/>
              <w:rPr>
                <w:rFonts w:ascii="Simplified Arabic" w:eastAsia="Franklin Gothic Book" w:hAnsi="Simplified Arabic" w:cs="Simplified Arabic"/>
                <w:kern w:val="0"/>
                <w:sz w:val="28"/>
                <w:szCs w:val="28"/>
                <w14:ligatures w14:val="none"/>
              </w:rPr>
            </w:pPr>
            <w:r>
              <w:rPr>
                <w:rFonts w:ascii="Simplified Arabic" w:eastAsia="Franklin Gothic Book" w:hAnsi="Simplified Arabic" w:cs="Simplified Arabic"/>
                <w:kern w:val="0"/>
                <w:sz w:val="28"/>
                <w:szCs w:val="28"/>
                <w14:ligatures w14:val="none"/>
              </w:rPr>
              <w:t>8</w:t>
            </w:r>
          </w:p>
        </w:tc>
      </w:tr>
      <w:tr w:rsidR="00C75B18" w14:paraId="7D5C4DEA" w14:textId="77777777">
        <w:tc>
          <w:tcPr>
            <w:tcW w:w="1666" w:type="pct"/>
          </w:tcPr>
          <w:p w14:paraId="77EE2226" w14:textId="77777777" w:rsidR="00C75B18" w:rsidRDefault="00AA4A42">
            <w:pPr>
              <w:jc w:val="center"/>
              <w:rPr>
                <w:rFonts w:ascii="Simplified Arabic" w:eastAsia="Franklin Gothic Book" w:hAnsi="Simplified Arabic" w:cs="Simplified Arabic"/>
                <w:kern w:val="0"/>
                <w:sz w:val="28"/>
                <w:szCs w:val="28"/>
                <w14:ligatures w14:val="none"/>
              </w:rPr>
            </w:pPr>
            <w:r>
              <w:rPr>
                <w:rFonts w:ascii="Simplified Arabic" w:eastAsia="Franklin Gothic Book" w:hAnsi="Simplified Arabic" w:cs="Simplified Arabic"/>
                <w:kern w:val="0"/>
                <w:sz w:val="28"/>
                <w:szCs w:val="28"/>
                <w14:ligatures w14:val="none"/>
              </w:rPr>
              <w:t>55</w:t>
            </w:r>
          </w:p>
        </w:tc>
        <w:tc>
          <w:tcPr>
            <w:tcW w:w="1667" w:type="pct"/>
          </w:tcPr>
          <w:p w14:paraId="05A11680" w14:textId="77777777"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rtl/>
                <w14:ligatures w14:val="none"/>
              </w:rPr>
              <w:t>ثبات أداة الدراسة</w:t>
            </w:r>
          </w:p>
          <w:p w14:paraId="0FE8E85F" w14:textId="43099CA8"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rtl/>
                <w14:ligatures w14:val="none"/>
              </w:rPr>
              <w:t xml:space="preserve">الطالب، </w:t>
            </w:r>
            <w:r w:rsidR="0063053D">
              <w:rPr>
                <w:rFonts w:ascii="Simplified Arabic" w:eastAsia="Franklin Gothic Book" w:hAnsi="Simplified Arabic" w:cs="Simplified Arabic"/>
                <w:kern w:val="0"/>
                <w:sz w:val="28"/>
                <w:szCs w:val="28"/>
                <w:rtl/>
                <w14:ligatures w14:val="none"/>
              </w:rPr>
              <w:t>2</w:t>
            </w:r>
            <w:r w:rsidR="008C34B5">
              <w:rPr>
                <w:rFonts w:ascii="Simplified Arabic" w:eastAsia="Franklin Gothic Book" w:hAnsi="Simplified Arabic" w:cs="Simplified Arabic"/>
                <w:kern w:val="0"/>
                <w:sz w:val="28"/>
                <w:szCs w:val="28"/>
                <w:rtl/>
                <w14:ligatures w14:val="none"/>
              </w:rPr>
              <w:t>0</w:t>
            </w:r>
            <w:r w:rsidR="0063053D">
              <w:rPr>
                <w:rFonts w:ascii="Simplified Arabic" w:eastAsia="Franklin Gothic Book" w:hAnsi="Simplified Arabic" w:cs="Simplified Arabic"/>
                <w:kern w:val="0"/>
                <w:sz w:val="28"/>
                <w:szCs w:val="28"/>
                <w:rtl/>
                <w14:ligatures w14:val="none"/>
              </w:rPr>
              <w:t>2</w:t>
            </w:r>
            <w:r w:rsidR="005145A2">
              <w:rPr>
                <w:rFonts w:ascii="Simplified Arabic" w:eastAsia="Franklin Gothic Book" w:hAnsi="Simplified Arabic" w:cs="Simplified Arabic"/>
                <w:kern w:val="0"/>
                <w:sz w:val="28"/>
                <w:szCs w:val="28"/>
                <w:rtl/>
                <w14:ligatures w14:val="none"/>
              </w:rPr>
              <w:t>6</w:t>
            </w:r>
          </w:p>
        </w:tc>
        <w:tc>
          <w:tcPr>
            <w:tcW w:w="1667" w:type="pct"/>
          </w:tcPr>
          <w:p w14:paraId="75273D01" w14:textId="77777777" w:rsidR="00C75B18" w:rsidRDefault="00AA4A42">
            <w:pPr>
              <w:jc w:val="center"/>
              <w:rPr>
                <w:rFonts w:ascii="Simplified Arabic" w:eastAsia="Franklin Gothic Book" w:hAnsi="Simplified Arabic" w:cs="Simplified Arabic"/>
                <w:kern w:val="0"/>
                <w:sz w:val="28"/>
                <w:szCs w:val="28"/>
                <w14:ligatures w14:val="none"/>
              </w:rPr>
            </w:pPr>
            <w:r>
              <w:rPr>
                <w:rFonts w:ascii="Simplified Arabic" w:eastAsia="Franklin Gothic Book" w:hAnsi="Simplified Arabic" w:cs="Simplified Arabic"/>
                <w:kern w:val="0"/>
                <w:sz w:val="28"/>
                <w:szCs w:val="28"/>
                <w14:ligatures w14:val="none"/>
              </w:rPr>
              <w:t>9</w:t>
            </w:r>
          </w:p>
        </w:tc>
      </w:tr>
      <w:tr w:rsidR="00C75B18" w14:paraId="6CF181F2" w14:textId="77777777">
        <w:tc>
          <w:tcPr>
            <w:tcW w:w="1666" w:type="pct"/>
          </w:tcPr>
          <w:p w14:paraId="59260244" w14:textId="77777777" w:rsidR="00C75B18" w:rsidRDefault="00AA4A42">
            <w:pPr>
              <w:jc w:val="center"/>
              <w:rPr>
                <w:rFonts w:ascii="Simplified Arabic" w:eastAsia="Franklin Gothic Book" w:hAnsi="Simplified Arabic" w:cs="Simplified Arabic"/>
                <w:kern w:val="0"/>
                <w:sz w:val="28"/>
                <w:szCs w:val="28"/>
                <w14:ligatures w14:val="none"/>
              </w:rPr>
            </w:pPr>
            <w:r>
              <w:rPr>
                <w:rFonts w:ascii="Simplified Arabic" w:eastAsia="Franklin Gothic Book" w:hAnsi="Simplified Arabic" w:cs="Simplified Arabic"/>
                <w:kern w:val="0"/>
                <w:sz w:val="28"/>
                <w:szCs w:val="28"/>
                <w14:ligatures w14:val="none"/>
              </w:rPr>
              <w:t>56</w:t>
            </w:r>
          </w:p>
        </w:tc>
        <w:tc>
          <w:tcPr>
            <w:tcW w:w="1667" w:type="pct"/>
          </w:tcPr>
          <w:p w14:paraId="2231D913" w14:textId="77777777"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rtl/>
                <w14:ligatures w14:val="none"/>
              </w:rPr>
              <w:t>التحليل الوصفي لمتغيرات الدراسة</w:t>
            </w:r>
          </w:p>
          <w:p w14:paraId="6D6176BB" w14:textId="3E1AE9D8"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rtl/>
                <w14:ligatures w14:val="none"/>
              </w:rPr>
              <w:t xml:space="preserve">الطالب، </w:t>
            </w:r>
            <w:r w:rsidR="0063053D">
              <w:rPr>
                <w:rFonts w:ascii="Simplified Arabic" w:eastAsia="Franklin Gothic Book" w:hAnsi="Simplified Arabic" w:cs="Simplified Arabic"/>
                <w:kern w:val="0"/>
                <w:sz w:val="28"/>
                <w:szCs w:val="28"/>
                <w:rtl/>
                <w14:ligatures w14:val="none"/>
              </w:rPr>
              <w:t>2</w:t>
            </w:r>
            <w:r w:rsidR="008C34B5">
              <w:rPr>
                <w:rFonts w:ascii="Simplified Arabic" w:eastAsia="Franklin Gothic Book" w:hAnsi="Simplified Arabic" w:cs="Simplified Arabic"/>
                <w:kern w:val="0"/>
                <w:sz w:val="28"/>
                <w:szCs w:val="28"/>
                <w:rtl/>
                <w14:ligatures w14:val="none"/>
              </w:rPr>
              <w:t>0</w:t>
            </w:r>
            <w:r w:rsidR="0063053D">
              <w:rPr>
                <w:rFonts w:ascii="Simplified Arabic" w:eastAsia="Franklin Gothic Book" w:hAnsi="Simplified Arabic" w:cs="Simplified Arabic"/>
                <w:kern w:val="0"/>
                <w:sz w:val="28"/>
                <w:szCs w:val="28"/>
                <w:rtl/>
                <w14:ligatures w14:val="none"/>
              </w:rPr>
              <w:t>2</w:t>
            </w:r>
            <w:r w:rsidR="005145A2">
              <w:rPr>
                <w:rFonts w:ascii="Simplified Arabic" w:eastAsia="Franklin Gothic Book" w:hAnsi="Simplified Arabic" w:cs="Simplified Arabic"/>
                <w:kern w:val="0"/>
                <w:sz w:val="28"/>
                <w:szCs w:val="28"/>
                <w:rtl/>
                <w14:ligatures w14:val="none"/>
              </w:rPr>
              <w:t>6</w:t>
            </w:r>
          </w:p>
        </w:tc>
        <w:tc>
          <w:tcPr>
            <w:tcW w:w="1667" w:type="pct"/>
          </w:tcPr>
          <w:p w14:paraId="4F14D30D" w14:textId="77777777" w:rsidR="00C75B18" w:rsidRDefault="00AA4A42">
            <w:pPr>
              <w:jc w:val="center"/>
              <w:rPr>
                <w:rFonts w:ascii="Simplified Arabic" w:eastAsia="Franklin Gothic Book" w:hAnsi="Simplified Arabic" w:cs="Simplified Arabic"/>
                <w:kern w:val="0"/>
                <w:sz w:val="28"/>
                <w:szCs w:val="28"/>
                <w14:ligatures w14:val="none"/>
              </w:rPr>
            </w:pPr>
            <w:r>
              <w:rPr>
                <w:rFonts w:ascii="Simplified Arabic" w:eastAsia="Franklin Gothic Book" w:hAnsi="Simplified Arabic" w:cs="Simplified Arabic"/>
                <w:kern w:val="0"/>
                <w:sz w:val="28"/>
                <w:szCs w:val="28"/>
                <w14:ligatures w14:val="none"/>
              </w:rPr>
              <w:t>10</w:t>
            </w:r>
          </w:p>
        </w:tc>
      </w:tr>
      <w:tr w:rsidR="00C75B18" w14:paraId="7253DF5A" w14:textId="77777777">
        <w:tc>
          <w:tcPr>
            <w:tcW w:w="1666" w:type="pct"/>
          </w:tcPr>
          <w:p w14:paraId="08131428" w14:textId="77777777" w:rsidR="00C75B18" w:rsidRDefault="00AA4A42">
            <w:pPr>
              <w:jc w:val="center"/>
              <w:rPr>
                <w:rFonts w:ascii="Simplified Arabic" w:eastAsia="Franklin Gothic Book" w:hAnsi="Simplified Arabic" w:cs="Simplified Arabic"/>
                <w:kern w:val="0"/>
                <w:sz w:val="28"/>
                <w:szCs w:val="28"/>
                <w14:ligatures w14:val="none"/>
              </w:rPr>
            </w:pPr>
            <w:r>
              <w:rPr>
                <w:rFonts w:ascii="Simplified Arabic" w:eastAsia="Franklin Gothic Book" w:hAnsi="Simplified Arabic" w:cs="Simplified Arabic"/>
                <w:kern w:val="0"/>
                <w:sz w:val="28"/>
                <w:szCs w:val="28"/>
                <w14:ligatures w14:val="none"/>
              </w:rPr>
              <w:t>56</w:t>
            </w:r>
          </w:p>
        </w:tc>
        <w:tc>
          <w:tcPr>
            <w:tcW w:w="1667" w:type="pct"/>
          </w:tcPr>
          <w:p w14:paraId="5EF903F1" w14:textId="77777777"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rtl/>
                <w14:ligatures w14:val="none"/>
              </w:rPr>
              <w:t>دلالة المتوسطات الحسابية</w:t>
            </w:r>
          </w:p>
          <w:p w14:paraId="12192459" w14:textId="292CCF2D"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rtl/>
                <w14:ligatures w14:val="none"/>
              </w:rPr>
              <w:lastRenderedPageBreak/>
              <w:t xml:space="preserve">الطالب، </w:t>
            </w:r>
            <w:r w:rsidR="0063053D">
              <w:rPr>
                <w:rFonts w:ascii="Simplified Arabic" w:eastAsia="Franklin Gothic Book" w:hAnsi="Simplified Arabic" w:cs="Simplified Arabic"/>
                <w:kern w:val="0"/>
                <w:sz w:val="28"/>
                <w:szCs w:val="28"/>
                <w:rtl/>
                <w14:ligatures w14:val="none"/>
              </w:rPr>
              <w:t>2</w:t>
            </w:r>
            <w:r w:rsidR="008C34B5">
              <w:rPr>
                <w:rFonts w:ascii="Simplified Arabic" w:eastAsia="Franklin Gothic Book" w:hAnsi="Simplified Arabic" w:cs="Simplified Arabic"/>
                <w:kern w:val="0"/>
                <w:sz w:val="28"/>
                <w:szCs w:val="28"/>
                <w:rtl/>
                <w14:ligatures w14:val="none"/>
              </w:rPr>
              <w:t>0</w:t>
            </w:r>
            <w:r w:rsidR="0063053D">
              <w:rPr>
                <w:rFonts w:ascii="Simplified Arabic" w:eastAsia="Franklin Gothic Book" w:hAnsi="Simplified Arabic" w:cs="Simplified Arabic"/>
                <w:kern w:val="0"/>
                <w:sz w:val="28"/>
                <w:szCs w:val="28"/>
                <w:rtl/>
                <w14:ligatures w14:val="none"/>
              </w:rPr>
              <w:t>2</w:t>
            </w:r>
            <w:r w:rsidR="005145A2">
              <w:rPr>
                <w:rFonts w:ascii="Simplified Arabic" w:eastAsia="Franklin Gothic Book" w:hAnsi="Simplified Arabic" w:cs="Simplified Arabic"/>
                <w:kern w:val="0"/>
                <w:sz w:val="28"/>
                <w:szCs w:val="28"/>
                <w:rtl/>
                <w14:ligatures w14:val="none"/>
              </w:rPr>
              <w:t>6</w:t>
            </w:r>
          </w:p>
        </w:tc>
        <w:tc>
          <w:tcPr>
            <w:tcW w:w="1667" w:type="pct"/>
          </w:tcPr>
          <w:p w14:paraId="69941E1B" w14:textId="77777777" w:rsidR="00C75B18" w:rsidRDefault="00AA4A42">
            <w:pPr>
              <w:jc w:val="center"/>
              <w:rPr>
                <w:rFonts w:ascii="Simplified Arabic" w:eastAsia="Franklin Gothic Book" w:hAnsi="Simplified Arabic" w:cs="Simplified Arabic"/>
                <w:kern w:val="0"/>
                <w:sz w:val="28"/>
                <w:szCs w:val="28"/>
                <w14:ligatures w14:val="none"/>
              </w:rPr>
            </w:pPr>
            <w:r>
              <w:rPr>
                <w:rFonts w:ascii="Simplified Arabic" w:eastAsia="Franklin Gothic Book" w:hAnsi="Simplified Arabic" w:cs="Simplified Arabic"/>
                <w:kern w:val="0"/>
                <w:sz w:val="28"/>
                <w:szCs w:val="28"/>
                <w14:ligatures w14:val="none"/>
              </w:rPr>
              <w:lastRenderedPageBreak/>
              <w:t>11</w:t>
            </w:r>
          </w:p>
        </w:tc>
      </w:tr>
      <w:tr w:rsidR="00C75B18" w14:paraId="33AC7248" w14:textId="77777777">
        <w:tc>
          <w:tcPr>
            <w:tcW w:w="1666" w:type="pct"/>
          </w:tcPr>
          <w:p w14:paraId="16AC6EF7" w14:textId="77777777" w:rsidR="00C75B18" w:rsidRDefault="00AA4A42">
            <w:pPr>
              <w:jc w:val="center"/>
              <w:rPr>
                <w:rFonts w:ascii="Simplified Arabic" w:eastAsia="Franklin Gothic Book" w:hAnsi="Simplified Arabic" w:cs="Simplified Arabic"/>
                <w:kern w:val="0"/>
                <w:sz w:val="28"/>
                <w:szCs w:val="28"/>
                <w14:ligatures w14:val="none"/>
              </w:rPr>
            </w:pPr>
            <w:r>
              <w:rPr>
                <w:rFonts w:ascii="Simplified Arabic" w:eastAsia="Franklin Gothic Book" w:hAnsi="Simplified Arabic" w:cs="Simplified Arabic"/>
                <w:kern w:val="0"/>
                <w:sz w:val="28"/>
                <w:szCs w:val="28"/>
                <w14:ligatures w14:val="none"/>
              </w:rPr>
              <w:t>57</w:t>
            </w:r>
          </w:p>
        </w:tc>
        <w:tc>
          <w:tcPr>
            <w:tcW w:w="1667" w:type="pct"/>
          </w:tcPr>
          <w:p w14:paraId="7029C987" w14:textId="77777777"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rtl/>
                <w14:ligatures w14:val="none"/>
              </w:rPr>
              <w:t>معاملات الارتباط الخطي</w:t>
            </w:r>
          </w:p>
          <w:p w14:paraId="0E252B0B" w14:textId="2EF29997" w:rsidR="00C75B18" w:rsidRDefault="00AA4A42">
            <w:pPr>
              <w:jc w:val="center"/>
              <w:rPr>
                <w:rFonts w:ascii="Simplified Arabic" w:eastAsia="Franklin Gothic Book" w:hAnsi="Simplified Arabic" w:cs="Simplified Arabic"/>
                <w:kern w:val="0"/>
                <w:sz w:val="28"/>
                <w:szCs w:val="28"/>
                <w:rtl/>
                <w14:ligatures w14:val="none"/>
              </w:rPr>
            </w:pPr>
            <w:r>
              <w:rPr>
                <w:rFonts w:ascii="Simplified Arabic" w:eastAsia="Franklin Gothic Book" w:hAnsi="Simplified Arabic" w:cs="Simplified Arabic"/>
                <w:kern w:val="0"/>
                <w:sz w:val="28"/>
                <w:szCs w:val="28"/>
                <w:rtl/>
                <w14:ligatures w14:val="none"/>
              </w:rPr>
              <w:t xml:space="preserve">الطالب، </w:t>
            </w:r>
            <w:r w:rsidR="0063053D">
              <w:rPr>
                <w:rFonts w:ascii="Simplified Arabic" w:eastAsia="Franklin Gothic Book" w:hAnsi="Simplified Arabic" w:cs="Simplified Arabic"/>
                <w:kern w:val="0"/>
                <w:sz w:val="28"/>
                <w:szCs w:val="28"/>
                <w:rtl/>
                <w14:ligatures w14:val="none"/>
              </w:rPr>
              <w:t>2</w:t>
            </w:r>
            <w:r w:rsidR="008C34B5">
              <w:rPr>
                <w:rFonts w:ascii="Simplified Arabic" w:eastAsia="Franklin Gothic Book" w:hAnsi="Simplified Arabic" w:cs="Simplified Arabic"/>
                <w:kern w:val="0"/>
                <w:sz w:val="28"/>
                <w:szCs w:val="28"/>
                <w:rtl/>
                <w14:ligatures w14:val="none"/>
              </w:rPr>
              <w:t>0</w:t>
            </w:r>
            <w:r w:rsidR="0063053D">
              <w:rPr>
                <w:rFonts w:ascii="Simplified Arabic" w:eastAsia="Franklin Gothic Book" w:hAnsi="Simplified Arabic" w:cs="Simplified Arabic"/>
                <w:kern w:val="0"/>
                <w:sz w:val="28"/>
                <w:szCs w:val="28"/>
                <w:rtl/>
                <w14:ligatures w14:val="none"/>
              </w:rPr>
              <w:t>2</w:t>
            </w:r>
            <w:r w:rsidR="005145A2">
              <w:rPr>
                <w:rFonts w:ascii="Simplified Arabic" w:eastAsia="Franklin Gothic Book" w:hAnsi="Simplified Arabic" w:cs="Simplified Arabic"/>
                <w:kern w:val="0"/>
                <w:sz w:val="28"/>
                <w:szCs w:val="28"/>
                <w:rtl/>
                <w14:ligatures w14:val="none"/>
              </w:rPr>
              <w:t>6</w:t>
            </w:r>
          </w:p>
        </w:tc>
        <w:tc>
          <w:tcPr>
            <w:tcW w:w="1667" w:type="pct"/>
          </w:tcPr>
          <w:p w14:paraId="42F10728" w14:textId="77777777" w:rsidR="00C75B18" w:rsidRDefault="00AA4A42">
            <w:pPr>
              <w:jc w:val="center"/>
              <w:rPr>
                <w:rFonts w:ascii="Simplified Arabic" w:eastAsia="Franklin Gothic Book" w:hAnsi="Simplified Arabic" w:cs="Simplified Arabic"/>
                <w:kern w:val="0"/>
                <w:sz w:val="28"/>
                <w:szCs w:val="28"/>
                <w14:ligatures w14:val="none"/>
              </w:rPr>
            </w:pPr>
            <w:r>
              <w:rPr>
                <w:rFonts w:ascii="Simplified Arabic" w:eastAsia="Franklin Gothic Book" w:hAnsi="Simplified Arabic" w:cs="Simplified Arabic"/>
                <w:kern w:val="0"/>
                <w:sz w:val="28"/>
                <w:szCs w:val="28"/>
                <w14:ligatures w14:val="none"/>
              </w:rPr>
              <w:t>12</w:t>
            </w:r>
          </w:p>
        </w:tc>
      </w:tr>
    </w:tbl>
    <w:p w14:paraId="79A90B72" w14:textId="77777777" w:rsidR="00C75B18" w:rsidRDefault="00C75B18">
      <w:pPr>
        <w:spacing w:line="240" w:lineRule="auto"/>
        <w:rPr>
          <w:rFonts w:ascii="Simplified Arabic" w:hAnsi="Simplified Arabic" w:cs="Simplified Arabic"/>
          <w:b/>
          <w:bCs/>
          <w:sz w:val="36"/>
          <w:szCs w:val="36"/>
          <w:rtl/>
        </w:rPr>
      </w:pPr>
    </w:p>
    <w:p w14:paraId="0FF4896C" w14:textId="77777777" w:rsidR="00C75B18" w:rsidRDefault="00C75B18">
      <w:pPr>
        <w:spacing w:line="240" w:lineRule="auto"/>
        <w:rPr>
          <w:rFonts w:ascii="Simplified Arabic" w:hAnsi="Simplified Arabic" w:cs="Simplified Arabic"/>
          <w:b/>
          <w:bCs/>
          <w:sz w:val="36"/>
          <w:szCs w:val="36"/>
          <w:rtl/>
        </w:rPr>
      </w:pPr>
    </w:p>
    <w:p w14:paraId="3348B20D" w14:textId="77777777" w:rsidR="00C75B18" w:rsidRDefault="00C75B18">
      <w:pPr>
        <w:spacing w:line="240" w:lineRule="auto"/>
        <w:rPr>
          <w:rFonts w:ascii="Simplified Arabic" w:hAnsi="Simplified Arabic" w:cs="Simplified Arabic"/>
          <w:b/>
          <w:bCs/>
          <w:sz w:val="36"/>
          <w:szCs w:val="36"/>
          <w:rtl/>
        </w:rPr>
      </w:pPr>
    </w:p>
    <w:p w14:paraId="06E370F2" w14:textId="77777777" w:rsidR="00C75B18" w:rsidRDefault="00C75B18">
      <w:pPr>
        <w:spacing w:line="240" w:lineRule="auto"/>
        <w:rPr>
          <w:rFonts w:ascii="Simplified Arabic" w:hAnsi="Simplified Arabic" w:cs="Simplified Arabic"/>
          <w:b/>
          <w:bCs/>
          <w:sz w:val="36"/>
          <w:szCs w:val="36"/>
          <w:rtl/>
        </w:rPr>
      </w:pPr>
    </w:p>
    <w:p w14:paraId="5E70ADAF" w14:textId="77777777" w:rsidR="00C75B18" w:rsidRDefault="00C75B18">
      <w:pPr>
        <w:spacing w:line="240" w:lineRule="auto"/>
        <w:rPr>
          <w:rFonts w:ascii="Simplified Arabic" w:hAnsi="Simplified Arabic" w:cs="Simplified Arabic"/>
          <w:b/>
          <w:bCs/>
          <w:sz w:val="36"/>
          <w:szCs w:val="36"/>
          <w:rtl/>
        </w:rPr>
      </w:pPr>
    </w:p>
    <w:p w14:paraId="23C3EE23" w14:textId="77777777" w:rsidR="00C75B18" w:rsidRDefault="00C75B18">
      <w:pPr>
        <w:spacing w:line="240" w:lineRule="auto"/>
        <w:rPr>
          <w:rFonts w:ascii="Simplified Arabic" w:hAnsi="Simplified Arabic" w:cs="Simplified Arabic"/>
          <w:b/>
          <w:bCs/>
          <w:sz w:val="36"/>
          <w:szCs w:val="36"/>
          <w:rtl/>
        </w:rPr>
      </w:pPr>
    </w:p>
    <w:p w14:paraId="2E938D35" w14:textId="77777777" w:rsidR="00C75B18" w:rsidRDefault="00C75B18">
      <w:pPr>
        <w:spacing w:line="240" w:lineRule="auto"/>
        <w:rPr>
          <w:rFonts w:ascii="Simplified Arabic" w:hAnsi="Simplified Arabic" w:cs="Simplified Arabic"/>
          <w:b/>
          <w:bCs/>
          <w:sz w:val="36"/>
          <w:szCs w:val="36"/>
          <w:rtl/>
        </w:rPr>
      </w:pPr>
    </w:p>
    <w:p w14:paraId="6D9CF195" w14:textId="77777777" w:rsidR="00C75B18" w:rsidRDefault="00C75B18">
      <w:pPr>
        <w:spacing w:line="240" w:lineRule="auto"/>
        <w:rPr>
          <w:rFonts w:ascii="Simplified Arabic" w:hAnsi="Simplified Arabic" w:cs="Simplified Arabic"/>
          <w:b/>
          <w:bCs/>
          <w:sz w:val="36"/>
          <w:szCs w:val="36"/>
          <w:rtl/>
        </w:rPr>
      </w:pPr>
    </w:p>
    <w:p w14:paraId="38ECDE56" w14:textId="77777777" w:rsidR="00C75B18" w:rsidRDefault="00C75B18">
      <w:pPr>
        <w:rPr>
          <w:rFonts w:ascii="Simplified Arabic" w:hAnsi="Simplified Arabic" w:cs="Simplified Arabic"/>
          <w:b/>
          <w:bCs/>
          <w:sz w:val="36"/>
          <w:szCs w:val="36"/>
          <w:rtl/>
        </w:rPr>
      </w:pPr>
    </w:p>
    <w:p w14:paraId="721A50CC" w14:textId="77777777" w:rsidR="00C75B18" w:rsidRDefault="00C75B18">
      <w:pPr>
        <w:rPr>
          <w:rFonts w:ascii="Simplified Arabic" w:hAnsi="Simplified Arabic" w:cs="Simplified Arabic"/>
          <w:b/>
          <w:bCs/>
          <w:sz w:val="36"/>
          <w:szCs w:val="36"/>
          <w:rtl/>
        </w:rPr>
      </w:pPr>
    </w:p>
    <w:p w14:paraId="769A8DDA" w14:textId="77777777" w:rsidR="00C75B18" w:rsidRDefault="00C75B18">
      <w:pPr>
        <w:rPr>
          <w:rFonts w:ascii="Simplified Arabic" w:hAnsi="Simplified Arabic" w:cs="Simplified Arabic"/>
          <w:b/>
          <w:bCs/>
          <w:sz w:val="36"/>
          <w:szCs w:val="36"/>
          <w:rtl/>
        </w:rPr>
      </w:pPr>
    </w:p>
    <w:p w14:paraId="2240EC0B" w14:textId="77777777" w:rsidR="00C75B18" w:rsidRDefault="00C75B18">
      <w:pPr>
        <w:rPr>
          <w:rFonts w:ascii="Simplified Arabic" w:hAnsi="Simplified Arabic" w:cs="Simplified Arabic"/>
          <w:b/>
          <w:bCs/>
          <w:sz w:val="36"/>
          <w:szCs w:val="36"/>
          <w:rtl/>
        </w:rPr>
      </w:pPr>
    </w:p>
    <w:p w14:paraId="1110844C" w14:textId="77777777" w:rsidR="004349CB" w:rsidRDefault="004349CB">
      <w:pPr>
        <w:rPr>
          <w:rFonts w:ascii="Simplified Arabic" w:hAnsi="Simplified Arabic" w:cs="Simplified Arabic"/>
          <w:b/>
          <w:bCs/>
          <w:sz w:val="36"/>
          <w:szCs w:val="36"/>
          <w:rtl/>
        </w:rPr>
      </w:pPr>
    </w:p>
    <w:p w14:paraId="1D0D157B" w14:textId="77777777" w:rsidR="004349CB" w:rsidRDefault="004349CB">
      <w:pPr>
        <w:rPr>
          <w:rFonts w:ascii="Simplified Arabic" w:hAnsi="Simplified Arabic" w:cs="Simplified Arabic"/>
          <w:b/>
          <w:bCs/>
          <w:sz w:val="36"/>
          <w:szCs w:val="36"/>
          <w:rtl/>
        </w:rPr>
      </w:pPr>
    </w:p>
    <w:p w14:paraId="39BB9078" w14:textId="77777777" w:rsidR="004349CB" w:rsidRDefault="004349CB">
      <w:pPr>
        <w:rPr>
          <w:rFonts w:ascii="Simplified Arabic" w:hAnsi="Simplified Arabic" w:cs="Simplified Arabic"/>
          <w:b/>
          <w:bCs/>
          <w:sz w:val="36"/>
          <w:szCs w:val="36"/>
          <w:rtl/>
        </w:rPr>
      </w:pPr>
    </w:p>
    <w:p w14:paraId="45779106" w14:textId="77777777" w:rsidR="004349CB" w:rsidRDefault="004349CB">
      <w:pPr>
        <w:rPr>
          <w:rFonts w:ascii="Simplified Arabic" w:hAnsi="Simplified Arabic" w:cs="Simplified Arabic"/>
          <w:b/>
          <w:bCs/>
          <w:sz w:val="36"/>
          <w:szCs w:val="36"/>
          <w:rtl/>
        </w:rPr>
      </w:pPr>
    </w:p>
    <w:p w14:paraId="795D6BC7" w14:textId="77777777" w:rsidR="004349CB" w:rsidRDefault="004349CB">
      <w:pPr>
        <w:rPr>
          <w:rFonts w:ascii="Simplified Arabic" w:hAnsi="Simplified Arabic" w:cs="Simplified Arabic"/>
          <w:b/>
          <w:bCs/>
          <w:sz w:val="36"/>
          <w:szCs w:val="36"/>
          <w:rtl/>
        </w:rPr>
      </w:pPr>
    </w:p>
    <w:p w14:paraId="6C8E22BE" w14:textId="77777777" w:rsidR="004349CB" w:rsidRDefault="004349CB">
      <w:pPr>
        <w:rPr>
          <w:rFonts w:ascii="Simplified Arabic" w:hAnsi="Simplified Arabic" w:cs="Simplified Arabic"/>
          <w:b/>
          <w:bCs/>
          <w:sz w:val="36"/>
          <w:szCs w:val="36"/>
          <w:rtl/>
        </w:rPr>
      </w:pPr>
    </w:p>
    <w:p w14:paraId="28455B76" w14:textId="77777777" w:rsidR="004349CB" w:rsidRDefault="004349CB">
      <w:pPr>
        <w:rPr>
          <w:rFonts w:ascii="Simplified Arabic" w:hAnsi="Simplified Arabic" w:cs="Simplified Arabic"/>
          <w:b/>
          <w:bCs/>
          <w:sz w:val="36"/>
          <w:szCs w:val="36"/>
          <w:rtl/>
        </w:rPr>
      </w:pPr>
    </w:p>
    <w:p w14:paraId="3360BFF4" w14:textId="77777777" w:rsidR="004349CB" w:rsidRDefault="004349CB">
      <w:pPr>
        <w:rPr>
          <w:rFonts w:ascii="Simplified Arabic" w:hAnsi="Simplified Arabic" w:cs="Simplified Arabic"/>
          <w:b/>
          <w:bCs/>
          <w:sz w:val="36"/>
          <w:szCs w:val="36"/>
          <w:rtl/>
        </w:rPr>
      </w:pPr>
    </w:p>
    <w:p w14:paraId="17FB4B85" w14:textId="77777777" w:rsidR="004349CB" w:rsidRDefault="004349CB">
      <w:pPr>
        <w:rPr>
          <w:rFonts w:ascii="Simplified Arabic" w:hAnsi="Simplified Arabic" w:cs="Simplified Arabic"/>
          <w:b/>
          <w:bCs/>
          <w:sz w:val="36"/>
          <w:szCs w:val="36"/>
          <w:rtl/>
        </w:rPr>
      </w:pPr>
    </w:p>
    <w:p w14:paraId="206FDCB3" w14:textId="77777777" w:rsidR="004349CB" w:rsidRDefault="004349CB">
      <w:pPr>
        <w:rPr>
          <w:rFonts w:ascii="Simplified Arabic" w:hAnsi="Simplified Arabic" w:cs="Simplified Arabic"/>
          <w:b/>
          <w:bCs/>
          <w:sz w:val="36"/>
          <w:szCs w:val="36"/>
          <w:rtl/>
        </w:rPr>
      </w:pPr>
    </w:p>
    <w:p w14:paraId="0C487ADE" w14:textId="77777777" w:rsidR="004349CB" w:rsidRDefault="004349CB">
      <w:pPr>
        <w:rPr>
          <w:rFonts w:ascii="Simplified Arabic" w:hAnsi="Simplified Arabic" w:cs="Simplified Arabic"/>
          <w:b/>
          <w:bCs/>
          <w:sz w:val="36"/>
          <w:szCs w:val="36"/>
          <w:rtl/>
        </w:rPr>
      </w:pPr>
    </w:p>
    <w:p w14:paraId="2FAC219D" w14:textId="77777777" w:rsidR="00C75B18" w:rsidRDefault="00C75B18">
      <w:pPr>
        <w:rPr>
          <w:rFonts w:ascii="Simplified Arabic" w:hAnsi="Simplified Arabic" w:cs="Simplified Arabic"/>
          <w:b/>
          <w:bCs/>
          <w:sz w:val="36"/>
          <w:szCs w:val="36"/>
          <w:rtl/>
        </w:rPr>
      </w:pPr>
    </w:p>
    <w:p w14:paraId="79923FAD" w14:textId="77777777" w:rsidR="00C75B18" w:rsidRDefault="00AA4A42">
      <w:pPr>
        <w:jc w:val="center"/>
        <w:rPr>
          <w:rFonts w:ascii="Simplified Arabic" w:hAnsi="Simplified Arabic" w:cs="Simplified Arabic"/>
          <w:b/>
          <w:bCs/>
          <w:sz w:val="36"/>
          <w:szCs w:val="36"/>
          <w:rtl/>
          <w:lang w:val="en-GB"/>
        </w:rPr>
      </w:pPr>
      <w:r>
        <w:rPr>
          <w:rFonts w:ascii="Simplified Arabic" w:hAnsi="Simplified Arabic" w:cs="Simplified Arabic" w:hint="cs"/>
          <w:b/>
          <w:bCs/>
          <w:sz w:val="36"/>
          <w:szCs w:val="36"/>
          <w:rtl/>
        </w:rPr>
        <w:t xml:space="preserve">الفصل الأول: </w:t>
      </w:r>
      <w:r>
        <w:rPr>
          <w:rFonts w:ascii="Simplified Arabic" w:hAnsi="Simplified Arabic" w:cs="Simplified Arabic" w:hint="eastAsia"/>
          <w:b/>
          <w:bCs/>
          <w:sz w:val="36"/>
          <w:szCs w:val="36"/>
          <w:rtl/>
        </w:rPr>
        <w:t>الإطار</w:t>
      </w:r>
      <w:r>
        <w:rPr>
          <w:rFonts w:ascii="Simplified Arabic" w:hAnsi="Simplified Arabic" w:cs="Simplified Arabic" w:hint="cs"/>
          <w:b/>
          <w:bCs/>
          <w:sz w:val="36"/>
          <w:szCs w:val="36"/>
          <w:rtl/>
        </w:rPr>
        <w:t xml:space="preserve"> الأول للدراسة</w:t>
      </w:r>
    </w:p>
    <w:p w14:paraId="7AA1C029" w14:textId="77777777" w:rsidR="00C75B18" w:rsidRDefault="00C75B18">
      <w:pPr>
        <w:bidi w:val="0"/>
        <w:jc w:val="center"/>
        <w:rPr>
          <w:rFonts w:ascii="Simplified Arabic" w:hAnsi="Simplified Arabic" w:cs="Simplified Arabic"/>
          <w:b/>
          <w:bCs/>
          <w:sz w:val="36"/>
          <w:szCs w:val="36"/>
          <w:rtl/>
        </w:rPr>
      </w:pPr>
    </w:p>
    <w:p w14:paraId="2A55EFE3" w14:textId="77777777" w:rsidR="00C75B18" w:rsidRDefault="00C75B18">
      <w:pPr>
        <w:bidi w:val="0"/>
        <w:jc w:val="center"/>
        <w:rPr>
          <w:rFonts w:ascii="Simplified Arabic" w:hAnsi="Simplified Arabic" w:cs="Simplified Arabic"/>
          <w:b/>
          <w:bCs/>
          <w:sz w:val="36"/>
          <w:szCs w:val="36"/>
          <w:rtl/>
        </w:rPr>
      </w:pPr>
    </w:p>
    <w:p w14:paraId="3DE0AF35" w14:textId="77777777" w:rsidR="00C75B18" w:rsidRDefault="00C75B18">
      <w:pPr>
        <w:bidi w:val="0"/>
        <w:jc w:val="center"/>
        <w:rPr>
          <w:rFonts w:ascii="Simplified Arabic" w:hAnsi="Simplified Arabic" w:cs="Simplified Arabic"/>
          <w:b/>
          <w:bCs/>
          <w:sz w:val="36"/>
          <w:szCs w:val="36"/>
          <w:rtl/>
        </w:rPr>
      </w:pPr>
    </w:p>
    <w:p w14:paraId="6FAE52A0" w14:textId="77777777" w:rsidR="00C75B18" w:rsidRDefault="00C75B18">
      <w:pPr>
        <w:bidi w:val="0"/>
        <w:jc w:val="center"/>
        <w:rPr>
          <w:rFonts w:ascii="Simplified Arabic" w:hAnsi="Simplified Arabic" w:cs="Simplified Arabic"/>
          <w:b/>
          <w:bCs/>
          <w:sz w:val="36"/>
          <w:szCs w:val="36"/>
          <w:rtl/>
        </w:rPr>
      </w:pPr>
    </w:p>
    <w:p w14:paraId="0DA4C42E" w14:textId="77777777" w:rsidR="00C75B18" w:rsidRDefault="00C75B18">
      <w:pPr>
        <w:spacing w:line="240" w:lineRule="auto"/>
        <w:rPr>
          <w:rFonts w:ascii="Simplified Arabic" w:hAnsi="Simplified Arabic" w:cs="Simplified Arabic"/>
          <w:b/>
          <w:bCs/>
          <w:sz w:val="36"/>
          <w:szCs w:val="36"/>
          <w:rtl/>
        </w:rPr>
      </w:pPr>
    </w:p>
    <w:p w14:paraId="0506DC86" w14:textId="77777777" w:rsidR="00C75B18" w:rsidRDefault="00AA4A42">
      <w:pPr>
        <w:bidi w:val="0"/>
        <w:rPr>
          <w:rFonts w:ascii="Simplified Arabic" w:hAnsi="Simplified Arabic" w:cs="Simplified Arabic"/>
          <w:b/>
          <w:bCs/>
          <w:sz w:val="36"/>
          <w:szCs w:val="36"/>
          <w:rtl/>
        </w:rPr>
      </w:pPr>
      <w:r>
        <w:rPr>
          <w:rFonts w:ascii="Simplified Arabic" w:hAnsi="Simplified Arabic" w:cs="Simplified Arabic"/>
          <w:b/>
          <w:bCs/>
          <w:sz w:val="36"/>
          <w:szCs w:val="36"/>
          <w:rtl/>
        </w:rPr>
        <w:br w:type="page"/>
      </w:r>
    </w:p>
    <w:p w14:paraId="7346C2EA" w14:textId="77777777" w:rsidR="00C75B18" w:rsidRDefault="00AA4A42">
      <w:pPr>
        <w:spacing w:line="240" w:lineRule="auto"/>
        <w:rPr>
          <w:rFonts w:ascii="Simplified Arabic" w:hAnsi="Simplified Arabic" w:cs="Simplified Arabic"/>
          <w:sz w:val="36"/>
          <w:szCs w:val="36"/>
          <w:rtl/>
          <w:lang w:bidi="ar-EG"/>
        </w:rPr>
      </w:pPr>
      <w:r>
        <w:rPr>
          <w:rFonts w:ascii="Simplified Arabic" w:hAnsi="Simplified Arabic" w:cs="Simplified Arabic" w:hint="cs"/>
          <w:b/>
          <w:bCs/>
          <w:sz w:val="36"/>
          <w:szCs w:val="36"/>
          <w:rtl/>
        </w:rPr>
        <w:lastRenderedPageBreak/>
        <w:t>مقدمة</w:t>
      </w:r>
      <w:r>
        <w:rPr>
          <w:rFonts w:ascii="Simplified Arabic" w:hAnsi="Simplified Arabic" w:cs="Simplified Arabic" w:hint="cs"/>
          <w:sz w:val="36"/>
          <w:szCs w:val="36"/>
          <w:rtl/>
          <w:lang w:bidi="ar-EG"/>
        </w:rPr>
        <w:t>:</w:t>
      </w:r>
    </w:p>
    <w:p w14:paraId="7CB07AB9" w14:textId="77777777" w:rsidR="00C75B18" w:rsidRDefault="00AA4A42">
      <w:pPr>
        <w:spacing w:before="240"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تعد الإدارة الاستراتيجية من أهم العناصر التي تؤثر بشكل مباشر في التنمية المستدامة، لذا نرى أنه في الوقت الحالي يتم التركيز على دراسة الكيفية التي يمكن من خلالها تبني تحسينات قصيرة ومستدامة في المنظمات والمؤسسات، وهذا يعني ضرورة إيلاء الاهتمام المتجدد لإدارة الاستراتيجية لضمان استدامة القيمة والتنافسية. (درويش، 2024)</w:t>
      </w:r>
    </w:p>
    <w:p w14:paraId="196104D1" w14:textId="77777777" w:rsidR="00C75B18" w:rsidRDefault="00AA4A42">
      <w:pPr>
        <w:spacing w:before="240"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وتمثل الإدارة الاستراتيجية الجسر الذي يربط بين الواقع والمستقبل المتوقع، لذلك يجب على المنظمات صياغة خارطة استراتيجية فعالة تسهم في توصليها إلى المستقبل الذي تصبو إليه بكل سهولة ووضوح، بحيث يتم تأسيس الخارطة بناءً على المعلومات الدقيقة التي يتم جمعها من الخبراء المختصين بتحويل الأهداف إلى فرص قابلة للتحقيق داخل المنظمة. (عزريل، 2025)</w:t>
      </w:r>
    </w:p>
    <w:p w14:paraId="3A029846" w14:textId="77777777" w:rsidR="00C75B18" w:rsidRDefault="00AA4A42">
      <w:pPr>
        <w:spacing w:before="240"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ومن المهام الأساسية للإدارة الاستراتيجية تطوير الأنظمة والقوانين بما يحقق رؤية ورسالة المنظمة، فتحقيق الأهداف والغايات التي تعزز من القيمة المستدامة تتطلب وجود قيادة إدارية على المنهج الاستراتيجي، ولابد أن تتميز هذه القيادة الإدارية برؤية واضحة تستشرف المستقبل وتواكب التغيرات المستمرة في البيئة الداخلية والخارجية. (حمزة، 2025)                                                                                                                                                                                                                                                                                                                                                                                    </w:t>
      </w:r>
    </w:p>
    <w:p w14:paraId="109880D0" w14:textId="77777777" w:rsidR="00C75B18" w:rsidRDefault="00AA4A42">
      <w:pPr>
        <w:spacing w:before="240"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تشير العديد من الدراسات السابقة إلى أن الإداريون الجدد غالباً ما يميلون إلى معالجة القضايا الإدارية والتنظيمية الحالية لبناء الثقة قبل الانتقال إلى نشاطات استراتيجية مستقبلية، وهذا ما يجعل أمر استدامة القيمة غير مضمون، لأن الاستدامة تقوم على التوازن بين تلبية الاحتياجات الحالية وبين التطور المستمر لضمان القدرة على تلبية الاحتياجات المستقبلية. (درويش، 2024)</w:t>
      </w:r>
    </w:p>
    <w:p w14:paraId="459254B3" w14:textId="77777777" w:rsidR="00C75B18" w:rsidRDefault="00AA4A42">
      <w:pPr>
        <w:spacing w:before="240"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وتعرف الإدارة الاستراتيجية بأنها الخطط والأنشطة التي تضعها المؤسسة بطريقة تضمن التطابق بين رسالة المنظمة وأهدافها، بصورة فعالة وذات كفاءة عالية. (بن عباس، 2017)</w:t>
      </w:r>
    </w:p>
    <w:p w14:paraId="19C82627" w14:textId="77777777" w:rsidR="00C75B18" w:rsidRDefault="00AA4A42">
      <w:pPr>
        <w:spacing w:before="240"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أما القيمة المستدامة فيمكن تعريفها بأنها إدارة وحماية الميزة التنافسية بطريقة تضمن استمرار تحقيق الأهداف بجودة عالية وتلبية الاحتياجات الحالية والمستقبلية. (السيابي، 2023)</w:t>
      </w:r>
    </w:p>
    <w:p w14:paraId="2E6C78D1" w14:textId="77777777" w:rsidR="00C75B18" w:rsidRDefault="00AA4A42">
      <w:pPr>
        <w:spacing w:before="240"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وبعد الاطلاع على الدراسات السابقة تم اكتشاف أن معظم تلك الدراسات لم تتناول موضوع الإدارة الاستراتيجية من جانب تجربة الزائر، كما أنها لم تتطرق إلى القيمة المستدامة بشكل خاص حيث ركزت على التنمية المستدامة بشكل عام، وكذلك لا توجد في الأدبيات السابقة ما يربط بين أبعاد الإدارة الاستراتيجية لتجربة الزائر وأبعاد خلق القيمة المستدامة بشكل مباشر.</w:t>
      </w:r>
    </w:p>
    <w:p w14:paraId="1263AAD1" w14:textId="77777777" w:rsidR="00C75B18" w:rsidRDefault="00AA4A42">
      <w:pPr>
        <w:spacing w:before="240"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ومن هذا المنطلق تسعى الدراسة الحالية إلى سد الفجوات العلمية في هذا الموضوع ومحاولة الكشف عن العلاقة بين أبعاد الإدارة الاستراتيجية لتجربة الزائر وأبعاد خلق القيمة المستدامة.</w:t>
      </w:r>
    </w:p>
    <w:p w14:paraId="149CD2F2" w14:textId="77777777" w:rsidR="00C75B18" w:rsidRDefault="00C75B18">
      <w:pPr>
        <w:spacing w:before="240" w:line="240" w:lineRule="auto"/>
        <w:jc w:val="lowKashida"/>
        <w:rPr>
          <w:rFonts w:ascii="Simplified Arabic" w:hAnsi="Simplified Arabic" w:cs="Simplified Arabic"/>
          <w:sz w:val="16"/>
          <w:szCs w:val="16"/>
          <w:rtl/>
          <w:lang w:bidi="ar-EG"/>
        </w:rPr>
      </w:pPr>
    </w:p>
    <w:p w14:paraId="5F55382C" w14:textId="77777777" w:rsidR="00C75B18" w:rsidRDefault="00AA4A42">
      <w:pPr>
        <w:spacing w:before="240" w:line="240" w:lineRule="auto"/>
        <w:rPr>
          <w:rFonts w:ascii="Simplified Arabic" w:hAnsi="Simplified Arabic" w:cs="Simplified Arabic"/>
          <w:b/>
          <w:bCs/>
          <w:sz w:val="32"/>
          <w:szCs w:val="32"/>
          <w:rtl/>
          <w:lang w:bidi="ar-EG"/>
        </w:rPr>
      </w:pPr>
      <w:r>
        <w:rPr>
          <w:rFonts w:ascii="Simplified Arabic" w:hAnsi="Simplified Arabic" w:cs="Simplified Arabic" w:hint="cs"/>
          <w:b/>
          <w:bCs/>
          <w:sz w:val="36"/>
          <w:szCs w:val="36"/>
          <w:rtl/>
        </w:rPr>
        <w:t>مشكلة الدراسة</w:t>
      </w:r>
    </w:p>
    <w:p w14:paraId="6358DAE8" w14:textId="77777777" w:rsidR="00C75B18" w:rsidRDefault="00AA4A42">
      <w:pPr>
        <w:spacing w:before="240" w:line="240" w:lineRule="auto"/>
        <w:rPr>
          <w:rFonts w:ascii="Simplified Arabic" w:hAnsi="Simplified Arabic" w:cs="Simplified Arabic"/>
          <w:sz w:val="32"/>
          <w:szCs w:val="32"/>
          <w:rtl/>
          <w:lang w:bidi="ar-EG"/>
        </w:rPr>
      </w:pPr>
      <w:r>
        <w:rPr>
          <w:rFonts w:ascii="Simplified Arabic" w:hAnsi="Simplified Arabic" w:cs="Simplified Arabic"/>
          <w:sz w:val="32"/>
          <w:szCs w:val="32"/>
          <w:rtl/>
          <w:lang w:bidi="ar-EG"/>
        </w:rPr>
        <w:t xml:space="preserve">أشارت الدراسات السابقة إلى أهمية الإدارة الاستراتيجية في تحسين أداء المؤسسات وتعزيز قدراتها على تحقيق أهدافها. </w:t>
      </w:r>
    </w:p>
    <w:p w14:paraId="62D2D7D6" w14:textId="77777777" w:rsidR="00C75B18" w:rsidRDefault="00AA4A42">
      <w:pPr>
        <w:spacing w:before="240" w:line="240" w:lineRule="auto"/>
        <w:rPr>
          <w:rFonts w:ascii="Simplified Arabic" w:hAnsi="Simplified Arabic" w:cs="Simplified Arabic"/>
          <w:sz w:val="32"/>
          <w:szCs w:val="32"/>
          <w:rtl/>
          <w:lang w:bidi="ar-EG"/>
        </w:rPr>
      </w:pPr>
      <w:r>
        <w:rPr>
          <w:rFonts w:ascii="Simplified Arabic" w:hAnsi="Simplified Arabic" w:cs="Simplified Arabic"/>
          <w:sz w:val="32"/>
          <w:szCs w:val="32"/>
          <w:rtl/>
          <w:lang w:bidi="ar-EG"/>
        </w:rPr>
        <w:t>وعلى الرغم من ذلك، يتضح من مراجعة الأدبيات السابقة وجود فجوة معرفية تتمثل في قلة الدراسات التي تناولت الإدارة الاستراتيجية لتجربة الزائر وربطها بالقيم المستدامة في إطار واحد متكامل.</w:t>
      </w:r>
    </w:p>
    <w:p w14:paraId="4DAF199D" w14:textId="77777777" w:rsidR="00C75B18" w:rsidRDefault="00AA4A42">
      <w:pPr>
        <w:spacing w:before="240" w:line="240" w:lineRule="auto"/>
        <w:rPr>
          <w:rFonts w:ascii="Simplified Arabic" w:hAnsi="Simplified Arabic" w:cs="Simplified Arabic"/>
          <w:sz w:val="32"/>
          <w:szCs w:val="32"/>
          <w:rtl/>
          <w:lang w:bidi="ar-EG"/>
        </w:rPr>
      </w:pPr>
      <w:r>
        <w:rPr>
          <w:rFonts w:ascii="Simplified Arabic" w:hAnsi="Simplified Arabic" w:cs="Simplified Arabic"/>
          <w:sz w:val="32"/>
          <w:szCs w:val="32"/>
          <w:rtl/>
          <w:lang w:bidi="ar-EG"/>
        </w:rPr>
        <w:t xml:space="preserve">كما أن معظم الدراسات ركزت على التربية المستدامة بصورة عامة أو على قطاعات تقليدية دون التركيز الكافي على تجربة الزوار، كما هو واضح في قسم الدراسات السابقة في الدراسة الحالية. </w:t>
      </w:r>
    </w:p>
    <w:p w14:paraId="517672F4" w14:textId="77777777" w:rsidR="00C75B18" w:rsidRDefault="00AA4A42">
      <w:pPr>
        <w:spacing w:before="240" w:line="240" w:lineRule="auto"/>
        <w:rPr>
          <w:rFonts w:ascii="Simplified Arabic" w:hAnsi="Simplified Arabic" w:cs="Simplified Arabic"/>
          <w:sz w:val="16"/>
          <w:szCs w:val="16"/>
          <w:rtl/>
          <w:lang w:bidi="ar-EG"/>
        </w:rPr>
      </w:pPr>
      <w:r>
        <w:rPr>
          <w:rFonts w:ascii="Simplified Arabic" w:hAnsi="Simplified Arabic" w:cs="Simplified Arabic"/>
          <w:sz w:val="32"/>
          <w:szCs w:val="32"/>
          <w:rtl/>
          <w:lang w:bidi="ar-EG"/>
        </w:rPr>
        <w:t xml:space="preserve"> وتكتسب هذه المشكلة أهميتها من طبيعة محافظة العلا بوصفها وجهة سياحية وثقافية متنامية تسعى لتقديم تجربة زائر متميزة ومستدامة، لذلك فإن أي قصور في إدارة تجربة الزوار قد ينعكس على رضا الزوار، ومن هذا المنطلق تنقسم مشكلة الدراسة إلى مشكلة نظرية ومشكلة تطبيقية:</w:t>
      </w:r>
    </w:p>
    <w:p w14:paraId="4824C917" w14:textId="77777777" w:rsidR="00C75B18" w:rsidRDefault="00AA4A42">
      <w:pPr>
        <w:spacing w:line="240" w:lineRule="auto"/>
        <w:rPr>
          <w:rFonts w:ascii="Simplified Arabic" w:hAnsi="Simplified Arabic" w:cs="Simplified Arabic"/>
          <w:sz w:val="28"/>
          <w:szCs w:val="28"/>
          <w:rtl/>
          <w:lang w:bidi="ar-EG"/>
        </w:rPr>
      </w:pPr>
      <w:r>
        <w:rPr>
          <w:rFonts w:ascii="Simplified Arabic" w:hAnsi="Simplified Arabic" w:cs="Simplified Arabic" w:hint="cs"/>
          <w:b/>
          <w:bCs/>
          <w:sz w:val="32"/>
          <w:szCs w:val="32"/>
          <w:rtl/>
          <w:lang w:bidi="ar-EG"/>
        </w:rPr>
        <w:t>المشكلة النظرية</w:t>
      </w:r>
      <w:r>
        <w:rPr>
          <w:rFonts w:ascii="Simplified Arabic" w:hAnsi="Simplified Arabic" w:cs="Simplified Arabic" w:hint="cs"/>
          <w:sz w:val="28"/>
          <w:szCs w:val="28"/>
          <w:rtl/>
          <w:lang w:bidi="ar-EG"/>
        </w:rPr>
        <w:t>:</w:t>
      </w:r>
    </w:p>
    <w:p w14:paraId="46435803" w14:textId="77777777" w:rsidR="00C75B18" w:rsidRDefault="00AA4A42">
      <w:pPr>
        <w:pStyle w:val="a5"/>
        <w:numPr>
          <w:ilvl w:val="0"/>
          <w:numId w:val="1"/>
        </w:numPr>
        <w:spacing w:line="240"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وجود فجوة معرفية في الدراسات التي تناولت موضوع الإدارة الاستراتيجية لتجربة الزوار وربطها بالقيمة المستدامة في إطار واحد متكامل.</w:t>
      </w:r>
    </w:p>
    <w:p w14:paraId="20945112" w14:textId="77777777" w:rsidR="00C75B18" w:rsidRDefault="00AA4A42">
      <w:pPr>
        <w:pStyle w:val="a5"/>
        <w:numPr>
          <w:ilvl w:val="0"/>
          <w:numId w:val="1"/>
        </w:numPr>
        <w:spacing w:line="240"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 xml:space="preserve">تركز معظم الدراسات السابقة على التنمية المستدامة بشكل عام وفي قطاعات تقليدية، ولم </w:t>
      </w:r>
      <w:r>
        <w:rPr>
          <w:rFonts w:ascii="Simplified Arabic" w:hAnsi="Simplified Arabic" w:cs="Simplified Arabic" w:hint="eastAsia"/>
          <w:sz w:val="28"/>
          <w:szCs w:val="28"/>
          <w:rtl/>
          <w:lang w:bidi="ar-EG"/>
        </w:rPr>
        <w:t>يحظ</w:t>
      </w:r>
      <w:r>
        <w:rPr>
          <w:rFonts w:ascii="Simplified Arabic" w:hAnsi="Simplified Arabic" w:cs="Simplified Arabic" w:hint="cs"/>
          <w:sz w:val="28"/>
          <w:szCs w:val="28"/>
          <w:rtl/>
          <w:lang w:bidi="ar-EG"/>
        </w:rPr>
        <w:t xml:space="preserve"> موضوع تجربة الزوار بالاهتمام الكافي لا سيما في المواضيع التي تناولت قطاعات حكومية.</w:t>
      </w:r>
    </w:p>
    <w:p w14:paraId="74F6DB2E" w14:textId="77777777" w:rsidR="00C75B18" w:rsidRDefault="00AA4A42">
      <w:pPr>
        <w:pStyle w:val="a5"/>
        <w:numPr>
          <w:ilvl w:val="0"/>
          <w:numId w:val="1"/>
        </w:numPr>
        <w:spacing w:line="240" w:lineRule="auto"/>
        <w:jc w:val="lowKashida"/>
        <w:rPr>
          <w:rFonts w:ascii="Simplified Arabic" w:hAnsi="Simplified Arabic" w:cs="Simplified Arabic"/>
          <w:sz w:val="28"/>
          <w:szCs w:val="28"/>
          <w:lang w:bidi="ar-EG"/>
        </w:rPr>
      </w:pPr>
      <w:r>
        <w:rPr>
          <w:rFonts w:ascii="Simplified Arabic" w:hAnsi="Simplified Arabic" w:cs="Simplified Arabic" w:hint="cs"/>
          <w:sz w:val="28"/>
          <w:szCs w:val="28"/>
          <w:rtl/>
          <w:lang w:bidi="ar-EG"/>
        </w:rPr>
        <w:t>قلة الدراسات السابقة التي تناولت الأبعاد الرئيسية للإدارة الاستراتيجية والتي تتكون من صياغة الاستراتيجية، وتنفيذ الاستراتيجية، وتقييم الاستراتيجية، وربطها بأبعاد القيمة المستدامة.</w:t>
      </w:r>
    </w:p>
    <w:p w14:paraId="3D436407" w14:textId="77777777" w:rsidR="00C75B18" w:rsidRDefault="00AA4A42">
      <w:pPr>
        <w:pStyle w:val="a5"/>
        <w:numPr>
          <w:ilvl w:val="0"/>
          <w:numId w:val="1"/>
        </w:num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الحاجة إلى بناء نموذج فعال يوضح أثر الإدارة الاستراتيجية لتجربة الزوار على القيمة المستدامة في الهيئة الملكية بالعلا.</w:t>
      </w:r>
    </w:p>
    <w:p w14:paraId="5D61452C" w14:textId="77777777" w:rsidR="00C75B18" w:rsidRDefault="00C75B18">
      <w:pPr>
        <w:spacing w:line="240" w:lineRule="auto"/>
        <w:rPr>
          <w:rFonts w:ascii="Simplified Arabic" w:hAnsi="Simplified Arabic" w:cs="Simplified Arabic"/>
          <w:sz w:val="16"/>
          <w:szCs w:val="16"/>
          <w:rtl/>
          <w:lang w:bidi="ar-EG"/>
        </w:rPr>
      </w:pPr>
    </w:p>
    <w:p w14:paraId="77A780A6" w14:textId="77777777" w:rsidR="00C75B18" w:rsidRDefault="00AA4A42">
      <w:pPr>
        <w:spacing w:line="240" w:lineRule="auto"/>
        <w:rPr>
          <w:rFonts w:ascii="Simplified Arabic" w:hAnsi="Simplified Arabic" w:cs="Simplified Arabic"/>
          <w:sz w:val="28"/>
          <w:szCs w:val="28"/>
          <w:rtl/>
          <w:lang w:bidi="ar-EG"/>
        </w:rPr>
      </w:pPr>
      <w:r>
        <w:rPr>
          <w:rFonts w:ascii="Simplified Arabic" w:hAnsi="Simplified Arabic" w:cs="Simplified Arabic" w:hint="cs"/>
          <w:b/>
          <w:bCs/>
          <w:sz w:val="32"/>
          <w:szCs w:val="32"/>
          <w:rtl/>
          <w:lang w:bidi="ar-EG"/>
        </w:rPr>
        <w:t>المشكلة التطبيقية</w:t>
      </w:r>
      <w:r>
        <w:rPr>
          <w:rFonts w:ascii="Simplified Arabic" w:hAnsi="Simplified Arabic" w:cs="Simplified Arabic" w:hint="cs"/>
          <w:sz w:val="28"/>
          <w:szCs w:val="28"/>
          <w:rtl/>
          <w:lang w:bidi="ar-EG"/>
        </w:rPr>
        <w:t>:</w:t>
      </w:r>
    </w:p>
    <w:p w14:paraId="6FFF4E12" w14:textId="77777777" w:rsidR="00C75B18" w:rsidRDefault="00AA4A42">
      <w:pPr>
        <w:pStyle w:val="a5"/>
        <w:numPr>
          <w:ilvl w:val="0"/>
          <w:numId w:val="23"/>
        </w:numPr>
        <w:spacing w:line="240" w:lineRule="auto"/>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الحاجة إلى التعرف على واقع تطبيق الإدارة الاستراتيجية لتجربة الزوار في الهيئة الملكية بالعلا.</w:t>
      </w:r>
    </w:p>
    <w:p w14:paraId="30630CCA" w14:textId="77777777" w:rsidR="00C75B18" w:rsidRDefault="00AA4A42">
      <w:pPr>
        <w:pStyle w:val="a5"/>
        <w:numPr>
          <w:ilvl w:val="0"/>
          <w:numId w:val="23"/>
        </w:numPr>
        <w:spacing w:line="240" w:lineRule="auto"/>
        <w:rPr>
          <w:rFonts w:ascii="Simplified Arabic" w:hAnsi="Simplified Arabic" w:cs="Simplified Arabic"/>
          <w:sz w:val="28"/>
          <w:szCs w:val="28"/>
          <w:lang w:bidi="ar-EG"/>
        </w:rPr>
      </w:pPr>
      <w:r>
        <w:rPr>
          <w:rFonts w:ascii="Simplified Arabic" w:hAnsi="Simplified Arabic" w:cs="Simplified Arabic" w:hint="cs"/>
          <w:sz w:val="28"/>
          <w:szCs w:val="28"/>
          <w:rtl/>
          <w:lang w:bidi="ar-EG"/>
        </w:rPr>
        <w:t>عدم وضوح مدى اعتماد الهيئات على صياغة استراتيجية واضحة وفعالة لتجربة الزوار.</w:t>
      </w:r>
    </w:p>
    <w:p w14:paraId="62EE6BC9" w14:textId="77777777" w:rsidR="00C75B18" w:rsidRDefault="00AA4A42">
      <w:pPr>
        <w:pStyle w:val="a5"/>
        <w:numPr>
          <w:ilvl w:val="0"/>
          <w:numId w:val="23"/>
        </w:numPr>
        <w:spacing w:line="240" w:lineRule="auto"/>
        <w:rPr>
          <w:rFonts w:ascii="Simplified Arabic" w:hAnsi="Simplified Arabic" w:cs="Simplified Arabic"/>
          <w:sz w:val="28"/>
          <w:szCs w:val="28"/>
          <w:lang w:bidi="ar-EG"/>
        </w:rPr>
      </w:pPr>
      <w:r>
        <w:rPr>
          <w:rFonts w:ascii="Simplified Arabic" w:hAnsi="Simplified Arabic" w:cs="Simplified Arabic" w:hint="cs"/>
          <w:sz w:val="28"/>
          <w:szCs w:val="28"/>
          <w:rtl/>
          <w:lang w:bidi="ar-EG"/>
        </w:rPr>
        <w:t>الحاجة إلى الكشف عن مدى كفاءة تنفيذ الاستراتيجيات الإدارية الخاصة بتجربة الزوار.</w:t>
      </w:r>
    </w:p>
    <w:p w14:paraId="6FA9E604" w14:textId="77777777" w:rsidR="00C75B18" w:rsidRDefault="00AA4A42">
      <w:pPr>
        <w:pStyle w:val="a5"/>
        <w:numPr>
          <w:ilvl w:val="0"/>
          <w:numId w:val="23"/>
        </w:numPr>
        <w:spacing w:line="240" w:lineRule="auto"/>
        <w:rPr>
          <w:rFonts w:ascii="Simplified Arabic" w:hAnsi="Simplified Arabic" w:cs="Simplified Arabic"/>
          <w:sz w:val="28"/>
          <w:szCs w:val="28"/>
          <w:lang w:bidi="ar-EG"/>
        </w:rPr>
      </w:pPr>
      <w:r>
        <w:rPr>
          <w:rFonts w:ascii="Simplified Arabic" w:hAnsi="Simplified Arabic" w:cs="Simplified Arabic" w:hint="cs"/>
          <w:sz w:val="28"/>
          <w:szCs w:val="28"/>
          <w:rtl/>
          <w:lang w:bidi="ar-EG"/>
        </w:rPr>
        <w:t>غياب الوضوح الكافي حول مدى ممارسة التقييم المستمر الاستراتيجيات تجربة الزوار في القطاعات الحكومية، ولا سيما الهيئة الملكية بالعلا.</w:t>
      </w:r>
    </w:p>
    <w:p w14:paraId="63EA2C26" w14:textId="77777777" w:rsidR="00C75B18" w:rsidRDefault="00AA4A42">
      <w:pPr>
        <w:pStyle w:val="a5"/>
        <w:numPr>
          <w:ilvl w:val="0"/>
          <w:numId w:val="23"/>
        </w:numPr>
        <w:spacing w:line="240" w:lineRule="auto"/>
        <w:rPr>
          <w:rFonts w:ascii="Simplified Arabic" w:hAnsi="Simplified Arabic" w:cs="Simplified Arabic"/>
          <w:sz w:val="28"/>
          <w:szCs w:val="28"/>
          <w:lang w:bidi="ar-EG"/>
        </w:rPr>
      </w:pPr>
      <w:r>
        <w:rPr>
          <w:rFonts w:ascii="Simplified Arabic" w:hAnsi="Simplified Arabic" w:cs="Simplified Arabic" w:hint="cs"/>
          <w:sz w:val="28"/>
          <w:szCs w:val="28"/>
          <w:rtl/>
          <w:lang w:bidi="ar-EG"/>
        </w:rPr>
        <w:t>عدم وجود معلومات كافية حول مدى تحقق القيمة المستدامة المتمثلة في خلق القيمة، واكتساب الزوار، والاحتفاظ بالزوار، والتوسع بالزوار.</w:t>
      </w:r>
    </w:p>
    <w:p w14:paraId="29ACA205" w14:textId="77777777" w:rsidR="00C75B18" w:rsidRDefault="00AA4A42">
      <w:pPr>
        <w:pStyle w:val="a5"/>
        <w:numPr>
          <w:ilvl w:val="0"/>
          <w:numId w:val="23"/>
        </w:numPr>
        <w:spacing w:line="240" w:lineRule="auto"/>
        <w:rPr>
          <w:rFonts w:ascii="Simplified Arabic" w:hAnsi="Simplified Arabic" w:cs="Simplified Arabic"/>
          <w:sz w:val="28"/>
          <w:szCs w:val="28"/>
          <w:lang w:bidi="ar-EG"/>
        </w:rPr>
      </w:pPr>
      <w:r>
        <w:rPr>
          <w:rFonts w:ascii="Simplified Arabic" w:hAnsi="Simplified Arabic" w:cs="Simplified Arabic" w:hint="cs"/>
          <w:sz w:val="28"/>
          <w:szCs w:val="28"/>
          <w:rtl/>
          <w:lang w:bidi="ar-EG"/>
        </w:rPr>
        <w:t>قلة الدراسات التطبيقية التي تناولت الإدارة الاستراتيجية لتجربة الزوار تحديداً، وعلاقتها بالقيمة المستدامة في المملكة العربية السعودية بشكل عام وفي محافظة العلا بشكل خاص.</w:t>
      </w:r>
    </w:p>
    <w:p w14:paraId="5ED06917" w14:textId="77777777" w:rsidR="00C75B18" w:rsidRDefault="00C75B18">
      <w:pPr>
        <w:pStyle w:val="a5"/>
        <w:spacing w:line="240" w:lineRule="auto"/>
        <w:rPr>
          <w:rFonts w:ascii="Simplified Arabic" w:hAnsi="Simplified Arabic" w:cs="Simplified Arabic"/>
          <w:sz w:val="28"/>
          <w:szCs w:val="28"/>
          <w:rtl/>
          <w:lang w:bidi="ar-EG"/>
        </w:rPr>
      </w:pPr>
    </w:p>
    <w:p w14:paraId="7C5C77EF" w14:textId="77777777" w:rsidR="00C75B18" w:rsidRDefault="00AA4A42">
      <w:pPr>
        <w:rPr>
          <w:rFonts w:ascii="Simplified Arabic" w:hAnsi="Simplified Arabic" w:cs="Simplified Arabic"/>
          <w:sz w:val="28"/>
          <w:szCs w:val="28"/>
          <w:rtl/>
          <w:lang w:bidi="ar-EG"/>
        </w:rPr>
      </w:pPr>
      <w:r>
        <w:rPr>
          <w:rFonts w:ascii="Simplified Arabic" w:hAnsi="Simplified Arabic" w:cs="Simplified Arabic" w:hint="cs"/>
          <w:b/>
          <w:bCs/>
          <w:sz w:val="28"/>
          <w:szCs w:val="28"/>
          <w:rtl/>
          <w:lang w:bidi="ar-EG"/>
        </w:rPr>
        <w:t>مشكلة الدراسة الرئيسية:</w:t>
      </w:r>
      <w:r>
        <w:rPr>
          <w:rFonts w:ascii="Simplified Arabic" w:hAnsi="Simplified Arabic" w:cs="Simplified Arabic" w:hint="cs"/>
          <w:sz w:val="28"/>
          <w:szCs w:val="28"/>
          <w:rtl/>
          <w:lang w:bidi="ar-EG"/>
        </w:rPr>
        <w:t xml:space="preserve"> ما أثر الإدارة الاستراتيجية لتجربة الزائر على خلق القيمة المستدامة بالتطبيق على الهيئة الملكية بمحافظة العلا؟</w:t>
      </w:r>
    </w:p>
    <w:p w14:paraId="02721133" w14:textId="77777777" w:rsidR="00C75B18" w:rsidRDefault="00C75B18">
      <w:pPr>
        <w:pStyle w:val="a5"/>
        <w:spacing w:line="240" w:lineRule="auto"/>
        <w:ind w:left="360"/>
        <w:rPr>
          <w:rFonts w:ascii="Simplified Arabic" w:hAnsi="Simplified Arabic" w:cs="Simplified Arabic"/>
          <w:sz w:val="16"/>
          <w:szCs w:val="16"/>
          <w:rtl/>
          <w:lang w:bidi="ar-EG"/>
        </w:rPr>
      </w:pPr>
    </w:p>
    <w:p w14:paraId="6D0A914A" w14:textId="77777777" w:rsidR="00C75B18" w:rsidRDefault="00AA4A42">
      <w:pPr>
        <w:spacing w:line="240" w:lineRule="auto"/>
        <w:rPr>
          <w:rFonts w:ascii="Simplified Arabic" w:hAnsi="Simplified Arabic" w:cs="Simplified Arabic"/>
          <w:sz w:val="36"/>
          <w:szCs w:val="36"/>
          <w:rtl/>
          <w:lang w:bidi="ar-EG"/>
        </w:rPr>
      </w:pPr>
      <w:r>
        <w:rPr>
          <w:rFonts w:ascii="Simplified Arabic" w:hAnsi="Simplified Arabic" w:cs="Simplified Arabic" w:hint="cs"/>
          <w:b/>
          <w:bCs/>
          <w:sz w:val="36"/>
          <w:szCs w:val="36"/>
          <w:rtl/>
        </w:rPr>
        <w:t>أهمية الدراسة:</w:t>
      </w:r>
    </w:p>
    <w:p w14:paraId="4974B3D4" w14:textId="77777777" w:rsidR="00C75B18" w:rsidRDefault="00AA4A42">
      <w:pPr>
        <w:spacing w:line="24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وتأتي أهمية الدراسة الحالية من سعيها نحو سد الفجوات العلمية في موضوع الإدارة الاستراتيجية وعلاقتها بالقيمة المستدامة على النحو التالي:</w:t>
      </w:r>
    </w:p>
    <w:p w14:paraId="1D23A4A9" w14:textId="77777777" w:rsidR="00C75B18" w:rsidRDefault="00C75B18">
      <w:pPr>
        <w:spacing w:line="240" w:lineRule="auto"/>
        <w:rPr>
          <w:rFonts w:ascii="Simplified Arabic" w:hAnsi="Simplified Arabic" w:cs="Simplified Arabic"/>
          <w:sz w:val="16"/>
          <w:szCs w:val="16"/>
          <w:rtl/>
          <w:lang w:bidi="ar-EG"/>
        </w:rPr>
      </w:pPr>
    </w:p>
    <w:p w14:paraId="7B70964C" w14:textId="77777777" w:rsidR="00C75B18" w:rsidRDefault="00AA4A42">
      <w:pPr>
        <w:spacing w:line="24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الأهمية </w:t>
      </w:r>
      <w:r>
        <w:rPr>
          <w:rFonts w:ascii="Simplified Arabic" w:hAnsi="Simplified Arabic" w:cs="Simplified Arabic" w:hint="eastAsia"/>
          <w:b/>
          <w:bCs/>
          <w:sz w:val="32"/>
          <w:szCs w:val="32"/>
          <w:rtl/>
        </w:rPr>
        <w:t>النظرية</w:t>
      </w:r>
      <w:r>
        <w:rPr>
          <w:rFonts w:ascii="Simplified Arabic" w:hAnsi="Simplified Arabic" w:cs="Simplified Arabic"/>
          <w:b/>
          <w:bCs/>
          <w:sz w:val="32"/>
          <w:szCs w:val="32"/>
          <w:rtl/>
        </w:rPr>
        <w:t>:</w:t>
      </w:r>
    </w:p>
    <w:p w14:paraId="2942D693" w14:textId="77777777" w:rsidR="00C75B18" w:rsidRDefault="00AA4A42">
      <w:pPr>
        <w:pStyle w:val="a5"/>
        <w:numPr>
          <w:ilvl w:val="0"/>
          <w:numId w:val="24"/>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إثراء الأدبيات العلمية المتعلقة بالإدارة الاستراتيجية لتجربة الزائر وعلاقتها بالقيمة المستدامة. </w:t>
      </w:r>
    </w:p>
    <w:p w14:paraId="042E8DB6" w14:textId="77777777" w:rsidR="00C75B18" w:rsidRDefault="00AA4A42">
      <w:pPr>
        <w:pStyle w:val="a5"/>
        <w:numPr>
          <w:ilvl w:val="0"/>
          <w:numId w:val="24"/>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تقديم إطار نظري يربط بين أبعاد الإدارة الاستراتيجية المتمثلة في صياغة الاستراتيجية، وتنفيذ الاستراتيجية، وتقييم الاستراتيجية، وربطها بأبعاد القيمة المستدامة. </w:t>
      </w:r>
    </w:p>
    <w:p w14:paraId="08FF3D76" w14:textId="77777777" w:rsidR="00C75B18" w:rsidRDefault="00AA4A42">
      <w:pPr>
        <w:pStyle w:val="a5"/>
        <w:numPr>
          <w:ilvl w:val="0"/>
          <w:numId w:val="24"/>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lastRenderedPageBreak/>
        <w:t>المساهمة في توضيح مفهوم القيمة المستدامة من خلال تسليط الضوء على أبعادها المتمثلة في خلق القيمة، واكتساب الزوار، والاحتفاظ بالزوار، والتوسع بالزوار.</w:t>
      </w:r>
    </w:p>
    <w:p w14:paraId="42E59023" w14:textId="77777777" w:rsidR="00C75B18" w:rsidRDefault="00AA4A42">
      <w:pPr>
        <w:pStyle w:val="a5"/>
        <w:numPr>
          <w:ilvl w:val="0"/>
          <w:numId w:val="24"/>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إفادة الباحثين والدارسين في هذا المجال، من خلال توفير مرجع علمي يمكن الاستفادة منه في دراسات لاحقة. </w:t>
      </w:r>
    </w:p>
    <w:p w14:paraId="7BD7785C" w14:textId="77777777" w:rsidR="00C75B18" w:rsidRDefault="00AA4A42">
      <w:pPr>
        <w:pStyle w:val="a5"/>
        <w:numPr>
          <w:ilvl w:val="0"/>
          <w:numId w:val="24"/>
        </w:num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 xml:space="preserve">سد الفجوة العلمية في الدراسات العلمية التي تناولت موضوع الإدارة الاستراتيجية وعلاقتها بالقيمة أو التنمية المستدامة. </w:t>
      </w:r>
    </w:p>
    <w:p w14:paraId="143165F9" w14:textId="77777777" w:rsidR="00C75B18" w:rsidRDefault="00C75B18">
      <w:pPr>
        <w:pStyle w:val="a5"/>
        <w:spacing w:line="240" w:lineRule="auto"/>
        <w:jc w:val="lowKashida"/>
        <w:rPr>
          <w:rFonts w:ascii="Simplified Arabic" w:hAnsi="Simplified Arabic" w:cs="Simplified Arabic"/>
          <w:sz w:val="16"/>
          <w:szCs w:val="16"/>
        </w:rPr>
      </w:pPr>
    </w:p>
    <w:p w14:paraId="4621C15F" w14:textId="77777777" w:rsidR="00C75B18" w:rsidRDefault="00AA4A42">
      <w:pPr>
        <w:spacing w:line="240" w:lineRule="auto"/>
        <w:ind w:left="360"/>
        <w:rPr>
          <w:rFonts w:ascii="Simplified Arabic" w:hAnsi="Simplified Arabic" w:cs="Simplified Arabic"/>
          <w:b/>
          <w:bCs/>
          <w:sz w:val="28"/>
          <w:szCs w:val="28"/>
          <w:rtl/>
        </w:rPr>
      </w:pPr>
      <w:r>
        <w:rPr>
          <w:rFonts w:ascii="Simplified Arabic" w:hAnsi="Simplified Arabic" w:cs="Simplified Arabic" w:hint="cs"/>
          <w:b/>
          <w:bCs/>
          <w:sz w:val="32"/>
          <w:szCs w:val="32"/>
          <w:rtl/>
        </w:rPr>
        <w:t>الأهمية العملية</w:t>
      </w:r>
      <w:r>
        <w:rPr>
          <w:rFonts w:ascii="Simplified Arabic" w:hAnsi="Simplified Arabic" w:cs="Simplified Arabic" w:hint="cs"/>
          <w:b/>
          <w:bCs/>
          <w:sz w:val="28"/>
          <w:szCs w:val="28"/>
          <w:rtl/>
        </w:rPr>
        <w:t>:</w:t>
      </w:r>
    </w:p>
    <w:p w14:paraId="18043108" w14:textId="77777777" w:rsidR="00C75B18" w:rsidRDefault="00AA4A42">
      <w:pPr>
        <w:pStyle w:val="a5"/>
        <w:numPr>
          <w:ilvl w:val="0"/>
          <w:numId w:val="24"/>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تساعد نتائج الدراسة الهيئة الملكية في العلا على التعرف على مستوى تطبيق الإدارة الاستراتيجية لتجربة الزوار. </w:t>
      </w:r>
    </w:p>
    <w:p w14:paraId="73D9B960" w14:textId="77777777" w:rsidR="00C75B18" w:rsidRDefault="00AA4A42">
      <w:pPr>
        <w:pStyle w:val="a5"/>
        <w:numPr>
          <w:ilvl w:val="0"/>
          <w:numId w:val="24"/>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المساهمة في توضيح مدى تأثير صياغة الاستراتيجيات تنفيذها وتقييمها في تحقيق القيمة المستدامة للزوار.</w:t>
      </w:r>
    </w:p>
    <w:p w14:paraId="02A97DEE" w14:textId="77777777" w:rsidR="00C75B18" w:rsidRDefault="00AA4A42">
      <w:pPr>
        <w:pStyle w:val="a5"/>
        <w:numPr>
          <w:ilvl w:val="0"/>
          <w:numId w:val="24"/>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مساعدة متخذي القرار في الهيئة الملكية على تطوير الاستراتيجيات الإدارية الخاصة بتجربة الزوار مما يعزز تحقيق الاستدامة.</w:t>
      </w:r>
    </w:p>
    <w:p w14:paraId="3B50D613" w14:textId="77777777" w:rsidR="00C75B18" w:rsidRDefault="00AA4A42">
      <w:pPr>
        <w:pStyle w:val="a5"/>
        <w:numPr>
          <w:ilvl w:val="0"/>
          <w:numId w:val="24"/>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اقتراح آليات تساعد في اكتساب الزوار والاحتفاظ بهم والتوسع في أعدادهم بطريقة مستدامة.</w:t>
      </w:r>
    </w:p>
    <w:p w14:paraId="27315CBD" w14:textId="77777777" w:rsidR="00C75B18" w:rsidRDefault="00AA4A42">
      <w:pPr>
        <w:pStyle w:val="a5"/>
        <w:numPr>
          <w:ilvl w:val="0"/>
          <w:numId w:val="24"/>
        </w:numPr>
        <w:spacing w:line="240" w:lineRule="auto"/>
        <w:rPr>
          <w:rFonts w:ascii="Simplified Arabic" w:hAnsi="Simplified Arabic" w:cs="Simplified Arabic"/>
          <w:sz w:val="28"/>
          <w:szCs w:val="28"/>
        </w:rPr>
      </w:pPr>
      <w:r>
        <w:rPr>
          <w:rFonts w:ascii="Simplified Arabic" w:hAnsi="Simplified Arabic" w:cs="Simplified Arabic" w:hint="cs"/>
          <w:sz w:val="28"/>
          <w:szCs w:val="28"/>
          <w:rtl/>
        </w:rPr>
        <w:t>دعم توجهات المملكة العربية السعودية نحو تحقيق قيمة مستدامة في مختلف القطاعات.</w:t>
      </w:r>
    </w:p>
    <w:p w14:paraId="2BBF943B" w14:textId="77777777" w:rsidR="00C75B18" w:rsidRDefault="00C75B18">
      <w:pPr>
        <w:spacing w:line="240" w:lineRule="auto"/>
        <w:rPr>
          <w:rFonts w:ascii="Simplified Arabic" w:hAnsi="Simplified Arabic" w:cs="Simplified Arabic"/>
          <w:sz w:val="16"/>
          <w:szCs w:val="16"/>
          <w:rtl/>
        </w:rPr>
      </w:pPr>
    </w:p>
    <w:p w14:paraId="6FA65F8A" w14:textId="77777777" w:rsidR="00C75B18" w:rsidRDefault="00AA4A42">
      <w:pPr>
        <w:spacing w:line="240" w:lineRule="auto"/>
        <w:rPr>
          <w:rFonts w:ascii="Simplified Arabic" w:hAnsi="Simplified Arabic" w:cs="Simplified Arabic"/>
          <w:sz w:val="28"/>
          <w:szCs w:val="28"/>
          <w:rtl/>
        </w:rPr>
      </w:pPr>
      <w:r>
        <w:rPr>
          <w:rFonts w:ascii="Simplified Arabic" w:hAnsi="Simplified Arabic" w:cs="Simplified Arabic" w:hint="cs"/>
          <w:b/>
          <w:bCs/>
          <w:sz w:val="36"/>
          <w:szCs w:val="36"/>
          <w:rtl/>
        </w:rPr>
        <w:t>أهداف الدراسة</w:t>
      </w:r>
      <w:r>
        <w:rPr>
          <w:rFonts w:ascii="Simplified Arabic" w:hAnsi="Simplified Arabic" w:cs="Simplified Arabic" w:hint="cs"/>
          <w:sz w:val="28"/>
          <w:szCs w:val="28"/>
          <w:rtl/>
        </w:rPr>
        <w:t>:</w:t>
      </w:r>
    </w:p>
    <w:p w14:paraId="5CAC359B" w14:textId="77777777" w:rsidR="00C75B18" w:rsidRDefault="00AA4A42">
      <w:pPr>
        <w:spacing w:line="240" w:lineRule="auto"/>
        <w:jc w:val="lowKashida"/>
        <w:rPr>
          <w:rFonts w:ascii="Simplified Arabic" w:hAnsi="Simplified Arabic" w:cs="Simplified Arabic"/>
          <w:sz w:val="28"/>
          <w:szCs w:val="28"/>
          <w:rtl/>
          <w:lang w:bidi="ar-EG"/>
        </w:rPr>
      </w:pPr>
      <w:r>
        <w:rPr>
          <w:rFonts w:ascii="Simplified Arabic" w:hAnsi="Simplified Arabic" w:cs="Simplified Arabic" w:hint="cs"/>
          <w:b/>
          <w:bCs/>
          <w:sz w:val="32"/>
          <w:szCs w:val="32"/>
          <w:rtl/>
        </w:rPr>
        <w:t>الهدف العام</w:t>
      </w:r>
      <w:r>
        <w:rPr>
          <w:rFonts w:ascii="Simplified Arabic" w:hAnsi="Simplified Arabic" w:cs="Simplified Arabic" w:hint="cs"/>
          <w:sz w:val="32"/>
          <w:szCs w:val="32"/>
          <w:rtl/>
        </w:rPr>
        <w:t>:</w:t>
      </w:r>
      <w:r>
        <w:rPr>
          <w:rFonts w:ascii="Simplified Arabic" w:hAnsi="Simplified Arabic" w:cs="Simplified Arabic" w:hint="cs"/>
          <w:sz w:val="28"/>
          <w:szCs w:val="28"/>
          <w:rtl/>
        </w:rPr>
        <w:t xml:space="preserve"> التعرف على </w:t>
      </w:r>
      <w:r>
        <w:rPr>
          <w:rFonts w:ascii="Simplified Arabic" w:hAnsi="Simplified Arabic" w:cs="Simplified Arabic" w:hint="cs"/>
          <w:sz w:val="28"/>
          <w:szCs w:val="28"/>
          <w:rtl/>
          <w:lang w:bidi="ar-EG"/>
        </w:rPr>
        <w:t>أثر الإدارة الاستراتيجية لتجربة الزائر على خلق القيمة المستدامة في الهيئة الملكية بمحافظة العلا.</w:t>
      </w:r>
    </w:p>
    <w:p w14:paraId="55915A8B"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الأهداف الفرعية:</w:t>
      </w:r>
    </w:p>
    <w:p w14:paraId="444B5B2A" w14:textId="77777777" w:rsidR="00C75B18" w:rsidRDefault="00AA4A42">
      <w:pPr>
        <w:numPr>
          <w:ilvl w:val="0"/>
          <w:numId w:val="27"/>
        </w:numPr>
        <w:spacing w:line="240" w:lineRule="auto"/>
        <w:contextualSpacing/>
        <w:jc w:val="lowKashida"/>
        <w:rPr>
          <w:rFonts w:ascii="Simplified Arabic" w:hAnsi="Simplified Arabic" w:cs="Simplified Arabic"/>
          <w:sz w:val="28"/>
          <w:szCs w:val="28"/>
          <w:rtl/>
        </w:rPr>
      </w:pPr>
      <w:r>
        <w:rPr>
          <w:rFonts w:ascii="Simplified Arabic" w:hAnsi="Simplified Arabic" w:cs="Simplified Arabic" w:hint="cs"/>
          <w:sz w:val="28"/>
          <w:szCs w:val="28"/>
          <w:rtl/>
        </w:rPr>
        <w:t>تحليل مدى مساهمة صياغة الاستراتيجية في تحقيق أبعاد القيمة المستدامة المتمثلة في خلق القيمة للزوار واكتسابهم والاحتفاظ بهم والتوسع في أعدادهم في الهيئة الملكية بمحافظة العلا.</w:t>
      </w:r>
    </w:p>
    <w:p w14:paraId="19F53DD7" w14:textId="77777777" w:rsidR="00C75B18" w:rsidRDefault="00AA4A42">
      <w:pPr>
        <w:numPr>
          <w:ilvl w:val="0"/>
          <w:numId w:val="27"/>
        </w:numPr>
        <w:spacing w:line="240" w:lineRule="auto"/>
        <w:contextualSpacing/>
        <w:jc w:val="lowKashida"/>
        <w:rPr>
          <w:rFonts w:ascii="Simplified Arabic" w:hAnsi="Simplified Arabic" w:cs="Simplified Arabic"/>
          <w:sz w:val="28"/>
          <w:szCs w:val="28"/>
        </w:rPr>
      </w:pPr>
      <w:r>
        <w:rPr>
          <w:rFonts w:ascii="Simplified Arabic" w:hAnsi="Simplified Arabic" w:cs="Simplified Arabic" w:hint="cs"/>
          <w:sz w:val="28"/>
          <w:szCs w:val="28"/>
          <w:rtl/>
        </w:rPr>
        <w:t>قياس أثر تنفيذ الاستراتيجية في تعزيز القيمة المستدامة للزوار في الهيئة الملكية بمحافظة العلا.</w:t>
      </w:r>
    </w:p>
    <w:p w14:paraId="705223F0" w14:textId="77777777" w:rsidR="00C75B18" w:rsidRDefault="00AA4A42">
      <w:pPr>
        <w:numPr>
          <w:ilvl w:val="0"/>
          <w:numId w:val="27"/>
        </w:numPr>
        <w:spacing w:line="240" w:lineRule="auto"/>
        <w:contextualSpacing/>
        <w:jc w:val="lowKashida"/>
        <w:rPr>
          <w:rFonts w:ascii="Simplified Arabic" w:hAnsi="Simplified Arabic" w:cs="Simplified Arabic"/>
          <w:sz w:val="28"/>
          <w:szCs w:val="28"/>
          <w:rtl/>
        </w:rPr>
      </w:pPr>
      <w:r>
        <w:rPr>
          <w:rFonts w:ascii="Simplified Arabic" w:hAnsi="Simplified Arabic" w:cs="Simplified Arabic" w:hint="cs"/>
          <w:sz w:val="28"/>
          <w:szCs w:val="28"/>
          <w:rtl/>
        </w:rPr>
        <w:t>استكشاف العلاقة بين تنفيذ الاستراتيجية والاحتفاظ بالزوار في الهيئة الملكية بمحافظة العلا.</w:t>
      </w:r>
    </w:p>
    <w:p w14:paraId="1A39AF4B" w14:textId="77777777" w:rsidR="00C75B18" w:rsidRDefault="00AA4A42">
      <w:pPr>
        <w:numPr>
          <w:ilvl w:val="0"/>
          <w:numId w:val="27"/>
        </w:numPr>
        <w:spacing w:line="240" w:lineRule="auto"/>
        <w:contextualSpacing/>
        <w:jc w:val="lowKashida"/>
        <w:rPr>
          <w:rFonts w:ascii="Simplified Arabic" w:hAnsi="Simplified Arabic" w:cs="Simplified Arabic"/>
          <w:sz w:val="28"/>
          <w:szCs w:val="28"/>
          <w:rtl/>
        </w:rPr>
      </w:pPr>
      <w:r>
        <w:rPr>
          <w:rFonts w:ascii="Simplified Arabic" w:hAnsi="Simplified Arabic" w:cs="Simplified Arabic" w:hint="cs"/>
          <w:sz w:val="28"/>
          <w:szCs w:val="28"/>
          <w:rtl/>
        </w:rPr>
        <w:t>تحليل دور تقييم الاستراتيجية في تحسين قدرة الهيئة الملكية بمحافظة العلا على خلق قيمة مستدامة للزوار.</w:t>
      </w:r>
    </w:p>
    <w:p w14:paraId="32068286" w14:textId="77777777" w:rsidR="00C75B18" w:rsidRDefault="00AA4A42">
      <w:pPr>
        <w:numPr>
          <w:ilvl w:val="0"/>
          <w:numId w:val="27"/>
        </w:numPr>
        <w:spacing w:line="240" w:lineRule="auto"/>
        <w:contextualSpacing/>
        <w:jc w:val="lowKashida"/>
        <w:rPr>
          <w:rFonts w:ascii="Simplified Arabic" w:hAnsi="Simplified Arabic" w:cs="Simplified Arabic"/>
          <w:sz w:val="28"/>
          <w:szCs w:val="28"/>
        </w:rPr>
      </w:pPr>
      <w:r>
        <w:rPr>
          <w:rFonts w:ascii="Simplified Arabic" w:hAnsi="Simplified Arabic" w:cs="Simplified Arabic" w:hint="cs"/>
          <w:sz w:val="28"/>
          <w:szCs w:val="28"/>
          <w:rtl/>
        </w:rPr>
        <w:lastRenderedPageBreak/>
        <w:t>كشف العلاقة بين أبعاد الإدارة الاستراتيجية لتجربة الزوار وأبعاد القيمة المستدامة في الهيئة الملكية بمحافظة العلا.</w:t>
      </w:r>
    </w:p>
    <w:p w14:paraId="3ECA23F3" w14:textId="77777777" w:rsidR="00C75B18" w:rsidRDefault="00AA4A42">
      <w:pPr>
        <w:numPr>
          <w:ilvl w:val="0"/>
          <w:numId w:val="27"/>
        </w:numPr>
        <w:spacing w:line="240" w:lineRule="auto"/>
        <w:contextualSpacing/>
        <w:jc w:val="lowKashida"/>
        <w:rPr>
          <w:rFonts w:ascii="Simplified Arabic" w:hAnsi="Simplified Arabic" w:cs="Simplified Arabic"/>
          <w:sz w:val="28"/>
          <w:szCs w:val="28"/>
          <w:rtl/>
        </w:rPr>
      </w:pPr>
      <w:r>
        <w:rPr>
          <w:rFonts w:ascii="Simplified Arabic" w:hAnsi="Simplified Arabic" w:cs="Simplified Arabic" w:hint="cs"/>
          <w:sz w:val="28"/>
          <w:szCs w:val="28"/>
          <w:rtl/>
        </w:rPr>
        <w:t>معرفة مدى اختلاف مستويات تحقيق القيمة المستدامة باختلاف مستوى تطبيق الإدارة الاستراتيجية لتجربة الزوار.</w:t>
      </w:r>
    </w:p>
    <w:p w14:paraId="6BD1EFE0" w14:textId="77777777" w:rsidR="00C75B18" w:rsidRDefault="00AA4A42">
      <w:pPr>
        <w:numPr>
          <w:ilvl w:val="0"/>
          <w:numId w:val="27"/>
        </w:numPr>
        <w:spacing w:line="240" w:lineRule="auto"/>
        <w:contextualSpacing/>
        <w:jc w:val="lowKashida"/>
        <w:rPr>
          <w:rFonts w:ascii="Simplified Arabic" w:hAnsi="Simplified Arabic" w:cs="Simplified Arabic"/>
          <w:sz w:val="28"/>
          <w:szCs w:val="28"/>
          <w:rtl/>
        </w:rPr>
      </w:pPr>
      <w:r>
        <w:rPr>
          <w:rFonts w:ascii="Simplified Arabic" w:hAnsi="Simplified Arabic" w:cs="Simplified Arabic" w:hint="cs"/>
          <w:sz w:val="28"/>
          <w:szCs w:val="28"/>
          <w:rtl/>
        </w:rPr>
        <w:t>التعرف على مدى إسهام الإدارة الاستراتيجية لتجربة الزوار في دعم اكتساب الزوار والاحتفاظ بهم والتوسع في قاعدة الزوار في الهيئة الملكية بمحافظة العلا.</w:t>
      </w:r>
    </w:p>
    <w:p w14:paraId="6FEC52F7" w14:textId="77777777" w:rsidR="00C75B18" w:rsidRDefault="00C75B18">
      <w:pPr>
        <w:spacing w:line="240" w:lineRule="auto"/>
        <w:jc w:val="lowKashida"/>
        <w:rPr>
          <w:rFonts w:ascii="Simplified Arabic" w:hAnsi="Simplified Arabic" w:cs="Simplified Arabic"/>
          <w:b/>
          <w:bCs/>
          <w:sz w:val="16"/>
          <w:szCs w:val="16"/>
          <w:rtl/>
        </w:rPr>
      </w:pPr>
    </w:p>
    <w:p w14:paraId="5837D1D4" w14:textId="77777777" w:rsidR="00C75B18" w:rsidRDefault="00AA4A42">
      <w:pPr>
        <w:spacing w:line="240" w:lineRule="auto"/>
        <w:rPr>
          <w:rFonts w:ascii="Simplified Arabic" w:hAnsi="Simplified Arabic" w:cs="Simplified Arabic"/>
          <w:b/>
          <w:bCs/>
          <w:sz w:val="32"/>
          <w:szCs w:val="32"/>
          <w:rtl/>
        </w:rPr>
      </w:pPr>
      <w:r>
        <w:rPr>
          <w:rFonts w:ascii="Simplified Arabic" w:hAnsi="Simplified Arabic" w:cs="Simplified Arabic" w:hint="cs"/>
          <w:b/>
          <w:bCs/>
          <w:sz w:val="36"/>
          <w:szCs w:val="36"/>
          <w:rtl/>
        </w:rPr>
        <w:t>تساؤلات الدراسة</w:t>
      </w:r>
      <w:r>
        <w:rPr>
          <w:rFonts w:ascii="Simplified Arabic" w:hAnsi="Simplified Arabic" w:cs="Simplified Arabic" w:hint="cs"/>
          <w:b/>
          <w:bCs/>
          <w:sz w:val="32"/>
          <w:szCs w:val="32"/>
          <w:rtl/>
        </w:rPr>
        <w:t>:</w:t>
      </w:r>
    </w:p>
    <w:p w14:paraId="707994D8" w14:textId="77777777" w:rsidR="00C75B18" w:rsidRDefault="00AA4A42">
      <w:pPr>
        <w:pStyle w:val="a5"/>
        <w:numPr>
          <w:ilvl w:val="0"/>
          <w:numId w:val="27"/>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إلى أي مدى تسهم صياغة الاستراتيجية في تحقيق أبعاد القيمة المستدامة المتمثلة في خلق القيمة</w:t>
      </w:r>
    </w:p>
    <w:p w14:paraId="035012B7"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للزوار واكتسابهم والاحتفاظ بهم والتوسع في أعدادهم في الهيئة الملكية بمحافظة العلا؟</w:t>
      </w:r>
    </w:p>
    <w:p w14:paraId="31EAADB4" w14:textId="77777777" w:rsidR="00C75B18" w:rsidRDefault="00AA4A42">
      <w:pPr>
        <w:pStyle w:val="a5"/>
        <w:numPr>
          <w:ilvl w:val="0"/>
          <w:numId w:val="27"/>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ما أثر تنفيذ الاستراتيجية في تعزيز القيمة المستدامة للزوار في الهيئة الملكية بمحافظة العلا؟</w:t>
      </w:r>
    </w:p>
    <w:p w14:paraId="1316A737" w14:textId="77777777" w:rsidR="00C75B18" w:rsidRDefault="00AA4A42">
      <w:pPr>
        <w:pStyle w:val="a5"/>
        <w:numPr>
          <w:ilvl w:val="0"/>
          <w:numId w:val="27"/>
        </w:num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هل توجد علاقة بين تنفيذ الاستراتيجية والاحتفاظ بالزوار في الهيئة الملكية بمحافظة العلا؟</w:t>
      </w:r>
    </w:p>
    <w:p w14:paraId="6719A4C5" w14:textId="77777777" w:rsidR="00C75B18" w:rsidRDefault="00AA4A42">
      <w:pPr>
        <w:pStyle w:val="a5"/>
        <w:numPr>
          <w:ilvl w:val="0"/>
          <w:numId w:val="27"/>
        </w:num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ما دور تقييم الاستراتيجية في تحسين قدرة الهيئة الملكية بمحافظة العلا على خلق قيمة مستدامة للزوار؟</w:t>
      </w:r>
    </w:p>
    <w:p w14:paraId="5DD317D2" w14:textId="77777777" w:rsidR="00C75B18" w:rsidRDefault="00AA4A42">
      <w:pPr>
        <w:pStyle w:val="a5"/>
        <w:numPr>
          <w:ilvl w:val="0"/>
          <w:numId w:val="27"/>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هل توجد علاقة بين أبعاد الإدارة الاستراتيجية لتجربة الزوار وأبعاد القيمة المستدامة في الهيئة الملكية بمحافظة العلا؟</w:t>
      </w:r>
    </w:p>
    <w:p w14:paraId="0645AF9B" w14:textId="77777777" w:rsidR="00C75B18" w:rsidRDefault="00AA4A42">
      <w:pPr>
        <w:pStyle w:val="a5"/>
        <w:numPr>
          <w:ilvl w:val="0"/>
          <w:numId w:val="27"/>
        </w:num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إلى أي مدى تختلف مستويات تحقيق القيمة المستدامة باختلاف مستوى تطبيق الإدارة الاستراتيجية لتجربة الزوار؟</w:t>
      </w:r>
    </w:p>
    <w:p w14:paraId="3A6E7865" w14:textId="77777777" w:rsidR="00C75B18" w:rsidRDefault="00AA4A42">
      <w:pPr>
        <w:pStyle w:val="a5"/>
        <w:numPr>
          <w:ilvl w:val="0"/>
          <w:numId w:val="27"/>
        </w:num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ما مدى إسهام الإدارة الاستراتيجية لتجربة الزوار في دعم اكتساب الزوار والاحتفاظ بهم والتوسع في قاعدة الزوار في الهيئة الملكية بمحافظة العلا؟</w:t>
      </w:r>
    </w:p>
    <w:p w14:paraId="3B0D7F2D" w14:textId="77777777" w:rsidR="00C75B18" w:rsidRDefault="00C75B18">
      <w:pPr>
        <w:spacing w:line="240" w:lineRule="auto"/>
        <w:rPr>
          <w:rFonts w:ascii="Simplified Arabic" w:hAnsi="Simplified Arabic" w:cs="Simplified Arabic"/>
          <w:b/>
          <w:bCs/>
          <w:sz w:val="16"/>
          <w:szCs w:val="16"/>
          <w:rtl/>
        </w:rPr>
      </w:pPr>
    </w:p>
    <w:p w14:paraId="0FD4BBF0" w14:textId="77777777" w:rsidR="00C75B18" w:rsidRDefault="00AA4A42">
      <w:pPr>
        <w:spacing w:line="240" w:lineRule="auto"/>
        <w:rPr>
          <w:rFonts w:ascii="Simplified Arabic" w:hAnsi="Simplified Arabic" w:cs="Simplified Arabic"/>
          <w:b/>
          <w:bCs/>
          <w:sz w:val="36"/>
          <w:szCs w:val="36"/>
          <w:rtl/>
        </w:rPr>
      </w:pPr>
      <w:r>
        <w:rPr>
          <w:rFonts w:ascii="Simplified Arabic" w:hAnsi="Simplified Arabic" w:cs="Simplified Arabic" w:hint="cs"/>
          <w:b/>
          <w:bCs/>
          <w:sz w:val="36"/>
          <w:szCs w:val="36"/>
          <w:rtl/>
        </w:rPr>
        <w:t>فروض الدراسة:</w:t>
      </w:r>
    </w:p>
    <w:p w14:paraId="6F3AB0D0" w14:textId="77777777" w:rsidR="00C75B18" w:rsidRDefault="00AA4A42">
      <w:pPr>
        <w:spacing w:line="240" w:lineRule="auto"/>
        <w:rPr>
          <w:rFonts w:ascii="Simplified Arabic" w:hAnsi="Simplified Arabic" w:cs="Simplified Arabic"/>
          <w:sz w:val="28"/>
          <w:szCs w:val="28"/>
          <w:rtl/>
        </w:rPr>
      </w:pPr>
      <w:r>
        <w:rPr>
          <w:rFonts w:ascii="Simplified Arabic" w:hAnsi="Simplified Arabic" w:cs="Simplified Arabic" w:hint="cs"/>
          <w:b/>
          <w:bCs/>
          <w:sz w:val="32"/>
          <w:szCs w:val="32"/>
          <w:rtl/>
        </w:rPr>
        <w:t xml:space="preserve">الفرضية الرئيسية: </w:t>
      </w:r>
      <w:r>
        <w:rPr>
          <w:rFonts w:ascii="Simplified Arabic" w:hAnsi="Simplified Arabic" w:cs="Simplified Arabic" w:hint="cs"/>
          <w:sz w:val="28"/>
          <w:szCs w:val="28"/>
          <w:rtl/>
        </w:rPr>
        <w:t>توجد علاقة معنوية ذات دلالة إحصائية بين الإدارة الاستراتيجية لتجربة الزائر وخلق القيمة المستدامة في الهيئة الملكية بمحافظة العلا.</w:t>
      </w:r>
    </w:p>
    <w:p w14:paraId="399E1878" w14:textId="77777777" w:rsidR="00C75B18" w:rsidRDefault="00AA4A42">
      <w:pPr>
        <w:spacing w:line="24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الفروض الفرعية:</w:t>
      </w:r>
    </w:p>
    <w:p w14:paraId="011D85A5"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الفرضية الأولى:</w:t>
      </w:r>
    </w:p>
    <w:p w14:paraId="649CBA72"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توجد علاقة معنوية ذات دلالة إحصائية بين صياغة الاستراتيجية وتحقيق أبعاد القيمة المستدامة المتمثلة في خلق القيمة للزوار واكتسابهم والاحتفاظ بهم والتوسع في أعدادهم في الهيئة الملكية بمحافظة العلا.</w:t>
      </w:r>
    </w:p>
    <w:p w14:paraId="6BA98765" w14:textId="77777777" w:rsidR="00C75B18" w:rsidRDefault="00C75B18">
      <w:pPr>
        <w:spacing w:line="240" w:lineRule="auto"/>
        <w:jc w:val="lowKashida"/>
        <w:rPr>
          <w:rFonts w:ascii="Simplified Arabic" w:hAnsi="Simplified Arabic" w:cs="Simplified Arabic"/>
          <w:sz w:val="16"/>
          <w:szCs w:val="16"/>
          <w:rtl/>
        </w:rPr>
      </w:pPr>
    </w:p>
    <w:p w14:paraId="61BC2D25"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الفرضية الثانية:</w:t>
      </w:r>
    </w:p>
    <w:p w14:paraId="0B1CBD3C"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توجد علاقة معنوية ذات دلالة إحصائية بين تنفيذ الاستراتيجية وتعزيز القيمة المستدامة للزوار في الهيئة الملكية بمحافظة العلا.</w:t>
      </w:r>
    </w:p>
    <w:p w14:paraId="689463A3"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الفرضية الثالثة:</w:t>
      </w:r>
    </w:p>
    <w:p w14:paraId="1FBF50F0"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توجد علاقة معنوية ذات دلالة إحصائية بين تنفيذ الاستراتيجية والاحتفاظ بالزوار في الهيئة الملكية</w:t>
      </w:r>
    </w:p>
    <w:p w14:paraId="0990D02C"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بمحافظة العلا.</w:t>
      </w:r>
    </w:p>
    <w:p w14:paraId="138ED851"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الفرضية الرابعة:</w:t>
      </w:r>
    </w:p>
    <w:p w14:paraId="6A0D54F8"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توجد علاقة معنوية ذات دلالة إحصائية بين تقييم الاستراتيجية وخلق قيمة مستدامة للزوار في الهيئة الملكية بمحافظة العلا.</w:t>
      </w:r>
    </w:p>
    <w:p w14:paraId="1C819B1E"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الفرضية الخامسة:</w:t>
      </w:r>
    </w:p>
    <w:p w14:paraId="33288C64"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توجد علاقة معنوية ذات دلالة إحصائية بين أبعاد الإدارة الاستراتيجية لتجربة الزوار وأبعاد القيمة المستدامة في الهيئة الملكية بمحافظة العلا.</w:t>
      </w:r>
    </w:p>
    <w:p w14:paraId="359E9E89"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الفرضية السادسة:</w:t>
      </w:r>
    </w:p>
    <w:p w14:paraId="2134CF2E"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توجد علاقة معنوية ذات دلالة إحصائية بين مستوى تطبيق الإدارة الاستراتيجية لتجربة الزوار ومستوى تحقيق القيمة المستدامة في الهيئة الملكية بمحافظة العلا.</w:t>
      </w:r>
    </w:p>
    <w:p w14:paraId="01FCD049"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الفرضية السابعة:</w:t>
      </w:r>
    </w:p>
    <w:p w14:paraId="5ACF3950"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توجد علاقة معنوية ذات دلالة إحصائية بين الإدارة الاستراتيجية لتجربة الزوار واكتساب الزوار والاحتفاظ بهم والتوسع في قاعدة الزوار في الهيئة الملكية بمحافظة العلا.</w:t>
      </w:r>
    </w:p>
    <w:p w14:paraId="5AD6A621" w14:textId="77777777" w:rsidR="00C75B18" w:rsidRDefault="00C75B18">
      <w:pPr>
        <w:spacing w:line="240" w:lineRule="auto"/>
        <w:jc w:val="lowKashida"/>
        <w:rPr>
          <w:rFonts w:ascii="Simplified Arabic" w:hAnsi="Simplified Arabic" w:cs="Simplified Arabic"/>
          <w:sz w:val="28"/>
          <w:szCs w:val="28"/>
          <w:rtl/>
        </w:rPr>
      </w:pPr>
    </w:p>
    <w:p w14:paraId="77B01853" w14:textId="77777777" w:rsidR="00C75B18" w:rsidRDefault="00C75B18">
      <w:pPr>
        <w:spacing w:line="240" w:lineRule="auto"/>
        <w:jc w:val="lowKashida"/>
        <w:rPr>
          <w:rFonts w:ascii="Simplified Arabic" w:hAnsi="Simplified Arabic" w:cs="Simplified Arabic"/>
          <w:sz w:val="28"/>
          <w:szCs w:val="28"/>
          <w:rtl/>
        </w:rPr>
      </w:pPr>
    </w:p>
    <w:p w14:paraId="39A22E46" w14:textId="77777777" w:rsidR="00C75B18" w:rsidRDefault="00C75B18">
      <w:pPr>
        <w:spacing w:line="240" w:lineRule="auto"/>
        <w:jc w:val="lowKashida"/>
        <w:rPr>
          <w:rFonts w:ascii="Simplified Arabic" w:hAnsi="Simplified Arabic" w:cs="Simplified Arabic"/>
          <w:sz w:val="28"/>
          <w:szCs w:val="28"/>
          <w:rtl/>
        </w:rPr>
      </w:pPr>
    </w:p>
    <w:p w14:paraId="1DD61284" w14:textId="77777777" w:rsidR="00C75B18" w:rsidRDefault="00C75B18">
      <w:pPr>
        <w:spacing w:line="240" w:lineRule="auto"/>
        <w:jc w:val="lowKashida"/>
        <w:rPr>
          <w:rFonts w:ascii="Simplified Arabic" w:hAnsi="Simplified Arabic" w:cs="Simplified Arabic"/>
          <w:sz w:val="28"/>
          <w:szCs w:val="28"/>
          <w:rtl/>
        </w:rPr>
      </w:pPr>
    </w:p>
    <w:p w14:paraId="389118B0" w14:textId="77777777" w:rsidR="00C75B18" w:rsidRDefault="00C75B18">
      <w:pPr>
        <w:spacing w:line="240" w:lineRule="auto"/>
        <w:jc w:val="lowKashida"/>
        <w:rPr>
          <w:rFonts w:ascii="Simplified Arabic" w:hAnsi="Simplified Arabic" w:cs="Simplified Arabic"/>
          <w:sz w:val="28"/>
          <w:szCs w:val="28"/>
          <w:rtl/>
        </w:rPr>
      </w:pPr>
    </w:p>
    <w:p w14:paraId="316CDD66" w14:textId="77777777" w:rsidR="00C75B18" w:rsidRDefault="00C75B18">
      <w:pPr>
        <w:spacing w:line="240" w:lineRule="auto"/>
        <w:jc w:val="lowKashida"/>
        <w:rPr>
          <w:rFonts w:ascii="Simplified Arabic" w:hAnsi="Simplified Arabic" w:cs="Simplified Arabic"/>
          <w:sz w:val="28"/>
          <w:szCs w:val="28"/>
          <w:rtl/>
        </w:rPr>
      </w:pPr>
    </w:p>
    <w:p w14:paraId="38765424" w14:textId="77777777" w:rsidR="00C75B18" w:rsidRDefault="00C75B18">
      <w:pPr>
        <w:spacing w:line="240" w:lineRule="auto"/>
        <w:jc w:val="lowKashida"/>
        <w:rPr>
          <w:rFonts w:ascii="Simplified Arabic" w:hAnsi="Simplified Arabic" w:cs="Simplified Arabic"/>
          <w:sz w:val="28"/>
          <w:szCs w:val="28"/>
          <w:rtl/>
        </w:rPr>
      </w:pPr>
    </w:p>
    <w:p w14:paraId="2E86CADC" w14:textId="77777777" w:rsidR="00C75B18" w:rsidRDefault="00C75B18">
      <w:pPr>
        <w:spacing w:line="240" w:lineRule="auto"/>
        <w:jc w:val="lowKashida"/>
        <w:rPr>
          <w:rFonts w:ascii="Simplified Arabic" w:hAnsi="Simplified Arabic" w:cs="Simplified Arabic"/>
          <w:sz w:val="28"/>
          <w:szCs w:val="28"/>
          <w:rtl/>
        </w:rPr>
      </w:pPr>
    </w:p>
    <w:p w14:paraId="04213557" w14:textId="77777777" w:rsidR="00C75B18" w:rsidRDefault="00C75B18">
      <w:pPr>
        <w:spacing w:line="240" w:lineRule="auto"/>
        <w:jc w:val="lowKashida"/>
        <w:rPr>
          <w:rFonts w:ascii="Simplified Arabic" w:hAnsi="Simplified Arabic" w:cs="Simplified Arabic"/>
          <w:sz w:val="28"/>
          <w:szCs w:val="28"/>
          <w:rtl/>
        </w:rPr>
      </w:pPr>
    </w:p>
    <w:p w14:paraId="3F2D8166" w14:textId="77777777" w:rsidR="00E366D7" w:rsidRDefault="00E366D7">
      <w:pPr>
        <w:spacing w:line="240" w:lineRule="auto"/>
        <w:jc w:val="lowKashida"/>
        <w:rPr>
          <w:rFonts w:ascii="Simplified Arabic" w:hAnsi="Simplified Arabic" w:cs="Simplified Arabic"/>
          <w:sz w:val="28"/>
          <w:szCs w:val="28"/>
          <w:rtl/>
        </w:rPr>
      </w:pPr>
    </w:p>
    <w:p w14:paraId="13BB423F" w14:textId="77777777" w:rsidR="00E366D7" w:rsidRDefault="00E366D7">
      <w:pPr>
        <w:spacing w:line="240" w:lineRule="auto"/>
        <w:jc w:val="lowKashida"/>
        <w:rPr>
          <w:rFonts w:ascii="Simplified Arabic" w:hAnsi="Simplified Arabic" w:cs="Simplified Arabic"/>
          <w:sz w:val="28"/>
          <w:szCs w:val="28"/>
          <w:rtl/>
        </w:rPr>
      </w:pPr>
    </w:p>
    <w:p w14:paraId="3721E8C0" w14:textId="77777777" w:rsidR="00E366D7" w:rsidRDefault="00E366D7">
      <w:pPr>
        <w:spacing w:line="240" w:lineRule="auto"/>
        <w:jc w:val="lowKashida"/>
        <w:rPr>
          <w:rFonts w:ascii="Simplified Arabic" w:hAnsi="Simplified Arabic" w:cs="Simplified Arabic"/>
          <w:sz w:val="28"/>
          <w:szCs w:val="28"/>
          <w:rtl/>
        </w:rPr>
      </w:pPr>
    </w:p>
    <w:p w14:paraId="0907EECD" w14:textId="77777777" w:rsidR="00C75B18" w:rsidRDefault="00C75B18">
      <w:pPr>
        <w:spacing w:line="240" w:lineRule="auto"/>
        <w:jc w:val="lowKashida"/>
        <w:rPr>
          <w:rFonts w:ascii="Simplified Arabic" w:hAnsi="Simplified Arabic" w:cs="Simplified Arabic"/>
          <w:sz w:val="28"/>
          <w:szCs w:val="28"/>
          <w:rtl/>
        </w:rPr>
      </w:pPr>
    </w:p>
    <w:p w14:paraId="1060D7B0" w14:textId="77777777" w:rsidR="00C75B18" w:rsidRDefault="00AA4A42">
      <w:pPr>
        <w:spacing w:line="240" w:lineRule="auto"/>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الفصل الثاني: الدراسات السابقة</w:t>
      </w:r>
    </w:p>
    <w:p w14:paraId="6E3F2AAA" w14:textId="77777777" w:rsidR="00C75B18" w:rsidRDefault="00C75B18">
      <w:pPr>
        <w:spacing w:line="240" w:lineRule="auto"/>
        <w:jc w:val="lowKashida"/>
        <w:rPr>
          <w:rFonts w:ascii="Simplified Arabic" w:hAnsi="Simplified Arabic" w:cs="Simplified Arabic"/>
          <w:sz w:val="16"/>
          <w:szCs w:val="16"/>
          <w:rtl/>
        </w:rPr>
      </w:pPr>
    </w:p>
    <w:p w14:paraId="0854B0A6" w14:textId="77777777" w:rsidR="00C75B18" w:rsidRDefault="00C75B18">
      <w:pPr>
        <w:spacing w:line="240" w:lineRule="auto"/>
        <w:rPr>
          <w:rFonts w:ascii="Simplified Arabic" w:hAnsi="Simplified Arabic" w:cs="Simplified Arabic"/>
          <w:b/>
          <w:bCs/>
          <w:sz w:val="36"/>
          <w:szCs w:val="36"/>
          <w:rtl/>
        </w:rPr>
      </w:pPr>
    </w:p>
    <w:p w14:paraId="34099191" w14:textId="77777777" w:rsidR="00C75B18" w:rsidRDefault="00C75B18">
      <w:pPr>
        <w:spacing w:line="240" w:lineRule="auto"/>
        <w:rPr>
          <w:rFonts w:ascii="Simplified Arabic" w:hAnsi="Simplified Arabic" w:cs="Simplified Arabic"/>
          <w:b/>
          <w:bCs/>
          <w:sz w:val="36"/>
          <w:szCs w:val="36"/>
          <w:rtl/>
        </w:rPr>
      </w:pPr>
    </w:p>
    <w:p w14:paraId="6E224988" w14:textId="77777777" w:rsidR="00C75B18" w:rsidRDefault="00C75B18">
      <w:pPr>
        <w:spacing w:line="240" w:lineRule="auto"/>
        <w:rPr>
          <w:rFonts w:ascii="Simplified Arabic" w:hAnsi="Simplified Arabic" w:cs="Simplified Arabic"/>
          <w:b/>
          <w:bCs/>
          <w:sz w:val="36"/>
          <w:szCs w:val="36"/>
          <w:rtl/>
        </w:rPr>
      </w:pPr>
    </w:p>
    <w:p w14:paraId="346BC8CA" w14:textId="77777777" w:rsidR="00C75B18" w:rsidRDefault="00C75B18">
      <w:pPr>
        <w:spacing w:line="240" w:lineRule="auto"/>
        <w:rPr>
          <w:rFonts w:ascii="Simplified Arabic" w:hAnsi="Simplified Arabic" w:cs="Simplified Arabic"/>
          <w:b/>
          <w:bCs/>
          <w:sz w:val="36"/>
          <w:szCs w:val="36"/>
          <w:rtl/>
        </w:rPr>
      </w:pPr>
    </w:p>
    <w:p w14:paraId="4CF1D366" w14:textId="77777777" w:rsidR="00C75B18" w:rsidRDefault="00C75B18">
      <w:pPr>
        <w:spacing w:line="240" w:lineRule="auto"/>
        <w:rPr>
          <w:rFonts w:ascii="Simplified Arabic" w:hAnsi="Simplified Arabic" w:cs="Simplified Arabic"/>
          <w:b/>
          <w:bCs/>
          <w:sz w:val="36"/>
          <w:szCs w:val="36"/>
          <w:rtl/>
        </w:rPr>
      </w:pPr>
    </w:p>
    <w:p w14:paraId="32FF1DBD" w14:textId="77777777" w:rsidR="00E366D7" w:rsidRDefault="00E366D7">
      <w:pPr>
        <w:spacing w:line="240" w:lineRule="auto"/>
        <w:rPr>
          <w:rFonts w:ascii="Simplified Arabic" w:hAnsi="Simplified Arabic" w:cs="Simplified Arabic"/>
          <w:b/>
          <w:bCs/>
          <w:sz w:val="36"/>
          <w:szCs w:val="36"/>
          <w:rtl/>
        </w:rPr>
      </w:pPr>
    </w:p>
    <w:p w14:paraId="7447D607" w14:textId="77777777" w:rsidR="00C75B18" w:rsidRDefault="00C75B18">
      <w:pPr>
        <w:spacing w:line="240" w:lineRule="auto"/>
        <w:rPr>
          <w:rFonts w:ascii="Simplified Arabic" w:hAnsi="Simplified Arabic" w:cs="Simplified Arabic"/>
          <w:b/>
          <w:bCs/>
          <w:sz w:val="36"/>
          <w:szCs w:val="36"/>
          <w:rtl/>
        </w:rPr>
      </w:pPr>
    </w:p>
    <w:p w14:paraId="02EAD2EB" w14:textId="77777777" w:rsidR="00C75B18" w:rsidRDefault="00C75B18">
      <w:pPr>
        <w:spacing w:line="240" w:lineRule="auto"/>
        <w:rPr>
          <w:rFonts w:ascii="Simplified Arabic" w:hAnsi="Simplified Arabic" w:cs="Simplified Arabic"/>
          <w:b/>
          <w:bCs/>
          <w:sz w:val="36"/>
          <w:szCs w:val="36"/>
          <w:rtl/>
        </w:rPr>
      </w:pPr>
    </w:p>
    <w:p w14:paraId="05AA24F7" w14:textId="77777777" w:rsidR="00C75B18" w:rsidRDefault="00AA4A42">
      <w:pPr>
        <w:spacing w:line="240" w:lineRule="auto"/>
        <w:rPr>
          <w:rFonts w:ascii="Simplified Arabic" w:hAnsi="Simplified Arabic" w:cs="Simplified Arabic"/>
          <w:b/>
          <w:bCs/>
          <w:sz w:val="32"/>
          <w:szCs w:val="32"/>
          <w:rtl/>
        </w:rPr>
      </w:pPr>
      <w:r>
        <w:rPr>
          <w:rFonts w:ascii="Simplified Arabic" w:hAnsi="Simplified Arabic" w:cs="Simplified Arabic" w:hint="cs"/>
          <w:b/>
          <w:bCs/>
          <w:sz w:val="36"/>
          <w:szCs w:val="36"/>
          <w:rtl/>
        </w:rPr>
        <w:lastRenderedPageBreak/>
        <w:t>الدراسات السابقة</w:t>
      </w:r>
      <w:r>
        <w:rPr>
          <w:rFonts w:ascii="Simplified Arabic" w:hAnsi="Simplified Arabic" w:cs="Simplified Arabic" w:hint="cs"/>
          <w:b/>
          <w:bCs/>
          <w:sz w:val="32"/>
          <w:szCs w:val="32"/>
          <w:rtl/>
        </w:rPr>
        <w:t>:</w:t>
      </w:r>
    </w:p>
    <w:p w14:paraId="6B58D5EC" w14:textId="77777777" w:rsidR="00C75B18" w:rsidRDefault="00AA4A42">
      <w:pPr>
        <w:spacing w:line="240" w:lineRule="auto"/>
        <w:jc w:val="lowKashida"/>
        <w:rPr>
          <w:rFonts w:ascii="Simplified Arabic" w:hAnsi="Simplified Arabic" w:cs="Simplified Arabic"/>
          <w:sz w:val="32"/>
          <w:szCs w:val="32"/>
          <w:rtl/>
        </w:rPr>
      </w:pPr>
      <w:r>
        <w:rPr>
          <w:rFonts w:ascii="Simplified Arabic" w:hAnsi="Simplified Arabic" w:cs="Simplified Arabic" w:hint="cs"/>
          <w:b/>
          <w:bCs/>
          <w:sz w:val="32"/>
          <w:szCs w:val="32"/>
          <w:rtl/>
        </w:rPr>
        <w:t>مقدمة</w:t>
      </w:r>
      <w:r>
        <w:rPr>
          <w:rFonts w:ascii="Simplified Arabic" w:hAnsi="Simplified Arabic" w:cs="Simplified Arabic" w:hint="cs"/>
          <w:sz w:val="32"/>
          <w:szCs w:val="32"/>
          <w:rtl/>
        </w:rPr>
        <w:t>:</w:t>
      </w:r>
    </w:p>
    <w:p w14:paraId="4A13A66E"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تهدف الدراسة الحالية إلى تسليط الضوء على أثر الإدارة الاستراتيجية لتجربة الزائر على خلق القيمة المستدامة، وذلك بالتطبيق على الهيئة الملكية بمحافظة العلا، ولتحقق هذه الدراسة مبتغاها لا بد من مراجعة الدراسات والأدبيات السابقة، وتوضيح أهم النتائج المتشابهة والمختلفة، مع بيان ما ستضيفه هذه الدراسة عليها، وسيتم عرض الدراسات السابقة من الأقدم إلى الأحدث كما الاتي:</w:t>
      </w:r>
    </w:p>
    <w:p w14:paraId="6EE4AB24"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عدنان، 2012 </w:t>
      </w:r>
    </w:p>
    <w:p w14:paraId="55867478"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عنوان الدراسة:</w:t>
      </w:r>
      <w:r>
        <w:rPr>
          <w:rFonts w:ascii="Simplified Arabic" w:hAnsi="Simplified Arabic" w:cs="Simplified Arabic" w:hint="cs"/>
          <w:sz w:val="28"/>
          <w:szCs w:val="28"/>
          <w:rtl/>
        </w:rPr>
        <w:t xml:space="preserve"> الإدارة الاستراتيجية لمنظمات المستقبل </w:t>
      </w:r>
    </w:p>
    <w:p w14:paraId="222F0B1E"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الهدف:</w:t>
      </w:r>
      <w:r>
        <w:rPr>
          <w:rFonts w:ascii="Simplified Arabic" w:hAnsi="Simplified Arabic" w:cs="Simplified Arabic" w:hint="cs"/>
          <w:sz w:val="28"/>
          <w:szCs w:val="28"/>
          <w:rtl/>
        </w:rPr>
        <w:t xml:space="preserve"> هدفت الدراسة إلى استكشاف الفرص المستقبلية التطويرية للأعمال في المنظمات وتقليل المخاطر فيها، وقد طُبقت الدراسة على المصارف الجزائرية.</w:t>
      </w:r>
    </w:p>
    <w:p w14:paraId="01CA4A7B"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المنهجية المستخدمة: </w:t>
      </w:r>
      <w:r>
        <w:rPr>
          <w:rFonts w:ascii="Simplified Arabic" w:hAnsi="Simplified Arabic" w:cs="Simplified Arabic" w:hint="cs"/>
          <w:sz w:val="28"/>
          <w:szCs w:val="28"/>
          <w:rtl/>
        </w:rPr>
        <w:t>تم الاعتماد على المنهج التحليلي وكذلك المنهج الوصفي، وقد تم استخدام الاستبانة في جمع البيانات ثم إخضاعها إلى الأساليب الإحصائية لتحليل البيانات.</w:t>
      </w:r>
    </w:p>
    <w:p w14:paraId="4897F639"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النتائج:</w:t>
      </w:r>
      <w:r>
        <w:rPr>
          <w:rFonts w:ascii="Simplified Arabic" w:hAnsi="Simplified Arabic" w:cs="Simplified Arabic" w:hint="cs"/>
          <w:sz w:val="28"/>
          <w:szCs w:val="28"/>
          <w:rtl/>
        </w:rPr>
        <w:t xml:space="preserve"> توصلت الدراسة لعدة نتائج أهمها أن الإدارة الاستراتيجية لها دور مهم في المصارف، وهي التي تجعل مديري المصارف يستمرون في البقاء والالتحاق بركب المستقبل.</w:t>
      </w:r>
    </w:p>
    <w:p w14:paraId="08CDC2A1" w14:textId="77777777" w:rsidR="00C75B18" w:rsidRDefault="00C75B18">
      <w:pPr>
        <w:spacing w:line="240" w:lineRule="auto"/>
        <w:jc w:val="lowKashida"/>
        <w:rPr>
          <w:rFonts w:ascii="Simplified Arabic" w:hAnsi="Simplified Arabic" w:cs="Simplified Arabic"/>
          <w:sz w:val="16"/>
          <w:szCs w:val="16"/>
          <w:rtl/>
        </w:rPr>
      </w:pPr>
    </w:p>
    <w:p w14:paraId="58B03D67"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الطوخي، 2019</w:t>
      </w:r>
    </w:p>
    <w:p w14:paraId="7C308AFB"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عنوان الدراسة:</w:t>
      </w:r>
      <w:r>
        <w:rPr>
          <w:rFonts w:ascii="Simplified Arabic" w:hAnsi="Simplified Arabic" w:cs="Simplified Arabic" w:hint="cs"/>
          <w:sz w:val="28"/>
          <w:szCs w:val="28"/>
          <w:rtl/>
        </w:rPr>
        <w:t xml:space="preserve"> الإدارة الاستراتيجية بين الفلسفة والتنفيذ</w:t>
      </w:r>
    </w:p>
    <w:p w14:paraId="6D50B4F8"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الهدف:</w:t>
      </w:r>
      <w:r>
        <w:rPr>
          <w:rFonts w:ascii="Simplified Arabic" w:hAnsi="Simplified Arabic" w:cs="Simplified Arabic" w:hint="cs"/>
          <w:sz w:val="28"/>
          <w:szCs w:val="28"/>
          <w:rtl/>
        </w:rPr>
        <w:t xml:space="preserve"> يتمثل الهدف الرئيسي لهذه الدراسة في محاولة استكشاف الفكر الاستراتيجي في حلقات الإدارة الاستراتيجية المتعددة.</w:t>
      </w:r>
    </w:p>
    <w:p w14:paraId="4C3B7C9D"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المنهجية المستخدمة: </w:t>
      </w:r>
      <w:r>
        <w:rPr>
          <w:rFonts w:ascii="Simplified Arabic" w:hAnsi="Simplified Arabic" w:cs="Simplified Arabic" w:hint="cs"/>
          <w:sz w:val="28"/>
          <w:szCs w:val="28"/>
          <w:rtl/>
        </w:rPr>
        <w:t>تم الاعتماد على المنهج الوصفي التحليلي.</w:t>
      </w:r>
    </w:p>
    <w:p w14:paraId="212869E1"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النتائج:</w:t>
      </w:r>
      <w:r>
        <w:rPr>
          <w:rFonts w:ascii="Simplified Arabic" w:hAnsi="Simplified Arabic" w:cs="Simplified Arabic" w:hint="cs"/>
          <w:sz w:val="28"/>
          <w:szCs w:val="28"/>
          <w:rtl/>
        </w:rPr>
        <w:t xml:space="preserve"> أظهرت الدراسة أن التخطيط الاستراتيجي الجيد لا يعني حتمية نجاح التنفيذ الاستراتيجي، بالإضافة إلى أنه لنجاح الاستراتيجية لا بد من وجود تكامل في جميع حلقات الإدارة الاستراتيجية، وكذلك أوضحت أن السبيل الوحيد لضمان تحقيق أهداف المنظمة ورسالتها هو أن تتبنى الموارد البشرية استراتيجية المنطق والتفكير الاستراتيجي كثقافة عامة.</w:t>
      </w:r>
    </w:p>
    <w:p w14:paraId="2672A439" w14:textId="77777777" w:rsidR="00C75B18" w:rsidRDefault="00C75B18">
      <w:pPr>
        <w:spacing w:line="240" w:lineRule="auto"/>
        <w:jc w:val="lowKashida"/>
        <w:rPr>
          <w:rFonts w:ascii="Simplified Arabic" w:hAnsi="Simplified Arabic" w:cs="Simplified Arabic"/>
          <w:sz w:val="16"/>
          <w:szCs w:val="16"/>
          <w:rtl/>
        </w:rPr>
      </w:pPr>
    </w:p>
    <w:p w14:paraId="1712DD20"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شيباني، فلاق، 2020</w:t>
      </w:r>
    </w:p>
    <w:p w14:paraId="49B9D3DD"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عنوان الدراسة: واقع تبني منظمات الأعمال لأنموذج خلق القيمة المشتركة ودوره في تحقيق أهداف التنمية المستدامة. </w:t>
      </w:r>
    </w:p>
    <w:p w14:paraId="7901AACF"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الهدف:</w:t>
      </w:r>
      <w:r>
        <w:rPr>
          <w:rFonts w:ascii="Simplified Arabic" w:hAnsi="Simplified Arabic" w:cs="Simplified Arabic" w:hint="cs"/>
          <w:sz w:val="28"/>
          <w:szCs w:val="28"/>
          <w:rtl/>
        </w:rPr>
        <w:t xml:space="preserve"> استيضاح واقع خلق القيمة في المنظمات والكشف عن دورها الفعال في تحقيق التنمية المستدامة، وكذلك تأكيد العلاقة بين القيمة الاجتماعية والقيمة الاقتصادية مع توضيح كيف تؤثر كل واحدة منهم على الأخرى. </w:t>
      </w:r>
    </w:p>
    <w:p w14:paraId="5002CC1F"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المنهجية المستخدمة: </w:t>
      </w:r>
      <w:r>
        <w:rPr>
          <w:rFonts w:ascii="Simplified Arabic" w:hAnsi="Simplified Arabic" w:cs="Simplified Arabic" w:hint="cs"/>
          <w:sz w:val="28"/>
          <w:szCs w:val="28"/>
          <w:rtl/>
        </w:rPr>
        <w:t>تم استخدام المنهج الوصفي التحليلي.</w:t>
      </w:r>
    </w:p>
    <w:p w14:paraId="165DA3F2"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النتائج:</w:t>
      </w:r>
      <w:r>
        <w:rPr>
          <w:rFonts w:ascii="Simplified Arabic" w:hAnsi="Simplified Arabic" w:cs="Simplified Arabic" w:hint="cs"/>
          <w:sz w:val="28"/>
          <w:szCs w:val="28"/>
          <w:rtl/>
        </w:rPr>
        <w:t xml:space="preserve"> أظهرت نتائج الدراسة أن منظمات الأعمال التي تعتمد على القيمة المشتركة تساهم بشكل فعال في خلق القيمة الاقتصادية وكذلك التنمية المجتمعية، وذلك يساهم في تحقيق أهداف التنمية المستدامة.</w:t>
      </w:r>
    </w:p>
    <w:p w14:paraId="216736DC" w14:textId="77777777" w:rsidR="00C75B18" w:rsidRDefault="00C75B18">
      <w:pPr>
        <w:spacing w:line="240" w:lineRule="auto"/>
        <w:jc w:val="lowKashida"/>
        <w:rPr>
          <w:rFonts w:ascii="Simplified Arabic" w:hAnsi="Simplified Arabic" w:cs="Simplified Arabic"/>
          <w:sz w:val="16"/>
          <w:szCs w:val="16"/>
          <w:rtl/>
        </w:rPr>
      </w:pPr>
    </w:p>
    <w:p w14:paraId="0FB05564"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الدياسطي واخرين، 2021</w:t>
      </w:r>
    </w:p>
    <w:p w14:paraId="7AC88B08"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عنوان الدراسة: </w:t>
      </w:r>
      <w:r>
        <w:rPr>
          <w:rFonts w:ascii="Simplified Arabic" w:hAnsi="Simplified Arabic" w:cs="Simplified Arabic" w:hint="cs"/>
          <w:sz w:val="28"/>
          <w:szCs w:val="28"/>
          <w:rtl/>
        </w:rPr>
        <w:t>تكامل بطاقة الأداء المتوازن المستدامة والإدارة الاستراتيجية ودورها في تحسين الأداء التنافسي للموانئ المصرية (بالتطبيق على ميناء غرب بورسعيد)</w:t>
      </w:r>
    </w:p>
    <w:p w14:paraId="7A8AAA76"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الهدف:</w:t>
      </w:r>
      <w:r>
        <w:rPr>
          <w:rFonts w:ascii="Simplified Arabic" w:hAnsi="Simplified Arabic" w:cs="Simplified Arabic" w:hint="cs"/>
          <w:sz w:val="28"/>
          <w:szCs w:val="28"/>
          <w:rtl/>
        </w:rPr>
        <w:t xml:space="preserve"> هدفت الدراسة إلى التطرق للجانب النظري والجانب التطبيقي لبطاقة الأداء المتوازن المستدامة والإدارة الاستراتيجية وأثرها على الأداء التنافسي للموانئ المصرية، وذلك بهدف تحسين الأداء بهذا القطاع شديد التنافسية.</w:t>
      </w:r>
    </w:p>
    <w:p w14:paraId="34BA7B1C"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المنهجية المستخدمة: </w:t>
      </w:r>
      <w:r>
        <w:rPr>
          <w:rFonts w:ascii="Simplified Arabic" w:hAnsi="Simplified Arabic" w:cs="Simplified Arabic" w:hint="cs"/>
          <w:sz w:val="28"/>
          <w:szCs w:val="28"/>
          <w:rtl/>
        </w:rPr>
        <w:t>تم استخدام المنهج التطبيقي من خلال قائمة استقصاء تم توزيعها على السادة العاملين في الشركة بالإدارات المختلفة.</w:t>
      </w:r>
    </w:p>
    <w:p w14:paraId="7111BFF4"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النتائج:</w:t>
      </w:r>
      <w:r>
        <w:rPr>
          <w:rFonts w:ascii="Simplified Arabic" w:hAnsi="Simplified Arabic" w:cs="Simplified Arabic" w:hint="cs"/>
          <w:sz w:val="28"/>
          <w:szCs w:val="28"/>
          <w:rtl/>
        </w:rPr>
        <w:t xml:space="preserve"> أظهرت الدراسة العديد من النتائج منها أن بطاقة الأداء المتوازن تتأسس من خلال مجموعة من المفاهيم الرئيسية للإدارة الاستراتيجية وهي (الرؤية، والرسالة، والاستراتيجية، والخريطة الاستراتيجية) ، وكذلك أظهرت الدراسة أن بطاقة الأداء المتوازن هي أهم الأدوات الحديثة لقياس الاداء، وكذلك أن بطاقة الأداء المتوازن تدعم الإدارة الاستراتيجية قي اتخاذ الإجراءات التصحيحية في حال وجود انحراف في العمل وتساعدها كذلك على اتخاذ قراراتها بصورة أكثر ملائمة للواقع.</w:t>
      </w:r>
    </w:p>
    <w:p w14:paraId="50FDEB3A" w14:textId="77777777" w:rsidR="00C75B18" w:rsidRDefault="00C75B18">
      <w:pPr>
        <w:spacing w:line="240" w:lineRule="auto"/>
        <w:jc w:val="lowKashida"/>
        <w:rPr>
          <w:rFonts w:ascii="Simplified Arabic" w:hAnsi="Simplified Arabic" w:cs="Simplified Arabic"/>
          <w:sz w:val="16"/>
          <w:szCs w:val="16"/>
          <w:rtl/>
        </w:rPr>
      </w:pPr>
    </w:p>
    <w:p w14:paraId="3835E604"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السيابي، 2023</w:t>
      </w:r>
    </w:p>
    <w:p w14:paraId="06C5E80C"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lastRenderedPageBreak/>
        <w:t xml:space="preserve">عنوان الدراسة: </w:t>
      </w:r>
      <w:r>
        <w:rPr>
          <w:rFonts w:ascii="Simplified Arabic" w:hAnsi="Simplified Arabic" w:cs="Simplified Arabic" w:hint="cs"/>
          <w:sz w:val="28"/>
          <w:szCs w:val="28"/>
          <w:rtl/>
        </w:rPr>
        <w:t>مساهمة الإدارة الاستراتيجية في تحقيق أهداف التنمية المستدامة</w:t>
      </w:r>
    </w:p>
    <w:p w14:paraId="7163B780"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الهدف:</w:t>
      </w:r>
      <w:r>
        <w:rPr>
          <w:rFonts w:ascii="Simplified Arabic" w:hAnsi="Simplified Arabic" w:cs="Simplified Arabic" w:hint="cs"/>
          <w:sz w:val="28"/>
          <w:szCs w:val="28"/>
          <w:rtl/>
        </w:rPr>
        <w:t xml:space="preserve"> توضيح دور الإدارة الاستراتيجية في تسيير المنظمات في الوقت الحاضر وفي المستقبل، والتأكيد على أنها تساهم في تحقيق أهداف التنمية المستدامة. </w:t>
      </w:r>
    </w:p>
    <w:p w14:paraId="19838A9C"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المنهجية المستخدمة: </w:t>
      </w:r>
      <w:r>
        <w:rPr>
          <w:rFonts w:ascii="Simplified Arabic" w:hAnsi="Simplified Arabic" w:cs="Simplified Arabic" w:hint="cs"/>
          <w:sz w:val="28"/>
          <w:szCs w:val="28"/>
          <w:rtl/>
        </w:rPr>
        <w:t xml:space="preserve">اعتمدت الدراسة على المنهج الوصفي التحليلي. </w:t>
      </w:r>
    </w:p>
    <w:p w14:paraId="666945BB"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النتائج:</w:t>
      </w:r>
      <w:r>
        <w:rPr>
          <w:rFonts w:ascii="Simplified Arabic" w:hAnsi="Simplified Arabic" w:cs="Simplified Arabic" w:hint="cs"/>
          <w:sz w:val="28"/>
          <w:szCs w:val="28"/>
          <w:rtl/>
        </w:rPr>
        <w:t xml:space="preserve"> أظهرت النتائج العديد من الاستنتاجات، من أبرزها أن التخطيط الاستراتيجي هو أحد الأسس في الإدارة ولا يمكن التخلي عنها، وكذلك أن الإدارة الاستراتيجية هي أداة جيدة وفعالة لاستكشاف مدى جاهزية المنظمة وتضمن مواكبة الاحداث المحيطة بها، كما أوضحت الدراسة أن هناك علاقة معنوية ذات دلالة إحصائية بين أهداف المنظمة الاستراتيجية وأهداف التنمية المستدامة ولا يمكن الفصل بينهما.</w:t>
      </w:r>
    </w:p>
    <w:p w14:paraId="6FA50693" w14:textId="77777777" w:rsidR="00C75B18" w:rsidRDefault="00C75B18">
      <w:pPr>
        <w:spacing w:line="240" w:lineRule="auto"/>
        <w:jc w:val="lowKashida"/>
        <w:rPr>
          <w:rFonts w:ascii="Simplified Arabic" w:hAnsi="Simplified Arabic" w:cs="Simplified Arabic"/>
          <w:sz w:val="16"/>
          <w:szCs w:val="16"/>
          <w:rtl/>
        </w:rPr>
      </w:pPr>
    </w:p>
    <w:p w14:paraId="28FA27F8"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خضر،2025 </w:t>
      </w:r>
    </w:p>
    <w:p w14:paraId="1FDC2498"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عنوان الدراسة:</w:t>
      </w:r>
      <w:r>
        <w:rPr>
          <w:rFonts w:ascii="Simplified Arabic" w:hAnsi="Simplified Arabic" w:cs="Simplified Arabic" w:hint="cs"/>
          <w:sz w:val="28"/>
          <w:szCs w:val="28"/>
          <w:rtl/>
        </w:rPr>
        <w:t xml:space="preserve"> الإدارة الاستراتيجية للبحث العلمي ودورها في تحقيق التنمية المستدامة وفقاً لرؤية</w:t>
      </w:r>
    </w:p>
    <w:p w14:paraId="5B74AA57"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مصر 2030 دراسة نظرية. </w:t>
      </w:r>
    </w:p>
    <w:p w14:paraId="25B7C49E"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الهدف</w:t>
      </w:r>
      <w:r>
        <w:rPr>
          <w:rFonts w:ascii="Simplified Arabic" w:hAnsi="Simplified Arabic" w:cs="Simplified Arabic" w:hint="cs"/>
          <w:sz w:val="28"/>
          <w:szCs w:val="28"/>
          <w:rtl/>
        </w:rPr>
        <w:t xml:space="preserve">: هدفت الدراسة إلى تسليط الضوء على الإدارة الاستراتيجية في جامعة الأزهر واستكشاف دورها في التنمية المستدامة، وكذلك سد الفجوة العلمية المتمثلة في السياسات المعلنة والأداء الفعلي للبحث العلمي، كما هدف البحث إلى تحليل المعيقات والتحديات التي تواجه الإدارة الاستراتيجية وإقتراح حل لتفعيل دور الإدارة الاستراتيجية بما يتناسب مع رؤية مصر. </w:t>
      </w:r>
    </w:p>
    <w:p w14:paraId="15FEA24A"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المنهجية المستخدمة: </w:t>
      </w:r>
      <w:r>
        <w:rPr>
          <w:rFonts w:ascii="Simplified Arabic" w:hAnsi="Simplified Arabic" w:cs="Simplified Arabic" w:hint="cs"/>
          <w:sz w:val="28"/>
          <w:szCs w:val="28"/>
          <w:rtl/>
        </w:rPr>
        <w:t xml:space="preserve">تم الاعتماد على المنهج الوصفي التحليلي. </w:t>
      </w:r>
    </w:p>
    <w:p w14:paraId="64A4AFE5"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النتائج: </w:t>
      </w:r>
      <w:r>
        <w:rPr>
          <w:rFonts w:ascii="Simplified Arabic" w:hAnsi="Simplified Arabic" w:cs="Simplified Arabic" w:hint="cs"/>
          <w:sz w:val="28"/>
          <w:szCs w:val="28"/>
          <w:rtl/>
        </w:rPr>
        <w:t xml:space="preserve">توصلت الدراسة إلى أن الإدارة الاستراتيجية هي المدخل الأساسي لتوجيه الأبحاث العلمية للقضايا الاجتماعية، وأوصت الدراسة بضرورة وضع خطة مدروسة لترتيب الأولويات البحثية، وكذلك تبني تمويل يساهم في تحسين جودة المخرجات البحثية. </w:t>
      </w:r>
    </w:p>
    <w:p w14:paraId="1CFCDB2E" w14:textId="77777777" w:rsidR="00C75B18" w:rsidRDefault="00C75B18">
      <w:pPr>
        <w:spacing w:line="240" w:lineRule="auto"/>
        <w:jc w:val="lowKashida"/>
        <w:rPr>
          <w:rFonts w:ascii="Simplified Arabic" w:hAnsi="Simplified Arabic" w:cs="Simplified Arabic"/>
          <w:sz w:val="16"/>
          <w:szCs w:val="16"/>
          <w:rtl/>
        </w:rPr>
      </w:pPr>
    </w:p>
    <w:p w14:paraId="2B713846"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خنوس، طبع، 2024</w:t>
      </w:r>
    </w:p>
    <w:p w14:paraId="318890A0"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عنوان الدراسة:</w:t>
      </w:r>
      <w:r>
        <w:rPr>
          <w:rFonts w:ascii="Simplified Arabic" w:hAnsi="Simplified Arabic" w:cs="Simplified Arabic" w:hint="cs"/>
          <w:sz w:val="28"/>
          <w:szCs w:val="28"/>
          <w:rtl/>
        </w:rPr>
        <w:t xml:space="preserve"> دور الإدارة الاستراتيجية في تحسين الأداء المؤسسي</w:t>
      </w:r>
    </w:p>
    <w:p w14:paraId="5F2110A2"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lastRenderedPageBreak/>
        <w:t>الهدف:</w:t>
      </w:r>
      <w:r>
        <w:rPr>
          <w:rFonts w:ascii="Simplified Arabic" w:hAnsi="Simplified Arabic" w:cs="Simplified Arabic" w:hint="cs"/>
          <w:sz w:val="28"/>
          <w:szCs w:val="28"/>
          <w:rtl/>
        </w:rPr>
        <w:t xml:space="preserve"> هدفت الدراسة إلى تسليط الضوء على الإدارة الاستراتيجية كأسلوب إداري يؤثر على مستويات التحسن في المؤسسات، ولقد تم تطبيق الدراسة في المركز الجامعي عبدالحفيظ بوالصوف.</w:t>
      </w:r>
    </w:p>
    <w:p w14:paraId="1287EDC5"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المنهجية المستخدمة</w:t>
      </w:r>
      <w:r>
        <w:rPr>
          <w:rFonts w:ascii="Simplified Arabic" w:hAnsi="Simplified Arabic" w:cs="Simplified Arabic" w:hint="cs"/>
          <w:sz w:val="28"/>
          <w:szCs w:val="28"/>
          <w:rtl/>
        </w:rPr>
        <w:t>: تم اعتماد المنهج الوصفي التحليلي، وكذلك تم استخدام أداة المقابلة ومجموعة من الوثائق المتعلقة بالموضوع.</w:t>
      </w:r>
    </w:p>
    <w:p w14:paraId="03B96D05"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النتائج:</w:t>
      </w:r>
      <w:r>
        <w:rPr>
          <w:rFonts w:ascii="Simplified Arabic" w:hAnsi="Simplified Arabic" w:cs="Simplified Arabic" w:hint="cs"/>
          <w:sz w:val="28"/>
          <w:szCs w:val="28"/>
          <w:rtl/>
        </w:rPr>
        <w:t xml:space="preserve"> توصلت الدراسة إلى أن الإدارة الاستراتيجية تساهم في تحقيق مستويات عالية من الأداء في المؤسسات، وكذلك أكدت النتائج على ضرورة تبني الإدارة الاستراتيجية في المؤسسات مهما كان نمط وطبيعة عمل المؤسسة.</w:t>
      </w:r>
    </w:p>
    <w:p w14:paraId="7B98131B" w14:textId="77777777" w:rsidR="00C75B18" w:rsidRDefault="00C75B18">
      <w:pPr>
        <w:spacing w:line="240" w:lineRule="auto"/>
        <w:jc w:val="lowKashida"/>
        <w:rPr>
          <w:rFonts w:ascii="Simplified Arabic" w:hAnsi="Simplified Arabic" w:cs="Simplified Arabic"/>
          <w:sz w:val="16"/>
          <w:szCs w:val="16"/>
          <w:rtl/>
        </w:rPr>
      </w:pPr>
    </w:p>
    <w:p w14:paraId="1421FF27"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زرتي، لكحل، 2024</w:t>
      </w:r>
    </w:p>
    <w:p w14:paraId="774636E2"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عنوان الدراسة:</w:t>
      </w:r>
      <w:r>
        <w:rPr>
          <w:rFonts w:ascii="Simplified Arabic" w:hAnsi="Simplified Arabic" w:cs="Simplified Arabic" w:hint="cs"/>
          <w:sz w:val="28"/>
          <w:szCs w:val="28"/>
          <w:rtl/>
        </w:rPr>
        <w:t xml:space="preserve"> دور الإدارة الاستراتيجية في تحقيق ميزة تنافسية في المؤسسة</w:t>
      </w:r>
    </w:p>
    <w:p w14:paraId="5BB47363"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الهدف:</w:t>
      </w:r>
      <w:r>
        <w:rPr>
          <w:rFonts w:ascii="Simplified Arabic" w:hAnsi="Simplified Arabic" w:cs="Simplified Arabic" w:hint="cs"/>
          <w:sz w:val="28"/>
          <w:szCs w:val="28"/>
          <w:rtl/>
        </w:rPr>
        <w:t xml:space="preserve"> هدفت الدراسة إلى إبراز أهمية الإدارة الاستراتيجية وحتمية تطبيقها في المؤسسات، وكذلك محاولة التفصيل في جوانب الميزة التنافسية، بالإضافة إلى إثراء المكتبات بمرجع جديد يساهم في زيادة المعرفة في هذا الموضوع.</w:t>
      </w:r>
    </w:p>
    <w:p w14:paraId="34BB7D66"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المنهجية المستخدمة: </w:t>
      </w:r>
      <w:r>
        <w:rPr>
          <w:rFonts w:ascii="Simplified Arabic" w:hAnsi="Simplified Arabic" w:cs="Simplified Arabic" w:hint="cs"/>
          <w:sz w:val="28"/>
          <w:szCs w:val="28"/>
          <w:rtl/>
        </w:rPr>
        <w:t>تم الاعتماد على المنهج التاريخي، والمنهج الوصفي التحليلي، والمنهج الاحصائي، وكذلك منهج دراسة الحالة، وقد تم الاعتماد في الجانب النظري على الكتب، والمذكرات، والرسائل، والملتقيات، والمجلات، أما في الجانب التطبيقي فقد تم الاعتماد على المقابلة، والوثائق الداخلية، والملاحظة، والاستبيان.</w:t>
      </w:r>
    </w:p>
    <w:p w14:paraId="17C68321"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النتائج:</w:t>
      </w:r>
      <w:r>
        <w:rPr>
          <w:rFonts w:ascii="Simplified Arabic" w:hAnsi="Simplified Arabic" w:cs="Simplified Arabic" w:hint="cs"/>
          <w:sz w:val="28"/>
          <w:szCs w:val="28"/>
          <w:rtl/>
        </w:rPr>
        <w:t xml:space="preserve"> نتجت الدراسة إلى وجود علاقة تأثيرية طردية متوسطة ذات دلالة إحصائية عند مستوى الدلالة 00.0 بين الإدارة الاستراتيجية والميزة التنافسية وفقاً لمتطلبات الزبائن.</w:t>
      </w:r>
    </w:p>
    <w:p w14:paraId="35A150FF" w14:textId="77777777" w:rsidR="00C75B18" w:rsidRDefault="00C75B18">
      <w:pPr>
        <w:spacing w:line="240" w:lineRule="auto"/>
        <w:jc w:val="lowKashida"/>
        <w:rPr>
          <w:rFonts w:ascii="Simplified Arabic" w:hAnsi="Simplified Arabic" w:cs="Simplified Arabic"/>
          <w:sz w:val="16"/>
          <w:szCs w:val="16"/>
          <w:rtl/>
        </w:rPr>
      </w:pPr>
    </w:p>
    <w:p w14:paraId="08AD0F79"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الجيلاني، 2024</w:t>
      </w:r>
    </w:p>
    <w:p w14:paraId="72373759"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عنوان </w:t>
      </w:r>
      <w:r>
        <w:rPr>
          <w:rFonts w:ascii="Simplified Arabic" w:hAnsi="Simplified Arabic" w:cs="Simplified Arabic" w:hint="eastAsia"/>
          <w:b/>
          <w:bCs/>
          <w:sz w:val="28"/>
          <w:szCs w:val="28"/>
          <w:rtl/>
        </w:rPr>
        <w:t>الدراسة</w:t>
      </w:r>
      <w:r>
        <w:rPr>
          <w:rFonts w:ascii="Simplified Arabic" w:hAnsi="Simplified Arabic" w:cs="Simplified Arabic"/>
          <w:b/>
          <w:bCs/>
          <w:sz w:val="28"/>
          <w:szCs w:val="28"/>
          <w:rtl/>
        </w:rPr>
        <w:t>:</w:t>
      </w:r>
      <w:r>
        <w:rPr>
          <w:rFonts w:ascii="Simplified Arabic" w:hAnsi="Simplified Arabic" w:cs="Simplified Arabic"/>
          <w:sz w:val="28"/>
          <w:szCs w:val="28"/>
          <w:rtl/>
        </w:rPr>
        <w:t xml:space="preserve"> نموذج</w:t>
      </w:r>
      <w:r>
        <w:rPr>
          <w:rFonts w:ascii="Simplified Arabic" w:hAnsi="Simplified Arabic" w:cs="Simplified Arabic" w:hint="cs"/>
          <w:sz w:val="28"/>
          <w:szCs w:val="28"/>
          <w:rtl/>
        </w:rPr>
        <w:t xml:space="preserve"> خلق القيمة المشتركة توجه جديد للشركات الاقتصادية العالمية لتحقيق التنمية الاقتصادية المستدامة – نماذج ميدانية لشركات عالمية.</w:t>
      </w:r>
    </w:p>
    <w:p w14:paraId="4B53397B"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الهدف:</w:t>
      </w:r>
      <w:r>
        <w:rPr>
          <w:rFonts w:ascii="Simplified Arabic" w:hAnsi="Simplified Arabic" w:cs="Simplified Arabic" w:hint="cs"/>
          <w:sz w:val="28"/>
          <w:szCs w:val="28"/>
          <w:rtl/>
        </w:rPr>
        <w:t xml:space="preserve"> هدفت الدراسة إلى توضيح الدور الذي يقوم به نموذج خلق القيمة المشتركة كتوجه جديد لأعمال الشركات، وهو النموذج الي يرتكز على توجه الشركات الاقتصادية نحو الاستثمار في المشاكل والحاجات الاجتماعية، بغرض تحقيق قيمة اقتصادية ومنفعة.</w:t>
      </w:r>
    </w:p>
    <w:p w14:paraId="52D10FF4"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lastRenderedPageBreak/>
        <w:t xml:space="preserve">المنهجية المستخدمة: </w:t>
      </w:r>
      <w:r>
        <w:rPr>
          <w:rFonts w:ascii="Simplified Arabic" w:hAnsi="Simplified Arabic" w:cs="Simplified Arabic" w:hint="cs"/>
          <w:sz w:val="28"/>
          <w:szCs w:val="28"/>
          <w:rtl/>
        </w:rPr>
        <w:t>تم اعتماد المنهج الوصفي التحليلي من خلال عرض مجموعة من الشركات العالمية التي استخدمت هذا النموذج وحققت العديد من النجاحات الاجتماعية والاقتصادية.</w:t>
      </w:r>
    </w:p>
    <w:p w14:paraId="395DEF8A"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النتائج:</w:t>
      </w:r>
      <w:r>
        <w:rPr>
          <w:rFonts w:ascii="Simplified Arabic" w:hAnsi="Simplified Arabic" w:cs="Simplified Arabic" w:hint="cs"/>
          <w:sz w:val="28"/>
          <w:szCs w:val="28"/>
          <w:rtl/>
        </w:rPr>
        <w:t xml:space="preserve"> توصلت الدراسة إلى أن النموذج ذو أهمية بالنظر إلى النجاحات الاستثمارية للشركات المستخدمة له، ووصلت باستخدام هذا النموذج في الشركات الاقتصادية الجزائرية.</w:t>
      </w:r>
    </w:p>
    <w:p w14:paraId="63BB4A30" w14:textId="77777777" w:rsidR="00C75B18" w:rsidRDefault="00C75B18">
      <w:pPr>
        <w:spacing w:line="240" w:lineRule="auto"/>
        <w:jc w:val="lowKashida"/>
        <w:rPr>
          <w:rFonts w:ascii="Simplified Arabic" w:hAnsi="Simplified Arabic" w:cs="Simplified Arabic"/>
          <w:sz w:val="16"/>
          <w:szCs w:val="16"/>
          <w:rtl/>
        </w:rPr>
      </w:pPr>
    </w:p>
    <w:p w14:paraId="2319F11A"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خضير، 2025</w:t>
      </w:r>
    </w:p>
    <w:p w14:paraId="354327DF"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عنوان الدراسة:</w:t>
      </w:r>
      <w:r>
        <w:rPr>
          <w:rFonts w:ascii="Simplified Arabic" w:hAnsi="Simplified Arabic" w:cs="Simplified Arabic" w:hint="cs"/>
          <w:sz w:val="28"/>
          <w:szCs w:val="28"/>
          <w:rtl/>
        </w:rPr>
        <w:t xml:space="preserve"> تحليل العوامل المؤثرة على تحقيق القيمة المستدامة للعملاء في ضوء التخطيط للتنمية</w:t>
      </w:r>
    </w:p>
    <w:p w14:paraId="6C5D5D0B"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المستدامة بمديرية الشباب والرياضة بمحافظة المنيا</w:t>
      </w:r>
    </w:p>
    <w:p w14:paraId="54C75054"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الهدف:</w:t>
      </w:r>
      <w:r>
        <w:rPr>
          <w:rFonts w:ascii="Simplified Arabic" w:hAnsi="Simplified Arabic" w:cs="Simplified Arabic" w:hint="cs"/>
          <w:sz w:val="28"/>
          <w:szCs w:val="28"/>
          <w:rtl/>
        </w:rPr>
        <w:t xml:space="preserve"> هدفت الدراسة إلى تحليل العوامل المؤثرة على تحقيق القيمة المستدامة للعملاء في ضوء التخطيط للتنمية المستدامة بمديرية الشباب والرياضة بمحافظة المنيا</w:t>
      </w:r>
    </w:p>
    <w:p w14:paraId="7D617E8E"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المنهجية المستخدمة: </w:t>
      </w:r>
      <w:r>
        <w:rPr>
          <w:rFonts w:ascii="Simplified Arabic" w:hAnsi="Simplified Arabic" w:cs="Simplified Arabic" w:hint="cs"/>
          <w:sz w:val="28"/>
          <w:szCs w:val="28"/>
          <w:rtl/>
        </w:rPr>
        <w:t>المنهج الوصفي بأسلوب الدراسات المسحية</w:t>
      </w:r>
    </w:p>
    <w:p w14:paraId="2040F7D6"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النتائج:</w:t>
      </w:r>
      <w:r>
        <w:rPr>
          <w:rFonts w:ascii="Simplified Arabic" w:hAnsi="Simplified Arabic" w:cs="Simplified Arabic" w:hint="cs"/>
          <w:sz w:val="28"/>
          <w:szCs w:val="28"/>
          <w:rtl/>
        </w:rPr>
        <w:t xml:space="preserve"> من أهم النتائج التي توصلت لها الدراسة هي أنها حددت أهم العوامل المؤثرة على تحقيق القيمة المستدامة للعملاء بمديرية الشباب والرياضة بمحافظة المينا وذلك عن طريق (خلق القيمة للعميل، اكتساب العملاء، الاحتفاظ بالعملاء، التوسع بالعملاء) ، وكذلك توصلت الدراسة لمجموعة من الآليات المقترحة لتحقيق القيمة المستدامة للعملاء.</w:t>
      </w:r>
    </w:p>
    <w:p w14:paraId="777095F2" w14:textId="77777777" w:rsidR="00C75B18" w:rsidRDefault="00C75B18">
      <w:pPr>
        <w:spacing w:line="240" w:lineRule="auto"/>
        <w:jc w:val="lowKashida"/>
        <w:rPr>
          <w:rFonts w:ascii="Simplified Arabic" w:hAnsi="Simplified Arabic" w:cs="Simplified Arabic"/>
          <w:sz w:val="16"/>
          <w:szCs w:val="16"/>
          <w:rtl/>
        </w:rPr>
      </w:pPr>
    </w:p>
    <w:p w14:paraId="35355083"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حمزة، 2025</w:t>
      </w:r>
    </w:p>
    <w:p w14:paraId="595E8522"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عنوان الدراسة: </w:t>
      </w:r>
      <w:r>
        <w:rPr>
          <w:rFonts w:ascii="Simplified Arabic" w:hAnsi="Simplified Arabic" w:cs="Simplified Arabic" w:hint="cs"/>
          <w:sz w:val="28"/>
          <w:szCs w:val="28"/>
          <w:rtl/>
        </w:rPr>
        <w:t>دور استراتيجيات التغيير في تحقيق التنمية المستدامة في السودان (2020 – 2025)</w:t>
      </w:r>
    </w:p>
    <w:p w14:paraId="1A265780"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الهدف:</w:t>
      </w:r>
      <w:r>
        <w:rPr>
          <w:rFonts w:ascii="Simplified Arabic" w:hAnsi="Simplified Arabic" w:cs="Simplified Arabic" w:hint="cs"/>
          <w:sz w:val="28"/>
          <w:szCs w:val="28"/>
          <w:rtl/>
        </w:rPr>
        <w:t xml:space="preserve"> هدفت الدراسة إلى تحليل العلاقة بين استراتيجيات إدارة التغيير والتنفيذ الناجح للمبادرات التنمية المستدامة التي يقودها ويخطط لها المجلس القومي للتخطيط الاستراتيجي على المستوى القومي في السودان.</w:t>
      </w:r>
    </w:p>
    <w:p w14:paraId="4BF77D6D"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المنهجية المستخدمة: </w:t>
      </w:r>
      <w:r>
        <w:rPr>
          <w:rFonts w:ascii="Simplified Arabic" w:hAnsi="Simplified Arabic" w:cs="Simplified Arabic" w:hint="cs"/>
          <w:sz w:val="28"/>
          <w:szCs w:val="28"/>
          <w:rtl/>
        </w:rPr>
        <w:t>تم استخدام المنهج الوصفي والمنهج التاريخي.</w:t>
      </w:r>
    </w:p>
    <w:p w14:paraId="709393B7"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النتائج:</w:t>
      </w:r>
      <w:r>
        <w:rPr>
          <w:rFonts w:ascii="Simplified Arabic" w:hAnsi="Simplified Arabic" w:cs="Simplified Arabic" w:hint="cs"/>
          <w:sz w:val="28"/>
          <w:szCs w:val="28"/>
          <w:rtl/>
        </w:rPr>
        <w:t xml:space="preserve"> توصلت الدراسة إلى عدد من النتائج الهامة مثل أن من الأسباب الجوهرية لفشل خطط التنمية المستدامة في السودان هو مقاومة التغيير، كما أن الفساد الإداري هو العائق الأكبر لتحقيق التنمية </w:t>
      </w:r>
      <w:r>
        <w:rPr>
          <w:rFonts w:ascii="Simplified Arabic" w:hAnsi="Simplified Arabic" w:cs="Simplified Arabic" w:hint="cs"/>
          <w:sz w:val="28"/>
          <w:szCs w:val="28"/>
          <w:rtl/>
        </w:rPr>
        <w:lastRenderedPageBreak/>
        <w:t>المستدامة، بالإضافة إلى أن إدارة التغيير الفعالة لا تُعامل على أنها متطلب أساسي لتحقيق الاستدامة، وكذلك يعد إهمال الأبعاد البشرية والثقافية من الأسباب الرئيسية لفشل مشاريع الاستدامة.</w:t>
      </w:r>
    </w:p>
    <w:p w14:paraId="6896BA81" w14:textId="77777777" w:rsidR="00C75B18" w:rsidRDefault="00C75B18">
      <w:pPr>
        <w:spacing w:line="240" w:lineRule="auto"/>
        <w:jc w:val="lowKashida"/>
        <w:rPr>
          <w:rFonts w:ascii="Simplified Arabic" w:hAnsi="Simplified Arabic" w:cs="Simplified Arabic"/>
          <w:sz w:val="16"/>
          <w:szCs w:val="16"/>
          <w:rtl/>
        </w:rPr>
      </w:pPr>
    </w:p>
    <w:p w14:paraId="797DDDC5"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عزريل، 2025</w:t>
      </w:r>
    </w:p>
    <w:p w14:paraId="6CB1D8E2"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عنوان الدراسة:</w:t>
      </w:r>
      <w:r>
        <w:rPr>
          <w:rFonts w:ascii="Simplified Arabic" w:hAnsi="Simplified Arabic" w:cs="Simplified Arabic" w:hint="cs"/>
          <w:sz w:val="28"/>
          <w:szCs w:val="28"/>
          <w:rtl/>
        </w:rPr>
        <w:t xml:space="preserve"> أثر الإدارة الاستراتيجية على التنمية المستدامة في القطاع الصناعي الفلسطيني</w:t>
      </w:r>
    </w:p>
    <w:p w14:paraId="7DDA3BC7"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الهدف:</w:t>
      </w:r>
      <w:r>
        <w:rPr>
          <w:rFonts w:ascii="Simplified Arabic" w:hAnsi="Simplified Arabic" w:cs="Simplified Arabic" w:hint="cs"/>
          <w:sz w:val="28"/>
          <w:szCs w:val="28"/>
          <w:rtl/>
        </w:rPr>
        <w:t xml:space="preserve"> هدفت الدراسة إلى الكشف عن أثر الإدارة الاستراتيجية على التنمية المستدامة في القطاع الصناعي الفلسطيني.</w:t>
      </w:r>
    </w:p>
    <w:p w14:paraId="38342DDD"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المنهجية المستخدمة: </w:t>
      </w:r>
      <w:r>
        <w:rPr>
          <w:rFonts w:ascii="Simplified Arabic" w:hAnsi="Simplified Arabic" w:cs="Simplified Arabic" w:hint="cs"/>
          <w:sz w:val="28"/>
          <w:szCs w:val="28"/>
          <w:rtl/>
        </w:rPr>
        <w:t>تم استخدام المنهج الوفي التحليلي، بالإضافة إلى الاستبيان كأداة للدراسة، وقد تم أختيار عينة عشوائية تضم 100 مسؤول في القطاع الصناعي في الضفة الغربية.</w:t>
      </w:r>
    </w:p>
    <w:p w14:paraId="44D058C4"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النتائج:</w:t>
      </w:r>
      <w:r>
        <w:rPr>
          <w:rFonts w:ascii="Simplified Arabic" w:hAnsi="Simplified Arabic" w:cs="Simplified Arabic" w:hint="cs"/>
          <w:sz w:val="28"/>
          <w:szCs w:val="28"/>
          <w:rtl/>
        </w:rPr>
        <w:t xml:space="preserve"> أظهرت الدراسة وجود علاقة إيجابية بين الإدارة الاستراتيجية والتنمية المستدامة في القطاع الصناعي الفلسطيني، وكذلك وجود علاقة إيجابية بين الإدارة الاستراتيجية وبين البعد الاقتصادي، والبعد الاجتماعي، والبيئي.</w:t>
      </w:r>
    </w:p>
    <w:p w14:paraId="07EA3D1C" w14:textId="77777777" w:rsidR="00C75B18" w:rsidRDefault="00C75B18">
      <w:pPr>
        <w:spacing w:line="240" w:lineRule="auto"/>
        <w:jc w:val="lowKashida"/>
        <w:rPr>
          <w:rFonts w:ascii="Simplified Arabic" w:hAnsi="Simplified Arabic" w:cs="Simplified Arabic"/>
          <w:sz w:val="16"/>
          <w:szCs w:val="16"/>
          <w:rtl/>
        </w:rPr>
      </w:pPr>
    </w:p>
    <w:p w14:paraId="40370FD9" w14:textId="77777777" w:rsidR="00C75B18" w:rsidRDefault="00AA4A42">
      <w:pPr>
        <w:spacing w:line="240" w:lineRule="auto"/>
        <w:jc w:val="lowKashida"/>
        <w:rPr>
          <w:rFonts w:ascii="Simplified Arabic" w:hAnsi="Simplified Arabic" w:cs="Simplified Arabic"/>
          <w:b/>
          <w:bCs/>
          <w:sz w:val="36"/>
          <w:szCs w:val="36"/>
          <w:rtl/>
        </w:rPr>
      </w:pPr>
      <w:r>
        <w:rPr>
          <w:rFonts w:ascii="Simplified Arabic" w:hAnsi="Simplified Arabic" w:cs="Simplified Arabic" w:hint="cs"/>
          <w:b/>
          <w:bCs/>
          <w:sz w:val="36"/>
          <w:szCs w:val="36"/>
          <w:rtl/>
        </w:rPr>
        <w:t xml:space="preserve">المقارنة بين الدراسات: </w:t>
      </w:r>
    </w:p>
    <w:p w14:paraId="1B67C5E9"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sz w:val="28"/>
          <w:szCs w:val="28"/>
          <w:rtl/>
        </w:rPr>
        <w:t xml:space="preserve"> </w:t>
      </w:r>
      <w:r>
        <w:rPr>
          <w:rFonts w:ascii="Simplified Arabic" w:hAnsi="Simplified Arabic" w:cs="Simplified Arabic" w:hint="cs"/>
          <w:b/>
          <w:bCs/>
          <w:sz w:val="32"/>
          <w:szCs w:val="32"/>
          <w:rtl/>
        </w:rPr>
        <w:t xml:space="preserve">المقارنة من حيث الموضوع والاهداف: </w:t>
      </w:r>
    </w:p>
    <w:p w14:paraId="77203975"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تناولت الدراسات السابقة موضوع الإدارة الاستراتيجية وكذلك الإدارة الحديثة وربطتها بمواضيع تتعلق بالقيمة المستدامة والميزة التنافسية، وعلى الرغم من ذلك فقد اختلفت من حيث الموضوع والأهداف،</w:t>
      </w:r>
    </w:p>
    <w:p w14:paraId="2A493817"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ويمكن توضيح ذلك من خلال النقاط التالية:</w:t>
      </w:r>
    </w:p>
    <w:p w14:paraId="55F98420" w14:textId="77777777" w:rsidR="00C75B18" w:rsidRDefault="00AA4A42">
      <w:pPr>
        <w:pStyle w:val="a5"/>
        <w:numPr>
          <w:ilvl w:val="0"/>
          <w:numId w:val="19"/>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ركزت دراسة عدنان، 2024 على توضيح دور الإدارة الاستراتيجية في تطوير المنظمات وتقليل المخاطر في قطاع المصارف. </w:t>
      </w:r>
    </w:p>
    <w:p w14:paraId="604E9B30" w14:textId="77777777" w:rsidR="00C75B18" w:rsidRDefault="00AA4A42">
      <w:pPr>
        <w:pStyle w:val="a5"/>
        <w:numPr>
          <w:ilvl w:val="0"/>
          <w:numId w:val="19"/>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سعت دراسة الطوخي، 2019 إلى استكشاف الفكر الاستراتيجي من خلال حلقات الادارة ومحاولة بيان مدى التكامل بين التخطيط والتنفيذ. </w:t>
      </w:r>
    </w:p>
    <w:p w14:paraId="42A458EE" w14:textId="77777777" w:rsidR="00C75B18" w:rsidRDefault="00AA4A42">
      <w:pPr>
        <w:pStyle w:val="a5"/>
        <w:numPr>
          <w:ilvl w:val="0"/>
          <w:numId w:val="19"/>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تناولت دراسة خنوس وطبع، 2024، وكذلك دراسة زرتي ولكحل، 2024 موضوع أثر الإدارة الاستراتيجية في تحسين الأداء المؤسسي مما يبرز الميزة التنافسية للمؤسسة. </w:t>
      </w:r>
    </w:p>
    <w:p w14:paraId="35F469CB" w14:textId="77777777" w:rsidR="00C75B18" w:rsidRDefault="00AA4A42">
      <w:pPr>
        <w:pStyle w:val="a5"/>
        <w:numPr>
          <w:ilvl w:val="0"/>
          <w:numId w:val="19"/>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جاءت دراست السيابي،2023 ودراسة عزريل، 2025 لتسلط الضوء على الإدارة الاستراتيجية وعلاقتها بالتنمية المستدامة. </w:t>
      </w:r>
    </w:p>
    <w:p w14:paraId="7C8B6796" w14:textId="77777777" w:rsidR="00C75B18" w:rsidRDefault="00AA4A42">
      <w:pPr>
        <w:pStyle w:val="a5"/>
        <w:numPr>
          <w:ilvl w:val="0"/>
          <w:numId w:val="19"/>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ناقشت دراسة شيباني وفلاق، 2020 وكذلك دراسة الجيلاني، 2024 مفهوم خلق القيمة المشتركة وأثرها على التنمية المستدامة. </w:t>
      </w:r>
    </w:p>
    <w:p w14:paraId="0B11D357" w14:textId="77777777" w:rsidR="00C75B18" w:rsidRDefault="00AA4A42">
      <w:pPr>
        <w:pStyle w:val="a5"/>
        <w:numPr>
          <w:ilvl w:val="0"/>
          <w:numId w:val="19"/>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حللت دراسة خضير، 2025 العوامل المؤثرة على تحقيق القيمة المستدامة للعملاء في ضوء التخطيط للتنمية المستدامة. </w:t>
      </w:r>
    </w:p>
    <w:p w14:paraId="45E56F05" w14:textId="77777777" w:rsidR="00C75B18" w:rsidRDefault="00AA4A42">
      <w:pPr>
        <w:spacing w:line="240" w:lineRule="auto"/>
        <w:ind w:left="360"/>
        <w:jc w:val="lowKashida"/>
        <w:rPr>
          <w:rFonts w:ascii="Simplified Arabic" w:hAnsi="Simplified Arabic" w:cs="Simplified Arabic"/>
          <w:sz w:val="28"/>
          <w:szCs w:val="28"/>
          <w:rtl/>
        </w:rPr>
      </w:pPr>
      <w:r>
        <w:rPr>
          <w:rFonts w:ascii="Simplified Arabic" w:hAnsi="Simplified Arabic" w:cs="Simplified Arabic" w:hint="cs"/>
          <w:sz w:val="28"/>
          <w:szCs w:val="28"/>
          <w:rtl/>
        </w:rPr>
        <w:t>ومن هذا المنطلق يمكن القول إن رغم اشتراك الدراسات السابقة في إطارها العام إلا أن أهدافها ومواضيعها مختلفة ومتنوعة.</w:t>
      </w:r>
    </w:p>
    <w:p w14:paraId="0DE0F86C" w14:textId="77777777" w:rsidR="00C75B18" w:rsidRDefault="00C75B18">
      <w:pPr>
        <w:spacing w:line="240" w:lineRule="auto"/>
        <w:ind w:left="360"/>
        <w:jc w:val="lowKashida"/>
        <w:rPr>
          <w:rFonts w:ascii="Simplified Arabic" w:hAnsi="Simplified Arabic" w:cs="Simplified Arabic"/>
          <w:sz w:val="28"/>
          <w:szCs w:val="28"/>
          <w:rtl/>
        </w:rPr>
      </w:pPr>
    </w:p>
    <w:p w14:paraId="0AA70667"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المقارنة من حيث المنهجية المستخدمة: </w:t>
      </w:r>
    </w:p>
    <w:p w14:paraId="44AD559D"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اتفقت معظم الدراسات في استخدام نفس المنهجية، وتميزت البعض باستخدام أكثر من منهجية، وسيتم توضيحها كما يلي: </w:t>
      </w:r>
    </w:p>
    <w:p w14:paraId="48BA4AB7" w14:textId="77777777" w:rsidR="00C75B18" w:rsidRDefault="00AA4A42">
      <w:pPr>
        <w:pStyle w:val="a5"/>
        <w:numPr>
          <w:ilvl w:val="0"/>
          <w:numId w:val="20"/>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اعتمدت دراسة عدنان 2012، ودراسة الطوخي 2019، ودراسة السيابي 2023، ودراسة خنوس وطبع 2024، ودراسة عزريل 2025، ودراسة خضير 2025، على المنهج الوصفي التحليلي باعتباره الأكثر ملائمة لدراسة الظواهر الإدارية، وقد اعتمدت معظم هذه الدراسات على الاستبانة كأداة أساسية لجمع البيانات وتحليلها. </w:t>
      </w:r>
    </w:p>
    <w:p w14:paraId="2DD130CA" w14:textId="77777777" w:rsidR="00C75B18" w:rsidRDefault="00AA4A42">
      <w:pPr>
        <w:pStyle w:val="a5"/>
        <w:numPr>
          <w:ilvl w:val="0"/>
          <w:numId w:val="20"/>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تميزت بعض الدراسات بالجمع بين أكثر من منهجية مثل دراسة زرتي ولكحل، 2024 حيث اعتمدت على المنهج التاريخي والوصفي والاحصائي ودراسة الحالة، وكذلك دراسة حمزة 2025، استخدمت المنهج الوصفي والتاريخي في تحليل مشروعات التنمية المستدامة. </w:t>
      </w:r>
    </w:p>
    <w:p w14:paraId="4D4974D9" w14:textId="77777777" w:rsidR="00C75B18" w:rsidRDefault="00AA4A42">
      <w:pPr>
        <w:pStyle w:val="a5"/>
        <w:numPr>
          <w:ilvl w:val="0"/>
          <w:numId w:val="20"/>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اختارت بعض الدراسات على الاعتماد على الطابع النظري أو التطبيقي، مثل دراسة الدياسطي واخرين، 2021 على أسلوب الدراسة التطبيقية من خلال قائمة استقصاء، بينما اتجهت دراسة الجيلاني، 2024 إلى الطابع النظري التحليلي من خلال عرض نماذج لشركات عالمية. </w:t>
      </w:r>
    </w:p>
    <w:p w14:paraId="16147CE8" w14:textId="77777777" w:rsidR="00C75B18" w:rsidRDefault="00AA4A42">
      <w:pPr>
        <w:spacing w:line="240" w:lineRule="auto"/>
        <w:ind w:left="36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ومن هذه النقاط نستبين أنه على الرغم من أن معظم الدراسات استخدمت المنهج الوصفي التحليلي إلا أن هناك بعض الدراسات التي تميزت باستخدام أكثر من منهجية في نفس الدراسة، بينما اتجه البعض الى الاختيار بين الطابع النظري التحليلي وبين الطابع التطبيقي. </w:t>
      </w:r>
    </w:p>
    <w:p w14:paraId="2B087C1E" w14:textId="77777777" w:rsidR="00C75B18" w:rsidRDefault="00C75B18">
      <w:pPr>
        <w:spacing w:line="240" w:lineRule="auto"/>
        <w:ind w:left="360"/>
        <w:jc w:val="lowKashida"/>
        <w:rPr>
          <w:rFonts w:ascii="Simplified Arabic" w:hAnsi="Simplified Arabic" w:cs="Simplified Arabic"/>
          <w:sz w:val="16"/>
          <w:szCs w:val="16"/>
          <w:rtl/>
        </w:rPr>
      </w:pPr>
    </w:p>
    <w:p w14:paraId="3E3AEEB2" w14:textId="77777777" w:rsidR="004349CB" w:rsidRDefault="004349CB">
      <w:pPr>
        <w:spacing w:line="240" w:lineRule="auto"/>
        <w:ind w:left="360"/>
        <w:jc w:val="lowKashida"/>
        <w:rPr>
          <w:rFonts w:ascii="Simplified Arabic" w:hAnsi="Simplified Arabic" w:cs="Simplified Arabic"/>
          <w:b/>
          <w:bCs/>
          <w:sz w:val="36"/>
          <w:szCs w:val="36"/>
          <w:rtl/>
        </w:rPr>
      </w:pPr>
    </w:p>
    <w:p w14:paraId="4477C843" w14:textId="77777777" w:rsidR="004349CB" w:rsidRDefault="004349CB">
      <w:pPr>
        <w:spacing w:line="240" w:lineRule="auto"/>
        <w:ind w:left="360"/>
        <w:jc w:val="lowKashida"/>
        <w:rPr>
          <w:rFonts w:ascii="Simplified Arabic" w:hAnsi="Simplified Arabic" w:cs="Simplified Arabic"/>
          <w:b/>
          <w:bCs/>
          <w:sz w:val="36"/>
          <w:szCs w:val="36"/>
          <w:rtl/>
        </w:rPr>
      </w:pPr>
    </w:p>
    <w:p w14:paraId="7F8E4856" w14:textId="75E3EFEA" w:rsidR="00C75B18" w:rsidRDefault="00AA4A42">
      <w:pPr>
        <w:spacing w:line="240" w:lineRule="auto"/>
        <w:ind w:left="360"/>
        <w:jc w:val="lowKashida"/>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 xml:space="preserve">المقارنة من حيث مجال التطبيق: </w:t>
      </w:r>
    </w:p>
    <w:p w14:paraId="107A095A" w14:textId="77777777" w:rsidR="00C75B18" w:rsidRDefault="00AA4A42">
      <w:pPr>
        <w:spacing w:line="240" w:lineRule="auto"/>
        <w:ind w:left="36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تعددت القطاعات التي طبقت عليها الدراسات السابقة أبحاثها، وسيتم استعراض القطاعات المختلفة كما يلي: </w:t>
      </w:r>
    </w:p>
    <w:p w14:paraId="34C569C8" w14:textId="77777777" w:rsidR="00C75B18" w:rsidRDefault="00AA4A42">
      <w:pPr>
        <w:pStyle w:val="a5"/>
        <w:numPr>
          <w:ilvl w:val="0"/>
          <w:numId w:val="21"/>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طبقت دراسة عدنان، 2012 على المصارف الجزائرية. </w:t>
      </w:r>
    </w:p>
    <w:p w14:paraId="1477FE51" w14:textId="77777777" w:rsidR="00C75B18" w:rsidRDefault="00AA4A42">
      <w:pPr>
        <w:pStyle w:val="a5"/>
        <w:numPr>
          <w:ilvl w:val="0"/>
          <w:numId w:val="21"/>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أجريت دراسة عزريل، 2025 على القطاع الصناعي الفلسطيني. </w:t>
      </w:r>
    </w:p>
    <w:p w14:paraId="5A64290A" w14:textId="77777777" w:rsidR="00C75B18" w:rsidRDefault="00AA4A42">
      <w:pPr>
        <w:pStyle w:val="a5"/>
        <w:numPr>
          <w:ilvl w:val="0"/>
          <w:numId w:val="21"/>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طبقت دراسة الدياسطي وآخرين، 2021 على الموانئ المصرية. </w:t>
      </w:r>
    </w:p>
    <w:p w14:paraId="4F8746A3" w14:textId="77777777" w:rsidR="00C75B18" w:rsidRDefault="00AA4A42">
      <w:pPr>
        <w:pStyle w:val="a5"/>
        <w:numPr>
          <w:ilvl w:val="0"/>
          <w:numId w:val="21"/>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أجرت دراسة خضير، 2025 أبحاثها على مديرية الشباب والرياضة بمحافظة المينا. </w:t>
      </w:r>
    </w:p>
    <w:p w14:paraId="13ADCB89" w14:textId="77777777" w:rsidR="00C75B18" w:rsidRDefault="00AA4A42">
      <w:pPr>
        <w:pStyle w:val="a5"/>
        <w:numPr>
          <w:ilvl w:val="0"/>
          <w:numId w:val="21"/>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عملت دراسة خضر، 2025 أبحاثها على جامعة الأزهر، وكذلك دراسة خنوس وطبع، 2024 كانت أبحاثها على مؤسسة جامعية. </w:t>
      </w:r>
    </w:p>
    <w:p w14:paraId="0D6604F7" w14:textId="77777777" w:rsidR="00C75B18" w:rsidRDefault="00AA4A42">
      <w:pPr>
        <w:pStyle w:val="a5"/>
        <w:numPr>
          <w:ilvl w:val="0"/>
          <w:numId w:val="21"/>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اقامت دراسة حمزة، 2025 بحثها على مشروعات التنمية المستدامة في السودان. </w:t>
      </w:r>
    </w:p>
    <w:p w14:paraId="1DD92211" w14:textId="77777777" w:rsidR="00C75B18" w:rsidRDefault="00AA4A42">
      <w:pPr>
        <w:pStyle w:val="a5"/>
        <w:numPr>
          <w:ilvl w:val="0"/>
          <w:numId w:val="21"/>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طبقت دراسة الجيلاني، 2024 على نماذج لشركات عالمية. </w:t>
      </w:r>
    </w:p>
    <w:p w14:paraId="2DFCB1B4" w14:textId="77777777" w:rsidR="00C75B18" w:rsidRDefault="00AA4A42">
      <w:pPr>
        <w:spacing w:line="240" w:lineRule="auto"/>
        <w:ind w:left="36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ويلاحظ أن أغلب الدراسات طبقت أبحاثها على قطاعات تقليدية صناعية، أو حكومية، أو تعليمية، ولم تتناول بشكل مباشر قطاعات حكومية تركز على تجربة المستفيد أو الزائر، وهذا ما يشير إلى وجود فجوة علمية في هذا المجال. </w:t>
      </w:r>
    </w:p>
    <w:p w14:paraId="523A23D3" w14:textId="77777777" w:rsidR="00C75B18" w:rsidRDefault="00C75B18">
      <w:pPr>
        <w:spacing w:line="240" w:lineRule="auto"/>
        <w:ind w:left="360"/>
        <w:jc w:val="lowKashida"/>
        <w:rPr>
          <w:rFonts w:ascii="Simplified Arabic" w:hAnsi="Simplified Arabic" w:cs="Simplified Arabic"/>
          <w:sz w:val="16"/>
          <w:szCs w:val="16"/>
          <w:rtl/>
        </w:rPr>
      </w:pPr>
    </w:p>
    <w:p w14:paraId="1B7D42E6" w14:textId="77777777" w:rsidR="00C75B18" w:rsidRDefault="00AA4A42">
      <w:pPr>
        <w:spacing w:line="240" w:lineRule="auto"/>
        <w:ind w:left="360"/>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المقارنة من حيث النتائج التي توصلت لها الدراسات السابقة: </w:t>
      </w:r>
    </w:p>
    <w:p w14:paraId="2F7C44F4" w14:textId="77777777" w:rsidR="00C75B18" w:rsidRDefault="00AA4A42">
      <w:pPr>
        <w:spacing w:line="240" w:lineRule="auto"/>
        <w:ind w:left="360"/>
        <w:jc w:val="lowKashida"/>
        <w:rPr>
          <w:rFonts w:ascii="Simplified Arabic" w:hAnsi="Simplified Arabic" w:cs="Simplified Arabic"/>
          <w:sz w:val="28"/>
          <w:szCs w:val="28"/>
          <w:rtl/>
        </w:rPr>
      </w:pPr>
      <w:r>
        <w:rPr>
          <w:rFonts w:ascii="Simplified Arabic" w:hAnsi="Simplified Arabic" w:cs="Simplified Arabic" w:hint="cs"/>
          <w:sz w:val="28"/>
          <w:szCs w:val="28"/>
          <w:rtl/>
        </w:rPr>
        <w:t>بشكل عام اتفقت الدراسات السابقة على أن الإدارة الاستراتيجية تمثل عاملاً أساسيا في تحسين أداء المنظمات وتحقيق الاستدامة، وسيتم توضيح النتائج بشكل محدد أكثر لمعظم الدراسات كما يلي:</w:t>
      </w:r>
    </w:p>
    <w:p w14:paraId="4D6DFE7C" w14:textId="77777777" w:rsidR="00C75B18" w:rsidRDefault="00AA4A42">
      <w:pPr>
        <w:pStyle w:val="a5"/>
        <w:numPr>
          <w:ilvl w:val="0"/>
          <w:numId w:val="22"/>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أكدت دراسة عدنان، 2012 أن الإدارة الاستراتيجية تساعد المنظمات على مواجهة المستقبل وتقليل المخاطر. </w:t>
      </w:r>
    </w:p>
    <w:p w14:paraId="0FC8BD95" w14:textId="77777777" w:rsidR="00C75B18" w:rsidRDefault="00AA4A42">
      <w:pPr>
        <w:pStyle w:val="a5"/>
        <w:numPr>
          <w:ilvl w:val="0"/>
          <w:numId w:val="22"/>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أظهرت نتيجة السيابي، 2023 وجود علاقة معنوية ذات دلالة إحصائية بين الإدارة الاستراتيجية والتنمية المستدامة، وكذلك دراسة عزريل، 2025 اثبتت وجود علاقة بين الإدارة الاستراتيجية والتنمية المستدامة الاقتصادية والاجتماعية. </w:t>
      </w:r>
    </w:p>
    <w:p w14:paraId="231DAB23" w14:textId="77777777" w:rsidR="00C75B18" w:rsidRDefault="00AA4A42">
      <w:pPr>
        <w:pStyle w:val="a5"/>
        <w:numPr>
          <w:ilvl w:val="0"/>
          <w:numId w:val="22"/>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أوضحت دراسة شيباني وفلاق، 2020 وكذلك دراسة الجيلاني، 2024 أن خلق القيمة المشتركة يسهم في تحقيق التنمية المستدامة. </w:t>
      </w:r>
    </w:p>
    <w:p w14:paraId="443B256C" w14:textId="77777777" w:rsidR="00C75B18" w:rsidRDefault="00AA4A42">
      <w:pPr>
        <w:pStyle w:val="a5"/>
        <w:numPr>
          <w:ilvl w:val="0"/>
          <w:numId w:val="22"/>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توصلت دراسة خضير، 2025 إلى أن تحقيق القيمة المستدامة يعتمد على مدى قدرة المنظمة على خلق قيمة حقيقية للمستفيدين والاحتفاظ بهم. </w:t>
      </w:r>
    </w:p>
    <w:p w14:paraId="2C17738E" w14:textId="77777777" w:rsidR="00C75B18" w:rsidRDefault="00AA4A42">
      <w:pPr>
        <w:pStyle w:val="a5"/>
        <w:numPr>
          <w:ilvl w:val="0"/>
          <w:numId w:val="22"/>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أكدت دراسة الدياسطي واخربن، 2021 ان استخدام أدوات الادارة الاستراتيجية مثل بطاقة الأداء المتوازن يسهم في تحسين الأداء التنافسي واتخاذ الإجراءات التصحيحية. </w:t>
      </w:r>
    </w:p>
    <w:p w14:paraId="1AB8E7D4" w14:textId="77777777" w:rsidR="00C75B18" w:rsidRDefault="00AA4A42">
      <w:pPr>
        <w:pStyle w:val="a5"/>
        <w:numPr>
          <w:ilvl w:val="0"/>
          <w:numId w:val="22"/>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أشارت دراسة حمزة، 2025 إلى أن فشل مشروعات التنمية المستدامة قد يرجع إلى ضعف الإدارة الاستراتيجية ومقاومة التغيير. </w:t>
      </w:r>
    </w:p>
    <w:p w14:paraId="42A2704E" w14:textId="77777777" w:rsidR="00C75B18" w:rsidRDefault="00AA4A42">
      <w:pPr>
        <w:spacing w:line="240" w:lineRule="auto"/>
        <w:ind w:left="36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يتضح من المقارنة بين الدراسات السابقة أن معظم الدراسات اتفقت على وجود علاقة ارتباطية بين الإدارة الاستراتيجية وادواتها وبين التنمية أو القيمة المستدامة وما تمثلها من متغيرات. </w:t>
      </w:r>
    </w:p>
    <w:p w14:paraId="6CBB3454" w14:textId="77777777" w:rsidR="00C75B18" w:rsidRDefault="00AA4A42">
      <w:pPr>
        <w:spacing w:line="240" w:lineRule="auto"/>
        <w:ind w:left="36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وقد اختلفت الدراسات السابقة في المواضيع والاهداف، وتنوعت المنهجية المستخدمة ومجالات التطبيق، أما النتائج فجميعها كانت تشير إلى أهمية الإدارة الاستراتيجية. </w:t>
      </w:r>
    </w:p>
    <w:p w14:paraId="64D36C1B" w14:textId="77777777" w:rsidR="00C75B18" w:rsidRDefault="00AA4A42">
      <w:pPr>
        <w:spacing w:line="240" w:lineRule="auto"/>
        <w:ind w:left="360"/>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وبناء على ما سبق، تسعى الدراسة الحالية إلى الكشف عن أثر الإدارة الاستراتيجية لتجربة الزائر على خلق القيمة المستدامة بالتطبيق على الهيئة الملكية بمحافظة العلا، لتغطي الفجوات العلمية التي لم تتطرق لها الدراسات السابقة، مثل تجربة المستفيد أو الزائر. </w:t>
      </w:r>
    </w:p>
    <w:p w14:paraId="1DE72FBD" w14:textId="77777777" w:rsidR="00C75B18" w:rsidRDefault="00C75B18">
      <w:pPr>
        <w:spacing w:line="240" w:lineRule="auto"/>
        <w:rPr>
          <w:rFonts w:ascii="Simplified Arabic" w:hAnsi="Simplified Arabic" w:cs="Simplified Arabic"/>
          <w:b/>
          <w:bCs/>
          <w:sz w:val="16"/>
          <w:szCs w:val="16"/>
          <w:rtl/>
        </w:rPr>
      </w:pPr>
    </w:p>
    <w:p w14:paraId="491F16AA" w14:textId="77777777" w:rsidR="00C75B18" w:rsidRDefault="00AA4A42">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Pr>
          <w:rFonts w:ascii="Simplified Arabic" w:hAnsi="Simplified Arabic" w:cs="Simplified Arabic" w:hint="eastAsia"/>
          <w:sz w:val="28"/>
          <w:szCs w:val="28"/>
          <w:rtl/>
        </w:rPr>
        <w:t>تتميز</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الدراسة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الحالية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عن</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السابقة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بتركيزها</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أثر</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الإدارة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الاستراتيجية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لتجربة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الزائر</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خلق</w:t>
      </w:r>
      <w:r>
        <w:rPr>
          <w:rFonts w:ascii="Simplified Arabic" w:hAnsi="Simplified Arabic" w:cs="Simplified Arabic" w:hint="cs"/>
          <w:sz w:val="28"/>
          <w:szCs w:val="28"/>
          <w:rtl/>
        </w:rPr>
        <w:t xml:space="preserve"> </w:t>
      </w:r>
      <w:r>
        <w:rPr>
          <w:rFonts w:ascii="Simplified Arabic" w:hAnsi="Simplified Arabic" w:cs="Simplified Arabic" w:hint="eastAsia"/>
          <w:sz w:val="28"/>
          <w:szCs w:val="28"/>
          <w:rtl/>
        </w:rPr>
        <w:t>القيمة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المستدامة،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خلال</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الربط</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المباشر</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ممارسات</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الإدارة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الاستراتيجية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وأبعاد</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القيمة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المستدامة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الهيئة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الملكية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بمحافظة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العلا</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وهو</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جانب</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لم</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تتناوله</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السابقة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بصورة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مباشرة</w:t>
      </w:r>
      <w:r>
        <w:rPr>
          <w:rFonts w:ascii="Simplified Arabic" w:hAnsi="Simplified Arabic" w:cs="Simplified Arabic" w:hint="cs"/>
          <w:sz w:val="28"/>
          <w:szCs w:val="28"/>
          <w:rtl/>
        </w:rPr>
        <w:t>.</w:t>
      </w:r>
    </w:p>
    <w:p w14:paraId="48B549A7" w14:textId="77777777" w:rsidR="00C75B18" w:rsidRDefault="00C75B18">
      <w:pPr>
        <w:spacing w:line="240" w:lineRule="auto"/>
        <w:jc w:val="both"/>
        <w:rPr>
          <w:rFonts w:ascii="Simplified Arabic" w:hAnsi="Simplified Arabic" w:cs="Simplified Arabic"/>
          <w:sz w:val="28"/>
          <w:szCs w:val="28"/>
          <w:rtl/>
        </w:rPr>
      </w:pPr>
    </w:p>
    <w:p w14:paraId="6DD779F6" w14:textId="77777777" w:rsidR="00C75B18" w:rsidRDefault="00AA4A42">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36"/>
          <w:szCs w:val="36"/>
          <w:rtl/>
        </w:rPr>
        <w:t>المنطلقات النظرية للدراسة</w:t>
      </w:r>
      <w:r>
        <w:rPr>
          <w:rFonts w:ascii="Simplified Arabic" w:hAnsi="Simplified Arabic" w:cs="Simplified Arabic" w:hint="cs"/>
          <w:b/>
          <w:bCs/>
          <w:sz w:val="28"/>
          <w:szCs w:val="28"/>
          <w:rtl/>
        </w:rPr>
        <w:t>:</w:t>
      </w:r>
    </w:p>
    <w:p w14:paraId="7E6EBA97"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نظرية الإدارة الاستراتيجية:</w:t>
      </w:r>
    </w:p>
    <w:p w14:paraId="78F9262B"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تعتمد نظرية الإدارة الاستراتيجية على وضع أهداف طويلة المدى للمنظمة، وتحديد الوسائل المناسبة لتحقيقها والتي تتضمن صياغة الاستراتيجية وتنفيذها ومن ثم تقييمها، مما يضمن كفاءة الأداء ويعزز قدرة المنظمة على التكيف مع التغيرات المستمرة.</w:t>
      </w:r>
    </w:p>
    <w:p w14:paraId="093A2E72" w14:textId="77777777" w:rsidR="00C75B18" w:rsidRDefault="00C75B18">
      <w:pPr>
        <w:spacing w:line="240" w:lineRule="auto"/>
        <w:jc w:val="lowKashida"/>
        <w:rPr>
          <w:rFonts w:ascii="Simplified Arabic" w:hAnsi="Simplified Arabic" w:cs="Simplified Arabic"/>
          <w:sz w:val="16"/>
          <w:szCs w:val="16"/>
          <w:rtl/>
        </w:rPr>
      </w:pPr>
    </w:p>
    <w:p w14:paraId="18147168"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نظرية تجربة العميل:</w:t>
      </w:r>
    </w:p>
    <w:p w14:paraId="634F59C7"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تربط نظرية تجربة العميل نجاحها بالجودة التي تقدمها للعميل، وتقيس فاعليتها من خلال التفاعل الذي يظهره العميل اتجاه الخدمات أو المنتجات المقدمة إليه، حيث تؤثر التجربة الإيجابية للعميل على ثقته وولائه للمنظمة وبالتالي يستمر في التعامل معها.</w:t>
      </w:r>
    </w:p>
    <w:p w14:paraId="76340D91" w14:textId="77777777" w:rsidR="00C75B18" w:rsidRDefault="00C75B18">
      <w:pPr>
        <w:spacing w:line="240" w:lineRule="auto"/>
        <w:jc w:val="lowKashida"/>
        <w:rPr>
          <w:rFonts w:ascii="Simplified Arabic" w:hAnsi="Simplified Arabic" w:cs="Simplified Arabic"/>
          <w:sz w:val="16"/>
          <w:szCs w:val="16"/>
          <w:rtl/>
        </w:rPr>
      </w:pPr>
    </w:p>
    <w:p w14:paraId="45F9718E"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نظرية خلق القيمة:</w:t>
      </w:r>
    </w:p>
    <w:p w14:paraId="0D86346C"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يمكن تعريف توجه هذه النظرية بأنها تركز على خلق قيمة للعميل، وذلك من خلال تقديم منفعة حقيقية</w:t>
      </w:r>
    </w:p>
    <w:p w14:paraId="7095D2EC"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ذو جودة عالية، مما يوصّل إلى رضا العميل عن الخدمات المقدمة له وبالتالي يزيد ارتباطه بالمؤسسة.</w:t>
      </w:r>
    </w:p>
    <w:p w14:paraId="3EC990B6" w14:textId="77777777" w:rsidR="00C75B18" w:rsidRDefault="00C75B18">
      <w:pPr>
        <w:spacing w:line="240" w:lineRule="auto"/>
        <w:jc w:val="lowKashida"/>
        <w:rPr>
          <w:rFonts w:ascii="Simplified Arabic" w:hAnsi="Simplified Arabic" w:cs="Simplified Arabic"/>
          <w:sz w:val="16"/>
          <w:szCs w:val="16"/>
          <w:rtl/>
        </w:rPr>
      </w:pPr>
    </w:p>
    <w:p w14:paraId="55C15C06"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نظرية الاستدامة:</w:t>
      </w:r>
    </w:p>
    <w:p w14:paraId="75F43E13"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تقوم فكرة هذه النظرية على تحقيق التوازن من خلال التخطيط الصحيح لتلبية الاحتياجات الحالية والحفاظ على القدرة لتلبية الاحتياجات المستقبلية، وذلك عبر تبني ممارسات إدارية تساهم في الاستمرار بالنمو والتطور والمحافظة على المواد مما يعزز من استمرارية المنظمة على المدى البعيد.</w:t>
      </w:r>
    </w:p>
    <w:p w14:paraId="35FE4E52" w14:textId="77777777" w:rsidR="00C75B18" w:rsidRDefault="00C75B18">
      <w:pPr>
        <w:spacing w:line="240" w:lineRule="auto"/>
        <w:jc w:val="lowKashida"/>
        <w:rPr>
          <w:rFonts w:ascii="Simplified Arabic" w:hAnsi="Simplified Arabic" w:cs="Simplified Arabic"/>
          <w:sz w:val="16"/>
          <w:szCs w:val="16"/>
          <w:rtl/>
        </w:rPr>
      </w:pPr>
    </w:p>
    <w:p w14:paraId="780F7D85"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نظرية الميزة التنافسية: </w:t>
      </w:r>
    </w:p>
    <w:p w14:paraId="054F6070"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تركز نظرية الميزة التنافسية على توفير ميزة استثنائية للمنظمة بحيث تكون غير متوفرة لدى منافسيها، أو عدم القدرة على الحصول على هذه الميزة بسهولة، وذلك من خلال الاعتماد على استراتيجيات فعالة تساهم في جذب العملاء والاحتفاظ بهم وتحقيق أداء أفضل مقارنة بالمنظمات الاخرى.</w:t>
      </w:r>
    </w:p>
    <w:p w14:paraId="51336B99" w14:textId="77777777" w:rsidR="00C75B18" w:rsidRDefault="00C75B18">
      <w:pPr>
        <w:spacing w:line="240" w:lineRule="auto"/>
        <w:jc w:val="lowKashida"/>
        <w:rPr>
          <w:rFonts w:ascii="Simplified Arabic" w:hAnsi="Simplified Arabic" w:cs="Simplified Arabic"/>
          <w:sz w:val="16"/>
          <w:szCs w:val="16"/>
          <w:rtl/>
        </w:rPr>
      </w:pPr>
    </w:p>
    <w:p w14:paraId="3CB3AE4A" w14:textId="77777777" w:rsidR="00C75B18" w:rsidRDefault="00AA4A42">
      <w:pPr>
        <w:spacing w:line="240" w:lineRule="auto"/>
        <w:rPr>
          <w:rFonts w:ascii="Simplified Arabic" w:hAnsi="Simplified Arabic" w:cs="Simplified Arabic"/>
          <w:b/>
          <w:bCs/>
          <w:sz w:val="36"/>
          <w:szCs w:val="36"/>
          <w:rtl/>
        </w:rPr>
      </w:pPr>
      <w:r>
        <w:rPr>
          <w:rFonts w:ascii="Simplified Arabic" w:hAnsi="Simplified Arabic" w:cs="Simplified Arabic" w:hint="cs"/>
          <w:b/>
          <w:bCs/>
          <w:sz w:val="36"/>
          <w:szCs w:val="36"/>
          <w:rtl/>
        </w:rPr>
        <w:t>كيفية تطبيق النظريات في الدراسة:</w:t>
      </w:r>
    </w:p>
    <w:p w14:paraId="54322153"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نظرية الإدارة الاستراتيجية:</w:t>
      </w:r>
    </w:p>
    <w:p w14:paraId="22356231"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سيتم الاعتماد في هذه الدراسة على نظرية الإدارة الاستراتيجية في تفسير أبعادها التي تشمل: صياغة الاستراتيجية، تنفيذ الاستراتيجية، تقييم الاستراتيجية، ومحاولة اكتشاف أثرها في الهيئة الملكية بالعلا، حيث تفترض هذه النظرية أن تحقيق الأهداف طويلة المدى يتطلب تخطيط استراتيجي وتنفيذ فعال وتقييم مستمر. </w:t>
      </w:r>
    </w:p>
    <w:p w14:paraId="7504C0FF" w14:textId="77777777" w:rsidR="00C75B18" w:rsidRDefault="00C75B18">
      <w:pPr>
        <w:spacing w:line="240" w:lineRule="auto"/>
        <w:jc w:val="lowKashida"/>
        <w:rPr>
          <w:rFonts w:ascii="Simplified Arabic" w:hAnsi="Simplified Arabic" w:cs="Simplified Arabic"/>
          <w:sz w:val="16"/>
          <w:szCs w:val="16"/>
          <w:rtl/>
        </w:rPr>
      </w:pPr>
    </w:p>
    <w:p w14:paraId="4124500E" w14:textId="77777777" w:rsidR="004349CB" w:rsidRDefault="004349CB">
      <w:pPr>
        <w:spacing w:line="240" w:lineRule="auto"/>
        <w:jc w:val="lowKashida"/>
        <w:rPr>
          <w:rFonts w:ascii="Simplified Arabic" w:hAnsi="Simplified Arabic" w:cs="Simplified Arabic"/>
          <w:b/>
          <w:bCs/>
          <w:sz w:val="32"/>
          <w:szCs w:val="32"/>
          <w:rtl/>
        </w:rPr>
      </w:pPr>
    </w:p>
    <w:p w14:paraId="4C6D8C26" w14:textId="77777777" w:rsidR="004349CB" w:rsidRDefault="004349CB">
      <w:pPr>
        <w:spacing w:line="240" w:lineRule="auto"/>
        <w:jc w:val="lowKashida"/>
        <w:rPr>
          <w:rFonts w:ascii="Simplified Arabic" w:hAnsi="Simplified Arabic" w:cs="Simplified Arabic"/>
          <w:b/>
          <w:bCs/>
          <w:sz w:val="32"/>
          <w:szCs w:val="32"/>
          <w:rtl/>
        </w:rPr>
      </w:pPr>
    </w:p>
    <w:p w14:paraId="526CF69D" w14:textId="29200506"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نظرية تجربة العميل:</w:t>
      </w:r>
    </w:p>
    <w:p w14:paraId="393DC82B"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سيتم تطبيق هذه النظرية في الدراسة الحالية من خلال التركيز على تجربة الزوار في الهيئة الملكية بالعلا، نظرًا إلى أن هذه النظرية تعتمد على اكتساب الزوار والاحتفاظ بهم والتوسع من خلالهم.</w:t>
      </w:r>
    </w:p>
    <w:p w14:paraId="1234D903" w14:textId="77777777" w:rsidR="00C75B18" w:rsidRDefault="00C75B18">
      <w:pPr>
        <w:spacing w:line="240" w:lineRule="auto"/>
        <w:jc w:val="lowKashida"/>
        <w:rPr>
          <w:rFonts w:ascii="Simplified Arabic" w:hAnsi="Simplified Arabic" w:cs="Simplified Arabic"/>
          <w:sz w:val="16"/>
          <w:szCs w:val="16"/>
          <w:rtl/>
        </w:rPr>
      </w:pPr>
    </w:p>
    <w:p w14:paraId="10761532"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نظرية خلق القيمة:</w:t>
      </w:r>
    </w:p>
    <w:p w14:paraId="1D17CF1F"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سيتم الاعتماد على هذه النظرية من خلال تناول أبعاد القيمة المستدامة وبيان مدى أثرها على أبعاد الإدارة الاستراتيجية لتجربة الزوار.</w:t>
      </w:r>
    </w:p>
    <w:p w14:paraId="35719554" w14:textId="77777777" w:rsidR="00C75B18" w:rsidRDefault="00C75B18">
      <w:pPr>
        <w:spacing w:line="240" w:lineRule="auto"/>
        <w:jc w:val="lowKashida"/>
        <w:rPr>
          <w:rFonts w:ascii="Simplified Arabic" w:hAnsi="Simplified Arabic" w:cs="Simplified Arabic"/>
          <w:sz w:val="16"/>
          <w:szCs w:val="16"/>
          <w:rtl/>
        </w:rPr>
      </w:pPr>
    </w:p>
    <w:p w14:paraId="617A92C7"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نظرية الاستدامة:</w:t>
      </w:r>
    </w:p>
    <w:p w14:paraId="365DBF46"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سيتم الاعتماد على هذه النظرية في هذه الدراسة من خلال صياغة نموذج متوازن يحقق الأهداف الحالية ويضمن الاستمرارية في المستقبل، وهذا ما يندرج في أبعاد القيمة المستدامة التي تشمل خلق القيمة، واكتساب الزوار، والاحتفاظ بالزوار، والتوسع بالزوار.</w:t>
      </w:r>
    </w:p>
    <w:p w14:paraId="457FB83F" w14:textId="77777777" w:rsidR="00C75B18" w:rsidRDefault="00C75B18">
      <w:pPr>
        <w:spacing w:line="240" w:lineRule="auto"/>
        <w:jc w:val="lowKashida"/>
        <w:rPr>
          <w:rFonts w:ascii="Simplified Arabic" w:hAnsi="Simplified Arabic" w:cs="Simplified Arabic"/>
          <w:sz w:val="16"/>
          <w:szCs w:val="16"/>
          <w:rtl/>
        </w:rPr>
      </w:pPr>
    </w:p>
    <w:p w14:paraId="4FCC1E3B"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 xml:space="preserve">نظرية الميزة التنافسية: </w:t>
      </w:r>
    </w:p>
    <w:p w14:paraId="64B09300"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ستعتمد الدراسة الحالية على هذه النظرية من خلال تفسير دور الإدارة الاستراتيجية لتجربة الزوار في تحقيق قيمة مستدامة تسهم في تعزيز القدرة التنافسية بالهيئة الملكية في محافظة العلا، بالإضافة إلى جذب المزيد من الزوار والمحافظة عليهم.</w:t>
      </w:r>
    </w:p>
    <w:p w14:paraId="65045179" w14:textId="77777777" w:rsidR="00C75B18" w:rsidRDefault="00C75B18">
      <w:pPr>
        <w:spacing w:line="240" w:lineRule="auto"/>
        <w:jc w:val="lowKashida"/>
        <w:rPr>
          <w:rFonts w:ascii="Simplified Arabic" w:hAnsi="Simplified Arabic" w:cs="Simplified Arabic"/>
          <w:b/>
          <w:bCs/>
          <w:sz w:val="16"/>
          <w:szCs w:val="16"/>
          <w:rtl/>
        </w:rPr>
      </w:pPr>
    </w:p>
    <w:p w14:paraId="71B66D10" w14:textId="77777777" w:rsidR="00C75B18" w:rsidRDefault="00C75B18">
      <w:pPr>
        <w:spacing w:line="240" w:lineRule="auto"/>
        <w:jc w:val="center"/>
        <w:rPr>
          <w:rFonts w:ascii="Simplified Arabic" w:hAnsi="Simplified Arabic" w:cs="Simplified Arabic"/>
          <w:b/>
          <w:bCs/>
          <w:sz w:val="36"/>
          <w:szCs w:val="36"/>
          <w:rtl/>
        </w:rPr>
      </w:pPr>
    </w:p>
    <w:p w14:paraId="7E830468" w14:textId="77777777" w:rsidR="00C75B18" w:rsidRDefault="00C75B18">
      <w:pPr>
        <w:spacing w:line="240" w:lineRule="auto"/>
        <w:jc w:val="center"/>
        <w:rPr>
          <w:rFonts w:ascii="Simplified Arabic" w:hAnsi="Simplified Arabic" w:cs="Simplified Arabic"/>
          <w:b/>
          <w:bCs/>
          <w:sz w:val="36"/>
          <w:szCs w:val="36"/>
          <w:rtl/>
        </w:rPr>
      </w:pPr>
    </w:p>
    <w:p w14:paraId="034D04E4" w14:textId="77777777" w:rsidR="00C75B18" w:rsidRDefault="00C75B18">
      <w:pPr>
        <w:spacing w:line="240" w:lineRule="auto"/>
        <w:jc w:val="center"/>
        <w:rPr>
          <w:rFonts w:ascii="Simplified Arabic" w:hAnsi="Simplified Arabic" w:cs="Simplified Arabic"/>
          <w:b/>
          <w:bCs/>
          <w:sz w:val="36"/>
          <w:szCs w:val="36"/>
          <w:rtl/>
        </w:rPr>
      </w:pPr>
    </w:p>
    <w:p w14:paraId="3CC16317" w14:textId="77777777" w:rsidR="00C75B18" w:rsidRDefault="00C75B18">
      <w:pPr>
        <w:spacing w:line="240" w:lineRule="auto"/>
        <w:jc w:val="center"/>
        <w:rPr>
          <w:rFonts w:ascii="Simplified Arabic" w:hAnsi="Simplified Arabic" w:cs="Simplified Arabic"/>
          <w:b/>
          <w:bCs/>
          <w:sz w:val="36"/>
          <w:szCs w:val="36"/>
          <w:rtl/>
        </w:rPr>
      </w:pPr>
    </w:p>
    <w:p w14:paraId="62032F0A" w14:textId="77777777" w:rsidR="00C75B18" w:rsidRDefault="00C75B18">
      <w:pPr>
        <w:spacing w:line="240" w:lineRule="auto"/>
        <w:jc w:val="center"/>
        <w:rPr>
          <w:rFonts w:ascii="Simplified Arabic" w:hAnsi="Simplified Arabic" w:cs="Simplified Arabic"/>
          <w:b/>
          <w:bCs/>
          <w:sz w:val="36"/>
          <w:szCs w:val="36"/>
          <w:rtl/>
        </w:rPr>
      </w:pPr>
    </w:p>
    <w:p w14:paraId="2F3080A1" w14:textId="77777777" w:rsidR="00C75B18" w:rsidRDefault="00C75B18">
      <w:pPr>
        <w:spacing w:line="240" w:lineRule="auto"/>
        <w:jc w:val="center"/>
        <w:rPr>
          <w:rFonts w:ascii="Simplified Arabic" w:hAnsi="Simplified Arabic" w:cs="Simplified Arabic"/>
          <w:b/>
          <w:bCs/>
          <w:sz w:val="36"/>
          <w:szCs w:val="36"/>
          <w:rtl/>
        </w:rPr>
      </w:pPr>
    </w:p>
    <w:p w14:paraId="72C36CD6" w14:textId="77777777" w:rsidR="00C75B18" w:rsidRDefault="00C75B18">
      <w:pPr>
        <w:spacing w:line="240" w:lineRule="auto"/>
        <w:jc w:val="center"/>
        <w:rPr>
          <w:rFonts w:ascii="Simplified Arabic" w:hAnsi="Simplified Arabic" w:cs="Simplified Arabic"/>
          <w:b/>
          <w:bCs/>
          <w:sz w:val="36"/>
          <w:szCs w:val="36"/>
          <w:rtl/>
        </w:rPr>
      </w:pPr>
    </w:p>
    <w:p w14:paraId="4E335177" w14:textId="77777777" w:rsidR="00C75B18" w:rsidRDefault="00C75B18">
      <w:pPr>
        <w:spacing w:line="240" w:lineRule="auto"/>
        <w:jc w:val="center"/>
        <w:rPr>
          <w:rFonts w:ascii="Simplified Arabic" w:hAnsi="Simplified Arabic" w:cs="Simplified Arabic"/>
          <w:b/>
          <w:bCs/>
          <w:sz w:val="36"/>
          <w:szCs w:val="36"/>
          <w:rtl/>
        </w:rPr>
      </w:pPr>
    </w:p>
    <w:p w14:paraId="21C92882" w14:textId="77777777" w:rsidR="00C75B18" w:rsidRDefault="00C75B18">
      <w:pPr>
        <w:spacing w:line="240" w:lineRule="auto"/>
        <w:jc w:val="center"/>
        <w:rPr>
          <w:rFonts w:ascii="Simplified Arabic" w:hAnsi="Simplified Arabic" w:cs="Simplified Arabic"/>
          <w:b/>
          <w:bCs/>
          <w:sz w:val="36"/>
          <w:szCs w:val="36"/>
          <w:rtl/>
        </w:rPr>
      </w:pPr>
    </w:p>
    <w:p w14:paraId="3D23DABE" w14:textId="77777777" w:rsidR="00C75B18" w:rsidRDefault="00C75B18">
      <w:pPr>
        <w:spacing w:line="240" w:lineRule="auto"/>
        <w:jc w:val="center"/>
        <w:rPr>
          <w:rFonts w:ascii="Simplified Arabic" w:hAnsi="Simplified Arabic" w:cs="Simplified Arabic"/>
          <w:b/>
          <w:bCs/>
          <w:sz w:val="36"/>
          <w:szCs w:val="36"/>
          <w:rtl/>
        </w:rPr>
      </w:pPr>
    </w:p>
    <w:p w14:paraId="46432A31" w14:textId="77777777" w:rsidR="00C75B18" w:rsidRDefault="00C75B18">
      <w:pPr>
        <w:spacing w:line="240" w:lineRule="auto"/>
        <w:jc w:val="center"/>
        <w:rPr>
          <w:rFonts w:ascii="Simplified Arabic" w:hAnsi="Simplified Arabic" w:cs="Simplified Arabic"/>
          <w:b/>
          <w:bCs/>
          <w:sz w:val="36"/>
          <w:szCs w:val="36"/>
          <w:rtl/>
        </w:rPr>
      </w:pPr>
    </w:p>
    <w:p w14:paraId="7DD11019" w14:textId="77777777" w:rsidR="004349CB" w:rsidRDefault="004349CB">
      <w:pPr>
        <w:spacing w:line="240" w:lineRule="auto"/>
        <w:jc w:val="center"/>
        <w:rPr>
          <w:rFonts w:ascii="Simplified Arabic" w:hAnsi="Simplified Arabic" w:cs="Simplified Arabic"/>
          <w:b/>
          <w:bCs/>
          <w:sz w:val="36"/>
          <w:szCs w:val="36"/>
          <w:rtl/>
        </w:rPr>
      </w:pPr>
    </w:p>
    <w:p w14:paraId="19B67E0F" w14:textId="77777777" w:rsidR="00C75B18" w:rsidRDefault="00C75B18">
      <w:pPr>
        <w:spacing w:line="240" w:lineRule="auto"/>
        <w:jc w:val="center"/>
        <w:rPr>
          <w:rFonts w:ascii="Simplified Arabic" w:hAnsi="Simplified Arabic" w:cs="Simplified Arabic"/>
          <w:b/>
          <w:bCs/>
          <w:sz w:val="36"/>
          <w:szCs w:val="36"/>
          <w:rtl/>
        </w:rPr>
      </w:pPr>
    </w:p>
    <w:p w14:paraId="090EBA47" w14:textId="77777777" w:rsidR="00C75B18" w:rsidRDefault="00AA4A42">
      <w:pPr>
        <w:spacing w:line="240" w:lineRule="auto"/>
        <w:jc w:val="center"/>
        <w:rPr>
          <w:rFonts w:ascii="Simplified Arabic" w:hAnsi="Simplified Arabic" w:cs="Simplified Arabic"/>
          <w:sz w:val="28"/>
          <w:szCs w:val="28"/>
          <w:rtl/>
        </w:rPr>
      </w:pPr>
      <w:r>
        <w:rPr>
          <w:rFonts w:ascii="Simplified Arabic" w:hAnsi="Simplified Arabic" w:cs="Simplified Arabic" w:hint="cs"/>
          <w:b/>
          <w:bCs/>
          <w:sz w:val="36"/>
          <w:szCs w:val="36"/>
          <w:rtl/>
        </w:rPr>
        <w:t>الفصل الثالث: منهجية الدراسة</w:t>
      </w:r>
    </w:p>
    <w:p w14:paraId="150CEB72" w14:textId="77777777" w:rsidR="00C75B18" w:rsidRDefault="00C75B18">
      <w:pPr>
        <w:spacing w:line="240" w:lineRule="auto"/>
        <w:jc w:val="lowKashida"/>
        <w:rPr>
          <w:rFonts w:ascii="Simplified Arabic" w:hAnsi="Simplified Arabic" w:cs="Simplified Arabic"/>
          <w:b/>
          <w:bCs/>
          <w:sz w:val="32"/>
          <w:szCs w:val="32"/>
          <w:rtl/>
        </w:rPr>
      </w:pPr>
    </w:p>
    <w:p w14:paraId="2BB129FD" w14:textId="77777777" w:rsidR="00C75B18" w:rsidRDefault="00C75B18">
      <w:pPr>
        <w:spacing w:line="240" w:lineRule="auto"/>
        <w:jc w:val="lowKashida"/>
        <w:rPr>
          <w:rFonts w:ascii="Simplified Arabic" w:hAnsi="Simplified Arabic" w:cs="Simplified Arabic"/>
          <w:b/>
          <w:bCs/>
          <w:sz w:val="32"/>
          <w:szCs w:val="32"/>
          <w:rtl/>
        </w:rPr>
      </w:pPr>
    </w:p>
    <w:p w14:paraId="46A4A3E1" w14:textId="77777777" w:rsidR="00C75B18" w:rsidRDefault="00C75B18">
      <w:pPr>
        <w:spacing w:line="240" w:lineRule="auto"/>
        <w:jc w:val="lowKashida"/>
        <w:rPr>
          <w:rFonts w:ascii="Simplified Arabic" w:hAnsi="Simplified Arabic" w:cs="Simplified Arabic"/>
          <w:b/>
          <w:bCs/>
          <w:sz w:val="32"/>
          <w:szCs w:val="32"/>
          <w:rtl/>
        </w:rPr>
      </w:pPr>
    </w:p>
    <w:p w14:paraId="352FC7D4" w14:textId="77777777" w:rsidR="00C75B18" w:rsidRDefault="00C75B18">
      <w:pPr>
        <w:spacing w:line="240" w:lineRule="auto"/>
        <w:jc w:val="lowKashida"/>
        <w:rPr>
          <w:rFonts w:ascii="Simplified Arabic" w:hAnsi="Simplified Arabic" w:cs="Simplified Arabic"/>
          <w:b/>
          <w:bCs/>
          <w:sz w:val="32"/>
          <w:szCs w:val="32"/>
          <w:rtl/>
        </w:rPr>
      </w:pPr>
    </w:p>
    <w:p w14:paraId="0511E8BC" w14:textId="77777777" w:rsidR="00C75B18" w:rsidRDefault="00C75B18">
      <w:pPr>
        <w:spacing w:line="240" w:lineRule="auto"/>
        <w:jc w:val="lowKashida"/>
        <w:rPr>
          <w:rFonts w:ascii="Simplified Arabic" w:hAnsi="Simplified Arabic" w:cs="Simplified Arabic"/>
          <w:b/>
          <w:bCs/>
          <w:sz w:val="32"/>
          <w:szCs w:val="32"/>
          <w:rtl/>
        </w:rPr>
      </w:pPr>
    </w:p>
    <w:p w14:paraId="1B1A2A2C" w14:textId="77777777" w:rsidR="00C75B18" w:rsidRDefault="00C75B18">
      <w:pPr>
        <w:spacing w:line="240" w:lineRule="auto"/>
        <w:jc w:val="lowKashida"/>
        <w:rPr>
          <w:rFonts w:ascii="Simplified Arabic" w:hAnsi="Simplified Arabic" w:cs="Simplified Arabic"/>
          <w:b/>
          <w:bCs/>
          <w:sz w:val="32"/>
          <w:szCs w:val="32"/>
          <w:rtl/>
        </w:rPr>
      </w:pPr>
    </w:p>
    <w:p w14:paraId="55D0A476" w14:textId="77777777" w:rsidR="00C75B18" w:rsidRDefault="00C75B18">
      <w:pPr>
        <w:spacing w:line="240" w:lineRule="auto"/>
        <w:jc w:val="lowKashida"/>
        <w:rPr>
          <w:rFonts w:ascii="Simplified Arabic" w:hAnsi="Simplified Arabic" w:cs="Simplified Arabic"/>
          <w:b/>
          <w:bCs/>
          <w:sz w:val="32"/>
          <w:szCs w:val="32"/>
          <w:rtl/>
        </w:rPr>
      </w:pPr>
    </w:p>
    <w:p w14:paraId="404231D6" w14:textId="77777777" w:rsidR="00C75B18" w:rsidRDefault="00C75B18">
      <w:pPr>
        <w:spacing w:line="240" w:lineRule="auto"/>
        <w:jc w:val="lowKashida"/>
        <w:rPr>
          <w:rFonts w:ascii="Simplified Arabic" w:hAnsi="Simplified Arabic" w:cs="Simplified Arabic"/>
          <w:b/>
          <w:bCs/>
          <w:sz w:val="32"/>
          <w:szCs w:val="32"/>
          <w:rtl/>
        </w:rPr>
      </w:pPr>
    </w:p>
    <w:p w14:paraId="626BDB83" w14:textId="77777777" w:rsidR="00747586" w:rsidRDefault="00747586">
      <w:pPr>
        <w:spacing w:line="240" w:lineRule="auto"/>
        <w:jc w:val="lowKashida"/>
        <w:rPr>
          <w:rFonts w:ascii="Simplified Arabic" w:hAnsi="Simplified Arabic" w:cs="Simplified Arabic"/>
          <w:b/>
          <w:bCs/>
          <w:sz w:val="32"/>
          <w:szCs w:val="32"/>
          <w:rtl/>
        </w:rPr>
      </w:pPr>
    </w:p>
    <w:p w14:paraId="467EB8F5" w14:textId="77777777" w:rsidR="00C75B18" w:rsidRDefault="00C75B18">
      <w:pPr>
        <w:spacing w:line="240" w:lineRule="auto"/>
        <w:jc w:val="lowKashida"/>
        <w:rPr>
          <w:rFonts w:ascii="Simplified Arabic" w:hAnsi="Simplified Arabic" w:cs="Simplified Arabic"/>
          <w:b/>
          <w:bCs/>
          <w:sz w:val="32"/>
          <w:szCs w:val="32"/>
          <w:rtl/>
        </w:rPr>
      </w:pPr>
    </w:p>
    <w:p w14:paraId="068A5D28"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lastRenderedPageBreak/>
        <w:t>المنهج المستخدم في الدراسة:</w:t>
      </w:r>
    </w:p>
    <w:p w14:paraId="05248C52"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ستعتمد هذه الدراسة على المنهج الوصفي التحليلي، وذلك لدراسة أثر الإدارة الاستراتيجية لتجربة الزوار على خلق القيمة المستدامة، من خلال جمع البيانات المتعلقة أبعاد الإدارة الاستراتيجية التي تشمل صياغة الاستراتيجية، وتنفيذ الاستراتيجية، وتقييم الاستراتيجية، وكذلك قياس أثرها على أبعاد القيمة المستدامة التي تشمل خلق القيمة، اكتساب الزوار، الاحتفاظ بالزوار، التوسع بالزوار، وسيتم تحليلها إحصائيًا للوصول إلى نتائج علمية دقيقة.</w:t>
      </w:r>
    </w:p>
    <w:p w14:paraId="6627CF86" w14:textId="77777777" w:rsidR="00C75B18" w:rsidRDefault="00C75B18">
      <w:pPr>
        <w:spacing w:line="240" w:lineRule="auto"/>
        <w:jc w:val="lowKashida"/>
        <w:rPr>
          <w:rFonts w:ascii="Simplified Arabic" w:hAnsi="Simplified Arabic" w:cs="Simplified Arabic"/>
          <w:b/>
          <w:bCs/>
          <w:sz w:val="16"/>
          <w:szCs w:val="16"/>
          <w:rtl/>
        </w:rPr>
      </w:pPr>
    </w:p>
    <w:p w14:paraId="20512831" w14:textId="77777777" w:rsidR="00C75B18" w:rsidRDefault="00AA4A42">
      <w:pPr>
        <w:spacing w:line="240" w:lineRule="auto"/>
        <w:jc w:val="lowKashida"/>
        <w:rPr>
          <w:rFonts w:ascii="Simplified Arabic" w:hAnsi="Simplified Arabic" w:cs="Simplified Arabic"/>
          <w:b/>
          <w:bCs/>
          <w:sz w:val="36"/>
          <w:szCs w:val="36"/>
          <w:rtl/>
        </w:rPr>
      </w:pPr>
      <w:r>
        <w:rPr>
          <w:rFonts w:ascii="Simplified Arabic" w:hAnsi="Simplified Arabic" w:cs="Simplified Arabic" w:hint="cs"/>
          <w:b/>
          <w:bCs/>
          <w:sz w:val="36"/>
          <w:szCs w:val="36"/>
          <w:rtl/>
        </w:rPr>
        <w:t>طرق البحث:</w:t>
      </w:r>
    </w:p>
    <w:p w14:paraId="647F917A"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سيتم الاعتماد في هذا البحث على أساليب بحثية متنوعة تشمل ما يلي:</w:t>
      </w:r>
    </w:p>
    <w:p w14:paraId="0CFCDF92"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الاستبيان:</w:t>
      </w:r>
    </w:p>
    <w:p w14:paraId="5C19AD3E"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سيتم استخدام الاستبيان كأداة رئيسية لجمع البيانات الميدانية من أفراد عينة الدراسة حيث تم الاعتماد على استبيان سعد، 2012 والتي تقيس متغير الإدارة الاستراتيجية لتجربة الزائر وأبعادها التي تشمل: صياغة الاستراتيجية، تنفيذ الاستراتيجية، تقييم الاستراتيجية، أما متغير القيمة المستدامة فسيتم قياسها بالاعتماد على استبيان خضير، 2025 والذي يشمل الأبعاد التالية: خلق القيمة، اكتساب الزوار، الاحتفاظ بالزوار، التوسع بالزوار.</w:t>
      </w:r>
    </w:p>
    <w:p w14:paraId="60180F1E" w14:textId="77777777" w:rsidR="00C75B18" w:rsidRDefault="00C75B18">
      <w:pPr>
        <w:spacing w:line="240" w:lineRule="auto"/>
        <w:jc w:val="lowKashida"/>
        <w:rPr>
          <w:rFonts w:ascii="Simplified Arabic" w:hAnsi="Simplified Arabic" w:cs="Simplified Arabic"/>
          <w:sz w:val="28"/>
          <w:szCs w:val="28"/>
          <w:rtl/>
        </w:rPr>
      </w:pPr>
    </w:p>
    <w:p w14:paraId="1608EBCF" w14:textId="77777777" w:rsidR="00C75B18" w:rsidRDefault="00AA4A42">
      <w:pPr>
        <w:spacing w:line="240" w:lineRule="auto"/>
        <w:jc w:val="lowKashida"/>
        <w:rPr>
          <w:rFonts w:ascii="Simplified Arabic" w:hAnsi="Simplified Arabic" w:cs="Simplified Arabic"/>
          <w:b/>
          <w:bCs/>
          <w:sz w:val="36"/>
          <w:szCs w:val="36"/>
          <w:rtl/>
        </w:rPr>
      </w:pPr>
      <w:r>
        <w:rPr>
          <w:rFonts w:ascii="Simplified Arabic" w:hAnsi="Simplified Arabic" w:cs="Simplified Arabic" w:hint="cs"/>
          <w:b/>
          <w:bCs/>
          <w:sz w:val="36"/>
          <w:szCs w:val="36"/>
          <w:rtl/>
        </w:rPr>
        <w:t>تصميم الدراسة:</w:t>
      </w:r>
    </w:p>
    <w:p w14:paraId="6F4B2BFA"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فلسفة البحث: </w:t>
      </w:r>
      <w:r>
        <w:rPr>
          <w:rFonts w:ascii="Simplified Arabic" w:hAnsi="Simplified Arabic" w:cs="Simplified Arabic" w:hint="cs"/>
          <w:sz w:val="28"/>
          <w:szCs w:val="28"/>
          <w:rtl/>
        </w:rPr>
        <w:t>المنهج الوضعي</w:t>
      </w:r>
    </w:p>
    <w:p w14:paraId="31E31679"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أسلوب البحث: </w:t>
      </w:r>
      <w:r>
        <w:rPr>
          <w:rFonts w:ascii="Simplified Arabic" w:hAnsi="Simplified Arabic" w:cs="Simplified Arabic" w:hint="cs"/>
          <w:sz w:val="28"/>
          <w:szCs w:val="28"/>
          <w:rtl/>
        </w:rPr>
        <w:t>استنتاجي</w:t>
      </w:r>
    </w:p>
    <w:p w14:paraId="6FE1F526"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استراتيجية البحث: </w:t>
      </w:r>
      <w:r>
        <w:rPr>
          <w:rFonts w:ascii="Simplified Arabic" w:hAnsi="Simplified Arabic" w:cs="Simplified Arabic" w:hint="cs"/>
          <w:sz w:val="28"/>
          <w:szCs w:val="28"/>
          <w:rtl/>
        </w:rPr>
        <w:t>دراسة حالة</w:t>
      </w:r>
    </w:p>
    <w:p w14:paraId="4A86A0CD"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أداة البحث: </w:t>
      </w:r>
      <w:r>
        <w:rPr>
          <w:rFonts w:ascii="Simplified Arabic" w:hAnsi="Simplified Arabic" w:cs="Simplified Arabic" w:hint="cs"/>
          <w:sz w:val="28"/>
          <w:szCs w:val="28"/>
          <w:rtl/>
        </w:rPr>
        <w:t>كمية</w:t>
      </w:r>
    </w:p>
    <w:p w14:paraId="29D3A4D4"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28"/>
          <w:szCs w:val="28"/>
          <w:rtl/>
        </w:rPr>
        <w:t xml:space="preserve">المدة الزمنية: </w:t>
      </w:r>
      <w:r>
        <w:rPr>
          <w:rFonts w:ascii="Simplified Arabic" w:hAnsi="Simplified Arabic" w:cs="Simplified Arabic" w:hint="cs"/>
          <w:sz w:val="28"/>
          <w:szCs w:val="28"/>
          <w:rtl/>
        </w:rPr>
        <w:t>مقطعية</w:t>
      </w:r>
    </w:p>
    <w:p w14:paraId="37671004" w14:textId="77777777" w:rsidR="00C75B18" w:rsidRDefault="00AA4A42">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تقنية جمع المعلومات: </w:t>
      </w:r>
      <w:r>
        <w:rPr>
          <w:rFonts w:ascii="Simplified Arabic" w:hAnsi="Simplified Arabic" w:cs="Simplified Arabic" w:hint="cs"/>
          <w:sz w:val="28"/>
          <w:szCs w:val="28"/>
          <w:rtl/>
        </w:rPr>
        <w:t>استبيان</w:t>
      </w:r>
    </w:p>
    <w:p w14:paraId="07DE295F" w14:textId="77777777" w:rsidR="00C75B18" w:rsidRDefault="00C75B18">
      <w:pPr>
        <w:spacing w:line="240" w:lineRule="auto"/>
        <w:jc w:val="lowKashida"/>
        <w:rPr>
          <w:rFonts w:ascii="Simplified Arabic" w:hAnsi="Simplified Arabic" w:cs="Simplified Arabic"/>
          <w:b/>
          <w:bCs/>
          <w:sz w:val="32"/>
          <w:szCs w:val="32"/>
          <w:rtl/>
        </w:rPr>
      </w:pPr>
    </w:p>
    <w:p w14:paraId="70E5D2A9" w14:textId="6E247B52" w:rsidR="00C75B18" w:rsidRDefault="00AA4A42">
      <w:pPr>
        <w:spacing w:line="240" w:lineRule="auto"/>
        <w:jc w:val="center"/>
        <w:rPr>
          <w:rFonts w:ascii="Simplified Arabic" w:hAnsi="Simplified Arabic" w:cs="Simplified Arabic"/>
          <w:sz w:val="28"/>
          <w:szCs w:val="28"/>
          <w:rtl/>
        </w:rPr>
      </w:pPr>
      <w:r>
        <w:rPr>
          <w:rFonts w:ascii="Simplified Arabic" w:hAnsi="Simplified Arabic" w:cs="Simplified Arabic"/>
          <w:b/>
          <w:bCs/>
          <w:noProof/>
          <w:sz w:val="32"/>
          <w:szCs w:val="32"/>
          <w:rtl/>
          <w:lang w:val="ar-SA"/>
        </w:rPr>
        <w:lastRenderedPageBreak/>
        <w:drawing>
          <wp:anchor distT="0" distB="0" distL="0" distR="0" simplePos="0" relativeHeight="251658283" behindDoc="0" locked="0" layoutInCell="1" allowOverlap="1" wp14:anchorId="2EC7ABE1" wp14:editId="3D19A1F7">
            <wp:simplePos x="0" y="0"/>
            <wp:positionH relativeFrom="column">
              <wp:posOffset>-24339</wp:posOffset>
            </wp:positionH>
            <wp:positionV relativeFrom="paragraph">
              <wp:posOffset>199</wp:posOffset>
            </wp:positionV>
            <wp:extent cx="5608320" cy="3261360"/>
            <wp:effectExtent l="0" t="0" r="5080" b="2540"/>
            <wp:wrapTopAndBottom/>
            <wp:docPr id="1027"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صورة 1"/>
                    <pic:cNvPicPr/>
                  </pic:nvPicPr>
                  <pic:blipFill>
                    <a:blip r:embed="rId6" cstate="print"/>
                    <a:srcRect t="24578" b="17259"/>
                    <a:stretch/>
                  </pic:blipFill>
                  <pic:spPr>
                    <a:xfrm>
                      <a:off x="0" y="0"/>
                      <a:ext cx="5608320" cy="3261360"/>
                    </a:xfrm>
                    <a:prstGeom prst="rect">
                      <a:avLst/>
                    </a:prstGeom>
                    <a:ln>
                      <a:noFill/>
                    </a:ln>
                  </pic:spPr>
                </pic:pic>
              </a:graphicData>
            </a:graphic>
            <wp14:sizeRelV relativeFrom="margin">
              <wp14:pctHeight>0</wp14:pctHeight>
            </wp14:sizeRelV>
          </wp:anchor>
        </w:drawing>
      </w:r>
      <w:r>
        <w:rPr>
          <w:rFonts w:ascii="Simplified Arabic" w:hAnsi="Simplified Arabic" w:cs="Simplified Arabic" w:hint="cs"/>
          <w:sz w:val="28"/>
          <w:szCs w:val="28"/>
          <w:rtl/>
        </w:rPr>
        <w:t xml:space="preserve">الشكل رقم </w:t>
      </w:r>
      <w:r w:rsidR="0063053D">
        <w:rPr>
          <w:rFonts w:ascii="Simplified Arabic" w:hAnsi="Simplified Arabic" w:cs="Simplified Arabic" w:hint="cs"/>
          <w:sz w:val="28"/>
          <w:szCs w:val="28"/>
          <w:rtl/>
        </w:rPr>
        <w:t>1</w:t>
      </w:r>
      <w:r>
        <w:rPr>
          <w:rFonts w:ascii="Simplified Arabic" w:hAnsi="Simplified Arabic" w:cs="Simplified Arabic" w:hint="cs"/>
          <w:sz w:val="28"/>
          <w:szCs w:val="28"/>
          <w:rtl/>
        </w:rPr>
        <w:t xml:space="preserve"> تصميم البحث</w:t>
      </w:r>
    </w:p>
    <w:p w14:paraId="3BCFA397" w14:textId="77777777" w:rsidR="00C75B18" w:rsidRDefault="00C75B18">
      <w:pPr>
        <w:spacing w:line="240" w:lineRule="auto"/>
        <w:jc w:val="lowKashida"/>
        <w:rPr>
          <w:rFonts w:ascii="Simplified Arabic" w:hAnsi="Simplified Arabic" w:cs="Simplified Arabic"/>
          <w:b/>
          <w:bCs/>
          <w:sz w:val="32"/>
          <w:szCs w:val="32"/>
          <w:rtl/>
        </w:rPr>
      </w:pPr>
    </w:p>
    <w:p w14:paraId="27C3BDFC"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الأدبيات والدراسات السابقة</w:t>
      </w:r>
    </w:p>
    <w:p w14:paraId="1B5C3621"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تم مراجعة الكتب والمراجع العلمية وكذلك الدراسات السابقة لبناء إطار نظري، والاستفادة منها في تحديد الفجوة البحثية وبناء فرضيات الدراسة.</w:t>
      </w:r>
    </w:p>
    <w:p w14:paraId="3B9551B3"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التحليل الاحصائي:</w:t>
      </w:r>
    </w:p>
    <w:p w14:paraId="6A6C2554"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سيتم استخدام أساليب التحليل الإحصائي لتحليل البيانات التي سيتم جمعها عن طريق الاستبيان، وكذلك اختبار صحة فرضيات الدراسة.</w:t>
      </w:r>
    </w:p>
    <w:p w14:paraId="51E0F788" w14:textId="77777777" w:rsidR="00C75B18" w:rsidRDefault="00C75B18">
      <w:pPr>
        <w:spacing w:line="240" w:lineRule="auto"/>
        <w:jc w:val="lowKashida"/>
        <w:rPr>
          <w:rFonts w:ascii="Simplified Arabic" w:hAnsi="Simplified Arabic" w:cs="Simplified Arabic"/>
          <w:sz w:val="16"/>
          <w:szCs w:val="16"/>
          <w:rtl/>
        </w:rPr>
      </w:pPr>
    </w:p>
    <w:p w14:paraId="3E850B73" w14:textId="77777777" w:rsidR="00C75B18" w:rsidRDefault="00AA4A42">
      <w:pPr>
        <w:spacing w:line="240" w:lineRule="auto"/>
        <w:jc w:val="lowKashida"/>
        <w:rPr>
          <w:rFonts w:ascii="Simplified Arabic" w:hAnsi="Simplified Arabic" w:cs="Simplified Arabic"/>
          <w:b/>
          <w:bCs/>
          <w:sz w:val="36"/>
          <w:szCs w:val="36"/>
          <w:rtl/>
        </w:rPr>
      </w:pPr>
      <w:r>
        <w:rPr>
          <w:rFonts w:ascii="Simplified Arabic" w:hAnsi="Simplified Arabic" w:cs="Simplified Arabic" w:hint="cs"/>
          <w:b/>
          <w:bCs/>
          <w:sz w:val="36"/>
          <w:szCs w:val="36"/>
          <w:rtl/>
        </w:rPr>
        <w:t>مجتمع الدراسة وعينتها:</w:t>
      </w:r>
    </w:p>
    <w:p w14:paraId="11151BF6"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sz w:val="28"/>
          <w:szCs w:val="28"/>
          <w:rtl/>
        </w:rPr>
        <w:t>مجتمع الدراسة</w:t>
      </w:r>
    </w:p>
    <w:p w14:paraId="71DE7665"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sz w:val="28"/>
          <w:szCs w:val="28"/>
          <w:rtl/>
        </w:rPr>
        <w:t>يتكون مجتمع الدراسة من جميع العاملين في الهيئة الملكية بمحافظة العلا، ممن يرتبط عملهم بتقديم الخدمات للزوار أو التخطيط لها أو الإشراف عليها، وذلك باعتبارهم الفئة الأكثر ارتباطًا بالإدارة الاستراتيجية لتجربة الزائر وتحقيق القيمة المستدامة داخل الهيئة.</w:t>
      </w:r>
    </w:p>
    <w:p w14:paraId="7E70EC36"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sz w:val="28"/>
          <w:szCs w:val="28"/>
          <w:rtl/>
        </w:rPr>
        <w:t>عينة الدراسة</w:t>
      </w:r>
    </w:p>
    <w:p w14:paraId="4D22C6A2"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sz w:val="28"/>
          <w:szCs w:val="28"/>
          <w:rtl/>
        </w:rPr>
        <w:lastRenderedPageBreak/>
        <w:t>تم اختيار عينة الدراسة بطريقة عشوائية من العاملين في الإدارات المختلفة بالهيئة الملكية بمحافظة العلا، حيث بلغ عدد أفراد العينة (50) فردًا، وتم توزيع الاستبيان عليهم بهدف جمع البيانات المتعلقة بموضوع الدراسة.</w:t>
      </w:r>
    </w:p>
    <w:p w14:paraId="4A2B07CC" w14:textId="77777777" w:rsidR="00C75B18" w:rsidRDefault="00AA4A42">
      <w:pPr>
        <w:spacing w:line="240" w:lineRule="auto"/>
        <w:jc w:val="lowKashida"/>
        <w:rPr>
          <w:rFonts w:ascii="Simplified Arabic" w:hAnsi="Simplified Arabic" w:cs="Simplified Arabic"/>
          <w:b/>
          <w:bCs/>
          <w:sz w:val="36"/>
          <w:szCs w:val="36"/>
          <w:rtl/>
        </w:rPr>
      </w:pPr>
      <w:r>
        <w:rPr>
          <w:rFonts w:ascii="Simplified Arabic" w:hAnsi="Simplified Arabic" w:cs="Simplified Arabic" w:hint="cs"/>
          <w:b/>
          <w:bCs/>
          <w:sz w:val="36"/>
          <w:szCs w:val="36"/>
          <w:rtl/>
        </w:rPr>
        <w:t>خصائص مجتمع البحث:</w:t>
      </w:r>
    </w:p>
    <w:p w14:paraId="6FD6F9DE" w14:textId="77777777" w:rsidR="00C75B18" w:rsidRDefault="00AA4A42">
      <w:pPr>
        <w:spacing w:line="240" w:lineRule="auto"/>
        <w:jc w:val="lowKashida"/>
        <w:rPr>
          <w:rFonts w:ascii="Simplified Arabic" w:hAnsi="Simplified Arabic" w:cs="Simplified Arabic"/>
          <w:b/>
          <w:bCs/>
          <w:sz w:val="28"/>
          <w:szCs w:val="28"/>
          <w:rtl/>
        </w:rPr>
      </w:pPr>
      <w:r>
        <w:rPr>
          <w:rFonts w:ascii="Simplified Arabic" w:hAnsi="Simplified Arabic" w:cs="Simplified Arabic" w:hint="cs"/>
          <w:b/>
          <w:bCs/>
          <w:sz w:val="32"/>
          <w:szCs w:val="32"/>
          <w:rtl/>
        </w:rPr>
        <w:t>التنوع الوظيفي</w:t>
      </w:r>
      <w:r>
        <w:rPr>
          <w:rFonts w:ascii="Simplified Arabic" w:hAnsi="Simplified Arabic" w:cs="Simplified Arabic" w:hint="cs"/>
          <w:b/>
          <w:bCs/>
          <w:sz w:val="28"/>
          <w:szCs w:val="28"/>
          <w:rtl/>
        </w:rPr>
        <w:t xml:space="preserve">: </w:t>
      </w:r>
      <w:r>
        <w:rPr>
          <w:rFonts w:ascii="Simplified Arabic" w:hAnsi="Simplified Arabic" w:cs="Simplified Arabic" w:hint="cs"/>
          <w:sz w:val="28"/>
          <w:szCs w:val="28"/>
          <w:rtl/>
        </w:rPr>
        <w:t>يتميز مجتمع الدراسة بالتنوع حيث يتم استهداف مجموعة من العاملين في الإدارات المختلفة بالهيئة الملكية بمحافظة العلا.</w:t>
      </w:r>
    </w:p>
    <w:p w14:paraId="253CB4E8"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32"/>
          <w:szCs w:val="32"/>
          <w:rtl/>
        </w:rPr>
        <w:t xml:space="preserve">التوزيع الجغرافي: </w:t>
      </w:r>
      <w:r>
        <w:rPr>
          <w:rFonts w:ascii="Simplified Arabic" w:hAnsi="Simplified Arabic" w:cs="Simplified Arabic" w:hint="cs"/>
          <w:sz w:val="28"/>
          <w:szCs w:val="28"/>
          <w:rtl/>
        </w:rPr>
        <w:t>يتركز مجتمع الدراسة في الهيئة الملكية بمحافظة العلا.</w:t>
      </w:r>
    </w:p>
    <w:p w14:paraId="24F4FA7B"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32"/>
          <w:szCs w:val="32"/>
          <w:rtl/>
        </w:rPr>
        <w:t xml:space="preserve">الخبرات المتفاوتة: </w:t>
      </w:r>
      <w:r>
        <w:rPr>
          <w:rFonts w:ascii="Simplified Arabic" w:hAnsi="Simplified Arabic" w:cs="Simplified Arabic" w:hint="cs"/>
          <w:sz w:val="28"/>
          <w:szCs w:val="28"/>
          <w:rtl/>
        </w:rPr>
        <w:t>يتسم مجتمع الدراسة بتفاوت في الخبرات حيث يشمل ذوي الخبرات الطويلة في الهيئة الملكية إلى جانب موظفين حديثي الخبرة.</w:t>
      </w:r>
    </w:p>
    <w:p w14:paraId="6539FE1F"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b/>
          <w:bCs/>
          <w:sz w:val="32"/>
          <w:szCs w:val="32"/>
          <w:rtl/>
        </w:rPr>
        <w:t xml:space="preserve">العدد التقريبي للمجتمع: </w:t>
      </w:r>
      <w:r>
        <w:rPr>
          <w:rFonts w:ascii="Simplified Arabic" w:hAnsi="Simplified Arabic" w:cs="Simplified Arabic" w:hint="cs"/>
          <w:sz w:val="28"/>
          <w:szCs w:val="28"/>
          <w:rtl/>
        </w:rPr>
        <w:t>يتكون مجتمع الدراسة من 50 فرد من العاملين في الإدارات المختلفة في الهيئة الملكية بمحافظة العلا.</w:t>
      </w:r>
    </w:p>
    <w:p w14:paraId="7CD6E95D" w14:textId="77777777" w:rsidR="00C75B18" w:rsidRDefault="00C75B18">
      <w:pPr>
        <w:spacing w:line="240" w:lineRule="auto"/>
        <w:jc w:val="lowKashida"/>
        <w:rPr>
          <w:rFonts w:ascii="Simplified Arabic" w:hAnsi="Simplified Arabic" w:cs="Simplified Arabic"/>
          <w:sz w:val="16"/>
          <w:szCs w:val="16"/>
          <w:rtl/>
        </w:rPr>
      </w:pPr>
    </w:p>
    <w:p w14:paraId="5BC38986" w14:textId="77777777" w:rsidR="00C75B18" w:rsidRDefault="00AA4A42">
      <w:pPr>
        <w:spacing w:line="240" w:lineRule="auto"/>
        <w:jc w:val="lowKashida"/>
        <w:rPr>
          <w:rFonts w:ascii="Simplified Arabic" w:hAnsi="Simplified Arabic" w:cs="Simplified Arabic"/>
          <w:b/>
          <w:bCs/>
          <w:sz w:val="36"/>
          <w:szCs w:val="36"/>
          <w:rtl/>
        </w:rPr>
      </w:pPr>
      <w:r>
        <w:rPr>
          <w:rFonts w:ascii="Simplified Arabic" w:hAnsi="Simplified Arabic" w:cs="Simplified Arabic" w:hint="cs"/>
          <w:b/>
          <w:bCs/>
          <w:sz w:val="36"/>
          <w:szCs w:val="36"/>
          <w:rtl/>
        </w:rPr>
        <w:t>الأساليب الإحصائية المستخدمة</w:t>
      </w:r>
    </w:p>
    <w:p w14:paraId="777FB35E"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سيتم استخدام العديد من الأساليب الإحصائية لتحليل البيانات التي تم جمعها عن طريق الاستبيان،</w:t>
      </w:r>
    </w:p>
    <w:p w14:paraId="7911073E"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وتشمل هذه الأساليب وصف خصائص العينة عن طريق التكرارات والنسب المئوية، وكذلك حساب المتوسط الحسابي والانحراف المعياري للتعرف على مستوى استجابات أفراد العينة، بالإضافة إلى قياس العلاقة بين أبعاد الإدارة الاستراتيجية لتجربة الزائر وأبعاد القيمة المستدامة عن طريق حساب معامل بيرسون، وايضاً سيتم عمل تحليل الانحدار الخطي للتعرف على أثر الإدارة الاستراتيجية بأبعادها على القيمة المستدامة بأبعادها، واخيراً سيتم إجراء اختبار صدق الفرضيات للتعرف على وجود فروق ذات دلالة إحصائية إن وجدت.</w:t>
      </w:r>
    </w:p>
    <w:p w14:paraId="1D4FDD85" w14:textId="77777777" w:rsidR="00C75B18" w:rsidRDefault="00C75B18">
      <w:pPr>
        <w:spacing w:line="240" w:lineRule="auto"/>
        <w:jc w:val="lowKashida"/>
        <w:rPr>
          <w:rFonts w:ascii="Simplified Arabic" w:hAnsi="Simplified Arabic" w:cs="Simplified Arabic"/>
          <w:sz w:val="16"/>
          <w:szCs w:val="16"/>
          <w:rtl/>
        </w:rPr>
      </w:pPr>
    </w:p>
    <w:p w14:paraId="1BF204DF" w14:textId="77777777" w:rsidR="00C75B18" w:rsidRDefault="00AA4A42">
      <w:pPr>
        <w:spacing w:line="240" w:lineRule="auto"/>
        <w:jc w:val="lowKashida"/>
        <w:rPr>
          <w:rFonts w:ascii="Simplified Arabic" w:hAnsi="Simplified Arabic" w:cs="Simplified Arabic"/>
          <w:b/>
          <w:bCs/>
          <w:sz w:val="36"/>
          <w:szCs w:val="36"/>
          <w:rtl/>
        </w:rPr>
      </w:pPr>
      <w:r>
        <w:rPr>
          <w:rFonts w:ascii="Simplified Arabic" w:hAnsi="Simplified Arabic" w:cs="Simplified Arabic" w:hint="cs"/>
          <w:b/>
          <w:bCs/>
          <w:sz w:val="36"/>
          <w:szCs w:val="36"/>
          <w:rtl/>
        </w:rPr>
        <w:t>منهجية اختبار الفروض</w:t>
      </w:r>
    </w:p>
    <w:p w14:paraId="6D4AB735" w14:textId="67EB2256" w:rsidR="00C75B18" w:rsidRPr="008B653D" w:rsidRDefault="00AA4A42" w:rsidP="008B653D">
      <w:pPr>
        <w:spacing w:line="240" w:lineRule="auto"/>
        <w:rPr>
          <w:rFonts w:ascii="Simplified Arabic" w:hAnsi="Simplified Arabic" w:cs="Simplified Arabic"/>
          <w:sz w:val="28"/>
          <w:szCs w:val="28"/>
          <w:rtl/>
        </w:rPr>
      </w:pPr>
      <w:r>
        <w:rPr>
          <w:rFonts w:ascii="Simplified Arabic" w:hAnsi="Simplified Arabic" w:cs="Simplified Arabic" w:hint="cs"/>
          <w:sz w:val="28"/>
          <w:szCs w:val="28"/>
          <w:rtl/>
        </w:rPr>
        <w:t>سيتم اختبار الفروض عند مستوى دلالة إحصائية 0.05، حيث يتم قبول الفرضية إذا كانت قيمة مستوى الدلالة أقل من 0.05 ورفضها إذا كانت أكبر من ذلك، وفقاً للقواعد الإحصائية المتعارف عليها في الدراسات الادارية.</w:t>
      </w:r>
    </w:p>
    <w:p w14:paraId="66637020" w14:textId="77777777" w:rsidR="00C75B18" w:rsidRDefault="00AA4A42">
      <w:pPr>
        <w:spacing w:line="240" w:lineRule="auto"/>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حدود الدراسة</w:t>
      </w:r>
    </w:p>
    <w:p w14:paraId="0FD16FD8" w14:textId="77777777" w:rsidR="00C75B18" w:rsidRDefault="00AA4A42">
      <w:pPr>
        <w:spacing w:line="240" w:lineRule="auto"/>
        <w:rPr>
          <w:rFonts w:ascii="Simplified Arabic" w:hAnsi="Simplified Arabic" w:cs="Simplified Arabic"/>
          <w:sz w:val="28"/>
          <w:szCs w:val="28"/>
          <w:rtl/>
        </w:rPr>
      </w:pPr>
      <w:r>
        <w:rPr>
          <w:rFonts w:ascii="Simplified Arabic" w:hAnsi="Simplified Arabic" w:cs="Simplified Arabic" w:hint="cs"/>
          <w:b/>
          <w:bCs/>
          <w:sz w:val="28"/>
          <w:szCs w:val="28"/>
          <w:rtl/>
        </w:rPr>
        <w:t>الحدود المكانية</w:t>
      </w:r>
      <w:r>
        <w:rPr>
          <w:rFonts w:ascii="Simplified Arabic" w:hAnsi="Simplified Arabic" w:cs="Simplified Arabic" w:hint="cs"/>
          <w:sz w:val="28"/>
          <w:szCs w:val="28"/>
          <w:rtl/>
        </w:rPr>
        <w:t>: تقتصر الدراسة على الهيئة الملكية بمحافظة العلا بالمملكة العربية السعودية.</w:t>
      </w:r>
    </w:p>
    <w:p w14:paraId="70BC5A61" w14:textId="77777777" w:rsidR="00C75B18" w:rsidRDefault="00AA4A42">
      <w:pPr>
        <w:spacing w:line="240" w:lineRule="auto"/>
        <w:rPr>
          <w:rFonts w:ascii="Simplified Arabic" w:hAnsi="Simplified Arabic" w:cs="Simplified Arabic"/>
          <w:sz w:val="28"/>
          <w:szCs w:val="28"/>
          <w:rtl/>
        </w:rPr>
      </w:pPr>
      <w:r>
        <w:rPr>
          <w:rFonts w:ascii="Simplified Arabic" w:hAnsi="Simplified Arabic" w:cs="Simplified Arabic" w:hint="cs"/>
          <w:b/>
          <w:bCs/>
          <w:sz w:val="28"/>
          <w:szCs w:val="28"/>
          <w:rtl/>
        </w:rPr>
        <w:t>الحدود الزمانية:</w:t>
      </w:r>
      <w:r>
        <w:rPr>
          <w:rFonts w:ascii="Simplified Arabic" w:hAnsi="Simplified Arabic" w:cs="Simplified Arabic" w:hint="cs"/>
          <w:sz w:val="28"/>
          <w:szCs w:val="28"/>
          <w:rtl/>
        </w:rPr>
        <w:t xml:space="preserve"> تم تطبيق الدراسة في الفترة الزمنية التي تم فيها جمع البيانات الميدانية لعام 2026.</w:t>
      </w:r>
    </w:p>
    <w:p w14:paraId="04E41BD3" w14:textId="77777777" w:rsidR="00C75B18" w:rsidRDefault="00AA4A42">
      <w:pPr>
        <w:spacing w:line="240" w:lineRule="auto"/>
        <w:rPr>
          <w:rFonts w:ascii="Simplified Arabic" w:hAnsi="Simplified Arabic" w:cs="Simplified Arabic"/>
          <w:sz w:val="28"/>
          <w:szCs w:val="28"/>
          <w:rtl/>
        </w:rPr>
      </w:pPr>
      <w:r>
        <w:rPr>
          <w:rFonts w:ascii="Simplified Arabic" w:hAnsi="Simplified Arabic" w:cs="Simplified Arabic" w:hint="cs"/>
          <w:b/>
          <w:bCs/>
          <w:sz w:val="28"/>
          <w:szCs w:val="28"/>
          <w:rtl/>
        </w:rPr>
        <w:t xml:space="preserve">الحدود الموضوعية: </w:t>
      </w:r>
      <w:r>
        <w:rPr>
          <w:rFonts w:ascii="Simplified Arabic" w:hAnsi="Simplified Arabic" w:cs="Simplified Arabic" w:hint="cs"/>
          <w:sz w:val="28"/>
          <w:szCs w:val="28"/>
          <w:rtl/>
        </w:rPr>
        <w:t>تقتصر الدراسة على قياس أثر الإدارة الاستراتيجية وأبعادها (صياغة الاستراتيجية، تنفيذ الاستراتيجية، تقييم الاستراتيجية) على القيمة المستدامة وأبعادها (خلق القيمة، اكتساب الزوار، الاحتفاظ بالزوار، التوسع بالزوار)</w:t>
      </w:r>
    </w:p>
    <w:p w14:paraId="3E0C2660" w14:textId="77777777" w:rsidR="00C75B18" w:rsidRDefault="00AA4A42">
      <w:pPr>
        <w:spacing w:line="240" w:lineRule="auto"/>
        <w:rPr>
          <w:rFonts w:ascii="Simplified Arabic" w:hAnsi="Simplified Arabic" w:cs="Simplified Arabic"/>
          <w:sz w:val="28"/>
          <w:szCs w:val="28"/>
          <w:rtl/>
        </w:rPr>
      </w:pPr>
      <w:r>
        <w:rPr>
          <w:rFonts w:ascii="Simplified Arabic" w:hAnsi="Simplified Arabic" w:cs="Simplified Arabic" w:hint="cs"/>
          <w:b/>
          <w:bCs/>
          <w:sz w:val="28"/>
          <w:szCs w:val="28"/>
          <w:rtl/>
        </w:rPr>
        <w:t>الحدود البشرية:</w:t>
      </w:r>
      <w:r>
        <w:rPr>
          <w:rFonts w:ascii="Simplified Arabic" w:hAnsi="Simplified Arabic" w:cs="Simplified Arabic" w:hint="cs"/>
          <w:sz w:val="28"/>
          <w:szCs w:val="28"/>
          <w:rtl/>
        </w:rPr>
        <w:t xml:space="preserve"> تقتصر الدراسة على العاملين في الهيئة الملكية بمحافظة العلا بالإدارات المرتبطة بتجربة الزوار.</w:t>
      </w:r>
    </w:p>
    <w:p w14:paraId="5881D500" w14:textId="77777777" w:rsidR="008B653D" w:rsidRDefault="008B653D">
      <w:pPr>
        <w:spacing w:line="240" w:lineRule="auto"/>
        <w:rPr>
          <w:rFonts w:ascii="Simplified Arabic" w:hAnsi="Simplified Arabic" w:cs="Simplified Arabic"/>
          <w:b/>
          <w:bCs/>
          <w:sz w:val="32"/>
          <w:szCs w:val="32"/>
          <w:rtl/>
        </w:rPr>
      </w:pPr>
    </w:p>
    <w:p w14:paraId="7328F79B" w14:textId="42913A99" w:rsidR="00C75B18" w:rsidRDefault="00AA4A42">
      <w:pPr>
        <w:spacing w:line="24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مصطلحات الدراسة</w:t>
      </w:r>
    </w:p>
    <w:p w14:paraId="05AFE122" w14:textId="77777777" w:rsidR="00C75B18" w:rsidRDefault="00AA4A42">
      <w:pPr>
        <w:spacing w:line="240" w:lineRule="auto"/>
        <w:rPr>
          <w:rFonts w:ascii="Simplified Arabic" w:hAnsi="Simplified Arabic" w:cs="Simplified Arabic"/>
          <w:b/>
          <w:bCs/>
          <w:sz w:val="28"/>
          <w:szCs w:val="28"/>
          <w:rtl/>
        </w:rPr>
      </w:pPr>
      <w:r>
        <w:rPr>
          <w:rFonts w:ascii="Simplified Arabic" w:hAnsi="Simplified Arabic" w:cs="Simplified Arabic" w:hint="cs"/>
          <w:b/>
          <w:bCs/>
          <w:sz w:val="28"/>
          <w:szCs w:val="28"/>
          <w:rtl/>
        </w:rPr>
        <w:t>الإدارة الاستراتيجية:</w:t>
      </w:r>
    </w:p>
    <w:p w14:paraId="475C9783" w14:textId="5587389C" w:rsidR="00C75B18" w:rsidRDefault="00AA4A42">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تعتبر الإدارة الاستراتيجية </w:t>
      </w:r>
      <w:r>
        <w:rPr>
          <w:rFonts w:ascii="Simplified Arabic" w:hAnsi="Simplified Arabic" w:cs="Simplified Arabic"/>
          <w:sz w:val="28"/>
          <w:szCs w:val="28"/>
          <w:rtl/>
        </w:rPr>
        <w:t>نطاق شامل ومتكامل يعني بتفسير وتحليل كافة النشاطات والعمليات التي تقوم بها المنظمة، من خلال تتبع سلسلة ممنهجة من الخطوات، للكشف عن الارتباط التأثيري للمنظمة مع بيئتها، وانعكاسات ذلك على تحسين مركزها في بيئة العمل وتحسين الأداء الاستراتيجي لها</w:t>
      </w:r>
      <w:r>
        <w:rPr>
          <w:rFonts w:ascii="Simplified Arabic" w:hAnsi="Simplified Arabic" w:cs="Simplified Arabic" w:hint="cs"/>
          <w:sz w:val="28"/>
          <w:szCs w:val="28"/>
          <w:rtl/>
        </w:rPr>
        <w:t>. (</w:t>
      </w:r>
      <w:proofErr w:type="spellStart"/>
      <w:r>
        <w:rPr>
          <w:rFonts w:ascii="Simplified Arabic" w:hAnsi="Simplified Arabic" w:cs="Simplified Arabic" w:hint="cs"/>
          <w:sz w:val="28"/>
          <w:szCs w:val="28"/>
          <w:rtl/>
        </w:rPr>
        <w:t>عزريل</w:t>
      </w:r>
      <w:proofErr w:type="spellEnd"/>
      <w:r>
        <w:rPr>
          <w:rFonts w:ascii="Simplified Arabic" w:hAnsi="Simplified Arabic" w:cs="Simplified Arabic" w:hint="cs"/>
          <w:sz w:val="28"/>
          <w:szCs w:val="28"/>
          <w:rtl/>
        </w:rPr>
        <w:t xml:space="preserve">، </w:t>
      </w:r>
      <w:r w:rsidR="0063053D">
        <w:rPr>
          <w:rFonts w:ascii="Simplified Arabic" w:hAnsi="Simplified Arabic" w:cs="Simplified Arabic" w:hint="cs"/>
          <w:sz w:val="28"/>
          <w:szCs w:val="28"/>
          <w:rtl/>
        </w:rPr>
        <w:t>2</w:t>
      </w:r>
      <w:r w:rsidR="008C34B5">
        <w:rPr>
          <w:rFonts w:ascii="Simplified Arabic" w:hAnsi="Simplified Arabic" w:cs="Simplified Arabic" w:hint="cs"/>
          <w:sz w:val="28"/>
          <w:szCs w:val="28"/>
          <w:rtl/>
        </w:rPr>
        <w:t>0</w:t>
      </w:r>
      <w:r w:rsidR="0063053D">
        <w:rPr>
          <w:rFonts w:ascii="Simplified Arabic" w:hAnsi="Simplified Arabic" w:cs="Simplified Arabic" w:hint="cs"/>
          <w:sz w:val="28"/>
          <w:szCs w:val="28"/>
          <w:rtl/>
        </w:rPr>
        <w:t>2</w:t>
      </w:r>
      <w:r w:rsidR="005145A2">
        <w:rPr>
          <w:rFonts w:ascii="Simplified Arabic" w:hAnsi="Simplified Arabic" w:cs="Simplified Arabic" w:hint="cs"/>
          <w:sz w:val="28"/>
          <w:szCs w:val="28"/>
          <w:rtl/>
        </w:rPr>
        <w:t>5</w:t>
      </w:r>
      <w:r>
        <w:rPr>
          <w:rFonts w:ascii="Simplified Arabic" w:hAnsi="Simplified Arabic" w:cs="Simplified Arabic" w:hint="cs"/>
          <w:sz w:val="28"/>
          <w:szCs w:val="28"/>
          <w:rtl/>
        </w:rPr>
        <w:t>)</w:t>
      </w:r>
    </w:p>
    <w:p w14:paraId="462D6557" w14:textId="1A182C65" w:rsidR="00C75B18" w:rsidRDefault="00AA4A42">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Pr>
          <w:rFonts w:ascii="Simplified Arabic" w:hAnsi="Simplified Arabic" w:cs="Simplified Arabic"/>
          <w:sz w:val="28"/>
          <w:szCs w:val="28"/>
          <w:rtl/>
        </w:rPr>
        <w:t>هي العملية التي تستطيع المنظمة من خلالها إدراك رسالتها المستقبلية، وصياغة هذه الرسالة، وتوجيه الجهود والموارد المتاحة نحو تحقيق هذه الرسالة، وتوجيه هذه الرسالة نحو المستقبل، بما يضمن أداءها، كما أنها عملية ديناميكية مستمرة تسعى من خلالها المنظمة إلى دراسة أوضاعها، وقياس أدائها، وقياس رضا عملائها، ومن ثم صياغة رسالة استراتيجية من خلال إدراكها لأوضاعها وفرصها ومخاطرها، بهدف تحقيق مستقبل أفضل</w:t>
      </w:r>
      <w:r>
        <w:rPr>
          <w:rFonts w:ascii="Simplified Arabic" w:hAnsi="Simplified Arabic" w:cs="Simplified Arabic" w:hint="cs"/>
          <w:sz w:val="28"/>
          <w:szCs w:val="28"/>
          <w:rtl/>
        </w:rPr>
        <w:t xml:space="preserve">. (خضر، </w:t>
      </w:r>
      <w:r w:rsidR="0063053D">
        <w:rPr>
          <w:rFonts w:ascii="Simplified Arabic" w:hAnsi="Simplified Arabic" w:cs="Simplified Arabic" w:hint="cs"/>
          <w:sz w:val="28"/>
          <w:szCs w:val="28"/>
          <w:rtl/>
        </w:rPr>
        <w:t>2</w:t>
      </w:r>
      <w:r w:rsidR="008C34B5">
        <w:rPr>
          <w:rFonts w:ascii="Simplified Arabic" w:hAnsi="Simplified Arabic" w:cs="Simplified Arabic" w:hint="cs"/>
          <w:sz w:val="28"/>
          <w:szCs w:val="28"/>
          <w:rtl/>
        </w:rPr>
        <w:t>0</w:t>
      </w:r>
      <w:r w:rsidR="0063053D">
        <w:rPr>
          <w:rFonts w:ascii="Simplified Arabic" w:hAnsi="Simplified Arabic" w:cs="Simplified Arabic" w:hint="cs"/>
          <w:sz w:val="28"/>
          <w:szCs w:val="28"/>
          <w:rtl/>
        </w:rPr>
        <w:t>2</w:t>
      </w:r>
      <w:r w:rsidR="005145A2">
        <w:rPr>
          <w:rFonts w:ascii="Simplified Arabic" w:hAnsi="Simplified Arabic" w:cs="Simplified Arabic" w:hint="cs"/>
          <w:sz w:val="28"/>
          <w:szCs w:val="28"/>
          <w:rtl/>
        </w:rPr>
        <w:t>5</w:t>
      </w:r>
      <w:r>
        <w:rPr>
          <w:rFonts w:ascii="Simplified Arabic" w:hAnsi="Simplified Arabic" w:cs="Simplified Arabic" w:hint="cs"/>
          <w:sz w:val="28"/>
          <w:szCs w:val="28"/>
          <w:rtl/>
        </w:rPr>
        <w:t>)</w:t>
      </w:r>
    </w:p>
    <w:p w14:paraId="1CD7E2AA" w14:textId="77777777" w:rsidR="008B653D" w:rsidRDefault="00AA4A42" w:rsidP="008B653D">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وتعرف أيضا ب</w:t>
      </w:r>
      <w:r>
        <w:rPr>
          <w:rFonts w:ascii="Simplified Arabic" w:hAnsi="Simplified Arabic" w:cs="Simplified Arabic"/>
          <w:sz w:val="28"/>
          <w:szCs w:val="28"/>
          <w:rtl/>
        </w:rPr>
        <w:t>العملية التي تهدف إلى توجيه وتنسيق أنشطة الجهاز بشكل شامل ومتكامل من خلال تحليل وتقييم البيئة الأمنية والسياسية والاقتصادية التي يعمل فيها، ومن ثم وضع الأهداف والاستراتيجيات اللازمة لتحقيق تلك الأهداف.</w:t>
      </w:r>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عزريل</w:t>
      </w:r>
      <w:proofErr w:type="spellEnd"/>
      <w:r>
        <w:rPr>
          <w:rFonts w:ascii="Simplified Arabic" w:hAnsi="Simplified Arabic" w:cs="Simplified Arabic" w:hint="cs"/>
          <w:sz w:val="28"/>
          <w:szCs w:val="28"/>
          <w:rtl/>
        </w:rPr>
        <w:t xml:space="preserve">، </w:t>
      </w:r>
      <w:r w:rsidR="0063053D">
        <w:rPr>
          <w:rFonts w:ascii="Simplified Arabic" w:hAnsi="Simplified Arabic" w:cs="Simplified Arabic" w:hint="cs"/>
          <w:sz w:val="28"/>
          <w:szCs w:val="28"/>
          <w:rtl/>
        </w:rPr>
        <w:t>2</w:t>
      </w:r>
      <w:r w:rsidR="008C34B5">
        <w:rPr>
          <w:rFonts w:ascii="Simplified Arabic" w:hAnsi="Simplified Arabic" w:cs="Simplified Arabic" w:hint="cs"/>
          <w:sz w:val="28"/>
          <w:szCs w:val="28"/>
          <w:rtl/>
        </w:rPr>
        <w:t>0</w:t>
      </w:r>
      <w:r w:rsidR="0063053D">
        <w:rPr>
          <w:rFonts w:ascii="Simplified Arabic" w:hAnsi="Simplified Arabic" w:cs="Simplified Arabic" w:hint="cs"/>
          <w:sz w:val="28"/>
          <w:szCs w:val="28"/>
          <w:rtl/>
        </w:rPr>
        <w:t>2</w:t>
      </w:r>
      <w:r w:rsidR="005145A2">
        <w:rPr>
          <w:rFonts w:ascii="Simplified Arabic" w:hAnsi="Simplified Arabic" w:cs="Simplified Arabic" w:hint="cs"/>
          <w:sz w:val="28"/>
          <w:szCs w:val="28"/>
          <w:rtl/>
        </w:rPr>
        <w:t>5</w:t>
      </w:r>
      <w:r>
        <w:rPr>
          <w:rFonts w:ascii="Simplified Arabic" w:hAnsi="Simplified Arabic" w:cs="Simplified Arabic" w:hint="cs"/>
          <w:sz w:val="28"/>
          <w:szCs w:val="28"/>
          <w:rtl/>
        </w:rPr>
        <w:t>)</w:t>
      </w:r>
    </w:p>
    <w:p w14:paraId="12039CD9" w14:textId="77777777" w:rsidR="00AA4A42" w:rsidRDefault="00AA4A42" w:rsidP="008B653D">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Pr>
          <w:rFonts w:ascii="Simplified Arabic" w:hAnsi="Simplified Arabic" w:cs="Simplified Arabic"/>
          <w:sz w:val="28"/>
          <w:szCs w:val="28"/>
          <w:rtl/>
        </w:rPr>
        <w:t>تمثل مجموعة من العمليات المتكاملة ذات العلاقة بتحليل البيئة الداخلية والخارجية وصياغة استراتيجية مناسبة وتطبيقها وتقييمها بما يتضمن تحقيق ميزة استراتيجية للشركة وتعظيم انجازها في انشطة الاعمال</w:t>
      </w:r>
    </w:p>
    <w:p w14:paraId="430AEF7C" w14:textId="037DF3EE" w:rsidR="00C75B18" w:rsidRDefault="00AA4A42" w:rsidP="008B653D">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 xml:space="preserve"> المختلفة</w:t>
      </w:r>
      <w:r>
        <w:rPr>
          <w:rFonts w:ascii="Simplified Arabic" w:hAnsi="Simplified Arabic" w:cs="Simplified Arabic" w:hint="cs"/>
          <w:sz w:val="28"/>
          <w:szCs w:val="28"/>
          <w:rtl/>
        </w:rPr>
        <w:t>. (</w:t>
      </w:r>
      <w:proofErr w:type="spellStart"/>
      <w:r>
        <w:rPr>
          <w:rFonts w:ascii="Simplified Arabic" w:hAnsi="Simplified Arabic" w:cs="Simplified Arabic" w:hint="cs"/>
          <w:sz w:val="28"/>
          <w:szCs w:val="28"/>
          <w:rtl/>
        </w:rPr>
        <w:t>الدياسطي</w:t>
      </w:r>
      <w:proofErr w:type="spellEnd"/>
      <w:r>
        <w:rPr>
          <w:rFonts w:ascii="Simplified Arabic" w:hAnsi="Simplified Arabic" w:cs="Simplified Arabic" w:hint="cs"/>
          <w:sz w:val="28"/>
          <w:szCs w:val="28"/>
          <w:rtl/>
        </w:rPr>
        <w:t xml:space="preserve">، </w:t>
      </w:r>
      <w:r w:rsidR="0063053D">
        <w:rPr>
          <w:rFonts w:ascii="Simplified Arabic" w:hAnsi="Simplified Arabic" w:cs="Simplified Arabic" w:hint="cs"/>
          <w:sz w:val="28"/>
          <w:szCs w:val="28"/>
          <w:rtl/>
        </w:rPr>
        <w:t>2</w:t>
      </w:r>
      <w:r w:rsidR="008C34B5">
        <w:rPr>
          <w:rFonts w:ascii="Simplified Arabic" w:hAnsi="Simplified Arabic" w:cs="Simplified Arabic" w:hint="cs"/>
          <w:sz w:val="28"/>
          <w:szCs w:val="28"/>
          <w:rtl/>
        </w:rPr>
        <w:t>0</w:t>
      </w:r>
      <w:r w:rsidR="0063053D">
        <w:rPr>
          <w:rFonts w:ascii="Simplified Arabic" w:hAnsi="Simplified Arabic" w:cs="Simplified Arabic" w:hint="cs"/>
          <w:sz w:val="28"/>
          <w:szCs w:val="28"/>
          <w:rtl/>
        </w:rPr>
        <w:t>2</w:t>
      </w:r>
      <w:r w:rsidR="005145A2">
        <w:rPr>
          <w:rFonts w:ascii="Simplified Arabic" w:hAnsi="Simplified Arabic" w:cs="Simplified Arabic" w:hint="cs"/>
          <w:sz w:val="28"/>
          <w:szCs w:val="28"/>
          <w:rtl/>
        </w:rPr>
        <w:t>5</w:t>
      </w:r>
      <w:r>
        <w:rPr>
          <w:rFonts w:ascii="Simplified Arabic" w:hAnsi="Simplified Arabic" w:cs="Simplified Arabic" w:hint="cs"/>
          <w:sz w:val="28"/>
          <w:szCs w:val="28"/>
          <w:rtl/>
        </w:rPr>
        <w:t>)</w:t>
      </w:r>
    </w:p>
    <w:p w14:paraId="1592341A" w14:textId="473B7FB3" w:rsidR="00C75B18" w:rsidRDefault="00AA4A42">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وهي </w:t>
      </w:r>
      <w:r>
        <w:rPr>
          <w:rFonts w:ascii="Simplified Arabic" w:hAnsi="Simplified Arabic" w:cs="Simplified Arabic"/>
          <w:sz w:val="28"/>
          <w:szCs w:val="28"/>
          <w:rtl/>
        </w:rPr>
        <w:t xml:space="preserve">العملية التي يتم من خلالها تحديد التحديات التنافسية التي تواجه </w:t>
      </w:r>
      <w:r>
        <w:rPr>
          <w:rFonts w:ascii="Simplified Arabic" w:hAnsi="Simplified Arabic" w:cs="Simplified Arabic" w:hint="eastAsia"/>
          <w:sz w:val="28"/>
          <w:szCs w:val="28"/>
          <w:rtl/>
        </w:rPr>
        <w:t>المؤسسة،</w:t>
      </w:r>
      <w:r>
        <w:rPr>
          <w:rFonts w:ascii="Simplified Arabic" w:hAnsi="Simplified Arabic" w:cs="Simplified Arabic"/>
          <w:sz w:val="28"/>
          <w:szCs w:val="28"/>
          <w:rtl/>
        </w:rPr>
        <w:t xml:space="preserve"> ويمكن النظر اليها من هذا المنطق على أنها العملية التي يتم من خلالها التكامل والترابط بين رسالة </w:t>
      </w:r>
      <w:r>
        <w:rPr>
          <w:rFonts w:ascii="Simplified Arabic" w:hAnsi="Simplified Arabic" w:cs="Simplified Arabic" w:hint="eastAsia"/>
          <w:sz w:val="28"/>
          <w:szCs w:val="28"/>
          <w:rtl/>
        </w:rPr>
        <w:t>وأهداف</w:t>
      </w:r>
      <w:r>
        <w:rPr>
          <w:rFonts w:ascii="Simplified Arabic" w:hAnsi="Simplified Arabic" w:cs="Simplified Arabic"/>
          <w:sz w:val="28"/>
          <w:szCs w:val="28"/>
          <w:rtl/>
        </w:rPr>
        <w:t xml:space="preserve"> وسياسات المؤسسة وممارستها لتحقيق غايات </w:t>
      </w:r>
      <w:r>
        <w:rPr>
          <w:rFonts w:ascii="Simplified Arabic" w:hAnsi="Simplified Arabic" w:cs="Simplified Arabic" w:hint="eastAsia"/>
          <w:sz w:val="28"/>
          <w:szCs w:val="28"/>
          <w:rtl/>
        </w:rPr>
        <w:t>المؤسسة،</w:t>
      </w:r>
      <w:r>
        <w:rPr>
          <w:rFonts w:ascii="Simplified Arabic" w:hAnsi="Simplified Arabic" w:cs="Simplified Arabic"/>
          <w:sz w:val="28"/>
          <w:szCs w:val="28"/>
          <w:rtl/>
        </w:rPr>
        <w:t xml:space="preserve"> ومن الممكن أن تكون استراتيجيات المؤسسة استراتيجيات عامة تستخدمها كافة 2 المؤسسات أو استراتيجيات خاصة ترتبط بطبيعة المؤسسة وموقفها التنافسي</w:t>
      </w:r>
      <w:r>
        <w:rPr>
          <w:rFonts w:ascii="Simplified Arabic" w:hAnsi="Simplified Arabic" w:cs="Simplified Arabic" w:hint="cs"/>
          <w:sz w:val="28"/>
          <w:szCs w:val="28"/>
          <w:rtl/>
        </w:rPr>
        <w:t xml:space="preserve">. (الطوخي، </w:t>
      </w:r>
      <w:r w:rsidR="0063053D">
        <w:rPr>
          <w:rFonts w:ascii="Simplified Arabic" w:hAnsi="Simplified Arabic" w:cs="Simplified Arabic" w:hint="cs"/>
          <w:sz w:val="28"/>
          <w:szCs w:val="28"/>
          <w:rtl/>
        </w:rPr>
        <w:t>2</w:t>
      </w:r>
      <w:r w:rsidR="008C34B5">
        <w:rPr>
          <w:rFonts w:ascii="Simplified Arabic" w:hAnsi="Simplified Arabic" w:cs="Simplified Arabic" w:hint="cs"/>
          <w:sz w:val="28"/>
          <w:szCs w:val="28"/>
          <w:rtl/>
        </w:rPr>
        <w:t>0</w:t>
      </w:r>
      <w:r w:rsidR="0063053D">
        <w:rPr>
          <w:rFonts w:ascii="Simplified Arabic" w:hAnsi="Simplified Arabic" w:cs="Simplified Arabic" w:hint="cs"/>
          <w:sz w:val="28"/>
          <w:szCs w:val="28"/>
          <w:rtl/>
        </w:rPr>
        <w:t>1</w:t>
      </w:r>
      <w:r w:rsidR="008A7B70">
        <w:rPr>
          <w:rFonts w:ascii="Simplified Arabic" w:hAnsi="Simplified Arabic" w:cs="Simplified Arabic" w:hint="cs"/>
          <w:sz w:val="28"/>
          <w:szCs w:val="28"/>
          <w:rtl/>
        </w:rPr>
        <w:t>9</w:t>
      </w:r>
      <w:r>
        <w:rPr>
          <w:rFonts w:ascii="Simplified Arabic" w:hAnsi="Simplified Arabic" w:cs="Simplified Arabic" w:hint="cs"/>
          <w:sz w:val="28"/>
          <w:szCs w:val="28"/>
          <w:rtl/>
        </w:rPr>
        <w:t>)</w:t>
      </w:r>
    </w:p>
    <w:p w14:paraId="24E58AEF" w14:textId="77777777" w:rsidR="00C75B18" w:rsidRDefault="00AA4A42">
      <w:pPr>
        <w:spacing w:line="240" w:lineRule="auto"/>
        <w:jc w:val="both"/>
        <w:rPr>
          <w:rFonts w:ascii="Simplified Arabic" w:hAnsi="Simplified Arabic" w:cs="Simplified Arabic"/>
          <w:sz w:val="28"/>
          <w:szCs w:val="28"/>
          <w:rtl/>
          <w:lang w:val="en-GB"/>
        </w:rPr>
      </w:pPr>
      <w:r>
        <w:rPr>
          <w:rFonts w:ascii="Simplified Arabic" w:hAnsi="Simplified Arabic" w:cs="Simplified Arabic" w:hint="cs"/>
          <w:sz w:val="28"/>
          <w:szCs w:val="28"/>
          <w:rtl/>
        </w:rPr>
        <w:t>و</w:t>
      </w:r>
      <w:r>
        <w:rPr>
          <w:rFonts w:ascii="Simplified Arabic" w:hAnsi="Simplified Arabic" w:cs="Simplified Arabic"/>
          <w:sz w:val="28"/>
          <w:szCs w:val="28"/>
          <w:rtl/>
        </w:rPr>
        <w:t>تعرف الإدارة الاستراتيجية بأنها عملية متكاملة تتضمن تحليل البيئة الداخلية والخارجية للمنظمة، وصياغة الاستراتيجيات، وتنفيذها، ثم تقييمها ومراقبتها، بهدف تحقيق الأهداف طويلة الأجل، وتعزيز القدرة التنافسية، وتمكين المنظمة من التكيف مع المتغيرات البيئية وتحقيق أداء مستدام.</w:t>
      </w:r>
      <w:r>
        <w:rPr>
          <w:rFonts w:ascii="Simplified Arabic" w:hAnsi="Simplified Arabic" w:cs="Simplified Arabic" w:hint="cs"/>
          <w:sz w:val="28"/>
          <w:szCs w:val="28"/>
          <w:rtl/>
        </w:rPr>
        <w:t>(</w:t>
      </w:r>
      <w:r>
        <w:rPr>
          <w:rFonts w:ascii="Simplified Arabic" w:hAnsi="Simplified Arabic" w:cs="Simplified Arabic"/>
          <w:sz w:val="28"/>
          <w:szCs w:val="28"/>
        </w:rPr>
        <w:t xml:space="preserve"> Dzhumabekova</w:t>
      </w:r>
      <w:r>
        <w:rPr>
          <w:rFonts w:ascii="Simplified Arabic" w:hAnsi="Simplified Arabic" w:cs="Simplified Arabic" w:hint="cs"/>
          <w:sz w:val="28"/>
          <w:szCs w:val="28"/>
          <w:rtl/>
        </w:rPr>
        <w:t xml:space="preserve">، </w:t>
      </w:r>
      <w:r>
        <w:rPr>
          <w:rFonts w:ascii="Simplified Arabic" w:hAnsi="Simplified Arabic" w:cs="Simplified Arabic"/>
          <w:sz w:val="28"/>
          <w:szCs w:val="28"/>
          <w:lang w:val="en-GB"/>
        </w:rPr>
        <w:t>2023</w:t>
      </w:r>
      <w:r>
        <w:rPr>
          <w:rFonts w:ascii="Simplified Arabic" w:hAnsi="Simplified Arabic" w:cs="Simplified Arabic" w:hint="cs"/>
          <w:sz w:val="28"/>
          <w:szCs w:val="28"/>
          <w:rtl/>
          <w:lang w:val="en-GB"/>
        </w:rPr>
        <w:t>)</w:t>
      </w:r>
    </w:p>
    <w:p w14:paraId="150FC33A" w14:textId="77777777" w:rsidR="00C75B18" w:rsidRDefault="00C75B18">
      <w:pPr>
        <w:spacing w:line="240" w:lineRule="auto"/>
        <w:jc w:val="both"/>
        <w:rPr>
          <w:rFonts w:ascii="Simplified Arabic" w:hAnsi="Simplified Arabic" w:cs="Simplified Arabic"/>
          <w:b/>
          <w:bCs/>
          <w:sz w:val="28"/>
          <w:szCs w:val="28"/>
          <w:rtl/>
        </w:rPr>
      </w:pPr>
    </w:p>
    <w:p w14:paraId="18C137BA" w14:textId="77777777" w:rsidR="00C75B18" w:rsidRDefault="00AA4A42">
      <w:pPr>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القيمة المستدامة:</w:t>
      </w:r>
    </w:p>
    <w:p w14:paraId="4783A220" w14:textId="517BAF07" w:rsidR="00C75B18" w:rsidRDefault="00AA4A42">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يعتبر مصطلح التنمية المستدامة عبارة عن تطور لمفهوم التنمية، فكل تنمية تمكن من إشباع حاجيات الأجيال الحالية وتحقيق رفاهيتهم دون المساس بقدرة الأجيال القادمة على إشباع حاجياتهم، أخذة بعين الاعتبار الحفاظ على الأنظمة البيئية ومحدودية الموارد الطبيعية فهي تنمية مستدامة.</w:t>
      </w:r>
      <w:r>
        <w:rPr>
          <w:rFonts w:ascii="Simplified Arabic" w:hAnsi="Simplified Arabic" w:cs="Simplified Arabic" w:hint="cs"/>
          <w:sz w:val="28"/>
          <w:szCs w:val="28"/>
          <w:rtl/>
        </w:rPr>
        <w:t xml:space="preserve"> (شيباني، </w:t>
      </w:r>
      <w:r w:rsidR="0063053D">
        <w:rPr>
          <w:rFonts w:ascii="Simplified Arabic" w:hAnsi="Simplified Arabic" w:cs="Simplified Arabic" w:hint="cs"/>
          <w:sz w:val="28"/>
          <w:szCs w:val="28"/>
          <w:rtl/>
        </w:rPr>
        <w:t>2</w:t>
      </w:r>
      <w:r w:rsidR="008C34B5">
        <w:rPr>
          <w:rFonts w:ascii="Simplified Arabic" w:hAnsi="Simplified Arabic" w:cs="Simplified Arabic" w:hint="cs"/>
          <w:sz w:val="28"/>
          <w:szCs w:val="28"/>
          <w:rtl/>
        </w:rPr>
        <w:t>0</w:t>
      </w:r>
      <w:r w:rsidR="0063053D">
        <w:rPr>
          <w:rFonts w:ascii="Simplified Arabic" w:hAnsi="Simplified Arabic" w:cs="Simplified Arabic" w:hint="cs"/>
          <w:sz w:val="28"/>
          <w:szCs w:val="28"/>
          <w:rtl/>
        </w:rPr>
        <w:t>2</w:t>
      </w:r>
      <w:r w:rsidR="008C34B5">
        <w:rPr>
          <w:rFonts w:ascii="Simplified Arabic" w:hAnsi="Simplified Arabic" w:cs="Simplified Arabic" w:hint="cs"/>
          <w:sz w:val="28"/>
          <w:szCs w:val="28"/>
          <w:rtl/>
        </w:rPr>
        <w:t>0</w:t>
      </w:r>
      <w:r>
        <w:rPr>
          <w:rFonts w:ascii="Simplified Arabic" w:hAnsi="Simplified Arabic" w:cs="Simplified Arabic" w:hint="cs"/>
          <w:sz w:val="28"/>
          <w:szCs w:val="28"/>
          <w:rtl/>
        </w:rPr>
        <w:t>)</w:t>
      </w:r>
    </w:p>
    <w:p w14:paraId="1FEF9160" w14:textId="09979727" w:rsidR="00C75B18" w:rsidRDefault="00AA4A42">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Pr>
          <w:rFonts w:ascii="Simplified Arabic" w:hAnsi="Simplified Arabic" w:cs="Simplified Arabic"/>
          <w:sz w:val="28"/>
          <w:szCs w:val="28"/>
          <w:rtl/>
        </w:rPr>
        <w:t>هي عملية إدارة وحماية الموارد الطبيعية بطريقة تضمن تلبية الاحتياجات الحالية للأجيال دون الإضرار بقدرة الأجيال القادمة على تلبية احتياجاتها، وتتجلى هذه التنمية في تحقيق توازن متكامل بين البعد البيئي، والبعد الاقتصادي، والبعد الاجتماعي.</w:t>
      </w:r>
      <w:r>
        <w:rPr>
          <w:rFonts w:ascii="Simplified Arabic" w:hAnsi="Simplified Arabic" w:cs="Simplified Arabic" w:hint="cs"/>
          <w:sz w:val="28"/>
          <w:szCs w:val="28"/>
          <w:rtl/>
        </w:rPr>
        <w:t xml:space="preserve"> (</w:t>
      </w:r>
      <w:proofErr w:type="spellStart"/>
      <w:r>
        <w:rPr>
          <w:rFonts w:ascii="Simplified Arabic" w:hAnsi="Simplified Arabic" w:cs="Simplified Arabic" w:hint="cs"/>
          <w:sz w:val="28"/>
          <w:szCs w:val="28"/>
          <w:rtl/>
        </w:rPr>
        <w:t>عزريل</w:t>
      </w:r>
      <w:proofErr w:type="spellEnd"/>
      <w:r>
        <w:rPr>
          <w:rFonts w:ascii="Simplified Arabic" w:hAnsi="Simplified Arabic" w:cs="Simplified Arabic" w:hint="cs"/>
          <w:sz w:val="28"/>
          <w:szCs w:val="28"/>
          <w:rtl/>
        </w:rPr>
        <w:t xml:space="preserve">، </w:t>
      </w:r>
      <w:r w:rsidR="0063053D">
        <w:rPr>
          <w:rFonts w:ascii="Simplified Arabic" w:hAnsi="Simplified Arabic" w:cs="Simplified Arabic" w:hint="cs"/>
          <w:sz w:val="28"/>
          <w:szCs w:val="28"/>
          <w:rtl/>
        </w:rPr>
        <w:t>2</w:t>
      </w:r>
      <w:r w:rsidR="008C34B5">
        <w:rPr>
          <w:rFonts w:ascii="Simplified Arabic" w:hAnsi="Simplified Arabic" w:cs="Simplified Arabic" w:hint="cs"/>
          <w:sz w:val="28"/>
          <w:szCs w:val="28"/>
          <w:rtl/>
        </w:rPr>
        <w:t>0</w:t>
      </w:r>
      <w:r w:rsidR="0063053D">
        <w:rPr>
          <w:rFonts w:ascii="Simplified Arabic" w:hAnsi="Simplified Arabic" w:cs="Simplified Arabic" w:hint="cs"/>
          <w:sz w:val="28"/>
          <w:szCs w:val="28"/>
          <w:rtl/>
        </w:rPr>
        <w:t>2</w:t>
      </w:r>
      <w:r w:rsidR="005145A2">
        <w:rPr>
          <w:rFonts w:ascii="Simplified Arabic" w:hAnsi="Simplified Arabic" w:cs="Simplified Arabic" w:hint="cs"/>
          <w:sz w:val="28"/>
          <w:szCs w:val="28"/>
          <w:rtl/>
        </w:rPr>
        <w:t>5</w:t>
      </w:r>
      <w:r>
        <w:rPr>
          <w:rFonts w:ascii="Simplified Arabic" w:hAnsi="Simplified Arabic" w:cs="Simplified Arabic" w:hint="cs"/>
          <w:sz w:val="28"/>
          <w:szCs w:val="28"/>
          <w:rtl/>
        </w:rPr>
        <w:t>)</w:t>
      </w:r>
    </w:p>
    <w:p w14:paraId="44A8CAFE" w14:textId="7C9079F6" w:rsidR="00C75B18" w:rsidRDefault="00AA4A42">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و</w:t>
      </w:r>
      <w:r>
        <w:rPr>
          <w:rFonts w:ascii="Simplified Arabic" w:hAnsi="Simplified Arabic" w:cs="Simplified Arabic"/>
          <w:sz w:val="28"/>
          <w:szCs w:val="28"/>
          <w:rtl/>
        </w:rPr>
        <w:t>التنمية المستدامة هي إدارة وحماية قاعدة الموارد الطبيعية وتوجيه التغير التقني والمؤسسي بطريقة تضمن تحقيق واستمرار إرضاء الحاجات البشرية للأجيال الحالية والمستقبلية</w:t>
      </w:r>
      <w:r>
        <w:rPr>
          <w:rFonts w:ascii="Simplified Arabic" w:hAnsi="Simplified Arabic" w:cs="Simplified Arabic" w:hint="cs"/>
          <w:sz w:val="28"/>
          <w:szCs w:val="28"/>
          <w:rtl/>
        </w:rPr>
        <w:t>. (</w:t>
      </w:r>
      <w:proofErr w:type="spellStart"/>
      <w:r>
        <w:rPr>
          <w:rFonts w:ascii="Simplified Arabic" w:hAnsi="Simplified Arabic" w:cs="Simplified Arabic" w:hint="cs"/>
          <w:sz w:val="28"/>
          <w:szCs w:val="28"/>
          <w:rtl/>
        </w:rPr>
        <w:t>السيابي</w:t>
      </w:r>
      <w:proofErr w:type="spellEnd"/>
      <w:r>
        <w:rPr>
          <w:rFonts w:ascii="Simplified Arabic" w:hAnsi="Simplified Arabic" w:cs="Simplified Arabic" w:hint="cs"/>
          <w:sz w:val="28"/>
          <w:szCs w:val="28"/>
          <w:rtl/>
        </w:rPr>
        <w:t xml:space="preserve">، </w:t>
      </w:r>
      <w:r w:rsidR="0063053D">
        <w:rPr>
          <w:rFonts w:ascii="Simplified Arabic" w:hAnsi="Simplified Arabic" w:cs="Simplified Arabic" w:hint="cs"/>
          <w:sz w:val="28"/>
          <w:szCs w:val="28"/>
          <w:rtl/>
        </w:rPr>
        <w:t>2</w:t>
      </w:r>
      <w:r w:rsidR="008C34B5">
        <w:rPr>
          <w:rFonts w:ascii="Simplified Arabic" w:hAnsi="Simplified Arabic" w:cs="Simplified Arabic" w:hint="cs"/>
          <w:sz w:val="28"/>
          <w:szCs w:val="28"/>
          <w:rtl/>
        </w:rPr>
        <w:t>0</w:t>
      </w:r>
      <w:r w:rsidR="0063053D">
        <w:rPr>
          <w:rFonts w:ascii="Simplified Arabic" w:hAnsi="Simplified Arabic" w:cs="Simplified Arabic" w:hint="cs"/>
          <w:sz w:val="28"/>
          <w:szCs w:val="28"/>
          <w:rtl/>
        </w:rPr>
        <w:t>23</w:t>
      </w:r>
      <w:r>
        <w:rPr>
          <w:rFonts w:ascii="Simplified Arabic" w:hAnsi="Simplified Arabic" w:cs="Simplified Arabic" w:hint="cs"/>
          <w:sz w:val="28"/>
          <w:szCs w:val="28"/>
          <w:rtl/>
        </w:rPr>
        <w:t>)</w:t>
      </w:r>
    </w:p>
    <w:p w14:paraId="1A80582E" w14:textId="4D973304" w:rsidR="00C75B18" w:rsidRDefault="00AA4A42">
      <w:pPr>
        <w:spacing w:line="240" w:lineRule="auto"/>
        <w:jc w:val="both"/>
        <w:rPr>
          <w:rFonts w:ascii="Simplified Arabic" w:hAnsi="Simplified Arabic" w:cs="Simplified Arabic"/>
          <w:sz w:val="28"/>
          <w:szCs w:val="28"/>
          <w:rtl/>
        </w:rPr>
      </w:pPr>
      <w:r>
        <w:rPr>
          <w:rFonts w:ascii="Simplified Arabic" w:hAnsi="Simplified Arabic" w:cs="Simplified Arabic" w:hint="cs"/>
          <w:sz w:val="28"/>
          <w:szCs w:val="28"/>
          <w:rtl/>
        </w:rPr>
        <w:t xml:space="preserve">وتكمن في </w:t>
      </w:r>
      <w:r>
        <w:rPr>
          <w:rFonts w:ascii="Simplified Arabic" w:hAnsi="Simplified Arabic" w:cs="Simplified Arabic"/>
          <w:sz w:val="28"/>
          <w:szCs w:val="28"/>
          <w:rtl/>
        </w:rPr>
        <w:t>إدارة وحماية قاعدة الموارد الطبيعية، وتغيير التوجه بطريقة تضمن تحقيق واستمرار وإرضاء الحاجات البشرية للأجيال الحالية، دون تأثير على الأجيال القادمة</w:t>
      </w:r>
      <w:r>
        <w:rPr>
          <w:rFonts w:ascii="Simplified Arabic" w:hAnsi="Simplified Arabic" w:cs="Simplified Arabic" w:hint="cs"/>
          <w:sz w:val="28"/>
          <w:szCs w:val="28"/>
          <w:rtl/>
        </w:rPr>
        <w:t>. (</w:t>
      </w:r>
      <w:proofErr w:type="spellStart"/>
      <w:r>
        <w:rPr>
          <w:rFonts w:ascii="Simplified Arabic" w:hAnsi="Simplified Arabic" w:cs="Simplified Arabic" w:hint="cs"/>
          <w:sz w:val="28"/>
          <w:szCs w:val="28"/>
          <w:rtl/>
        </w:rPr>
        <w:t>عزريل</w:t>
      </w:r>
      <w:proofErr w:type="spellEnd"/>
      <w:r>
        <w:rPr>
          <w:rFonts w:ascii="Simplified Arabic" w:hAnsi="Simplified Arabic" w:cs="Simplified Arabic" w:hint="cs"/>
          <w:sz w:val="28"/>
          <w:szCs w:val="28"/>
          <w:rtl/>
        </w:rPr>
        <w:t xml:space="preserve">، </w:t>
      </w:r>
      <w:r w:rsidR="0063053D">
        <w:rPr>
          <w:rFonts w:ascii="Simplified Arabic" w:hAnsi="Simplified Arabic" w:cs="Simplified Arabic" w:hint="cs"/>
          <w:sz w:val="28"/>
          <w:szCs w:val="28"/>
          <w:rtl/>
        </w:rPr>
        <w:t>2</w:t>
      </w:r>
      <w:r w:rsidR="008C34B5">
        <w:rPr>
          <w:rFonts w:ascii="Simplified Arabic" w:hAnsi="Simplified Arabic" w:cs="Simplified Arabic" w:hint="cs"/>
          <w:sz w:val="28"/>
          <w:szCs w:val="28"/>
          <w:rtl/>
        </w:rPr>
        <w:t>0</w:t>
      </w:r>
      <w:r w:rsidR="0063053D">
        <w:rPr>
          <w:rFonts w:ascii="Simplified Arabic" w:hAnsi="Simplified Arabic" w:cs="Simplified Arabic" w:hint="cs"/>
          <w:sz w:val="28"/>
          <w:szCs w:val="28"/>
          <w:rtl/>
        </w:rPr>
        <w:t>2</w:t>
      </w:r>
      <w:r w:rsidR="005145A2">
        <w:rPr>
          <w:rFonts w:ascii="Simplified Arabic" w:hAnsi="Simplified Arabic" w:cs="Simplified Arabic" w:hint="cs"/>
          <w:sz w:val="28"/>
          <w:szCs w:val="28"/>
          <w:rtl/>
        </w:rPr>
        <w:t>5</w:t>
      </w:r>
      <w:r>
        <w:rPr>
          <w:rFonts w:ascii="Simplified Arabic" w:hAnsi="Simplified Arabic" w:cs="Simplified Arabic" w:hint="cs"/>
          <w:sz w:val="28"/>
          <w:szCs w:val="28"/>
          <w:rtl/>
        </w:rPr>
        <w:t>)</w:t>
      </w:r>
    </w:p>
    <w:p w14:paraId="48C39163" w14:textId="0A591F2B" w:rsidR="00C75B18" w:rsidRDefault="00AA4A42">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وعرفت</w:t>
      </w:r>
      <w:r>
        <w:rPr>
          <w:rFonts w:ascii="Simplified Arabic" w:hAnsi="Simplified Arabic" w:cs="Simplified Arabic" w:hint="cs"/>
          <w:sz w:val="28"/>
          <w:szCs w:val="28"/>
          <w:rtl/>
        </w:rPr>
        <w:t xml:space="preserve"> ايضاً</w:t>
      </w:r>
      <w:r>
        <w:rPr>
          <w:rFonts w:ascii="Simplified Arabic" w:hAnsi="Simplified Arabic" w:cs="Simplified Arabic"/>
          <w:sz w:val="28"/>
          <w:szCs w:val="28"/>
          <w:rtl/>
        </w:rPr>
        <w:t xml:space="preserve"> </w:t>
      </w:r>
      <w:r>
        <w:rPr>
          <w:rFonts w:ascii="Simplified Arabic" w:hAnsi="Simplified Arabic" w:cs="Simplified Arabic" w:hint="cs"/>
          <w:sz w:val="28"/>
          <w:szCs w:val="28"/>
          <w:rtl/>
        </w:rPr>
        <w:t xml:space="preserve">بانها </w:t>
      </w:r>
      <w:r>
        <w:rPr>
          <w:rFonts w:ascii="Simplified Arabic" w:hAnsi="Simplified Arabic" w:cs="Simplified Arabic"/>
          <w:sz w:val="28"/>
          <w:szCs w:val="28"/>
          <w:rtl/>
        </w:rPr>
        <w:t>عملية شاملة تهدف إلى تلبية احتياجات الحاضر دون الإضرار بحقوق الأجيال القادمة، وتشمل أبعادًا اقتصادية واجتماعية وبيئية. ويستخدم هذا البحث مفهوم التنمية المستدامة كمحور تحليلي لقياس مدى إسهام الإدارة الاستراتيجية للبحث العلمي في الجامعات في دعم استمرارية التنمية.</w:t>
      </w:r>
      <w:r>
        <w:rPr>
          <w:rFonts w:ascii="Simplified Arabic" w:hAnsi="Simplified Arabic" w:cs="Simplified Arabic" w:hint="cs"/>
          <w:sz w:val="28"/>
          <w:szCs w:val="28"/>
          <w:rtl/>
        </w:rPr>
        <w:t xml:space="preserve"> (خضر، </w:t>
      </w:r>
      <w:r w:rsidR="0063053D">
        <w:rPr>
          <w:rFonts w:ascii="Simplified Arabic" w:hAnsi="Simplified Arabic" w:cs="Simplified Arabic" w:hint="cs"/>
          <w:sz w:val="28"/>
          <w:szCs w:val="28"/>
          <w:rtl/>
        </w:rPr>
        <w:t>2</w:t>
      </w:r>
      <w:r w:rsidR="008C34B5">
        <w:rPr>
          <w:rFonts w:ascii="Simplified Arabic" w:hAnsi="Simplified Arabic" w:cs="Simplified Arabic" w:hint="cs"/>
          <w:sz w:val="28"/>
          <w:szCs w:val="28"/>
          <w:rtl/>
        </w:rPr>
        <w:t>0</w:t>
      </w:r>
      <w:r w:rsidR="0063053D">
        <w:rPr>
          <w:rFonts w:ascii="Simplified Arabic" w:hAnsi="Simplified Arabic" w:cs="Simplified Arabic" w:hint="cs"/>
          <w:sz w:val="28"/>
          <w:szCs w:val="28"/>
          <w:rtl/>
        </w:rPr>
        <w:t>2</w:t>
      </w:r>
      <w:r w:rsidR="005145A2">
        <w:rPr>
          <w:rFonts w:ascii="Simplified Arabic" w:hAnsi="Simplified Arabic" w:cs="Simplified Arabic" w:hint="cs"/>
          <w:sz w:val="28"/>
          <w:szCs w:val="28"/>
          <w:rtl/>
        </w:rPr>
        <w:t>5</w:t>
      </w:r>
      <w:r>
        <w:rPr>
          <w:rFonts w:ascii="Simplified Arabic" w:hAnsi="Simplified Arabic" w:cs="Simplified Arabic" w:hint="cs"/>
          <w:sz w:val="28"/>
          <w:szCs w:val="28"/>
          <w:rtl/>
        </w:rPr>
        <w:t>)</w:t>
      </w:r>
    </w:p>
    <w:p w14:paraId="11AD510B" w14:textId="77777777" w:rsidR="00C75B18" w:rsidRDefault="00C75B18">
      <w:pPr>
        <w:spacing w:line="240" w:lineRule="auto"/>
        <w:jc w:val="both"/>
        <w:rPr>
          <w:rFonts w:ascii="Simplified Arabic" w:hAnsi="Simplified Arabic" w:cs="Simplified Arabic"/>
          <w:sz w:val="28"/>
          <w:szCs w:val="28"/>
          <w:rtl/>
        </w:rPr>
      </w:pPr>
    </w:p>
    <w:p w14:paraId="410AD0D0" w14:textId="77777777" w:rsidR="00C75B18" w:rsidRDefault="00C75B18">
      <w:pPr>
        <w:spacing w:line="240" w:lineRule="auto"/>
        <w:rPr>
          <w:rFonts w:ascii="Simplified Arabic" w:hAnsi="Simplified Arabic" w:cs="Simplified Arabic"/>
          <w:b/>
          <w:bCs/>
          <w:sz w:val="32"/>
          <w:szCs w:val="32"/>
          <w:rtl/>
        </w:rPr>
      </w:pPr>
    </w:p>
    <w:p w14:paraId="56F98FC8" w14:textId="77777777" w:rsidR="00C75B18" w:rsidRDefault="00C75B18">
      <w:pPr>
        <w:spacing w:line="240" w:lineRule="auto"/>
        <w:rPr>
          <w:rFonts w:ascii="Simplified Arabic" w:hAnsi="Simplified Arabic" w:cs="Simplified Arabic"/>
          <w:b/>
          <w:bCs/>
          <w:sz w:val="32"/>
          <w:szCs w:val="32"/>
          <w:rtl/>
        </w:rPr>
      </w:pPr>
    </w:p>
    <w:p w14:paraId="3F0DCBCA" w14:textId="77777777" w:rsidR="00C75B18" w:rsidRDefault="00C75B18">
      <w:pPr>
        <w:spacing w:line="240" w:lineRule="auto"/>
        <w:rPr>
          <w:rFonts w:ascii="Simplified Arabic" w:hAnsi="Simplified Arabic" w:cs="Simplified Arabic"/>
          <w:b/>
          <w:bCs/>
          <w:sz w:val="32"/>
          <w:szCs w:val="32"/>
          <w:rtl/>
        </w:rPr>
      </w:pPr>
    </w:p>
    <w:p w14:paraId="0F4FDFF3" w14:textId="77777777" w:rsidR="00C75B18" w:rsidRDefault="00C75B18">
      <w:pPr>
        <w:spacing w:line="276" w:lineRule="auto"/>
        <w:rPr>
          <w:rFonts w:ascii="Simplified Arabic" w:hAnsi="Simplified Arabic" w:cs="Simplified Arabic"/>
          <w:b/>
          <w:bCs/>
          <w:sz w:val="32"/>
          <w:szCs w:val="32"/>
          <w:rtl/>
        </w:rPr>
      </w:pPr>
    </w:p>
    <w:p w14:paraId="2474A01D" w14:textId="77777777" w:rsidR="00C75B18" w:rsidRDefault="00C75B18">
      <w:pPr>
        <w:spacing w:line="276" w:lineRule="auto"/>
        <w:jc w:val="center"/>
        <w:rPr>
          <w:rFonts w:ascii="Simplified Arabic" w:hAnsi="Simplified Arabic" w:cs="Simplified Arabic"/>
          <w:b/>
          <w:bCs/>
          <w:sz w:val="72"/>
          <w:szCs w:val="72"/>
          <w:rtl/>
        </w:rPr>
      </w:pPr>
    </w:p>
    <w:p w14:paraId="16CFAAC9" w14:textId="77777777" w:rsidR="00AA4A42" w:rsidRDefault="00AA4A42">
      <w:pPr>
        <w:spacing w:line="276" w:lineRule="auto"/>
        <w:jc w:val="center"/>
        <w:rPr>
          <w:rFonts w:ascii="Simplified Arabic" w:hAnsi="Simplified Arabic" w:cs="Simplified Arabic"/>
          <w:b/>
          <w:bCs/>
          <w:sz w:val="72"/>
          <w:szCs w:val="72"/>
          <w:rtl/>
        </w:rPr>
      </w:pPr>
    </w:p>
    <w:p w14:paraId="292F4F61" w14:textId="77777777" w:rsidR="00C75B18" w:rsidRDefault="00AA4A42">
      <w:pPr>
        <w:spacing w:line="276" w:lineRule="auto"/>
        <w:jc w:val="center"/>
        <w:rPr>
          <w:rFonts w:ascii="Simplified Arabic" w:hAnsi="Simplified Arabic" w:cs="Simplified Arabic"/>
          <w:b/>
          <w:bCs/>
          <w:sz w:val="36"/>
          <w:szCs w:val="36"/>
          <w:rtl/>
        </w:rPr>
      </w:pPr>
      <w:r>
        <w:rPr>
          <w:rFonts w:ascii="Simplified Arabic" w:hAnsi="Simplified Arabic" w:cs="Simplified Arabic" w:hint="cs"/>
          <w:b/>
          <w:bCs/>
          <w:sz w:val="36"/>
          <w:szCs w:val="36"/>
          <w:rtl/>
        </w:rPr>
        <w:t>الفصل الرابع: الدراسة الميدانية</w:t>
      </w:r>
    </w:p>
    <w:p w14:paraId="170503B9" w14:textId="77777777" w:rsidR="00C75B18" w:rsidRDefault="00C75B18">
      <w:pPr>
        <w:spacing w:line="276" w:lineRule="auto"/>
        <w:jc w:val="center"/>
        <w:rPr>
          <w:rFonts w:ascii="Simplified Arabic" w:hAnsi="Simplified Arabic" w:cs="Simplified Arabic"/>
          <w:b/>
          <w:bCs/>
          <w:sz w:val="72"/>
          <w:szCs w:val="72"/>
          <w:rtl/>
        </w:rPr>
      </w:pPr>
    </w:p>
    <w:p w14:paraId="366C8EA0" w14:textId="77777777" w:rsidR="00C75B18" w:rsidRDefault="00C75B18">
      <w:pPr>
        <w:spacing w:line="276" w:lineRule="auto"/>
        <w:jc w:val="center"/>
        <w:rPr>
          <w:rFonts w:ascii="Simplified Arabic" w:hAnsi="Simplified Arabic" w:cs="Simplified Arabic"/>
          <w:b/>
          <w:bCs/>
          <w:sz w:val="72"/>
          <w:szCs w:val="72"/>
          <w:rtl/>
        </w:rPr>
      </w:pPr>
    </w:p>
    <w:p w14:paraId="7DA84F5C" w14:textId="77777777" w:rsidR="00C75B18" w:rsidRDefault="00C75B18">
      <w:pPr>
        <w:spacing w:line="276" w:lineRule="auto"/>
        <w:jc w:val="center"/>
        <w:rPr>
          <w:rFonts w:ascii="Simplified Arabic" w:hAnsi="Simplified Arabic" w:cs="Simplified Arabic"/>
          <w:b/>
          <w:bCs/>
          <w:sz w:val="72"/>
          <w:szCs w:val="72"/>
          <w:rtl/>
        </w:rPr>
      </w:pPr>
    </w:p>
    <w:p w14:paraId="4BEF43B2" w14:textId="77777777" w:rsidR="00C75B18" w:rsidRDefault="00C75B18">
      <w:pPr>
        <w:spacing w:before="100" w:beforeAutospacing="1" w:after="100" w:afterAutospacing="1" w:line="240" w:lineRule="auto"/>
        <w:rPr>
          <w:rFonts w:ascii="Simplified Arabic" w:hAnsi="Simplified Arabic" w:cs="Simplified Arabic"/>
          <w:b/>
          <w:bCs/>
          <w:sz w:val="72"/>
          <w:szCs w:val="72"/>
          <w:rtl/>
        </w:rPr>
      </w:pPr>
    </w:p>
    <w:p w14:paraId="3504ED50" w14:textId="77777777" w:rsidR="00C75B18" w:rsidRDefault="00AA4A42">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sidRPr="00AA4A42">
        <w:rPr>
          <w:rFonts w:ascii="Simplified Arabic" w:eastAsia="SimSun" w:hAnsi="Simplified Arabic" w:cs="Simplified Arabic"/>
          <w:b/>
          <w:bCs/>
          <w:kern w:val="0"/>
          <w:sz w:val="36"/>
          <w:szCs w:val="36"/>
          <w:rtl/>
          <w14:ligatures w14:val="none"/>
        </w:rPr>
        <w:lastRenderedPageBreak/>
        <w:t>مقدمة</w:t>
      </w:r>
      <w:r>
        <w:rPr>
          <w:rFonts w:ascii="Simplified Arabic" w:eastAsia="SimSun" w:hAnsi="Simplified Arabic" w:cs="Simplified Arabic"/>
          <w:b/>
          <w:bCs/>
          <w:kern w:val="0"/>
          <w:sz w:val="36"/>
          <w:szCs w:val="36"/>
          <w:rtl/>
          <w14:ligatures w14:val="none"/>
        </w:rPr>
        <w:t>:</w:t>
      </w:r>
    </w:p>
    <w:p w14:paraId="1910F440" w14:textId="77777777"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hint="eastAsia"/>
          <w:kern w:val="0"/>
          <w:sz w:val="28"/>
          <w:szCs w:val="28"/>
          <w:rtl/>
          <w14:ligatures w14:val="none"/>
        </w:rPr>
        <w:t xml:space="preserve"> يهدف</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هذا</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الفصل</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إلى</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عرض</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وتحليل</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النتائج</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المتعلقة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بالبيانات</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التي</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جُمعت</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خلال</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الدراسة،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والتي</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تناولت</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أثر</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الإدارة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الاستراتيجية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لتجربة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الزائر</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في</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خلق</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القيمة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المستدامة،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بالتطبيق</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على</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الهيئة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الملكية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بمحافظة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العلا</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وقد</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ركزت</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الدراسة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على</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متغيرين</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رئيسيين</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يتمثل</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المتغير</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الأول</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في</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الإدارة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الاستراتيجية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لتجربة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الزائر،</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والتي</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تشمل</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مجموعة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من</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الأبعا</w:t>
      </w:r>
      <w:r>
        <w:rPr>
          <w:rFonts w:ascii="Simplified Arabic" w:eastAsia="SimSun" w:hAnsi="Simplified Arabic" w:cs="Simplified Arabic" w:hint="cs"/>
          <w:kern w:val="0"/>
          <w:sz w:val="28"/>
          <w:szCs w:val="28"/>
          <w:rtl/>
          <w14:ligatures w14:val="none"/>
        </w:rPr>
        <w:t>د وهي: البعد الاقتصادي، البعد الاجتماعي، البعد البيئي،</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cs"/>
          <w:kern w:val="0"/>
          <w:sz w:val="28"/>
          <w:szCs w:val="28"/>
          <w:rtl/>
          <w14:ligatures w14:val="none"/>
        </w:rPr>
        <w:t>و</w:t>
      </w:r>
      <w:r>
        <w:rPr>
          <w:rFonts w:ascii="Simplified Arabic" w:eastAsia="SimSun" w:hAnsi="Simplified Arabic" w:cs="Simplified Arabic" w:hint="eastAsia"/>
          <w:kern w:val="0"/>
          <w:sz w:val="28"/>
          <w:szCs w:val="28"/>
          <w:rtl/>
          <w14:ligatures w14:val="none"/>
        </w:rPr>
        <w:t>التي</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تعكس</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ممارسات</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الهيئة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في</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التخطيط</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الاستراتيجي</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لتجربة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الزائر،</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وتصميمها،</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وإدارتها،</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وتطويرها</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بما</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يسهم</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في</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تقديم</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تجربة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متكاملة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ومتميزة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تحقق</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رضا</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الزوار</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وتعزز</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ولاءهم</w:t>
      </w:r>
      <w:r>
        <w:rPr>
          <w:rFonts w:ascii="Simplified Arabic" w:eastAsia="SimSun" w:hAnsi="Simplified Arabic" w:cs="Simplified Arabic" w:hint="cs"/>
          <w:kern w:val="0"/>
          <w:sz w:val="28"/>
          <w:szCs w:val="28"/>
          <w:rtl/>
          <w14:ligatures w14:val="none"/>
        </w:rPr>
        <w:t>.</w:t>
      </w:r>
    </w:p>
    <w:p w14:paraId="3A76FB17" w14:textId="77777777"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cs"/>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أما</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المتغير</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الثاني</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فهو</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خلق</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القيمة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المستدامة</w:t>
      </w:r>
      <w:r>
        <w:rPr>
          <w:rFonts w:ascii="Simplified Arabic" w:eastAsia="SimSun" w:hAnsi="Simplified Arabic" w:cs="Simplified Arabic" w:hint="cs"/>
          <w:kern w:val="0"/>
          <w:sz w:val="28"/>
          <w:szCs w:val="28"/>
          <w:rtl/>
          <w14:ligatures w14:val="none"/>
        </w:rPr>
        <w:t xml:space="preserve"> وتشمل أبعاده: خلق القيمة للعميل، اكتساب العملاء، الاحتفاظ للعملاء، التوسع بالعملاء، </w:t>
      </w:r>
      <w:r>
        <w:rPr>
          <w:rFonts w:ascii="Simplified Arabic" w:eastAsia="SimSun" w:hAnsi="Simplified Arabic" w:cs="Simplified Arabic" w:hint="eastAsia"/>
          <w:kern w:val="0"/>
          <w:sz w:val="28"/>
          <w:szCs w:val="28"/>
          <w:rtl/>
          <w14:ligatures w14:val="none"/>
        </w:rPr>
        <w:t>والذي</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يعبر</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عن</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قدرة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الهيئة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على</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تحقيق</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قيمة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طويلة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الأجل</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من</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خلال</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الجوانب</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الاقتصادية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والاجتماعية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والبيئية،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بما</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ينسجم</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مع</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أهداف</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التنمية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المستدامة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ويعزز</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المكانة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السياحية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والثقافية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لمحافظة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العلا</w:t>
      </w:r>
      <w:r>
        <w:rPr>
          <w:rFonts w:ascii="Simplified Arabic" w:eastAsia="SimSun" w:hAnsi="Simplified Arabic" w:cs="Simplified Arabic"/>
          <w:kern w:val="0"/>
          <w:sz w:val="28"/>
          <w:szCs w:val="28"/>
          <w:rtl/>
          <w14:ligatures w14:val="none"/>
        </w:rPr>
        <w:t>.</w:t>
      </w:r>
    </w:p>
    <w:p w14:paraId="018B71E8" w14:textId="77777777"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eastAsia"/>
          <w:kern w:val="0"/>
          <w:sz w:val="28"/>
          <w:szCs w:val="28"/>
          <w:rtl/>
          <w14:ligatures w14:val="none"/>
        </w:rPr>
        <w:t>وقد</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تم</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استخدام</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برنامج</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التحليل</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الإحصائي</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لإجراء</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جميع</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مراحل</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التحليل</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بصورة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منهجية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ومنظمة،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بدءًا</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بالتحليل</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الوصفي</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لتحديد</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الخصائص</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الديموغرافية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لعينة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الدراسة،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مثل</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الجنس،</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والمؤهل</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العلمي</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وسنوات</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الخبرة،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مرورًا</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بتقييم</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أداة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الدراسة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من</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خلال</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اختبارات</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الصدق</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والثبات</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للتأكد</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من</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موثوقية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النتائج</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ودقتها،</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وانتهاءً</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بالتحليل</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الاستدلالي</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لاختبار</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فرضيات</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الدراسة</w:t>
      </w:r>
      <w:r>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كما</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تم</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تطبيق</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أساليب</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التحليل</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الإحصائي</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المناسبة،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ومن</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بينها</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تحليل</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الانحدار</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الخطي</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البسيط،</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للتحقق</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من</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أثر</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الإدارة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الاستراتيجية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لتجربة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الزائر</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في</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خلق</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القيمة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المستدامة،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وقياس</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حجم</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هذا</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الأثر</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ودلالته</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الإحصائية</w:t>
      </w:r>
      <w:r>
        <w:rPr>
          <w:rFonts w:ascii="Simplified Arabic" w:eastAsia="SimSun" w:hAnsi="Simplified Arabic" w:cs="Simplified Arabic"/>
          <w:kern w:val="0"/>
          <w:sz w:val="28"/>
          <w:szCs w:val="28"/>
          <w:rtl/>
          <w14:ligatures w14:val="none"/>
        </w:rPr>
        <w:t>.</w:t>
      </w:r>
    </w:p>
    <w:p w14:paraId="5D9D8EDF" w14:textId="77777777"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hint="eastAsia"/>
          <w:kern w:val="0"/>
          <w:sz w:val="28"/>
          <w:szCs w:val="28"/>
          <w:rtl/>
          <w14:ligatures w14:val="none"/>
        </w:rPr>
        <w:t>وسيسهم</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هذا</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التحليل</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في</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تقديم</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تصور</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علمي</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واضح</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حول</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طبيعة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العلاقة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بين</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الإدارة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الاستراتيجية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لتجربة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الزائر</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وخلق</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القيمة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المستدامة،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مع</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تحديد</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الجوانب</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الأكثر</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تأثيرًا</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في</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تعزيز</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القيمة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المستدامة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داخل</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الهيئة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الملكية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بمحافظة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العلا</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كما</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سيتم</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عرض</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النتائج</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بصورة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منهجية،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ومقارنتها</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بنتائج</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الدراسات</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السابقة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لبيان</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أوجه</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الاتفاق</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والاختلاف،</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بما</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يسهم</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في</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الوصول</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إلى</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استنتاجات</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علمية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وتقديم</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توصيات</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عملية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تدعم</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تطوير</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الإدارة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الاستراتيجية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لتجربة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الزائر،</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وتعزز</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قدرة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الهيئة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على</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تحقيق</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قيمة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مستدامة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تدعم</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أهدافها</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الاستراتيجية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ورؤية</w:t>
      </w:r>
      <w:r>
        <w:rPr>
          <w:rFonts w:ascii="Simplified Arabic" w:eastAsia="SimSun" w:hAnsi="Simplified Arabic" w:cs="Simplified Arabic"/>
          <w:kern w:val="0"/>
          <w:sz w:val="28"/>
          <w:szCs w:val="28"/>
          <w:rtl/>
          <w14:ligatures w14:val="none"/>
        </w:rPr>
        <w:t xml:space="preserve"> </w:t>
      </w:r>
      <w:r>
        <w:rPr>
          <w:rFonts w:ascii="Simplified Arabic" w:eastAsia="SimSun" w:hAnsi="Simplified Arabic" w:cs="Simplified Arabic" w:hint="eastAsia"/>
          <w:kern w:val="0"/>
          <w:sz w:val="28"/>
          <w:szCs w:val="28"/>
          <w:rtl/>
          <w14:ligatures w14:val="none"/>
        </w:rPr>
        <w:t>المملكة</w:t>
      </w:r>
      <w:r>
        <w:rPr>
          <w:rFonts w:ascii="Simplified Arabic" w:eastAsia="SimSun" w:hAnsi="Simplified Arabic" w:cs="Simplified Arabic"/>
          <w:kern w:val="0"/>
          <w:sz w:val="28"/>
          <w:szCs w:val="28"/>
          <w:rtl/>
          <w14:ligatures w14:val="none"/>
        </w:rPr>
        <w:t xml:space="preserve"> 2030.</w:t>
      </w:r>
    </w:p>
    <w:p w14:paraId="007EE6B2" w14:textId="77777777" w:rsidR="00C75B18" w:rsidRDefault="00C75B18">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p>
    <w:p w14:paraId="1F64E5E6" w14:textId="77777777" w:rsidR="00C75B18" w:rsidRDefault="00C75B18">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7CD47AF9" w14:textId="77777777" w:rsidR="00C75B18" w:rsidRDefault="00AA4A42">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r>
        <w:rPr>
          <w:rFonts w:ascii="Simplified Arabic" w:eastAsia="SimSun" w:hAnsi="Simplified Arabic" w:cs="Simplified Arabic"/>
          <w:b/>
          <w:bCs/>
          <w:kern w:val="0"/>
          <w:sz w:val="36"/>
          <w:szCs w:val="36"/>
          <w:rtl/>
          <w14:ligatures w14:val="none"/>
        </w:rPr>
        <w:lastRenderedPageBreak/>
        <w:t xml:space="preserve">تحليل البيانات: </w:t>
      </w:r>
    </w:p>
    <w:p w14:paraId="7E7EA6AA" w14:textId="77777777" w:rsidR="00C75B18" w:rsidRDefault="00AA4A42">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Pr>
          <w:rFonts w:ascii="Simplified Arabic" w:eastAsia="SimSun" w:hAnsi="Simplified Arabic" w:cs="Simplified Arabic"/>
          <w:b/>
          <w:bCs/>
          <w:kern w:val="0"/>
          <w:sz w:val="36"/>
          <w:szCs w:val="36"/>
          <w:rtl/>
          <w14:ligatures w14:val="none"/>
        </w:rPr>
        <w:t>خصائص عينة الدراسة</w:t>
      </w:r>
    </w:p>
    <w:p w14:paraId="5BCCC81C" w14:textId="77777777"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تم توزيع عناصر عينة الدراسة وفق المتغيرات الديموغرافية الأساسية، والتي تضمنت: الجنس</w:t>
      </w:r>
      <w:r>
        <w:rPr>
          <w:rFonts w:ascii="Simplified Arabic" w:eastAsia="SimSun" w:hAnsi="Simplified Arabic" w:cs="Simplified Arabic" w:hint="cs"/>
          <w:kern w:val="0"/>
          <w:sz w:val="28"/>
          <w:szCs w:val="28"/>
          <w:rtl/>
          <w14:ligatures w14:val="none"/>
        </w:rPr>
        <w:t>،</w:t>
      </w:r>
      <w:r>
        <w:rPr>
          <w:rFonts w:ascii="Simplified Arabic" w:eastAsia="SimSun" w:hAnsi="Simplified Arabic" w:cs="Simplified Arabic"/>
          <w:kern w:val="0"/>
          <w:sz w:val="28"/>
          <w:szCs w:val="28"/>
          <w:rtl/>
          <w14:ligatures w14:val="none"/>
        </w:rPr>
        <w:t xml:space="preserve"> الم</w:t>
      </w:r>
      <w:r>
        <w:rPr>
          <w:rFonts w:ascii="Simplified Arabic" w:eastAsia="SimSun" w:hAnsi="Simplified Arabic" w:cs="Simplified Arabic" w:hint="cs"/>
          <w:kern w:val="0"/>
          <w:sz w:val="28"/>
          <w:szCs w:val="28"/>
          <w:rtl/>
          <w14:ligatures w14:val="none"/>
        </w:rPr>
        <w:t>ؤهل العلمي</w:t>
      </w:r>
      <w:r>
        <w:rPr>
          <w:rFonts w:ascii="Simplified Arabic" w:eastAsia="SimSun" w:hAnsi="Simplified Arabic" w:cs="Simplified Arabic"/>
          <w:kern w:val="0"/>
          <w:sz w:val="28"/>
          <w:szCs w:val="28"/>
          <w:rtl/>
          <w14:ligatures w14:val="none"/>
        </w:rPr>
        <w:t xml:space="preserve">، وسنوات الخبرة، وقد تم تحليل هذه البيانات من خلال حساب التكرارات والنسب المئوية لكل فئة من فئات هذه المتغيرات، بهدف تحديد الخصائص الديموغرافية لأفراد العينة وتقديم خلفية وصفية دقيقة تساعد في تفسير نتائج الدراسة بشكل موضوعي وموثوق، وتشمل هذه الخصائص ما يلي:  </w:t>
      </w:r>
    </w:p>
    <w:p w14:paraId="5A25B9DB" w14:textId="77777777" w:rsidR="00C75B18" w:rsidRDefault="00C75B18">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p>
    <w:p w14:paraId="7457DEAC" w14:textId="77777777" w:rsidR="00C75B18" w:rsidRDefault="00AA4A42">
      <w:pPr>
        <w:spacing w:before="100" w:beforeAutospacing="1" w:after="100" w:afterAutospacing="1" w:line="240" w:lineRule="auto"/>
        <w:jc w:val="both"/>
        <w:rPr>
          <w:rFonts w:ascii="Simplified Arabic" w:eastAsia="SimSun" w:hAnsi="Simplified Arabic" w:cs="Simplified Arabic"/>
          <w:b/>
          <w:bCs/>
          <w:kern w:val="0"/>
          <w:sz w:val="28"/>
          <w:szCs w:val="28"/>
          <w:rtl/>
          <w14:ligatures w14:val="none"/>
        </w:rPr>
      </w:pPr>
      <w:r>
        <w:rPr>
          <w:rFonts w:ascii="Simplified Arabic" w:eastAsia="SimSun" w:hAnsi="Simplified Arabic" w:cs="Simplified Arabic"/>
          <w:b/>
          <w:bCs/>
          <w:kern w:val="0"/>
          <w:sz w:val="28"/>
          <w:szCs w:val="28"/>
          <w:rtl/>
          <w14:ligatures w14:val="none"/>
        </w:rPr>
        <w:t xml:space="preserve">البيانات الشخصية:  </w:t>
      </w:r>
    </w:p>
    <w:p w14:paraId="6A065DB3" w14:textId="77777777" w:rsidR="00C75B18" w:rsidRDefault="00AA4A42">
      <w:pPr>
        <w:spacing w:line="276"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0" distR="0" simplePos="0" relativeHeight="251658258" behindDoc="0" locked="0" layoutInCell="1" allowOverlap="1" wp14:anchorId="1B6768A9" wp14:editId="6926CC65">
                <wp:simplePos x="0" y="0"/>
                <wp:positionH relativeFrom="column">
                  <wp:posOffset>3585140</wp:posOffset>
                </wp:positionH>
                <wp:positionV relativeFrom="paragraph">
                  <wp:posOffset>91182</wp:posOffset>
                </wp:positionV>
                <wp:extent cx="171450" cy="161925"/>
                <wp:effectExtent l="0" t="0" r="19050" b="28575"/>
                <wp:wrapNone/>
                <wp:docPr id="1028"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61925"/>
                        </a:xfrm>
                        <a:prstGeom prst="rect">
                          <a:avLst/>
                        </a:prstGeom>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28" filled="f" stroked="t" style="position:absolute;margin-left:282.29pt;margin-top:7.18pt;width:13.5pt;height:12.75pt;z-index:20;mso-position-horizontal-relative:text;mso-position-vertical-relative:text;mso-width-percent:0;mso-height-percent:0;mso-width-relative:margin;mso-height-relative:margin;mso-wrap-distance-left:0.0pt;mso-wrap-distance-right:0.0pt;visibility:visible;">
                <v:stroke color="#953734" weight="2.0pt"/>
                <v:fill/>
              </v:rect>
            </w:pict>
          </mc:Fallback>
        </mc:AlternateContent>
      </w:r>
      <w:r>
        <w:rPr>
          <w:rFonts w:ascii="Simplified Arabic" w:hAnsi="Simplified Arabic" w:cs="Simplified Arabic"/>
          <w:noProof/>
          <w:sz w:val="28"/>
          <w:szCs w:val="28"/>
          <w:rtl/>
          <w:lang w:val="ar-SA"/>
        </w:rPr>
        <mc:AlternateContent>
          <mc:Choice Requires="wps">
            <w:drawing>
              <wp:anchor distT="0" distB="0" distL="0" distR="0" simplePos="0" relativeHeight="251658257" behindDoc="0" locked="0" layoutInCell="1" allowOverlap="1" wp14:anchorId="107C36F4" wp14:editId="0854F693">
                <wp:simplePos x="0" y="0"/>
                <wp:positionH relativeFrom="column">
                  <wp:posOffset>4527410</wp:posOffset>
                </wp:positionH>
                <wp:positionV relativeFrom="paragraph">
                  <wp:posOffset>94992</wp:posOffset>
                </wp:positionV>
                <wp:extent cx="171450" cy="161925"/>
                <wp:effectExtent l="0" t="0" r="19050" b="28575"/>
                <wp:wrapNone/>
                <wp:docPr id="1029"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61925"/>
                        </a:xfrm>
                        <a:prstGeom prst="rect">
                          <a:avLst/>
                        </a:prstGeom>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29" filled="f" stroked="t" style="position:absolute;margin-left:356.49pt;margin-top:7.48pt;width:13.5pt;height:12.75pt;z-index:19;mso-position-horizontal-relative:text;mso-position-vertical-relative:text;mso-width-percent:0;mso-height-percent:0;mso-width-relative:margin;mso-height-relative:margin;mso-wrap-distance-left:0.0pt;mso-wrap-distance-right:0.0pt;visibility:visible;">
                <v:stroke color="#953734" weight="2.0pt"/>
                <v:fill/>
              </v:rect>
            </w:pict>
          </mc:Fallback>
        </mc:AlternateContent>
      </w:r>
      <w:r>
        <w:rPr>
          <w:rFonts w:ascii="Simplified Arabic" w:hAnsi="Simplified Arabic" w:cs="Simplified Arabic"/>
          <w:sz w:val="28"/>
          <w:szCs w:val="28"/>
          <w:rtl/>
        </w:rPr>
        <w:t>الجنس: ذكر            انثى</w:t>
      </w:r>
    </w:p>
    <w:p w14:paraId="1145878D" w14:textId="77777777" w:rsidR="00C75B18" w:rsidRDefault="00AA4A42">
      <w:pPr>
        <w:spacing w:line="276"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0" distR="0" simplePos="0" relativeHeight="251658261" behindDoc="0" locked="0" layoutInCell="1" allowOverlap="1" wp14:anchorId="3E842744" wp14:editId="6EE32894">
                <wp:simplePos x="0" y="0"/>
                <wp:positionH relativeFrom="column">
                  <wp:posOffset>1483151</wp:posOffset>
                </wp:positionH>
                <wp:positionV relativeFrom="paragraph">
                  <wp:posOffset>91182</wp:posOffset>
                </wp:positionV>
                <wp:extent cx="171449" cy="161925"/>
                <wp:effectExtent l="0" t="0" r="19050" b="28575"/>
                <wp:wrapNone/>
                <wp:docPr id="1030"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49" cy="161925"/>
                        </a:xfrm>
                        <a:prstGeom prst="rect">
                          <a:avLst/>
                        </a:prstGeom>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30" filled="f" stroked="t" style="position:absolute;margin-left:116.78pt;margin-top:7.18pt;width:13.5pt;height:12.75pt;z-index:23;mso-position-horizontal-relative:text;mso-position-vertical-relative:text;mso-width-percent:0;mso-height-percent:0;mso-width-relative:margin;mso-height-relative:margin;mso-wrap-distance-left:0.0pt;mso-wrap-distance-right:0.0pt;visibility:visible;">
                <v:stroke color="#953734" weight="2.0pt"/>
                <v:fill/>
              </v:rect>
            </w:pict>
          </mc:Fallback>
        </mc:AlternateContent>
      </w:r>
      <w:r>
        <w:rPr>
          <w:rFonts w:ascii="Simplified Arabic" w:hAnsi="Simplified Arabic" w:cs="Simplified Arabic"/>
          <w:noProof/>
          <w:sz w:val="28"/>
          <w:szCs w:val="28"/>
          <w:rtl/>
          <w:lang w:val="ar-SA"/>
        </w:rPr>
        <mc:AlternateContent>
          <mc:Choice Requires="wps">
            <w:drawing>
              <wp:anchor distT="0" distB="0" distL="0" distR="0" simplePos="0" relativeHeight="251658260" behindDoc="0" locked="0" layoutInCell="1" allowOverlap="1" wp14:anchorId="1B989D8B" wp14:editId="48E0A700">
                <wp:simplePos x="0" y="0"/>
                <wp:positionH relativeFrom="margin">
                  <wp:posOffset>2775110</wp:posOffset>
                </wp:positionH>
                <wp:positionV relativeFrom="paragraph">
                  <wp:posOffset>90658</wp:posOffset>
                </wp:positionV>
                <wp:extent cx="171450" cy="161925"/>
                <wp:effectExtent l="0" t="0" r="19050" b="28575"/>
                <wp:wrapNone/>
                <wp:docPr id="1031"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61925"/>
                        </a:xfrm>
                        <a:prstGeom prst="rect">
                          <a:avLst/>
                        </a:prstGeom>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31" filled="f" stroked="t" style="position:absolute;margin-left:218.51pt;margin-top:7.14pt;width:13.5pt;height:12.75pt;z-index:22;mso-position-horizontal-relative:margin;mso-position-vertical-relative:text;mso-width-percent:0;mso-height-percent:0;mso-width-relative:margin;mso-height-relative:margin;mso-wrap-distance-left:0.0pt;mso-wrap-distance-right:0.0pt;visibility:visible;">
                <v:stroke color="#953734" weight="2.0pt"/>
                <v:fill/>
              </v:rect>
            </w:pict>
          </mc:Fallback>
        </mc:AlternateContent>
      </w:r>
      <w:r>
        <w:rPr>
          <w:rFonts w:ascii="Simplified Arabic" w:hAnsi="Simplified Arabic" w:cs="Simplified Arabic"/>
          <w:noProof/>
          <w:sz w:val="28"/>
          <w:szCs w:val="28"/>
          <w:rtl/>
          <w:lang w:val="ar-SA"/>
        </w:rPr>
        <mc:AlternateContent>
          <mc:Choice Requires="wps">
            <w:drawing>
              <wp:anchor distT="0" distB="0" distL="0" distR="0" simplePos="0" relativeHeight="251658259" behindDoc="0" locked="0" layoutInCell="1" allowOverlap="1" wp14:anchorId="6D738C1B" wp14:editId="04D2D13D">
                <wp:simplePos x="0" y="0"/>
                <wp:positionH relativeFrom="column">
                  <wp:posOffset>3835826</wp:posOffset>
                </wp:positionH>
                <wp:positionV relativeFrom="paragraph">
                  <wp:posOffset>91182</wp:posOffset>
                </wp:positionV>
                <wp:extent cx="171450" cy="161925"/>
                <wp:effectExtent l="0" t="0" r="19050" b="28575"/>
                <wp:wrapNone/>
                <wp:docPr id="1032"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61925"/>
                        </a:xfrm>
                        <a:prstGeom prst="rect">
                          <a:avLst/>
                        </a:prstGeom>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32" filled="f" stroked="t" style="position:absolute;margin-left:302.03pt;margin-top:7.18pt;width:13.5pt;height:12.75pt;z-index:21;mso-position-horizontal-relative:text;mso-position-vertical-relative:text;mso-width-percent:0;mso-height-percent:0;mso-width-relative:margin;mso-height-relative:margin;mso-wrap-distance-left:0.0pt;mso-wrap-distance-right:0.0pt;visibility:visible;">
                <v:stroke color="#953734" weight="2.0pt"/>
                <v:fill/>
              </v:rect>
            </w:pict>
          </mc:Fallback>
        </mc:AlternateContent>
      </w:r>
      <w:r>
        <w:rPr>
          <w:rFonts w:ascii="Simplified Arabic" w:hAnsi="Simplified Arabic" w:cs="Simplified Arabic"/>
          <w:sz w:val="28"/>
          <w:szCs w:val="28"/>
          <w:rtl/>
        </w:rPr>
        <w:t>المؤهل العلمي: دبلوم فأقل         بكالوريوس        ماجستير فأعلى</w:t>
      </w:r>
    </w:p>
    <w:p w14:paraId="336DF8CD" w14:textId="77777777" w:rsidR="00C75B18" w:rsidRDefault="00AA4A42">
      <w:pPr>
        <w:spacing w:line="276"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0" distR="0" simplePos="0" relativeHeight="251658264" behindDoc="0" locked="0" layoutInCell="1" allowOverlap="1" wp14:anchorId="26B1B427" wp14:editId="0A590F58">
                <wp:simplePos x="0" y="0"/>
                <wp:positionH relativeFrom="column">
                  <wp:posOffset>554516</wp:posOffset>
                </wp:positionH>
                <wp:positionV relativeFrom="paragraph">
                  <wp:posOffset>81768</wp:posOffset>
                </wp:positionV>
                <wp:extent cx="171450" cy="161925"/>
                <wp:effectExtent l="0" t="0" r="19050" b="28575"/>
                <wp:wrapNone/>
                <wp:docPr id="1033"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61925"/>
                        </a:xfrm>
                        <a:prstGeom prst="rect">
                          <a:avLst/>
                        </a:prstGeom>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33" filled="f" stroked="t" style="position:absolute;margin-left:43.66pt;margin-top:6.44pt;width:13.5pt;height:12.75pt;z-index:26;mso-position-horizontal-relative:text;mso-position-vertical-relative:text;mso-width-percent:0;mso-height-percent:0;mso-width-relative:margin;mso-height-relative:margin;mso-wrap-distance-left:0.0pt;mso-wrap-distance-right:0.0pt;visibility:visible;">
                <v:stroke color="#953734" weight="2.0pt"/>
                <v:fill/>
              </v:rect>
            </w:pict>
          </mc:Fallback>
        </mc:AlternateContent>
      </w:r>
      <w:r>
        <w:rPr>
          <w:rFonts w:ascii="Simplified Arabic" w:hAnsi="Simplified Arabic" w:cs="Simplified Arabic"/>
          <w:noProof/>
          <w:sz w:val="28"/>
          <w:szCs w:val="28"/>
          <w:rtl/>
          <w:lang w:val="ar-SA"/>
        </w:rPr>
        <mc:AlternateContent>
          <mc:Choice Requires="wps">
            <w:drawing>
              <wp:anchor distT="0" distB="0" distL="0" distR="0" simplePos="0" relativeHeight="251658263" behindDoc="0" locked="0" layoutInCell="1" allowOverlap="1" wp14:anchorId="15AE47E9" wp14:editId="5A097E2D">
                <wp:simplePos x="0" y="0"/>
                <wp:positionH relativeFrom="column">
                  <wp:posOffset>1930826</wp:posOffset>
                </wp:positionH>
                <wp:positionV relativeFrom="paragraph">
                  <wp:posOffset>81768</wp:posOffset>
                </wp:positionV>
                <wp:extent cx="171450" cy="161925"/>
                <wp:effectExtent l="0" t="0" r="19050" b="28575"/>
                <wp:wrapNone/>
                <wp:docPr id="1034"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61925"/>
                        </a:xfrm>
                        <a:prstGeom prst="rect">
                          <a:avLst/>
                        </a:prstGeom>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34" filled="f" stroked="t" style="position:absolute;margin-left:152.03pt;margin-top:6.44pt;width:13.5pt;height:12.75pt;z-index:25;mso-position-horizontal-relative:text;mso-position-vertical-relative:text;mso-width-percent:0;mso-height-percent:0;mso-width-relative:margin;mso-height-relative:margin;mso-wrap-distance-left:0.0pt;mso-wrap-distance-right:0.0pt;visibility:visible;">
                <v:stroke color="#953734" weight="2.0pt"/>
                <v:fill/>
              </v:rect>
            </w:pict>
          </mc:Fallback>
        </mc:AlternateContent>
      </w:r>
      <w:r>
        <w:rPr>
          <w:rFonts w:ascii="Simplified Arabic" w:hAnsi="Simplified Arabic" w:cs="Simplified Arabic"/>
          <w:noProof/>
          <w:sz w:val="28"/>
          <w:szCs w:val="28"/>
          <w:rtl/>
          <w:lang w:val="ar-SA"/>
        </w:rPr>
        <mc:AlternateContent>
          <mc:Choice Requires="wps">
            <w:drawing>
              <wp:anchor distT="0" distB="0" distL="0" distR="0" simplePos="0" relativeHeight="251658262" behindDoc="0" locked="0" layoutInCell="1" allowOverlap="1" wp14:anchorId="393A5798" wp14:editId="0E3F347E">
                <wp:simplePos x="0" y="0"/>
                <wp:positionH relativeFrom="column">
                  <wp:posOffset>3580744</wp:posOffset>
                </wp:positionH>
                <wp:positionV relativeFrom="paragraph">
                  <wp:posOffset>81769</wp:posOffset>
                </wp:positionV>
                <wp:extent cx="171450" cy="161925"/>
                <wp:effectExtent l="0" t="0" r="19050" b="28575"/>
                <wp:wrapNone/>
                <wp:docPr id="1035"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61925"/>
                        </a:xfrm>
                        <a:prstGeom prst="rect">
                          <a:avLst/>
                        </a:prstGeom>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35" filled="f" stroked="t" style="position:absolute;margin-left:281.95pt;margin-top:6.44pt;width:13.5pt;height:12.75pt;z-index:24;mso-position-horizontal-relative:text;mso-position-vertical-relative:text;mso-width-percent:0;mso-height-percent:0;mso-width-relative:margin;mso-height-relative:margin;mso-wrap-distance-left:0.0pt;mso-wrap-distance-right:0.0pt;visibility:visible;">
                <v:stroke color="#953734" weight="2.0pt"/>
                <v:fill/>
              </v:rect>
            </w:pict>
          </mc:Fallback>
        </mc:AlternateContent>
      </w:r>
      <w:r>
        <w:rPr>
          <w:rFonts w:ascii="Simplified Arabic" w:hAnsi="Simplified Arabic" w:cs="Simplified Arabic"/>
          <w:sz w:val="28"/>
          <w:szCs w:val="28"/>
          <w:rtl/>
        </w:rPr>
        <w:t>سنوات الخبرة: أقل من 5 سنوات       من 5 الى 10 سنوات        10 سنوات فأكثر</w:t>
      </w:r>
    </w:p>
    <w:p w14:paraId="1CEE9C61" w14:textId="77777777" w:rsidR="00C75B18" w:rsidRDefault="00C75B18">
      <w:pPr>
        <w:spacing w:line="276" w:lineRule="auto"/>
        <w:jc w:val="both"/>
        <w:rPr>
          <w:rFonts w:ascii="Simplified Arabic" w:hAnsi="Simplified Arabic" w:cs="Simplified Arabic"/>
          <w:sz w:val="28"/>
          <w:szCs w:val="28"/>
          <w:rtl/>
        </w:rPr>
      </w:pPr>
    </w:p>
    <w:p w14:paraId="08F1E8CB" w14:textId="77777777" w:rsidR="00C75B18" w:rsidRDefault="00C75B18">
      <w:pPr>
        <w:spacing w:line="276" w:lineRule="auto"/>
        <w:jc w:val="both"/>
        <w:rPr>
          <w:rFonts w:ascii="Simplified Arabic" w:hAnsi="Simplified Arabic" w:cs="Simplified Arabic"/>
          <w:sz w:val="28"/>
          <w:szCs w:val="28"/>
        </w:rPr>
      </w:pPr>
    </w:p>
    <w:tbl>
      <w:tblPr>
        <w:tblStyle w:val="TableGrid"/>
        <w:tblW w:w="5000" w:type="pct"/>
        <w:jc w:val="center"/>
        <w:tblInd w:w="0" w:type="dxa"/>
        <w:tblCellMar>
          <w:top w:w="66" w:type="dxa"/>
          <w:left w:w="50" w:type="dxa"/>
          <w:right w:w="108" w:type="dxa"/>
        </w:tblCellMar>
        <w:tblLook w:val="04A0" w:firstRow="1" w:lastRow="0" w:firstColumn="1" w:lastColumn="0" w:noHBand="0" w:noVBand="1"/>
      </w:tblPr>
      <w:tblGrid>
        <w:gridCol w:w="2994"/>
        <w:gridCol w:w="796"/>
        <w:gridCol w:w="2864"/>
        <w:gridCol w:w="2168"/>
      </w:tblGrid>
      <w:tr w:rsidR="00C75B18" w14:paraId="37FF0D54" w14:textId="77777777">
        <w:trPr>
          <w:trHeight w:val="538"/>
          <w:jc w:val="center"/>
        </w:trPr>
        <w:tc>
          <w:tcPr>
            <w:tcW w:w="1697" w:type="pct"/>
            <w:tcBorders>
              <w:top w:val="single" w:sz="4" w:space="0" w:color="000000"/>
              <w:left w:val="single" w:sz="4" w:space="0" w:color="000000"/>
              <w:bottom w:val="single" w:sz="4" w:space="0" w:color="000000"/>
              <w:right w:val="single" w:sz="4" w:space="0" w:color="000000"/>
            </w:tcBorders>
            <w:shd w:val="clear" w:color="auto" w:fill="CCC0D9"/>
            <w:vAlign w:val="center"/>
          </w:tcPr>
          <w:p w14:paraId="437C6606" w14:textId="77777777" w:rsidR="00C75B18" w:rsidRDefault="00AA4A42">
            <w:pPr>
              <w:ind w:right="469"/>
              <w:jc w:val="center"/>
              <w:rPr>
                <w:rFonts w:ascii="Simplified Arabic" w:eastAsia="Arial" w:hAnsi="Simplified Arabic" w:cs="Simplified Arabic"/>
                <w:color w:val="000000"/>
                <w:sz w:val="28"/>
                <w:szCs w:val="28"/>
              </w:rPr>
            </w:pPr>
            <w:r>
              <w:rPr>
                <w:rFonts w:ascii="Simplified Arabic" w:eastAsia="Arial" w:hAnsi="Simplified Arabic" w:cs="Simplified Arabic"/>
                <w:b/>
                <w:bCs/>
                <w:color w:val="000000"/>
                <w:sz w:val="28"/>
                <w:szCs w:val="28"/>
                <w:rtl/>
              </w:rPr>
              <w:t>النسبة من إجمالي العينة</w:t>
            </w:r>
          </w:p>
        </w:tc>
        <w:tc>
          <w:tcPr>
            <w:tcW w:w="451" w:type="pct"/>
            <w:tcBorders>
              <w:top w:val="single" w:sz="4" w:space="0" w:color="000000"/>
              <w:left w:val="single" w:sz="4" w:space="0" w:color="000000"/>
              <w:bottom w:val="single" w:sz="4" w:space="0" w:color="000000"/>
              <w:right w:val="single" w:sz="4" w:space="0" w:color="000000"/>
            </w:tcBorders>
            <w:shd w:val="clear" w:color="auto" w:fill="CCC0D9"/>
            <w:vAlign w:val="center"/>
          </w:tcPr>
          <w:p w14:paraId="1662C973" w14:textId="77777777" w:rsidR="00C75B18" w:rsidRDefault="00AA4A42">
            <w:pPr>
              <w:ind w:right="180"/>
              <w:jc w:val="center"/>
              <w:rPr>
                <w:rFonts w:ascii="Simplified Arabic" w:eastAsia="Arial" w:hAnsi="Simplified Arabic" w:cs="Simplified Arabic"/>
                <w:b/>
                <w:bCs/>
                <w:color w:val="000000"/>
                <w:sz w:val="28"/>
                <w:szCs w:val="28"/>
              </w:rPr>
            </w:pPr>
            <w:r>
              <w:rPr>
                <w:rFonts w:ascii="Simplified Arabic" w:eastAsia="Arial" w:hAnsi="Simplified Arabic" w:cs="Simplified Arabic"/>
                <w:b/>
                <w:bCs/>
                <w:color w:val="000000"/>
                <w:sz w:val="28"/>
                <w:szCs w:val="28"/>
                <w:rtl/>
              </w:rPr>
              <w:t>العدد</w:t>
            </w:r>
          </w:p>
        </w:tc>
        <w:tc>
          <w:tcPr>
            <w:tcW w:w="1623" w:type="pct"/>
            <w:tcBorders>
              <w:top w:val="single" w:sz="4" w:space="0" w:color="000000"/>
              <w:left w:val="single" w:sz="4" w:space="0" w:color="000000"/>
              <w:bottom w:val="single" w:sz="4" w:space="0" w:color="000000"/>
              <w:right w:val="single" w:sz="4" w:space="0" w:color="000000"/>
            </w:tcBorders>
            <w:shd w:val="clear" w:color="auto" w:fill="CCC0D9"/>
            <w:vAlign w:val="center"/>
          </w:tcPr>
          <w:p w14:paraId="66D70F60" w14:textId="77777777" w:rsidR="00C75B18" w:rsidRDefault="00AA4A42">
            <w:pPr>
              <w:jc w:val="center"/>
              <w:rPr>
                <w:rFonts w:ascii="Simplified Arabic" w:eastAsia="Arial" w:hAnsi="Simplified Arabic" w:cs="Simplified Arabic"/>
                <w:color w:val="000000"/>
                <w:sz w:val="28"/>
                <w:szCs w:val="28"/>
              </w:rPr>
            </w:pPr>
            <w:r>
              <w:rPr>
                <w:rFonts w:ascii="Simplified Arabic" w:eastAsia="Arial" w:hAnsi="Simplified Arabic" w:cs="Simplified Arabic"/>
                <w:b/>
                <w:bCs/>
                <w:color w:val="000000"/>
                <w:sz w:val="28"/>
                <w:szCs w:val="28"/>
                <w:rtl/>
              </w:rPr>
              <w:t>فئات المتغير</w:t>
            </w:r>
          </w:p>
        </w:tc>
        <w:tc>
          <w:tcPr>
            <w:tcW w:w="1229" w:type="pct"/>
            <w:tcBorders>
              <w:top w:val="single" w:sz="4" w:space="0" w:color="000000"/>
              <w:left w:val="single" w:sz="4" w:space="0" w:color="000000"/>
              <w:bottom w:val="single" w:sz="4" w:space="0" w:color="000000"/>
              <w:right w:val="single" w:sz="4" w:space="0" w:color="000000"/>
            </w:tcBorders>
            <w:shd w:val="clear" w:color="auto" w:fill="CCC0D9"/>
            <w:vAlign w:val="center"/>
          </w:tcPr>
          <w:p w14:paraId="6375C478" w14:textId="77777777" w:rsidR="00C75B18" w:rsidRDefault="00AA4A42">
            <w:pPr>
              <w:jc w:val="center"/>
              <w:rPr>
                <w:rFonts w:ascii="Simplified Arabic" w:eastAsia="Arial" w:hAnsi="Simplified Arabic" w:cs="Simplified Arabic"/>
                <w:color w:val="000000"/>
                <w:sz w:val="28"/>
                <w:szCs w:val="28"/>
              </w:rPr>
            </w:pPr>
            <w:r>
              <w:rPr>
                <w:rFonts w:ascii="Simplified Arabic" w:eastAsia="Arial" w:hAnsi="Simplified Arabic" w:cs="Simplified Arabic"/>
                <w:b/>
                <w:bCs/>
                <w:color w:val="000000"/>
                <w:sz w:val="28"/>
                <w:szCs w:val="28"/>
                <w:rtl/>
              </w:rPr>
              <w:t>المتغير</w:t>
            </w:r>
          </w:p>
        </w:tc>
      </w:tr>
      <w:tr w:rsidR="00C75B18" w14:paraId="4C9CCBE7" w14:textId="77777777">
        <w:trPr>
          <w:trHeight w:val="542"/>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4EAF3245" w14:textId="77777777" w:rsidR="00C75B18" w:rsidRDefault="00AA4A42">
            <w:pPr>
              <w:bidi w:val="0"/>
              <w:ind w:right="103"/>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Pr>
              <w:t>17.6%</w:t>
            </w:r>
          </w:p>
        </w:tc>
        <w:tc>
          <w:tcPr>
            <w:tcW w:w="451" w:type="pct"/>
            <w:tcBorders>
              <w:top w:val="single" w:sz="4" w:space="0" w:color="000000"/>
              <w:left w:val="single" w:sz="4" w:space="0" w:color="000000"/>
              <w:bottom w:val="single" w:sz="4" w:space="0" w:color="000000"/>
              <w:right w:val="single" w:sz="4" w:space="0" w:color="000000"/>
            </w:tcBorders>
            <w:vAlign w:val="center"/>
          </w:tcPr>
          <w:p w14:paraId="32286A58" w14:textId="77777777" w:rsidR="00C75B18" w:rsidRDefault="00AA4A42">
            <w:pPr>
              <w:bidi w:val="0"/>
              <w:jc w:val="center"/>
              <w:rPr>
                <w:rFonts w:ascii="Simplified Arabic" w:eastAsia="Arial" w:hAnsi="Simplified Arabic" w:cs="Simplified Arabic"/>
                <w:color w:val="000000"/>
                <w:sz w:val="28"/>
                <w:szCs w:val="28"/>
                <w:lang w:val="en-GB"/>
              </w:rPr>
            </w:pPr>
            <w:r>
              <w:rPr>
                <w:rFonts w:ascii="Simplified Arabic" w:eastAsia="Arial" w:hAnsi="Simplified Arabic" w:cs="Simplified Arabic"/>
                <w:color w:val="000000"/>
                <w:sz w:val="28"/>
                <w:szCs w:val="28"/>
                <w:lang w:val="en-GB"/>
              </w:rPr>
              <w:t>9</w:t>
            </w:r>
          </w:p>
        </w:tc>
        <w:tc>
          <w:tcPr>
            <w:tcW w:w="1623" w:type="pct"/>
            <w:tcBorders>
              <w:top w:val="single" w:sz="4" w:space="0" w:color="000000"/>
              <w:left w:val="single" w:sz="4" w:space="0" w:color="000000"/>
              <w:bottom w:val="single" w:sz="4" w:space="0" w:color="000000"/>
              <w:right w:val="single" w:sz="4" w:space="0" w:color="000000"/>
            </w:tcBorders>
            <w:vAlign w:val="center"/>
          </w:tcPr>
          <w:p w14:paraId="53846D50" w14:textId="77777777" w:rsidR="00C75B18" w:rsidRDefault="00AA4A42">
            <w:pPr>
              <w:ind w:right="83"/>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tl/>
              </w:rPr>
              <w:t>ذكر</w:t>
            </w:r>
          </w:p>
        </w:tc>
        <w:tc>
          <w:tcPr>
            <w:tcW w:w="1229" w:type="pct"/>
            <w:vMerge w:val="restart"/>
            <w:tcBorders>
              <w:top w:val="single" w:sz="4" w:space="0" w:color="000000"/>
              <w:left w:val="single" w:sz="4" w:space="0" w:color="000000"/>
              <w:right w:val="single" w:sz="4" w:space="0" w:color="000000"/>
            </w:tcBorders>
            <w:vAlign w:val="center"/>
          </w:tcPr>
          <w:p w14:paraId="1A626A82" w14:textId="77777777" w:rsidR="00C75B18" w:rsidRDefault="00AA4A42">
            <w:pPr>
              <w:ind w:right="72"/>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tl/>
              </w:rPr>
              <w:t>الجنس</w:t>
            </w:r>
          </w:p>
        </w:tc>
      </w:tr>
      <w:tr w:rsidR="00C75B18" w14:paraId="53889AAF" w14:textId="77777777">
        <w:trPr>
          <w:trHeight w:val="540"/>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36472C1E" w14:textId="77777777" w:rsidR="00C75B18" w:rsidRDefault="00AA4A42">
            <w:pPr>
              <w:bidi w:val="0"/>
              <w:ind w:right="108"/>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Pr>
              <w:t>82.4%</w:t>
            </w:r>
          </w:p>
        </w:tc>
        <w:tc>
          <w:tcPr>
            <w:tcW w:w="451" w:type="pct"/>
            <w:tcBorders>
              <w:top w:val="single" w:sz="4" w:space="0" w:color="000000"/>
              <w:left w:val="single" w:sz="4" w:space="0" w:color="000000"/>
              <w:bottom w:val="single" w:sz="4" w:space="0" w:color="000000"/>
              <w:right w:val="single" w:sz="4" w:space="0" w:color="000000"/>
            </w:tcBorders>
            <w:vAlign w:val="center"/>
          </w:tcPr>
          <w:p w14:paraId="63745483" w14:textId="77777777" w:rsidR="00C75B18" w:rsidRDefault="00AA4A42">
            <w:pPr>
              <w:bidi w:val="0"/>
              <w:jc w:val="center"/>
              <w:rPr>
                <w:rFonts w:ascii="Simplified Arabic" w:eastAsia="Arial" w:hAnsi="Simplified Arabic" w:cs="Simplified Arabic"/>
                <w:color w:val="000000"/>
                <w:sz w:val="28"/>
                <w:szCs w:val="28"/>
                <w:lang w:val="en-GB"/>
              </w:rPr>
            </w:pPr>
            <w:r>
              <w:rPr>
                <w:rFonts w:ascii="Simplified Arabic" w:eastAsia="Arial" w:hAnsi="Simplified Arabic" w:cs="Simplified Arabic"/>
                <w:color w:val="000000"/>
                <w:sz w:val="28"/>
                <w:szCs w:val="28"/>
                <w:lang w:val="en-GB"/>
              </w:rPr>
              <w:t>42</w:t>
            </w:r>
          </w:p>
        </w:tc>
        <w:tc>
          <w:tcPr>
            <w:tcW w:w="1623" w:type="pct"/>
            <w:tcBorders>
              <w:top w:val="single" w:sz="4" w:space="0" w:color="000000"/>
              <w:left w:val="single" w:sz="4" w:space="0" w:color="000000"/>
              <w:bottom w:val="single" w:sz="4" w:space="0" w:color="000000"/>
              <w:right w:val="single" w:sz="4" w:space="0" w:color="000000"/>
            </w:tcBorders>
            <w:vAlign w:val="center"/>
          </w:tcPr>
          <w:p w14:paraId="00DB08B9" w14:textId="77777777" w:rsidR="00C75B18" w:rsidRDefault="00AA4A42">
            <w:pPr>
              <w:ind w:right="66"/>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tl/>
              </w:rPr>
              <w:t>انثى</w:t>
            </w:r>
          </w:p>
        </w:tc>
        <w:tc>
          <w:tcPr>
            <w:tcW w:w="1229" w:type="pct"/>
            <w:vMerge/>
            <w:tcBorders>
              <w:left w:val="single" w:sz="4" w:space="0" w:color="000000"/>
              <w:right w:val="single" w:sz="4" w:space="0" w:color="000000"/>
            </w:tcBorders>
          </w:tcPr>
          <w:p w14:paraId="6DEA6098" w14:textId="77777777" w:rsidR="00C75B18" w:rsidRDefault="00C75B18">
            <w:pPr>
              <w:bidi w:val="0"/>
              <w:jc w:val="center"/>
              <w:rPr>
                <w:rFonts w:ascii="Simplified Arabic" w:eastAsia="Arial" w:hAnsi="Simplified Arabic" w:cs="Simplified Arabic"/>
                <w:color w:val="000000"/>
                <w:sz w:val="28"/>
                <w:szCs w:val="28"/>
              </w:rPr>
            </w:pPr>
          </w:p>
        </w:tc>
      </w:tr>
      <w:tr w:rsidR="00C75B18" w14:paraId="27728D5B" w14:textId="77777777">
        <w:trPr>
          <w:trHeight w:val="540"/>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3AA30D5B" w14:textId="77777777" w:rsidR="00C75B18" w:rsidRDefault="00AA4A42">
            <w:pPr>
              <w:bidi w:val="0"/>
              <w:ind w:right="163"/>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Pr>
              <w:t>100%</w:t>
            </w:r>
          </w:p>
        </w:tc>
        <w:tc>
          <w:tcPr>
            <w:tcW w:w="451" w:type="pct"/>
            <w:tcBorders>
              <w:top w:val="single" w:sz="4" w:space="0" w:color="000000"/>
              <w:left w:val="single" w:sz="4" w:space="0" w:color="000000"/>
              <w:bottom w:val="single" w:sz="4" w:space="0" w:color="000000"/>
              <w:right w:val="single" w:sz="4" w:space="0" w:color="000000"/>
            </w:tcBorders>
            <w:vAlign w:val="center"/>
          </w:tcPr>
          <w:p w14:paraId="1C443779" w14:textId="77777777" w:rsidR="00C75B18" w:rsidRDefault="00AA4A42">
            <w:pPr>
              <w:bidi w:val="0"/>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Pr>
              <w:t>51</w:t>
            </w:r>
          </w:p>
        </w:tc>
        <w:tc>
          <w:tcPr>
            <w:tcW w:w="1623" w:type="pct"/>
            <w:tcBorders>
              <w:top w:val="single" w:sz="4" w:space="0" w:color="000000"/>
              <w:left w:val="single" w:sz="4" w:space="0" w:color="000000"/>
              <w:bottom w:val="single" w:sz="4" w:space="0" w:color="000000"/>
              <w:right w:val="single" w:sz="4" w:space="0" w:color="000000"/>
            </w:tcBorders>
            <w:vAlign w:val="center"/>
          </w:tcPr>
          <w:p w14:paraId="0010E784" w14:textId="77777777" w:rsidR="00C75B18" w:rsidRDefault="00AA4A42">
            <w:pPr>
              <w:ind w:right="1"/>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tl/>
              </w:rPr>
              <w:t>الإجمالي</w:t>
            </w:r>
          </w:p>
        </w:tc>
        <w:tc>
          <w:tcPr>
            <w:tcW w:w="1229" w:type="pct"/>
            <w:vMerge/>
            <w:tcBorders>
              <w:left w:val="single" w:sz="4" w:space="0" w:color="000000"/>
              <w:bottom w:val="single" w:sz="4" w:space="0" w:color="000000"/>
              <w:right w:val="single" w:sz="4" w:space="0" w:color="000000"/>
            </w:tcBorders>
          </w:tcPr>
          <w:p w14:paraId="238E5C2A" w14:textId="77777777" w:rsidR="00C75B18" w:rsidRDefault="00C75B18">
            <w:pPr>
              <w:bidi w:val="0"/>
              <w:jc w:val="center"/>
              <w:rPr>
                <w:rFonts w:ascii="Simplified Arabic" w:eastAsia="Arial" w:hAnsi="Simplified Arabic" w:cs="Simplified Arabic"/>
                <w:color w:val="000000"/>
                <w:sz w:val="28"/>
                <w:szCs w:val="28"/>
              </w:rPr>
            </w:pPr>
          </w:p>
        </w:tc>
      </w:tr>
      <w:tr w:rsidR="00C75B18" w14:paraId="7D9F1ADF" w14:textId="77777777">
        <w:trPr>
          <w:trHeight w:val="540"/>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70A591DB" w14:textId="77777777" w:rsidR="00C75B18" w:rsidRDefault="00AA4A42">
            <w:pPr>
              <w:bidi w:val="0"/>
              <w:ind w:right="113"/>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Pr>
              <w:t>35.3%</w:t>
            </w:r>
          </w:p>
        </w:tc>
        <w:tc>
          <w:tcPr>
            <w:tcW w:w="451" w:type="pct"/>
            <w:tcBorders>
              <w:top w:val="single" w:sz="4" w:space="0" w:color="000000"/>
              <w:left w:val="single" w:sz="4" w:space="0" w:color="000000"/>
              <w:bottom w:val="single" w:sz="4" w:space="0" w:color="000000"/>
              <w:right w:val="single" w:sz="4" w:space="0" w:color="000000"/>
            </w:tcBorders>
            <w:vAlign w:val="center"/>
          </w:tcPr>
          <w:p w14:paraId="1AD9686F" w14:textId="77777777" w:rsidR="00C75B18" w:rsidRDefault="00AA4A42">
            <w:pPr>
              <w:bidi w:val="0"/>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Pr>
              <w:t>18</w:t>
            </w:r>
          </w:p>
        </w:tc>
        <w:tc>
          <w:tcPr>
            <w:tcW w:w="1623" w:type="pct"/>
            <w:tcBorders>
              <w:top w:val="single" w:sz="4" w:space="0" w:color="000000"/>
              <w:left w:val="single" w:sz="4" w:space="0" w:color="000000"/>
              <w:bottom w:val="single" w:sz="4" w:space="0" w:color="000000"/>
              <w:right w:val="single" w:sz="4" w:space="0" w:color="000000"/>
            </w:tcBorders>
            <w:vAlign w:val="center"/>
          </w:tcPr>
          <w:p w14:paraId="21883721" w14:textId="77777777" w:rsidR="00C75B18" w:rsidRDefault="00AA4A42">
            <w:pPr>
              <w:ind w:right="6"/>
              <w:jc w:val="center"/>
              <w:rPr>
                <w:rFonts w:ascii="Simplified Arabic" w:eastAsia="Arial" w:hAnsi="Simplified Arabic" w:cs="Simplified Arabic"/>
                <w:color w:val="000000"/>
                <w:sz w:val="28"/>
                <w:szCs w:val="28"/>
              </w:rPr>
            </w:pPr>
            <w:r>
              <w:rPr>
                <w:rFonts w:ascii="Simplified Arabic" w:eastAsia="Arial" w:hAnsi="Simplified Arabic" w:cs="Simplified Arabic" w:hint="cs"/>
                <w:color w:val="000000"/>
                <w:sz w:val="28"/>
                <w:szCs w:val="28"/>
                <w:rtl/>
              </w:rPr>
              <w:t>دبلوم فأقل</w:t>
            </w:r>
          </w:p>
        </w:tc>
        <w:tc>
          <w:tcPr>
            <w:tcW w:w="1229" w:type="pct"/>
            <w:vMerge w:val="restart"/>
            <w:tcBorders>
              <w:top w:val="single" w:sz="4" w:space="0" w:color="000000"/>
              <w:left w:val="single" w:sz="4" w:space="0" w:color="000000"/>
              <w:right w:val="single" w:sz="4" w:space="0" w:color="000000"/>
            </w:tcBorders>
            <w:vAlign w:val="center"/>
          </w:tcPr>
          <w:p w14:paraId="01B7A770" w14:textId="77777777" w:rsidR="00C75B18" w:rsidRDefault="00AA4A42">
            <w:pPr>
              <w:ind w:right="290"/>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tl/>
              </w:rPr>
              <w:t>المؤهل الدراسي</w:t>
            </w:r>
          </w:p>
        </w:tc>
      </w:tr>
      <w:tr w:rsidR="00C75B18" w14:paraId="62B71047" w14:textId="77777777">
        <w:trPr>
          <w:trHeight w:val="540"/>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5BD6DD24" w14:textId="77777777" w:rsidR="00C75B18" w:rsidRDefault="00AA4A42">
            <w:pPr>
              <w:bidi w:val="0"/>
              <w:ind w:right="113"/>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Pr>
              <w:t>43.1%</w:t>
            </w:r>
          </w:p>
        </w:tc>
        <w:tc>
          <w:tcPr>
            <w:tcW w:w="451" w:type="pct"/>
            <w:tcBorders>
              <w:top w:val="single" w:sz="4" w:space="0" w:color="000000"/>
              <w:left w:val="single" w:sz="4" w:space="0" w:color="000000"/>
              <w:bottom w:val="single" w:sz="4" w:space="0" w:color="000000"/>
              <w:right w:val="single" w:sz="4" w:space="0" w:color="000000"/>
            </w:tcBorders>
            <w:vAlign w:val="center"/>
          </w:tcPr>
          <w:p w14:paraId="5CEE8FB5" w14:textId="77777777" w:rsidR="00C75B18" w:rsidRDefault="00AA4A42">
            <w:pPr>
              <w:bidi w:val="0"/>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Pr>
              <w:t>22</w:t>
            </w:r>
          </w:p>
        </w:tc>
        <w:tc>
          <w:tcPr>
            <w:tcW w:w="1623" w:type="pct"/>
            <w:tcBorders>
              <w:top w:val="single" w:sz="4" w:space="0" w:color="000000"/>
              <w:left w:val="single" w:sz="4" w:space="0" w:color="000000"/>
              <w:bottom w:val="single" w:sz="4" w:space="0" w:color="000000"/>
              <w:right w:val="single" w:sz="4" w:space="0" w:color="000000"/>
            </w:tcBorders>
            <w:vAlign w:val="center"/>
          </w:tcPr>
          <w:p w14:paraId="470C0698" w14:textId="77777777" w:rsidR="00C75B18" w:rsidRDefault="00AA4A42">
            <w:pPr>
              <w:ind w:right="12"/>
              <w:jc w:val="center"/>
              <w:rPr>
                <w:rFonts w:ascii="Simplified Arabic" w:eastAsia="Arial" w:hAnsi="Simplified Arabic" w:cs="Simplified Arabic"/>
                <w:color w:val="000000"/>
                <w:sz w:val="28"/>
                <w:szCs w:val="28"/>
              </w:rPr>
            </w:pPr>
            <w:r>
              <w:rPr>
                <w:rFonts w:ascii="Simplified Arabic" w:eastAsia="Arial" w:hAnsi="Simplified Arabic" w:cs="Simplified Arabic" w:hint="cs"/>
                <w:color w:val="000000"/>
                <w:sz w:val="28"/>
                <w:szCs w:val="28"/>
                <w:rtl/>
              </w:rPr>
              <w:t xml:space="preserve">بكالوريوس </w:t>
            </w:r>
          </w:p>
        </w:tc>
        <w:tc>
          <w:tcPr>
            <w:tcW w:w="1229" w:type="pct"/>
            <w:vMerge/>
            <w:tcBorders>
              <w:left w:val="single" w:sz="4" w:space="0" w:color="000000"/>
              <w:right w:val="single" w:sz="4" w:space="0" w:color="000000"/>
            </w:tcBorders>
          </w:tcPr>
          <w:p w14:paraId="3365C804" w14:textId="77777777" w:rsidR="00C75B18" w:rsidRDefault="00C75B18">
            <w:pPr>
              <w:bidi w:val="0"/>
              <w:jc w:val="center"/>
              <w:rPr>
                <w:rFonts w:ascii="Simplified Arabic" w:eastAsia="Arial" w:hAnsi="Simplified Arabic" w:cs="Simplified Arabic"/>
                <w:color w:val="000000"/>
                <w:sz w:val="28"/>
                <w:szCs w:val="28"/>
              </w:rPr>
            </w:pPr>
          </w:p>
        </w:tc>
      </w:tr>
      <w:tr w:rsidR="00C75B18" w14:paraId="3E2CE231" w14:textId="77777777">
        <w:trPr>
          <w:trHeight w:val="535"/>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23F850EE" w14:textId="77777777" w:rsidR="00C75B18" w:rsidRDefault="00AA4A42">
            <w:pPr>
              <w:bidi w:val="0"/>
              <w:ind w:right="118"/>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Pr>
              <w:t>21.6%</w:t>
            </w:r>
          </w:p>
        </w:tc>
        <w:tc>
          <w:tcPr>
            <w:tcW w:w="451" w:type="pct"/>
            <w:tcBorders>
              <w:top w:val="single" w:sz="4" w:space="0" w:color="000000"/>
              <w:left w:val="single" w:sz="4" w:space="0" w:color="000000"/>
              <w:bottom w:val="single" w:sz="4" w:space="0" w:color="000000"/>
              <w:right w:val="single" w:sz="4" w:space="0" w:color="000000"/>
            </w:tcBorders>
            <w:vAlign w:val="center"/>
          </w:tcPr>
          <w:p w14:paraId="08458BD6" w14:textId="77777777" w:rsidR="00C75B18" w:rsidRDefault="00AA4A42">
            <w:pPr>
              <w:bidi w:val="0"/>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Pr>
              <w:t>11</w:t>
            </w:r>
          </w:p>
        </w:tc>
        <w:tc>
          <w:tcPr>
            <w:tcW w:w="1623" w:type="pct"/>
            <w:tcBorders>
              <w:top w:val="single" w:sz="4" w:space="0" w:color="000000"/>
              <w:left w:val="single" w:sz="4" w:space="0" w:color="000000"/>
              <w:bottom w:val="single" w:sz="4" w:space="0" w:color="000000"/>
              <w:right w:val="single" w:sz="4" w:space="0" w:color="000000"/>
            </w:tcBorders>
            <w:vAlign w:val="center"/>
          </w:tcPr>
          <w:p w14:paraId="6F124E41" w14:textId="77777777" w:rsidR="00C75B18" w:rsidRDefault="00AA4A42">
            <w:pPr>
              <w:ind w:right="10"/>
              <w:jc w:val="center"/>
              <w:rPr>
                <w:rFonts w:ascii="Simplified Arabic" w:eastAsia="Arial" w:hAnsi="Simplified Arabic" w:cs="Simplified Arabic"/>
                <w:color w:val="000000"/>
                <w:sz w:val="28"/>
                <w:szCs w:val="28"/>
              </w:rPr>
            </w:pPr>
            <w:r>
              <w:rPr>
                <w:rFonts w:ascii="Simplified Arabic" w:eastAsia="Arial" w:hAnsi="Simplified Arabic" w:cs="Simplified Arabic" w:hint="cs"/>
                <w:color w:val="000000"/>
                <w:sz w:val="28"/>
                <w:szCs w:val="28"/>
                <w:rtl/>
              </w:rPr>
              <w:t xml:space="preserve">ماجستير فأعلى </w:t>
            </w:r>
          </w:p>
        </w:tc>
        <w:tc>
          <w:tcPr>
            <w:tcW w:w="1229" w:type="pct"/>
            <w:vMerge/>
            <w:tcBorders>
              <w:left w:val="single" w:sz="4" w:space="0" w:color="000000"/>
              <w:right w:val="single" w:sz="4" w:space="0" w:color="000000"/>
            </w:tcBorders>
          </w:tcPr>
          <w:p w14:paraId="2C5118B0" w14:textId="77777777" w:rsidR="00C75B18" w:rsidRDefault="00C75B18">
            <w:pPr>
              <w:bidi w:val="0"/>
              <w:jc w:val="center"/>
              <w:rPr>
                <w:rFonts w:ascii="Simplified Arabic" w:eastAsia="Arial" w:hAnsi="Simplified Arabic" w:cs="Simplified Arabic"/>
                <w:color w:val="000000"/>
                <w:sz w:val="28"/>
                <w:szCs w:val="28"/>
              </w:rPr>
            </w:pPr>
          </w:p>
        </w:tc>
      </w:tr>
      <w:tr w:rsidR="00C75B18" w14:paraId="77B1A8B2" w14:textId="77777777">
        <w:trPr>
          <w:trHeight w:val="540"/>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5AEE4BDD" w14:textId="77777777" w:rsidR="00C75B18" w:rsidRDefault="00AA4A42">
            <w:pPr>
              <w:bidi w:val="0"/>
              <w:ind w:right="123"/>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Pr>
              <w:t>100%</w:t>
            </w:r>
          </w:p>
        </w:tc>
        <w:tc>
          <w:tcPr>
            <w:tcW w:w="451" w:type="pct"/>
            <w:tcBorders>
              <w:top w:val="single" w:sz="4" w:space="0" w:color="000000"/>
              <w:left w:val="single" w:sz="4" w:space="0" w:color="000000"/>
              <w:bottom w:val="single" w:sz="4" w:space="0" w:color="000000"/>
              <w:right w:val="single" w:sz="4" w:space="0" w:color="000000"/>
            </w:tcBorders>
            <w:vAlign w:val="center"/>
          </w:tcPr>
          <w:p w14:paraId="02E143DE" w14:textId="77777777" w:rsidR="00C75B18" w:rsidRDefault="00AA4A42">
            <w:pPr>
              <w:bidi w:val="0"/>
              <w:jc w:val="center"/>
              <w:rPr>
                <w:rFonts w:ascii="Simplified Arabic" w:hAnsi="Simplified Arabic" w:cs="Simplified Arabic"/>
                <w:sz w:val="28"/>
                <w:szCs w:val="28"/>
              </w:rPr>
            </w:pPr>
            <w:r>
              <w:rPr>
                <w:rFonts w:ascii="Simplified Arabic" w:hAnsi="Simplified Arabic" w:cs="Simplified Arabic"/>
                <w:sz w:val="28"/>
                <w:szCs w:val="28"/>
              </w:rPr>
              <w:t>51</w:t>
            </w:r>
          </w:p>
        </w:tc>
        <w:tc>
          <w:tcPr>
            <w:tcW w:w="1623" w:type="pct"/>
            <w:tcBorders>
              <w:top w:val="single" w:sz="4" w:space="0" w:color="000000"/>
              <w:left w:val="single" w:sz="4" w:space="0" w:color="000000"/>
              <w:bottom w:val="single" w:sz="4" w:space="0" w:color="000000"/>
              <w:right w:val="single" w:sz="4" w:space="0" w:color="000000"/>
            </w:tcBorders>
            <w:vAlign w:val="center"/>
          </w:tcPr>
          <w:p w14:paraId="16F54250" w14:textId="77777777" w:rsidR="00C75B18" w:rsidRDefault="00AA4A42">
            <w:pPr>
              <w:ind w:right="11"/>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tl/>
              </w:rPr>
              <w:t>الإجمالي</w:t>
            </w:r>
          </w:p>
        </w:tc>
        <w:tc>
          <w:tcPr>
            <w:tcW w:w="1229" w:type="pct"/>
            <w:vMerge/>
            <w:tcBorders>
              <w:left w:val="single" w:sz="4" w:space="0" w:color="000000"/>
              <w:bottom w:val="single" w:sz="4" w:space="0" w:color="000000"/>
              <w:right w:val="single" w:sz="4" w:space="0" w:color="000000"/>
            </w:tcBorders>
          </w:tcPr>
          <w:p w14:paraId="59FDC66A" w14:textId="77777777" w:rsidR="00C75B18" w:rsidRDefault="00C75B18">
            <w:pPr>
              <w:bidi w:val="0"/>
              <w:jc w:val="center"/>
              <w:rPr>
                <w:rFonts w:ascii="Simplified Arabic" w:eastAsia="Arial" w:hAnsi="Simplified Arabic" w:cs="Simplified Arabic"/>
                <w:color w:val="000000"/>
                <w:sz w:val="28"/>
                <w:szCs w:val="28"/>
              </w:rPr>
            </w:pPr>
          </w:p>
        </w:tc>
      </w:tr>
      <w:tr w:rsidR="00C75B18" w14:paraId="3CEAAF59" w14:textId="77777777">
        <w:trPr>
          <w:trHeight w:val="540"/>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75A1ACD9" w14:textId="77777777" w:rsidR="00C75B18" w:rsidRDefault="00AA4A42">
            <w:pPr>
              <w:bidi w:val="0"/>
              <w:ind w:right="123"/>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Pr>
              <w:lastRenderedPageBreak/>
              <w:t>52.9%</w:t>
            </w:r>
          </w:p>
        </w:tc>
        <w:tc>
          <w:tcPr>
            <w:tcW w:w="451" w:type="pct"/>
            <w:tcBorders>
              <w:top w:val="single" w:sz="4" w:space="0" w:color="000000"/>
              <w:left w:val="single" w:sz="4" w:space="0" w:color="000000"/>
              <w:bottom w:val="single" w:sz="4" w:space="0" w:color="000000"/>
              <w:right w:val="single" w:sz="4" w:space="0" w:color="000000"/>
            </w:tcBorders>
            <w:vAlign w:val="center"/>
          </w:tcPr>
          <w:p w14:paraId="5670E828" w14:textId="77777777" w:rsidR="00C75B18" w:rsidRDefault="00AA4A42">
            <w:pPr>
              <w:bidi w:val="0"/>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Pr>
              <w:t>27</w:t>
            </w:r>
          </w:p>
        </w:tc>
        <w:tc>
          <w:tcPr>
            <w:tcW w:w="1623" w:type="pct"/>
            <w:tcBorders>
              <w:top w:val="single" w:sz="4" w:space="0" w:color="000000"/>
              <w:left w:val="single" w:sz="4" w:space="0" w:color="000000"/>
              <w:bottom w:val="single" w:sz="4" w:space="0" w:color="000000"/>
              <w:right w:val="single" w:sz="4" w:space="0" w:color="000000"/>
            </w:tcBorders>
            <w:vAlign w:val="center"/>
          </w:tcPr>
          <w:p w14:paraId="448732F4" w14:textId="77777777" w:rsidR="00C75B18" w:rsidRDefault="00AA4A42">
            <w:pPr>
              <w:ind w:right="86"/>
              <w:rPr>
                <w:rFonts w:ascii="Simplified Arabic" w:eastAsia="Arial" w:hAnsi="Simplified Arabic" w:cs="Simplified Arabic"/>
                <w:color w:val="000000"/>
                <w:sz w:val="28"/>
                <w:szCs w:val="28"/>
                <w:rtl/>
                <w:lang w:val="en-GB"/>
              </w:rPr>
            </w:pPr>
            <w:r>
              <w:rPr>
                <w:rFonts w:ascii="Simplified Arabic" w:eastAsia="Arial" w:hAnsi="Simplified Arabic" w:cs="Simplified Arabic"/>
                <w:color w:val="000000"/>
                <w:sz w:val="28"/>
                <w:szCs w:val="28"/>
                <w:rtl/>
              </w:rPr>
              <w:t xml:space="preserve"> أقل من </w:t>
            </w:r>
            <w:r>
              <w:rPr>
                <w:rFonts w:ascii="Simplified Arabic" w:eastAsia="Arial" w:hAnsi="Simplified Arabic" w:cs="Simplified Arabic"/>
                <w:color w:val="000000"/>
                <w:sz w:val="28"/>
                <w:szCs w:val="28"/>
                <w:lang w:val="en-GB"/>
              </w:rPr>
              <w:t>5</w:t>
            </w:r>
            <w:r>
              <w:rPr>
                <w:rFonts w:ascii="Simplified Arabic" w:eastAsia="Arial" w:hAnsi="Simplified Arabic" w:cs="Simplified Arabic"/>
                <w:color w:val="000000"/>
                <w:sz w:val="28"/>
                <w:szCs w:val="28"/>
                <w:rtl/>
                <w:lang w:val="en-GB"/>
              </w:rPr>
              <w:t xml:space="preserve"> سنوات</w:t>
            </w:r>
          </w:p>
        </w:tc>
        <w:tc>
          <w:tcPr>
            <w:tcW w:w="1229" w:type="pct"/>
            <w:vMerge w:val="restart"/>
            <w:tcBorders>
              <w:top w:val="single" w:sz="4" w:space="0" w:color="000000"/>
              <w:left w:val="single" w:sz="4" w:space="0" w:color="000000"/>
              <w:bottom w:val="single" w:sz="4" w:space="0" w:color="000000"/>
              <w:right w:val="single" w:sz="4" w:space="0" w:color="000000"/>
            </w:tcBorders>
            <w:vAlign w:val="center"/>
          </w:tcPr>
          <w:p w14:paraId="11BA8E1D" w14:textId="77777777" w:rsidR="00C75B18" w:rsidRDefault="00AA4A42">
            <w:pPr>
              <w:ind w:right="507"/>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tl/>
              </w:rPr>
              <w:t>سنوات الخبرة</w:t>
            </w:r>
          </w:p>
        </w:tc>
      </w:tr>
      <w:tr w:rsidR="00C75B18" w14:paraId="49B2AB21" w14:textId="77777777">
        <w:trPr>
          <w:trHeight w:val="540"/>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1255C7BF" w14:textId="77777777" w:rsidR="00C75B18" w:rsidRDefault="00AA4A42">
            <w:pPr>
              <w:bidi w:val="0"/>
              <w:ind w:right="118"/>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Pr>
              <w:t>25.5%</w:t>
            </w:r>
          </w:p>
        </w:tc>
        <w:tc>
          <w:tcPr>
            <w:tcW w:w="451" w:type="pct"/>
            <w:tcBorders>
              <w:top w:val="single" w:sz="4" w:space="0" w:color="000000"/>
              <w:left w:val="single" w:sz="4" w:space="0" w:color="000000"/>
              <w:bottom w:val="single" w:sz="4" w:space="0" w:color="000000"/>
              <w:right w:val="single" w:sz="4" w:space="0" w:color="000000"/>
            </w:tcBorders>
            <w:vAlign w:val="center"/>
          </w:tcPr>
          <w:p w14:paraId="7FDC98C4" w14:textId="77777777" w:rsidR="00C75B18" w:rsidRDefault="00AA4A42">
            <w:pPr>
              <w:bidi w:val="0"/>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Pr>
              <w:t>13</w:t>
            </w:r>
          </w:p>
        </w:tc>
        <w:tc>
          <w:tcPr>
            <w:tcW w:w="1623" w:type="pct"/>
            <w:tcBorders>
              <w:top w:val="single" w:sz="4" w:space="0" w:color="000000"/>
              <w:left w:val="single" w:sz="4" w:space="0" w:color="000000"/>
              <w:bottom w:val="single" w:sz="4" w:space="0" w:color="000000"/>
              <w:right w:val="single" w:sz="4" w:space="0" w:color="000000"/>
            </w:tcBorders>
            <w:vAlign w:val="center"/>
          </w:tcPr>
          <w:p w14:paraId="4CDD81C0" w14:textId="77777777" w:rsidR="00C75B18" w:rsidRDefault="00AA4A42">
            <w:pPr>
              <w:ind w:right="765"/>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tl/>
              </w:rPr>
              <w:t xml:space="preserve">من </w:t>
            </w:r>
            <w:r>
              <w:rPr>
                <w:rFonts w:ascii="Simplified Arabic" w:eastAsia="Arial" w:hAnsi="Simplified Arabic" w:cs="Simplified Arabic"/>
                <w:color w:val="000000"/>
                <w:sz w:val="28"/>
                <w:szCs w:val="28"/>
                <w:lang w:val="en-GB"/>
              </w:rPr>
              <w:t>5</w:t>
            </w:r>
            <w:r>
              <w:rPr>
                <w:rFonts w:ascii="Simplified Arabic" w:eastAsia="Arial" w:hAnsi="Simplified Arabic" w:cs="Simplified Arabic"/>
                <w:color w:val="000000"/>
                <w:sz w:val="28"/>
                <w:szCs w:val="28"/>
                <w:rtl/>
                <w:lang w:val="en-GB"/>
              </w:rPr>
              <w:t xml:space="preserve"> إلى</w:t>
            </w:r>
            <w:r>
              <w:rPr>
                <w:rFonts w:ascii="Simplified Arabic" w:eastAsia="Arial" w:hAnsi="Simplified Arabic" w:cs="Simplified Arabic"/>
                <w:color w:val="000000"/>
                <w:sz w:val="28"/>
                <w:szCs w:val="28"/>
                <w:rtl/>
              </w:rPr>
              <w:t xml:space="preserve"> </w:t>
            </w:r>
            <w:r>
              <w:rPr>
                <w:rFonts w:ascii="Simplified Arabic" w:eastAsia="Arial" w:hAnsi="Simplified Arabic" w:cs="Simplified Arabic"/>
                <w:color w:val="000000"/>
                <w:sz w:val="28"/>
                <w:szCs w:val="28"/>
              </w:rPr>
              <w:t>10</w:t>
            </w:r>
            <w:r>
              <w:rPr>
                <w:rFonts w:ascii="Simplified Arabic" w:eastAsia="Arial" w:hAnsi="Simplified Arabic" w:cs="Simplified Arabic"/>
                <w:color w:val="000000"/>
                <w:sz w:val="28"/>
                <w:szCs w:val="28"/>
                <w:rtl/>
              </w:rPr>
              <w:t xml:space="preserve"> سنوات</w:t>
            </w:r>
          </w:p>
        </w:tc>
        <w:tc>
          <w:tcPr>
            <w:tcW w:w="1229" w:type="pct"/>
            <w:vMerge/>
            <w:tcBorders>
              <w:top w:val="nil"/>
              <w:left w:val="single" w:sz="4" w:space="0" w:color="000000"/>
              <w:bottom w:val="nil"/>
              <w:right w:val="single" w:sz="4" w:space="0" w:color="000000"/>
            </w:tcBorders>
          </w:tcPr>
          <w:p w14:paraId="68C787D3" w14:textId="77777777" w:rsidR="00C75B18" w:rsidRDefault="00C75B18">
            <w:pPr>
              <w:bidi w:val="0"/>
              <w:jc w:val="center"/>
              <w:rPr>
                <w:rFonts w:ascii="Simplified Arabic" w:eastAsia="Arial" w:hAnsi="Simplified Arabic" w:cs="Simplified Arabic"/>
                <w:color w:val="000000"/>
                <w:sz w:val="28"/>
                <w:szCs w:val="28"/>
              </w:rPr>
            </w:pPr>
          </w:p>
        </w:tc>
      </w:tr>
      <w:tr w:rsidR="00C75B18" w14:paraId="29275A08" w14:textId="77777777">
        <w:trPr>
          <w:trHeight w:val="535"/>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665BE608" w14:textId="77777777" w:rsidR="00C75B18" w:rsidRDefault="00AA4A42">
            <w:pPr>
              <w:bidi w:val="0"/>
              <w:ind w:right="118"/>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Pr>
              <w:t>21.6%</w:t>
            </w:r>
          </w:p>
        </w:tc>
        <w:tc>
          <w:tcPr>
            <w:tcW w:w="451" w:type="pct"/>
            <w:tcBorders>
              <w:top w:val="single" w:sz="4" w:space="0" w:color="000000"/>
              <w:left w:val="single" w:sz="4" w:space="0" w:color="000000"/>
              <w:bottom w:val="single" w:sz="4" w:space="0" w:color="000000"/>
              <w:right w:val="single" w:sz="4" w:space="0" w:color="000000"/>
            </w:tcBorders>
            <w:vAlign w:val="center"/>
          </w:tcPr>
          <w:p w14:paraId="6E94A0F6" w14:textId="77777777" w:rsidR="00C75B18" w:rsidRDefault="00AA4A42">
            <w:pPr>
              <w:bidi w:val="0"/>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Pr>
              <w:t>11</w:t>
            </w:r>
          </w:p>
        </w:tc>
        <w:tc>
          <w:tcPr>
            <w:tcW w:w="1623" w:type="pct"/>
            <w:tcBorders>
              <w:top w:val="single" w:sz="4" w:space="0" w:color="000000"/>
              <w:left w:val="single" w:sz="4" w:space="0" w:color="000000"/>
              <w:bottom w:val="single" w:sz="4" w:space="0" w:color="000000"/>
              <w:right w:val="single" w:sz="4" w:space="0" w:color="000000"/>
            </w:tcBorders>
            <w:vAlign w:val="center"/>
          </w:tcPr>
          <w:p w14:paraId="56EFF853" w14:textId="77777777" w:rsidR="00C75B18" w:rsidRDefault="00AA4A42">
            <w:pPr>
              <w:bidi w:val="0"/>
              <w:ind w:right="383"/>
              <w:jc w:val="center"/>
              <w:rPr>
                <w:rFonts w:ascii="Simplified Arabic" w:eastAsia="Arial" w:hAnsi="Simplified Arabic" w:cs="Simplified Arabic"/>
                <w:color w:val="000000"/>
                <w:sz w:val="28"/>
                <w:szCs w:val="28"/>
                <w:rtl/>
                <w:lang w:val="en-GB"/>
              </w:rPr>
            </w:pPr>
            <w:r>
              <w:rPr>
                <w:rFonts w:ascii="Simplified Arabic" w:eastAsia="Arial" w:hAnsi="Simplified Arabic" w:cs="Simplified Arabic"/>
                <w:color w:val="000000"/>
                <w:sz w:val="28"/>
                <w:szCs w:val="28"/>
                <w:lang w:val="en-GB"/>
              </w:rPr>
              <w:t>10</w:t>
            </w:r>
            <w:r>
              <w:rPr>
                <w:rFonts w:ascii="Simplified Arabic" w:eastAsia="Arial" w:hAnsi="Simplified Arabic" w:cs="Simplified Arabic" w:hint="cs"/>
                <w:color w:val="000000"/>
                <w:sz w:val="28"/>
                <w:szCs w:val="28"/>
                <w:rtl/>
                <w:lang w:val="en-GB"/>
              </w:rPr>
              <w:t xml:space="preserve"> سنوات فأكثر</w:t>
            </w:r>
          </w:p>
        </w:tc>
        <w:tc>
          <w:tcPr>
            <w:tcW w:w="1229" w:type="pct"/>
            <w:vMerge/>
            <w:tcBorders>
              <w:top w:val="nil"/>
              <w:left w:val="single" w:sz="4" w:space="0" w:color="000000"/>
              <w:bottom w:val="nil"/>
              <w:right w:val="single" w:sz="4" w:space="0" w:color="000000"/>
            </w:tcBorders>
          </w:tcPr>
          <w:p w14:paraId="4F1664D7" w14:textId="77777777" w:rsidR="00C75B18" w:rsidRDefault="00C75B18">
            <w:pPr>
              <w:bidi w:val="0"/>
              <w:jc w:val="center"/>
              <w:rPr>
                <w:rFonts w:ascii="Simplified Arabic" w:eastAsia="Arial" w:hAnsi="Simplified Arabic" w:cs="Simplified Arabic"/>
                <w:color w:val="000000"/>
                <w:sz w:val="28"/>
                <w:szCs w:val="28"/>
              </w:rPr>
            </w:pPr>
          </w:p>
        </w:tc>
      </w:tr>
      <w:tr w:rsidR="00C75B18" w14:paraId="2AAB7FEC" w14:textId="77777777">
        <w:trPr>
          <w:trHeight w:val="540"/>
          <w:jc w:val="center"/>
        </w:trPr>
        <w:tc>
          <w:tcPr>
            <w:tcW w:w="1697" w:type="pct"/>
            <w:tcBorders>
              <w:top w:val="single" w:sz="4" w:space="0" w:color="000000"/>
              <w:left w:val="single" w:sz="4" w:space="0" w:color="000000"/>
              <w:bottom w:val="single" w:sz="4" w:space="0" w:color="000000"/>
              <w:right w:val="single" w:sz="4" w:space="0" w:color="000000"/>
            </w:tcBorders>
            <w:vAlign w:val="center"/>
          </w:tcPr>
          <w:p w14:paraId="65B5BB26" w14:textId="77777777" w:rsidR="00C75B18" w:rsidRDefault="00AA4A42">
            <w:pPr>
              <w:bidi w:val="0"/>
              <w:ind w:right="123"/>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Pr>
              <w:t>100%</w:t>
            </w:r>
          </w:p>
        </w:tc>
        <w:tc>
          <w:tcPr>
            <w:tcW w:w="451" w:type="pct"/>
            <w:tcBorders>
              <w:top w:val="single" w:sz="4" w:space="0" w:color="000000"/>
              <w:left w:val="single" w:sz="4" w:space="0" w:color="000000"/>
              <w:bottom w:val="single" w:sz="4" w:space="0" w:color="000000"/>
              <w:right w:val="single" w:sz="4" w:space="0" w:color="000000"/>
            </w:tcBorders>
            <w:vAlign w:val="center"/>
          </w:tcPr>
          <w:p w14:paraId="07D97D45" w14:textId="77777777" w:rsidR="00C75B18" w:rsidRDefault="00AA4A42">
            <w:pPr>
              <w:bidi w:val="0"/>
              <w:jc w:val="center"/>
              <w:rPr>
                <w:rFonts w:ascii="Simplified Arabic" w:hAnsi="Simplified Arabic" w:cs="Simplified Arabic"/>
                <w:sz w:val="28"/>
                <w:szCs w:val="28"/>
              </w:rPr>
            </w:pPr>
            <w:r>
              <w:rPr>
                <w:rFonts w:ascii="Simplified Arabic" w:hAnsi="Simplified Arabic" w:cs="Simplified Arabic"/>
                <w:sz w:val="28"/>
                <w:szCs w:val="28"/>
              </w:rPr>
              <w:t>51</w:t>
            </w:r>
          </w:p>
        </w:tc>
        <w:tc>
          <w:tcPr>
            <w:tcW w:w="1623" w:type="pct"/>
            <w:tcBorders>
              <w:top w:val="single" w:sz="4" w:space="0" w:color="000000"/>
              <w:left w:val="single" w:sz="4" w:space="0" w:color="000000"/>
              <w:bottom w:val="single" w:sz="4" w:space="0" w:color="000000"/>
              <w:right w:val="single" w:sz="4" w:space="0" w:color="000000"/>
            </w:tcBorders>
            <w:vAlign w:val="center"/>
          </w:tcPr>
          <w:p w14:paraId="3DA77916" w14:textId="77777777" w:rsidR="00C75B18" w:rsidRDefault="00AA4A42">
            <w:pPr>
              <w:ind w:right="1"/>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tl/>
              </w:rPr>
              <w:t>الإجمالي</w:t>
            </w:r>
          </w:p>
        </w:tc>
        <w:tc>
          <w:tcPr>
            <w:tcW w:w="1229" w:type="pct"/>
            <w:vMerge/>
            <w:tcBorders>
              <w:top w:val="nil"/>
              <w:left w:val="single" w:sz="4" w:space="0" w:color="000000"/>
              <w:bottom w:val="single" w:sz="4" w:space="0" w:color="000000"/>
              <w:right w:val="single" w:sz="4" w:space="0" w:color="000000"/>
            </w:tcBorders>
          </w:tcPr>
          <w:p w14:paraId="5CDD2399" w14:textId="77777777" w:rsidR="00C75B18" w:rsidRDefault="00C75B18">
            <w:pPr>
              <w:bidi w:val="0"/>
              <w:jc w:val="center"/>
              <w:rPr>
                <w:rFonts w:ascii="Simplified Arabic" w:eastAsia="Arial" w:hAnsi="Simplified Arabic" w:cs="Simplified Arabic"/>
                <w:color w:val="000000"/>
                <w:sz w:val="28"/>
                <w:szCs w:val="28"/>
              </w:rPr>
            </w:pPr>
          </w:p>
        </w:tc>
      </w:tr>
    </w:tbl>
    <w:p w14:paraId="10574453" w14:textId="6E69954B" w:rsidR="00C75B18" w:rsidRDefault="00AA4A42">
      <w:pPr>
        <w:spacing w:before="100" w:beforeAutospacing="1" w:after="100" w:afterAutospacing="1" w:line="240" w:lineRule="auto"/>
        <w:jc w:val="center"/>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 xml:space="preserve">جدول رقم: </w:t>
      </w:r>
      <w:r w:rsidR="0063053D">
        <w:rPr>
          <w:rFonts w:ascii="Simplified Arabic" w:eastAsia="SimSun" w:hAnsi="Simplified Arabic" w:cs="Simplified Arabic"/>
          <w:kern w:val="0"/>
          <w:sz w:val="28"/>
          <w:szCs w:val="28"/>
          <w:rtl/>
          <w14:ligatures w14:val="none"/>
        </w:rPr>
        <w:t>1</w:t>
      </w:r>
    </w:p>
    <w:p w14:paraId="7EE4D17B" w14:textId="77777777" w:rsidR="00C75B18" w:rsidRDefault="00AA4A42">
      <w:pPr>
        <w:spacing w:before="100" w:beforeAutospacing="1" w:after="100" w:afterAutospacing="1" w:line="240" w:lineRule="auto"/>
        <w:jc w:val="both"/>
        <w:rPr>
          <w:rFonts w:ascii="Simplified Arabic" w:eastAsia="SimSun" w:hAnsi="Simplified Arabic" w:cs="Simplified Arabic"/>
          <w:b/>
          <w:bCs/>
          <w:kern w:val="0"/>
          <w:sz w:val="28"/>
          <w:szCs w:val="28"/>
          <w14:ligatures w14:val="none"/>
        </w:rPr>
      </w:pPr>
      <w:r>
        <w:rPr>
          <w:rFonts w:ascii="Simplified Arabic" w:eastAsia="SimSun" w:hAnsi="Simplified Arabic" w:cs="Simplified Arabic"/>
          <w:b/>
          <w:bCs/>
          <w:kern w:val="0"/>
          <w:sz w:val="28"/>
          <w:szCs w:val="28"/>
          <w:rtl/>
          <w14:ligatures w14:val="none"/>
        </w:rPr>
        <w:t xml:space="preserve">من بيانات جدول رقم </w:t>
      </w:r>
      <w:r>
        <w:rPr>
          <w:rFonts w:ascii="Simplified Arabic" w:eastAsia="SimSun" w:hAnsi="Simplified Arabic" w:cs="Simplified Arabic"/>
          <w:b/>
          <w:bCs/>
          <w:kern w:val="0"/>
          <w:sz w:val="28"/>
          <w:szCs w:val="28"/>
          <w14:ligatures w14:val="none"/>
        </w:rPr>
        <w:t>1</w:t>
      </w:r>
      <w:r>
        <w:rPr>
          <w:rFonts w:ascii="Simplified Arabic" w:eastAsia="SimSun" w:hAnsi="Simplified Arabic" w:cs="Simplified Arabic"/>
          <w:b/>
          <w:bCs/>
          <w:kern w:val="0"/>
          <w:sz w:val="28"/>
          <w:szCs w:val="28"/>
          <w:rtl/>
          <w14:ligatures w14:val="none"/>
        </w:rPr>
        <w:t xml:space="preserve"> تم استخلاص النتائج التالية:  </w:t>
      </w:r>
    </w:p>
    <w:p w14:paraId="2B4557C4" w14:textId="77777777"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 xml:space="preserve">الجنس:  </w:t>
      </w:r>
    </w:p>
    <w:p w14:paraId="1E44CC41" w14:textId="77777777"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noProof/>
        </w:rPr>
        <w:drawing>
          <wp:anchor distT="0" distB="0" distL="0" distR="0" simplePos="0" relativeHeight="251658265" behindDoc="0" locked="0" layoutInCell="1" allowOverlap="1" wp14:anchorId="29CD8A2F" wp14:editId="4D3B00B2">
            <wp:simplePos x="0" y="0"/>
            <wp:positionH relativeFrom="column">
              <wp:posOffset>766509</wp:posOffset>
            </wp:positionH>
            <wp:positionV relativeFrom="paragraph">
              <wp:posOffset>1106379</wp:posOffset>
            </wp:positionV>
            <wp:extent cx="3946525" cy="2732405"/>
            <wp:effectExtent l="0" t="0" r="0" b="0"/>
            <wp:wrapTopAndBottom/>
            <wp:docPr id="1036"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صورة 1"/>
                    <pic:cNvPicPr/>
                  </pic:nvPicPr>
                  <pic:blipFill>
                    <a:blip r:embed="rId7" cstate="print"/>
                    <a:srcRect/>
                    <a:stretch/>
                  </pic:blipFill>
                  <pic:spPr>
                    <a:xfrm>
                      <a:off x="0" y="0"/>
                      <a:ext cx="3946525" cy="2732405"/>
                    </a:xfrm>
                    <a:prstGeom prst="rect">
                      <a:avLst/>
                    </a:prstGeom>
                  </pic:spPr>
                </pic:pic>
              </a:graphicData>
            </a:graphic>
            <wp14:sizeRelH relativeFrom="margin">
              <wp14:pctWidth>0</wp14:pctWidth>
            </wp14:sizeRelH>
            <wp14:sizeRelV relativeFrom="margin">
              <wp14:pctHeight>0</wp14:pctHeight>
            </wp14:sizeRelV>
          </wp:anchor>
        </w:drawing>
      </w:r>
      <w:r>
        <w:rPr>
          <w:rFonts w:ascii="Simplified Arabic" w:eastAsia="SimSun" w:hAnsi="Simplified Arabic" w:cs="Simplified Arabic"/>
          <w:kern w:val="0"/>
          <w:sz w:val="28"/>
          <w:szCs w:val="28"/>
          <w:rtl/>
          <w14:ligatures w14:val="none"/>
        </w:rPr>
        <w:t xml:space="preserve">أظهرت النتائج الإحصائية أن عدد الذكور الذين استجابوا للاستبيان بلغ </w:t>
      </w:r>
      <w:r>
        <w:rPr>
          <w:rFonts w:ascii="Simplified Arabic" w:eastAsia="SimSun" w:hAnsi="Simplified Arabic" w:cs="Simplified Arabic"/>
          <w:kern w:val="0"/>
          <w:sz w:val="28"/>
          <w:szCs w:val="28"/>
          <w:lang w:val="en-GB"/>
          <w14:ligatures w14:val="none"/>
        </w:rPr>
        <w:t>9</w:t>
      </w:r>
      <w:r>
        <w:rPr>
          <w:rFonts w:ascii="Simplified Arabic" w:eastAsia="SimSun" w:hAnsi="Simplified Arabic" w:cs="Simplified Arabic" w:hint="cs"/>
          <w:kern w:val="0"/>
          <w:sz w:val="28"/>
          <w:szCs w:val="28"/>
          <w:rtl/>
          <w:lang w:val="en-GB"/>
          <w14:ligatures w14:val="none"/>
        </w:rPr>
        <w:t xml:space="preserve"> أشخاص</w:t>
      </w:r>
      <w:r>
        <w:rPr>
          <w:rFonts w:ascii="Simplified Arabic" w:eastAsia="SimSun" w:hAnsi="Simplified Arabic" w:cs="Simplified Arabic"/>
          <w:kern w:val="0"/>
          <w:sz w:val="28"/>
          <w:szCs w:val="28"/>
          <w:rtl/>
          <w14:ligatures w14:val="none"/>
        </w:rPr>
        <w:t xml:space="preserve"> بنسبة</w:t>
      </w:r>
      <w:r>
        <w:rPr>
          <w:rFonts w:ascii="Simplified Arabic" w:eastAsia="SimSun" w:hAnsi="Simplified Arabic" w:cs="Simplified Arabic"/>
          <w:kern w:val="0"/>
          <w:sz w:val="28"/>
          <w:szCs w:val="28"/>
          <w:lang w:val="en-GB"/>
          <w14:ligatures w14:val="none"/>
        </w:rPr>
        <w:t>17.6</w:t>
      </w:r>
      <w:r>
        <w:rPr>
          <w:rFonts w:ascii="Simplified Arabic" w:eastAsia="SimSun" w:hAnsi="Simplified Arabic" w:cs="Simplified Arabic"/>
          <w:kern w:val="0"/>
          <w:sz w:val="28"/>
          <w:szCs w:val="28"/>
          <w14:ligatures w14:val="none"/>
        </w:rPr>
        <w:t>%</w:t>
      </w:r>
      <w:r>
        <w:rPr>
          <w:rFonts w:ascii="Simplified Arabic" w:eastAsia="SimSun" w:hAnsi="Simplified Arabic" w:cs="Simplified Arabic"/>
          <w:kern w:val="0"/>
          <w:sz w:val="28"/>
          <w:szCs w:val="28"/>
          <w:rtl/>
          <w14:ligatures w14:val="none"/>
        </w:rPr>
        <w:t xml:space="preserve"> في حين بلغ عدد الإناث </w:t>
      </w:r>
      <w:r>
        <w:rPr>
          <w:rFonts w:ascii="Simplified Arabic" w:eastAsia="SimSun" w:hAnsi="Simplified Arabic" w:cs="Simplified Arabic"/>
          <w:kern w:val="0"/>
          <w:sz w:val="28"/>
          <w:szCs w:val="28"/>
          <w:lang w:val="en-GB"/>
          <w14:ligatures w14:val="none"/>
        </w:rPr>
        <w:t>42</w:t>
      </w:r>
      <w:r>
        <w:rPr>
          <w:rFonts w:ascii="Simplified Arabic" w:eastAsia="SimSun" w:hAnsi="Simplified Arabic" w:cs="Simplified Arabic"/>
          <w:kern w:val="0"/>
          <w:sz w:val="28"/>
          <w:szCs w:val="28"/>
          <w:rtl/>
          <w:lang w:val="en-GB"/>
          <w14:ligatures w14:val="none"/>
        </w:rPr>
        <w:t xml:space="preserve"> شخص</w:t>
      </w:r>
      <w:r>
        <w:rPr>
          <w:rFonts w:ascii="Simplified Arabic" w:eastAsia="SimSun" w:hAnsi="Simplified Arabic" w:cs="Simplified Arabic"/>
          <w:kern w:val="0"/>
          <w:sz w:val="28"/>
          <w:szCs w:val="28"/>
          <w:rtl/>
          <w14:ligatures w14:val="none"/>
        </w:rPr>
        <w:t xml:space="preserve"> بنسبة </w:t>
      </w:r>
      <w:r>
        <w:rPr>
          <w:rFonts w:ascii="Simplified Arabic" w:eastAsia="SimSun" w:hAnsi="Simplified Arabic" w:cs="Simplified Arabic"/>
          <w:kern w:val="0"/>
          <w:sz w:val="28"/>
          <w:szCs w:val="28"/>
          <w:lang w:val="en-GB"/>
          <w14:ligatures w14:val="none"/>
        </w:rPr>
        <w:t>82.4%</w:t>
      </w:r>
      <w:r>
        <w:rPr>
          <w:rFonts w:ascii="Simplified Arabic" w:eastAsia="SimSun" w:hAnsi="Simplified Arabic" w:cs="Simplified Arabic"/>
          <w:kern w:val="0"/>
          <w:sz w:val="28"/>
          <w:szCs w:val="28"/>
          <w:rtl/>
          <w:lang w:val="en-GB"/>
          <w14:ligatures w14:val="none"/>
        </w:rPr>
        <w:t xml:space="preserve"> </w:t>
      </w:r>
      <w:r>
        <w:rPr>
          <w:rFonts w:ascii="Simplified Arabic" w:eastAsia="SimSun" w:hAnsi="Simplified Arabic" w:cs="Simplified Arabic"/>
          <w:kern w:val="0"/>
          <w:sz w:val="28"/>
          <w:szCs w:val="28"/>
          <w:rtl/>
          <w14:ligatures w14:val="none"/>
        </w:rPr>
        <w:t xml:space="preserve">وتشير هذه النتائج إلى أن </w:t>
      </w:r>
      <w:r>
        <w:rPr>
          <w:rFonts w:ascii="Simplified Arabic" w:eastAsia="SimSun" w:hAnsi="Simplified Arabic" w:cs="Simplified Arabic" w:hint="cs"/>
          <w:kern w:val="0"/>
          <w:sz w:val="28"/>
          <w:szCs w:val="28"/>
          <w:rtl/>
          <w14:ligatures w14:val="none"/>
        </w:rPr>
        <w:t xml:space="preserve">الإناث </w:t>
      </w:r>
      <w:r>
        <w:rPr>
          <w:rFonts w:ascii="Simplified Arabic" w:eastAsia="SimSun" w:hAnsi="Simplified Arabic" w:cs="Simplified Arabic"/>
          <w:kern w:val="0"/>
          <w:sz w:val="28"/>
          <w:szCs w:val="28"/>
          <w:rtl/>
          <w14:ligatures w14:val="none"/>
        </w:rPr>
        <w:t xml:space="preserve">يشكلون النسبة الأكبر ضمن عينة الدراسة مما يعكس تفاوت واضح في التمثيل بين الجنسين.  </w:t>
      </w:r>
    </w:p>
    <w:p w14:paraId="505C891E" w14:textId="385DCC2D" w:rsidR="00C75B18" w:rsidRDefault="00AA4A42">
      <w:pPr>
        <w:spacing w:before="100" w:beforeAutospacing="1" w:after="100" w:afterAutospacing="1" w:line="240" w:lineRule="auto"/>
        <w:jc w:val="center"/>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 xml:space="preserve">الشكل رقم: </w:t>
      </w:r>
      <w:r w:rsidR="0063053D">
        <w:rPr>
          <w:rFonts w:ascii="Simplified Arabic" w:eastAsia="SimSun" w:hAnsi="Simplified Arabic" w:cs="Simplified Arabic"/>
          <w:kern w:val="0"/>
          <w:sz w:val="28"/>
          <w:szCs w:val="28"/>
          <w:rtl/>
          <w14:ligatures w14:val="none"/>
        </w:rPr>
        <w:t>2</w:t>
      </w:r>
      <w:r>
        <w:rPr>
          <w:rFonts w:ascii="Simplified Arabic" w:eastAsia="SimSun" w:hAnsi="Simplified Arabic" w:cs="Simplified Arabic"/>
          <w:kern w:val="0"/>
          <w:sz w:val="28"/>
          <w:szCs w:val="28"/>
          <w:rtl/>
          <w14:ligatures w14:val="none"/>
        </w:rPr>
        <w:t xml:space="preserve"> التصنيف وفق الجنس</w:t>
      </w:r>
    </w:p>
    <w:p w14:paraId="090523E3" w14:textId="77777777"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lang w:val="en-GB"/>
          <w14:ligatures w14:val="none"/>
        </w:rPr>
      </w:pPr>
      <w:r>
        <w:rPr>
          <w:rFonts w:ascii="Simplified Arabic" w:eastAsia="SimSun" w:hAnsi="Simplified Arabic" w:cs="Simplified Arabic"/>
          <w:kern w:val="0"/>
          <w:sz w:val="28"/>
          <w:szCs w:val="28"/>
          <w:rtl/>
          <w:lang w:val="en-GB"/>
          <w14:ligatures w14:val="none"/>
        </w:rPr>
        <w:t>المؤهل الدراسي:</w:t>
      </w:r>
    </w:p>
    <w:p w14:paraId="253E62BB" w14:textId="77777777"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lang w:val="en-GB"/>
          <w14:ligatures w14:val="none"/>
        </w:rPr>
      </w:pPr>
      <w:r>
        <w:rPr>
          <w:rFonts w:ascii="Simplified Arabic" w:eastAsia="SimSun" w:hAnsi="Simplified Arabic" w:cs="Simplified Arabic"/>
          <w:kern w:val="0"/>
          <w:sz w:val="28"/>
          <w:szCs w:val="28"/>
          <w:rtl/>
          <w:lang w:val="en-GB"/>
          <w14:ligatures w14:val="none"/>
        </w:rPr>
        <w:t xml:space="preserve">أظهرت النتائج الإحصائية ان عدد الأشخاص الذين مؤهلهم </w:t>
      </w:r>
      <w:r>
        <w:rPr>
          <w:rFonts w:ascii="Simplified Arabic" w:eastAsia="SimSun" w:hAnsi="Simplified Arabic" w:cs="Simplified Arabic" w:hint="cs"/>
          <w:kern w:val="0"/>
          <w:sz w:val="28"/>
          <w:szCs w:val="28"/>
          <w:rtl/>
          <w:lang w:val="en-GB"/>
          <w14:ligatures w14:val="none"/>
        </w:rPr>
        <w:t xml:space="preserve">دبلوم فأقل </w:t>
      </w:r>
      <w:r>
        <w:rPr>
          <w:rFonts w:ascii="Simplified Arabic" w:eastAsia="SimSun" w:hAnsi="Simplified Arabic" w:cs="Simplified Arabic"/>
          <w:kern w:val="0"/>
          <w:sz w:val="28"/>
          <w:szCs w:val="28"/>
          <w:lang w:val="en-GB"/>
          <w14:ligatures w14:val="none"/>
        </w:rPr>
        <w:t>18</w:t>
      </w:r>
      <w:r>
        <w:rPr>
          <w:rFonts w:ascii="Simplified Arabic" w:eastAsia="SimSun" w:hAnsi="Simplified Arabic" w:cs="Simplified Arabic" w:hint="cs"/>
          <w:kern w:val="0"/>
          <w:sz w:val="28"/>
          <w:szCs w:val="28"/>
          <w:rtl/>
          <w:lang w:val="en-GB"/>
          <w14:ligatures w14:val="none"/>
        </w:rPr>
        <w:t xml:space="preserve"> </w:t>
      </w:r>
      <w:r>
        <w:rPr>
          <w:rFonts w:ascii="Simplified Arabic" w:eastAsia="SimSun" w:hAnsi="Simplified Arabic" w:cs="Simplified Arabic"/>
          <w:kern w:val="0"/>
          <w:sz w:val="28"/>
          <w:szCs w:val="28"/>
          <w:rtl/>
          <w:lang w:val="en-GB"/>
          <w14:ligatures w14:val="none"/>
        </w:rPr>
        <w:t xml:space="preserve">شخص بنسبة </w:t>
      </w:r>
      <w:r>
        <w:rPr>
          <w:rFonts w:ascii="Simplified Arabic" w:eastAsia="SimSun" w:hAnsi="Simplified Arabic" w:cs="Simplified Arabic"/>
          <w:kern w:val="0"/>
          <w:sz w:val="28"/>
          <w:szCs w:val="28"/>
          <w:lang w:val="en-GB"/>
          <w14:ligatures w14:val="none"/>
        </w:rPr>
        <w:t>35.3%</w:t>
      </w:r>
      <w:r>
        <w:rPr>
          <w:rFonts w:ascii="Simplified Arabic" w:eastAsia="SimSun" w:hAnsi="Simplified Arabic" w:cs="Simplified Arabic"/>
          <w:kern w:val="0"/>
          <w:sz w:val="28"/>
          <w:szCs w:val="28"/>
          <w:rtl/>
          <w:lang w:val="en-GB"/>
          <w14:ligatures w14:val="none"/>
        </w:rPr>
        <w:t xml:space="preserve">، وعدد الأشخاص الذين مؤهلهم </w:t>
      </w:r>
      <w:r>
        <w:rPr>
          <w:rFonts w:ascii="Simplified Arabic" w:eastAsia="SimSun" w:hAnsi="Simplified Arabic" w:cs="Simplified Arabic" w:hint="cs"/>
          <w:kern w:val="0"/>
          <w:sz w:val="28"/>
          <w:szCs w:val="28"/>
          <w:rtl/>
          <w:lang w:val="en-GB"/>
          <w14:ligatures w14:val="none"/>
        </w:rPr>
        <w:t xml:space="preserve">بكالوريوس </w:t>
      </w:r>
      <w:r>
        <w:rPr>
          <w:rFonts w:ascii="Simplified Arabic" w:eastAsia="SimSun" w:hAnsi="Simplified Arabic" w:cs="Simplified Arabic"/>
          <w:kern w:val="0"/>
          <w:sz w:val="28"/>
          <w:szCs w:val="28"/>
          <w:lang w:val="en-GB"/>
          <w14:ligatures w14:val="none"/>
        </w:rPr>
        <w:t>22</w:t>
      </w:r>
      <w:r>
        <w:rPr>
          <w:rFonts w:ascii="Simplified Arabic" w:eastAsia="SimSun" w:hAnsi="Simplified Arabic" w:cs="Simplified Arabic"/>
          <w:kern w:val="0"/>
          <w:sz w:val="28"/>
          <w:szCs w:val="28"/>
          <w:rtl/>
          <w:lang w:val="en-GB"/>
          <w14:ligatures w14:val="none"/>
        </w:rPr>
        <w:t xml:space="preserve"> شخص بنسبة</w:t>
      </w:r>
      <w:r>
        <w:rPr>
          <w:rFonts w:ascii="Simplified Arabic" w:eastAsia="SimSun" w:hAnsi="Simplified Arabic" w:cs="Simplified Arabic"/>
          <w:kern w:val="0"/>
          <w:sz w:val="28"/>
          <w:szCs w:val="28"/>
          <w:lang w:val="en-GB"/>
          <w14:ligatures w14:val="none"/>
        </w:rPr>
        <w:t xml:space="preserve">43.1% </w:t>
      </w:r>
      <w:r>
        <w:rPr>
          <w:rFonts w:ascii="Simplified Arabic" w:eastAsia="SimSun" w:hAnsi="Simplified Arabic" w:cs="Simplified Arabic"/>
          <w:kern w:val="0"/>
          <w:sz w:val="28"/>
          <w:szCs w:val="28"/>
          <w:rtl/>
          <w:lang w:val="en-GB"/>
          <w14:ligatures w14:val="none"/>
        </w:rPr>
        <w:t xml:space="preserve">، وعدد الأشخاص الذين مؤهلهم </w:t>
      </w:r>
      <w:r>
        <w:rPr>
          <w:rFonts w:ascii="Simplified Arabic" w:eastAsia="SimSun" w:hAnsi="Simplified Arabic" w:cs="Simplified Arabic" w:hint="cs"/>
          <w:kern w:val="0"/>
          <w:sz w:val="28"/>
          <w:szCs w:val="28"/>
          <w:rtl/>
          <w:lang w:val="en-GB"/>
          <w14:ligatures w14:val="none"/>
        </w:rPr>
        <w:t>ماجستير فأعلى</w:t>
      </w:r>
      <w:r>
        <w:rPr>
          <w:rFonts w:ascii="Simplified Arabic" w:eastAsia="SimSun" w:hAnsi="Simplified Arabic" w:cs="Simplified Arabic"/>
          <w:kern w:val="0"/>
          <w:sz w:val="28"/>
          <w:szCs w:val="28"/>
          <w:rtl/>
          <w:lang w:val="en-GB"/>
          <w14:ligatures w14:val="none"/>
        </w:rPr>
        <w:t xml:space="preserve"> </w:t>
      </w:r>
      <w:r>
        <w:rPr>
          <w:rFonts w:ascii="Simplified Arabic" w:eastAsia="SimSun" w:hAnsi="Simplified Arabic" w:cs="Simplified Arabic"/>
          <w:kern w:val="0"/>
          <w:sz w:val="28"/>
          <w:szCs w:val="28"/>
          <w:lang w:val="en-GB"/>
          <w14:ligatures w14:val="none"/>
        </w:rPr>
        <w:t>11</w:t>
      </w:r>
      <w:r>
        <w:rPr>
          <w:rFonts w:ascii="Simplified Arabic" w:eastAsia="SimSun" w:hAnsi="Simplified Arabic" w:cs="Simplified Arabic"/>
          <w:kern w:val="0"/>
          <w:sz w:val="28"/>
          <w:szCs w:val="28"/>
          <w:rtl/>
          <w:lang w:val="en-GB"/>
          <w14:ligatures w14:val="none"/>
        </w:rPr>
        <w:t xml:space="preserve"> شخص بنسبة </w:t>
      </w:r>
      <w:r>
        <w:rPr>
          <w:rFonts w:ascii="Simplified Arabic" w:eastAsia="SimSun" w:hAnsi="Simplified Arabic" w:cs="Simplified Arabic"/>
          <w:kern w:val="0"/>
          <w:sz w:val="28"/>
          <w:szCs w:val="28"/>
          <w:lang w:val="en-GB"/>
          <w14:ligatures w14:val="none"/>
        </w:rPr>
        <w:t>21.6%</w:t>
      </w:r>
      <w:r>
        <w:rPr>
          <w:rFonts w:ascii="Simplified Arabic" w:eastAsia="SimSun" w:hAnsi="Simplified Arabic" w:cs="Simplified Arabic"/>
          <w:kern w:val="0"/>
          <w:sz w:val="28"/>
          <w:szCs w:val="28"/>
          <w:rtl/>
          <w:lang w:val="en-GB"/>
          <w14:ligatures w14:val="none"/>
        </w:rPr>
        <w:t>.</w:t>
      </w:r>
      <w:r>
        <w:rPr>
          <w:noProof/>
        </w:rPr>
        <w:t xml:space="preserve"> </w:t>
      </w:r>
    </w:p>
    <w:p w14:paraId="655E5A4D" w14:textId="1F454EA3" w:rsidR="00C75B18" w:rsidRDefault="00AA4A42">
      <w:pPr>
        <w:spacing w:before="100" w:beforeAutospacing="1" w:after="100" w:afterAutospacing="1" w:line="240" w:lineRule="auto"/>
        <w:jc w:val="center"/>
        <w:rPr>
          <w:rFonts w:ascii="Simplified Arabic" w:eastAsia="SimSun" w:hAnsi="Simplified Arabic" w:cs="Simplified Arabic"/>
          <w:kern w:val="0"/>
          <w:sz w:val="28"/>
          <w:szCs w:val="28"/>
          <w:rtl/>
          <w:lang w:val="en-GB"/>
          <w14:ligatures w14:val="none"/>
        </w:rPr>
      </w:pPr>
      <w:r>
        <w:rPr>
          <w:noProof/>
        </w:rPr>
        <w:lastRenderedPageBreak/>
        <w:drawing>
          <wp:anchor distT="0" distB="0" distL="0" distR="0" simplePos="0" relativeHeight="251658266" behindDoc="0" locked="0" layoutInCell="1" allowOverlap="1" wp14:anchorId="6B967B69" wp14:editId="070967AE">
            <wp:simplePos x="0" y="0"/>
            <wp:positionH relativeFrom="column">
              <wp:posOffset>722373</wp:posOffset>
            </wp:positionH>
            <wp:positionV relativeFrom="paragraph">
              <wp:posOffset>85677</wp:posOffset>
            </wp:positionV>
            <wp:extent cx="3807460" cy="2635885"/>
            <wp:effectExtent l="0" t="0" r="0" b="0"/>
            <wp:wrapTopAndBottom/>
            <wp:docPr id="1037"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صورة 1"/>
                    <pic:cNvPicPr/>
                  </pic:nvPicPr>
                  <pic:blipFill>
                    <a:blip r:embed="rId8" cstate="print"/>
                    <a:srcRect/>
                    <a:stretch/>
                  </pic:blipFill>
                  <pic:spPr>
                    <a:xfrm>
                      <a:off x="0" y="0"/>
                      <a:ext cx="3807460" cy="2635885"/>
                    </a:xfrm>
                    <a:prstGeom prst="rect">
                      <a:avLst/>
                    </a:prstGeom>
                  </pic:spPr>
                </pic:pic>
              </a:graphicData>
            </a:graphic>
            <wp14:sizeRelH relativeFrom="margin">
              <wp14:pctWidth>0</wp14:pctWidth>
            </wp14:sizeRelH>
            <wp14:sizeRelV relativeFrom="margin">
              <wp14:pctHeight>0</wp14:pctHeight>
            </wp14:sizeRelV>
          </wp:anchor>
        </w:drawing>
      </w:r>
      <w:r>
        <w:rPr>
          <w:rFonts w:ascii="Simplified Arabic" w:eastAsia="SimSun" w:hAnsi="Simplified Arabic" w:cs="Simplified Arabic"/>
          <w:kern w:val="0"/>
          <w:sz w:val="28"/>
          <w:szCs w:val="28"/>
          <w:rtl/>
          <w:lang w:val="en-GB"/>
          <w14:ligatures w14:val="none"/>
        </w:rPr>
        <w:t xml:space="preserve">الشكل رقم: </w:t>
      </w:r>
      <w:r w:rsidR="0063053D">
        <w:rPr>
          <w:rFonts w:ascii="Simplified Arabic" w:eastAsia="SimSun" w:hAnsi="Simplified Arabic" w:cs="Simplified Arabic" w:hint="cs"/>
          <w:kern w:val="0"/>
          <w:sz w:val="28"/>
          <w:szCs w:val="28"/>
          <w:rtl/>
          <w:lang w:val="en-GB"/>
          <w14:ligatures w14:val="none"/>
        </w:rPr>
        <w:t>3</w:t>
      </w:r>
      <w:r>
        <w:rPr>
          <w:rFonts w:ascii="Simplified Arabic" w:eastAsia="SimSun" w:hAnsi="Simplified Arabic" w:cs="Simplified Arabic"/>
          <w:kern w:val="0"/>
          <w:sz w:val="28"/>
          <w:szCs w:val="28"/>
          <w:rtl/>
          <w:lang w:val="en-GB"/>
          <w14:ligatures w14:val="none"/>
        </w:rPr>
        <w:t xml:space="preserve"> التصنيف وفق المؤهل الدراسي</w:t>
      </w:r>
    </w:p>
    <w:p w14:paraId="6FBB28EA" w14:textId="77777777"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lang w:val="en-GB"/>
          <w14:ligatures w14:val="none"/>
        </w:rPr>
      </w:pPr>
      <w:r>
        <w:rPr>
          <w:rFonts w:ascii="Simplified Arabic" w:eastAsia="SimSun" w:hAnsi="Simplified Arabic" w:cs="Simplified Arabic"/>
          <w:kern w:val="0"/>
          <w:sz w:val="28"/>
          <w:szCs w:val="28"/>
          <w:rtl/>
          <w:lang w:val="en-GB"/>
          <w14:ligatures w14:val="none"/>
        </w:rPr>
        <w:t>سنوات الخبرة:</w:t>
      </w:r>
    </w:p>
    <w:p w14:paraId="7A1D9D41" w14:textId="77777777"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lang w:val="en-GB"/>
          <w14:ligatures w14:val="none"/>
        </w:rPr>
      </w:pPr>
      <w:r>
        <w:rPr>
          <w:noProof/>
        </w:rPr>
        <w:drawing>
          <wp:anchor distT="0" distB="0" distL="0" distR="0" simplePos="0" relativeHeight="251658267" behindDoc="0" locked="0" layoutInCell="1" allowOverlap="1" wp14:anchorId="0EDB2D58" wp14:editId="0967461D">
            <wp:simplePos x="0" y="0"/>
            <wp:positionH relativeFrom="column">
              <wp:posOffset>477190</wp:posOffset>
            </wp:positionH>
            <wp:positionV relativeFrom="paragraph">
              <wp:posOffset>1102328</wp:posOffset>
            </wp:positionV>
            <wp:extent cx="4340507" cy="3004078"/>
            <wp:effectExtent l="0" t="0" r="0" b="0"/>
            <wp:wrapTopAndBottom/>
            <wp:docPr id="1038" name="صورة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صورة 1"/>
                    <pic:cNvPicPr/>
                  </pic:nvPicPr>
                  <pic:blipFill>
                    <a:blip r:embed="rId9" cstate="print"/>
                    <a:srcRect/>
                    <a:stretch/>
                  </pic:blipFill>
                  <pic:spPr>
                    <a:xfrm>
                      <a:off x="0" y="0"/>
                      <a:ext cx="4340507" cy="3004078"/>
                    </a:xfrm>
                    <a:prstGeom prst="rect">
                      <a:avLst/>
                    </a:prstGeom>
                  </pic:spPr>
                </pic:pic>
              </a:graphicData>
            </a:graphic>
            <wp14:sizeRelH relativeFrom="margin">
              <wp14:pctWidth>0</wp14:pctWidth>
            </wp14:sizeRelH>
            <wp14:sizeRelV relativeFrom="margin">
              <wp14:pctHeight>0</wp14:pctHeight>
            </wp14:sizeRelV>
          </wp:anchor>
        </w:drawing>
      </w:r>
      <w:r>
        <w:rPr>
          <w:rFonts w:ascii="Simplified Arabic" w:eastAsia="SimSun" w:hAnsi="Simplified Arabic" w:cs="Simplified Arabic"/>
          <w:kern w:val="0"/>
          <w:sz w:val="28"/>
          <w:szCs w:val="28"/>
          <w:rtl/>
          <w:lang w:val="en-GB"/>
          <w14:ligatures w14:val="none"/>
        </w:rPr>
        <w:t xml:space="preserve">أظهرت النتائج الإحصائية ان عدد الأشخاص الذين سنوات خبراتهم اقل من </w:t>
      </w:r>
      <w:r>
        <w:rPr>
          <w:rFonts w:ascii="Simplified Arabic" w:eastAsia="SimSun" w:hAnsi="Simplified Arabic" w:cs="Simplified Arabic"/>
          <w:kern w:val="0"/>
          <w:sz w:val="28"/>
          <w:szCs w:val="28"/>
          <w:lang w:val="en-GB"/>
          <w14:ligatures w14:val="none"/>
        </w:rPr>
        <w:t>5</w:t>
      </w:r>
      <w:r>
        <w:rPr>
          <w:rFonts w:ascii="Simplified Arabic" w:eastAsia="SimSun" w:hAnsi="Simplified Arabic" w:cs="Simplified Arabic"/>
          <w:kern w:val="0"/>
          <w:sz w:val="28"/>
          <w:szCs w:val="28"/>
          <w:rtl/>
          <w:lang w:val="en-GB"/>
          <w14:ligatures w14:val="none"/>
        </w:rPr>
        <w:t xml:space="preserve"> سنوات شخص </w:t>
      </w:r>
      <w:r>
        <w:rPr>
          <w:rFonts w:ascii="Simplified Arabic" w:eastAsia="SimSun" w:hAnsi="Simplified Arabic" w:cs="Simplified Arabic"/>
          <w:kern w:val="0"/>
          <w:sz w:val="28"/>
          <w:szCs w:val="28"/>
          <w:lang w:val="en-GB"/>
          <w14:ligatures w14:val="none"/>
        </w:rPr>
        <w:t>27</w:t>
      </w:r>
      <w:r>
        <w:rPr>
          <w:rFonts w:ascii="Simplified Arabic" w:eastAsia="SimSun" w:hAnsi="Simplified Arabic" w:cs="Simplified Arabic"/>
          <w:kern w:val="0"/>
          <w:sz w:val="28"/>
          <w:szCs w:val="28"/>
          <w:rtl/>
          <w:lang w:val="en-GB"/>
          <w14:ligatures w14:val="none"/>
        </w:rPr>
        <w:t xml:space="preserve"> بنسبة </w:t>
      </w:r>
      <w:r>
        <w:rPr>
          <w:rFonts w:ascii="Simplified Arabic" w:eastAsia="SimSun" w:hAnsi="Simplified Arabic" w:cs="Simplified Arabic"/>
          <w:kern w:val="0"/>
          <w:sz w:val="28"/>
          <w:szCs w:val="28"/>
          <w:lang w:val="en-GB"/>
          <w14:ligatures w14:val="none"/>
        </w:rPr>
        <w:t>52.9%</w:t>
      </w:r>
      <w:r>
        <w:rPr>
          <w:rFonts w:ascii="Simplified Arabic" w:eastAsia="SimSun" w:hAnsi="Simplified Arabic" w:cs="Simplified Arabic"/>
          <w:kern w:val="0"/>
          <w:sz w:val="28"/>
          <w:szCs w:val="28"/>
          <w:rtl/>
          <w:lang w:val="en-GB"/>
          <w14:ligatures w14:val="none"/>
        </w:rPr>
        <w:t xml:space="preserve">، وعدد الأشخاص الذين تتراوح خبراتهم من </w:t>
      </w:r>
      <w:r>
        <w:rPr>
          <w:rFonts w:ascii="Simplified Arabic" w:eastAsia="SimSun" w:hAnsi="Simplified Arabic" w:cs="Simplified Arabic"/>
          <w:kern w:val="0"/>
          <w:sz w:val="28"/>
          <w:szCs w:val="28"/>
          <w:lang w:val="en-GB"/>
          <w14:ligatures w14:val="none"/>
        </w:rPr>
        <w:t>5</w:t>
      </w:r>
      <w:r>
        <w:rPr>
          <w:rFonts w:ascii="Simplified Arabic" w:eastAsia="SimSun" w:hAnsi="Simplified Arabic" w:cs="Simplified Arabic"/>
          <w:kern w:val="0"/>
          <w:sz w:val="28"/>
          <w:szCs w:val="28"/>
          <w:rtl/>
          <w:lang w:val="en-GB"/>
          <w14:ligatures w14:val="none"/>
        </w:rPr>
        <w:t xml:space="preserve"> إلى </w:t>
      </w:r>
      <w:r>
        <w:rPr>
          <w:rFonts w:ascii="Simplified Arabic" w:eastAsia="SimSun" w:hAnsi="Simplified Arabic" w:cs="Simplified Arabic"/>
          <w:kern w:val="0"/>
          <w:sz w:val="28"/>
          <w:szCs w:val="28"/>
          <w:lang w:val="en-GB"/>
          <w14:ligatures w14:val="none"/>
        </w:rPr>
        <w:t>10</w:t>
      </w:r>
      <w:r>
        <w:rPr>
          <w:rFonts w:ascii="Simplified Arabic" w:eastAsia="SimSun" w:hAnsi="Simplified Arabic" w:cs="Simplified Arabic"/>
          <w:kern w:val="0"/>
          <w:sz w:val="28"/>
          <w:szCs w:val="28"/>
          <w:rtl/>
          <w:lang w:val="en-GB"/>
          <w14:ligatures w14:val="none"/>
        </w:rPr>
        <w:t xml:space="preserve"> سنوات شخص </w:t>
      </w:r>
      <w:r>
        <w:rPr>
          <w:rFonts w:ascii="Simplified Arabic" w:eastAsia="SimSun" w:hAnsi="Simplified Arabic" w:cs="Simplified Arabic"/>
          <w:kern w:val="0"/>
          <w:sz w:val="28"/>
          <w:szCs w:val="28"/>
          <w:lang w:val="en-GB"/>
          <w14:ligatures w14:val="none"/>
        </w:rPr>
        <w:t>13</w:t>
      </w:r>
      <w:r>
        <w:rPr>
          <w:rFonts w:ascii="Simplified Arabic" w:eastAsia="SimSun" w:hAnsi="Simplified Arabic" w:cs="Simplified Arabic"/>
          <w:kern w:val="0"/>
          <w:sz w:val="28"/>
          <w:szCs w:val="28"/>
          <w:rtl/>
          <w:lang w:val="en-GB"/>
          <w14:ligatures w14:val="none"/>
        </w:rPr>
        <w:t xml:space="preserve"> بنسبة </w:t>
      </w:r>
      <w:r>
        <w:rPr>
          <w:rFonts w:ascii="Simplified Arabic" w:eastAsia="SimSun" w:hAnsi="Simplified Arabic" w:cs="Simplified Arabic"/>
          <w:kern w:val="0"/>
          <w:sz w:val="28"/>
          <w:szCs w:val="28"/>
          <w:lang w:val="en-GB"/>
          <w14:ligatures w14:val="none"/>
        </w:rPr>
        <w:t>25.5%</w:t>
      </w:r>
      <w:r>
        <w:rPr>
          <w:rFonts w:ascii="Simplified Arabic" w:eastAsia="SimSun" w:hAnsi="Simplified Arabic" w:cs="Simplified Arabic"/>
          <w:kern w:val="0"/>
          <w:sz w:val="28"/>
          <w:szCs w:val="28"/>
          <w:rtl/>
          <w:lang w:val="en-GB"/>
          <w14:ligatures w14:val="none"/>
        </w:rPr>
        <w:t xml:space="preserve">، وعدد الأشخاص الذين تتراوح سنوات خبراتهم من </w:t>
      </w:r>
      <w:r>
        <w:rPr>
          <w:rFonts w:ascii="Simplified Arabic" w:eastAsia="SimSun" w:hAnsi="Simplified Arabic" w:cs="Simplified Arabic"/>
          <w:kern w:val="0"/>
          <w:sz w:val="28"/>
          <w:szCs w:val="28"/>
          <w:lang w:val="en-GB"/>
          <w14:ligatures w14:val="none"/>
        </w:rPr>
        <w:t>10</w:t>
      </w:r>
      <w:r>
        <w:rPr>
          <w:rFonts w:ascii="Simplified Arabic" w:eastAsia="SimSun" w:hAnsi="Simplified Arabic" w:cs="Simplified Arabic"/>
          <w:kern w:val="0"/>
          <w:sz w:val="28"/>
          <w:szCs w:val="28"/>
          <w:rtl/>
          <w:lang w:val="en-GB"/>
          <w14:ligatures w14:val="none"/>
        </w:rPr>
        <w:t xml:space="preserve"> إلى </w:t>
      </w:r>
      <w:r>
        <w:rPr>
          <w:rFonts w:ascii="Simplified Arabic" w:eastAsia="SimSun" w:hAnsi="Simplified Arabic" w:cs="Simplified Arabic"/>
          <w:kern w:val="0"/>
          <w:sz w:val="28"/>
          <w:szCs w:val="28"/>
          <w:lang w:val="en-GB"/>
          <w14:ligatures w14:val="none"/>
        </w:rPr>
        <w:t>15</w:t>
      </w:r>
      <w:r>
        <w:rPr>
          <w:rFonts w:ascii="Simplified Arabic" w:eastAsia="SimSun" w:hAnsi="Simplified Arabic" w:cs="Simplified Arabic"/>
          <w:kern w:val="0"/>
          <w:sz w:val="28"/>
          <w:szCs w:val="28"/>
          <w:rtl/>
          <w:lang w:val="en-GB"/>
          <w14:ligatures w14:val="none"/>
        </w:rPr>
        <w:t xml:space="preserve"> سنة </w:t>
      </w:r>
      <w:r>
        <w:rPr>
          <w:rFonts w:ascii="Simplified Arabic" w:eastAsia="SimSun" w:hAnsi="Simplified Arabic" w:cs="Simplified Arabic"/>
          <w:kern w:val="0"/>
          <w:sz w:val="28"/>
          <w:szCs w:val="28"/>
          <w:lang w:val="en-GB"/>
          <w14:ligatures w14:val="none"/>
        </w:rPr>
        <w:t>11</w:t>
      </w:r>
      <w:r>
        <w:rPr>
          <w:rFonts w:ascii="Simplified Arabic" w:eastAsia="SimSun" w:hAnsi="Simplified Arabic" w:cs="Simplified Arabic"/>
          <w:kern w:val="0"/>
          <w:sz w:val="28"/>
          <w:szCs w:val="28"/>
          <w:rtl/>
          <w:lang w:val="en-GB"/>
          <w14:ligatures w14:val="none"/>
        </w:rPr>
        <w:t xml:space="preserve">شخص بنسبة </w:t>
      </w:r>
      <w:r>
        <w:rPr>
          <w:rFonts w:ascii="Simplified Arabic" w:eastAsia="SimSun" w:hAnsi="Simplified Arabic" w:cs="Simplified Arabic"/>
          <w:kern w:val="0"/>
          <w:sz w:val="28"/>
          <w:szCs w:val="28"/>
          <w:lang w:val="en-GB"/>
          <w14:ligatures w14:val="none"/>
        </w:rPr>
        <w:t>21.6%</w:t>
      </w:r>
      <w:r>
        <w:rPr>
          <w:rFonts w:ascii="Simplified Arabic" w:eastAsia="SimSun" w:hAnsi="Simplified Arabic" w:cs="Simplified Arabic"/>
          <w:kern w:val="0"/>
          <w:sz w:val="28"/>
          <w:szCs w:val="28"/>
          <w:rtl/>
          <w:lang w:val="en-GB"/>
          <w14:ligatures w14:val="none"/>
        </w:rPr>
        <w:t>.</w:t>
      </w:r>
    </w:p>
    <w:p w14:paraId="5D26B761" w14:textId="77777777" w:rsidR="00C75B18" w:rsidRDefault="00C75B18">
      <w:pPr>
        <w:spacing w:before="100" w:beforeAutospacing="1" w:after="100" w:afterAutospacing="1" w:line="240" w:lineRule="auto"/>
        <w:jc w:val="center"/>
        <w:rPr>
          <w:rFonts w:ascii="Simplified Arabic" w:eastAsia="SimSun" w:hAnsi="Simplified Arabic" w:cs="Simplified Arabic"/>
          <w:kern w:val="0"/>
          <w:sz w:val="28"/>
          <w:szCs w:val="28"/>
          <w:rtl/>
          <w:lang w:val="en-GB"/>
          <w14:ligatures w14:val="none"/>
        </w:rPr>
      </w:pPr>
    </w:p>
    <w:p w14:paraId="3155EC51" w14:textId="1BC98229" w:rsidR="00C75B18" w:rsidRDefault="00AA4A42">
      <w:pPr>
        <w:spacing w:before="100" w:beforeAutospacing="1" w:after="100" w:afterAutospacing="1" w:line="240" w:lineRule="auto"/>
        <w:jc w:val="center"/>
        <w:rPr>
          <w:rFonts w:ascii="Simplified Arabic" w:eastAsia="SimSun" w:hAnsi="Simplified Arabic" w:cs="Simplified Arabic"/>
          <w:kern w:val="0"/>
          <w:sz w:val="28"/>
          <w:szCs w:val="28"/>
          <w:lang w:val="en-GB"/>
          <w14:ligatures w14:val="none"/>
        </w:rPr>
      </w:pPr>
      <w:r>
        <w:rPr>
          <w:rFonts w:ascii="Simplified Arabic" w:eastAsia="SimSun" w:hAnsi="Simplified Arabic" w:cs="Simplified Arabic"/>
          <w:kern w:val="0"/>
          <w:sz w:val="28"/>
          <w:szCs w:val="28"/>
          <w:rtl/>
          <w:lang w:val="en-GB"/>
          <w14:ligatures w14:val="none"/>
        </w:rPr>
        <w:t xml:space="preserve">الشكل رقم: </w:t>
      </w:r>
      <w:r w:rsidR="0063053D">
        <w:rPr>
          <w:rFonts w:ascii="Simplified Arabic" w:eastAsia="SimSun" w:hAnsi="Simplified Arabic" w:cs="Simplified Arabic" w:hint="cs"/>
          <w:kern w:val="0"/>
          <w:sz w:val="28"/>
          <w:szCs w:val="28"/>
          <w:rtl/>
          <w:lang w:val="en-GB"/>
          <w14:ligatures w14:val="none"/>
        </w:rPr>
        <w:t>4</w:t>
      </w:r>
      <w:r>
        <w:rPr>
          <w:rFonts w:ascii="Simplified Arabic" w:eastAsia="SimSun" w:hAnsi="Simplified Arabic" w:cs="Simplified Arabic"/>
          <w:kern w:val="0"/>
          <w:sz w:val="28"/>
          <w:szCs w:val="28"/>
          <w:rtl/>
          <w:lang w:val="en-GB"/>
          <w14:ligatures w14:val="none"/>
        </w:rPr>
        <w:t xml:space="preserve"> التصنيف وفق سنوات الخبرة</w:t>
      </w:r>
    </w:p>
    <w:p w14:paraId="48579E5E" w14:textId="77777777" w:rsidR="00C75B18" w:rsidRDefault="00AA4A42">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Pr>
          <w:rFonts w:ascii="Simplified Arabic" w:eastAsia="SimSun" w:hAnsi="Simplified Arabic" w:cs="Simplified Arabic"/>
          <w:b/>
          <w:bCs/>
          <w:kern w:val="0"/>
          <w:sz w:val="36"/>
          <w:szCs w:val="36"/>
          <w:rtl/>
          <w14:ligatures w14:val="none"/>
        </w:rPr>
        <w:lastRenderedPageBreak/>
        <w:t>قياس صدق وثبات الدراسة</w:t>
      </w:r>
    </w:p>
    <w:p w14:paraId="646345CD" w14:textId="77777777"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في إطار الحرص على ضمان جودة البيانات ودقة أدوات القياس المستخدمة، تم إخضاع أدوات الدراسة لسلسلة من الاختبارات المنهجية التي تهدف إلى التحقق من الخصائص القياسية للأداة، لا سيما صدق البناء وثباتها عبر مختلف الأبعاد، ويُقصد بالصدق هنا مدى قدرة الأداة على قياس المفهوم الذي صممت من أجله بدقة وموضوعية، في حين يعكس الثبات درجة الاتساق والاستقرار في نتائج الأداة عند تكرار استخدامها في ظروف مماثلة، عبر فقراتها ومجالاتها المختلفة.</w:t>
      </w:r>
    </w:p>
    <w:p w14:paraId="4F79B884" w14:textId="77777777"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وقد تم اعتماد نموذج المعادلات البنائية (</w:t>
      </w:r>
      <w:r>
        <w:rPr>
          <w:rFonts w:ascii="Simplified Arabic" w:eastAsia="SimSun" w:hAnsi="Simplified Arabic" w:cs="Simplified Arabic"/>
          <w:kern w:val="0"/>
          <w:sz w:val="28"/>
          <w:szCs w:val="28"/>
          <w14:ligatures w14:val="none"/>
        </w:rPr>
        <w:t>SEM</w:t>
      </w:r>
      <w:r>
        <w:rPr>
          <w:rFonts w:ascii="Simplified Arabic" w:eastAsia="SimSun" w:hAnsi="Simplified Arabic" w:cs="Simplified Arabic"/>
          <w:kern w:val="0"/>
          <w:sz w:val="28"/>
          <w:szCs w:val="28"/>
          <w:rtl/>
          <w14:ligatures w14:val="none"/>
        </w:rPr>
        <w:t>) كإطار تحليلي متقدم، لما له من قدرة على فحص مدى تطابق النموذج النظري المفترض مع البيانات الفعلية، مما يعزز قوة النموذج ويدعم صلاحية تفسير النتائج، كما تم تقييم الثبات الداخلي للأداة باستخدام معامل ألفا كرونباخ، وهو أحد أكثر المقاييس شيوعًا في تحليل درجة الاتساق بين الفقرات المرتبطة بكل بُعد من أبعاد الدراسة.</w:t>
      </w:r>
    </w:p>
    <w:p w14:paraId="0BA88123" w14:textId="77777777"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وقد نُفذت جميع التحليلات الإحصائية ضمن منهجية علمية دقيقة تهدف إلى تعزيز موثوقية النتائج وصحة الاستنتاجات، وتوضح الفقرات والجداول اللاحقة المؤشرات الكمية المتعلقة بدرجات الصدق والثبات التي تم التوصل إليها، بما يتيح فهمًا واضحًا لمستوى جودة أدوات الدراسة وموثوقية البيانات المستخدمة في تحليل المتغيرات.</w:t>
      </w:r>
    </w:p>
    <w:p w14:paraId="5A6EE5BE" w14:textId="77777777" w:rsidR="00C75B18" w:rsidRDefault="00AA4A42">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Pr>
          <w:rFonts w:ascii="Simplified Arabic" w:eastAsia="SimSun" w:hAnsi="Simplified Arabic" w:cs="Simplified Arabic"/>
          <w:b/>
          <w:bCs/>
          <w:kern w:val="0"/>
          <w:sz w:val="36"/>
          <w:szCs w:val="36"/>
          <w:rtl/>
          <w14:ligatures w14:val="none"/>
        </w:rPr>
        <w:t>صدق المقاييس المستخدمة في الدراسة</w:t>
      </w:r>
    </w:p>
    <w:p w14:paraId="6B70958B" w14:textId="77777777"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في إطار تعزيز جودة أدوات القياس المستخدمة في هذه الدراسة، تم اعتماد معيار الاتساق الداخلي كأحد المؤشرات الأساسية لتقييم صدق الأداة البحثية، وقد اختار الباحث استخدام معامل ألفا كرونباخ كأداة إحصائية لقياس مدى اتساق إجابات المشاركين على البنود المرتبطة بكل متغير من متغيرات الدراسة، ويُعد هذا المعامل من أكثر المؤشرات استخدامًا في البحوث الاجتماعية والسلوكية، نظرًا لقدرته العالية على الكشف عن درجة ترابط البنود المكونة للمقياس الواحد.</w:t>
      </w:r>
    </w:p>
    <w:p w14:paraId="5925E86F" w14:textId="77777777"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كخطوة مكملة لتعزيز الصدق البنائي للأداة، تم تحليل الصدق التقاربي باستخدام مؤشر متوسط التباين المستخرج (</w:t>
      </w:r>
      <w:r>
        <w:rPr>
          <w:rFonts w:ascii="Simplified Arabic" w:eastAsia="SimSun" w:hAnsi="Simplified Arabic" w:cs="Simplified Arabic"/>
          <w:kern w:val="0"/>
          <w:sz w:val="28"/>
          <w:szCs w:val="28"/>
          <w14:ligatures w14:val="none"/>
        </w:rPr>
        <w:t>Average Variance Extracted – AVE</w:t>
      </w:r>
      <w:r>
        <w:rPr>
          <w:rFonts w:ascii="Simplified Arabic" w:eastAsia="SimSun" w:hAnsi="Simplified Arabic" w:cs="Simplified Arabic"/>
          <w:kern w:val="0"/>
          <w:sz w:val="28"/>
          <w:szCs w:val="28"/>
          <w:rtl/>
          <w14:ligatures w14:val="none"/>
        </w:rPr>
        <w:t>)، الذي يُستخدم لتقدير مدى تقارب البنود المنتمية لنفس البُعد، بما يضمن أن كل مجموعة من العبارات تقيس المفهوم الكامن ذاته بشكل متماسك.</w:t>
      </w:r>
    </w:p>
    <w:p w14:paraId="1E52DC98" w14:textId="77777777"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 xml:space="preserve">كما شمل فحص الاتساق الداخلي على مستوى البنود الفردية، حيث تم احتساب معاملات الارتباط بين درجة كل بند والدرجة الكلية للبعد الذي ينتمي إليه، وقد استند الباحث في ذلك إلى المعيار الإحصائي </w:t>
      </w:r>
      <w:r>
        <w:rPr>
          <w:rFonts w:ascii="Simplified Arabic" w:eastAsia="SimSun" w:hAnsi="Simplified Arabic" w:cs="Simplified Arabic"/>
          <w:kern w:val="0"/>
          <w:sz w:val="28"/>
          <w:szCs w:val="28"/>
          <w:rtl/>
          <w14:ligatures w14:val="none"/>
        </w:rPr>
        <w:lastRenderedPageBreak/>
        <w:t xml:space="preserve">المعتمد كما ورد في دراسة </w:t>
      </w:r>
      <w:r>
        <w:rPr>
          <w:rFonts w:ascii="Simplified Arabic" w:eastAsia="SimSun" w:hAnsi="Simplified Arabic" w:cs="Simplified Arabic"/>
          <w:kern w:val="0"/>
          <w:sz w:val="28"/>
          <w:szCs w:val="28"/>
          <w14:ligatures w14:val="none"/>
        </w:rPr>
        <w:t>Kaiser (1974)</w:t>
      </w:r>
      <w:r>
        <w:rPr>
          <w:rFonts w:ascii="Simplified Arabic" w:eastAsia="SimSun" w:hAnsi="Simplified Arabic" w:cs="Simplified Arabic"/>
          <w:kern w:val="0"/>
          <w:sz w:val="28"/>
          <w:szCs w:val="28"/>
          <w:rtl/>
          <w14:ligatures w14:val="none"/>
        </w:rPr>
        <w:t>، حيث تم اعتماد قيمة 0.50 كحد أدنى مقبول لمعامل الارتباط، مع حذف أي بند لا يحقق هذا الحد لعدم مساهمته بدقة في تمثيل البعد الذي ينتمي إليه.</w:t>
      </w:r>
    </w:p>
    <w:tbl>
      <w:tblPr>
        <w:tblpPr w:leftFromText="180" w:rightFromText="180" w:vertAnchor="page" w:horzAnchor="margin" w:tblpY="3145"/>
        <w:tblW w:w="5000" w:type="pct"/>
        <w:tblCellMar>
          <w:left w:w="0" w:type="dxa"/>
          <w:right w:w="0" w:type="dxa"/>
        </w:tblCellMar>
        <w:tblLook w:val="0420" w:firstRow="1" w:lastRow="0" w:firstColumn="0" w:lastColumn="0" w:noHBand="0" w:noVBand="1"/>
      </w:tblPr>
      <w:tblGrid>
        <w:gridCol w:w="959"/>
        <w:gridCol w:w="471"/>
        <w:gridCol w:w="978"/>
        <w:gridCol w:w="1227"/>
        <w:gridCol w:w="1167"/>
        <w:gridCol w:w="864"/>
        <w:gridCol w:w="1441"/>
        <w:gridCol w:w="1077"/>
        <w:gridCol w:w="628"/>
      </w:tblGrid>
      <w:tr w:rsidR="00C75B18" w14:paraId="642D4F0F" w14:textId="77777777">
        <w:trPr>
          <w:trHeight w:val="1153"/>
        </w:trPr>
        <w:tc>
          <w:tcPr>
            <w:tcW w:w="715" w:type="pct"/>
            <w:gridSpan w:val="2"/>
            <w:tcBorders>
              <w:top w:val="single" w:sz="8" w:space="0" w:color="000000"/>
              <w:left w:val="single" w:sz="8" w:space="0" w:color="000000"/>
              <w:bottom w:val="single" w:sz="8" w:space="0" w:color="000000"/>
              <w:right w:val="single" w:sz="8" w:space="0" w:color="000000"/>
            </w:tcBorders>
            <w:shd w:val="clear" w:color="auto" w:fill="CCC0D9"/>
            <w:tcMar>
              <w:top w:w="72" w:type="dxa"/>
              <w:left w:w="144" w:type="dxa"/>
              <w:bottom w:w="72" w:type="dxa"/>
              <w:right w:w="144" w:type="dxa"/>
            </w:tcMar>
            <w:vAlign w:val="center"/>
            <w:hideMark/>
          </w:tcPr>
          <w:p w14:paraId="6BE566C4" w14:textId="77777777" w:rsidR="00C75B18" w:rsidRDefault="00AA4A42">
            <w:pPr>
              <w:spacing w:after="0" w:line="360" w:lineRule="auto"/>
              <w:jc w:val="center"/>
              <w:rPr>
                <w:rFonts w:ascii="Simplified Arabic" w:eastAsia="Times New Roman" w:hAnsi="Simplified Arabic" w:cs="Simplified Arabic"/>
                <w:b/>
                <w:bCs/>
                <w:color w:val="000000"/>
                <w:kern w:val="24"/>
                <w:sz w:val="28"/>
                <w:szCs w:val="28"/>
                <w:lang w:eastAsia="en-GB"/>
                <w14:ligatures w14:val="none"/>
              </w:rPr>
            </w:pPr>
            <w:r>
              <w:rPr>
                <w:rFonts w:ascii="Simplified Arabic" w:eastAsia="Times New Roman" w:hAnsi="Simplified Arabic" w:cs="Simplified Arabic"/>
                <w:b/>
                <w:bCs/>
                <w:color w:val="000000"/>
                <w:kern w:val="24"/>
                <w:sz w:val="28"/>
                <w:szCs w:val="28"/>
                <w:lang w:eastAsia="en-GB"/>
                <w14:ligatures w14:val="none"/>
              </w:rPr>
              <w:t>Average variance expected</w:t>
            </w:r>
          </w:p>
          <w:p w14:paraId="5AA46C35" w14:textId="77777777" w:rsidR="00C75B18" w:rsidRDefault="00AA4A42">
            <w:pPr>
              <w:spacing w:after="0" w:line="360" w:lineRule="auto"/>
              <w:jc w:val="center"/>
              <w:rPr>
                <w:rFonts w:ascii="Simplified Arabic" w:eastAsia="Times New Roman" w:hAnsi="Simplified Arabic" w:cs="Simplified Arabic"/>
                <w:b/>
                <w:bCs/>
                <w:kern w:val="0"/>
                <w:sz w:val="28"/>
                <w:szCs w:val="28"/>
                <w:rtl/>
                <w:lang w:val="en-GB" w:eastAsia="en-GB"/>
                <w14:ligatures w14:val="none"/>
              </w:rPr>
            </w:pPr>
            <w:r>
              <w:rPr>
                <w:rFonts w:ascii="Simplified Arabic" w:eastAsia="Times New Roman" w:hAnsi="Simplified Arabic" w:cs="Simplified Arabic"/>
                <w:b/>
                <w:bCs/>
                <w:color w:val="000000"/>
                <w:kern w:val="24"/>
                <w:sz w:val="28"/>
                <w:szCs w:val="28"/>
                <w:rtl/>
                <w:lang w:eastAsia="en-GB"/>
                <w14:ligatures w14:val="none"/>
              </w:rPr>
              <w:t>متوسط التباين المستخرج</w:t>
            </w:r>
          </w:p>
        </w:tc>
        <w:tc>
          <w:tcPr>
            <w:tcW w:w="573" w:type="pct"/>
            <w:tcBorders>
              <w:top w:val="single" w:sz="8" w:space="0" w:color="000000"/>
              <w:left w:val="single" w:sz="8" w:space="0" w:color="000000"/>
              <w:bottom w:val="single" w:sz="8" w:space="0" w:color="000000"/>
              <w:right w:val="single" w:sz="8" w:space="0" w:color="000000"/>
            </w:tcBorders>
            <w:shd w:val="clear" w:color="auto" w:fill="CCC0D9"/>
            <w:tcMar>
              <w:top w:w="72" w:type="dxa"/>
              <w:left w:w="144" w:type="dxa"/>
              <w:bottom w:w="72" w:type="dxa"/>
              <w:right w:w="144" w:type="dxa"/>
            </w:tcMar>
            <w:vAlign w:val="center"/>
            <w:hideMark/>
          </w:tcPr>
          <w:p w14:paraId="70D80298" w14:textId="77777777" w:rsidR="00C75B18" w:rsidRDefault="00AA4A42">
            <w:pPr>
              <w:spacing w:after="0" w:line="360" w:lineRule="auto"/>
              <w:jc w:val="center"/>
              <w:rPr>
                <w:rFonts w:ascii="Simplified Arabic" w:eastAsia="Times New Roman" w:hAnsi="Simplified Arabic" w:cs="Simplified Arabic"/>
                <w:b/>
                <w:bCs/>
                <w:kern w:val="0"/>
                <w:sz w:val="28"/>
                <w:szCs w:val="28"/>
                <w:lang w:val="en-GB" w:eastAsia="en-GB"/>
                <w14:ligatures w14:val="none"/>
              </w:rPr>
            </w:pPr>
            <w:r>
              <w:rPr>
                <w:rFonts w:ascii="Simplified Arabic" w:eastAsia="Times New Roman" w:hAnsi="Simplified Arabic" w:cs="Simplified Arabic"/>
                <w:b/>
                <w:bCs/>
                <w:color w:val="000000"/>
                <w:kern w:val="24"/>
                <w:sz w:val="28"/>
                <w:szCs w:val="28"/>
                <w:lang w:eastAsia="en-GB"/>
                <w14:ligatures w14:val="none"/>
              </w:rPr>
              <w:t>P</w:t>
            </w:r>
          </w:p>
          <w:p w14:paraId="29E87D27" w14:textId="77777777" w:rsidR="00C75B18" w:rsidRDefault="00AA4A42">
            <w:pPr>
              <w:spacing w:after="0" w:line="360" w:lineRule="auto"/>
              <w:jc w:val="center"/>
              <w:rPr>
                <w:rFonts w:ascii="Simplified Arabic" w:eastAsia="Times New Roman" w:hAnsi="Simplified Arabic" w:cs="Simplified Arabic"/>
                <w:b/>
                <w:bCs/>
                <w:kern w:val="0"/>
                <w:sz w:val="28"/>
                <w:szCs w:val="28"/>
                <w:lang w:val="en-GB" w:eastAsia="en-GB"/>
                <w14:ligatures w14:val="none"/>
              </w:rPr>
            </w:pPr>
            <w:r>
              <w:rPr>
                <w:rFonts w:ascii="Simplified Arabic" w:eastAsia="Times New Roman" w:hAnsi="Simplified Arabic" w:cs="Simplified Arabic"/>
                <w:b/>
                <w:bCs/>
                <w:color w:val="000000"/>
                <w:kern w:val="24"/>
                <w:sz w:val="28"/>
                <w:szCs w:val="28"/>
                <w:lang w:eastAsia="en-GB"/>
                <w14:ligatures w14:val="none"/>
              </w:rPr>
              <w:t>Values</w:t>
            </w:r>
          </w:p>
        </w:tc>
        <w:tc>
          <w:tcPr>
            <w:tcW w:w="721" w:type="pct"/>
            <w:tcBorders>
              <w:top w:val="single" w:sz="8" w:space="0" w:color="000000"/>
              <w:left w:val="single" w:sz="8" w:space="0" w:color="000000"/>
              <w:bottom w:val="single" w:sz="8" w:space="0" w:color="000000"/>
              <w:right w:val="single" w:sz="8" w:space="0" w:color="000000"/>
            </w:tcBorders>
            <w:shd w:val="clear" w:color="auto" w:fill="CCC0D9"/>
            <w:tcMar>
              <w:top w:w="72" w:type="dxa"/>
              <w:left w:w="144" w:type="dxa"/>
              <w:bottom w:w="72" w:type="dxa"/>
              <w:right w:w="144" w:type="dxa"/>
            </w:tcMar>
            <w:vAlign w:val="center"/>
            <w:hideMark/>
          </w:tcPr>
          <w:p w14:paraId="57160547" w14:textId="77777777" w:rsidR="00C75B18" w:rsidRDefault="00AA4A42">
            <w:pPr>
              <w:spacing w:after="0" w:line="360" w:lineRule="auto"/>
              <w:jc w:val="center"/>
              <w:rPr>
                <w:rFonts w:ascii="Simplified Arabic" w:eastAsia="Times New Roman" w:hAnsi="Simplified Arabic" w:cs="Simplified Arabic"/>
                <w:b/>
                <w:bCs/>
                <w:kern w:val="0"/>
                <w:sz w:val="28"/>
                <w:szCs w:val="28"/>
                <w:lang w:val="en-GB" w:eastAsia="en-GB"/>
                <w14:ligatures w14:val="none"/>
              </w:rPr>
            </w:pPr>
            <w:r>
              <w:rPr>
                <w:rFonts w:ascii="Simplified Arabic" w:eastAsia="Times New Roman" w:hAnsi="Simplified Arabic" w:cs="Simplified Arabic"/>
                <w:b/>
                <w:bCs/>
                <w:color w:val="000000"/>
                <w:kern w:val="24"/>
                <w:sz w:val="28"/>
                <w:szCs w:val="28"/>
                <w:lang w:eastAsia="en-GB"/>
                <w14:ligatures w14:val="none"/>
              </w:rPr>
              <w:t>Standard deviation</w:t>
            </w:r>
          </w:p>
          <w:p w14:paraId="02D552E8" w14:textId="77777777" w:rsidR="00C75B18" w:rsidRDefault="00AA4A42">
            <w:pPr>
              <w:spacing w:after="0" w:line="360" w:lineRule="auto"/>
              <w:jc w:val="center"/>
              <w:rPr>
                <w:rFonts w:ascii="Simplified Arabic" w:eastAsia="Times New Roman" w:hAnsi="Simplified Arabic" w:cs="Simplified Arabic"/>
                <w:b/>
                <w:bCs/>
                <w:kern w:val="0"/>
                <w:sz w:val="28"/>
                <w:szCs w:val="28"/>
                <w:lang w:val="en-GB" w:eastAsia="en-GB"/>
                <w14:ligatures w14:val="none"/>
              </w:rPr>
            </w:pPr>
            <w:r>
              <w:rPr>
                <w:rFonts w:ascii="Simplified Arabic" w:eastAsia="Times New Roman" w:hAnsi="Simplified Arabic" w:cs="Simplified Arabic"/>
                <w:b/>
                <w:bCs/>
                <w:color w:val="000000"/>
                <w:kern w:val="24"/>
                <w:sz w:val="28"/>
                <w:szCs w:val="28"/>
                <w:rtl/>
                <w:lang w:val="en-GB" w:eastAsia="en-GB"/>
                <w14:ligatures w14:val="none"/>
              </w:rPr>
              <w:t>الانحراف المعياري</w:t>
            </w:r>
          </w:p>
        </w:tc>
        <w:tc>
          <w:tcPr>
            <w:tcW w:w="685" w:type="pct"/>
            <w:tcBorders>
              <w:top w:val="single" w:sz="8" w:space="0" w:color="000000"/>
              <w:left w:val="single" w:sz="8" w:space="0" w:color="000000"/>
              <w:bottom w:val="single" w:sz="8" w:space="0" w:color="000000"/>
              <w:right w:val="single" w:sz="8" w:space="0" w:color="000000"/>
            </w:tcBorders>
            <w:shd w:val="clear" w:color="auto" w:fill="CCC0D9"/>
            <w:tcMar>
              <w:top w:w="72" w:type="dxa"/>
              <w:left w:w="144" w:type="dxa"/>
              <w:bottom w:w="72" w:type="dxa"/>
              <w:right w:w="144" w:type="dxa"/>
            </w:tcMar>
            <w:vAlign w:val="center"/>
            <w:hideMark/>
          </w:tcPr>
          <w:p w14:paraId="4CDA4727" w14:textId="77777777" w:rsidR="00C75B18" w:rsidRDefault="00AA4A42">
            <w:pPr>
              <w:spacing w:after="0" w:line="360" w:lineRule="auto"/>
              <w:jc w:val="center"/>
              <w:rPr>
                <w:rFonts w:ascii="Simplified Arabic" w:eastAsia="Times New Roman" w:hAnsi="Simplified Arabic" w:cs="Simplified Arabic"/>
                <w:b/>
                <w:bCs/>
                <w:kern w:val="0"/>
                <w:sz w:val="28"/>
                <w:szCs w:val="28"/>
                <w:lang w:val="en-GB" w:eastAsia="en-GB"/>
                <w14:ligatures w14:val="none"/>
              </w:rPr>
            </w:pPr>
            <w:r>
              <w:rPr>
                <w:rFonts w:ascii="Simplified Arabic" w:eastAsia="Times New Roman" w:hAnsi="Simplified Arabic" w:cs="Simplified Arabic"/>
                <w:b/>
                <w:bCs/>
                <w:color w:val="000000"/>
                <w:kern w:val="24"/>
                <w:sz w:val="28"/>
                <w:szCs w:val="28"/>
                <w:lang w:eastAsia="en-GB"/>
                <w14:ligatures w14:val="none"/>
              </w:rPr>
              <w:t>Factor loadings</w:t>
            </w:r>
          </w:p>
          <w:p w14:paraId="6CE877D6" w14:textId="77777777" w:rsidR="00C75B18" w:rsidRDefault="00AA4A42">
            <w:pPr>
              <w:spacing w:after="0" w:line="360" w:lineRule="auto"/>
              <w:jc w:val="center"/>
              <w:rPr>
                <w:rFonts w:ascii="Simplified Arabic" w:eastAsia="Times New Roman" w:hAnsi="Simplified Arabic" w:cs="Simplified Arabic"/>
                <w:b/>
                <w:bCs/>
                <w:kern w:val="0"/>
                <w:sz w:val="28"/>
                <w:szCs w:val="28"/>
                <w:lang w:val="en-GB" w:eastAsia="en-GB"/>
                <w14:ligatures w14:val="none"/>
              </w:rPr>
            </w:pPr>
            <w:r>
              <w:rPr>
                <w:rFonts w:ascii="Simplified Arabic" w:eastAsia="Times New Roman" w:hAnsi="Simplified Arabic" w:cs="Simplified Arabic"/>
                <w:b/>
                <w:bCs/>
                <w:color w:val="000000"/>
                <w:kern w:val="24"/>
                <w:sz w:val="28"/>
                <w:szCs w:val="28"/>
                <w:rtl/>
                <w:lang w:val="en-GB" w:eastAsia="en-GB"/>
                <w14:ligatures w14:val="none"/>
              </w:rPr>
              <w:t>معامل الارتباط</w:t>
            </w:r>
          </w:p>
        </w:tc>
        <w:tc>
          <w:tcPr>
            <w:tcW w:w="460" w:type="pct"/>
            <w:tcBorders>
              <w:top w:val="single" w:sz="8" w:space="0" w:color="000000"/>
              <w:left w:val="single" w:sz="8" w:space="0" w:color="000000"/>
              <w:bottom w:val="single" w:sz="8" w:space="0" w:color="000000"/>
              <w:right w:val="single" w:sz="8" w:space="0" w:color="000000"/>
            </w:tcBorders>
            <w:shd w:val="clear" w:color="auto" w:fill="CCC0D9"/>
            <w:tcMar>
              <w:top w:w="72" w:type="dxa"/>
              <w:left w:w="144" w:type="dxa"/>
              <w:bottom w:w="72" w:type="dxa"/>
              <w:right w:w="144" w:type="dxa"/>
            </w:tcMar>
            <w:vAlign w:val="center"/>
            <w:hideMark/>
          </w:tcPr>
          <w:p w14:paraId="2D4A4754" w14:textId="77777777" w:rsidR="00C75B18" w:rsidRDefault="00AA4A42">
            <w:pPr>
              <w:spacing w:after="0" w:line="360" w:lineRule="auto"/>
              <w:jc w:val="center"/>
              <w:rPr>
                <w:rFonts w:ascii="Simplified Arabic" w:eastAsia="Times New Roman" w:hAnsi="Simplified Arabic" w:cs="Simplified Arabic"/>
                <w:b/>
                <w:bCs/>
                <w:kern w:val="0"/>
                <w:sz w:val="28"/>
                <w:szCs w:val="28"/>
                <w:lang w:val="en-GB" w:eastAsia="en-GB"/>
                <w14:ligatures w14:val="none"/>
              </w:rPr>
            </w:pPr>
            <w:r>
              <w:rPr>
                <w:rFonts w:ascii="Simplified Arabic" w:eastAsia="Times New Roman" w:hAnsi="Simplified Arabic" w:cs="Simplified Arabic"/>
                <w:b/>
                <w:bCs/>
                <w:color w:val="000000"/>
                <w:kern w:val="24"/>
                <w:sz w:val="28"/>
                <w:szCs w:val="28"/>
                <w:lang w:eastAsia="en-GB"/>
                <w14:ligatures w14:val="none"/>
              </w:rPr>
              <w:t>KMO</w:t>
            </w:r>
          </w:p>
        </w:tc>
        <w:tc>
          <w:tcPr>
            <w:tcW w:w="848" w:type="pct"/>
            <w:tcBorders>
              <w:top w:val="single" w:sz="8" w:space="0" w:color="000000"/>
              <w:left w:val="single" w:sz="8" w:space="0" w:color="000000"/>
              <w:bottom w:val="single" w:sz="8" w:space="0" w:color="000000"/>
              <w:right w:val="single" w:sz="8" w:space="0" w:color="000000"/>
            </w:tcBorders>
            <w:shd w:val="clear" w:color="auto" w:fill="CCC0D9"/>
            <w:tcMar>
              <w:top w:w="72" w:type="dxa"/>
              <w:left w:w="144" w:type="dxa"/>
              <w:bottom w:w="72" w:type="dxa"/>
              <w:right w:w="144" w:type="dxa"/>
            </w:tcMar>
            <w:vAlign w:val="center"/>
            <w:hideMark/>
          </w:tcPr>
          <w:p w14:paraId="159F1B4A" w14:textId="77777777" w:rsidR="00C75B18" w:rsidRDefault="00AA4A42">
            <w:pPr>
              <w:spacing w:after="0" w:line="360" w:lineRule="auto"/>
              <w:jc w:val="center"/>
              <w:rPr>
                <w:rFonts w:ascii="Simplified Arabic" w:eastAsia="Times New Roman" w:hAnsi="Simplified Arabic" w:cs="Simplified Arabic"/>
                <w:b/>
                <w:bCs/>
                <w:kern w:val="0"/>
                <w:sz w:val="28"/>
                <w:szCs w:val="28"/>
                <w:lang w:val="en-GB" w:eastAsia="en-GB"/>
                <w14:ligatures w14:val="none"/>
              </w:rPr>
            </w:pPr>
            <w:r>
              <w:rPr>
                <w:rFonts w:ascii="Simplified Arabic" w:eastAsia="Times New Roman" w:hAnsi="Simplified Arabic" w:cs="Simplified Arabic"/>
                <w:b/>
                <w:bCs/>
                <w:color w:val="000000"/>
                <w:kern w:val="24"/>
                <w:sz w:val="28"/>
                <w:szCs w:val="28"/>
                <w:lang w:eastAsia="en-GB"/>
                <w14:ligatures w14:val="none"/>
              </w:rPr>
              <w:t>Statements</w:t>
            </w:r>
          </w:p>
          <w:p w14:paraId="13E69B16" w14:textId="77777777" w:rsidR="00C75B18" w:rsidRDefault="00AA4A42">
            <w:pPr>
              <w:spacing w:after="0" w:line="360" w:lineRule="auto"/>
              <w:jc w:val="center"/>
              <w:rPr>
                <w:rFonts w:ascii="Simplified Arabic" w:eastAsia="Times New Roman" w:hAnsi="Simplified Arabic" w:cs="Simplified Arabic"/>
                <w:b/>
                <w:bCs/>
                <w:kern w:val="0"/>
                <w:sz w:val="28"/>
                <w:szCs w:val="28"/>
                <w:lang w:val="en-GB" w:eastAsia="en-GB"/>
                <w14:ligatures w14:val="none"/>
              </w:rPr>
            </w:pPr>
            <w:r>
              <w:rPr>
                <w:rFonts w:ascii="Simplified Arabic" w:eastAsia="Times New Roman" w:hAnsi="Simplified Arabic" w:cs="Simplified Arabic"/>
                <w:b/>
                <w:bCs/>
                <w:color w:val="000000"/>
                <w:kern w:val="24"/>
                <w:sz w:val="28"/>
                <w:szCs w:val="28"/>
                <w:rtl/>
                <w:lang w:val="en-GB" w:eastAsia="en-GB"/>
                <w14:ligatures w14:val="none"/>
              </w:rPr>
              <w:t>العبارات</w:t>
            </w:r>
          </w:p>
        </w:tc>
        <w:tc>
          <w:tcPr>
            <w:tcW w:w="998" w:type="pct"/>
            <w:gridSpan w:val="2"/>
            <w:tcBorders>
              <w:top w:val="single" w:sz="8" w:space="0" w:color="000000"/>
              <w:left w:val="single" w:sz="8" w:space="0" w:color="000000"/>
              <w:bottom w:val="single" w:sz="8" w:space="0" w:color="000000"/>
              <w:right w:val="single" w:sz="8" w:space="0" w:color="000000"/>
            </w:tcBorders>
            <w:shd w:val="clear" w:color="auto" w:fill="CCC0D9"/>
            <w:tcMar>
              <w:top w:w="72" w:type="dxa"/>
              <w:left w:w="144" w:type="dxa"/>
              <w:bottom w:w="72" w:type="dxa"/>
              <w:right w:w="144" w:type="dxa"/>
            </w:tcMar>
            <w:vAlign w:val="center"/>
            <w:hideMark/>
          </w:tcPr>
          <w:p w14:paraId="10D84D1F" w14:textId="77777777" w:rsidR="00C75B18" w:rsidRDefault="00AA4A42">
            <w:pPr>
              <w:spacing w:after="0" w:line="360" w:lineRule="auto"/>
              <w:jc w:val="center"/>
              <w:rPr>
                <w:rFonts w:ascii="Simplified Arabic" w:eastAsia="Times New Roman" w:hAnsi="Simplified Arabic" w:cs="Simplified Arabic"/>
                <w:b/>
                <w:bCs/>
                <w:kern w:val="0"/>
                <w:sz w:val="28"/>
                <w:szCs w:val="28"/>
                <w:lang w:eastAsia="en-GB"/>
                <w14:ligatures w14:val="none"/>
              </w:rPr>
            </w:pPr>
            <w:r>
              <w:rPr>
                <w:rFonts w:ascii="Simplified Arabic" w:eastAsia="Times New Roman" w:hAnsi="Simplified Arabic" w:cs="Simplified Arabic"/>
                <w:b/>
                <w:bCs/>
                <w:color w:val="000000"/>
                <w:kern w:val="24"/>
                <w:sz w:val="28"/>
                <w:szCs w:val="28"/>
                <w:lang w:eastAsia="en-GB"/>
                <w14:ligatures w14:val="none"/>
              </w:rPr>
              <w:t>Variable</w:t>
            </w:r>
          </w:p>
          <w:p w14:paraId="55136598" w14:textId="77777777" w:rsidR="00C75B18" w:rsidRDefault="00AA4A42">
            <w:pPr>
              <w:spacing w:after="0" w:line="360" w:lineRule="auto"/>
              <w:jc w:val="center"/>
              <w:rPr>
                <w:rFonts w:ascii="Simplified Arabic" w:eastAsia="Times New Roman" w:hAnsi="Simplified Arabic" w:cs="Simplified Arabic"/>
                <w:b/>
                <w:bCs/>
                <w:kern w:val="0"/>
                <w:sz w:val="28"/>
                <w:szCs w:val="28"/>
                <w:rtl/>
                <w:lang w:val="en-GB" w:eastAsia="en-GB"/>
                <w14:ligatures w14:val="none"/>
              </w:rPr>
            </w:pPr>
            <w:r>
              <w:rPr>
                <w:rFonts w:ascii="Simplified Arabic" w:eastAsia="Times New Roman" w:hAnsi="Simplified Arabic" w:cs="Simplified Arabic"/>
                <w:b/>
                <w:bCs/>
                <w:color w:val="000000"/>
                <w:kern w:val="24"/>
                <w:sz w:val="28"/>
                <w:szCs w:val="28"/>
                <w:rtl/>
                <w:lang w:val="en-GB" w:eastAsia="en-GB"/>
                <w14:ligatures w14:val="none"/>
              </w:rPr>
              <w:t>المتغير</w:t>
            </w:r>
          </w:p>
        </w:tc>
      </w:tr>
      <w:tr w:rsidR="00C75B18" w14:paraId="4A0047BE" w14:textId="77777777">
        <w:trPr>
          <w:trHeight w:val="1153"/>
        </w:trPr>
        <w:tc>
          <w:tcPr>
            <w:tcW w:w="558" w:type="pct"/>
            <w:vMerge w:val="restart"/>
            <w:tcBorders>
              <w:top w:val="single" w:sz="8" w:space="0" w:color="000000"/>
              <w:left w:val="single" w:sz="8" w:space="0" w:color="000000"/>
              <w:right w:val="single" w:sz="8" w:space="0" w:color="000000"/>
            </w:tcBorders>
            <w:tcMar>
              <w:top w:w="72" w:type="dxa"/>
              <w:left w:w="144" w:type="dxa"/>
              <w:bottom w:w="72" w:type="dxa"/>
              <w:right w:w="144" w:type="dxa"/>
            </w:tcMar>
            <w:vAlign w:val="center"/>
          </w:tcPr>
          <w:p w14:paraId="393EE04B"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1.75</w:t>
            </w:r>
          </w:p>
        </w:tc>
        <w:tc>
          <w:tcPr>
            <w:tcW w:w="157" w:type="pct"/>
            <w:vMerge w:val="restart"/>
            <w:tcBorders>
              <w:top w:val="single" w:sz="8" w:space="0" w:color="000000"/>
              <w:left w:val="single" w:sz="8" w:space="0" w:color="000000"/>
              <w:right w:val="single" w:sz="8" w:space="0" w:color="000000"/>
            </w:tcBorders>
            <w:vAlign w:val="center"/>
          </w:tcPr>
          <w:p w14:paraId="3C2F8206" w14:textId="77777777" w:rsidR="00C75B18" w:rsidRDefault="00AA4A42">
            <w:pPr>
              <w:bidi w:val="0"/>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1.66</w:t>
            </w: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59C05C9" w14:textId="77777777" w:rsidR="00C75B18" w:rsidRDefault="00AA4A42">
            <w:pPr>
              <w:bidi w:val="0"/>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D96AF2F"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0.702</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8CB7CA3"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0.553</w:t>
            </w:r>
          </w:p>
        </w:tc>
        <w:tc>
          <w:tcPr>
            <w:tcW w:w="460" w:type="pct"/>
            <w:vMerge w:val="restart"/>
            <w:tcBorders>
              <w:top w:val="single" w:sz="8" w:space="0" w:color="000000"/>
              <w:left w:val="single" w:sz="8" w:space="0" w:color="000000"/>
              <w:right w:val="single" w:sz="8" w:space="0" w:color="000000"/>
            </w:tcBorders>
            <w:tcMar>
              <w:top w:w="72" w:type="dxa"/>
              <w:left w:w="144" w:type="dxa"/>
              <w:bottom w:w="72" w:type="dxa"/>
              <w:right w:w="144" w:type="dxa"/>
            </w:tcMar>
            <w:vAlign w:val="center"/>
          </w:tcPr>
          <w:p w14:paraId="21793589" w14:textId="77777777" w:rsidR="00C75B18" w:rsidRDefault="00AA4A42">
            <w:pPr>
              <w:bidi w:val="0"/>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0.848</w:t>
            </w: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20784B6" w14:textId="77777777" w:rsidR="00C75B18" w:rsidRDefault="00AA4A42">
            <w:pPr>
              <w:bidi w:val="0"/>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A1</w:t>
            </w:r>
          </w:p>
        </w:tc>
        <w:tc>
          <w:tcPr>
            <w:tcW w:w="632" w:type="pct"/>
            <w:vMerge w:val="restart"/>
            <w:tcBorders>
              <w:top w:val="single" w:sz="8" w:space="0" w:color="000000"/>
              <w:left w:val="single" w:sz="8" w:space="0" w:color="000000"/>
              <w:right w:val="single" w:sz="8" w:space="0" w:color="000000"/>
            </w:tcBorders>
            <w:tcMar>
              <w:top w:w="72" w:type="dxa"/>
              <w:left w:w="144" w:type="dxa"/>
              <w:bottom w:w="72" w:type="dxa"/>
              <w:right w:w="144" w:type="dxa"/>
            </w:tcMar>
            <w:vAlign w:val="center"/>
          </w:tcPr>
          <w:p w14:paraId="357B1FF2"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hint="cs"/>
                <w:color w:val="000000"/>
                <w:kern w:val="24"/>
                <w:sz w:val="28"/>
                <w:szCs w:val="28"/>
                <w:rtl/>
                <w:lang w:eastAsia="en-GB"/>
                <w14:ligatures w14:val="none"/>
              </w:rPr>
              <w:t>البعد الاقتصادي</w:t>
            </w:r>
          </w:p>
        </w:tc>
        <w:tc>
          <w:tcPr>
            <w:tcW w:w="365" w:type="pct"/>
            <w:vMerge w:val="restart"/>
            <w:tcBorders>
              <w:top w:val="single" w:sz="8" w:space="0" w:color="000000"/>
              <w:left w:val="single" w:sz="8" w:space="0" w:color="000000"/>
              <w:right w:val="single" w:sz="8" w:space="0" w:color="000000"/>
            </w:tcBorders>
            <w:textDirection w:val="btLr"/>
            <w:vAlign w:val="center"/>
          </w:tcPr>
          <w:p w14:paraId="4F855AFC" w14:textId="77777777" w:rsidR="00C75B18" w:rsidRDefault="00AA4A42">
            <w:pPr>
              <w:spacing w:after="0" w:line="360" w:lineRule="auto"/>
              <w:ind w:right="113"/>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hint="cs"/>
                <w:color w:val="000000"/>
                <w:kern w:val="24"/>
                <w:sz w:val="28"/>
                <w:szCs w:val="28"/>
                <w:rtl/>
                <w:lang w:eastAsia="en-GB"/>
                <w14:ligatures w14:val="none"/>
              </w:rPr>
              <w:t xml:space="preserve">الإدارة الاستراتيجية </w:t>
            </w:r>
          </w:p>
        </w:tc>
      </w:tr>
      <w:tr w:rsidR="00C75B18" w14:paraId="4B715CD1"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07CD27D5"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tcBorders>
              <w:left w:val="single" w:sz="8" w:space="0" w:color="000000"/>
              <w:right w:val="single" w:sz="8" w:space="0" w:color="000000"/>
            </w:tcBorders>
            <w:vAlign w:val="center"/>
          </w:tcPr>
          <w:p w14:paraId="647DC7C1"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8652BDA"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C5023E2"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0.720</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97D7F33"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0.606</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3E85A929"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8B7575F"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A2</w:t>
            </w:r>
          </w:p>
        </w:tc>
        <w:tc>
          <w:tcPr>
            <w:tcW w:w="632" w:type="pct"/>
            <w:vMerge/>
            <w:tcBorders>
              <w:left w:val="single" w:sz="8" w:space="0" w:color="000000"/>
              <w:right w:val="single" w:sz="8" w:space="0" w:color="000000"/>
            </w:tcBorders>
            <w:tcMar>
              <w:top w:w="72" w:type="dxa"/>
              <w:left w:w="144" w:type="dxa"/>
              <w:bottom w:w="72" w:type="dxa"/>
              <w:right w:w="144" w:type="dxa"/>
            </w:tcMar>
            <w:vAlign w:val="center"/>
          </w:tcPr>
          <w:p w14:paraId="1C9FAA4F"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365" w:type="pct"/>
            <w:vMerge/>
            <w:tcBorders>
              <w:left w:val="single" w:sz="8" w:space="0" w:color="000000"/>
              <w:right w:val="single" w:sz="8" w:space="0" w:color="000000"/>
            </w:tcBorders>
            <w:vAlign w:val="center"/>
          </w:tcPr>
          <w:p w14:paraId="34556786"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63BCCCFF"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57028F4C"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tcBorders>
              <w:left w:val="single" w:sz="8" w:space="0" w:color="000000"/>
              <w:right w:val="single" w:sz="8" w:space="0" w:color="000000"/>
            </w:tcBorders>
            <w:vAlign w:val="center"/>
          </w:tcPr>
          <w:p w14:paraId="18403A7E"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310AC1E"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1A7EB84"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0.726</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2030119"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0.681</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484DBCE7"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954B2D3"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A3</w:t>
            </w:r>
          </w:p>
        </w:tc>
        <w:tc>
          <w:tcPr>
            <w:tcW w:w="632" w:type="pct"/>
            <w:vMerge/>
            <w:tcBorders>
              <w:left w:val="single" w:sz="8" w:space="0" w:color="000000"/>
              <w:right w:val="single" w:sz="8" w:space="0" w:color="000000"/>
            </w:tcBorders>
            <w:tcMar>
              <w:top w:w="72" w:type="dxa"/>
              <w:left w:w="144" w:type="dxa"/>
              <w:bottom w:w="72" w:type="dxa"/>
              <w:right w:w="144" w:type="dxa"/>
            </w:tcMar>
            <w:vAlign w:val="center"/>
          </w:tcPr>
          <w:p w14:paraId="715D2F60"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365" w:type="pct"/>
            <w:vMerge/>
            <w:tcBorders>
              <w:left w:val="single" w:sz="8" w:space="0" w:color="000000"/>
              <w:right w:val="single" w:sz="8" w:space="0" w:color="000000"/>
            </w:tcBorders>
            <w:vAlign w:val="center"/>
          </w:tcPr>
          <w:p w14:paraId="1EEF7734"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495CA400"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5D113AEF"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tcBorders>
              <w:left w:val="single" w:sz="8" w:space="0" w:color="000000"/>
              <w:right w:val="single" w:sz="8" w:space="0" w:color="000000"/>
            </w:tcBorders>
            <w:vAlign w:val="center"/>
          </w:tcPr>
          <w:p w14:paraId="790EDD07"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A425F90"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F58E11D"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0.782</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FC11284"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0.741</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6CF02AE4"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4AA5DF8" w14:textId="77777777" w:rsidR="00C75B18" w:rsidRDefault="00AA4A42">
            <w:pPr>
              <w:bidi w:val="0"/>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A4</w:t>
            </w:r>
          </w:p>
        </w:tc>
        <w:tc>
          <w:tcPr>
            <w:tcW w:w="632" w:type="pct"/>
            <w:vMerge/>
            <w:tcBorders>
              <w:left w:val="single" w:sz="8" w:space="0" w:color="000000"/>
              <w:right w:val="single" w:sz="8" w:space="0" w:color="000000"/>
            </w:tcBorders>
            <w:tcMar>
              <w:top w:w="72" w:type="dxa"/>
              <w:left w:w="144" w:type="dxa"/>
              <w:bottom w:w="72" w:type="dxa"/>
              <w:right w:w="144" w:type="dxa"/>
            </w:tcMar>
            <w:vAlign w:val="center"/>
          </w:tcPr>
          <w:p w14:paraId="26E3D793"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365" w:type="pct"/>
            <w:vMerge/>
            <w:tcBorders>
              <w:left w:val="single" w:sz="8" w:space="0" w:color="000000"/>
              <w:right w:val="single" w:sz="8" w:space="0" w:color="000000"/>
            </w:tcBorders>
            <w:vAlign w:val="center"/>
          </w:tcPr>
          <w:p w14:paraId="0DD1EC23"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27B26685"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020C7111"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tcBorders>
              <w:left w:val="single" w:sz="8" w:space="0" w:color="000000"/>
              <w:right w:val="single" w:sz="8" w:space="0" w:color="000000"/>
            </w:tcBorders>
            <w:vAlign w:val="center"/>
          </w:tcPr>
          <w:p w14:paraId="325A3D38"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AEB4EFC"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041E886"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0.720</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B822164"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0.586</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0A47C276"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DFBE721"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A5</w:t>
            </w:r>
          </w:p>
        </w:tc>
        <w:tc>
          <w:tcPr>
            <w:tcW w:w="632" w:type="pct"/>
            <w:vMerge/>
            <w:tcBorders>
              <w:left w:val="single" w:sz="8" w:space="0" w:color="000000"/>
              <w:right w:val="single" w:sz="8" w:space="0" w:color="000000"/>
            </w:tcBorders>
            <w:tcMar>
              <w:top w:w="72" w:type="dxa"/>
              <w:left w:w="144" w:type="dxa"/>
              <w:bottom w:w="72" w:type="dxa"/>
              <w:right w:w="144" w:type="dxa"/>
            </w:tcMar>
            <w:vAlign w:val="center"/>
          </w:tcPr>
          <w:p w14:paraId="43DEDB05"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365" w:type="pct"/>
            <w:vMerge/>
            <w:tcBorders>
              <w:left w:val="single" w:sz="8" w:space="0" w:color="000000"/>
              <w:right w:val="single" w:sz="8" w:space="0" w:color="000000"/>
            </w:tcBorders>
            <w:vAlign w:val="center"/>
          </w:tcPr>
          <w:p w14:paraId="57851639"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7DA923CC"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0213BFAE"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tcBorders>
              <w:left w:val="single" w:sz="8" w:space="0" w:color="000000"/>
              <w:bottom w:val="single" w:sz="8" w:space="0" w:color="000000"/>
              <w:right w:val="single" w:sz="8" w:space="0" w:color="000000"/>
            </w:tcBorders>
            <w:vAlign w:val="center"/>
          </w:tcPr>
          <w:p w14:paraId="4AAD3500"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1D72315"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569C48D"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0.987</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5A65307"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0.484</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78CC0C68"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704DBF4" w14:textId="77777777" w:rsidR="00C75B18" w:rsidRDefault="00AA4A42">
            <w:pPr>
              <w:bidi w:val="0"/>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A6</w:t>
            </w:r>
          </w:p>
        </w:tc>
        <w:tc>
          <w:tcPr>
            <w:tcW w:w="632" w:type="pct"/>
            <w:vMerge/>
            <w:tcBorders>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0770851"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365" w:type="pct"/>
            <w:vMerge/>
            <w:tcBorders>
              <w:left w:val="single" w:sz="8" w:space="0" w:color="000000"/>
              <w:right w:val="single" w:sz="8" w:space="0" w:color="000000"/>
            </w:tcBorders>
            <w:vAlign w:val="center"/>
          </w:tcPr>
          <w:p w14:paraId="1186DBC1"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0C06AAE4"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5CCF3B26"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val="restart"/>
            <w:tcBorders>
              <w:top w:val="single" w:sz="8" w:space="0" w:color="000000"/>
              <w:left w:val="single" w:sz="8" w:space="0" w:color="000000"/>
              <w:right w:val="single" w:sz="8" w:space="0" w:color="000000"/>
            </w:tcBorders>
            <w:vAlign w:val="center"/>
          </w:tcPr>
          <w:p w14:paraId="151D0C2E"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1.78</w:t>
            </w: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668FF5B"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518F3D7"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0.812</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94F5845"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0.660</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33FA2EC0"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FE053DE"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B1</w:t>
            </w:r>
          </w:p>
        </w:tc>
        <w:tc>
          <w:tcPr>
            <w:tcW w:w="632" w:type="pct"/>
            <w:vMerge w:val="restart"/>
            <w:tcBorders>
              <w:top w:val="single" w:sz="8" w:space="0" w:color="000000"/>
              <w:left w:val="single" w:sz="8" w:space="0" w:color="000000"/>
              <w:right w:val="single" w:sz="8" w:space="0" w:color="000000"/>
            </w:tcBorders>
            <w:tcMar>
              <w:top w:w="72" w:type="dxa"/>
              <w:left w:w="144" w:type="dxa"/>
              <w:bottom w:w="72" w:type="dxa"/>
              <w:right w:w="144" w:type="dxa"/>
            </w:tcMar>
            <w:vAlign w:val="center"/>
          </w:tcPr>
          <w:p w14:paraId="7BFE3680"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hint="cs"/>
                <w:color w:val="000000"/>
                <w:kern w:val="24"/>
                <w:sz w:val="28"/>
                <w:szCs w:val="28"/>
                <w:rtl/>
                <w:lang w:eastAsia="en-GB"/>
                <w14:ligatures w14:val="none"/>
              </w:rPr>
              <w:t>البعد الاجتماعي</w:t>
            </w:r>
          </w:p>
        </w:tc>
        <w:tc>
          <w:tcPr>
            <w:tcW w:w="365" w:type="pct"/>
            <w:vMerge/>
            <w:tcBorders>
              <w:left w:val="single" w:sz="8" w:space="0" w:color="000000"/>
              <w:right w:val="single" w:sz="8" w:space="0" w:color="000000"/>
            </w:tcBorders>
            <w:vAlign w:val="center"/>
          </w:tcPr>
          <w:p w14:paraId="627DB7F2"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1829CCC7"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76D6967C"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tcBorders>
              <w:left w:val="single" w:sz="8" w:space="0" w:color="000000"/>
              <w:right w:val="single" w:sz="8" w:space="0" w:color="000000"/>
            </w:tcBorders>
            <w:vAlign w:val="center"/>
          </w:tcPr>
          <w:p w14:paraId="215812F4"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ADBD084"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DDB226E"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0.964</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AC4C4EF"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0.738</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39C3B8C0"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49372DF"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B2</w:t>
            </w:r>
          </w:p>
        </w:tc>
        <w:tc>
          <w:tcPr>
            <w:tcW w:w="632" w:type="pct"/>
            <w:vMerge/>
            <w:tcBorders>
              <w:left w:val="single" w:sz="8" w:space="0" w:color="000000"/>
              <w:right w:val="single" w:sz="8" w:space="0" w:color="000000"/>
            </w:tcBorders>
            <w:tcMar>
              <w:top w:w="72" w:type="dxa"/>
              <w:left w:w="144" w:type="dxa"/>
              <w:bottom w:w="72" w:type="dxa"/>
              <w:right w:w="144" w:type="dxa"/>
            </w:tcMar>
            <w:vAlign w:val="center"/>
          </w:tcPr>
          <w:p w14:paraId="47AA95AD"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365" w:type="pct"/>
            <w:vMerge/>
            <w:tcBorders>
              <w:left w:val="single" w:sz="8" w:space="0" w:color="000000"/>
              <w:right w:val="single" w:sz="8" w:space="0" w:color="000000"/>
            </w:tcBorders>
            <w:vAlign w:val="center"/>
          </w:tcPr>
          <w:p w14:paraId="763CDE51"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547DAFE7"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16A1B1CE"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tcBorders>
              <w:left w:val="single" w:sz="8" w:space="0" w:color="000000"/>
              <w:right w:val="single" w:sz="8" w:space="0" w:color="000000"/>
            </w:tcBorders>
            <w:vAlign w:val="center"/>
          </w:tcPr>
          <w:p w14:paraId="542EF890"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9028627"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0E157D7"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0.825</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FF3AC7F"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0.753</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022D525E"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FBD858A"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B3</w:t>
            </w:r>
          </w:p>
        </w:tc>
        <w:tc>
          <w:tcPr>
            <w:tcW w:w="632" w:type="pct"/>
            <w:vMerge/>
            <w:tcBorders>
              <w:left w:val="single" w:sz="8" w:space="0" w:color="000000"/>
              <w:right w:val="single" w:sz="8" w:space="0" w:color="000000"/>
            </w:tcBorders>
            <w:tcMar>
              <w:top w:w="72" w:type="dxa"/>
              <w:left w:w="144" w:type="dxa"/>
              <w:bottom w:w="72" w:type="dxa"/>
              <w:right w:w="144" w:type="dxa"/>
            </w:tcMar>
            <w:vAlign w:val="center"/>
          </w:tcPr>
          <w:p w14:paraId="44B8CB1D"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365" w:type="pct"/>
            <w:vMerge/>
            <w:tcBorders>
              <w:left w:val="single" w:sz="8" w:space="0" w:color="000000"/>
              <w:right w:val="single" w:sz="8" w:space="0" w:color="000000"/>
            </w:tcBorders>
            <w:vAlign w:val="center"/>
          </w:tcPr>
          <w:p w14:paraId="0054E910"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6BFFDA1D"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74D20762"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tcBorders>
              <w:left w:val="single" w:sz="8" w:space="0" w:color="000000"/>
              <w:right w:val="single" w:sz="8" w:space="0" w:color="000000"/>
            </w:tcBorders>
            <w:vAlign w:val="center"/>
          </w:tcPr>
          <w:p w14:paraId="38723A5B"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135835D"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CFD3324"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0.792</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89FDA4D"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0.460</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178676DE"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C8AF3A6"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B4</w:t>
            </w:r>
          </w:p>
        </w:tc>
        <w:tc>
          <w:tcPr>
            <w:tcW w:w="632" w:type="pct"/>
            <w:vMerge/>
            <w:tcBorders>
              <w:left w:val="single" w:sz="8" w:space="0" w:color="000000"/>
              <w:right w:val="single" w:sz="8" w:space="0" w:color="000000"/>
            </w:tcBorders>
            <w:tcMar>
              <w:top w:w="72" w:type="dxa"/>
              <w:left w:w="144" w:type="dxa"/>
              <w:bottom w:w="72" w:type="dxa"/>
              <w:right w:w="144" w:type="dxa"/>
            </w:tcMar>
            <w:vAlign w:val="center"/>
          </w:tcPr>
          <w:p w14:paraId="19B1E858"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365" w:type="pct"/>
            <w:vMerge/>
            <w:tcBorders>
              <w:left w:val="single" w:sz="8" w:space="0" w:color="000000"/>
              <w:right w:val="single" w:sz="8" w:space="0" w:color="000000"/>
            </w:tcBorders>
            <w:vAlign w:val="center"/>
          </w:tcPr>
          <w:p w14:paraId="592B44EB"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3C869967"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515F7635"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tcBorders>
              <w:left w:val="single" w:sz="8" w:space="0" w:color="000000"/>
              <w:right w:val="single" w:sz="8" w:space="0" w:color="000000"/>
            </w:tcBorders>
            <w:vAlign w:val="center"/>
          </w:tcPr>
          <w:p w14:paraId="5646A9D7"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FEE8E18"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DCE2BA0"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0.880</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96C6B2C"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0.385</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2F584CDB"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989272D"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B5</w:t>
            </w:r>
          </w:p>
        </w:tc>
        <w:tc>
          <w:tcPr>
            <w:tcW w:w="632" w:type="pct"/>
            <w:vMerge/>
            <w:tcBorders>
              <w:left w:val="single" w:sz="8" w:space="0" w:color="000000"/>
              <w:right w:val="single" w:sz="8" w:space="0" w:color="000000"/>
            </w:tcBorders>
            <w:tcMar>
              <w:top w:w="72" w:type="dxa"/>
              <w:left w:w="144" w:type="dxa"/>
              <w:bottom w:w="72" w:type="dxa"/>
              <w:right w:w="144" w:type="dxa"/>
            </w:tcMar>
            <w:vAlign w:val="center"/>
          </w:tcPr>
          <w:p w14:paraId="4DB0DD56"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365" w:type="pct"/>
            <w:vMerge/>
            <w:tcBorders>
              <w:left w:val="single" w:sz="8" w:space="0" w:color="000000"/>
              <w:right w:val="single" w:sz="8" w:space="0" w:color="000000"/>
            </w:tcBorders>
            <w:vAlign w:val="center"/>
          </w:tcPr>
          <w:p w14:paraId="15280CFA"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7E902C92"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12B7E24E"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val="restart"/>
            <w:tcBorders>
              <w:top w:val="single" w:sz="8" w:space="0" w:color="000000"/>
              <w:left w:val="single" w:sz="8" w:space="0" w:color="000000"/>
              <w:right w:val="single" w:sz="8" w:space="0" w:color="000000"/>
            </w:tcBorders>
            <w:vAlign w:val="center"/>
          </w:tcPr>
          <w:p w14:paraId="337194AA" w14:textId="77777777" w:rsidR="00C75B18" w:rsidRDefault="00AA4A42">
            <w:pPr>
              <w:spacing w:after="0" w:line="360" w:lineRule="auto"/>
              <w:rPr>
                <w:rFonts w:ascii="Simplified Arabic" w:eastAsia="Times New Roman" w:hAnsi="Simplified Arabic" w:cs="Simplified Arabic"/>
                <w:color w:val="000000"/>
                <w:kern w:val="24"/>
                <w:sz w:val="28"/>
                <w:szCs w:val="28"/>
                <w:rtl/>
                <w:lang w:eastAsia="en-GB"/>
                <w14:ligatures w14:val="none"/>
              </w:rPr>
            </w:pPr>
            <w:r>
              <w:rPr>
                <w:rFonts w:ascii="Simplified Arabic" w:eastAsia="Times New Roman" w:hAnsi="Simplified Arabic" w:cs="Simplified Arabic"/>
                <w:color w:val="000000"/>
                <w:kern w:val="24"/>
                <w:sz w:val="28"/>
                <w:szCs w:val="28"/>
                <w:lang w:eastAsia="en-GB"/>
                <w14:ligatures w14:val="none"/>
              </w:rPr>
              <w:t>1.84</w:t>
            </w: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7611ECB"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3E70DD6"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0.880</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20ABE81"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0.765</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513B4D0E"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B07E507" w14:textId="77777777" w:rsidR="00C75B18" w:rsidRDefault="00AA4A42">
            <w:pPr>
              <w:bidi w:val="0"/>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C1</w:t>
            </w:r>
          </w:p>
        </w:tc>
        <w:tc>
          <w:tcPr>
            <w:tcW w:w="632" w:type="pct"/>
            <w:vMerge w:val="restart"/>
            <w:tcBorders>
              <w:top w:val="single" w:sz="8" w:space="0" w:color="000000"/>
              <w:left w:val="single" w:sz="8" w:space="0" w:color="000000"/>
              <w:right w:val="single" w:sz="8" w:space="0" w:color="000000"/>
            </w:tcBorders>
            <w:tcMar>
              <w:top w:w="72" w:type="dxa"/>
              <w:left w:w="144" w:type="dxa"/>
              <w:bottom w:w="72" w:type="dxa"/>
              <w:right w:w="144" w:type="dxa"/>
            </w:tcMar>
            <w:vAlign w:val="center"/>
          </w:tcPr>
          <w:p w14:paraId="28EA40AB"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hint="cs"/>
                <w:color w:val="000000"/>
                <w:kern w:val="24"/>
                <w:sz w:val="28"/>
                <w:szCs w:val="28"/>
                <w:rtl/>
                <w:lang w:eastAsia="en-GB"/>
                <w14:ligatures w14:val="none"/>
              </w:rPr>
              <w:t>البعد البيئي</w:t>
            </w:r>
          </w:p>
        </w:tc>
        <w:tc>
          <w:tcPr>
            <w:tcW w:w="365" w:type="pct"/>
            <w:vMerge/>
            <w:tcBorders>
              <w:left w:val="single" w:sz="8" w:space="0" w:color="000000"/>
              <w:right w:val="single" w:sz="8" w:space="0" w:color="000000"/>
            </w:tcBorders>
            <w:vAlign w:val="center"/>
          </w:tcPr>
          <w:p w14:paraId="3DBFB504"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75589770"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7C0AE03C"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tcBorders>
              <w:left w:val="single" w:sz="8" w:space="0" w:color="000000"/>
              <w:right w:val="single" w:sz="8" w:space="0" w:color="000000"/>
            </w:tcBorders>
            <w:vAlign w:val="center"/>
          </w:tcPr>
          <w:p w14:paraId="48496019"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1F87420"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38BCFAE"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0.895</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5AB412B"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0.542</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25EFEB4F"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02303A1" w14:textId="77777777" w:rsidR="00C75B18" w:rsidRDefault="00AA4A42">
            <w:pPr>
              <w:bidi w:val="0"/>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eastAsia="en-GB"/>
                <w14:ligatures w14:val="none"/>
              </w:rPr>
              <w:t>C2</w:t>
            </w:r>
          </w:p>
        </w:tc>
        <w:tc>
          <w:tcPr>
            <w:tcW w:w="632" w:type="pct"/>
            <w:vMerge/>
            <w:tcBorders>
              <w:left w:val="single" w:sz="8" w:space="0" w:color="000000"/>
              <w:right w:val="single" w:sz="8" w:space="0" w:color="000000"/>
            </w:tcBorders>
            <w:tcMar>
              <w:top w:w="72" w:type="dxa"/>
              <w:left w:w="144" w:type="dxa"/>
              <w:bottom w:w="72" w:type="dxa"/>
              <w:right w:w="144" w:type="dxa"/>
            </w:tcMar>
            <w:vAlign w:val="center"/>
          </w:tcPr>
          <w:p w14:paraId="5A4EE75E"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365" w:type="pct"/>
            <w:tcBorders>
              <w:left w:val="single" w:sz="8" w:space="0" w:color="000000"/>
              <w:right w:val="single" w:sz="8" w:space="0" w:color="000000"/>
            </w:tcBorders>
            <w:vAlign w:val="center"/>
          </w:tcPr>
          <w:p w14:paraId="200EDD9D"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78E91033"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62B6A7DC"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tcBorders>
              <w:left w:val="single" w:sz="8" w:space="0" w:color="000000"/>
              <w:right w:val="single" w:sz="8" w:space="0" w:color="000000"/>
            </w:tcBorders>
            <w:vAlign w:val="center"/>
          </w:tcPr>
          <w:p w14:paraId="14528CA6"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DEA7B18"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78129CC"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0.872</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12D6E65"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0.873</w:t>
            </w:r>
          </w:p>
        </w:tc>
        <w:tc>
          <w:tcPr>
            <w:tcW w:w="460" w:type="pct"/>
            <w:tcBorders>
              <w:left w:val="single" w:sz="8" w:space="0" w:color="000000"/>
              <w:right w:val="single" w:sz="8" w:space="0" w:color="000000"/>
            </w:tcBorders>
            <w:tcMar>
              <w:top w:w="72" w:type="dxa"/>
              <w:left w:w="144" w:type="dxa"/>
              <w:bottom w:w="72" w:type="dxa"/>
              <w:right w:w="144" w:type="dxa"/>
            </w:tcMar>
            <w:vAlign w:val="center"/>
          </w:tcPr>
          <w:p w14:paraId="26F0F920"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59211B4" w14:textId="77777777" w:rsidR="00C75B18" w:rsidRDefault="00AA4A42">
            <w:pPr>
              <w:bidi w:val="0"/>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eastAsia="en-GB"/>
                <w14:ligatures w14:val="none"/>
              </w:rPr>
              <w:t>C3</w:t>
            </w:r>
          </w:p>
        </w:tc>
        <w:tc>
          <w:tcPr>
            <w:tcW w:w="632" w:type="pct"/>
            <w:vMerge/>
            <w:tcBorders>
              <w:left w:val="single" w:sz="8" w:space="0" w:color="000000"/>
              <w:right w:val="single" w:sz="8" w:space="0" w:color="000000"/>
            </w:tcBorders>
            <w:tcMar>
              <w:top w:w="72" w:type="dxa"/>
              <w:left w:w="144" w:type="dxa"/>
              <w:bottom w:w="72" w:type="dxa"/>
              <w:right w:w="144" w:type="dxa"/>
            </w:tcMar>
            <w:vAlign w:val="center"/>
          </w:tcPr>
          <w:p w14:paraId="4FBDC808"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365" w:type="pct"/>
            <w:tcBorders>
              <w:left w:val="single" w:sz="8" w:space="0" w:color="000000"/>
              <w:right w:val="single" w:sz="8" w:space="0" w:color="000000"/>
            </w:tcBorders>
            <w:vAlign w:val="center"/>
          </w:tcPr>
          <w:p w14:paraId="3EAFCA1A"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4776F761"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201F5CAE"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tcBorders>
              <w:left w:val="single" w:sz="8" w:space="0" w:color="000000"/>
              <w:right w:val="single" w:sz="8" w:space="0" w:color="000000"/>
            </w:tcBorders>
            <w:vAlign w:val="center"/>
          </w:tcPr>
          <w:p w14:paraId="6E33451E"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FEF7BCC"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16D0A2A"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0.800</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F2BCAEB"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0.668</w:t>
            </w:r>
          </w:p>
        </w:tc>
        <w:tc>
          <w:tcPr>
            <w:tcW w:w="460" w:type="pct"/>
            <w:tcBorders>
              <w:left w:val="single" w:sz="8" w:space="0" w:color="000000"/>
              <w:right w:val="single" w:sz="8" w:space="0" w:color="000000"/>
            </w:tcBorders>
            <w:tcMar>
              <w:top w:w="72" w:type="dxa"/>
              <w:left w:w="144" w:type="dxa"/>
              <w:bottom w:w="72" w:type="dxa"/>
              <w:right w:w="144" w:type="dxa"/>
            </w:tcMar>
            <w:vAlign w:val="center"/>
          </w:tcPr>
          <w:p w14:paraId="3E147529"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1DF6CEE" w14:textId="77777777" w:rsidR="00C75B18" w:rsidRDefault="00AA4A42">
            <w:pPr>
              <w:bidi w:val="0"/>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eastAsia="en-GB"/>
                <w14:ligatures w14:val="none"/>
              </w:rPr>
              <w:t>C4</w:t>
            </w:r>
          </w:p>
        </w:tc>
        <w:tc>
          <w:tcPr>
            <w:tcW w:w="632" w:type="pct"/>
            <w:vMerge/>
            <w:tcBorders>
              <w:left w:val="single" w:sz="8" w:space="0" w:color="000000"/>
              <w:right w:val="single" w:sz="8" w:space="0" w:color="000000"/>
            </w:tcBorders>
            <w:tcMar>
              <w:top w:w="72" w:type="dxa"/>
              <w:left w:w="144" w:type="dxa"/>
              <w:bottom w:w="72" w:type="dxa"/>
              <w:right w:w="144" w:type="dxa"/>
            </w:tcMar>
            <w:vAlign w:val="center"/>
          </w:tcPr>
          <w:p w14:paraId="6362A16D"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365" w:type="pct"/>
            <w:tcBorders>
              <w:left w:val="single" w:sz="8" w:space="0" w:color="000000"/>
              <w:right w:val="single" w:sz="8" w:space="0" w:color="000000"/>
            </w:tcBorders>
            <w:vAlign w:val="center"/>
          </w:tcPr>
          <w:p w14:paraId="59D7D0ED"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320B810D" w14:textId="77777777">
        <w:trPr>
          <w:trHeight w:val="1153"/>
        </w:trPr>
        <w:tc>
          <w:tcPr>
            <w:tcW w:w="558" w:type="pct"/>
            <w:vMerge w:val="restart"/>
            <w:tcBorders>
              <w:top w:val="single" w:sz="8" w:space="0" w:color="000000"/>
              <w:left w:val="single" w:sz="8" w:space="0" w:color="000000"/>
              <w:right w:val="single" w:sz="8" w:space="0" w:color="000000"/>
            </w:tcBorders>
            <w:tcMar>
              <w:top w:w="72" w:type="dxa"/>
              <w:left w:w="144" w:type="dxa"/>
              <w:bottom w:w="72" w:type="dxa"/>
              <w:right w:w="144" w:type="dxa"/>
            </w:tcMar>
            <w:vAlign w:val="center"/>
          </w:tcPr>
          <w:p w14:paraId="39FD1191"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lastRenderedPageBreak/>
              <w:t>1.79</w:t>
            </w:r>
          </w:p>
        </w:tc>
        <w:tc>
          <w:tcPr>
            <w:tcW w:w="157" w:type="pct"/>
            <w:vMerge w:val="restart"/>
            <w:tcBorders>
              <w:top w:val="single" w:sz="8" w:space="0" w:color="000000"/>
              <w:left w:val="single" w:sz="8" w:space="0" w:color="000000"/>
              <w:right w:val="single" w:sz="8" w:space="0" w:color="000000"/>
            </w:tcBorders>
            <w:vAlign w:val="center"/>
          </w:tcPr>
          <w:p w14:paraId="3C97AC89" w14:textId="77777777" w:rsidR="00C75B18" w:rsidRDefault="00AA4A42">
            <w:pPr>
              <w:bidi w:val="0"/>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1.81</w:t>
            </w: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1C2DAD7"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B522021"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0.739</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8A76A68"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0.711</w:t>
            </w:r>
          </w:p>
        </w:tc>
        <w:tc>
          <w:tcPr>
            <w:tcW w:w="460" w:type="pct"/>
            <w:vMerge w:val="restart"/>
            <w:tcBorders>
              <w:top w:val="single" w:sz="8" w:space="0" w:color="000000"/>
              <w:left w:val="single" w:sz="8" w:space="0" w:color="000000"/>
              <w:right w:val="single" w:sz="8" w:space="0" w:color="000000"/>
            </w:tcBorders>
            <w:tcMar>
              <w:top w:w="72" w:type="dxa"/>
              <w:left w:w="144" w:type="dxa"/>
              <w:bottom w:w="72" w:type="dxa"/>
              <w:right w:w="144" w:type="dxa"/>
            </w:tcMar>
            <w:vAlign w:val="center"/>
          </w:tcPr>
          <w:p w14:paraId="39A9D825"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0.848</w:t>
            </w: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3D5DE68"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A1</w:t>
            </w:r>
          </w:p>
        </w:tc>
        <w:tc>
          <w:tcPr>
            <w:tcW w:w="632" w:type="pct"/>
            <w:vMerge w:val="restart"/>
            <w:tcBorders>
              <w:top w:val="single" w:sz="8" w:space="0" w:color="000000"/>
              <w:left w:val="single" w:sz="8" w:space="0" w:color="000000"/>
              <w:right w:val="single" w:sz="8" w:space="0" w:color="000000"/>
            </w:tcBorders>
            <w:tcMar>
              <w:top w:w="72" w:type="dxa"/>
              <w:left w:w="144" w:type="dxa"/>
              <w:bottom w:w="72" w:type="dxa"/>
              <w:right w:w="144" w:type="dxa"/>
            </w:tcMar>
            <w:vAlign w:val="center"/>
          </w:tcPr>
          <w:p w14:paraId="7EC202E2"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hint="cs"/>
                <w:color w:val="000000"/>
                <w:kern w:val="24"/>
                <w:sz w:val="28"/>
                <w:szCs w:val="28"/>
                <w:rtl/>
                <w:lang w:eastAsia="en-GB"/>
                <w14:ligatures w14:val="none"/>
              </w:rPr>
              <w:t>خلق القيمة للعميل</w:t>
            </w:r>
          </w:p>
        </w:tc>
        <w:tc>
          <w:tcPr>
            <w:tcW w:w="365" w:type="pct"/>
            <w:vMerge w:val="restart"/>
            <w:tcBorders>
              <w:top w:val="single" w:sz="8" w:space="0" w:color="000000"/>
              <w:left w:val="single" w:sz="8" w:space="0" w:color="000000"/>
              <w:right w:val="single" w:sz="8" w:space="0" w:color="000000"/>
            </w:tcBorders>
            <w:textDirection w:val="btLr"/>
            <w:vAlign w:val="center"/>
          </w:tcPr>
          <w:p w14:paraId="73F5A6C3" w14:textId="77777777" w:rsidR="00C75B18" w:rsidRDefault="00AA4A42">
            <w:pPr>
              <w:spacing w:after="0" w:line="360" w:lineRule="auto"/>
              <w:ind w:right="113"/>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hint="cs"/>
                <w:color w:val="000000"/>
                <w:kern w:val="24"/>
                <w:sz w:val="28"/>
                <w:szCs w:val="28"/>
                <w:rtl/>
                <w:lang w:eastAsia="en-GB"/>
                <w14:ligatures w14:val="none"/>
              </w:rPr>
              <w:t xml:space="preserve">القيمة المستدامة </w:t>
            </w:r>
          </w:p>
        </w:tc>
      </w:tr>
      <w:tr w:rsidR="00C75B18" w14:paraId="4A85F2B3"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7E628D16"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tcBorders>
              <w:left w:val="single" w:sz="8" w:space="0" w:color="000000"/>
              <w:right w:val="single" w:sz="8" w:space="0" w:color="000000"/>
            </w:tcBorders>
            <w:vAlign w:val="center"/>
          </w:tcPr>
          <w:p w14:paraId="25CB7C21"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A65D07D"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EFBFE5C"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0.880</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459FD0B"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0.517</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2B4D5EF2"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2403C7C"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A2</w:t>
            </w:r>
          </w:p>
        </w:tc>
        <w:tc>
          <w:tcPr>
            <w:tcW w:w="632" w:type="pct"/>
            <w:vMerge/>
            <w:tcBorders>
              <w:left w:val="single" w:sz="8" w:space="0" w:color="000000"/>
              <w:right w:val="single" w:sz="8" w:space="0" w:color="000000"/>
            </w:tcBorders>
            <w:tcMar>
              <w:top w:w="72" w:type="dxa"/>
              <w:left w:w="144" w:type="dxa"/>
              <w:bottom w:w="72" w:type="dxa"/>
              <w:right w:w="144" w:type="dxa"/>
            </w:tcMar>
            <w:vAlign w:val="center"/>
          </w:tcPr>
          <w:p w14:paraId="055D4155"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365" w:type="pct"/>
            <w:vMerge/>
            <w:tcBorders>
              <w:left w:val="single" w:sz="8" w:space="0" w:color="000000"/>
              <w:right w:val="single" w:sz="8" w:space="0" w:color="000000"/>
            </w:tcBorders>
            <w:vAlign w:val="center"/>
          </w:tcPr>
          <w:p w14:paraId="65A01D03"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6BF155C1"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0FBCAB7A"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tcBorders>
              <w:left w:val="single" w:sz="8" w:space="0" w:color="000000"/>
              <w:right w:val="single" w:sz="8" w:space="0" w:color="000000"/>
            </w:tcBorders>
            <w:vAlign w:val="center"/>
          </w:tcPr>
          <w:p w14:paraId="540B10C1"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78EA71C"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6ADC5B2"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0.817</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386266B"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0.828</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1C7C87CD"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0728E66"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A3</w:t>
            </w:r>
          </w:p>
        </w:tc>
        <w:tc>
          <w:tcPr>
            <w:tcW w:w="632" w:type="pct"/>
            <w:vMerge/>
            <w:tcBorders>
              <w:left w:val="single" w:sz="8" w:space="0" w:color="000000"/>
              <w:right w:val="single" w:sz="8" w:space="0" w:color="000000"/>
            </w:tcBorders>
            <w:tcMar>
              <w:top w:w="72" w:type="dxa"/>
              <w:left w:w="144" w:type="dxa"/>
              <w:bottom w:w="72" w:type="dxa"/>
              <w:right w:w="144" w:type="dxa"/>
            </w:tcMar>
            <w:vAlign w:val="center"/>
          </w:tcPr>
          <w:p w14:paraId="75CDD178"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365" w:type="pct"/>
            <w:vMerge/>
            <w:tcBorders>
              <w:left w:val="single" w:sz="8" w:space="0" w:color="000000"/>
              <w:right w:val="single" w:sz="8" w:space="0" w:color="000000"/>
            </w:tcBorders>
            <w:vAlign w:val="center"/>
          </w:tcPr>
          <w:p w14:paraId="73E9D084"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7EDBFD51"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2473CC6B"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tcBorders>
              <w:left w:val="single" w:sz="8" w:space="0" w:color="000000"/>
              <w:right w:val="single" w:sz="8" w:space="0" w:color="000000"/>
            </w:tcBorders>
            <w:vAlign w:val="center"/>
          </w:tcPr>
          <w:p w14:paraId="0975EFBA"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C7A77A8"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14D2DA4"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0.913</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8DCBC9B"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0.688</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673C397C"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C762636"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A4</w:t>
            </w:r>
          </w:p>
        </w:tc>
        <w:tc>
          <w:tcPr>
            <w:tcW w:w="632" w:type="pct"/>
            <w:vMerge/>
            <w:tcBorders>
              <w:left w:val="single" w:sz="8" w:space="0" w:color="000000"/>
              <w:right w:val="single" w:sz="8" w:space="0" w:color="000000"/>
            </w:tcBorders>
            <w:tcMar>
              <w:top w:w="72" w:type="dxa"/>
              <w:left w:w="144" w:type="dxa"/>
              <w:bottom w:w="72" w:type="dxa"/>
              <w:right w:w="144" w:type="dxa"/>
            </w:tcMar>
            <w:vAlign w:val="center"/>
          </w:tcPr>
          <w:p w14:paraId="2BA4A921"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365" w:type="pct"/>
            <w:vMerge/>
            <w:tcBorders>
              <w:left w:val="single" w:sz="8" w:space="0" w:color="000000"/>
              <w:right w:val="single" w:sz="8" w:space="0" w:color="000000"/>
            </w:tcBorders>
            <w:vAlign w:val="center"/>
          </w:tcPr>
          <w:p w14:paraId="66F923B6"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3D05E757"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58920476"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tcBorders>
              <w:left w:val="single" w:sz="8" w:space="0" w:color="000000"/>
              <w:right w:val="single" w:sz="8" w:space="0" w:color="000000"/>
            </w:tcBorders>
            <w:vAlign w:val="center"/>
          </w:tcPr>
          <w:p w14:paraId="74C1FC41"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0F73E33"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81A1CA5"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0.809</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CC9B1EB"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0.797</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40BB6541"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0284321"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A5</w:t>
            </w:r>
          </w:p>
        </w:tc>
        <w:tc>
          <w:tcPr>
            <w:tcW w:w="632" w:type="pct"/>
            <w:vMerge/>
            <w:tcBorders>
              <w:left w:val="single" w:sz="8" w:space="0" w:color="000000"/>
              <w:right w:val="single" w:sz="8" w:space="0" w:color="000000"/>
            </w:tcBorders>
            <w:tcMar>
              <w:top w:w="72" w:type="dxa"/>
              <w:left w:w="144" w:type="dxa"/>
              <w:bottom w:w="72" w:type="dxa"/>
              <w:right w:w="144" w:type="dxa"/>
            </w:tcMar>
            <w:vAlign w:val="center"/>
          </w:tcPr>
          <w:p w14:paraId="53A444FE"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365" w:type="pct"/>
            <w:vMerge/>
            <w:tcBorders>
              <w:left w:val="single" w:sz="8" w:space="0" w:color="000000"/>
              <w:right w:val="single" w:sz="8" w:space="0" w:color="000000"/>
            </w:tcBorders>
            <w:vAlign w:val="center"/>
          </w:tcPr>
          <w:p w14:paraId="5FF7B5CA"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530ECEB0"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2688D018"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tcBorders>
              <w:left w:val="single" w:sz="8" w:space="0" w:color="000000"/>
              <w:right w:val="single" w:sz="8" w:space="0" w:color="000000"/>
            </w:tcBorders>
            <w:vAlign w:val="center"/>
          </w:tcPr>
          <w:p w14:paraId="69A3FA3D"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2C3E7FA"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0A7384A"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0.744</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A2739E2"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0.833</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7DE48C7B"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3EE54C7"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A6</w:t>
            </w:r>
          </w:p>
        </w:tc>
        <w:tc>
          <w:tcPr>
            <w:tcW w:w="632" w:type="pct"/>
            <w:vMerge/>
            <w:tcBorders>
              <w:left w:val="single" w:sz="8" w:space="0" w:color="000000"/>
              <w:right w:val="single" w:sz="8" w:space="0" w:color="000000"/>
            </w:tcBorders>
            <w:tcMar>
              <w:top w:w="72" w:type="dxa"/>
              <w:left w:w="144" w:type="dxa"/>
              <w:bottom w:w="72" w:type="dxa"/>
              <w:right w:w="144" w:type="dxa"/>
            </w:tcMar>
            <w:vAlign w:val="center"/>
          </w:tcPr>
          <w:p w14:paraId="29372724"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365" w:type="pct"/>
            <w:vMerge/>
            <w:tcBorders>
              <w:left w:val="single" w:sz="8" w:space="0" w:color="000000"/>
              <w:right w:val="single" w:sz="8" w:space="0" w:color="000000"/>
            </w:tcBorders>
            <w:vAlign w:val="center"/>
          </w:tcPr>
          <w:p w14:paraId="43E5698B"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48A39105"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7A1C23EE"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val="restart"/>
            <w:tcBorders>
              <w:left w:val="single" w:sz="8" w:space="0" w:color="000000"/>
              <w:right w:val="single" w:sz="8" w:space="0" w:color="000000"/>
            </w:tcBorders>
            <w:vAlign w:val="center"/>
          </w:tcPr>
          <w:p w14:paraId="249B542E"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1.77</w:t>
            </w: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5F91FC8"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14528E6"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0.757</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53EF951"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0.713</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5BEF5258"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736E379" w14:textId="77777777" w:rsidR="00C75B18" w:rsidRDefault="00AA4A42">
            <w:pPr>
              <w:bidi w:val="0"/>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B1</w:t>
            </w:r>
          </w:p>
        </w:tc>
        <w:tc>
          <w:tcPr>
            <w:tcW w:w="632" w:type="pct"/>
            <w:vMerge w:val="restart"/>
            <w:tcBorders>
              <w:left w:val="single" w:sz="8" w:space="0" w:color="000000"/>
              <w:right w:val="single" w:sz="8" w:space="0" w:color="000000"/>
            </w:tcBorders>
            <w:tcMar>
              <w:top w:w="72" w:type="dxa"/>
              <w:left w:w="144" w:type="dxa"/>
              <w:bottom w:w="72" w:type="dxa"/>
              <w:right w:w="144" w:type="dxa"/>
            </w:tcMar>
            <w:vAlign w:val="center"/>
          </w:tcPr>
          <w:p w14:paraId="5FC142D7"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hint="cs"/>
                <w:color w:val="000000"/>
                <w:kern w:val="24"/>
                <w:sz w:val="28"/>
                <w:szCs w:val="28"/>
                <w:rtl/>
                <w:lang w:eastAsia="en-GB"/>
                <w14:ligatures w14:val="none"/>
              </w:rPr>
              <w:t xml:space="preserve">اكتساب العملاء </w:t>
            </w:r>
          </w:p>
        </w:tc>
        <w:tc>
          <w:tcPr>
            <w:tcW w:w="365" w:type="pct"/>
            <w:tcBorders>
              <w:left w:val="single" w:sz="8" w:space="0" w:color="000000"/>
              <w:right w:val="single" w:sz="8" w:space="0" w:color="000000"/>
            </w:tcBorders>
            <w:vAlign w:val="center"/>
          </w:tcPr>
          <w:p w14:paraId="142E208E"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708D7D93"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45FF57D0"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tcBorders>
              <w:left w:val="single" w:sz="8" w:space="0" w:color="000000"/>
              <w:right w:val="single" w:sz="8" w:space="0" w:color="000000"/>
            </w:tcBorders>
            <w:vAlign w:val="center"/>
          </w:tcPr>
          <w:p w14:paraId="6FD8AF16"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6C1C7BD"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3189B51"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0.845</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20B3D5A"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0.770</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143D981D"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A015206"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B2</w:t>
            </w:r>
          </w:p>
        </w:tc>
        <w:tc>
          <w:tcPr>
            <w:tcW w:w="632" w:type="pct"/>
            <w:vMerge/>
            <w:tcBorders>
              <w:left w:val="single" w:sz="8" w:space="0" w:color="000000"/>
              <w:right w:val="single" w:sz="8" w:space="0" w:color="000000"/>
            </w:tcBorders>
            <w:tcMar>
              <w:top w:w="72" w:type="dxa"/>
              <w:left w:w="144" w:type="dxa"/>
              <w:bottom w:w="72" w:type="dxa"/>
              <w:right w:w="144" w:type="dxa"/>
            </w:tcMar>
            <w:vAlign w:val="center"/>
          </w:tcPr>
          <w:p w14:paraId="3FB48094"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365" w:type="pct"/>
            <w:tcBorders>
              <w:left w:val="single" w:sz="8" w:space="0" w:color="000000"/>
              <w:right w:val="single" w:sz="8" w:space="0" w:color="000000"/>
            </w:tcBorders>
            <w:vAlign w:val="center"/>
          </w:tcPr>
          <w:p w14:paraId="0AB583C9"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71466162"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7F175C25"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tcBorders>
              <w:left w:val="single" w:sz="8" w:space="0" w:color="000000"/>
              <w:right w:val="single" w:sz="8" w:space="0" w:color="000000"/>
            </w:tcBorders>
            <w:vAlign w:val="center"/>
          </w:tcPr>
          <w:p w14:paraId="3E36FF49"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EEC797F"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0FDDF25"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0.879</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6665866"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0.616</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6F59FF3E"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AA1E495"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B3</w:t>
            </w:r>
          </w:p>
        </w:tc>
        <w:tc>
          <w:tcPr>
            <w:tcW w:w="632" w:type="pct"/>
            <w:vMerge/>
            <w:tcBorders>
              <w:left w:val="single" w:sz="8" w:space="0" w:color="000000"/>
              <w:right w:val="single" w:sz="8" w:space="0" w:color="000000"/>
            </w:tcBorders>
            <w:tcMar>
              <w:top w:w="72" w:type="dxa"/>
              <w:left w:w="144" w:type="dxa"/>
              <w:bottom w:w="72" w:type="dxa"/>
              <w:right w:w="144" w:type="dxa"/>
            </w:tcMar>
            <w:vAlign w:val="center"/>
          </w:tcPr>
          <w:p w14:paraId="5FCB1A18"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365" w:type="pct"/>
            <w:tcBorders>
              <w:left w:val="single" w:sz="8" w:space="0" w:color="000000"/>
              <w:right w:val="single" w:sz="8" w:space="0" w:color="000000"/>
            </w:tcBorders>
            <w:vAlign w:val="center"/>
          </w:tcPr>
          <w:p w14:paraId="0DB4EF20"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24D271DC"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3412E6BC"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tcBorders>
              <w:left w:val="single" w:sz="8" w:space="0" w:color="000000"/>
              <w:right w:val="single" w:sz="8" w:space="0" w:color="000000"/>
            </w:tcBorders>
            <w:vAlign w:val="center"/>
          </w:tcPr>
          <w:p w14:paraId="542A96FB"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0EF0F7A"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E316B32"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0.790</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8EA5FFD"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0.686</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527157D5"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1436802"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B4</w:t>
            </w:r>
          </w:p>
        </w:tc>
        <w:tc>
          <w:tcPr>
            <w:tcW w:w="632" w:type="pct"/>
            <w:vMerge/>
            <w:tcBorders>
              <w:left w:val="single" w:sz="8" w:space="0" w:color="000000"/>
              <w:right w:val="single" w:sz="8" w:space="0" w:color="000000"/>
            </w:tcBorders>
            <w:tcMar>
              <w:top w:w="72" w:type="dxa"/>
              <w:left w:w="144" w:type="dxa"/>
              <w:bottom w:w="72" w:type="dxa"/>
              <w:right w:w="144" w:type="dxa"/>
            </w:tcMar>
            <w:vAlign w:val="center"/>
          </w:tcPr>
          <w:p w14:paraId="71FA0890"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365" w:type="pct"/>
            <w:tcBorders>
              <w:left w:val="single" w:sz="8" w:space="0" w:color="000000"/>
              <w:right w:val="single" w:sz="8" w:space="0" w:color="000000"/>
            </w:tcBorders>
            <w:vAlign w:val="center"/>
          </w:tcPr>
          <w:p w14:paraId="20277579"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55455B9C"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3866C2AA"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tcBorders>
              <w:left w:val="single" w:sz="8" w:space="0" w:color="000000"/>
              <w:right w:val="single" w:sz="8" w:space="0" w:color="000000"/>
            </w:tcBorders>
            <w:vAlign w:val="center"/>
          </w:tcPr>
          <w:p w14:paraId="5946C102"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A674DFC"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827715F"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0.879</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C352586"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0.621</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7DED619D"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6C6BF5F"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B5</w:t>
            </w:r>
          </w:p>
        </w:tc>
        <w:tc>
          <w:tcPr>
            <w:tcW w:w="632" w:type="pct"/>
            <w:vMerge/>
            <w:tcBorders>
              <w:left w:val="single" w:sz="8" w:space="0" w:color="000000"/>
              <w:right w:val="single" w:sz="8" w:space="0" w:color="000000"/>
            </w:tcBorders>
            <w:tcMar>
              <w:top w:w="72" w:type="dxa"/>
              <w:left w:w="144" w:type="dxa"/>
              <w:bottom w:w="72" w:type="dxa"/>
              <w:right w:w="144" w:type="dxa"/>
            </w:tcMar>
            <w:vAlign w:val="center"/>
          </w:tcPr>
          <w:p w14:paraId="61A8523D"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365" w:type="pct"/>
            <w:tcBorders>
              <w:left w:val="single" w:sz="8" w:space="0" w:color="000000"/>
              <w:right w:val="single" w:sz="8" w:space="0" w:color="000000"/>
            </w:tcBorders>
            <w:vAlign w:val="center"/>
          </w:tcPr>
          <w:p w14:paraId="1167C6E1"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59D73797"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60D86083"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val="restart"/>
            <w:tcBorders>
              <w:left w:val="single" w:sz="8" w:space="0" w:color="000000"/>
              <w:right w:val="single" w:sz="8" w:space="0" w:color="000000"/>
            </w:tcBorders>
            <w:vAlign w:val="center"/>
          </w:tcPr>
          <w:p w14:paraId="67FB708E"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1.76</w:t>
            </w: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419F82A"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3523168"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0.817</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33E4DED" w14:textId="77777777" w:rsidR="00C75B18" w:rsidRDefault="00AA4A42">
            <w:pPr>
              <w:spacing w:after="0" w:line="360" w:lineRule="auto"/>
              <w:jc w:val="center"/>
              <w:rPr>
                <w:rFonts w:ascii="Simplified Arabic" w:eastAsia="Times New Roman" w:hAnsi="Simplified Arabic" w:cs="Simplified Arabic"/>
                <w:color w:val="000000"/>
                <w:kern w:val="24"/>
                <w:sz w:val="28"/>
                <w:szCs w:val="28"/>
                <w:rtl/>
                <w:lang w:eastAsia="en-GB"/>
                <w14:ligatures w14:val="none"/>
              </w:rPr>
            </w:pPr>
            <w:r>
              <w:rPr>
                <w:rFonts w:ascii="Simplified Arabic" w:eastAsia="Times New Roman" w:hAnsi="Simplified Arabic" w:cs="Simplified Arabic"/>
                <w:color w:val="000000"/>
                <w:kern w:val="24"/>
                <w:sz w:val="28"/>
                <w:szCs w:val="28"/>
                <w:lang w:eastAsia="en-GB"/>
                <w14:ligatures w14:val="none"/>
              </w:rPr>
              <w:t>0.448</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6840738F"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B9E1576"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C1</w:t>
            </w:r>
          </w:p>
        </w:tc>
        <w:tc>
          <w:tcPr>
            <w:tcW w:w="632" w:type="pct"/>
            <w:vMerge w:val="restart"/>
            <w:tcBorders>
              <w:left w:val="single" w:sz="8" w:space="0" w:color="000000"/>
              <w:right w:val="single" w:sz="8" w:space="0" w:color="000000"/>
            </w:tcBorders>
            <w:tcMar>
              <w:top w:w="72" w:type="dxa"/>
              <w:left w:w="144" w:type="dxa"/>
              <w:bottom w:w="72" w:type="dxa"/>
              <w:right w:w="144" w:type="dxa"/>
            </w:tcMar>
            <w:vAlign w:val="center"/>
          </w:tcPr>
          <w:p w14:paraId="4AAA018B"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hint="cs"/>
                <w:color w:val="000000"/>
                <w:kern w:val="24"/>
                <w:sz w:val="28"/>
                <w:szCs w:val="28"/>
                <w:rtl/>
                <w:lang w:eastAsia="en-GB"/>
                <w14:ligatures w14:val="none"/>
              </w:rPr>
              <w:t>الاحتفاظ بالعملاء</w:t>
            </w:r>
          </w:p>
        </w:tc>
        <w:tc>
          <w:tcPr>
            <w:tcW w:w="365" w:type="pct"/>
            <w:tcBorders>
              <w:left w:val="single" w:sz="8" w:space="0" w:color="000000"/>
              <w:right w:val="single" w:sz="8" w:space="0" w:color="000000"/>
            </w:tcBorders>
            <w:vAlign w:val="center"/>
          </w:tcPr>
          <w:p w14:paraId="770A1BBE"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13E74CFB"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307C8787"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tcBorders>
              <w:left w:val="single" w:sz="8" w:space="0" w:color="000000"/>
              <w:right w:val="single" w:sz="8" w:space="0" w:color="000000"/>
            </w:tcBorders>
            <w:vAlign w:val="center"/>
          </w:tcPr>
          <w:p w14:paraId="3468208F"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9B5D19D"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F372855"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0.750</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2133CD7"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0.697</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2711D69A"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262AB42"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C2</w:t>
            </w:r>
          </w:p>
        </w:tc>
        <w:tc>
          <w:tcPr>
            <w:tcW w:w="632" w:type="pct"/>
            <w:vMerge/>
            <w:tcBorders>
              <w:left w:val="single" w:sz="8" w:space="0" w:color="000000"/>
              <w:right w:val="single" w:sz="8" w:space="0" w:color="000000"/>
            </w:tcBorders>
            <w:tcMar>
              <w:top w:w="72" w:type="dxa"/>
              <w:left w:w="144" w:type="dxa"/>
              <w:bottom w:w="72" w:type="dxa"/>
              <w:right w:w="144" w:type="dxa"/>
            </w:tcMar>
            <w:vAlign w:val="center"/>
          </w:tcPr>
          <w:p w14:paraId="4E50F099"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365" w:type="pct"/>
            <w:tcBorders>
              <w:left w:val="single" w:sz="8" w:space="0" w:color="000000"/>
              <w:right w:val="single" w:sz="8" w:space="0" w:color="000000"/>
            </w:tcBorders>
            <w:vAlign w:val="center"/>
          </w:tcPr>
          <w:p w14:paraId="122AED89"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595D13A7"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2B80F31B"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tcBorders>
              <w:left w:val="single" w:sz="8" w:space="0" w:color="000000"/>
              <w:right w:val="single" w:sz="8" w:space="0" w:color="000000"/>
            </w:tcBorders>
            <w:vAlign w:val="center"/>
          </w:tcPr>
          <w:p w14:paraId="0CFB15F3"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785B52A"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F83D456"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0.770</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F75DD67"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0.833</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67BBA37D"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47BE1FB"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C3</w:t>
            </w:r>
          </w:p>
        </w:tc>
        <w:tc>
          <w:tcPr>
            <w:tcW w:w="632" w:type="pct"/>
            <w:vMerge/>
            <w:tcBorders>
              <w:left w:val="single" w:sz="8" w:space="0" w:color="000000"/>
              <w:right w:val="single" w:sz="8" w:space="0" w:color="000000"/>
            </w:tcBorders>
            <w:tcMar>
              <w:top w:w="72" w:type="dxa"/>
              <w:left w:w="144" w:type="dxa"/>
              <w:bottom w:w="72" w:type="dxa"/>
              <w:right w:w="144" w:type="dxa"/>
            </w:tcMar>
            <w:vAlign w:val="center"/>
          </w:tcPr>
          <w:p w14:paraId="3F991F6B"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365" w:type="pct"/>
            <w:tcBorders>
              <w:left w:val="single" w:sz="8" w:space="0" w:color="000000"/>
              <w:right w:val="single" w:sz="8" w:space="0" w:color="000000"/>
            </w:tcBorders>
            <w:vAlign w:val="center"/>
          </w:tcPr>
          <w:p w14:paraId="70571F6A"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0BFD9161"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62C7C7F4"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tcBorders>
              <w:left w:val="single" w:sz="8" w:space="0" w:color="000000"/>
              <w:right w:val="single" w:sz="8" w:space="0" w:color="000000"/>
            </w:tcBorders>
            <w:vAlign w:val="center"/>
          </w:tcPr>
          <w:p w14:paraId="254ED720"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C9FA749"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3E1925A"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0.761</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FB88A0C"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0.747</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5594B1DE"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47884BD"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C4</w:t>
            </w:r>
          </w:p>
        </w:tc>
        <w:tc>
          <w:tcPr>
            <w:tcW w:w="632" w:type="pct"/>
            <w:vMerge/>
            <w:tcBorders>
              <w:left w:val="single" w:sz="8" w:space="0" w:color="000000"/>
              <w:right w:val="single" w:sz="8" w:space="0" w:color="000000"/>
            </w:tcBorders>
            <w:tcMar>
              <w:top w:w="72" w:type="dxa"/>
              <w:left w:w="144" w:type="dxa"/>
              <w:bottom w:w="72" w:type="dxa"/>
              <w:right w:w="144" w:type="dxa"/>
            </w:tcMar>
            <w:vAlign w:val="center"/>
          </w:tcPr>
          <w:p w14:paraId="5E89207F"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365" w:type="pct"/>
            <w:tcBorders>
              <w:left w:val="single" w:sz="8" w:space="0" w:color="000000"/>
              <w:right w:val="single" w:sz="8" w:space="0" w:color="000000"/>
            </w:tcBorders>
            <w:vAlign w:val="center"/>
          </w:tcPr>
          <w:p w14:paraId="4DB0A02C"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78234D57"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19BEDE1A"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tcBorders>
              <w:left w:val="single" w:sz="8" w:space="0" w:color="000000"/>
              <w:right w:val="single" w:sz="8" w:space="0" w:color="000000"/>
            </w:tcBorders>
            <w:vAlign w:val="center"/>
          </w:tcPr>
          <w:p w14:paraId="4A5B5733"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D2D0B82"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41F34BF"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0.952</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C3757E8"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0.805</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623434EC"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7DF332E"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C5</w:t>
            </w:r>
          </w:p>
        </w:tc>
        <w:tc>
          <w:tcPr>
            <w:tcW w:w="632" w:type="pct"/>
            <w:vMerge/>
            <w:tcBorders>
              <w:left w:val="single" w:sz="8" w:space="0" w:color="000000"/>
              <w:right w:val="single" w:sz="8" w:space="0" w:color="000000"/>
            </w:tcBorders>
            <w:tcMar>
              <w:top w:w="72" w:type="dxa"/>
              <w:left w:w="144" w:type="dxa"/>
              <w:bottom w:w="72" w:type="dxa"/>
              <w:right w:w="144" w:type="dxa"/>
            </w:tcMar>
            <w:vAlign w:val="center"/>
          </w:tcPr>
          <w:p w14:paraId="18BB1F57"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365" w:type="pct"/>
            <w:tcBorders>
              <w:left w:val="single" w:sz="8" w:space="0" w:color="000000"/>
              <w:right w:val="single" w:sz="8" w:space="0" w:color="000000"/>
            </w:tcBorders>
            <w:vAlign w:val="center"/>
          </w:tcPr>
          <w:p w14:paraId="5DAE05D9"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39EF77BD"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7D5AF7F1"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tcBorders>
              <w:left w:val="single" w:sz="8" w:space="0" w:color="000000"/>
              <w:right w:val="single" w:sz="8" w:space="0" w:color="000000"/>
            </w:tcBorders>
            <w:vAlign w:val="center"/>
          </w:tcPr>
          <w:p w14:paraId="25E6C3A0"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0EB9A55"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98C741E"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0.808</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C4F5014"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0.836</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39BFFD69"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5697F70"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C6</w:t>
            </w:r>
          </w:p>
        </w:tc>
        <w:tc>
          <w:tcPr>
            <w:tcW w:w="632" w:type="pct"/>
            <w:vMerge/>
            <w:tcBorders>
              <w:left w:val="single" w:sz="8" w:space="0" w:color="000000"/>
              <w:right w:val="single" w:sz="8" w:space="0" w:color="000000"/>
            </w:tcBorders>
            <w:tcMar>
              <w:top w:w="72" w:type="dxa"/>
              <w:left w:w="144" w:type="dxa"/>
              <w:bottom w:w="72" w:type="dxa"/>
              <w:right w:w="144" w:type="dxa"/>
            </w:tcMar>
            <w:vAlign w:val="center"/>
          </w:tcPr>
          <w:p w14:paraId="0B4A9A72"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365" w:type="pct"/>
            <w:tcBorders>
              <w:left w:val="single" w:sz="8" w:space="0" w:color="000000"/>
              <w:right w:val="single" w:sz="8" w:space="0" w:color="000000"/>
            </w:tcBorders>
            <w:vAlign w:val="center"/>
          </w:tcPr>
          <w:p w14:paraId="4813C814"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36A7D409"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32D16AA6"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val="restart"/>
            <w:tcBorders>
              <w:left w:val="single" w:sz="8" w:space="0" w:color="000000"/>
              <w:right w:val="single" w:sz="8" w:space="0" w:color="000000"/>
            </w:tcBorders>
            <w:vAlign w:val="center"/>
          </w:tcPr>
          <w:p w14:paraId="26F525BE"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1.82</w:t>
            </w: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5B5AFC9"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4625699E"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0.868</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451A3B3"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0.717</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6B01C093"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D45AA3C"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D1</w:t>
            </w:r>
          </w:p>
        </w:tc>
        <w:tc>
          <w:tcPr>
            <w:tcW w:w="632" w:type="pct"/>
            <w:vMerge w:val="restart"/>
            <w:tcBorders>
              <w:left w:val="single" w:sz="8" w:space="0" w:color="000000"/>
              <w:right w:val="single" w:sz="8" w:space="0" w:color="000000"/>
            </w:tcBorders>
            <w:tcMar>
              <w:top w:w="72" w:type="dxa"/>
              <w:left w:w="144" w:type="dxa"/>
              <w:bottom w:w="72" w:type="dxa"/>
              <w:right w:w="144" w:type="dxa"/>
            </w:tcMar>
            <w:vAlign w:val="center"/>
          </w:tcPr>
          <w:p w14:paraId="34A089C1"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hint="cs"/>
                <w:color w:val="000000"/>
                <w:kern w:val="24"/>
                <w:sz w:val="28"/>
                <w:szCs w:val="28"/>
                <w:rtl/>
                <w:lang w:eastAsia="en-GB"/>
                <w14:ligatures w14:val="none"/>
              </w:rPr>
              <w:t xml:space="preserve">التوسع بالعملاء </w:t>
            </w:r>
          </w:p>
        </w:tc>
        <w:tc>
          <w:tcPr>
            <w:tcW w:w="365" w:type="pct"/>
            <w:tcBorders>
              <w:left w:val="single" w:sz="8" w:space="0" w:color="000000"/>
              <w:right w:val="single" w:sz="8" w:space="0" w:color="000000"/>
            </w:tcBorders>
            <w:vAlign w:val="center"/>
          </w:tcPr>
          <w:p w14:paraId="0DD16F4F"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746D170B"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5F7E28CC"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tcBorders>
              <w:left w:val="single" w:sz="8" w:space="0" w:color="000000"/>
              <w:right w:val="single" w:sz="8" w:space="0" w:color="000000"/>
            </w:tcBorders>
            <w:vAlign w:val="center"/>
          </w:tcPr>
          <w:p w14:paraId="05EFF78C"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1F87CBD"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4D6586C"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0.817</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E0AE113"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0.744</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02699ECD"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8FDCC8E"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D2</w:t>
            </w:r>
          </w:p>
        </w:tc>
        <w:tc>
          <w:tcPr>
            <w:tcW w:w="632" w:type="pct"/>
            <w:vMerge/>
            <w:tcBorders>
              <w:left w:val="single" w:sz="8" w:space="0" w:color="000000"/>
              <w:right w:val="single" w:sz="8" w:space="0" w:color="000000"/>
            </w:tcBorders>
            <w:tcMar>
              <w:top w:w="72" w:type="dxa"/>
              <w:left w:w="144" w:type="dxa"/>
              <w:bottom w:w="72" w:type="dxa"/>
              <w:right w:w="144" w:type="dxa"/>
            </w:tcMar>
            <w:vAlign w:val="center"/>
          </w:tcPr>
          <w:p w14:paraId="2B9D3244"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365" w:type="pct"/>
            <w:tcBorders>
              <w:left w:val="single" w:sz="8" w:space="0" w:color="000000"/>
              <w:right w:val="single" w:sz="8" w:space="0" w:color="000000"/>
            </w:tcBorders>
            <w:vAlign w:val="center"/>
          </w:tcPr>
          <w:p w14:paraId="489E1A8B"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19F4C026"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1819E4F4"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tcBorders>
              <w:left w:val="single" w:sz="8" w:space="0" w:color="000000"/>
              <w:right w:val="single" w:sz="8" w:space="0" w:color="000000"/>
            </w:tcBorders>
            <w:vAlign w:val="center"/>
          </w:tcPr>
          <w:p w14:paraId="347123F5"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737D3422"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545FD28"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0.905</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090DA44D"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0.830</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6B64DD5C"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178D05E4"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D3</w:t>
            </w:r>
          </w:p>
        </w:tc>
        <w:tc>
          <w:tcPr>
            <w:tcW w:w="632" w:type="pct"/>
            <w:vMerge/>
            <w:tcBorders>
              <w:left w:val="single" w:sz="8" w:space="0" w:color="000000"/>
              <w:right w:val="single" w:sz="8" w:space="0" w:color="000000"/>
            </w:tcBorders>
            <w:tcMar>
              <w:top w:w="72" w:type="dxa"/>
              <w:left w:w="144" w:type="dxa"/>
              <w:bottom w:w="72" w:type="dxa"/>
              <w:right w:w="144" w:type="dxa"/>
            </w:tcMar>
            <w:vAlign w:val="center"/>
          </w:tcPr>
          <w:p w14:paraId="1827ABDC"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365" w:type="pct"/>
            <w:tcBorders>
              <w:left w:val="single" w:sz="8" w:space="0" w:color="000000"/>
              <w:right w:val="single" w:sz="8" w:space="0" w:color="000000"/>
            </w:tcBorders>
            <w:vAlign w:val="center"/>
          </w:tcPr>
          <w:p w14:paraId="44F8DAF5"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r w:rsidR="00C75B18" w14:paraId="38B3E73F" w14:textId="77777777">
        <w:trPr>
          <w:trHeight w:val="1153"/>
        </w:trPr>
        <w:tc>
          <w:tcPr>
            <w:tcW w:w="558" w:type="pct"/>
            <w:vMerge/>
            <w:tcBorders>
              <w:left w:val="single" w:sz="8" w:space="0" w:color="000000"/>
              <w:right w:val="single" w:sz="8" w:space="0" w:color="000000"/>
            </w:tcBorders>
            <w:tcMar>
              <w:top w:w="72" w:type="dxa"/>
              <w:left w:w="144" w:type="dxa"/>
              <w:bottom w:w="72" w:type="dxa"/>
              <w:right w:w="144" w:type="dxa"/>
            </w:tcMar>
            <w:vAlign w:val="center"/>
          </w:tcPr>
          <w:p w14:paraId="5D7C2ECB"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157" w:type="pct"/>
            <w:vMerge/>
            <w:tcBorders>
              <w:left w:val="single" w:sz="8" w:space="0" w:color="000000"/>
              <w:right w:val="single" w:sz="8" w:space="0" w:color="000000"/>
            </w:tcBorders>
            <w:vAlign w:val="center"/>
          </w:tcPr>
          <w:p w14:paraId="001C1C68"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573"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517A8285"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val="en-GB" w:eastAsia="en-GB"/>
                <w14:ligatures w14:val="none"/>
              </w:rPr>
            </w:pPr>
            <w:r>
              <w:rPr>
                <w:rFonts w:ascii="Simplified Arabic" w:eastAsia="Times New Roman" w:hAnsi="Simplified Arabic" w:cs="Simplified Arabic"/>
                <w:color w:val="000000"/>
                <w:kern w:val="24"/>
                <w:sz w:val="28"/>
                <w:szCs w:val="28"/>
                <w:lang w:val="en-GB" w:eastAsia="en-GB"/>
                <w14:ligatures w14:val="none"/>
              </w:rPr>
              <w:t>0.00</w:t>
            </w:r>
          </w:p>
        </w:tc>
        <w:tc>
          <w:tcPr>
            <w:tcW w:w="721"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63EDFFC2"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0.827</w:t>
            </w:r>
          </w:p>
        </w:tc>
        <w:tc>
          <w:tcPr>
            <w:tcW w:w="685"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3C799CBA"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0.478</w:t>
            </w:r>
          </w:p>
        </w:tc>
        <w:tc>
          <w:tcPr>
            <w:tcW w:w="460" w:type="pct"/>
            <w:vMerge/>
            <w:tcBorders>
              <w:left w:val="single" w:sz="8" w:space="0" w:color="000000"/>
              <w:right w:val="single" w:sz="8" w:space="0" w:color="000000"/>
            </w:tcBorders>
            <w:tcMar>
              <w:top w:w="72" w:type="dxa"/>
              <w:left w:w="144" w:type="dxa"/>
              <w:bottom w:w="72" w:type="dxa"/>
              <w:right w:w="144" w:type="dxa"/>
            </w:tcMar>
            <w:vAlign w:val="center"/>
          </w:tcPr>
          <w:p w14:paraId="207E70F3"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848" w:type="pct"/>
            <w:tcBorders>
              <w:top w:val="single" w:sz="8" w:space="0" w:color="000000"/>
              <w:left w:val="single" w:sz="8" w:space="0" w:color="000000"/>
              <w:bottom w:val="single" w:sz="8" w:space="0" w:color="000000"/>
              <w:right w:val="single" w:sz="8" w:space="0" w:color="000000"/>
            </w:tcBorders>
            <w:tcMar>
              <w:top w:w="72" w:type="dxa"/>
              <w:left w:w="144" w:type="dxa"/>
              <w:bottom w:w="72" w:type="dxa"/>
              <w:right w:w="144" w:type="dxa"/>
            </w:tcMar>
            <w:vAlign w:val="center"/>
          </w:tcPr>
          <w:p w14:paraId="2DBFEAE7" w14:textId="77777777" w:rsidR="00C75B18" w:rsidRDefault="00AA4A42">
            <w:pPr>
              <w:spacing w:after="0" w:line="360" w:lineRule="auto"/>
              <w:jc w:val="center"/>
              <w:rPr>
                <w:rFonts w:ascii="Simplified Arabic" w:eastAsia="Times New Roman" w:hAnsi="Simplified Arabic" w:cs="Simplified Arabic"/>
                <w:color w:val="000000"/>
                <w:kern w:val="24"/>
                <w:sz w:val="28"/>
                <w:szCs w:val="28"/>
                <w:lang w:eastAsia="en-GB"/>
                <w14:ligatures w14:val="none"/>
              </w:rPr>
            </w:pPr>
            <w:r>
              <w:rPr>
                <w:rFonts w:ascii="Simplified Arabic" w:eastAsia="Times New Roman" w:hAnsi="Simplified Arabic" w:cs="Simplified Arabic"/>
                <w:color w:val="000000"/>
                <w:kern w:val="24"/>
                <w:sz w:val="28"/>
                <w:szCs w:val="28"/>
                <w:lang w:eastAsia="en-GB"/>
                <w14:ligatures w14:val="none"/>
              </w:rPr>
              <w:t>D4</w:t>
            </w:r>
          </w:p>
        </w:tc>
        <w:tc>
          <w:tcPr>
            <w:tcW w:w="632" w:type="pct"/>
            <w:vMerge/>
            <w:tcBorders>
              <w:left w:val="single" w:sz="8" w:space="0" w:color="000000"/>
              <w:right w:val="single" w:sz="8" w:space="0" w:color="000000"/>
            </w:tcBorders>
            <w:tcMar>
              <w:top w:w="72" w:type="dxa"/>
              <w:left w:w="144" w:type="dxa"/>
              <w:bottom w:w="72" w:type="dxa"/>
              <w:right w:w="144" w:type="dxa"/>
            </w:tcMar>
            <w:vAlign w:val="center"/>
          </w:tcPr>
          <w:p w14:paraId="36A3647A"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c>
          <w:tcPr>
            <w:tcW w:w="365" w:type="pct"/>
            <w:tcBorders>
              <w:left w:val="single" w:sz="8" w:space="0" w:color="000000"/>
              <w:right w:val="single" w:sz="8" w:space="0" w:color="000000"/>
            </w:tcBorders>
            <w:vAlign w:val="center"/>
          </w:tcPr>
          <w:p w14:paraId="35527DE1" w14:textId="77777777" w:rsidR="00C75B18" w:rsidRDefault="00C75B18">
            <w:pPr>
              <w:spacing w:after="0" w:line="360" w:lineRule="auto"/>
              <w:jc w:val="center"/>
              <w:rPr>
                <w:rFonts w:ascii="Simplified Arabic" w:eastAsia="Times New Roman" w:hAnsi="Simplified Arabic" w:cs="Simplified Arabic"/>
                <w:color w:val="000000"/>
                <w:kern w:val="24"/>
                <w:sz w:val="28"/>
                <w:szCs w:val="28"/>
                <w:lang w:eastAsia="en-GB"/>
                <w14:ligatures w14:val="none"/>
              </w:rPr>
            </w:pPr>
          </w:p>
        </w:tc>
      </w:tr>
    </w:tbl>
    <w:p w14:paraId="68BB32CD" w14:textId="77777777" w:rsidR="00C75B18" w:rsidRDefault="00C75B18">
      <w:pPr>
        <w:bidi w:val="0"/>
        <w:spacing w:before="100" w:beforeAutospacing="1" w:after="100" w:afterAutospacing="1" w:line="240" w:lineRule="auto"/>
        <w:rPr>
          <w:rFonts w:ascii="Simplified Arabic" w:eastAsia="SimSun" w:hAnsi="Simplified Arabic" w:cs="Simplified Arabic"/>
          <w:b/>
          <w:bCs/>
          <w:kern w:val="0"/>
          <w:sz w:val="36"/>
          <w:szCs w:val="36"/>
          <w:highlight w:val="green"/>
          <w:rtl/>
          <w14:ligatures w14:val="none"/>
        </w:rPr>
      </w:pPr>
    </w:p>
    <w:p w14:paraId="7098D749" w14:textId="0BA7EDC8" w:rsidR="00C75B18" w:rsidRDefault="00AA4A42">
      <w:pPr>
        <w:spacing w:before="100" w:beforeAutospacing="1" w:after="100" w:afterAutospacing="1" w:line="240" w:lineRule="auto"/>
        <w:jc w:val="center"/>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 xml:space="preserve">جدول رقم: </w:t>
      </w:r>
      <w:r w:rsidR="0063053D">
        <w:rPr>
          <w:rFonts w:ascii="Simplified Arabic" w:eastAsia="SimSun" w:hAnsi="Simplified Arabic" w:cs="Simplified Arabic"/>
          <w:kern w:val="0"/>
          <w:sz w:val="28"/>
          <w:szCs w:val="28"/>
          <w:rtl/>
          <w14:ligatures w14:val="none"/>
        </w:rPr>
        <w:t>2</w:t>
      </w:r>
    </w:p>
    <w:p w14:paraId="3287EC2E" w14:textId="77777777" w:rsidR="00C75B18" w:rsidRDefault="00AA4A42">
      <w:pPr>
        <w:spacing w:before="100" w:beforeAutospacing="1" w:after="100" w:afterAutospacing="1" w:line="240" w:lineRule="auto"/>
        <w:jc w:val="both"/>
        <w:rPr>
          <w:rFonts w:ascii="Simplified Arabic" w:eastAsia="SimSun" w:hAnsi="Simplified Arabic" w:cs="Simplified Arabic"/>
          <w:b/>
          <w:bCs/>
          <w:kern w:val="0"/>
          <w:sz w:val="28"/>
          <w:szCs w:val="28"/>
          <w:rtl/>
          <w14:ligatures w14:val="none"/>
        </w:rPr>
      </w:pPr>
      <w:r>
        <w:rPr>
          <w:rFonts w:ascii="Simplified Arabic" w:eastAsia="SimSun" w:hAnsi="Simplified Arabic" w:cs="Simplified Arabic"/>
          <w:b/>
          <w:bCs/>
          <w:kern w:val="0"/>
          <w:sz w:val="28"/>
          <w:szCs w:val="28"/>
          <w:rtl/>
          <w14:ligatures w14:val="none"/>
        </w:rPr>
        <w:t>مقياس تطبيق المتغير الأول (</w:t>
      </w:r>
      <w:r>
        <w:rPr>
          <w:rFonts w:ascii="Simplified Arabic" w:eastAsia="SimSun" w:hAnsi="Simplified Arabic" w:cs="Simplified Arabic" w:hint="cs"/>
          <w:b/>
          <w:bCs/>
          <w:kern w:val="0"/>
          <w:sz w:val="28"/>
          <w:szCs w:val="28"/>
          <w:rtl/>
          <w14:ligatures w14:val="none"/>
        </w:rPr>
        <w:t>الإدارة الاستراتيجية</w:t>
      </w:r>
      <w:r>
        <w:rPr>
          <w:rFonts w:ascii="Simplified Arabic" w:eastAsia="SimSun" w:hAnsi="Simplified Arabic" w:cs="Simplified Arabic"/>
          <w:b/>
          <w:bCs/>
          <w:kern w:val="0"/>
          <w:sz w:val="28"/>
          <w:szCs w:val="28"/>
          <w:rtl/>
          <w14:ligatures w14:val="none"/>
        </w:rPr>
        <w:t>):</w:t>
      </w:r>
    </w:p>
    <w:p w14:paraId="237C6054" w14:textId="77777777"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أوضحت النتائج أن جميع معاملات الارتباط بين العبارات والمتغير (</w:t>
      </w:r>
      <w:r>
        <w:rPr>
          <w:rFonts w:ascii="Simplified Arabic" w:eastAsia="SimSun" w:hAnsi="Simplified Arabic" w:cs="Simplified Arabic" w:hint="cs"/>
          <w:kern w:val="0"/>
          <w:sz w:val="28"/>
          <w:szCs w:val="28"/>
          <w:rtl/>
          <w14:ligatures w14:val="none"/>
        </w:rPr>
        <w:t>الإدارة الاستراتيجية</w:t>
      </w:r>
      <w:r>
        <w:rPr>
          <w:rFonts w:ascii="Simplified Arabic" w:eastAsia="SimSun" w:hAnsi="Simplified Arabic" w:cs="Simplified Arabic"/>
          <w:kern w:val="0"/>
          <w:sz w:val="28"/>
          <w:szCs w:val="28"/>
          <w:rtl/>
          <w14:ligatures w14:val="none"/>
        </w:rPr>
        <w:t>) جاءت مرتفعة، حيث تجاوزت قيمتها (0.7)، وكانت دالة إحصائيًا عند مستوى معنوية أقل من (0.001)، مما يدل على تحقق الصدق الداخلي للمقياس واتساق فقراته.</w:t>
      </w:r>
    </w:p>
    <w:p w14:paraId="75883228" w14:textId="77777777"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وفيما يخص متوسط التباين المستخرج (</w:t>
      </w:r>
      <w:r>
        <w:rPr>
          <w:rFonts w:ascii="Simplified Arabic" w:eastAsia="SimSun" w:hAnsi="Simplified Arabic" w:cs="Simplified Arabic"/>
          <w:kern w:val="0"/>
          <w:sz w:val="28"/>
          <w:szCs w:val="28"/>
          <w14:ligatures w14:val="none"/>
        </w:rPr>
        <w:t>AVE</w:t>
      </w:r>
      <w:r>
        <w:rPr>
          <w:rFonts w:ascii="Simplified Arabic" w:eastAsia="SimSun" w:hAnsi="Simplified Arabic" w:cs="Simplified Arabic"/>
          <w:kern w:val="0"/>
          <w:sz w:val="28"/>
          <w:szCs w:val="28"/>
          <w:rtl/>
          <w14:ligatures w14:val="none"/>
        </w:rPr>
        <w:t>)، فقد بلغت قيمته (</w:t>
      </w:r>
      <w:r>
        <w:rPr>
          <w:rFonts w:ascii="Simplified Arabic" w:eastAsia="SimSun" w:hAnsi="Simplified Arabic" w:cs="Simplified Arabic"/>
          <w:kern w:val="0"/>
          <w:sz w:val="28"/>
          <w:szCs w:val="28"/>
          <w:lang w:val="en-GB"/>
          <w14:ligatures w14:val="none"/>
        </w:rPr>
        <w:t>1.75</w:t>
      </w:r>
      <w:r>
        <w:rPr>
          <w:rFonts w:ascii="Simplified Arabic" w:eastAsia="SimSun" w:hAnsi="Simplified Arabic" w:cs="Simplified Arabic"/>
          <w:kern w:val="0"/>
          <w:sz w:val="28"/>
          <w:szCs w:val="28"/>
          <w:rtl/>
          <w14:ligatures w14:val="none"/>
        </w:rPr>
        <w:t>) لمتغير إ</w:t>
      </w:r>
      <w:r>
        <w:rPr>
          <w:rFonts w:ascii="Simplified Arabic" w:eastAsia="SimSun" w:hAnsi="Simplified Arabic" w:cs="Simplified Arabic" w:hint="cs"/>
          <w:kern w:val="0"/>
          <w:sz w:val="28"/>
          <w:szCs w:val="28"/>
          <w:rtl/>
          <w14:ligatures w14:val="none"/>
        </w:rPr>
        <w:t>لادارة الاستراتيجية</w:t>
      </w:r>
      <w:r>
        <w:rPr>
          <w:rFonts w:ascii="Simplified Arabic" w:eastAsia="SimSun" w:hAnsi="Simplified Arabic" w:cs="Simplified Arabic"/>
          <w:kern w:val="0"/>
          <w:sz w:val="28"/>
          <w:szCs w:val="28"/>
          <w:rtl/>
          <w14:ligatures w14:val="none"/>
        </w:rPr>
        <w:t>، وهي قيمة مرتفعة تعكس تحقق الصدق التقاربي للاستبانة، وذلك بما يتوافق مع المعايير العلمية المعتمدة في تقييم جودة المقاييس.</w:t>
      </w:r>
    </w:p>
    <w:p w14:paraId="04F918DA" w14:textId="77777777" w:rsidR="00C75B18" w:rsidRDefault="00AA4A42">
      <w:pPr>
        <w:spacing w:before="100" w:beforeAutospacing="1" w:after="100" w:afterAutospacing="1" w:line="240" w:lineRule="auto"/>
        <w:jc w:val="both"/>
        <w:rPr>
          <w:rFonts w:ascii="Simplified Arabic" w:eastAsia="SimSun" w:hAnsi="Simplified Arabic" w:cs="Simplified Arabic"/>
          <w:b/>
          <w:bCs/>
          <w:kern w:val="0"/>
          <w:sz w:val="28"/>
          <w:szCs w:val="28"/>
          <w:rtl/>
          <w14:ligatures w14:val="none"/>
        </w:rPr>
      </w:pPr>
      <w:r>
        <w:rPr>
          <w:rFonts w:ascii="Simplified Arabic" w:eastAsia="SimSun" w:hAnsi="Simplified Arabic" w:cs="Simplified Arabic"/>
          <w:b/>
          <w:bCs/>
          <w:kern w:val="0"/>
          <w:sz w:val="28"/>
          <w:szCs w:val="28"/>
          <w:rtl/>
          <w14:ligatures w14:val="none"/>
        </w:rPr>
        <w:t>مقياس تطبيق المتغير الأول (</w:t>
      </w:r>
      <w:r>
        <w:rPr>
          <w:rFonts w:ascii="Simplified Arabic" w:eastAsia="SimSun" w:hAnsi="Simplified Arabic" w:cs="Simplified Arabic" w:hint="cs"/>
          <w:b/>
          <w:bCs/>
          <w:kern w:val="0"/>
          <w:sz w:val="28"/>
          <w:szCs w:val="28"/>
          <w:rtl/>
          <w14:ligatures w14:val="none"/>
        </w:rPr>
        <w:t>القيمة المستدامة</w:t>
      </w:r>
      <w:r>
        <w:rPr>
          <w:rFonts w:ascii="Simplified Arabic" w:eastAsia="SimSun" w:hAnsi="Simplified Arabic" w:cs="Simplified Arabic"/>
          <w:b/>
          <w:bCs/>
          <w:kern w:val="0"/>
          <w:sz w:val="28"/>
          <w:szCs w:val="28"/>
          <w:rtl/>
          <w14:ligatures w14:val="none"/>
        </w:rPr>
        <w:t>):</w:t>
      </w:r>
    </w:p>
    <w:p w14:paraId="633B2175" w14:textId="77777777" w:rsidR="00C75B18" w:rsidRDefault="00AA4A42">
      <w:pPr>
        <w:spacing w:after="0" w:line="360" w:lineRule="auto"/>
        <w:jc w:val="both"/>
        <w:rPr>
          <w:rFonts w:ascii="Arial" w:eastAsia="SimSun" w:hAnsi="Arial"/>
          <w:kern w:val="0"/>
          <w:sz w:val="28"/>
          <w:szCs w:val="28"/>
          <w14:ligatures w14:val="none"/>
        </w:rPr>
      </w:pPr>
      <w:r>
        <w:rPr>
          <w:rFonts w:ascii="Arial" w:eastAsia="SimSun" w:hAnsi="Arial"/>
          <w:kern w:val="0"/>
          <w:sz w:val="28"/>
          <w:szCs w:val="28"/>
          <w:rtl/>
          <w14:ligatures w14:val="none"/>
        </w:rPr>
        <w:t>أظهرت النتائج أن معاملات الارتباط بين العبارات والمتغير (</w:t>
      </w:r>
      <w:r>
        <w:rPr>
          <w:rFonts w:ascii="Arial" w:eastAsia="SimSun" w:hAnsi="Arial" w:hint="cs"/>
          <w:kern w:val="0"/>
          <w:sz w:val="28"/>
          <w:szCs w:val="28"/>
          <w:rtl/>
          <w14:ligatures w14:val="none"/>
        </w:rPr>
        <w:t>القيمة المستدامة</w:t>
      </w:r>
      <w:r>
        <w:rPr>
          <w:rFonts w:ascii="Arial" w:eastAsia="SimSun" w:hAnsi="Arial"/>
          <w:kern w:val="0"/>
          <w:sz w:val="28"/>
          <w:szCs w:val="28"/>
          <w:rtl/>
          <w14:ligatures w14:val="none"/>
        </w:rPr>
        <w:t>) كانت جميعها أكبر من 0.7، وكانت دالة إحصائيًا عند مستوى أقل من 0.0001، مما يدل على تحقق صدق الاتساق الداخلي للقياس، كما بلغت قيمة متوسط التباين المستخرج (</w:t>
      </w:r>
      <w:r>
        <w:rPr>
          <w:rFonts w:ascii="Arial" w:eastAsia="SimSun" w:hAnsi="Arial"/>
          <w:kern w:val="0"/>
          <w:sz w:val="28"/>
          <w:szCs w:val="28"/>
          <w14:ligatures w14:val="none"/>
        </w:rPr>
        <w:t>AVE</w:t>
      </w:r>
      <w:r>
        <w:rPr>
          <w:rFonts w:ascii="Arial" w:eastAsia="SimSun" w:hAnsi="Arial"/>
          <w:kern w:val="0"/>
          <w:sz w:val="28"/>
          <w:szCs w:val="28"/>
          <w:rtl/>
          <w14:ligatures w14:val="none"/>
        </w:rPr>
        <w:t xml:space="preserve">) كفاءة الموظفين </w:t>
      </w:r>
      <w:r>
        <w:rPr>
          <w:rFonts w:ascii="Arial" w:eastAsia="SimSun" w:hAnsi="Arial"/>
          <w:kern w:val="0"/>
          <w:sz w:val="28"/>
          <w:szCs w:val="28"/>
          <w14:ligatures w14:val="none"/>
        </w:rPr>
        <w:t>(</w:t>
      </w:r>
      <w:r>
        <w:rPr>
          <w:rFonts w:ascii="Arial" w:eastAsia="SimSun" w:hAnsi="Arial"/>
          <w:kern w:val="0"/>
          <w:sz w:val="28"/>
          <w:szCs w:val="28"/>
          <w:lang w:val="en-GB"/>
          <w14:ligatures w14:val="none"/>
        </w:rPr>
        <w:t>1.79</w:t>
      </w:r>
      <w:r>
        <w:rPr>
          <w:rFonts w:ascii="Arial" w:eastAsia="SimSun" w:hAnsi="Arial"/>
          <w:kern w:val="0"/>
          <w:sz w:val="28"/>
          <w:szCs w:val="28"/>
          <w14:ligatures w14:val="none"/>
        </w:rPr>
        <w:t>)</w:t>
      </w:r>
      <w:r>
        <w:rPr>
          <w:rFonts w:ascii="Arial" w:eastAsia="SimSun" w:hAnsi="Arial"/>
          <w:kern w:val="0"/>
          <w:sz w:val="28"/>
          <w:szCs w:val="28"/>
          <w:rtl/>
          <w14:ligatures w14:val="none"/>
        </w:rPr>
        <w:t>، وهو ما يؤكد تحقق الصدق التقاربي لهذا المقياس.</w:t>
      </w:r>
    </w:p>
    <w:p w14:paraId="6E7F8388" w14:textId="77777777" w:rsidR="00C75B18" w:rsidRDefault="00AA4A42">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Pr>
          <w:rFonts w:ascii="Simplified Arabic" w:eastAsia="SimSun" w:hAnsi="Simplified Arabic" w:cs="Simplified Arabic"/>
          <w:b/>
          <w:bCs/>
          <w:kern w:val="0"/>
          <w:sz w:val="36"/>
          <w:szCs w:val="36"/>
          <w:rtl/>
          <w14:ligatures w14:val="none"/>
        </w:rPr>
        <w:t>ثبات أداة الدراسة</w:t>
      </w:r>
    </w:p>
    <w:p w14:paraId="2CE5E62D" w14:textId="77777777" w:rsidR="00C75B18" w:rsidRDefault="00AA4A42">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 xml:space="preserve">يعبر ثبات الاستبيان عن مدى استقرار نتائجه عند إعادة تطبيقه على العينة نفسها في أوقات مختلفة، وهو ما يُعد مؤشرًا مهمًا على مصداقية الأداة البحثية، وللتحقق من مستوى هذا الثبات، تم احتساب معامل ألفا كرونباخ، حيث تشير القيمة التي تتجاوز (0.7) وفقًا لمعايير </w:t>
      </w:r>
      <w:r>
        <w:rPr>
          <w:rFonts w:ascii="Simplified Arabic" w:eastAsia="SimSun" w:hAnsi="Simplified Arabic" w:cs="Simplified Arabic"/>
          <w:kern w:val="0"/>
          <w:sz w:val="28"/>
          <w:szCs w:val="28"/>
          <w14:ligatures w14:val="none"/>
        </w:rPr>
        <w:t>Hair</w:t>
      </w:r>
      <w:r>
        <w:rPr>
          <w:rFonts w:ascii="Simplified Arabic" w:eastAsia="SimSun" w:hAnsi="Simplified Arabic" w:cs="Simplified Arabic"/>
          <w:kern w:val="0"/>
          <w:sz w:val="28"/>
          <w:szCs w:val="28"/>
          <w:rtl/>
          <w14:ligatures w14:val="none"/>
        </w:rPr>
        <w:t xml:space="preserve"> إلى مستوى جيد من الثبات، مما يدل على اتساق داخلي مرتفع لفقرات الاستبيان وقدرته على قياس المتغيرات المستهدفة بدقة وموثوقية.</w:t>
      </w:r>
    </w:p>
    <w:p w14:paraId="0ABC2A3D" w14:textId="77777777" w:rsidR="00C75B18" w:rsidRDefault="00C75B18">
      <w:pPr>
        <w:spacing w:before="100" w:beforeAutospacing="1" w:after="100" w:afterAutospacing="1" w:line="240" w:lineRule="auto"/>
        <w:jc w:val="both"/>
        <w:rPr>
          <w:rFonts w:ascii="Simplified Arabic" w:eastAsia="SimSun" w:hAnsi="Simplified Arabic" w:cs="Simplified Arabic"/>
          <w:kern w:val="0"/>
          <w:sz w:val="28"/>
          <w:szCs w:val="28"/>
          <w14:ligatures w14:val="none"/>
        </w:rPr>
      </w:pPr>
    </w:p>
    <w:tbl>
      <w:tblPr>
        <w:tblStyle w:val="a6"/>
        <w:tblpPr w:leftFromText="180" w:rightFromText="180" w:vertAnchor="text" w:tblpY="1"/>
        <w:tblOverlap w:val="never"/>
        <w:bidiVisual/>
        <w:tblW w:w="5000" w:type="pct"/>
        <w:tblLook w:val="04A0" w:firstRow="1" w:lastRow="0" w:firstColumn="1" w:lastColumn="0" w:noHBand="0" w:noVBand="1"/>
      </w:tblPr>
      <w:tblGrid>
        <w:gridCol w:w="1372"/>
        <w:gridCol w:w="1860"/>
        <w:gridCol w:w="2841"/>
        <w:gridCol w:w="1373"/>
        <w:gridCol w:w="1376"/>
      </w:tblGrid>
      <w:tr w:rsidR="00C75B18" w14:paraId="27D69B7A" w14:textId="77777777">
        <w:tc>
          <w:tcPr>
            <w:tcW w:w="1832" w:type="pct"/>
            <w:gridSpan w:val="2"/>
            <w:shd w:val="clear" w:color="auto" w:fill="CCC0D9"/>
            <w:vAlign w:val="center"/>
          </w:tcPr>
          <w:p w14:paraId="6FAD0A20" w14:textId="77777777" w:rsidR="00C75B18" w:rsidRDefault="00AA4A42">
            <w:pPr>
              <w:bidi w:val="0"/>
              <w:spacing w:before="100" w:beforeAutospacing="1" w:after="100" w:afterAutospacing="1" w:line="360" w:lineRule="auto"/>
              <w:jc w:val="center"/>
              <w:rPr>
                <w:rFonts w:ascii="Simplified Arabic" w:hAnsi="Simplified Arabic" w:cs="Simplified Arabic"/>
                <w:b/>
                <w:bCs/>
                <w:sz w:val="28"/>
                <w:szCs w:val="28"/>
                <w:lang w:val="en-GB"/>
              </w:rPr>
            </w:pPr>
            <w:r>
              <w:rPr>
                <w:rFonts w:ascii="Simplified Arabic" w:hAnsi="Simplified Arabic" w:cs="Simplified Arabic"/>
                <w:b/>
                <w:bCs/>
                <w:sz w:val="28"/>
                <w:szCs w:val="28"/>
                <w:lang w:val="en-GB"/>
              </w:rPr>
              <w:lastRenderedPageBreak/>
              <w:t>Variable</w:t>
            </w:r>
          </w:p>
          <w:p w14:paraId="5C6A4EA8" w14:textId="77777777" w:rsidR="00C75B18" w:rsidRDefault="00AA4A42">
            <w:pPr>
              <w:spacing w:before="100" w:beforeAutospacing="1" w:after="100" w:afterAutospacing="1" w:line="360" w:lineRule="auto"/>
              <w:jc w:val="center"/>
              <w:rPr>
                <w:rFonts w:ascii="Simplified Arabic" w:hAnsi="Simplified Arabic" w:cs="Simplified Arabic"/>
                <w:b/>
                <w:bCs/>
                <w:sz w:val="28"/>
                <w:szCs w:val="28"/>
                <w:rtl/>
                <w:lang w:val="en-GB"/>
              </w:rPr>
            </w:pPr>
            <w:r>
              <w:rPr>
                <w:rFonts w:ascii="Simplified Arabic" w:hAnsi="Simplified Arabic" w:cs="Simplified Arabic"/>
                <w:b/>
                <w:bCs/>
                <w:sz w:val="28"/>
                <w:szCs w:val="28"/>
                <w:rtl/>
                <w:lang w:val="en-GB"/>
              </w:rPr>
              <w:t>المتغير</w:t>
            </w:r>
          </w:p>
        </w:tc>
        <w:tc>
          <w:tcPr>
            <w:tcW w:w="1610" w:type="pct"/>
            <w:shd w:val="clear" w:color="auto" w:fill="CCC0D9"/>
            <w:vAlign w:val="center"/>
          </w:tcPr>
          <w:p w14:paraId="7558658F" w14:textId="77777777" w:rsidR="00C75B18" w:rsidRDefault="00AA4A42">
            <w:pPr>
              <w:bidi w:val="0"/>
              <w:spacing w:before="100" w:beforeAutospacing="1" w:after="100" w:afterAutospacing="1" w:line="360" w:lineRule="auto"/>
              <w:jc w:val="center"/>
              <w:rPr>
                <w:rFonts w:ascii="Simplified Arabic" w:hAnsi="Simplified Arabic" w:cs="Simplified Arabic"/>
                <w:b/>
                <w:bCs/>
                <w:sz w:val="28"/>
                <w:szCs w:val="28"/>
                <w:lang w:val="en-GB"/>
              </w:rPr>
            </w:pPr>
            <w:r>
              <w:rPr>
                <w:rFonts w:ascii="Simplified Arabic" w:hAnsi="Simplified Arabic" w:cs="Simplified Arabic"/>
                <w:b/>
                <w:bCs/>
                <w:sz w:val="28"/>
                <w:szCs w:val="28"/>
                <w:lang w:val="en-GB"/>
              </w:rPr>
              <w:t>Number of statements</w:t>
            </w:r>
          </w:p>
          <w:p w14:paraId="5B3D19AE" w14:textId="77777777" w:rsidR="00C75B18" w:rsidRDefault="00AA4A42">
            <w:pPr>
              <w:spacing w:before="100" w:beforeAutospacing="1" w:after="100" w:afterAutospacing="1" w:line="360" w:lineRule="auto"/>
              <w:jc w:val="center"/>
              <w:rPr>
                <w:rFonts w:ascii="Simplified Arabic" w:hAnsi="Simplified Arabic" w:cs="Simplified Arabic"/>
                <w:b/>
                <w:bCs/>
                <w:sz w:val="28"/>
                <w:szCs w:val="28"/>
                <w:rtl/>
                <w:lang w:val="en-GB"/>
              </w:rPr>
            </w:pPr>
            <w:r>
              <w:rPr>
                <w:rFonts w:ascii="Simplified Arabic" w:hAnsi="Simplified Arabic" w:cs="Simplified Arabic"/>
                <w:b/>
                <w:bCs/>
                <w:sz w:val="28"/>
                <w:szCs w:val="28"/>
                <w:rtl/>
                <w:lang w:val="en-GB"/>
              </w:rPr>
              <w:t>عدد العبارات</w:t>
            </w:r>
          </w:p>
        </w:tc>
        <w:tc>
          <w:tcPr>
            <w:tcW w:w="1558" w:type="pct"/>
            <w:gridSpan w:val="2"/>
            <w:shd w:val="clear" w:color="auto" w:fill="CCC0D9"/>
            <w:vAlign w:val="center"/>
          </w:tcPr>
          <w:p w14:paraId="520F1648" w14:textId="77777777" w:rsidR="00C75B18" w:rsidRDefault="00AA4A42">
            <w:pPr>
              <w:spacing w:before="100" w:beforeAutospacing="1" w:after="100" w:afterAutospacing="1" w:line="360" w:lineRule="auto"/>
              <w:jc w:val="center"/>
              <w:rPr>
                <w:rFonts w:ascii="Simplified Arabic" w:hAnsi="Simplified Arabic" w:cs="Simplified Arabic"/>
                <w:b/>
                <w:bCs/>
                <w:sz w:val="28"/>
                <w:szCs w:val="28"/>
                <w:lang w:val="en-GB"/>
              </w:rPr>
            </w:pPr>
            <w:r>
              <w:rPr>
                <w:rFonts w:ascii="Simplified Arabic" w:eastAsia="Times New Roman" w:hAnsi="Simplified Arabic" w:cs="Simplified Arabic"/>
                <w:b/>
                <w:bCs/>
                <w:color w:val="000000"/>
                <w:kern w:val="24"/>
                <w:sz w:val="28"/>
                <w:szCs w:val="28"/>
                <w:lang w:eastAsia="en-GB"/>
              </w:rPr>
              <w:t>Cronbach's alph</w:t>
            </w:r>
            <w:r>
              <w:rPr>
                <w:rFonts w:ascii="Simplified Arabic" w:hAnsi="Simplified Arabic" w:cs="Simplified Arabic"/>
                <w:b/>
                <w:bCs/>
                <w:sz w:val="28"/>
                <w:szCs w:val="28"/>
                <w:lang w:val="en-GB"/>
              </w:rPr>
              <w:t>a</w:t>
            </w:r>
          </w:p>
        </w:tc>
      </w:tr>
      <w:tr w:rsidR="00C75B18" w14:paraId="6B1C2699" w14:textId="77777777">
        <w:trPr>
          <w:trHeight w:val="2649"/>
        </w:trPr>
        <w:tc>
          <w:tcPr>
            <w:tcW w:w="778" w:type="pct"/>
            <w:vMerge w:val="restart"/>
            <w:textDirection w:val="btLr"/>
            <w:vAlign w:val="center"/>
          </w:tcPr>
          <w:p w14:paraId="6F17708F" w14:textId="77777777" w:rsidR="00C75B18" w:rsidRDefault="00AA4A42">
            <w:pPr>
              <w:spacing w:before="100" w:beforeAutospacing="1" w:after="100" w:afterAutospacing="1" w:line="360" w:lineRule="auto"/>
              <w:ind w:right="113"/>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الإدارة الاستراتيجية </w:t>
            </w:r>
          </w:p>
        </w:tc>
        <w:tc>
          <w:tcPr>
            <w:tcW w:w="1054" w:type="pct"/>
            <w:vAlign w:val="center"/>
          </w:tcPr>
          <w:p w14:paraId="71460499" w14:textId="77777777" w:rsidR="00C75B18" w:rsidRDefault="00AA4A42">
            <w:pPr>
              <w:spacing w:before="100" w:beforeAutospacing="1" w:after="100" w:afterAutospacing="1"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البعد الاقتصادي  </w:t>
            </w:r>
          </w:p>
        </w:tc>
        <w:tc>
          <w:tcPr>
            <w:tcW w:w="1610" w:type="pct"/>
            <w:vAlign w:val="center"/>
          </w:tcPr>
          <w:p w14:paraId="262B5BF1" w14:textId="77777777" w:rsidR="00C75B18" w:rsidRDefault="00AA4A42">
            <w:pPr>
              <w:bidi w:val="0"/>
              <w:spacing w:before="100" w:beforeAutospacing="1" w:after="100" w:afterAutospacing="1" w:line="360" w:lineRule="auto"/>
              <w:jc w:val="center"/>
              <w:rPr>
                <w:rFonts w:ascii="Simplified Arabic" w:hAnsi="Simplified Arabic" w:cs="Simplified Arabic"/>
                <w:sz w:val="28"/>
                <w:szCs w:val="28"/>
                <w:lang w:val="en-GB"/>
              </w:rPr>
            </w:pPr>
            <w:r>
              <w:rPr>
                <w:rFonts w:ascii="Simplified Arabic" w:hAnsi="Simplified Arabic" w:cs="Simplified Arabic"/>
                <w:sz w:val="28"/>
                <w:szCs w:val="28"/>
                <w:lang w:val="en-GB"/>
              </w:rPr>
              <w:t>6</w:t>
            </w:r>
          </w:p>
        </w:tc>
        <w:tc>
          <w:tcPr>
            <w:tcW w:w="778" w:type="pct"/>
            <w:vAlign w:val="center"/>
          </w:tcPr>
          <w:p w14:paraId="6872F7DA" w14:textId="77777777" w:rsidR="00C75B18" w:rsidRDefault="00AA4A42">
            <w:pPr>
              <w:bidi w:val="0"/>
              <w:jc w:val="center"/>
              <w:rPr>
                <w:rFonts w:ascii="Simplified Arabic" w:eastAsia="SimSun" w:hAnsi="Simplified Arabic" w:cs="Simplified Arabic"/>
                <w:sz w:val="28"/>
                <w:szCs w:val="28"/>
                <w:rtl/>
                <w:lang w:val="en-GB"/>
              </w:rPr>
            </w:pPr>
            <w:r>
              <w:rPr>
                <w:rFonts w:ascii="Simplified Arabic" w:eastAsia="SimSun" w:hAnsi="Simplified Arabic" w:cs="Simplified Arabic"/>
                <w:sz w:val="28"/>
                <w:szCs w:val="28"/>
                <w:lang w:val="en-GB"/>
              </w:rPr>
              <w:t>0.930</w:t>
            </w:r>
          </w:p>
        </w:tc>
        <w:tc>
          <w:tcPr>
            <w:tcW w:w="780" w:type="pct"/>
            <w:vMerge w:val="restart"/>
            <w:vAlign w:val="center"/>
          </w:tcPr>
          <w:p w14:paraId="1D9B5517" w14:textId="77777777" w:rsidR="00C75B18" w:rsidRDefault="00AA4A42">
            <w:pPr>
              <w:spacing w:before="100" w:beforeAutospacing="1" w:after="100" w:afterAutospacing="1" w:line="360" w:lineRule="auto"/>
              <w:jc w:val="center"/>
              <w:rPr>
                <w:rFonts w:ascii="Simplified Arabic" w:hAnsi="Simplified Arabic" w:cs="Simplified Arabic"/>
                <w:sz w:val="28"/>
                <w:szCs w:val="28"/>
                <w:rtl/>
              </w:rPr>
            </w:pPr>
            <w:r>
              <w:rPr>
                <w:rFonts w:ascii="Simplified Arabic" w:hAnsi="Simplified Arabic" w:cs="Simplified Arabic"/>
                <w:sz w:val="28"/>
                <w:szCs w:val="28"/>
              </w:rPr>
              <w:t>0.970</w:t>
            </w:r>
          </w:p>
        </w:tc>
      </w:tr>
      <w:tr w:rsidR="00C75B18" w14:paraId="0A24048A" w14:textId="77777777">
        <w:trPr>
          <w:trHeight w:val="2649"/>
        </w:trPr>
        <w:tc>
          <w:tcPr>
            <w:tcW w:w="778" w:type="pct"/>
            <w:vMerge/>
            <w:textDirection w:val="btLr"/>
            <w:vAlign w:val="center"/>
          </w:tcPr>
          <w:p w14:paraId="3201B438" w14:textId="77777777" w:rsidR="00C75B18" w:rsidRDefault="00C75B18">
            <w:pPr>
              <w:spacing w:before="100" w:beforeAutospacing="1" w:after="100" w:afterAutospacing="1" w:line="360" w:lineRule="auto"/>
              <w:ind w:right="113"/>
              <w:jc w:val="center"/>
              <w:rPr>
                <w:rFonts w:ascii="Simplified Arabic" w:hAnsi="Simplified Arabic" w:cs="Simplified Arabic"/>
                <w:sz w:val="28"/>
                <w:szCs w:val="28"/>
                <w:rtl/>
              </w:rPr>
            </w:pPr>
          </w:p>
        </w:tc>
        <w:tc>
          <w:tcPr>
            <w:tcW w:w="1054" w:type="pct"/>
            <w:vAlign w:val="center"/>
          </w:tcPr>
          <w:p w14:paraId="066B8CC2" w14:textId="77777777" w:rsidR="00C75B18" w:rsidRDefault="00AA4A42">
            <w:pPr>
              <w:spacing w:before="100" w:beforeAutospacing="1" w:after="100" w:afterAutospacing="1"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البعد الاجتماعي </w:t>
            </w:r>
          </w:p>
        </w:tc>
        <w:tc>
          <w:tcPr>
            <w:tcW w:w="1610" w:type="pct"/>
            <w:vAlign w:val="center"/>
          </w:tcPr>
          <w:p w14:paraId="67039BBB" w14:textId="77777777" w:rsidR="00C75B18" w:rsidRDefault="00AA4A42">
            <w:pPr>
              <w:spacing w:before="100" w:beforeAutospacing="1" w:after="100" w:afterAutospacing="1" w:line="360" w:lineRule="auto"/>
              <w:jc w:val="center"/>
              <w:rPr>
                <w:rFonts w:ascii="Simplified Arabic" w:hAnsi="Simplified Arabic" w:cs="Simplified Arabic"/>
                <w:sz w:val="28"/>
                <w:szCs w:val="28"/>
                <w:lang w:val="en-GB"/>
              </w:rPr>
            </w:pPr>
            <w:r>
              <w:rPr>
                <w:rFonts w:ascii="Simplified Arabic" w:hAnsi="Simplified Arabic" w:cs="Simplified Arabic"/>
                <w:sz w:val="28"/>
                <w:szCs w:val="28"/>
                <w:lang w:val="en-GB"/>
              </w:rPr>
              <w:t>5</w:t>
            </w:r>
          </w:p>
        </w:tc>
        <w:tc>
          <w:tcPr>
            <w:tcW w:w="778" w:type="pct"/>
            <w:vAlign w:val="center"/>
          </w:tcPr>
          <w:p w14:paraId="107A4A0D" w14:textId="77777777" w:rsidR="00C75B18" w:rsidRDefault="00AA4A42">
            <w:pPr>
              <w:bidi w:val="0"/>
              <w:jc w:val="center"/>
              <w:rPr>
                <w:rFonts w:ascii="Simplified Arabic" w:eastAsia="SimSun" w:hAnsi="Simplified Arabic" w:cs="Simplified Arabic"/>
                <w:sz w:val="28"/>
                <w:szCs w:val="28"/>
                <w:rtl/>
                <w:lang w:val="en-GB"/>
              </w:rPr>
            </w:pPr>
            <w:r>
              <w:rPr>
                <w:rFonts w:ascii="Simplified Arabic" w:eastAsia="SimSun" w:hAnsi="Simplified Arabic" w:cs="Simplified Arabic"/>
                <w:sz w:val="28"/>
                <w:szCs w:val="28"/>
                <w:lang w:val="en-GB"/>
              </w:rPr>
              <w:t>0.909</w:t>
            </w:r>
          </w:p>
        </w:tc>
        <w:tc>
          <w:tcPr>
            <w:tcW w:w="780" w:type="pct"/>
            <w:vMerge/>
            <w:vAlign w:val="center"/>
          </w:tcPr>
          <w:p w14:paraId="3E778487" w14:textId="77777777" w:rsidR="00C75B18" w:rsidRDefault="00C75B18">
            <w:pPr>
              <w:spacing w:before="100" w:beforeAutospacing="1" w:after="100" w:afterAutospacing="1" w:line="360" w:lineRule="auto"/>
              <w:jc w:val="center"/>
              <w:rPr>
                <w:rFonts w:ascii="Simplified Arabic" w:hAnsi="Simplified Arabic" w:cs="Simplified Arabic"/>
                <w:sz w:val="28"/>
                <w:szCs w:val="28"/>
                <w:rtl/>
              </w:rPr>
            </w:pPr>
          </w:p>
        </w:tc>
      </w:tr>
      <w:tr w:rsidR="00C75B18" w14:paraId="4345FD5C" w14:textId="77777777">
        <w:trPr>
          <w:trHeight w:val="2649"/>
        </w:trPr>
        <w:tc>
          <w:tcPr>
            <w:tcW w:w="778" w:type="pct"/>
            <w:vMerge/>
            <w:textDirection w:val="btLr"/>
            <w:vAlign w:val="center"/>
          </w:tcPr>
          <w:p w14:paraId="22CEDF47" w14:textId="77777777" w:rsidR="00C75B18" w:rsidRDefault="00C75B18">
            <w:pPr>
              <w:spacing w:before="100" w:beforeAutospacing="1" w:after="100" w:afterAutospacing="1" w:line="360" w:lineRule="auto"/>
              <w:ind w:right="113"/>
              <w:jc w:val="center"/>
              <w:rPr>
                <w:rFonts w:ascii="Simplified Arabic" w:hAnsi="Simplified Arabic" w:cs="Simplified Arabic"/>
                <w:sz w:val="28"/>
                <w:szCs w:val="28"/>
                <w:rtl/>
              </w:rPr>
            </w:pPr>
          </w:p>
        </w:tc>
        <w:tc>
          <w:tcPr>
            <w:tcW w:w="1054" w:type="pct"/>
            <w:vAlign w:val="center"/>
          </w:tcPr>
          <w:p w14:paraId="755862A8" w14:textId="77777777" w:rsidR="00C75B18" w:rsidRDefault="00AA4A42">
            <w:pPr>
              <w:spacing w:before="100" w:beforeAutospacing="1" w:after="100" w:afterAutospacing="1"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البعد البيئي </w:t>
            </w:r>
          </w:p>
        </w:tc>
        <w:tc>
          <w:tcPr>
            <w:tcW w:w="1610" w:type="pct"/>
            <w:vAlign w:val="center"/>
          </w:tcPr>
          <w:p w14:paraId="5ACDCC41" w14:textId="77777777" w:rsidR="00C75B18" w:rsidRDefault="00AA4A42">
            <w:pPr>
              <w:spacing w:before="100" w:beforeAutospacing="1" w:after="100" w:afterAutospacing="1" w:line="360" w:lineRule="auto"/>
              <w:jc w:val="center"/>
              <w:rPr>
                <w:rFonts w:ascii="Simplified Arabic" w:hAnsi="Simplified Arabic" w:cs="Simplified Arabic"/>
                <w:sz w:val="28"/>
                <w:szCs w:val="28"/>
                <w:lang w:val="en-GB"/>
              </w:rPr>
            </w:pPr>
            <w:r>
              <w:rPr>
                <w:rFonts w:ascii="Simplified Arabic" w:hAnsi="Simplified Arabic" w:cs="Simplified Arabic"/>
                <w:sz w:val="28"/>
                <w:szCs w:val="28"/>
                <w:lang w:val="en-GB"/>
              </w:rPr>
              <w:t>4</w:t>
            </w:r>
          </w:p>
        </w:tc>
        <w:tc>
          <w:tcPr>
            <w:tcW w:w="778" w:type="pct"/>
            <w:vAlign w:val="center"/>
          </w:tcPr>
          <w:p w14:paraId="2421B1CE" w14:textId="77777777" w:rsidR="00C75B18" w:rsidRDefault="00AA4A42">
            <w:pPr>
              <w:bidi w:val="0"/>
              <w:jc w:val="center"/>
              <w:rPr>
                <w:rFonts w:ascii="Simplified Arabic" w:eastAsia="SimSun" w:hAnsi="Simplified Arabic" w:cs="Simplified Arabic"/>
                <w:sz w:val="28"/>
                <w:szCs w:val="28"/>
                <w:rtl/>
                <w:lang w:val="en-GB"/>
              </w:rPr>
            </w:pPr>
            <w:r>
              <w:rPr>
                <w:rFonts w:ascii="Simplified Arabic" w:eastAsia="SimSun" w:hAnsi="Simplified Arabic" w:cs="Simplified Arabic"/>
                <w:sz w:val="28"/>
                <w:szCs w:val="28"/>
                <w:lang w:val="en-GB"/>
              </w:rPr>
              <w:t>0.921</w:t>
            </w:r>
          </w:p>
        </w:tc>
        <w:tc>
          <w:tcPr>
            <w:tcW w:w="780" w:type="pct"/>
            <w:vMerge/>
            <w:vAlign w:val="center"/>
          </w:tcPr>
          <w:p w14:paraId="3BAEFDA9" w14:textId="77777777" w:rsidR="00C75B18" w:rsidRDefault="00C75B18">
            <w:pPr>
              <w:spacing w:before="100" w:beforeAutospacing="1" w:after="100" w:afterAutospacing="1" w:line="360" w:lineRule="auto"/>
              <w:jc w:val="center"/>
              <w:rPr>
                <w:rFonts w:ascii="Simplified Arabic" w:hAnsi="Simplified Arabic" w:cs="Simplified Arabic"/>
                <w:sz w:val="28"/>
                <w:szCs w:val="28"/>
                <w:rtl/>
              </w:rPr>
            </w:pPr>
          </w:p>
        </w:tc>
      </w:tr>
      <w:tr w:rsidR="00C75B18" w14:paraId="714B1106" w14:textId="77777777">
        <w:trPr>
          <w:cantSplit/>
          <w:trHeight w:val="1804"/>
        </w:trPr>
        <w:tc>
          <w:tcPr>
            <w:tcW w:w="778" w:type="pct"/>
            <w:vMerge w:val="restart"/>
            <w:textDirection w:val="btLr"/>
            <w:vAlign w:val="center"/>
          </w:tcPr>
          <w:p w14:paraId="6F157867" w14:textId="77777777" w:rsidR="00C75B18" w:rsidRDefault="00AA4A42">
            <w:pPr>
              <w:spacing w:before="100" w:beforeAutospacing="1" w:after="100" w:afterAutospacing="1" w:line="360" w:lineRule="auto"/>
              <w:ind w:right="113"/>
              <w:jc w:val="center"/>
              <w:rPr>
                <w:rFonts w:ascii="Simplified Arabic" w:hAnsi="Simplified Arabic" w:cs="Simplified Arabic"/>
                <w:sz w:val="28"/>
                <w:szCs w:val="28"/>
                <w:rtl/>
              </w:rPr>
            </w:pPr>
            <w:r>
              <w:rPr>
                <w:rFonts w:ascii="Simplified Arabic" w:hAnsi="Simplified Arabic" w:cs="Simplified Arabic" w:hint="cs"/>
                <w:sz w:val="28"/>
                <w:szCs w:val="28"/>
                <w:rtl/>
              </w:rPr>
              <w:t>القيمة المستدامة</w:t>
            </w:r>
          </w:p>
        </w:tc>
        <w:tc>
          <w:tcPr>
            <w:tcW w:w="1054" w:type="pct"/>
            <w:vAlign w:val="center"/>
          </w:tcPr>
          <w:p w14:paraId="25B8FA49" w14:textId="77777777" w:rsidR="00C75B18" w:rsidRDefault="00AA4A42">
            <w:pPr>
              <w:bidi w:val="0"/>
              <w:spacing w:before="100" w:beforeAutospacing="1" w:after="100" w:afterAutospacing="1"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خلق </w:t>
            </w:r>
            <w:r>
              <w:rPr>
                <w:rFonts w:ascii="Simplified Arabic" w:hAnsi="Simplified Arabic" w:cs="Simplified Arabic" w:hint="eastAsia"/>
                <w:sz w:val="28"/>
                <w:szCs w:val="28"/>
                <w:rtl/>
              </w:rPr>
              <w:t>القيمة</w:t>
            </w:r>
            <w:r>
              <w:rPr>
                <w:rFonts w:ascii="Simplified Arabic" w:hAnsi="Simplified Arabic" w:cs="Simplified Arabic"/>
                <w:sz w:val="28"/>
                <w:szCs w:val="28"/>
                <w:rtl/>
              </w:rPr>
              <w:t xml:space="preserve"> ل</w:t>
            </w:r>
            <w:r>
              <w:rPr>
                <w:rFonts w:ascii="Simplified Arabic" w:hAnsi="Simplified Arabic" w:cs="Simplified Arabic" w:hint="eastAsia"/>
                <w:sz w:val="28"/>
                <w:szCs w:val="28"/>
                <w:rtl/>
              </w:rPr>
              <w:t>لعميل</w:t>
            </w:r>
          </w:p>
        </w:tc>
        <w:tc>
          <w:tcPr>
            <w:tcW w:w="1610" w:type="pct"/>
            <w:vAlign w:val="center"/>
          </w:tcPr>
          <w:p w14:paraId="44668787" w14:textId="77777777" w:rsidR="00C75B18" w:rsidRDefault="00AA4A42">
            <w:pPr>
              <w:bidi w:val="0"/>
              <w:spacing w:before="100" w:beforeAutospacing="1" w:after="100" w:afterAutospacing="1" w:line="360" w:lineRule="auto"/>
              <w:jc w:val="center"/>
              <w:rPr>
                <w:rFonts w:ascii="Simplified Arabic" w:hAnsi="Simplified Arabic" w:cs="Simplified Arabic"/>
                <w:sz w:val="28"/>
                <w:szCs w:val="28"/>
                <w:lang w:val="en-GB"/>
              </w:rPr>
            </w:pPr>
            <w:r>
              <w:rPr>
                <w:rFonts w:ascii="Simplified Arabic" w:hAnsi="Simplified Arabic" w:cs="Simplified Arabic"/>
                <w:sz w:val="28"/>
                <w:szCs w:val="28"/>
                <w:lang w:val="en-GB"/>
              </w:rPr>
              <w:t>6</w:t>
            </w:r>
          </w:p>
        </w:tc>
        <w:tc>
          <w:tcPr>
            <w:tcW w:w="778" w:type="pct"/>
            <w:vAlign w:val="center"/>
          </w:tcPr>
          <w:p w14:paraId="2C6A2B0C" w14:textId="77777777" w:rsidR="00C75B18" w:rsidRDefault="00AA4A42">
            <w:pPr>
              <w:jc w:val="center"/>
              <w:rPr>
                <w:rFonts w:ascii="Simplified Arabic" w:eastAsia="SimSun" w:hAnsi="Simplified Arabic" w:cs="Simplified Arabic"/>
                <w:sz w:val="28"/>
                <w:szCs w:val="28"/>
                <w:rtl/>
              </w:rPr>
            </w:pPr>
            <w:r>
              <w:rPr>
                <w:rFonts w:ascii="Simplified Arabic" w:eastAsia="SimSun" w:hAnsi="Simplified Arabic" w:cs="Simplified Arabic"/>
                <w:sz w:val="28"/>
                <w:szCs w:val="28"/>
              </w:rPr>
              <w:t>0.923</w:t>
            </w:r>
          </w:p>
        </w:tc>
        <w:tc>
          <w:tcPr>
            <w:tcW w:w="780" w:type="pct"/>
            <w:vMerge w:val="restart"/>
            <w:vAlign w:val="center"/>
          </w:tcPr>
          <w:p w14:paraId="00023F82" w14:textId="77777777" w:rsidR="00C75B18" w:rsidRDefault="00AA4A42">
            <w:pPr>
              <w:spacing w:before="100" w:beforeAutospacing="1" w:after="100" w:afterAutospacing="1" w:line="360" w:lineRule="auto"/>
              <w:jc w:val="center"/>
              <w:rPr>
                <w:rFonts w:ascii="Simplified Arabic" w:hAnsi="Simplified Arabic" w:cs="Simplified Arabic"/>
                <w:sz w:val="28"/>
                <w:szCs w:val="28"/>
                <w:rtl/>
              </w:rPr>
            </w:pPr>
            <w:r>
              <w:rPr>
                <w:rFonts w:ascii="Simplified Arabic" w:hAnsi="Simplified Arabic" w:cs="Simplified Arabic"/>
                <w:sz w:val="28"/>
                <w:szCs w:val="28"/>
              </w:rPr>
              <w:t>0.963</w:t>
            </w:r>
          </w:p>
        </w:tc>
      </w:tr>
      <w:tr w:rsidR="00C75B18" w14:paraId="538EE4B2" w14:textId="77777777">
        <w:trPr>
          <w:cantSplit/>
          <w:trHeight w:val="1804"/>
        </w:trPr>
        <w:tc>
          <w:tcPr>
            <w:tcW w:w="778" w:type="pct"/>
            <w:vMerge/>
            <w:textDirection w:val="btLr"/>
            <w:vAlign w:val="center"/>
          </w:tcPr>
          <w:p w14:paraId="67D9193A" w14:textId="77777777" w:rsidR="00C75B18" w:rsidRDefault="00C75B18">
            <w:pPr>
              <w:spacing w:before="100" w:beforeAutospacing="1" w:after="100" w:afterAutospacing="1" w:line="360" w:lineRule="auto"/>
              <w:ind w:right="113"/>
              <w:jc w:val="center"/>
              <w:rPr>
                <w:rFonts w:ascii="Simplified Arabic" w:hAnsi="Simplified Arabic" w:cs="Simplified Arabic"/>
                <w:sz w:val="28"/>
                <w:szCs w:val="28"/>
                <w:rtl/>
              </w:rPr>
            </w:pPr>
          </w:p>
        </w:tc>
        <w:tc>
          <w:tcPr>
            <w:tcW w:w="1054" w:type="pct"/>
            <w:vAlign w:val="center"/>
          </w:tcPr>
          <w:p w14:paraId="0EA9AC0D" w14:textId="77777777" w:rsidR="00C75B18" w:rsidRDefault="00AA4A42">
            <w:pPr>
              <w:bidi w:val="0"/>
              <w:spacing w:before="100" w:beforeAutospacing="1" w:after="100" w:afterAutospacing="1"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اكتساب العملاء </w:t>
            </w:r>
          </w:p>
        </w:tc>
        <w:tc>
          <w:tcPr>
            <w:tcW w:w="1610" w:type="pct"/>
            <w:vAlign w:val="center"/>
          </w:tcPr>
          <w:p w14:paraId="1E3A2A5E" w14:textId="77777777" w:rsidR="00C75B18" w:rsidRDefault="00AA4A42">
            <w:pPr>
              <w:bidi w:val="0"/>
              <w:spacing w:before="100" w:beforeAutospacing="1" w:after="100" w:afterAutospacing="1" w:line="360" w:lineRule="auto"/>
              <w:jc w:val="center"/>
              <w:rPr>
                <w:rFonts w:ascii="Simplified Arabic" w:hAnsi="Simplified Arabic" w:cs="Simplified Arabic"/>
                <w:sz w:val="28"/>
                <w:szCs w:val="28"/>
                <w:lang w:val="en-GB"/>
              </w:rPr>
            </w:pPr>
            <w:r>
              <w:rPr>
                <w:rFonts w:ascii="Simplified Arabic" w:hAnsi="Simplified Arabic" w:cs="Simplified Arabic"/>
                <w:sz w:val="28"/>
                <w:szCs w:val="28"/>
                <w:lang w:val="en-GB"/>
              </w:rPr>
              <w:t>5</w:t>
            </w:r>
          </w:p>
        </w:tc>
        <w:tc>
          <w:tcPr>
            <w:tcW w:w="778" w:type="pct"/>
            <w:vAlign w:val="center"/>
          </w:tcPr>
          <w:p w14:paraId="3878221A" w14:textId="77777777" w:rsidR="00C75B18" w:rsidRDefault="00AA4A42">
            <w:pPr>
              <w:jc w:val="center"/>
              <w:rPr>
                <w:rFonts w:ascii="Simplified Arabic" w:eastAsia="SimSun" w:hAnsi="Simplified Arabic" w:cs="Simplified Arabic"/>
                <w:sz w:val="28"/>
                <w:szCs w:val="28"/>
              </w:rPr>
            </w:pPr>
            <w:r>
              <w:rPr>
                <w:rFonts w:ascii="Simplified Arabic" w:eastAsia="SimSun" w:hAnsi="Simplified Arabic" w:cs="Simplified Arabic"/>
                <w:sz w:val="28"/>
                <w:szCs w:val="28"/>
              </w:rPr>
              <w:t>0.871</w:t>
            </w:r>
          </w:p>
        </w:tc>
        <w:tc>
          <w:tcPr>
            <w:tcW w:w="780" w:type="pct"/>
            <w:vMerge/>
            <w:vAlign w:val="center"/>
          </w:tcPr>
          <w:p w14:paraId="73C123FF" w14:textId="77777777" w:rsidR="00C75B18" w:rsidRDefault="00C75B18">
            <w:pPr>
              <w:spacing w:before="100" w:beforeAutospacing="1" w:after="100" w:afterAutospacing="1" w:line="360" w:lineRule="auto"/>
              <w:jc w:val="center"/>
              <w:rPr>
                <w:rFonts w:ascii="Simplified Arabic" w:hAnsi="Simplified Arabic" w:cs="Simplified Arabic"/>
                <w:sz w:val="28"/>
                <w:szCs w:val="28"/>
              </w:rPr>
            </w:pPr>
          </w:p>
        </w:tc>
      </w:tr>
      <w:tr w:rsidR="00C75B18" w14:paraId="7B3CA24E" w14:textId="77777777">
        <w:trPr>
          <w:cantSplit/>
          <w:trHeight w:val="1804"/>
        </w:trPr>
        <w:tc>
          <w:tcPr>
            <w:tcW w:w="778" w:type="pct"/>
            <w:vMerge/>
            <w:textDirection w:val="btLr"/>
            <w:vAlign w:val="center"/>
          </w:tcPr>
          <w:p w14:paraId="2BE872A2" w14:textId="77777777" w:rsidR="00C75B18" w:rsidRDefault="00C75B18">
            <w:pPr>
              <w:spacing w:before="100" w:beforeAutospacing="1" w:after="100" w:afterAutospacing="1" w:line="360" w:lineRule="auto"/>
              <w:ind w:right="113"/>
              <w:jc w:val="center"/>
              <w:rPr>
                <w:rFonts w:ascii="Simplified Arabic" w:hAnsi="Simplified Arabic" w:cs="Simplified Arabic"/>
                <w:sz w:val="28"/>
                <w:szCs w:val="28"/>
                <w:rtl/>
              </w:rPr>
            </w:pPr>
          </w:p>
        </w:tc>
        <w:tc>
          <w:tcPr>
            <w:tcW w:w="1054" w:type="pct"/>
            <w:vAlign w:val="center"/>
          </w:tcPr>
          <w:p w14:paraId="0F826EE5" w14:textId="77777777" w:rsidR="00C75B18" w:rsidRDefault="00AA4A42">
            <w:pPr>
              <w:bidi w:val="0"/>
              <w:spacing w:before="100" w:beforeAutospacing="1" w:after="100" w:afterAutospacing="1"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الاحتفاظ بالعملاء</w:t>
            </w:r>
          </w:p>
        </w:tc>
        <w:tc>
          <w:tcPr>
            <w:tcW w:w="1610" w:type="pct"/>
            <w:vAlign w:val="center"/>
          </w:tcPr>
          <w:p w14:paraId="19E509F5" w14:textId="77777777" w:rsidR="00C75B18" w:rsidRDefault="00AA4A42">
            <w:pPr>
              <w:bidi w:val="0"/>
              <w:spacing w:before="100" w:beforeAutospacing="1" w:after="100" w:afterAutospacing="1" w:line="360" w:lineRule="auto"/>
              <w:jc w:val="center"/>
              <w:rPr>
                <w:rFonts w:ascii="Simplified Arabic" w:hAnsi="Simplified Arabic" w:cs="Simplified Arabic"/>
                <w:sz w:val="28"/>
                <w:szCs w:val="28"/>
                <w:lang w:val="en-GB"/>
              </w:rPr>
            </w:pPr>
            <w:r>
              <w:rPr>
                <w:rFonts w:ascii="Simplified Arabic" w:hAnsi="Simplified Arabic" w:cs="Simplified Arabic"/>
                <w:sz w:val="28"/>
                <w:szCs w:val="28"/>
                <w:lang w:val="en-GB"/>
              </w:rPr>
              <w:t>6</w:t>
            </w:r>
          </w:p>
        </w:tc>
        <w:tc>
          <w:tcPr>
            <w:tcW w:w="778" w:type="pct"/>
            <w:vAlign w:val="center"/>
          </w:tcPr>
          <w:p w14:paraId="02BBA96A" w14:textId="77777777" w:rsidR="00C75B18" w:rsidRDefault="00AA4A42">
            <w:pPr>
              <w:jc w:val="center"/>
              <w:rPr>
                <w:rFonts w:ascii="Simplified Arabic" w:eastAsia="SimSun" w:hAnsi="Simplified Arabic" w:cs="Simplified Arabic"/>
                <w:sz w:val="28"/>
                <w:szCs w:val="28"/>
              </w:rPr>
            </w:pPr>
            <w:r>
              <w:rPr>
                <w:rFonts w:ascii="Simplified Arabic" w:eastAsia="SimSun" w:hAnsi="Simplified Arabic" w:cs="Simplified Arabic"/>
                <w:sz w:val="28"/>
                <w:szCs w:val="28"/>
              </w:rPr>
              <w:t>0.914</w:t>
            </w:r>
          </w:p>
        </w:tc>
        <w:tc>
          <w:tcPr>
            <w:tcW w:w="780" w:type="pct"/>
            <w:vMerge/>
            <w:vAlign w:val="center"/>
          </w:tcPr>
          <w:p w14:paraId="745EFDD4" w14:textId="77777777" w:rsidR="00C75B18" w:rsidRDefault="00C75B18">
            <w:pPr>
              <w:spacing w:before="100" w:beforeAutospacing="1" w:after="100" w:afterAutospacing="1" w:line="360" w:lineRule="auto"/>
              <w:jc w:val="center"/>
              <w:rPr>
                <w:rFonts w:ascii="Simplified Arabic" w:hAnsi="Simplified Arabic" w:cs="Simplified Arabic"/>
                <w:sz w:val="28"/>
                <w:szCs w:val="28"/>
              </w:rPr>
            </w:pPr>
          </w:p>
        </w:tc>
      </w:tr>
      <w:tr w:rsidR="00C75B18" w14:paraId="445F03E5" w14:textId="77777777">
        <w:trPr>
          <w:cantSplit/>
          <w:trHeight w:val="1804"/>
        </w:trPr>
        <w:tc>
          <w:tcPr>
            <w:tcW w:w="778" w:type="pct"/>
            <w:vMerge/>
            <w:textDirection w:val="btLr"/>
            <w:vAlign w:val="center"/>
          </w:tcPr>
          <w:p w14:paraId="602B7781" w14:textId="77777777" w:rsidR="00C75B18" w:rsidRDefault="00C75B18">
            <w:pPr>
              <w:spacing w:before="100" w:beforeAutospacing="1" w:after="100" w:afterAutospacing="1" w:line="360" w:lineRule="auto"/>
              <w:ind w:right="113"/>
              <w:jc w:val="center"/>
              <w:rPr>
                <w:rFonts w:ascii="Simplified Arabic" w:hAnsi="Simplified Arabic" w:cs="Simplified Arabic"/>
                <w:sz w:val="28"/>
                <w:szCs w:val="28"/>
                <w:rtl/>
              </w:rPr>
            </w:pPr>
          </w:p>
        </w:tc>
        <w:tc>
          <w:tcPr>
            <w:tcW w:w="1054" w:type="pct"/>
            <w:vAlign w:val="center"/>
          </w:tcPr>
          <w:p w14:paraId="7E9482BA" w14:textId="77777777" w:rsidR="00C75B18" w:rsidRDefault="00AA4A42">
            <w:pPr>
              <w:bidi w:val="0"/>
              <w:spacing w:before="100" w:beforeAutospacing="1" w:after="100" w:afterAutospacing="1" w:line="36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التوسع بالعملاء </w:t>
            </w:r>
          </w:p>
        </w:tc>
        <w:tc>
          <w:tcPr>
            <w:tcW w:w="1610" w:type="pct"/>
            <w:vAlign w:val="center"/>
          </w:tcPr>
          <w:p w14:paraId="226804DF" w14:textId="77777777" w:rsidR="00C75B18" w:rsidRDefault="00AA4A42">
            <w:pPr>
              <w:bidi w:val="0"/>
              <w:spacing w:before="100" w:beforeAutospacing="1" w:after="100" w:afterAutospacing="1" w:line="360" w:lineRule="auto"/>
              <w:jc w:val="center"/>
              <w:rPr>
                <w:rFonts w:ascii="Simplified Arabic" w:hAnsi="Simplified Arabic" w:cs="Simplified Arabic"/>
                <w:sz w:val="28"/>
                <w:szCs w:val="28"/>
                <w:lang w:val="en-GB"/>
              </w:rPr>
            </w:pPr>
            <w:r>
              <w:rPr>
                <w:rFonts w:ascii="Simplified Arabic" w:hAnsi="Simplified Arabic" w:cs="Simplified Arabic"/>
                <w:sz w:val="28"/>
                <w:szCs w:val="28"/>
                <w:lang w:val="en-GB"/>
              </w:rPr>
              <w:t>4</w:t>
            </w:r>
          </w:p>
        </w:tc>
        <w:tc>
          <w:tcPr>
            <w:tcW w:w="778" w:type="pct"/>
            <w:vAlign w:val="center"/>
          </w:tcPr>
          <w:p w14:paraId="0B8F96B0" w14:textId="77777777" w:rsidR="00C75B18" w:rsidRDefault="00AA4A42">
            <w:pPr>
              <w:jc w:val="center"/>
              <w:rPr>
                <w:rFonts w:ascii="Simplified Arabic" w:eastAsia="SimSun" w:hAnsi="Simplified Arabic" w:cs="Simplified Arabic"/>
                <w:sz w:val="28"/>
                <w:szCs w:val="28"/>
              </w:rPr>
            </w:pPr>
            <w:r>
              <w:rPr>
                <w:rFonts w:ascii="Simplified Arabic" w:eastAsia="SimSun" w:hAnsi="Simplified Arabic" w:cs="Simplified Arabic"/>
                <w:sz w:val="28"/>
                <w:szCs w:val="28"/>
              </w:rPr>
              <w:t>0.856</w:t>
            </w:r>
          </w:p>
        </w:tc>
        <w:tc>
          <w:tcPr>
            <w:tcW w:w="780" w:type="pct"/>
            <w:vMerge/>
            <w:vAlign w:val="center"/>
          </w:tcPr>
          <w:p w14:paraId="1E948FD8" w14:textId="77777777" w:rsidR="00C75B18" w:rsidRDefault="00C75B18">
            <w:pPr>
              <w:spacing w:before="100" w:beforeAutospacing="1" w:after="100" w:afterAutospacing="1" w:line="360" w:lineRule="auto"/>
              <w:jc w:val="center"/>
              <w:rPr>
                <w:rFonts w:ascii="Simplified Arabic" w:hAnsi="Simplified Arabic" w:cs="Simplified Arabic"/>
                <w:sz w:val="28"/>
                <w:szCs w:val="28"/>
              </w:rPr>
            </w:pPr>
          </w:p>
        </w:tc>
      </w:tr>
    </w:tbl>
    <w:p w14:paraId="0C254B66" w14:textId="645B965C" w:rsidR="00C75B18" w:rsidRDefault="00AA4A42">
      <w:pPr>
        <w:spacing w:before="100" w:beforeAutospacing="1" w:after="100" w:afterAutospacing="1" w:line="240" w:lineRule="auto"/>
        <w:jc w:val="center"/>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 xml:space="preserve">جدول رقم: </w:t>
      </w:r>
      <w:r w:rsidR="0063053D">
        <w:rPr>
          <w:rFonts w:ascii="Simplified Arabic" w:eastAsia="SimSun" w:hAnsi="Simplified Arabic" w:cs="Simplified Arabic"/>
          <w:kern w:val="0"/>
          <w:sz w:val="28"/>
          <w:szCs w:val="28"/>
          <w:rtl/>
          <w14:ligatures w14:val="none"/>
        </w:rPr>
        <w:t>3</w:t>
      </w:r>
    </w:p>
    <w:p w14:paraId="0DCA4E6A" w14:textId="77777777" w:rsidR="00C75B18" w:rsidRDefault="00AA4A42">
      <w:pPr>
        <w:spacing w:after="0" w:line="240" w:lineRule="auto"/>
        <w:jc w:val="both"/>
        <w:rPr>
          <w:rFonts w:ascii="Simplified Arabic" w:eastAsia="SimSun" w:hAnsi="Simplified Arabic" w:cs="Simplified Arabic"/>
          <w:b/>
          <w:bCs/>
          <w:kern w:val="0"/>
          <w:sz w:val="28"/>
          <w:szCs w:val="28"/>
          <w:rtl/>
          <w14:ligatures w14:val="none"/>
        </w:rPr>
      </w:pPr>
      <w:r>
        <w:rPr>
          <w:rFonts w:ascii="Simplified Arabic" w:eastAsia="SimSun" w:hAnsi="Simplified Arabic" w:cs="Simplified Arabic" w:hint="cs"/>
          <w:b/>
          <w:bCs/>
          <w:kern w:val="0"/>
          <w:sz w:val="28"/>
          <w:szCs w:val="28"/>
          <w:rtl/>
          <w14:ligatures w14:val="none"/>
        </w:rPr>
        <w:t>الإدارة الاستراتيجية</w:t>
      </w:r>
      <w:r>
        <w:rPr>
          <w:rFonts w:ascii="Simplified Arabic" w:eastAsia="SimSun" w:hAnsi="Simplified Arabic" w:cs="Simplified Arabic"/>
          <w:b/>
          <w:bCs/>
          <w:kern w:val="0"/>
          <w:sz w:val="28"/>
          <w:szCs w:val="28"/>
          <w:rtl/>
          <w14:ligatures w14:val="none"/>
        </w:rPr>
        <w:t>:</w:t>
      </w:r>
    </w:p>
    <w:p w14:paraId="252F017D" w14:textId="77777777" w:rsidR="00C75B18" w:rsidRDefault="00AA4A42">
      <w:p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 xml:space="preserve">أظهرت النتائج الإحصائية أن قيمة معامل ألفا كرونباخ للمتغير </w:t>
      </w:r>
      <w:r>
        <w:rPr>
          <w:rFonts w:ascii="Simplified Arabic" w:eastAsia="SimSun" w:hAnsi="Simplified Arabic" w:cs="Simplified Arabic" w:hint="cs"/>
          <w:kern w:val="0"/>
          <w:sz w:val="28"/>
          <w:szCs w:val="28"/>
          <w:rtl/>
          <w14:ligatures w14:val="none"/>
        </w:rPr>
        <w:t>الإدارة الاستراتيجية</w:t>
      </w:r>
      <w:r>
        <w:rPr>
          <w:rFonts w:ascii="Simplified Arabic" w:eastAsia="SimSun" w:hAnsi="Simplified Arabic" w:cs="Simplified Arabic"/>
          <w:kern w:val="0"/>
          <w:sz w:val="28"/>
          <w:szCs w:val="28"/>
          <w:rtl/>
          <w14:ligatures w14:val="none"/>
        </w:rPr>
        <w:t xml:space="preserve"> بلغت </w:t>
      </w:r>
      <w:r>
        <w:rPr>
          <w:rFonts w:ascii="Simplified Arabic" w:eastAsia="SimSun" w:hAnsi="Simplified Arabic" w:cs="Simplified Arabic"/>
          <w:kern w:val="0"/>
          <w:sz w:val="28"/>
          <w:szCs w:val="28"/>
          <w14:ligatures w14:val="none"/>
        </w:rPr>
        <w:t>0.9</w:t>
      </w:r>
      <w:r>
        <w:rPr>
          <w:rFonts w:ascii="Simplified Arabic" w:eastAsia="SimSun" w:hAnsi="Simplified Arabic" w:cs="Simplified Arabic"/>
          <w:kern w:val="0"/>
          <w:sz w:val="28"/>
          <w:szCs w:val="28"/>
          <w:lang w:val="en-GB"/>
          <w14:ligatures w14:val="none"/>
        </w:rPr>
        <w:t>70</w:t>
      </w:r>
      <w:r>
        <w:rPr>
          <w:rFonts w:ascii="Simplified Arabic" w:eastAsia="SimSun" w:hAnsi="Simplified Arabic" w:cs="Simplified Arabic"/>
          <w:kern w:val="0"/>
          <w:sz w:val="28"/>
          <w:szCs w:val="28"/>
          <w:rtl/>
          <w14:ligatures w14:val="none"/>
        </w:rPr>
        <w:t xml:space="preserve"> وهي قيمة عالية جدًا، وتشير إلى درجة ممتازة من الثبات الداخلي لأداة القياس.</w:t>
      </w:r>
    </w:p>
    <w:p w14:paraId="1758EF1B" w14:textId="77777777" w:rsidR="00C75B18" w:rsidRDefault="00C75B18">
      <w:pPr>
        <w:spacing w:after="0" w:line="240" w:lineRule="auto"/>
        <w:jc w:val="both"/>
        <w:rPr>
          <w:rFonts w:ascii="Simplified Arabic" w:eastAsia="SimSun" w:hAnsi="Simplified Arabic" w:cs="Simplified Arabic"/>
          <w:kern w:val="0"/>
          <w:sz w:val="28"/>
          <w:szCs w:val="28"/>
          <w:rtl/>
          <w14:ligatures w14:val="none"/>
        </w:rPr>
      </w:pPr>
    </w:p>
    <w:p w14:paraId="49D9985A" w14:textId="77777777" w:rsidR="00C75B18" w:rsidRDefault="00AA4A42">
      <w:p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 xml:space="preserve"> ووفقًا لما أشار إليه كيرد (2015)، فإن القيم التي تتجاوز 0.90 تعكس اتساقًا داخليًا قويًا وتدل على موثوقية عالية للمقياس، خاصة في الدراسات السلوكية.</w:t>
      </w:r>
    </w:p>
    <w:p w14:paraId="3BB6A1B7" w14:textId="77777777" w:rsidR="00C75B18" w:rsidRDefault="00C75B18">
      <w:pPr>
        <w:spacing w:after="0" w:line="240" w:lineRule="auto"/>
        <w:jc w:val="both"/>
        <w:rPr>
          <w:rFonts w:ascii="Simplified Arabic" w:eastAsia="SimSun" w:hAnsi="Simplified Arabic" w:cs="Simplified Arabic"/>
          <w:kern w:val="0"/>
          <w:sz w:val="28"/>
          <w:szCs w:val="28"/>
          <w:rtl/>
          <w14:ligatures w14:val="none"/>
        </w:rPr>
      </w:pPr>
    </w:p>
    <w:p w14:paraId="6866CE55" w14:textId="77777777" w:rsidR="00C75B18" w:rsidRDefault="00AA4A42">
      <w:pPr>
        <w:spacing w:after="0" w:line="240" w:lineRule="auto"/>
        <w:jc w:val="both"/>
        <w:rPr>
          <w:rFonts w:ascii="Simplified Arabic" w:eastAsia="SimSun" w:hAnsi="Simplified Arabic" w:cs="Simplified Arabic"/>
          <w:b/>
          <w:bCs/>
          <w:kern w:val="0"/>
          <w:sz w:val="28"/>
          <w:szCs w:val="28"/>
          <w:rtl/>
          <w14:ligatures w14:val="none"/>
        </w:rPr>
      </w:pPr>
      <w:r>
        <w:rPr>
          <w:rFonts w:ascii="Simplified Arabic" w:eastAsia="SimSun" w:hAnsi="Simplified Arabic" w:cs="Simplified Arabic" w:hint="cs"/>
          <w:b/>
          <w:bCs/>
          <w:kern w:val="0"/>
          <w:sz w:val="28"/>
          <w:szCs w:val="28"/>
          <w:rtl/>
          <w14:ligatures w14:val="none"/>
        </w:rPr>
        <w:t>القيمة المستدامة</w:t>
      </w:r>
      <w:r>
        <w:rPr>
          <w:rFonts w:ascii="Simplified Arabic" w:eastAsia="SimSun" w:hAnsi="Simplified Arabic" w:cs="Simplified Arabic"/>
          <w:b/>
          <w:bCs/>
          <w:kern w:val="0"/>
          <w:sz w:val="28"/>
          <w:szCs w:val="28"/>
          <w:rtl/>
          <w14:ligatures w14:val="none"/>
        </w:rPr>
        <w:t>:</w:t>
      </w:r>
    </w:p>
    <w:p w14:paraId="4B067F73" w14:textId="77777777" w:rsidR="00C75B18" w:rsidRDefault="00AA4A42">
      <w:p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 xml:space="preserve">أما متغير </w:t>
      </w:r>
      <w:r>
        <w:rPr>
          <w:rFonts w:ascii="Simplified Arabic" w:eastAsia="SimSun" w:hAnsi="Simplified Arabic" w:cs="Simplified Arabic" w:hint="cs"/>
          <w:kern w:val="0"/>
          <w:sz w:val="28"/>
          <w:szCs w:val="28"/>
          <w:rtl/>
          <w14:ligatures w14:val="none"/>
        </w:rPr>
        <w:t>القيمة المستدامة</w:t>
      </w:r>
      <w:r>
        <w:rPr>
          <w:rFonts w:ascii="Simplified Arabic" w:eastAsia="SimSun" w:hAnsi="Simplified Arabic" w:cs="Simplified Arabic"/>
          <w:kern w:val="0"/>
          <w:sz w:val="28"/>
          <w:szCs w:val="28"/>
          <w:rtl/>
          <w14:ligatures w14:val="none"/>
        </w:rPr>
        <w:t xml:space="preserve"> فقد بلغت قيمة ألفا كرونباخ </w:t>
      </w:r>
      <w:r>
        <w:rPr>
          <w:rFonts w:ascii="Simplified Arabic" w:eastAsia="SimSun" w:hAnsi="Simplified Arabic" w:cs="Simplified Arabic"/>
          <w:kern w:val="0"/>
          <w:sz w:val="28"/>
          <w:szCs w:val="28"/>
          <w:lang w:val="en-GB"/>
          <w14:ligatures w14:val="none"/>
        </w:rPr>
        <w:t>0.963</w:t>
      </w:r>
      <w:r>
        <w:rPr>
          <w:rFonts w:ascii="Simplified Arabic" w:eastAsia="SimSun" w:hAnsi="Simplified Arabic" w:cs="Simplified Arabic"/>
          <w:kern w:val="0"/>
          <w:sz w:val="28"/>
          <w:szCs w:val="28"/>
          <w:rtl/>
          <w:lang w:val="en-GB"/>
          <w14:ligatures w14:val="none"/>
        </w:rPr>
        <w:t>،</w:t>
      </w:r>
      <w:r>
        <w:rPr>
          <w:rFonts w:ascii="Simplified Arabic" w:eastAsia="SimSun" w:hAnsi="Simplified Arabic" w:cs="Simplified Arabic"/>
          <w:kern w:val="0"/>
          <w:sz w:val="28"/>
          <w:szCs w:val="28"/>
          <w:rtl/>
          <w14:ligatures w14:val="none"/>
        </w:rPr>
        <w:t xml:space="preserve"> وهي أيضًا قيمة مرتفعة جدًا، مما يعكس مستوى عاليًا من الثبات الداخلي ويؤكد موثوقية المقياس.</w:t>
      </w:r>
    </w:p>
    <w:p w14:paraId="5354402F" w14:textId="77777777" w:rsidR="00C75B18" w:rsidRDefault="00C75B18">
      <w:pPr>
        <w:spacing w:after="0" w:line="240" w:lineRule="auto"/>
        <w:jc w:val="both"/>
        <w:rPr>
          <w:rFonts w:ascii="Simplified Arabic" w:eastAsia="SimSun" w:hAnsi="Simplified Arabic" w:cs="Simplified Arabic"/>
          <w:kern w:val="0"/>
          <w:sz w:val="28"/>
          <w:szCs w:val="28"/>
          <w:rtl/>
          <w14:ligatures w14:val="none"/>
        </w:rPr>
      </w:pPr>
    </w:p>
    <w:p w14:paraId="622F2A02" w14:textId="77777777" w:rsidR="00C75B18" w:rsidRDefault="00AA4A42">
      <w:p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 xml:space="preserve"> ووفقًا للمعايير العلمية، تُعد هذه القيمة دليلاً واضحًا على أن العبارات المستخدمة في هذا البُعد تقيس نفس المفهوم بدرجة كبيرة من الاتساق.</w:t>
      </w:r>
    </w:p>
    <w:p w14:paraId="466B6DE3" w14:textId="77777777" w:rsidR="00C75B18" w:rsidRDefault="00C75B18">
      <w:pPr>
        <w:bidi w:val="0"/>
        <w:spacing w:after="297"/>
        <w:ind w:right="80"/>
        <w:jc w:val="right"/>
        <w:rPr>
          <w:rFonts w:ascii="Arial" w:eastAsia="Arial" w:hAnsi="Arial"/>
          <w:color w:val="000000"/>
          <w:sz w:val="28"/>
          <w:szCs w:val="24"/>
          <w:rtl/>
        </w:rPr>
      </w:pPr>
    </w:p>
    <w:p w14:paraId="22636B2B" w14:textId="77777777" w:rsidR="00C75B18" w:rsidRDefault="00AA4A42">
      <w:pPr>
        <w:bidi w:val="0"/>
        <w:spacing w:before="100" w:beforeAutospacing="1" w:after="100" w:afterAutospacing="1" w:line="240" w:lineRule="auto"/>
        <w:jc w:val="right"/>
        <w:rPr>
          <w:rFonts w:ascii="Simplified Arabic" w:eastAsia="SimSun" w:hAnsi="Simplified Arabic" w:cs="Simplified Arabic"/>
          <w:b/>
          <w:bCs/>
          <w:kern w:val="0"/>
          <w:sz w:val="36"/>
          <w:szCs w:val="36"/>
          <w:rtl/>
          <w14:ligatures w14:val="none"/>
        </w:rPr>
      </w:pPr>
      <w:r>
        <w:rPr>
          <w:rFonts w:ascii="Simplified Arabic" w:eastAsia="SimSun" w:hAnsi="Simplified Arabic" w:cs="Simplified Arabic"/>
          <w:b/>
          <w:bCs/>
          <w:kern w:val="0"/>
          <w:sz w:val="36"/>
          <w:szCs w:val="36"/>
          <w:rtl/>
          <w14:ligatures w14:val="none"/>
        </w:rPr>
        <w:t>التحليل الوصفي لمتغيرات الدراسة</w:t>
      </w:r>
    </w:p>
    <w:p w14:paraId="5B1311F5" w14:textId="77777777" w:rsidR="00C75B18" w:rsidRDefault="00AA4A42">
      <w:p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lastRenderedPageBreak/>
        <w:t>التحليل الوصفي لمتغيرات الدراسة</w:t>
      </w:r>
      <w:r>
        <w:rPr>
          <w:rFonts w:ascii="Simplified Arabic" w:eastAsia="SimSun" w:hAnsi="Simplified Arabic" w:cs="Simplified Arabic"/>
          <w:kern w:val="0"/>
          <w:sz w:val="28"/>
          <w:szCs w:val="28"/>
          <w14:ligatures w14:val="none"/>
        </w:rPr>
        <w:t xml:space="preserve"> </w:t>
      </w:r>
    </w:p>
    <w:p w14:paraId="05A4CCD5" w14:textId="77777777" w:rsidR="00C75B18" w:rsidRDefault="00C75B18">
      <w:pPr>
        <w:spacing w:after="0" w:line="240" w:lineRule="auto"/>
        <w:jc w:val="both"/>
        <w:rPr>
          <w:rFonts w:ascii="Simplified Arabic" w:eastAsia="SimSun" w:hAnsi="Simplified Arabic" w:cs="Simplified Arabic"/>
          <w:kern w:val="0"/>
          <w:sz w:val="28"/>
          <w:szCs w:val="28"/>
          <w14:ligatures w14:val="none"/>
        </w:rPr>
      </w:pPr>
    </w:p>
    <w:tbl>
      <w:tblPr>
        <w:tblStyle w:val="a6"/>
        <w:bidiVisual/>
        <w:tblW w:w="8691" w:type="dxa"/>
        <w:shd w:val="clear" w:color="auto" w:fill="CCC0D9"/>
        <w:tblLook w:val="04A0" w:firstRow="1" w:lastRow="0" w:firstColumn="1" w:lastColumn="0" w:noHBand="0" w:noVBand="1"/>
      </w:tblPr>
      <w:tblGrid>
        <w:gridCol w:w="1738"/>
        <w:gridCol w:w="1738"/>
        <w:gridCol w:w="1738"/>
        <w:gridCol w:w="1738"/>
        <w:gridCol w:w="1739"/>
      </w:tblGrid>
      <w:tr w:rsidR="00C75B18" w14:paraId="4D053112" w14:textId="77777777">
        <w:trPr>
          <w:trHeight w:val="909"/>
        </w:trPr>
        <w:tc>
          <w:tcPr>
            <w:tcW w:w="1738" w:type="dxa"/>
            <w:shd w:val="clear" w:color="auto" w:fill="CCC0D9"/>
            <w:vAlign w:val="center"/>
          </w:tcPr>
          <w:p w14:paraId="1E52BF47" w14:textId="77777777" w:rsidR="00C75B18" w:rsidRDefault="00C75B18">
            <w:pPr>
              <w:jc w:val="center"/>
              <w:rPr>
                <w:rFonts w:ascii="Simplified Arabic" w:eastAsia="SimSun" w:hAnsi="Simplified Arabic" w:cs="Simplified Arabic"/>
                <w:sz w:val="28"/>
                <w:szCs w:val="28"/>
                <w:rtl/>
              </w:rPr>
            </w:pPr>
          </w:p>
          <w:p w14:paraId="6780CD99" w14:textId="77777777" w:rsidR="00C75B18" w:rsidRDefault="00AA4A42">
            <w:pPr>
              <w:jc w:val="center"/>
              <w:rPr>
                <w:rFonts w:ascii="Simplified Arabic" w:eastAsia="SimSun" w:hAnsi="Simplified Arabic" w:cs="Simplified Arabic"/>
                <w:sz w:val="28"/>
                <w:szCs w:val="28"/>
                <w:rtl/>
              </w:rPr>
            </w:pPr>
            <w:r>
              <w:rPr>
                <w:rFonts w:ascii="Simplified Arabic" w:eastAsia="SimSun" w:hAnsi="Simplified Arabic" w:cs="Simplified Arabic"/>
                <w:sz w:val="28"/>
                <w:szCs w:val="28"/>
                <w:rtl/>
              </w:rPr>
              <w:t>موافق بشدة</w:t>
            </w:r>
          </w:p>
        </w:tc>
        <w:tc>
          <w:tcPr>
            <w:tcW w:w="1738" w:type="dxa"/>
            <w:shd w:val="clear" w:color="auto" w:fill="CCC0D9"/>
            <w:vAlign w:val="center"/>
          </w:tcPr>
          <w:p w14:paraId="535C595F" w14:textId="77777777" w:rsidR="00C75B18" w:rsidRDefault="00C75B18">
            <w:pPr>
              <w:jc w:val="center"/>
              <w:rPr>
                <w:rFonts w:ascii="Simplified Arabic" w:eastAsia="SimSun" w:hAnsi="Simplified Arabic" w:cs="Simplified Arabic"/>
                <w:sz w:val="28"/>
                <w:szCs w:val="28"/>
                <w:rtl/>
              </w:rPr>
            </w:pPr>
          </w:p>
          <w:p w14:paraId="18DD75D8" w14:textId="77777777" w:rsidR="00C75B18" w:rsidRDefault="00AA4A42">
            <w:pPr>
              <w:jc w:val="center"/>
              <w:rPr>
                <w:rFonts w:ascii="Simplified Arabic" w:eastAsia="SimSun" w:hAnsi="Simplified Arabic" w:cs="Simplified Arabic"/>
                <w:sz w:val="28"/>
                <w:szCs w:val="28"/>
                <w:rtl/>
              </w:rPr>
            </w:pPr>
            <w:r>
              <w:rPr>
                <w:rFonts w:ascii="Simplified Arabic" w:eastAsia="SimSun" w:hAnsi="Simplified Arabic" w:cs="Simplified Arabic"/>
                <w:sz w:val="28"/>
                <w:szCs w:val="28"/>
                <w:rtl/>
              </w:rPr>
              <w:t>موافق</w:t>
            </w:r>
          </w:p>
        </w:tc>
        <w:tc>
          <w:tcPr>
            <w:tcW w:w="1738" w:type="dxa"/>
            <w:shd w:val="clear" w:color="auto" w:fill="CCC0D9"/>
            <w:vAlign w:val="center"/>
          </w:tcPr>
          <w:p w14:paraId="02FE9B44" w14:textId="77777777" w:rsidR="00C75B18" w:rsidRDefault="00C75B18">
            <w:pPr>
              <w:jc w:val="center"/>
              <w:rPr>
                <w:rFonts w:ascii="Simplified Arabic" w:eastAsia="SimSun" w:hAnsi="Simplified Arabic" w:cs="Simplified Arabic"/>
                <w:sz w:val="28"/>
                <w:szCs w:val="28"/>
                <w:rtl/>
              </w:rPr>
            </w:pPr>
          </w:p>
          <w:p w14:paraId="7C97313A" w14:textId="77777777" w:rsidR="00C75B18" w:rsidRDefault="00AA4A42">
            <w:pPr>
              <w:jc w:val="center"/>
              <w:rPr>
                <w:rFonts w:ascii="Simplified Arabic" w:eastAsia="SimSun" w:hAnsi="Simplified Arabic" w:cs="Simplified Arabic"/>
                <w:sz w:val="28"/>
                <w:szCs w:val="28"/>
                <w:rtl/>
              </w:rPr>
            </w:pPr>
            <w:r>
              <w:rPr>
                <w:rFonts w:ascii="Simplified Arabic" w:eastAsia="SimSun" w:hAnsi="Simplified Arabic" w:cs="Simplified Arabic"/>
                <w:sz w:val="28"/>
                <w:szCs w:val="28"/>
                <w:rtl/>
              </w:rPr>
              <w:t>محايد</w:t>
            </w:r>
          </w:p>
        </w:tc>
        <w:tc>
          <w:tcPr>
            <w:tcW w:w="1738" w:type="dxa"/>
            <w:shd w:val="clear" w:color="auto" w:fill="CCC0D9"/>
            <w:vAlign w:val="center"/>
          </w:tcPr>
          <w:p w14:paraId="4F4880BF" w14:textId="77777777" w:rsidR="00C75B18" w:rsidRDefault="00C75B18">
            <w:pPr>
              <w:jc w:val="center"/>
              <w:rPr>
                <w:rFonts w:ascii="Simplified Arabic" w:eastAsia="SimSun" w:hAnsi="Simplified Arabic" w:cs="Simplified Arabic"/>
                <w:sz w:val="28"/>
                <w:szCs w:val="28"/>
                <w:rtl/>
              </w:rPr>
            </w:pPr>
          </w:p>
          <w:p w14:paraId="2B8007C3" w14:textId="77777777" w:rsidR="00C75B18" w:rsidRDefault="00AA4A42">
            <w:pPr>
              <w:jc w:val="center"/>
              <w:rPr>
                <w:rFonts w:ascii="Simplified Arabic" w:eastAsia="SimSun" w:hAnsi="Simplified Arabic" w:cs="Simplified Arabic"/>
                <w:sz w:val="28"/>
                <w:szCs w:val="28"/>
                <w:rtl/>
              </w:rPr>
            </w:pPr>
            <w:r>
              <w:rPr>
                <w:rFonts w:ascii="Simplified Arabic" w:eastAsia="SimSun" w:hAnsi="Simplified Arabic" w:cs="Simplified Arabic"/>
                <w:sz w:val="28"/>
                <w:szCs w:val="28"/>
                <w:rtl/>
              </w:rPr>
              <w:t>غير موافق</w:t>
            </w:r>
          </w:p>
        </w:tc>
        <w:tc>
          <w:tcPr>
            <w:tcW w:w="1739" w:type="dxa"/>
            <w:shd w:val="clear" w:color="auto" w:fill="CCC0D9"/>
            <w:vAlign w:val="center"/>
          </w:tcPr>
          <w:p w14:paraId="69B69EA7" w14:textId="77777777" w:rsidR="00C75B18" w:rsidRDefault="00C75B18">
            <w:pPr>
              <w:jc w:val="center"/>
              <w:rPr>
                <w:rFonts w:ascii="Simplified Arabic" w:eastAsia="SimSun" w:hAnsi="Simplified Arabic" w:cs="Simplified Arabic"/>
                <w:sz w:val="28"/>
                <w:szCs w:val="28"/>
                <w:rtl/>
              </w:rPr>
            </w:pPr>
          </w:p>
          <w:p w14:paraId="1DF14C34" w14:textId="77777777" w:rsidR="00C75B18" w:rsidRDefault="00AA4A42">
            <w:pPr>
              <w:jc w:val="center"/>
              <w:rPr>
                <w:rFonts w:ascii="Simplified Arabic" w:eastAsia="SimSun" w:hAnsi="Simplified Arabic" w:cs="Simplified Arabic"/>
                <w:sz w:val="28"/>
                <w:szCs w:val="28"/>
                <w:rtl/>
              </w:rPr>
            </w:pPr>
            <w:r>
              <w:rPr>
                <w:rFonts w:ascii="Simplified Arabic" w:eastAsia="SimSun" w:hAnsi="Simplified Arabic" w:cs="Simplified Arabic"/>
                <w:sz w:val="28"/>
                <w:szCs w:val="28"/>
                <w:rtl/>
              </w:rPr>
              <w:t>غير موافق بشدة</w:t>
            </w:r>
          </w:p>
        </w:tc>
      </w:tr>
    </w:tbl>
    <w:p w14:paraId="5B3852A2" w14:textId="50E6FBAD" w:rsidR="00C75B18" w:rsidRDefault="00AA4A42">
      <w:pPr>
        <w:spacing w:after="0" w:line="240" w:lineRule="auto"/>
        <w:jc w:val="center"/>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 xml:space="preserve">جدول رقم: </w:t>
      </w:r>
      <w:r w:rsidR="0063053D">
        <w:rPr>
          <w:rFonts w:ascii="Simplified Arabic" w:eastAsia="SimSun" w:hAnsi="Simplified Arabic" w:cs="Simplified Arabic"/>
          <w:kern w:val="0"/>
          <w:sz w:val="28"/>
          <w:szCs w:val="28"/>
          <w:rtl/>
          <w14:ligatures w14:val="none"/>
        </w:rPr>
        <w:t>4</w:t>
      </w:r>
    </w:p>
    <w:p w14:paraId="1AC6FB8D" w14:textId="77777777" w:rsidR="00C75B18" w:rsidRDefault="00C75B18">
      <w:pPr>
        <w:spacing w:after="0" w:line="240" w:lineRule="auto"/>
        <w:jc w:val="both"/>
        <w:rPr>
          <w:rFonts w:ascii="Simplified Arabic" w:eastAsia="SimSun" w:hAnsi="Simplified Arabic" w:cs="Simplified Arabic"/>
          <w:kern w:val="0"/>
          <w:sz w:val="28"/>
          <w:szCs w:val="28"/>
          <w:rtl/>
          <w14:ligatures w14:val="none"/>
        </w:rPr>
      </w:pPr>
    </w:p>
    <w:p w14:paraId="5EAD1CDF" w14:textId="77777777" w:rsidR="00C75B18" w:rsidRDefault="00AA4A42">
      <w:pPr>
        <w:spacing w:after="0" w:line="240" w:lineRule="auto"/>
        <w:jc w:val="both"/>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وقد تم حساب مستوى الأهمية وفقاً للمعادلة التالية:</w:t>
      </w:r>
    </w:p>
    <w:p w14:paraId="3239903F" w14:textId="77777777" w:rsidR="00C75B18" w:rsidRDefault="00AA4A42">
      <w:p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تم حساب الوزن النسبي المقابل لكل فئة عن طريق ضرب المتوسط الحسابي في [5 100 (المقياس الخماسي) = %20]</w:t>
      </w:r>
    </w:p>
    <w:p w14:paraId="655F96AD" w14:textId="77777777" w:rsidR="00C75B18" w:rsidRDefault="00C75B18">
      <w:pPr>
        <w:spacing w:after="0" w:line="240" w:lineRule="auto"/>
        <w:jc w:val="both"/>
        <w:rPr>
          <w:rFonts w:ascii="Simplified Arabic" w:eastAsia="SimSun" w:hAnsi="Simplified Arabic" w:cs="Simplified Arabic"/>
          <w:kern w:val="0"/>
          <w:sz w:val="28"/>
          <w:szCs w:val="28"/>
          <w:rtl/>
          <w14:ligatures w14:val="none"/>
        </w:rPr>
      </w:pPr>
    </w:p>
    <w:p w14:paraId="1F246A3A" w14:textId="77777777" w:rsidR="00C75B18" w:rsidRDefault="00C75B18">
      <w:pPr>
        <w:spacing w:after="0" w:line="240" w:lineRule="auto"/>
        <w:jc w:val="both"/>
        <w:rPr>
          <w:rFonts w:ascii="Simplified Arabic" w:eastAsia="SimSun" w:hAnsi="Simplified Arabic" w:cs="Simplified Arabic"/>
          <w:kern w:val="0"/>
          <w:sz w:val="28"/>
          <w:szCs w:val="28"/>
          <w:rtl/>
          <w14:ligatures w14:val="none"/>
        </w:rPr>
      </w:pPr>
    </w:p>
    <w:tbl>
      <w:tblPr>
        <w:tblpPr w:leftFromText="180" w:rightFromText="180" w:vertAnchor="page" w:horzAnchor="margin" w:tblpY="6342"/>
        <w:bidiVisual/>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left w:w="0" w:type="dxa"/>
          <w:right w:w="0" w:type="dxa"/>
        </w:tblCellMar>
        <w:tblLook w:val="0420" w:firstRow="1" w:lastRow="0" w:firstColumn="0" w:lastColumn="0" w:noHBand="0" w:noVBand="1"/>
      </w:tblPr>
      <w:tblGrid>
        <w:gridCol w:w="2203"/>
        <w:gridCol w:w="2203"/>
        <w:gridCol w:w="2203"/>
        <w:gridCol w:w="2203"/>
      </w:tblGrid>
      <w:tr w:rsidR="00C75B18" w14:paraId="7D38CAD0" w14:textId="77777777">
        <w:trPr>
          <w:trHeight w:val="540"/>
        </w:trPr>
        <w:tc>
          <w:tcPr>
            <w:tcW w:w="1250" w:type="pct"/>
            <w:shd w:val="clear" w:color="auto" w:fill="CCC0D9"/>
            <w:tcMar>
              <w:top w:w="72" w:type="dxa"/>
              <w:left w:w="144" w:type="dxa"/>
              <w:bottom w:w="72" w:type="dxa"/>
              <w:right w:w="144" w:type="dxa"/>
            </w:tcMar>
            <w:vAlign w:val="center"/>
            <w:hideMark/>
          </w:tcPr>
          <w:p w14:paraId="530C04D1" w14:textId="77777777" w:rsidR="00C75B18" w:rsidRDefault="00AA4A42">
            <w:pPr>
              <w:spacing w:after="0" w:line="240" w:lineRule="auto"/>
              <w:jc w:val="center"/>
              <w:rPr>
                <w:rFonts w:ascii="Simplified Arabic" w:eastAsia="SimSun" w:hAnsi="Simplified Arabic" w:cs="Simplified Arabic"/>
                <w:kern w:val="0"/>
                <w:sz w:val="28"/>
                <w:szCs w:val="28"/>
                <w14:ligatures w14:val="none"/>
              </w:rPr>
            </w:pPr>
            <w:bookmarkStart w:id="0" w:name="_Hlk174702837"/>
            <w:r>
              <w:rPr>
                <w:rFonts w:ascii="Simplified Arabic" w:eastAsia="SimSun" w:hAnsi="Simplified Arabic" w:cs="Simplified Arabic"/>
                <w:kern w:val="0"/>
                <w:sz w:val="28"/>
                <w:szCs w:val="28"/>
                <w:rtl/>
                <w14:ligatures w14:val="none"/>
              </w:rPr>
              <w:t>قيمة المتوسط الحسابي</w:t>
            </w:r>
          </w:p>
        </w:tc>
        <w:tc>
          <w:tcPr>
            <w:tcW w:w="1250" w:type="pct"/>
            <w:shd w:val="clear" w:color="auto" w:fill="CCC0D9"/>
            <w:tcMar>
              <w:top w:w="72" w:type="dxa"/>
              <w:left w:w="144" w:type="dxa"/>
              <w:bottom w:w="72" w:type="dxa"/>
              <w:right w:w="144" w:type="dxa"/>
            </w:tcMar>
            <w:vAlign w:val="center"/>
            <w:hideMark/>
          </w:tcPr>
          <w:p w14:paraId="0F21A649" w14:textId="77777777" w:rsidR="00C75B18" w:rsidRDefault="00AA4A42">
            <w:pPr>
              <w:spacing w:after="0" w:line="240" w:lineRule="auto"/>
              <w:jc w:val="center"/>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النتيجة (الاتجاه العام)</w:t>
            </w:r>
          </w:p>
        </w:tc>
        <w:tc>
          <w:tcPr>
            <w:tcW w:w="1250" w:type="pct"/>
            <w:shd w:val="clear" w:color="auto" w:fill="CCC0D9"/>
            <w:tcMar>
              <w:top w:w="72" w:type="dxa"/>
              <w:left w:w="144" w:type="dxa"/>
              <w:bottom w:w="72" w:type="dxa"/>
              <w:right w:w="144" w:type="dxa"/>
            </w:tcMar>
            <w:vAlign w:val="center"/>
            <w:hideMark/>
          </w:tcPr>
          <w:p w14:paraId="18F508A0" w14:textId="77777777" w:rsidR="00C75B18" w:rsidRDefault="00AA4A42">
            <w:pPr>
              <w:spacing w:after="0" w:line="240" w:lineRule="auto"/>
              <w:jc w:val="center"/>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الوزن النسبي %</w:t>
            </w:r>
          </w:p>
        </w:tc>
        <w:tc>
          <w:tcPr>
            <w:tcW w:w="1250" w:type="pct"/>
            <w:shd w:val="clear" w:color="auto" w:fill="CCC0D9"/>
            <w:tcMar>
              <w:top w:w="72" w:type="dxa"/>
              <w:left w:w="144" w:type="dxa"/>
              <w:bottom w:w="72" w:type="dxa"/>
              <w:right w:w="144" w:type="dxa"/>
            </w:tcMar>
            <w:vAlign w:val="center"/>
            <w:hideMark/>
          </w:tcPr>
          <w:p w14:paraId="0B58AE41" w14:textId="77777777" w:rsidR="00C75B18" w:rsidRDefault="00AA4A42">
            <w:pPr>
              <w:spacing w:after="0" w:line="240" w:lineRule="auto"/>
              <w:jc w:val="center"/>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مستوى (درجة)</w:t>
            </w:r>
          </w:p>
          <w:p w14:paraId="6421BC11" w14:textId="77777777" w:rsidR="00C75B18" w:rsidRDefault="00AA4A42">
            <w:pPr>
              <w:spacing w:after="0" w:line="240" w:lineRule="auto"/>
              <w:jc w:val="center"/>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الممارسة / الأهمية</w:t>
            </w:r>
          </w:p>
        </w:tc>
      </w:tr>
      <w:tr w:rsidR="00C75B18" w14:paraId="1A30DC31" w14:textId="77777777">
        <w:trPr>
          <w:trHeight w:val="421"/>
        </w:trPr>
        <w:tc>
          <w:tcPr>
            <w:tcW w:w="1250" w:type="pct"/>
            <w:shd w:val="clear" w:color="auto" w:fill="FFFFFF"/>
            <w:tcMar>
              <w:top w:w="72" w:type="dxa"/>
              <w:left w:w="144" w:type="dxa"/>
              <w:bottom w:w="72" w:type="dxa"/>
              <w:right w:w="144" w:type="dxa"/>
            </w:tcMar>
            <w:vAlign w:val="center"/>
            <w:hideMark/>
          </w:tcPr>
          <w:p w14:paraId="06C98A52" w14:textId="77777777" w:rsidR="00C75B18" w:rsidRDefault="00C75B18">
            <w:pPr>
              <w:spacing w:after="0" w:line="240" w:lineRule="auto"/>
              <w:jc w:val="center"/>
              <w:rPr>
                <w:rFonts w:ascii="Simplified Arabic" w:eastAsia="SimSun" w:hAnsi="Simplified Arabic" w:cs="Simplified Arabic"/>
                <w:kern w:val="0"/>
                <w:sz w:val="28"/>
                <w:szCs w:val="28"/>
                <w14:ligatures w14:val="none"/>
              </w:rPr>
            </w:pPr>
          </w:p>
          <w:p w14:paraId="7CCC2FE5" w14:textId="77777777" w:rsidR="00C75B18" w:rsidRDefault="00AA4A42">
            <w:pPr>
              <w:spacing w:after="0" w:line="240" w:lineRule="auto"/>
              <w:jc w:val="center"/>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من 1 إلى أقل من 1.80</w:t>
            </w:r>
          </w:p>
        </w:tc>
        <w:tc>
          <w:tcPr>
            <w:tcW w:w="1250" w:type="pct"/>
            <w:shd w:val="clear" w:color="auto" w:fill="FFFFFF"/>
            <w:tcMar>
              <w:top w:w="72" w:type="dxa"/>
              <w:left w:w="144" w:type="dxa"/>
              <w:bottom w:w="72" w:type="dxa"/>
              <w:right w:w="144" w:type="dxa"/>
            </w:tcMar>
            <w:vAlign w:val="center"/>
            <w:hideMark/>
          </w:tcPr>
          <w:p w14:paraId="405668AA" w14:textId="77777777" w:rsidR="00C75B18" w:rsidRDefault="00AA4A42">
            <w:pPr>
              <w:spacing w:after="0" w:line="240" w:lineRule="auto"/>
              <w:jc w:val="center"/>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غير موافق بشدة</w:t>
            </w:r>
          </w:p>
        </w:tc>
        <w:tc>
          <w:tcPr>
            <w:tcW w:w="1250" w:type="pct"/>
            <w:shd w:val="clear" w:color="auto" w:fill="FFFFFF"/>
            <w:tcMar>
              <w:top w:w="72" w:type="dxa"/>
              <w:left w:w="144" w:type="dxa"/>
              <w:bottom w:w="72" w:type="dxa"/>
              <w:right w:w="144" w:type="dxa"/>
            </w:tcMar>
            <w:vAlign w:val="center"/>
            <w:hideMark/>
          </w:tcPr>
          <w:p w14:paraId="4DFA20FE" w14:textId="77777777" w:rsidR="00C75B18" w:rsidRDefault="00C75B18">
            <w:pPr>
              <w:spacing w:after="0" w:line="240" w:lineRule="auto"/>
              <w:jc w:val="center"/>
              <w:rPr>
                <w:rFonts w:ascii="Simplified Arabic" w:eastAsia="SimSun" w:hAnsi="Simplified Arabic" w:cs="Simplified Arabic"/>
                <w:kern w:val="0"/>
                <w:sz w:val="28"/>
                <w:szCs w:val="28"/>
                <w14:ligatures w14:val="none"/>
              </w:rPr>
            </w:pPr>
          </w:p>
          <w:p w14:paraId="0FD084F2" w14:textId="77777777" w:rsidR="00C75B18" w:rsidRDefault="00AA4A42">
            <w:pPr>
              <w:spacing w:after="0" w:line="240" w:lineRule="auto"/>
              <w:jc w:val="center"/>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من 20 إلى أقل من 36%</w:t>
            </w:r>
          </w:p>
        </w:tc>
        <w:tc>
          <w:tcPr>
            <w:tcW w:w="1250" w:type="pct"/>
            <w:shd w:val="clear" w:color="auto" w:fill="FFFFFF"/>
            <w:tcMar>
              <w:top w:w="72" w:type="dxa"/>
              <w:left w:w="144" w:type="dxa"/>
              <w:bottom w:w="72" w:type="dxa"/>
              <w:right w:w="144" w:type="dxa"/>
            </w:tcMar>
            <w:vAlign w:val="center"/>
            <w:hideMark/>
          </w:tcPr>
          <w:p w14:paraId="4D88F521" w14:textId="77777777" w:rsidR="00C75B18" w:rsidRDefault="00AA4A42">
            <w:pPr>
              <w:spacing w:after="0" w:line="240" w:lineRule="auto"/>
              <w:jc w:val="center"/>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منخفض جدا</w:t>
            </w:r>
          </w:p>
        </w:tc>
      </w:tr>
      <w:tr w:rsidR="00C75B18" w14:paraId="78F0D916" w14:textId="77777777">
        <w:trPr>
          <w:trHeight w:val="421"/>
        </w:trPr>
        <w:tc>
          <w:tcPr>
            <w:tcW w:w="1250" w:type="pct"/>
            <w:shd w:val="clear" w:color="auto" w:fill="FFFFFF"/>
            <w:tcMar>
              <w:top w:w="72" w:type="dxa"/>
              <w:left w:w="144" w:type="dxa"/>
              <w:bottom w:w="72" w:type="dxa"/>
              <w:right w:w="144" w:type="dxa"/>
            </w:tcMar>
            <w:vAlign w:val="center"/>
            <w:hideMark/>
          </w:tcPr>
          <w:p w14:paraId="5F7BF82D" w14:textId="77777777" w:rsidR="00C75B18" w:rsidRDefault="00AA4A42">
            <w:pPr>
              <w:spacing w:after="0" w:line="240" w:lineRule="auto"/>
              <w:jc w:val="center"/>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من 1.80 إلى أقل من 2.60</w:t>
            </w:r>
          </w:p>
        </w:tc>
        <w:tc>
          <w:tcPr>
            <w:tcW w:w="1250" w:type="pct"/>
            <w:shd w:val="clear" w:color="auto" w:fill="FFFFFF"/>
            <w:tcMar>
              <w:top w:w="72" w:type="dxa"/>
              <w:left w:w="144" w:type="dxa"/>
              <w:bottom w:w="72" w:type="dxa"/>
              <w:right w:w="144" w:type="dxa"/>
            </w:tcMar>
            <w:vAlign w:val="center"/>
            <w:hideMark/>
          </w:tcPr>
          <w:p w14:paraId="31ECAEEA" w14:textId="77777777" w:rsidR="00C75B18" w:rsidRDefault="00AA4A42">
            <w:pPr>
              <w:spacing w:after="0" w:line="240" w:lineRule="auto"/>
              <w:jc w:val="center"/>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غير موافق</w:t>
            </w:r>
          </w:p>
        </w:tc>
        <w:tc>
          <w:tcPr>
            <w:tcW w:w="1250" w:type="pct"/>
            <w:shd w:val="clear" w:color="auto" w:fill="FFFFFF"/>
            <w:tcMar>
              <w:top w:w="72" w:type="dxa"/>
              <w:left w:w="144" w:type="dxa"/>
              <w:bottom w:w="72" w:type="dxa"/>
              <w:right w:w="144" w:type="dxa"/>
            </w:tcMar>
            <w:vAlign w:val="center"/>
            <w:hideMark/>
          </w:tcPr>
          <w:p w14:paraId="5FFF154E" w14:textId="77777777" w:rsidR="00C75B18" w:rsidRDefault="00AA4A42">
            <w:pPr>
              <w:spacing w:after="0" w:line="240" w:lineRule="auto"/>
              <w:jc w:val="center"/>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من 36 إلى أقل من 52%</w:t>
            </w:r>
          </w:p>
        </w:tc>
        <w:tc>
          <w:tcPr>
            <w:tcW w:w="1250" w:type="pct"/>
            <w:shd w:val="clear" w:color="auto" w:fill="FFFFFF"/>
            <w:tcMar>
              <w:top w:w="72" w:type="dxa"/>
              <w:left w:w="144" w:type="dxa"/>
              <w:bottom w:w="72" w:type="dxa"/>
              <w:right w:w="144" w:type="dxa"/>
            </w:tcMar>
            <w:vAlign w:val="center"/>
            <w:hideMark/>
          </w:tcPr>
          <w:p w14:paraId="57E14A6B" w14:textId="77777777" w:rsidR="00C75B18" w:rsidRDefault="00AA4A42">
            <w:pPr>
              <w:spacing w:after="0" w:line="240" w:lineRule="auto"/>
              <w:jc w:val="center"/>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منخفض</w:t>
            </w:r>
          </w:p>
        </w:tc>
      </w:tr>
      <w:tr w:rsidR="00C75B18" w14:paraId="7B12D01F" w14:textId="77777777">
        <w:trPr>
          <w:trHeight w:val="421"/>
        </w:trPr>
        <w:tc>
          <w:tcPr>
            <w:tcW w:w="1250" w:type="pct"/>
            <w:shd w:val="clear" w:color="auto" w:fill="FFFFFF"/>
            <w:tcMar>
              <w:top w:w="72" w:type="dxa"/>
              <w:left w:w="144" w:type="dxa"/>
              <w:bottom w:w="72" w:type="dxa"/>
              <w:right w:w="144" w:type="dxa"/>
            </w:tcMar>
            <w:vAlign w:val="center"/>
            <w:hideMark/>
          </w:tcPr>
          <w:p w14:paraId="4AC5289D" w14:textId="77777777" w:rsidR="00C75B18" w:rsidRDefault="00AA4A42">
            <w:pPr>
              <w:spacing w:after="0" w:line="240" w:lineRule="auto"/>
              <w:jc w:val="center"/>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من 2.60 إلى أقل من 3.40</w:t>
            </w:r>
          </w:p>
        </w:tc>
        <w:tc>
          <w:tcPr>
            <w:tcW w:w="1250" w:type="pct"/>
            <w:shd w:val="clear" w:color="auto" w:fill="FFFFFF"/>
            <w:tcMar>
              <w:top w:w="72" w:type="dxa"/>
              <w:left w:w="144" w:type="dxa"/>
              <w:bottom w:w="72" w:type="dxa"/>
              <w:right w:w="144" w:type="dxa"/>
            </w:tcMar>
            <w:vAlign w:val="center"/>
            <w:hideMark/>
          </w:tcPr>
          <w:p w14:paraId="08B3E009" w14:textId="77777777" w:rsidR="00C75B18" w:rsidRDefault="00AA4A42">
            <w:pPr>
              <w:spacing w:after="0" w:line="240" w:lineRule="auto"/>
              <w:jc w:val="center"/>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محايد</w:t>
            </w:r>
          </w:p>
        </w:tc>
        <w:tc>
          <w:tcPr>
            <w:tcW w:w="1250" w:type="pct"/>
            <w:shd w:val="clear" w:color="auto" w:fill="FFFFFF"/>
            <w:tcMar>
              <w:top w:w="72" w:type="dxa"/>
              <w:left w:w="144" w:type="dxa"/>
              <w:bottom w:w="72" w:type="dxa"/>
              <w:right w:w="144" w:type="dxa"/>
            </w:tcMar>
            <w:vAlign w:val="center"/>
            <w:hideMark/>
          </w:tcPr>
          <w:p w14:paraId="77A67A4E" w14:textId="77777777" w:rsidR="00C75B18" w:rsidRDefault="00AA4A42">
            <w:pPr>
              <w:spacing w:after="0" w:line="240" w:lineRule="auto"/>
              <w:jc w:val="center"/>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من 52 إلى أقل من 68%</w:t>
            </w:r>
          </w:p>
        </w:tc>
        <w:tc>
          <w:tcPr>
            <w:tcW w:w="1250" w:type="pct"/>
            <w:shd w:val="clear" w:color="auto" w:fill="FFFFFF"/>
            <w:tcMar>
              <w:top w:w="72" w:type="dxa"/>
              <w:left w:w="144" w:type="dxa"/>
              <w:bottom w:w="72" w:type="dxa"/>
              <w:right w:w="144" w:type="dxa"/>
            </w:tcMar>
            <w:vAlign w:val="center"/>
            <w:hideMark/>
          </w:tcPr>
          <w:p w14:paraId="48AEF5A6" w14:textId="77777777" w:rsidR="00C75B18" w:rsidRDefault="00AA4A42">
            <w:pPr>
              <w:spacing w:after="0" w:line="240" w:lineRule="auto"/>
              <w:jc w:val="center"/>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متوسط</w:t>
            </w:r>
          </w:p>
        </w:tc>
      </w:tr>
      <w:tr w:rsidR="00C75B18" w14:paraId="57219023" w14:textId="77777777">
        <w:trPr>
          <w:trHeight w:val="421"/>
        </w:trPr>
        <w:tc>
          <w:tcPr>
            <w:tcW w:w="1250" w:type="pct"/>
            <w:shd w:val="clear" w:color="auto" w:fill="FFFFFF"/>
            <w:tcMar>
              <w:top w:w="72" w:type="dxa"/>
              <w:left w:w="144" w:type="dxa"/>
              <w:bottom w:w="72" w:type="dxa"/>
              <w:right w:w="144" w:type="dxa"/>
            </w:tcMar>
            <w:vAlign w:val="center"/>
            <w:hideMark/>
          </w:tcPr>
          <w:p w14:paraId="1BC727E8" w14:textId="77777777" w:rsidR="00C75B18" w:rsidRDefault="00AA4A42">
            <w:pPr>
              <w:spacing w:after="0" w:line="240" w:lineRule="auto"/>
              <w:jc w:val="center"/>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من 3.40 إلى أقل من 4.20</w:t>
            </w:r>
          </w:p>
        </w:tc>
        <w:tc>
          <w:tcPr>
            <w:tcW w:w="1250" w:type="pct"/>
            <w:shd w:val="clear" w:color="auto" w:fill="FFFFFF"/>
            <w:tcMar>
              <w:top w:w="72" w:type="dxa"/>
              <w:left w:w="144" w:type="dxa"/>
              <w:bottom w:w="72" w:type="dxa"/>
              <w:right w:w="144" w:type="dxa"/>
            </w:tcMar>
            <w:vAlign w:val="center"/>
            <w:hideMark/>
          </w:tcPr>
          <w:p w14:paraId="42529F4F" w14:textId="77777777" w:rsidR="00C75B18" w:rsidRDefault="00AA4A42">
            <w:pPr>
              <w:spacing w:after="0" w:line="240" w:lineRule="auto"/>
              <w:jc w:val="center"/>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موافق</w:t>
            </w:r>
          </w:p>
        </w:tc>
        <w:tc>
          <w:tcPr>
            <w:tcW w:w="1250" w:type="pct"/>
            <w:shd w:val="clear" w:color="auto" w:fill="FFFFFF"/>
            <w:tcMar>
              <w:top w:w="72" w:type="dxa"/>
              <w:left w:w="144" w:type="dxa"/>
              <w:bottom w:w="72" w:type="dxa"/>
              <w:right w:w="144" w:type="dxa"/>
            </w:tcMar>
            <w:vAlign w:val="center"/>
            <w:hideMark/>
          </w:tcPr>
          <w:p w14:paraId="76B68418" w14:textId="77777777" w:rsidR="00C75B18" w:rsidRDefault="00AA4A42">
            <w:pPr>
              <w:spacing w:after="0" w:line="240" w:lineRule="auto"/>
              <w:jc w:val="center"/>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من 68 إلى أقل من 84%</w:t>
            </w:r>
          </w:p>
        </w:tc>
        <w:tc>
          <w:tcPr>
            <w:tcW w:w="1250" w:type="pct"/>
            <w:shd w:val="clear" w:color="auto" w:fill="FFFFFF"/>
            <w:tcMar>
              <w:top w:w="72" w:type="dxa"/>
              <w:left w:w="144" w:type="dxa"/>
              <w:bottom w:w="72" w:type="dxa"/>
              <w:right w:w="144" w:type="dxa"/>
            </w:tcMar>
            <w:vAlign w:val="center"/>
            <w:hideMark/>
          </w:tcPr>
          <w:p w14:paraId="52F68A39" w14:textId="77777777" w:rsidR="00C75B18" w:rsidRDefault="00AA4A42">
            <w:pPr>
              <w:spacing w:after="0" w:line="240" w:lineRule="auto"/>
              <w:jc w:val="center"/>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مرتفع</w:t>
            </w:r>
          </w:p>
        </w:tc>
      </w:tr>
      <w:tr w:rsidR="00C75B18" w14:paraId="587DC8A3" w14:textId="77777777">
        <w:trPr>
          <w:trHeight w:val="421"/>
        </w:trPr>
        <w:tc>
          <w:tcPr>
            <w:tcW w:w="1250" w:type="pct"/>
            <w:shd w:val="clear" w:color="auto" w:fill="FFFFFF"/>
            <w:tcMar>
              <w:top w:w="72" w:type="dxa"/>
              <w:left w:w="144" w:type="dxa"/>
              <w:bottom w:w="72" w:type="dxa"/>
              <w:right w:w="144" w:type="dxa"/>
            </w:tcMar>
            <w:vAlign w:val="center"/>
            <w:hideMark/>
          </w:tcPr>
          <w:p w14:paraId="3DA369FA" w14:textId="77777777" w:rsidR="00C75B18" w:rsidRDefault="00AA4A42">
            <w:pPr>
              <w:spacing w:after="0" w:line="240" w:lineRule="auto"/>
              <w:jc w:val="center"/>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من 4.20 إلى أقل من 5</w:t>
            </w:r>
          </w:p>
        </w:tc>
        <w:tc>
          <w:tcPr>
            <w:tcW w:w="1250" w:type="pct"/>
            <w:shd w:val="clear" w:color="auto" w:fill="FFFFFF"/>
            <w:tcMar>
              <w:top w:w="72" w:type="dxa"/>
              <w:left w:w="144" w:type="dxa"/>
              <w:bottom w:w="72" w:type="dxa"/>
              <w:right w:w="144" w:type="dxa"/>
            </w:tcMar>
            <w:vAlign w:val="center"/>
            <w:hideMark/>
          </w:tcPr>
          <w:p w14:paraId="41257ECD" w14:textId="77777777" w:rsidR="00C75B18" w:rsidRDefault="00AA4A42">
            <w:pPr>
              <w:spacing w:after="0" w:line="240" w:lineRule="auto"/>
              <w:jc w:val="center"/>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موافق بشدة</w:t>
            </w:r>
          </w:p>
        </w:tc>
        <w:tc>
          <w:tcPr>
            <w:tcW w:w="1250" w:type="pct"/>
            <w:shd w:val="clear" w:color="auto" w:fill="FFFFFF"/>
            <w:tcMar>
              <w:top w:w="72" w:type="dxa"/>
              <w:left w:w="144" w:type="dxa"/>
              <w:bottom w:w="72" w:type="dxa"/>
              <w:right w:w="144" w:type="dxa"/>
            </w:tcMar>
            <w:vAlign w:val="center"/>
            <w:hideMark/>
          </w:tcPr>
          <w:p w14:paraId="567E564A" w14:textId="77777777" w:rsidR="00C75B18" w:rsidRDefault="00AA4A42">
            <w:pPr>
              <w:spacing w:after="0" w:line="240" w:lineRule="auto"/>
              <w:jc w:val="center"/>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من 84 إلى أقل من 100%</w:t>
            </w:r>
          </w:p>
        </w:tc>
        <w:tc>
          <w:tcPr>
            <w:tcW w:w="1250" w:type="pct"/>
            <w:shd w:val="clear" w:color="auto" w:fill="FFFFFF"/>
            <w:tcMar>
              <w:top w:w="72" w:type="dxa"/>
              <w:left w:w="144" w:type="dxa"/>
              <w:bottom w:w="72" w:type="dxa"/>
              <w:right w:w="144" w:type="dxa"/>
            </w:tcMar>
            <w:vAlign w:val="center"/>
            <w:hideMark/>
          </w:tcPr>
          <w:p w14:paraId="47C12A3A" w14:textId="77777777" w:rsidR="00C75B18" w:rsidRDefault="00AA4A42">
            <w:pPr>
              <w:spacing w:after="0" w:line="240" w:lineRule="auto"/>
              <w:jc w:val="center"/>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مرتفع جدا</w:t>
            </w:r>
          </w:p>
        </w:tc>
      </w:tr>
    </w:tbl>
    <w:bookmarkEnd w:id="0"/>
    <w:p w14:paraId="6C86FFB0" w14:textId="55177BFC" w:rsidR="00C75B18" w:rsidRDefault="00AA4A42">
      <w:pPr>
        <w:spacing w:after="0" w:line="240" w:lineRule="auto"/>
        <w:jc w:val="center"/>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 xml:space="preserve">جدول رقم: </w:t>
      </w:r>
      <w:r w:rsidR="005145A2">
        <w:rPr>
          <w:rFonts w:ascii="Simplified Arabic" w:eastAsia="SimSun" w:hAnsi="Simplified Arabic" w:cs="Simplified Arabic"/>
          <w:kern w:val="0"/>
          <w:sz w:val="28"/>
          <w:szCs w:val="28"/>
          <w:rtl/>
          <w14:ligatures w14:val="none"/>
        </w:rPr>
        <w:t>5</w:t>
      </w:r>
    </w:p>
    <w:p w14:paraId="120BE10D" w14:textId="77777777" w:rsidR="00C75B18" w:rsidRDefault="00C75B18">
      <w:pPr>
        <w:spacing w:after="0" w:line="240" w:lineRule="auto"/>
        <w:jc w:val="both"/>
        <w:rPr>
          <w:rFonts w:ascii="Simplified Arabic" w:eastAsia="SimSun" w:hAnsi="Simplified Arabic" w:cs="Simplified Arabic"/>
          <w:kern w:val="0"/>
          <w:sz w:val="28"/>
          <w:szCs w:val="28"/>
          <w:rtl/>
          <w14:ligatures w14:val="none"/>
        </w:rPr>
      </w:pPr>
    </w:p>
    <w:p w14:paraId="6CC56897" w14:textId="77777777" w:rsidR="00C75B18" w:rsidRDefault="00C75B18">
      <w:pPr>
        <w:spacing w:after="0" w:line="240" w:lineRule="auto"/>
        <w:jc w:val="both"/>
        <w:rPr>
          <w:rFonts w:ascii="Simplified Arabic" w:eastAsia="SimSun" w:hAnsi="Simplified Arabic" w:cs="Simplified Arabic"/>
          <w:kern w:val="0"/>
          <w:sz w:val="28"/>
          <w:szCs w:val="28"/>
          <w:rtl/>
          <w14:ligatures w14:val="none"/>
        </w:rPr>
      </w:pPr>
    </w:p>
    <w:p w14:paraId="6C4A63E3" w14:textId="77777777" w:rsidR="00C75B18" w:rsidRDefault="00AA4A42">
      <w:p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lastRenderedPageBreak/>
        <w:t>يوضح الجدول التالي دلالة المتوسطات الحسابية، كما يلي:</w:t>
      </w:r>
    </w:p>
    <w:p w14:paraId="7CE6DF0B" w14:textId="77777777" w:rsidR="00C75B18" w:rsidRDefault="00AA4A42">
      <w:p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يبين الجدول التحليل الوصفي لمتغيرات الدراسة ممثلة بالمتوسطات الحسابية بناء على مقياس ليكرت الخماسي والانحرافات المعيارية للمتغيرات وفقا للجدول المتعلق بأهمية المتوسط الحسابي.</w:t>
      </w:r>
    </w:p>
    <w:p w14:paraId="40079245" w14:textId="77777777" w:rsidR="00C75B18" w:rsidRDefault="00AA4A42">
      <w:p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14:ligatures w14:val="none"/>
        </w:rPr>
        <w:t xml:space="preserve">  </w:t>
      </w:r>
    </w:p>
    <w:p w14:paraId="7D8342D8" w14:textId="77777777" w:rsidR="00C75B18" w:rsidRDefault="00C75B18">
      <w:pPr>
        <w:spacing w:after="0" w:line="360" w:lineRule="auto"/>
        <w:jc w:val="both"/>
        <w:rPr>
          <w:rFonts w:ascii="Arial" w:eastAsia="SimSun" w:hAnsi="Arial"/>
          <w:b/>
          <w:bCs/>
          <w:kern w:val="0"/>
          <w:sz w:val="28"/>
          <w:szCs w:val="28"/>
          <w:rtl/>
          <w14:ligatures w14:val="none"/>
        </w:rPr>
      </w:pPr>
    </w:p>
    <w:tbl>
      <w:tblPr>
        <w:tblStyle w:val="TableGrid"/>
        <w:tblW w:w="5000" w:type="pct"/>
        <w:jc w:val="center"/>
        <w:tblInd w:w="0" w:type="dxa"/>
        <w:tblCellMar>
          <w:top w:w="66" w:type="dxa"/>
          <w:left w:w="15" w:type="dxa"/>
          <w:right w:w="115" w:type="dxa"/>
        </w:tblCellMar>
        <w:tblLook w:val="04A0" w:firstRow="1" w:lastRow="0" w:firstColumn="1" w:lastColumn="0" w:noHBand="0" w:noVBand="1"/>
      </w:tblPr>
      <w:tblGrid>
        <w:gridCol w:w="1053"/>
        <w:gridCol w:w="1054"/>
        <w:gridCol w:w="1001"/>
        <w:gridCol w:w="1007"/>
        <w:gridCol w:w="1042"/>
        <w:gridCol w:w="1043"/>
        <w:gridCol w:w="1350"/>
        <w:gridCol w:w="1272"/>
      </w:tblGrid>
      <w:tr w:rsidR="00C75B18" w14:paraId="5B2391DE" w14:textId="77777777">
        <w:trPr>
          <w:trHeight w:val="848"/>
          <w:jc w:val="center"/>
        </w:trPr>
        <w:tc>
          <w:tcPr>
            <w:tcW w:w="1161" w:type="pct"/>
            <w:gridSpan w:val="2"/>
            <w:tcBorders>
              <w:top w:val="single" w:sz="4" w:space="0" w:color="000000"/>
              <w:left w:val="single" w:sz="4" w:space="0" w:color="000000"/>
              <w:bottom w:val="single" w:sz="4" w:space="0" w:color="000000"/>
              <w:right w:val="single" w:sz="4" w:space="0" w:color="000000"/>
            </w:tcBorders>
            <w:shd w:val="clear" w:color="auto" w:fill="CCC0D9"/>
            <w:vAlign w:val="center"/>
          </w:tcPr>
          <w:p w14:paraId="2FA85A3F" w14:textId="77777777" w:rsidR="00C75B18" w:rsidRDefault="00AA4A42">
            <w:pPr>
              <w:ind w:right="474"/>
              <w:jc w:val="center"/>
              <w:rPr>
                <w:rFonts w:ascii="Simplified Arabic" w:eastAsia="Arial" w:hAnsi="Simplified Arabic" w:cs="Simplified Arabic"/>
                <w:color w:val="000000"/>
                <w:sz w:val="28"/>
                <w:szCs w:val="28"/>
              </w:rPr>
            </w:pPr>
            <w:r>
              <w:rPr>
                <w:rFonts w:ascii="Simplified Arabic" w:eastAsia="Arial" w:hAnsi="Simplified Arabic" w:cs="Simplified Arabic"/>
                <w:b/>
                <w:bCs/>
                <w:color w:val="000000"/>
                <w:sz w:val="28"/>
                <w:szCs w:val="28"/>
                <w:rtl/>
              </w:rPr>
              <w:t>مستوى الأهمية</w:t>
            </w:r>
          </w:p>
        </w:tc>
        <w:tc>
          <w:tcPr>
            <w:tcW w:w="1155" w:type="pct"/>
            <w:gridSpan w:val="2"/>
            <w:tcBorders>
              <w:top w:val="single" w:sz="4" w:space="0" w:color="000000"/>
              <w:left w:val="single" w:sz="4" w:space="0" w:color="000000"/>
              <w:bottom w:val="single" w:sz="4" w:space="0" w:color="000000"/>
              <w:right w:val="single" w:sz="4" w:space="0" w:color="000000"/>
            </w:tcBorders>
            <w:shd w:val="clear" w:color="auto" w:fill="CCC0D9"/>
            <w:vAlign w:val="center"/>
          </w:tcPr>
          <w:p w14:paraId="689AED70" w14:textId="77777777" w:rsidR="00C75B18" w:rsidRDefault="00AA4A42">
            <w:pPr>
              <w:ind w:right="125"/>
              <w:jc w:val="center"/>
              <w:rPr>
                <w:rFonts w:ascii="Simplified Arabic" w:eastAsia="Arial" w:hAnsi="Simplified Arabic" w:cs="Simplified Arabic"/>
                <w:color w:val="000000"/>
                <w:sz w:val="28"/>
                <w:szCs w:val="28"/>
              </w:rPr>
            </w:pPr>
            <w:r>
              <w:rPr>
                <w:rFonts w:ascii="Simplified Arabic" w:eastAsia="Arial" w:hAnsi="Simplified Arabic" w:cs="Simplified Arabic"/>
                <w:b/>
                <w:bCs/>
                <w:color w:val="000000"/>
                <w:sz w:val="28"/>
                <w:szCs w:val="28"/>
                <w:rtl/>
              </w:rPr>
              <w:t>الإتجاه العام</w:t>
            </w:r>
          </w:p>
        </w:tc>
        <w:tc>
          <w:tcPr>
            <w:tcW w:w="1198" w:type="pct"/>
            <w:gridSpan w:val="2"/>
            <w:tcBorders>
              <w:top w:val="single" w:sz="4" w:space="0" w:color="000000"/>
              <w:left w:val="single" w:sz="4" w:space="0" w:color="000000"/>
              <w:bottom w:val="single" w:sz="4" w:space="0" w:color="000000"/>
              <w:right w:val="single" w:sz="4" w:space="0" w:color="000000"/>
            </w:tcBorders>
            <w:shd w:val="clear" w:color="auto" w:fill="CCC0D9"/>
            <w:vAlign w:val="center"/>
          </w:tcPr>
          <w:p w14:paraId="1A93D7A1" w14:textId="77777777" w:rsidR="00C75B18" w:rsidRDefault="00AA4A42">
            <w:pPr>
              <w:ind w:right="375"/>
              <w:jc w:val="center"/>
              <w:rPr>
                <w:rFonts w:ascii="Simplified Arabic" w:eastAsia="Arial" w:hAnsi="Simplified Arabic" w:cs="Simplified Arabic"/>
                <w:color w:val="000000"/>
                <w:sz w:val="28"/>
                <w:szCs w:val="28"/>
              </w:rPr>
            </w:pPr>
            <w:r>
              <w:rPr>
                <w:rFonts w:ascii="Simplified Arabic" w:eastAsia="Arial" w:hAnsi="Simplified Arabic" w:cs="Simplified Arabic"/>
                <w:b/>
                <w:bCs/>
                <w:color w:val="000000"/>
                <w:sz w:val="28"/>
                <w:szCs w:val="28"/>
                <w:rtl/>
              </w:rPr>
              <w:t>المتوسط الحسابي</w:t>
            </w:r>
          </w:p>
        </w:tc>
        <w:tc>
          <w:tcPr>
            <w:tcW w:w="1486" w:type="pct"/>
            <w:gridSpan w:val="2"/>
            <w:tcBorders>
              <w:top w:val="single" w:sz="4" w:space="0" w:color="000000"/>
              <w:left w:val="single" w:sz="4" w:space="0" w:color="000000"/>
              <w:bottom w:val="single" w:sz="4" w:space="0" w:color="000000"/>
              <w:right w:val="single" w:sz="4" w:space="0" w:color="000000"/>
            </w:tcBorders>
            <w:shd w:val="clear" w:color="auto" w:fill="CCC0D9"/>
            <w:vAlign w:val="center"/>
          </w:tcPr>
          <w:p w14:paraId="34C3EB38" w14:textId="77777777" w:rsidR="00C75B18" w:rsidRDefault="00AA4A42">
            <w:pPr>
              <w:ind w:right="118"/>
              <w:jc w:val="center"/>
              <w:rPr>
                <w:rFonts w:ascii="Simplified Arabic" w:eastAsia="Arial" w:hAnsi="Simplified Arabic" w:cs="Simplified Arabic"/>
                <w:color w:val="000000"/>
                <w:sz w:val="28"/>
                <w:szCs w:val="28"/>
              </w:rPr>
            </w:pPr>
            <w:r>
              <w:rPr>
                <w:rFonts w:ascii="Simplified Arabic" w:eastAsia="Arial" w:hAnsi="Simplified Arabic" w:cs="Simplified Arabic"/>
                <w:b/>
                <w:bCs/>
                <w:color w:val="000000"/>
                <w:sz w:val="28"/>
                <w:szCs w:val="28"/>
                <w:rtl/>
              </w:rPr>
              <w:t>المتغير</w:t>
            </w:r>
          </w:p>
        </w:tc>
      </w:tr>
      <w:tr w:rsidR="00C75B18" w14:paraId="487560D6" w14:textId="77777777">
        <w:trPr>
          <w:trHeight w:val="2127"/>
          <w:jc w:val="center"/>
        </w:trPr>
        <w:tc>
          <w:tcPr>
            <w:tcW w:w="579" w:type="pct"/>
            <w:vMerge w:val="restart"/>
            <w:tcBorders>
              <w:top w:val="single" w:sz="4" w:space="0" w:color="000000"/>
              <w:left w:val="single" w:sz="4" w:space="0" w:color="000000"/>
              <w:right w:val="single" w:sz="4" w:space="0" w:color="000000"/>
            </w:tcBorders>
            <w:vAlign w:val="center"/>
          </w:tcPr>
          <w:p w14:paraId="7E9FD945" w14:textId="77777777" w:rsidR="00C75B18" w:rsidRDefault="00AA4A42">
            <w:pPr>
              <w:ind w:right="214"/>
              <w:jc w:val="center"/>
              <w:rPr>
                <w:rFonts w:ascii="Simplified Arabic" w:eastAsia="Arial" w:hAnsi="Simplified Arabic" w:cs="Simplified Arabic"/>
                <w:color w:val="000000"/>
                <w:sz w:val="28"/>
                <w:szCs w:val="28"/>
              </w:rPr>
            </w:pPr>
            <w:r>
              <w:rPr>
                <w:rFonts w:ascii="Simplified Arabic" w:eastAsia="Arial" w:hAnsi="Simplified Arabic" w:cs="Simplified Arabic" w:hint="cs"/>
                <w:color w:val="000000"/>
                <w:sz w:val="28"/>
                <w:szCs w:val="28"/>
                <w:rtl/>
              </w:rPr>
              <w:t>منخفض جداً</w:t>
            </w:r>
          </w:p>
        </w:tc>
        <w:tc>
          <w:tcPr>
            <w:tcW w:w="582" w:type="pct"/>
            <w:tcBorders>
              <w:top w:val="single" w:sz="4" w:space="0" w:color="000000"/>
              <w:left w:val="single" w:sz="4" w:space="0" w:color="000000"/>
              <w:bottom w:val="single" w:sz="4" w:space="0" w:color="000000"/>
              <w:right w:val="single" w:sz="4" w:space="0" w:color="000000"/>
            </w:tcBorders>
            <w:vAlign w:val="center"/>
          </w:tcPr>
          <w:p w14:paraId="555F3449" w14:textId="77777777" w:rsidR="00C75B18" w:rsidRDefault="00AA4A42">
            <w:pPr>
              <w:ind w:right="215"/>
              <w:jc w:val="center"/>
              <w:rPr>
                <w:rFonts w:ascii="Simplified Arabic" w:eastAsia="Arial" w:hAnsi="Simplified Arabic" w:cs="Simplified Arabic"/>
                <w:color w:val="000000"/>
                <w:sz w:val="28"/>
                <w:szCs w:val="28"/>
              </w:rPr>
            </w:pPr>
            <w:r>
              <w:rPr>
                <w:rFonts w:ascii="Simplified Arabic" w:eastAsia="Arial" w:hAnsi="Simplified Arabic" w:cs="Simplified Arabic" w:hint="cs"/>
                <w:color w:val="000000"/>
                <w:sz w:val="28"/>
                <w:szCs w:val="28"/>
                <w:rtl/>
              </w:rPr>
              <w:t>منخفض جداً</w:t>
            </w:r>
          </w:p>
        </w:tc>
        <w:tc>
          <w:tcPr>
            <w:tcW w:w="576" w:type="pct"/>
            <w:vMerge w:val="restart"/>
            <w:tcBorders>
              <w:top w:val="single" w:sz="4" w:space="0" w:color="000000"/>
              <w:left w:val="single" w:sz="4" w:space="0" w:color="000000"/>
              <w:right w:val="single" w:sz="4" w:space="0" w:color="000000"/>
            </w:tcBorders>
            <w:vAlign w:val="center"/>
          </w:tcPr>
          <w:p w14:paraId="4065B6E7" w14:textId="77777777" w:rsidR="00C75B18" w:rsidRDefault="00AA4A42">
            <w:pPr>
              <w:ind w:right="310"/>
              <w:jc w:val="center"/>
              <w:rPr>
                <w:rFonts w:ascii="Simplified Arabic" w:eastAsia="Arial" w:hAnsi="Simplified Arabic" w:cs="Simplified Arabic"/>
                <w:color w:val="000000"/>
                <w:sz w:val="28"/>
                <w:szCs w:val="28"/>
              </w:rPr>
            </w:pPr>
            <w:r>
              <w:rPr>
                <w:rFonts w:ascii="Simplified Arabic" w:eastAsia="Arial" w:hAnsi="Simplified Arabic" w:cs="Simplified Arabic" w:hint="cs"/>
                <w:color w:val="000000"/>
                <w:sz w:val="28"/>
                <w:szCs w:val="28"/>
                <w:rtl/>
              </w:rPr>
              <w:t>غير موافق بشدة</w:t>
            </w:r>
          </w:p>
        </w:tc>
        <w:tc>
          <w:tcPr>
            <w:tcW w:w="579" w:type="pct"/>
            <w:tcBorders>
              <w:top w:val="single" w:sz="4" w:space="0" w:color="000000"/>
              <w:left w:val="single" w:sz="4" w:space="0" w:color="000000"/>
              <w:bottom w:val="single" w:sz="4" w:space="0" w:color="000000"/>
              <w:right w:val="single" w:sz="4" w:space="0" w:color="000000"/>
            </w:tcBorders>
            <w:vAlign w:val="center"/>
          </w:tcPr>
          <w:p w14:paraId="1926825A" w14:textId="77777777" w:rsidR="00C75B18" w:rsidRDefault="00AA4A42">
            <w:pPr>
              <w:ind w:right="315"/>
              <w:jc w:val="center"/>
              <w:rPr>
                <w:rFonts w:ascii="Simplified Arabic" w:eastAsia="Arial" w:hAnsi="Simplified Arabic" w:cs="Simplified Arabic"/>
                <w:color w:val="000000"/>
                <w:sz w:val="28"/>
                <w:szCs w:val="28"/>
              </w:rPr>
            </w:pPr>
            <w:r>
              <w:rPr>
                <w:rFonts w:ascii="Simplified Arabic" w:eastAsia="Arial" w:hAnsi="Simplified Arabic" w:cs="Simplified Arabic" w:hint="cs"/>
                <w:color w:val="000000"/>
                <w:sz w:val="28"/>
                <w:szCs w:val="28"/>
                <w:rtl/>
              </w:rPr>
              <w:t>غير موافق بشدة</w:t>
            </w:r>
          </w:p>
        </w:tc>
        <w:tc>
          <w:tcPr>
            <w:tcW w:w="599" w:type="pct"/>
            <w:vMerge w:val="restart"/>
            <w:tcBorders>
              <w:top w:val="single" w:sz="4" w:space="0" w:color="000000"/>
              <w:left w:val="single" w:sz="4" w:space="0" w:color="000000"/>
              <w:right w:val="single" w:sz="4" w:space="0" w:color="000000"/>
            </w:tcBorders>
            <w:vAlign w:val="center"/>
          </w:tcPr>
          <w:p w14:paraId="756386A4" w14:textId="77777777" w:rsidR="00C75B18" w:rsidRDefault="00AA4A42">
            <w:pPr>
              <w:bidi w:val="0"/>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Pr>
              <w:t>1.75</w:t>
            </w:r>
          </w:p>
        </w:tc>
        <w:tc>
          <w:tcPr>
            <w:tcW w:w="599" w:type="pct"/>
            <w:tcBorders>
              <w:top w:val="single" w:sz="4" w:space="0" w:color="000000"/>
              <w:left w:val="single" w:sz="4" w:space="0" w:color="000000"/>
              <w:bottom w:val="single" w:sz="4" w:space="0" w:color="000000"/>
              <w:right w:val="single" w:sz="4" w:space="0" w:color="000000"/>
            </w:tcBorders>
            <w:vAlign w:val="center"/>
          </w:tcPr>
          <w:p w14:paraId="06313A84" w14:textId="77777777" w:rsidR="00C75B18" w:rsidRDefault="00AA4A42">
            <w:pPr>
              <w:bidi w:val="0"/>
              <w:jc w:val="center"/>
              <w:rPr>
                <w:rFonts w:ascii="Simplified Arabic" w:eastAsia="Arial" w:hAnsi="Simplified Arabic" w:cs="Simplified Arabic"/>
                <w:color w:val="000000"/>
                <w:sz w:val="28"/>
                <w:szCs w:val="28"/>
                <w:lang w:val="en-GB"/>
              </w:rPr>
            </w:pPr>
            <w:r>
              <w:rPr>
                <w:rFonts w:ascii="Simplified Arabic" w:eastAsia="Arial" w:hAnsi="Simplified Arabic" w:cs="Simplified Arabic"/>
                <w:color w:val="000000"/>
                <w:sz w:val="28"/>
                <w:szCs w:val="28"/>
                <w:lang w:val="en-GB"/>
              </w:rPr>
              <w:t>1.66</w:t>
            </w:r>
          </w:p>
        </w:tc>
        <w:tc>
          <w:tcPr>
            <w:tcW w:w="765" w:type="pct"/>
            <w:tcBorders>
              <w:top w:val="single" w:sz="4" w:space="0" w:color="000000"/>
              <w:left w:val="single" w:sz="4" w:space="0" w:color="000000"/>
              <w:bottom w:val="single" w:sz="4" w:space="0" w:color="000000"/>
              <w:right w:val="single" w:sz="4" w:space="0" w:color="000000"/>
            </w:tcBorders>
            <w:vAlign w:val="center"/>
          </w:tcPr>
          <w:p w14:paraId="299E93E0" w14:textId="77777777" w:rsidR="00C75B18" w:rsidRDefault="00AA4A42">
            <w:pPr>
              <w:ind w:right="290"/>
              <w:jc w:val="center"/>
              <w:rPr>
                <w:rFonts w:ascii="Simplified Arabic" w:eastAsia="Arial" w:hAnsi="Simplified Arabic" w:cs="Simplified Arabic"/>
                <w:color w:val="000000"/>
                <w:sz w:val="28"/>
                <w:szCs w:val="28"/>
              </w:rPr>
            </w:pPr>
            <w:r>
              <w:rPr>
                <w:rFonts w:ascii="Simplified Arabic" w:eastAsia="Arial" w:hAnsi="Simplified Arabic" w:cs="Simplified Arabic" w:hint="cs"/>
                <w:color w:val="000000"/>
                <w:sz w:val="28"/>
                <w:szCs w:val="28"/>
                <w:rtl/>
              </w:rPr>
              <w:t>البعد الاقتصادي</w:t>
            </w:r>
          </w:p>
        </w:tc>
        <w:tc>
          <w:tcPr>
            <w:tcW w:w="721" w:type="pct"/>
            <w:vMerge w:val="restart"/>
            <w:tcBorders>
              <w:top w:val="single" w:sz="4" w:space="0" w:color="000000"/>
              <w:left w:val="single" w:sz="4" w:space="0" w:color="000000"/>
              <w:right w:val="single" w:sz="4" w:space="0" w:color="000000"/>
            </w:tcBorders>
            <w:vAlign w:val="center"/>
          </w:tcPr>
          <w:p w14:paraId="439BBB83" w14:textId="77777777" w:rsidR="00C75B18" w:rsidRDefault="00AA4A42">
            <w:pPr>
              <w:bidi w:val="0"/>
              <w:jc w:val="center"/>
              <w:rPr>
                <w:rFonts w:ascii="Simplified Arabic" w:eastAsia="Arial" w:hAnsi="Simplified Arabic" w:cs="Simplified Arabic"/>
                <w:b/>
                <w:bCs/>
                <w:color w:val="000000"/>
                <w:sz w:val="28"/>
                <w:szCs w:val="28"/>
              </w:rPr>
            </w:pPr>
            <w:r>
              <w:rPr>
                <w:rFonts w:ascii="Simplified Arabic" w:eastAsia="Arial" w:hAnsi="Simplified Arabic" w:cs="Simplified Arabic" w:hint="cs"/>
                <w:b/>
                <w:bCs/>
                <w:color w:val="000000"/>
                <w:sz w:val="28"/>
                <w:szCs w:val="28"/>
                <w:rtl/>
              </w:rPr>
              <w:t xml:space="preserve">الإدارة الاستراتيجية </w:t>
            </w:r>
          </w:p>
        </w:tc>
      </w:tr>
      <w:tr w:rsidR="00C75B18" w14:paraId="3BF85F89" w14:textId="77777777">
        <w:trPr>
          <w:trHeight w:val="1455"/>
          <w:jc w:val="center"/>
        </w:trPr>
        <w:tc>
          <w:tcPr>
            <w:tcW w:w="579" w:type="pct"/>
            <w:vMerge/>
            <w:tcBorders>
              <w:left w:val="single" w:sz="4" w:space="0" w:color="000000"/>
              <w:right w:val="single" w:sz="4" w:space="0" w:color="000000"/>
            </w:tcBorders>
            <w:vAlign w:val="center"/>
          </w:tcPr>
          <w:p w14:paraId="5A10E02F" w14:textId="77777777" w:rsidR="00C75B18" w:rsidRDefault="00C75B18">
            <w:pPr>
              <w:ind w:right="214"/>
              <w:jc w:val="center"/>
              <w:rPr>
                <w:rFonts w:ascii="Simplified Arabic" w:eastAsia="Arial" w:hAnsi="Simplified Arabic" w:cs="Simplified Arabic"/>
                <w:color w:val="000000"/>
                <w:sz w:val="28"/>
                <w:szCs w:val="28"/>
              </w:rPr>
            </w:pPr>
          </w:p>
        </w:tc>
        <w:tc>
          <w:tcPr>
            <w:tcW w:w="582" w:type="pct"/>
            <w:tcBorders>
              <w:top w:val="single" w:sz="4" w:space="0" w:color="000000"/>
              <w:left w:val="single" w:sz="4" w:space="0" w:color="000000"/>
              <w:bottom w:val="single" w:sz="4" w:space="0" w:color="000000"/>
              <w:right w:val="single" w:sz="4" w:space="0" w:color="000000"/>
            </w:tcBorders>
            <w:vAlign w:val="center"/>
          </w:tcPr>
          <w:p w14:paraId="5475613C" w14:textId="77777777" w:rsidR="00C75B18" w:rsidRDefault="00AA4A42">
            <w:pPr>
              <w:ind w:right="215"/>
              <w:jc w:val="center"/>
              <w:rPr>
                <w:rFonts w:ascii="Simplified Arabic" w:eastAsia="Arial" w:hAnsi="Simplified Arabic" w:cs="Simplified Arabic"/>
                <w:color w:val="000000"/>
                <w:sz w:val="28"/>
                <w:szCs w:val="28"/>
              </w:rPr>
            </w:pPr>
            <w:r>
              <w:rPr>
                <w:rFonts w:ascii="Simplified Arabic" w:eastAsia="Arial" w:hAnsi="Simplified Arabic" w:cs="Simplified Arabic" w:hint="cs"/>
                <w:color w:val="000000"/>
                <w:sz w:val="28"/>
                <w:szCs w:val="28"/>
                <w:rtl/>
              </w:rPr>
              <w:t>منخفض</w:t>
            </w:r>
          </w:p>
        </w:tc>
        <w:tc>
          <w:tcPr>
            <w:tcW w:w="576" w:type="pct"/>
            <w:vMerge/>
            <w:tcBorders>
              <w:left w:val="single" w:sz="4" w:space="0" w:color="000000"/>
              <w:right w:val="single" w:sz="4" w:space="0" w:color="000000"/>
            </w:tcBorders>
            <w:vAlign w:val="center"/>
          </w:tcPr>
          <w:p w14:paraId="362025CC" w14:textId="77777777" w:rsidR="00C75B18" w:rsidRDefault="00C75B18">
            <w:pPr>
              <w:ind w:right="310"/>
              <w:jc w:val="center"/>
              <w:rPr>
                <w:rFonts w:ascii="Simplified Arabic" w:eastAsia="Arial" w:hAnsi="Simplified Arabic" w:cs="Simplified Arabic"/>
                <w:color w:val="000000"/>
                <w:sz w:val="28"/>
                <w:szCs w:val="28"/>
              </w:rPr>
            </w:pPr>
          </w:p>
        </w:tc>
        <w:tc>
          <w:tcPr>
            <w:tcW w:w="579" w:type="pct"/>
            <w:tcBorders>
              <w:top w:val="single" w:sz="4" w:space="0" w:color="000000"/>
              <w:left w:val="single" w:sz="4" w:space="0" w:color="000000"/>
              <w:bottom w:val="single" w:sz="4" w:space="0" w:color="000000"/>
              <w:right w:val="single" w:sz="4" w:space="0" w:color="000000"/>
            </w:tcBorders>
            <w:vAlign w:val="center"/>
          </w:tcPr>
          <w:p w14:paraId="0A56C546" w14:textId="77777777" w:rsidR="00C75B18" w:rsidRDefault="00AA4A42">
            <w:pPr>
              <w:ind w:right="315"/>
              <w:jc w:val="center"/>
              <w:rPr>
                <w:rFonts w:ascii="Simplified Arabic" w:eastAsia="Arial" w:hAnsi="Simplified Arabic" w:cs="Simplified Arabic"/>
                <w:color w:val="000000"/>
                <w:sz w:val="28"/>
                <w:szCs w:val="28"/>
              </w:rPr>
            </w:pPr>
            <w:r>
              <w:rPr>
                <w:rFonts w:ascii="Simplified Arabic" w:eastAsia="Arial" w:hAnsi="Simplified Arabic" w:cs="Simplified Arabic" w:hint="cs"/>
                <w:color w:val="000000"/>
                <w:sz w:val="28"/>
                <w:szCs w:val="28"/>
                <w:rtl/>
              </w:rPr>
              <w:t>غير موافق</w:t>
            </w:r>
          </w:p>
        </w:tc>
        <w:tc>
          <w:tcPr>
            <w:tcW w:w="599" w:type="pct"/>
            <w:vMerge/>
            <w:tcBorders>
              <w:left w:val="single" w:sz="4" w:space="0" w:color="000000"/>
              <w:right w:val="single" w:sz="4" w:space="0" w:color="000000"/>
            </w:tcBorders>
            <w:vAlign w:val="center"/>
          </w:tcPr>
          <w:p w14:paraId="3DDAD0D1" w14:textId="77777777" w:rsidR="00C75B18" w:rsidRDefault="00C75B18">
            <w:pPr>
              <w:bidi w:val="0"/>
              <w:jc w:val="center"/>
              <w:rPr>
                <w:rFonts w:ascii="Simplified Arabic" w:eastAsia="Arial" w:hAnsi="Simplified Arabic" w:cs="Simplified Arabic"/>
                <w:color w:val="000000"/>
                <w:sz w:val="28"/>
                <w:szCs w:val="28"/>
              </w:rPr>
            </w:pPr>
          </w:p>
        </w:tc>
        <w:tc>
          <w:tcPr>
            <w:tcW w:w="599" w:type="pct"/>
            <w:tcBorders>
              <w:top w:val="single" w:sz="4" w:space="0" w:color="000000"/>
              <w:left w:val="single" w:sz="4" w:space="0" w:color="000000"/>
              <w:bottom w:val="single" w:sz="4" w:space="0" w:color="000000"/>
              <w:right w:val="single" w:sz="4" w:space="0" w:color="000000"/>
            </w:tcBorders>
            <w:vAlign w:val="center"/>
          </w:tcPr>
          <w:p w14:paraId="0E89B938" w14:textId="77777777" w:rsidR="00C75B18" w:rsidRDefault="00AA4A42">
            <w:pPr>
              <w:bidi w:val="0"/>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Pr>
              <w:t>1.87</w:t>
            </w:r>
          </w:p>
        </w:tc>
        <w:tc>
          <w:tcPr>
            <w:tcW w:w="765" w:type="pct"/>
            <w:tcBorders>
              <w:top w:val="single" w:sz="4" w:space="0" w:color="000000"/>
              <w:left w:val="single" w:sz="4" w:space="0" w:color="000000"/>
              <w:bottom w:val="single" w:sz="4" w:space="0" w:color="000000"/>
              <w:right w:val="single" w:sz="4" w:space="0" w:color="000000"/>
            </w:tcBorders>
            <w:vAlign w:val="center"/>
          </w:tcPr>
          <w:p w14:paraId="54936445" w14:textId="77777777" w:rsidR="00C75B18" w:rsidRDefault="00AA4A42">
            <w:pPr>
              <w:ind w:right="220"/>
              <w:jc w:val="center"/>
              <w:rPr>
                <w:rFonts w:ascii="Simplified Arabic" w:eastAsia="Arial" w:hAnsi="Simplified Arabic" w:cs="Simplified Arabic"/>
                <w:color w:val="000000"/>
                <w:sz w:val="28"/>
                <w:szCs w:val="28"/>
              </w:rPr>
            </w:pPr>
            <w:r>
              <w:rPr>
                <w:rFonts w:ascii="Simplified Arabic" w:eastAsia="Arial" w:hAnsi="Simplified Arabic" w:cs="Simplified Arabic" w:hint="cs"/>
                <w:color w:val="000000"/>
                <w:sz w:val="28"/>
                <w:szCs w:val="28"/>
                <w:rtl/>
              </w:rPr>
              <w:t xml:space="preserve">البعد الاجتماعي </w:t>
            </w:r>
          </w:p>
        </w:tc>
        <w:tc>
          <w:tcPr>
            <w:tcW w:w="721" w:type="pct"/>
            <w:vMerge/>
            <w:tcBorders>
              <w:left w:val="single" w:sz="4" w:space="0" w:color="000000"/>
              <w:right w:val="single" w:sz="4" w:space="0" w:color="000000"/>
            </w:tcBorders>
            <w:vAlign w:val="center"/>
          </w:tcPr>
          <w:p w14:paraId="357A9D7C" w14:textId="77777777" w:rsidR="00C75B18" w:rsidRDefault="00C75B18">
            <w:pPr>
              <w:bidi w:val="0"/>
              <w:jc w:val="center"/>
              <w:rPr>
                <w:rFonts w:ascii="Simplified Arabic" w:eastAsia="Arial" w:hAnsi="Simplified Arabic" w:cs="Simplified Arabic"/>
                <w:color w:val="000000"/>
                <w:sz w:val="28"/>
                <w:szCs w:val="28"/>
              </w:rPr>
            </w:pPr>
          </w:p>
        </w:tc>
      </w:tr>
      <w:tr w:rsidR="00C75B18" w14:paraId="13961003" w14:textId="77777777">
        <w:trPr>
          <w:trHeight w:val="1455"/>
          <w:jc w:val="center"/>
        </w:trPr>
        <w:tc>
          <w:tcPr>
            <w:tcW w:w="579" w:type="pct"/>
            <w:vMerge/>
            <w:tcBorders>
              <w:left w:val="single" w:sz="4" w:space="0" w:color="000000"/>
              <w:bottom w:val="single" w:sz="4" w:space="0" w:color="000000"/>
              <w:right w:val="single" w:sz="4" w:space="0" w:color="000000"/>
            </w:tcBorders>
            <w:vAlign w:val="center"/>
          </w:tcPr>
          <w:p w14:paraId="4275DB2B" w14:textId="77777777" w:rsidR="00C75B18" w:rsidRDefault="00C75B18">
            <w:pPr>
              <w:ind w:right="214"/>
              <w:jc w:val="center"/>
              <w:rPr>
                <w:rFonts w:ascii="Simplified Arabic" w:eastAsia="Arial" w:hAnsi="Simplified Arabic" w:cs="Simplified Arabic"/>
                <w:color w:val="000000"/>
                <w:sz w:val="28"/>
                <w:szCs w:val="28"/>
                <w:rtl/>
              </w:rPr>
            </w:pPr>
          </w:p>
        </w:tc>
        <w:tc>
          <w:tcPr>
            <w:tcW w:w="582" w:type="pct"/>
            <w:tcBorders>
              <w:top w:val="single" w:sz="4" w:space="0" w:color="000000"/>
              <w:left w:val="single" w:sz="4" w:space="0" w:color="000000"/>
              <w:bottom w:val="single" w:sz="4" w:space="0" w:color="000000"/>
              <w:right w:val="single" w:sz="4" w:space="0" w:color="000000"/>
            </w:tcBorders>
            <w:vAlign w:val="center"/>
          </w:tcPr>
          <w:p w14:paraId="3E65D6A4" w14:textId="77777777" w:rsidR="00C75B18" w:rsidRDefault="00AA4A42">
            <w:pPr>
              <w:ind w:right="215"/>
              <w:jc w:val="center"/>
              <w:rPr>
                <w:rFonts w:ascii="Simplified Arabic" w:eastAsia="Arial" w:hAnsi="Simplified Arabic" w:cs="Simplified Arabic"/>
                <w:color w:val="000000"/>
                <w:sz w:val="28"/>
                <w:szCs w:val="28"/>
                <w:rtl/>
              </w:rPr>
            </w:pPr>
            <w:r>
              <w:rPr>
                <w:rFonts w:ascii="Simplified Arabic" w:eastAsia="Arial" w:hAnsi="Simplified Arabic" w:cs="Simplified Arabic" w:hint="cs"/>
                <w:color w:val="000000"/>
                <w:sz w:val="28"/>
                <w:szCs w:val="28"/>
                <w:rtl/>
              </w:rPr>
              <w:t>منخفض</w:t>
            </w:r>
          </w:p>
        </w:tc>
        <w:tc>
          <w:tcPr>
            <w:tcW w:w="576" w:type="pct"/>
            <w:vMerge/>
            <w:tcBorders>
              <w:left w:val="single" w:sz="4" w:space="0" w:color="000000"/>
              <w:bottom w:val="single" w:sz="4" w:space="0" w:color="000000"/>
              <w:right w:val="single" w:sz="4" w:space="0" w:color="000000"/>
            </w:tcBorders>
            <w:vAlign w:val="center"/>
          </w:tcPr>
          <w:p w14:paraId="63E81922" w14:textId="77777777" w:rsidR="00C75B18" w:rsidRDefault="00C75B18">
            <w:pPr>
              <w:spacing w:after="132"/>
              <w:ind w:right="116"/>
              <w:jc w:val="center"/>
              <w:rPr>
                <w:rFonts w:ascii="Simplified Arabic" w:eastAsia="Arial" w:hAnsi="Simplified Arabic" w:cs="Simplified Arabic"/>
                <w:color w:val="000000"/>
                <w:sz w:val="28"/>
                <w:szCs w:val="28"/>
                <w:rtl/>
              </w:rPr>
            </w:pPr>
          </w:p>
        </w:tc>
        <w:tc>
          <w:tcPr>
            <w:tcW w:w="579" w:type="pct"/>
            <w:tcBorders>
              <w:top w:val="single" w:sz="4" w:space="0" w:color="000000"/>
              <w:left w:val="single" w:sz="4" w:space="0" w:color="000000"/>
              <w:bottom w:val="single" w:sz="4" w:space="0" w:color="000000"/>
              <w:right w:val="single" w:sz="4" w:space="0" w:color="000000"/>
            </w:tcBorders>
            <w:vAlign w:val="center"/>
          </w:tcPr>
          <w:p w14:paraId="5A191919" w14:textId="77777777" w:rsidR="00C75B18" w:rsidRDefault="00AA4A42">
            <w:pPr>
              <w:spacing w:after="132"/>
              <w:ind w:right="121"/>
              <w:jc w:val="center"/>
              <w:rPr>
                <w:rFonts w:ascii="Simplified Arabic" w:eastAsia="Arial" w:hAnsi="Simplified Arabic" w:cs="Simplified Arabic"/>
                <w:color w:val="000000"/>
                <w:sz w:val="28"/>
                <w:szCs w:val="28"/>
                <w:rtl/>
              </w:rPr>
            </w:pPr>
            <w:r>
              <w:rPr>
                <w:rFonts w:ascii="Simplified Arabic" w:eastAsia="Arial" w:hAnsi="Simplified Arabic" w:cs="Simplified Arabic" w:hint="cs"/>
                <w:color w:val="000000"/>
                <w:sz w:val="28"/>
                <w:szCs w:val="28"/>
                <w:rtl/>
              </w:rPr>
              <w:t>غير موافق</w:t>
            </w:r>
          </w:p>
        </w:tc>
        <w:tc>
          <w:tcPr>
            <w:tcW w:w="599" w:type="pct"/>
            <w:vMerge/>
            <w:tcBorders>
              <w:left w:val="single" w:sz="4" w:space="0" w:color="000000"/>
              <w:right w:val="single" w:sz="4" w:space="0" w:color="000000"/>
            </w:tcBorders>
            <w:vAlign w:val="center"/>
          </w:tcPr>
          <w:p w14:paraId="0FE4B591" w14:textId="77777777" w:rsidR="00C75B18" w:rsidRDefault="00C75B18">
            <w:pPr>
              <w:bidi w:val="0"/>
              <w:jc w:val="center"/>
              <w:rPr>
                <w:rFonts w:ascii="Simplified Arabic" w:eastAsia="Arial" w:hAnsi="Simplified Arabic" w:cs="Simplified Arabic"/>
                <w:color w:val="000000"/>
                <w:sz w:val="28"/>
                <w:szCs w:val="28"/>
              </w:rPr>
            </w:pPr>
          </w:p>
        </w:tc>
        <w:tc>
          <w:tcPr>
            <w:tcW w:w="599" w:type="pct"/>
            <w:tcBorders>
              <w:top w:val="single" w:sz="4" w:space="0" w:color="000000"/>
              <w:left w:val="single" w:sz="4" w:space="0" w:color="000000"/>
              <w:bottom w:val="single" w:sz="4" w:space="0" w:color="000000"/>
              <w:right w:val="single" w:sz="4" w:space="0" w:color="000000"/>
            </w:tcBorders>
            <w:vAlign w:val="center"/>
          </w:tcPr>
          <w:p w14:paraId="54163B37" w14:textId="77777777" w:rsidR="00C75B18" w:rsidRDefault="00AA4A42">
            <w:pPr>
              <w:bidi w:val="0"/>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Pr>
              <w:t>1.84</w:t>
            </w:r>
          </w:p>
        </w:tc>
        <w:tc>
          <w:tcPr>
            <w:tcW w:w="765" w:type="pct"/>
            <w:tcBorders>
              <w:top w:val="single" w:sz="4" w:space="0" w:color="000000"/>
              <w:left w:val="single" w:sz="4" w:space="0" w:color="000000"/>
              <w:bottom w:val="single" w:sz="4" w:space="0" w:color="000000"/>
              <w:right w:val="single" w:sz="4" w:space="0" w:color="000000"/>
            </w:tcBorders>
            <w:vAlign w:val="center"/>
          </w:tcPr>
          <w:p w14:paraId="73EA8804" w14:textId="77777777" w:rsidR="00C75B18" w:rsidRDefault="00AA4A42">
            <w:pPr>
              <w:ind w:right="220"/>
              <w:jc w:val="center"/>
              <w:rPr>
                <w:rFonts w:ascii="Simplified Arabic" w:eastAsia="Arial" w:hAnsi="Simplified Arabic" w:cs="Simplified Arabic"/>
                <w:color w:val="000000"/>
                <w:sz w:val="28"/>
                <w:szCs w:val="28"/>
                <w:rtl/>
              </w:rPr>
            </w:pPr>
            <w:r>
              <w:rPr>
                <w:rFonts w:ascii="Simplified Arabic" w:eastAsia="Arial" w:hAnsi="Simplified Arabic" w:cs="Simplified Arabic" w:hint="cs"/>
                <w:color w:val="000000"/>
                <w:sz w:val="28"/>
                <w:szCs w:val="28"/>
                <w:rtl/>
              </w:rPr>
              <w:t>البعد البيئي</w:t>
            </w:r>
          </w:p>
        </w:tc>
        <w:tc>
          <w:tcPr>
            <w:tcW w:w="721" w:type="pct"/>
            <w:vMerge/>
            <w:tcBorders>
              <w:left w:val="single" w:sz="4" w:space="0" w:color="000000"/>
              <w:right w:val="single" w:sz="4" w:space="0" w:color="000000"/>
            </w:tcBorders>
            <w:vAlign w:val="center"/>
          </w:tcPr>
          <w:p w14:paraId="0770F5E5" w14:textId="77777777" w:rsidR="00C75B18" w:rsidRDefault="00C75B18">
            <w:pPr>
              <w:bidi w:val="0"/>
              <w:jc w:val="center"/>
              <w:rPr>
                <w:rFonts w:ascii="Simplified Arabic" w:eastAsia="Arial" w:hAnsi="Simplified Arabic" w:cs="Simplified Arabic"/>
                <w:color w:val="000000"/>
                <w:sz w:val="28"/>
                <w:szCs w:val="28"/>
              </w:rPr>
            </w:pPr>
          </w:p>
        </w:tc>
      </w:tr>
      <w:tr w:rsidR="00C75B18" w14:paraId="7B4CDDE9" w14:textId="77777777">
        <w:trPr>
          <w:trHeight w:val="2631"/>
          <w:jc w:val="center"/>
        </w:trPr>
        <w:tc>
          <w:tcPr>
            <w:tcW w:w="579" w:type="pct"/>
            <w:vMerge w:val="restart"/>
            <w:tcBorders>
              <w:top w:val="single" w:sz="4" w:space="0" w:color="000000"/>
              <w:left w:val="single" w:sz="4" w:space="0" w:color="000000"/>
              <w:right w:val="single" w:sz="4" w:space="0" w:color="000000"/>
            </w:tcBorders>
            <w:vAlign w:val="center"/>
          </w:tcPr>
          <w:p w14:paraId="7EF0F0F1" w14:textId="77777777" w:rsidR="00C75B18" w:rsidRDefault="00AA4A42">
            <w:pPr>
              <w:ind w:right="214"/>
              <w:jc w:val="center"/>
              <w:rPr>
                <w:rFonts w:ascii="Simplified Arabic" w:eastAsia="Arial" w:hAnsi="Simplified Arabic" w:cs="Simplified Arabic"/>
                <w:color w:val="000000"/>
                <w:sz w:val="28"/>
                <w:szCs w:val="28"/>
              </w:rPr>
            </w:pPr>
            <w:r>
              <w:rPr>
                <w:rFonts w:ascii="Simplified Arabic" w:eastAsia="Arial" w:hAnsi="Simplified Arabic" w:cs="Simplified Arabic" w:hint="cs"/>
                <w:color w:val="000000"/>
                <w:sz w:val="28"/>
                <w:szCs w:val="28"/>
                <w:rtl/>
              </w:rPr>
              <w:t>منخفض جداً</w:t>
            </w:r>
          </w:p>
        </w:tc>
        <w:tc>
          <w:tcPr>
            <w:tcW w:w="582" w:type="pct"/>
            <w:tcBorders>
              <w:top w:val="single" w:sz="4" w:space="0" w:color="000000"/>
              <w:left w:val="single" w:sz="4" w:space="0" w:color="000000"/>
              <w:bottom w:val="single" w:sz="4" w:space="0" w:color="000000"/>
              <w:right w:val="single" w:sz="4" w:space="0" w:color="000000"/>
            </w:tcBorders>
            <w:vAlign w:val="center"/>
          </w:tcPr>
          <w:p w14:paraId="7C58540B" w14:textId="77777777" w:rsidR="00C75B18" w:rsidRDefault="00AA4A42">
            <w:pPr>
              <w:ind w:right="215"/>
              <w:jc w:val="center"/>
              <w:rPr>
                <w:rFonts w:ascii="Simplified Arabic" w:eastAsia="Arial" w:hAnsi="Simplified Arabic" w:cs="Simplified Arabic"/>
                <w:color w:val="000000"/>
                <w:sz w:val="28"/>
                <w:szCs w:val="28"/>
              </w:rPr>
            </w:pPr>
            <w:r>
              <w:rPr>
                <w:rFonts w:ascii="Simplified Arabic" w:eastAsia="Arial" w:hAnsi="Simplified Arabic" w:cs="Simplified Arabic" w:hint="cs"/>
                <w:color w:val="000000"/>
                <w:sz w:val="28"/>
                <w:szCs w:val="28"/>
                <w:rtl/>
              </w:rPr>
              <w:t>منخفض</w:t>
            </w:r>
          </w:p>
        </w:tc>
        <w:tc>
          <w:tcPr>
            <w:tcW w:w="576" w:type="pct"/>
            <w:vMerge w:val="restart"/>
            <w:tcBorders>
              <w:top w:val="single" w:sz="4" w:space="0" w:color="000000"/>
              <w:left w:val="single" w:sz="4" w:space="0" w:color="000000"/>
              <w:right w:val="single" w:sz="4" w:space="0" w:color="000000"/>
            </w:tcBorders>
            <w:vAlign w:val="center"/>
          </w:tcPr>
          <w:p w14:paraId="639D2BFF" w14:textId="77777777" w:rsidR="00C75B18" w:rsidRDefault="00AA4A42">
            <w:pPr>
              <w:ind w:right="310"/>
              <w:jc w:val="center"/>
              <w:rPr>
                <w:rFonts w:ascii="Simplified Arabic" w:eastAsia="Arial" w:hAnsi="Simplified Arabic" w:cs="Simplified Arabic"/>
                <w:color w:val="000000"/>
                <w:sz w:val="28"/>
                <w:szCs w:val="28"/>
              </w:rPr>
            </w:pPr>
            <w:r>
              <w:rPr>
                <w:rFonts w:ascii="Simplified Arabic" w:eastAsia="Arial" w:hAnsi="Simplified Arabic" w:cs="Simplified Arabic" w:hint="cs"/>
                <w:color w:val="000000"/>
                <w:sz w:val="28"/>
                <w:szCs w:val="28"/>
                <w:rtl/>
              </w:rPr>
              <w:t>غير موافق بشدة</w:t>
            </w:r>
          </w:p>
        </w:tc>
        <w:tc>
          <w:tcPr>
            <w:tcW w:w="579" w:type="pct"/>
            <w:tcBorders>
              <w:top w:val="single" w:sz="4" w:space="0" w:color="000000"/>
              <w:left w:val="single" w:sz="4" w:space="0" w:color="000000"/>
              <w:bottom w:val="single" w:sz="4" w:space="0" w:color="000000"/>
              <w:right w:val="single" w:sz="4" w:space="0" w:color="000000"/>
            </w:tcBorders>
            <w:vAlign w:val="center"/>
          </w:tcPr>
          <w:p w14:paraId="1FADB52C" w14:textId="77777777" w:rsidR="00C75B18" w:rsidRDefault="00AA4A42">
            <w:pPr>
              <w:ind w:right="315"/>
              <w:jc w:val="center"/>
              <w:rPr>
                <w:rFonts w:ascii="Simplified Arabic" w:eastAsia="Arial" w:hAnsi="Simplified Arabic" w:cs="Simplified Arabic"/>
                <w:color w:val="000000"/>
                <w:sz w:val="28"/>
                <w:szCs w:val="28"/>
              </w:rPr>
            </w:pPr>
            <w:r>
              <w:rPr>
                <w:rFonts w:ascii="Simplified Arabic" w:eastAsia="Arial" w:hAnsi="Simplified Arabic" w:cs="Simplified Arabic" w:hint="cs"/>
                <w:color w:val="000000"/>
                <w:sz w:val="28"/>
                <w:szCs w:val="28"/>
                <w:rtl/>
              </w:rPr>
              <w:t>غير موفق</w:t>
            </w:r>
          </w:p>
        </w:tc>
        <w:tc>
          <w:tcPr>
            <w:tcW w:w="599" w:type="pct"/>
            <w:vMerge w:val="restart"/>
            <w:tcBorders>
              <w:top w:val="single" w:sz="4" w:space="0" w:color="000000"/>
              <w:left w:val="single" w:sz="4" w:space="0" w:color="000000"/>
              <w:right w:val="single" w:sz="4" w:space="0" w:color="000000"/>
            </w:tcBorders>
            <w:vAlign w:val="center"/>
          </w:tcPr>
          <w:p w14:paraId="660C2329" w14:textId="77777777" w:rsidR="00C75B18" w:rsidRDefault="00AA4A42">
            <w:pPr>
              <w:bidi w:val="0"/>
              <w:jc w:val="center"/>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Pr>
              <w:t>1.79</w:t>
            </w:r>
          </w:p>
        </w:tc>
        <w:tc>
          <w:tcPr>
            <w:tcW w:w="599" w:type="pct"/>
            <w:tcBorders>
              <w:top w:val="single" w:sz="4" w:space="0" w:color="000000"/>
              <w:left w:val="single" w:sz="4" w:space="0" w:color="000000"/>
              <w:bottom w:val="single" w:sz="4" w:space="0" w:color="000000"/>
              <w:right w:val="single" w:sz="4" w:space="0" w:color="000000"/>
            </w:tcBorders>
            <w:vAlign w:val="center"/>
          </w:tcPr>
          <w:p w14:paraId="7AADD55A" w14:textId="77777777" w:rsidR="00C75B18" w:rsidRDefault="00AA4A42">
            <w:pPr>
              <w:bidi w:val="0"/>
              <w:jc w:val="center"/>
              <w:rPr>
                <w:rFonts w:ascii="Simplified Arabic" w:eastAsia="Arial" w:hAnsi="Simplified Arabic" w:cs="Simplified Arabic"/>
                <w:color w:val="000000"/>
                <w:sz w:val="28"/>
                <w:szCs w:val="28"/>
                <w:lang w:val="en-GB"/>
              </w:rPr>
            </w:pPr>
            <w:r>
              <w:rPr>
                <w:rFonts w:ascii="Simplified Arabic" w:eastAsia="Arial" w:hAnsi="Simplified Arabic" w:cs="Simplified Arabic"/>
                <w:color w:val="000000"/>
                <w:sz w:val="28"/>
                <w:szCs w:val="28"/>
                <w:lang w:val="en-GB"/>
              </w:rPr>
              <w:t>1.81</w:t>
            </w:r>
          </w:p>
        </w:tc>
        <w:tc>
          <w:tcPr>
            <w:tcW w:w="765" w:type="pct"/>
            <w:tcBorders>
              <w:top w:val="single" w:sz="4" w:space="0" w:color="000000"/>
              <w:left w:val="single" w:sz="4" w:space="0" w:color="000000"/>
              <w:bottom w:val="single" w:sz="4" w:space="0" w:color="000000"/>
              <w:right w:val="single" w:sz="4" w:space="0" w:color="000000"/>
            </w:tcBorders>
            <w:vAlign w:val="center"/>
          </w:tcPr>
          <w:p w14:paraId="79DEC864" w14:textId="77777777" w:rsidR="00C75B18" w:rsidRDefault="00AA4A42">
            <w:pPr>
              <w:ind w:right="205"/>
              <w:jc w:val="center"/>
              <w:rPr>
                <w:rFonts w:ascii="Simplified Arabic" w:eastAsia="Arial" w:hAnsi="Simplified Arabic" w:cs="Simplified Arabic"/>
                <w:color w:val="000000"/>
                <w:sz w:val="28"/>
                <w:szCs w:val="28"/>
              </w:rPr>
            </w:pPr>
            <w:r>
              <w:rPr>
                <w:rFonts w:ascii="Simplified Arabic" w:eastAsia="Arial" w:hAnsi="Simplified Arabic" w:cs="Simplified Arabic" w:hint="cs"/>
                <w:color w:val="000000"/>
                <w:sz w:val="28"/>
                <w:szCs w:val="28"/>
                <w:rtl/>
              </w:rPr>
              <w:t>خلق القيمة للعميل</w:t>
            </w:r>
          </w:p>
        </w:tc>
        <w:tc>
          <w:tcPr>
            <w:tcW w:w="721" w:type="pct"/>
            <w:vMerge w:val="restart"/>
            <w:tcBorders>
              <w:top w:val="single" w:sz="4" w:space="0" w:color="000000"/>
              <w:left w:val="single" w:sz="4" w:space="0" w:color="000000"/>
              <w:right w:val="single" w:sz="4" w:space="0" w:color="000000"/>
            </w:tcBorders>
            <w:vAlign w:val="center"/>
          </w:tcPr>
          <w:p w14:paraId="72BA9757" w14:textId="77777777" w:rsidR="00C75B18" w:rsidRDefault="00AA4A42">
            <w:pPr>
              <w:bidi w:val="0"/>
              <w:jc w:val="center"/>
              <w:rPr>
                <w:rFonts w:ascii="Simplified Arabic" w:eastAsia="Arial" w:hAnsi="Simplified Arabic" w:cs="Simplified Arabic"/>
                <w:b/>
                <w:bCs/>
                <w:color w:val="000000"/>
                <w:sz w:val="28"/>
                <w:szCs w:val="28"/>
              </w:rPr>
            </w:pPr>
            <w:r>
              <w:rPr>
                <w:rFonts w:ascii="Simplified Arabic" w:eastAsia="Arial" w:hAnsi="Simplified Arabic" w:cs="Simplified Arabic" w:hint="cs"/>
                <w:b/>
                <w:bCs/>
                <w:color w:val="000000"/>
                <w:sz w:val="28"/>
                <w:szCs w:val="28"/>
                <w:rtl/>
              </w:rPr>
              <w:t>القيمة المستدامة</w:t>
            </w:r>
          </w:p>
        </w:tc>
      </w:tr>
      <w:tr w:rsidR="00C75B18" w14:paraId="12190CBC" w14:textId="77777777">
        <w:trPr>
          <w:trHeight w:val="2631"/>
          <w:jc w:val="center"/>
        </w:trPr>
        <w:tc>
          <w:tcPr>
            <w:tcW w:w="579" w:type="pct"/>
            <w:vMerge/>
            <w:tcBorders>
              <w:left w:val="single" w:sz="4" w:space="0" w:color="000000"/>
              <w:right w:val="single" w:sz="4" w:space="0" w:color="000000"/>
            </w:tcBorders>
            <w:vAlign w:val="center"/>
          </w:tcPr>
          <w:p w14:paraId="4EEA36D8" w14:textId="77777777" w:rsidR="00C75B18" w:rsidRDefault="00C75B18">
            <w:pPr>
              <w:ind w:right="214"/>
              <w:jc w:val="center"/>
              <w:rPr>
                <w:rFonts w:ascii="Simplified Arabic" w:eastAsia="Arial" w:hAnsi="Simplified Arabic" w:cs="Simplified Arabic"/>
                <w:color w:val="000000"/>
                <w:sz w:val="28"/>
                <w:szCs w:val="28"/>
                <w:rtl/>
              </w:rPr>
            </w:pPr>
          </w:p>
        </w:tc>
        <w:tc>
          <w:tcPr>
            <w:tcW w:w="582" w:type="pct"/>
            <w:tcBorders>
              <w:top w:val="single" w:sz="4" w:space="0" w:color="000000"/>
              <w:left w:val="single" w:sz="4" w:space="0" w:color="000000"/>
              <w:bottom w:val="single" w:sz="4" w:space="0" w:color="000000"/>
              <w:right w:val="single" w:sz="4" w:space="0" w:color="000000"/>
            </w:tcBorders>
            <w:vAlign w:val="center"/>
          </w:tcPr>
          <w:p w14:paraId="0A46D869" w14:textId="77777777" w:rsidR="00C75B18" w:rsidRDefault="00AA4A42">
            <w:pPr>
              <w:ind w:right="215"/>
              <w:jc w:val="center"/>
              <w:rPr>
                <w:rFonts w:ascii="Simplified Arabic" w:eastAsia="Arial" w:hAnsi="Simplified Arabic" w:cs="Simplified Arabic"/>
                <w:color w:val="000000"/>
                <w:sz w:val="28"/>
                <w:szCs w:val="28"/>
                <w:rtl/>
              </w:rPr>
            </w:pPr>
            <w:r>
              <w:rPr>
                <w:rFonts w:ascii="Simplified Arabic" w:eastAsia="Arial" w:hAnsi="Simplified Arabic" w:cs="Simplified Arabic" w:hint="cs"/>
                <w:color w:val="000000"/>
                <w:sz w:val="28"/>
                <w:szCs w:val="28"/>
                <w:rtl/>
              </w:rPr>
              <w:t>منخفض جداً</w:t>
            </w:r>
          </w:p>
        </w:tc>
        <w:tc>
          <w:tcPr>
            <w:tcW w:w="576" w:type="pct"/>
            <w:vMerge/>
            <w:tcBorders>
              <w:left w:val="single" w:sz="4" w:space="0" w:color="000000"/>
              <w:right w:val="single" w:sz="4" w:space="0" w:color="000000"/>
            </w:tcBorders>
            <w:vAlign w:val="center"/>
          </w:tcPr>
          <w:p w14:paraId="5AE8E2C0" w14:textId="77777777" w:rsidR="00C75B18" w:rsidRDefault="00C75B18">
            <w:pPr>
              <w:ind w:right="310"/>
              <w:jc w:val="center"/>
              <w:rPr>
                <w:rFonts w:ascii="Simplified Arabic" w:eastAsia="Arial" w:hAnsi="Simplified Arabic" w:cs="Simplified Arabic"/>
                <w:color w:val="000000"/>
                <w:sz w:val="28"/>
                <w:szCs w:val="28"/>
                <w:rtl/>
              </w:rPr>
            </w:pPr>
          </w:p>
        </w:tc>
        <w:tc>
          <w:tcPr>
            <w:tcW w:w="579" w:type="pct"/>
            <w:tcBorders>
              <w:top w:val="single" w:sz="4" w:space="0" w:color="000000"/>
              <w:left w:val="single" w:sz="4" w:space="0" w:color="000000"/>
              <w:bottom w:val="single" w:sz="4" w:space="0" w:color="000000"/>
              <w:right w:val="single" w:sz="4" w:space="0" w:color="000000"/>
            </w:tcBorders>
            <w:vAlign w:val="center"/>
          </w:tcPr>
          <w:p w14:paraId="334FB8D7" w14:textId="77777777" w:rsidR="00C75B18" w:rsidRDefault="00AA4A42">
            <w:pPr>
              <w:ind w:right="315"/>
              <w:jc w:val="center"/>
              <w:rPr>
                <w:rFonts w:ascii="Simplified Arabic" w:eastAsia="Arial" w:hAnsi="Simplified Arabic" w:cs="Simplified Arabic"/>
                <w:color w:val="000000"/>
                <w:sz w:val="28"/>
                <w:szCs w:val="28"/>
                <w:rtl/>
              </w:rPr>
            </w:pPr>
            <w:r>
              <w:rPr>
                <w:rFonts w:ascii="Simplified Arabic" w:eastAsia="Arial" w:hAnsi="Simplified Arabic" w:cs="Simplified Arabic" w:hint="cs"/>
                <w:color w:val="000000"/>
                <w:sz w:val="28"/>
                <w:szCs w:val="28"/>
                <w:rtl/>
              </w:rPr>
              <w:t>غير موافق بشدة</w:t>
            </w:r>
          </w:p>
        </w:tc>
        <w:tc>
          <w:tcPr>
            <w:tcW w:w="599" w:type="pct"/>
            <w:vMerge/>
            <w:tcBorders>
              <w:left w:val="single" w:sz="4" w:space="0" w:color="000000"/>
              <w:right w:val="single" w:sz="4" w:space="0" w:color="000000"/>
            </w:tcBorders>
            <w:vAlign w:val="center"/>
          </w:tcPr>
          <w:p w14:paraId="1472E8D3" w14:textId="77777777" w:rsidR="00C75B18" w:rsidRDefault="00C75B18">
            <w:pPr>
              <w:bidi w:val="0"/>
              <w:spacing w:before="100" w:beforeAutospacing="1" w:after="100" w:afterAutospacing="1"/>
              <w:jc w:val="center"/>
              <w:rPr>
                <w:rFonts w:ascii="Simplified Arabic" w:hAnsi="Simplified Arabic" w:cs="Simplified Arabic"/>
                <w:kern w:val="0"/>
                <w:sz w:val="28"/>
                <w:szCs w:val="28"/>
                <w14:ligatures w14:val="none"/>
              </w:rPr>
            </w:pPr>
          </w:p>
        </w:tc>
        <w:tc>
          <w:tcPr>
            <w:tcW w:w="599" w:type="pct"/>
            <w:tcBorders>
              <w:top w:val="single" w:sz="4" w:space="0" w:color="000000"/>
              <w:left w:val="single" w:sz="4" w:space="0" w:color="000000"/>
              <w:bottom w:val="single" w:sz="4" w:space="0" w:color="000000"/>
              <w:right w:val="single" w:sz="4" w:space="0" w:color="000000"/>
            </w:tcBorders>
            <w:vAlign w:val="center"/>
          </w:tcPr>
          <w:p w14:paraId="175A9C87" w14:textId="77777777" w:rsidR="00C75B18" w:rsidRDefault="00AA4A42">
            <w:pPr>
              <w:bidi w:val="0"/>
              <w:spacing w:before="100" w:beforeAutospacing="1" w:after="100" w:afterAutospacing="1"/>
              <w:jc w:val="center"/>
              <w:rPr>
                <w:rFonts w:ascii="Simplified Arabic" w:hAnsi="Simplified Arabic" w:cs="Simplified Arabic"/>
                <w:kern w:val="0"/>
                <w:sz w:val="28"/>
                <w:szCs w:val="28"/>
                <w14:ligatures w14:val="none"/>
              </w:rPr>
            </w:pPr>
            <w:r>
              <w:rPr>
                <w:rFonts w:ascii="Simplified Arabic" w:hAnsi="Simplified Arabic" w:cs="Simplified Arabic"/>
                <w:kern w:val="0"/>
                <w:sz w:val="28"/>
                <w:szCs w:val="28"/>
                <w14:ligatures w14:val="none"/>
              </w:rPr>
              <w:t>1.77</w:t>
            </w:r>
          </w:p>
        </w:tc>
        <w:tc>
          <w:tcPr>
            <w:tcW w:w="765" w:type="pct"/>
            <w:tcBorders>
              <w:top w:val="single" w:sz="4" w:space="0" w:color="000000"/>
              <w:left w:val="single" w:sz="4" w:space="0" w:color="000000"/>
              <w:bottom w:val="single" w:sz="4" w:space="0" w:color="000000"/>
              <w:right w:val="single" w:sz="4" w:space="0" w:color="000000"/>
            </w:tcBorders>
            <w:vAlign w:val="center"/>
          </w:tcPr>
          <w:p w14:paraId="0A33B186" w14:textId="77777777" w:rsidR="00C75B18" w:rsidRDefault="00AA4A42">
            <w:pPr>
              <w:ind w:right="205"/>
              <w:jc w:val="center"/>
              <w:rPr>
                <w:rFonts w:ascii="Simplified Arabic" w:eastAsia="Arial" w:hAnsi="Simplified Arabic" w:cs="Simplified Arabic"/>
                <w:color w:val="000000"/>
                <w:sz w:val="28"/>
                <w:szCs w:val="28"/>
                <w:rtl/>
              </w:rPr>
            </w:pPr>
            <w:r>
              <w:rPr>
                <w:rFonts w:ascii="Simplified Arabic" w:eastAsia="Arial" w:hAnsi="Simplified Arabic" w:cs="Simplified Arabic" w:hint="cs"/>
                <w:color w:val="000000"/>
                <w:sz w:val="28"/>
                <w:szCs w:val="28"/>
                <w:rtl/>
              </w:rPr>
              <w:t>اكتساب العملاء</w:t>
            </w:r>
          </w:p>
        </w:tc>
        <w:tc>
          <w:tcPr>
            <w:tcW w:w="721" w:type="pct"/>
            <w:vMerge/>
            <w:tcBorders>
              <w:left w:val="single" w:sz="4" w:space="0" w:color="000000"/>
              <w:right w:val="single" w:sz="4" w:space="0" w:color="000000"/>
            </w:tcBorders>
            <w:vAlign w:val="center"/>
          </w:tcPr>
          <w:p w14:paraId="7C2E2A48" w14:textId="77777777" w:rsidR="00C75B18" w:rsidRDefault="00C75B18">
            <w:pPr>
              <w:bidi w:val="0"/>
              <w:jc w:val="center"/>
              <w:rPr>
                <w:rFonts w:ascii="Simplified Arabic" w:eastAsia="Arial" w:hAnsi="Simplified Arabic" w:cs="Simplified Arabic"/>
                <w:b/>
                <w:bCs/>
                <w:color w:val="000000"/>
                <w:sz w:val="28"/>
                <w:szCs w:val="28"/>
                <w:rtl/>
              </w:rPr>
            </w:pPr>
          </w:p>
        </w:tc>
      </w:tr>
      <w:tr w:rsidR="00C75B18" w14:paraId="633B4C40" w14:textId="77777777">
        <w:trPr>
          <w:trHeight w:val="2631"/>
          <w:jc w:val="center"/>
        </w:trPr>
        <w:tc>
          <w:tcPr>
            <w:tcW w:w="579" w:type="pct"/>
            <w:vMerge/>
            <w:tcBorders>
              <w:left w:val="single" w:sz="4" w:space="0" w:color="000000"/>
              <w:right w:val="single" w:sz="4" w:space="0" w:color="000000"/>
            </w:tcBorders>
            <w:vAlign w:val="center"/>
          </w:tcPr>
          <w:p w14:paraId="660A5672" w14:textId="77777777" w:rsidR="00C75B18" w:rsidRDefault="00C75B18">
            <w:pPr>
              <w:ind w:right="214"/>
              <w:jc w:val="center"/>
              <w:rPr>
                <w:rFonts w:ascii="Simplified Arabic" w:eastAsia="Arial" w:hAnsi="Simplified Arabic" w:cs="Simplified Arabic"/>
                <w:color w:val="000000"/>
                <w:sz w:val="28"/>
                <w:szCs w:val="28"/>
                <w:rtl/>
              </w:rPr>
            </w:pPr>
          </w:p>
        </w:tc>
        <w:tc>
          <w:tcPr>
            <w:tcW w:w="582" w:type="pct"/>
            <w:tcBorders>
              <w:top w:val="single" w:sz="4" w:space="0" w:color="000000"/>
              <w:left w:val="single" w:sz="4" w:space="0" w:color="000000"/>
              <w:bottom w:val="single" w:sz="4" w:space="0" w:color="000000"/>
              <w:right w:val="single" w:sz="4" w:space="0" w:color="000000"/>
            </w:tcBorders>
            <w:vAlign w:val="center"/>
          </w:tcPr>
          <w:p w14:paraId="35A33E90" w14:textId="77777777" w:rsidR="00C75B18" w:rsidRDefault="00AA4A42">
            <w:pPr>
              <w:ind w:right="215"/>
              <w:jc w:val="center"/>
              <w:rPr>
                <w:rFonts w:ascii="Simplified Arabic" w:eastAsia="Arial" w:hAnsi="Simplified Arabic" w:cs="Simplified Arabic"/>
                <w:color w:val="000000"/>
                <w:sz w:val="28"/>
                <w:szCs w:val="28"/>
                <w:rtl/>
              </w:rPr>
            </w:pPr>
            <w:r>
              <w:rPr>
                <w:rFonts w:ascii="Simplified Arabic" w:eastAsia="Arial" w:hAnsi="Simplified Arabic" w:cs="Simplified Arabic" w:hint="cs"/>
                <w:color w:val="000000"/>
                <w:sz w:val="28"/>
                <w:szCs w:val="28"/>
                <w:rtl/>
              </w:rPr>
              <w:t>منخفض جداً</w:t>
            </w:r>
          </w:p>
        </w:tc>
        <w:tc>
          <w:tcPr>
            <w:tcW w:w="576" w:type="pct"/>
            <w:vMerge/>
            <w:tcBorders>
              <w:left w:val="single" w:sz="4" w:space="0" w:color="000000"/>
              <w:right w:val="single" w:sz="4" w:space="0" w:color="000000"/>
            </w:tcBorders>
            <w:vAlign w:val="center"/>
          </w:tcPr>
          <w:p w14:paraId="52A3EA69" w14:textId="77777777" w:rsidR="00C75B18" w:rsidRDefault="00C75B18">
            <w:pPr>
              <w:ind w:right="310"/>
              <w:jc w:val="center"/>
              <w:rPr>
                <w:rFonts w:ascii="Simplified Arabic" w:eastAsia="Arial" w:hAnsi="Simplified Arabic" w:cs="Simplified Arabic"/>
                <w:color w:val="000000"/>
                <w:sz w:val="28"/>
                <w:szCs w:val="28"/>
                <w:rtl/>
              </w:rPr>
            </w:pPr>
          </w:p>
        </w:tc>
        <w:tc>
          <w:tcPr>
            <w:tcW w:w="579" w:type="pct"/>
            <w:tcBorders>
              <w:top w:val="single" w:sz="4" w:space="0" w:color="000000"/>
              <w:left w:val="single" w:sz="4" w:space="0" w:color="000000"/>
              <w:bottom w:val="single" w:sz="4" w:space="0" w:color="000000"/>
              <w:right w:val="single" w:sz="4" w:space="0" w:color="000000"/>
            </w:tcBorders>
            <w:vAlign w:val="center"/>
          </w:tcPr>
          <w:p w14:paraId="75649EA6" w14:textId="77777777" w:rsidR="00C75B18" w:rsidRDefault="00AA4A42">
            <w:pPr>
              <w:ind w:right="315"/>
              <w:jc w:val="center"/>
              <w:rPr>
                <w:rFonts w:ascii="Simplified Arabic" w:eastAsia="Arial" w:hAnsi="Simplified Arabic" w:cs="Simplified Arabic"/>
                <w:color w:val="000000"/>
                <w:sz w:val="28"/>
                <w:szCs w:val="28"/>
                <w:rtl/>
              </w:rPr>
            </w:pPr>
            <w:r>
              <w:rPr>
                <w:rFonts w:ascii="Simplified Arabic" w:eastAsia="Arial" w:hAnsi="Simplified Arabic" w:cs="Simplified Arabic" w:hint="cs"/>
                <w:color w:val="000000"/>
                <w:sz w:val="28"/>
                <w:szCs w:val="28"/>
                <w:rtl/>
              </w:rPr>
              <w:t>غير موافق بشدة</w:t>
            </w:r>
          </w:p>
        </w:tc>
        <w:tc>
          <w:tcPr>
            <w:tcW w:w="599" w:type="pct"/>
            <w:vMerge/>
            <w:tcBorders>
              <w:left w:val="single" w:sz="4" w:space="0" w:color="000000"/>
              <w:right w:val="single" w:sz="4" w:space="0" w:color="000000"/>
            </w:tcBorders>
            <w:vAlign w:val="center"/>
          </w:tcPr>
          <w:p w14:paraId="302744B6" w14:textId="77777777" w:rsidR="00C75B18" w:rsidRDefault="00C75B18">
            <w:pPr>
              <w:bidi w:val="0"/>
              <w:spacing w:before="100" w:beforeAutospacing="1" w:after="100" w:afterAutospacing="1"/>
              <w:jc w:val="center"/>
              <w:rPr>
                <w:rFonts w:ascii="Simplified Arabic" w:hAnsi="Simplified Arabic" w:cs="Simplified Arabic"/>
                <w:kern w:val="0"/>
                <w:sz w:val="28"/>
                <w:szCs w:val="28"/>
                <w14:ligatures w14:val="none"/>
              </w:rPr>
            </w:pPr>
          </w:p>
        </w:tc>
        <w:tc>
          <w:tcPr>
            <w:tcW w:w="599" w:type="pct"/>
            <w:tcBorders>
              <w:top w:val="single" w:sz="4" w:space="0" w:color="000000"/>
              <w:left w:val="single" w:sz="4" w:space="0" w:color="000000"/>
              <w:bottom w:val="single" w:sz="4" w:space="0" w:color="000000"/>
              <w:right w:val="single" w:sz="4" w:space="0" w:color="000000"/>
            </w:tcBorders>
            <w:vAlign w:val="center"/>
          </w:tcPr>
          <w:p w14:paraId="6D83BE13" w14:textId="77777777" w:rsidR="00C75B18" w:rsidRDefault="00AA4A42">
            <w:pPr>
              <w:bidi w:val="0"/>
              <w:spacing w:before="100" w:beforeAutospacing="1" w:after="100" w:afterAutospacing="1"/>
              <w:jc w:val="center"/>
              <w:rPr>
                <w:rFonts w:ascii="Simplified Arabic" w:hAnsi="Simplified Arabic" w:cs="Simplified Arabic"/>
                <w:kern w:val="0"/>
                <w:sz w:val="28"/>
                <w:szCs w:val="28"/>
                <w14:ligatures w14:val="none"/>
              </w:rPr>
            </w:pPr>
            <w:r>
              <w:rPr>
                <w:rFonts w:ascii="Simplified Arabic" w:hAnsi="Simplified Arabic" w:cs="Simplified Arabic"/>
                <w:kern w:val="0"/>
                <w:sz w:val="28"/>
                <w:szCs w:val="28"/>
                <w14:ligatures w14:val="none"/>
              </w:rPr>
              <w:t>1.76</w:t>
            </w:r>
          </w:p>
        </w:tc>
        <w:tc>
          <w:tcPr>
            <w:tcW w:w="765" w:type="pct"/>
            <w:tcBorders>
              <w:top w:val="single" w:sz="4" w:space="0" w:color="000000"/>
              <w:left w:val="single" w:sz="4" w:space="0" w:color="000000"/>
              <w:bottom w:val="single" w:sz="4" w:space="0" w:color="000000"/>
              <w:right w:val="single" w:sz="4" w:space="0" w:color="000000"/>
            </w:tcBorders>
            <w:vAlign w:val="center"/>
          </w:tcPr>
          <w:p w14:paraId="721FD570" w14:textId="77777777" w:rsidR="00C75B18" w:rsidRDefault="00AA4A42">
            <w:pPr>
              <w:ind w:right="205"/>
              <w:jc w:val="center"/>
              <w:rPr>
                <w:rFonts w:ascii="Simplified Arabic" w:eastAsia="Arial" w:hAnsi="Simplified Arabic" w:cs="Simplified Arabic"/>
                <w:color w:val="000000"/>
                <w:sz w:val="28"/>
                <w:szCs w:val="28"/>
                <w:rtl/>
              </w:rPr>
            </w:pPr>
            <w:r>
              <w:rPr>
                <w:rFonts w:ascii="Simplified Arabic" w:eastAsia="Arial" w:hAnsi="Simplified Arabic" w:cs="Simplified Arabic" w:hint="cs"/>
                <w:color w:val="000000"/>
                <w:sz w:val="28"/>
                <w:szCs w:val="28"/>
                <w:rtl/>
              </w:rPr>
              <w:t>الاحتفاظ بالعملاء</w:t>
            </w:r>
          </w:p>
        </w:tc>
        <w:tc>
          <w:tcPr>
            <w:tcW w:w="721" w:type="pct"/>
            <w:vMerge/>
            <w:tcBorders>
              <w:left w:val="single" w:sz="4" w:space="0" w:color="000000"/>
              <w:right w:val="single" w:sz="4" w:space="0" w:color="000000"/>
            </w:tcBorders>
            <w:vAlign w:val="center"/>
          </w:tcPr>
          <w:p w14:paraId="4A4C112A" w14:textId="77777777" w:rsidR="00C75B18" w:rsidRDefault="00C75B18">
            <w:pPr>
              <w:bidi w:val="0"/>
              <w:jc w:val="center"/>
              <w:rPr>
                <w:rFonts w:ascii="Simplified Arabic" w:eastAsia="Arial" w:hAnsi="Simplified Arabic" w:cs="Simplified Arabic"/>
                <w:b/>
                <w:bCs/>
                <w:color w:val="000000"/>
                <w:sz w:val="28"/>
                <w:szCs w:val="28"/>
                <w:rtl/>
              </w:rPr>
            </w:pPr>
          </w:p>
        </w:tc>
      </w:tr>
      <w:tr w:rsidR="00C75B18" w14:paraId="13C3B5F6" w14:textId="77777777">
        <w:trPr>
          <w:trHeight w:val="2631"/>
          <w:jc w:val="center"/>
        </w:trPr>
        <w:tc>
          <w:tcPr>
            <w:tcW w:w="579" w:type="pct"/>
            <w:vMerge/>
            <w:tcBorders>
              <w:left w:val="single" w:sz="4" w:space="0" w:color="000000"/>
              <w:bottom w:val="single" w:sz="4" w:space="0" w:color="000000"/>
              <w:right w:val="single" w:sz="4" w:space="0" w:color="000000"/>
            </w:tcBorders>
            <w:vAlign w:val="center"/>
          </w:tcPr>
          <w:p w14:paraId="74E924D7" w14:textId="77777777" w:rsidR="00C75B18" w:rsidRDefault="00C75B18">
            <w:pPr>
              <w:ind w:right="214"/>
              <w:jc w:val="center"/>
              <w:rPr>
                <w:rFonts w:ascii="Simplified Arabic" w:eastAsia="Arial" w:hAnsi="Simplified Arabic" w:cs="Simplified Arabic"/>
                <w:color w:val="000000"/>
                <w:sz w:val="28"/>
                <w:szCs w:val="28"/>
                <w:rtl/>
              </w:rPr>
            </w:pPr>
          </w:p>
        </w:tc>
        <w:tc>
          <w:tcPr>
            <w:tcW w:w="582" w:type="pct"/>
            <w:tcBorders>
              <w:top w:val="single" w:sz="4" w:space="0" w:color="000000"/>
              <w:left w:val="single" w:sz="4" w:space="0" w:color="000000"/>
              <w:bottom w:val="single" w:sz="4" w:space="0" w:color="000000"/>
              <w:right w:val="single" w:sz="4" w:space="0" w:color="000000"/>
            </w:tcBorders>
            <w:vAlign w:val="center"/>
          </w:tcPr>
          <w:p w14:paraId="2F373408" w14:textId="77777777" w:rsidR="00C75B18" w:rsidRDefault="00AA4A42">
            <w:pPr>
              <w:ind w:right="215"/>
              <w:jc w:val="center"/>
              <w:rPr>
                <w:rFonts w:ascii="Simplified Arabic" w:eastAsia="Arial" w:hAnsi="Simplified Arabic" w:cs="Simplified Arabic"/>
                <w:color w:val="000000"/>
                <w:sz w:val="28"/>
                <w:szCs w:val="28"/>
                <w:rtl/>
              </w:rPr>
            </w:pPr>
            <w:r>
              <w:rPr>
                <w:rFonts w:ascii="Simplified Arabic" w:eastAsia="Arial" w:hAnsi="Simplified Arabic" w:cs="Simplified Arabic" w:hint="cs"/>
                <w:color w:val="000000"/>
                <w:sz w:val="28"/>
                <w:szCs w:val="28"/>
                <w:rtl/>
              </w:rPr>
              <w:t>منخفض</w:t>
            </w:r>
          </w:p>
        </w:tc>
        <w:tc>
          <w:tcPr>
            <w:tcW w:w="576" w:type="pct"/>
            <w:vMerge/>
            <w:tcBorders>
              <w:left w:val="single" w:sz="4" w:space="0" w:color="000000"/>
              <w:bottom w:val="single" w:sz="4" w:space="0" w:color="000000"/>
              <w:right w:val="single" w:sz="4" w:space="0" w:color="000000"/>
            </w:tcBorders>
            <w:vAlign w:val="center"/>
          </w:tcPr>
          <w:p w14:paraId="73D3EE58" w14:textId="77777777" w:rsidR="00C75B18" w:rsidRDefault="00C75B18">
            <w:pPr>
              <w:ind w:right="310"/>
              <w:jc w:val="center"/>
              <w:rPr>
                <w:rFonts w:ascii="Simplified Arabic" w:eastAsia="Arial" w:hAnsi="Simplified Arabic" w:cs="Simplified Arabic"/>
                <w:color w:val="000000"/>
                <w:sz w:val="28"/>
                <w:szCs w:val="28"/>
                <w:rtl/>
              </w:rPr>
            </w:pPr>
          </w:p>
        </w:tc>
        <w:tc>
          <w:tcPr>
            <w:tcW w:w="579" w:type="pct"/>
            <w:tcBorders>
              <w:top w:val="single" w:sz="4" w:space="0" w:color="000000"/>
              <w:left w:val="single" w:sz="4" w:space="0" w:color="000000"/>
              <w:bottom w:val="single" w:sz="4" w:space="0" w:color="000000"/>
              <w:right w:val="single" w:sz="4" w:space="0" w:color="000000"/>
            </w:tcBorders>
            <w:vAlign w:val="center"/>
          </w:tcPr>
          <w:p w14:paraId="246BA533" w14:textId="77777777" w:rsidR="00C75B18" w:rsidRDefault="00AA4A42">
            <w:pPr>
              <w:ind w:right="315"/>
              <w:jc w:val="center"/>
              <w:rPr>
                <w:rFonts w:ascii="Simplified Arabic" w:eastAsia="Arial" w:hAnsi="Simplified Arabic" w:cs="Simplified Arabic"/>
                <w:color w:val="000000"/>
                <w:sz w:val="28"/>
                <w:szCs w:val="28"/>
                <w:rtl/>
              </w:rPr>
            </w:pPr>
            <w:r>
              <w:rPr>
                <w:rFonts w:ascii="Simplified Arabic" w:eastAsia="Arial" w:hAnsi="Simplified Arabic" w:cs="Simplified Arabic" w:hint="cs"/>
                <w:color w:val="000000"/>
                <w:sz w:val="28"/>
                <w:szCs w:val="28"/>
                <w:rtl/>
              </w:rPr>
              <w:t>غير موافق</w:t>
            </w:r>
          </w:p>
        </w:tc>
        <w:tc>
          <w:tcPr>
            <w:tcW w:w="599" w:type="pct"/>
            <w:vMerge/>
            <w:tcBorders>
              <w:left w:val="single" w:sz="4" w:space="0" w:color="000000"/>
              <w:bottom w:val="single" w:sz="4" w:space="0" w:color="000000"/>
              <w:right w:val="single" w:sz="4" w:space="0" w:color="000000"/>
            </w:tcBorders>
            <w:vAlign w:val="center"/>
          </w:tcPr>
          <w:p w14:paraId="50AD5956" w14:textId="77777777" w:rsidR="00C75B18" w:rsidRDefault="00C75B18">
            <w:pPr>
              <w:bidi w:val="0"/>
              <w:spacing w:before="100" w:beforeAutospacing="1" w:after="100" w:afterAutospacing="1"/>
              <w:jc w:val="center"/>
              <w:rPr>
                <w:rFonts w:ascii="Simplified Arabic" w:hAnsi="Simplified Arabic" w:cs="Simplified Arabic"/>
                <w:kern w:val="0"/>
                <w:sz w:val="28"/>
                <w:szCs w:val="28"/>
                <w14:ligatures w14:val="none"/>
              </w:rPr>
            </w:pPr>
          </w:p>
        </w:tc>
        <w:tc>
          <w:tcPr>
            <w:tcW w:w="599" w:type="pct"/>
            <w:tcBorders>
              <w:top w:val="single" w:sz="4" w:space="0" w:color="000000"/>
              <w:left w:val="single" w:sz="4" w:space="0" w:color="000000"/>
              <w:bottom w:val="single" w:sz="4" w:space="0" w:color="000000"/>
              <w:right w:val="single" w:sz="4" w:space="0" w:color="000000"/>
            </w:tcBorders>
            <w:vAlign w:val="center"/>
          </w:tcPr>
          <w:p w14:paraId="254920D8" w14:textId="77777777" w:rsidR="00C75B18" w:rsidRDefault="00AA4A42">
            <w:pPr>
              <w:bidi w:val="0"/>
              <w:spacing w:before="100" w:beforeAutospacing="1" w:after="100" w:afterAutospacing="1"/>
              <w:jc w:val="center"/>
              <w:rPr>
                <w:rFonts w:ascii="Simplified Arabic" w:hAnsi="Simplified Arabic" w:cs="Simplified Arabic"/>
                <w:kern w:val="0"/>
                <w:sz w:val="28"/>
                <w:szCs w:val="28"/>
                <w14:ligatures w14:val="none"/>
              </w:rPr>
            </w:pPr>
            <w:r>
              <w:rPr>
                <w:rFonts w:ascii="Simplified Arabic" w:hAnsi="Simplified Arabic" w:cs="Simplified Arabic"/>
                <w:kern w:val="0"/>
                <w:sz w:val="28"/>
                <w:szCs w:val="28"/>
                <w14:ligatures w14:val="none"/>
              </w:rPr>
              <w:t>1.82</w:t>
            </w:r>
          </w:p>
        </w:tc>
        <w:tc>
          <w:tcPr>
            <w:tcW w:w="765" w:type="pct"/>
            <w:tcBorders>
              <w:top w:val="single" w:sz="4" w:space="0" w:color="000000"/>
              <w:left w:val="single" w:sz="4" w:space="0" w:color="000000"/>
              <w:bottom w:val="single" w:sz="4" w:space="0" w:color="000000"/>
              <w:right w:val="single" w:sz="4" w:space="0" w:color="000000"/>
            </w:tcBorders>
            <w:vAlign w:val="center"/>
          </w:tcPr>
          <w:p w14:paraId="017DC7D4" w14:textId="77777777" w:rsidR="00C75B18" w:rsidRDefault="00AA4A42">
            <w:pPr>
              <w:ind w:right="205"/>
              <w:jc w:val="center"/>
              <w:rPr>
                <w:rFonts w:ascii="Simplified Arabic" w:eastAsia="Arial" w:hAnsi="Simplified Arabic" w:cs="Simplified Arabic"/>
                <w:color w:val="000000"/>
                <w:sz w:val="28"/>
                <w:szCs w:val="28"/>
                <w:rtl/>
              </w:rPr>
            </w:pPr>
            <w:r>
              <w:rPr>
                <w:rFonts w:ascii="Simplified Arabic" w:eastAsia="Arial" w:hAnsi="Simplified Arabic" w:cs="Simplified Arabic" w:hint="cs"/>
                <w:color w:val="000000"/>
                <w:sz w:val="28"/>
                <w:szCs w:val="28"/>
                <w:rtl/>
              </w:rPr>
              <w:t>التوسع بالعملاء</w:t>
            </w:r>
          </w:p>
        </w:tc>
        <w:tc>
          <w:tcPr>
            <w:tcW w:w="721" w:type="pct"/>
            <w:vMerge/>
            <w:tcBorders>
              <w:left w:val="single" w:sz="4" w:space="0" w:color="000000"/>
              <w:bottom w:val="single" w:sz="4" w:space="0" w:color="000000"/>
              <w:right w:val="single" w:sz="4" w:space="0" w:color="000000"/>
            </w:tcBorders>
            <w:vAlign w:val="center"/>
          </w:tcPr>
          <w:p w14:paraId="5167BCD2" w14:textId="77777777" w:rsidR="00C75B18" w:rsidRDefault="00C75B18">
            <w:pPr>
              <w:bidi w:val="0"/>
              <w:jc w:val="center"/>
              <w:rPr>
                <w:rFonts w:ascii="Simplified Arabic" w:eastAsia="Arial" w:hAnsi="Simplified Arabic" w:cs="Simplified Arabic"/>
                <w:b/>
                <w:bCs/>
                <w:color w:val="000000"/>
                <w:sz w:val="28"/>
                <w:szCs w:val="28"/>
                <w:rtl/>
              </w:rPr>
            </w:pPr>
          </w:p>
        </w:tc>
      </w:tr>
    </w:tbl>
    <w:p w14:paraId="56284BFF" w14:textId="6661BF24" w:rsidR="00C75B18" w:rsidRDefault="00AA4A42">
      <w:pPr>
        <w:spacing w:after="0" w:line="360" w:lineRule="auto"/>
        <w:jc w:val="center"/>
        <w:rPr>
          <w:rFonts w:ascii="Arial" w:eastAsia="SimSun" w:hAnsi="Arial"/>
          <w:kern w:val="0"/>
          <w:sz w:val="28"/>
          <w:szCs w:val="28"/>
          <w:rtl/>
          <w14:ligatures w14:val="none"/>
        </w:rPr>
      </w:pPr>
      <w:r>
        <w:rPr>
          <w:rFonts w:ascii="Arial" w:eastAsia="SimSun" w:hAnsi="Arial"/>
          <w:kern w:val="0"/>
          <w:sz w:val="28"/>
          <w:szCs w:val="28"/>
          <w:rtl/>
          <w14:ligatures w14:val="none"/>
        </w:rPr>
        <w:t xml:space="preserve">جدول رقم: </w:t>
      </w:r>
      <w:r w:rsidR="005145A2">
        <w:rPr>
          <w:rFonts w:ascii="Arial" w:eastAsia="SimSun" w:hAnsi="Arial"/>
          <w:kern w:val="0"/>
          <w:sz w:val="28"/>
          <w:szCs w:val="28"/>
          <w:rtl/>
          <w14:ligatures w14:val="none"/>
        </w:rPr>
        <w:t>6</w:t>
      </w:r>
    </w:p>
    <w:p w14:paraId="62F8673A" w14:textId="77777777" w:rsidR="00C75B18" w:rsidRDefault="00AA4A42">
      <w:pPr>
        <w:bidi w:val="0"/>
        <w:spacing w:before="100" w:beforeAutospacing="1" w:after="100" w:afterAutospacing="1" w:line="240" w:lineRule="auto"/>
        <w:jc w:val="right"/>
        <w:rPr>
          <w:rFonts w:ascii="Simplified Arabic" w:eastAsia="SimSun" w:hAnsi="Simplified Arabic" w:cs="Simplified Arabic"/>
          <w:b/>
          <w:bCs/>
          <w:kern w:val="0"/>
          <w:sz w:val="36"/>
          <w:szCs w:val="36"/>
          <w14:ligatures w14:val="none"/>
        </w:rPr>
      </w:pPr>
      <w:r>
        <w:rPr>
          <w:rFonts w:ascii="Simplified Arabic" w:eastAsia="SimSun" w:hAnsi="Simplified Arabic" w:cs="Simplified Arabic"/>
          <w:b/>
          <w:bCs/>
          <w:kern w:val="0"/>
          <w:sz w:val="36"/>
          <w:szCs w:val="36"/>
          <w:rtl/>
          <w14:ligatures w14:val="none"/>
        </w:rPr>
        <w:t>معاملات الارتباط الخطي بين متغيرات الدراسة</w:t>
      </w:r>
    </w:p>
    <w:p w14:paraId="6E9D03FE" w14:textId="77777777" w:rsidR="00C75B18" w:rsidRDefault="00C75B18">
      <w:pPr>
        <w:spacing w:after="0" w:line="240" w:lineRule="auto"/>
        <w:jc w:val="both"/>
        <w:rPr>
          <w:rFonts w:ascii="Simplified Arabic" w:eastAsia="SimSun" w:hAnsi="Simplified Arabic" w:cs="Simplified Arabic"/>
          <w:kern w:val="0"/>
          <w:sz w:val="28"/>
          <w:szCs w:val="28"/>
          <w:rtl/>
          <w14:ligatures w14:val="none"/>
        </w:rPr>
      </w:pPr>
    </w:p>
    <w:p w14:paraId="18AF2501" w14:textId="77777777" w:rsidR="00C75B18" w:rsidRDefault="00AA4A42">
      <w:p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معاملات الارتباط الخطي بين متغيرات الدراسة:</w:t>
      </w:r>
    </w:p>
    <w:p w14:paraId="122B6943" w14:textId="77777777" w:rsidR="00C75B18" w:rsidRDefault="00AA4A42">
      <w:p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يوضح الجدول التالي معاملات الارتباط الخطي وفقاً لمعامل بيرسون بين مختلف متغيرات الدراسة حيث تم حساب هذه المعاملات بعد جمع البيانات من عينة الدراسة وتحليلها إحصائيًا باستخدام أدوات تحليل البيانات المناسبة مما يساهم في فهم طبيعة الارتباطات المحتملة بينها ويُعد تحليل الارتباط من الأساليب الإحصائية المهمة التي تساعد في تفسير العلاقات البينية بين المتغيرات دون افتراض علاقة سببية حيث يُستفاد منه في تمهيد الطريق لاختبارات أكثر تعمقًا كالانحدار أو النمذجة الهيكلية وذلك بحسب طبيعة الدراسة وأهدافها.</w:t>
      </w:r>
    </w:p>
    <w:p w14:paraId="2671F746" w14:textId="77777777" w:rsidR="00C75B18" w:rsidRDefault="00C75B18">
      <w:pPr>
        <w:spacing w:after="0" w:line="240" w:lineRule="auto"/>
        <w:jc w:val="both"/>
        <w:rPr>
          <w:rFonts w:ascii="Simplified Arabic" w:eastAsia="SimSun" w:hAnsi="Simplified Arabic" w:cs="Simplified Arabic"/>
          <w:kern w:val="0"/>
          <w:sz w:val="28"/>
          <w:szCs w:val="28"/>
          <w:rtl/>
          <w14:ligatures w14:val="none"/>
        </w:rPr>
      </w:pPr>
    </w:p>
    <w:p w14:paraId="7D27FA4A" w14:textId="77777777" w:rsidR="00C75B18" w:rsidRDefault="00C75B18">
      <w:pPr>
        <w:spacing w:after="0" w:line="240" w:lineRule="auto"/>
        <w:jc w:val="both"/>
        <w:rPr>
          <w:rFonts w:ascii="Simplified Arabic" w:eastAsia="SimSun" w:hAnsi="Simplified Arabic" w:cs="Simplified Arabic"/>
          <w:kern w:val="0"/>
          <w:sz w:val="28"/>
          <w:szCs w:val="28"/>
          <w:rtl/>
          <w14:ligatures w14:val="none"/>
        </w:rPr>
      </w:pPr>
    </w:p>
    <w:p w14:paraId="01B9DC20" w14:textId="77777777" w:rsidR="00C75B18" w:rsidRDefault="00C75B18">
      <w:pPr>
        <w:spacing w:after="0" w:line="240" w:lineRule="auto"/>
        <w:jc w:val="both"/>
        <w:rPr>
          <w:rFonts w:ascii="Simplified Arabic" w:eastAsia="SimSun" w:hAnsi="Simplified Arabic" w:cs="Simplified Arabic"/>
          <w:kern w:val="0"/>
          <w:sz w:val="28"/>
          <w:szCs w:val="28"/>
          <w:rtl/>
          <w14:ligatures w14:val="none"/>
        </w:rPr>
      </w:pPr>
    </w:p>
    <w:p w14:paraId="523E7909" w14:textId="77777777" w:rsidR="00C75B18" w:rsidRDefault="00C75B18">
      <w:pPr>
        <w:spacing w:after="0" w:line="240" w:lineRule="auto"/>
        <w:jc w:val="both"/>
        <w:rPr>
          <w:rFonts w:ascii="Simplified Arabic" w:eastAsia="SimSun" w:hAnsi="Simplified Arabic" w:cs="Simplified Arabic"/>
          <w:kern w:val="0"/>
          <w:sz w:val="28"/>
          <w:szCs w:val="28"/>
          <w:rtl/>
          <w14:ligatures w14:val="none"/>
        </w:rPr>
      </w:pPr>
    </w:p>
    <w:p w14:paraId="41B63E11" w14:textId="77777777" w:rsidR="00C75B18" w:rsidRDefault="00C75B18">
      <w:pPr>
        <w:spacing w:after="0" w:line="240" w:lineRule="auto"/>
        <w:jc w:val="both"/>
        <w:rPr>
          <w:rFonts w:ascii="Simplified Arabic" w:eastAsia="SimSun" w:hAnsi="Simplified Arabic" w:cs="Simplified Arabic"/>
          <w:kern w:val="0"/>
          <w:sz w:val="28"/>
          <w:szCs w:val="28"/>
          <w:rtl/>
          <w14:ligatures w14:val="none"/>
        </w:rPr>
      </w:pPr>
    </w:p>
    <w:p w14:paraId="0777DCF5" w14:textId="77777777" w:rsidR="00C75B18" w:rsidRDefault="00C75B18">
      <w:pPr>
        <w:spacing w:after="0" w:line="240" w:lineRule="auto"/>
        <w:jc w:val="both"/>
        <w:rPr>
          <w:rFonts w:ascii="Simplified Arabic" w:eastAsia="SimSun" w:hAnsi="Simplified Arabic" w:cs="Simplified Arabic"/>
          <w:kern w:val="0"/>
          <w:sz w:val="28"/>
          <w:szCs w:val="28"/>
          <w:rtl/>
          <w14:ligatures w14:val="none"/>
        </w:rPr>
      </w:pPr>
    </w:p>
    <w:p w14:paraId="1C64611F" w14:textId="77777777" w:rsidR="00C75B18" w:rsidRDefault="00C75B18">
      <w:pPr>
        <w:spacing w:after="0" w:line="240" w:lineRule="auto"/>
        <w:jc w:val="both"/>
        <w:rPr>
          <w:rFonts w:ascii="Simplified Arabic" w:eastAsia="SimSun" w:hAnsi="Simplified Arabic" w:cs="Simplified Arabic"/>
          <w:kern w:val="0"/>
          <w:sz w:val="28"/>
          <w:szCs w:val="28"/>
          <w:rtl/>
          <w14:ligatures w14:val="none"/>
        </w:rPr>
      </w:pPr>
    </w:p>
    <w:p w14:paraId="51EEABFE" w14:textId="77777777" w:rsidR="00C75B18" w:rsidRDefault="00C75B18">
      <w:pPr>
        <w:spacing w:after="0" w:line="240" w:lineRule="auto"/>
        <w:jc w:val="both"/>
        <w:rPr>
          <w:rFonts w:ascii="Simplified Arabic" w:eastAsia="SimSun" w:hAnsi="Simplified Arabic" w:cs="Simplified Arabic"/>
          <w:kern w:val="0"/>
          <w:sz w:val="28"/>
          <w:szCs w:val="28"/>
          <w:rtl/>
          <w14:ligatures w14:val="none"/>
        </w:rPr>
      </w:pPr>
    </w:p>
    <w:tbl>
      <w:tblPr>
        <w:tblStyle w:val="a6"/>
        <w:tblW w:w="5000" w:type="pct"/>
        <w:tblLook w:val="04A0" w:firstRow="1" w:lastRow="0" w:firstColumn="1" w:lastColumn="0" w:noHBand="0" w:noVBand="1"/>
      </w:tblPr>
      <w:tblGrid>
        <w:gridCol w:w="3430"/>
        <w:gridCol w:w="2925"/>
        <w:gridCol w:w="2467"/>
      </w:tblGrid>
      <w:tr w:rsidR="00C75B18" w14:paraId="6F21DC83" w14:textId="77777777">
        <w:trPr>
          <w:trHeight w:val="1179"/>
        </w:trPr>
        <w:tc>
          <w:tcPr>
            <w:tcW w:w="1944" w:type="pct"/>
            <w:shd w:val="clear" w:color="auto" w:fill="CCC0D9"/>
            <w:vAlign w:val="center"/>
          </w:tcPr>
          <w:p w14:paraId="4C48FEEC" w14:textId="77777777" w:rsidR="00C75B18" w:rsidRDefault="00AA4A42">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القيمة المستدامة</w:t>
            </w:r>
          </w:p>
        </w:tc>
        <w:tc>
          <w:tcPr>
            <w:tcW w:w="3056" w:type="pct"/>
            <w:gridSpan w:val="2"/>
            <w:shd w:val="clear" w:color="auto" w:fill="CCC0D9"/>
            <w:vAlign w:val="center"/>
          </w:tcPr>
          <w:p w14:paraId="276880CC" w14:textId="77777777" w:rsidR="00C75B18" w:rsidRDefault="00AA4A42">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الإدارة الاستراتيجية </w:t>
            </w:r>
          </w:p>
        </w:tc>
      </w:tr>
      <w:tr w:rsidR="00C75B18" w14:paraId="7AA33E6D" w14:textId="77777777">
        <w:trPr>
          <w:trHeight w:val="2204"/>
        </w:trPr>
        <w:tc>
          <w:tcPr>
            <w:tcW w:w="1944" w:type="pct"/>
            <w:vAlign w:val="center"/>
          </w:tcPr>
          <w:p w14:paraId="01157598" w14:textId="77777777" w:rsidR="00C75B18" w:rsidRDefault="00AA4A42">
            <w:pPr>
              <w:bidi w:val="0"/>
              <w:spacing w:before="100" w:beforeAutospacing="1" w:after="100" w:afterAutospacing="1"/>
              <w:jc w:val="center"/>
              <w:rPr>
                <w:rFonts w:ascii="Simplified Arabic" w:eastAsia="SimSun" w:hAnsi="Simplified Arabic" w:cs="Simplified Arabic"/>
                <w:kern w:val="0"/>
                <w:sz w:val="28"/>
                <w:szCs w:val="28"/>
                <w:lang w:val="en-GB"/>
                <w14:ligatures w14:val="none"/>
              </w:rPr>
            </w:pPr>
            <w:r>
              <w:rPr>
                <w:rFonts w:ascii="Simplified Arabic" w:eastAsia="SimSun" w:hAnsi="Simplified Arabic" w:cs="Simplified Arabic"/>
                <w:kern w:val="0"/>
                <w:sz w:val="28"/>
                <w:szCs w:val="28"/>
                <w:lang w:val="en-GB"/>
                <w14:ligatures w14:val="none"/>
              </w:rPr>
              <w:t>0.829</w:t>
            </w:r>
          </w:p>
          <w:p w14:paraId="2F4D0031" w14:textId="77777777" w:rsidR="00C75B18" w:rsidRDefault="00C75B18">
            <w:pPr>
              <w:jc w:val="center"/>
              <w:rPr>
                <w:rFonts w:ascii="Simplified Arabic" w:hAnsi="Simplified Arabic" w:cs="Simplified Arabic"/>
                <w:sz w:val="28"/>
                <w:szCs w:val="28"/>
              </w:rPr>
            </w:pPr>
          </w:p>
        </w:tc>
        <w:tc>
          <w:tcPr>
            <w:tcW w:w="1658" w:type="pct"/>
            <w:vAlign w:val="center"/>
          </w:tcPr>
          <w:p w14:paraId="380D2594" w14:textId="77777777" w:rsidR="00C75B18" w:rsidRDefault="00AA4A42">
            <w:pPr>
              <w:jc w:val="center"/>
              <w:rPr>
                <w:rFonts w:ascii="Simplified Arabic" w:hAnsi="Simplified Arabic" w:cs="Simplified Arabic"/>
                <w:sz w:val="28"/>
                <w:szCs w:val="28"/>
              </w:rPr>
            </w:pPr>
            <w:r>
              <w:rPr>
                <w:rFonts w:ascii="Simplified Arabic" w:hAnsi="Simplified Arabic" w:cs="Simplified Arabic"/>
                <w:sz w:val="28"/>
                <w:szCs w:val="28"/>
              </w:rPr>
              <w:t>Pearson correlation</w:t>
            </w:r>
          </w:p>
        </w:tc>
        <w:tc>
          <w:tcPr>
            <w:tcW w:w="1397" w:type="pct"/>
            <w:vMerge w:val="restart"/>
            <w:vAlign w:val="center"/>
          </w:tcPr>
          <w:p w14:paraId="6B677292" w14:textId="77777777" w:rsidR="00C75B18" w:rsidRDefault="00AA4A42">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الإدارة الاستراتيجية على القيمة المستدامة</w:t>
            </w:r>
          </w:p>
        </w:tc>
      </w:tr>
      <w:tr w:rsidR="00C75B18" w14:paraId="4A813C1B" w14:textId="77777777">
        <w:trPr>
          <w:trHeight w:val="678"/>
        </w:trPr>
        <w:tc>
          <w:tcPr>
            <w:tcW w:w="1944" w:type="pct"/>
            <w:vAlign w:val="center"/>
          </w:tcPr>
          <w:p w14:paraId="639ED14F" w14:textId="77777777" w:rsidR="00C75B18" w:rsidRDefault="00AA4A42">
            <w:pPr>
              <w:jc w:val="center"/>
              <w:rPr>
                <w:rFonts w:ascii="Simplified Arabic" w:hAnsi="Simplified Arabic" w:cs="Simplified Arabic"/>
                <w:sz w:val="28"/>
                <w:szCs w:val="28"/>
              </w:rPr>
            </w:pPr>
            <w:r>
              <w:rPr>
                <w:rFonts w:ascii="Simplified Arabic" w:hAnsi="Simplified Arabic" w:cs="Simplified Arabic"/>
                <w:sz w:val="28"/>
                <w:szCs w:val="28"/>
              </w:rPr>
              <w:t>&lt;0.01</w:t>
            </w:r>
          </w:p>
        </w:tc>
        <w:tc>
          <w:tcPr>
            <w:tcW w:w="1658" w:type="pct"/>
            <w:vAlign w:val="center"/>
          </w:tcPr>
          <w:p w14:paraId="5ED0AB53" w14:textId="77777777" w:rsidR="00C75B18" w:rsidRDefault="00AA4A42">
            <w:pPr>
              <w:jc w:val="center"/>
              <w:rPr>
                <w:rFonts w:ascii="Simplified Arabic" w:hAnsi="Simplified Arabic" w:cs="Simplified Arabic"/>
                <w:sz w:val="28"/>
                <w:szCs w:val="28"/>
              </w:rPr>
            </w:pPr>
            <w:r>
              <w:rPr>
                <w:rFonts w:ascii="Simplified Arabic" w:hAnsi="Simplified Arabic" w:cs="Simplified Arabic"/>
                <w:sz w:val="28"/>
                <w:szCs w:val="28"/>
              </w:rPr>
              <w:t>Sig. (2 tailed)</w:t>
            </w:r>
          </w:p>
        </w:tc>
        <w:tc>
          <w:tcPr>
            <w:tcW w:w="1397" w:type="pct"/>
            <w:vMerge/>
            <w:vAlign w:val="center"/>
          </w:tcPr>
          <w:p w14:paraId="06497103" w14:textId="77777777" w:rsidR="00C75B18" w:rsidRDefault="00C75B18">
            <w:pPr>
              <w:jc w:val="center"/>
              <w:rPr>
                <w:rFonts w:ascii="Simplified Arabic" w:hAnsi="Simplified Arabic" w:cs="Simplified Arabic"/>
                <w:sz w:val="28"/>
                <w:szCs w:val="28"/>
              </w:rPr>
            </w:pPr>
          </w:p>
        </w:tc>
      </w:tr>
      <w:tr w:rsidR="00C75B18" w14:paraId="35CEA725" w14:textId="77777777">
        <w:trPr>
          <w:trHeight w:val="715"/>
        </w:trPr>
        <w:tc>
          <w:tcPr>
            <w:tcW w:w="1944" w:type="pct"/>
            <w:vAlign w:val="center"/>
          </w:tcPr>
          <w:p w14:paraId="5AEBC49A" w14:textId="77777777" w:rsidR="00C75B18" w:rsidRDefault="00AA4A42">
            <w:pPr>
              <w:bidi w:val="0"/>
              <w:jc w:val="center"/>
              <w:rPr>
                <w:rFonts w:ascii="Simplified Arabic" w:hAnsi="Simplified Arabic" w:cs="Simplified Arabic"/>
                <w:sz w:val="28"/>
                <w:szCs w:val="28"/>
                <w:lang w:val="en-GB"/>
              </w:rPr>
            </w:pPr>
            <w:r>
              <w:rPr>
                <w:rFonts w:ascii="Simplified Arabic" w:hAnsi="Simplified Arabic" w:cs="Simplified Arabic"/>
                <w:sz w:val="28"/>
                <w:szCs w:val="28"/>
                <w:lang w:val="en-GB"/>
              </w:rPr>
              <w:t>51</w:t>
            </w:r>
          </w:p>
        </w:tc>
        <w:tc>
          <w:tcPr>
            <w:tcW w:w="1658" w:type="pct"/>
            <w:vAlign w:val="center"/>
          </w:tcPr>
          <w:p w14:paraId="21E23E42" w14:textId="77777777" w:rsidR="00C75B18" w:rsidRDefault="00AA4A42">
            <w:pPr>
              <w:jc w:val="center"/>
              <w:rPr>
                <w:rFonts w:ascii="Simplified Arabic" w:hAnsi="Simplified Arabic" w:cs="Simplified Arabic"/>
                <w:sz w:val="28"/>
                <w:szCs w:val="28"/>
              </w:rPr>
            </w:pPr>
            <w:r>
              <w:rPr>
                <w:rFonts w:ascii="Simplified Arabic" w:hAnsi="Simplified Arabic" w:cs="Simplified Arabic"/>
                <w:sz w:val="28"/>
                <w:szCs w:val="28"/>
              </w:rPr>
              <w:t>N</w:t>
            </w:r>
          </w:p>
        </w:tc>
        <w:tc>
          <w:tcPr>
            <w:tcW w:w="1397" w:type="pct"/>
            <w:vMerge/>
            <w:vAlign w:val="center"/>
          </w:tcPr>
          <w:p w14:paraId="7F7B3C8B" w14:textId="77777777" w:rsidR="00C75B18" w:rsidRDefault="00C75B18">
            <w:pPr>
              <w:jc w:val="center"/>
              <w:rPr>
                <w:rFonts w:ascii="Simplified Arabic" w:hAnsi="Simplified Arabic" w:cs="Simplified Arabic"/>
                <w:sz w:val="28"/>
                <w:szCs w:val="28"/>
              </w:rPr>
            </w:pPr>
          </w:p>
        </w:tc>
      </w:tr>
    </w:tbl>
    <w:p w14:paraId="53EEF9A7" w14:textId="5A004C8D" w:rsidR="00C75B18" w:rsidRDefault="00AA4A42">
      <w:pPr>
        <w:spacing w:after="0" w:line="240" w:lineRule="auto"/>
        <w:jc w:val="center"/>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 xml:space="preserve">جدول رقم: </w:t>
      </w:r>
      <w:r w:rsidR="005145A2">
        <w:rPr>
          <w:rFonts w:ascii="Simplified Arabic" w:eastAsia="SimSun" w:hAnsi="Simplified Arabic" w:cs="Simplified Arabic"/>
          <w:kern w:val="0"/>
          <w:sz w:val="28"/>
          <w:szCs w:val="28"/>
          <w:rtl/>
          <w14:ligatures w14:val="none"/>
        </w:rPr>
        <w:t>7</w:t>
      </w:r>
    </w:p>
    <w:p w14:paraId="11EC52E3" w14:textId="77777777" w:rsidR="00C75B18" w:rsidRDefault="00C75B18">
      <w:pPr>
        <w:spacing w:after="0" w:line="240" w:lineRule="auto"/>
        <w:jc w:val="center"/>
        <w:rPr>
          <w:rFonts w:ascii="Simplified Arabic" w:eastAsia="SimSun" w:hAnsi="Simplified Arabic" w:cs="Simplified Arabic"/>
          <w:kern w:val="0"/>
          <w:sz w:val="28"/>
          <w:szCs w:val="28"/>
          <w:rtl/>
          <w14:ligatures w14:val="none"/>
        </w:rPr>
      </w:pPr>
    </w:p>
    <w:tbl>
      <w:tblPr>
        <w:tblStyle w:val="a6"/>
        <w:tblW w:w="5000" w:type="pct"/>
        <w:tblLook w:val="04A0" w:firstRow="1" w:lastRow="0" w:firstColumn="1" w:lastColumn="0" w:noHBand="0" w:noVBand="1"/>
      </w:tblPr>
      <w:tblGrid>
        <w:gridCol w:w="3430"/>
        <w:gridCol w:w="2925"/>
        <w:gridCol w:w="2467"/>
      </w:tblGrid>
      <w:tr w:rsidR="00C75B18" w14:paraId="714F800A" w14:textId="77777777">
        <w:trPr>
          <w:trHeight w:val="1179"/>
        </w:trPr>
        <w:tc>
          <w:tcPr>
            <w:tcW w:w="1944" w:type="pct"/>
            <w:shd w:val="clear" w:color="auto" w:fill="CCC0D9"/>
            <w:vAlign w:val="center"/>
          </w:tcPr>
          <w:p w14:paraId="3234926D" w14:textId="77777777" w:rsidR="00C75B18" w:rsidRDefault="00AA4A42">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الاحتفاظ بالعملاء </w:t>
            </w:r>
          </w:p>
        </w:tc>
        <w:tc>
          <w:tcPr>
            <w:tcW w:w="3056" w:type="pct"/>
            <w:gridSpan w:val="2"/>
            <w:shd w:val="clear" w:color="auto" w:fill="CCC0D9"/>
            <w:vAlign w:val="center"/>
          </w:tcPr>
          <w:p w14:paraId="25E22FC6" w14:textId="77777777" w:rsidR="00C75B18" w:rsidRDefault="00AA4A42">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البعد الاقتصادي </w:t>
            </w:r>
          </w:p>
        </w:tc>
      </w:tr>
      <w:tr w:rsidR="00C75B18" w14:paraId="3F50D042" w14:textId="77777777">
        <w:trPr>
          <w:trHeight w:val="2204"/>
        </w:trPr>
        <w:tc>
          <w:tcPr>
            <w:tcW w:w="1944" w:type="pct"/>
            <w:vAlign w:val="center"/>
          </w:tcPr>
          <w:p w14:paraId="11EFF9EB" w14:textId="77777777" w:rsidR="00C75B18" w:rsidRDefault="00C75B18">
            <w:pPr>
              <w:bidi w:val="0"/>
              <w:spacing w:before="100" w:beforeAutospacing="1" w:after="100" w:afterAutospacing="1"/>
              <w:jc w:val="center"/>
              <w:rPr>
                <w:rFonts w:ascii="Simplified Arabic" w:eastAsia="SimSun" w:hAnsi="Simplified Arabic" w:cs="Simplified Arabic"/>
                <w:kern w:val="0"/>
                <w:sz w:val="28"/>
                <w:szCs w:val="28"/>
                <w14:ligatures w14:val="none"/>
              </w:rPr>
            </w:pPr>
          </w:p>
          <w:p w14:paraId="3E5370A2" w14:textId="77777777" w:rsidR="00C75B18" w:rsidRDefault="00AA4A42">
            <w:pPr>
              <w:bidi w:val="0"/>
              <w:jc w:val="center"/>
              <w:rPr>
                <w:rFonts w:ascii="Simplified Arabic" w:hAnsi="Simplified Arabic" w:cs="Simplified Arabic"/>
                <w:sz w:val="28"/>
                <w:szCs w:val="28"/>
                <w:lang w:val="en-GB"/>
              </w:rPr>
            </w:pPr>
            <w:r>
              <w:rPr>
                <w:rFonts w:ascii="Simplified Arabic" w:hAnsi="Simplified Arabic" w:cs="Simplified Arabic"/>
                <w:sz w:val="28"/>
                <w:szCs w:val="28"/>
                <w:lang w:val="en-GB"/>
              </w:rPr>
              <w:t>0.684</w:t>
            </w:r>
          </w:p>
        </w:tc>
        <w:tc>
          <w:tcPr>
            <w:tcW w:w="1658" w:type="pct"/>
            <w:vAlign w:val="center"/>
          </w:tcPr>
          <w:p w14:paraId="2214BC89" w14:textId="77777777" w:rsidR="00C75B18" w:rsidRDefault="00AA4A42">
            <w:pPr>
              <w:jc w:val="center"/>
              <w:rPr>
                <w:rFonts w:ascii="Simplified Arabic" w:hAnsi="Simplified Arabic" w:cs="Simplified Arabic"/>
                <w:sz w:val="28"/>
                <w:szCs w:val="28"/>
              </w:rPr>
            </w:pPr>
            <w:r>
              <w:rPr>
                <w:rFonts w:ascii="Simplified Arabic" w:hAnsi="Simplified Arabic" w:cs="Simplified Arabic"/>
                <w:sz w:val="28"/>
                <w:szCs w:val="28"/>
              </w:rPr>
              <w:t>Pearson correlation</w:t>
            </w:r>
          </w:p>
        </w:tc>
        <w:tc>
          <w:tcPr>
            <w:tcW w:w="1397" w:type="pct"/>
            <w:vMerge w:val="restart"/>
            <w:vAlign w:val="center"/>
          </w:tcPr>
          <w:p w14:paraId="1091AAC4" w14:textId="77777777" w:rsidR="00C75B18" w:rsidRDefault="00AA4A42">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البعد الاقتصادي على الاحتفاظ بالعملاء </w:t>
            </w:r>
          </w:p>
        </w:tc>
      </w:tr>
      <w:tr w:rsidR="00C75B18" w14:paraId="0C924FFC" w14:textId="77777777">
        <w:trPr>
          <w:trHeight w:val="678"/>
        </w:trPr>
        <w:tc>
          <w:tcPr>
            <w:tcW w:w="1944" w:type="pct"/>
            <w:vAlign w:val="center"/>
          </w:tcPr>
          <w:p w14:paraId="1A525084" w14:textId="77777777" w:rsidR="00C75B18" w:rsidRDefault="00AA4A42">
            <w:pPr>
              <w:jc w:val="center"/>
              <w:rPr>
                <w:rFonts w:ascii="Simplified Arabic" w:hAnsi="Simplified Arabic" w:cs="Simplified Arabic"/>
                <w:sz w:val="28"/>
                <w:szCs w:val="28"/>
              </w:rPr>
            </w:pPr>
            <w:r>
              <w:rPr>
                <w:rFonts w:ascii="Simplified Arabic" w:hAnsi="Simplified Arabic" w:cs="Simplified Arabic"/>
                <w:sz w:val="28"/>
                <w:szCs w:val="28"/>
              </w:rPr>
              <w:t>&lt;0.01</w:t>
            </w:r>
          </w:p>
        </w:tc>
        <w:tc>
          <w:tcPr>
            <w:tcW w:w="1658" w:type="pct"/>
            <w:vAlign w:val="center"/>
          </w:tcPr>
          <w:p w14:paraId="62E797F1" w14:textId="77777777" w:rsidR="00C75B18" w:rsidRDefault="00AA4A42">
            <w:pPr>
              <w:jc w:val="center"/>
              <w:rPr>
                <w:rFonts w:ascii="Simplified Arabic" w:hAnsi="Simplified Arabic" w:cs="Simplified Arabic"/>
                <w:sz w:val="28"/>
                <w:szCs w:val="28"/>
              </w:rPr>
            </w:pPr>
            <w:r>
              <w:rPr>
                <w:rFonts w:ascii="Simplified Arabic" w:hAnsi="Simplified Arabic" w:cs="Simplified Arabic"/>
                <w:sz w:val="28"/>
                <w:szCs w:val="28"/>
              </w:rPr>
              <w:t>Sig. (2 tailed)</w:t>
            </w:r>
          </w:p>
        </w:tc>
        <w:tc>
          <w:tcPr>
            <w:tcW w:w="1397" w:type="pct"/>
            <w:vMerge/>
            <w:vAlign w:val="center"/>
          </w:tcPr>
          <w:p w14:paraId="69BCD708" w14:textId="77777777" w:rsidR="00C75B18" w:rsidRDefault="00C75B18">
            <w:pPr>
              <w:jc w:val="center"/>
              <w:rPr>
                <w:rFonts w:ascii="Simplified Arabic" w:hAnsi="Simplified Arabic" w:cs="Simplified Arabic"/>
                <w:sz w:val="28"/>
                <w:szCs w:val="28"/>
              </w:rPr>
            </w:pPr>
          </w:p>
        </w:tc>
      </w:tr>
      <w:tr w:rsidR="00C75B18" w14:paraId="58685FC8" w14:textId="77777777">
        <w:trPr>
          <w:trHeight w:val="715"/>
        </w:trPr>
        <w:tc>
          <w:tcPr>
            <w:tcW w:w="1944" w:type="pct"/>
            <w:vAlign w:val="center"/>
          </w:tcPr>
          <w:p w14:paraId="6413369C" w14:textId="77777777" w:rsidR="00C75B18" w:rsidRDefault="00AA4A42">
            <w:pPr>
              <w:bidi w:val="0"/>
              <w:jc w:val="center"/>
              <w:rPr>
                <w:rFonts w:ascii="Simplified Arabic" w:hAnsi="Simplified Arabic" w:cs="Simplified Arabic"/>
                <w:sz w:val="28"/>
                <w:szCs w:val="28"/>
                <w:lang w:val="en-GB"/>
              </w:rPr>
            </w:pPr>
            <w:r>
              <w:rPr>
                <w:rFonts w:ascii="Simplified Arabic" w:hAnsi="Simplified Arabic" w:cs="Simplified Arabic"/>
                <w:sz w:val="28"/>
                <w:szCs w:val="28"/>
                <w:lang w:val="en-GB"/>
              </w:rPr>
              <w:t>51</w:t>
            </w:r>
          </w:p>
        </w:tc>
        <w:tc>
          <w:tcPr>
            <w:tcW w:w="1658" w:type="pct"/>
            <w:vAlign w:val="center"/>
          </w:tcPr>
          <w:p w14:paraId="5022E420" w14:textId="77777777" w:rsidR="00C75B18" w:rsidRDefault="00AA4A42">
            <w:pPr>
              <w:jc w:val="center"/>
              <w:rPr>
                <w:rFonts w:ascii="Simplified Arabic" w:hAnsi="Simplified Arabic" w:cs="Simplified Arabic"/>
                <w:sz w:val="28"/>
                <w:szCs w:val="28"/>
              </w:rPr>
            </w:pPr>
            <w:r>
              <w:rPr>
                <w:rFonts w:ascii="Simplified Arabic" w:hAnsi="Simplified Arabic" w:cs="Simplified Arabic"/>
                <w:sz w:val="28"/>
                <w:szCs w:val="28"/>
              </w:rPr>
              <w:t>N</w:t>
            </w:r>
          </w:p>
        </w:tc>
        <w:tc>
          <w:tcPr>
            <w:tcW w:w="1397" w:type="pct"/>
            <w:vMerge/>
            <w:vAlign w:val="center"/>
          </w:tcPr>
          <w:p w14:paraId="65967737" w14:textId="77777777" w:rsidR="00C75B18" w:rsidRDefault="00C75B18">
            <w:pPr>
              <w:jc w:val="center"/>
              <w:rPr>
                <w:rFonts w:ascii="Simplified Arabic" w:hAnsi="Simplified Arabic" w:cs="Simplified Arabic"/>
                <w:sz w:val="28"/>
                <w:szCs w:val="28"/>
              </w:rPr>
            </w:pPr>
          </w:p>
        </w:tc>
      </w:tr>
    </w:tbl>
    <w:p w14:paraId="372F5D97" w14:textId="784FA9EB" w:rsidR="00C75B18" w:rsidRDefault="00AA4A42">
      <w:pPr>
        <w:spacing w:after="0" w:line="240" w:lineRule="auto"/>
        <w:jc w:val="center"/>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 xml:space="preserve">جدول رقم: </w:t>
      </w:r>
      <w:r w:rsidR="005B2C67">
        <w:rPr>
          <w:rFonts w:ascii="Simplified Arabic" w:eastAsia="SimSun" w:hAnsi="Simplified Arabic" w:cs="Simplified Arabic" w:hint="cs"/>
          <w:kern w:val="0"/>
          <w:sz w:val="28"/>
          <w:szCs w:val="28"/>
          <w:rtl/>
          <w14:ligatures w14:val="none"/>
        </w:rPr>
        <w:t>8</w:t>
      </w:r>
    </w:p>
    <w:p w14:paraId="2F262CD8" w14:textId="77777777" w:rsidR="00C75B18" w:rsidRDefault="00C75B18">
      <w:pPr>
        <w:spacing w:after="0" w:line="240" w:lineRule="auto"/>
        <w:jc w:val="center"/>
        <w:rPr>
          <w:rFonts w:ascii="Simplified Arabic" w:eastAsia="SimSun" w:hAnsi="Simplified Arabic" w:cs="Simplified Arabic"/>
          <w:kern w:val="0"/>
          <w:sz w:val="28"/>
          <w:szCs w:val="28"/>
          <w:rtl/>
          <w14:ligatures w14:val="none"/>
        </w:rPr>
      </w:pPr>
    </w:p>
    <w:p w14:paraId="66931CC7" w14:textId="77777777" w:rsidR="00C75B18" w:rsidRDefault="00C75B18">
      <w:pPr>
        <w:spacing w:after="0" w:line="240" w:lineRule="auto"/>
        <w:jc w:val="both"/>
        <w:rPr>
          <w:rFonts w:ascii="Simplified Arabic" w:eastAsia="SimSun" w:hAnsi="Simplified Arabic" w:cs="Simplified Arabic"/>
          <w:kern w:val="0"/>
          <w:sz w:val="28"/>
          <w:szCs w:val="28"/>
          <w:rtl/>
          <w14:ligatures w14:val="none"/>
        </w:rPr>
      </w:pPr>
    </w:p>
    <w:p w14:paraId="34C3F4FB" w14:textId="77777777" w:rsidR="00C75B18" w:rsidRDefault="00C75B18">
      <w:pPr>
        <w:spacing w:after="0" w:line="240" w:lineRule="auto"/>
        <w:jc w:val="both"/>
        <w:rPr>
          <w:rFonts w:ascii="Simplified Arabic" w:eastAsia="SimSun" w:hAnsi="Simplified Arabic" w:cs="Simplified Arabic"/>
          <w:kern w:val="0"/>
          <w:sz w:val="28"/>
          <w:szCs w:val="28"/>
          <w:rtl/>
          <w14:ligatures w14:val="none"/>
        </w:rPr>
      </w:pPr>
    </w:p>
    <w:p w14:paraId="5C9A103B" w14:textId="77777777" w:rsidR="00C75B18" w:rsidRDefault="00C75B18">
      <w:pPr>
        <w:spacing w:after="0" w:line="240" w:lineRule="auto"/>
        <w:jc w:val="both"/>
        <w:rPr>
          <w:rFonts w:ascii="Simplified Arabic" w:eastAsia="SimSun" w:hAnsi="Simplified Arabic" w:cs="Simplified Arabic"/>
          <w:kern w:val="0"/>
          <w:sz w:val="28"/>
          <w:szCs w:val="28"/>
          <w:rtl/>
          <w14:ligatures w14:val="none"/>
        </w:rPr>
      </w:pPr>
    </w:p>
    <w:p w14:paraId="1D6D997A" w14:textId="77777777" w:rsidR="00C75B18" w:rsidRDefault="00C75B18">
      <w:pPr>
        <w:spacing w:after="0" w:line="240" w:lineRule="auto"/>
        <w:jc w:val="both"/>
        <w:rPr>
          <w:rFonts w:ascii="Simplified Arabic" w:eastAsia="SimSun" w:hAnsi="Simplified Arabic" w:cs="Simplified Arabic"/>
          <w:kern w:val="0"/>
          <w:sz w:val="28"/>
          <w:szCs w:val="28"/>
          <w:rtl/>
          <w14:ligatures w14:val="none"/>
        </w:rPr>
      </w:pPr>
    </w:p>
    <w:p w14:paraId="10A5A255" w14:textId="77777777" w:rsidR="00C75B18" w:rsidRDefault="00C75B18">
      <w:pPr>
        <w:spacing w:after="0" w:line="240" w:lineRule="auto"/>
        <w:jc w:val="both"/>
        <w:rPr>
          <w:rFonts w:ascii="Simplified Arabic" w:eastAsia="SimSun" w:hAnsi="Simplified Arabic" w:cs="Simplified Arabic"/>
          <w:kern w:val="0"/>
          <w:sz w:val="28"/>
          <w:szCs w:val="28"/>
          <w:rtl/>
          <w14:ligatures w14:val="none"/>
        </w:rPr>
      </w:pPr>
    </w:p>
    <w:p w14:paraId="3D515585" w14:textId="77777777" w:rsidR="00C75B18" w:rsidRDefault="00C75B18">
      <w:pPr>
        <w:spacing w:after="0" w:line="240" w:lineRule="auto"/>
        <w:jc w:val="both"/>
        <w:rPr>
          <w:rFonts w:ascii="Simplified Arabic" w:eastAsia="SimSun" w:hAnsi="Simplified Arabic" w:cs="Simplified Arabic"/>
          <w:kern w:val="0"/>
          <w:sz w:val="28"/>
          <w:szCs w:val="28"/>
          <w:rtl/>
          <w14:ligatures w14:val="none"/>
        </w:rPr>
      </w:pPr>
    </w:p>
    <w:tbl>
      <w:tblPr>
        <w:tblStyle w:val="a6"/>
        <w:tblW w:w="5000" w:type="pct"/>
        <w:tblLook w:val="04A0" w:firstRow="1" w:lastRow="0" w:firstColumn="1" w:lastColumn="0" w:noHBand="0" w:noVBand="1"/>
      </w:tblPr>
      <w:tblGrid>
        <w:gridCol w:w="3430"/>
        <w:gridCol w:w="2925"/>
        <w:gridCol w:w="2467"/>
      </w:tblGrid>
      <w:tr w:rsidR="00C75B18" w14:paraId="03467598" w14:textId="77777777">
        <w:trPr>
          <w:trHeight w:val="1179"/>
        </w:trPr>
        <w:tc>
          <w:tcPr>
            <w:tcW w:w="1944" w:type="pct"/>
            <w:shd w:val="clear" w:color="auto" w:fill="CCC0D9"/>
            <w:vAlign w:val="center"/>
          </w:tcPr>
          <w:p w14:paraId="744AA375" w14:textId="77777777" w:rsidR="00C75B18" w:rsidRDefault="00AA4A42">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التوسع بالعملاء</w:t>
            </w:r>
          </w:p>
        </w:tc>
        <w:tc>
          <w:tcPr>
            <w:tcW w:w="3056" w:type="pct"/>
            <w:gridSpan w:val="2"/>
            <w:shd w:val="clear" w:color="auto" w:fill="CCC0D9"/>
            <w:vAlign w:val="center"/>
          </w:tcPr>
          <w:p w14:paraId="6E6DBF08" w14:textId="77777777" w:rsidR="00C75B18" w:rsidRDefault="00AA4A42">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البعد الاجتماعي </w:t>
            </w:r>
          </w:p>
        </w:tc>
      </w:tr>
      <w:tr w:rsidR="00C75B18" w14:paraId="66ADE368" w14:textId="77777777">
        <w:trPr>
          <w:trHeight w:val="2204"/>
        </w:trPr>
        <w:tc>
          <w:tcPr>
            <w:tcW w:w="1944" w:type="pct"/>
            <w:vAlign w:val="center"/>
          </w:tcPr>
          <w:p w14:paraId="4119FA0C" w14:textId="77777777" w:rsidR="00C75B18" w:rsidRDefault="00C75B18">
            <w:pPr>
              <w:bidi w:val="0"/>
              <w:spacing w:before="100" w:beforeAutospacing="1" w:after="100" w:afterAutospacing="1"/>
              <w:jc w:val="center"/>
              <w:rPr>
                <w:rFonts w:ascii="Simplified Arabic" w:eastAsia="SimSun" w:hAnsi="Simplified Arabic" w:cs="Simplified Arabic"/>
                <w:kern w:val="0"/>
                <w:sz w:val="28"/>
                <w:szCs w:val="28"/>
                <w14:ligatures w14:val="none"/>
              </w:rPr>
            </w:pPr>
          </w:p>
          <w:p w14:paraId="1C9A7030" w14:textId="77777777" w:rsidR="00C75B18" w:rsidRDefault="00AA4A42">
            <w:pPr>
              <w:bidi w:val="0"/>
              <w:jc w:val="center"/>
              <w:rPr>
                <w:rFonts w:ascii="Simplified Arabic" w:hAnsi="Simplified Arabic" w:cs="Simplified Arabic"/>
                <w:sz w:val="28"/>
                <w:szCs w:val="28"/>
                <w:lang w:val="en-GB"/>
              </w:rPr>
            </w:pPr>
            <w:r>
              <w:rPr>
                <w:rFonts w:ascii="Simplified Arabic" w:hAnsi="Simplified Arabic" w:cs="Simplified Arabic"/>
                <w:sz w:val="28"/>
                <w:szCs w:val="28"/>
                <w:lang w:val="en-GB"/>
              </w:rPr>
              <w:t>0.619</w:t>
            </w:r>
          </w:p>
        </w:tc>
        <w:tc>
          <w:tcPr>
            <w:tcW w:w="1658" w:type="pct"/>
            <w:vAlign w:val="center"/>
          </w:tcPr>
          <w:p w14:paraId="6BCE930A" w14:textId="77777777" w:rsidR="00C75B18" w:rsidRDefault="00AA4A42">
            <w:pPr>
              <w:jc w:val="center"/>
              <w:rPr>
                <w:rFonts w:ascii="Simplified Arabic" w:hAnsi="Simplified Arabic" w:cs="Simplified Arabic"/>
                <w:sz w:val="28"/>
                <w:szCs w:val="28"/>
              </w:rPr>
            </w:pPr>
            <w:r>
              <w:rPr>
                <w:rFonts w:ascii="Simplified Arabic" w:hAnsi="Simplified Arabic" w:cs="Simplified Arabic"/>
                <w:sz w:val="28"/>
                <w:szCs w:val="28"/>
              </w:rPr>
              <w:t>Pearson correlation</w:t>
            </w:r>
          </w:p>
        </w:tc>
        <w:tc>
          <w:tcPr>
            <w:tcW w:w="1397" w:type="pct"/>
            <w:vMerge w:val="restart"/>
            <w:vAlign w:val="center"/>
          </w:tcPr>
          <w:p w14:paraId="6EEBC9E9" w14:textId="77777777" w:rsidR="00C75B18" w:rsidRDefault="00AA4A42">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البعد الاجتماعي على التوسع بالعملاء </w:t>
            </w:r>
          </w:p>
        </w:tc>
      </w:tr>
      <w:tr w:rsidR="00C75B18" w14:paraId="667616CE" w14:textId="77777777">
        <w:trPr>
          <w:trHeight w:val="678"/>
        </w:trPr>
        <w:tc>
          <w:tcPr>
            <w:tcW w:w="1944" w:type="pct"/>
            <w:vAlign w:val="center"/>
          </w:tcPr>
          <w:p w14:paraId="37F9FF0C" w14:textId="77777777" w:rsidR="00C75B18" w:rsidRDefault="00AA4A42">
            <w:pPr>
              <w:jc w:val="center"/>
              <w:rPr>
                <w:rFonts w:ascii="Simplified Arabic" w:hAnsi="Simplified Arabic" w:cs="Simplified Arabic"/>
                <w:sz w:val="28"/>
                <w:szCs w:val="28"/>
              </w:rPr>
            </w:pPr>
            <w:r>
              <w:rPr>
                <w:rFonts w:ascii="Simplified Arabic" w:hAnsi="Simplified Arabic" w:cs="Simplified Arabic"/>
                <w:sz w:val="28"/>
                <w:szCs w:val="28"/>
              </w:rPr>
              <w:t>&lt;0.01</w:t>
            </w:r>
          </w:p>
        </w:tc>
        <w:tc>
          <w:tcPr>
            <w:tcW w:w="1658" w:type="pct"/>
            <w:vAlign w:val="center"/>
          </w:tcPr>
          <w:p w14:paraId="0CBA4947" w14:textId="77777777" w:rsidR="00C75B18" w:rsidRDefault="00AA4A42">
            <w:pPr>
              <w:jc w:val="center"/>
              <w:rPr>
                <w:rFonts w:ascii="Simplified Arabic" w:hAnsi="Simplified Arabic" w:cs="Simplified Arabic"/>
                <w:sz w:val="28"/>
                <w:szCs w:val="28"/>
              </w:rPr>
            </w:pPr>
            <w:r>
              <w:rPr>
                <w:rFonts w:ascii="Simplified Arabic" w:hAnsi="Simplified Arabic" w:cs="Simplified Arabic"/>
                <w:sz w:val="28"/>
                <w:szCs w:val="28"/>
              </w:rPr>
              <w:t>Sig. (2 tailed)</w:t>
            </w:r>
          </w:p>
        </w:tc>
        <w:tc>
          <w:tcPr>
            <w:tcW w:w="1397" w:type="pct"/>
            <w:vMerge/>
            <w:vAlign w:val="center"/>
          </w:tcPr>
          <w:p w14:paraId="6199DB11" w14:textId="77777777" w:rsidR="00C75B18" w:rsidRDefault="00C75B18">
            <w:pPr>
              <w:jc w:val="center"/>
              <w:rPr>
                <w:rFonts w:ascii="Simplified Arabic" w:hAnsi="Simplified Arabic" w:cs="Simplified Arabic"/>
                <w:sz w:val="28"/>
                <w:szCs w:val="28"/>
              </w:rPr>
            </w:pPr>
          </w:p>
        </w:tc>
      </w:tr>
      <w:tr w:rsidR="00C75B18" w14:paraId="6C115E61" w14:textId="77777777">
        <w:trPr>
          <w:trHeight w:val="715"/>
        </w:trPr>
        <w:tc>
          <w:tcPr>
            <w:tcW w:w="1944" w:type="pct"/>
            <w:vAlign w:val="center"/>
          </w:tcPr>
          <w:p w14:paraId="5B55D1CC" w14:textId="77777777" w:rsidR="00C75B18" w:rsidRDefault="00AA4A42">
            <w:pPr>
              <w:bidi w:val="0"/>
              <w:jc w:val="center"/>
              <w:rPr>
                <w:rFonts w:ascii="Simplified Arabic" w:hAnsi="Simplified Arabic" w:cs="Simplified Arabic"/>
                <w:sz w:val="28"/>
                <w:szCs w:val="28"/>
                <w:lang w:val="en-GB"/>
              </w:rPr>
            </w:pPr>
            <w:r>
              <w:rPr>
                <w:rFonts w:ascii="Simplified Arabic" w:hAnsi="Simplified Arabic" w:cs="Simplified Arabic"/>
                <w:sz w:val="28"/>
                <w:szCs w:val="28"/>
                <w:lang w:val="en-GB"/>
              </w:rPr>
              <w:t>51</w:t>
            </w:r>
          </w:p>
        </w:tc>
        <w:tc>
          <w:tcPr>
            <w:tcW w:w="1658" w:type="pct"/>
            <w:vAlign w:val="center"/>
          </w:tcPr>
          <w:p w14:paraId="065E6DB5" w14:textId="77777777" w:rsidR="00C75B18" w:rsidRDefault="00AA4A42">
            <w:pPr>
              <w:jc w:val="center"/>
              <w:rPr>
                <w:rFonts w:ascii="Simplified Arabic" w:hAnsi="Simplified Arabic" w:cs="Simplified Arabic"/>
                <w:sz w:val="28"/>
                <w:szCs w:val="28"/>
              </w:rPr>
            </w:pPr>
            <w:r>
              <w:rPr>
                <w:rFonts w:ascii="Simplified Arabic" w:hAnsi="Simplified Arabic" w:cs="Simplified Arabic"/>
                <w:sz w:val="28"/>
                <w:szCs w:val="28"/>
              </w:rPr>
              <w:t>N</w:t>
            </w:r>
          </w:p>
        </w:tc>
        <w:tc>
          <w:tcPr>
            <w:tcW w:w="1397" w:type="pct"/>
            <w:vMerge/>
            <w:vAlign w:val="center"/>
          </w:tcPr>
          <w:p w14:paraId="6FA37020" w14:textId="77777777" w:rsidR="00C75B18" w:rsidRDefault="00C75B18">
            <w:pPr>
              <w:jc w:val="center"/>
              <w:rPr>
                <w:rFonts w:ascii="Simplified Arabic" w:hAnsi="Simplified Arabic" w:cs="Simplified Arabic"/>
                <w:sz w:val="28"/>
                <w:szCs w:val="28"/>
              </w:rPr>
            </w:pPr>
          </w:p>
        </w:tc>
      </w:tr>
    </w:tbl>
    <w:p w14:paraId="715E9883" w14:textId="7734ADD8" w:rsidR="00C75B18" w:rsidRDefault="00AA4A42">
      <w:pPr>
        <w:spacing w:after="0" w:line="240" w:lineRule="auto"/>
        <w:jc w:val="center"/>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 xml:space="preserve">جدول رقم: </w:t>
      </w:r>
      <w:r w:rsidR="008A7B70">
        <w:rPr>
          <w:rFonts w:ascii="Simplified Arabic" w:eastAsia="SimSun" w:hAnsi="Simplified Arabic" w:cs="Simplified Arabic" w:hint="cs"/>
          <w:kern w:val="0"/>
          <w:sz w:val="28"/>
          <w:szCs w:val="28"/>
          <w:rtl/>
          <w14:ligatures w14:val="none"/>
        </w:rPr>
        <w:t>9</w:t>
      </w:r>
    </w:p>
    <w:p w14:paraId="550DBB5F" w14:textId="77777777" w:rsidR="00C75B18" w:rsidRDefault="00C75B18">
      <w:pPr>
        <w:spacing w:after="0" w:line="240" w:lineRule="auto"/>
        <w:jc w:val="both"/>
        <w:rPr>
          <w:rFonts w:ascii="Simplified Arabic" w:eastAsia="SimSun" w:hAnsi="Simplified Arabic" w:cs="Simplified Arabic"/>
          <w:kern w:val="0"/>
          <w:sz w:val="28"/>
          <w:szCs w:val="28"/>
          <w:rtl/>
          <w14:ligatures w14:val="none"/>
        </w:rPr>
      </w:pPr>
    </w:p>
    <w:p w14:paraId="0ADA0701" w14:textId="77777777" w:rsidR="00C75B18" w:rsidRDefault="00C75B18">
      <w:pPr>
        <w:spacing w:after="0" w:line="240" w:lineRule="auto"/>
        <w:jc w:val="both"/>
        <w:rPr>
          <w:rFonts w:ascii="Simplified Arabic" w:eastAsia="SimSun" w:hAnsi="Simplified Arabic" w:cs="Simplified Arabic"/>
          <w:kern w:val="0"/>
          <w:sz w:val="28"/>
          <w:szCs w:val="28"/>
          <w:rtl/>
          <w14:ligatures w14:val="none"/>
        </w:rPr>
      </w:pPr>
    </w:p>
    <w:tbl>
      <w:tblPr>
        <w:tblStyle w:val="a6"/>
        <w:tblW w:w="5000" w:type="pct"/>
        <w:tblLook w:val="04A0" w:firstRow="1" w:lastRow="0" w:firstColumn="1" w:lastColumn="0" w:noHBand="0" w:noVBand="1"/>
      </w:tblPr>
      <w:tblGrid>
        <w:gridCol w:w="3430"/>
        <w:gridCol w:w="2925"/>
        <w:gridCol w:w="2467"/>
      </w:tblGrid>
      <w:tr w:rsidR="00C75B18" w14:paraId="4A5A8AD2" w14:textId="77777777">
        <w:trPr>
          <w:trHeight w:val="1179"/>
        </w:trPr>
        <w:tc>
          <w:tcPr>
            <w:tcW w:w="1944" w:type="pct"/>
            <w:shd w:val="clear" w:color="auto" w:fill="CCC0D9"/>
            <w:vAlign w:val="center"/>
          </w:tcPr>
          <w:p w14:paraId="694B5C85" w14:textId="77777777" w:rsidR="00C75B18" w:rsidRDefault="00AA4A42">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خلق القيمة للعميل</w:t>
            </w:r>
          </w:p>
        </w:tc>
        <w:tc>
          <w:tcPr>
            <w:tcW w:w="3056" w:type="pct"/>
            <w:gridSpan w:val="2"/>
            <w:shd w:val="clear" w:color="auto" w:fill="CCC0D9"/>
            <w:vAlign w:val="center"/>
          </w:tcPr>
          <w:p w14:paraId="0B294C23" w14:textId="77777777" w:rsidR="00C75B18" w:rsidRDefault="00AA4A42">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البعد البيئي </w:t>
            </w:r>
          </w:p>
        </w:tc>
      </w:tr>
      <w:tr w:rsidR="00C75B18" w14:paraId="0FF1D195" w14:textId="77777777">
        <w:trPr>
          <w:trHeight w:val="2204"/>
        </w:trPr>
        <w:tc>
          <w:tcPr>
            <w:tcW w:w="1944" w:type="pct"/>
            <w:vAlign w:val="center"/>
          </w:tcPr>
          <w:p w14:paraId="0E8C654C" w14:textId="77777777" w:rsidR="00C75B18" w:rsidRDefault="00AA4A42">
            <w:pPr>
              <w:bidi w:val="0"/>
              <w:spacing w:before="100" w:beforeAutospacing="1" w:after="100" w:afterAutospacing="1"/>
              <w:jc w:val="center"/>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14:ligatures w14:val="none"/>
              </w:rPr>
              <w:t>0.845</w:t>
            </w:r>
          </w:p>
          <w:p w14:paraId="3B16C144" w14:textId="77777777" w:rsidR="00C75B18" w:rsidRDefault="00C75B18">
            <w:pPr>
              <w:jc w:val="center"/>
              <w:rPr>
                <w:rFonts w:ascii="Simplified Arabic" w:hAnsi="Simplified Arabic" w:cs="Simplified Arabic"/>
                <w:sz w:val="28"/>
                <w:szCs w:val="28"/>
              </w:rPr>
            </w:pPr>
          </w:p>
        </w:tc>
        <w:tc>
          <w:tcPr>
            <w:tcW w:w="1658" w:type="pct"/>
            <w:vAlign w:val="center"/>
          </w:tcPr>
          <w:p w14:paraId="7301316E" w14:textId="77777777" w:rsidR="00C75B18" w:rsidRDefault="00AA4A42">
            <w:pPr>
              <w:jc w:val="center"/>
              <w:rPr>
                <w:rFonts w:ascii="Simplified Arabic" w:hAnsi="Simplified Arabic" w:cs="Simplified Arabic"/>
                <w:sz w:val="28"/>
                <w:szCs w:val="28"/>
              </w:rPr>
            </w:pPr>
            <w:r>
              <w:rPr>
                <w:rFonts w:ascii="Simplified Arabic" w:hAnsi="Simplified Arabic" w:cs="Simplified Arabic"/>
                <w:sz w:val="28"/>
                <w:szCs w:val="28"/>
              </w:rPr>
              <w:t>Pearson correlation</w:t>
            </w:r>
          </w:p>
        </w:tc>
        <w:tc>
          <w:tcPr>
            <w:tcW w:w="1397" w:type="pct"/>
            <w:vMerge w:val="restart"/>
            <w:vAlign w:val="center"/>
          </w:tcPr>
          <w:p w14:paraId="0FD2401A" w14:textId="77777777" w:rsidR="00C75B18" w:rsidRDefault="00AA4A42">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البعد البيئي على خلق القيمة للعميل</w:t>
            </w:r>
          </w:p>
        </w:tc>
      </w:tr>
      <w:tr w:rsidR="00C75B18" w14:paraId="1CFAE936" w14:textId="77777777">
        <w:trPr>
          <w:trHeight w:val="678"/>
        </w:trPr>
        <w:tc>
          <w:tcPr>
            <w:tcW w:w="1944" w:type="pct"/>
            <w:vAlign w:val="center"/>
          </w:tcPr>
          <w:p w14:paraId="4B01F414" w14:textId="77777777" w:rsidR="00C75B18" w:rsidRDefault="00AA4A42">
            <w:pPr>
              <w:jc w:val="center"/>
              <w:rPr>
                <w:rFonts w:ascii="Simplified Arabic" w:hAnsi="Simplified Arabic" w:cs="Simplified Arabic"/>
                <w:sz w:val="28"/>
                <w:szCs w:val="28"/>
              </w:rPr>
            </w:pPr>
            <w:r>
              <w:rPr>
                <w:rFonts w:ascii="Simplified Arabic" w:hAnsi="Simplified Arabic" w:cs="Simplified Arabic"/>
                <w:sz w:val="28"/>
                <w:szCs w:val="28"/>
              </w:rPr>
              <w:t>&lt;0.01</w:t>
            </w:r>
          </w:p>
        </w:tc>
        <w:tc>
          <w:tcPr>
            <w:tcW w:w="1658" w:type="pct"/>
            <w:vAlign w:val="center"/>
          </w:tcPr>
          <w:p w14:paraId="24FD90E3" w14:textId="77777777" w:rsidR="00C75B18" w:rsidRDefault="00AA4A42">
            <w:pPr>
              <w:jc w:val="center"/>
              <w:rPr>
                <w:rFonts w:ascii="Simplified Arabic" w:hAnsi="Simplified Arabic" w:cs="Simplified Arabic"/>
                <w:sz w:val="28"/>
                <w:szCs w:val="28"/>
              </w:rPr>
            </w:pPr>
            <w:r>
              <w:rPr>
                <w:rFonts w:ascii="Simplified Arabic" w:hAnsi="Simplified Arabic" w:cs="Simplified Arabic"/>
                <w:sz w:val="28"/>
                <w:szCs w:val="28"/>
              </w:rPr>
              <w:t>Sig. (2 tailed)</w:t>
            </w:r>
          </w:p>
        </w:tc>
        <w:tc>
          <w:tcPr>
            <w:tcW w:w="1397" w:type="pct"/>
            <w:vMerge/>
            <w:vAlign w:val="center"/>
          </w:tcPr>
          <w:p w14:paraId="2EAC2457" w14:textId="77777777" w:rsidR="00C75B18" w:rsidRDefault="00C75B18">
            <w:pPr>
              <w:jc w:val="center"/>
              <w:rPr>
                <w:rFonts w:ascii="Simplified Arabic" w:hAnsi="Simplified Arabic" w:cs="Simplified Arabic"/>
                <w:sz w:val="28"/>
                <w:szCs w:val="28"/>
              </w:rPr>
            </w:pPr>
          </w:p>
        </w:tc>
      </w:tr>
      <w:tr w:rsidR="00C75B18" w14:paraId="2EA758A9" w14:textId="77777777">
        <w:trPr>
          <w:trHeight w:val="715"/>
        </w:trPr>
        <w:tc>
          <w:tcPr>
            <w:tcW w:w="1944" w:type="pct"/>
            <w:vAlign w:val="center"/>
          </w:tcPr>
          <w:p w14:paraId="60D17AA8" w14:textId="77777777" w:rsidR="00C75B18" w:rsidRDefault="00AA4A42">
            <w:pPr>
              <w:bidi w:val="0"/>
              <w:jc w:val="center"/>
              <w:rPr>
                <w:rFonts w:ascii="Simplified Arabic" w:hAnsi="Simplified Arabic" w:cs="Simplified Arabic"/>
                <w:sz w:val="28"/>
                <w:szCs w:val="28"/>
                <w:lang w:val="en-GB"/>
              </w:rPr>
            </w:pPr>
            <w:r>
              <w:rPr>
                <w:rFonts w:ascii="Simplified Arabic" w:hAnsi="Simplified Arabic" w:cs="Simplified Arabic"/>
                <w:sz w:val="28"/>
                <w:szCs w:val="28"/>
                <w:lang w:val="en-GB"/>
              </w:rPr>
              <w:t>51</w:t>
            </w:r>
          </w:p>
        </w:tc>
        <w:tc>
          <w:tcPr>
            <w:tcW w:w="1658" w:type="pct"/>
            <w:vAlign w:val="center"/>
          </w:tcPr>
          <w:p w14:paraId="5F5B6827" w14:textId="77777777" w:rsidR="00C75B18" w:rsidRDefault="00AA4A42">
            <w:pPr>
              <w:jc w:val="center"/>
              <w:rPr>
                <w:rFonts w:ascii="Simplified Arabic" w:hAnsi="Simplified Arabic" w:cs="Simplified Arabic"/>
                <w:sz w:val="28"/>
                <w:szCs w:val="28"/>
              </w:rPr>
            </w:pPr>
            <w:r>
              <w:rPr>
                <w:rFonts w:ascii="Simplified Arabic" w:hAnsi="Simplified Arabic" w:cs="Simplified Arabic"/>
                <w:sz w:val="28"/>
                <w:szCs w:val="28"/>
              </w:rPr>
              <w:t>N</w:t>
            </w:r>
          </w:p>
        </w:tc>
        <w:tc>
          <w:tcPr>
            <w:tcW w:w="1397" w:type="pct"/>
            <w:vMerge/>
            <w:vAlign w:val="center"/>
          </w:tcPr>
          <w:p w14:paraId="50B79A4D" w14:textId="77777777" w:rsidR="00C75B18" w:rsidRDefault="00C75B18">
            <w:pPr>
              <w:jc w:val="center"/>
              <w:rPr>
                <w:rFonts w:ascii="Simplified Arabic" w:hAnsi="Simplified Arabic" w:cs="Simplified Arabic"/>
                <w:sz w:val="28"/>
                <w:szCs w:val="28"/>
              </w:rPr>
            </w:pPr>
          </w:p>
        </w:tc>
      </w:tr>
    </w:tbl>
    <w:p w14:paraId="65011951" w14:textId="5A6FA898" w:rsidR="00C75B18" w:rsidRDefault="00AA4A42">
      <w:pPr>
        <w:spacing w:after="0" w:line="240" w:lineRule="auto"/>
        <w:jc w:val="center"/>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 xml:space="preserve">جدول رقم: </w:t>
      </w:r>
      <w:r w:rsidR="0063053D">
        <w:rPr>
          <w:rFonts w:ascii="Simplified Arabic" w:eastAsia="SimSun" w:hAnsi="Simplified Arabic" w:cs="Simplified Arabic" w:hint="cs"/>
          <w:kern w:val="0"/>
          <w:sz w:val="28"/>
          <w:szCs w:val="28"/>
          <w:rtl/>
          <w14:ligatures w14:val="none"/>
        </w:rPr>
        <w:t>1</w:t>
      </w:r>
      <w:r w:rsidR="008C34B5">
        <w:rPr>
          <w:rFonts w:ascii="Simplified Arabic" w:eastAsia="SimSun" w:hAnsi="Simplified Arabic" w:cs="Simplified Arabic" w:hint="cs"/>
          <w:kern w:val="0"/>
          <w:sz w:val="28"/>
          <w:szCs w:val="28"/>
          <w:rtl/>
          <w14:ligatures w14:val="none"/>
        </w:rPr>
        <w:t>0</w:t>
      </w:r>
    </w:p>
    <w:p w14:paraId="76353507" w14:textId="77777777" w:rsidR="00C75B18" w:rsidRDefault="00C75B18">
      <w:pPr>
        <w:spacing w:after="0" w:line="240" w:lineRule="auto"/>
        <w:jc w:val="center"/>
        <w:rPr>
          <w:rFonts w:ascii="Simplified Arabic" w:eastAsia="SimSun" w:hAnsi="Simplified Arabic" w:cs="Simplified Arabic"/>
          <w:kern w:val="0"/>
          <w:sz w:val="28"/>
          <w:szCs w:val="28"/>
          <w:rtl/>
          <w14:ligatures w14:val="none"/>
        </w:rPr>
      </w:pPr>
    </w:p>
    <w:p w14:paraId="7240505D" w14:textId="77777777" w:rsidR="00C75B18" w:rsidRDefault="00C75B18">
      <w:pPr>
        <w:spacing w:after="0" w:line="240" w:lineRule="auto"/>
        <w:jc w:val="both"/>
        <w:rPr>
          <w:rFonts w:ascii="Simplified Arabic" w:eastAsia="SimSun" w:hAnsi="Simplified Arabic" w:cs="Simplified Arabic"/>
          <w:kern w:val="0"/>
          <w:sz w:val="28"/>
          <w:szCs w:val="28"/>
          <w:rtl/>
          <w14:ligatures w14:val="none"/>
        </w:rPr>
      </w:pPr>
    </w:p>
    <w:tbl>
      <w:tblPr>
        <w:tblStyle w:val="a6"/>
        <w:tblW w:w="5000" w:type="pct"/>
        <w:tblLook w:val="04A0" w:firstRow="1" w:lastRow="0" w:firstColumn="1" w:lastColumn="0" w:noHBand="0" w:noVBand="1"/>
      </w:tblPr>
      <w:tblGrid>
        <w:gridCol w:w="3430"/>
        <w:gridCol w:w="2925"/>
        <w:gridCol w:w="2467"/>
      </w:tblGrid>
      <w:tr w:rsidR="00C75B18" w14:paraId="4A0ACF4C" w14:textId="77777777">
        <w:trPr>
          <w:trHeight w:val="1179"/>
        </w:trPr>
        <w:tc>
          <w:tcPr>
            <w:tcW w:w="1944" w:type="pct"/>
            <w:shd w:val="clear" w:color="auto" w:fill="CCC0D9"/>
            <w:vAlign w:val="center"/>
          </w:tcPr>
          <w:p w14:paraId="28580589" w14:textId="77777777" w:rsidR="00C75B18" w:rsidRDefault="00AA4A42">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اكتساب العملاء</w:t>
            </w:r>
          </w:p>
        </w:tc>
        <w:tc>
          <w:tcPr>
            <w:tcW w:w="3056" w:type="pct"/>
            <w:gridSpan w:val="2"/>
            <w:shd w:val="clear" w:color="auto" w:fill="CCC0D9"/>
            <w:vAlign w:val="center"/>
          </w:tcPr>
          <w:p w14:paraId="53D91516" w14:textId="77777777" w:rsidR="00C75B18" w:rsidRDefault="00AA4A42">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الإدارة الاستراتيجية </w:t>
            </w:r>
          </w:p>
        </w:tc>
      </w:tr>
      <w:tr w:rsidR="00C75B18" w14:paraId="0243FCA1" w14:textId="77777777">
        <w:trPr>
          <w:trHeight w:val="2204"/>
        </w:trPr>
        <w:tc>
          <w:tcPr>
            <w:tcW w:w="1944" w:type="pct"/>
            <w:vAlign w:val="center"/>
          </w:tcPr>
          <w:p w14:paraId="1BBF7C71" w14:textId="77777777" w:rsidR="00C75B18" w:rsidRDefault="00AA4A42">
            <w:pPr>
              <w:bidi w:val="0"/>
              <w:spacing w:before="100" w:beforeAutospacing="1" w:after="100" w:afterAutospacing="1"/>
              <w:jc w:val="center"/>
              <w:rPr>
                <w:rFonts w:ascii="Simplified Arabic" w:eastAsia="SimSun" w:hAnsi="Simplified Arabic" w:cs="Simplified Arabic"/>
                <w:kern w:val="0"/>
                <w:sz w:val="28"/>
                <w:szCs w:val="28"/>
                <w:lang w:val="en-GB"/>
                <w14:ligatures w14:val="none"/>
              </w:rPr>
            </w:pPr>
            <w:r>
              <w:rPr>
                <w:rFonts w:ascii="Simplified Arabic" w:eastAsia="SimSun" w:hAnsi="Simplified Arabic" w:cs="Simplified Arabic"/>
                <w:kern w:val="0"/>
                <w:sz w:val="28"/>
                <w:szCs w:val="28"/>
                <w:lang w:val="en-GB"/>
                <w14:ligatures w14:val="none"/>
              </w:rPr>
              <w:t>0.827</w:t>
            </w:r>
          </w:p>
          <w:p w14:paraId="1C15A8C2" w14:textId="77777777" w:rsidR="00C75B18" w:rsidRDefault="00C75B18">
            <w:pPr>
              <w:jc w:val="center"/>
              <w:rPr>
                <w:rFonts w:ascii="Simplified Arabic" w:hAnsi="Simplified Arabic" w:cs="Simplified Arabic"/>
                <w:sz w:val="28"/>
                <w:szCs w:val="28"/>
              </w:rPr>
            </w:pPr>
          </w:p>
        </w:tc>
        <w:tc>
          <w:tcPr>
            <w:tcW w:w="1658" w:type="pct"/>
            <w:vAlign w:val="center"/>
          </w:tcPr>
          <w:p w14:paraId="05F7ECAD" w14:textId="77777777" w:rsidR="00C75B18" w:rsidRDefault="00AA4A42">
            <w:pPr>
              <w:jc w:val="center"/>
              <w:rPr>
                <w:rFonts w:ascii="Simplified Arabic" w:hAnsi="Simplified Arabic" w:cs="Simplified Arabic"/>
                <w:sz w:val="28"/>
                <w:szCs w:val="28"/>
              </w:rPr>
            </w:pPr>
            <w:r>
              <w:rPr>
                <w:rFonts w:ascii="Simplified Arabic" w:hAnsi="Simplified Arabic" w:cs="Simplified Arabic"/>
                <w:sz w:val="28"/>
                <w:szCs w:val="28"/>
              </w:rPr>
              <w:t>Pearson correlation</w:t>
            </w:r>
          </w:p>
        </w:tc>
        <w:tc>
          <w:tcPr>
            <w:tcW w:w="1397" w:type="pct"/>
            <w:vMerge w:val="restart"/>
            <w:vAlign w:val="center"/>
          </w:tcPr>
          <w:p w14:paraId="133F664B" w14:textId="77777777" w:rsidR="00C75B18" w:rsidRDefault="00AA4A42">
            <w:pPr>
              <w:jc w:val="center"/>
              <w:rPr>
                <w:rFonts w:ascii="Simplified Arabic" w:hAnsi="Simplified Arabic" w:cs="Simplified Arabic"/>
                <w:b/>
                <w:bCs/>
                <w:sz w:val="28"/>
                <w:szCs w:val="28"/>
              </w:rPr>
            </w:pPr>
            <w:r>
              <w:rPr>
                <w:rFonts w:ascii="Simplified Arabic" w:hAnsi="Simplified Arabic" w:cs="Simplified Arabic" w:hint="cs"/>
                <w:b/>
                <w:bCs/>
                <w:sz w:val="28"/>
                <w:szCs w:val="28"/>
                <w:rtl/>
              </w:rPr>
              <w:t xml:space="preserve">الإدارة الاستراتيجية على اكتساب العملاء </w:t>
            </w:r>
          </w:p>
        </w:tc>
      </w:tr>
      <w:tr w:rsidR="00C75B18" w14:paraId="2ACE6EB2" w14:textId="77777777">
        <w:trPr>
          <w:trHeight w:val="678"/>
        </w:trPr>
        <w:tc>
          <w:tcPr>
            <w:tcW w:w="1944" w:type="pct"/>
            <w:vAlign w:val="center"/>
          </w:tcPr>
          <w:p w14:paraId="053F5481" w14:textId="77777777" w:rsidR="00C75B18" w:rsidRDefault="00AA4A42">
            <w:pPr>
              <w:jc w:val="center"/>
              <w:rPr>
                <w:rFonts w:ascii="Simplified Arabic" w:hAnsi="Simplified Arabic" w:cs="Simplified Arabic"/>
                <w:sz w:val="28"/>
                <w:szCs w:val="28"/>
              </w:rPr>
            </w:pPr>
            <w:r>
              <w:rPr>
                <w:rFonts w:ascii="Simplified Arabic" w:hAnsi="Simplified Arabic" w:cs="Simplified Arabic"/>
                <w:sz w:val="28"/>
                <w:szCs w:val="28"/>
              </w:rPr>
              <w:t>&lt;0.01</w:t>
            </w:r>
          </w:p>
        </w:tc>
        <w:tc>
          <w:tcPr>
            <w:tcW w:w="1658" w:type="pct"/>
            <w:vAlign w:val="center"/>
          </w:tcPr>
          <w:p w14:paraId="69998C30" w14:textId="77777777" w:rsidR="00C75B18" w:rsidRDefault="00AA4A42">
            <w:pPr>
              <w:jc w:val="center"/>
              <w:rPr>
                <w:rFonts w:ascii="Simplified Arabic" w:hAnsi="Simplified Arabic" w:cs="Simplified Arabic"/>
                <w:sz w:val="28"/>
                <w:szCs w:val="28"/>
              </w:rPr>
            </w:pPr>
            <w:r>
              <w:rPr>
                <w:rFonts w:ascii="Simplified Arabic" w:hAnsi="Simplified Arabic" w:cs="Simplified Arabic"/>
                <w:sz w:val="28"/>
                <w:szCs w:val="28"/>
              </w:rPr>
              <w:t>Sig. (2 tailed)</w:t>
            </w:r>
          </w:p>
        </w:tc>
        <w:tc>
          <w:tcPr>
            <w:tcW w:w="1397" w:type="pct"/>
            <w:vMerge/>
            <w:vAlign w:val="center"/>
          </w:tcPr>
          <w:p w14:paraId="42A40E89" w14:textId="77777777" w:rsidR="00C75B18" w:rsidRDefault="00C75B18">
            <w:pPr>
              <w:jc w:val="center"/>
              <w:rPr>
                <w:rFonts w:ascii="Simplified Arabic" w:hAnsi="Simplified Arabic" w:cs="Simplified Arabic"/>
                <w:sz w:val="28"/>
                <w:szCs w:val="28"/>
              </w:rPr>
            </w:pPr>
          </w:p>
        </w:tc>
      </w:tr>
      <w:tr w:rsidR="00C75B18" w14:paraId="71BF9C25" w14:textId="77777777">
        <w:trPr>
          <w:trHeight w:val="715"/>
        </w:trPr>
        <w:tc>
          <w:tcPr>
            <w:tcW w:w="1944" w:type="pct"/>
            <w:vAlign w:val="center"/>
          </w:tcPr>
          <w:p w14:paraId="4C795CBC" w14:textId="77777777" w:rsidR="00C75B18" w:rsidRDefault="00AA4A42">
            <w:pPr>
              <w:bidi w:val="0"/>
              <w:jc w:val="center"/>
              <w:rPr>
                <w:rFonts w:ascii="Simplified Arabic" w:hAnsi="Simplified Arabic" w:cs="Simplified Arabic"/>
                <w:sz w:val="28"/>
                <w:szCs w:val="28"/>
                <w:lang w:val="en-GB"/>
              </w:rPr>
            </w:pPr>
            <w:r>
              <w:rPr>
                <w:rFonts w:ascii="Simplified Arabic" w:hAnsi="Simplified Arabic" w:cs="Simplified Arabic"/>
                <w:sz w:val="28"/>
                <w:szCs w:val="28"/>
                <w:lang w:val="en-GB"/>
              </w:rPr>
              <w:t>51</w:t>
            </w:r>
          </w:p>
        </w:tc>
        <w:tc>
          <w:tcPr>
            <w:tcW w:w="1658" w:type="pct"/>
            <w:vAlign w:val="center"/>
          </w:tcPr>
          <w:p w14:paraId="66E7695E" w14:textId="77777777" w:rsidR="00C75B18" w:rsidRDefault="00AA4A42">
            <w:pPr>
              <w:jc w:val="center"/>
              <w:rPr>
                <w:rFonts w:ascii="Simplified Arabic" w:hAnsi="Simplified Arabic" w:cs="Simplified Arabic"/>
                <w:sz w:val="28"/>
                <w:szCs w:val="28"/>
              </w:rPr>
            </w:pPr>
            <w:r>
              <w:rPr>
                <w:rFonts w:ascii="Simplified Arabic" w:hAnsi="Simplified Arabic" w:cs="Simplified Arabic"/>
                <w:sz w:val="28"/>
                <w:szCs w:val="28"/>
              </w:rPr>
              <w:t>N</w:t>
            </w:r>
          </w:p>
        </w:tc>
        <w:tc>
          <w:tcPr>
            <w:tcW w:w="1397" w:type="pct"/>
            <w:vMerge/>
            <w:vAlign w:val="center"/>
          </w:tcPr>
          <w:p w14:paraId="56C22984" w14:textId="77777777" w:rsidR="00C75B18" w:rsidRDefault="00C75B18">
            <w:pPr>
              <w:jc w:val="center"/>
              <w:rPr>
                <w:rFonts w:ascii="Simplified Arabic" w:hAnsi="Simplified Arabic" w:cs="Simplified Arabic"/>
                <w:sz w:val="28"/>
                <w:szCs w:val="28"/>
              </w:rPr>
            </w:pPr>
          </w:p>
        </w:tc>
      </w:tr>
    </w:tbl>
    <w:p w14:paraId="5ED6268F" w14:textId="08FFF25A" w:rsidR="00C75B18" w:rsidRDefault="00AA4A42">
      <w:pPr>
        <w:spacing w:after="0" w:line="240" w:lineRule="auto"/>
        <w:jc w:val="center"/>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 xml:space="preserve">جدول رقم: </w:t>
      </w:r>
      <w:r w:rsidR="0063053D">
        <w:rPr>
          <w:rFonts w:ascii="Simplified Arabic" w:eastAsia="SimSun" w:hAnsi="Simplified Arabic" w:cs="Simplified Arabic" w:hint="cs"/>
          <w:kern w:val="0"/>
          <w:sz w:val="28"/>
          <w:szCs w:val="28"/>
          <w:rtl/>
          <w14:ligatures w14:val="none"/>
        </w:rPr>
        <w:t>11</w:t>
      </w:r>
    </w:p>
    <w:p w14:paraId="5892242C" w14:textId="77777777" w:rsidR="00C75B18" w:rsidRDefault="00C75B18">
      <w:pPr>
        <w:spacing w:after="0" w:line="240" w:lineRule="auto"/>
        <w:rPr>
          <w:rFonts w:ascii="Simplified Arabic" w:eastAsia="SimSun" w:hAnsi="Simplified Arabic" w:cs="Simplified Arabic"/>
          <w:kern w:val="0"/>
          <w:sz w:val="28"/>
          <w:szCs w:val="28"/>
          <w14:ligatures w14:val="none"/>
        </w:rPr>
      </w:pPr>
    </w:p>
    <w:p w14:paraId="79829F39" w14:textId="77777777" w:rsidR="00C75B18" w:rsidRDefault="00AA4A42">
      <w:pPr>
        <w:spacing w:before="100" w:beforeAutospacing="1" w:after="100" w:afterAutospacing="1" w:line="240" w:lineRule="auto"/>
        <w:jc w:val="both"/>
        <w:rPr>
          <w:rFonts w:ascii="Simplified Arabic" w:eastAsia="SimSun" w:hAnsi="Simplified Arabic" w:cs="Simplified Arabic"/>
          <w:b/>
          <w:bCs/>
          <w:kern w:val="0"/>
          <w:sz w:val="36"/>
          <w:szCs w:val="36"/>
          <w:rtl/>
          <w14:ligatures w14:val="none"/>
        </w:rPr>
      </w:pPr>
      <w:r>
        <w:rPr>
          <w:rFonts w:ascii="Simplified Arabic" w:eastAsia="SimSun" w:hAnsi="Simplified Arabic" w:cs="Simplified Arabic"/>
          <w:b/>
          <w:bCs/>
          <w:kern w:val="0"/>
          <w:sz w:val="36"/>
          <w:szCs w:val="36"/>
          <w:rtl/>
          <w14:ligatures w14:val="none"/>
        </w:rPr>
        <w:t>اختبار صدق الدراسة</w:t>
      </w:r>
    </w:p>
    <w:p w14:paraId="2323357C" w14:textId="77777777" w:rsidR="00C75B18" w:rsidRDefault="00AA4A42">
      <w:pPr>
        <w:spacing w:after="0" w:line="240" w:lineRule="auto"/>
        <w:jc w:val="both"/>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rtl/>
          <w14:ligatures w14:val="none"/>
        </w:rPr>
        <w:t>نتائج اختبار صدق فرضيات الدراسة:</w:t>
      </w:r>
      <w:r>
        <w:rPr>
          <w:rFonts w:ascii="Simplified Arabic" w:eastAsia="SimSun" w:hAnsi="Simplified Arabic" w:cs="Simplified Arabic"/>
          <w:kern w:val="0"/>
          <w:sz w:val="28"/>
          <w:szCs w:val="28"/>
          <w14:ligatures w14:val="none"/>
        </w:rPr>
        <w:t xml:space="preserve"> </w:t>
      </w:r>
    </w:p>
    <w:p w14:paraId="18C79F8E" w14:textId="77777777" w:rsidR="00C75B18" w:rsidRDefault="00AA4A42">
      <w:pPr>
        <w:spacing w:after="0" w:line="240" w:lineRule="auto"/>
        <w:jc w:val="both"/>
        <w:rPr>
          <w:rFonts w:ascii="Simplified Arabic" w:eastAsia="SimSun" w:hAnsi="Simplified Arabic" w:cs="Simplified Arabic"/>
          <w:kern w:val="0"/>
          <w:sz w:val="28"/>
          <w:szCs w:val="28"/>
          <w14:ligatures w14:val="none"/>
        </w:rPr>
      </w:pPr>
      <w:r>
        <w:rPr>
          <w:rFonts w:ascii="Simplified Arabic" w:eastAsia="SimSun" w:hAnsi="Simplified Arabic" w:cs="Simplified Arabic"/>
          <w:kern w:val="0"/>
          <w:sz w:val="28"/>
          <w:szCs w:val="28"/>
          <w14:ligatures w14:val="none"/>
        </w:rPr>
        <w:t xml:space="preserve"> </w:t>
      </w:r>
    </w:p>
    <w:p w14:paraId="3D40C555" w14:textId="77777777" w:rsidR="00C75B18" w:rsidRDefault="00AA4A42">
      <w:pPr>
        <w:spacing w:after="0" w:line="240" w:lineRule="auto"/>
        <w:jc w:val="both"/>
        <w:rPr>
          <w:rFonts w:ascii="Simplified Arabic" w:eastAsia="SimSun" w:hAnsi="Simplified Arabic" w:cs="Simplified Arabic"/>
          <w:kern w:val="0"/>
          <w:sz w:val="28"/>
          <w:szCs w:val="28"/>
          <w:rtl/>
          <w14:ligatures w14:val="none"/>
        </w:rPr>
      </w:pPr>
      <w:r>
        <w:rPr>
          <w:rFonts w:ascii="Simplified Arabic" w:eastAsia="SimSun" w:hAnsi="Simplified Arabic" w:cs="Simplified Arabic"/>
          <w:kern w:val="0"/>
          <w:sz w:val="28"/>
          <w:szCs w:val="28"/>
          <w:rtl/>
          <w14:ligatures w14:val="none"/>
        </w:rPr>
        <w:t>فرضيات الدراسة</w:t>
      </w:r>
    </w:p>
    <w:p w14:paraId="78DF10F0" w14:textId="77777777" w:rsidR="00C75B18" w:rsidRDefault="00AA4A42">
      <w:pPr>
        <w:spacing w:line="240" w:lineRule="auto"/>
        <w:rPr>
          <w:rFonts w:ascii="Simplified Arabic" w:hAnsi="Simplified Arabic" w:cs="Simplified Arabic"/>
          <w:sz w:val="28"/>
          <w:szCs w:val="28"/>
          <w:rtl/>
        </w:rPr>
      </w:pPr>
      <w:r>
        <w:rPr>
          <w:rFonts w:ascii="Simplified Arabic" w:hAnsi="Simplified Arabic" w:cs="Simplified Arabic" w:hint="cs"/>
          <w:b/>
          <w:bCs/>
          <w:sz w:val="32"/>
          <w:szCs w:val="32"/>
          <w:rtl/>
        </w:rPr>
        <w:t xml:space="preserve">الفرضية الرئيسية: </w:t>
      </w:r>
      <w:r>
        <w:rPr>
          <w:rFonts w:ascii="Simplified Arabic" w:hAnsi="Simplified Arabic" w:cs="Simplified Arabic" w:hint="cs"/>
          <w:sz w:val="28"/>
          <w:szCs w:val="28"/>
          <w:rtl/>
        </w:rPr>
        <w:t>توجد علاقة معنوية ذات دلالة إحصائية بين الإدارة الاستراتيجية لتجربة الزائر وخلق القيمة المستدامة في الهيئة الملكية بمحافظة العلا.</w:t>
      </w:r>
    </w:p>
    <w:p w14:paraId="2099B6D5" w14:textId="77777777" w:rsidR="00C75B18" w:rsidRDefault="00AA4A42">
      <w:pPr>
        <w:spacing w:line="240" w:lineRule="auto"/>
        <w:rPr>
          <w:rFonts w:ascii="Simplified Arabic" w:hAnsi="Simplified Arabic" w:cs="Simplified Arabic"/>
          <w:b/>
          <w:bCs/>
          <w:sz w:val="32"/>
          <w:szCs w:val="32"/>
          <w:rtl/>
        </w:rPr>
      </w:pPr>
      <w:r>
        <w:rPr>
          <w:rFonts w:ascii="Simplified Arabic" w:hAnsi="Simplified Arabic" w:cs="Simplified Arabic" w:hint="cs"/>
          <w:b/>
          <w:bCs/>
          <w:sz w:val="32"/>
          <w:szCs w:val="32"/>
          <w:rtl/>
        </w:rPr>
        <w:t>الفروض الفرعية:</w:t>
      </w:r>
    </w:p>
    <w:p w14:paraId="4407D595"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الفرضية الأولى:</w:t>
      </w:r>
    </w:p>
    <w:p w14:paraId="7B99848D"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توجد علاقة معنوية ذات دلالة إحصائية بين صياغة الاستراتيجية وتحقيق أبعاد القيمة المستدامة المتمثلة في خلق القيمة للزوار واكتسابهم والاحتفاظ بهم والتوسع في أعدادهم في الهيئة الملكية بمحافظة العلا.</w:t>
      </w:r>
    </w:p>
    <w:p w14:paraId="4B7F03BE" w14:textId="77777777" w:rsidR="00C75B18" w:rsidRDefault="00C75B18">
      <w:pPr>
        <w:spacing w:line="240" w:lineRule="auto"/>
        <w:jc w:val="lowKashida"/>
        <w:rPr>
          <w:rFonts w:ascii="Simplified Arabic" w:hAnsi="Simplified Arabic" w:cs="Simplified Arabic"/>
          <w:sz w:val="16"/>
          <w:szCs w:val="16"/>
          <w:rtl/>
        </w:rPr>
      </w:pPr>
    </w:p>
    <w:p w14:paraId="62BF66DD"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الفرضية الثانية:</w:t>
      </w:r>
    </w:p>
    <w:p w14:paraId="63DA1A21"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lastRenderedPageBreak/>
        <w:t>توجد علاقة معنوية ذات دلالة إحصائية بين تنفيذ الاستراتيجية وتعزيز القيمة المستدامة للزوار في الهيئة الملكية بمحافظة العلا.</w:t>
      </w:r>
    </w:p>
    <w:p w14:paraId="412948C4" w14:textId="77777777" w:rsidR="00C75B18" w:rsidRDefault="00C75B18">
      <w:pPr>
        <w:spacing w:line="240" w:lineRule="auto"/>
        <w:jc w:val="lowKashida"/>
        <w:rPr>
          <w:rFonts w:ascii="Simplified Arabic" w:hAnsi="Simplified Arabic" w:cs="Simplified Arabic"/>
          <w:sz w:val="16"/>
          <w:szCs w:val="16"/>
          <w:rtl/>
        </w:rPr>
      </w:pPr>
    </w:p>
    <w:p w14:paraId="67D96CCE"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الفرضية الثالثة:</w:t>
      </w:r>
    </w:p>
    <w:p w14:paraId="1B30005E"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توجد علاقة معنوية ذات دلالة إحصائية بين تنفيذ الاستراتيجية والاحتفاظ بالزوار في الهيئة الملكية</w:t>
      </w:r>
    </w:p>
    <w:p w14:paraId="1B8ACE59"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 xml:space="preserve"> بمحافظة العلا.</w:t>
      </w:r>
    </w:p>
    <w:p w14:paraId="371AE8A6" w14:textId="77777777" w:rsidR="00C75B18" w:rsidRDefault="00C75B18">
      <w:pPr>
        <w:spacing w:line="240" w:lineRule="auto"/>
        <w:jc w:val="lowKashida"/>
        <w:rPr>
          <w:rFonts w:ascii="Simplified Arabic" w:hAnsi="Simplified Arabic" w:cs="Simplified Arabic"/>
          <w:sz w:val="16"/>
          <w:szCs w:val="16"/>
          <w:rtl/>
        </w:rPr>
      </w:pPr>
    </w:p>
    <w:p w14:paraId="1E5C0A9D"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الفرضية الرابعة:</w:t>
      </w:r>
    </w:p>
    <w:p w14:paraId="4C0FE880"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توجد علاقة معنوية ذات دلالة إحصائية بين تقييم الاستراتيجية وخلق قيمة مستدامة للزوار في الهيئة الملكية بمحافظة العلا.</w:t>
      </w:r>
    </w:p>
    <w:p w14:paraId="19574A92" w14:textId="77777777" w:rsidR="00C75B18" w:rsidRDefault="00C75B18">
      <w:pPr>
        <w:spacing w:line="240" w:lineRule="auto"/>
        <w:jc w:val="lowKashida"/>
        <w:rPr>
          <w:rFonts w:ascii="Simplified Arabic" w:hAnsi="Simplified Arabic" w:cs="Simplified Arabic"/>
          <w:sz w:val="16"/>
          <w:szCs w:val="16"/>
          <w:rtl/>
        </w:rPr>
      </w:pPr>
    </w:p>
    <w:p w14:paraId="44D4953C"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الفرضية الخامسة:</w:t>
      </w:r>
    </w:p>
    <w:p w14:paraId="2A6E029A"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توجد علاقة معنوية ذات دلالة إحصائية بين أبعاد الإدارة الاستراتيجية لتجربة الزوار وأبعاد القيمة المستدامة في الهيئة الملكية بمحافظة العلا.</w:t>
      </w:r>
    </w:p>
    <w:p w14:paraId="5966A5AF" w14:textId="77777777" w:rsidR="00C75B18" w:rsidRDefault="00C75B18">
      <w:pPr>
        <w:spacing w:line="240" w:lineRule="auto"/>
        <w:jc w:val="lowKashida"/>
        <w:rPr>
          <w:rFonts w:ascii="Simplified Arabic" w:hAnsi="Simplified Arabic" w:cs="Simplified Arabic"/>
          <w:sz w:val="16"/>
          <w:szCs w:val="16"/>
          <w:rtl/>
        </w:rPr>
      </w:pPr>
    </w:p>
    <w:p w14:paraId="51EF1F50"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الفرضية السادسة:</w:t>
      </w:r>
    </w:p>
    <w:p w14:paraId="5D9119C0"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توجد علاقة معنوية ذات دلالة إحصائية بين مستوى تطبيق الإدارة الاستراتيجية لتجربة الزوار ومستوى تحقيق القيمة المستدامة في الهيئة الملكية بمحافظة العلا.</w:t>
      </w:r>
    </w:p>
    <w:p w14:paraId="2295C4DA" w14:textId="77777777" w:rsidR="00C75B18" w:rsidRDefault="00C75B18">
      <w:pPr>
        <w:spacing w:line="240" w:lineRule="auto"/>
        <w:jc w:val="lowKashida"/>
        <w:rPr>
          <w:rFonts w:ascii="Simplified Arabic" w:hAnsi="Simplified Arabic" w:cs="Simplified Arabic"/>
          <w:sz w:val="16"/>
          <w:szCs w:val="16"/>
          <w:rtl/>
        </w:rPr>
      </w:pPr>
    </w:p>
    <w:p w14:paraId="66AD9A76" w14:textId="77777777" w:rsidR="00C75B18" w:rsidRDefault="00AA4A42">
      <w:pPr>
        <w:spacing w:line="240" w:lineRule="auto"/>
        <w:jc w:val="lowKashida"/>
        <w:rPr>
          <w:rFonts w:ascii="Simplified Arabic" w:hAnsi="Simplified Arabic" w:cs="Simplified Arabic"/>
          <w:b/>
          <w:bCs/>
          <w:sz w:val="32"/>
          <w:szCs w:val="32"/>
          <w:rtl/>
        </w:rPr>
      </w:pPr>
      <w:r>
        <w:rPr>
          <w:rFonts w:ascii="Simplified Arabic" w:hAnsi="Simplified Arabic" w:cs="Simplified Arabic" w:hint="cs"/>
          <w:b/>
          <w:bCs/>
          <w:sz w:val="32"/>
          <w:szCs w:val="32"/>
          <w:rtl/>
        </w:rPr>
        <w:t>الفرضية السابعة:</w:t>
      </w:r>
    </w:p>
    <w:p w14:paraId="2D0B94B5"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توجد علاقة معنوية ذات دلالة إحصائية بين الإدارة الاستراتيجية لتجربة الزوار واكتساب الزوار والاحتفاظ بهم والتوسع في قاعدة الزوار في الهيئة الملكية بمحافظة العلا.</w:t>
      </w:r>
    </w:p>
    <w:p w14:paraId="3054B68D" w14:textId="77777777" w:rsidR="00C75B18" w:rsidRDefault="00C75B18">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3CEC0E0C" w14:textId="77777777" w:rsidR="00C75B18" w:rsidRDefault="00C75B18">
      <w:pPr>
        <w:bidi w:val="0"/>
        <w:rPr>
          <w:rFonts w:ascii="Simplified Arabic" w:eastAsia="SimSun" w:hAnsi="Simplified Arabic" w:cs="Simplified Arabic"/>
          <w:b/>
          <w:bCs/>
          <w:kern w:val="0"/>
          <w:sz w:val="36"/>
          <w:szCs w:val="36"/>
          <w:rtl/>
          <w14:ligatures w14:val="none"/>
        </w:rPr>
      </w:pPr>
    </w:p>
    <w:p w14:paraId="46E3BF7F" w14:textId="77777777" w:rsidR="00C75B18" w:rsidRDefault="00AA4A42">
      <w:pPr>
        <w:spacing w:before="75" w:after="75" w:line="240" w:lineRule="auto"/>
        <w:rPr>
          <w:rFonts w:ascii="Segoe UI" w:eastAsia="SimSun" w:hAnsi="Segoe UI" w:cs="Segoe UI"/>
          <w:b/>
          <w:bCs/>
          <w:color w:val="333333"/>
          <w:kern w:val="0"/>
          <w:sz w:val="14"/>
          <w:szCs w:val="14"/>
          <w14:ligatures w14:val="none"/>
        </w:rPr>
      </w:pPr>
      <w:r>
        <w:rPr>
          <w:rFonts w:ascii="Simplified Arabic" w:eastAsia="SimSun" w:hAnsi="Simplified Arabic" w:cs="Simplified Arabic" w:hint="cs"/>
          <w:b/>
          <w:bCs/>
          <w:color w:val="333333"/>
          <w:kern w:val="0"/>
          <w:sz w:val="28"/>
          <w:szCs w:val="28"/>
          <w:rtl/>
          <w14:ligatures w14:val="none"/>
        </w:rPr>
        <w:lastRenderedPageBreak/>
        <w:t>العلاقة بين الإدارة الاستراتيجية والقيمة المستدامة:</w:t>
      </w:r>
      <w:r>
        <w:rPr>
          <w:rFonts w:ascii="Segoe UI" w:eastAsia="SimSun" w:hAnsi="Segoe UI" w:cs="Segoe UI"/>
          <w:b/>
          <w:bCs/>
          <w:color w:val="333333"/>
          <w:kern w:val="0"/>
          <w:sz w:val="14"/>
          <w:szCs w:val="14"/>
          <w:rtl/>
          <w14:ligatures w14:val="none"/>
        </w:rPr>
        <w:t> </w:t>
      </w:r>
    </w:p>
    <w:p w14:paraId="2A363C83" w14:textId="77777777" w:rsidR="00C75B18" w:rsidRDefault="00AA4A42">
      <w:pPr>
        <w:spacing w:before="75" w:after="75" w:line="240" w:lineRule="auto"/>
        <w:jc w:val="center"/>
        <w:rPr>
          <w:rFonts w:ascii="Segoe UI" w:eastAsia="SimSun" w:hAnsi="Segoe UI" w:cs="Segoe UI"/>
          <w:b/>
          <w:bCs/>
          <w:color w:val="333333"/>
          <w:kern w:val="0"/>
          <w:sz w:val="14"/>
          <w:szCs w:val="14"/>
          <w:rtl/>
          <w14:ligatures w14:val="none"/>
        </w:rPr>
      </w:pPr>
      <w:r>
        <w:rPr>
          <w:rFonts w:ascii="Segoe UI" w:eastAsia="SimSun" w:hAnsi="Segoe UI" w:cs="Segoe UI"/>
          <w:b/>
          <w:bCs/>
          <w:color w:val="333333"/>
          <w:kern w:val="0"/>
          <w:sz w:val="14"/>
          <w:szCs w:val="14"/>
          <w:rtl/>
          <w14:ligatures w14:val="none"/>
        </w:rPr>
        <w:t> </w:t>
      </w:r>
      <w:r>
        <w:rPr>
          <w:rFonts w:ascii="Segoe UI" w:eastAsia="SimSun" w:hAnsi="Segoe UI" w:cs="Segoe UI"/>
          <w:b/>
          <w:bCs/>
          <w:color w:val="333333"/>
          <w:kern w:val="0"/>
          <w:sz w:val="14"/>
          <w:szCs w:val="14"/>
          <w14:ligatures w14:val="none"/>
        </w:rPr>
        <w:t>Linear Regression</w:t>
      </w:r>
    </w:p>
    <w:tbl>
      <w:tblPr>
        <w:tblW w:w="5000" w:type="pct"/>
        <w:tblCellMar>
          <w:top w:w="15" w:type="dxa"/>
          <w:left w:w="15" w:type="dxa"/>
          <w:bottom w:w="15" w:type="dxa"/>
          <w:right w:w="15" w:type="dxa"/>
        </w:tblCellMar>
        <w:tblLook w:val="04A0" w:firstRow="1" w:lastRow="0" w:firstColumn="1" w:lastColumn="0" w:noHBand="0" w:noVBand="1"/>
      </w:tblPr>
      <w:tblGrid>
        <w:gridCol w:w="2835"/>
        <w:gridCol w:w="2969"/>
        <w:gridCol w:w="3028"/>
      </w:tblGrid>
      <w:tr w:rsidR="00C75B18" w14:paraId="36CE8985" w14:textId="77777777">
        <w:tc>
          <w:tcPr>
            <w:tcW w:w="5000" w:type="pct"/>
            <w:gridSpan w:val="3"/>
            <w:tcBorders>
              <w:top w:val="nil"/>
              <w:left w:val="nil"/>
              <w:bottom w:val="single" w:sz="6" w:space="0" w:color="333333"/>
              <w:right w:val="nil"/>
            </w:tcBorders>
            <w:tcMar>
              <w:top w:w="15" w:type="dxa"/>
              <w:left w:w="0" w:type="dxa"/>
              <w:bottom w:w="15" w:type="dxa"/>
              <w:right w:w="90" w:type="dxa"/>
            </w:tcMar>
            <w:vAlign w:val="center"/>
            <w:hideMark/>
          </w:tcPr>
          <w:p w14:paraId="7DBC2B1A" w14:textId="77777777" w:rsidR="00C75B18" w:rsidRDefault="00AA4A42">
            <w:pPr>
              <w:spacing w:before="75" w:after="75" w:line="240" w:lineRule="auto"/>
              <w:jc w:val="center"/>
              <w:rPr>
                <w:rFonts w:ascii="Simplified Arabic" w:eastAsia="SimSun" w:hAnsi="Simplified Arabic" w:cs="Simplified Arabic"/>
                <w:b/>
                <w:bCs/>
                <w:color w:val="333333"/>
                <w:kern w:val="0"/>
                <w:sz w:val="28"/>
                <w:szCs w:val="28"/>
                <w:rtl/>
                <w14:ligatures w14:val="none"/>
              </w:rPr>
            </w:pPr>
            <w:r>
              <w:rPr>
                <w:rFonts w:ascii="Simplified Arabic" w:eastAsia="SimSun" w:hAnsi="Simplified Arabic" w:cs="Simplified Arabic"/>
                <w:b/>
                <w:bCs/>
                <w:color w:val="333333"/>
                <w:kern w:val="0"/>
                <w:sz w:val="28"/>
                <w:szCs w:val="28"/>
                <w14:ligatures w14:val="none"/>
              </w:rPr>
              <w:t>Model Fit Measures</w:t>
            </w:r>
          </w:p>
        </w:tc>
      </w:tr>
      <w:tr w:rsidR="00C75B18" w14:paraId="1CE41335" w14:textId="77777777">
        <w:tc>
          <w:tcPr>
            <w:tcW w:w="1605"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2C7E7D92" w14:textId="77777777" w:rsidR="00C75B18" w:rsidRDefault="00AA4A42">
            <w:pPr>
              <w:spacing w:before="75" w:after="75" w:line="240" w:lineRule="auto"/>
              <w:jc w:val="center"/>
              <w:rPr>
                <w:rFonts w:ascii="Simplified Arabic" w:eastAsia="SimSun" w:hAnsi="Simplified Arabic" w:cs="Simplified Arabic"/>
                <w:b/>
                <w:bCs/>
                <w:color w:val="333333"/>
                <w:kern w:val="0"/>
                <w:sz w:val="28"/>
                <w:szCs w:val="28"/>
                <w:rtl/>
                <w14:ligatures w14:val="none"/>
              </w:rPr>
            </w:pPr>
            <w:r>
              <w:rPr>
                <w:rFonts w:ascii="Simplified Arabic" w:eastAsia="SimSun" w:hAnsi="Simplified Arabic" w:cs="Simplified Arabic"/>
                <w:b/>
                <w:bCs/>
                <w:color w:val="333333"/>
                <w:kern w:val="0"/>
                <w:sz w:val="28"/>
                <w:szCs w:val="28"/>
                <w14:ligatures w14:val="none"/>
              </w:rPr>
              <w:t>Model</w:t>
            </w:r>
          </w:p>
        </w:tc>
        <w:tc>
          <w:tcPr>
            <w:tcW w:w="1681"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0BA4241B" w14:textId="77777777" w:rsidR="00C75B18" w:rsidRDefault="00AA4A42">
            <w:pPr>
              <w:spacing w:before="75" w:after="75" w:line="240" w:lineRule="auto"/>
              <w:jc w:val="center"/>
              <w:rPr>
                <w:rFonts w:ascii="Simplified Arabic" w:eastAsia="SimSun" w:hAnsi="Simplified Arabic" w:cs="Simplified Arabic"/>
                <w:b/>
                <w:bCs/>
                <w:color w:val="333333"/>
                <w:kern w:val="0"/>
                <w:sz w:val="28"/>
                <w:szCs w:val="28"/>
                <w:rtl/>
                <w14:ligatures w14:val="none"/>
              </w:rPr>
            </w:pPr>
            <w:r>
              <w:rPr>
                <w:rFonts w:ascii="Simplified Arabic" w:eastAsia="SimSun" w:hAnsi="Simplified Arabic" w:cs="Simplified Arabic"/>
                <w:b/>
                <w:bCs/>
                <w:color w:val="333333"/>
                <w:kern w:val="0"/>
                <w:sz w:val="28"/>
                <w:szCs w:val="28"/>
                <w14:ligatures w14:val="none"/>
              </w:rPr>
              <w:t>R</w:t>
            </w:r>
          </w:p>
        </w:tc>
        <w:tc>
          <w:tcPr>
            <w:tcW w:w="1714"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3309E006" w14:textId="77777777" w:rsidR="00C75B18" w:rsidRDefault="00AA4A42">
            <w:pPr>
              <w:spacing w:before="75" w:after="75" w:line="240" w:lineRule="auto"/>
              <w:jc w:val="center"/>
              <w:rPr>
                <w:rFonts w:ascii="Simplified Arabic" w:eastAsia="SimSun" w:hAnsi="Simplified Arabic" w:cs="Simplified Arabic"/>
                <w:b/>
                <w:bCs/>
                <w:color w:val="333333"/>
                <w:kern w:val="0"/>
                <w:sz w:val="28"/>
                <w:szCs w:val="28"/>
                <w:rtl/>
                <w14:ligatures w14:val="none"/>
              </w:rPr>
            </w:pPr>
            <w:r>
              <w:rPr>
                <w:rFonts w:ascii="Simplified Arabic" w:eastAsia="SimSun" w:hAnsi="Simplified Arabic" w:cs="Simplified Arabic"/>
                <w:b/>
                <w:bCs/>
                <w:color w:val="333333"/>
                <w:kern w:val="0"/>
                <w:sz w:val="28"/>
                <w:szCs w:val="28"/>
                <w14:ligatures w14:val="none"/>
              </w:rPr>
              <w:t>R²</w:t>
            </w:r>
          </w:p>
        </w:tc>
      </w:tr>
      <w:tr w:rsidR="00C75B18" w14:paraId="0D2499AF" w14:textId="77777777">
        <w:tc>
          <w:tcPr>
            <w:tcW w:w="1605" w:type="pct"/>
            <w:tcBorders>
              <w:top w:val="nil"/>
              <w:left w:val="nil"/>
              <w:bottom w:val="single" w:sz="6" w:space="0" w:color="333333"/>
              <w:right w:val="nil"/>
            </w:tcBorders>
            <w:tcMar>
              <w:top w:w="15" w:type="dxa"/>
              <w:left w:w="90" w:type="dxa"/>
              <w:bottom w:w="15" w:type="dxa"/>
              <w:right w:w="90" w:type="dxa"/>
            </w:tcMar>
            <w:vAlign w:val="center"/>
            <w:hideMark/>
          </w:tcPr>
          <w:p w14:paraId="74C1A79A"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1</w:t>
            </w:r>
          </w:p>
        </w:tc>
        <w:tc>
          <w:tcPr>
            <w:tcW w:w="1681" w:type="pct"/>
            <w:tcBorders>
              <w:top w:val="nil"/>
              <w:left w:val="nil"/>
              <w:bottom w:val="single" w:sz="6" w:space="0" w:color="333333"/>
              <w:right w:val="nil"/>
            </w:tcBorders>
            <w:tcMar>
              <w:top w:w="15" w:type="dxa"/>
              <w:left w:w="90" w:type="dxa"/>
              <w:bottom w:w="15" w:type="dxa"/>
              <w:right w:w="225" w:type="dxa"/>
            </w:tcMar>
            <w:vAlign w:val="center"/>
            <w:hideMark/>
          </w:tcPr>
          <w:p w14:paraId="4447A67F"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0.829</w:t>
            </w:r>
          </w:p>
        </w:tc>
        <w:tc>
          <w:tcPr>
            <w:tcW w:w="1714" w:type="pct"/>
            <w:tcBorders>
              <w:top w:val="nil"/>
              <w:left w:val="nil"/>
              <w:bottom w:val="single" w:sz="6" w:space="0" w:color="333333"/>
              <w:right w:val="nil"/>
            </w:tcBorders>
            <w:tcMar>
              <w:top w:w="15" w:type="dxa"/>
              <w:left w:w="90" w:type="dxa"/>
              <w:bottom w:w="15" w:type="dxa"/>
              <w:right w:w="225" w:type="dxa"/>
            </w:tcMar>
            <w:vAlign w:val="center"/>
            <w:hideMark/>
          </w:tcPr>
          <w:p w14:paraId="0BCB3107"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0.688</w:t>
            </w:r>
          </w:p>
        </w:tc>
      </w:tr>
      <w:tr w:rsidR="00C75B18" w14:paraId="3FDADE52" w14:textId="77777777">
        <w:tc>
          <w:tcPr>
            <w:tcW w:w="5000" w:type="pct"/>
            <w:gridSpan w:val="3"/>
            <w:tcBorders>
              <w:top w:val="nil"/>
              <w:left w:val="nil"/>
              <w:bottom w:val="nil"/>
              <w:right w:val="nil"/>
            </w:tcBorders>
            <w:tcMar>
              <w:top w:w="15" w:type="dxa"/>
              <w:left w:w="90" w:type="dxa"/>
              <w:bottom w:w="15" w:type="dxa"/>
              <w:right w:w="90" w:type="dxa"/>
            </w:tcMar>
            <w:vAlign w:val="center"/>
            <w:hideMark/>
          </w:tcPr>
          <w:p w14:paraId="502894A2"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Note. Models estimated using sample size of N=51</w:t>
            </w:r>
          </w:p>
        </w:tc>
      </w:tr>
    </w:tbl>
    <w:p w14:paraId="4A8FD6F7" w14:textId="77777777" w:rsidR="00C75B18" w:rsidRDefault="00AA4A42">
      <w:pPr>
        <w:spacing w:before="75" w:after="75" w:line="240" w:lineRule="auto"/>
        <w:jc w:val="center"/>
        <w:rPr>
          <w:rFonts w:ascii="Segoe UI" w:eastAsia="SimSun" w:hAnsi="Segoe UI" w:cs="Segoe UI"/>
          <w:color w:val="333333"/>
          <w:kern w:val="0"/>
          <w:sz w:val="14"/>
          <w:szCs w:val="14"/>
          <w:rtl/>
          <w14:ligatures w14:val="none"/>
        </w:rPr>
      </w:pPr>
      <w:r>
        <w:rPr>
          <w:rFonts w:ascii="Segoe UI" w:eastAsia="SimSun" w:hAnsi="Segoe UI" w:cs="Segoe UI"/>
          <w:color w:val="333333"/>
          <w:kern w:val="0"/>
          <w:sz w:val="14"/>
          <w:szCs w:val="14"/>
          <w:rtl/>
          <w14:ligatures w14:val="none"/>
        </w:rPr>
        <w:t> </w:t>
      </w:r>
    </w:p>
    <w:tbl>
      <w:tblPr>
        <w:tblW w:w="5000" w:type="pct"/>
        <w:tblCellMar>
          <w:top w:w="15" w:type="dxa"/>
          <w:left w:w="15" w:type="dxa"/>
          <w:bottom w:w="15" w:type="dxa"/>
          <w:right w:w="15" w:type="dxa"/>
        </w:tblCellMar>
        <w:tblLook w:val="04A0" w:firstRow="1" w:lastRow="0" w:firstColumn="1" w:lastColumn="0" w:noHBand="0" w:noVBand="1"/>
      </w:tblPr>
      <w:tblGrid>
        <w:gridCol w:w="2930"/>
        <w:gridCol w:w="1904"/>
        <w:gridCol w:w="610"/>
        <w:gridCol w:w="1636"/>
        <w:gridCol w:w="758"/>
        <w:gridCol w:w="994"/>
      </w:tblGrid>
      <w:tr w:rsidR="00C75B18" w14:paraId="49AA59D2" w14:textId="77777777">
        <w:tc>
          <w:tcPr>
            <w:tcW w:w="5000" w:type="pct"/>
            <w:gridSpan w:val="6"/>
            <w:tcBorders>
              <w:top w:val="nil"/>
              <w:left w:val="nil"/>
              <w:bottom w:val="single" w:sz="6" w:space="0" w:color="333333"/>
              <w:right w:val="nil"/>
            </w:tcBorders>
            <w:tcMar>
              <w:top w:w="15" w:type="dxa"/>
              <w:left w:w="0" w:type="dxa"/>
              <w:bottom w:w="15" w:type="dxa"/>
              <w:right w:w="90" w:type="dxa"/>
            </w:tcMar>
            <w:vAlign w:val="bottom"/>
            <w:hideMark/>
          </w:tcPr>
          <w:p w14:paraId="0B36A025"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Omnibus ANOVA Test</w:t>
            </w:r>
          </w:p>
        </w:tc>
      </w:tr>
      <w:tr w:rsidR="00C75B18" w14:paraId="208A8CEA" w14:textId="77777777">
        <w:tc>
          <w:tcPr>
            <w:tcW w:w="1659"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2744B7D7"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 </w:t>
            </w:r>
          </w:p>
        </w:tc>
        <w:tc>
          <w:tcPr>
            <w:tcW w:w="1078"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124D71D3"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Sum of Squares</w:t>
            </w:r>
          </w:p>
        </w:tc>
        <w:tc>
          <w:tcPr>
            <w:tcW w:w="345"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40146067"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df</w:t>
            </w:r>
          </w:p>
        </w:tc>
        <w:tc>
          <w:tcPr>
            <w:tcW w:w="926"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68C32476"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Mean Square</w:t>
            </w:r>
          </w:p>
        </w:tc>
        <w:tc>
          <w:tcPr>
            <w:tcW w:w="429"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215AA2ED"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F</w:t>
            </w:r>
          </w:p>
        </w:tc>
        <w:tc>
          <w:tcPr>
            <w:tcW w:w="563"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2D2932B1"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p</w:t>
            </w:r>
          </w:p>
        </w:tc>
      </w:tr>
      <w:tr w:rsidR="00C75B18" w14:paraId="75329C83" w14:textId="77777777">
        <w:tc>
          <w:tcPr>
            <w:tcW w:w="1659" w:type="pct"/>
            <w:tcBorders>
              <w:top w:val="nil"/>
              <w:left w:val="nil"/>
              <w:bottom w:val="nil"/>
              <w:right w:val="nil"/>
            </w:tcBorders>
            <w:tcMar>
              <w:top w:w="15" w:type="dxa"/>
              <w:left w:w="90" w:type="dxa"/>
              <w:bottom w:w="15" w:type="dxa"/>
              <w:right w:w="90" w:type="dxa"/>
            </w:tcMar>
            <w:hideMark/>
          </w:tcPr>
          <w:p w14:paraId="7E4CB3F6"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المتغير الاول- الادارة الاستراتيجية</w:t>
            </w:r>
          </w:p>
        </w:tc>
        <w:tc>
          <w:tcPr>
            <w:tcW w:w="1078" w:type="pct"/>
            <w:tcBorders>
              <w:top w:val="nil"/>
              <w:left w:val="nil"/>
              <w:bottom w:val="nil"/>
              <w:right w:val="nil"/>
            </w:tcBorders>
            <w:tcMar>
              <w:top w:w="15" w:type="dxa"/>
              <w:left w:w="90" w:type="dxa"/>
              <w:bottom w:w="15" w:type="dxa"/>
              <w:right w:w="225" w:type="dxa"/>
            </w:tcMar>
            <w:hideMark/>
          </w:tcPr>
          <w:p w14:paraId="5FA0E518"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13.56</w:t>
            </w:r>
          </w:p>
        </w:tc>
        <w:tc>
          <w:tcPr>
            <w:tcW w:w="345" w:type="pct"/>
            <w:tcBorders>
              <w:top w:val="nil"/>
              <w:left w:val="nil"/>
              <w:bottom w:val="nil"/>
              <w:right w:val="nil"/>
            </w:tcBorders>
            <w:tcMar>
              <w:top w:w="15" w:type="dxa"/>
              <w:left w:w="90" w:type="dxa"/>
              <w:bottom w:w="15" w:type="dxa"/>
              <w:right w:w="225" w:type="dxa"/>
            </w:tcMar>
            <w:hideMark/>
          </w:tcPr>
          <w:p w14:paraId="3A81A5CE"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1</w:t>
            </w:r>
          </w:p>
        </w:tc>
        <w:tc>
          <w:tcPr>
            <w:tcW w:w="926" w:type="pct"/>
            <w:tcBorders>
              <w:top w:val="nil"/>
              <w:left w:val="nil"/>
              <w:bottom w:val="nil"/>
              <w:right w:val="nil"/>
            </w:tcBorders>
            <w:tcMar>
              <w:top w:w="15" w:type="dxa"/>
              <w:left w:w="90" w:type="dxa"/>
              <w:bottom w:w="15" w:type="dxa"/>
              <w:right w:w="225" w:type="dxa"/>
            </w:tcMar>
            <w:hideMark/>
          </w:tcPr>
          <w:p w14:paraId="1AC2B2BE"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13.563</w:t>
            </w:r>
          </w:p>
        </w:tc>
        <w:tc>
          <w:tcPr>
            <w:tcW w:w="429" w:type="pct"/>
            <w:tcBorders>
              <w:top w:val="nil"/>
              <w:left w:val="nil"/>
              <w:bottom w:val="nil"/>
              <w:right w:val="nil"/>
            </w:tcBorders>
            <w:tcMar>
              <w:top w:w="15" w:type="dxa"/>
              <w:left w:w="90" w:type="dxa"/>
              <w:bottom w:w="15" w:type="dxa"/>
              <w:right w:w="225" w:type="dxa"/>
            </w:tcMar>
            <w:hideMark/>
          </w:tcPr>
          <w:p w14:paraId="3A4FF3DF"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108</w:t>
            </w:r>
          </w:p>
        </w:tc>
        <w:tc>
          <w:tcPr>
            <w:tcW w:w="563" w:type="pct"/>
            <w:tcBorders>
              <w:top w:val="nil"/>
              <w:left w:val="nil"/>
              <w:bottom w:val="nil"/>
              <w:right w:val="nil"/>
            </w:tcBorders>
            <w:tcMar>
              <w:top w:w="15" w:type="dxa"/>
              <w:left w:w="90" w:type="dxa"/>
              <w:bottom w:w="15" w:type="dxa"/>
              <w:right w:w="225" w:type="dxa"/>
            </w:tcMar>
            <w:hideMark/>
          </w:tcPr>
          <w:p w14:paraId="284B8B7A"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&lt;.001</w:t>
            </w:r>
          </w:p>
        </w:tc>
      </w:tr>
      <w:tr w:rsidR="00C75B18" w14:paraId="0E872B9D" w14:textId="77777777">
        <w:tc>
          <w:tcPr>
            <w:tcW w:w="1659" w:type="pct"/>
            <w:tcBorders>
              <w:top w:val="nil"/>
              <w:left w:val="nil"/>
              <w:bottom w:val="single" w:sz="6" w:space="0" w:color="333333"/>
              <w:right w:val="nil"/>
            </w:tcBorders>
            <w:tcMar>
              <w:top w:w="15" w:type="dxa"/>
              <w:left w:w="90" w:type="dxa"/>
              <w:bottom w:w="15" w:type="dxa"/>
              <w:right w:w="90" w:type="dxa"/>
            </w:tcMar>
            <w:hideMark/>
          </w:tcPr>
          <w:p w14:paraId="31AB3B96"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Residuals</w:t>
            </w:r>
          </w:p>
        </w:tc>
        <w:tc>
          <w:tcPr>
            <w:tcW w:w="1078" w:type="pct"/>
            <w:tcBorders>
              <w:top w:val="nil"/>
              <w:left w:val="nil"/>
              <w:bottom w:val="single" w:sz="6" w:space="0" w:color="333333"/>
              <w:right w:val="nil"/>
            </w:tcBorders>
            <w:tcMar>
              <w:top w:w="15" w:type="dxa"/>
              <w:left w:w="90" w:type="dxa"/>
              <w:bottom w:w="15" w:type="dxa"/>
              <w:right w:w="225" w:type="dxa"/>
            </w:tcMar>
            <w:hideMark/>
          </w:tcPr>
          <w:p w14:paraId="1119B5D9"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6.16</w:t>
            </w:r>
          </w:p>
        </w:tc>
        <w:tc>
          <w:tcPr>
            <w:tcW w:w="345" w:type="pct"/>
            <w:tcBorders>
              <w:top w:val="nil"/>
              <w:left w:val="nil"/>
              <w:bottom w:val="single" w:sz="6" w:space="0" w:color="333333"/>
              <w:right w:val="nil"/>
            </w:tcBorders>
            <w:tcMar>
              <w:top w:w="15" w:type="dxa"/>
              <w:left w:w="90" w:type="dxa"/>
              <w:bottom w:w="15" w:type="dxa"/>
              <w:right w:w="225" w:type="dxa"/>
            </w:tcMar>
            <w:hideMark/>
          </w:tcPr>
          <w:p w14:paraId="2261FCD5"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49</w:t>
            </w:r>
          </w:p>
        </w:tc>
        <w:tc>
          <w:tcPr>
            <w:tcW w:w="926" w:type="pct"/>
            <w:tcBorders>
              <w:top w:val="nil"/>
              <w:left w:val="nil"/>
              <w:bottom w:val="single" w:sz="6" w:space="0" w:color="333333"/>
              <w:right w:val="nil"/>
            </w:tcBorders>
            <w:tcMar>
              <w:top w:w="15" w:type="dxa"/>
              <w:left w:w="90" w:type="dxa"/>
              <w:bottom w:w="15" w:type="dxa"/>
              <w:right w:w="225" w:type="dxa"/>
            </w:tcMar>
            <w:hideMark/>
          </w:tcPr>
          <w:p w14:paraId="242D374B"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0.126</w:t>
            </w:r>
          </w:p>
        </w:tc>
        <w:tc>
          <w:tcPr>
            <w:tcW w:w="429" w:type="pct"/>
            <w:tcBorders>
              <w:top w:val="nil"/>
              <w:left w:val="nil"/>
              <w:bottom w:val="single" w:sz="6" w:space="0" w:color="333333"/>
              <w:right w:val="nil"/>
            </w:tcBorders>
            <w:tcMar>
              <w:top w:w="15" w:type="dxa"/>
              <w:left w:w="90" w:type="dxa"/>
              <w:bottom w:w="15" w:type="dxa"/>
              <w:right w:w="225" w:type="dxa"/>
            </w:tcMar>
            <w:hideMark/>
          </w:tcPr>
          <w:p w14:paraId="75AF0FC2"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 </w:t>
            </w:r>
          </w:p>
        </w:tc>
        <w:tc>
          <w:tcPr>
            <w:tcW w:w="563" w:type="pct"/>
            <w:tcBorders>
              <w:top w:val="nil"/>
              <w:left w:val="nil"/>
              <w:bottom w:val="single" w:sz="6" w:space="0" w:color="333333"/>
              <w:right w:val="nil"/>
            </w:tcBorders>
            <w:tcMar>
              <w:top w:w="15" w:type="dxa"/>
              <w:left w:w="90" w:type="dxa"/>
              <w:bottom w:w="15" w:type="dxa"/>
              <w:right w:w="225" w:type="dxa"/>
            </w:tcMar>
            <w:hideMark/>
          </w:tcPr>
          <w:p w14:paraId="57FC8BAC"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 </w:t>
            </w:r>
          </w:p>
        </w:tc>
      </w:tr>
      <w:tr w:rsidR="00C75B18" w14:paraId="2315421D" w14:textId="77777777">
        <w:tc>
          <w:tcPr>
            <w:tcW w:w="5000" w:type="pct"/>
            <w:gridSpan w:val="6"/>
            <w:tcBorders>
              <w:top w:val="nil"/>
              <w:left w:val="nil"/>
              <w:bottom w:val="nil"/>
              <w:right w:val="nil"/>
            </w:tcBorders>
            <w:tcMar>
              <w:top w:w="15" w:type="dxa"/>
              <w:left w:w="90" w:type="dxa"/>
              <w:bottom w:w="15" w:type="dxa"/>
              <w:right w:w="90" w:type="dxa"/>
            </w:tcMar>
            <w:vAlign w:val="center"/>
            <w:hideMark/>
          </w:tcPr>
          <w:p w14:paraId="72A0EF9D"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Note. Type 3</w:t>
            </w:r>
            <w:r>
              <w:rPr>
                <w:rFonts w:ascii="Simplified Arabic" w:eastAsia="SimSun" w:hAnsi="Simplified Arabic" w:cs="Simplified Arabic"/>
                <w:color w:val="333333"/>
                <w:kern w:val="0"/>
                <w:sz w:val="28"/>
                <w:szCs w:val="28"/>
                <w:rtl/>
                <w14:ligatures w14:val="none"/>
              </w:rPr>
              <w:t> </w:t>
            </w:r>
            <w:r>
              <w:rPr>
                <w:rFonts w:ascii="Simplified Arabic" w:eastAsia="SimSun" w:hAnsi="Simplified Arabic" w:cs="Simplified Arabic"/>
                <w:color w:val="333333"/>
                <w:kern w:val="0"/>
                <w:sz w:val="28"/>
                <w:szCs w:val="28"/>
                <w14:ligatures w14:val="none"/>
              </w:rPr>
              <w:t>sum</w:t>
            </w:r>
            <w:r>
              <w:rPr>
                <w:rFonts w:ascii="Simplified Arabic" w:eastAsia="SimSun" w:hAnsi="Simplified Arabic" w:cs="Simplified Arabic"/>
                <w:color w:val="333333"/>
                <w:kern w:val="0"/>
                <w:sz w:val="28"/>
                <w:szCs w:val="28"/>
                <w:rtl/>
                <w14:ligatures w14:val="none"/>
              </w:rPr>
              <w:t> </w:t>
            </w:r>
            <w:r>
              <w:rPr>
                <w:rFonts w:ascii="Simplified Arabic" w:eastAsia="SimSun" w:hAnsi="Simplified Arabic" w:cs="Simplified Arabic"/>
                <w:color w:val="333333"/>
                <w:kern w:val="0"/>
                <w:sz w:val="28"/>
                <w:szCs w:val="28"/>
                <w14:ligatures w14:val="none"/>
              </w:rPr>
              <w:t>of squares</w:t>
            </w:r>
          </w:p>
        </w:tc>
      </w:tr>
    </w:tbl>
    <w:p w14:paraId="0196118E" w14:textId="77777777" w:rsidR="00C75B18" w:rsidRDefault="00AA4A42">
      <w:pPr>
        <w:spacing w:before="75" w:after="75" w:line="240" w:lineRule="auto"/>
        <w:jc w:val="center"/>
        <w:rPr>
          <w:rFonts w:ascii="Segoe UI" w:eastAsia="SimSun" w:hAnsi="Segoe UI" w:cs="Segoe UI"/>
          <w:color w:val="333333"/>
          <w:kern w:val="0"/>
          <w:sz w:val="14"/>
          <w:szCs w:val="14"/>
          <w:rtl/>
          <w14:ligatures w14:val="none"/>
        </w:rPr>
      </w:pPr>
      <w:r>
        <w:rPr>
          <w:rFonts w:ascii="Segoe UI" w:eastAsia="SimSun" w:hAnsi="Segoe UI" w:cs="Segoe UI"/>
          <w:color w:val="333333"/>
          <w:kern w:val="0"/>
          <w:sz w:val="14"/>
          <w:szCs w:val="14"/>
          <w:rtl/>
          <w14:ligatures w14:val="none"/>
        </w:rPr>
        <w:t> </w:t>
      </w:r>
    </w:p>
    <w:tbl>
      <w:tblPr>
        <w:tblW w:w="5000" w:type="pct"/>
        <w:tblCellMar>
          <w:top w:w="15" w:type="dxa"/>
          <w:left w:w="15" w:type="dxa"/>
          <w:bottom w:w="15" w:type="dxa"/>
          <w:right w:w="15" w:type="dxa"/>
        </w:tblCellMar>
        <w:tblLook w:val="04A0" w:firstRow="1" w:lastRow="0" w:firstColumn="1" w:lastColumn="0" w:noHBand="0" w:noVBand="1"/>
      </w:tblPr>
      <w:tblGrid>
        <w:gridCol w:w="3837"/>
        <w:gridCol w:w="1413"/>
        <w:gridCol w:w="1307"/>
        <w:gridCol w:w="1153"/>
        <w:gridCol w:w="1122"/>
      </w:tblGrid>
      <w:tr w:rsidR="00C75B18" w14:paraId="38A82F65" w14:textId="77777777">
        <w:tc>
          <w:tcPr>
            <w:tcW w:w="5000" w:type="pct"/>
            <w:gridSpan w:val="5"/>
            <w:tcBorders>
              <w:top w:val="nil"/>
              <w:left w:val="nil"/>
              <w:bottom w:val="single" w:sz="6" w:space="0" w:color="333333"/>
              <w:right w:val="nil"/>
            </w:tcBorders>
            <w:tcMar>
              <w:top w:w="15" w:type="dxa"/>
              <w:left w:w="0" w:type="dxa"/>
              <w:bottom w:w="15" w:type="dxa"/>
              <w:right w:w="90" w:type="dxa"/>
            </w:tcMar>
            <w:vAlign w:val="bottom"/>
            <w:hideMark/>
          </w:tcPr>
          <w:p w14:paraId="752C1ED8"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Model Coefficients</w:t>
            </w:r>
            <w:r>
              <w:rPr>
                <w:rFonts w:ascii="Simplified Arabic" w:eastAsia="SimSun" w:hAnsi="Simplified Arabic" w:cs="Simplified Arabic"/>
                <w:color w:val="333333"/>
                <w:kern w:val="0"/>
                <w:sz w:val="28"/>
                <w:szCs w:val="28"/>
                <w:rtl/>
                <w14:ligatures w14:val="none"/>
              </w:rPr>
              <w:t xml:space="preserve"> - المتفير الثاني-القيمة المستدامة</w:t>
            </w:r>
          </w:p>
        </w:tc>
      </w:tr>
      <w:tr w:rsidR="00C75B18" w14:paraId="63824DDC" w14:textId="77777777">
        <w:tc>
          <w:tcPr>
            <w:tcW w:w="2172"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272EFC5A"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Predictor</w:t>
            </w:r>
          </w:p>
        </w:tc>
        <w:tc>
          <w:tcPr>
            <w:tcW w:w="800"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5093C72F"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Estimate</w:t>
            </w:r>
          </w:p>
        </w:tc>
        <w:tc>
          <w:tcPr>
            <w:tcW w:w="740"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504D42A5"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SE</w:t>
            </w:r>
          </w:p>
        </w:tc>
        <w:tc>
          <w:tcPr>
            <w:tcW w:w="653"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3F029559"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t</w:t>
            </w:r>
          </w:p>
        </w:tc>
        <w:tc>
          <w:tcPr>
            <w:tcW w:w="637"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61285644"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p</w:t>
            </w:r>
          </w:p>
        </w:tc>
      </w:tr>
      <w:tr w:rsidR="00C75B18" w14:paraId="557558DC" w14:textId="77777777">
        <w:tc>
          <w:tcPr>
            <w:tcW w:w="2172" w:type="pct"/>
            <w:tcBorders>
              <w:top w:val="nil"/>
              <w:left w:val="nil"/>
              <w:bottom w:val="nil"/>
              <w:right w:val="nil"/>
            </w:tcBorders>
            <w:tcMar>
              <w:top w:w="15" w:type="dxa"/>
              <w:left w:w="90" w:type="dxa"/>
              <w:bottom w:w="15" w:type="dxa"/>
              <w:right w:w="90" w:type="dxa"/>
            </w:tcMar>
            <w:hideMark/>
          </w:tcPr>
          <w:p w14:paraId="18F1E4FD"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Intercept</w:t>
            </w:r>
          </w:p>
        </w:tc>
        <w:tc>
          <w:tcPr>
            <w:tcW w:w="800" w:type="pct"/>
            <w:tcBorders>
              <w:top w:val="nil"/>
              <w:left w:val="nil"/>
              <w:bottom w:val="nil"/>
              <w:right w:val="nil"/>
            </w:tcBorders>
            <w:tcMar>
              <w:top w:w="15" w:type="dxa"/>
              <w:left w:w="90" w:type="dxa"/>
              <w:bottom w:w="15" w:type="dxa"/>
              <w:right w:w="225" w:type="dxa"/>
            </w:tcMar>
            <w:hideMark/>
          </w:tcPr>
          <w:p w14:paraId="12EA7F40"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0.477</w:t>
            </w:r>
          </w:p>
        </w:tc>
        <w:tc>
          <w:tcPr>
            <w:tcW w:w="740" w:type="pct"/>
            <w:tcBorders>
              <w:top w:val="nil"/>
              <w:left w:val="nil"/>
              <w:bottom w:val="nil"/>
              <w:right w:val="nil"/>
            </w:tcBorders>
            <w:tcMar>
              <w:top w:w="15" w:type="dxa"/>
              <w:left w:w="90" w:type="dxa"/>
              <w:bottom w:w="15" w:type="dxa"/>
              <w:right w:w="225" w:type="dxa"/>
            </w:tcMar>
            <w:hideMark/>
          </w:tcPr>
          <w:p w14:paraId="49207CB6"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0.1356</w:t>
            </w:r>
          </w:p>
        </w:tc>
        <w:tc>
          <w:tcPr>
            <w:tcW w:w="653" w:type="pct"/>
            <w:tcBorders>
              <w:top w:val="nil"/>
              <w:left w:val="nil"/>
              <w:bottom w:val="nil"/>
              <w:right w:val="nil"/>
            </w:tcBorders>
            <w:tcMar>
              <w:top w:w="15" w:type="dxa"/>
              <w:left w:w="90" w:type="dxa"/>
              <w:bottom w:w="15" w:type="dxa"/>
              <w:right w:w="225" w:type="dxa"/>
            </w:tcMar>
            <w:hideMark/>
          </w:tcPr>
          <w:p w14:paraId="7E5D3060"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3.52</w:t>
            </w:r>
          </w:p>
        </w:tc>
        <w:tc>
          <w:tcPr>
            <w:tcW w:w="637" w:type="pct"/>
            <w:tcBorders>
              <w:top w:val="nil"/>
              <w:left w:val="nil"/>
              <w:bottom w:val="nil"/>
              <w:right w:val="nil"/>
            </w:tcBorders>
            <w:tcMar>
              <w:top w:w="15" w:type="dxa"/>
              <w:left w:w="90" w:type="dxa"/>
              <w:bottom w:w="15" w:type="dxa"/>
              <w:right w:w="225" w:type="dxa"/>
            </w:tcMar>
            <w:hideMark/>
          </w:tcPr>
          <w:p w14:paraId="5815C00B"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&lt;.001</w:t>
            </w:r>
          </w:p>
        </w:tc>
      </w:tr>
      <w:tr w:rsidR="00C75B18" w14:paraId="0F64D7BC" w14:textId="77777777">
        <w:tc>
          <w:tcPr>
            <w:tcW w:w="2172" w:type="pct"/>
            <w:tcBorders>
              <w:top w:val="nil"/>
              <w:left w:val="nil"/>
              <w:bottom w:val="single" w:sz="6" w:space="0" w:color="333333"/>
              <w:right w:val="nil"/>
            </w:tcBorders>
            <w:tcMar>
              <w:top w:w="15" w:type="dxa"/>
              <w:left w:w="90" w:type="dxa"/>
              <w:bottom w:w="15" w:type="dxa"/>
              <w:right w:w="90" w:type="dxa"/>
            </w:tcMar>
            <w:hideMark/>
          </w:tcPr>
          <w:p w14:paraId="11DEDB39"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المتغير الاول- الادارة الاستراتيجية</w:t>
            </w:r>
          </w:p>
        </w:tc>
        <w:tc>
          <w:tcPr>
            <w:tcW w:w="800" w:type="pct"/>
            <w:tcBorders>
              <w:top w:val="nil"/>
              <w:left w:val="nil"/>
              <w:bottom w:val="single" w:sz="6" w:space="0" w:color="333333"/>
              <w:right w:val="nil"/>
            </w:tcBorders>
            <w:tcMar>
              <w:top w:w="15" w:type="dxa"/>
              <w:left w:w="90" w:type="dxa"/>
              <w:bottom w:w="15" w:type="dxa"/>
              <w:right w:w="225" w:type="dxa"/>
            </w:tcMar>
            <w:hideMark/>
          </w:tcPr>
          <w:p w14:paraId="2D8CD161"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0.750</w:t>
            </w:r>
          </w:p>
        </w:tc>
        <w:tc>
          <w:tcPr>
            <w:tcW w:w="740" w:type="pct"/>
            <w:tcBorders>
              <w:top w:val="nil"/>
              <w:left w:val="nil"/>
              <w:bottom w:val="single" w:sz="6" w:space="0" w:color="333333"/>
              <w:right w:val="nil"/>
            </w:tcBorders>
            <w:tcMar>
              <w:top w:w="15" w:type="dxa"/>
              <w:left w:w="90" w:type="dxa"/>
              <w:bottom w:w="15" w:type="dxa"/>
              <w:right w:w="225" w:type="dxa"/>
            </w:tcMar>
            <w:hideMark/>
          </w:tcPr>
          <w:p w14:paraId="0E494E82"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0.0722</w:t>
            </w:r>
          </w:p>
        </w:tc>
        <w:tc>
          <w:tcPr>
            <w:tcW w:w="653" w:type="pct"/>
            <w:tcBorders>
              <w:top w:val="nil"/>
              <w:left w:val="nil"/>
              <w:bottom w:val="single" w:sz="6" w:space="0" w:color="333333"/>
              <w:right w:val="nil"/>
            </w:tcBorders>
            <w:tcMar>
              <w:top w:w="15" w:type="dxa"/>
              <w:left w:w="90" w:type="dxa"/>
              <w:bottom w:w="15" w:type="dxa"/>
              <w:right w:w="225" w:type="dxa"/>
            </w:tcMar>
            <w:hideMark/>
          </w:tcPr>
          <w:p w14:paraId="2D5583A8"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10.38</w:t>
            </w:r>
          </w:p>
        </w:tc>
        <w:tc>
          <w:tcPr>
            <w:tcW w:w="637" w:type="pct"/>
            <w:tcBorders>
              <w:top w:val="nil"/>
              <w:left w:val="nil"/>
              <w:bottom w:val="single" w:sz="6" w:space="0" w:color="333333"/>
              <w:right w:val="nil"/>
            </w:tcBorders>
            <w:tcMar>
              <w:top w:w="15" w:type="dxa"/>
              <w:left w:w="90" w:type="dxa"/>
              <w:bottom w:w="15" w:type="dxa"/>
              <w:right w:w="225" w:type="dxa"/>
            </w:tcMar>
            <w:hideMark/>
          </w:tcPr>
          <w:p w14:paraId="44A880E0"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&lt;.001</w:t>
            </w:r>
          </w:p>
        </w:tc>
      </w:tr>
    </w:tbl>
    <w:p w14:paraId="2AB51047" w14:textId="77777777" w:rsidR="00C75B18" w:rsidRDefault="00AA4A42">
      <w:pPr>
        <w:spacing w:before="75" w:after="75" w:line="240" w:lineRule="auto"/>
        <w:jc w:val="center"/>
        <w:rPr>
          <w:rFonts w:ascii="Segoe UI" w:eastAsia="SimSun" w:hAnsi="Segoe UI" w:cs="Segoe UI"/>
          <w:color w:val="333333"/>
          <w:kern w:val="0"/>
          <w:sz w:val="14"/>
          <w:szCs w:val="14"/>
          <w:rtl/>
          <w14:ligatures w14:val="none"/>
        </w:rPr>
      </w:pPr>
      <w:r>
        <w:rPr>
          <w:rFonts w:ascii="Segoe UI" w:eastAsia="SimSun" w:hAnsi="Segoe UI" w:cs="Segoe UI"/>
          <w:color w:val="333333"/>
          <w:kern w:val="0"/>
          <w:sz w:val="14"/>
          <w:szCs w:val="14"/>
          <w:rtl/>
          <w14:ligatures w14:val="none"/>
        </w:rPr>
        <w:t> </w:t>
      </w:r>
    </w:p>
    <w:p w14:paraId="7F3E4A7B" w14:textId="77777777" w:rsidR="00C75B18" w:rsidRDefault="00AA4A42">
      <w:pPr>
        <w:spacing w:before="75" w:after="75" w:line="240" w:lineRule="auto"/>
        <w:jc w:val="center"/>
        <w:rPr>
          <w:rFonts w:ascii="Segoe UI" w:eastAsia="SimSun" w:hAnsi="Segoe UI" w:cs="Segoe UI"/>
          <w:color w:val="333333"/>
          <w:kern w:val="0"/>
          <w:sz w:val="14"/>
          <w:szCs w:val="14"/>
          <w:rtl/>
          <w14:ligatures w14:val="none"/>
        </w:rPr>
      </w:pPr>
      <w:r>
        <w:rPr>
          <w:rFonts w:ascii="Segoe UI" w:eastAsia="SimSun" w:hAnsi="Segoe UI" w:cs="Segoe UI"/>
          <w:color w:val="333333"/>
          <w:kern w:val="0"/>
          <w:sz w:val="14"/>
          <w:szCs w:val="14"/>
          <w:rtl/>
          <w14:ligatures w14:val="none"/>
        </w:rPr>
        <w:t> </w:t>
      </w:r>
    </w:p>
    <w:p w14:paraId="13BC56F5" w14:textId="77777777" w:rsidR="00C75B18" w:rsidRDefault="00AA4A42">
      <w:pPr>
        <w:spacing w:before="75" w:after="75" w:line="240" w:lineRule="auto"/>
        <w:jc w:val="center"/>
        <w:rPr>
          <w:rFonts w:ascii="Segoe UI" w:eastAsia="SimSun" w:hAnsi="Segoe UI" w:cs="Segoe UI"/>
          <w:color w:val="333333"/>
          <w:kern w:val="0"/>
          <w:sz w:val="14"/>
          <w:szCs w:val="14"/>
          <w:rtl/>
          <w14:ligatures w14:val="none"/>
        </w:rPr>
      </w:pPr>
      <w:r>
        <w:rPr>
          <w:rFonts w:ascii="Segoe UI" w:eastAsia="SimSun" w:hAnsi="Segoe UI" w:cs="Segoe UI"/>
          <w:color w:val="333333"/>
          <w:kern w:val="0"/>
          <w:sz w:val="14"/>
          <w:szCs w:val="14"/>
          <w:rtl/>
          <w14:ligatures w14:val="none"/>
        </w:rPr>
        <w:t> </w:t>
      </w:r>
    </w:p>
    <w:p w14:paraId="3B60BBA9" w14:textId="77777777" w:rsidR="00C75B18" w:rsidRDefault="00C75B18">
      <w:pPr>
        <w:spacing w:before="75" w:after="75" w:line="240" w:lineRule="auto"/>
        <w:rPr>
          <w:rFonts w:ascii="Aptos" w:eastAsia="SimSun" w:hAnsi="Aptos" w:cs="Times New Roman"/>
          <w:color w:val="333333"/>
          <w:kern w:val="0"/>
          <w:sz w:val="21"/>
          <w:szCs w:val="21"/>
          <w:rtl/>
          <w14:ligatures w14:val="none"/>
        </w:rPr>
      </w:pPr>
    </w:p>
    <w:p w14:paraId="090C2740" w14:textId="77777777" w:rsidR="00C75B18" w:rsidRDefault="00AA4A42">
      <w:pPr>
        <w:bidi w:val="0"/>
        <w:spacing w:before="100" w:beforeAutospacing="1" w:after="100" w:afterAutospacing="1" w:line="240" w:lineRule="auto"/>
        <w:rPr>
          <w:rFonts w:ascii="Simplified Arabic" w:eastAsia="SimSun" w:hAnsi="Simplified Arabic" w:cs="Simplified Arabic"/>
          <w:b/>
          <w:bCs/>
          <w:kern w:val="0"/>
          <w:sz w:val="36"/>
          <w:szCs w:val="36"/>
          <w:highlight w:val="green"/>
          <w:rtl/>
          <w14:ligatures w14:val="none"/>
        </w:rPr>
      </w:pPr>
      <w:r>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251658269" behindDoc="0" locked="0" layoutInCell="1" allowOverlap="1" wp14:anchorId="59F98267" wp14:editId="540C8847">
                <wp:simplePos x="0" y="0"/>
                <wp:positionH relativeFrom="column">
                  <wp:posOffset>-613410</wp:posOffset>
                </wp:positionH>
                <wp:positionV relativeFrom="paragraph">
                  <wp:posOffset>144975</wp:posOffset>
                </wp:positionV>
                <wp:extent cx="2226945" cy="801370"/>
                <wp:effectExtent l="12700" t="12700" r="8255" b="11430"/>
                <wp:wrapNone/>
                <wp:docPr id="1039"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6945" cy="801370"/>
                        </a:xfrm>
                        <a:prstGeom prst="rect">
                          <a:avLst/>
                        </a:prstGeom>
                        <a:solidFill>
                          <a:srgbClr val="CCC1D9"/>
                        </a:solidFill>
                        <a:ln w="25400" cap="flat" cmpd="sng">
                          <a:solidFill>
                            <a:srgbClr val="B2A1C7"/>
                          </a:solidFill>
                          <a:prstDash val="solid"/>
                          <a:round/>
                          <a:headEnd/>
                          <a:tailEnd/>
                        </a:ln>
                      </wps:spPr>
                      <wps:txbx>
                        <w:txbxContent>
                          <w:p w14:paraId="4842A240" w14:textId="77777777" w:rsidR="00C75B18" w:rsidRDefault="00AA4A42">
                            <w:pPr>
                              <w:jc w:val="center"/>
                              <w:rPr>
                                <w:color w:val="000000"/>
                              </w:rPr>
                            </w:pPr>
                            <w:r>
                              <w:rPr>
                                <w:rFonts w:hint="cs"/>
                                <w:color w:val="000000"/>
                                <w:rtl/>
                              </w:rPr>
                              <w:t>القيمة المستدامة</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9F98267" id="مستطيل 1" o:spid="_x0000_s1026" style="position:absolute;margin-left:-48.3pt;margin-top:11.4pt;width:175.35pt;height:63.1pt;z-index:251658269;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" fillcolor="#ccc1d9" strokecolor="#b2a1c7" strokeweight="2pt">
                <v:stroke joinstyle="round"/>
                <v:path arrowok="t"/>
                <v:textbox>
                  <w:txbxContent>
                    <w:p w14:paraId="4842A240" w14:textId="77777777" w:rsidR="00C75B18" w:rsidRDefault="00AA4A42">
                      <w:pPr>
                        <w:jc w:val="center"/>
                        <w:rPr>
                          <w:color w:val="000000"/>
                        </w:rPr>
                      </w:pPr>
                      <w:r>
                        <w:rPr>
                          <w:rFonts w:hint="cs"/>
                          <w:color w:val="000000"/>
                          <w:rtl/>
                        </w:rPr>
                        <w:t>القيمة المستدامة</w:t>
                      </w:r>
                    </w:p>
                  </w:txbxContent>
                </v:textbox>
              </v:rect>
            </w:pict>
          </mc:Fallback>
        </mc:AlternateContent>
      </w:r>
      <w:r>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251658270" behindDoc="0" locked="0" layoutInCell="1" allowOverlap="1" wp14:anchorId="7FD4E3FB" wp14:editId="253B0C5F">
                <wp:simplePos x="0" y="0"/>
                <wp:positionH relativeFrom="column">
                  <wp:posOffset>1687830</wp:posOffset>
                </wp:positionH>
                <wp:positionV relativeFrom="paragraph">
                  <wp:posOffset>88265</wp:posOffset>
                </wp:positionV>
                <wp:extent cx="1956435" cy="969009"/>
                <wp:effectExtent l="12700" t="12700" r="12065" b="8890"/>
                <wp:wrapNone/>
                <wp:docPr id="1040"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6435" cy="969009"/>
                        </a:xfrm>
                        <a:prstGeom prst="leftArrow">
                          <a:avLst/>
                        </a:prstGeom>
                        <a:solidFill>
                          <a:srgbClr val="CCC1D9"/>
                        </a:solidFill>
                        <a:ln w="25400" cap="flat" cmpd="sng">
                          <a:solidFill>
                            <a:srgbClr val="B2A1C7"/>
                          </a:solidFill>
                          <a:prstDash val="solid"/>
                          <a:round/>
                          <a:headEnd/>
                          <a:tailEnd/>
                        </a:ln>
                      </wps:spPr>
                      <wps:bodyPr>
                        <a:prstTxWarp prst="textNoShape">
                          <a:avLst/>
                        </a:prstTxWarp>
                      </wps:bodyPr>
                    </wps:wsp>
                  </a:graphicData>
                </a:graphic>
              </wp:anchor>
            </w:drawing>
          </mc:Choice>
          <mc:Fallback xmlns:wpsCustomData="http://www.wps.cn/officeDocument/2013/wpsCustomData">
            <w:pict>
              <v:shapetype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1040" type="#_x0000_t66" adj="5349,5400," fillcolor="#ccc1d9" style="position:absolute;margin-left:132.9pt;margin-top:6.95pt;width:154.05pt;height:76.3pt;z-index:32;mso-position-horizontal-relative:text;mso-position-vertical-relative:text;mso-width-relative:page;mso-height-relative:page;mso-wrap-distance-left:0.0pt;mso-wrap-distance-right:0.0pt;visibility:visible;">
                <v:stroke color="#b2a1c7" weight="2.0pt"/>
                <v:fill/>
              </v:shape>
            </w:pict>
          </mc:Fallback>
        </mc:AlternateContent>
      </w:r>
      <w:r>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251658268" behindDoc="0" locked="0" layoutInCell="1" allowOverlap="1" wp14:anchorId="65565979" wp14:editId="3CB3634E">
                <wp:simplePos x="0" y="0"/>
                <wp:positionH relativeFrom="column">
                  <wp:posOffset>3716655</wp:posOffset>
                </wp:positionH>
                <wp:positionV relativeFrom="paragraph">
                  <wp:posOffset>139896</wp:posOffset>
                </wp:positionV>
                <wp:extent cx="2226945" cy="801369"/>
                <wp:effectExtent l="12700" t="12700" r="8255" b="11430"/>
                <wp:wrapNone/>
                <wp:docPr id="1041"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6945" cy="801369"/>
                        </a:xfrm>
                        <a:prstGeom prst="rect">
                          <a:avLst/>
                        </a:prstGeom>
                        <a:solidFill>
                          <a:srgbClr val="CCC1D9"/>
                        </a:solidFill>
                        <a:ln w="25400" cap="flat" cmpd="sng">
                          <a:solidFill>
                            <a:srgbClr val="B2A1C7"/>
                          </a:solidFill>
                          <a:prstDash val="solid"/>
                          <a:round/>
                          <a:headEnd/>
                          <a:tailEnd/>
                        </a:ln>
                      </wps:spPr>
                      <wps:txbx>
                        <w:txbxContent>
                          <w:p w14:paraId="15F37FFC" w14:textId="77777777" w:rsidR="00C75B18" w:rsidRDefault="00AA4A42">
                            <w:pPr>
                              <w:jc w:val="center"/>
                              <w:rPr>
                                <w:color w:val="000000"/>
                              </w:rPr>
                            </w:pPr>
                            <w:r>
                              <w:rPr>
                                <w:rFonts w:hint="cs"/>
                                <w:color w:val="000000"/>
                                <w:rtl/>
                              </w:rPr>
                              <w:t>الإدارة الاستراتيجية</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5565979" id="_x0000_s1027" style="position:absolute;margin-left:292.65pt;margin-top:11pt;width:175.35pt;height:63.1pt;z-index:2516582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" fillcolor="#ccc1d9" strokecolor="#b2a1c7" strokeweight="2pt">
                <v:stroke joinstyle="round"/>
                <v:path arrowok="t"/>
                <v:textbox>
                  <w:txbxContent>
                    <w:p w14:paraId="15F37FFC" w14:textId="77777777" w:rsidR="00C75B18" w:rsidRDefault="00AA4A42">
                      <w:pPr>
                        <w:jc w:val="center"/>
                        <w:rPr>
                          <w:color w:val="000000"/>
                        </w:rPr>
                      </w:pPr>
                      <w:r>
                        <w:rPr>
                          <w:rFonts w:hint="cs"/>
                          <w:color w:val="000000"/>
                          <w:rtl/>
                        </w:rPr>
                        <w:t>الإدارة الاستراتيجية</w:t>
                      </w:r>
                    </w:p>
                  </w:txbxContent>
                </v:textbox>
              </v:rect>
            </w:pict>
          </mc:Fallback>
        </mc:AlternateContent>
      </w:r>
    </w:p>
    <w:p w14:paraId="324A8875" w14:textId="77777777" w:rsidR="00C75B18" w:rsidRDefault="00C75B18">
      <w:pPr>
        <w:spacing w:before="75" w:after="75" w:line="240" w:lineRule="auto"/>
        <w:jc w:val="center"/>
        <w:rPr>
          <w:rFonts w:ascii="Segoe UI" w:eastAsia="SimSun" w:hAnsi="Segoe UI" w:cs="Segoe UI"/>
          <w:color w:val="333333"/>
          <w:kern w:val="0"/>
          <w:sz w:val="14"/>
          <w:szCs w:val="14"/>
          <w:rtl/>
          <w14:ligatures w14:val="none"/>
        </w:rPr>
      </w:pPr>
    </w:p>
    <w:p w14:paraId="7061D1E8" w14:textId="77777777" w:rsidR="00C75B18" w:rsidRDefault="00C75B18">
      <w:pPr>
        <w:spacing w:before="75" w:after="75" w:line="240" w:lineRule="auto"/>
        <w:jc w:val="center"/>
        <w:rPr>
          <w:rFonts w:ascii="Segoe UI" w:eastAsia="SimSun" w:hAnsi="Segoe UI" w:cs="Segoe UI"/>
          <w:color w:val="333333"/>
          <w:kern w:val="0"/>
          <w:sz w:val="14"/>
          <w:szCs w:val="14"/>
          <w:rtl/>
          <w14:ligatures w14:val="none"/>
        </w:rPr>
      </w:pPr>
    </w:p>
    <w:p w14:paraId="73BEB693" w14:textId="77777777" w:rsidR="00C75B18" w:rsidRDefault="00C75B18">
      <w:pPr>
        <w:spacing w:before="75" w:after="75" w:line="240" w:lineRule="auto"/>
        <w:jc w:val="center"/>
        <w:rPr>
          <w:rFonts w:ascii="Segoe UI" w:eastAsia="SimSun" w:hAnsi="Segoe UI" w:cs="Segoe UI"/>
          <w:color w:val="333333"/>
          <w:kern w:val="0"/>
          <w:sz w:val="14"/>
          <w:szCs w:val="14"/>
          <w:rtl/>
          <w14:ligatures w14:val="none"/>
        </w:rPr>
      </w:pPr>
    </w:p>
    <w:p w14:paraId="766F2AFF" w14:textId="77777777" w:rsidR="00C75B18" w:rsidRDefault="00AA4A42">
      <w:pPr>
        <w:spacing w:before="75" w:after="75" w:line="240" w:lineRule="auto"/>
        <w:rPr>
          <w:rFonts w:ascii="Simplified Arabic" w:eastAsia="SimSun" w:hAnsi="Simplified Arabic" w:cs="Simplified Arabic"/>
          <w:b/>
          <w:bCs/>
          <w:color w:val="333333"/>
          <w:kern w:val="0"/>
          <w:sz w:val="28"/>
          <w:szCs w:val="28"/>
          <w:rtl/>
          <w14:ligatures w14:val="none"/>
        </w:rPr>
      </w:pPr>
      <w:r>
        <w:rPr>
          <w:rFonts w:ascii="Simplified Arabic" w:eastAsia="SimSun" w:hAnsi="Simplified Arabic" w:cs="Simplified Arabic" w:hint="cs"/>
          <w:b/>
          <w:bCs/>
          <w:color w:val="333333"/>
          <w:kern w:val="0"/>
          <w:sz w:val="28"/>
          <w:szCs w:val="28"/>
          <w:rtl/>
          <w14:ligatures w14:val="none"/>
        </w:rPr>
        <w:lastRenderedPageBreak/>
        <w:t>العلاقة بين البعد الاقتصادي والاحتفاظ بالعملاء:</w:t>
      </w:r>
      <w:r>
        <w:rPr>
          <w:rFonts w:ascii="Segoe UI" w:eastAsia="SimSun" w:hAnsi="Segoe UI" w:cs="Segoe UI"/>
          <w:b/>
          <w:bCs/>
          <w:color w:val="333333"/>
          <w:kern w:val="0"/>
          <w:sz w:val="14"/>
          <w:szCs w:val="14"/>
          <w:rtl/>
          <w14:ligatures w14:val="none"/>
        </w:rPr>
        <w:t> </w:t>
      </w:r>
    </w:p>
    <w:p w14:paraId="21D173BF" w14:textId="77777777" w:rsidR="00C75B18" w:rsidRDefault="00AA4A42">
      <w:pPr>
        <w:spacing w:before="75" w:after="75" w:line="240" w:lineRule="auto"/>
        <w:jc w:val="center"/>
        <w:rPr>
          <w:rFonts w:ascii="Segoe UI" w:eastAsia="SimSun" w:hAnsi="Segoe UI" w:cs="Segoe UI"/>
          <w:b/>
          <w:bCs/>
          <w:color w:val="333333"/>
          <w:kern w:val="0"/>
          <w:sz w:val="14"/>
          <w:szCs w:val="14"/>
          <w:rtl/>
          <w14:ligatures w14:val="none"/>
        </w:rPr>
      </w:pPr>
      <w:r>
        <w:rPr>
          <w:rFonts w:ascii="Segoe UI" w:eastAsia="SimSun" w:hAnsi="Segoe UI" w:cs="Segoe UI"/>
          <w:b/>
          <w:bCs/>
          <w:color w:val="333333"/>
          <w:kern w:val="0"/>
          <w:sz w:val="14"/>
          <w:szCs w:val="14"/>
          <w:rtl/>
          <w14:ligatures w14:val="none"/>
        </w:rPr>
        <w:t> </w:t>
      </w:r>
      <w:r>
        <w:rPr>
          <w:rFonts w:ascii="Segoe UI" w:eastAsia="SimSun" w:hAnsi="Segoe UI" w:cs="Segoe UI"/>
          <w:b/>
          <w:bCs/>
          <w:color w:val="333333"/>
          <w:kern w:val="0"/>
          <w:sz w:val="14"/>
          <w:szCs w:val="14"/>
          <w14:ligatures w14:val="none"/>
        </w:rPr>
        <w:t>Linear Regression</w:t>
      </w:r>
    </w:p>
    <w:tbl>
      <w:tblPr>
        <w:tblW w:w="5000" w:type="pct"/>
        <w:tblCellMar>
          <w:top w:w="15" w:type="dxa"/>
          <w:left w:w="15" w:type="dxa"/>
          <w:bottom w:w="15" w:type="dxa"/>
          <w:right w:w="15" w:type="dxa"/>
        </w:tblCellMar>
        <w:tblLook w:val="04A0" w:firstRow="1" w:lastRow="0" w:firstColumn="1" w:lastColumn="0" w:noHBand="0" w:noVBand="1"/>
      </w:tblPr>
      <w:tblGrid>
        <w:gridCol w:w="2682"/>
        <w:gridCol w:w="3075"/>
        <w:gridCol w:w="3075"/>
      </w:tblGrid>
      <w:tr w:rsidR="00C75B18" w14:paraId="1A3AE7FE" w14:textId="77777777">
        <w:tc>
          <w:tcPr>
            <w:tcW w:w="5000" w:type="pct"/>
            <w:gridSpan w:val="3"/>
            <w:tcBorders>
              <w:top w:val="nil"/>
              <w:left w:val="nil"/>
              <w:bottom w:val="single" w:sz="6" w:space="0" w:color="333333"/>
              <w:right w:val="nil"/>
            </w:tcBorders>
            <w:tcMar>
              <w:top w:w="15" w:type="dxa"/>
              <w:left w:w="0" w:type="dxa"/>
              <w:bottom w:w="15" w:type="dxa"/>
              <w:right w:w="90" w:type="dxa"/>
            </w:tcMar>
            <w:vAlign w:val="bottom"/>
            <w:hideMark/>
          </w:tcPr>
          <w:p w14:paraId="7B522AA5"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Model Fit Measures</w:t>
            </w:r>
          </w:p>
        </w:tc>
      </w:tr>
      <w:tr w:rsidR="00C75B18" w14:paraId="5E0CBDB8" w14:textId="77777777">
        <w:tc>
          <w:tcPr>
            <w:tcW w:w="1518"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60E2ABE6"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Model</w:t>
            </w:r>
          </w:p>
        </w:tc>
        <w:tc>
          <w:tcPr>
            <w:tcW w:w="1741"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72E99255"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R</w:t>
            </w:r>
          </w:p>
        </w:tc>
        <w:tc>
          <w:tcPr>
            <w:tcW w:w="1741"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059FC9C8"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R²</w:t>
            </w:r>
          </w:p>
        </w:tc>
      </w:tr>
      <w:tr w:rsidR="00C75B18" w14:paraId="42C2EF72" w14:textId="77777777">
        <w:tc>
          <w:tcPr>
            <w:tcW w:w="1518" w:type="pct"/>
            <w:tcBorders>
              <w:top w:val="nil"/>
              <w:left w:val="nil"/>
              <w:bottom w:val="single" w:sz="6" w:space="0" w:color="333333"/>
              <w:right w:val="nil"/>
            </w:tcBorders>
            <w:tcMar>
              <w:top w:w="15" w:type="dxa"/>
              <w:left w:w="90" w:type="dxa"/>
              <w:bottom w:w="15" w:type="dxa"/>
              <w:right w:w="90" w:type="dxa"/>
            </w:tcMar>
            <w:hideMark/>
          </w:tcPr>
          <w:p w14:paraId="29D7214C"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1</w:t>
            </w:r>
          </w:p>
        </w:tc>
        <w:tc>
          <w:tcPr>
            <w:tcW w:w="1741" w:type="pct"/>
            <w:tcBorders>
              <w:top w:val="nil"/>
              <w:left w:val="nil"/>
              <w:bottom w:val="single" w:sz="6" w:space="0" w:color="333333"/>
              <w:right w:val="nil"/>
            </w:tcBorders>
            <w:tcMar>
              <w:top w:w="15" w:type="dxa"/>
              <w:left w:w="90" w:type="dxa"/>
              <w:bottom w:w="15" w:type="dxa"/>
              <w:right w:w="225" w:type="dxa"/>
            </w:tcMar>
            <w:hideMark/>
          </w:tcPr>
          <w:p w14:paraId="3D253833"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0.684</w:t>
            </w:r>
          </w:p>
        </w:tc>
        <w:tc>
          <w:tcPr>
            <w:tcW w:w="1741" w:type="pct"/>
            <w:tcBorders>
              <w:top w:val="nil"/>
              <w:left w:val="nil"/>
              <w:bottom w:val="single" w:sz="6" w:space="0" w:color="333333"/>
              <w:right w:val="nil"/>
            </w:tcBorders>
            <w:tcMar>
              <w:top w:w="15" w:type="dxa"/>
              <w:left w:w="90" w:type="dxa"/>
              <w:bottom w:w="15" w:type="dxa"/>
              <w:right w:w="225" w:type="dxa"/>
            </w:tcMar>
            <w:hideMark/>
          </w:tcPr>
          <w:p w14:paraId="57E9E354"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0.468</w:t>
            </w:r>
          </w:p>
        </w:tc>
      </w:tr>
      <w:tr w:rsidR="00C75B18" w14:paraId="0F440E85" w14:textId="77777777">
        <w:tc>
          <w:tcPr>
            <w:tcW w:w="5000" w:type="pct"/>
            <w:gridSpan w:val="3"/>
            <w:tcBorders>
              <w:top w:val="nil"/>
              <w:left w:val="nil"/>
              <w:bottom w:val="nil"/>
              <w:right w:val="nil"/>
            </w:tcBorders>
            <w:tcMar>
              <w:top w:w="15" w:type="dxa"/>
              <w:left w:w="90" w:type="dxa"/>
              <w:bottom w:w="15" w:type="dxa"/>
              <w:right w:w="90" w:type="dxa"/>
            </w:tcMar>
            <w:vAlign w:val="center"/>
            <w:hideMark/>
          </w:tcPr>
          <w:p w14:paraId="4B68D1C3"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Note. Models estimated using sample size of N=51</w:t>
            </w:r>
          </w:p>
        </w:tc>
      </w:tr>
    </w:tbl>
    <w:p w14:paraId="40EDAE47" w14:textId="77777777" w:rsidR="00C75B18" w:rsidRDefault="00AA4A42">
      <w:pPr>
        <w:spacing w:before="75" w:after="75" w:line="240" w:lineRule="auto"/>
        <w:jc w:val="center"/>
        <w:rPr>
          <w:rFonts w:ascii="Segoe UI" w:eastAsia="SimSun" w:hAnsi="Segoe UI" w:cs="Segoe UI"/>
          <w:color w:val="333333"/>
          <w:kern w:val="0"/>
          <w:sz w:val="14"/>
          <w:szCs w:val="14"/>
          <w:rtl/>
          <w14:ligatures w14:val="none"/>
        </w:rPr>
      </w:pPr>
      <w:r>
        <w:rPr>
          <w:rFonts w:ascii="Segoe UI" w:eastAsia="SimSun" w:hAnsi="Segoe UI" w:cs="Segoe UI"/>
          <w:color w:val="333333"/>
          <w:kern w:val="0"/>
          <w:sz w:val="14"/>
          <w:szCs w:val="14"/>
          <w:rtl/>
          <w14:ligatures w14:val="none"/>
        </w:rPr>
        <w:t> </w:t>
      </w:r>
    </w:p>
    <w:tbl>
      <w:tblPr>
        <w:tblW w:w="5000" w:type="pct"/>
        <w:tblCellMar>
          <w:top w:w="15" w:type="dxa"/>
          <w:left w:w="15" w:type="dxa"/>
          <w:bottom w:w="15" w:type="dxa"/>
          <w:right w:w="15" w:type="dxa"/>
        </w:tblCellMar>
        <w:tblLook w:val="04A0" w:firstRow="1" w:lastRow="0" w:firstColumn="1" w:lastColumn="0" w:noHBand="0" w:noVBand="1"/>
      </w:tblPr>
      <w:tblGrid>
        <w:gridCol w:w="2871"/>
        <w:gridCol w:w="1852"/>
        <w:gridCol w:w="666"/>
        <w:gridCol w:w="1602"/>
        <w:gridCol w:w="847"/>
        <w:gridCol w:w="994"/>
      </w:tblGrid>
      <w:tr w:rsidR="00C75B18" w14:paraId="33B13226" w14:textId="77777777">
        <w:tc>
          <w:tcPr>
            <w:tcW w:w="5000" w:type="pct"/>
            <w:gridSpan w:val="6"/>
            <w:tcBorders>
              <w:top w:val="nil"/>
              <w:left w:val="nil"/>
              <w:bottom w:val="single" w:sz="6" w:space="0" w:color="333333"/>
              <w:right w:val="nil"/>
            </w:tcBorders>
            <w:tcMar>
              <w:top w:w="15" w:type="dxa"/>
              <w:left w:w="0" w:type="dxa"/>
              <w:bottom w:w="15" w:type="dxa"/>
              <w:right w:w="90" w:type="dxa"/>
            </w:tcMar>
            <w:vAlign w:val="center"/>
            <w:hideMark/>
          </w:tcPr>
          <w:p w14:paraId="7943A8D7"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Omnibus ANOVA Test</w:t>
            </w:r>
          </w:p>
        </w:tc>
      </w:tr>
      <w:tr w:rsidR="00C75B18" w14:paraId="2E402A6C" w14:textId="77777777">
        <w:tc>
          <w:tcPr>
            <w:tcW w:w="1640"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2FDDA0D1"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 </w:t>
            </w:r>
          </w:p>
        </w:tc>
        <w:tc>
          <w:tcPr>
            <w:tcW w:w="1063"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646F3090"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Sum of Squares</w:t>
            </w:r>
          </w:p>
        </w:tc>
        <w:tc>
          <w:tcPr>
            <w:tcW w:w="391"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18A6FED3"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df</w:t>
            </w:r>
          </w:p>
        </w:tc>
        <w:tc>
          <w:tcPr>
            <w:tcW w:w="921"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598A9774"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Mean Square</w:t>
            </w:r>
          </w:p>
        </w:tc>
        <w:tc>
          <w:tcPr>
            <w:tcW w:w="463"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34E11CD3"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F</w:t>
            </w:r>
          </w:p>
        </w:tc>
        <w:tc>
          <w:tcPr>
            <w:tcW w:w="522"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3B1BA2C5"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p</w:t>
            </w:r>
          </w:p>
        </w:tc>
      </w:tr>
      <w:tr w:rsidR="00C75B18" w14:paraId="354DB9B0" w14:textId="77777777">
        <w:tc>
          <w:tcPr>
            <w:tcW w:w="1640" w:type="pct"/>
            <w:tcBorders>
              <w:top w:val="nil"/>
              <w:left w:val="nil"/>
              <w:bottom w:val="nil"/>
              <w:right w:val="nil"/>
            </w:tcBorders>
            <w:tcMar>
              <w:top w:w="15" w:type="dxa"/>
              <w:left w:w="90" w:type="dxa"/>
              <w:bottom w:w="15" w:type="dxa"/>
              <w:right w:w="90" w:type="dxa"/>
            </w:tcMar>
            <w:vAlign w:val="center"/>
            <w:hideMark/>
          </w:tcPr>
          <w:p w14:paraId="6EA83651"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متغير 1- بعد- البعد الاقتصادي</w:t>
            </w:r>
          </w:p>
        </w:tc>
        <w:tc>
          <w:tcPr>
            <w:tcW w:w="1063" w:type="pct"/>
            <w:tcBorders>
              <w:top w:val="nil"/>
              <w:left w:val="nil"/>
              <w:bottom w:val="nil"/>
              <w:right w:val="nil"/>
            </w:tcBorders>
            <w:tcMar>
              <w:top w:w="15" w:type="dxa"/>
              <w:left w:w="90" w:type="dxa"/>
              <w:bottom w:w="15" w:type="dxa"/>
              <w:right w:w="225" w:type="dxa"/>
            </w:tcMar>
            <w:vAlign w:val="center"/>
            <w:hideMark/>
          </w:tcPr>
          <w:p w14:paraId="4638AD66"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10.8</w:t>
            </w:r>
          </w:p>
        </w:tc>
        <w:tc>
          <w:tcPr>
            <w:tcW w:w="391" w:type="pct"/>
            <w:tcBorders>
              <w:top w:val="nil"/>
              <w:left w:val="nil"/>
              <w:bottom w:val="nil"/>
              <w:right w:val="nil"/>
            </w:tcBorders>
            <w:tcMar>
              <w:top w:w="15" w:type="dxa"/>
              <w:left w:w="90" w:type="dxa"/>
              <w:bottom w:w="15" w:type="dxa"/>
              <w:right w:w="225" w:type="dxa"/>
            </w:tcMar>
            <w:vAlign w:val="center"/>
            <w:hideMark/>
          </w:tcPr>
          <w:p w14:paraId="0760F228"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1</w:t>
            </w:r>
          </w:p>
        </w:tc>
        <w:tc>
          <w:tcPr>
            <w:tcW w:w="921" w:type="pct"/>
            <w:tcBorders>
              <w:top w:val="nil"/>
              <w:left w:val="nil"/>
              <w:bottom w:val="nil"/>
              <w:right w:val="nil"/>
            </w:tcBorders>
            <w:tcMar>
              <w:top w:w="15" w:type="dxa"/>
              <w:left w:w="90" w:type="dxa"/>
              <w:bottom w:w="15" w:type="dxa"/>
              <w:right w:w="225" w:type="dxa"/>
            </w:tcMar>
            <w:vAlign w:val="center"/>
            <w:hideMark/>
          </w:tcPr>
          <w:p w14:paraId="2D36A2AD"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10.795</w:t>
            </w:r>
          </w:p>
        </w:tc>
        <w:tc>
          <w:tcPr>
            <w:tcW w:w="463" w:type="pct"/>
            <w:tcBorders>
              <w:top w:val="nil"/>
              <w:left w:val="nil"/>
              <w:bottom w:val="nil"/>
              <w:right w:val="nil"/>
            </w:tcBorders>
            <w:tcMar>
              <w:top w:w="15" w:type="dxa"/>
              <w:left w:w="90" w:type="dxa"/>
              <w:bottom w:w="15" w:type="dxa"/>
              <w:right w:w="225" w:type="dxa"/>
            </w:tcMar>
            <w:vAlign w:val="center"/>
            <w:hideMark/>
          </w:tcPr>
          <w:p w14:paraId="240B9EE4"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43.1</w:t>
            </w:r>
          </w:p>
        </w:tc>
        <w:tc>
          <w:tcPr>
            <w:tcW w:w="522" w:type="pct"/>
            <w:tcBorders>
              <w:top w:val="nil"/>
              <w:left w:val="nil"/>
              <w:bottom w:val="nil"/>
              <w:right w:val="nil"/>
            </w:tcBorders>
            <w:tcMar>
              <w:top w:w="15" w:type="dxa"/>
              <w:left w:w="90" w:type="dxa"/>
              <w:bottom w:w="15" w:type="dxa"/>
              <w:right w:w="225" w:type="dxa"/>
            </w:tcMar>
            <w:vAlign w:val="center"/>
            <w:hideMark/>
          </w:tcPr>
          <w:p w14:paraId="6CDB54B6"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&lt;.001</w:t>
            </w:r>
          </w:p>
        </w:tc>
      </w:tr>
      <w:tr w:rsidR="00C75B18" w14:paraId="63FE1BF2" w14:textId="77777777">
        <w:tc>
          <w:tcPr>
            <w:tcW w:w="1640" w:type="pct"/>
            <w:tcBorders>
              <w:top w:val="nil"/>
              <w:left w:val="nil"/>
              <w:bottom w:val="single" w:sz="6" w:space="0" w:color="333333"/>
              <w:right w:val="nil"/>
            </w:tcBorders>
            <w:tcMar>
              <w:top w:w="15" w:type="dxa"/>
              <w:left w:w="90" w:type="dxa"/>
              <w:bottom w:w="15" w:type="dxa"/>
              <w:right w:w="90" w:type="dxa"/>
            </w:tcMar>
            <w:vAlign w:val="center"/>
            <w:hideMark/>
          </w:tcPr>
          <w:p w14:paraId="01D95A40"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Residuals</w:t>
            </w:r>
          </w:p>
        </w:tc>
        <w:tc>
          <w:tcPr>
            <w:tcW w:w="1063" w:type="pct"/>
            <w:tcBorders>
              <w:top w:val="nil"/>
              <w:left w:val="nil"/>
              <w:bottom w:val="single" w:sz="6" w:space="0" w:color="333333"/>
              <w:right w:val="nil"/>
            </w:tcBorders>
            <w:tcMar>
              <w:top w:w="15" w:type="dxa"/>
              <w:left w:w="90" w:type="dxa"/>
              <w:bottom w:w="15" w:type="dxa"/>
              <w:right w:w="225" w:type="dxa"/>
            </w:tcMar>
            <w:vAlign w:val="center"/>
            <w:hideMark/>
          </w:tcPr>
          <w:p w14:paraId="0A67FD67"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12.3</w:t>
            </w:r>
          </w:p>
        </w:tc>
        <w:tc>
          <w:tcPr>
            <w:tcW w:w="391" w:type="pct"/>
            <w:tcBorders>
              <w:top w:val="nil"/>
              <w:left w:val="nil"/>
              <w:bottom w:val="single" w:sz="6" w:space="0" w:color="333333"/>
              <w:right w:val="nil"/>
            </w:tcBorders>
            <w:tcMar>
              <w:top w:w="15" w:type="dxa"/>
              <w:left w:w="90" w:type="dxa"/>
              <w:bottom w:w="15" w:type="dxa"/>
              <w:right w:w="225" w:type="dxa"/>
            </w:tcMar>
            <w:vAlign w:val="center"/>
            <w:hideMark/>
          </w:tcPr>
          <w:p w14:paraId="52711C14"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49</w:t>
            </w:r>
          </w:p>
        </w:tc>
        <w:tc>
          <w:tcPr>
            <w:tcW w:w="921" w:type="pct"/>
            <w:tcBorders>
              <w:top w:val="nil"/>
              <w:left w:val="nil"/>
              <w:bottom w:val="single" w:sz="6" w:space="0" w:color="333333"/>
              <w:right w:val="nil"/>
            </w:tcBorders>
            <w:tcMar>
              <w:top w:w="15" w:type="dxa"/>
              <w:left w:w="90" w:type="dxa"/>
              <w:bottom w:w="15" w:type="dxa"/>
              <w:right w:w="225" w:type="dxa"/>
            </w:tcMar>
            <w:vAlign w:val="center"/>
            <w:hideMark/>
          </w:tcPr>
          <w:p w14:paraId="584F1CEC"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0.251</w:t>
            </w:r>
          </w:p>
        </w:tc>
        <w:tc>
          <w:tcPr>
            <w:tcW w:w="463" w:type="pct"/>
            <w:tcBorders>
              <w:top w:val="nil"/>
              <w:left w:val="nil"/>
              <w:bottom w:val="single" w:sz="6" w:space="0" w:color="333333"/>
              <w:right w:val="nil"/>
            </w:tcBorders>
            <w:tcMar>
              <w:top w:w="15" w:type="dxa"/>
              <w:left w:w="90" w:type="dxa"/>
              <w:bottom w:w="15" w:type="dxa"/>
              <w:right w:w="225" w:type="dxa"/>
            </w:tcMar>
            <w:vAlign w:val="center"/>
            <w:hideMark/>
          </w:tcPr>
          <w:p w14:paraId="6E156957"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 </w:t>
            </w:r>
          </w:p>
        </w:tc>
        <w:tc>
          <w:tcPr>
            <w:tcW w:w="522" w:type="pct"/>
            <w:tcBorders>
              <w:top w:val="nil"/>
              <w:left w:val="nil"/>
              <w:bottom w:val="single" w:sz="6" w:space="0" w:color="333333"/>
              <w:right w:val="nil"/>
            </w:tcBorders>
            <w:tcMar>
              <w:top w:w="15" w:type="dxa"/>
              <w:left w:w="90" w:type="dxa"/>
              <w:bottom w:w="15" w:type="dxa"/>
              <w:right w:w="225" w:type="dxa"/>
            </w:tcMar>
            <w:vAlign w:val="center"/>
            <w:hideMark/>
          </w:tcPr>
          <w:p w14:paraId="4677261E"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 </w:t>
            </w:r>
          </w:p>
        </w:tc>
      </w:tr>
      <w:tr w:rsidR="00C75B18" w14:paraId="0B61F004" w14:textId="77777777">
        <w:tc>
          <w:tcPr>
            <w:tcW w:w="5000" w:type="pct"/>
            <w:gridSpan w:val="6"/>
            <w:tcBorders>
              <w:top w:val="nil"/>
              <w:left w:val="nil"/>
              <w:bottom w:val="nil"/>
              <w:right w:val="nil"/>
            </w:tcBorders>
            <w:tcMar>
              <w:top w:w="15" w:type="dxa"/>
              <w:left w:w="90" w:type="dxa"/>
              <w:bottom w:w="15" w:type="dxa"/>
              <w:right w:w="90" w:type="dxa"/>
            </w:tcMar>
            <w:vAlign w:val="center"/>
            <w:hideMark/>
          </w:tcPr>
          <w:p w14:paraId="268304F5"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Note. Type 3</w:t>
            </w:r>
            <w:r>
              <w:rPr>
                <w:rFonts w:ascii="Simplified Arabic" w:eastAsia="SimSun" w:hAnsi="Simplified Arabic" w:cs="Simplified Arabic"/>
                <w:color w:val="333333"/>
                <w:kern w:val="0"/>
                <w:sz w:val="28"/>
                <w:szCs w:val="28"/>
                <w:rtl/>
                <w14:ligatures w14:val="none"/>
              </w:rPr>
              <w:t> </w:t>
            </w:r>
            <w:r>
              <w:rPr>
                <w:rFonts w:ascii="Simplified Arabic" w:eastAsia="SimSun" w:hAnsi="Simplified Arabic" w:cs="Simplified Arabic"/>
                <w:color w:val="333333"/>
                <w:kern w:val="0"/>
                <w:sz w:val="28"/>
                <w:szCs w:val="28"/>
                <w14:ligatures w14:val="none"/>
              </w:rPr>
              <w:t>sum</w:t>
            </w:r>
            <w:r>
              <w:rPr>
                <w:rFonts w:ascii="Simplified Arabic" w:eastAsia="SimSun" w:hAnsi="Simplified Arabic" w:cs="Simplified Arabic"/>
                <w:color w:val="333333"/>
                <w:kern w:val="0"/>
                <w:sz w:val="28"/>
                <w:szCs w:val="28"/>
                <w:rtl/>
                <w14:ligatures w14:val="none"/>
              </w:rPr>
              <w:t> </w:t>
            </w:r>
            <w:r>
              <w:rPr>
                <w:rFonts w:ascii="Simplified Arabic" w:eastAsia="SimSun" w:hAnsi="Simplified Arabic" w:cs="Simplified Arabic"/>
                <w:color w:val="333333"/>
                <w:kern w:val="0"/>
                <w:sz w:val="28"/>
                <w:szCs w:val="28"/>
                <w14:ligatures w14:val="none"/>
              </w:rPr>
              <w:t>of squares</w:t>
            </w:r>
          </w:p>
        </w:tc>
      </w:tr>
    </w:tbl>
    <w:p w14:paraId="47418818" w14:textId="77777777" w:rsidR="00C75B18" w:rsidRDefault="00AA4A42">
      <w:pPr>
        <w:spacing w:before="75" w:after="75" w:line="240" w:lineRule="auto"/>
        <w:jc w:val="center"/>
        <w:rPr>
          <w:rFonts w:ascii="Segoe UI" w:eastAsia="SimSun" w:hAnsi="Segoe UI" w:cs="Segoe UI"/>
          <w:color w:val="333333"/>
          <w:kern w:val="0"/>
          <w:sz w:val="14"/>
          <w:szCs w:val="14"/>
          <w:rtl/>
          <w14:ligatures w14:val="none"/>
        </w:rPr>
      </w:pPr>
      <w:r>
        <w:rPr>
          <w:rFonts w:ascii="Segoe UI" w:eastAsia="SimSun" w:hAnsi="Segoe UI" w:cs="Segoe UI"/>
          <w:color w:val="333333"/>
          <w:kern w:val="0"/>
          <w:sz w:val="14"/>
          <w:szCs w:val="14"/>
          <w:rtl/>
          <w14:ligatures w14:val="none"/>
        </w:rPr>
        <w:t> </w:t>
      </w:r>
    </w:p>
    <w:tbl>
      <w:tblPr>
        <w:tblW w:w="5000" w:type="pct"/>
        <w:tblCellMar>
          <w:top w:w="15" w:type="dxa"/>
          <w:left w:w="15" w:type="dxa"/>
          <w:bottom w:w="15" w:type="dxa"/>
          <w:right w:w="15" w:type="dxa"/>
        </w:tblCellMar>
        <w:tblLook w:val="04A0" w:firstRow="1" w:lastRow="0" w:firstColumn="1" w:lastColumn="0" w:noHBand="0" w:noVBand="1"/>
      </w:tblPr>
      <w:tblGrid>
        <w:gridCol w:w="3739"/>
        <w:gridCol w:w="1498"/>
        <w:gridCol w:w="1222"/>
        <w:gridCol w:w="1175"/>
        <w:gridCol w:w="1198"/>
      </w:tblGrid>
      <w:tr w:rsidR="00C75B18" w14:paraId="2C08FB74" w14:textId="77777777">
        <w:tc>
          <w:tcPr>
            <w:tcW w:w="5000" w:type="pct"/>
            <w:gridSpan w:val="5"/>
            <w:tcBorders>
              <w:top w:val="nil"/>
              <w:left w:val="nil"/>
              <w:bottom w:val="single" w:sz="6" w:space="0" w:color="333333"/>
              <w:right w:val="nil"/>
            </w:tcBorders>
            <w:tcMar>
              <w:top w:w="15" w:type="dxa"/>
              <w:left w:w="0" w:type="dxa"/>
              <w:bottom w:w="15" w:type="dxa"/>
              <w:right w:w="90" w:type="dxa"/>
            </w:tcMar>
            <w:vAlign w:val="center"/>
            <w:hideMark/>
          </w:tcPr>
          <w:p w14:paraId="380ED4DD"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Model Coefficients</w:t>
            </w:r>
            <w:r>
              <w:rPr>
                <w:rFonts w:ascii="Simplified Arabic" w:eastAsia="SimSun" w:hAnsi="Simplified Arabic" w:cs="Simplified Arabic"/>
                <w:color w:val="333333"/>
                <w:kern w:val="0"/>
                <w:sz w:val="28"/>
                <w:szCs w:val="28"/>
                <w:rtl/>
                <w14:ligatures w14:val="none"/>
              </w:rPr>
              <w:t xml:space="preserve"> - متغير2- بعد3-الاحتفاظ بالعملاء</w:t>
            </w:r>
          </w:p>
        </w:tc>
      </w:tr>
      <w:tr w:rsidR="00C75B18" w14:paraId="6E72E5FA" w14:textId="77777777">
        <w:tc>
          <w:tcPr>
            <w:tcW w:w="2117"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6FA34A75"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Predictor</w:t>
            </w:r>
          </w:p>
        </w:tc>
        <w:tc>
          <w:tcPr>
            <w:tcW w:w="848"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666C68FB"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Estimate</w:t>
            </w:r>
          </w:p>
        </w:tc>
        <w:tc>
          <w:tcPr>
            <w:tcW w:w="692"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68045666"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SE</w:t>
            </w:r>
          </w:p>
        </w:tc>
        <w:tc>
          <w:tcPr>
            <w:tcW w:w="665"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09737281"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t</w:t>
            </w:r>
          </w:p>
        </w:tc>
        <w:tc>
          <w:tcPr>
            <w:tcW w:w="678"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2CFC8479"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p</w:t>
            </w:r>
          </w:p>
        </w:tc>
      </w:tr>
      <w:tr w:rsidR="00C75B18" w14:paraId="07E0B64E" w14:textId="77777777">
        <w:tc>
          <w:tcPr>
            <w:tcW w:w="2117" w:type="pct"/>
            <w:tcBorders>
              <w:top w:val="nil"/>
              <w:left w:val="nil"/>
              <w:bottom w:val="nil"/>
              <w:right w:val="nil"/>
            </w:tcBorders>
            <w:tcMar>
              <w:top w:w="15" w:type="dxa"/>
              <w:left w:w="90" w:type="dxa"/>
              <w:bottom w:w="15" w:type="dxa"/>
              <w:right w:w="90" w:type="dxa"/>
            </w:tcMar>
            <w:vAlign w:val="center"/>
            <w:hideMark/>
          </w:tcPr>
          <w:p w14:paraId="48EDA7B9"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Intercept</w:t>
            </w:r>
          </w:p>
        </w:tc>
        <w:tc>
          <w:tcPr>
            <w:tcW w:w="848" w:type="pct"/>
            <w:tcBorders>
              <w:top w:val="nil"/>
              <w:left w:val="nil"/>
              <w:bottom w:val="nil"/>
              <w:right w:val="nil"/>
            </w:tcBorders>
            <w:tcMar>
              <w:top w:w="15" w:type="dxa"/>
              <w:left w:w="90" w:type="dxa"/>
              <w:bottom w:w="15" w:type="dxa"/>
              <w:right w:w="225" w:type="dxa"/>
            </w:tcMar>
            <w:vAlign w:val="center"/>
            <w:hideMark/>
          </w:tcPr>
          <w:p w14:paraId="60484071"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0.610</w:t>
            </w:r>
          </w:p>
        </w:tc>
        <w:tc>
          <w:tcPr>
            <w:tcW w:w="692" w:type="pct"/>
            <w:tcBorders>
              <w:top w:val="nil"/>
              <w:left w:val="nil"/>
              <w:bottom w:val="nil"/>
              <w:right w:val="nil"/>
            </w:tcBorders>
            <w:tcMar>
              <w:top w:w="15" w:type="dxa"/>
              <w:left w:w="90" w:type="dxa"/>
              <w:bottom w:w="15" w:type="dxa"/>
              <w:right w:w="225" w:type="dxa"/>
            </w:tcMar>
            <w:vAlign w:val="center"/>
            <w:hideMark/>
          </w:tcPr>
          <w:p w14:paraId="4EDD1FE4"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0.188</w:t>
            </w:r>
          </w:p>
        </w:tc>
        <w:tc>
          <w:tcPr>
            <w:tcW w:w="665" w:type="pct"/>
            <w:tcBorders>
              <w:top w:val="nil"/>
              <w:left w:val="nil"/>
              <w:bottom w:val="nil"/>
              <w:right w:val="nil"/>
            </w:tcBorders>
            <w:tcMar>
              <w:top w:w="15" w:type="dxa"/>
              <w:left w:w="90" w:type="dxa"/>
              <w:bottom w:w="15" w:type="dxa"/>
              <w:right w:w="225" w:type="dxa"/>
            </w:tcMar>
            <w:vAlign w:val="center"/>
            <w:hideMark/>
          </w:tcPr>
          <w:p w14:paraId="141D5CCD"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3.23</w:t>
            </w:r>
          </w:p>
        </w:tc>
        <w:tc>
          <w:tcPr>
            <w:tcW w:w="678" w:type="pct"/>
            <w:tcBorders>
              <w:top w:val="nil"/>
              <w:left w:val="nil"/>
              <w:bottom w:val="nil"/>
              <w:right w:val="nil"/>
            </w:tcBorders>
            <w:tcMar>
              <w:top w:w="15" w:type="dxa"/>
              <w:left w:w="90" w:type="dxa"/>
              <w:bottom w:w="15" w:type="dxa"/>
              <w:right w:w="225" w:type="dxa"/>
            </w:tcMar>
            <w:vAlign w:val="center"/>
            <w:hideMark/>
          </w:tcPr>
          <w:p w14:paraId="457DD853"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0.002</w:t>
            </w:r>
          </w:p>
        </w:tc>
      </w:tr>
      <w:tr w:rsidR="00C75B18" w14:paraId="3EB541F5" w14:textId="77777777">
        <w:tc>
          <w:tcPr>
            <w:tcW w:w="2117" w:type="pct"/>
            <w:tcBorders>
              <w:top w:val="nil"/>
              <w:left w:val="nil"/>
              <w:bottom w:val="single" w:sz="6" w:space="0" w:color="333333"/>
              <w:right w:val="nil"/>
            </w:tcBorders>
            <w:tcMar>
              <w:top w:w="15" w:type="dxa"/>
              <w:left w:w="90" w:type="dxa"/>
              <w:bottom w:w="15" w:type="dxa"/>
              <w:right w:w="90" w:type="dxa"/>
            </w:tcMar>
            <w:vAlign w:val="center"/>
            <w:hideMark/>
          </w:tcPr>
          <w:p w14:paraId="52BE931F"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متغير 1- بعد- البعد الاقتصادي</w:t>
            </w:r>
          </w:p>
        </w:tc>
        <w:tc>
          <w:tcPr>
            <w:tcW w:w="848" w:type="pct"/>
            <w:tcBorders>
              <w:top w:val="nil"/>
              <w:left w:val="nil"/>
              <w:bottom w:val="single" w:sz="6" w:space="0" w:color="333333"/>
              <w:right w:val="nil"/>
            </w:tcBorders>
            <w:tcMar>
              <w:top w:w="15" w:type="dxa"/>
              <w:left w:w="90" w:type="dxa"/>
              <w:bottom w:w="15" w:type="dxa"/>
              <w:right w:w="225" w:type="dxa"/>
            </w:tcMar>
            <w:vAlign w:val="center"/>
            <w:hideMark/>
          </w:tcPr>
          <w:p w14:paraId="741EDC5B"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0.693</w:t>
            </w:r>
          </w:p>
        </w:tc>
        <w:tc>
          <w:tcPr>
            <w:tcW w:w="692" w:type="pct"/>
            <w:tcBorders>
              <w:top w:val="nil"/>
              <w:left w:val="nil"/>
              <w:bottom w:val="single" w:sz="6" w:space="0" w:color="333333"/>
              <w:right w:val="nil"/>
            </w:tcBorders>
            <w:tcMar>
              <w:top w:w="15" w:type="dxa"/>
              <w:left w:w="90" w:type="dxa"/>
              <w:bottom w:w="15" w:type="dxa"/>
              <w:right w:w="225" w:type="dxa"/>
            </w:tcMar>
            <w:vAlign w:val="center"/>
            <w:hideMark/>
          </w:tcPr>
          <w:p w14:paraId="5EF895EE"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0.106</w:t>
            </w:r>
          </w:p>
        </w:tc>
        <w:tc>
          <w:tcPr>
            <w:tcW w:w="665" w:type="pct"/>
            <w:tcBorders>
              <w:top w:val="nil"/>
              <w:left w:val="nil"/>
              <w:bottom w:val="single" w:sz="6" w:space="0" w:color="333333"/>
              <w:right w:val="nil"/>
            </w:tcBorders>
            <w:tcMar>
              <w:top w:w="15" w:type="dxa"/>
              <w:left w:w="90" w:type="dxa"/>
              <w:bottom w:w="15" w:type="dxa"/>
              <w:right w:w="225" w:type="dxa"/>
            </w:tcMar>
            <w:vAlign w:val="center"/>
            <w:hideMark/>
          </w:tcPr>
          <w:p w14:paraId="019CA381"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6.56</w:t>
            </w:r>
          </w:p>
        </w:tc>
        <w:tc>
          <w:tcPr>
            <w:tcW w:w="678" w:type="pct"/>
            <w:tcBorders>
              <w:top w:val="nil"/>
              <w:left w:val="nil"/>
              <w:bottom w:val="single" w:sz="6" w:space="0" w:color="333333"/>
              <w:right w:val="nil"/>
            </w:tcBorders>
            <w:tcMar>
              <w:top w:w="15" w:type="dxa"/>
              <w:left w:w="90" w:type="dxa"/>
              <w:bottom w:w="15" w:type="dxa"/>
              <w:right w:w="225" w:type="dxa"/>
            </w:tcMar>
            <w:vAlign w:val="center"/>
            <w:hideMark/>
          </w:tcPr>
          <w:p w14:paraId="71394FBF"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&lt;.001</w:t>
            </w:r>
          </w:p>
        </w:tc>
      </w:tr>
    </w:tbl>
    <w:p w14:paraId="4AB024B4" w14:textId="77777777" w:rsidR="00C75B18" w:rsidRDefault="00AA4A42">
      <w:pPr>
        <w:spacing w:before="75" w:after="75" w:line="240" w:lineRule="auto"/>
        <w:jc w:val="center"/>
        <w:rPr>
          <w:rFonts w:ascii="Segoe UI" w:eastAsia="SimSun" w:hAnsi="Segoe UI" w:cs="Segoe UI"/>
          <w:color w:val="333333"/>
          <w:kern w:val="0"/>
          <w:sz w:val="14"/>
          <w:szCs w:val="14"/>
          <w:rtl/>
          <w14:ligatures w14:val="none"/>
        </w:rPr>
      </w:pPr>
      <w:r>
        <w:rPr>
          <w:rFonts w:ascii="Segoe UI" w:eastAsia="SimSun" w:hAnsi="Segoe UI" w:cs="Segoe UI"/>
          <w:color w:val="333333"/>
          <w:kern w:val="0"/>
          <w:sz w:val="14"/>
          <w:szCs w:val="14"/>
          <w:rtl/>
          <w14:ligatures w14:val="none"/>
        </w:rPr>
        <w:t> </w:t>
      </w:r>
    </w:p>
    <w:p w14:paraId="627CD8EB" w14:textId="77777777" w:rsidR="00C75B18" w:rsidRDefault="00AA4A42">
      <w:pPr>
        <w:spacing w:before="75" w:after="75" w:line="240" w:lineRule="auto"/>
        <w:jc w:val="center"/>
        <w:rPr>
          <w:rFonts w:ascii="Segoe UI" w:eastAsia="SimSun" w:hAnsi="Segoe UI" w:cs="Segoe UI"/>
          <w:color w:val="333333"/>
          <w:kern w:val="0"/>
          <w:sz w:val="14"/>
          <w:szCs w:val="14"/>
          <w:rtl/>
          <w14:ligatures w14:val="none"/>
        </w:rPr>
      </w:pPr>
      <w:r>
        <w:rPr>
          <w:rFonts w:ascii="Segoe UI" w:eastAsia="SimSun" w:hAnsi="Segoe UI" w:cs="Segoe UI"/>
          <w:color w:val="333333"/>
          <w:kern w:val="0"/>
          <w:sz w:val="14"/>
          <w:szCs w:val="14"/>
          <w:rtl/>
          <w14:ligatures w14:val="none"/>
        </w:rPr>
        <w:t> </w:t>
      </w:r>
    </w:p>
    <w:p w14:paraId="6A9A8CCE" w14:textId="77777777" w:rsidR="00C75B18" w:rsidRDefault="00AA4A42">
      <w:pPr>
        <w:spacing w:before="75" w:after="75" w:line="240" w:lineRule="auto"/>
        <w:jc w:val="center"/>
        <w:rPr>
          <w:rFonts w:ascii="Segoe UI" w:eastAsia="SimSun" w:hAnsi="Segoe UI" w:cs="Segoe UI"/>
          <w:color w:val="333333"/>
          <w:kern w:val="0"/>
          <w:sz w:val="14"/>
          <w:szCs w:val="14"/>
          <w:rtl/>
          <w14:ligatures w14:val="none"/>
        </w:rPr>
      </w:pPr>
      <w:r>
        <w:rPr>
          <w:rFonts w:ascii="Segoe UI" w:eastAsia="SimSun" w:hAnsi="Segoe UI" w:cs="Segoe UI"/>
          <w:color w:val="333333"/>
          <w:kern w:val="0"/>
          <w:sz w:val="14"/>
          <w:szCs w:val="14"/>
          <w:rtl/>
          <w14:ligatures w14:val="none"/>
        </w:rPr>
        <w:t> </w:t>
      </w:r>
    </w:p>
    <w:p w14:paraId="4618A815" w14:textId="77777777" w:rsidR="00C75B18" w:rsidRDefault="00AA4A42">
      <w:pPr>
        <w:spacing w:before="75" w:after="75" w:line="240" w:lineRule="auto"/>
        <w:jc w:val="center"/>
        <w:rPr>
          <w:rFonts w:ascii="Segoe UI" w:eastAsia="SimSun" w:hAnsi="Segoe UI" w:cs="Segoe UI"/>
          <w:color w:val="333333"/>
          <w:kern w:val="0"/>
          <w:sz w:val="14"/>
          <w:szCs w:val="14"/>
          <w:rtl/>
          <w14:ligatures w14:val="none"/>
        </w:rPr>
      </w:pPr>
      <w:r>
        <w:rPr>
          <w:rFonts w:ascii="Segoe UI" w:eastAsia="SimSun" w:hAnsi="Segoe UI" w:cs="Segoe UI"/>
          <w:color w:val="333333"/>
          <w:kern w:val="0"/>
          <w:sz w:val="14"/>
          <w:szCs w:val="14"/>
          <w:rtl/>
          <w14:ligatures w14:val="none"/>
        </w:rPr>
        <w:t> </w:t>
      </w:r>
    </w:p>
    <w:p w14:paraId="3AF50106" w14:textId="77777777" w:rsidR="00C75B18" w:rsidRDefault="00AA4A42">
      <w:pPr>
        <w:bidi w:val="0"/>
        <w:spacing w:before="100" w:beforeAutospacing="1" w:after="100" w:afterAutospacing="1" w:line="240" w:lineRule="auto"/>
        <w:rPr>
          <w:rFonts w:ascii="Simplified Arabic" w:eastAsia="SimSun" w:hAnsi="Simplified Arabic" w:cs="Simplified Arabic"/>
          <w:b/>
          <w:bCs/>
          <w:kern w:val="0"/>
          <w:sz w:val="36"/>
          <w:szCs w:val="36"/>
          <w:highlight w:val="green"/>
          <w:rtl/>
          <w14:ligatures w14:val="none"/>
        </w:rPr>
      </w:pPr>
      <w:r>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251658272" behindDoc="0" locked="0" layoutInCell="1" allowOverlap="1" wp14:anchorId="48F573D6" wp14:editId="0B69C40B">
                <wp:simplePos x="0" y="0"/>
                <wp:positionH relativeFrom="column">
                  <wp:posOffset>-613410</wp:posOffset>
                </wp:positionH>
                <wp:positionV relativeFrom="paragraph">
                  <wp:posOffset>144975</wp:posOffset>
                </wp:positionV>
                <wp:extent cx="2226945" cy="801370"/>
                <wp:effectExtent l="12700" t="12700" r="8255" b="11430"/>
                <wp:wrapNone/>
                <wp:docPr id="1042"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6945" cy="801370"/>
                        </a:xfrm>
                        <a:prstGeom prst="rect">
                          <a:avLst/>
                        </a:prstGeom>
                        <a:solidFill>
                          <a:srgbClr val="CCC1D9"/>
                        </a:solidFill>
                        <a:ln w="25400" cap="flat" cmpd="sng">
                          <a:solidFill>
                            <a:srgbClr val="B2A1C7"/>
                          </a:solidFill>
                          <a:prstDash val="solid"/>
                          <a:round/>
                          <a:headEnd/>
                          <a:tailEnd/>
                        </a:ln>
                      </wps:spPr>
                      <wps:txbx>
                        <w:txbxContent>
                          <w:p w14:paraId="3B499200" w14:textId="77777777" w:rsidR="00C75B18" w:rsidRDefault="00AA4A42">
                            <w:pPr>
                              <w:jc w:val="center"/>
                              <w:rPr>
                                <w:color w:val="000000"/>
                              </w:rPr>
                            </w:pPr>
                            <w:r>
                              <w:rPr>
                                <w:rFonts w:hint="cs"/>
                                <w:color w:val="000000"/>
                                <w:rtl/>
                              </w:rPr>
                              <w:t xml:space="preserve">الاحتفاظ بالعملاء </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F573D6" id="_x0000_s1028" style="position:absolute;margin-left:-48.3pt;margin-top:11.4pt;width:175.35pt;height:63.1pt;z-index:25165827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" fillcolor="#ccc1d9" strokecolor="#b2a1c7" strokeweight="2pt">
                <v:stroke joinstyle="round"/>
                <v:path arrowok="t"/>
                <v:textbox>
                  <w:txbxContent>
                    <w:p w14:paraId="3B499200" w14:textId="77777777" w:rsidR="00C75B18" w:rsidRDefault="00AA4A42">
                      <w:pPr>
                        <w:jc w:val="center"/>
                        <w:rPr>
                          <w:color w:val="000000"/>
                        </w:rPr>
                      </w:pPr>
                      <w:r>
                        <w:rPr>
                          <w:rFonts w:hint="cs"/>
                          <w:color w:val="000000"/>
                          <w:rtl/>
                        </w:rPr>
                        <w:t xml:space="preserve">الاحتفاظ بالعملاء </w:t>
                      </w:r>
                    </w:p>
                  </w:txbxContent>
                </v:textbox>
              </v:rect>
            </w:pict>
          </mc:Fallback>
        </mc:AlternateContent>
      </w:r>
      <w:r>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251658273" behindDoc="0" locked="0" layoutInCell="1" allowOverlap="1" wp14:anchorId="739291AA" wp14:editId="58EB2563">
                <wp:simplePos x="0" y="0"/>
                <wp:positionH relativeFrom="column">
                  <wp:posOffset>1687830</wp:posOffset>
                </wp:positionH>
                <wp:positionV relativeFrom="paragraph">
                  <wp:posOffset>88265</wp:posOffset>
                </wp:positionV>
                <wp:extent cx="1956435" cy="969009"/>
                <wp:effectExtent l="12700" t="12700" r="12065" b="8890"/>
                <wp:wrapNone/>
                <wp:docPr id="1043"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6435" cy="969009"/>
                        </a:xfrm>
                        <a:prstGeom prst="leftArrow">
                          <a:avLst/>
                        </a:prstGeom>
                        <a:solidFill>
                          <a:srgbClr val="CCC1D9"/>
                        </a:solidFill>
                        <a:ln w="25400" cap="flat" cmpd="sng">
                          <a:solidFill>
                            <a:srgbClr val="B2A1C7"/>
                          </a:solidFill>
                          <a:prstDash val="solid"/>
                          <a:round/>
                          <a:headEnd/>
                          <a:tailEnd/>
                        </a:ln>
                      </wps:spPr>
                      <wps:bodyPr>
                        <a:prstTxWarp prst="textNoShape">
                          <a:avLst/>
                        </a:prstTxWarp>
                      </wps:bodyPr>
                    </wps:wsp>
                  </a:graphicData>
                </a:graphic>
              </wp:anchor>
            </w:drawing>
          </mc:Choice>
          <mc:Fallback xmlns:wpsCustomData="http://www.wps.cn/officeDocument/2013/wpsCustomData">
            <w:pict>
              <v:shape id="1043" type="#_x0000_t66" adj="5349,5400," fillcolor="#ccc1d9" style="position:absolute;margin-left:132.9pt;margin-top:6.95pt;width:154.05pt;height:76.3pt;z-index:35;mso-position-horizontal-relative:text;mso-position-vertical-relative:text;mso-width-relative:page;mso-height-relative:page;mso-wrap-distance-left:0.0pt;mso-wrap-distance-right:0.0pt;visibility:visible;">
                <v:stroke color="#b2a1c7" weight="2.0pt"/>
                <v:fill/>
              </v:shape>
            </w:pict>
          </mc:Fallback>
        </mc:AlternateContent>
      </w:r>
      <w:r>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251658271" behindDoc="0" locked="0" layoutInCell="1" allowOverlap="1" wp14:anchorId="50061FC1" wp14:editId="15FD1252">
                <wp:simplePos x="0" y="0"/>
                <wp:positionH relativeFrom="column">
                  <wp:posOffset>3716655</wp:posOffset>
                </wp:positionH>
                <wp:positionV relativeFrom="paragraph">
                  <wp:posOffset>139896</wp:posOffset>
                </wp:positionV>
                <wp:extent cx="2226945" cy="801369"/>
                <wp:effectExtent l="12700" t="12700" r="8255" b="11430"/>
                <wp:wrapNone/>
                <wp:docPr id="1044"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6945" cy="801369"/>
                        </a:xfrm>
                        <a:prstGeom prst="rect">
                          <a:avLst/>
                        </a:prstGeom>
                        <a:solidFill>
                          <a:srgbClr val="CCC1D9"/>
                        </a:solidFill>
                        <a:ln w="25400" cap="flat" cmpd="sng">
                          <a:solidFill>
                            <a:srgbClr val="B2A1C7"/>
                          </a:solidFill>
                          <a:prstDash val="solid"/>
                          <a:round/>
                          <a:headEnd/>
                          <a:tailEnd/>
                        </a:ln>
                      </wps:spPr>
                      <wps:txbx>
                        <w:txbxContent>
                          <w:p w14:paraId="213430F2" w14:textId="77777777" w:rsidR="00C75B18" w:rsidRDefault="00AA4A42">
                            <w:pPr>
                              <w:jc w:val="center"/>
                              <w:rPr>
                                <w:color w:val="000000"/>
                              </w:rPr>
                            </w:pPr>
                            <w:r>
                              <w:rPr>
                                <w:rFonts w:hint="cs"/>
                                <w:color w:val="000000"/>
                                <w:rtl/>
                              </w:rPr>
                              <w:t xml:space="preserve">البعد الاقتصادي </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061FC1" id="_x0000_s1029" style="position:absolute;margin-left:292.65pt;margin-top:11pt;width:175.35pt;height:63.1pt;z-index:251658271;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" fillcolor="#ccc1d9" strokecolor="#b2a1c7" strokeweight="2pt">
                <v:stroke joinstyle="round"/>
                <v:path arrowok="t"/>
                <v:textbox>
                  <w:txbxContent>
                    <w:p w14:paraId="213430F2" w14:textId="77777777" w:rsidR="00C75B18" w:rsidRDefault="00AA4A42">
                      <w:pPr>
                        <w:jc w:val="center"/>
                        <w:rPr>
                          <w:color w:val="000000"/>
                        </w:rPr>
                      </w:pPr>
                      <w:r>
                        <w:rPr>
                          <w:rFonts w:hint="cs"/>
                          <w:color w:val="000000"/>
                          <w:rtl/>
                        </w:rPr>
                        <w:t xml:space="preserve">البعد الاقتصادي </w:t>
                      </w:r>
                    </w:p>
                  </w:txbxContent>
                </v:textbox>
              </v:rect>
            </w:pict>
          </mc:Fallback>
        </mc:AlternateContent>
      </w:r>
    </w:p>
    <w:p w14:paraId="64352363" w14:textId="77777777" w:rsidR="00C75B18" w:rsidRDefault="00C75B18">
      <w:pPr>
        <w:spacing w:before="75" w:after="75" w:line="240" w:lineRule="auto"/>
        <w:jc w:val="center"/>
        <w:rPr>
          <w:rFonts w:ascii="Segoe UI" w:eastAsia="SimSun" w:hAnsi="Segoe UI" w:cs="Segoe UI"/>
          <w:color w:val="333333"/>
          <w:kern w:val="0"/>
          <w:sz w:val="14"/>
          <w:szCs w:val="14"/>
          <w:rtl/>
          <w14:ligatures w14:val="none"/>
        </w:rPr>
      </w:pPr>
    </w:p>
    <w:p w14:paraId="659B6F7E" w14:textId="77777777" w:rsidR="00C75B18" w:rsidRDefault="00C75B18">
      <w:pPr>
        <w:spacing w:before="75" w:after="75" w:line="240" w:lineRule="auto"/>
        <w:jc w:val="center"/>
        <w:rPr>
          <w:rFonts w:ascii="Segoe UI" w:eastAsia="SimSun" w:hAnsi="Segoe UI" w:cs="Segoe UI"/>
          <w:color w:val="333333"/>
          <w:kern w:val="0"/>
          <w:sz w:val="14"/>
          <w:szCs w:val="14"/>
          <w:rtl/>
          <w14:ligatures w14:val="none"/>
        </w:rPr>
      </w:pPr>
    </w:p>
    <w:p w14:paraId="17112F82" w14:textId="77777777" w:rsidR="00C75B18" w:rsidRDefault="00C75B18">
      <w:pPr>
        <w:spacing w:before="75" w:after="75" w:line="240" w:lineRule="auto"/>
        <w:rPr>
          <w:rFonts w:ascii="Segoe UI" w:eastAsia="SimSun" w:hAnsi="Segoe UI" w:cs="Segoe UI"/>
          <w:color w:val="333333"/>
          <w:kern w:val="0"/>
          <w:sz w:val="14"/>
          <w:szCs w:val="14"/>
          <w:rtl/>
          <w14:ligatures w14:val="none"/>
        </w:rPr>
      </w:pPr>
    </w:p>
    <w:p w14:paraId="095855F0" w14:textId="77777777" w:rsidR="00C75B18" w:rsidRDefault="00AA4A42">
      <w:pPr>
        <w:spacing w:before="75" w:after="75" w:line="240" w:lineRule="auto"/>
        <w:rPr>
          <w:rFonts w:ascii="Simplified Arabic" w:eastAsia="SimSun" w:hAnsi="Simplified Arabic" w:cs="Simplified Arabic"/>
          <w:b/>
          <w:bCs/>
          <w:color w:val="333333"/>
          <w:kern w:val="0"/>
          <w:sz w:val="28"/>
          <w:szCs w:val="28"/>
          <w:rtl/>
          <w14:ligatures w14:val="none"/>
        </w:rPr>
      </w:pPr>
      <w:r>
        <w:rPr>
          <w:rFonts w:ascii="Simplified Arabic" w:eastAsia="SimSun" w:hAnsi="Simplified Arabic" w:cs="Simplified Arabic" w:hint="cs"/>
          <w:b/>
          <w:bCs/>
          <w:color w:val="333333"/>
          <w:kern w:val="0"/>
          <w:sz w:val="28"/>
          <w:szCs w:val="28"/>
          <w:rtl/>
          <w14:ligatures w14:val="none"/>
        </w:rPr>
        <w:lastRenderedPageBreak/>
        <w:t>العلاقة بين البعد الاجتماعي والتوسع بالعملاء:</w:t>
      </w:r>
    </w:p>
    <w:p w14:paraId="1CE58526" w14:textId="77777777" w:rsidR="00C75B18" w:rsidRDefault="00C75B18">
      <w:pPr>
        <w:spacing w:before="75" w:after="75" w:line="240" w:lineRule="auto"/>
        <w:rPr>
          <w:rFonts w:ascii="Segoe UI" w:eastAsia="SimSun" w:hAnsi="Segoe UI" w:cs="Segoe UI"/>
          <w:color w:val="333333"/>
          <w:kern w:val="0"/>
          <w:sz w:val="14"/>
          <w:szCs w:val="14"/>
          <w:rtl/>
          <w14:ligatures w14:val="none"/>
        </w:rPr>
      </w:pPr>
    </w:p>
    <w:p w14:paraId="2C31B5AF" w14:textId="77777777" w:rsidR="00C75B18" w:rsidRDefault="00AA4A42">
      <w:pPr>
        <w:spacing w:before="75" w:after="120" w:line="240" w:lineRule="auto"/>
        <w:jc w:val="center"/>
        <w:rPr>
          <w:rFonts w:ascii="Segoe UI" w:eastAsia="SimSun" w:hAnsi="Segoe UI" w:cs="Segoe UI"/>
          <w:b/>
          <w:bCs/>
          <w:color w:val="333333"/>
          <w:kern w:val="0"/>
          <w:sz w:val="21"/>
          <w:szCs w:val="21"/>
          <w:rtl/>
          <w14:ligatures w14:val="none"/>
        </w:rPr>
      </w:pPr>
      <w:r>
        <w:rPr>
          <w:rFonts w:ascii="Segoe UI" w:eastAsia="SimSun" w:hAnsi="Segoe UI" w:cs="Segoe UI"/>
          <w:b/>
          <w:bCs/>
          <w:color w:val="333333"/>
          <w:kern w:val="0"/>
          <w:sz w:val="21"/>
          <w:szCs w:val="21"/>
          <w14:ligatures w14:val="none"/>
        </w:rPr>
        <w:t>Linear Regression</w:t>
      </w:r>
    </w:p>
    <w:tbl>
      <w:tblPr>
        <w:tblW w:w="5000" w:type="pct"/>
        <w:tblCellMar>
          <w:top w:w="15" w:type="dxa"/>
          <w:left w:w="15" w:type="dxa"/>
          <w:bottom w:w="15" w:type="dxa"/>
          <w:right w:w="15" w:type="dxa"/>
        </w:tblCellMar>
        <w:tblLook w:val="04A0" w:firstRow="1" w:lastRow="0" w:firstColumn="1" w:lastColumn="0" w:noHBand="0" w:noVBand="1"/>
      </w:tblPr>
      <w:tblGrid>
        <w:gridCol w:w="3047"/>
        <w:gridCol w:w="2696"/>
        <w:gridCol w:w="3089"/>
      </w:tblGrid>
      <w:tr w:rsidR="00C75B18" w14:paraId="31F48448" w14:textId="77777777">
        <w:tc>
          <w:tcPr>
            <w:tcW w:w="5000" w:type="pct"/>
            <w:gridSpan w:val="3"/>
            <w:tcBorders>
              <w:top w:val="nil"/>
              <w:left w:val="nil"/>
              <w:bottom w:val="single" w:sz="6" w:space="0" w:color="333333"/>
              <w:right w:val="nil"/>
            </w:tcBorders>
            <w:tcMar>
              <w:top w:w="15" w:type="dxa"/>
              <w:left w:w="0" w:type="dxa"/>
              <w:bottom w:w="15" w:type="dxa"/>
              <w:right w:w="90" w:type="dxa"/>
            </w:tcMar>
            <w:vAlign w:val="center"/>
            <w:hideMark/>
          </w:tcPr>
          <w:p w14:paraId="0A13BADE" w14:textId="77777777" w:rsidR="00C75B18" w:rsidRDefault="00AA4A42">
            <w:pPr>
              <w:spacing w:before="75" w:after="120"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Model Fit Measures</w:t>
            </w:r>
          </w:p>
        </w:tc>
      </w:tr>
      <w:tr w:rsidR="00C75B18" w14:paraId="1B8A540B" w14:textId="77777777">
        <w:tc>
          <w:tcPr>
            <w:tcW w:w="1725"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0C838963" w14:textId="77777777" w:rsidR="00C75B18" w:rsidRDefault="00AA4A42">
            <w:pPr>
              <w:spacing w:before="75" w:after="120"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Model</w:t>
            </w:r>
          </w:p>
        </w:tc>
        <w:tc>
          <w:tcPr>
            <w:tcW w:w="1526"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2D3A5C87" w14:textId="77777777" w:rsidR="00C75B18" w:rsidRDefault="00AA4A42">
            <w:pPr>
              <w:spacing w:before="75" w:after="120"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R</w:t>
            </w:r>
          </w:p>
        </w:tc>
        <w:tc>
          <w:tcPr>
            <w:tcW w:w="1749"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32FC7E69" w14:textId="77777777" w:rsidR="00C75B18" w:rsidRDefault="00AA4A42">
            <w:pPr>
              <w:spacing w:before="75" w:after="120"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R²</w:t>
            </w:r>
          </w:p>
        </w:tc>
      </w:tr>
      <w:tr w:rsidR="00C75B18" w14:paraId="26329E52" w14:textId="77777777">
        <w:tc>
          <w:tcPr>
            <w:tcW w:w="1725" w:type="pct"/>
            <w:tcBorders>
              <w:top w:val="nil"/>
              <w:left w:val="nil"/>
              <w:bottom w:val="single" w:sz="6" w:space="0" w:color="333333"/>
              <w:right w:val="nil"/>
            </w:tcBorders>
            <w:tcMar>
              <w:top w:w="15" w:type="dxa"/>
              <w:left w:w="90" w:type="dxa"/>
              <w:bottom w:w="15" w:type="dxa"/>
              <w:right w:w="90" w:type="dxa"/>
            </w:tcMar>
            <w:vAlign w:val="center"/>
            <w:hideMark/>
          </w:tcPr>
          <w:p w14:paraId="24C6F1EE" w14:textId="77777777" w:rsidR="00C75B18" w:rsidRDefault="00AA4A42">
            <w:pPr>
              <w:spacing w:before="75" w:after="120"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1</w:t>
            </w:r>
          </w:p>
        </w:tc>
        <w:tc>
          <w:tcPr>
            <w:tcW w:w="1526" w:type="pct"/>
            <w:tcBorders>
              <w:top w:val="nil"/>
              <w:left w:val="nil"/>
              <w:bottom w:val="single" w:sz="6" w:space="0" w:color="333333"/>
              <w:right w:val="nil"/>
            </w:tcBorders>
            <w:tcMar>
              <w:top w:w="15" w:type="dxa"/>
              <w:left w:w="90" w:type="dxa"/>
              <w:bottom w:w="15" w:type="dxa"/>
              <w:right w:w="225" w:type="dxa"/>
            </w:tcMar>
            <w:vAlign w:val="center"/>
            <w:hideMark/>
          </w:tcPr>
          <w:p w14:paraId="7F3BF952" w14:textId="77777777" w:rsidR="00C75B18" w:rsidRDefault="00AA4A42">
            <w:pPr>
              <w:spacing w:before="75" w:after="120"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0.619</w:t>
            </w:r>
          </w:p>
        </w:tc>
        <w:tc>
          <w:tcPr>
            <w:tcW w:w="1749" w:type="pct"/>
            <w:tcBorders>
              <w:top w:val="nil"/>
              <w:left w:val="nil"/>
              <w:bottom w:val="single" w:sz="6" w:space="0" w:color="333333"/>
              <w:right w:val="nil"/>
            </w:tcBorders>
            <w:tcMar>
              <w:top w:w="15" w:type="dxa"/>
              <w:left w:w="90" w:type="dxa"/>
              <w:bottom w:w="15" w:type="dxa"/>
              <w:right w:w="225" w:type="dxa"/>
            </w:tcMar>
            <w:vAlign w:val="center"/>
            <w:hideMark/>
          </w:tcPr>
          <w:p w14:paraId="3AD8B208" w14:textId="77777777" w:rsidR="00C75B18" w:rsidRDefault="00AA4A42">
            <w:pPr>
              <w:spacing w:before="75" w:after="120"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0.383</w:t>
            </w:r>
          </w:p>
        </w:tc>
      </w:tr>
      <w:tr w:rsidR="00C75B18" w14:paraId="6A67337B" w14:textId="77777777">
        <w:tc>
          <w:tcPr>
            <w:tcW w:w="5000" w:type="pct"/>
            <w:gridSpan w:val="3"/>
            <w:tcBorders>
              <w:top w:val="nil"/>
              <w:left w:val="nil"/>
              <w:bottom w:val="nil"/>
              <w:right w:val="nil"/>
            </w:tcBorders>
            <w:tcMar>
              <w:top w:w="15" w:type="dxa"/>
              <w:left w:w="90" w:type="dxa"/>
              <w:bottom w:w="15" w:type="dxa"/>
              <w:right w:w="90" w:type="dxa"/>
            </w:tcMar>
            <w:vAlign w:val="center"/>
            <w:hideMark/>
          </w:tcPr>
          <w:p w14:paraId="7EF07937" w14:textId="77777777" w:rsidR="00C75B18" w:rsidRDefault="00AA4A42">
            <w:pPr>
              <w:spacing w:before="75" w:after="120"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Note. Models estimated using sample size of N=51</w:t>
            </w:r>
          </w:p>
        </w:tc>
      </w:tr>
    </w:tbl>
    <w:p w14:paraId="142EE34F" w14:textId="77777777" w:rsidR="00C75B18" w:rsidRDefault="00AA4A42">
      <w:pPr>
        <w:spacing w:before="75" w:after="120" w:line="240" w:lineRule="auto"/>
        <w:jc w:val="center"/>
        <w:rPr>
          <w:rFonts w:ascii="Segoe UI" w:eastAsia="SimSun" w:hAnsi="Segoe UI" w:cs="Segoe UI"/>
          <w:color w:val="333333"/>
          <w:kern w:val="0"/>
          <w:sz w:val="21"/>
          <w:szCs w:val="21"/>
          <w:rtl/>
          <w14:ligatures w14:val="none"/>
        </w:rPr>
      </w:pPr>
      <w:r>
        <w:rPr>
          <w:rFonts w:ascii="Segoe UI" w:eastAsia="SimSun" w:hAnsi="Segoe UI" w:cs="Segoe UI"/>
          <w:color w:val="333333"/>
          <w:kern w:val="0"/>
          <w:sz w:val="21"/>
          <w:szCs w:val="21"/>
          <w:rtl/>
          <w14:ligatures w14:val="none"/>
        </w:rPr>
        <w:t> </w:t>
      </w:r>
    </w:p>
    <w:tbl>
      <w:tblPr>
        <w:tblW w:w="5000" w:type="pct"/>
        <w:tblCellMar>
          <w:top w:w="15" w:type="dxa"/>
          <w:left w:w="15" w:type="dxa"/>
          <w:bottom w:w="15" w:type="dxa"/>
          <w:right w:w="15" w:type="dxa"/>
        </w:tblCellMar>
        <w:tblLook w:val="04A0" w:firstRow="1" w:lastRow="0" w:firstColumn="1" w:lastColumn="0" w:noHBand="0" w:noVBand="1"/>
      </w:tblPr>
      <w:tblGrid>
        <w:gridCol w:w="3103"/>
        <w:gridCol w:w="1924"/>
        <w:gridCol w:w="569"/>
        <w:gridCol w:w="1653"/>
        <w:gridCol w:w="765"/>
        <w:gridCol w:w="818"/>
      </w:tblGrid>
      <w:tr w:rsidR="00C75B18" w14:paraId="69629E38" w14:textId="77777777">
        <w:tc>
          <w:tcPr>
            <w:tcW w:w="5000" w:type="pct"/>
            <w:gridSpan w:val="6"/>
            <w:tcBorders>
              <w:top w:val="nil"/>
              <w:left w:val="nil"/>
              <w:bottom w:val="single" w:sz="6" w:space="0" w:color="333333"/>
              <w:right w:val="nil"/>
            </w:tcBorders>
            <w:tcMar>
              <w:top w:w="15" w:type="dxa"/>
              <w:left w:w="0" w:type="dxa"/>
              <w:bottom w:w="15" w:type="dxa"/>
              <w:right w:w="90" w:type="dxa"/>
            </w:tcMar>
            <w:vAlign w:val="bottom"/>
            <w:hideMark/>
          </w:tcPr>
          <w:p w14:paraId="65D2F735" w14:textId="77777777" w:rsidR="00C75B18" w:rsidRDefault="00AA4A42">
            <w:pPr>
              <w:spacing w:before="75" w:after="120" w:line="240" w:lineRule="auto"/>
              <w:jc w:val="center"/>
              <w:rPr>
                <w:rFonts w:ascii="Segoe UI" w:eastAsia="SimSun" w:hAnsi="Segoe UI" w:cs="Segoe UI"/>
                <w:b/>
                <w:bCs/>
                <w:color w:val="333333"/>
                <w:kern w:val="0"/>
                <w:sz w:val="21"/>
                <w:szCs w:val="21"/>
                <w:rtl/>
                <w14:ligatures w14:val="none"/>
              </w:rPr>
            </w:pPr>
            <w:r>
              <w:rPr>
                <w:rFonts w:ascii="Segoe UI" w:eastAsia="SimSun" w:hAnsi="Segoe UI" w:cs="Segoe UI"/>
                <w:b/>
                <w:bCs/>
                <w:color w:val="333333"/>
                <w:kern w:val="0"/>
                <w:sz w:val="21"/>
                <w:szCs w:val="21"/>
                <w14:ligatures w14:val="none"/>
              </w:rPr>
              <w:t>Omnibus ANOVA Test</w:t>
            </w:r>
          </w:p>
        </w:tc>
      </w:tr>
      <w:tr w:rsidR="00C75B18" w14:paraId="341E169D" w14:textId="77777777">
        <w:tc>
          <w:tcPr>
            <w:tcW w:w="1757"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075CAEC0" w14:textId="77777777" w:rsidR="00C75B18" w:rsidRDefault="00AA4A42">
            <w:pPr>
              <w:spacing w:before="75" w:after="120" w:line="240" w:lineRule="auto"/>
              <w:jc w:val="center"/>
              <w:rPr>
                <w:rFonts w:ascii="Segoe UI" w:eastAsia="SimSun" w:hAnsi="Segoe UI" w:cs="Segoe UI"/>
                <w:b/>
                <w:bCs/>
                <w:color w:val="333333"/>
                <w:kern w:val="0"/>
                <w:sz w:val="21"/>
                <w:szCs w:val="21"/>
                <w:rtl/>
                <w14:ligatures w14:val="none"/>
              </w:rPr>
            </w:pPr>
            <w:r>
              <w:rPr>
                <w:rFonts w:ascii="Segoe UI" w:eastAsia="SimSun" w:hAnsi="Segoe UI" w:cs="Segoe UI"/>
                <w:b/>
                <w:bCs/>
                <w:color w:val="333333"/>
                <w:kern w:val="0"/>
                <w:sz w:val="21"/>
                <w:szCs w:val="21"/>
                <w:rtl/>
                <w14:ligatures w14:val="none"/>
              </w:rPr>
              <w:t> </w:t>
            </w:r>
          </w:p>
        </w:tc>
        <w:tc>
          <w:tcPr>
            <w:tcW w:w="1089"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09A8BE84" w14:textId="77777777" w:rsidR="00C75B18" w:rsidRDefault="00AA4A42">
            <w:pPr>
              <w:spacing w:before="75" w:after="120" w:line="240" w:lineRule="auto"/>
              <w:jc w:val="center"/>
              <w:rPr>
                <w:rFonts w:ascii="Segoe UI" w:eastAsia="SimSun" w:hAnsi="Segoe UI" w:cs="Segoe UI"/>
                <w:b/>
                <w:bCs/>
                <w:color w:val="333333"/>
                <w:kern w:val="0"/>
                <w:sz w:val="21"/>
                <w:szCs w:val="21"/>
                <w:rtl/>
                <w14:ligatures w14:val="none"/>
              </w:rPr>
            </w:pPr>
            <w:r>
              <w:rPr>
                <w:rFonts w:ascii="Segoe UI" w:eastAsia="SimSun" w:hAnsi="Segoe UI" w:cs="Segoe UI"/>
                <w:b/>
                <w:bCs/>
                <w:color w:val="333333"/>
                <w:kern w:val="0"/>
                <w:sz w:val="21"/>
                <w:szCs w:val="21"/>
                <w14:ligatures w14:val="none"/>
              </w:rPr>
              <w:t>Sum of Squares</w:t>
            </w:r>
          </w:p>
        </w:tc>
        <w:tc>
          <w:tcPr>
            <w:tcW w:w="322"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29A17B5D" w14:textId="77777777" w:rsidR="00C75B18" w:rsidRDefault="00AA4A42">
            <w:pPr>
              <w:spacing w:before="75" w:after="120" w:line="240" w:lineRule="auto"/>
              <w:jc w:val="center"/>
              <w:rPr>
                <w:rFonts w:ascii="Segoe UI" w:eastAsia="SimSun" w:hAnsi="Segoe UI" w:cs="Segoe UI"/>
                <w:b/>
                <w:bCs/>
                <w:color w:val="333333"/>
                <w:kern w:val="0"/>
                <w:sz w:val="21"/>
                <w:szCs w:val="21"/>
                <w:rtl/>
                <w14:ligatures w14:val="none"/>
              </w:rPr>
            </w:pPr>
            <w:r>
              <w:rPr>
                <w:rFonts w:ascii="Segoe UI" w:eastAsia="SimSun" w:hAnsi="Segoe UI" w:cs="Segoe UI"/>
                <w:b/>
                <w:bCs/>
                <w:color w:val="333333"/>
                <w:kern w:val="0"/>
                <w:sz w:val="21"/>
                <w:szCs w:val="21"/>
                <w14:ligatures w14:val="none"/>
              </w:rPr>
              <w:t>df</w:t>
            </w:r>
          </w:p>
        </w:tc>
        <w:tc>
          <w:tcPr>
            <w:tcW w:w="936"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3306551C" w14:textId="77777777" w:rsidR="00C75B18" w:rsidRDefault="00AA4A42">
            <w:pPr>
              <w:spacing w:before="75" w:after="120" w:line="240" w:lineRule="auto"/>
              <w:jc w:val="center"/>
              <w:rPr>
                <w:rFonts w:ascii="Segoe UI" w:eastAsia="SimSun" w:hAnsi="Segoe UI" w:cs="Segoe UI"/>
                <w:b/>
                <w:bCs/>
                <w:color w:val="333333"/>
                <w:kern w:val="0"/>
                <w:sz w:val="21"/>
                <w:szCs w:val="21"/>
                <w:rtl/>
                <w14:ligatures w14:val="none"/>
              </w:rPr>
            </w:pPr>
            <w:r>
              <w:rPr>
                <w:rFonts w:ascii="Segoe UI" w:eastAsia="SimSun" w:hAnsi="Segoe UI" w:cs="Segoe UI"/>
                <w:b/>
                <w:bCs/>
                <w:color w:val="333333"/>
                <w:kern w:val="0"/>
                <w:sz w:val="21"/>
                <w:szCs w:val="21"/>
                <w14:ligatures w14:val="none"/>
              </w:rPr>
              <w:t>Mean Square</w:t>
            </w:r>
          </w:p>
        </w:tc>
        <w:tc>
          <w:tcPr>
            <w:tcW w:w="433"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14FBE11A" w14:textId="77777777" w:rsidR="00C75B18" w:rsidRDefault="00AA4A42">
            <w:pPr>
              <w:spacing w:before="75" w:after="120" w:line="240" w:lineRule="auto"/>
              <w:jc w:val="center"/>
              <w:rPr>
                <w:rFonts w:ascii="Segoe UI" w:eastAsia="SimSun" w:hAnsi="Segoe UI" w:cs="Segoe UI"/>
                <w:b/>
                <w:bCs/>
                <w:color w:val="333333"/>
                <w:kern w:val="0"/>
                <w:sz w:val="21"/>
                <w:szCs w:val="21"/>
                <w:rtl/>
                <w14:ligatures w14:val="none"/>
              </w:rPr>
            </w:pPr>
            <w:r>
              <w:rPr>
                <w:rFonts w:ascii="Segoe UI" w:eastAsia="SimSun" w:hAnsi="Segoe UI" w:cs="Segoe UI"/>
                <w:b/>
                <w:bCs/>
                <w:color w:val="333333"/>
                <w:kern w:val="0"/>
                <w:sz w:val="21"/>
                <w:szCs w:val="21"/>
                <w14:ligatures w14:val="none"/>
              </w:rPr>
              <w:t>F</w:t>
            </w:r>
          </w:p>
        </w:tc>
        <w:tc>
          <w:tcPr>
            <w:tcW w:w="464"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1DF75254" w14:textId="77777777" w:rsidR="00C75B18" w:rsidRDefault="00AA4A42">
            <w:pPr>
              <w:spacing w:before="75" w:after="120" w:line="240" w:lineRule="auto"/>
              <w:jc w:val="center"/>
              <w:rPr>
                <w:rFonts w:ascii="Segoe UI" w:eastAsia="SimSun" w:hAnsi="Segoe UI" w:cs="Segoe UI"/>
                <w:b/>
                <w:bCs/>
                <w:color w:val="333333"/>
                <w:kern w:val="0"/>
                <w:sz w:val="21"/>
                <w:szCs w:val="21"/>
                <w:rtl/>
                <w14:ligatures w14:val="none"/>
              </w:rPr>
            </w:pPr>
            <w:r>
              <w:rPr>
                <w:rFonts w:ascii="Segoe UI" w:eastAsia="SimSun" w:hAnsi="Segoe UI" w:cs="Segoe UI"/>
                <w:b/>
                <w:bCs/>
                <w:color w:val="333333"/>
                <w:kern w:val="0"/>
                <w:sz w:val="21"/>
                <w:szCs w:val="21"/>
                <w14:ligatures w14:val="none"/>
              </w:rPr>
              <w:t>p</w:t>
            </w:r>
          </w:p>
        </w:tc>
      </w:tr>
      <w:tr w:rsidR="00C75B18" w14:paraId="5153C693" w14:textId="77777777">
        <w:tc>
          <w:tcPr>
            <w:tcW w:w="1757" w:type="pct"/>
            <w:tcBorders>
              <w:top w:val="nil"/>
              <w:left w:val="nil"/>
              <w:bottom w:val="nil"/>
              <w:right w:val="nil"/>
            </w:tcBorders>
            <w:tcMar>
              <w:top w:w="15" w:type="dxa"/>
              <w:left w:w="90" w:type="dxa"/>
              <w:bottom w:w="15" w:type="dxa"/>
              <w:right w:w="90" w:type="dxa"/>
            </w:tcMar>
            <w:hideMark/>
          </w:tcPr>
          <w:p w14:paraId="0156646C" w14:textId="77777777" w:rsidR="00C75B18" w:rsidRDefault="00AA4A42">
            <w:pPr>
              <w:spacing w:before="75" w:after="120" w:line="240" w:lineRule="auto"/>
              <w:jc w:val="center"/>
              <w:rPr>
                <w:rFonts w:ascii="Segoe UI" w:eastAsia="SimSun" w:hAnsi="Segoe UI" w:cs="Segoe UI"/>
                <w:b/>
                <w:bCs/>
                <w:color w:val="333333"/>
                <w:kern w:val="0"/>
                <w:sz w:val="21"/>
                <w:szCs w:val="21"/>
                <w:rtl/>
                <w14:ligatures w14:val="none"/>
              </w:rPr>
            </w:pPr>
            <w:r>
              <w:rPr>
                <w:rFonts w:ascii="Segoe UI" w:eastAsia="SimSun" w:hAnsi="Segoe UI" w:cs="Segoe UI"/>
                <w:b/>
                <w:bCs/>
                <w:color w:val="333333"/>
                <w:kern w:val="0"/>
                <w:sz w:val="21"/>
                <w:szCs w:val="21"/>
                <w:rtl/>
                <w14:ligatures w14:val="none"/>
              </w:rPr>
              <w:t>متغير1- بعد2- البعد الاجتماعي </w:t>
            </w:r>
          </w:p>
        </w:tc>
        <w:tc>
          <w:tcPr>
            <w:tcW w:w="1089" w:type="pct"/>
            <w:tcBorders>
              <w:top w:val="nil"/>
              <w:left w:val="nil"/>
              <w:bottom w:val="nil"/>
              <w:right w:val="nil"/>
            </w:tcBorders>
            <w:tcMar>
              <w:top w:w="15" w:type="dxa"/>
              <w:left w:w="90" w:type="dxa"/>
              <w:bottom w:w="15" w:type="dxa"/>
              <w:right w:w="225" w:type="dxa"/>
            </w:tcMar>
            <w:hideMark/>
          </w:tcPr>
          <w:p w14:paraId="6A573F79" w14:textId="77777777" w:rsidR="00C75B18" w:rsidRDefault="00AA4A42">
            <w:pPr>
              <w:spacing w:before="75" w:after="120" w:line="240" w:lineRule="auto"/>
              <w:jc w:val="center"/>
              <w:rPr>
                <w:rFonts w:ascii="Segoe UI" w:eastAsia="SimSun" w:hAnsi="Segoe UI" w:cs="Segoe UI"/>
                <w:color w:val="333333"/>
                <w:kern w:val="0"/>
                <w:sz w:val="21"/>
                <w:szCs w:val="21"/>
                <w:rtl/>
                <w14:ligatures w14:val="none"/>
              </w:rPr>
            </w:pPr>
            <w:r>
              <w:rPr>
                <w:rFonts w:ascii="Segoe UI" w:eastAsia="SimSun" w:hAnsi="Segoe UI" w:cs="Segoe UI"/>
                <w:color w:val="333333"/>
                <w:kern w:val="0"/>
                <w:sz w:val="21"/>
                <w:szCs w:val="21"/>
                <w:rtl/>
                <w14:ligatures w14:val="none"/>
              </w:rPr>
              <w:t>9.78</w:t>
            </w:r>
          </w:p>
        </w:tc>
        <w:tc>
          <w:tcPr>
            <w:tcW w:w="322" w:type="pct"/>
            <w:tcBorders>
              <w:top w:val="nil"/>
              <w:left w:val="nil"/>
              <w:bottom w:val="nil"/>
              <w:right w:val="nil"/>
            </w:tcBorders>
            <w:tcMar>
              <w:top w:w="15" w:type="dxa"/>
              <w:left w:w="90" w:type="dxa"/>
              <w:bottom w:w="15" w:type="dxa"/>
              <w:right w:w="225" w:type="dxa"/>
            </w:tcMar>
            <w:hideMark/>
          </w:tcPr>
          <w:p w14:paraId="302B06A9" w14:textId="77777777" w:rsidR="00C75B18" w:rsidRDefault="00AA4A42">
            <w:pPr>
              <w:spacing w:before="75" w:after="120" w:line="240" w:lineRule="auto"/>
              <w:jc w:val="center"/>
              <w:rPr>
                <w:rFonts w:ascii="Segoe UI" w:eastAsia="SimSun" w:hAnsi="Segoe UI" w:cs="Segoe UI"/>
                <w:color w:val="333333"/>
                <w:kern w:val="0"/>
                <w:sz w:val="21"/>
                <w:szCs w:val="21"/>
                <w:rtl/>
                <w14:ligatures w14:val="none"/>
              </w:rPr>
            </w:pPr>
            <w:r>
              <w:rPr>
                <w:rFonts w:ascii="Segoe UI" w:eastAsia="SimSun" w:hAnsi="Segoe UI" w:cs="Segoe UI"/>
                <w:color w:val="333333"/>
                <w:kern w:val="0"/>
                <w:sz w:val="21"/>
                <w:szCs w:val="21"/>
                <w:rtl/>
                <w14:ligatures w14:val="none"/>
              </w:rPr>
              <w:t>1</w:t>
            </w:r>
          </w:p>
        </w:tc>
        <w:tc>
          <w:tcPr>
            <w:tcW w:w="936" w:type="pct"/>
            <w:tcBorders>
              <w:top w:val="nil"/>
              <w:left w:val="nil"/>
              <w:bottom w:val="nil"/>
              <w:right w:val="nil"/>
            </w:tcBorders>
            <w:tcMar>
              <w:top w:w="15" w:type="dxa"/>
              <w:left w:w="90" w:type="dxa"/>
              <w:bottom w:w="15" w:type="dxa"/>
              <w:right w:w="225" w:type="dxa"/>
            </w:tcMar>
            <w:hideMark/>
          </w:tcPr>
          <w:p w14:paraId="7DAB5071" w14:textId="77777777" w:rsidR="00C75B18" w:rsidRDefault="00AA4A42">
            <w:pPr>
              <w:spacing w:before="75" w:after="120" w:line="240" w:lineRule="auto"/>
              <w:jc w:val="center"/>
              <w:rPr>
                <w:rFonts w:ascii="Segoe UI" w:eastAsia="SimSun" w:hAnsi="Segoe UI" w:cs="Segoe UI"/>
                <w:color w:val="333333"/>
                <w:kern w:val="0"/>
                <w:sz w:val="21"/>
                <w:szCs w:val="21"/>
                <w:rtl/>
                <w14:ligatures w14:val="none"/>
              </w:rPr>
            </w:pPr>
            <w:r>
              <w:rPr>
                <w:rFonts w:ascii="Segoe UI" w:eastAsia="SimSun" w:hAnsi="Segoe UI" w:cs="Segoe UI"/>
                <w:color w:val="333333"/>
                <w:kern w:val="0"/>
                <w:sz w:val="21"/>
                <w:szCs w:val="21"/>
                <w:rtl/>
                <w14:ligatures w14:val="none"/>
              </w:rPr>
              <w:t>9.778</w:t>
            </w:r>
          </w:p>
        </w:tc>
        <w:tc>
          <w:tcPr>
            <w:tcW w:w="433" w:type="pct"/>
            <w:tcBorders>
              <w:top w:val="nil"/>
              <w:left w:val="nil"/>
              <w:bottom w:val="nil"/>
              <w:right w:val="nil"/>
            </w:tcBorders>
            <w:tcMar>
              <w:top w:w="15" w:type="dxa"/>
              <w:left w:w="90" w:type="dxa"/>
              <w:bottom w:w="15" w:type="dxa"/>
              <w:right w:w="225" w:type="dxa"/>
            </w:tcMar>
            <w:hideMark/>
          </w:tcPr>
          <w:p w14:paraId="3039F118" w14:textId="77777777" w:rsidR="00C75B18" w:rsidRDefault="00AA4A42">
            <w:pPr>
              <w:spacing w:before="75" w:after="120" w:line="240" w:lineRule="auto"/>
              <w:jc w:val="center"/>
              <w:rPr>
                <w:rFonts w:ascii="Segoe UI" w:eastAsia="SimSun" w:hAnsi="Segoe UI" w:cs="Segoe UI"/>
                <w:color w:val="333333"/>
                <w:kern w:val="0"/>
                <w:sz w:val="21"/>
                <w:szCs w:val="21"/>
                <w:rtl/>
                <w14:ligatures w14:val="none"/>
              </w:rPr>
            </w:pPr>
            <w:r>
              <w:rPr>
                <w:rFonts w:ascii="Segoe UI" w:eastAsia="SimSun" w:hAnsi="Segoe UI" w:cs="Segoe UI"/>
                <w:color w:val="333333"/>
                <w:kern w:val="0"/>
                <w:sz w:val="21"/>
                <w:szCs w:val="21"/>
                <w:rtl/>
                <w14:ligatures w14:val="none"/>
              </w:rPr>
              <w:t>30.5</w:t>
            </w:r>
          </w:p>
        </w:tc>
        <w:tc>
          <w:tcPr>
            <w:tcW w:w="464" w:type="pct"/>
            <w:tcBorders>
              <w:top w:val="nil"/>
              <w:left w:val="nil"/>
              <w:bottom w:val="nil"/>
              <w:right w:val="nil"/>
            </w:tcBorders>
            <w:tcMar>
              <w:top w:w="15" w:type="dxa"/>
              <w:left w:w="90" w:type="dxa"/>
              <w:bottom w:w="15" w:type="dxa"/>
              <w:right w:w="225" w:type="dxa"/>
            </w:tcMar>
            <w:hideMark/>
          </w:tcPr>
          <w:p w14:paraId="39E2EABA" w14:textId="77777777" w:rsidR="00C75B18" w:rsidRDefault="00AA4A42">
            <w:pPr>
              <w:spacing w:before="75" w:after="120" w:line="240" w:lineRule="auto"/>
              <w:jc w:val="center"/>
              <w:rPr>
                <w:rFonts w:ascii="Segoe UI" w:eastAsia="SimSun" w:hAnsi="Segoe UI" w:cs="Segoe UI"/>
                <w:color w:val="333333"/>
                <w:kern w:val="0"/>
                <w:sz w:val="21"/>
                <w:szCs w:val="21"/>
                <w:rtl/>
                <w14:ligatures w14:val="none"/>
              </w:rPr>
            </w:pPr>
            <w:r>
              <w:rPr>
                <w:rFonts w:ascii="Segoe UI" w:eastAsia="SimSun" w:hAnsi="Segoe UI" w:cs="Segoe UI"/>
                <w:color w:val="333333"/>
                <w:kern w:val="0"/>
                <w:sz w:val="21"/>
                <w:szCs w:val="21"/>
                <w:rtl/>
                <w14:ligatures w14:val="none"/>
              </w:rPr>
              <w:t>&lt;.001</w:t>
            </w:r>
          </w:p>
        </w:tc>
      </w:tr>
      <w:tr w:rsidR="00C75B18" w14:paraId="12439991" w14:textId="77777777">
        <w:tc>
          <w:tcPr>
            <w:tcW w:w="1757" w:type="pct"/>
            <w:tcBorders>
              <w:top w:val="nil"/>
              <w:left w:val="nil"/>
              <w:bottom w:val="single" w:sz="6" w:space="0" w:color="333333"/>
              <w:right w:val="nil"/>
            </w:tcBorders>
            <w:tcMar>
              <w:top w:w="15" w:type="dxa"/>
              <w:left w:w="90" w:type="dxa"/>
              <w:bottom w:w="15" w:type="dxa"/>
              <w:right w:w="90" w:type="dxa"/>
            </w:tcMar>
            <w:hideMark/>
          </w:tcPr>
          <w:p w14:paraId="15F5C98D" w14:textId="77777777" w:rsidR="00C75B18" w:rsidRDefault="00AA4A42">
            <w:pPr>
              <w:spacing w:before="75" w:after="120" w:line="240" w:lineRule="auto"/>
              <w:jc w:val="center"/>
              <w:rPr>
                <w:rFonts w:ascii="Segoe UI" w:eastAsia="SimSun" w:hAnsi="Segoe UI" w:cs="Segoe UI"/>
                <w:b/>
                <w:bCs/>
                <w:color w:val="333333"/>
                <w:kern w:val="0"/>
                <w:sz w:val="21"/>
                <w:szCs w:val="21"/>
                <w:rtl/>
                <w14:ligatures w14:val="none"/>
              </w:rPr>
            </w:pPr>
            <w:r>
              <w:rPr>
                <w:rFonts w:ascii="Segoe UI" w:eastAsia="SimSun" w:hAnsi="Segoe UI" w:cs="Segoe UI"/>
                <w:b/>
                <w:bCs/>
                <w:color w:val="333333"/>
                <w:kern w:val="0"/>
                <w:sz w:val="21"/>
                <w:szCs w:val="21"/>
                <w14:ligatures w14:val="none"/>
              </w:rPr>
              <w:t>Residuals</w:t>
            </w:r>
          </w:p>
        </w:tc>
        <w:tc>
          <w:tcPr>
            <w:tcW w:w="1089" w:type="pct"/>
            <w:tcBorders>
              <w:top w:val="nil"/>
              <w:left w:val="nil"/>
              <w:bottom w:val="single" w:sz="6" w:space="0" w:color="333333"/>
              <w:right w:val="nil"/>
            </w:tcBorders>
            <w:tcMar>
              <w:top w:w="15" w:type="dxa"/>
              <w:left w:w="90" w:type="dxa"/>
              <w:bottom w:w="15" w:type="dxa"/>
              <w:right w:w="225" w:type="dxa"/>
            </w:tcMar>
            <w:hideMark/>
          </w:tcPr>
          <w:p w14:paraId="1141D907" w14:textId="77777777" w:rsidR="00C75B18" w:rsidRDefault="00AA4A42">
            <w:pPr>
              <w:spacing w:before="75" w:after="120" w:line="240" w:lineRule="auto"/>
              <w:jc w:val="center"/>
              <w:rPr>
                <w:rFonts w:ascii="Segoe UI" w:eastAsia="SimSun" w:hAnsi="Segoe UI" w:cs="Segoe UI"/>
                <w:color w:val="333333"/>
                <w:kern w:val="0"/>
                <w:sz w:val="21"/>
                <w:szCs w:val="21"/>
                <w:rtl/>
                <w14:ligatures w14:val="none"/>
              </w:rPr>
            </w:pPr>
            <w:r>
              <w:rPr>
                <w:rFonts w:ascii="Segoe UI" w:eastAsia="SimSun" w:hAnsi="Segoe UI" w:cs="Segoe UI"/>
                <w:color w:val="333333"/>
                <w:kern w:val="0"/>
                <w:sz w:val="21"/>
                <w:szCs w:val="21"/>
                <w:rtl/>
                <w14:ligatures w14:val="none"/>
              </w:rPr>
              <w:t>15.73</w:t>
            </w:r>
          </w:p>
        </w:tc>
        <w:tc>
          <w:tcPr>
            <w:tcW w:w="322" w:type="pct"/>
            <w:tcBorders>
              <w:top w:val="nil"/>
              <w:left w:val="nil"/>
              <w:bottom w:val="single" w:sz="6" w:space="0" w:color="333333"/>
              <w:right w:val="nil"/>
            </w:tcBorders>
            <w:tcMar>
              <w:top w:w="15" w:type="dxa"/>
              <w:left w:w="90" w:type="dxa"/>
              <w:bottom w:w="15" w:type="dxa"/>
              <w:right w:w="225" w:type="dxa"/>
            </w:tcMar>
            <w:hideMark/>
          </w:tcPr>
          <w:p w14:paraId="262F9ADD" w14:textId="77777777" w:rsidR="00C75B18" w:rsidRDefault="00AA4A42">
            <w:pPr>
              <w:spacing w:before="75" w:after="120" w:line="240" w:lineRule="auto"/>
              <w:jc w:val="center"/>
              <w:rPr>
                <w:rFonts w:ascii="Segoe UI" w:eastAsia="SimSun" w:hAnsi="Segoe UI" w:cs="Segoe UI"/>
                <w:color w:val="333333"/>
                <w:kern w:val="0"/>
                <w:sz w:val="21"/>
                <w:szCs w:val="21"/>
                <w:rtl/>
                <w14:ligatures w14:val="none"/>
              </w:rPr>
            </w:pPr>
            <w:r>
              <w:rPr>
                <w:rFonts w:ascii="Segoe UI" w:eastAsia="SimSun" w:hAnsi="Segoe UI" w:cs="Segoe UI"/>
                <w:color w:val="333333"/>
                <w:kern w:val="0"/>
                <w:sz w:val="21"/>
                <w:szCs w:val="21"/>
                <w:rtl/>
                <w14:ligatures w14:val="none"/>
              </w:rPr>
              <w:t>49</w:t>
            </w:r>
          </w:p>
        </w:tc>
        <w:tc>
          <w:tcPr>
            <w:tcW w:w="936" w:type="pct"/>
            <w:tcBorders>
              <w:top w:val="nil"/>
              <w:left w:val="nil"/>
              <w:bottom w:val="single" w:sz="6" w:space="0" w:color="333333"/>
              <w:right w:val="nil"/>
            </w:tcBorders>
            <w:tcMar>
              <w:top w:w="15" w:type="dxa"/>
              <w:left w:w="90" w:type="dxa"/>
              <w:bottom w:w="15" w:type="dxa"/>
              <w:right w:w="225" w:type="dxa"/>
            </w:tcMar>
            <w:hideMark/>
          </w:tcPr>
          <w:p w14:paraId="0B54E868" w14:textId="77777777" w:rsidR="00C75B18" w:rsidRDefault="00AA4A42">
            <w:pPr>
              <w:spacing w:before="75" w:after="120" w:line="240" w:lineRule="auto"/>
              <w:jc w:val="center"/>
              <w:rPr>
                <w:rFonts w:ascii="Segoe UI" w:eastAsia="SimSun" w:hAnsi="Segoe UI" w:cs="Segoe UI"/>
                <w:color w:val="333333"/>
                <w:kern w:val="0"/>
                <w:sz w:val="21"/>
                <w:szCs w:val="21"/>
                <w:rtl/>
                <w14:ligatures w14:val="none"/>
              </w:rPr>
            </w:pPr>
            <w:r>
              <w:rPr>
                <w:rFonts w:ascii="Segoe UI" w:eastAsia="SimSun" w:hAnsi="Segoe UI" w:cs="Segoe UI"/>
                <w:color w:val="333333"/>
                <w:kern w:val="0"/>
                <w:sz w:val="21"/>
                <w:szCs w:val="21"/>
                <w:rtl/>
                <w14:ligatures w14:val="none"/>
              </w:rPr>
              <w:t>0.321</w:t>
            </w:r>
          </w:p>
        </w:tc>
        <w:tc>
          <w:tcPr>
            <w:tcW w:w="433" w:type="pct"/>
            <w:tcBorders>
              <w:top w:val="nil"/>
              <w:left w:val="nil"/>
              <w:bottom w:val="single" w:sz="6" w:space="0" w:color="333333"/>
              <w:right w:val="nil"/>
            </w:tcBorders>
            <w:tcMar>
              <w:top w:w="15" w:type="dxa"/>
              <w:left w:w="90" w:type="dxa"/>
              <w:bottom w:w="15" w:type="dxa"/>
              <w:right w:w="225" w:type="dxa"/>
            </w:tcMar>
            <w:hideMark/>
          </w:tcPr>
          <w:p w14:paraId="53648245" w14:textId="77777777" w:rsidR="00C75B18" w:rsidRDefault="00AA4A42">
            <w:pPr>
              <w:spacing w:before="75" w:after="120" w:line="240" w:lineRule="auto"/>
              <w:jc w:val="center"/>
              <w:rPr>
                <w:rFonts w:ascii="Segoe UI" w:eastAsia="SimSun" w:hAnsi="Segoe UI" w:cs="Segoe UI"/>
                <w:color w:val="333333"/>
                <w:kern w:val="0"/>
                <w:sz w:val="21"/>
                <w:szCs w:val="21"/>
                <w:rtl/>
                <w14:ligatures w14:val="none"/>
              </w:rPr>
            </w:pPr>
            <w:r>
              <w:rPr>
                <w:rFonts w:ascii="Segoe UI" w:eastAsia="SimSun" w:hAnsi="Segoe UI" w:cs="Segoe UI"/>
                <w:color w:val="333333"/>
                <w:kern w:val="0"/>
                <w:sz w:val="21"/>
                <w:szCs w:val="21"/>
                <w:rtl/>
                <w14:ligatures w14:val="none"/>
              </w:rPr>
              <w:t> </w:t>
            </w:r>
          </w:p>
        </w:tc>
        <w:tc>
          <w:tcPr>
            <w:tcW w:w="464" w:type="pct"/>
            <w:tcBorders>
              <w:top w:val="nil"/>
              <w:left w:val="nil"/>
              <w:bottom w:val="single" w:sz="6" w:space="0" w:color="333333"/>
              <w:right w:val="nil"/>
            </w:tcBorders>
            <w:tcMar>
              <w:top w:w="15" w:type="dxa"/>
              <w:left w:w="90" w:type="dxa"/>
              <w:bottom w:w="15" w:type="dxa"/>
              <w:right w:w="225" w:type="dxa"/>
            </w:tcMar>
            <w:hideMark/>
          </w:tcPr>
          <w:p w14:paraId="51E67C83" w14:textId="77777777" w:rsidR="00C75B18" w:rsidRDefault="00AA4A42">
            <w:pPr>
              <w:spacing w:before="75" w:after="120" w:line="240" w:lineRule="auto"/>
              <w:jc w:val="center"/>
              <w:rPr>
                <w:rFonts w:ascii="Segoe UI" w:eastAsia="SimSun" w:hAnsi="Segoe UI" w:cs="Segoe UI"/>
                <w:color w:val="333333"/>
                <w:kern w:val="0"/>
                <w:sz w:val="21"/>
                <w:szCs w:val="21"/>
                <w:rtl/>
                <w14:ligatures w14:val="none"/>
              </w:rPr>
            </w:pPr>
            <w:r>
              <w:rPr>
                <w:rFonts w:ascii="Segoe UI" w:eastAsia="SimSun" w:hAnsi="Segoe UI" w:cs="Segoe UI"/>
                <w:color w:val="333333"/>
                <w:kern w:val="0"/>
                <w:sz w:val="21"/>
                <w:szCs w:val="21"/>
                <w:rtl/>
                <w14:ligatures w14:val="none"/>
              </w:rPr>
              <w:t> </w:t>
            </w:r>
          </w:p>
        </w:tc>
      </w:tr>
      <w:tr w:rsidR="00C75B18" w14:paraId="777831C7" w14:textId="77777777">
        <w:tc>
          <w:tcPr>
            <w:tcW w:w="5000" w:type="pct"/>
            <w:gridSpan w:val="6"/>
            <w:tcBorders>
              <w:top w:val="nil"/>
              <w:left w:val="nil"/>
              <w:bottom w:val="nil"/>
              <w:right w:val="nil"/>
            </w:tcBorders>
            <w:tcMar>
              <w:top w:w="15" w:type="dxa"/>
              <w:left w:w="90" w:type="dxa"/>
              <w:bottom w:w="15" w:type="dxa"/>
              <w:right w:w="90" w:type="dxa"/>
            </w:tcMar>
            <w:vAlign w:val="center"/>
            <w:hideMark/>
          </w:tcPr>
          <w:p w14:paraId="4666F956" w14:textId="77777777" w:rsidR="00C75B18" w:rsidRDefault="00AA4A42">
            <w:pPr>
              <w:spacing w:before="75" w:after="120" w:line="240" w:lineRule="auto"/>
              <w:jc w:val="center"/>
              <w:rPr>
                <w:rFonts w:ascii="Segoe UI" w:eastAsia="SimSun" w:hAnsi="Segoe UI" w:cs="Segoe UI"/>
                <w:color w:val="333333"/>
                <w:kern w:val="0"/>
                <w:sz w:val="21"/>
                <w:szCs w:val="21"/>
                <w:rtl/>
                <w14:ligatures w14:val="none"/>
              </w:rPr>
            </w:pPr>
            <w:r>
              <w:rPr>
                <w:rFonts w:ascii="Segoe UI" w:eastAsia="SimSun" w:hAnsi="Segoe UI" w:cs="Segoe UI"/>
                <w:color w:val="333333"/>
                <w:kern w:val="0"/>
                <w:sz w:val="21"/>
                <w:szCs w:val="21"/>
                <w14:ligatures w14:val="none"/>
              </w:rPr>
              <w:t>Note. Type 3</w:t>
            </w:r>
            <w:r>
              <w:rPr>
                <w:rFonts w:ascii="Segoe UI" w:eastAsia="SimSun" w:hAnsi="Segoe UI" w:cs="Segoe UI"/>
                <w:color w:val="333333"/>
                <w:kern w:val="0"/>
                <w:sz w:val="21"/>
                <w:szCs w:val="21"/>
                <w:rtl/>
                <w14:ligatures w14:val="none"/>
              </w:rPr>
              <w:t> </w:t>
            </w:r>
            <w:r>
              <w:rPr>
                <w:rFonts w:ascii="Segoe UI" w:eastAsia="SimSun" w:hAnsi="Segoe UI" w:cs="Segoe UI"/>
                <w:color w:val="333333"/>
                <w:kern w:val="0"/>
                <w:sz w:val="21"/>
                <w:szCs w:val="21"/>
                <w14:ligatures w14:val="none"/>
              </w:rPr>
              <w:t>sum</w:t>
            </w:r>
            <w:r>
              <w:rPr>
                <w:rFonts w:ascii="Segoe UI" w:eastAsia="SimSun" w:hAnsi="Segoe UI" w:cs="Segoe UI"/>
                <w:color w:val="333333"/>
                <w:kern w:val="0"/>
                <w:sz w:val="21"/>
                <w:szCs w:val="21"/>
                <w:rtl/>
                <w14:ligatures w14:val="none"/>
              </w:rPr>
              <w:t> </w:t>
            </w:r>
            <w:r>
              <w:rPr>
                <w:rFonts w:ascii="Segoe UI" w:eastAsia="SimSun" w:hAnsi="Segoe UI" w:cs="Segoe UI"/>
                <w:color w:val="333333"/>
                <w:kern w:val="0"/>
                <w:sz w:val="21"/>
                <w:szCs w:val="21"/>
                <w14:ligatures w14:val="none"/>
              </w:rPr>
              <w:t>of squares</w:t>
            </w:r>
          </w:p>
        </w:tc>
      </w:tr>
    </w:tbl>
    <w:p w14:paraId="591AA1D1" w14:textId="77777777" w:rsidR="00C75B18" w:rsidRDefault="00AA4A42">
      <w:pPr>
        <w:spacing w:before="75" w:after="120" w:line="240" w:lineRule="auto"/>
        <w:jc w:val="center"/>
        <w:rPr>
          <w:rFonts w:ascii="Segoe UI" w:eastAsia="SimSun" w:hAnsi="Segoe UI" w:cs="Segoe UI"/>
          <w:color w:val="333333"/>
          <w:kern w:val="0"/>
          <w:sz w:val="21"/>
          <w:szCs w:val="21"/>
          <w:rtl/>
          <w14:ligatures w14:val="none"/>
        </w:rPr>
      </w:pPr>
      <w:r>
        <w:rPr>
          <w:rFonts w:ascii="Segoe UI" w:eastAsia="SimSun" w:hAnsi="Segoe UI" w:cs="Segoe UI"/>
          <w:color w:val="333333"/>
          <w:kern w:val="0"/>
          <w:sz w:val="21"/>
          <w:szCs w:val="21"/>
          <w:rtl/>
          <w14:ligatures w14:val="none"/>
        </w:rPr>
        <w:t> </w:t>
      </w:r>
    </w:p>
    <w:tbl>
      <w:tblPr>
        <w:tblW w:w="5000" w:type="pct"/>
        <w:tblCellMar>
          <w:top w:w="15" w:type="dxa"/>
          <w:left w:w="15" w:type="dxa"/>
          <w:bottom w:w="15" w:type="dxa"/>
          <w:right w:w="15" w:type="dxa"/>
        </w:tblCellMar>
        <w:tblLook w:val="04A0" w:firstRow="1" w:lastRow="0" w:firstColumn="1" w:lastColumn="0" w:noHBand="0" w:noVBand="1"/>
      </w:tblPr>
      <w:tblGrid>
        <w:gridCol w:w="4126"/>
        <w:gridCol w:w="1530"/>
        <w:gridCol w:w="1044"/>
        <w:gridCol w:w="1044"/>
        <w:gridCol w:w="1088"/>
      </w:tblGrid>
      <w:tr w:rsidR="00C75B18" w14:paraId="48C45D33" w14:textId="77777777">
        <w:tc>
          <w:tcPr>
            <w:tcW w:w="5000" w:type="pct"/>
            <w:gridSpan w:val="5"/>
            <w:tcBorders>
              <w:top w:val="nil"/>
              <w:left w:val="nil"/>
              <w:bottom w:val="single" w:sz="6" w:space="0" w:color="333333"/>
              <w:right w:val="nil"/>
            </w:tcBorders>
            <w:tcMar>
              <w:top w:w="15" w:type="dxa"/>
              <w:left w:w="0" w:type="dxa"/>
              <w:bottom w:w="15" w:type="dxa"/>
              <w:right w:w="90" w:type="dxa"/>
            </w:tcMar>
            <w:vAlign w:val="bottom"/>
            <w:hideMark/>
          </w:tcPr>
          <w:p w14:paraId="6DBEB8CC" w14:textId="77777777" w:rsidR="00C75B18" w:rsidRDefault="00AA4A42">
            <w:pPr>
              <w:spacing w:before="75" w:after="120"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Model Coefficients</w:t>
            </w:r>
            <w:r>
              <w:rPr>
                <w:rFonts w:ascii="Simplified Arabic" w:eastAsia="SimSun" w:hAnsi="Simplified Arabic" w:cs="Simplified Arabic"/>
                <w:color w:val="333333"/>
                <w:kern w:val="0"/>
                <w:sz w:val="28"/>
                <w:szCs w:val="28"/>
                <w:rtl/>
                <w14:ligatures w14:val="none"/>
              </w:rPr>
              <w:t xml:space="preserve"> - متغير2 بعد 4- التوسع بالعملاء</w:t>
            </w:r>
          </w:p>
        </w:tc>
      </w:tr>
      <w:tr w:rsidR="00C75B18" w14:paraId="240978EC" w14:textId="77777777">
        <w:tc>
          <w:tcPr>
            <w:tcW w:w="2336"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3038475E" w14:textId="77777777" w:rsidR="00C75B18" w:rsidRDefault="00AA4A42">
            <w:pPr>
              <w:spacing w:before="75" w:after="120"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Predictor</w:t>
            </w:r>
          </w:p>
        </w:tc>
        <w:tc>
          <w:tcPr>
            <w:tcW w:w="866"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7A16B2D1" w14:textId="77777777" w:rsidR="00C75B18" w:rsidRDefault="00AA4A42">
            <w:pPr>
              <w:spacing w:before="75" w:after="120"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Estimate</w:t>
            </w:r>
          </w:p>
        </w:tc>
        <w:tc>
          <w:tcPr>
            <w:tcW w:w="591"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53D6FBAD" w14:textId="77777777" w:rsidR="00C75B18" w:rsidRDefault="00AA4A42">
            <w:pPr>
              <w:spacing w:before="75" w:after="120"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SE</w:t>
            </w:r>
          </w:p>
        </w:tc>
        <w:tc>
          <w:tcPr>
            <w:tcW w:w="591"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79821082" w14:textId="77777777" w:rsidR="00C75B18" w:rsidRDefault="00AA4A42">
            <w:pPr>
              <w:spacing w:before="75" w:after="120"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t</w:t>
            </w:r>
          </w:p>
        </w:tc>
        <w:tc>
          <w:tcPr>
            <w:tcW w:w="617"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0DC04450" w14:textId="77777777" w:rsidR="00C75B18" w:rsidRDefault="00AA4A42">
            <w:pPr>
              <w:spacing w:before="75" w:after="120"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p</w:t>
            </w:r>
          </w:p>
        </w:tc>
      </w:tr>
      <w:tr w:rsidR="00C75B18" w14:paraId="4C2C23BC" w14:textId="77777777">
        <w:tc>
          <w:tcPr>
            <w:tcW w:w="2336" w:type="pct"/>
            <w:tcBorders>
              <w:top w:val="nil"/>
              <w:left w:val="nil"/>
              <w:bottom w:val="nil"/>
              <w:right w:val="nil"/>
            </w:tcBorders>
            <w:tcMar>
              <w:top w:w="15" w:type="dxa"/>
              <w:left w:w="90" w:type="dxa"/>
              <w:bottom w:w="15" w:type="dxa"/>
              <w:right w:w="90" w:type="dxa"/>
            </w:tcMar>
            <w:hideMark/>
          </w:tcPr>
          <w:p w14:paraId="1A70B0A1" w14:textId="77777777" w:rsidR="00C75B18" w:rsidRDefault="00AA4A42">
            <w:pPr>
              <w:spacing w:before="75" w:after="120"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Intercept</w:t>
            </w:r>
          </w:p>
        </w:tc>
        <w:tc>
          <w:tcPr>
            <w:tcW w:w="866" w:type="pct"/>
            <w:tcBorders>
              <w:top w:val="nil"/>
              <w:left w:val="nil"/>
              <w:bottom w:val="nil"/>
              <w:right w:val="nil"/>
            </w:tcBorders>
            <w:tcMar>
              <w:top w:w="15" w:type="dxa"/>
              <w:left w:w="90" w:type="dxa"/>
              <w:bottom w:w="15" w:type="dxa"/>
              <w:right w:w="225" w:type="dxa"/>
            </w:tcMar>
            <w:hideMark/>
          </w:tcPr>
          <w:p w14:paraId="7034E17C" w14:textId="77777777" w:rsidR="00C75B18" w:rsidRDefault="00AA4A42">
            <w:pPr>
              <w:spacing w:before="75" w:after="120"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0.745</w:t>
            </w:r>
          </w:p>
        </w:tc>
        <w:tc>
          <w:tcPr>
            <w:tcW w:w="591" w:type="pct"/>
            <w:tcBorders>
              <w:top w:val="nil"/>
              <w:left w:val="nil"/>
              <w:bottom w:val="nil"/>
              <w:right w:val="nil"/>
            </w:tcBorders>
            <w:tcMar>
              <w:top w:w="15" w:type="dxa"/>
              <w:left w:w="90" w:type="dxa"/>
              <w:bottom w:w="15" w:type="dxa"/>
              <w:right w:w="225" w:type="dxa"/>
            </w:tcMar>
            <w:hideMark/>
          </w:tcPr>
          <w:p w14:paraId="37BB3973" w14:textId="77777777" w:rsidR="00C75B18" w:rsidRDefault="00AA4A42">
            <w:pPr>
              <w:spacing w:before="75" w:after="120"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0.210</w:t>
            </w:r>
          </w:p>
        </w:tc>
        <w:tc>
          <w:tcPr>
            <w:tcW w:w="591" w:type="pct"/>
            <w:tcBorders>
              <w:top w:val="nil"/>
              <w:left w:val="nil"/>
              <w:bottom w:val="nil"/>
              <w:right w:val="nil"/>
            </w:tcBorders>
            <w:tcMar>
              <w:top w:w="15" w:type="dxa"/>
              <w:left w:w="90" w:type="dxa"/>
              <w:bottom w:w="15" w:type="dxa"/>
              <w:right w:w="225" w:type="dxa"/>
            </w:tcMar>
            <w:hideMark/>
          </w:tcPr>
          <w:p w14:paraId="2497BDBB" w14:textId="77777777" w:rsidR="00C75B18" w:rsidRDefault="00AA4A42">
            <w:pPr>
              <w:spacing w:before="75" w:after="120"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3.55</w:t>
            </w:r>
          </w:p>
        </w:tc>
        <w:tc>
          <w:tcPr>
            <w:tcW w:w="617" w:type="pct"/>
            <w:tcBorders>
              <w:top w:val="nil"/>
              <w:left w:val="nil"/>
              <w:bottom w:val="nil"/>
              <w:right w:val="nil"/>
            </w:tcBorders>
            <w:tcMar>
              <w:top w:w="15" w:type="dxa"/>
              <w:left w:w="90" w:type="dxa"/>
              <w:bottom w:w="15" w:type="dxa"/>
              <w:right w:w="225" w:type="dxa"/>
            </w:tcMar>
            <w:hideMark/>
          </w:tcPr>
          <w:p w14:paraId="6C567750" w14:textId="77777777" w:rsidR="00C75B18" w:rsidRDefault="00AA4A42">
            <w:pPr>
              <w:spacing w:before="75" w:after="120"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&lt;.001</w:t>
            </w:r>
          </w:p>
        </w:tc>
      </w:tr>
      <w:tr w:rsidR="00C75B18" w14:paraId="01605F7A" w14:textId="77777777">
        <w:tc>
          <w:tcPr>
            <w:tcW w:w="2336" w:type="pct"/>
            <w:tcBorders>
              <w:top w:val="nil"/>
              <w:left w:val="nil"/>
              <w:bottom w:val="single" w:sz="6" w:space="0" w:color="333333"/>
              <w:right w:val="nil"/>
            </w:tcBorders>
            <w:tcMar>
              <w:top w:w="15" w:type="dxa"/>
              <w:left w:w="90" w:type="dxa"/>
              <w:bottom w:w="15" w:type="dxa"/>
              <w:right w:w="90" w:type="dxa"/>
            </w:tcMar>
            <w:hideMark/>
          </w:tcPr>
          <w:p w14:paraId="5463BDE2" w14:textId="77777777" w:rsidR="00C75B18" w:rsidRDefault="00AA4A42">
            <w:pPr>
              <w:spacing w:before="75" w:after="120"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متغير1- بعد2- البعد الاجتماعي </w:t>
            </w:r>
          </w:p>
        </w:tc>
        <w:tc>
          <w:tcPr>
            <w:tcW w:w="866" w:type="pct"/>
            <w:tcBorders>
              <w:top w:val="nil"/>
              <w:left w:val="nil"/>
              <w:bottom w:val="single" w:sz="6" w:space="0" w:color="333333"/>
              <w:right w:val="nil"/>
            </w:tcBorders>
            <w:tcMar>
              <w:top w:w="15" w:type="dxa"/>
              <w:left w:w="90" w:type="dxa"/>
              <w:bottom w:w="15" w:type="dxa"/>
              <w:right w:w="225" w:type="dxa"/>
            </w:tcMar>
            <w:hideMark/>
          </w:tcPr>
          <w:p w14:paraId="11787819" w14:textId="77777777" w:rsidR="00C75B18" w:rsidRDefault="00AA4A42">
            <w:pPr>
              <w:spacing w:before="75" w:after="120"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0.603</w:t>
            </w:r>
          </w:p>
        </w:tc>
        <w:tc>
          <w:tcPr>
            <w:tcW w:w="591" w:type="pct"/>
            <w:tcBorders>
              <w:top w:val="nil"/>
              <w:left w:val="nil"/>
              <w:bottom w:val="single" w:sz="6" w:space="0" w:color="333333"/>
              <w:right w:val="nil"/>
            </w:tcBorders>
            <w:tcMar>
              <w:top w:w="15" w:type="dxa"/>
              <w:left w:w="90" w:type="dxa"/>
              <w:bottom w:w="15" w:type="dxa"/>
              <w:right w:w="225" w:type="dxa"/>
            </w:tcMar>
            <w:hideMark/>
          </w:tcPr>
          <w:p w14:paraId="55A40743" w14:textId="77777777" w:rsidR="00C75B18" w:rsidRDefault="00AA4A42">
            <w:pPr>
              <w:spacing w:before="75" w:after="120"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0.109</w:t>
            </w:r>
          </w:p>
        </w:tc>
        <w:tc>
          <w:tcPr>
            <w:tcW w:w="591" w:type="pct"/>
            <w:tcBorders>
              <w:top w:val="nil"/>
              <w:left w:val="nil"/>
              <w:bottom w:val="single" w:sz="6" w:space="0" w:color="333333"/>
              <w:right w:val="nil"/>
            </w:tcBorders>
            <w:tcMar>
              <w:top w:w="15" w:type="dxa"/>
              <w:left w:w="90" w:type="dxa"/>
              <w:bottom w:w="15" w:type="dxa"/>
              <w:right w:w="225" w:type="dxa"/>
            </w:tcMar>
            <w:hideMark/>
          </w:tcPr>
          <w:p w14:paraId="10B76751" w14:textId="77777777" w:rsidR="00C75B18" w:rsidRDefault="00AA4A42">
            <w:pPr>
              <w:spacing w:before="75" w:after="120"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5.52</w:t>
            </w:r>
          </w:p>
        </w:tc>
        <w:tc>
          <w:tcPr>
            <w:tcW w:w="617" w:type="pct"/>
            <w:tcBorders>
              <w:top w:val="nil"/>
              <w:left w:val="nil"/>
              <w:bottom w:val="single" w:sz="6" w:space="0" w:color="333333"/>
              <w:right w:val="nil"/>
            </w:tcBorders>
            <w:tcMar>
              <w:top w:w="15" w:type="dxa"/>
              <w:left w:w="90" w:type="dxa"/>
              <w:bottom w:w="15" w:type="dxa"/>
              <w:right w:w="225" w:type="dxa"/>
            </w:tcMar>
            <w:hideMark/>
          </w:tcPr>
          <w:p w14:paraId="670336F6" w14:textId="77777777" w:rsidR="00C75B18" w:rsidRDefault="00AA4A42">
            <w:pPr>
              <w:spacing w:before="75" w:after="120"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&lt;.001</w:t>
            </w:r>
          </w:p>
        </w:tc>
      </w:tr>
    </w:tbl>
    <w:p w14:paraId="693B7235" w14:textId="77777777" w:rsidR="00C75B18" w:rsidRDefault="00AA4A42">
      <w:pPr>
        <w:spacing w:before="75" w:after="120" w:line="240" w:lineRule="auto"/>
        <w:jc w:val="center"/>
        <w:rPr>
          <w:rFonts w:ascii="Segoe UI" w:eastAsia="SimSun" w:hAnsi="Segoe UI" w:cs="Segoe UI"/>
          <w:color w:val="333333"/>
          <w:kern w:val="0"/>
          <w:sz w:val="21"/>
          <w:szCs w:val="21"/>
          <w:rtl/>
          <w14:ligatures w14:val="none"/>
        </w:rPr>
      </w:pPr>
      <w:r>
        <w:rPr>
          <w:rFonts w:ascii="Segoe UI" w:eastAsia="SimSun" w:hAnsi="Segoe UI" w:cs="Segoe UI"/>
          <w:color w:val="333333"/>
          <w:kern w:val="0"/>
          <w:sz w:val="21"/>
          <w:szCs w:val="21"/>
          <w:rtl/>
          <w14:ligatures w14:val="none"/>
        </w:rPr>
        <w:t> </w:t>
      </w:r>
    </w:p>
    <w:p w14:paraId="28993F83" w14:textId="77777777" w:rsidR="00C75B18" w:rsidRDefault="00AA4A42">
      <w:pPr>
        <w:spacing w:before="75" w:after="120" w:line="240" w:lineRule="auto"/>
        <w:jc w:val="center"/>
        <w:rPr>
          <w:rFonts w:ascii="Segoe UI" w:eastAsia="SimSun" w:hAnsi="Segoe UI" w:cs="Segoe UI"/>
          <w:color w:val="333333"/>
          <w:kern w:val="0"/>
          <w:sz w:val="21"/>
          <w:szCs w:val="21"/>
          <w:rtl/>
          <w14:ligatures w14:val="none"/>
        </w:rPr>
      </w:pPr>
      <w:r>
        <w:rPr>
          <w:rFonts w:ascii="Segoe UI" w:eastAsia="SimSun" w:hAnsi="Segoe UI" w:cs="Segoe UI"/>
          <w:color w:val="333333"/>
          <w:kern w:val="0"/>
          <w:sz w:val="21"/>
          <w:szCs w:val="21"/>
          <w:rtl/>
          <w14:ligatures w14:val="none"/>
        </w:rPr>
        <w:t> </w:t>
      </w:r>
    </w:p>
    <w:p w14:paraId="1A2644E2" w14:textId="77777777" w:rsidR="00C75B18" w:rsidRDefault="00C75B18">
      <w:pPr>
        <w:spacing w:before="75" w:after="75" w:line="240" w:lineRule="auto"/>
        <w:jc w:val="center"/>
        <w:rPr>
          <w:rFonts w:ascii="Segoe UI" w:eastAsia="SimSun" w:hAnsi="Segoe UI" w:cs="Segoe UI"/>
          <w:b/>
          <w:bCs/>
          <w:color w:val="333333"/>
          <w:kern w:val="0"/>
          <w:sz w:val="14"/>
          <w:szCs w:val="14"/>
          <w:rtl/>
          <w14:ligatures w14:val="none"/>
        </w:rPr>
      </w:pPr>
    </w:p>
    <w:p w14:paraId="492D3FBC" w14:textId="77777777" w:rsidR="00C75B18" w:rsidRDefault="00AA4A42">
      <w:pPr>
        <w:spacing w:before="75" w:after="75" w:line="240" w:lineRule="auto"/>
        <w:jc w:val="center"/>
        <w:rPr>
          <w:rFonts w:ascii="Segoe UI" w:eastAsia="SimSun" w:hAnsi="Segoe UI" w:cs="Segoe UI"/>
          <w:color w:val="333333"/>
          <w:kern w:val="0"/>
          <w:sz w:val="14"/>
          <w:szCs w:val="14"/>
          <w:rtl/>
          <w14:ligatures w14:val="none"/>
        </w:rPr>
      </w:pPr>
      <w:r>
        <w:rPr>
          <w:rFonts w:ascii="Segoe UI" w:eastAsia="SimSun" w:hAnsi="Segoe UI" w:cs="Segoe UI"/>
          <w:color w:val="333333"/>
          <w:kern w:val="0"/>
          <w:sz w:val="14"/>
          <w:szCs w:val="14"/>
          <w:rtl/>
          <w14:ligatures w14:val="none"/>
        </w:rPr>
        <w:t> </w:t>
      </w:r>
    </w:p>
    <w:p w14:paraId="67F2DA86" w14:textId="77777777" w:rsidR="00C75B18" w:rsidRDefault="00C75B18">
      <w:pPr>
        <w:spacing w:before="75" w:after="75" w:line="240" w:lineRule="auto"/>
        <w:rPr>
          <w:rFonts w:ascii="Aptos" w:eastAsia="SimSun" w:hAnsi="Aptos" w:cs="Times New Roman"/>
          <w:color w:val="333333"/>
          <w:kern w:val="0"/>
          <w:sz w:val="21"/>
          <w:szCs w:val="21"/>
          <w:rtl/>
          <w14:ligatures w14:val="none"/>
        </w:rPr>
      </w:pPr>
    </w:p>
    <w:p w14:paraId="6AB62E9A" w14:textId="77777777" w:rsidR="00C75B18" w:rsidRDefault="00AA4A42">
      <w:pPr>
        <w:bidi w:val="0"/>
        <w:spacing w:before="100" w:beforeAutospacing="1" w:after="100" w:afterAutospacing="1" w:line="240" w:lineRule="auto"/>
        <w:rPr>
          <w:rFonts w:ascii="Simplified Arabic" w:eastAsia="SimSun" w:hAnsi="Simplified Arabic" w:cs="Simplified Arabic"/>
          <w:b/>
          <w:bCs/>
          <w:kern w:val="0"/>
          <w:sz w:val="36"/>
          <w:szCs w:val="36"/>
          <w:highlight w:val="green"/>
          <w:rtl/>
          <w14:ligatures w14:val="none"/>
        </w:rPr>
      </w:pPr>
      <w:r>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251658275" behindDoc="0" locked="0" layoutInCell="1" allowOverlap="1" wp14:anchorId="28B49A26" wp14:editId="338A6CC9">
                <wp:simplePos x="0" y="0"/>
                <wp:positionH relativeFrom="column">
                  <wp:posOffset>-613410</wp:posOffset>
                </wp:positionH>
                <wp:positionV relativeFrom="paragraph">
                  <wp:posOffset>144975</wp:posOffset>
                </wp:positionV>
                <wp:extent cx="2226945" cy="801370"/>
                <wp:effectExtent l="12700" t="12700" r="8255" b="11430"/>
                <wp:wrapNone/>
                <wp:docPr id="1045"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6945" cy="801370"/>
                        </a:xfrm>
                        <a:prstGeom prst="rect">
                          <a:avLst/>
                        </a:prstGeom>
                        <a:solidFill>
                          <a:srgbClr val="CCC1D9"/>
                        </a:solidFill>
                        <a:ln w="25400" cap="flat" cmpd="sng">
                          <a:solidFill>
                            <a:srgbClr val="B2A1C7"/>
                          </a:solidFill>
                          <a:prstDash val="solid"/>
                          <a:round/>
                          <a:headEnd/>
                          <a:tailEnd/>
                        </a:ln>
                      </wps:spPr>
                      <wps:txbx>
                        <w:txbxContent>
                          <w:p w14:paraId="2C5D7D75" w14:textId="77777777" w:rsidR="00C75B18" w:rsidRDefault="00AA4A42">
                            <w:pPr>
                              <w:jc w:val="center"/>
                              <w:rPr>
                                <w:color w:val="000000"/>
                              </w:rPr>
                            </w:pPr>
                            <w:r>
                              <w:rPr>
                                <w:rFonts w:hint="cs"/>
                                <w:color w:val="000000"/>
                                <w:rtl/>
                              </w:rPr>
                              <w:t xml:space="preserve">التوسع بالعملاء </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B49A26" id="_x0000_s1030" style="position:absolute;margin-left:-48.3pt;margin-top:11.4pt;width:175.35pt;height:63.1pt;z-index:251658275;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" fillcolor="#ccc1d9" strokecolor="#b2a1c7" strokeweight="2pt">
                <v:stroke joinstyle="round"/>
                <v:path arrowok="t"/>
                <v:textbox>
                  <w:txbxContent>
                    <w:p w14:paraId="2C5D7D75" w14:textId="77777777" w:rsidR="00C75B18" w:rsidRDefault="00AA4A42">
                      <w:pPr>
                        <w:jc w:val="center"/>
                        <w:rPr>
                          <w:color w:val="000000"/>
                        </w:rPr>
                      </w:pPr>
                      <w:r>
                        <w:rPr>
                          <w:rFonts w:hint="cs"/>
                          <w:color w:val="000000"/>
                          <w:rtl/>
                        </w:rPr>
                        <w:t xml:space="preserve">التوسع بالعملاء </w:t>
                      </w:r>
                    </w:p>
                  </w:txbxContent>
                </v:textbox>
              </v:rect>
            </w:pict>
          </mc:Fallback>
        </mc:AlternateContent>
      </w:r>
      <w:r>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251658276" behindDoc="0" locked="0" layoutInCell="1" allowOverlap="1" wp14:anchorId="607C31B6" wp14:editId="178BF307">
                <wp:simplePos x="0" y="0"/>
                <wp:positionH relativeFrom="column">
                  <wp:posOffset>1687830</wp:posOffset>
                </wp:positionH>
                <wp:positionV relativeFrom="paragraph">
                  <wp:posOffset>88265</wp:posOffset>
                </wp:positionV>
                <wp:extent cx="1956435" cy="969009"/>
                <wp:effectExtent l="12700" t="12700" r="12065" b="8890"/>
                <wp:wrapNone/>
                <wp:docPr id="1046"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6435" cy="969009"/>
                        </a:xfrm>
                        <a:prstGeom prst="leftArrow">
                          <a:avLst/>
                        </a:prstGeom>
                        <a:solidFill>
                          <a:srgbClr val="CCC1D9"/>
                        </a:solidFill>
                        <a:ln w="25400" cap="flat" cmpd="sng">
                          <a:solidFill>
                            <a:srgbClr val="B2A1C7"/>
                          </a:solidFill>
                          <a:prstDash val="solid"/>
                          <a:round/>
                          <a:headEnd/>
                          <a:tailEnd/>
                        </a:ln>
                      </wps:spPr>
                      <wps:bodyPr>
                        <a:prstTxWarp prst="textNoShape">
                          <a:avLst/>
                        </a:prstTxWarp>
                      </wps:bodyPr>
                    </wps:wsp>
                  </a:graphicData>
                </a:graphic>
              </wp:anchor>
            </w:drawing>
          </mc:Choice>
          <mc:Fallback xmlns:wpsCustomData="http://www.wps.cn/officeDocument/2013/wpsCustomData">
            <w:pict>
              <v:shape id="1046" type="#_x0000_t66" adj="5349,5400," fillcolor="#ccc1d9" style="position:absolute;margin-left:132.9pt;margin-top:6.95pt;width:154.05pt;height:76.3pt;z-index:38;mso-position-horizontal-relative:text;mso-position-vertical-relative:text;mso-width-relative:page;mso-height-relative:page;mso-wrap-distance-left:0.0pt;mso-wrap-distance-right:0.0pt;visibility:visible;">
                <v:stroke color="#b2a1c7" weight="2.0pt"/>
                <v:fill/>
              </v:shape>
            </w:pict>
          </mc:Fallback>
        </mc:AlternateContent>
      </w:r>
      <w:r>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251658274" behindDoc="0" locked="0" layoutInCell="1" allowOverlap="1" wp14:anchorId="6EF71A33" wp14:editId="18B4FB62">
                <wp:simplePos x="0" y="0"/>
                <wp:positionH relativeFrom="column">
                  <wp:posOffset>3716655</wp:posOffset>
                </wp:positionH>
                <wp:positionV relativeFrom="paragraph">
                  <wp:posOffset>139896</wp:posOffset>
                </wp:positionV>
                <wp:extent cx="2226945" cy="801369"/>
                <wp:effectExtent l="12700" t="12700" r="8255" b="11430"/>
                <wp:wrapNone/>
                <wp:docPr id="1047"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6945" cy="801369"/>
                        </a:xfrm>
                        <a:prstGeom prst="rect">
                          <a:avLst/>
                        </a:prstGeom>
                        <a:solidFill>
                          <a:srgbClr val="CCC1D9"/>
                        </a:solidFill>
                        <a:ln w="25400" cap="flat" cmpd="sng">
                          <a:solidFill>
                            <a:srgbClr val="B2A1C7"/>
                          </a:solidFill>
                          <a:prstDash val="solid"/>
                          <a:round/>
                          <a:headEnd/>
                          <a:tailEnd/>
                        </a:ln>
                      </wps:spPr>
                      <wps:txbx>
                        <w:txbxContent>
                          <w:p w14:paraId="103E1BBF" w14:textId="77777777" w:rsidR="00C75B18" w:rsidRDefault="00AA4A42">
                            <w:pPr>
                              <w:jc w:val="center"/>
                              <w:rPr>
                                <w:color w:val="000000"/>
                              </w:rPr>
                            </w:pPr>
                            <w:r>
                              <w:rPr>
                                <w:rFonts w:hint="cs"/>
                                <w:color w:val="000000"/>
                                <w:rtl/>
                              </w:rPr>
                              <w:t xml:space="preserve">البعد الاجتماعي </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F71A33" id="_x0000_s1031" style="position:absolute;margin-left:292.65pt;margin-top:11pt;width:175.35pt;height:63.1pt;z-index:25165827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" fillcolor="#ccc1d9" strokecolor="#b2a1c7" strokeweight="2pt">
                <v:stroke joinstyle="round"/>
                <v:path arrowok="t"/>
                <v:textbox>
                  <w:txbxContent>
                    <w:p w14:paraId="103E1BBF" w14:textId="77777777" w:rsidR="00C75B18" w:rsidRDefault="00AA4A42">
                      <w:pPr>
                        <w:jc w:val="center"/>
                        <w:rPr>
                          <w:color w:val="000000"/>
                        </w:rPr>
                      </w:pPr>
                      <w:r>
                        <w:rPr>
                          <w:rFonts w:hint="cs"/>
                          <w:color w:val="000000"/>
                          <w:rtl/>
                        </w:rPr>
                        <w:t xml:space="preserve">البعد الاجتماعي </w:t>
                      </w:r>
                    </w:p>
                  </w:txbxContent>
                </v:textbox>
              </v:rect>
            </w:pict>
          </mc:Fallback>
        </mc:AlternateContent>
      </w:r>
    </w:p>
    <w:p w14:paraId="6A26C7AC" w14:textId="77777777" w:rsidR="00C75B18" w:rsidRDefault="00C75B18">
      <w:pPr>
        <w:spacing w:before="75" w:after="75" w:line="240" w:lineRule="auto"/>
        <w:jc w:val="center"/>
        <w:rPr>
          <w:rFonts w:ascii="Segoe UI" w:eastAsia="SimSun" w:hAnsi="Segoe UI" w:cs="Segoe UI"/>
          <w:color w:val="333333"/>
          <w:kern w:val="0"/>
          <w:sz w:val="14"/>
          <w:szCs w:val="14"/>
          <w:rtl/>
          <w14:ligatures w14:val="none"/>
        </w:rPr>
      </w:pPr>
    </w:p>
    <w:p w14:paraId="6CC709BE" w14:textId="77777777" w:rsidR="00C75B18" w:rsidRDefault="00C75B18">
      <w:pPr>
        <w:spacing w:before="75" w:after="75" w:line="240" w:lineRule="auto"/>
        <w:jc w:val="center"/>
        <w:rPr>
          <w:rFonts w:ascii="Segoe UI" w:eastAsia="SimSun" w:hAnsi="Segoe UI" w:cs="Segoe UI"/>
          <w:color w:val="333333"/>
          <w:kern w:val="0"/>
          <w:sz w:val="14"/>
          <w:szCs w:val="14"/>
          <w:rtl/>
          <w14:ligatures w14:val="none"/>
        </w:rPr>
      </w:pPr>
    </w:p>
    <w:p w14:paraId="2ACDAC52" w14:textId="77777777" w:rsidR="00C75B18" w:rsidRDefault="00C75B18">
      <w:pPr>
        <w:spacing w:before="75" w:after="75" w:line="240" w:lineRule="auto"/>
        <w:rPr>
          <w:rFonts w:ascii="Segoe UI" w:eastAsia="SimSun" w:hAnsi="Segoe UI" w:cs="Segoe UI"/>
          <w:color w:val="333333"/>
          <w:kern w:val="0"/>
          <w:sz w:val="14"/>
          <w:szCs w:val="14"/>
          <w:rtl/>
          <w14:ligatures w14:val="none"/>
        </w:rPr>
      </w:pPr>
    </w:p>
    <w:p w14:paraId="2F5887A7" w14:textId="77777777" w:rsidR="00C75B18" w:rsidRDefault="00AA4A42">
      <w:pPr>
        <w:spacing w:before="75" w:after="75" w:line="240" w:lineRule="auto"/>
        <w:rPr>
          <w:rFonts w:ascii="Simplified Arabic" w:eastAsia="SimSun" w:hAnsi="Simplified Arabic" w:cs="Simplified Arabic"/>
          <w:b/>
          <w:bCs/>
          <w:color w:val="333333"/>
          <w:kern w:val="0"/>
          <w:sz w:val="28"/>
          <w:szCs w:val="28"/>
          <w:rtl/>
          <w14:ligatures w14:val="none"/>
        </w:rPr>
      </w:pPr>
      <w:r>
        <w:rPr>
          <w:rFonts w:ascii="Simplified Arabic" w:eastAsia="SimSun" w:hAnsi="Simplified Arabic" w:cs="Simplified Arabic" w:hint="cs"/>
          <w:b/>
          <w:bCs/>
          <w:color w:val="333333"/>
          <w:kern w:val="0"/>
          <w:sz w:val="28"/>
          <w:szCs w:val="28"/>
          <w:rtl/>
          <w14:ligatures w14:val="none"/>
        </w:rPr>
        <w:lastRenderedPageBreak/>
        <w:t>العلاقة بين البعد البيئي وخلق القيمة للعميل:</w:t>
      </w:r>
    </w:p>
    <w:p w14:paraId="7258DE8B" w14:textId="77777777" w:rsidR="00C75B18" w:rsidRDefault="00C75B18">
      <w:pPr>
        <w:spacing w:before="75" w:after="75" w:line="240" w:lineRule="auto"/>
        <w:rPr>
          <w:rFonts w:ascii="Segoe UI" w:eastAsia="SimSun" w:hAnsi="Segoe UI" w:cs="Segoe UI"/>
          <w:b/>
          <w:bCs/>
          <w:color w:val="333333"/>
          <w:kern w:val="0"/>
          <w:sz w:val="14"/>
          <w:szCs w:val="14"/>
          <w:rtl/>
          <w14:ligatures w14:val="none"/>
        </w:rPr>
      </w:pPr>
    </w:p>
    <w:p w14:paraId="565E6245" w14:textId="77777777" w:rsidR="00C75B18" w:rsidRDefault="00AA4A42">
      <w:pPr>
        <w:spacing w:before="75" w:after="75" w:line="240" w:lineRule="auto"/>
        <w:jc w:val="center"/>
        <w:rPr>
          <w:rFonts w:ascii="Segoe UI" w:eastAsia="SimSun" w:hAnsi="Segoe UI" w:cs="Segoe UI"/>
          <w:b/>
          <w:bCs/>
          <w:color w:val="333333"/>
          <w:kern w:val="0"/>
          <w:sz w:val="14"/>
          <w:szCs w:val="14"/>
          <w:rtl/>
          <w14:ligatures w14:val="none"/>
        </w:rPr>
      </w:pPr>
      <w:r>
        <w:rPr>
          <w:rFonts w:ascii="Segoe UI" w:eastAsia="SimSun" w:hAnsi="Segoe UI" w:cs="Segoe UI"/>
          <w:b/>
          <w:bCs/>
          <w:color w:val="333333"/>
          <w:kern w:val="0"/>
          <w:sz w:val="14"/>
          <w:szCs w:val="14"/>
          <w14:ligatures w14:val="none"/>
        </w:rPr>
        <w:t>Linear Regression</w:t>
      </w:r>
    </w:p>
    <w:tbl>
      <w:tblPr>
        <w:tblW w:w="5000" w:type="pct"/>
        <w:tblCellMar>
          <w:top w:w="15" w:type="dxa"/>
          <w:left w:w="15" w:type="dxa"/>
          <w:bottom w:w="15" w:type="dxa"/>
          <w:right w:w="15" w:type="dxa"/>
        </w:tblCellMar>
        <w:tblLook w:val="04A0" w:firstRow="1" w:lastRow="0" w:firstColumn="1" w:lastColumn="0" w:noHBand="0" w:noVBand="1"/>
      </w:tblPr>
      <w:tblGrid>
        <w:gridCol w:w="2946"/>
        <w:gridCol w:w="3028"/>
        <w:gridCol w:w="2858"/>
      </w:tblGrid>
      <w:tr w:rsidR="00C75B18" w14:paraId="037E11EF" w14:textId="77777777">
        <w:tc>
          <w:tcPr>
            <w:tcW w:w="5000" w:type="pct"/>
            <w:gridSpan w:val="3"/>
            <w:tcBorders>
              <w:top w:val="nil"/>
              <w:left w:val="nil"/>
              <w:bottom w:val="single" w:sz="6" w:space="0" w:color="333333"/>
              <w:right w:val="nil"/>
            </w:tcBorders>
            <w:tcMar>
              <w:top w:w="15" w:type="dxa"/>
              <w:left w:w="0" w:type="dxa"/>
              <w:bottom w:w="15" w:type="dxa"/>
              <w:right w:w="90" w:type="dxa"/>
            </w:tcMar>
            <w:vAlign w:val="bottom"/>
            <w:hideMark/>
          </w:tcPr>
          <w:p w14:paraId="7DECE0EE"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Model Fit Measures</w:t>
            </w:r>
          </w:p>
        </w:tc>
      </w:tr>
      <w:tr w:rsidR="00C75B18" w14:paraId="4DB70447" w14:textId="77777777">
        <w:tc>
          <w:tcPr>
            <w:tcW w:w="1668"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1682C0E3"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Model</w:t>
            </w:r>
          </w:p>
        </w:tc>
        <w:tc>
          <w:tcPr>
            <w:tcW w:w="1714"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312E8DBF"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R</w:t>
            </w:r>
          </w:p>
        </w:tc>
        <w:tc>
          <w:tcPr>
            <w:tcW w:w="1618"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6200A496"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R²</w:t>
            </w:r>
          </w:p>
        </w:tc>
      </w:tr>
      <w:tr w:rsidR="00C75B18" w14:paraId="7F9C073A" w14:textId="77777777">
        <w:tc>
          <w:tcPr>
            <w:tcW w:w="1668" w:type="pct"/>
            <w:tcBorders>
              <w:top w:val="nil"/>
              <w:left w:val="nil"/>
              <w:bottom w:val="single" w:sz="6" w:space="0" w:color="333333"/>
              <w:right w:val="nil"/>
            </w:tcBorders>
            <w:tcMar>
              <w:top w:w="15" w:type="dxa"/>
              <w:left w:w="90" w:type="dxa"/>
              <w:bottom w:w="15" w:type="dxa"/>
              <w:right w:w="90" w:type="dxa"/>
            </w:tcMar>
            <w:hideMark/>
          </w:tcPr>
          <w:p w14:paraId="012C0651"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1</w:t>
            </w:r>
          </w:p>
        </w:tc>
        <w:tc>
          <w:tcPr>
            <w:tcW w:w="1714" w:type="pct"/>
            <w:tcBorders>
              <w:top w:val="nil"/>
              <w:left w:val="nil"/>
              <w:bottom w:val="single" w:sz="6" w:space="0" w:color="333333"/>
              <w:right w:val="nil"/>
            </w:tcBorders>
            <w:tcMar>
              <w:top w:w="15" w:type="dxa"/>
              <w:left w:w="90" w:type="dxa"/>
              <w:bottom w:w="15" w:type="dxa"/>
              <w:right w:w="225" w:type="dxa"/>
            </w:tcMar>
            <w:hideMark/>
          </w:tcPr>
          <w:p w14:paraId="10FB01D5"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0.845</w:t>
            </w:r>
          </w:p>
        </w:tc>
        <w:tc>
          <w:tcPr>
            <w:tcW w:w="1618" w:type="pct"/>
            <w:tcBorders>
              <w:top w:val="nil"/>
              <w:left w:val="nil"/>
              <w:bottom w:val="single" w:sz="6" w:space="0" w:color="333333"/>
              <w:right w:val="nil"/>
            </w:tcBorders>
            <w:tcMar>
              <w:top w:w="15" w:type="dxa"/>
              <w:left w:w="90" w:type="dxa"/>
              <w:bottom w:w="15" w:type="dxa"/>
              <w:right w:w="225" w:type="dxa"/>
            </w:tcMar>
            <w:hideMark/>
          </w:tcPr>
          <w:p w14:paraId="088208E6"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0.714</w:t>
            </w:r>
          </w:p>
        </w:tc>
      </w:tr>
      <w:tr w:rsidR="00C75B18" w14:paraId="44124057" w14:textId="77777777">
        <w:tc>
          <w:tcPr>
            <w:tcW w:w="5000" w:type="pct"/>
            <w:gridSpan w:val="3"/>
            <w:tcBorders>
              <w:top w:val="nil"/>
              <w:left w:val="nil"/>
              <w:bottom w:val="nil"/>
              <w:right w:val="nil"/>
            </w:tcBorders>
            <w:tcMar>
              <w:top w:w="15" w:type="dxa"/>
              <w:left w:w="90" w:type="dxa"/>
              <w:bottom w:w="15" w:type="dxa"/>
              <w:right w:w="90" w:type="dxa"/>
            </w:tcMar>
            <w:vAlign w:val="center"/>
            <w:hideMark/>
          </w:tcPr>
          <w:p w14:paraId="1FCE2FF3"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Note. Models estimated using sample size of N=51</w:t>
            </w:r>
          </w:p>
        </w:tc>
      </w:tr>
    </w:tbl>
    <w:p w14:paraId="0B3B12E4" w14:textId="77777777" w:rsidR="00C75B18" w:rsidRDefault="00AA4A42">
      <w:pPr>
        <w:spacing w:before="75" w:after="75" w:line="240" w:lineRule="auto"/>
        <w:jc w:val="center"/>
        <w:rPr>
          <w:rFonts w:ascii="Segoe UI" w:eastAsia="SimSun" w:hAnsi="Segoe UI" w:cs="Segoe UI"/>
          <w:color w:val="333333"/>
          <w:kern w:val="0"/>
          <w:sz w:val="14"/>
          <w:szCs w:val="14"/>
          <w:rtl/>
          <w14:ligatures w14:val="none"/>
        </w:rPr>
      </w:pPr>
      <w:r>
        <w:rPr>
          <w:rFonts w:ascii="Segoe UI" w:eastAsia="SimSun" w:hAnsi="Segoe UI" w:cs="Segoe UI"/>
          <w:color w:val="333333"/>
          <w:kern w:val="0"/>
          <w:sz w:val="14"/>
          <w:szCs w:val="14"/>
          <w:rtl/>
          <w14:ligatures w14:val="none"/>
        </w:rPr>
        <w:t> </w:t>
      </w:r>
    </w:p>
    <w:tbl>
      <w:tblPr>
        <w:tblW w:w="0" w:type="auto"/>
        <w:tblCellMar>
          <w:top w:w="15" w:type="dxa"/>
          <w:left w:w="15" w:type="dxa"/>
          <w:bottom w:w="15" w:type="dxa"/>
          <w:right w:w="15" w:type="dxa"/>
        </w:tblCellMar>
        <w:tblLook w:val="04A0" w:firstRow="1" w:lastRow="0" w:firstColumn="1" w:lastColumn="0" w:noHBand="0" w:noVBand="1"/>
      </w:tblPr>
      <w:tblGrid>
        <w:gridCol w:w="2531"/>
        <w:gridCol w:w="2025"/>
        <w:gridCol w:w="610"/>
        <w:gridCol w:w="1712"/>
        <w:gridCol w:w="757"/>
        <w:gridCol w:w="994"/>
      </w:tblGrid>
      <w:tr w:rsidR="00C75B18" w14:paraId="49B3218B" w14:textId="77777777">
        <w:tc>
          <w:tcPr>
            <w:tcW w:w="0" w:type="auto"/>
            <w:gridSpan w:val="6"/>
            <w:tcBorders>
              <w:top w:val="nil"/>
              <w:left w:val="nil"/>
              <w:bottom w:val="single" w:sz="6" w:space="0" w:color="333333"/>
              <w:right w:val="nil"/>
            </w:tcBorders>
            <w:tcMar>
              <w:top w:w="15" w:type="dxa"/>
              <w:left w:w="0" w:type="dxa"/>
              <w:bottom w:w="15" w:type="dxa"/>
              <w:right w:w="90" w:type="dxa"/>
            </w:tcMar>
            <w:vAlign w:val="bottom"/>
            <w:hideMark/>
          </w:tcPr>
          <w:p w14:paraId="74505AAA"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Omnibus ANOVA Test</w:t>
            </w:r>
          </w:p>
        </w:tc>
      </w:tr>
      <w:tr w:rsidR="00C75B18" w14:paraId="4FB0CE46" w14:textId="77777777">
        <w:tc>
          <w:tcPr>
            <w:tcW w:w="0" w:type="auto"/>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781AC003"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 </w:t>
            </w:r>
          </w:p>
        </w:tc>
        <w:tc>
          <w:tcPr>
            <w:tcW w:w="0" w:type="auto"/>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35453039"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Sum of Squares</w:t>
            </w:r>
          </w:p>
        </w:tc>
        <w:tc>
          <w:tcPr>
            <w:tcW w:w="0" w:type="auto"/>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3A57BB39"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df</w:t>
            </w:r>
          </w:p>
        </w:tc>
        <w:tc>
          <w:tcPr>
            <w:tcW w:w="0" w:type="auto"/>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52B63C3E"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Mean Square</w:t>
            </w:r>
          </w:p>
        </w:tc>
        <w:tc>
          <w:tcPr>
            <w:tcW w:w="0" w:type="auto"/>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3431FBC1"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F</w:t>
            </w:r>
          </w:p>
        </w:tc>
        <w:tc>
          <w:tcPr>
            <w:tcW w:w="0" w:type="auto"/>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7C93DDCC"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p</w:t>
            </w:r>
          </w:p>
        </w:tc>
      </w:tr>
      <w:tr w:rsidR="00C75B18" w14:paraId="658FF25F" w14:textId="77777777">
        <w:tc>
          <w:tcPr>
            <w:tcW w:w="0" w:type="auto"/>
            <w:tcBorders>
              <w:top w:val="nil"/>
              <w:left w:val="nil"/>
              <w:bottom w:val="nil"/>
              <w:right w:val="nil"/>
            </w:tcBorders>
            <w:tcMar>
              <w:top w:w="15" w:type="dxa"/>
              <w:left w:w="90" w:type="dxa"/>
              <w:bottom w:w="15" w:type="dxa"/>
              <w:right w:w="90" w:type="dxa"/>
            </w:tcMar>
            <w:hideMark/>
          </w:tcPr>
          <w:p w14:paraId="4CE63450"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متغير1 بعد3- البعد البيئي</w:t>
            </w:r>
          </w:p>
        </w:tc>
        <w:tc>
          <w:tcPr>
            <w:tcW w:w="0" w:type="auto"/>
            <w:tcBorders>
              <w:top w:val="nil"/>
              <w:left w:val="nil"/>
              <w:bottom w:val="nil"/>
              <w:right w:val="nil"/>
            </w:tcBorders>
            <w:tcMar>
              <w:top w:w="15" w:type="dxa"/>
              <w:left w:w="90" w:type="dxa"/>
              <w:bottom w:w="15" w:type="dxa"/>
              <w:right w:w="225" w:type="dxa"/>
            </w:tcMar>
            <w:hideMark/>
          </w:tcPr>
          <w:p w14:paraId="3671B595"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17.31</w:t>
            </w:r>
          </w:p>
        </w:tc>
        <w:tc>
          <w:tcPr>
            <w:tcW w:w="0" w:type="auto"/>
            <w:tcBorders>
              <w:top w:val="nil"/>
              <w:left w:val="nil"/>
              <w:bottom w:val="nil"/>
              <w:right w:val="nil"/>
            </w:tcBorders>
            <w:tcMar>
              <w:top w:w="15" w:type="dxa"/>
              <w:left w:w="90" w:type="dxa"/>
              <w:bottom w:w="15" w:type="dxa"/>
              <w:right w:w="225" w:type="dxa"/>
            </w:tcMar>
            <w:hideMark/>
          </w:tcPr>
          <w:p w14:paraId="434FEAC6"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1</w:t>
            </w:r>
          </w:p>
        </w:tc>
        <w:tc>
          <w:tcPr>
            <w:tcW w:w="0" w:type="auto"/>
            <w:tcBorders>
              <w:top w:val="nil"/>
              <w:left w:val="nil"/>
              <w:bottom w:val="nil"/>
              <w:right w:val="nil"/>
            </w:tcBorders>
            <w:tcMar>
              <w:top w:w="15" w:type="dxa"/>
              <w:left w:w="90" w:type="dxa"/>
              <w:bottom w:w="15" w:type="dxa"/>
              <w:right w:w="225" w:type="dxa"/>
            </w:tcMar>
            <w:hideMark/>
          </w:tcPr>
          <w:p w14:paraId="6BEE7901"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17.308</w:t>
            </w:r>
          </w:p>
        </w:tc>
        <w:tc>
          <w:tcPr>
            <w:tcW w:w="0" w:type="auto"/>
            <w:tcBorders>
              <w:top w:val="nil"/>
              <w:left w:val="nil"/>
              <w:bottom w:val="nil"/>
              <w:right w:val="nil"/>
            </w:tcBorders>
            <w:tcMar>
              <w:top w:w="15" w:type="dxa"/>
              <w:left w:w="90" w:type="dxa"/>
              <w:bottom w:w="15" w:type="dxa"/>
              <w:right w:w="225" w:type="dxa"/>
            </w:tcMar>
            <w:hideMark/>
          </w:tcPr>
          <w:p w14:paraId="36A51BB7"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122</w:t>
            </w:r>
          </w:p>
        </w:tc>
        <w:tc>
          <w:tcPr>
            <w:tcW w:w="0" w:type="auto"/>
            <w:tcBorders>
              <w:top w:val="nil"/>
              <w:left w:val="nil"/>
              <w:bottom w:val="nil"/>
              <w:right w:val="nil"/>
            </w:tcBorders>
            <w:tcMar>
              <w:top w:w="15" w:type="dxa"/>
              <w:left w:w="90" w:type="dxa"/>
              <w:bottom w:w="15" w:type="dxa"/>
              <w:right w:w="225" w:type="dxa"/>
            </w:tcMar>
            <w:hideMark/>
          </w:tcPr>
          <w:p w14:paraId="77251B29"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&lt;.001</w:t>
            </w:r>
          </w:p>
        </w:tc>
      </w:tr>
      <w:tr w:rsidR="00C75B18" w14:paraId="6A2A6139" w14:textId="77777777">
        <w:tc>
          <w:tcPr>
            <w:tcW w:w="0" w:type="auto"/>
            <w:tcBorders>
              <w:top w:val="nil"/>
              <w:left w:val="nil"/>
              <w:bottom w:val="single" w:sz="6" w:space="0" w:color="333333"/>
              <w:right w:val="nil"/>
            </w:tcBorders>
            <w:tcMar>
              <w:top w:w="15" w:type="dxa"/>
              <w:left w:w="90" w:type="dxa"/>
              <w:bottom w:w="15" w:type="dxa"/>
              <w:right w:w="90" w:type="dxa"/>
            </w:tcMar>
            <w:hideMark/>
          </w:tcPr>
          <w:p w14:paraId="5E5217BA"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Residuals</w:t>
            </w:r>
          </w:p>
        </w:tc>
        <w:tc>
          <w:tcPr>
            <w:tcW w:w="0" w:type="auto"/>
            <w:tcBorders>
              <w:top w:val="nil"/>
              <w:left w:val="nil"/>
              <w:bottom w:val="single" w:sz="6" w:space="0" w:color="333333"/>
              <w:right w:val="nil"/>
            </w:tcBorders>
            <w:tcMar>
              <w:top w:w="15" w:type="dxa"/>
              <w:left w:w="90" w:type="dxa"/>
              <w:bottom w:w="15" w:type="dxa"/>
              <w:right w:w="225" w:type="dxa"/>
            </w:tcMar>
            <w:hideMark/>
          </w:tcPr>
          <w:p w14:paraId="0E652605"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6.93</w:t>
            </w:r>
          </w:p>
        </w:tc>
        <w:tc>
          <w:tcPr>
            <w:tcW w:w="0" w:type="auto"/>
            <w:tcBorders>
              <w:top w:val="nil"/>
              <w:left w:val="nil"/>
              <w:bottom w:val="single" w:sz="6" w:space="0" w:color="333333"/>
              <w:right w:val="nil"/>
            </w:tcBorders>
            <w:tcMar>
              <w:top w:w="15" w:type="dxa"/>
              <w:left w:w="90" w:type="dxa"/>
              <w:bottom w:w="15" w:type="dxa"/>
              <w:right w:w="225" w:type="dxa"/>
            </w:tcMar>
            <w:hideMark/>
          </w:tcPr>
          <w:p w14:paraId="5970536C"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49</w:t>
            </w:r>
          </w:p>
        </w:tc>
        <w:tc>
          <w:tcPr>
            <w:tcW w:w="0" w:type="auto"/>
            <w:tcBorders>
              <w:top w:val="nil"/>
              <w:left w:val="nil"/>
              <w:bottom w:val="single" w:sz="6" w:space="0" w:color="333333"/>
              <w:right w:val="nil"/>
            </w:tcBorders>
            <w:tcMar>
              <w:top w:w="15" w:type="dxa"/>
              <w:left w:w="90" w:type="dxa"/>
              <w:bottom w:w="15" w:type="dxa"/>
              <w:right w:w="225" w:type="dxa"/>
            </w:tcMar>
            <w:hideMark/>
          </w:tcPr>
          <w:p w14:paraId="453D4C9F"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0.142</w:t>
            </w:r>
          </w:p>
        </w:tc>
        <w:tc>
          <w:tcPr>
            <w:tcW w:w="0" w:type="auto"/>
            <w:tcBorders>
              <w:top w:val="nil"/>
              <w:left w:val="nil"/>
              <w:bottom w:val="single" w:sz="6" w:space="0" w:color="333333"/>
              <w:right w:val="nil"/>
            </w:tcBorders>
            <w:tcMar>
              <w:top w:w="15" w:type="dxa"/>
              <w:left w:w="90" w:type="dxa"/>
              <w:bottom w:w="15" w:type="dxa"/>
              <w:right w:w="225" w:type="dxa"/>
            </w:tcMar>
            <w:hideMark/>
          </w:tcPr>
          <w:p w14:paraId="5BB1494D"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 </w:t>
            </w:r>
          </w:p>
        </w:tc>
        <w:tc>
          <w:tcPr>
            <w:tcW w:w="0" w:type="auto"/>
            <w:tcBorders>
              <w:top w:val="nil"/>
              <w:left w:val="nil"/>
              <w:bottom w:val="single" w:sz="6" w:space="0" w:color="333333"/>
              <w:right w:val="nil"/>
            </w:tcBorders>
            <w:tcMar>
              <w:top w:w="15" w:type="dxa"/>
              <w:left w:w="90" w:type="dxa"/>
              <w:bottom w:w="15" w:type="dxa"/>
              <w:right w:w="225" w:type="dxa"/>
            </w:tcMar>
            <w:hideMark/>
          </w:tcPr>
          <w:p w14:paraId="3B55EB23"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 </w:t>
            </w:r>
          </w:p>
        </w:tc>
      </w:tr>
      <w:tr w:rsidR="00C75B18" w14:paraId="266AFDF3" w14:textId="77777777">
        <w:tc>
          <w:tcPr>
            <w:tcW w:w="0" w:type="auto"/>
            <w:gridSpan w:val="6"/>
            <w:tcBorders>
              <w:top w:val="nil"/>
              <w:left w:val="nil"/>
              <w:bottom w:val="nil"/>
              <w:right w:val="nil"/>
            </w:tcBorders>
            <w:tcMar>
              <w:top w:w="15" w:type="dxa"/>
              <w:left w:w="90" w:type="dxa"/>
              <w:bottom w:w="15" w:type="dxa"/>
              <w:right w:w="90" w:type="dxa"/>
            </w:tcMar>
            <w:vAlign w:val="center"/>
            <w:hideMark/>
          </w:tcPr>
          <w:p w14:paraId="76E0BACB"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Note. Type 3</w:t>
            </w:r>
            <w:r>
              <w:rPr>
                <w:rFonts w:ascii="Simplified Arabic" w:eastAsia="SimSun" w:hAnsi="Simplified Arabic" w:cs="Simplified Arabic"/>
                <w:color w:val="333333"/>
                <w:kern w:val="0"/>
                <w:sz w:val="28"/>
                <w:szCs w:val="28"/>
                <w:rtl/>
                <w14:ligatures w14:val="none"/>
              </w:rPr>
              <w:t> </w:t>
            </w:r>
            <w:r>
              <w:rPr>
                <w:rFonts w:ascii="Simplified Arabic" w:eastAsia="SimSun" w:hAnsi="Simplified Arabic" w:cs="Simplified Arabic"/>
                <w:color w:val="333333"/>
                <w:kern w:val="0"/>
                <w:sz w:val="28"/>
                <w:szCs w:val="28"/>
                <w14:ligatures w14:val="none"/>
              </w:rPr>
              <w:t>sum</w:t>
            </w:r>
            <w:r>
              <w:rPr>
                <w:rFonts w:ascii="Simplified Arabic" w:eastAsia="SimSun" w:hAnsi="Simplified Arabic" w:cs="Simplified Arabic"/>
                <w:color w:val="333333"/>
                <w:kern w:val="0"/>
                <w:sz w:val="28"/>
                <w:szCs w:val="28"/>
                <w:rtl/>
                <w14:ligatures w14:val="none"/>
              </w:rPr>
              <w:t> </w:t>
            </w:r>
            <w:r>
              <w:rPr>
                <w:rFonts w:ascii="Simplified Arabic" w:eastAsia="SimSun" w:hAnsi="Simplified Arabic" w:cs="Simplified Arabic"/>
                <w:color w:val="333333"/>
                <w:kern w:val="0"/>
                <w:sz w:val="28"/>
                <w:szCs w:val="28"/>
                <w14:ligatures w14:val="none"/>
              </w:rPr>
              <w:t>of squares</w:t>
            </w:r>
          </w:p>
        </w:tc>
      </w:tr>
    </w:tbl>
    <w:p w14:paraId="719D2505" w14:textId="77777777" w:rsidR="00C75B18" w:rsidRDefault="00AA4A42">
      <w:pPr>
        <w:spacing w:before="75" w:after="75" w:line="240" w:lineRule="auto"/>
        <w:jc w:val="center"/>
        <w:rPr>
          <w:rFonts w:ascii="Segoe UI" w:eastAsia="SimSun" w:hAnsi="Segoe UI" w:cs="Segoe UI"/>
          <w:color w:val="333333"/>
          <w:kern w:val="0"/>
          <w:sz w:val="14"/>
          <w:szCs w:val="14"/>
          <w:rtl/>
          <w14:ligatures w14:val="none"/>
        </w:rPr>
      </w:pPr>
      <w:r>
        <w:rPr>
          <w:rFonts w:ascii="Segoe UI" w:eastAsia="SimSun" w:hAnsi="Segoe UI" w:cs="Segoe UI"/>
          <w:color w:val="333333"/>
          <w:kern w:val="0"/>
          <w:sz w:val="14"/>
          <w:szCs w:val="14"/>
          <w:rtl/>
          <w14:ligatures w14:val="none"/>
        </w:rPr>
        <w:t> </w:t>
      </w:r>
    </w:p>
    <w:tbl>
      <w:tblPr>
        <w:tblW w:w="5000" w:type="pct"/>
        <w:tblCellMar>
          <w:top w:w="15" w:type="dxa"/>
          <w:left w:w="15" w:type="dxa"/>
          <w:bottom w:w="15" w:type="dxa"/>
          <w:right w:w="15" w:type="dxa"/>
        </w:tblCellMar>
        <w:tblLook w:val="04A0" w:firstRow="1" w:lastRow="0" w:firstColumn="1" w:lastColumn="0" w:noHBand="0" w:noVBand="1"/>
      </w:tblPr>
      <w:tblGrid>
        <w:gridCol w:w="3386"/>
        <w:gridCol w:w="1576"/>
        <w:gridCol w:w="1457"/>
        <w:gridCol w:w="1161"/>
        <w:gridCol w:w="1252"/>
      </w:tblGrid>
      <w:tr w:rsidR="00C75B18" w14:paraId="4E39733D" w14:textId="77777777">
        <w:tc>
          <w:tcPr>
            <w:tcW w:w="5000" w:type="pct"/>
            <w:gridSpan w:val="5"/>
            <w:tcBorders>
              <w:top w:val="nil"/>
              <w:left w:val="nil"/>
              <w:bottom w:val="single" w:sz="6" w:space="0" w:color="333333"/>
              <w:right w:val="nil"/>
            </w:tcBorders>
            <w:tcMar>
              <w:top w:w="15" w:type="dxa"/>
              <w:left w:w="0" w:type="dxa"/>
              <w:bottom w:w="15" w:type="dxa"/>
              <w:right w:w="90" w:type="dxa"/>
            </w:tcMar>
            <w:vAlign w:val="center"/>
            <w:hideMark/>
          </w:tcPr>
          <w:p w14:paraId="34A2378A"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Model Coefficients</w:t>
            </w:r>
            <w:r>
              <w:rPr>
                <w:rFonts w:ascii="Simplified Arabic" w:eastAsia="SimSun" w:hAnsi="Simplified Arabic" w:cs="Simplified Arabic"/>
                <w:color w:val="333333"/>
                <w:kern w:val="0"/>
                <w:sz w:val="28"/>
                <w:szCs w:val="28"/>
                <w:rtl/>
                <w14:ligatures w14:val="none"/>
              </w:rPr>
              <w:t xml:space="preserve"> - متغير2 بعد1- خلق القيمة للعميل</w:t>
            </w:r>
          </w:p>
        </w:tc>
      </w:tr>
      <w:tr w:rsidR="00C75B18" w14:paraId="0A328221" w14:textId="77777777">
        <w:tc>
          <w:tcPr>
            <w:tcW w:w="1917"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0D06B74A"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Predictor</w:t>
            </w:r>
          </w:p>
        </w:tc>
        <w:tc>
          <w:tcPr>
            <w:tcW w:w="892"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55B25A56"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Estimate</w:t>
            </w:r>
          </w:p>
        </w:tc>
        <w:tc>
          <w:tcPr>
            <w:tcW w:w="825"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364087E2"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SE</w:t>
            </w:r>
          </w:p>
        </w:tc>
        <w:tc>
          <w:tcPr>
            <w:tcW w:w="657"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64A9BF7E"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t</w:t>
            </w:r>
          </w:p>
        </w:tc>
        <w:tc>
          <w:tcPr>
            <w:tcW w:w="710"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5F242F2C"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p</w:t>
            </w:r>
          </w:p>
        </w:tc>
      </w:tr>
      <w:tr w:rsidR="00C75B18" w14:paraId="0D616B4B" w14:textId="77777777">
        <w:tc>
          <w:tcPr>
            <w:tcW w:w="1917" w:type="pct"/>
            <w:tcBorders>
              <w:top w:val="nil"/>
              <w:left w:val="nil"/>
              <w:bottom w:val="nil"/>
              <w:right w:val="nil"/>
            </w:tcBorders>
            <w:tcMar>
              <w:top w:w="15" w:type="dxa"/>
              <w:left w:w="90" w:type="dxa"/>
              <w:bottom w:w="15" w:type="dxa"/>
              <w:right w:w="90" w:type="dxa"/>
            </w:tcMar>
            <w:vAlign w:val="center"/>
            <w:hideMark/>
          </w:tcPr>
          <w:p w14:paraId="4EB6E8FB"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Intercept</w:t>
            </w:r>
          </w:p>
        </w:tc>
        <w:tc>
          <w:tcPr>
            <w:tcW w:w="892" w:type="pct"/>
            <w:tcBorders>
              <w:top w:val="nil"/>
              <w:left w:val="nil"/>
              <w:bottom w:val="nil"/>
              <w:right w:val="nil"/>
            </w:tcBorders>
            <w:tcMar>
              <w:top w:w="15" w:type="dxa"/>
              <w:left w:w="90" w:type="dxa"/>
              <w:bottom w:w="15" w:type="dxa"/>
              <w:right w:w="225" w:type="dxa"/>
            </w:tcMar>
            <w:vAlign w:val="center"/>
            <w:hideMark/>
          </w:tcPr>
          <w:p w14:paraId="5A14B97A"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0.410</w:t>
            </w:r>
          </w:p>
        </w:tc>
        <w:tc>
          <w:tcPr>
            <w:tcW w:w="825" w:type="pct"/>
            <w:tcBorders>
              <w:top w:val="nil"/>
              <w:left w:val="nil"/>
              <w:bottom w:val="nil"/>
              <w:right w:val="nil"/>
            </w:tcBorders>
            <w:tcMar>
              <w:top w:w="15" w:type="dxa"/>
              <w:left w:w="90" w:type="dxa"/>
              <w:bottom w:w="15" w:type="dxa"/>
              <w:right w:w="225" w:type="dxa"/>
            </w:tcMar>
            <w:vAlign w:val="center"/>
            <w:hideMark/>
          </w:tcPr>
          <w:p w14:paraId="681C646B"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0.1369</w:t>
            </w:r>
          </w:p>
        </w:tc>
        <w:tc>
          <w:tcPr>
            <w:tcW w:w="657" w:type="pct"/>
            <w:tcBorders>
              <w:top w:val="nil"/>
              <w:left w:val="nil"/>
              <w:bottom w:val="nil"/>
              <w:right w:val="nil"/>
            </w:tcBorders>
            <w:tcMar>
              <w:top w:w="15" w:type="dxa"/>
              <w:left w:w="90" w:type="dxa"/>
              <w:bottom w:w="15" w:type="dxa"/>
              <w:right w:w="225" w:type="dxa"/>
            </w:tcMar>
            <w:vAlign w:val="center"/>
            <w:hideMark/>
          </w:tcPr>
          <w:p w14:paraId="24455AAD"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3.00</w:t>
            </w:r>
          </w:p>
        </w:tc>
        <w:tc>
          <w:tcPr>
            <w:tcW w:w="710" w:type="pct"/>
            <w:tcBorders>
              <w:top w:val="nil"/>
              <w:left w:val="nil"/>
              <w:bottom w:val="nil"/>
              <w:right w:val="nil"/>
            </w:tcBorders>
            <w:tcMar>
              <w:top w:w="15" w:type="dxa"/>
              <w:left w:w="90" w:type="dxa"/>
              <w:bottom w:w="15" w:type="dxa"/>
              <w:right w:w="225" w:type="dxa"/>
            </w:tcMar>
            <w:vAlign w:val="center"/>
            <w:hideMark/>
          </w:tcPr>
          <w:p w14:paraId="13B477B7"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0.004</w:t>
            </w:r>
          </w:p>
        </w:tc>
      </w:tr>
      <w:tr w:rsidR="00C75B18" w14:paraId="647CEC0B" w14:textId="77777777">
        <w:tc>
          <w:tcPr>
            <w:tcW w:w="1917" w:type="pct"/>
            <w:tcBorders>
              <w:top w:val="nil"/>
              <w:left w:val="nil"/>
              <w:bottom w:val="single" w:sz="6" w:space="0" w:color="333333"/>
              <w:right w:val="nil"/>
            </w:tcBorders>
            <w:tcMar>
              <w:top w:w="15" w:type="dxa"/>
              <w:left w:w="90" w:type="dxa"/>
              <w:bottom w:w="15" w:type="dxa"/>
              <w:right w:w="90" w:type="dxa"/>
            </w:tcMar>
            <w:vAlign w:val="center"/>
            <w:hideMark/>
          </w:tcPr>
          <w:p w14:paraId="6D5DDE7B"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متغير1 بعد3- البعد البيئي</w:t>
            </w:r>
          </w:p>
        </w:tc>
        <w:tc>
          <w:tcPr>
            <w:tcW w:w="892" w:type="pct"/>
            <w:tcBorders>
              <w:top w:val="nil"/>
              <w:left w:val="nil"/>
              <w:bottom w:val="single" w:sz="6" w:space="0" w:color="333333"/>
              <w:right w:val="nil"/>
            </w:tcBorders>
            <w:tcMar>
              <w:top w:w="15" w:type="dxa"/>
              <w:left w:w="90" w:type="dxa"/>
              <w:bottom w:w="15" w:type="dxa"/>
              <w:right w:w="225" w:type="dxa"/>
            </w:tcMar>
            <w:vAlign w:val="center"/>
            <w:hideMark/>
          </w:tcPr>
          <w:p w14:paraId="452D0467"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0.758</w:t>
            </w:r>
          </w:p>
        </w:tc>
        <w:tc>
          <w:tcPr>
            <w:tcW w:w="825" w:type="pct"/>
            <w:tcBorders>
              <w:top w:val="nil"/>
              <w:left w:val="nil"/>
              <w:bottom w:val="single" w:sz="6" w:space="0" w:color="333333"/>
              <w:right w:val="nil"/>
            </w:tcBorders>
            <w:tcMar>
              <w:top w:w="15" w:type="dxa"/>
              <w:left w:w="90" w:type="dxa"/>
              <w:bottom w:w="15" w:type="dxa"/>
              <w:right w:w="225" w:type="dxa"/>
            </w:tcMar>
            <w:vAlign w:val="center"/>
            <w:hideMark/>
          </w:tcPr>
          <w:p w14:paraId="6B0EB6A9"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0.0685</w:t>
            </w:r>
          </w:p>
        </w:tc>
        <w:tc>
          <w:tcPr>
            <w:tcW w:w="657" w:type="pct"/>
            <w:tcBorders>
              <w:top w:val="nil"/>
              <w:left w:val="nil"/>
              <w:bottom w:val="single" w:sz="6" w:space="0" w:color="333333"/>
              <w:right w:val="nil"/>
            </w:tcBorders>
            <w:tcMar>
              <w:top w:w="15" w:type="dxa"/>
              <w:left w:w="90" w:type="dxa"/>
              <w:bottom w:w="15" w:type="dxa"/>
              <w:right w:w="225" w:type="dxa"/>
            </w:tcMar>
            <w:vAlign w:val="center"/>
            <w:hideMark/>
          </w:tcPr>
          <w:p w14:paraId="2E826A08"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11.06</w:t>
            </w:r>
          </w:p>
        </w:tc>
        <w:tc>
          <w:tcPr>
            <w:tcW w:w="710" w:type="pct"/>
            <w:tcBorders>
              <w:top w:val="nil"/>
              <w:left w:val="nil"/>
              <w:bottom w:val="single" w:sz="6" w:space="0" w:color="333333"/>
              <w:right w:val="nil"/>
            </w:tcBorders>
            <w:tcMar>
              <w:top w:w="15" w:type="dxa"/>
              <w:left w:w="90" w:type="dxa"/>
              <w:bottom w:w="15" w:type="dxa"/>
              <w:right w:w="225" w:type="dxa"/>
            </w:tcMar>
            <w:vAlign w:val="center"/>
            <w:hideMark/>
          </w:tcPr>
          <w:p w14:paraId="5C2A7950"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&lt;.001</w:t>
            </w:r>
          </w:p>
        </w:tc>
      </w:tr>
    </w:tbl>
    <w:p w14:paraId="2778571C" w14:textId="77777777" w:rsidR="00C75B18" w:rsidRDefault="00AA4A42">
      <w:pPr>
        <w:spacing w:before="75" w:after="75" w:line="240" w:lineRule="auto"/>
        <w:jc w:val="center"/>
        <w:rPr>
          <w:rFonts w:ascii="Segoe UI" w:eastAsia="SimSun" w:hAnsi="Segoe UI" w:cs="Segoe UI"/>
          <w:color w:val="333333"/>
          <w:kern w:val="0"/>
          <w:sz w:val="14"/>
          <w:szCs w:val="14"/>
          <w:rtl/>
          <w14:ligatures w14:val="none"/>
        </w:rPr>
      </w:pPr>
      <w:r>
        <w:rPr>
          <w:rFonts w:ascii="Segoe UI" w:eastAsia="SimSun" w:hAnsi="Segoe UI" w:cs="Segoe UI"/>
          <w:color w:val="333333"/>
          <w:kern w:val="0"/>
          <w:sz w:val="14"/>
          <w:szCs w:val="14"/>
          <w:rtl/>
          <w14:ligatures w14:val="none"/>
        </w:rPr>
        <w:t> </w:t>
      </w:r>
    </w:p>
    <w:p w14:paraId="4EB2A357" w14:textId="77777777" w:rsidR="00C75B18" w:rsidRDefault="00AA4A42">
      <w:pPr>
        <w:spacing w:before="75" w:after="75" w:line="240" w:lineRule="auto"/>
        <w:jc w:val="center"/>
        <w:rPr>
          <w:rFonts w:ascii="Segoe UI" w:eastAsia="SimSun" w:hAnsi="Segoe UI" w:cs="Segoe UI"/>
          <w:color w:val="333333"/>
          <w:kern w:val="0"/>
          <w:sz w:val="14"/>
          <w:szCs w:val="14"/>
          <w:rtl/>
          <w14:ligatures w14:val="none"/>
        </w:rPr>
      </w:pPr>
      <w:r>
        <w:rPr>
          <w:rFonts w:ascii="Segoe UI" w:eastAsia="SimSun" w:hAnsi="Segoe UI" w:cs="Segoe UI"/>
          <w:color w:val="333333"/>
          <w:kern w:val="0"/>
          <w:sz w:val="14"/>
          <w:szCs w:val="14"/>
          <w:rtl/>
          <w14:ligatures w14:val="none"/>
        </w:rPr>
        <w:t> </w:t>
      </w:r>
    </w:p>
    <w:p w14:paraId="36311619" w14:textId="77777777" w:rsidR="00C75B18" w:rsidRDefault="00AA4A42">
      <w:pPr>
        <w:spacing w:before="75" w:after="75" w:line="240" w:lineRule="auto"/>
        <w:jc w:val="center"/>
        <w:rPr>
          <w:rFonts w:ascii="Segoe UI" w:eastAsia="SimSun" w:hAnsi="Segoe UI" w:cs="Segoe UI"/>
          <w:color w:val="333333"/>
          <w:kern w:val="0"/>
          <w:sz w:val="14"/>
          <w:szCs w:val="14"/>
          <w:rtl/>
          <w14:ligatures w14:val="none"/>
        </w:rPr>
      </w:pPr>
      <w:r>
        <w:rPr>
          <w:rFonts w:ascii="Segoe UI" w:eastAsia="SimSun" w:hAnsi="Segoe UI" w:cs="Segoe UI"/>
          <w:color w:val="333333"/>
          <w:kern w:val="0"/>
          <w:sz w:val="14"/>
          <w:szCs w:val="14"/>
          <w:rtl/>
          <w14:ligatures w14:val="none"/>
        </w:rPr>
        <w:t> </w:t>
      </w:r>
    </w:p>
    <w:p w14:paraId="1429A097" w14:textId="77777777" w:rsidR="00C75B18" w:rsidRDefault="00C75B18">
      <w:pPr>
        <w:spacing w:before="75" w:after="75" w:line="240" w:lineRule="auto"/>
        <w:jc w:val="right"/>
        <w:rPr>
          <w:rFonts w:ascii="Segoe UI" w:eastAsia="SimSun" w:hAnsi="Segoe UI" w:cs="Segoe UI"/>
          <w:color w:val="333333"/>
          <w:kern w:val="0"/>
          <w:sz w:val="14"/>
          <w:szCs w:val="14"/>
          <w:rtl/>
          <w14:ligatures w14:val="none"/>
        </w:rPr>
      </w:pPr>
    </w:p>
    <w:p w14:paraId="1C027CBA" w14:textId="77777777" w:rsidR="00C75B18" w:rsidRDefault="00C75B18">
      <w:pPr>
        <w:spacing w:before="75" w:after="75" w:line="240" w:lineRule="auto"/>
        <w:rPr>
          <w:rFonts w:ascii="Segoe UI" w:eastAsia="SimSun" w:hAnsi="Segoe UI" w:cs="Segoe UI"/>
          <w:color w:val="333333"/>
          <w:kern w:val="0"/>
          <w:sz w:val="14"/>
          <w:szCs w:val="14"/>
          <w:rtl/>
          <w14:ligatures w14:val="none"/>
        </w:rPr>
      </w:pPr>
    </w:p>
    <w:p w14:paraId="2677A411" w14:textId="77777777" w:rsidR="00C75B18" w:rsidRDefault="00AA4A42">
      <w:pPr>
        <w:bidi w:val="0"/>
        <w:spacing w:before="100" w:beforeAutospacing="1" w:after="100" w:afterAutospacing="1" w:line="240" w:lineRule="auto"/>
        <w:rPr>
          <w:rFonts w:ascii="Simplified Arabic" w:eastAsia="SimSun" w:hAnsi="Simplified Arabic" w:cs="Simplified Arabic"/>
          <w:b/>
          <w:bCs/>
          <w:kern w:val="0"/>
          <w:sz w:val="36"/>
          <w:szCs w:val="36"/>
          <w:highlight w:val="green"/>
          <w:rtl/>
          <w14:ligatures w14:val="none"/>
        </w:rPr>
      </w:pPr>
      <w:r>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251658278" behindDoc="0" locked="0" layoutInCell="1" allowOverlap="1" wp14:anchorId="721CA4CF" wp14:editId="4FEB7A9B">
                <wp:simplePos x="0" y="0"/>
                <wp:positionH relativeFrom="column">
                  <wp:posOffset>-613410</wp:posOffset>
                </wp:positionH>
                <wp:positionV relativeFrom="paragraph">
                  <wp:posOffset>144975</wp:posOffset>
                </wp:positionV>
                <wp:extent cx="2226945" cy="801370"/>
                <wp:effectExtent l="12700" t="12700" r="8255" b="11430"/>
                <wp:wrapNone/>
                <wp:docPr id="1048"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6945" cy="801370"/>
                        </a:xfrm>
                        <a:prstGeom prst="rect">
                          <a:avLst/>
                        </a:prstGeom>
                        <a:solidFill>
                          <a:srgbClr val="CCC1D9"/>
                        </a:solidFill>
                        <a:ln w="25400" cap="flat" cmpd="sng">
                          <a:solidFill>
                            <a:srgbClr val="B2A1C7"/>
                          </a:solidFill>
                          <a:prstDash val="solid"/>
                          <a:round/>
                          <a:headEnd/>
                          <a:tailEnd/>
                        </a:ln>
                      </wps:spPr>
                      <wps:txbx>
                        <w:txbxContent>
                          <w:p w14:paraId="5B84C7A7" w14:textId="77777777" w:rsidR="00C75B18" w:rsidRDefault="00AA4A42">
                            <w:pPr>
                              <w:jc w:val="center"/>
                              <w:rPr>
                                <w:color w:val="000000"/>
                              </w:rPr>
                            </w:pPr>
                            <w:r>
                              <w:rPr>
                                <w:rFonts w:hint="cs"/>
                                <w:color w:val="000000"/>
                                <w:rtl/>
                              </w:rPr>
                              <w:t xml:space="preserve">خلق القيمة للعميل </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1CA4CF" id="_x0000_s1032" style="position:absolute;margin-left:-48.3pt;margin-top:11.4pt;width:175.35pt;height:63.1pt;z-index:25165827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" fillcolor="#ccc1d9" strokecolor="#b2a1c7" strokeweight="2pt">
                <v:stroke joinstyle="round"/>
                <v:path arrowok="t"/>
                <v:textbox>
                  <w:txbxContent>
                    <w:p w14:paraId="5B84C7A7" w14:textId="77777777" w:rsidR="00C75B18" w:rsidRDefault="00AA4A42">
                      <w:pPr>
                        <w:jc w:val="center"/>
                        <w:rPr>
                          <w:color w:val="000000"/>
                        </w:rPr>
                      </w:pPr>
                      <w:r>
                        <w:rPr>
                          <w:rFonts w:hint="cs"/>
                          <w:color w:val="000000"/>
                          <w:rtl/>
                        </w:rPr>
                        <w:t xml:space="preserve">خلق القيمة للعميل </w:t>
                      </w:r>
                    </w:p>
                  </w:txbxContent>
                </v:textbox>
              </v:rect>
            </w:pict>
          </mc:Fallback>
        </mc:AlternateContent>
      </w:r>
      <w:r>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251658279" behindDoc="0" locked="0" layoutInCell="1" allowOverlap="1" wp14:anchorId="17CB6B3F" wp14:editId="71DE08AE">
                <wp:simplePos x="0" y="0"/>
                <wp:positionH relativeFrom="column">
                  <wp:posOffset>1687830</wp:posOffset>
                </wp:positionH>
                <wp:positionV relativeFrom="paragraph">
                  <wp:posOffset>88265</wp:posOffset>
                </wp:positionV>
                <wp:extent cx="1956435" cy="969009"/>
                <wp:effectExtent l="12700" t="12700" r="12065" b="8890"/>
                <wp:wrapNone/>
                <wp:docPr id="1049"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6435" cy="969009"/>
                        </a:xfrm>
                        <a:prstGeom prst="leftArrow">
                          <a:avLst/>
                        </a:prstGeom>
                        <a:solidFill>
                          <a:srgbClr val="CCC1D9"/>
                        </a:solidFill>
                        <a:ln w="25400" cap="flat" cmpd="sng">
                          <a:solidFill>
                            <a:srgbClr val="B2A1C7"/>
                          </a:solidFill>
                          <a:prstDash val="solid"/>
                          <a:round/>
                          <a:headEnd/>
                          <a:tailEnd/>
                        </a:ln>
                      </wps:spPr>
                      <wps:bodyPr>
                        <a:prstTxWarp prst="textNoShape">
                          <a:avLst/>
                        </a:prstTxWarp>
                      </wps:bodyPr>
                    </wps:wsp>
                  </a:graphicData>
                </a:graphic>
              </wp:anchor>
            </w:drawing>
          </mc:Choice>
          <mc:Fallback xmlns:wpsCustomData="http://www.wps.cn/officeDocument/2013/wpsCustomData">
            <w:pict>
              <v:shape id="1049" type="#_x0000_t66" adj="5349,5400," fillcolor="#ccc1d9" style="position:absolute;margin-left:132.9pt;margin-top:6.95pt;width:154.05pt;height:76.3pt;z-index:41;mso-position-horizontal-relative:text;mso-position-vertical-relative:text;mso-width-relative:page;mso-height-relative:page;mso-wrap-distance-left:0.0pt;mso-wrap-distance-right:0.0pt;visibility:visible;">
                <v:stroke color="#b2a1c7" weight="2.0pt"/>
                <v:fill/>
              </v:shape>
            </w:pict>
          </mc:Fallback>
        </mc:AlternateContent>
      </w:r>
      <w:r>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251658277" behindDoc="0" locked="0" layoutInCell="1" allowOverlap="1" wp14:anchorId="6DFFEF46" wp14:editId="0E8B3835">
                <wp:simplePos x="0" y="0"/>
                <wp:positionH relativeFrom="column">
                  <wp:posOffset>3716655</wp:posOffset>
                </wp:positionH>
                <wp:positionV relativeFrom="paragraph">
                  <wp:posOffset>139896</wp:posOffset>
                </wp:positionV>
                <wp:extent cx="2226945" cy="801369"/>
                <wp:effectExtent l="12700" t="12700" r="8255" b="11430"/>
                <wp:wrapNone/>
                <wp:docPr id="1050"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6945" cy="801369"/>
                        </a:xfrm>
                        <a:prstGeom prst="rect">
                          <a:avLst/>
                        </a:prstGeom>
                        <a:solidFill>
                          <a:srgbClr val="CCC1D9"/>
                        </a:solidFill>
                        <a:ln w="25400" cap="flat" cmpd="sng">
                          <a:solidFill>
                            <a:srgbClr val="B2A1C7"/>
                          </a:solidFill>
                          <a:prstDash val="solid"/>
                          <a:round/>
                          <a:headEnd/>
                          <a:tailEnd/>
                        </a:ln>
                      </wps:spPr>
                      <wps:txbx>
                        <w:txbxContent>
                          <w:p w14:paraId="75A9653A" w14:textId="77777777" w:rsidR="00C75B18" w:rsidRDefault="00AA4A42">
                            <w:pPr>
                              <w:jc w:val="center"/>
                              <w:rPr>
                                <w:color w:val="000000"/>
                              </w:rPr>
                            </w:pPr>
                            <w:r>
                              <w:rPr>
                                <w:rFonts w:hint="cs"/>
                                <w:color w:val="000000"/>
                                <w:rtl/>
                              </w:rPr>
                              <w:t xml:space="preserve">البعد البيئي </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FFEF46" id="_x0000_s1033" style="position:absolute;margin-left:292.65pt;margin-top:11pt;width:175.35pt;height:63.1pt;z-index:251658277;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" fillcolor="#ccc1d9" strokecolor="#b2a1c7" strokeweight="2pt">
                <v:stroke joinstyle="round"/>
                <v:path arrowok="t"/>
                <v:textbox>
                  <w:txbxContent>
                    <w:p w14:paraId="75A9653A" w14:textId="77777777" w:rsidR="00C75B18" w:rsidRDefault="00AA4A42">
                      <w:pPr>
                        <w:jc w:val="center"/>
                        <w:rPr>
                          <w:color w:val="000000"/>
                        </w:rPr>
                      </w:pPr>
                      <w:r>
                        <w:rPr>
                          <w:rFonts w:hint="cs"/>
                          <w:color w:val="000000"/>
                          <w:rtl/>
                        </w:rPr>
                        <w:t xml:space="preserve">البعد البيئي </w:t>
                      </w:r>
                    </w:p>
                  </w:txbxContent>
                </v:textbox>
              </v:rect>
            </w:pict>
          </mc:Fallback>
        </mc:AlternateContent>
      </w:r>
    </w:p>
    <w:p w14:paraId="56DDF85E" w14:textId="77777777" w:rsidR="00C75B18" w:rsidRDefault="00C75B18">
      <w:pPr>
        <w:spacing w:before="75" w:after="75" w:line="240" w:lineRule="auto"/>
        <w:jc w:val="center"/>
        <w:rPr>
          <w:rFonts w:ascii="Segoe UI" w:eastAsia="SimSun" w:hAnsi="Segoe UI" w:cs="Segoe UI"/>
          <w:color w:val="333333"/>
          <w:kern w:val="0"/>
          <w:sz w:val="14"/>
          <w:szCs w:val="14"/>
          <w:rtl/>
          <w14:ligatures w14:val="none"/>
        </w:rPr>
      </w:pPr>
    </w:p>
    <w:p w14:paraId="1C8DFFF9" w14:textId="77777777" w:rsidR="00C75B18" w:rsidRDefault="00C75B18">
      <w:pPr>
        <w:spacing w:before="75" w:after="75" w:line="240" w:lineRule="auto"/>
        <w:jc w:val="center"/>
        <w:rPr>
          <w:rFonts w:ascii="Segoe UI" w:eastAsia="SimSun" w:hAnsi="Segoe UI" w:cs="Segoe UI"/>
          <w:color w:val="333333"/>
          <w:kern w:val="0"/>
          <w:sz w:val="14"/>
          <w:szCs w:val="14"/>
          <w:rtl/>
          <w14:ligatures w14:val="none"/>
        </w:rPr>
      </w:pPr>
    </w:p>
    <w:p w14:paraId="0EA1B46C" w14:textId="77777777" w:rsidR="00C75B18" w:rsidRDefault="00C75B18">
      <w:pPr>
        <w:spacing w:before="75" w:after="75" w:line="240" w:lineRule="auto"/>
        <w:jc w:val="center"/>
        <w:rPr>
          <w:rFonts w:ascii="Segoe UI" w:eastAsia="SimSun" w:hAnsi="Segoe UI" w:cs="Segoe UI"/>
          <w:color w:val="333333"/>
          <w:kern w:val="0"/>
          <w:sz w:val="14"/>
          <w:szCs w:val="14"/>
          <w:rtl/>
          <w14:ligatures w14:val="none"/>
        </w:rPr>
      </w:pPr>
    </w:p>
    <w:p w14:paraId="6C935937" w14:textId="77777777" w:rsidR="00C75B18" w:rsidRDefault="00C75B18">
      <w:pPr>
        <w:spacing w:before="75" w:after="75" w:line="240" w:lineRule="auto"/>
        <w:jc w:val="right"/>
        <w:rPr>
          <w:rFonts w:ascii="Segoe UI" w:eastAsia="SimSun" w:hAnsi="Segoe UI" w:cs="Segoe UI"/>
          <w:color w:val="333333"/>
          <w:kern w:val="0"/>
          <w:sz w:val="14"/>
          <w:szCs w:val="14"/>
          <w:rtl/>
          <w14:ligatures w14:val="none"/>
        </w:rPr>
      </w:pPr>
    </w:p>
    <w:p w14:paraId="6BD285D8" w14:textId="77777777" w:rsidR="00C75B18" w:rsidRDefault="00C75B18">
      <w:pPr>
        <w:spacing w:before="75" w:after="75" w:line="240" w:lineRule="auto"/>
        <w:rPr>
          <w:rFonts w:ascii="Segoe UI" w:eastAsia="SimSun" w:hAnsi="Segoe UI" w:cs="Segoe UI"/>
          <w:color w:val="333333"/>
          <w:kern w:val="0"/>
          <w:sz w:val="14"/>
          <w:szCs w:val="14"/>
          <w:rtl/>
          <w14:ligatures w14:val="none"/>
        </w:rPr>
      </w:pPr>
    </w:p>
    <w:p w14:paraId="06659AD8" w14:textId="77777777" w:rsidR="00C75B18" w:rsidRDefault="00AA4A42">
      <w:pPr>
        <w:spacing w:before="75" w:after="75" w:line="240" w:lineRule="auto"/>
        <w:rPr>
          <w:rFonts w:ascii="Simplified Arabic" w:eastAsia="SimSun" w:hAnsi="Simplified Arabic" w:cs="Simplified Arabic"/>
          <w:b/>
          <w:bCs/>
          <w:color w:val="333333"/>
          <w:kern w:val="0"/>
          <w:sz w:val="28"/>
          <w:szCs w:val="28"/>
          <w:rtl/>
          <w14:ligatures w14:val="none"/>
        </w:rPr>
      </w:pPr>
      <w:r>
        <w:rPr>
          <w:rFonts w:ascii="Segoe UI" w:eastAsia="SimSun" w:hAnsi="Segoe UI" w:cs="Segoe UI"/>
          <w:color w:val="333333"/>
          <w:kern w:val="0"/>
          <w:sz w:val="14"/>
          <w:szCs w:val="14"/>
          <w:rtl/>
          <w14:ligatures w14:val="none"/>
        </w:rPr>
        <w:lastRenderedPageBreak/>
        <w:t> </w:t>
      </w:r>
      <w:r>
        <w:rPr>
          <w:rFonts w:ascii="Simplified Arabic" w:eastAsia="SimSun" w:hAnsi="Simplified Arabic" w:cs="Simplified Arabic"/>
          <w:b/>
          <w:bCs/>
          <w:color w:val="333333"/>
          <w:kern w:val="0"/>
          <w:sz w:val="28"/>
          <w:szCs w:val="28"/>
          <w:rtl/>
          <w14:ligatures w14:val="none"/>
        </w:rPr>
        <w:t>العلاقة بين الإدارة الاستراتيجية واكتساب العملاء:</w:t>
      </w:r>
    </w:p>
    <w:p w14:paraId="02F20F30" w14:textId="77777777" w:rsidR="00C75B18" w:rsidRDefault="00AA4A42">
      <w:pPr>
        <w:spacing w:before="75" w:after="75" w:line="240" w:lineRule="auto"/>
        <w:jc w:val="center"/>
        <w:rPr>
          <w:rFonts w:ascii="Segoe UI" w:eastAsia="SimSun" w:hAnsi="Segoe UI" w:cs="Segoe UI"/>
          <w:color w:val="333333"/>
          <w:kern w:val="0"/>
          <w:sz w:val="14"/>
          <w:szCs w:val="14"/>
          <w:rtl/>
          <w14:ligatures w14:val="none"/>
        </w:rPr>
      </w:pPr>
      <w:r>
        <w:rPr>
          <w:rFonts w:ascii="Segoe UI" w:eastAsia="SimSun" w:hAnsi="Segoe UI" w:cs="Segoe UI"/>
          <w:color w:val="333333"/>
          <w:kern w:val="0"/>
          <w:sz w:val="14"/>
          <w:szCs w:val="14"/>
          <w:rtl/>
          <w14:ligatures w14:val="none"/>
        </w:rPr>
        <w:t> </w:t>
      </w:r>
    </w:p>
    <w:p w14:paraId="1B3D5931" w14:textId="77777777" w:rsidR="00C75B18" w:rsidRDefault="00AA4A42">
      <w:pPr>
        <w:spacing w:before="75" w:after="75" w:line="240" w:lineRule="auto"/>
        <w:jc w:val="center"/>
        <w:rPr>
          <w:rFonts w:ascii="Segoe UI" w:eastAsia="SimSun" w:hAnsi="Segoe UI" w:cs="Segoe UI"/>
          <w:b/>
          <w:bCs/>
          <w:color w:val="333333"/>
          <w:kern w:val="0"/>
          <w:sz w:val="14"/>
          <w:szCs w:val="14"/>
          <w:rtl/>
          <w14:ligatures w14:val="none"/>
        </w:rPr>
      </w:pPr>
      <w:r>
        <w:rPr>
          <w:rFonts w:ascii="Segoe UI" w:eastAsia="SimSun" w:hAnsi="Segoe UI" w:cs="Segoe UI"/>
          <w:b/>
          <w:bCs/>
          <w:color w:val="333333"/>
          <w:kern w:val="0"/>
          <w:sz w:val="14"/>
          <w:szCs w:val="14"/>
          <w14:ligatures w14:val="none"/>
        </w:rPr>
        <w:t>Linear Regression</w:t>
      </w:r>
    </w:p>
    <w:tbl>
      <w:tblPr>
        <w:tblW w:w="5000" w:type="pct"/>
        <w:tblCellMar>
          <w:top w:w="15" w:type="dxa"/>
          <w:left w:w="15" w:type="dxa"/>
          <w:bottom w:w="15" w:type="dxa"/>
          <w:right w:w="15" w:type="dxa"/>
        </w:tblCellMar>
        <w:tblLook w:val="04A0" w:firstRow="1" w:lastRow="0" w:firstColumn="1" w:lastColumn="0" w:noHBand="0" w:noVBand="1"/>
      </w:tblPr>
      <w:tblGrid>
        <w:gridCol w:w="2853"/>
        <w:gridCol w:w="3047"/>
        <w:gridCol w:w="2932"/>
      </w:tblGrid>
      <w:tr w:rsidR="00C75B18" w14:paraId="7F2974BE" w14:textId="77777777">
        <w:tc>
          <w:tcPr>
            <w:tcW w:w="5000" w:type="pct"/>
            <w:gridSpan w:val="3"/>
            <w:tcBorders>
              <w:top w:val="nil"/>
              <w:left w:val="nil"/>
              <w:bottom w:val="single" w:sz="6" w:space="0" w:color="333333"/>
              <w:right w:val="nil"/>
            </w:tcBorders>
            <w:tcMar>
              <w:top w:w="15" w:type="dxa"/>
              <w:left w:w="0" w:type="dxa"/>
              <w:bottom w:w="15" w:type="dxa"/>
              <w:right w:w="90" w:type="dxa"/>
            </w:tcMar>
            <w:vAlign w:val="center"/>
            <w:hideMark/>
          </w:tcPr>
          <w:p w14:paraId="1B935B7C"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Model Fit Measures</w:t>
            </w:r>
          </w:p>
        </w:tc>
      </w:tr>
      <w:tr w:rsidR="00C75B18" w14:paraId="7016A6DF" w14:textId="77777777">
        <w:tc>
          <w:tcPr>
            <w:tcW w:w="1615"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74708EE9"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Model</w:t>
            </w:r>
          </w:p>
        </w:tc>
        <w:tc>
          <w:tcPr>
            <w:tcW w:w="1725"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1D278472"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R</w:t>
            </w:r>
          </w:p>
        </w:tc>
        <w:tc>
          <w:tcPr>
            <w:tcW w:w="1660"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1010D060"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R²</w:t>
            </w:r>
          </w:p>
        </w:tc>
      </w:tr>
      <w:tr w:rsidR="00C75B18" w14:paraId="44ACA1A6" w14:textId="77777777">
        <w:tc>
          <w:tcPr>
            <w:tcW w:w="1615" w:type="pct"/>
            <w:tcBorders>
              <w:top w:val="nil"/>
              <w:left w:val="nil"/>
              <w:bottom w:val="single" w:sz="6" w:space="0" w:color="333333"/>
              <w:right w:val="nil"/>
            </w:tcBorders>
            <w:tcMar>
              <w:top w:w="15" w:type="dxa"/>
              <w:left w:w="90" w:type="dxa"/>
              <w:bottom w:w="15" w:type="dxa"/>
              <w:right w:w="90" w:type="dxa"/>
            </w:tcMar>
            <w:vAlign w:val="center"/>
            <w:hideMark/>
          </w:tcPr>
          <w:p w14:paraId="300CBB77"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1</w:t>
            </w:r>
          </w:p>
        </w:tc>
        <w:tc>
          <w:tcPr>
            <w:tcW w:w="1725" w:type="pct"/>
            <w:tcBorders>
              <w:top w:val="nil"/>
              <w:left w:val="nil"/>
              <w:bottom w:val="single" w:sz="6" w:space="0" w:color="333333"/>
              <w:right w:val="nil"/>
            </w:tcBorders>
            <w:tcMar>
              <w:top w:w="15" w:type="dxa"/>
              <w:left w:w="90" w:type="dxa"/>
              <w:bottom w:w="15" w:type="dxa"/>
              <w:right w:w="225" w:type="dxa"/>
            </w:tcMar>
            <w:vAlign w:val="center"/>
            <w:hideMark/>
          </w:tcPr>
          <w:p w14:paraId="738080D8"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0.827</w:t>
            </w:r>
          </w:p>
        </w:tc>
        <w:tc>
          <w:tcPr>
            <w:tcW w:w="1660" w:type="pct"/>
            <w:tcBorders>
              <w:top w:val="nil"/>
              <w:left w:val="nil"/>
              <w:bottom w:val="single" w:sz="6" w:space="0" w:color="333333"/>
              <w:right w:val="nil"/>
            </w:tcBorders>
            <w:tcMar>
              <w:top w:w="15" w:type="dxa"/>
              <w:left w:w="90" w:type="dxa"/>
              <w:bottom w:w="15" w:type="dxa"/>
              <w:right w:w="225" w:type="dxa"/>
            </w:tcMar>
            <w:vAlign w:val="center"/>
            <w:hideMark/>
          </w:tcPr>
          <w:p w14:paraId="23DBDCA6"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0.684</w:t>
            </w:r>
          </w:p>
        </w:tc>
      </w:tr>
      <w:tr w:rsidR="00C75B18" w14:paraId="0E267F7D" w14:textId="77777777">
        <w:tc>
          <w:tcPr>
            <w:tcW w:w="5000" w:type="pct"/>
            <w:gridSpan w:val="3"/>
            <w:tcBorders>
              <w:top w:val="nil"/>
              <w:left w:val="nil"/>
              <w:bottom w:val="nil"/>
              <w:right w:val="nil"/>
            </w:tcBorders>
            <w:tcMar>
              <w:top w:w="15" w:type="dxa"/>
              <w:left w:w="90" w:type="dxa"/>
              <w:bottom w:w="15" w:type="dxa"/>
              <w:right w:w="90" w:type="dxa"/>
            </w:tcMar>
            <w:vAlign w:val="center"/>
            <w:hideMark/>
          </w:tcPr>
          <w:p w14:paraId="2DC232E0"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Note. Models estimated using sample size of N=51</w:t>
            </w:r>
          </w:p>
        </w:tc>
      </w:tr>
    </w:tbl>
    <w:p w14:paraId="75F59627" w14:textId="77777777" w:rsidR="00C75B18" w:rsidRDefault="00AA4A42">
      <w:pPr>
        <w:spacing w:before="75" w:after="75" w:line="240" w:lineRule="auto"/>
        <w:jc w:val="center"/>
        <w:rPr>
          <w:rFonts w:ascii="Segoe UI" w:eastAsia="SimSun" w:hAnsi="Segoe UI" w:cs="Segoe UI"/>
          <w:b/>
          <w:bCs/>
          <w:color w:val="333333"/>
          <w:kern w:val="0"/>
          <w:sz w:val="14"/>
          <w:szCs w:val="14"/>
          <w:rtl/>
          <w14:ligatures w14:val="none"/>
        </w:rPr>
      </w:pPr>
      <w:r>
        <w:rPr>
          <w:rFonts w:ascii="Segoe UI" w:eastAsia="SimSun" w:hAnsi="Segoe UI" w:cs="Segoe UI"/>
          <w:b/>
          <w:bCs/>
          <w:color w:val="333333"/>
          <w:kern w:val="0"/>
          <w:sz w:val="14"/>
          <w:szCs w:val="14"/>
          <w:rtl/>
          <w14:ligatures w14:val="none"/>
        </w:rPr>
        <w:t> </w:t>
      </w:r>
    </w:p>
    <w:tbl>
      <w:tblPr>
        <w:tblW w:w="5000" w:type="pct"/>
        <w:tblCellMar>
          <w:top w:w="15" w:type="dxa"/>
          <w:left w:w="15" w:type="dxa"/>
          <w:bottom w:w="15" w:type="dxa"/>
          <w:right w:w="15" w:type="dxa"/>
        </w:tblCellMar>
        <w:tblLook w:val="04A0" w:firstRow="1" w:lastRow="0" w:firstColumn="1" w:lastColumn="0" w:noHBand="0" w:noVBand="1"/>
      </w:tblPr>
      <w:tblGrid>
        <w:gridCol w:w="3055"/>
        <w:gridCol w:w="1811"/>
        <w:gridCol w:w="649"/>
        <w:gridCol w:w="1566"/>
        <w:gridCol w:w="757"/>
        <w:gridCol w:w="994"/>
      </w:tblGrid>
      <w:tr w:rsidR="00C75B18" w14:paraId="156342F3" w14:textId="77777777">
        <w:tc>
          <w:tcPr>
            <w:tcW w:w="5000" w:type="pct"/>
            <w:gridSpan w:val="6"/>
            <w:tcBorders>
              <w:top w:val="nil"/>
              <w:left w:val="nil"/>
              <w:bottom w:val="single" w:sz="6" w:space="0" w:color="333333"/>
              <w:right w:val="nil"/>
            </w:tcBorders>
            <w:tcMar>
              <w:top w:w="15" w:type="dxa"/>
              <w:left w:w="0" w:type="dxa"/>
              <w:bottom w:w="15" w:type="dxa"/>
              <w:right w:w="90" w:type="dxa"/>
            </w:tcMar>
            <w:vAlign w:val="center"/>
            <w:hideMark/>
          </w:tcPr>
          <w:p w14:paraId="698E5BC3"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Omnibus ANOVA Test</w:t>
            </w:r>
          </w:p>
        </w:tc>
      </w:tr>
      <w:tr w:rsidR="00C75B18" w14:paraId="16A68C8A" w14:textId="77777777">
        <w:tc>
          <w:tcPr>
            <w:tcW w:w="1744"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1C0C2877"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 </w:t>
            </w:r>
          </w:p>
        </w:tc>
        <w:tc>
          <w:tcPr>
            <w:tcW w:w="1040"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19791BF3"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Sum of Squares</w:t>
            </w:r>
          </w:p>
        </w:tc>
        <w:tc>
          <w:tcPr>
            <w:tcW w:w="382"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5631EE07"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df</w:t>
            </w:r>
          </w:p>
        </w:tc>
        <w:tc>
          <w:tcPr>
            <w:tcW w:w="901"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54855796"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Mean Square</w:t>
            </w:r>
          </w:p>
        </w:tc>
        <w:tc>
          <w:tcPr>
            <w:tcW w:w="413"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1A7DF58E"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F</w:t>
            </w:r>
          </w:p>
        </w:tc>
        <w:tc>
          <w:tcPr>
            <w:tcW w:w="520"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6D41F6D0"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p</w:t>
            </w:r>
          </w:p>
        </w:tc>
      </w:tr>
      <w:tr w:rsidR="00C75B18" w14:paraId="3960F4A4" w14:textId="77777777">
        <w:tc>
          <w:tcPr>
            <w:tcW w:w="1744" w:type="pct"/>
            <w:tcBorders>
              <w:top w:val="nil"/>
              <w:left w:val="nil"/>
              <w:bottom w:val="nil"/>
              <w:right w:val="nil"/>
            </w:tcBorders>
            <w:tcMar>
              <w:top w:w="15" w:type="dxa"/>
              <w:left w:w="90" w:type="dxa"/>
              <w:bottom w:w="15" w:type="dxa"/>
              <w:right w:w="90" w:type="dxa"/>
            </w:tcMar>
            <w:vAlign w:val="center"/>
            <w:hideMark/>
          </w:tcPr>
          <w:p w14:paraId="0E6A5118"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المتغير الاول- الادارة الاستراتيجية</w:t>
            </w:r>
          </w:p>
        </w:tc>
        <w:tc>
          <w:tcPr>
            <w:tcW w:w="1040" w:type="pct"/>
            <w:tcBorders>
              <w:top w:val="nil"/>
              <w:left w:val="nil"/>
              <w:bottom w:val="nil"/>
              <w:right w:val="nil"/>
            </w:tcBorders>
            <w:tcMar>
              <w:top w:w="15" w:type="dxa"/>
              <w:left w:w="90" w:type="dxa"/>
              <w:bottom w:w="15" w:type="dxa"/>
              <w:right w:w="225" w:type="dxa"/>
            </w:tcMar>
            <w:vAlign w:val="center"/>
            <w:hideMark/>
          </w:tcPr>
          <w:p w14:paraId="1FB5B9B9"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15.59</w:t>
            </w:r>
          </w:p>
        </w:tc>
        <w:tc>
          <w:tcPr>
            <w:tcW w:w="382" w:type="pct"/>
            <w:tcBorders>
              <w:top w:val="nil"/>
              <w:left w:val="nil"/>
              <w:bottom w:val="nil"/>
              <w:right w:val="nil"/>
            </w:tcBorders>
            <w:tcMar>
              <w:top w:w="15" w:type="dxa"/>
              <w:left w:w="90" w:type="dxa"/>
              <w:bottom w:w="15" w:type="dxa"/>
              <w:right w:w="225" w:type="dxa"/>
            </w:tcMar>
            <w:vAlign w:val="center"/>
            <w:hideMark/>
          </w:tcPr>
          <w:p w14:paraId="19A2A3EF"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1</w:t>
            </w:r>
          </w:p>
        </w:tc>
        <w:tc>
          <w:tcPr>
            <w:tcW w:w="901" w:type="pct"/>
            <w:tcBorders>
              <w:top w:val="nil"/>
              <w:left w:val="nil"/>
              <w:bottom w:val="nil"/>
              <w:right w:val="nil"/>
            </w:tcBorders>
            <w:tcMar>
              <w:top w:w="15" w:type="dxa"/>
              <w:left w:w="90" w:type="dxa"/>
              <w:bottom w:w="15" w:type="dxa"/>
              <w:right w:w="225" w:type="dxa"/>
            </w:tcMar>
            <w:vAlign w:val="center"/>
            <w:hideMark/>
          </w:tcPr>
          <w:p w14:paraId="0F77C45F"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15.588</w:t>
            </w:r>
          </w:p>
        </w:tc>
        <w:tc>
          <w:tcPr>
            <w:tcW w:w="413" w:type="pct"/>
            <w:tcBorders>
              <w:top w:val="nil"/>
              <w:left w:val="nil"/>
              <w:bottom w:val="nil"/>
              <w:right w:val="nil"/>
            </w:tcBorders>
            <w:tcMar>
              <w:top w:w="15" w:type="dxa"/>
              <w:left w:w="90" w:type="dxa"/>
              <w:bottom w:w="15" w:type="dxa"/>
              <w:right w:w="225" w:type="dxa"/>
            </w:tcMar>
            <w:vAlign w:val="center"/>
            <w:hideMark/>
          </w:tcPr>
          <w:p w14:paraId="00B51B00"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106</w:t>
            </w:r>
          </w:p>
        </w:tc>
        <w:tc>
          <w:tcPr>
            <w:tcW w:w="520" w:type="pct"/>
            <w:tcBorders>
              <w:top w:val="nil"/>
              <w:left w:val="nil"/>
              <w:bottom w:val="nil"/>
              <w:right w:val="nil"/>
            </w:tcBorders>
            <w:tcMar>
              <w:top w:w="15" w:type="dxa"/>
              <w:left w:w="90" w:type="dxa"/>
              <w:bottom w:w="15" w:type="dxa"/>
              <w:right w:w="225" w:type="dxa"/>
            </w:tcMar>
            <w:vAlign w:val="center"/>
            <w:hideMark/>
          </w:tcPr>
          <w:p w14:paraId="3ED9821A"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&lt;.001</w:t>
            </w:r>
          </w:p>
        </w:tc>
      </w:tr>
      <w:tr w:rsidR="00C75B18" w14:paraId="32ED2B73" w14:textId="77777777">
        <w:tc>
          <w:tcPr>
            <w:tcW w:w="1744" w:type="pct"/>
            <w:tcBorders>
              <w:top w:val="nil"/>
              <w:left w:val="nil"/>
              <w:bottom w:val="single" w:sz="6" w:space="0" w:color="333333"/>
              <w:right w:val="nil"/>
            </w:tcBorders>
            <w:tcMar>
              <w:top w:w="15" w:type="dxa"/>
              <w:left w:w="90" w:type="dxa"/>
              <w:bottom w:w="15" w:type="dxa"/>
              <w:right w:w="90" w:type="dxa"/>
            </w:tcMar>
            <w:vAlign w:val="center"/>
            <w:hideMark/>
          </w:tcPr>
          <w:p w14:paraId="57960AAC"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Residuals</w:t>
            </w:r>
          </w:p>
        </w:tc>
        <w:tc>
          <w:tcPr>
            <w:tcW w:w="1040" w:type="pct"/>
            <w:tcBorders>
              <w:top w:val="nil"/>
              <w:left w:val="nil"/>
              <w:bottom w:val="single" w:sz="6" w:space="0" w:color="333333"/>
              <w:right w:val="nil"/>
            </w:tcBorders>
            <w:tcMar>
              <w:top w:w="15" w:type="dxa"/>
              <w:left w:w="90" w:type="dxa"/>
              <w:bottom w:w="15" w:type="dxa"/>
              <w:right w:w="225" w:type="dxa"/>
            </w:tcMar>
            <w:vAlign w:val="center"/>
            <w:hideMark/>
          </w:tcPr>
          <w:p w14:paraId="3224532F"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7.21</w:t>
            </w:r>
          </w:p>
        </w:tc>
        <w:tc>
          <w:tcPr>
            <w:tcW w:w="382" w:type="pct"/>
            <w:tcBorders>
              <w:top w:val="nil"/>
              <w:left w:val="nil"/>
              <w:bottom w:val="single" w:sz="6" w:space="0" w:color="333333"/>
              <w:right w:val="nil"/>
            </w:tcBorders>
            <w:tcMar>
              <w:top w:w="15" w:type="dxa"/>
              <w:left w:w="90" w:type="dxa"/>
              <w:bottom w:w="15" w:type="dxa"/>
              <w:right w:w="225" w:type="dxa"/>
            </w:tcMar>
            <w:vAlign w:val="center"/>
            <w:hideMark/>
          </w:tcPr>
          <w:p w14:paraId="3697FEBA"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49</w:t>
            </w:r>
          </w:p>
        </w:tc>
        <w:tc>
          <w:tcPr>
            <w:tcW w:w="901" w:type="pct"/>
            <w:tcBorders>
              <w:top w:val="nil"/>
              <w:left w:val="nil"/>
              <w:bottom w:val="single" w:sz="6" w:space="0" w:color="333333"/>
              <w:right w:val="nil"/>
            </w:tcBorders>
            <w:tcMar>
              <w:top w:w="15" w:type="dxa"/>
              <w:left w:w="90" w:type="dxa"/>
              <w:bottom w:w="15" w:type="dxa"/>
              <w:right w:w="225" w:type="dxa"/>
            </w:tcMar>
            <w:vAlign w:val="center"/>
            <w:hideMark/>
          </w:tcPr>
          <w:p w14:paraId="0013F872"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0.147</w:t>
            </w:r>
          </w:p>
        </w:tc>
        <w:tc>
          <w:tcPr>
            <w:tcW w:w="413" w:type="pct"/>
            <w:tcBorders>
              <w:top w:val="nil"/>
              <w:left w:val="nil"/>
              <w:bottom w:val="single" w:sz="6" w:space="0" w:color="333333"/>
              <w:right w:val="nil"/>
            </w:tcBorders>
            <w:tcMar>
              <w:top w:w="15" w:type="dxa"/>
              <w:left w:w="90" w:type="dxa"/>
              <w:bottom w:w="15" w:type="dxa"/>
              <w:right w:w="225" w:type="dxa"/>
            </w:tcMar>
            <w:vAlign w:val="center"/>
            <w:hideMark/>
          </w:tcPr>
          <w:p w14:paraId="192EDCD9"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 </w:t>
            </w:r>
          </w:p>
        </w:tc>
        <w:tc>
          <w:tcPr>
            <w:tcW w:w="520" w:type="pct"/>
            <w:tcBorders>
              <w:top w:val="nil"/>
              <w:left w:val="nil"/>
              <w:bottom w:val="single" w:sz="6" w:space="0" w:color="333333"/>
              <w:right w:val="nil"/>
            </w:tcBorders>
            <w:tcMar>
              <w:top w:w="15" w:type="dxa"/>
              <w:left w:w="90" w:type="dxa"/>
              <w:bottom w:w="15" w:type="dxa"/>
              <w:right w:w="225" w:type="dxa"/>
            </w:tcMar>
            <w:vAlign w:val="center"/>
            <w:hideMark/>
          </w:tcPr>
          <w:p w14:paraId="35DB237C"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 </w:t>
            </w:r>
          </w:p>
        </w:tc>
      </w:tr>
      <w:tr w:rsidR="00C75B18" w14:paraId="16486185" w14:textId="77777777">
        <w:tc>
          <w:tcPr>
            <w:tcW w:w="5000" w:type="pct"/>
            <w:gridSpan w:val="6"/>
            <w:tcBorders>
              <w:top w:val="nil"/>
              <w:left w:val="nil"/>
              <w:bottom w:val="nil"/>
              <w:right w:val="nil"/>
            </w:tcBorders>
            <w:tcMar>
              <w:top w:w="15" w:type="dxa"/>
              <w:left w:w="90" w:type="dxa"/>
              <w:bottom w:w="15" w:type="dxa"/>
              <w:right w:w="90" w:type="dxa"/>
            </w:tcMar>
            <w:vAlign w:val="center"/>
            <w:hideMark/>
          </w:tcPr>
          <w:p w14:paraId="4FA8B584"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Note. Type 3</w:t>
            </w:r>
            <w:r>
              <w:rPr>
                <w:rFonts w:ascii="Simplified Arabic" w:eastAsia="SimSun" w:hAnsi="Simplified Arabic" w:cs="Simplified Arabic"/>
                <w:color w:val="333333"/>
                <w:kern w:val="0"/>
                <w:sz w:val="28"/>
                <w:szCs w:val="28"/>
                <w:rtl/>
                <w14:ligatures w14:val="none"/>
              </w:rPr>
              <w:t> </w:t>
            </w:r>
            <w:r>
              <w:rPr>
                <w:rFonts w:ascii="Simplified Arabic" w:eastAsia="SimSun" w:hAnsi="Simplified Arabic" w:cs="Simplified Arabic"/>
                <w:color w:val="333333"/>
                <w:kern w:val="0"/>
                <w:sz w:val="28"/>
                <w:szCs w:val="28"/>
                <w14:ligatures w14:val="none"/>
              </w:rPr>
              <w:t>sum</w:t>
            </w:r>
            <w:r>
              <w:rPr>
                <w:rFonts w:ascii="Simplified Arabic" w:eastAsia="SimSun" w:hAnsi="Simplified Arabic" w:cs="Simplified Arabic"/>
                <w:color w:val="333333"/>
                <w:kern w:val="0"/>
                <w:sz w:val="28"/>
                <w:szCs w:val="28"/>
                <w:rtl/>
                <w14:ligatures w14:val="none"/>
              </w:rPr>
              <w:t> </w:t>
            </w:r>
            <w:r>
              <w:rPr>
                <w:rFonts w:ascii="Simplified Arabic" w:eastAsia="SimSun" w:hAnsi="Simplified Arabic" w:cs="Simplified Arabic"/>
                <w:color w:val="333333"/>
                <w:kern w:val="0"/>
                <w:sz w:val="28"/>
                <w:szCs w:val="28"/>
                <w14:ligatures w14:val="none"/>
              </w:rPr>
              <w:t>of squares</w:t>
            </w:r>
          </w:p>
        </w:tc>
      </w:tr>
    </w:tbl>
    <w:p w14:paraId="71D1F99D" w14:textId="77777777" w:rsidR="00C75B18" w:rsidRDefault="00AA4A42">
      <w:pPr>
        <w:spacing w:before="75" w:after="75" w:line="240" w:lineRule="auto"/>
        <w:jc w:val="center"/>
        <w:rPr>
          <w:rFonts w:ascii="Segoe UI" w:eastAsia="SimSun" w:hAnsi="Segoe UI" w:cs="Segoe UI"/>
          <w:b/>
          <w:bCs/>
          <w:color w:val="333333"/>
          <w:kern w:val="0"/>
          <w:sz w:val="14"/>
          <w:szCs w:val="14"/>
          <w:rtl/>
          <w14:ligatures w14:val="none"/>
        </w:rPr>
      </w:pPr>
      <w:r>
        <w:rPr>
          <w:rFonts w:ascii="Segoe UI" w:eastAsia="SimSun" w:hAnsi="Segoe UI" w:cs="Segoe UI"/>
          <w:b/>
          <w:bCs/>
          <w:color w:val="333333"/>
          <w:kern w:val="0"/>
          <w:sz w:val="14"/>
          <w:szCs w:val="14"/>
          <w:rtl/>
          <w14:ligatures w14:val="none"/>
        </w:rPr>
        <w:t> </w:t>
      </w:r>
    </w:p>
    <w:tbl>
      <w:tblPr>
        <w:tblW w:w="5000" w:type="pct"/>
        <w:tblCellMar>
          <w:top w:w="15" w:type="dxa"/>
          <w:left w:w="15" w:type="dxa"/>
          <w:bottom w:w="15" w:type="dxa"/>
          <w:right w:w="15" w:type="dxa"/>
        </w:tblCellMar>
        <w:tblLook w:val="04A0" w:firstRow="1" w:lastRow="0" w:firstColumn="1" w:lastColumn="0" w:noHBand="0" w:noVBand="1"/>
      </w:tblPr>
      <w:tblGrid>
        <w:gridCol w:w="3760"/>
        <w:gridCol w:w="1372"/>
        <w:gridCol w:w="1350"/>
        <w:gridCol w:w="1175"/>
        <w:gridCol w:w="1175"/>
      </w:tblGrid>
      <w:tr w:rsidR="00C75B18" w14:paraId="0C056E1F" w14:textId="77777777">
        <w:tc>
          <w:tcPr>
            <w:tcW w:w="5000" w:type="pct"/>
            <w:gridSpan w:val="5"/>
            <w:tcBorders>
              <w:top w:val="nil"/>
              <w:left w:val="nil"/>
              <w:bottom w:val="single" w:sz="6" w:space="0" w:color="333333"/>
              <w:right w:val="nil"/>
            </w:tcBorders>
            <w:tcMar>
              <w:top w:w="15" w:type="dxa"/>
              <w:left w:w="0" w:type="dxa"/>
              <w:bottom w:w="15" w:type="dxa"/>
              <w:right w:w="90" w:type="dxa"/>
            </w:tcMar>
            <w:vAlign w:val="bottom"/>
            <w:hideMark/>
          </w:tcPr>
          <w:p w14:paraId="1F61F51F"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Model Coefficients</w:t>
            </w:r>
            <w:r>
              <w:rPr>
                <w:rFonts w:ascii="Simplified Arabic" w:eastAsia="SimSun" w:hAnsi="Simplified Arabic" w:cs="Simplified Arabic"/>
                <w:color w:val="333333"/>
                <w:kern w:val="0"/>
                <w:sz w:val="28"/>
                <w:szCs w:val="28"/>
                <w:rtl/>
                <w14:ligatures w14:val="none"/>
              </w:rPr>
              <w:t xml:space="preserve"> - متغير 2- بعد 2- اكتساب العملاء</w:t>
            </w:r>
          </w:p>
        </w:tc>
      </w:tr>
      <w:tr w:rsidR="00C75B18" w14:paraId="327F85B7" w14:textId="77777777">
        <w:tc>
          <w:tcPr>
            <w:tcW w:w="2129"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475E5628"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Predictor</w:t>
            </w:r>
          </w:p>
        </w:tc>
        <w:tc>
          <w:tcPr>
            <w:tcW w:w="777"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091C0D88"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Estimate</w:t>
            </w:r>
          </w:p>
        </w:tc>
        <w:tc>
          <w:tcPr>
            <w:tcW w:w="764"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143FDB72"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SE</w:t>
            </w:r>
          </w:p>
        </w:tc>
        <w:tc>
          <w:tcPr>
            <w:tcW w:w="665"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70D2715D"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t</w:t>
            </w:r>
          </w:p>
        </w:tc>
        <w:tc>
          <w:tcPr>
            <w:tcW w:w="665" w:type="pct"/>
            <w:tcBorders>
              <w:top w:val="nil"/>
              <w:left w:val="nil"/>
              <w:bottom w:val="single" w:sz="6" w:space="0" w:color="333333"/>
              <w:right w:val="nil"/>
            </w:tcBorders>
            <w:shd w:val="clear" w:color="auto" w:fill="CCC0D9"/>
            <w:tcMar>
              <w:top w:w="15" w:type="dxa"/>
              <w:left w:w="90" w:type="dxa"/>
              <w:bottom w:w="15" w:type="dxa"/>
              <w:right w:w="90" w:type="dxa"/>
            </w:tcMar>
            <w:vAlign w:val="center"/>
            <w:hideMark/>
          </w:tcPr>
          <w:p w14:paraId="5453EB87"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p</w:t>
            </w:r>
          </w:p>
        </w:tc>
      </w:tr>
      <w:tr w:rsidR="00C75B18" w14:paraId="62219E13" w14:textId="77777777">
        <w:tc>
          <w:tcPr>
            <w:tcW w:w="2129" w:type="pct"/>
            <w:tcBorders>
              <w:top w:val="nil"/>
              <w:left w:val="nil"/>
              <w:bottom w:val="nil"/>
              <w:right w:val="nil"/>
            </w:tcBorders>
            <w:tcMar>
              <w:top w:w="15" w:type="dxa"/>
              <w:left w:w="90" w:type="dxa"/>
              <w:bottom w:w="15" w:type="dxa"/>
              <w:right w:w="90" w:type="dxa"/>
            </w:tcMar>
            <w:hideMark/>
          </w:tcPr>
          <w:p w14:paraId="613997FE"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14:ligatures w14:val="none"/>
              </w:rPr>
              <w:t>Intercept</w:t>
            </w:r>
          </w:p>
        </w:tc>
        <w:tc>
          <w:tcPr>
            <w:tcW w:w="777" w:type="pct"/>
            <w:tcBorders>
              <w:top w:val="nil"/>
              <w:left w:val="nil"/>
              <w:bottom w:val="nil"/>
              <w:right w:val="nil"/>
            </w:tcBorders>
            <w:tcMar>
              <w:top w:w="15" w:type="dxa"/>
              <w:left w:w="90" w:type="dxa"/>
              <w:bottom w:w="15" w:type="dxa"/>
              <w:right w:w="225" w:type="dxa"/>
            </w:tcMar>
            <w:hideMark/>
          </w:tcPr>
          <w:p w14:paraId="7988D54B"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0.368</w:t>
            </w:r>
          </w:p>
        </w:tc>
        <w:tc>
          <w:tcPr>
            <w:tcW w:w="764" w:type="pct"/>
            <w:tcBorders>
              <w:top w:val="nil"/>
              <w:left w:val="nil"/>
              <w:bottom w:val="nil"/>
              <w:right w:val="nil"/>
            </w:tcBorders>
            <w:tcMar>
              <w:top w:w="15" w:type="dxa"/>
              <w:left w:w="90" w:type="dxa"/>
              <w:bottom w:w="15" w:type="dxa"/>
              <w:right w:w="225" w:type="dxa"/>
            </w:tcMar>
            <w:hideMark/>
          </w:tcPr>
          <w:p w14:paraId="116B9F47"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0.1467</w:t>
            </w:r>
          </w:p>
        </w:tc>
        <w:tc>
          <w:tcPr>
            <w:tcW w:w="665" w:type="pct"/>
            <w:tcBorders>
              <w:top w:val="nil"/>
              <w:left w:val="nil"/>
              <w:bottom w:val="nil"/>
              <w:right w:val="nil"/>
            </w:tcBorders>
            <w:tcMar>
              <w:top w:w="15" w:type="dxa"/>
              <w:left w:w="90" w:type="dxa"/>
              <w:bottom w:w="15" w:type="dxa"/>
              <w:right w:w="225" w:type="dxa"/>
            </w:tcMar>
            <w:hideMark/>
          </w:tcPr>
          <w:p w14:paraId="68CA1206"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2.51</w:t>
            </w:r>
          </w:p>
        </w:tc>
        <w:tc>
          <w:tcPr>
            <w:tcW w:w="665" w:type="pct"/>
            <w:tcBorders>
              <w:top w:val="nil"/>
              <w:left w:val="nil"/>
              <w:bottom w:val="nil"/>
              <w:right w:val="nil"/>
            </w:tcBorders>
            <w:tcMar>
              <w:top w:w="15" w:type="dxa"/>
              <w:left w:w="90" w:type="dxa"/>
              <w:bottom w:w="15" w:type="dxa"/>
              <w:right w:w="225" w:type="dxa"/>
            </w:tcMar>
            <w:hideMark/>
          </w:tcPr>
          <w:p w14:paraId="2B2268F7"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0.016</w:t>
            </w:r>
          </w:p>
        </w:tc>
      </w:tr>
      <w:tr w:rsidR="00C75B18" w14:paraId="6061C40E" w14:textId="77777777">
        <w:tc>
          <w:tcPr>
            <w:tcW w:w="2129" w:type="pct"/>
            <w:tcBorders>
              <w:top w:val="nil"/>
              <w:left w:val="nil"/>
              <w:bottom w:val="single" w:sz="6" w:space="0" w:color="333333"/>
              <w:right w:val="nil"/>
            </w:tcBorders>
            <w:tcMar>
              <w:top w:w="15" w:type="dxa"/>
              <w:left w:w="90" w:type="dxa"/>
              <w:bottom w:w="15" w:type="dxa"/>
              <w:right w:w="90" w:type="dxa"/>
            </w:tcMar>
            <w:hideMark/>
          </w:tcPr>
          <w:p w14:paraId="3EBA30A5"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المتغير الاول- الادارة الاستراتيجية</w:t>
            </w:r>
          </w:p>
        </w:tc>
        <w:tc>
          <w:tcPr>
            <w:tcW w:w="777" w:type="pct"/>
            <w:tcBorders>
              <w:top w:val="nil"/>
              <w:left w:val="nil"/>
              <w:bottom w:val="single" w:sz="6" w:space="0" w:color="333333"/>
              <w:right w:val="nil"/>
            </w:tcBorders>
            <w:tcMar>
              <w:top w:w="15" w:type="dxa"/>
              <w:left w:w="90" w:type="dxa"/>
              <w:bottom w:w="15" w:type="dxa"/>
              <w:right w:w="225" w:type="dxa"/>
            </w:tcMar>
            <w:hideMark/>
          </w:tcPr>
          <w:p w14:paraId="07E8F972"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0.804</w:t>
            </w:r>
          </w:p>
        </w:tc>
        <w:tc>
          <w:tcPr>
            <w:tcW w:w="764" w:type="pct"/>
            <w:tcBorders>
              <w:top w:val="nil"/>
              <w:left w:val="nil"/>
              <w:bottom w:val="single" w:sz="6" w:space="0" w:color="333333"/>
              <w:right w:val="nil"/>
            </w:tcBorders>
            <w:tcMar>
              <w:top w:w="15" w:type="dxa"/>
              <w:left w:w="90" w:type="dxa"/>
              <w:bottom w:w="15" w:type="dxa"/>
              <w:right w:w="225" w:type="dxa"/>
            </w:tcMar>
            <w:hideMark/>
          </w:tcPr>
          <w:p w14:paraId="0FB6332E"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0.0781</w:t>
            </w:r>
          </w:p>
        </w:tc>
        <w:tc>
          <w:tcPr>
            <w:tcW w:w="665" w:type="pct"/>
            <w:tcBorders>
              <w:top w:val="nil"/>
              <w:left w:val="nil"/>
              <w:bottom w:val="single" w:sz="6" w:space="0" w:color="333333"/>
              <w:right w:val="nil"/>
            </w:tcBorders>
            <w:tcMar>
              <w:top w:w="15" w:type="dxa"/>
              <w:left w:w="90" w:type="dxa"/>
              <w:bottom w:w="15" w:type="dxa"/>
              <w:right w:w="225" w:type="dxa"/>
            </w:tcMar>
            <w:hideMark/>
          </w:tcPr>
          <w:p w14:paraId="5BD617FE"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10.29</w:t>
            </w:r>
          </w:p>
        </w:tc>
        <w:tc>
          <w:tcPr>
            <w:tcW w:w="665" w:type="pct"/>
            <w:tcBorders>
              <w:top w:val="nil"/>
              <w:left w:val="nil"/>
              <w:bottom w:val="single" w:sz="6" w:space="0" w:color="333333"/>
              <w:right w:val="nil"/>
            </w:tcBorders>
            <w:tcMar>
              <w:top w:w="15" w:type="dxa"/>
              <w:left w:w="90" w:type="dxa"/>
              <w:bottom w:w="15" w:type="dxa"/>
              <w:right w:w="225" w:type="dxa"/>
            </w:tcMar>
            <w:hideMark/>
          </w:tcPr>
          <w:p w14:paraId="3F635286" w14:textId="77777777" w:rsidR="00C75B18" w:rsidRDefault="00AA4A42">
            <w:pPr>
              <w:spacing w:before="75" w:after="75" w:line="240" w:lineRule="auto"/>
              <w:jc w:val="center"/>
              <w:rPr>
                <w:rFonts w:ascii="Simplified Arabic" w:eastAsia="SimSun" w:hAnsi="Simplified Arabic" w:cs="Simplified Arabic"/>
                <w:color w:val="333333"/>
                <w:kern w:val="0"/>
                <w:sz w:val="28"/>
                <w:szCs w:val="28"/>
                <w:rtl/>
                <w14:ligatures w14:val="none"/>
              </w:rPr>
            </w:pPr>
            <w:r>
              <w:rPr>
                <w:rFonts w:ascii="Simplified Arabic" w:eastAsia="SimSun" w:hAnsi="Simplified Arabic" w:cs="Simplified Arabic"/>
                <w:color w:val="333333"/>
                <w:kern w:val="0"/>
                <w:sz w:val="28"/>
                <w:szCs w:val="28"/>
                <w:rtl/>
                <w14:ligatures w14:val="none"/>
              </w:rPr>
              <w:t>&lt;.001</w:t>
            </w:r>
          </w:p>
        </w:tc>
      </w:tr>
    </w:tbl>
    <w:p w14:paraId="21AB4413" w14:textId="77777777" w:rsidR="00C75B18" w:rsidRDefault="00AA4A42">
      <w:pPr>
        <w:spacing w:before="75" w:after="75" w:line="240" w:lineRule="auto"/>
        <w:jc w:val="center"/>
        <w:rPr>
          <w:rFonts w:ascii="Segoe UI" w:eastAsia="SimSun" w:hAnsi="Segoe UI" w:cs="Segoe UI"/>
          <w:b/>
          <w:bCs/>
          <w:color w:val="333333"/>
          <w:kern w:val="0"/>
          <w:sz w:val="14"/>
          <w:szCs w:val="14"/>
          <w:rtl/>
          <w14:ligatures w14:val="none"/>
        </w:rPr>
      </w:pPr>
      <w:r>
        <w:rPr>
          <w:rFonts w:ascii="Segoe UI" w:eastAsia="SimSun" w:hAnsi="Segoe UI" w:cs="Segoe UI"/>
          <w:b/>
          <w:bCs/>
          <w:color w:val="333333"/>
          <w:kern w:val="0"/>
          <w:sz w:val="14"/>
          <w:szCs w:val="14"/>
          <w:rtl/>
          <w14:ligatures w14:val="none"/>
        </w:rPr>
        <w:t> </w:t>
      </w:r>
    </w:p>
    <w:p w14:paraId="425F5176" w14:textId="77777777" w:rsidR="00C75B18" w:rsidRDefault="00AA4A42">
      <w:pPr>
        <w:spacing w:before="75" w:after="75" w:line="240" w:lineRule="auto"/>
        <w:rPr>
          <w:rFonts w:ascii="Segoe UI" w:eastAsia="SimSun" w:hAnsi="Segoe UI" w:cs="Segoe UI"/>
          <w:color w:val="333333"/>
          <w:kern w:val="0"/>
          <w:sz w:val="14"/>
          <w:szCs w:val="14"/>
          <w:rtl/>
          <w14:ligatures w14:val="none"/>
        </w:rPr>
      </w:pPr>
      <w:r>
        <w:rPr>
          <w:rFonts w:ascii="Segoe UI" w:eastAsia="SimSun" w:hAnsi="Segoe UI" w:cs="Segoe UI"/>
          <w:color w:val="333333"/>
          <w:kern w:val="0"/>
          <w:sz w:val="14"/>
          <w:szCs w:val="14"/>
          <w:rtl/>
          <w14:ligatures w14:val="none"/>
        </w:rPr>
        <w:t> </w:t>
      </w:r>
    </w:p>
    <w:p w14:paraId="5DC4FD6C" w14:textId="77777777" w:rsidR="00C75B18" w:rsidRDefault="00C75B18">
      <w:pPr>
        <w:spacing w:before="75" w:after="75" w:line="240" w:lineRule="auto"/>
        <w:rPr>
          <w:rFonts w:ascii="Aptos" w:eastAsia="SimSun" w:hAnsi="Aptos" w:cs="Times New Roman"/>
          <w:color w:val="333333"/>
          <w:kern w:val="0"/>
          <w:sz w:val="21"/>
          <w:szCs w:val="21"/>
          <w:rtl/>
          <w14:ligatures w14:val="none"/>
        </w:rPr>
      </w:pPr>
    </w:p>
    <w:p w14:paraId="693B051A" w14:textId="77777777" w:rsidR="00C75B18" w:rsidRDefault="00AA4A42">
      <w:pPr>
        <w:bidi w:val="0"/>
        <w:spacing w:before="100" w:beforeAutospacing="1" w:after="100" w:afterAutospacing="1" w:line="240" w:lineRule="auto"/>
        <w:rPr>
          <w:rFonts w:ascii="Simplified Arabic" w:eastAsia="SimSun" w:hAnsi="Simplified Arabic" w:cs="Simplified Arabic"/>
          <w:b/>
          <w:bCs/>
          <w:kern w:val="0"/>
          <w:sz w:val="36"/>
          <w:szCs w:val="36"/>
          <w:highlight w:val="green"/>
          <w:rtl/>
          <w14:ligatures w14:val="none"/>
        </w:rPr>
      </w:pPr>
      <w:r>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251658281" behindDoc="0" locked="0" layoutInCell="1" allowOverlap="1" wp14:anchorId="0DF812C3" wp14:editId="00F47D96">
                <wp:simplePos x="0" y="0"/>
                <wp:positionH relativeFrom="column">
                  <wp:posOffset>-613410</wp:posOffset>
                </wp:positionH>
                <wp:positionV relativeFrom="paragraph">
                  <wp:posOffset>144975</wp:posOffset>
                </wp:positionV>
                <wp:extent cx="2226945" cy="801370"/>
                <wp:effectExtent l="12700" t="12700" r="8255" b="11430"/>
                <wp:wrapNone/>
                <wp:docPr id="1051"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6945" cy="801370"/>
                        </a:xfrm>
                        <a:prstGeom prst="rect">
                          <a:avLst/>
                        </a:prstGeom>
                        <a:solidFill>
                          <a:srgbClr val="CCC1D9"/>
                        </a:solidFill>
                        <a:ln w="25400" cap="flat" cmpd="sng">
                          <a:solidFill>
                            <a:srgbClr val="B2A1C7"/>
                          </a:solidFill>
                          <a:prstDash val="solid"/>
                          <a:round/>
                          <a:headEnd/>
                          <a:tailEnd/>
                        </a:ln>
                      </wps:spPr>
                      <wps:txbx>
                        <w:txbxContent>
                          <w:p w14:paraId="760F51C3" w14:textId="77777777" w:rsidR="00C75B18" w:rsidRDefault="00AA4A42">
                            <w:pPr>
                              <w:jc w:val="center"/>
                              <w:rPr>
                                <w:color w:val="000000"/>
                              </w:rPr>
                            </w:pPr>
                            <w:r>
                              <w:rPr>
                                <w:rFonts w:hint="cs"/>
                                <w:color w:val="000000"/>
                                <w:rtl/>
                              </w:rPr>
                              <w:t>اكتساب العملاء</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DF812C3" id="_x0000_s1034" style="position:absolute;margin-left:-48.3pt;margin-top:11.4pt;width:175.35pt;height:63.1pt;z-index:251658281;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" fillcolor="#ccc1d9" strokecolor="#b2a1c7" strokeweight="2pt">
                <v:stroke joinstyle="round"/>
                <v:path arrowok="t"/>
                <v:textbox>
                  <w:txbxContent>
                    <w:p w14:paraId="760F51C3" w14:textId="77777777" w:rsidR="00C75B18" w:rsidRDefault="00AA4A42">
                      <w:pPr>
                        <w:jc w:val="center"/>
                        <w:rPr>
                          <w:color w:val="000000"/>
                        </w:rPr>
                      </w:pPr>
                      <w:r>
                        <w:rPr>
                          <w:rFonts w:hint="cs"/>
                          <w:color w:val="000000"/>
                          <w:rtl/>
                        </w:rPr>
                        <w:t>اكتساب العملاء</w:t>
                      </w:r>
                    </w:p>
                  </w:txbxContent>
                </v:textbox>
              </v:rect>
            </w:pict>
          </mc:Fallback>
        </mc:AlternateContent>
      </w:r>
      <w:r>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251658282" behindDoc="0" locked="0" layoutInCell="1" allowOverlap="1" wp14:anchorId="3E82A68E" wp14:editId="353C5EDE">
                <wp:simplePos x="0" y="0"/>
                <wp:positionH relativeFrom="column">
                  <wp:posOffset>1687830</wp:posOffset>
                </wp:positionH>
                <wp:positionV relativeFrom="paragraph">
                  <wp:posOffset>88265</wp:posOffset>
                </wp:positionV>
                <wp:extent cx="1956435" cy="969009"/>
                <wp:effectExtent l="12700" t="12700" r="12065" b="8890"/>
                <wp:wrapNone/>
                <wp:docPr id="1052" name="سهم: لليسار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56435" cy="969009"/>
                        </a:xfrm>
                        <a:prstGeom prst="leftArrow">
                          <a:avLst/>
                        </a:prstGeom>
                        <a:solidFill>
                          <a:srgbClr val="CCC1D9"/>
                        </a:solidFill>
                        <a:ln w="25400" cap="flat" cmpd="sng">
                          <a:solidFill>
                            <a:srgbClr val="B2A1C7"/>
                          </a:solidFill>
                          <a:prstDash val="solid"/>
                          <a:round/>
                          <a:headEnd/>
                          <a:tailEnd/>
                        </a:ln>
                      </wps:spPr>
                      <wps:bodyPr>
                        <a:prstTxWarp prst="textNoShape">
                          <a:avLst/>
                        </a:prstTxWarp>
                      </wps:bodyPr>
                    </wps:wsp>
                  </a:graphicData>
                </a:graphic>
              </wp:anchor>
            </w:drawing>
          </mc:Choice>
          <mc:Fallback xmlns:wpsCustomData="http://www.wps.cn/officeDocument/2013/wpsCustomData">
            <w:pict>
              <v:shape id="1052" type="#_x0000_t66" adj="5349,5400," fillcolor="#ccc1d9" style="position:absolute;margin-left:132.9pt;margin-top:6.95pt;width:154.05pt;height:76.3pt;z-index:44;mso-position-horizontal-relative:text;mso-position-vertical-relative:text;mso-width-relative:page;mso-height-relative:page;mso-wrap-distance-left:0.0pt;mso-wrap-distance-right:0.0pt;visibility:visible;">
                <v:stroke color="#b2a1c7" weight="2.0pt"/>
                <v:fill/>
              </v:shape>
            </w:pict>
          </mc:Fallback>
        </mc:AlternateContent>
      </w:r>
      <w:r>
        <w:rPr>
          <w:rFonts w:ascii="Simplified Arabic" w:eastAsia="SimSun" w:hAnsi="Simplified Arabic" w:cs="Simplified Arabic"/>
          <w:b/>
          <w:bCs/>
          <w:noProof/>
          <w:kern w:val="0"/>
          <w:sz w:val="36"/>
          <w:szCs w:val="36"/>
          <w:rtl/>
          <w:lang w:val="ar-SA"/>
        </w:rPr>
        <mc:AlternateContent>
          <mc:Choice Requires="wps">
            <w:drawing>
              <wp:anchor distT="0" distB="0" distL="0" distR="0" simplePos="0" relativeHeight="251658280" behindDoc="0" locked="0" layoutInCell="1" allowOverlap="1" wp14:anchorId="68104250" wp14:editId="52CCE4D5">
                <wp:simplePos x="0" y="0"/>
                <wp:positionH relativeFrom="column">
                  <wp:posOffset>3716655</wp:posOffset>
                </wp:positionH>
                <wp:positionV relativeFrom="paragraph">
                  <wp:posOffset>139896</wp:posOffset>
                </wp:positionV>
                <wp:extent cx="2226945" cy="801369"/>
                <wp:effectExtent l="12700" t="12700" r="8255" b="11430"/>
                <wp:wrapNone/>
                <wp:docPr id="1053"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226945" cy="801369"/>
                        </a:xfrm>
                        <a:prstGeom prst="rect">
                          <a:avLst/>
                        </a:prstGeom>
                        <a:solidFill>
                          <a:srgbClr val="CCC1D9"/>
                        </a:solidFill>
                        <a:ln w="25400" cap="flat" cmpd="sng">
                          <a:solidFill>
                            <a:srgbClr val="B2A1C7"/>
                          </a:solidFill>
                          <a:prstDash val="solid"/>
                          <a:round/>
                          <a:headEnd/>
                          <a:tailEnd/>
                        </a:ln>
                      </wps:spPr>
                      <wps:txbx>
                        <w:txbxContent>
                          <w:p w14:paraId="2EC2B954" w14:textId="77777777" w:rsidR="00C75B18" w:rsidRDefault="00AA4A42">
                            <w:pPr>
                              <w:jc w:val="center"/>
                              <w:rPr>
                                <w:color w:val="000000"/>
                              </w:rPr>
                            </w:pPr>
                            <w:r>
                              <w:rPr>
                                <w:rFonts w:hint="cs"/>
                                <w:color w:val="000000"/>
                                <w:rtl/>
                              </w:rPr>
                              <w:t>الإدارة الاستراتيجية</w:t>
                            </w:r>
                          </w:p>
                        </w:txbxContent>
                      </wps:txbx>
                      <wps:bodyPr vert="horz" wrap="square" lIns="91440" tIns="45720" rIns="91440" bIns="45720" anchor="ctr">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104250" id="_x0000_s1035" style="position:absolute;margin-left:292.65pt;margin-top:11pt;width:175.35pt;height:63.1pt;z-index:25165828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" fillcolor="#ccc1d9" strokecolor="#b2a1c7" strokeweight="2pt">
                <v:stroke joinstyle="round"/>
                <v:path arrowok="t"/>
                <v:textbox>
                  <w:txbxContent>
                    <w:p w14:paraId="2EC2B954" w14:textId="77777777" w:rsidR="00C75B18" w:rsidRDefault="00AA4A42">
                      <w:pPr>
                        <w:jc w:val="center"/>
                        <w:rPr>
                          <w:color w:val="000000"/>
                        </w:rPr>
                      </w:pPr>
                      <w:r>
                        <w:rPr>
                          <w:rFonts w:hint="cs"/>
                          <w:color w:val="000000"/>
                          <w:rtl/>
                        </w:rPr>
                        <w:t>الإدارة الاستراتيجية</w:t>
                      </w:r>
                    </w:p>
                  </w:txbxContent>
                </v:textbox>
              </v:rect>
            </w:pict>
          </mc:Fallback>
        </mc:AlternateContent>
      </w:r>
    </w:p>
    <w:p w14:paraId="183FB3BA" w14:textId="77777777" w:rsidR="00C75B18" w:rsidRDefault="00C75B18">
      <w:pPr>
        <w:bidi w:val="0"/>
        <w:spacing w:before="100" w:beforeAutospacing="1" w:after="100" w:afterAutospacing="1" w:line="240" w:lineRule="auto"/>
        <w:rPr>
          <w:rFonts w:ascii="Simplified Arabic" w:eastAsia="SimSun" w:hAnsi="Simplified Arabic" w:cs="Simplified Arabic"/>
          <w:b/>
          <w:bCs/>
          <w:kern w:val="0"/>
          <w:sz w:val="36"/>
          <w:szCs w:val="36"/>
          <w:highlight w:val="green"/>
          <w:rtl/>
          <w14:ligatures w14:val="none"/>
        </w:rPr>
      </w:pPr>
    </w:p>
    <w:p w14:paraId="5EDEB505" w14:textId="77777777" w:rsidR="00C75B18" w:rsidRDefault="00AA4A42">
      <w:pPr>
        <w:rPr>
          <w:rFonts w:ascii="Simplified Arabic" w:hAnsi="Simplified Arabic" w:cs="Simplified Arabic"/>
          <w:b/>
          <w:bCs/>
          <w:sz w:val="36"/>
          <w:szCs w:val="36"/>
          <w:rtl/>
        </w:rPr>
      </w:pPr>
      <w:r>
        <w:rPr>
          <w:rFonts w:ascii="Simplified Arabic" w:hAnsi="Simplified Arabic" w:cs="Simplified Arabic" w:hint="cs"/>
          <w:b/>
          <w:bCs/>
          <w:sz w:val="36"/>
          <w:szCs w:val="36"/>
          <w:rtl/>
        </w:rPr>
        <w:lastRenderedPageBreak/>
        <w:t>النتائج</w:t>
      </w:r>
    </w:p>
    <w:p w14:paraId="20D3617A" w14:textId="77777777" w:rsidR="00C75B18" w:rsidRDefault="00AA4A42">
      <w:pPr>
        <w:spacing w:line="240" w:lineRule="auto"/>
        <w:jc w:val="both"/>
        <w:rPr>
          <w:rFonts w:ascii="Simplified Arabic" w:hAnsi="Simplified Arabic" w:cs="Simplified Arabic"/>
          <w:sz w:val="28"/>
          <w:szCs w:val="28"/>
          <w:rtl/>
        </w:rPr>
      </w:pPr>
      <w:r>
        <w:rPr>
          <w:rFonts w:ascii="Simplified Arabic" w:hAnsi="Simplified Arabic" w:cs="Simplified Arabic" w:hint="eastAsia"/>
          <w:sz w:val="28"/>
          <w:szCs w:val="28"/>
          <w:rtl/>
        </w:rPr>
        <w:t>يستعرض</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الجزء</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الدراسة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مناقشة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المتعلقة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بأثر</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الإدارة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الاستراتيجية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لتجربة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الزائر</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خلق</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القيمة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المستدامة،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وذلك</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خلال</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تحليل</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العلاقة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بين</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ممارسات</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الإدارة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الاستراتيجية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لتجربة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الزائر</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وأبعاد</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القيمة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المستدامة،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بما</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يشمل</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الجوانب</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الاقتصادية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والاجتماعية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والثقافية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والبيئية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وانعكاسها</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على</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تحقيق</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أهداف</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الهيئة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الملكية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بمحافظة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العلا</w:t>
      </w:r>
      <w:r>
        <w:rPr>
          <w:rFonts w:ascii="Simplified Arabic" w:hAnsi="Simplified Arabic" w:cs="Simplified Arabic"/>
          <w:sz w:val="28"/>
          <w:szCs w:val="28"/>
          <w:rtl/>
        </w:rPr>
        <w:t>.</w:t>
      </w:r>
    </w:p>
    <w:p w14:paraId="684F44EF" w14:textId="77777777" w:rsidR="00C75B18" w:rsidRDefault="00AA4A42">
      <w:pPr>
        <w:spacing w:line="240" w:lineRule="auto"/>
        <w:jc w:val="both"/>
        <w:rPr>
          <w:rFonts w:ascii="Simplified Arabic" w:hAnsi="Simplified Arabic" w:cs="Simplified Arabic"/>
          <w:sz w:val="28"/>
          <w:szCs w:val="28"/>
          <w:rtl/>
        </w:rPr>
      </w:pPr>
      <w:r>
        <w:rPr>
          <w:rFonts w:ascii="Simplified Arabic" w:hAnsi="Simplified Arabic" w:cs="Simplified Arabic" w:hint="eastAsia"/>
          <w:sz w:val="28"/>
          <w:szCs w:val="28"/>
          <w:rtl/>
        </w:rPr>
        <w:t>ويتضمن</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هذا</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الفصل</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عرضا</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لأبرز</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النتائج</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الإحصائية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المستخلصة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الدراسة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الميدانية،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ومناقشتها</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ضوء</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ما</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توصلت</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إليه</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الدراسات</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السابقة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والأدبيات</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ذات</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الصلة،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مع</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تقديم</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التفسيرات</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العلمية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تسهم</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توضيح</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كيفية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إسهام</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الإدارة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الاستراتيجية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لتجربة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الزائر</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تعزيز</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القيمة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المستدامة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وتحقيق</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ميزة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تنافسية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طويلة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الأجل</w:t>
      </w:r>
      <w:r>
        <w:rPr>
          <w:rFonts w:ascii="Simplified Arabic" w:hAnsi="Simplified Arabic" w:cs="Simplified Arabic" w:hint="cs"/>
          <w:sz w:val="28"/>
          <w:szCs w:val="28"/>
          <w:rtl/>
        </w:rPr>
        <w:t>،</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كما</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يتناول</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الفصل</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مجموعة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من</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التوصيات</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العملية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التي</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يمكن</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أن</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تدعم</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الهيئة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الملكية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بمحافظة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العلا</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تطوير</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استراتيجيات</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إدارة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تجربة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الزائر،</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بما</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يعزز</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جودة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التجربة،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ويرفع</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مستوى</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رضا</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الزوار،</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ويسهم</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في</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تحقيق</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التنمية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المستدامة</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وفقًا</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لأهدافها</w:t>
      </w:r>
      <w:r>
        <w:rPr>
          <w:rFonts w:ascii="Simplified Arabic" w:hAnsi="Simplified Arabic" w:cs="Simplified Arabic"/>
          <w:sz w:val="28"/>
          <w:szCs w:val="28"/>
          <w:rtl/>
        </w:rPr>
        <w:t xml:space="preserve"> </w:t>
      </w:r>
      <w:r>
        <w:rPr>
          <w:rFonts w:ascii="Simplified Arabic" w:hAnsi="Simplified Arabic" w:cs="Simplified Arabic" w:hint="eastAsia"/>
          <w:sz w:val="28"/>
          <w:szCs w:val="28"/>
          <w:rtl/>
        </w:rPr>
        <w:t>الاستراتيجية</w:t>
      </w:r>
      <w:r>
        <w:rPr>
          <w:rFonts w:ascii="Simplified Arabic" w:hAnsi="Simplified Arabic" w:cs="Simplified Arabic"/>
          <w:sz w:val="28"/>
          <w:szCs w:val="28"/>
          <w:rtl/>
        </w:rPr>
        <w:t>.</w:t>
      </w:r>
    </w:p>
    <w:p w14:paraId="441466D5" w14:textId="77777777" w:rsidR="00C75B18" w:rsidRDefault="00C75B18">
      <w:pPr>
        <w:spacing w:line="240" w:lineRule="auto"/>
        <w:jc w:val="both"/>
        <w:rPr>
          <w:rFonts w:ascii="Simplified Arabic" w:hAnsi="Simplified Arabic" w:cs="Simplified Arabic"/>
          <w:sz w:val="28"/>
          <w:szCs w:val="28"/>
          <w:rtl/>
        </w:rPr>
      </w:pPr>
    </w:p>
    <w:p w14:paraId="5DB9C355" w14:textId="77777777" w:rsidR="00C75B18" w:rsidRDefault="00AA4A42">
      <w:pPr>
        <w:rPr>
          <w:rFonts w:ascii="Simplified Arabic" w:hAnsi="Simplified Arabic" w:cs="Simplified Arabic"/>
          <w:sz w:val="28"/>
          <w:szCs w:val="28"/>
          <w:rtl/>
        </w:rPr>
      </w:pPr>
      <w:r>
        <w:rPr>
          <w:rFonts w:ascii="Simplified Arabic" w:hAnsi="Simplified Arabic" w:cs="Simplified Arabic" w:hint="cs"/>
          <w:sz w:val="28"/>
          <w:szCs w:val="28"/>
          <w:rtl/>
        </w:rPr>
        <w:t>الاستنتاجات والمقارنة بين النتائج والدراسات السابقة:</w:t>
      </w:r>
    </w:p>
    <w:p w14:paraId="3A87786F" w14:textId="77777777" w:rsidR="00C75B18" w:rsidRDefault="00AA4A42">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 xml:space="preserve">أظهرت الدراسة أن الإدارة الاستراتيجية تمثل عاملاً رئيسيًا في تعزيز القيمة المستدامة لتجربة الزائر، وأن تحقيق هذه القيمة يعتمد على التكامل بين الأبعاد الاقتصادية والاجتماعية والبيئية للإدارة الاستراتيجية. كما بينت النتائج أن التطبيق الفعال للإدارة الاستراتيجية يسهم في تعزيز قدرة الهيئة على اكتساب الزوار والمحافظة عليهم والتوسع في قاعدة الزوار، مع التأكيد على الدور المحوري للبعد البيئي في تحسين تجربة الزائر وخلق قيمة مستدامة طويلة الأجل. </w:t>
      </w:r>
    </w:p>
    <w:p w14:paraId="7A240B05" w14:textId="77777777" w:rsidR="00C75B18" w:rsidRDefault="00C75B18">
      <w:pPr>
        <w:spacing w:line="240" w:lineRule="auto"/>
        <w:jc w:val="both"/>
        <w:rPr>
          <w:rFonts w:ascii="Simplified Arabic" w:hAnsi="Simplified Arabic" w:cs="Simplified Arabic"/>
          <w:sz w:val="28"/>
          <w:szCs w:val="28"/>
          <w:rtl/>
        </w:rPr>
      </w:pPr>
    </w:p>
    <w:p w14:paraId="53C7B0B5" w14:textId="77777777" w:rsidR="00C75B18" w:rsidRDefault="00AA4A42">
      <w:pPr>
        <w:pStyle w:val="a5"/>
        <w:numPr>
          <w:ilvl w:val="0"/>
          <w:numId w:val="29"/>
        </w:num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اتفقت نتائج الدراسة مع دراسة السيابي (2023) التي أكدت وجود علاقة إيجابية بين الإدارة الاستراتيجية وتحقيق التنمية المستدامة.</w:t>
      </w:r>
    </w:p>
    <w:p w14:paraId="2ED2ED31" w14:textId="77777777" w:rsidR="00C75B18" w:rsidRDefault="00AA4A42">
      <w:pPr>
        <w:pStyle w:val="a5"/>
        <w:numPr>
          <w:ilvl w:val="0"/>
          <w:numId w:val="29"/>
        </w:num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انسجمت النتائج مع دراسة عزريل (2025) التي أثبتت أثر الإدارة الاستراتيجية في تعزيز أبعاد التنمية المستدامة.</w:t>
      </w:r>
    </w:p>
    <w:p w14:paraId="6CE237AE" w14:textId="77777777" w:rsidR="00C75B18" w:rsidRDefault="00AA4A42">
      <w:pPr>
        <w:pStyle w:val="a5"/>
        <w:numPr>
          <w:ilvl w:val="0"/>
          <w:numId w:val="29"/>
        </w:num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توافق ما توصلت إليه الدراسة مع نتائج عدنان (2012) التي أكدت دور الإدارة الاستراتيجية في تحسين أداء المنظمات والاستعداد للمستقبل.</w:t>
      </w:r>
    </w:p>
    <w:p w14:paraId="3D7F07F8" w14:textId="77777777" w:rsidR="00C75B18" w:rsidRDefault="00AA4A42">
      <w:pPr>
        <w:pStyle w:val="a5"/>
        <w:numPr>
          <w:ilvl w:val="0"/>
          <w:numId w:val="29"/>
        </w:num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اتفقت النتائج مع دراسة خنوس وطبع (2024) التي أوضحت أن الإدارة الاستراتيجية ترفع مستوى الأداء المؤسسي.</w:t>
      </w:r>
    </w:p>
    <w:p w14:paraId="4D619560" w14:textId="77777777" w:rsidR="00C75B18" w:rsidRDefault="00AA4A42">
      <w:pPr>
        <w:pStyle w:val="a5"/>
        <w:numPr>
          <w:ilvl w:val="0"/>
          <w:numId w:val="29"/>
        </w:num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دعمت نتائج الدراسة ما توصلت إليه خضير (2025) بشأن أهمية خلق القيمة واكتساب العملاء والاحتفاظ بهم لتحقيق القيمة المستدامة.</w:t>
      </w:r>
    </w:p>
    <w:p w14:paraId="33AC6D60" w14:textId="77777777" w:rsidR="00C75B18" w:rsidRDefault="00AA4A42">
      <w:pPr>
        <w:pStyle w:val="a5"/>
        <w:numPr>
          <w:ilvl w:val="0"/>
          <w:numId w:val="29"/>
        </w:num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انسجمت النتائج مع دراسة الجيلاني (2024) ودراسة شيباني وفلاق (2020 اللتين أكدتا أهمية خلق القيمة في تحقيق الاستدامة.</w:t>
      </w:r>
    </w:p>
    <w:p w14:paraId="78ECCC1F" w14:textId="77777777" w:rsidR="00C75B18" w:rsidRDefault="00AA4A42">
      <w:pPr>
        <w:pStyle w:val="a5"/>
        <w:numPr>
          <w:ilvl w:val="0"/>
          <w:numId w:val="29"/>
        </w:num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تختلف الدراسة الحالية عن الدراسات السابقة في أنها تناولت الإدارة الاستراتيجية لتجربة الزائر وربطتها مباشرة بأبعاد القيمة المستدامة داخل الهيئة الملكية بمحافظة العلا، وهو جانب لم تتناوله الدراسات السابقة بصورة مباشرة</w:t>
      </w:r>
      <w:r>
        <w:rPr>
          <w:rFonts w:ascii="Simplified Arabic" w:hAnsi="Simplified Arabic" w:cs="Simplified Arabic" w:hint="cs"/>
          <w:sz w:val="28"/>
          <w:szCs w:val="28"/>
          <w:rtl/>
        </w:rPr>
        <w:t>.</w:t>
      </w:r>
    </w:p>
    <w:p w14:paraId="2F5FAFB5" w14:textId="77777777" w:rsidR="00C75B18" w:rsidRDefault="00C75B18">
      <w:pPr>
        <w:spacing w:line="240" w:lineRule="auto"/>
        <w:jc w:val="both"/>
        <w:rPr>
          <w:rFonts w:ascii="Simplified Arabic" w:hAnsi="Simplified Arabic" w:cs="Simplified Arabic"/>
          <w:sz w:val="28"/>
          <w:szCs w:val="28"/>
          <w:rtl/>
        </w:rPr>
      </w:pPr>
    </w:p>
    <w:p w14:paraId="04E4828E" w14:textId="77777777" w:rsidR="00C75B18" w:rsidRDefault="00AA4A42">
      <w:pPr>
        <w:rPr>
          <w:rFonts w:ascii="Simplified Arabic" w:hAnsi="Simplified Arabic" w:cs="Simplified Arabic"/>
          <w:b/>
          <w:bCs/>
          <w:sz w:val="28"/>
          <w:szCs w:val="28"/>
          <w:rtl/>
        </w:rPr>
      </w:pPr>
      <w:r>
        <w:rPr>
          <w:rFonts w:ascii="Simplified Arabic" w:hAnsi="Simplified Arabic" w:cs="Simplified Arabic" w:hint="cs"/>
          <w:b/>
          <w:bCs/>
          <w:sz w:val="28"/>
          <w:szCs w:val="28"/>
          <w:rtl/>
        </w:rPr>
        <w:t>التوصيات:</w:t>
      </w:r>
    </w:p>
    <w:p w14:paraId="4D714638" w14:textId="77777777" w:rsidR="00C75B18" w:rsidRDefault="00AA4A42">
      <w:pPr>
        <w:pStyle w:val="a5"/>
        <w:numPr>
          <w:ilvl w:val="0"/>
          <w:numId w:val="30"/>
        </w:num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تعزيز تطبيق الإدارة الاستراتيجية في جميع مراحل إدارة تجربة الزائر داخل الهيئة.</w:t>
      </w:r>
    </w:p>
    <w:p w14:paraId="0D9FBADF" w14:textId="77777777" w:rsidR="00C75B18" w:rsidRDefault="00AA4A42">
      <w:pPr>
        <w:pStyle w:val="a5"/>
        <w:numPr>
          <w:ilvl w:val="0"/>
          <w:numId w:val="30"/>
        </w:num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تطوير آليات مستمرة لتقييم الاستراتيجيات وتحسينها بناءً على مؤشرات الأداء ورضا الزوار.</w:t>
      </w:r>
    </w:p>
    <w:p w14:paraId="43D0BF66" w14:textId="77777777" w:rsidR="00C75B18" w:rsidRDefault="00AA4A42">
      <w:pPr>
        <w:pStyle w:val="a5"/>
        <w:numPr>
          <w:ilvl w:val="0"/>
          <w:numId w:val="30"/>
        </w:num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التركيز على الأبعاد البيئية والاجتماعية والاقتصادية عند تصميم تجربة الزائر.</w:t>
      </w:r>
    </w:p>
    <w:p w14:paraId="3A4B8359" w14:textId="77777777" w:rsidR="00C75B18" w:rsidRDefault="00AA4A42">
      <w:pPr>
        <w:pStyle w:val="a5"/>
        <w:numPr>
          <w:ilvl w:val="0"/>
          <w:numId w:val="30"/>
        </w:num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الاستثمار في برامج اكتساب الزوار والاحتفاظ بهم بما يحقق قيمة مستدامة.</w:t>
      </w:r>
    </w:p>
    <w:p w14:paraId="7DFAB842" w14:textId="77777777" w:rsidR="00C75B18" w:rsidRDefault="00AA4A42">
      <w:pPr>
        <w:pStyle w:val="a5"/>
        <w:numPr>
          <w:ilvl w:val="0"/>
          <w:numId w:val="30"/>
        </w:num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إجراء دراسات مستقبلية على قطاعات سياحية وحكومية أخرى للتحقق من إمكانية تعميم النتائج</w:t>
      </w:r>
    </w:p>
    <w:p w14:paraId="167BAE65" w14:textId="77777777" w:rsidR="00C75B18" w:rsidRDefault="00C75B18">
      <w:pPr>
        <w:spacing w:line="240" w:lineRule="auto"/>
        <w:jc w:val="both"/>
        <w:rPr>
          <w:rFonts w:ascii="Simplified Arabic" w:hAnsi="Simplified Arabic" w:cs="Simplified Arabic"/>
          <w:sz w:val="28"/>
          <w:szCs w:val="28"/>
          <w:rtl/>
        </w:rPr>
      </w:pPr>
    </w:p>
    <w:p w14:paraId="21DE1A41" w14:textId="77777777" w:rsidR="00C75B18" w:rsidRDefault="00AA4A42">
      <w:pPr>
        <w:spacing w:line="240"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الخاتمة:</w:t>
      </w:r>
    </w:p>
    <w:p w14:paraId="60A206FA" w14:textId="3D65E473" w:rsidR="00C75B18" w:rsidRDefault="00AA4A42">
      <w:pPr>
        <w:spacing w:line="240" w:lineRule="auto"/>
        <w:jc w:val="both"/>
        <w:rPr>
          <w:rFonts w:ascii="Simplified Arabic" w:hAnsi="Simplified Arabic" w:cs="Simplified Arabic"/>
          <w:sz w:val="28"/>
          <w:szCs w:val="28"/>
          <w:rtl/>
        </w:rPr>
      </w:pPr>
      <w:r>
        <w:rPr>
          <w:rFonts w:ascii="Simplified Arabic" w:hAnsi="Simplified Arabic" w:cs="Simplified Arabic"/>
          <w:sz w:val="28"/>
          <w:szCs w:val="28"/>
          <w:rtl/>
        </w:rPr>
        <w:t>خلصت الدراسة إلى أن الإدارة الاستراتيجية لتجربة الزائر تمثل عاملا مؤثرًا في تحقيق القيمة المستدامة داخل الهيئة الملكية بمحافظة العلا، حيث أثبتت النتائج وجود علاقات إيجابية ذات دلالة إحصائية بين أبعاد الإدارة الاستراتيجية وأبعاد القيمة المستدامة</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وتؤكد الدراسة أهمية تبني ممارسات استراتيجية متكاملة تسهم في تحسين تجربة الزائر وتعزيز استدامتها، بما يدعم تحقيق الأهداف المؤسسية ويتوافق مع مستهدفات رؤية المملكة العربية السعودية</w:t>
      </w:r>
      <w:r>
        <w:rPr>
          <w:rFonts w:ascii="Simplified Arabic" w:hAnsi="Simplified Arabic" w:cs="Simplified Arabic" w:hint="cs"/>
          <w:sz w:val="28"/>
          <w:szCs w:val="28"/>
          <w:rtl/>
        </w:rPr>
        <w:t xml:space="preserve"> </w:t>
      </w:r>
      <w:r w:rsidR="0063053D">
        <w:rPr>
          <w:rFonts w:ascii="Simplified Arabic" w:hAnsi="Simplified Arabic" w:cs="Simplified Arabic"/>
          <w:sz w:val="28"/>
          <w:szCs w:val="28"/>
          <w:rtl/>
        </w:rPr>
        <w:t>2</w:t>
      </w:r>
      <w:r w:rsidR="008C34B5">
        <w:rPr>
          <w:rFonts w:ascii="Simplified Arabic" w:hAnsi="Simplified Arabic" w:cs="Simplified Arabic"/>
          <w:sz w:val="28"/>
          <w:szCs w:val="28"/>
          <w:rtl/>
        </w:rPr>
        <w:t>0</w:t>
      </w:r>
      <w:r w:rsidR="0063053D">
        <w:rPr>
          <w:rFonts w:ascii="Simplified Arabic" w:hAnsi="Simplified Arabic" w:cs="Simplified Arabic"/>
          <w:sz w:val="28"/>
          <w:szCs w:val="28"/>
          <w:rtl/>
        </w:rPr>
        <w:t>3</w:t>
      </w:r>
      <w:r w:rsidR="008C34B5">
        <w:rPr>
          <w:rFonts w:ascii="Simplified Arabic" w:hAnsi="Simplified Arabic" w:cs="Simplified Arabic"/>
          <w:sz w:val="28"/>
          <w:szCs w:val="28"/>
          <w:rtl/>
        </w:rPr>
        <w:t>0</w:t>
      </w:r>
      <w:r>
        <w:rPr>
          <w:rFonts w:ascii="Simplified Arabic" w:hAnsi="Simplified Arabic" w:cs="Simplified Arabic"/>
          <w:sz w:val="28"/>
          <w:szCs w:val="28"/>
          <w:rtl/>
        </w:rPr>
        <w:t>.</w:t>
      </w:r>
    </w:p>
    <w:p w14:paraId="42F29D15" w14:textId="77777777" w:rsidR="00C75B18" w:rsidRDefault="00C75B18">
      <w:pPr>
        <w:spacing w:line="240" w:lineRule="auto"/>
        <w:jc w:val="both"/>
        <w:rPr>
          <w:rFonts w:ascii="Simplified Arabic" w:hAnsi="Simplified Arabic" w:cs="Simplified Arabic"/>
          <w:sz w:val="72"/>
          <w:szCs w:val="72"/>
          <w:rtl/>
        </w:rPr>
      </w:pPr>
    </w:p>
    <w:p w14:paraId="7080F68F" w14:textId="77777777" w:rsidR="00C75B18" w:rsidRDefault="00C75B18">
      <w:pPr>
        <w:spacing w:line="276" w:lineRule="auto"/>
        <w:jc w:val="center"/>
        <w:rPr>
          <w:rFonts w:ascii="Simplified Arabic" w:hAnsi="Simplified Arabic" w:cs="Simplified Arabic"/>
          <w:b/>
          <w:bCs/>
          <w:sz w:val="72"/>
          <w:szCs w:val="72"/>
          <w:rtl/>
        </w:rPr>
      </w:pPr>
    </w:p>
    <w:p w14:paraId="1E7FB42D" w14:textId="77777777" w:rsidR="00C75B18" w:rsidRDefault="00AA4A42">
      <w:pPr>
        <w:spacing w:line="240" w:lineRule="auto"/>
        <w:rPr>
          <w:rFonts w:ascii="Simplified Arabic" w:hAnsi="Simplified Arabic" w:cs="Simplified Arabic"/>
          <w:sz w:val="28"/>
          <w:szCs w:val="28"/>
          <w:u w:val="single"/>
          <w:rtl/>
        </w:rPr>
      </w:pPr>
      <w:r>
        <w:rPr>
          <w:rFonts w:ascii="Simplified Arabic" w:hAnsi="Simplified Arabic" w:cs="Simplified Arabic" w:hint="cs"/>
          <w:b/>
          <w:bCs/>
          <w:sz w:val="32"/>
          <w:szCs w:val="32"/>
          <w:rtl/>
        </w:rPr>
        <w:lastRenderedPageBreak/>
        <w:t>المراجع</w:t>
      </w:r>
      <w:r>
        <w:rPr>
          <w:rFonts w:ascii="Simplified Arabic" w:hAnsi="Simplified Arabic" w:cs="Simplified Arabic" w:hint="cs"/>
          <w:b/>
          <w:bCs/>
          <w:sz w:val="28"/>
          <w:szCs w:val="28"/>
          <w:rtl/>
        </w:rPr>
        <w:t>:</w:t>
      </w:r>
    </w:p>
    <w:p w14:paraId="242FEF4D" w14:textId="77777777" w:rsidR="00C75B18" w:rsidRDefault="00AA4A42">
      <w:pPr>
        <w:pStyle w:val="a5"/>
        <w:numPr>
          <w:ilvl w:val="0"/>
          <w:numId w:val="28"/>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الجيلاني، س. (2024). </w:t>
      </w:r>
      <w:r>
        <w:rPr>
          <w:rFonts w:ascii="Simplified Arabic" w:hAnsi="Simplified Arabic" w:cs="Simplified Arabic" w:hint="cs"/>
          <w:i/>
          <w:iCs/>
          <w:sz w:val="28"/>
          <w:szCs w:val="28"/>
          <w:rtl/>
        </w:rPr>
        <w:t xml:space="preserve">نموذج خلق القيمة المشتركة: توجه جديد للشركات الاقتصادية العالمية لتحقيق التنمية الاقتصادية المستدامة </w:t>
      </w:r>
      <w:r>
        <w:rPr>
          <w:rFonts w:ascii="Simplified Arabic" w:hAnsi="Simplified Arabic" w:cs="Simplified Arabic" w:hint="cs"/>
          <w:sz w:val="28"/>
          <w:szCs w:val="28"/>
          <w:rtl/>
        </w:rPr>
        <w:t>– نماذج ميدانية. مجلة دفاتر اقتصادية, 15</w:t>
      </w:r>
      <w:r>
        <w:rPr>
          <w:rFonts w:ascii="Simplified Arabic" w:hAnsi="Simplified Arabic" w:cs="Simplified Arabic" w:hint="cs"/>
          <w:b/>
          <w:bCs/>
          <w:sz w:val="28"/>
          <w:szCs w:val="28"/>
          <w:rtl/>
        </w:rPr>
        <w:t>(2)</w:t>
      </w:r>
      <w:r>
        <w:rPr>
          <w:rFonts w:ascii="Simplified Arabic" w:hAnsi="Simplified Arabic" w:cs="Simplified Arabic" w:hint="cs"/>
          <w:sz w:val="28"/>
          <w:szCs w:val="28"/>
          <w:rtl/>
        </w:rPr>
        <w:t>, 451–468.</w:t>
      </w:r>
    </w:p>
    <w:p w14:paraId="5DFC255A" w14:textId="77777777" w:rsidR="00C75B18" w:rsidRDefault="00AA4A42">
      <w:pPr>
        <w:pStyle w:val="a5"/>
        <w:numPr>
          <w:ilvl w:val="0"/>
          <w:numId w:val="28"/>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حمزة، ع. (2025). </w:t>
      </w:r>
      <w:r>
        <w:rPr>
          <w:rFonts w:ascii="Simplified Arabic" w:hAnsi="Simplified Arabic" w:cs="Simplified Arabic" w:hint="cs"/>
          <w:i/>
          <w:iCs/>
          <w:sz w:val="28"/>
          <w:szCs w:val="28"/>
          <w:rtl/>
        </w:rPr>
        <w:t>دور استراتيجيات التغيير في تحقيق التنمية المستدامة في السودان. مجلة العلوم الإنسانية والطبيعية</w:t>
      </w:r>
      <w:r>
        <w:rPr>
          <w:rFonts w:ascii="Simplified Arabic" w:hAnsi="Simplified Arabic" w:cs="Simplified Arabic" w:hint="cs"/>
          <w:sz w:val="28"/>
          <w:szCs w:val="28"/>
          <w:rtl/>
        </w:rPr>
        <w:t>, 6</w:t>
      </w:r>
      <w:r>
        <w:rPr>
          <w:rFonts w:ascii="Simplified Arabic" w:hAnsi="Simplified Arabic" w:cs="Simplified Arabic" w:hint="cs"/>
          <w:b/>
          <w:bCs/>
          <w:sz w:val="28"/>
          <w:szCs w:val="28"/>
          <w:rtl/>
        </w:rPr>
        <w:t>(10).</w:t>
      </w:r>
    </w:p>
    <w:p w14:paraId="2D31D95E" w14:textId="77777777" w:rsidR="00C75B18" w:rsidRDefault="00AA4A42">
      <w:pPr>
        <w:pStyle w:val="a5"/>
        <w:numPr>
          <w:ilvl w:val="0"/>
          <w:numId w:val="28"/>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خضير، ي. (2025). </w:t>
      </w:r>
      <w:r>
        <w:rPr>
          <w:rFonts w:ascii="Simplified Arabic" w:hAnsi="Simplified Arabic" w:cs="Simplified Arabic" w:hint="cs"/>
          <w:i/>
          <w:iCs/>
          <w:sz w:val="28"/>
          <w:szCs w:val="28"/>
          <w:rtl/>
        </w:rPr>
        <w:t>تحليل العوامل المؤثرة على تحقيق القيمة المستدامة للعملاء في ضوء التخطيط للتنمية المستدامة بمديرية الشباب والرياض بمحافظة الميناء.</w:t>
      </w:r>
      <w:r>
        <w:rPr>
          <w:rFonts w:ascii="Simplified Arabic" w:hAnsi="Simplified Arabic" w:cs="Simplified Arabic" w:hint="cs"/>
          <w:sz w:val="28"/>
          <w:szCs w:val="28"/>
          <w:rtl/>
        </w:rPr>
        <w:t xml:space="preserve"> المجلة العلمية للتربية البدنية وعلوم الرياضة, 108</w:t>
      </w:r>
      <w:r>
        <w:rPr>
          <w:rFonts w:ascii="Simplified Arabic" w:hAnsi="Simplified Arabic" w:cs="Simplified Arabic" w:hint="cs"/>
          <w:b/>
          <w:bCs/>
          <w:sz w:val="28"/>
          <w:szCs w:val="28"/>
          <w:rtl/>
        </w:rPr>
        <w:t>(2)</w:t>
      </w:r>
      <w:r>
        <w:rPr>
          <w:rFonts w:ascii="Simplified Arabic" w:hAnsi="Simplified Arabic" w:cs="Simplified Arabic" w:hint="cs"/>
          <w:sz w:val="28"/>
          <w:szCs w:val="28"/>
          <w:rtl/>
        </w:rPr>
        <w:t>.</w:t>
      </w:r>
    </w:p>
    <w:p w14:paraId="6C6CC5A9" w14:textId="77777777" w:rsidR="00C75B18" w:rsidRDefault="00AA4A42">
      <w:pPr>
        <w:pStyle w:val="a5"/>
        <w:numPr>
          <w:ilvl w:val="0"/>
          <w:numId w:val="28"/>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خضر، ن. (2025). الإدارة الاستراتيجية للبحث العلمي ودورها في تحقيق التنمية المستدامة وفق رؤية مصر 2030: دراسة نظرية. في المؤتمر الدولي الثاني لكلية الدراسات الإسلامية العربية للبنات بالسادات.</w:t>
      </w:r>
    </w:p>
    <w:p w14:paraId="23E7CE6C" w14:textId="77777777" w:rsidR="00C75B18" w:rsidRDefault="00AA4A42">
      <w:pPr>
        <w:pStyle w:val="a5"/>
        <w:numPr>
          <w:ilvl w:val="0"/>
          <w:numId w:val="28"/>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خنّوس، ل.، &amp; طبع، ز. (2024). دور الإدارة الاستراتيجية في تحسين الأداء المؤسسي: مذكرة مكملة لنهاية شهادة الماجستير (دراسة حالة المركز الجامعي عبد الحفيظ بو الصوف).</w:t>
      </w:r>
    </w:p>
    <w:p w14:paraId="0EE6B99D" w14:textId="77777777" w:rsidR="00C75B18" w:rsidRDefault="00AA4A42">
      <w:pPr>
        <w:pStyle w:val="a5"/>
        <w:numPr>
          <w:ilvl w:val="0"/>
          <w:numId w:val="28"/>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الدريش، ن. (2024). واقع تطبيق القيادة الاستراتيجية في مدارس مدينة القدس في ضوء مبادئ التنمية المستدامة. مجلة كلية التربية, 40(5).</w:t>
      </w:r>
    </w:p>
    <w:p w14:paraId="446B6E3D" w14:textId="77777777" w:rsidR="00C75B18" w:rsidRDefault="00AA4A42">
      <w:pPr>
        <w:pStyle w:val="a5"/>
        <w:numPr>
          <w:ilvl w:val="0"/>
          <w:numId w:val="28"/>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 xml:space="preserve">الدياسطي، د.، عرفة، م.، &amp; زعزوع، ز. (2021). تكامل بطاقة الأداء المتوازن المستدامة والإدارة الاستراتيجية ودورهما في تحسين الأداء التنافسي للموانئ المصرية: دراسة تطبيقية على ميناء غرب بورسعيد. </w:t>
      </w:r>
      <w:r>
        <w:rPr>
          <w:rFonts w:ascii="Simplified Arabic" w:hAnsi="Simplified Arabic" w:cs="Simplified Arabic" w:hint="cs"/>
          <w:sz w:val="28"/>
          <w:szCs w:val="28"/>
        </w:rPr>
        <w:t>Journal of Environmental Studies and Researches, 11(3), 534–545</w:t>
      </w:r>
      <w:r>
        <w:rPr>
          <w:rFonts w:ascii="Simplified Arabic" w:hAnsi="Simplified Arabic" w:cs="Simplified Arabic" w:hint="cs"/>
          <w:sz w:val="28"/>
          <w:szCs w:val="28"/>
          <w:rtl/>
        </w:rPr>
        <w:t>.</w:t>
      </w:r>
    </w:p>
    <w:p w14:paraId="6870E875" w14:textId="77777777" w:rsidR="00C75B18" w:rsidRDefault="00AA4A42">
      <w:pPr>
        <w:pStyle w:val="a5"/>
        <w:numPr>
          <w:ilvl w:val="0"/>
          <w:numId w:val="28"/>
        </w:num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زرتي، ر.، &amp; لكحّل، ب. (2024). دور الإدارة الاستراتيجية في تحقيق ميزة تنافسية في المؤسسة: دراسة ميدانية بمؤسسة عمر بن عمر للمصبرات الغذائية بولاية قالمة. مذكرة تخرج ضمن متطلبات الماجستير في العلوم الاقتصادية.</w:t>
      </w:r>
    </w:p>
    <w:p w14:paraId="4E92C996" w14:textId="77777777" w:rsidR="00C75B18" w:rsidRDefault="00AA4A42">
      <w:pPr>
        <w:pStyle w:val="a5"/>
        <w:numPr>
          <w:ilvl w:val="0"/>
          <w:numId w:val="28"/>
        </w:num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سعد، م. (2012). الإدارة الاستراتيجية ومستوى الرضا عن تطبيقها وتأثير الرقمنة بالمؤسسات الشبابية في الجامعات المصرية. المجلة العلمية لعلوم التربية البدنية والرياضية المتخصصة, 16(1).</w:t>
      </w:r>
    </w:p>
    <w:p w14:paraId="704C6DB6" w14:textId="77777777" w:rsidR="00C75B18" w:rsidRDefault="00AA4A42">
      <w:pPr>
        <w:pStyle w:val="a5"/>
        <w:numPr>
          <w:ilvl w:val="0"/>
          <w:numId w:val="28"/>
        </w:num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سيابي، م. (2023). مساهمة الإدارة الاستراتيجية في تحقيق أهداف التنمية المستدامة. الجمعية المصرية للقراءة والمعرفة، عضو الجمعية الدولية للمعرفة.</w:t>
      </w:r>
    </w:p>
    <w:p w14:paraId="3F19C060" w14:textId="77777777" w:rsidR="00C75B18" w:rsidRDefault="00AA4A42">
      <w:pPr>
        <w:pStyle w:val="a5"/>
        <w:numPr>
          <w:ilvl w:val="0"/>
          <w:numId w:val="28"/>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lastRenderedPageBreak/>
        <w:t xml:space="preserve">شيباني، ع., &amp; فلاق، م. (2020). واقع تبني منظمات الأعمال لنموذج خلق القيمة المشتركة ودوره في تحقيق أهداف التنمية المستدامة: شركة </w:t>
      </w:r>
      <w:r>
        <w:rPr>
          <w:rFonts w:ascii="Simplified Arabic" w:hAnsi="Simplified Arabic" w:cs="Simplified Arabic" w:hint="cs"/>
          <w:sz w:val="28"/>
          <w:szCs w:val="28"/>
        </w:rPr>
        <w:t>Novartis</w:t>
      </w:r>
      <w:r>
        <w:rPr>
          <w:rFonts w:ascii="Simplified Arabic" w:hAnsi="Simplified Arabic" w:cs="Simplified Arabic" w:hint="cs"/>
          <w:sz w:val="28"/>
          <w:szCs w:val="28"/>
          <w:rtl/>
        </w:rPr>
        <w:t xml:space="preserve"> أنموذجاً. مجلة الاقتصاد والبيئة, 3(3), 44–62.</w:t>
      </w:r>
    </w:p>
    <w:p w14:paraId="59F5F3DF" w14:textId="77777777" w:rsidR="00C75B18" w:rsidRDefault="00AA4A42">
      <w:pPr>
        <w:pStyle w:val="a5"/>
        <w:numPr>
          <w:ilvl w:val="0"/>
          <w:numId w:val="28"/>
        </w:num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الطّوخي، م. (2019). الإدارة الاستراتيجية بين الفلسفة والتنفيذ.</w:t>
      </w:r>
    </w:p>
    <w:p w14:paraId="4B99996A" w14:textId="77777777" w:rsidR="00C75B18" w:rsidRDefault="00AA4A42">
      <w:pPr>
        <w:pStyle w:val="a5"/>
        <w:numPr>
          <w:ilvl w:val="0"/>
          <w:numId w:val="28"/>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عزريل، ب. (2025). أثر الإدارة الاستراتيجية على التنمية المستدامة في القطاع الصناعي الفلسطيني. مجلة البحوث التجارية, 47(1).</w:t>
      </w:r>
    </w:p>
    <w:p w14:paraId="5E9F4475" w14:textId="77777777" w:rsidR="00C75B18" w:rsidRDefault="00AA4A42">
      <w:pPr>
        <w:pStyle w:val="a5"/>
        <w:numPr>
          <w:ilvl w:val="0"/>
          <w:numId w:val="28"/>
        </w:numPr>
        <w:spacing w:line="240" w:lineRule="auto"/>
        <w:jc w:val="lowKashida"/>
        <w:rPr>
          <w:rFonts w:ascii="Simplified Arabic" w:hAnsi="Simplified Arabic" w:cs="Simplified Arabic"/>
          <w:sz w:val="28"/>
          <w:szCs w:val="28"/>
        </w:rPr>
      </w:pPr>
      <w:r>
        <w:rPr>
          <w:rFonts w:ascii="Simplified Arabic" w:hAnsi="Simplified Arabic" w:cs="Simplified Arabic" w:hint="cs"/>
          <w:sz w:val="28"/>
          <w:szCs w:val="28"/>
          <w:rtl/>
        </w:rPr>
        <w:t>عدنان، أ. (2012). الإدارة الاستراتيجية لمنظمات المستقبل: دراسة ميدانية في المصارف الجزائرية. مجلة التنظيم والعمل، 3.</w:t>
      </w:r>
    </w:p>
    <w:p w14:paraId="1F122B40" w14:textId="77777777" w:rsidR="00C75B18" w:rsidRDefault="00C75B18">
      <w:pPr>
        <w:spacing w:line="240" w:lineRule="auto"/>
        <w:jc w:val="lowKashida"/>
        <w:rPr>
          <w:rFonts w:ascii="Simplified Arabic" w:hAnsi="Simplified Arabic" w:cs="Simplified Arabic"/>
          <w:sz w:val="28"/>
          <w:szCs w:val="28"/>
          <w:rtl/>
        </w:rPr>
      </w:pPr>
    </w:p>
    <w:p w14:paraId="1711FB90" w14:textId="77777777" w:rsidR="00C75B18" w:rsidRDefault="00AA4A42">
      <w:pPr>
        <w:spacing w:line="240" w:lineRule="auto"/>
        <w:jc w:val="lowKashida"/>
        <w:rPr>
          <w:rFonts w:ascii="Simplified Arabic" w:hAnsi="Simplified Arabic" w:cs="Simplified Arabic"/>
          <w:sz w:val="28"/>
          <w:szCs w:val="28"/>
          <w:rtl/>
        </w:rPr>
      </w:pPr>
      <w:r>
        <w:rPr>
          <w:rFonts w:ascii="Simplified Arabic" w:hAnsi="Simplified Arabic" w:cs="Simplified Arabic" w:hint="cs"/>
          <w:sz w:val="28"/>
          <w:szCs w:val="28"/>
          <w:rtl/>
        </w:rPr>
        <w:t>المراجع الأجنبية:</w:t>
      </w:r>
    </w:p>
    <w:p w14:paraId="27EC7777" w14:textId="77777777" w:rsidR="00C75B18" w:rsidRDefault="00AA4A42">
      <w:pPr>
        <w:pStyle w:val="a5"/>
        <w:numPr>
          <w:ilvl w:val="0"/>
          <w:numId w:val="32"/>
        </w:numPr>
        <w:spacing w:line="240" w:lineRule="auto"/>
        <w:jc w:val="lowKashida"/>
        <w:rPr>
          <w:rFonts w:ascii="Simplified Arabic" w:hAnsi="Simplified Arabic" w:cs="Simplified Arabic"/>
          <w:sz w:val="28"/>
          <w:szCs w:val="28"/>
          <w:rtl/>
        </w:rPr>
      </w:pPr>
      <w:r>
        <w:rPr>
          <w:rFonts w:ascii="Simplified Arabic" w:hAnsi="Simplified Arabic" w:cs="Simplified Arabic"/>
          <w:sz w:val="28"/>
          <w:szCs w:val="28"/>
        </w:rPr>
        <w:t>Dzhumabekova, A. (2023). Strategic management: A concept, essence and content. Foundations and Trends in Modern Learning, (3)</w:t>
      </w:r>
      <w:r>
        <w:rPr>
          <w:rFonts w:ascii="Simplified Arabic" w:hAnsi="Simplified Arabic" w:cs="Simplified Arabic"/>
          <w:sz w:val="28"/>
          <w:szCs w:val="28"/>
          <w:rtl/>
        </w:rPr>
        <w:t>.</w:t>
      </w:r>
    </w:p>
    <w:p w14:paraId="35AFD3E4" w14:textId="77777777" w:rsidR="00C75B18" w:rsidRDefault="00C75B18">
      <w:pPr>
        <w:spacing w:line="240" w:lineRule="auto"/>
        <w:jc w:val="lowKashida"/>
        <w:rPr>
          <w:rFonts w:ascii="Simplified Arabic" w:hAnsi="Simplified Arabic" w:cs="Simplified Arabic"/>
          <w:sz w:val="28"/>
          <w:szCs w:val="28"/>
          <w:rtl/>
        </w:rPr>
      </w:pPr>
    </w:p>
    <w:p w14:paraId="3560AC7E" w14:textId="77777777" w:rsidR="00C75B18" w:rsidRDefault="00C75B18">
      <w:pPr>
        <w:rPr>
          <w:rFonts w:ascii="Simplified Arabic" w:hAnsi="Simplified Arabic" w:cs="Simplified Arabic"/>
          <w:sz w:val="28"/>
          <w:szCs w:val="28"/>
          <w:rtl/>
        </w:rPr>
      </w:pPr>
    </w:p>
    <w:p w14:paraId="58C62F5F" w14:textId="77777777" w:rsidR="00C75B18" w:rsidRDefault="00C75B18">
      <w:pPr>
        <w:rPr>
          <w:rFonts w:ascii="Simplified Arabic" w:hAnsi="Simplified Arabic" w:cs="Simplified Arabic"/>
          <w:sz w:val="28"/>
          <w:szCs w:val="28"/>
          <w:rtl/>
        </w:rPr>
      </w:pPr>
    </w:p>
    <w:p w14:paraId="461421EF" w14:textId="77777777" w:rsidR="00C75B18" w:rsidRDefault="00C75B18">
      <w:pPr>
        <w:rPr>
          <w:rFonts w:ascii="Simplified Arabic" w:hAnsi="Simplified Arabic" w:cs="Simplified Arabic"/>
          <w:sz w:val="28"/>
          <w:szCs w:val="28"/>
          <w:rtl/>
        </w:rPr>
      </w:pPr>
    </w:p>
    <w:p w14:paraId="0D66A02C" w14:textId="77777777" w:rsidR="00C75B18" w:rsidRDefault="00C75B18">
      <w:pPr>
        <w:rPr>
          <w:rFonts w:ascii="Simplified Arabic" w:hAnsi="Simplified Arabic" w:cs="Simplified Arabic"/>
          <w:sz w:val="28"/>
          <w:szCs w:val="28"/>
          <w:rtl/>
        </w:rPr>
      </w:pPr>
    </w:p>
    <w:p w14:paraId="351B835D" w14:textId="77777777" w:rsidR="00C75B18" w:rsidRDefault="00C75B18">
      <w:pPr>
        <w:rPr>
          <w:rFonts w:ascii="Simplified Arabic" w:hAnsi="Simplified Arabic" w:cs="Simplified Arabic"/>
          <w:sz w:val="28"/>
          <w:szCs w:val="28"/>
          <w:rtl/>
        </w:rPr>
      </w:pPr>
    </w:p>
    <w:p w14:paraId="7B8B5648" w14:textId="77777777" w:rsidR="00C75B18" w:rsidRDefault="00C75B18">
      <w:pPr>
        <w:rPr>
          <w:rFonts w:ascii="Simplified Arabic" w:hAnsi="Simplified Arabic" w:cs="Simplified Arabic"/>
          <w:sz w:val="28"/>
          <w:szCs w:val="28"/>
          <w:rtl/>
        </w:rPr>
      </w:pPr>
    </w:p>
    <w:p w14:paraId="2B79FDA5" w14:textId="77777777" w:rsidR="00C75B18" w:rsidRDefault="00C75B18">
      <w:pPr>
        <w:rPr>
          <w:rFonts w:ascii="Simplified Arabic" w:hAnsi="Simplified Arabic" w:cs="Simplified Arabic"/>
          <w:sz w:val="28"/>
          <w:szCs w:val="28"/>
          <w:rtl/>
        </w:rPr>
      </w:pPr>
    </w:p>
    <w:p w14:paraId="02047597" w14:textId="77777777" w:rsidR="00C75B18" w:rsidRDefault="00C75B18">
      <w:pPr>
        <w:rPr>
          <w:rFonts w:ascii="Simplified Arabic" w:hAnsi="Simplified Arabic" w:cs="Simplified Arabic"/>
          <w:sz w:val="28"/>
          <w:szCs w:val="28"/>
          <w:rtl/>
        </w:rPr>
      </w:pPr>
    </w:p>
    <w:p w14:paraId="001FE2BF" w14:textId="77777777" w:rsidR="00C75B18" w:rsidRDefault="00C75B18">
      <w:pPr>
        <w:rPr>
          <w:rFonts w:ascii="Simplified Arabic" w:hAnsi="Simplified Arabic" w:cs="Simplified Arabic"/>
          <w:sz w:val="28"/>
          <w:szCs w:val="28"/>
          <w:rtl/>
        </w:rPr>
      </w:pPr>
    </w:p>
    <w:p w14:paraId="624A7867" w14:textId="77777777" w:rsidR="00C75B18" w:rsidRDefault="00C75B18">
      <w:pPr>
        <w:rPr>
          <w:rFonts w:ascii="Simplified Arabic" w:hAnsi="Simplified Arabic" w:cs="Simplified Arabic"/>
          <w:sz w:val="28"/>
          <w:szCs w:val="28"/>
          <w:rtl/>
        </w:rPr>
      </w:pPr>
    </w:p>
    <w:p w14:paraId="5DF9EF09" w14:textId="77777777" w:rsidR="00C75B18" w:rsidRDefault="00C75B18">
      <w:pPr>
        <w:rPr>
          <w:rFonts w:ascii="Simplified Arabic" w:hAnsi="Simplified Arabic" w:cs="Simplified Arabic"/>
          <w:sz w:val="28"/>
          <w:szCs w:val="28"/>
          <w:rtl/>
        </w:rPr>
      </w:pPr>
    </w:p>
    <w:p w14:paraId="5854243B" w14:textId="77777777" w:rsidR="00C75B18" w:rsidRDefault="00C75B18">
      <w:pPr>
        <w:rPr>
          <w:rFonts w:ascii="Simplified Arabic" w:hAnsi="Simplified Arabic" w:cs="Simplified Arabic"/>
          <w:sz w:val="28"/>
          <w:szCs w:val="28"/>
          <w:rtl/>
        </w:rPr>
      </w:pPr>
    </w:p>
    <w:p w14:paraId="2EFEBDDB" w14:textId="77777777" w:rsidR="00C75B18" w:rsidRDefault="00C75B18">
      <w:pPr>
        <w:spacing w:line="276" w:lineRule="auto"/>
        <w:rPr>
          <w:rFonts w:ascii="Simplified Arabic" w:hAnsi="Simplified Arabic" w:cs="Simplified Arabic"/>
          <w:b/>
          <w:bCs/>
          <w:sz w:val="28"/>
          <w:szCs w:val="28"/>
          <w:rtl/>
        </w:rPr>
      </w:pPr>
    </w:p>
    <w:p w14:paraId="7DC64CE7" w14:textId="77777777" w:rsidR="00C75B18" w:rsidRDefault="00C75B18">
      <w:pPr>
        <w:spacing w:line="276" w:lineRule="auto"/>
        <w:rPr>
          <w:rFonts w:ascii="Simplified Arabic" w:hAnsi="Simplified Arabic" w:cs="Simplified Arabic"/>
          <w:b/>
          <w:bCs/>
          <w:sz w:val="72"/>
          <w:szCs w:val="72"/>
          <w:rtl/>
        </w:rPr>
      </w:pPr>
    </w:p>
    <w:p w14:paraId="3B812BA9" w14:textId="77777777" w:rsidR="00C75B18" w:rsidRDefault="00C75B18">
      <w:pPr>
        <w:spacing w:line="276" w:lineRule="auto"/>
        <w:rPr>
          <w:rFonts w:ascii="Simplified Arabic" w:hAnsi="Simplified Arabic" w:cs="Simplified Arabic"/>
          <w:b/>
          <w:bCs/>
          <w:sz w:val="72"/>
          <w:szCs w:val="72"/>
          <w:rtl/>
        </w:rPr>
      </w:pPr>
    </w:p>
    <w:p w14:paraId="6574C1E4" w14:textId="77777777" w:rsidR="00C75B18" w:rsidRDefault="00AA4A42">
      <w:pPr>
        <w:spacing w:line="276" w:lineRule="auto"/>
        <w:jc w:val="center"/>
        <w:rPr>
          <w:rFonts w:ascii="Simplified Arabic" w:hAnsi="Simplified Arabic" w:cs="Simplified Arabic"/>
          <w:b/>
          <w:bCs/>
          <w:sz w:val="72"/>
          <w:szCs w:val="72"/>
          <w:rtl/>
        </w:rPr>
      </w:pPr>
      <w:r>
        <w:rPr>
          <w:rFonts w:ascii="Simplified Arabic" w:hAnsi="Simplified Arabic" w:cs="Simplified Arabic" w:hint="cs"/>
          <w:b/>
          <w:bCs/>
          <w:sz w:val="72"/>
          <w:szCs w:val="72"/>
          <w:rtl/>
        </w:rPr>
        <w:t>الملاحق</w:t>
      </w:r>
    </w:p>
    <w:p w14:paraId="4B3F3D51" w14:textId="77777777" w:rsidR="00C75B18" w:rsidRDefault="00AA4A42">
      <w:pPr>
        <w:bidi w:val="0"/>
        <w:rPr>
          <w:rFonts w:ascii="Simplified Arabic" w:hAnsi="Simplified Arabic" w:cs="Simplified Arabic"/>
          <w:sz w:val="28"/>
          <w:szCs w:val="28"/>
          <w:rtl/>
        </w:rPr>
      </w:pPr>
      <w:r>
        <w:rPr>
          <w:rFonts w:ascii="Simplified Arabic" w:hAnsi="Simplified Arabic" w:cs="Simplified Arabic"/>
          <w:sz w:val="28"/>
          <w:szCs w:val="28"/>
          <w:rtl/>
        </w:rPr>
        <w:br w:type="page"/>
      </w:r>
    </w:p>
    <w:p w14:paraId="54201F12" w14:textId="77777777" w:rsidR="00C75B18" w:rsidRDefault="00AA4A42">
      <w:pPr>
        <w:spacing w:line="276" w:lineRule="auto"/>
        <w:jc w:val="both"/>
        <w:rPr>
          <w:rFonts w:ascii="Simplified Arabic" w:hAnsi="Simplified Arabic" w:cs="Simplified Arabic"/>
          <w:sz w:val="28"/>
          <w:szCs w:val="28"/>
          <w:rtl/>
        </w:rPr>
      </w:pPr>
      <w:r>
        <w:rPr>
          <w:rFonts w:ascii="Simplified Arabic" w:hAnsi="Simplified Arabic" w:cs="Simplified Arabic"/>
          <w:sz w:val="28"/>
          <w:szCs w:val="28"/>
          <w:rtl/>
        </w:rPr>
        <w:lastRenderedPageBreak/>
        <w:t>في إطار الدراسة الميدانية اضع بين ايديكم استبياناً حول أثر الإدارة الاستراتيجية على خلق القيمة المستدامة، ونرجو منكم التكرم بالإجابة عن الأسئلة من خلال وضع علامة صح امام الخيار المناسب، علماً بانه لا توجد إجابة صحيحة او خاطئة، فالهدف الأساسي من الأستبيان هو التعرف على آرائكم وتوجهاتكم.</w:t>
      </w:r>
    </w:p>
    <w:p w14:paraId="6F54DCCA" w14:textId="77777777" w:rsidR="00C75B18" w:rsidRDefault="00C75B18">
      <w:pPr>
        <w:spacing w:line="276" w:lineRule="auto"/>
        <w:jc w:val="both"/>
        <w:rPr>
          <w:rFonts w:ascii="Simplified Arabic" w:hAnsi="Simplified Arabic" w:cs="Simplified Arabic"/>
          <w:sz w:val="28"/>
          <w:szCs w:val="28"/>
          <w:rtl/>
        </w:rPr>
      </w:pPr>
    </w:p>
    <w:p w14:paraId="25A716C3" w14:textId="77777777" w:rsidR="00C75B18" w:rsidRDefault="00AA4A42">
      <w:pPr>
        <w:spacing w:line="276" w:lineRule="auto"/>
        <w:jc w:val="both"/>
        <w:rPr>
          <w:rFonts w:ascii="Simplified Arabic" w:hAnsi="Simplified Arabic" w:cs="Simplified Arabic"/>
          <w:sz w:val="32"/>
          <w:szCs w:val="32"/>
          <w:rtl/>
        </w:rPr>
      </w:pPr>
      <w:r>
        <w:rPr>
          <w:rFonts w:ascii="Simplified Arabic" w:hAnsi="Simplified Arabic" w:cs="Simplified Arabic"/>
          <w:sz w:val="32"/>
          <w:szCs w:val="32"/>
          <w:rtl/>
        </w:rPr>
        <w:t>البيانات الشخصية:</w:t>
      </w:r>
    </w:p>
    <w:p w14:paraId="1621078A" w14:textId="77777777" w:rsidR="00C75B18" w:rsidRDefault="00AA4A42">
      <w:pPr>
        <w:spacing w:line="276"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0" distR="0" simplePos="0" relativeHeight="251658242" behindDoc="0" locked="0" layoutInCell="1" allowOverlap="1" wp14:anchorId="19739D31" wp14:editId="0362242A">
                <wp:simplePos x="0" y="0"/>
                <wp:positionH relativeFrom="column">
                  <wp:posOffset>3585140</wp:posOffset>
                </wp:positionH>
                <wp:positionV relativeFrom="paragraph">
                  <wp:posOffset>91182</wp:posOffset>
                </wp:positionV>
                <wp:extent cx="171450" cy="161925"/>
                <wp:effectExtent l="0" t="0" r="19050" b="28575"/>
                <wp:wrapNone/>
                <wp:docPr id="1054"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61925"/>
                        </a:xfrm>
                        <a:prstGeom prst="rect">
                          <a:avLst/>
                        </a:prstGeom>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54" filled="f" stroked="t" style="position:absolute;margin-left:282.29pt;margin-top:7.18pt;width:13.5pt;height:12.75pt;z-index:4;mso-position-horizontal-relative:text;mso-position-vertical-relative:text;mso-width-percent:0;mso-height-percent:0;mso-width-relative:margin;mso-height-relative:margin;mso-wrap-distance-left:0.0pt;mso-wrap-distance-right:0.0pt;visibility:visible;">
                <v:stroke color="#953734" weight="2.0pt"/>
                <v:fill/>
              </v:rect>
            </w:pict>
          </mc:Fallback>
        </mc:AlternateContent>
      </w:r>
      <w:r>
        <w:rPr>
          <w:rFonts w:ascii="Simplified Arabic" w:hAnsi="Simplified Arabic" w:cs="Simplified Arabic"/>
          <w:noProof/>
          <w:sz w:val="28"/>
          <w:szCs w:val="28"/>
          <w:rtl/>
          <w:lang w:val="ar-SA"/>
        </w:rPr>
        <mc:AlternateContent>
          <mc:Choice Requires="wps">
            <w:drawing>
              <wp:anchor distT="0" distB="0" distL="0" distR="0" simplePos="0" relativeHeight="251658241" behindDoc="0" locked="0" layoutInCell="1" allowOverlap="1" wp14:anchorId="67121E0C" wp14:editId="3D179471">
                <wp:simplePos x="0" y="0"/>
                <wp:positionH relativeFrom="column">
                  <wp:posOffset>4527410</wp:posOffset>
                </wp:positionH>
                <wp:positionV relativeFrom="paragraph">
                  <wp:posOffset>94992</wp:posOffset>
                </wp:positionV>
                <wp:extent cx="171450" cy="161925"/>
                <wp:effectExtent l="0" t="0" r="19050" b="28575"/>
                <wp:wrapNone/>
                <wp:docPr id="1055"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61925"/>
                        </a:xfrm>
                        <a:prstGeom prst="rect">
                          <a:avLst/>
                        </a:prstGeom>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55" filled="f" stroked="t" style="position:absolute;margin-left:356.49pt;margin-top:7.48pt;width:13.5pt;height:12.75pt;z-index:3;mso-position-horizontal-relative:text;mso-position-vertical-relative:text;mso-width-percent:0;mso-height-percent:0;mso-width-relative:margin;mso-height-relative:margin;mso-wrap-distance-left:0.0pt;mso-wrap-distance-right:0.0pt;visibility:visible;">
                <v:stroke color="#953734" weight="2.0pt"/>
                <v:fill/>
              </v:rect>
            </w:pict>
          </mc:Fallback>
        </mc:AlternateContent>
      </w:r>
      <w:r>
        <w:rPr>
          <w:rFonts w:ascii="Simplified Arabic" w:hAnsi="Simplified Arabic" w:cs="Simplified Arabic"/>
          <w:sz w:val="28"/>
          <w:szCs w:val="28"/>
          <w:rtl/>
        </w:rPr>
        <w:t>الجنس: ذكر            انثى</w:t>
      </w:r>
    </w:p>
    <w:p w14:paraId="0C2B04AA" w14:textId="77777777" w:rsidR="00C75B18" w:rsidRDefault="00AA4A42">
      <w:pPr>
        <w:spacing w:line="276"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0" distR="0" simplePos="0" relativeHeight="251658245" behindDoc="0" locked="0" layoutInCell="1" allowOverlap="1" wp14:anchorId="4CA683F9" wp14:editId="2B21C7E4">
                <wp:simplePos x="0" y="0"/>
                <wp:positionH relativeFrom="column">
                  <wp:posOffset>1483151</wp:posOffset>
                </wp:positionH>
                <wp:positionV relativeFrom="paragraph">
                  <wp:posOffset>91182</wp:posOffset>
                </wp:positionV>
                <wp:extent cx="171449" cy="161925"/>
                <wp:effectExtent l="0" t="0" r="19050" b="28575"/>
                <wp:wrapNone/>
                <wp:docPr id="1056"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49" cy="161925"/>
                        </a:xfrm>
                        <a:prstGeom prst="rect">
                          <a:avLst/>
                        </a:prstGeom>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56" filled="f" stroked="t" style="position:absolute;margin-left:116.78pt;margin-top:7.18pt;width:13.5pt;height:12.75pt;z-index:7;mso-position-horizontal-relative:text;mso-position-vertical-relative:text;mso-width-percent:0;mso-height-percent:0;mso-width-relative:margin;mso-height-relative:margin;mso-wrap-distance-left:0.0pt;mso-wrap-distance-right:0.0pt;visibility:visible;">
                <v:stroke color="#953734" weight="2.0pt"/>
                <v:fill/>
              </v:rect>
            </w:pict>
          </mc:Fallback>
        </mc:AlternateContent>
      </w:r>
      <w:r>
        <w:rPr>
          <w:rFonts w:ascii="Simplified Arabic" w:hAnsi="Simplified Arabic" w:cs="Simplified Arabic"/>
          <w:noProof/>
          <w:sz w:val="28"/>
          <w:szCs w:val="28"/>
          <w:rtl/>
          <w:lang w:val="ar-SA"/>
        </w:rPr>
        <mc:AlternateContent>
          <mc:Choice Requires="wps">
            <w:drawing>
              <wp:anchor distT="0" distB="0" distL="0" distR="0" simplePos="0" relativeHeight="251658244" behindDoc="0" locked="0" layoutInCell="1" allowOverlap="1" wp14:anchorId="49FE46E6" wp14:editId="3AF2D3ED">
                <wp:simplePos x="0" y="0"/>
                <wp:positionH relativeFrom="margin">
                  <wp:posOffset>2775110</wp:posOffset>
                </wp:positionH>
                <wp:positionV relativeFrom="paragraph">
                  <wp:posOffset>90658</wp:posOffset>
                </wp:positionV>
                <wp:extent cx="171450" cy="161925"/>
                <wp:effectExtent l="0" t="0" r="19050" b="28575"/>
                <wp:wrapNone/>
                <wp:docPr id="1057"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61925"/>
                        </a:xfrm>
                        <a:prstGeom prst="rect">
                          <a:avLst/>
                        </a:prstGeom>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57" filled="f" stroked="t" style="position:absolute;margin-left:218.51pt;margin-top:7.14pt;width:13.5pt;height:12.75pt;z-index:6;mso-position-horizontal-relative:margin;mso-position-vertical-relative:text;mso-width-percent:0;mso-height-percent:0;mso-width-relative:margin;mso-height-relative:margin;mso-wrap-distance-left:0.0pt;mso-wrap-distance-right:0.0pt;visibility:visible;">
                <v:stroke color="#953734" weight="2.0pt"/>
                <v:fill/>
              </v:rect>
            </w:pict>
          </mc:Fallback>
        </mc:AlternateContent>
      </w:r>
      <w:r>
        <w:rPr>
          <w:rFonts w:ascii="Simplified Arabic" w:hAnsi="Simplified Arabic" w:cs="Simplified Arabic"/>
          <w:noProof/>
          <w:sz w:val="28"/>
          <w:szCs w:val="28"/>
          <w:rtl/>
          <w:lang w:val="ar-SA"/>
        </w:rPr>
        <mc:AlternateContent>
          <mc:Choice Requires="wps">
            <w:drawing>
              <wp:anchor distT="0" distB="0" distL="0" distR="0" simplePos="0" relativeHeight="251658243" behindDoc="0" locked="0" layoutInCell="1" allowOverlap="1" wp14:anchorId="10B8F3EE" wp14:editId="2272BA38">
                <wp:simplePos x="0" y="0"/>
                <wp:positionH relativeFrom="column">
                  <wp:posOffset>3835826</wp:posOffset>
                </wp:positionH>
                <wp:positionV relativeFrom="paragraph">
                  <wp:posOffset>91182</wp:posOffset>
                </wp:positionV>
                <wp:extent cx="171450" cy="161925"/>
                <wp:effectExtent l="0" t="0" r="19050" b="28575"/>
                <wp:wrapNone/>
                <wp:docPr id="1058"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61925"/>
                        </a:xfrm>
                        <a:prstGeom prst="rect">
                          <a:avLst/>
                        </a:prstGeom>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58" filled="f" stroked="t" style="position:absolute;margin-left:302.03pt;margin-top:7.18pt;width:13.5pt;height:12.75pt;z-index:5;mso-position-horizontal-relative:text;mso-position-vertical-relative:text;mso-width-percent:0;mso-height-percent:0;mso-width-relative:margin;mso-height-relative:margin;mso-wrap-distance-left:0.0pt;mso-wrap-distance-right:0.0pt;visibility:visible;">
                <v:stroke color="#953734" weight="2.0pt"/>
                <v:fill/>
              </v:rect>
            </w:pict>
          </mc:Fallback>
        </mc:AlternateContent>
      </w:r>
      <w:r>
        <w:rPr>
          <w:rFonts w:ascii="Simplified Arabic" w:hAnsi="Simplified Arabic" w:cs="Simplified Arabic"/>
          <w:sz w:val="28"/>
          <w:szCs w:val="28"/>
          <w:rtl/>
        </w:rPr>
        <w:t>المؤهل العلمي: دبلوم فأقل         بكالوريوس        ماجستير فأعلى</w:t>
      </w:r>
    </w:p>
    <w:p w14:paraId="695EA4D4" w14:textId="77777777" w:rsidR="00C75B18" w:rsidRDefault="00AA4A42">
      <w:pPr>
        <w:spacing w:line="276"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0" distR="0" simplePos="0" relativeHeight="251658248" behindDoc="0" locked="0" layoutInCell="1" allowOverlap="1" wp14:anchorId="265EB822" wp14:editId="1ACAB643">
                <wp:simplePos x="0" y="0"/>
                <wp:positionH relativeFrom="column">
                  <wp:posOffset>554516</wp:posOffset>
                </wp:positionH>
                <wp:positionV relativeFrom="paragraph">
                  <wp:posOffset>81768</wp:posOffset>
                </wp:positionV>
                <wp:extent cx="171450" cy="161925"/>
                <wp:effectExtent l="0" t="0" r="19050" b="28575"/>
                <wp:wrapNone/>
                <wp:docPr id="1059"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61925"/>
                        </a:xfrm>
                        <a:prstGeom prst="rect">
                          <a:avLst/>
                        </a:prstGeom>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59" filled="f" stroked="t" style="position:absolute;margin-left:43.66pt;margin-top:6.44pt;width:13.5pt;height:12.75pt;z-index:10;mso-position-horizontal-relative:text;mso-position-vertical-relative:text;mso-width-percent:0;mso-height-percent:0;mso-width-relative:margin;mso-height-relative:margin;mso-wrap-distance-left:0.0pt;mso-wrap-distance-right:0.0pt;visibility:visible;">
                <v:stroke color="#953734" weight="2.0pt"/>
                <v:fill/>
              </v:rect>
            </w:pict>
          </mc:Fallback>
        </mc:AlternateContent>
      </w:r>
      <w:r>
        <w:rPr>
          <w:rFonts w:ascii="Simplified Arabic" w:hAnsi="Simplified Arabic" w:cs="Simplified Arabic"/>
          <w:noProof/>
          <w:sz w:val="28"/>
          <w:szCs w:val="28"/>
          <w:rtl/>
          <w:lang w:val="ar-SA"/>
        </w:rPr>
        <mc:AlternateContent>
          <mc:Choice Requires="wps">
            <w:drawing>
              <wp:anchor distT="0" distB="0" distL="0" distR="0" simplePos="0" relativeHeight="251658247" behindDoc="0" locked="0" layoutInCell="1" allowOverlap="1" wp14:anchorId="6DBEEDDF" wp14:editId="50B8736E">
                <wp:simplePos x="0" y="0"/>
                <wp:positionH relativeFrom="column">
                  <wp:posOffset>1930826</wp:posOffset>
                </wp:positionH>
                <wp:positionV relativeFrom="paragraph">
                  <wp:posOffset>81768</wp:posOffset>
                </wp:positionV>
                <wp:extent cx="171450" cy="161925"/>
                <wp:effectExtent l="0" t="0" r="19050" b="28575"/>
                <wp:wrapNone/>
                <wp:docPr id="1060"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61925"/>
                        </a:xfrm>
                        <a:prstGeom prst="rect">
                          <a:avLst/>
                        </a:prstGeom>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60" filled="f" stroked="t" style="position:absolute;margin-left:152.03pt;margin-top:6.44pt;width:13.5pt;height:12.75pt;z-index:9;mso-position-horizontal-relative:text;mso-position-vertical-relative:text;mso-width-percent:0;mso-height-percent:0;mso-width-relative:margin;mso-height-relative:margin;mso-wrap-distance-left:0.0pt;mso-wrap-distance-right:0.0pt;visibility:visible;">
                <v:stroke color="#953734" weight="2.0pt"/>
                <v:fill/>
              </v:rect>
            </w:pict>
          </mc:Fallback>
        </mc:AlternateContent>
      </w:r>
      <w:r>
        <w:rPr>
          <w:rFonts w:ascii="Simplified Arabic" w:hAnsi="Simplified Arabic" w:cs="Simplified Arabic"/>
          <w:noProof/>
          <w:sz w:val="28"/>
          <w:szCs w:val="28"/>
          <w:rtl/>
          <w:lang w:val="ar-SA"/>
        </w:rPr>
        <mc:AlternateContent>
          <mc:Choice Requires="wps">
            <w:drawing>
              <wp:anchor distT="0" distB="0" distL="0" distR="0" simplePos="0" relativeHeight="251658246" behindDoc="0" locked="0" layoutInCell="1" allowOverlap="1" wp14:anchorId="4F3120B2" wp14:editId="2AC02F6C">
                <wp:simplePos x="0" y="0"/>
                <wp:positionH relativeFrom="column">
                  <wp:posOffset>3580744</wp:posOffset>
                </wp:positionH>
                <wp:positionV relativeFrom="paragraph">
                  <wp:posOffset>81769</wp:posOffset>
                </wp:positionV>
                <wp:extent cx="171450" cy="161925"/>
                <wp:effectExtent l="0" t="0" r="19050" b="28575"/>
                <wp:wrapNone/>
                <wp:docPr id="1061"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61925"/>
                        </a:xfrm>
                        <a:prstGeom prst="rect">
                          <a:avLst/>
                        </a:prstGeom>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61" filled="f" stroked="t" style="position:absolute;margin-left:281.95pt;margin-top:6.44pt;width:13.5pt;height:12.75pt;z-index:8;mso-position-horizontal-relative:text;mso-position-vertical-relative:text;mso-width-percent:0;mso-height-percent:0;mso-width-relative:margin;mso-height-relative:margin;mso-wrap-distance-left:0.0pt;mso-wrap-distance-right:0.0pt;visibility:visible;">
                <v:stroke color="#953734" weight="2.0pt"/>
                <v:fill/>
              </v:rect>
            </w:pict>
          </mc:Fallback>
        </mc:AlternateContent>
      </w:r>
      <w:r>
        <w:rPr>
          <w:rFonts w:ascii="Simplified Arabic" w:hAnsi="Simplified Arabic" w:cs="Simplified Arabic"/>
          <w:sz w:val="28"/>
          <w:szCs w:val="28"/>
          <w:rtl/>
        </w:rPr>
        <w:t>سنوات الخبرة: أقل من 5 سنوات       من 5 الى 10 سنوات        10 سنوات فأكثر</w:t>
      </w:r>
    </w:p>
    <w:p w14:paraId="6EE64642" w14:textId="77777777" w:rsidR="00C75B18" w:rsidRDefault="00C75B18">
      <w:pPr>
        <w:spacing w:line="276" w:lineRule="auto"/>
        <w:jc w:val="center"/>
        <w:rPr>
          <w:rFonts w:ascii="Simplified Arabic" w:hAnsi="Simplified Arabic" w:cs="Simplified Arabic"/>
          <w:sz w:val="28"/>
          <w:szCs w:val="28"/>
          <w:rtl/>
        </w:rPr>
      </w:pPr>
    </w:p>
    <w:p w14:paraId="13224BBD" w14:textId="77777777" w:rsidR="00C75B18" w:rsidRDefault="00AA4A42">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المتغير المستقل (الإدارة الاستراتيجية)</w:t>
      </w:r>
    </w:p>
    <w:tbl>
      <w:tblPr>
        <w:tblStyle w:val="a6"/>
        <w:bidiVisual/>
        <w:tblW w:w="0" w:type="auto"/>
        <w:jc w:val="center"/>
        <w:tblLook w:val="04A0" w:firstRow="1" w:lastRow="0" w:firstColumn="1" w:lastColumn="0" w:noHBand="0" w:noVBand="1"/>
      </w:tblPr>
      <w:tblGrid>
        <w:gridCol w:w="2074"/>
        <w:gridCol w:w="2074"/>
        <w:gridCol w:w="2074"/>
        <w:gridCol w:w="2074"/>
      </w:tblGrid>
      <w:tr w:rsidR="00C75B18" w14:paraId="06062F02" w14:textId="77777777">
        <w:trPr>
          <w:jc w:val="center"/>
        </w:trPr>
        <w:tc>
          <w:tcPr>
            <w:tcW w:w="2074" w:type="dxa"/>
            <w:shd w:val="clear" w:color="auto" w:fill="CCC0D9"/>
          </w:tcPr>
          <w:p w14:paraId="25C04B95" w14:textId="77777777" w:rsidR="00C75B18" w:rsidRDefault="00AA4A42">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المتغيرات</w:t>
            </w:r>
          </w:p>
        </w:tc>
        <w:tc>
          <w:tcPr>
            <w:tcW w:w="2074" w:type="dxa"/>
            <w:shd w:val="clear" w:color="auto" w:fill="CCC0D9"/>
          </w:tcPr>
          <w:p w14:paraId="5D205643" w14:textId="77777777" w:rsidR="00C75B18" w:rsidRDefault="00AA4A42">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 xml:space="preserve">الابعاد </w:t>
            </w:r>
          </w:p>
        </w:tc>
        <w:tc>
          <w:tcPr>
            <w:tcW w:w="2074" w:type="dxa"/>
            <w:shd w:val="clear" w:color="auto" w:fill="CCC0D9"/>
          </w:tcPr>
          <w:p w14:paraId="3C9A3EF4" w14:textId="77777777" w:rsidR="00C75B18" w:rsidRDefault="00AA4A42">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 xml:space="preserve">عدد العبارات </w:t>
            </w:r>
          </w:p>
        </w:tc>
        <w:tc>
          <w:tcPr>
            <w:tcW w:w="2074" w:type="dxa"/>
            <w:shd w:val="clear" w:color="auto" w:fill="CCC0D9"/>
          </w:tcPr>
          <w:p w14:paraId="046DDEBA" w14:textId="77777777" w:rsidR="00C75B18" w:rsidRDefault="00AA4A42">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المصدر</w:t>
            </w:r>
          </w:p>
        </w:tc>
      </w:tr>
      <w:tr w:rsidR="00C75B18" w14:paraId="62C4B1B8" w14:textId="77777777">
        <w:trPr>
          <w:trHeight w:val="1739"/>
          <w:jc w:val="center"/>
        </w:trPr>
        <w:tc>
          <w:tcPr>
            <w:tcW w:w="2074" w:type="dxa"/>
          </w:tcPr>
          <w:p w14:paraId="3646245D" w14:textId="77777777" w:rsidR="00C75B18" w:rsidRDefault="00AA4A42">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الإدارة الاستراتيجية</w:t>
            </w:r>
          </w:p>
        </w:tc>
        <w:tc>
          <w:tcPr>
            <w:tcW w:w="2074" w:type="dxa"/>
          </w:tcPr>
          <w:p w14:paraId="3BEDC5F3" w14:textId="77777777" w:rsidR="00C75B18" w:rsidRDefault="00AA4A42">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البعد الاقتصادي</w:t>
            </w:r>
          </w:p>
          <w:p w14:paraId="2BCFBDAA" w14:textId="77777777" w:rsidR="00C75B18" w:rsidRDefault="00C75B18">
            <w:pPr>
              <w:spacing w:line="276" w:lineRule="auto"/>
              <w:jc w:val="center"/>
              <w:rPr>
                <w:rFonts w:ascii="Simplified Arabic" w:hAnsi="Simplified Arabic" w:cs="Simplified Arabic"/>
                <w:sz w:val="28"/>
                <w:szCs w:val="28"/>
                <w:rtl/>
              </w:rPr>
            </w:pPr>
          </w:p>
          <w:p w14:paraId="5BABFA0C" w14:textId="77777777" w:rsidR="00C75B18" w:rsidRDefault="00AA4A42">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البعد الاجتماعي</w:t>
            </w:r>
          </w:p>
          <w:p w14:paraId="6FA48FA6" w14:textId="77777777" w:rsidR="00C75B18" w:rsidRDefault="00C75B18">
            <w:pPr>
              <w:spacing w:line="276" w:lineRule="auto"/>
              <w:jc w:val="center"/>
              <w:rPr>
                <w:rFonts w:ascii="Simplified Arabic" w:hAnsi="Simplified Arabic" w:cs="Simplified Arabic"/>
                <w:sz w:val="28"/>
                <w:szCs w:val="28"/>
                <w:rtl/>
              </w:rPr>
            </w:pPr>
          </w:p>
          <w:p w14:paraId="1727C5B9" w14:textId="77777777" w:rsidR="00C75B18" w:rsidRDefault="00AA4A42">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البعد البيئي</w:t>
            </w:r>
          </w:p>
        </w:tc>
        <w:tc>
          <w:tcPr>
            <w:tcW w:w="2074" w:type="dxa"/>
          </w:tcPr>
          <w:p w14:paraId="6BD90BC4" w14:textId="77777777" w:rsidR="00C75B18" w:rsidRDefault="00AA4A42">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15 عبارة</w:t>
            </w:r>
          </w:p>
        </w:tc>
        <w:tc>
          <w:tcPr>
            <w:tcW w:w="2074" w:type="dxa"/>
          </w:tcPr>
          <w:p w14:paraId="00A55BF0" w14:textId="77777777" w:rsidR="00C75B18" w:rsidRDefault="00AA4A42">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عزريل، 2025، استبيان الإدارة الاستراتيجية، أثر الإدارة الاستراتيجية على التنمية المستدامة في القطاع الصناعي الفلسطيني</w:t>
            </w:r>
          </w:p>
        </w:tc>
      </w:tr>
    </w:tbl>
    <w:p w14:paraId="2EE2CE24" w14:textId="77777777" w:rsidR="00C75B18" w:rsidRDefault="00C75B18">
      <w:pPr>
        <w:spacing w:line="276" w:lineRule="auto"/>
        <w:jc w:val="center"/>
        <w:rPr>
          <w:rFonts w:ascii="Simplified Arabic" w:hAnsi="Simplified Arabic" w:cs="Simplified Arabic"/>
          <w:sz w:val="28"/>
          <w:szCs w:val="28"/>
          <w:rtl/>
        </w:rPr>
      </w:pPr>
    </w:p>
    <w:p w14:paraId="4E0B0867" w14:textId="77777777" w:rsidR="00C75B18" w:rsidRDefault="00C75B18">
      <w:pPr>
        <w:spacing w:line="276" w:lineRule="auto"/>
        <w:jc w:val="center"/>
        <w:rPr>
          <w:rFonts w:ascii="Simplified Arabic" w:hAnsi="Simplified Arabic" w:cs="Simplified Arabic"/>
          <w:sz w:val="28"/>
          <w:szCs w:val="28"/>
          <w:rtl/>
        </w:rPr>
      </w:pPr>
    </w:p>
    <w:p w14:paraId="184E42A5" w14:textId="77777777" w:rsidR="00C75B18" w:rsidRDefault="00C75B18">
      <w:pPr>
        <w:spacing w:line="276" w:lineRule="auto"/>
        <w:jc w:val="center"/>
        <w:rPr>
          <w:rFonts w:ascii="Simplified Arabic" w:hAnsi="Simplified Arabic" w:cs="Simplified Arabic"/>
          <w:sz w:val="28"/>
          <w:szCs w:val="28"/>
          <w:rtl/>
        </w:rPr>
      </w:pPr>
    </w:p>
    <w:tbl>
      <w:tblPr>
        <w:tblStyle w:val="a6"/>
        <w:bidiVisual/>
        <w:tblW w:w="5000" w:type="pct"/>
        <w:tblLook w:val="04A0" w:firstRow="1" w:lastRow="0" w:firstColumn="1" w:lastColumn="0" w:noHBand="0" w:noVBand="1"/>
      </w:tblPr>
      <w:tblGrid>
        <w:gridCol w:w="4729"/>
        <w:gridCol w:w="827"/>
        <w:gridCol w:w="828"/>
        <w:gridCol w:w="782"/>
        <w:gridCol w:w="828"/>
        <w:gridCol w:w="828"/>
      </w:tblGrid>
      <w:tr w:rsidR="00C75B18" w14:paraId="220B6980" w14:textId="77777777">
        <w:trPr>
          <w:trHeight w:val="422"/>
        </w:trPr>
        <w:tc>
          <w:tcPr>
            <w:tcW w:w="2681" w:type="pct"/>
            <w:shd w:val="clear" w:color="auto" w:fill="B2A1C7"/>
          </w:tcPr>
          <w:p w14:paraId="0D5F64A6" w14:textId="77777777" w:rsidR="00C75B18" w:rsidRDefault="00AA4A42">
            <w:pPr>
              <w:spacing w:line="278"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الفقرات</w:t>
            </w:r>
          </w:p>
        </w:tc>
        <w:tc>
          <w:tcPr>
            <w:tcW w:w="469" w:type="pct"/>
            <w:shd w:val="clear" w:color="auto" w:fill="B2A1C7"/>
          </w:tcPr>
          <w:p w14:paraId="1FA4EA55" w14:textId="77777777" w:rsidR="00C75B18" w:rsidRDefault="00AA4A42">
            <w:pPr>
              <w:spacing w:line="278"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موافق</w:t>
            </w:r>
          </w:p>
          <w:p w14:paraId="14BE70EF" w14:textId="77777777" w:rsidR="00C75B18" w:rsidRDefault="00AA4A42">
            <w:pPr>
              <w:spacing w:line="278"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بشدة</w:t>
            </w:r>
          </w:p>
        </w:tc>
        <w:tc>
          <w:tcPr>
            <w:tcW w:w="469" w:type="pct"/>
            <w:shd w:val="clear" w:color="auto" w:fill="B2A1C7"/>
          </w:tcPr>
          <w:p w14:paraId="68FF412F" w14:textId="77777777" w:rsidR="00C75B18" w:rsidRDefault="00AA4A42">
            <w:pPr>
              <w:spacing w:line="278"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موافق</w:t>
            </w:r>
          </w:p>
        </w:tc>
        <w:tc>
          <w:tcPr>
            <w:tcW w:w="443" w:type="pct"/>
            <w:shd w:val="clear" w:color="auto" w:fill="B2A1C7"/>
          </w:tcPr>
          <w:p w14:paraId="2374A967" w14:textId="77777777" w:rsidR="00C75B18" w:rsidRDefault="00AA4A42">
            <w:pPr>
              <w:spacing w:line="278"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محايد</w:t>
            </w:r>
          </w:p>
        </w:tc>
        <w:tc>
          <w:tcPr>
            <w:tcW w:w="469" w:type="pct"/>
            <w:shd w:val="clear" w:color="auto" w:fill="B2A1C7"/>
          </w:tcPr>
          <w:p w14:paraId="4D939B86" w14:textId="77777777" w:rsidR="00C75B18" w:rsidRDefault="00AA4A42">
            <w:pPr>
              <w:spacing w:line="278"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غير</w:t>
            </w:r>
          </w:p>
          <w:p w14:paraId="32C24BFB" w14:textId="77777777" w:rsidR="00C75B18" w:rsidRDefault="00AA4A42">
            <w:pPr>
              <w:spacing w:line="278"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موافق</w:t>
            </w:r>
          </w:p>
        </w:tc>
        <w:tc>
          <w:tcPr>
            <w:tcW w:w="469" w:type="pct"/>
            <w:shd w:val="clear" w:color="auto" w:fill="B2A1C7"/>
          </w:tcPr>
          <w:p w14:paraId="62E9B007" w14:textId="77777777" w:rsidR="00C75B18" w:rsidRDefault="00AA4A42">
            <w:pPr>
              <w:spacing w:line="278"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غير</w:t>
            </w:r>
          </w:p>
          <w:p w14:paraId="3A12E033" w14:textId="77777777" w:rsidR="00C75B18" w:rsidRDefault="00AA4A42">
            <w:pPr>
              <w:spacing w:line="278"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موافق</w:t>
            </w:r>
          </w:p>
          <w:p w14:paraId="012FCE56" w14:textId="77777777" w:rsidR="00C75B18" w:rsidRDefault="00AA4A42">
            <w:pPr>
              <w:spacing w:line="278"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بشدة</w:t>
            </w:r>
          </w:p>
        </w:tc>
      </w:tr>
      <w:tr w:rsidR="00C75B18" w14:paraId="2F85038C" w14:textId="77777777">
        <w:trPr>
          <w:trHeight w:val="422"/>
        </w:trPr>
        <w:tc>
          <w:tcPr>
            <w:tcW w:w="5000" w:type="pct"/>
            <w:gridSpan w:val="6"/>
            <w:shd w:val="clear" w:color="auto" w:fill="CCC0D9"/>
          </w:tcPr>
          <w:p w14:paraId="2ADB0614" w14:textId="77777777" w:rsidR="00C75B18" w:rsidRDefault="00AA4A42">
            <w:pPr>
              <w:spacing w:line="278"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البعد الاقتصادي</w:t>
            </w:r>
          </w:p>
        </w:tc>
      </w:tr>
      <w:tr w:rsidR="00C75B18" w14:paraId="41C8A9E0" w14:textId="77777777">
        <w:trPr>
          <w:trHeight w:val="422"/>
        </w:trPr>
        <w:tc>
          <w:tcPr>
            <w:tcW w:w="2681" w:type="pct"/>
          </w:tcPr>
          <w:p w14:paraId="1CE5DEA0"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تعمل الإدارة الاستراتيجية على رصد الفرص المتاحة في محيط المنظمة في جانب الاستثمار وزيادة دخلها</w:t>
            </w:r>
          </w:p>
        </w:tc>
        <w:tc>
          <w:tcPr>
            <w:tcW w:w="469" w:type="pct"/>
          </w:tcPr>
          <w:p w14:paraId="399A6A44"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73EB957E"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2FD302C1"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4D1D62E1"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7B67377D" w14:textId="77777777" w:rsidR="00C75B18" w:rsidRDefault="00C75B18">
            <w:pPr>
              <w:spacing w:line="278" w:lineRule="auto"/>
              <w:jc w:val="center"/>
              <w:rPr>
                <w:rFonts w:ascii="Simplified Arabic" w:hAnsi="Simplified Arabic" w:cs="Simplified Arabic"/>
                <w:sz w:val="28"/>
                <w:szCs w:val="28"/>
                <w:rtl/>
              </w:rPr>
            </w:pPr>
          </w:p>
        </w:tc>
      </w:tr>
      <w:tr w:rsidR="00C75B18" w14:paraId="45ED8683" w14:textId="77777777">
        <w:trPr>
          <w:trHeight w:val="442"/>
        </w:trPr>
        <w:tc>
          <w:tcPr>
            <w:tcW w:w="2681" w:type="pct"/>
          </w:tcPr>
          <w:p w14:paraId="4A29CCC4"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تضع الإدارة الاستراتيجية الخطط والسياسات لتحقيق الأهداف الاقتصادية للمنظمة</w:t>
            </w:r>
          </w:p>
        </w:tc>
        <w:tc>
          <w:tcPr>
            <w:tcW w:w="469" w:type="pct"/>
          </w:tcPr>
          <w:p w14:paraId="40A1659A"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0AC39C17"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0D47DB5A"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18B6B9A1"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34FC163A" w14:textId="77777777" w:rsidR="00C75B18" w:rsidRDefault="00C75B18">
            <w:pPr>
              <w:spacing w:line="278" w:lineRule="auto"/>
              <w:jc w:val="center"/>
              <w:rPr>
                <w:rFonts w:ascii="Simplified Arabic" w:hAnsi="Simplified Arabic" w:cs="Simplified Arabic"/>
                <w:sz w:val="28"/>
                <w:szCs w:val="28"/>
                <w:rtl/>
              </w:rPr>
            </w:pPr>
          </w:p>
        </w:tc>
      </w:tr>
      <w:tr w:rsidR="00C75B18" w14:paraId="4736B1FB" w14:textId="77777777">
        <w:trPr>
          <w:trHeight w:val="422"/>
        </w:trPr>
        <w:tc>
          <w:tcPr>
            <w:tcW w:w="2681" w:type="pct"/>
          </w:tcPr>
          <w:p w14:paraId="444E2874"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تعزز الإدارة الاستراتيجية النمو الاقتصادي للمنظمة</w:t>
            </w:r>
          </w:p>
        </w:tc>
        <w:tc>
          <w:tcPr>
            <w:tcW w:w="469" w:type="pct"/>
          </w:tcPr>
          <w:p w14:paraId="0572D451"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2147E9AA"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5EDBE81C"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356473B5"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69B7B20E" w14:textId="77777777" w:rsidR="00C75B18" w:rsidRDefault="00C75B18">
            <w:pPr>
              <w:spacing w:line="278" w:lineRule="auto"/>
              <w:jc w:val="center"/>
              <w:rPr>
                <w:rFonts w:ascii="Simplified Arabic" w:hAnsi="Simplified Arabic" w:cs="Simplified Arabic"/>
                <w:sz w:val="28"/>
                <w:szCs w:val="28"/>
                <w:rtl/>
              </w:rPr>
            </w:pPr>
          </w:p>
        </w:tc>
      </w:tr>
      <w:tr w:rsidR="00C75B18" w14:paraId="5B8CFF3D" w14:textId="77777777">
        <w:trPr>
          <w:trHeight w:val="402"/>
        </w:trPr>
        <w:tc>
          <w:tcPr>
            <w:tcW w:w="2681" w:type="pct"/>
          </w:tcPr>
          <w:p w14:paraId="1856BD6F"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ترقب الإدارة الاستراتيجية التهديدات المتوقعة في بيئة المنظمة الاقتصادية</w:t>
            </w:r>
          </w:p>
        </w:tc>
        <w:tc>
          <w:tcPr>
            <w:tcW w:w="469" w:type="pct"/>
          </w:tcPr>
          <w:p w14:paraId="52ADF73B"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76F27D34"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4FBA2DE0"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347EB920"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7C90D6CA" w14:textId="77777777" w:rsidR="00C75B18" w:rsidRDefault="00C75B18">
            <w:pPr>
              <w:spacing w:line="278" w:lineRule="auto"/>
              <w:jc w:val="center"/>
              <w:rPr>
                <w:rFonts w:ascii="Simplified Arabic" w:hAnsi="Simplified Arabic" w:cs="Simplified Arabic"/>
                <w:sz w:val="28"/>
                <w:szCs w:val="28"/>
                <w:rtl/>
              </w:rPr>
            </w:pPr>
          </w:p>
        </w:tc>
      </w:tr>
      <w:tr w:rsidR="00C75B18" w14:paraId="1CB9EF4B" w14:textId="77777777">
        <w:trPr>
          <w:trHeight w:val="402"/>
        </w:trPr>
        <w:tc>
          <w:tcPr>
            <w:tcW w:w="2681" w:type="pct"/>
          </w:tcPr>
          <w:p w14:paraId="4B28AABD"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تضع الإدارة الاستراتيجية إجراءات وسياسات لتفادي التهديدات الاقتصادية في المنظمة</w:t>
            </w:r>
          </w:p>
        </w:tc>
        <w:tc>
          <w:tcPr>
            <w:tcW w:w="469" w:type="pct"/>
          </w:tcPr>
          <w:p w14:paraId="722AFDDB"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7659BBA8"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6B811B08"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52F6FD9D"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686C45AD" w14:textId="77777777" w:rsidR="00C75B18" w:rsidRDefault="00C75B18">
            <w:pPr>
              <w:spacing w:line="278" w:lineRule="auto"/>
              <w:jc w:val="center"/>
              <w:rPr>
                <w:rFonts w:ascii="Simplified Arabic" w:hAnsi="Simplified Arabic" w:cs="Simplified Arabic"/>
                <w:sz w:val="28"/>
                <w:szCs w:val="28"/>
                <w:rtl/>
              </w:rPr>
            </w:pPr>
          </w:p>
        </w:tc>
      </w:tr>
      <w:tr w:rsidR="00C75B18" w14:paraId="7307F59E" w14:textId="77777777">
        <w:trPr>
          <w:trHeight w:val="402"/>
        </w:trPr>
        <w:tc>
          <w:tcPr>
            <w:tcW w:w="2681" w:type="pct"/>
          </w:tcPr>
          <w:p w14:paraId="241DC3E0"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تصيغ الإدارة الخطط اللازمة من اجل المساهمة في خلق فرص عمل للتخفيف من نسب البطالة</w:t>
            </w:r>
          </w:p>
        </w:tc>
        <w:tc>
          <w:tcPr>
            <w:tcW w:w="469" w:type="pct"/>
          </w:tcPr>
          <w:p w14:paraId="24F0219F"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2B46A1E9"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4FBE369E"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4F423678"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3A308916" w14:textId="77777777" w:rsidR="00C75B18" w:rsidRDefault="00C75B18">
            <w:pPr>
              <w:spacing w:line="278" w:lineRule="auto"/>
              <w:jc w:val="center"/>
              <w:rPr>
                <w:rFonts w:ascii="Simplified Arabic" w:hAnsi="Simplified Arabic" w:cs="Simplified Arabic"/>
                <w:sz w:val="28"/>
                <w:szCs w:val="28"/>
                <w:rtl/>
              </w:rPr>
            </w:pPr>
          </w:p>
        </w:tc>
      </w:tr>
      <w:tr w:rsidR="00C75B18" w14:paraId="64F1BF5E" w14:textId="77777777">
        <w:trPr>
          <w:trHeight w:val="402"/>
        </w:trPr>
        <w:tc>
          <w:tcPr>
            <w:tcW w:w="5000" w:type="pct"/>
            <w:gridSpan w:val="6"/>
            <w:shd w:val="clear" w:color="auto" w:fill="CCC0D9"/>
          </w:tcPr>
          <w:p w14:paraId="1366AC6E" w14:textId="77777777" w:rsidR="00C75B18" w:rsidRDefault="00AA4A42">
            <w:pPr>
              <w:spacing w:line="278"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البعد الاجتماعي</w:t>
            </w:r>
          </w:p>
        </w:tc>
      </w:tr>
      <w:tr w:rsidR="00C75B18" w14:paraId="5BF47B36" w14:textId="77777777">
        <w:trPr>
          <w:trHeight w:val="402"/>
        </w:trPr>
        <w:tc>
          <w:tcPr>
            <w:tcW w:w="2681" w:type="pct"/>
          </w:tcPr>
          <w:p w14:paraId="294756F6"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تضع الإدارة الاستراتيجية الخطط والبرامج التدريبية لتطوير الموارد البشرية في المنظمة</w:t>
            </w:r>
          </w:p>
        </w:tc>
        <w:tc>
          <w:tcPr>
            <w:tcW w:w="469" w:type="pct"/>
          </w:tcPr>
          <w:p w14:paraId="30DFDEBB"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17706ABA"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4EBB1D4A"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7B5F70CD"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17776F45" w14:textId="77777777" w:rsidR="00C75B18" w:rsidRDefault="00C75B18">
            <w:pPr>
              <w:spacing w:line="278" w:lineRule="auto"/>
              <w:jc w:val="center"/>
              <w:rPr>
                <w:rFonts w:ascii="Simplified Arabic" w:hAnsi="Simplified Arabic" w:cs="Simplified Arabic"/>
                <w:sz w:val="28"/>
                <w:szCs w:val="28"/>
                <w:rtl/>
              </w:rPr>
            </w:pPr>
          </w:p>
        </w:tc>
      </w:tr>
      <w:tr w:rsidR="00C75B18" w14:paraId="72993C5B" w14:textId="77777777">
        <w:trPr>
          <w:trHeight w:val="402"/>
        </w:trPr>
        <w:tc>
          <w:tcPr>
            <w:tcW w:w="2681" w:type="pct"/>
          </w:tcPr>
          <w:p w14:paraId="4D27BBF4"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تضع الإدارة الاستراتيجية برامج لرعاية الموظفين مثل بدلات النقل والسكن ومعاشات التقاعد والتأمين الصحي</w:t>
            </w:r>
          </w:p>
        </w:tc>
        <w:tc>
          <w:tcPr>
            <w:tcW w:w="469" w:type="pct"/>
          </w:tcPr>
          <w:p w14:paraId="08626AB8"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42A4B79C"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4424C04D"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50F221A3"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740157FB" w14:textId="77777777" w:rsidR="00C75B18" w:rsidRDefault="00C75B18">
            <w:pPr>
              <w:spacing w:line="278" w:lineRule="auto"/>
              <w:jc w:val="center"/>
              <w:rPr>
                <w:rFonts w:ascii="Simplified Arabic" w:hAnsi="Simplified Arabic" w:cs="Simplified Arabic"/>
                <w:sz w:val="28"/>
                <w:szCs w:val="28"/>
                <w:rtl/>
              </w:rPr>
            </w:pPr>
          </w:p>
        </w:tc>
      </w:tr>
      <w:tr w:rsidR="00C75B18" w14:paraId="6EAE41B9" w14:textId="77777777">
        <w:trPr>
          <w:trHeight w:val="402"/>
        </w:trPr>
        <w:tc>
          <w:tcPr>
            <w:tcW w:w="2681" w:type="pct"/>
          </w:tcPr>
          <w:p w14:paraId="7BAD58C7"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تُرسي الإدارة الاستراتيجية ضوابط أخلاقية من اجل تكافؤ الفرص بين العاملين في المنظمة</w:t>
            </w:r>
          </w:p>
        </w:tc>
        <w:tc>
          <w:tcPr>
            <w:tcW w:w="469" w:type="pct"/>
          </w:tcPr>
          <w:p w14:paraId="4433D5E2"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13A1283B"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28910CD8"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5FA670CA"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0F41E9AD" w14:textId="77777777" w:rsidR="00C75B18" w:rsidRDefault="00C75B18">
            <w:pPr>
              <w:spacing w:line="278" w:lineRule="auto"/>
              <w:jc w:val="center"/>
              <w:rPr>
                <w:rFonts w:ascii="Simplified Arabic" w:hAnsi="Simplified Arabic" w:cs="Simplified Arabic"/>
                <w:sz w:val="28"/>
                <w:szCs w:val="28"/>
                <w:rtl/>
              </w:rPr>
            </w:pPr>
          </w:p>
        </w:tc>
      </w:tr>
      <w:tr w:rsidR="00C75B18" w14:paraId="17300DFC" w14:textId="77777777">
        <w:trPr>
          <w:trHeight w:val="402"/>
        </w:trPr>
        <w:tc>
          <w:tcPr>
            <w:tcW w:w="2681" w:type="pct"/>
          </w:tcPr>
          <w:p w14:paraId="2E1C5909"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lastRenderedPageBreak/>
              <w:t>تضع الإدارة الاستراتيجية الخطط والإجراءات من اجل تفعيل مسؤوليتها الاجتماعية ولعب دورها الإنساني في المجتمع</w:t>
            </w:r>
          </w:p>
        </w:tc>
        <w:tc>
          <w:tcPr>
            <w:tcW w:w="469" w:type="pct"/>
          </w:tcPr>
          <w:p w14:paraId="1090674B"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0ED7647E"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7836EABF"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6DD88B55"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276635F0" w14:textId="77777777" w:rsidR="00C75B18" w:rsidRDefault="00C75B18">
            <w:pPr>
              <w:spacing w:line="278" w:lineRule="auto"/>
              <w:jc w:val="center"/>
              <w:rPr>
                <w:rFonts w:ascii="Simplified Arabic" w:hAnsi="Simplified Arabic" w:cs="Simplified Arabic"/>
                <w:sz w:val="28"/>
                <w:szCs w:val="28"/>
                <w:rtl/>
              </w:rPr>
            </w:pPr>
          </w:p>
        </w:tc>
      </w:tr>
      <w:tr w:rsidR="00C75B18" w14:paraId="63A35721" w14:textId="77777777">
        <w:trPr>
          <w:trHeight w:val="402"/>
        </w:trPr>
        <w:tc>
          <w:tcPr>
            <w:tcW w:w="2681" w:type="pct"/>
          </w:tcPr>
          <w:p w14:paraId="29952F33"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تضع الإدارة الاستراتيجية سياسات طويلة الأمد لتحسين المكافآت والأجور لدى العاملين من اجل ضمان حياة كريمة للجميع داخل المنظمة</w:t>
            </w:r>
          </w:p>
        </w:tc>
        <w:tc>
          <w:tcPr>
            <w:tcW w:w="469" w:type="pct"/>
          </w:tcPr>
          <w:p w14:paraId="5B408946"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55DF22C9"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6C46697C"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6449AC89"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796CF296" w14:textId="77777777" w:rsidR="00C75B18" w:rsidRDefault="00C75B18">
            <w:pPr>
              <w:spacing w:line="278" w:lineRule="auto"/>
              <w:jc w:val="center"/>
              <w:rPr>
                <w:rFonts w:ascii="Simplified Arabic" w:hAnsi="Simplified Arabic" w:cs="Simplified Arabic"/>
                <w:sz w:val="28"/>
                <w:szCs w:val="28"/>
                <w:rtl/>
              </w:rPr>
            </w:pPr>
          </w:p>
        </w:tc>
      </w:tr>
      <w:tr w:rsidR="00C75B18" w14:paraId="557B286C" w14:textId="77777777">
        <w:trPr>
          <w:trHeight w:val="402"/>
        </w:trPr>
        <w:tc>
          <w:tcPr>
            <w:tcW w:w="5000" w:type="pct"/>
            <w:gridSpan w:val="6"/>
            <w:shd w:val="clear" w:color="auto" w:fill="CCC0D9"/>
          </w:tcPr>
          <w:p w14:paraId="0C5289BF" w14:textId="77777777" w:rsidR="00C75B18" w:rsidRDefault="00AA4A42">
            <w:pPr>
              <w:spacing w:line="278"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البعد البيئي</w:t>
            </w:r>
          </w:p>
        </w:tc>
      </w:tr>
      <w:tr w:rsidR="00C75B18" w14:paraId="796E9D8A" w14:textId="77777777">
        <w:trPr>
          <w:trHeight w:val="402"/>
        </w:trPr>
        <w:tc>
          <w:tcPr>
            <w:tcW w:w="2681" w:type="pct"/>
          </w:tcPr>
          <w:p w14:paraId="70CA8E60"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ترصد الإدارة الاستراتيجية كل الاخطار البيئية المتوقعة في المنظمة</w:t>
            </w:r>
          </w:p>
        </w:tc>
        <w:tc>
          <w:tcPr>
            <w:tcW w:w="469" w:type="pct"/>
          </w:tcPr>
          <w:p w14:paraId="25C4DC3B"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0C4197BB"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4B66A1AC"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3B551AED"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4AF6CEF6" w14:textId="77777777" w:rsidR="00C75B18" w:rsidRDefault="00C75B18">
            <w:pPr>
              <w:spacing w:line="278" w:lineRule="auto"/>
              <w:jc w:val="center"/>
              <w:rPr>
                <w:rFonts w:ascii="Simplified Arabic" w:hAnsi="Simplified Arabic" w:cs="Simplified Arabic"/>
                <w:sz w:val="28"/>
                <w:szCs w:val="28"/>
                <w:rtl/>
              </w:rPr>
            </w:pPr>
          </w:p>
        </w:tc>
      </w:tr>
      <w:tr w:rsidR="00C75B18" w14:paraId="706E5EFD" w14:textId="77777777">
        <w:trPr>
          <w:trHeight w:val="402"/>
        </w:trPr>
        <w:tc>
          <w:tcPr>
            <w:tcW w:w="2681" w:type="pct"/>
          </w:tcPr>
          <w:p w14:paraId="239E9FBC"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تضع الإدارة الاستراتيجية الخطط لتفادي التهديدات البيئية الكامنة في المنظمة</w:t>
            </w:r>
          </w:p>
        </w:tc>
        <w:tc>
          <w:tcPr>
            <w:tcW w:w="469" w:type="pct"/>
          </w:tcPr>
          <w:p w14:paraId="1762B8A8"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4152B1D7"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1C7D5069"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0E8294AE"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428E8418" w14:textId="77777777" w:rsidR="00C75B18" w:rsidRDefault="00C75B18">
            <w:pPr>
              <w:spacing w:line="278" w:lineRule="auto"/>
              <w:jc w:val="center"/>
              <w:rPr>
                <w:rFonts w:ascii="Simplified Arabic" w:hAnsi="Simplified Arabic" w:cs="Simplified Arabic"/>
                <w:sz w:val="28"/>
                <w:szCs w:val="28"/>
                <w:rtl/>
              </w:rPr>
            </w:pPr>
          </w:p>
        </w:tc>
      </w:tr>
      <w:tr w:rsidR="00C75B18" w14:paraId="7E5BC1E1" w14:textId="77777777">
        <w:trPr>
          <w:trHeight w:val="402"/>
        </w:trPr>
        <w:tc>
          <w:tcPr>
            <w:tcW w:w="2681" w:type="pct"/>
          </w:tcPr>
          <w:p w14:paraId="553EFAAF"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تحدد الإدارة الاستراتيجية وتقيس مدى مساهمة المنظمة في المحافظة على الأنظمة الايكولوجية البيئية</w:t>
            </w:r>
          </w:p>
        </w:tc>
        <w:tc>
          <w:tcPr>
            <w:tcW w:w="469" w:type="pct"/>
          </w:tcPr>
          <w:p w14:paraId="6C23DF44"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37392FC9"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27EB0411"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7E07D60A"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0DAB43FC" w14:textId="77777777" w:rsidR="00C75B18" w:rsidRDefault="00C75B18">
            <w:pPr>
              <w:spacing w:line="278" w:lineRule="auto"/>
              <w:jc w:val="center"/>
              <w:rPr>
                <w:rFonts w:ascii="Simplified Arabic" w:hAnsi="Simplified Arabic" w:cs="Simplified Arabic"/>
                <w:sz w:val="28"/>
                <w:szCs w:val="28"/>
                <w:rtl/>
              </w:rPr>
            </w:pPr>
          </w:p>
        </w:tc>
      </w:tr>
      <w:tr w:rsidR="00C75B18" w14:paraId="0520805C" w14:textId="77777777">
        <w:trPr>
          <w:trHeight w:val="402"/>
        </w:trPr>
        <w:tc>
          <w:tcPr>
            <w:tcW w:w="2681" w:type="pct"/>
          </w:tcPr>
          <w:p w14:paraId="2129E2CE"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تضع الإدارة الاستراتيجية الخطط طويلة الأمد للحد من التأثيرات السلبية لنشاطاتها الصناعية على البيئة</w:t>
            </w:r>
          </w:p>
        </w:tc>
        <w:tc>
          <w:tcPr>
            <w:tcW w:w="469" w:type="pct"/>
          </w:tcPr>
          <w:p w14:paraId="5EEEBB4C"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079430DF"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5B23A1D1"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0103C1B8"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082B6DD0" w14:textId="77777777" w:rsidR="00C75B18" w:rsidRDefault="00C75B18">
            <w:pPr>
              <w:spacing w:line="278" w:lineRule="auto"/>
              <w:jc w:val="center"/>
              <w:rPr>
                <w:rFonts w:ascii="Simplified Arabic" w:hAnsi="Simplified Arabic" w:cs="Simplified Arabic"/>
                <w:sz w:val="28"/>
                <w:szCs w:val="28"/>
                <w:rtl/>
              </w:rPr>
            </w:pPr>
          </w:p>
        </w:tc>
      </w:tr>
    </w:tbl>
    <w:p w14:paraId="4AE90673" w14:textId="77777777" w:rsidR="00C75B18" w:rsidRDefault="00C75B18">
      <w:pPr>
        <w:spacing w:line="278" w:lineRule="auto"/>
        <w:rPr>
          <w:rFonts w:ascii="Simplified Arabic" w:hAnsi="Simplified Arabic" w:cs="Simplified Arabic"/>
          <w:sz w:val="28"/>
          <w:szCs w:val="28"/>
          <w:rtl/>
        </w:rPr>
      </w:pPr>
    </w:p>
    <w:p w14:paraId="68A954BC" w14:textId="77777777" w:rsidR="00C75B18" w:rsidRDefault="00C75B18">
      <w:pPr>
        <w:spacing w:line="278" w:lineRule="auto"/>
        <w:rPr>
          <w:rFonts w:ascii="Simplified Arabic" w:hAnsi="Simplified Arabic" w:cs="Simplified Arabic"/>
          <w:sz w:val="28"/>
          <w:szCs w:val="28"/>
          <w:rtl/>
        </w:rPr>
      </w:pPr>
    </w:p>
    <w:p w14:paraId="4324A88F" w14:textId="77777777" w:rsidR="00C75B18" w:rsidRDefault="00C75B18">
      <w:pPr>
        <w:spacing w:line="278" w:lineRule="auto"/>
        <w:rPr>
          <w:rFonts w:ascii="Simplified Arabic" w:hAnsi="Simplified Arabic" w:cs="Simplified Arabic"/>
          <w:sz w:val="28"/>
          <w:szCs w:val="28"/>
          <w:rtl/>
        </w:rPr>
      </w:pPr>
    </w:p>
    <w:p w14:paraId="70633DE1" w14:textId="77777777" w:rsidR="00C75B18" w:rsidRDefault="00C75B18">
      <w:pPr>
        <w:spacing w:line="278" w:lineRule="auto"/>
        <w:rPr>
          <w:rFonts w:ascii="Simplified Arabic" w:hAnsi="Simplified Arabic" w:cs="Simplified Arabic"/>
          <w:sz w:val="28"/>
          <w:szCs w:val="28"/>
          <w:rtl/>
        </w:rPr>
      </w:pPr>
    </w:p>
    <w:p w14:paraId="2A49C8F7" w14:textId="77777777" w:rsidR="00C75B18" w:rsidRDefault="00C75B18">
      <w:pPr>
        <w:spacing w:line="278" w:lineRule="auto"/>
        <w:rPr>
          <w:rFonts w:ascii="Simplified Arabic" w:hAnsi="Simplified Arabic" w:cs="Simplified Arabic"/>
          <w:sz w:val="28"/>
          <w:szCs w:val="28"/>
          <w:rtl/>
        </w:rPr>
      </w:pPr>
    </w:p>
    <w:p w14:paraId="6BAF78AE" w14:textId="77777777" w:rsidR="00C75B18" w:rsidRDefault="00C75B18">
      <w:pPr>
        <w:spacing w:line="278" w:lineRule="auto"/>
        <w:rPr>
          <w:rFonts w:ascii="Simplified Arabic" w:hAnsi="Simplified Arabic" w:cs="Simplified Arabic"/>
          <w:sz w:val="28"/>
          <w:szCs w:val="28"/>
          <w:rtl/>
        </w:rPr>
      </w:pPr>
    </w:p>
    <w:p w14:paraId="45B599F4" w14:textId="77777777" w:rsidR="00C75B18" w:rsidRDefault="00C75B18">
      <w:pPr>
        <w:spacing w:line="278" w:lineRule="auto"/>
        <w:rPr>
          <w:rFonts w:ascii="Simplified Arabic" w:hAnsi="Simplified Arabic" w:cs="Simplified Arabic"/>
          <w:sz w:val="28"/>
          <w:szCs w:val="28"/>
          <w:rtl/>
        </w:rPr>
      </w:pPr>
    </w:p>
    <w:p w14:paraId="62E01150"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lastRenderedPageBreak/>
        <w:t>القيمة المستدامة</w:t>
      </w:r>
    </w:p>
    <w:p w14:paraId="49050493" w14:textId="77777777" w:rsidR="00C75B18" w:rsidRDefault="00AA4A42">
      <w:pPr>
        <w:spacing w:line="276" w:lineRule="auto"/>
        <w:jc w:val="both"/>
        <w:rPr>
          <w:rFonts w:ascii="Simplified Arabic" w:hAnsi="Simplified Arabic" w:cs="Simplified Arabic"/>
          <w:sz w:val="28"/>
          <w:szCs w:val="28"/>
          <w:rtl/>
        </w:rPr>
      </w:pPr>
      <w:r>
        <w:rPr>
          <w:rFonts w:ascii="Simplified Arabic" w:hAnsi="Simplified Arabic" w:cs="Simplified Arabic"/>
          <w:sz w:val="28"/>
          <w:szCs w:val="28"/>
          <w:rtl/>
        </w:rPr>
        <w:t>ونرجو منكم التكرم بالإجابة عن الأسئلة من خلال وضع علامة صح امام الخيار المناسب، علماً بانه لا توجد إجابة صحيحة او خاطئة، فالهدف الأساسي من الأستبيان هو التعرف على آرائكم وتوجهاتكم.</w:t>
      </w:r>
    </w:p>
    <w:p w14:paraId="608D656D" w14:textId="77777777" w:rsidR="00C75B18" w:rsidRDefault="00C75B18">
      <w:pPr>
        <w:spacing w:line="276" w:lineRule="auto"/>
        <w:jc w:val="both"/>
        <w:rPr>
          <w:rFonts w:ascii="Simplified Arabic" w:hAnsi="Simplified Arabic" w:cs="Simplified Arabic"/>
          <w:sz w:val="28"/>
          <w:szCs w:val="28"/>
          <w:rtl/>
        </w:rPr>
      </w:pPr>
    </w:p>
    <w:p w14:paraId="2B78E143" w14:textId="77777777" w:rsidR="00C75B18" w:rsidRDefault="00AA4A42">
      <w:pPr>
        <w:spacing w:line="276" w:lineRule="auto"/>
        <w:jc w:val="both"/>
        <w:rPr>
          <w:rFonts w:ascii="Simplified Arabic" w:hAnsi="Simplified Arabic" w:cs="Simplified Arabic"/>
          <w:sz w:val="28"/>
          <w:szCs w:val="28"/>
          <w:rtl/>
        </w:rPr>
      </w:pPr>
      <w:r>
        <w:rPr>
          <w:rFonts w:ascii="Simplified Arabic" w:hAnsi="Simplified Arabic" w:cs="Simplified Arabic"/>
          <w:sz w:val="28"/>
          <w:szCs w:val="28"/>
          <w:rtl/>
        </w:rPr>
        <w:t>البيانات الشخصية:</w:t>
      </w:r>
    </w:p>
    <w:p w14:paraId="576698F0" w14:textId="77777777" w:rsidR="00C75B18" w:rsidRDefault="00AA4A42">
      <w:pPr>
        <w:spacing w:line="276"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0" distR="0" simplePos="0" relativeHeight="251658250" behindDoc="0" locked="0" layoutInCell="1" allowOverlap="1" wp14:anchorId="29E80526" wp14:editId="451A3E26">
                <wp:simplePos x="0" y="0"/>
                <wp:positionH relativeFrom="column">
                  <wp:posOffset>3636009</wp:posOffset>
                </wp:positionH>
                <wp:positionV relativeFrom="paragraph">
                  <wp:posOffset>92333</wp:posOffset>
                </wp:positionV>
                <wp:extent cx="171450" cy="161925"/>
                <wp:effectExtent l="0" t="0" r="19050" b="28575"/>
                <wp:wrapNone/>
                <wp:docPr id="1062"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61925"/>
                        </a:xfrm>
                        <a:prstGeom prst="rect">
                          <a:avLst/>
                        </a:prstGeom>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62" filled="f" stroked="t" style="position:absolute;margin-left:286.3pt;margin-top:7.27pt;width:13.5pt;height:12.75pt;z-index:12;mso-position-horizontal-relative:text;mso-position-vertical-relative:text;mso-width-percent:0;mso-height-percent:0;mso-width-relative:margin;mso-height-relative:margin;mso-wrap-distance-left:0.0pt;mso-wrap-distance-right:0.0pt;visibility:visible;">
                <v:stroke color="#953734" weight="2.0pt"/>
                <v:fill/>
              </v:rect>
            </w:pict>
          </mc:Fallback>
        </mc:AlternateContent>
      </w:r>
      <w:r>
        <w:rPr>
          <w:rFonts w:ascii="Simplified Arabic" w:hAnsi="Simplified Arabic" w:cs="Simplified Arabic"/>
          <w:noProof/>
          <w:sz w:val="28"/>
          <w:szCs w:val="28"/>
          <w:rtl/>
          <w:lang w:val="ar-SA"/>
        </w:rPr>
        <mc:AlternateContent>
          <mc:Choice Requires="wps">
            <w:drawing>
              <wp:anchor distT="0" distB="0" distL="0" distR="0" simplePos="0" relativeHeight="251658249" behindDoc="0" locked="0" layoutInCell="1" allowOverlap="1" wp14:anchorId="1ACF0C40" wp14:editId="1415C1ED">
                <wp:simplePos x="0" y="0"/>
                <wp:positionH relativeFrom="column">
                  <wp:posOffset>4527411</wp:posOffset>
                </wp:positionH>
                <wp:positionV relativeFrom="paragraph">
                  <wp:posOffset>84943</wp:posOffset>
                </wp:positionV>
                <wp:extent cx="171450" cy="161925"/>
                <wp:effectExtent l="0" t="0" r="19050" b="28575"/>
                <wp:wrapNone/>
                <wp:docPr id="1063"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61925"/>
                        </a:xfrm>
                        <a:prstGeom prst="rect">
                          <a:avLst/>
                        </a:prstGeom>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63" filled="f" stroked="t" style="position:absolute;margin-left:356.49pt;margin-top:6.69pt;width:13.5pt;height:12.75pt;z-index:11;mso-position-horizontal-relative:text;mso-position-vertical-relative:text;mso-width-percent:0;mso-height-percent:0;mso-width-relative:margin;mso-height-relative:margin;mso-wrap-distance-left:0.0pt;mso-wrap-distance-right:0.0pt;visibility:visible;">
                <v:stroke color="#953734" weight="2.0pt"/>
                <v:fill/>
              </v:rect>
            </w:pict>
          </mc:Fallback>
        </mc:AlternateContent>
      </w:r>
      <w:r>
        <w:rPr>
          <w:rFonts w:ascii="Simplified Arabic" w:hAnsi="Simplified Arabic" w:cs="Simplified Arabic"/>
          <w:sz w:val="28"/>
          <w:szCs w:val="28"/>
          <w:rtl/>
        </w:rPr>
        <w:t>الجنس: ذكر            انثى</w:t>
      </w:r>
    </w:p>
    <w:p w14:paraId="1606019D" w14:textId="77777777" w:rsidR="00C75B18" w:rsidRDefault="00AA4A42">
      <w:pPr>
        <w:spacing w:line="276"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0" distR="0" simplePos="0" relativeHeight="251658253" behindDoc="0" locked="0" layoutInCell="1" allowOverlap="1" wp14:anchorId="21BD704D" wp14:editId="7B89ED38">
                <wp:simplePos x="0" y="0"/>
                <wp:positionH relativeFrom="column">
                  <wp:posOffset>1493199</wp:posOffset>
                </wp:positionH>
                <wp:positionV relativeFrom="paragraph">
                  <wp:posOffset>81134</wp:posOffset>
                </wp:positionV>
                <wp:extent cx="171450" cy="161925"/>
                <wp:effectExtent l="0" t="0" r="19050" b="28575"/>
                <wp:wrapNone/>
                <wp:docPr id="1064"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61925"/>
                        </a:xfrm>
                        <a:prstGeom prst="rect">
                          <a:avLst/>
                        </a:prstGeom>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64" filled="f" stroked="t" style="position:absolute;margin-left:117.57pt;margin-top:6.39pt;width:13.5pt;height:12.75pt;z-index:15;mso-position-horizontal-relative:text;mso-position-vertical-relative:text;mso-width-percent:0;mso-height-percent:0;mso-width-relative:margin;mso-height-relative:margin;mso-wrap-distance-left:0.0pt;mso-wrap-distance-right:0.0pt;visibility:visible;">
                <v:stroke color="#953734" weight="2.0pt"/>
                <v:fill/>
              </v:rect>
            </w:pict>
          </mc:Fallback>
        </mc:AlternateContent>
      </w:r>
      <w:r>
        <w:rPr>
          <w:rFonts w:ascii="Simplified Arabic" w:hAnsi="Simplified Arabic" w:cs="Simplified Arabic"/>
          <w:noProof/>
          <w:sz w:val="28"/>
          <w:szCs w:val="28"/>
          <w:rtl/>
          <w:lang w:val="ar-SA"/>
        </w:rPr>
        <mc:AlternateContent>
          <mc:Choice Requires="wps">
            <w:drawing>
              <wp:anchor distT="0" distB="0" distL="0" distR="0" simplePos="0" relativeHeight="251658252" behindDoc="0" locked="0" layoutInCell="1" allowOverlap="1" wp14:anchorId="755E86D6" wp14:editId="4667A592">
                <wp:simplePos x="0" y="0"/>
                <wp:positionH relativeFrom="margin">
                  <wp:posOffset>2795207</wp:posOffset>
                </wp:positionH>
                <wp:positionV relativeFrom="paragraph">
                  <wp:posOffset>80610</wp:posOffset>
                </wp:positionV>
                <wp:extent cx="171450" cy="161925"/>
                <wp:effectExtent l="0" t="0" r="19050" b="28575"/>
                <wp:wrapNone/>
                <wp:docPr id="1065"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61925"/>
                        </a:xfrm>
                        <a:prstGeom prst="rect">
                          <a:avLst/>
                        </a:prstGeom>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65" filled="f" stroked="t" style="position:absolute;margin-left:220.1pt;margin-top:6.35pt;width:13.5pt;height:12.75pt;z-index:14;mso-position-horizontal-relative:margin;mso-position-vertical-relative:text;mso-width-percent:0;mso-height-percent:0;mso-width-relative:margin;mso-height-relative:margin;mso-wrap-distance-left:0.0pt;mso-wrap-distance-right:0.0pt;visibility:visible;">
                <v:stroke color="#953734" weight="2.0pt"/>
                <v:fill/>
              </v:rect>
            </w:pict>
          </mc:Fallback>
        </mc:AlternateContent>
      </w:r>
      <w:r>
        <w:rPr>
          <w:rFonts w:ascii="Simplified Arabic" w:hAnsi="Simplified Arabic" w:cs="Simplified Arabic"/>
          <w:noProof/>
          <w:sz w:val="28"/>
          <w:szCs w:val="28"/>
          <w:rtl/>
          <w:lang w:val="ar-SA"/>
        </w:rPr>
        <mc:AlternateContent>
          <mc:Choice Requires="wps">
            <w:drawing>
              <wp:anchor distT="0" distB="0" distL="0" distR="0" simplePos="0" relativeHeight="251658251" behindDoc="0" locked="0" layoutInCell="1" allowOverlap="1" wp14:anchorId="1147A630" wp14:editId="04BF323E">
                <wp:simplePos x="0" y="0"/>
                <wp:positionH relativeFrom="column">
                  <wp:posOffset>3816357</wp:posOffset>
                </wp:positionH>
                <wp:positionV relativeFrom="paragraph">
                  <wp:posOffset>81134</wp:posOffset>
                </wp:positionV>
                <wp:extent cx="171450" cy="161925"/>
                <wp:effectExtent l="0" t="0" r="19050" b="28575"/>
                <wp:wrapNone/>
                <wp:docPr id="1066"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61925"/>
                        </a:xfrm>
                        <a:prstGeom prst="rect">
                          <a:avLst/>
                        </a:prstGeom>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66" filled="f" stroked="t" style="position:absolute;margin-left:300.5pt;margin-top:6.39pt;width:13.5pt;height:12.75pt;z-index:13;mso-position-horizontal-relative:text;mso-position-vertical-relative:text;mso-width-percent:0;mso-height-percent:0;mso-width-relative:margin;mso-height-relative:margin;mso-wrap-distance-left:0.0pt;mso-wrap-distance-right:0.0pt;visibility:visible;">
                <v:stroke color="#953734" weight="2.0pt"/>
                <v:fill/>
              </v:rect>
            </w:pict>
          </mc:Fallback>
        </mc:AlternateContent>
      </w:r>
      <w:r>
        <w:rPr>
          <w:rFonts w:ascii="Simplified Arabic" w:hAnsi="Simplified Arabic" w:cs="Simplified Arabic"/>
          <w:sz w:val="28"/>
          <w:szCs w:val="28"/>
          <w:rtl/>
        </w:rPr>
        <w:t>المؤهل العلمي: دبلوم فأقل         بكالوريوس        ماجستير فأعلى</w:t>
      </w:r>
    </w:p>
    <w:p w14:paraId="7F789004" w14:textId="77777777" w:rsidR="00C75B18" w:rsidRDefault="00AA4A42">
      <w:pPr>
        <w:spacing w:line="276" w:lineRule="auto"/>
        <w:jc w:val="both"/>
        <w:rPr>
          <w:rFonts w:ascii="Simplified Arabic" w:hAnsi="Simplified Arabic" w:cs="Simplified Arabic"/>
          <w:sz w:val="28"/>
          <w:szCs w:val="28"/>
          <w:rtl/>
        </w:rPr>
      </w:pPr>
      <w:r>
        <w:rPr>
          <w:rFonts w:ascii="Simplified Arabic" w:hAnsi="Simplified Arabic" w:cs="Simplified Arabic"/>
          <w:noProof/>
          <w:sz w:val="28"/>
          <w:szCs w:val="28"/>
          <w:rtl/>
          <w:lang w:val="ar-SA"/>
        </w:rPr>
        <mc:AlternateContent>
          <mc:Choice Requires="wps">
            <w:drawing>
              <wp:anchor distT="0" distB="0" distL="0" distR="0" simplePos="0" relativeHeight="251658256" behindDoc="0" locked="0" layoutInCell="1" allowOverlap="1" wp14:anchorId="35F72DD8" wp14:editId="66A68F95">
                <wp:simplePos x="0" y="0"/>
                <wp:positionH relativeFrom="column">
                  <wp:posOffset>454660</wp:posOffset>
                </wp:positionH>
                <wp:positionV relativeFrom="paragraph">
                  <wp:posOffset>61672</wp:posOffset>
                </wp:positionV>
                <wp:extent cx="171450" cy="161925"/>
                <wp:effectExtent l="0" t="0" r="19050" b="28575"/>
                <wp:wrapNone/>
                <wp:docPr id="1067"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61925"/>
                        </a:xfrm>
                        <a:prstGeom prst="rect">
                          <a:avLst/>
                        </a:prstGeom>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67" filled="f" stroked="t" style="position:absolute;margin-left:35.8pt;margin-top:4.86pt;width:13.5pt;height:12.75pt;z-index:18;mso-position-horizontal-relative:text;mso-position-vertical-relative:text;mso-width-percent:0;mso-height-percent:0;mso-width-relative:margin;mso-height-relative:margin;mso-wrap-distance-left:0.0pt;mso-wrap-distance-right:0.0pt;visibility:visible;">
                <v:stroke color="#953734" weight="2.0pt"/>
                <v:fill/>
              </v:rect>
            </w:pict>
          </mc:Fallback>
        </mc:AlternateContent>
      </w:r>
      <w:r>
        <w:rPr>
          <w:rFonts w:ascii="Simplified Arabic" w:hAnsi="Simplified Arabic" w:cs="Simplified Arabic"/>
          <w:noProof/>
          <w:sz w:val="28"/>
          <w:szCs w:val="28"/>
          <w:rtl/>
          <w:lang w:val="ar-SA"/>
        </w:rPr>
        <mc:AlternateContent>
          <mc:Choice Requires="wps">
            <w:drawing>
              <wp:anchor distT="0" distB="0" distL="0" distR="0" simplePos="0" relativeHeight="251658255" behindDoc="0" locked="0" layoutInCell="1" allowOverlap="1" wp14:anchorId="1EDF3859" wp14:editId="7481736A">
                <wp:simplePos x="0" y="0"/>
                <wp:positionH relativeFrom="column">
                  <wp:posOffset>1900680</wp:posOffset>
                </wp:positionH>
                <wp:positionV relativeFrom="paragraph">
                  <wp:posOffset>61672</wp:posOffset>
                </wp:positionV>
                <wp:extent cx="171450" cy="161925"/>
                <wp:effectExtent l="0" t="0" r="19050" b="28575"/>
                <wp:wrapNone/>
                <wp:docPr id="1068"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61925"/>
                        </a:xfrm>
                        <a:prstGeom prst="rect">
                          <a:avLst/>
                        </a:prstGeom>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68" filled="f" stroked="t" style="position:absolute;margin-left:149.66pt;margin-top:4.86pt;width:13.5pt;height:12.75pt;z-index:17;mso-position-horizontal-relative:text;mso-position-vertical-relative:text;mso-width-percent:0;mso-height-percent:0;mso-width-relative:margin;mso-height-relative:margin;mso-wrap-distance-left:0.0pt;mso-wrap-distance-right:0.0pt;visibility:visible;">
                <v:stroke color="#953734" weight="2.0pt"/>
                <v:fill/>
              </v:rect>
            </w:pict>
          </mc:Fallback>
        </mc:AlternateContent>
      </w:r>
      <w:r>
        <w:rPr>
          <w:rFonts w:ascii="Simplified Arabic" w:hAnsi="Simplified Arabic" w:cs="Simplified Arabic"/>
          <w:noProof/>
          <w:sz w:val="28"/>
          <w:szCs w:val="28"/>
          <w:rtl/>
          <w:lang w:val="ar-SA"/>
        </w:rPr>
        <mc:AlternateContent>
          <mc:Choice Requires="wps">
            <w:drawing>
              <wp:anchor distT="0" distB="0" distL="0" distR="0" simplePos="0" relativeHeight="251658254" behindDoc="0" locked="0" layoutInCell="1" allowOverlap="1" wp14:anchorId="2535957B" wp14:editId="13B45FC9">
                <wp:simplePos x="0" y="0"/>
                <wp:positionH relativeFrom="column">
                  <wp:posOffset>3542029</wp:posOffset>
                </wp:positionH>
                <wp:positionV relativeFrom="paragraph">
                  <wp:posOffset>61672</wp:posOffset>
                </wp:positionV>
                <wp:extent cx="171450" cy="161925"/>
                <wp:effectExtent l="0" t="0" r="19050" b="28575"/>
                <wp:wrapNone/>
                <wp:docPr id="1069" name="مستطيل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450" cy="161925"/>
                        </a:xfrm>
                        <a:prstGeom prst="rect">
                          <a:avLst/>
                        </a:prstGeom>
                        <a:ln w="25400" cap="flat" cmpd="sng">
                          <a:solidFill>
                            <a:srgbClr val="953734"/>
                          </a:solidFill>
                          <a:prstDash val="solid"/>
                          <a:round/>
                          <a:headEnd/>
                          <a:tailEnd/>
                        </a:ln>
                      </wps:spPr>
                      <wps:bodyPr>
                        <a:prstTxWarp prst="textNoShape">
                          <a:avLst/>
                        </a:prstTxWarp>
                      </wps:bodyPr>
                    </wps:wsp>
                  </a:graphicData>
                </a:graphic>
                <wp14:sizeRelH relativeFrom="margin">
                  <wp14:pctWidth>0</wp14:pctWidth>
                </wp14:sizeRelH>
                <wp14:sizeRelV relativeFrom="margin">
                  <wp14:pctHeight>0</wp14:pctHeight>
                </wp14:sizeRelV>
              </wp:anchor>
            </w:drawing>
          </mc:Choice>
          <mc:Fallback xmlns:wpsCustomData="http://www.wps.cn/officeDocument/2013/wpsCustomData">
            <w:pict>
              <v:rect id="1069" filled="f" stroked="t" style="position:absolute;margin-left:278.9pt;margin-top:4.86pt;width:13.5pt;height:12.75pt;z-index:16;mso-position-horizontal-relative:text;mso-position-vertical-relative:text;mso-width-percent:0;mso-height-percent:0;mso-width-relative:margin;mso-height-relative:margin;mso-wrap-distance-left:0.0pt;mso-wrap-distance-right:0.0pt;visibility:visible;">
                <v:stroke color="#953734" weight="2.0pt"/>
                <v:fill/>
              </v:rect>
            </w:pict>
          </mc:Fallback>
        </mc:AlternateContent>
      </w:r>
      <w:r>
        <w:rPr>
          <w:rFonts w:ascii="Simplified Arabic" w:hAnsi="Simplified Arabic" w:cs="Simplified Arabic"/>
          <w:sz w:val="28"/>
          <w:szCs w:val="28"/>
          <w:rtl/>
        </w:rPr>
        <w:t>سنوات الخبرة: أقل من 5 سنوات       من 5 الى 10 سنوات        10 سنوات فأكثر</w:t>
      </w:r>
    </w:p>
    <w:p w14:paraId="4F39DB32" w14:textId="77777777" w:rsidR="00C75B18" w:rsidRDefault="00C75B18">
      <w:pPr>
        <w:spacing w:line="276" w:lineRule="auto"/>
        <w:jc w:val="both"/>
        <w:rPr>
          <w:rFonts w:ascii="Simplified Arabic" w:hAnsi="Simplified Arabic" w:cs="Simplified Arabic"/>
          <w:sz w:val="28"/>
          <w:szCs w:val="28"/>
          <w:rtl/>
        </w:rPr>
      </w:pPr>
    </w:p>
    <w:p w14:paraId="799ADCA9" w14:textId="77777777" w:rsidR="00C75B18" w:rsidRDefault="00AA4A42">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 xml:space="preserve">المتغير التابع </w:t>
      </w:r>
    </w:p>
    <w:tbl>
      <w:tblPr>
        <w:tblStyle w:val="a6"/>
        <w:bidiVisual/>
        <w:tblW w:w="0" w:type="auto"/>
        <w:jc w:val="center"/>
        <w:tblLook w:val="04A0" w:firstRow="1" w:lastRow="0" w:firstColumn="1" w:lastColumn="0" w:noHBand="0" w:noVBand="1"/>
      </w:tblPr>
      <w:tblGrid>
        <w:gridCol w:w="2074"/>
        <w:gridCol w:w="2074"/>
        <w:gridCol w:w="2074"/>
        <w:gridCol w:w="2074"/>
      </w:tblGrid>
      <w:tr w:rsidR="00C75B18" w14:paraId="6FF67BD7" w14:textId="77777777">
        <w:trPr>
          <w:jc w:val="center"/>
        </w:trPr>
        <w:tc>
          <w:tcPr>
            <w:tcW w:w="2074" w:type="dxa"/>
            <w:shd w:val="clear" w:color="auto" w:fill="CCC0D9"/>
          </w:tcPr>
          <w:p w14:paraId="451034E2" w14:textId="77777777" w:rsidR="00C75B18" w:rsidRDefault="00AA4A42">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المتغيرات</w:t>
            </w:r>
          </w:p>
        </w:tc>
        <w:tc>
          <w:tcPr>
            <w:tcW w:w="2074" w:type="dxa"/>
            <w:shd w:val="clear" w:color="auto" w:fill="CCC0D9"/>
          </w:tcPr>
          <w:p w14:paraId="19C994C0" w14:textId="77777777" w:rsidR="00C75B18" w:rsidRDefault="00AA4A42">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 xml:space="preserve">الابعاد </w:t>
            </w:r>
          </w:p>
        </w:tc>
        <w:tc>
          <w:tcPr>
            <w:tcW w:w="2074" w:type="dxa"/>
            <w:shd w:val="clear" w:color="auto" w:fill="CCC0D9"/>
          </w:tcPr>
          <w:p w14:paraId="655C4AA3" w14:textId="77777777" w:rsidR="00C75B18" w:rsidRDefault="00AA4A42">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 xml:space="preserve">عدد العبارات </w:t>
            </w:r>
          </w:p>
        </w:tc>
        <w:tc>
          <w:tcPr>
            <w:tcW w:w="2074" w:type="dxa"/>
            <w:shd w:val="clear" w:color="auto" w:fill="CCC0D9"/>
          </w:tcPr>
          <w:p w14:paraId="20A83498" w14:textId="77777777" w:rsidR="00C75B18" w:rsidRDefault="00AA4A42">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المصدر</w:t>
            </w:r>
          </w:p>
        </w:tc>
      </w:tr>
      <w:tr w:rsidR="00C75B18" w14:paraId="158035F9" w14:textId="77777777">
        <w:trPr>
          <w:trHeight w:val="1739"/>
          <w:jc w:val="center"/>
        </w:trPr>
        <w:tc>
          <w:tcPr>
            <w:tcW w:w="2074" w:type="dxa"/>
          </w:tcPr>
          <w:p w14:paraId="5DF9D207" w14:textId="77777777" w:rsidR="00C75B18" w:rsidRDefault="00AA4A42">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القيمة المستدامة</w:t>
            </w:r>
          </w:p>
        </w:tc>
        <w:tc>
          <w:tcPr>
            <w:tcW w:w="2074" w:type="dxa"/>
          </w:tcPr>
          <w:p w14:paraId="53FB382C" w14:textId="77777777" w:rsidR="00C75B18" w:rsidRDefault="00AA4A42">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خلق القيمة للعميل</w:t>
            </w:r>
          </w:p>
          <w:p w14:paraId="67A6E3D2" w14:textId="77777777" w:rsidR="00C75B18" w:rsidRDefault="00C75B18">
            <w:pPr>
              <w:spacing w:line="276" w:lineRule="auto"/>
              <w:jc w:val="center"/>
              <w:rPr>
                <w:rFonts w:ascii="Simplified Arabic" w:hAnsi="Simplified Arabic" w:cs="Simplified Arabic"/>
                <w:sz w:val="28"/>
                <w:szCs w:val="28"/>
                <w:rtl/>
              </w:rPr>
            </w:pPr>
          </w:p>
          <w:p w14:paraId="087EE874" w14:textId="77777777" w:rsidR="00C75B18" w:rsidRDefault="00AA4A42">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اكتساب العملاء</w:t>
            </w:r>
          </w:p>
          <w:p w14:paraId="07A8529B" w14:textId="77777777" w:rsidR="00C75B18" w:rsidRDefault="00C75B18">
            <w:pPr>
              <w:spacing w:line="276" w:lineRule="auto"/>
              <w:jc w:val="center"/>
              <w:rPr>
                <w:rFonts w:ascii="Simplified Arabic" w:hAnsi="Simplified Arabic" w:cs="Simplified Arabic"/>
                <w:sz w:val="28"/>
                <w:szCs w:val="28"/>
                <w:rtl/>
              </w:rPr>
            </w:pPr>
          </w:p>
          <w:p w14:paraId="5F75BB14" w14:textId="77777777" w:rsidR="00C75B18" w:rsidRDefault="00AA4A42">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الاحتفاظ بالعملاء</w:t>
            </w:r>
          </w:p>
          <w:p w14:paraId="4296E600" w14:textId="77777777" w:rsidR="00C75B18" w:rsidRDefault="00C75B18">
            <w:pPr>
              <w:spacing w:line="276" w:lineRule="auto"/>
              <w:jc w:val="center"/>
              <w:rPr>
                <w:rFonts w:ascii="Simplified Arabic" w:hAnsi="Simplified Arabic" w:cs="Simplified Arabic"/>
                <w:sz w:val="28"/>
                <w:szCs w:val="28"/>
                <w:rtl/>
              </w:rPr>
            </w:pPr>
          </w:p>
          <w:p w14:paraId="320271E1" w14:textId="77777777" w:rsidR="00C75B18" w:rsidRDefault="00AA4A42">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التوسع بالعملاء</w:t>
            </w:r>
          </w:p>
        </w:tc>
        <w:tc>
          <w:tcPr>
            <w:tcW w:w="2074" w:type="dxa"/>
          </w:tcPr>
          <w:p w14:paraId="22D7A373" w14:textId="77777777" w:rsidR="00C75B18" w:rsidRDefault="00AA4A42">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21 عبارة</w:t>
            </w:r>
          </w:p>
        </w:tc>
        <w:tc>
          <w:tcPr>
            <w:tcW w:w="2074" w:type="dxa"/>
          </w:tcPr>
          <w:p w14:paraId="45A63D08" w14:textId="77777777" w:rsidR="00C75B18" w:rsidRDefault="00AA4A42">
            <w:pPr>
              <w:spacing w:line="276" w:lineRule="auto"/>
              <w:jc w:val="center"/>
              <w:rPr>
                <w:rFonts w:ascii="Simplified Arabic" w:hAnsi="Simplified Arabic" w:cs="Simplified Arabic"/>
                <w:sz w:val="28"/>
                <w:szCs w:val="28"/>
                <w:rtl/>
              </w:rPr>
            </w:pPr>
            <w:r>
              <w:rPr>
                <w:rFonts w:ascii="Simplified Arabic" w:hAnsi="Simplified Arabic" w:cs="Simplified Arabic"/>
                <w:sz w:val="28"/>
                <w:szCs w:val="28"/>
                <w:rtl/>
              </w:rPr>
              <w:t>خضير، 2025، استبيان القيمة المستدامة، تحليل العوامل المؤثرة على تحقيق القيمة المستدامة للعملاء في ضوء التخطيط للتنمية المستدامة بمديرية الشباب والرياضة بالمنيا</w:t>
            </w:r>
          </w:p>
        </w:tc>
      </w:tr>
    </w:tbl>
    <w:p w14:paraId="72A351AB" w14:textId="77777777" w:rsidR="00C75B18" w:rsidRDefault="00C75B18">
      <w:pPr>
        <w:spacing w:line="278" w:lineRule="auto"/>
        <w:jc w:val="both"/>
        <w:rPr>
          <w:rFonts w:ascii="Simplified Arabic" w:hAnsi="Simplified Arabic" w:cs="Simplified Arabic"/>
          <w:sz w:val="28"/>
          <w:szCs w:val="28"/>
          <w:rtl/>
        </w:rPr>
      </w:pPr>
    </w:p>
    <w:p w14:paraId="7E810082" w14:textId="77777777" w:rsidR="00C75B18" w:rsidRDefault="00C75B18">
      <w:pPr>
        <w:spacing w:line="276" w:lineRule="auto"/>
        <w:jc w:val="center"/>
        <w:rPr>
          <w:rFonts w:ascii="Simplified Arabic" w:hAnsi="Simplified Arabic" w:cs="Simplified Arabic"/>
          <w:sz w:val="28"/>
          <w:szCs w:val="28"/>
          <w:rtl/>
        </w:rPr>
      </w:pPr>
    </w:p>
    <w:tbl>
      <w:tblPr>
        <w:tblStyle w:val="a6"/>
        <w:bidiVisual/>
        <w:tblW w:w="5000" w:type="pct"/>
        <w:tblLook w:val="04A0" w:firstRow="1" w:lastRow="0" w:firstColumn="1" w:lastColumn="0" w:noHBand="0" w:noVBand="1"/>
      </w:tblPr>
      <w:tblGrid>
        <w:gridCol w:w="4729"/>
        <w:gridCol w:w="827"/>
        <w:gridCol w:w="828"/>
        <w:gridCol w:w="782"/>
        <w:gridCol w:w="828"/>
        <w:gridCol w:w="828"/>
      </w:tblGrid>
      <w:tr w:rsidR="00C75B18" w14:paraId="3CDB74A5" w14:textId="77777777">
        <w:trPr>
          <w:trHeight w:val="422"/>
        </w:trPr>
        <w:tc>
          <w:tcPr>
            <w:tcW w:w="2681" w:type="pct"/>
            <w:shd w:val="clear" w:color="auto" w:fill="B2A1C7"/>
          </w:tcPr>
          <w:p w14:paraId="35FD70F1" w14:textId="77777777" w:rsidR="00C75B18" w:rsidRDefault="00AA4A42">
            <w:pPr>
              <w:spacing w:line="278"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lastRenderedPageBreak/>
              <w:t>الفقرات</w:t>
            </w:r>
          </w:p>
        </w:tc>
        <w:tc>
          <w:tcPr>
            <w:tcW w:w="469" w:type="pct"/>
            <w:shd w:val="clear" w:color="auto" w:fill="B2A1C7"/>
          </w:tcPr>
          <w:p w14:paraId="56E28ED0" w14:textId="77777777" w:rsidR="00C75B18" w:rsidRDefault="00AA4A42">
            <w:pPr>
              <w:spacing w:line="278"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موافق</w:t>
            </w:r>
          </w:p>
          <w:p w14:paraId="4C8DA36B" w14:textId="77777777" w:rsidR="00C75B18" w:rsidRDefault="00AA4A42">
            <w:pPr>
              <w:spacing w:line="278"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بشدة</w:t>
            </w:r>
          </w:p>
        </w:tc>
        <w:tc>
          <w:tcPr>
            <w:tcW w:w="469" w:type="pct"/>
            <w:shd w:val="clear" w:color="auto" w:fill="B2A1C7"/>
          </w:tcPr>
          <w:p w14:paraId="70C32240" w14:textId="77777777" w:rsidR="00C75B18" w:rsidRDefault="00AA4A42">
            <w:pPr>
              <w:spacing w:line="278"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موافق</w:t>
            </w:r>
          </w:p>
        </w:tc>
        <w:tc>
          <w:tcPr>
            <w:tcW w:w="443" w:type="pct"/>
            <w:shd w:val="clear" w:color="auto" w:fill="B2A1C7"/>
          </w:tcPr>
          <w:p w14:paraId="0905DE0D" w14:textId="77777777" w:rsidR="00C75B18" w:rsidRDefault="00AA4A42">
            <w:pPr>
              <w:spacing w:line="278"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محايد</w:t>
            </w:r>
          </w:p>
        </w:tc>
        <w:tc>
          <w:tcPr>
            <w:tcW w:w="469" w:type="pct"/>
            <w:shd w:val="clear" w:color="auto" w:fill="B2A1C7"/>
          </w:tcPr>
          <w:p w14:paraId="4124424F" w14:textId="77777777" w:rsidR="00C75B18" w:rsidRDefault="00AA4A42">
            <w:pPr>
              <w:spacing w:line="278"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غير</w:t>
            </w:r>
          </w:p>
          <w:p w14:paraId="2710A346" w14:textId="77777777" w:rsidR="00C75B18" w:rsidRDefault="00AA4A42">
            <w:pPr>
              <w:spacing w:line="278"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موافق</w:t>
            </w:r>
          </w:p>
        </w:tc>
        <w:tc>
          <w:tcPr>
            <w:tcW w:w="469" w:type="pct"/>
            <w:shd w:val="clear" w:color="auto" w:fill="B2A1C7"/>
          </w:tcPr>
          <w:p w14:paraId="44546E59" w14:textId="77777777" w:rsidR="00C75B18" w:rsidRDefault="00AA4A42">
            <w:pPr>
              <w:spacing w:line="278"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غير</w:t>
            </w:r>
          </w:p>
          <w:p w14:paraId="761A35D4" w14:textId="77777777" w:rsidR="00C75B18" w:rsidRDefault="00AA4A42">
            <w:pPr>
              <w:spacing w:line="278"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موافق</w:t>
            </w:r>
          </w:p>
          <w:p w14:paraId="668FFCA0" w14:textId="77777777" w:rsidR="00C75B18" w:rsidRDefault="00AA4A42">
            <w:pPr>
              <w:spacing w:line="278"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بشدة</w:t>
            </w:r>
          </w:p>
        </w:tc>
      </w:tr>
      <w:tr w:rsidR="00C75B18" w14:paraId="641F6AA1" w14:textId="77777777">
        <w:trPr>
          <w:trHeight w:val="422"/>
        </w:trPr>
        <w:tc>
          <w:tcPr>
            <w:tcW w:w="5000" w:type="pct"/>
            <w:gridSpan w:val="6"/>
            <w:shd w:val="clear" w:color="auto" w:fill="CCC0D9"/>
          </w:tcPr>
          <w:p w14:paraId="4A16B4B5" w14:textId="77777777" w:rsidR="00C75B18" w:rsidRDefault="00AA4A42">
            <w:pPr>
              <w:spacing w:line="278" w:lineRule="auto"/>
              <w:jc w:val="center"/>
              <w:rPr>
                <w:rFonts w:ascii="Simplified Arabic" w:hAnsi="Simplified Arabic" w:cs="Simplified Arabic"/>
                <w:b/>
                <w:bCs/>
                <w:sz w:val="28"/>
                <w:szCs w:val="28"/>
                <w:rtl/>
              </w:rPr>
            </w:pPr>
            <w:r>
              <w:rPr>
                <w:rFonts w:ascii="Simplified Arabic" w:hAnsi="Simplified Arabic" w:cs="Simplified Arabic"/>
                <w:b/>
                <w:bCs/>
                <w:sz w:val="28"/>
                <w:szCs w:val="28"/>
                <w:rtl/>
              </w:rPr>
              <w:t>خلق القيمة للعميل</w:t>
            </w:r>
          </w:p>
        </w:tc>
      </w:tr>
      <w:tr w:rsidR="00C75B18" w14:paraId="670C4B7F" w14:textId="77777777">
        <w:trPr>
          <w:trHeight w:val="422"/>
        </w:trPr>
        <w:tc>
          <w:tcPr>
            <w:tcW w:w="2681" w:type="pct"/>
          </w:tcPr>
          <w:p w14:paraId="244A8B64"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تعمل المنظمة على الالتزام بالمسئولية الأخلاقية تجاه المجتمع</w:t>
            </w:r>
          </w:p>
        </w:tc>
        <w:tc>
          <w:tcPr>
            <w:tcW w:w="469" w:type="pct"/>
          </w:tcPr>
          <w:p w14:paraId="5AD23A31"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4E0F52DA"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3CEA41FF"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01F2B473"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570146F7" w14:textId="77777777" w:rsidR="00C75B18" w:rsidRDefault="00C75B18">
            <w:pPr>
              <w:spacing w:line="278" w:lineRule="auto"/>
              <w:jc w:val="center"/>
              <w:rPr>
                <w:rFonts w:ascii="Simplified Arabic" w:hAnsi="Simplified Arabic" w:cs="Simplified Arabic"/>
                <w:sz w:val="28"/>
                <w:szCs w:val="28"/>
                <w:rtl/>
              </w:rPr>
            </w:pPr>
          </w:p>
        </w:tc>
      </w:tr>
      <w:tr w:rsidR="00C75B18" w14:paraId="131730E1" w14:textId="77777777">
        <w:trPr>
          <w:trHeight w:val="422"/>
        </w:trPr>
        <w:tc>
          <w:tcPr>
            <w:tcW w:w="2681" w:type="pct"/>
          </w:tcPr>
          <w:p w14:paraId="5DB928D7"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ان تكون الأنشطة والخدمات ذات قيمة اجتماعية داخل المنظمة</w:t>
            </w:r>
          </w:p>
        </w:tc>
        <w:tc>
          <w:tcPr>
            <w:tcW w:w="469" w:type="pct"/>
          </w:tcPr>
          <w:p w14:paraId="2360BAEA"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50EF71AF"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0CE915C7"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64F5268B"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2BD485A1" w14:textId="77777777" w:rsidR="00C75B18" w:rsidRDefault="00C75B18">
            <w:pPr>
              <w:spacing w:line="278" w:lineRule="auto"/>
              <w:jc w:val="center"/>
              <w:rPr>
                <w:rFonts w:ascii="Simplified Arabic" w:hAnsi="Simplified Arabic" w:cs="Simplified Arabic"/>
                <w:sz w:val="28"/>
                <w:szCs w:val="28"/>
                <w:rtl/>
              </w:rPr>
            </w:pPr>
          </w:p>
        </w:tc>
      </w:tr>
      <w:tr w:rsidR="00C75B18" w14:paraId="387AD571" w14:textId="77777777">
        <w:trPr>
          <w:trHeight w:val="422"/>
        </w:trPr>
        <w:tc>
          <w:tcPr>
            <w:tcW w:w="2681" w:type="pct"/>
          </w:tcPr>
          <w:p w14:paraId="7BBAF4D6"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تستجيب المنظمة للمتغيرات البيئية بشكل مرن</w:t>
            </w:r>
          </w:p>
        </w:tc>
        <w:tc>
          <w:tcPr>
            <w:tcW w:w="469" w:type="pct"/>
          </w:tcPr>
          <w:p w14:paraId="4E4FB26C"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627CBCAA"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665EA105"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57541FCC"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5154ACED" w14:textId="77777777" w:rsidR="00C75B18" w:rsidRDefault="00C75B18">
            <w:pPr>
              <w:spacing w:line="278" w:lineRule="auto"/>
              <w:jc w:val="center"/>
              <w:rPr>
                <w:rFonts w:ascii="Simplified Arabic" w:hAnsi="Simplified Arabic" w:cs="Simplified Arabic"/>
                <w:sz w:val="28"/>
                <w:szCs w:val="28"/>
                <w:rtl/>
              </w:rPr>
            </w:pPr>
          </w:p>
        </w:tc>
      </w:tr>
      <w:tr w:rsidR="00C75B18" w14:paraId="359896C8" w14:textId="77777777">
        <w:trPr>
          <w:trHeight w:val="422"/>
        </w:trPr>
        <w:tc>
          <w:tcPr>
            <w:tcW w:w="2681" w:type="pct"/>
          </w:tcPr>
          <w:p w14:paraId="5B5B259E"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تقدم المنظمة الخدمات والأنشطة بالدقة المطلوبة</w:t>
            </w:r>
          </w:p>
        </w:tc>
        <w:tc>
          <w:tcPr>
            <w:tcW w:w="469" w:type="pct"/>
          </w:tcPr>
          <w:p w14:paraId="52BF08DF"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05C43120"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529D517F"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784C49CD"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21B8476B" w14:textId="77777777" w:rsidR="00C75B18" w:rsidRDefault="00C75B18">
            <w:pPr>
              <w:spacing w:line="278" w:lineRule="auto"/>
              <w:jc w:val="center"/>
              <w:rPr>
                <w:rFonts w:ascii="Simplified Arabic" w:hAnsi="Simplified Arabic" w:cs="Simplified Arabic"/>
                <w:sz w:val="28"/>
                <w:szCs w:val="28"/>
                <w:rtl/>
              </w:rPr>
            </w:pPr>
          </w:p>
        </w:tc>
      </w:tr>
      <w:tr w:rsidR="00C75B18" w14:paraId="139B4EC2" w14:textId="77777777">
        <w:trPr>
          <w:trHeight w:val="422"/>
        </w:trPr>
        <w:tc>
          <w:tcPr>
            <w:tcW w:w="2681" w:type="pct"/>
          </w:tcPr>
          <w:p w14:paraId="39DD585D"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تضخ المنظمة استثمارات مالية لضمان التطوير المستمر للبنية التحتية التكنولوجية</w:t>
            </w:r>
          </w:p>
        </w:tc>
        <w:tc>
          <w:tcPr>
            <w:tcW w:w="469" w:type="pct"/>
          </w:tcPr>
          <w:p w14:paraId="7B93BC3A"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6DA8F21B"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055CEB60"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58BE7533"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1DA30FA1" w14:textId="77777777" w:rsidR="00C75B18" w:rsidRDefault="00C75B18">
            <w:pPr>
              <w:spacing w:line="278" w:lineRule="auto"/>
              <w:jc w:val="center"/>
              <w:rPr>
                <w:rFonts w:ascii="Simplified Arabic" w:hAnsi="Simplified Arabic" w:cs="Simplified Arabic"/>
                <w:sz w:val="28"/>
                <w:szCs w:val="28"/>
                <w:rtl/>
              </w:rPr>
            </w:pPr>
          </w:p>
        </w:tc>
      </w:tr>
      <w:tr w:rsidR="00C75B18" w14:paraId="57B7E28F" w14:textId="77777777">
        <w:trPr>
          <w:trHeight w:val="422"/>
        </w:trPr>
        <w:tc>
          <w:tcPr>
            <w:tcW w:w="2681" w:type="pct"/>
          </w:tcPr>
          <w:p w14:paraId="482935F4"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تنفق المنظمة خدماتها مع الصورة الذهنية والتصورات الراسخة في ذهن العملاء</w:t>
            </w:r>
          </w:p>
        </w:tc>
        <w:tc>
          <w:tcPr>
            <w:tcW w:w="469" w:type="pct"/>
          </w:tcPr>
          <w:p w14:paraId="7007A46F"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703C2B82"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4F5E1DBA"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68A73A04"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7269964C" w14:textId="77777777" w:rsidR="00C75B18" w:rsidRDefault="00C75B18">
            <w:pPr>
              <w:spacing w:line="278" w:lineRule="auto"/>
              <w:jc w:val="center"/>
              <w:rPr>
                <w:rFonts w:ascii="Simplified Arabic" w:hAnsi="Simplified Arabic" w:cs="Simplified Arabic"/>
                <w:sz w:val="28"/>
                <w:szCs w:val="28"/>
                <w:rtl/>
              </w:rPr>
            </w:pPr>
          </w:p>
        </w:tc>
      </w:tr>
      <w:tr w:rsidR="00C75B18" w14:paraId="4FDE6BF7" w14:textId="77777777">
        <w:trPr>
          <w:trHeight w:val="422"/>
        </w:trPr>
        <w:tc>
          <w:tcPr>
            <w:tcW w:w="5000" w:type="pct"/>
            <w:gridSpan w:val="6"/>
            <w:shd w:val="clear" w:color="auto" w:fill="CCC0D9"/>
          </w:tcPr>
          <w:p w14:paraId="447B7904"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اكتساب العملاء</w:t>
            </w:r>
          </w:p>
        </w:tc>
      </w:tr>
      <w:tr w:rsidR="00C75B18" w14:paraId="0FDDF9CB" w14:textId="77777777">
        <w:trPr>
          <w:trHeight w:val="422"/>
        </w:trPr>
        <w:tc>
          <w:tcPr>
            <w:tcW w:w="2681" w:type="pct"/>
          </w:tcPr>
          <w:p w14:paraId="22E0B095"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تهتم المنظمة أن يكون العاملين مؤهلين لتزويد الخدمة وبأسلوب منضبط</w:t>
            </w:r>
          </w:p>
        </w:tc>
        <w:tc>
          <w:tcPr>
            <w:tcW w:w="469" w:type="pct"/>
          </w:tcPr>
          <w:p w14:paraId="20E31368"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426C3700"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4C86DA02"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6C6664DA"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2F37EF24" w14:textId="77777777" w:rsidR="00C75B18" w:rsidRDefault="00C75B18">
            <w:pPr>
              <w:spacing w:line="278" w:lineRule="auto"/>
              <w:jc w:val="center"/>
              <w:rPr>
                <w:rFonts w:ascii="Simplified Arabic" w:hAnsi="Simplified Arabic" w:cs="Simplified Arabic"/>
                <w:sz w:val="28"/>
                <w:szCs w:val="28"/>
                <w:rtl/>
              </w:rPr>
            </w:pPr>
          </w:p>
        </w:tc>
      </w:tr>
      <w:tr w:rsidR="00C75B18" w14:paraId="5D77A984" w14:textId="77777777">
        <w:trPr>
          <w:trHeight w:val="422"/>
        </w:trPr>
        <w:tc>
          <w:tcPr>
            <w:tcW w:w="2681" w:type="pct"/>
          </w:tcPr>
          <w:p w14:paraId="51C49FAF"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تقوم المنظمة بمشاريع وخدمات متعددة لتنوع خدماتها المقدمة</w:t>
            </w:r>
          </w:p>
        </w:tc>
        <w:tc>
          <w:tcPr>
            <w:tcW w:w="469" w:type="pct"/>
          </w:tcPr>
          <w:p w14:paraId="7F2EEC97"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46374BE6"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526797BC"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6B34F7B0"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6A0F0675" w14:textId="77777777" w:rsidR="00C75B18" w:rsidRDefault="00C75B18">
            <w:pPr>
              <w:spacing w:line="278" w:lineRule="auto"/>
              <w:jc w:val="center"/>
              <w:rPr>
                <w:rFonts w:ascii="Simplified Arabic" w:hAnsi="Simplified Arabic" w:cs="Simplified Arabic"/>
                <w:sz w:val="28"/>
                <w:szCs w:val="28"/>
                <w:rtl/>
              </w:rPr>
            </w:pPr>
          </w:p>
        </w:tc>
      </w:tr>
      <w:tr w:rsidR="00C75B18" w14:paraId="21238CAE" w14:textId="77777777">
        <w:trPr>
          <w:trHeight w:val="422"/>
        </w:trPr>
        <w:tc>
          <w:tcPr>
            <w:tcW w:w="2681" w:type="pct"/>
          </w:tcPr>
          <w:p w14:paraId="52AF2630"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سرعة المنظمة في الرد على الاستفسارات المرتبطة بالعمل</w:t>
            </w:r>
          </w:p>
        </w:tc>
        <w:tc>
          <w:tcPr>
            <w:tcW w:w="469" w:type="pct"/>
          </w:tcPr>
          <w:p w14:paraId="2458D53B"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7EF91172"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341F3A86"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2D15071D"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1ABEB49C" w14:textId="77777777" w:rsidR="00C75B18" w:rsidRDefault="00C75B18">
            <w:pPr>
              <w:spacing w:line="278" w:lineRule="auto"/>
              <w:jc w:val="center"/>
              <w:rPr>
                <w:rFonts w:ascii="Simplified Arabic" w:hAnsi="Simplified Arabic" w:cs="Simplified Arabic"/>
                <w:sz w:val="28"/>
                <w:szCs w:val="28"/>
                <w:rtl/>
              </w:rPr>
            </w:pPr>
          </w:p>
        </w:tc>
      </w:tr>
      <w:tr w:rsidR="00C75B18" w14:paraId="0DA0FF07" w14:textId="77777777">
        <w:trPr>
          <w:trHeight w:val="422"/>
        </w:trPr>
        <w:tc>
          <w:tcPr>
            <w:tcW w:w="2681" w:type="pct"/>
          </w:tcPr>
          <w:p w14:paraId="6BD8B80A"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توفر المنظمة برامج تدريبية للعاملين للتطوير قدراتهم في اكتساب العملاء</w:t>
            </w:r>
          </w:p>
        </w:tc>
        <w:tc>
          <w:tcPr>
            <w:tcW w:w="469" w:type="pct"/>
          </w:tcPr>
          <w:p w14:paraId="741946C0"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08BC1BFB"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338A12C6"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52FEFE4F"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1B6F0860" w14:textId="77777777" w:rsidR="00C75B18" w:rsidRDefault="00C75B18">
            <w:pPr>
              <w:spacing w:line="278" w:lineRule="auto"/>
              <w:jc w:val="center"/>
              <w:rPr>
                <w:rFonts w:ascii="Simplified Arabic" w:hAnsi="Simplified Arabic" w:cs="Simplified Arabic"/>
                <w:sz w:val="28"/>
                <w:szCs w:val="28"/>
                <w:rtl/>
              </w:rPr>
            </w:pPr>
          </w:p>
        </w:tc>
      </w:tr>
      <w:tr w:rsidR="00C75B18" w14:paraId="612FE518" w14:textId="77777777">
        <w:trPr>
          <w:trHeight w:val="422"/>
        </w:trPr>
        <w:tc>
          <w:tcPr>
            <w:tcW w:w="2681" w:type="pct"/>
          </w:tcPr>
          <w:p w14:paraId="74647333"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تطبق المنظمة استراتيجيات ترويجية متطورة قادرة على اكتساب عملاء جدد</w:t>
            </w:r>
          </w:p>
        </w:tc>
        <w:tc>
          <w:tcPr>
            <w:tcW w:w="469" w:type="pct"/>
          </w:tcPr>
          <w:p w14:paraId="4CA46C8E"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5AE5552E"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2B01BE7F"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7CF5E07B"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7FB1C06C" w14:textId="77777777" w:rsidR="00C75B18" w:rsidRDefault="00C75B18">
            <w:pPr>
              <w:spacing w:line="278" w:lineRule="auto"/>
              <w:jc w:val="center"/>
              <w:rPr>
                <w:rFonts w:ascii="Simplified Arabic" w:hAnsi="Simplified Arabic" w:cs="Simplified Arabic"/>
                <w:sz w:val="28"/>
                <w:szCs w:val="28"/>
                <w:rtl/>
              </w:rPr>
            </w:pPr>
          </w:p>
        </w:tc>
      </w:tr>
      <w:tr w:rsidR="00C75B18" w14:paraId="6ADB06C5" w14:textId="77777777">
        <w:trPr>
          <w:trHeight w:val="422"/>
        </w:trPr>
        <w:tc>
          <w:tcPr>
            <w:tcW w:w="5000" w:type="pct"/>
            <w:gridSpan w:val="6"/>
            <w:shd w:val="clear" w:color="auto" w:fill="CCC0D9"/>
          </w:tcPr>
          <w:p w14:paraId="0574BF49"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lastRenderedPageBreak/>
              <w:t>الاحتفاظ بالعملاء</w:t>
            </w:r>
          </w:p>
        </w:tc>
      </w:tr>
      <w:tr w:rsidR="00C75B18" w14:paraId="796884D4" w14:textId="77777777">
        <w:trPr>
          <w:trHeight w:val="422"/>
        </w:trPr>
        <w:tc>
          <w:tcPr>
            <w:tcW w:w="2681" w:type="pct"/>
          </w:tcPr>
          <w:p w14:paraId="6F9F96B2"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تحتفظ المنظمة بالعملاء من خلال تقديم خدمات تفوق توقعاتهم</w:t>
            </w:r>
          </w:p>
        </w:tc>
        <w:tc>
          <w:tcPr>
            <w:tcW w:w="469" w:type="pct"/>
          </w:tcPr>
          <w:p w14:paraId="5865107E"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383685EB"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1EBC618A"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3BF6A474"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000FCE43" w14:textId="77777777" w:rsidR="00C75B18" w:rsidRDefault="00C75B18">
            <w:pPr>
              <w:spacing w:line="278" w:lineRule="auto"/>
              <w:jc w:val="center"/>
              <w:rPr>
                <w:rFonts w:ascii="Simplified Arabic" w:hAnsi="Simplified Arabic" w:cs="Simplified Arabic"/>
                <w:sz w:val="28"/>
                <w:szCs w:val="28"/>
                <w:rtl/>
              </w:rPr>
            </w:pPr>
          </w:p>
        </w:tc>
      </w:tr>
      <w:tr w:rsidR="00C75B18" w14:paraId="395CAECB" w14:textId="77777777">
        <w:trPr>
          <w:trHeight w:val="422"/>
        </w:trPr>
        <w:tc>
          <w:tcPr>
            <w:tcW w:w="2681" w:type="pct"/>
          </w:tcPr>
          <w:p w14:paraId="39BCA477"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تضع المنظمة مجموعة من البرامج لمراقبة ردود فعل العملاء اتجاه خدماتها</w:t>
            </w:r>
          </w:p>
        </w:tc>
        <w:tc>
          <w:tcPr>
            <w:tcW w:w="469" w:type="pct"/>
          </w:tcPr>
          <w:p w14:paraId="14FE3C7B"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7862E697"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053519A2"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6125092E"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64DE25CA" w14:textId="77777777" w:rsidR="00C75B18" w:rsidRDefault="00C75B18">
            <w:pPr>
              <w:spacing w:line="278" w:lineRule="auto"/>
              <w:jc w:val="center"/>
              <w:rPr>
                <w:rFonts w:ascii="Simplified Arabic" w:hAnsi="Simplified Arabic" w:cs="Simplified Arabic"/>
                <w:sz w:val="28"/>
                <w:szCs w:val="28"/>
                <w:rtl/>
              </w:rPr>
            </w:pPr>
          </w:p>
        </w:tc>
      </w:tr>
      <w:tr w:rsidR="00C75B18" w14:paraId="7D8531B4" w14:textId="77777777">
        <w:trPr>
          <w:trHeight w:val="422"/>
        </w:trPr>
        <w:tc>
          <w:tcPr>
            <w:tcW w:w="2681" w:type="pct"/>
          </w:tcPr>
          <w:p w14:paraId="33AA779D"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تضع المنظمة مصالح العميل في مقدمة الاهتمامات لها وللعاملين بها</w:t>
            </w:r>
          </w:p>
        </w:tc>
        <w:tc>
          <w:tcPr>
            <w:tcW w:w="469" w:type="pct"/>
          </w:tcPr>
          <w:p w14:paraId="2DBBA205"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12436772"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3EE43AC9"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54AFF79A"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7DBAACD4" w14:textId="77777777" w:rsidR="00C75B18" w:rsidRDefault="00C75B18">
            <w:pPr>
              <w:spacing w:line="278" w:lineRule="auto"/>
              <w:jc w:val="center"/>
              <w:rPr>
                <w:rFonts w:ascii="Simplified Arabic" w:hAnsi="Simplified Arabic" w:cs="Simplified Arabic"/>
                <w:sz w:val="28"/>
                <w:szCs w:val="28"/>
                <w:rtl/>
              </w:rPr>
            </w:pPr>
          </w:p>
        </w:tc>
      </w:tr>
      <w:tr w:rsidR="00C75B18" w14:paraId="76591631" w14:textId="77777777">
        <w:trPr>
          <w:trHeight w:val="422"/>
        </w:trPr>
        <w:tc>
          <w:tcPr>
            <w:tcW w:w="2681" w:type="pct"/>
          </w:tcPr>
          <w:p w14:paraId="79D0CDC8"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 xml:space="preserve">تقدم المنظمة مجموعة من الخيارات للعملاء في حصولهم على خدماتهم </w:t>
            </w:r>
          </w:p>
        </w:tc>
        <w:tc>
          <w:tcPr>
            <w:tcW w:w="469" w:type="pct"/>
          </w:tcPr>
          <w:p w14:paraId="5A737A8D"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1B3147AB"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4C9739CC"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6091164F"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3911AE50" w14:textId="77777777" w:rsidR="00C75B18" w:rsidRDefault="00C75B18">
            <w:pPr>
              <w:spacing w:line="278" w:lineRule="auto"/>
              <w:jc w:val="center"/>
              <w:rPr>
                <w:rFonts w:ascii="Simplified Arabic" w:hAnsi="Simplified Arabic" w:cs="Simplified Arabic"/>
                <w:sz w:val="28"/>
                <w:szCs w:val="28"/>
                <w:rtl/>
              </w:rPr>
            </w:pPr>
          </w:p>
        </w:tc>
      </w:tr>
      <w:tr w:rsidR="00C75B18" w14:paraId="58515348" w14:textId="77777777">
        <w:trPr>
          <w:trHeight w:val="422"/>
        </w:trPr>
        <w:tc>
          <w:tcPr>
            <w:tcW w:w="2681" w:type="pct"/>
          </w:tcPr>
          <w:p w14:paraId="52B53B8D"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 xml:space="preserve">تحل المنظمة مشكلات العملاء الخاصة بالعمل بشكل سريع </w:t>
            </w:r>
          </w:p>
        </w:tc>
        <w:tc>
          <w:tcPr>
            <w:tcW w:w="469" w:type="pct"/>
          </w:tcPr>
          <w:p w14:paraId="0DBA83B1"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475ACD41"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01811A0C"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50D0F342"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7B110DF4" w14:textId="77777777" w:rsidR="00C75B18" w:rsidRDefault="00C75B18">
            <w:pPr>
              <w:spacing w:line="278" w:lineRule="auto"/>
              <w:jc w:val="center"/>
              <w:rPr>
                <w:rFonts w:ascii="Simplified Arabic" w:hAnsi="Simplified Arabic" w:cs="Simplified Arabic"/>
                <w:sz w:val="28"/>
                <w:szCs w:val="28"/>
                <w:rtl/>
              </w:rPr>
            </w:pPr>
          </w:p>
        </w:tc>
      </w:tr>
      <w:tr w:rsidR="00C75B18" w14:paraId="1F30C098" w14:textId="77777777">
        <w:trPr>
          <w:trHeight w:val="422"/>
        </w:trPr>
        <w:tc>
          <w:tcPr>
            <w:tcW w:w="2681" w:type="pct"/>
          </w:tcPr>
          <w:p w14:paraId="42F4E4EC"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تتميز المنظمة بسرعة تقديم الخدمة</w:t>
            </w:r>
          </w:p>
        </w:tc>
        <w:tc>
          <w:tcPr>
            <w:tcW w:w="469" w:type="pct"/>
          </w:tcPr>
          <w:p w14:paraId="47FEFD90"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1C525043"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1CDDD0BE"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049DB78F"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319794B5" w14:textId="77777777" w:rsidR="00C75B18" w:rsidRDefault="00C75B18">
            <w:pPr>
              <w:spacing w:line="278" w:lineRule="auto"/>
              <w:jc w:val="center"/>
              <w:rPr>
                <w:rFonts w:ascii="Simplified Arabic" w:hAnsi="Simplified Arabic" w:cs="Simplified Arabic"/>
                <w:sz w:val="28"/>
                <w:szCs w:val="28"/>
                <w:rtl/>
              </w:rPr>
            </w:pPr>
          </w:p>
        </w:tc>
      </w:tr>
      <w:tr w:rsidR="00C75B18" w14:paraId="767B2CD7" w14:textId="77777777">
        <w:trPr>
          <w:trHeight w:val="422"/>
        </w:trPr>
        <w:tc>
          <w:tcPr>
            <w:tcW w:w="5000" w:type="pct"/>
            <w:gridSpan w:val="6"/>
            <w:shd w:val="clear" w:color="auto" w:fill="CCC0D9"/>
          </w:tcPr>
          <w:p w14:paraId="2C593CB8"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التوسع بالعملاء</w:t>
            </w:r>
          </w:p>
        </w:tc>
      </w:tr>
      <w:tr w:rsidR="00C75B18" w14:paraId="2D4A427C" w14:textId="77777777">
        <w:trPr>
          <w:trHeight w:val="422"/>
        </w:trPr>
        <w:tc>
          <w:tcPr>
            <w:tcW w:w="2681" w:type="pct"/>
          </w:tcPr>
          <w:p w14:paraId="6E7437AD"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تدرس المنظمة آراء العملاء حول خدماتها المقدمة</w:t>
            </w:r>
          </w:p>
        </w:tc>
        <w:tc>
          <w:tcPr>
            <w:tcW w:w="469" w:type="pct"/>
          </w:tcPr>
          <w:p w14:paraId="7B88E68C"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4E018F0E"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2CD9F237"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402DF18F"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3D98E306" w14:textId="77777777" w:rsidR="00C75B18" w:rsidRDefault="00C75B18">
            <w:pPr>
              <w:spacing w:line="278" w:lineRule="auto"/>
              <w:jc w:val="center"/>
              <w:rPr>
                <w:rFonts w:ascii="Simplified Arabic" w:hAnsi="Simplified Arabic" w:cs="Simplified Arabic"/>
                <w:sz w:val="28"/>
                <w:szCs w:val="28"/>
                <w:rtl/>
              </w:rPr>
            </w:pPr>
          </w:p>
        </w:tc>
      </w:tr>
      <w:tr w:rsidR="00C75B18" w14:paraId="23DF950E" w14:textId="77777777">
        <w:trPr>
          <w:trHeight w:val="422"/>
        </w:trPr>
        <w:tc>
          <w:tcPr>
            <w:tcW w:w="2681" w:type="pct"/>
          </w:tcPr>
          <w:p w14:paraId="14E558B4"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تفهم المنظمة احتياجات العملاء ومتطلباتهم</w:t>
            </w:r>
          </w:p>
        </w:tc>
        <w:tc>
          <w:tcPr>
            <w:tcW w:w="469" w:type="pct"/>
          </w:tcPr>
          <w:p w14:paraId="3D88BA12"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415725B9"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474EF43C"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3AFC8D52"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05C64F5F" w14:textId="77777777" w:rsidR="00C75B18" w:rsidRDefault="00C75B18">
            <w:pPr>
              <w:spacing w:line="278" w:lineRule="auto"/>
              <w:jc w:val="center"/>
              <w:rPr>
                <w:rFonts w:ascii="Simplified Arabic" w:hAnsi="Simplified Arabic" w:cs="Simplified Arabic"/>
                <w:sz w:val="28"/>
                <w:szCs w:val="28"/>
                <w:rtl/>
              </w:rPr>
            </w:pPr>
          </w:p>
        </w:tc>
      </w:tr>
      <w:tr w:rsidR="00C75B18" w14:paraId="48B0FB76" w14:textId="77777777">
        <w:trPr>
          <w:trHeight w:val="422"/>
        </w:trPr>
        <w:tc>
          <w:tcPr>
            <w:tcW w:w="2681" w:type="pct"/>
          </w:tcPr>
          <w:p w14:paraId="5365EDA3"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تتخلص المنظمة من البرامج والأنشطة المقدمة التي لا تحقق عائداً اقتصادياً</w:t>
            </w:r>
          </w:p>
        </w:tc>
        <w:tc>
          <w:tcPr>
            <w:tcW w:w="469" w:type="pct"/>
          </w:tcPr>
          <w:p w14:paraId="085A5EDC"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0DF5CCD5"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29BFAF9E"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39C108A1"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3D74E639" w14:textId="77777777" w:rsidR="00C75B18" w:rsidRDefault="00C75B18">
            <w:pPr>
              <w:spacing w:line="278" w:lineRule="auto"/>
              <w:jc w:val="center"/>
              <w:rPr>
                <w:rFonts w:ascii="Simplified Arabic" w:hAnsi="Simplified Arabic" w:cs="Simplified Arabic"/>
                <w:sz w:val="28"/>
                <w:szCs w:val="28"/>
                <w:rtl/>
              </w:rPr>
            </w:pPr>
          </w:p>
        </w:tc>
      </w:tr>
      <w:tr w:rsidR="00C75B18" w14:paraId="1D5E1E99" w14:textId="77777777">
        <w:trPr>
          <w:trHeight w:val="422"/>
        </w:trPr>
        <w:tc>
          <w:tcPr>
            <w:tcW w:w="2681" w:type="pct"/>
          </w:tcPr>
          <w:p w14:paraId="48ABC724" w14:textId="77777777" w:rsidR="00C75B18" w:rsidRDefault="00AA4A42">
            <w:pPr>
              <w:spacing w:line="278" w:lineRule="auto"/>
              <w:jc w:val="center"/>
              <w:rPr>
                <w:rFonts w:ascii="Simplified Arabic" w:hAnsi="Simplified Arabic" w:cs="Simplified Arabic"/>
                <w:sz w:val="28"/>
                <w:szCs w:val="28"/>
                <w:rtl/>
              </w:rPr>
            </w:pPr>
            <w:r>
              <w:rPr>
                <w:rFonts w:ascii="Simplified Arabic" w:hAnsi="Simplified Arabic" w:cs="Simplified Arabic"/>
                <w:sz w:val="28"/>
                <w:szCs w:val="28"/>
                <w:rtl/>
              </w:rPr>
              <w:t>تضع المنظمة الاليات الحديثة لتبسيط إجراءات الخدمة المقدمة</w:t>
            </w:r>
          </w:p>
        </w:tc>
        <w:tc>
          <w:tcPr>
            <w:tcW w:w="469" w:type="pct"/>
          </w:tcPr>
          <w:p w14:paraId="010391CA"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00FCA078" w14:textId="77777777" w:rsidR="00C75B18" w:rsidRDefault="00C75B18">
            <w:pPr>
              <w:spacing w:line="278" w:lineRule="auto"/>
              <w:jc w:val="center"/>
              <w:rPr>
                <w:rFonts w:ascii="Simplified Arabic" w:hAnsi="Simplified Arabic" w:cs="Simplified Arabic"/>
                <w:sz w:val="28"/>
                <w:szCs w:val="28"/>
                <w:rtl/>
              </w:rPr>
            </w:pPr>
          </w:p>
        </w:tc>
        <w:tc>
          <w:tcPr>
            <w:tcW w:w="443" w:type="pct"/>
          </w:tcPr>
          <w:p w14:paraId="76A4C3E7"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29FC75FB" w14:textId="77777777" w:rsidR="00C75B18" w:rsidRDefault="00C75B18">
            <w:pPr>
              <w:spacing w:line="278" w:lineRule="auto"/>
              <w:jc w:val="center"/>
              <w:rPr>
                <w:rFonts w:ascii="Simplified Arabic" w:hAnsi="Simplified Arabic" w:cs="Simplified Arabic"/>
                <w:sz w:val="28"/>
                <w:szCs w:val="28"/>
                <w:rtl/>
              </w:rPr>
            </w:pPr>
          </w:p>
        </w:tc>
        <w:tc>
          <w:tcPr>
            <w:tcW w:w="469" w:type="pct"/>
          </w:tcPr>
          <w:p w14:paraId="5546EF7B" w14:textId="77777777" w:rsidR="00C75B18" w:rsidRDefault="00C75B18">
            <w:pPr>
              <w:spacing w:line="278" w:lineRule="auto"/>
              <w:jc w:val="center"/>
              <w:rPr>
                <w:rFonts w:ascii="Simplified Arabic" w:hAnsi="Simplified Arabic" w:cs="Simplified Arabic"/>
                <w:sz w:val="28"/>
                <w:szCs w:val="28"/>
                <w:rtl/>
              </w:rPr>
            </w:pPr>
          </w:p>
        </w:tc>
      </w:tr>
    </w:tbl>
    <w:p w14:paraId="3EC8900D" w14:textId="77777777" w:rsidR="00C75B18" w:rsidRDefault="00C75B18">
      <w:pPr>
        <w:spacing w:line="278" w:lineRule="auto"/>
        <w:jc w:val="both"/>
        <w:rPr>
          <w:rFonts w:ascii="Simplified Arabic" w:hAnsi="Simplified Arabic" w:cs="Simplified Arabic"/>
          <w:sz w:val="28"/>
          <w:szCs w:val="28"/>
        </w:rPr>
      </w:pPr>
    </w:p>
    <w:p w14:paraId="2F4B0C9A" w14:textId="77777777" w:rsidR="00C75B18" w:rsidRDefault="00C75B18">
      <w:pPr>
        <w:pStyle w:val="a5"/>
        <w:spacing w:line="240" w:lineRule="auto"/>
        <w:ind w:left="360"/>
        <w:jc w:val="lowKashida"/>
        <w:rPr>
          <w:rFonts w:ascii="Simplified Arabic" w:hAnsi="Simplified Arabic" w:cs="Simplified Arabic"/>
          <w:sz w:val="28"/>
          <w:szCs w:val="28"/>
          <w:rtl/>
        </w:rPr>
      </w:pPr>
    </w:p>
    <w:p w14:paraId="6D2F4D87" w14:textId="77777777" w:rsidR="00C75B18" w:rsidRDefault="00C75B18">
      <w:pPr>
        <w:pStyle w:val="a5"/>
        <w:spacing w:line="240" w:lineRule="auto"/>
        <w:ind w:left="360"/>
        <w:jc w:val="lowKashida"/>
        <w:rPr>
          <w:rFonts w:ascii="Simplified Arabic" w:hAnsi="Simplified Arabic" w:cs="Simplified Arabic"/>
          <w:sz w:val="28"/>
          <w:szCs w:val="28"/>
          <w:rtl/>
        </w:rPr>
      </w:pPr>
    </w:p>
    <w:p w14:paraId="7CEA2423" w14:textId="77777777" w:rsidR="004349CB" w:rsidRDefault="004349CB">
      <w:pPr>
        <w:pStyle w:val="a5"/>
        <w:spacing w:line="240" w:lineRule="auto"/>
        <w:ind w:left="360"/>
        <w:jc w:val="lowKashida"/>
        <w:rPr>
          <w:rFonts w:ascii="Simplified Arabic" w:hAnsi="Simplified Arabic" w:cs="Simplified Arabic"/>
          <w:sz w:val="28"/>
          <w:szCs w:val="28"/>
          <w:rtl/>
        </w:rPr>
      </w:pPr>
    </w:p>
    <w:p w14:paraId="6F2778E1" w14:textId="77777777" w:rsidR="004349CB" w:rsidRDefault="004349CB">
      <w:pPr>
        <w:pStyle w:val="a5"/>
        <w:spacing w:line="240" w:lineRule="auto"/>
        <w:ind w:left="360"/>
        <w:jc w:val="lowKashida"/>
        <w:rPr>
          <w:rFonts w:ascii="Simplified Arabic" w:hAnsi="Simplified Arabic" w:cs="Simplified Arabic"/>
          <w:sz w:val="28"/>
          <w:szCs w:val="28"/>
          <w:rtl/>
        </w:rPr>
      </w:pPr>
    </w:p>
    <w:p w14:paraId="593F60DF" w14:textId="77777777" w:rsidR="004349CB" w:rsidRDefault="004349CB">
      <w:pPr>
        <w:pStyle w:val="a5"/>
        <w:spacing w:line="240" w:lineRule="auto"/>
        <w:ind w:left="360"/>
        <w:jc w:val="lowKashida"/>
        <w:rPr>
          <w:rFonts w:ascii="Simplified Arabic" w:hAnsi="Simplified Arabic" w:cs="Simplified Arabic"/>
          <w:sz w:val="28"/>
          <w:szCs w:val="28"/>
          <w:rtl/>
        </w:rPr>
      </w:pPr>
    </w:p>
    <w:p w14:paraId="03E4549B" w14:textId="77777777" w:rsidR="004349CB" w:rsidRDefault="004349CB">
      <w:pPr>
        <w:pStyle w:val="a5"/>
        <w:spacing w:line="240" w:lineRule="auto"/>
        <w:ind w:left="360"/>
        <w:jc w:val="lowKashida"/>
        <w:rPr>
          <w:rFonts w:ascii="Simplified Arabic" w:hAnsi="Simplified Arabic" w:cs="Simplified Arabic"/>
          <w:sz w:val="28"/>
          <w:szCs w:val="28"/>
          <w:rtl/>
        </w:rPr>
      </w:pPr>
    </w:p>
    <w:p w14:paraId="1A426B97" w14:textId="77777777" w:rsidR="004349CB" w:rsidRDefault="004349CB">
      <w:pPr>
        <w:pStyle w:val="a5"/>
        <w:spacing w:line="240" w:lineRule="auto"/>
        <w:ind w:left="360"/>
        <w:jc w:val="lowKashida"/>
        <w:rPr>
          <w:rFonts w:ascii="Simplified Arabic" w:hAnsi="Simplified Arabic" w:cs="Simplified Arabic"/>
          <w:sz w:val="28"/>
          <w:szCs w:val="28"/>
          <w:rtl/>
        </w:rPr>
      </w:pPr>
    </w:p>
    <w:p w14:paraId="4D1EA404" w14:textId="77777777" w:rsidR="004349CB" w:rsidRPr="004349CB" w:rsidRDefault="004349CB" w:rsidP="004349CB">
      <w:pPr>
        <w:spacing w:line="240" w:lineRule="auto"/>
        <w:rPr>
          <w:rFonts w:ascii="Simplified Arabic" w:hAnsi="Simplified Arabic" w:cs="Simplified Arabic"/>
          <w:b/>
          <w:bCs/>
          <w:sz w:val="36"/>
          <w:szCs w:val="36"/>
          <w:rtl/>
        </w:rPr>
      </w:pPr>
      <w:r w:rsidRPr="004349CB">
        <w:rPr>
          <w:rFonts w:ascii="Simplified Arabic" w:hAnsi="Simplified Arabic" w:cs="Simplified Arabic" w:hint="cs"/>
          <w:b/>
          <w:bCs/>
          <w:sz w:val="36"/>
          <w:szCs w:val="36"/>
          <w:rtl/>
        </w:rPr>
        <w:t>الملخص</w:t>
      </w:r>
    </w:p>
    <w:p w14:paraId="2B87007A" w14:textId="77777777" w:rsidR="004349CB" w:rsidRPr="004349CB" w:rsidRDefault="004349CB" w:rsidP="004349CB">
      <w:pPr>
        <w:spacing w:line="240" w:lineRule="auto"/>
        <w:jc w:val="both"/>
        <w:rPr>
          <w:rFonts w:ascii="Simplified Arabic" w:hAnsi="Simplified Arabic" w:cs="Simplified Arabic"/>
          <w:sz w:val="28"/>
          <w:szCs w:val="28"/>
          <w:rtl/>
        </w:rPr>
      </w:pPr>
      <w:r w:rsidRPr="004349CB">
        <w:rPr>
          <w:rFonts w:ascii="Simplified Arabic" w:hAnsi="Simplified Arabic" w:cs="Simplified Arabic" w:hint="eastAsia"/>
          <w:sz w:val="28"/>
          <w:szCs w:val="28"/>
          <w:rtl/>
        </w:rPr>
        <w:t>هدفت</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الدراسة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إلى</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التعرف</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على</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أثر</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الإدارة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الاستراتيجية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لتجربة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الزائر</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في</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تحقيق</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القيمة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المستدامة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بالتطبيق</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على</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الهيئة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الملكية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بمحافظة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العلا</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واعتمدت</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الدراسة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على</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المنهج</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الوصفي</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التحليلي</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واستخدمت</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الاستبانة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أداةً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لجمع</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البيانات</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وتحليلها</w:t>
      </w:r>
      <w:r w:rsidRPr="004349CB">
        <w:rPr>
          <w:rFonts w:ascii="Simplified Arabic" w:hAnsi="Simplified Arabic" w:cs="Simplified Arabic"/>
          <w:sz w:val="28"/>
          <w:szCs w:val="28"/>
          <w:rtl/>
        </w:rPr>
        <w:t>.</w:t>
      </w:r>
    </w:p>
    <w:p w14:paraId="752A05AF" w14:textId="77777777" w:rsidR="004349CB" w:rsidRPr="004349CB" w:rsidRDefault="004349CB" w:rsidP="004349CB">
      <w:pPr>
        <w:spacing w:line="240" w:lineRule="auto"/>
        <w:jc w:val="both"/>
        <w:rPr>
          <w:rFonts w:ascii="Simplified Arabic" w:hAnsi="Simplified Arabic" w:cs="Simplified Arabic"/>
          <w:sz w:val="28"/>
          <w:szCs w:val="28"/>
          <w:rtl/>
        </w:rPr>
      </w:pPr>
      <w:r w:rsidRPr="004349CB">
        <w:rPr>
          <w:rFonts w:ascii="Simplified Arabic" w:hAnsi="Simplified Arabic" w:cs="Simplified Arabic" w:hint="eastAsia"/>
          <w:sz w:val="28"/>
          <w:szCs w:val="28"/>
          <w:rtl/>
        </w:rPr>
        <w:t>أظهرت</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النتائج</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وجود</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أثر</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إيجابي</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ذي</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دلالة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إحصائية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للإدارة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الاستراتيجية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في</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تحقيق</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القيمة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المستدامة،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من</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خلال</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تعزيز</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استقطاب</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الزوار</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والمحافظة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عليهم</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وتحسين</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جودة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تجربتهم،</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مع</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التأكيد</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على</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أهمية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التكامل</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بين</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الأبعاد</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الاقتصادية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والاجتماعية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والبيئية،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وبروز</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البعد</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البيئي</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كأحد</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أكثر</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الأبعاد</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تأثيرًا</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كما</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أوصت</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الدراسة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بتعزيز</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تطبيق</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الإدارة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الاستراتيجية،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وتطوير</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آليات</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تقييم</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الاستراتيجيات</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والاهتمام</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بتصميم</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تجربة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الزائر</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بما</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يدعم</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تحقيق</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القيمة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المستدامة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ومستهدفات</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رؤية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المملكة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العربية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السعودية</w:t>
      </w:r>
      <w:r w:rsidRPr="004349CB">
        <w:rPr>
          <w:rFonts w:ascii="Simplified Arabic" w:hAnsi="Simplified Arabic" w:cs="Simplified Arabic"/>
          <w:sz w:val="28"/>
          <w:szCs w:val="28"/>
          <w:rtl/>
        </w:rPr>
        <w:t xml:space="preserve"> 2030.</w:t>
      </w:r>
    </w:p>
    <w:p w14:paraId="682901B5" w14:textId="77777777" w:rsidR="004349CB" w:rsidRPr="004349CB" w:rsidRDefault="004349CB" w:rsidP="004349CB">
      <w:pPr>
        <w:spacing w:line="240" w:lineRule="auto"/>
        <w:jc w:val="both"/>
        <w:rPr>
          <w:rFonts w:ascii="Simplified Arabic" w:hAnsi="Simplified Arabic" w:cs="Simplified Arabic"/>
          <w:b/>
          <w:bCs/>
          <w:sz w:val="28"/>
          <w:szCs w:val="28"/>
          <w:rtl/>
        </w:rPr>
      </w:pPr>
    </w:p>
    <w:p w14:paraId="0833759E" w14:textId="77777777" w:rsidR="004349CB" w:rsidRDefault="004349CB" w:rsidP="004349CB">
      <w:pPr>
        <w:spacing w:line="240" w:lineRule="auto"/>
        <w:jc w:val="both"/>
        <w:rPr>
          <w:rFonts w:ascii="Simplified Arabic" w:hAnsi="Simplified Arabic" w:cs="Simplified Arabic"/>
          <w:sz w:val="28"/>
          <w:szCs w:val="28"/>
          <w:rtl/>
        </w:rPr>
      </w:pPr>
      <w:r w:rsidRPr="004349CB">
        <w:rPr>
          <w:rFonts w:ascii="Simplified Arabic" w:hAnsi="Simplified Arabic" w:cs="Simplified Arabic" w:hint="eastAsia"/>
          <w:b/>
          <w:bCs/>
          <w:sz w:val="28"/>
          <w:szCs w:val="28"/>
          <w:rtl/>
        </w:rPr>
        <w:t>الكلمات</w:t>
      </w:r>
      <w:r w:rsidRPr="004349CB">
        <w:rPr>
          <w:rFonts w:ascii="Simplified Arabic" w:hAnsi="Simplified Arabic" w:cs="Simplified Arabic"/>
          <w:b/>
          <w:bCs/>
          <w:sz w:val="28"/>
          <w:szCs w:val="28"/>
          <w:rtl/>
        </w:rPr>
        <w:t xml:space="preserve"> </w:t>
      </w:r>
      <w:r w:rsidRPr="004349CB">
        <w:rPr>
          <w:rFonts w:ascii="Simplified Arabic" w:hAnsi="Simplified Arabic" w:cs="Simplified Arabic" w:hint="eastAsia"/>
          <w:b/>
          <w:bCs/>
          <w:sz w:val="28"/>
          <w:szCs w:val="28"/>
          <w:rtl/>
        </w:rPr>
        <w:t>المفتاحية</w:t>
      </w:r>
      <w:r w:rsidRPr="004349CB">
        <w:rPr>
          <w:rFonts w:ascii="Simplified Arabic" w:hAnsi="Simplified Arabic" w:cs="Simplified Arabic"/>
          <w:b/>
          <w:bCs/>
          <w:sz w:val="28"/>
          <w:szCs w:val="28"/>
          <w:rtl/>
        </w:rPr>
        <w:t>:</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الإدارة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الاستراتيجية،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تجربة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الزائر،</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القيمة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المستدامة،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الهيئة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الملكية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بمحافظة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العلا</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التنمية</w:t>
      </w:r>
      <w:r w:rsidRPr="004349CB">
        <w:rPr>
          <w:rFonts w:ascii="Simplified Arabic" w:hAnsi="Simplified Arabic" w:cs="Simplified Arabic"/>
          <w:sz w:val="28"/>
          <w:szCs w:val="28"/>
          <w:rtl/>
        </w:rPr>
        <w:t xml:space="preserve"> </w:t>
      </w:r>
      <w:r w:rsidRPr="004349CB">
        <w:rPr>
          <w:rFonts w:ascii="Simplified Arabic" w:hAnsi="Simplified Arabic" w:cs="Simplified Arabic" w:hint="eastAsia"/>
          <w:sz w:val="28"/>
          <w:szCs w:val="28"/>
          <w:rtl/>
        </w:rPr>
        <w:t>المستدامة</w:t>
      </w:r>
      <w:r w:rsidRPr="004349CB">
        <w:rPr>
          <w:rFonts w:ascii="Simplified Arabic" w:hAnsi="Simplified Arabic" w:cs="Simplified Arabic"/>
          <w:sz w:val="28"/>
          <w:szCs w:val="28"/>
          <w:rtl/>
        </w:rPr>
        <w:t>.</w:t>
      </w:r>
    </w:p>
    <w:p w14:paraId="6272F035" w14:textId="77777777" w:rsidR="004349CB" w:rsidRDefault="004349CB" w:rsidP="004349CB">
      <w:pPr>
        <w:spacing w:line="240" w:lineRule="auto"/>
        <w:jc w:val="both"/>
        <w:rPr>
          <w:rFonts w:ascii="Simplified Arabic" w:hAnsi="Simplified Arabic" w:cs="Simplified Arabic"/>
          <w:sz w:val="28"/>
          <w:szCs w:val="28"/>
          <w:rtl/>
        </w:rPr>
      </w:pPr>
    </w:p>
    <w:p w14:paraId="439E064F" w14:textId="77777777" w:rsidR="004349CB" w:rsidRDefault="004349CB" w:rsidP="004349CB">
      <w:pPr>
        <w:spacing w:line="240" w:lineRule="auto"/>
        <w:jc w:val="both"/>
        <w:rPr>
          <w:rFonts w:ascii="Simplified Arabic" w:hAnsi="Simplified Arabic" w:cs="Simplified Arabic"/>
          <w:sz w:val="28"/>
          <w:szCs w:val="28"/>
          <w:rtl/>
        </w:rPr>
      </w:pPr>
    </w:p>
    <w:p w14:paraId="56308308" w14:textId="77777777" w:rsidR="004349CB" w:rsidRDefault="004349CB" w:rsidP="004349CB">
      <w:pPr>
        <w:spacing w:line="240" w:lineRule="auto"/>
        <w:jc w:val="both"/>
        <w:rPr>
          <w:rFonts w:ascii="Simplified Arabic" w:hAnsi="Simplified Arabic" w:cs="Simplified Arabic"/>
          <w:sz w:val="28"/>
          <w:szCs w:val="28"/>
          <w:rtl/>
        </w:rPr>
      </w:pPr>
    </w:p>
    <w:p w14:paraId="40609678" w14:textId="77777777" w:rsidR="004349CB" w:rsidRDefault="004349CB" w:rsidP="004349CB">
      <w:pPr>
        <w:spacing w:line="240" w:lineRule="auto"/>
        <w:jc w:val="both"/>
        <w:rPr>
          <w:rFonts w:ascii="Simplified Arabic" w:hAnsi="Simplified Arabic" w:cs="Simplified Arabic"/>
          <w:sz w:val="28"/>
          <w:szCs w:val="28"/>
          <w:rtl/>
        </w:rPr>
      </w:pPr>
    </w:p>
    <w:p w14:paraId="4FB041E8" w14:textId="77777777" w:rsidR="004349CB" w:rsidRDefault="004349CB" w:rsidP="004349CB">
      <w:pPr>
        <w:spacing w:line="240" w:lineRule="auto"/>
        <w:jc w:val="both"/>
        <w:rPr>
          <w:rFonts w:ascii="Simplified Arabic" w:hAnsi="Simplified Arabic" w:cs="Simplified Arabic"/>
          <w:sz w:val="28"/>
          <w:szCs w:val="28"/>
          <w:rtl/>
        </w:rPr>
      </w:pPr>
    </w:p>
    <w:p w14:paraId="3E0C5C1B" w14:textId="77777777" w:rsidR="004349CB" w:rsidRDefault="004349CB" w:rsidP="004349CB">
      <w:pPr>
        <w:spacing w:line="240" w:lineRule="auto"/>
        <w:jc w:val="both"/>
        <w:rPr>
          <w:rFonts w:ascii="Simplified Arabic" w:hAnsi="Simplified Arabic" w:cs="Simplified Arabic"/>
          <w:sz w:val="28"/>
          <w:szCs w:val="28"/>
          <w:rtl/>
        </w:rPr>
      </w:pPr>
    </w:p>
    <w:p w14:paraId="6CE46A9D" w14:textId="77777777" w:rsidR="004349CB" w:rsidRDefault="004349CB" w:rsidP="004349CB">
      <w:pPr>
        <w:spacing w:line="240" w:lineRule="auto"/>
        <w:jc w:val="both"/>
        <w:rPr>
          <w:rFonts w:ascii="Simplified Arabic" w:hAnsi="Simplified Arabic" w:cs="Simplified Arabic"/>
          <w:sz w:val="28"/>
          <w:szCs w:val="28"/>
          <w:rtl/>
        </w:rPr>
      </w:pPr>
    </w:p>
    <w:p w14:paraId="190451AC" w14:textId="77777777" w:rsidR="004349CB" w:rsidRDefault="004349CB" w:rsidP="004349CB">
      <w:pPr>
        <w:spacing w:line="240" w:lineRule="auto"/>
        <w:jc w:val="both"/>
        <w:rPr>
          <w:rFonts w:ascii="Simplified Arabic" w:hAnsi="Simplified Arabic" w:cs="Simplified Arabic"/>
          <w:sz w:val="28"/>
          <w:szCs w:val="28"/>
          <w:rtl/>
        </w:rPr>
      </w:pPr>
    </w:p>
    <w:p w14:paraId="71C257FE" w14:textId="77777777" w:rsidR="004349CB" w:rsidRDefault="004349CB" w:rsidP="004349CB">
      <w:pPr>
        <w:spacing w:line="240" w:lineRule="auto"/>
        <w:jc w:val="both"/>
        <w:rPr>
          <w:rFonts w:ascii="Simplified Arabic" w:hAnsi="Simplified Arabic" w:cs="Simplified Arabic"/>
          <w:sz w:val="28"/>
          <w:szCs w:val="28"/>
          <w:rtl/>
        </w:rPr>
      </w:pPr>
    </w:p>
    <w:p w14:paraId="44B52650" w14:textId="77777777" w:rsidR="004349CB" w:rsidRDefault="004349CB" w:rsidP="004349CB">
      <w:pPr>
        <w:spacing w:line="240" w:lineRule="auto"/>
        <w:jc w:val="both"/>
        <w:rPr>
          <w:rFonts w:ascii="Simplified Arabic" w:hAnsi="Simplified Arabic" w:cs="Simplified Arabic"/>
          <w:sz w:val="28"/>
          <w:szCs w:val="28"/>
          <w:rtl/>
        </w:rPr>
      </w:pPr>
    </w:p>
    <w:p w14:paraId="2C8FA019" w14:textId="77777777" w:rsidR="004349CB" w:rsidRPr="004349CB" w:rsidRDefault="004349CB" w:rsidP="004349CB">
      <w:pPr>
        <w:spacing w:line="240" w:lineRule="auto"/>
        <w:jc w:val="both"/>
        <w:rPr>
          <w:rFonts w:ascii="Simplified Arabic" w:hAnsi="Simplified Arabic" w:cs="Simplified Arabic"/>
          <w:sz w:val="28"/>
          <w:szCs w:val="28"/>
          <w:rtl/>
        </w:rPr>
      </w:pPr>
    </w:p>
    <w:p w14:paraId="3933E15A" w14:textId="77777777" w:rsidR="004349CB" w:rsidRPr="004349CB" w:rsidRDefault="004349CB" w:rsidP="004349CB">
      <w:pPr>
        <w:bidi w:val="0"/>
        <w:spacing w:line="240" w:lineRule="auto"/>
        <w:jc w:val="both"/>
        <w:rPr>
          <w:rFonts w:ascii="Simplified Arabic" w:hAnsi="Simplified Arabic" w:cs="Simplified Arabic"/>
          <w:b/>
          <w:bCs/>
          <w:sz w:val="28"/>
          <w:szCs w:val="28"/>
          <w:rtl/>
        </w:rPr>
      </w:pPr>
      <w:r w:rsidRPr="004349CB">
        <w:rPr>
          <w:rFonts w:ascii="Simplified Arabic" w:hAnsi="Simplified Arabic" w:cs="Simplified Arabic"/>
          <w:b/>
          <w:bCs/>
          <w:sz w:val="28"/>
          <w:szCs w:val="28"/>
        </w:rPr>
        <w:lastRenderedPageBreak/>
        <w:t>Abstract</w:t>
      </w:r>
    </w:p>
    <w:p w14:paraId="165900F4" w14:textId="77777777" w:rsidR="004349CB" w:rsidRPr="004349CB" w:rsidRDefault="004349CB" w:rsidP="004349CB">
      <w:pPr>
        <w:bidi w:val="0"/>
        <w:spacing w:line="240" w:lineRule="auto"/>
        <w:jc w:val="both"/>
        <w:rPr>
          <w:rFonts w:ascii="Simplified Arabic" w:hAnsi="Simplified Arabic" w:cs="Simplified Arabic"/>
          <w:sz w:val="28"/>
          <w:szCs w:val="28"/>
        </w:rPr>
      </w:pPr>
      <w:r w:rsidRPr="004349CB">
        <w:rPr>
          <w:rFonts w:ascii="Simplified Arabic" w:hAnsi="Simplified Arabic" w:cs="Simplified Arabic"/>
          <w:sz w:val="28"/>
          <w:szCs w:val="28"/>
        </w:rPr>
        <w:t>This study aimed to examine the impact of strategic management of the visitor experience on achieving sustainable value, using the Royal Commission for AlUla as a case study. The study adopted the descriptive-analytical approach and used a questionnaire as the primary tool for data collection and analysis.</w:t>
      </w:r>
    </w:p>
    <w:p w14:paraId="6F866083" w14:textId="77777777" w:rsidR="004349CB" w:rsidRPr="004349CB" w:rsidRDefault="004349CB" w:rsidP="004349CB">
      <w:pPr>
        <w:bidi w:val="0"/>
        <w:spacing w:line="240" w:lineRule="auto"/>
        <w:jc w:val="both"/>
        <w:rPr>
          <w:rFonts w:ascii="Simplified Arabic" w:hAnsi="Simplified Arabic" w:cs="Simplified Arabic"/>
          <w:sz w:val="28"/>
          <w:szCs w:val="28"/>
        </w:rPr>
      </w:pPr>
      <w:r w:rsidRPr="004349CB">
        <w:rPr>
          <w:rFonts w:ascii="Simplified Arabic" w:hAnsi="Simplified Arabic" w:cs="Simplified Arabic"/>
          <w:sz w:val="28"/>
          <w:szCs w:val="28"/>
        </w:rPr>
        <w:t>The findings revealed a statistically significant positive impact of strategic management on achieving sustainable value by enhancing visitor attraction, retention, and the overall quality of the visitor experience. The results also highlighted the importance of integrating the economic, social, and environmental dimensions, with the environmental dimension emerging as one of the most influential factors in creating sustainable value. Based on these findings, the study recommended strengthening the implementation of strategic management, developing continuous mechanisms for evaluating and improving strategies, and focusing on designing visitor experiences that support sustainable value and contribute to achieving the objectives of Saudi Vision 2030.</w:t>
      </w:r>
    </w:p>
    <w:p w14:paraId="1131738F" w14:textId="77777777" w:rsidR="004349CB" w:rsidRPr="004349CB" w:rsidRDefault="004349CB" w:rsidP="004349CB">
      <w:pPr>
        <w:bidi w:val="0"/>
        <w:spacing w:line="240" w:lineRule="auto"/>
        <w:jc w:val="both"/>
        <w:rPr>
          <w:rFonts w:ascii="Simplified Arabic" w:hAnsi="Simplified Arabic" w:cs="Simplified Arabic"/>
          <w:sz w:val="28"/>
          <w:szCs w:val="28"/>
          <w:rtl/>
        </w:rPr>
      </w:pPr>
      <w:r w:rsidRPr="004349CB">
        <w:rPr>
          <w:rFonts w:ascii="Simplified Arabic" w:hAnsi="Simplified Arabic" w:cs="Simplified Arabic"/>
          <w:b/>
          <w:bCs/>
          <w:sz w:val="28"/>
          <w:szCs w:val="28"/>
        </w:rPr>
        <w:t>Keywords:</w:t>
      </w:r>
      <w:r w:rsidRPr="004349CB">
        <w:rPr>
          <w:rFonts w:ascii="Simplified Arabic" w:hAnsi="Simplified Arabic" w:cs="Simplified Arabic"/>
          <w:sz w:val="28"/>
          <w:szCs w:val="28"/>
        </w:rPr>
        <w:t xml:space="preserve"> Strategic Management, Visitor Experience, Sustainable Value, Royal Commission for AlUla, Sustainable Development.</w:t>
      </w:r>
    </w:p>
    <w:p w14:paraId="312AF311" w14:textId="77777777" w:rsidR="004349CB" w:rsidRPr="004349CB" w:rsidRDefault="004349CB" w:rsidP="004349CB">
      <w:pPr>
        <w:spacing w:line="240" w:lineRule="auto"/>
        <w:jc w:val="both"/>
        <w:rPr>
          <w:rFonts w:ascii="Simplified Arabic" w:hAnsi="Simplified Arabic" w:cs="Simplified Arabic"/>
          <w:b/>
          <w:bCs/>
          <w:sz w:val="36"/>
          <w:szCs w:val="36"/>
          <w:rtl/>
        </w:rPr>
      </w:pPr>
    </w:p>
    <w:p w14:paraId="314158EA" w14:textId="77777777" w:rsidR="004349CB" w:rsidRDefault="004349CB">
      <w:pPr>
        <w:pStyle w:val="a5"/>
        <w:spacing w:line="240" w:lineRule="auto"/>
        <w:ind w:left="360"/>
        <w:jc w:val="lowKashida"/>
        <w:rPr>
          <w:rFonts w:ascii="Simplified Arabic" w:hAnsi="Simplified Arabic" w:cs="Simplified Arabic"/>
          <w:sz w:val="28"/>
          <w:szCs w:val="28"/>
          <w:rtl/>
        </w:rPr>
      </w:pPr>
    </w:p>
    <w:p w14:paraId="29558A7E" w14:textId="77777777" w:rsidR="004349CB" w:rsidRDefault="004349CB">
      <w:pPr>
        <w:pStyle w:val="a5"/>
        <w:spacing w:line="240" w:lineRule="auto"/>
        <w:ind w:left="360"/>
        <w:jc w:val="lowKashida"/>
        <w:rPr>
          <w:rFonts w:ascii="Simplified Arabic" w:hAnsi="Simplified Arabic" w:cs="Simplified Arabic"/>
          <w:sz w:val="28"/>
          <w:szCs w:val="28"/>
          <w:rtl/>
        </w:rPr>
      </w:pPr>
    </w:p>
    <w:p w14:paraId="39079959" w14:textId="77777777" w:rsidR="004349CB" w:rsidRDefault="004349CB">
      <w:pPr>
        <w:pStyle w:val="a5"/>
        <w:spacing w:line="240" w:lineRule="auto"/>
        <w:ind w:left="360"/>
        <w:jc w:val="lowKashida"/>
        <w:rPr>
          <w:rFonts w:ascii="Simplified Arabic" w:hAnsi="Simplified Arabic" w:cs="Simplified Arabic"/>
          <w:sz w:val="28"/>
          <w:szCs w:val="28"/>
          <w:rtl/>
        </w:rPr>
      </w:pPr>
    </w:p>
    <w:p w14:paraId="4ABE2F3A" w14:textId="77777777" w:rsidR="00C75B18" w:rsidRDefault="00C75B18">
      <w:pPr>
        <w:spacing w:before="100" w:beforeAutospacing="1" w:after="100" w:afterAutospacing="1" w:line="240" w:lineRule="auto"/>
        <w:rPr>
          <w:rFonts w:ascii="Simplified Arabic" w:eastAsia="SimSun" w:hAnsi="Simplified Arabic" w:cs="Simplified Arabic"/>
          <w:b/>
          <w:bCs/>
          <w:kern w:val="0"/>
          <w:sz w:val="36"/>
          <w:szCs w:val="36"/>
          <w:rtl/>
          <w14:ligatures w14:val="none"/>
        </w:rPr>
      </w:pPr>
    </w:p>
    <w:p w14:paraId="7D268F38" w14:textId="77777777" w:rsidR="00C75B18" w:rsidRDefault="00C75B18">
      <w:pPr>
        <w:rPr>
          <w:rFonts w:ascii="Sakkal Majalla" w:hAnsi="Sakkal Majalla" w:cs="Sakkal Majalla"/>
          <w:sz w:val="28"/>
          <w:szCs w:val="28"/>
          <w:u w:val="single"/>
          <w:rtl/>
        </w:rPr>
      </w:pPr>
    </w:p>
    <w:p w14:paraId="4B515EAA" w14:textId="77777777" w:rsidR="00C75B18" w:rsidRDefault="00AA4A42">
      <w:pPr>
        <w:bidi w:val="0"/>
        <w:rPr>
          <w:rFonts w:ascii="Sakkal Majalla" w:hAnsi="Sakkal Majalla" w:cs="Sakkal Majalla"/>
          <w:b/>
          <w:bCs/>
          <w:sz w:val="28"/>
          <w:szCs w:val="28"/>
          <w:u w:val="single"/>
        </w:rPr>
      </w:pPr>
      <w:r>
        <w:rPr>
          <w:rFonts w:ascii="Sakkal Majalla" w:hAnsi="Sakkal Majalla" w:cs="Sakkal Majalla"/>
          <w:b/>
          <w:bCs/>
          <w:noProof/>
          <w:sz w:val="28"/>
          <w:szCs w:val="28"/>
        </w:rPr>
        <w:lastRenderedPageBreak/>
        <w:drawing>
          <wp:anchor distT="0" distB="0" distL="114300" distR="114300" simplePos="0" relativeHeight="251658284" behindDoc="0" locked="0" layoutInCell="1" allowOverlap="1" wp14:anchorId="09CB5C2B" wp14:editId="599B8F4C">
            <wp:simplePos x="0" y="0"/>
            <wp:positionH relativeFrom="margin">
              <wp:posOffset>3714750</wp:posOffset>
            </wp:positionH>
            <wp:positionV relativeFrom="margin">
              <wp:posOffset>-466725</wp:posOffset>
            </wp:positionV>
            <wp:extent cx="2226945" cy="1713864"/>
            <wp:effectExtent l="0" t="0" r="1905" b="635"/>
            <wp:wrapSquare wrapText="bothSides"/>
            <wp:docPr id="1070" name="Picture 87637914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876379141"/>
                    <pic:cNvPicPr/>
                  </pic:nvPicPr>
                  <pic:blipFill>
                    <a:blip r:embed="rId10" cstate="print"/>
                    <a:srcRect/>
                    <a:stretch/>
                  </pic:blipFill>
                  <pic:spPr>
                    <a:xfrm>
                      <a:off x="0" y="0"/>
                      <a:ext cx="2226945" cy="1713864"/>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u w:val="single"/>
        </w:rPr>
        <w:t xml:space="preserve">Midocean University </w:t>
      </w:r>
    </w:p>
    <w:p w14:paraId="0BA97B40" w14:textId="77777777" w:rsidR="00C75B18" w:rsidRDefault="00AA4A42">
      <w:pPr>
        <w:bidi w:val="0"/>
        <w:rPr>
          <w:rFonts w:ascii="Sakkal Majalla" w:hAnsi="Sakkal Majalla" w:cs="Sakkal Majalla"/>
          <w:b/>
          <w:bCs/>
          <w:sz w:val="28"/>
          <w:szCs w:val="28"/>
          <w:u w:val="single"/>
        </w:rPr>
      </w:pPr>
      <w:r>
        <w:rPr>
          <w:rFonts w:ascii="Sakkal Majalla" w:hAnsi="Sakkal Majalla" w:cs="Sakkal Majalla" w:hint="cs"/>
          <w:b/>
          <w:bCs/>
          <w:sz w:val="28"/>
          <w:szCs w:val="28"/>
          <w:u w:val="single"/>
        </w:rPr>
        <w:t xml:space="preserve">College of Humanities </w:t>
      </w:r>
    </w:p>
    <w:p w14:paraId="7FE9F168" w14:textId="77777777" w:rsidR="00C75B18" w:rsidRDefault="00AA4A42">
      <w:pPr>
        <w:bidi w:val="0"/>
        <w:rPr>
          <w:rFonts w:ascii="Sakkal Majalla" w:hAnsi="Sakkal Majalla" w:cs="Sakkal Majalla"/>
          <w:b/>
          <w:bCs/>
          <w:sz w:val="28"/>
          <w:szCs w:val="28"/>
          <w:u w:val="single"/>
          <w:rtl/>
        </w:rPr>
      </w:pPr>
      <w:r>
        <w:rPr>
          <w:rFonts w:ascii="Sakkal Majalla" w:hAnsi="Sakkal Majalla" w:cs="Sakkal Majalla" w:hint="cs"/>
          <w:b/>
          <w:bCs/>
          <w:sz w:val="28"/>
          <w:szCs w:val="28"/>
          <w:u w:val="single"/>
        </w:rPr>
        <w:t xml:space="preserve">Department of Public Relations </w:t>
      </w:r>
    </w:p>
    <w:p w14:paraId="4CDF1499" w14:textId="77777777" w:rsidR="00C75B18" w:rsidRDefault="00AA4A42">
      <w:pPr>
        <w:tabs>
          <w:tab w:val="left" w:pos="942"/>
        </w:tabs>
        <w:rPr>
          <w:rFonts w:ascii="Sakkal Majalla" w:hAnsi="Sakkal Majalla" w:cs="Sakkal Majalla"/>
          <w:b/>
          <w:bCs/>
          <w:sz w:val="28"/>
          <w:szCs w:val="28"/>
          <w:rtl/>
        </w:rPr>
      </w:pPr>
      <w:r>
        <w:rPr>
          <w:rFonts w:ascii="Sakkal Majalla" w:hAnsi="Sakkal Majalla" w:cs="Sakkal Majalla"/>
          <w:b/>
          <w:bCs/>
          <w:sz w:val="28"/>
          <w:szCs w:val="28"/>
          <w:rtl/>
        </w:rPr>
        <w:tab/>
      </w:r>
    </w:p>
    <w:p w14:paraId="25260820" w14:textId="77777777" w:rsidR="00C75B18" w:rsidRDefault="00C75B18">
      <w:pPr>
        <w:tabs>
          <w:tab w:val="left" w:pos="942"/>
        </w:tabs>
        <w:rPr>
          <w:rFonts w:ascii="Sakkal Majalla" w:hAnsi="Sakkal Majalla" w:cs="Sakkal Majalla"/>
          <w:b/>
          <w:bCs/>
          <w:sz w:val="28"/>
          <w:szCs w:val="28"/>
          <w:rtl/>
        </w:rPr>
      </w:pPr>
    </w:p>
    <w:p w14:paraId="3F128599" w14:textId="77777777" w:rsidR="00C75B18" w:rsidRDefault="00C75B18">
      <w:pPr>
        <w:tabs>
          <w:tab w:val="left" w:pos="942"/>
        </w:tabs>
        <w:rPr>
          <w:rFonts w:ascii="Sakkal Majalla" w:hAnsi="Sakkal Majalla" w:cs="Sakkal Majalla"/>
          <w:b/>
          <w:bCs/>
          <w:sz w:val="28"/>
          <w:szCs w:val="28"/>
          <w:rtl/>
        </w:rPr>
      </w:pPr>
    </w:p>
    <w:p w14:paraId="449C0D7B" w14:textId="77777777" w:rsidR="00C75B18" w:rsidRDefault="00AA4A42">
      <w:pPr>
        <w:jc w:val="center"/>
        <w:rPr>
          <w:rFonts w:ascii="Simplified Arabic" w:hAnsi="Simplified Arabic" w:cs="Simplified Arabic"/>
          <w:b/>
          <w:bCs/>
          <w:sz w:val="32"/>
          <w:szCs w:val="32"/>
          <w:rtl/>
          <w:lang w:bidi="ar-EG"/>
        </w:rPr>
      </w:pPr>
      <w:r>
        <w:rPr>
          <w:rFonts w:ascii="Simplified Arabic" w:hAnsi="Simplified Arabic" w:cs="Simplified Arabic"/>
          <w:b/>
          <w:bCs/>
          <w:sz w:val="32"/>
          <w:szCs w:val="32"/>
          <w:lang w:bidi="ar-EG"/>
        </w:rPr>
        <w:t>The Impact of Strategic Management of Visitor Experience on Creating Sustainable Value: An Applied Study on the Royal Commission for AlUla</w:t>
      </w:r>
    </w:p>
    <w:p w14:paraId="31BE0BCA" w14:textId="77777777" w:rsidR="00C75B18" w:rsidRDefault="00C75B18">
      <w:pPr>
        <w:tabs>
          <w:tab w:val="left" w:pos="942"/>
        </w:tabs>
        <w:rPr>
          <w:rFonts w:ascii="Sakkal Majalla" w:hAnsi="Sakkal Majalla" w:cs="Sakkal Majalla"/>
          <w:b/>
          <w:bCs/>
          <w:sz w:val="28"/>
          <w:szCs w:val="28"/>
          <w:rtl/>
        </w:rPr>
      </w:pPr>
    </w:p>
    <w:p w14:paraId="62D711A2" w14:textId="77777777" w:rsidR="00C75B18" w:rsidRDefault="00C75B18">
      <w:pPr>
        <w:rPr>
          <w:rFonts w:ascii="Sakkal Majalla" w:hAnsi="Sakkal Majalla" w:cs="Sakkal Majalla"/>
          <w:sz w:val="28"/>
          <w:szCs w:val="28"/>
          <w:rtl/>
        </w:rPr>
      </w:pPr>
    </w:p>
    <w:p w14:paraId="6FCC581A" w14:textId="77777777" w:rsidR="00C75B18" w:rsidRDefault="00C75B18">
      <w:pPr>
        <w:tabs>
          <w:tab w:val="left" w:pos="5562"/>
        </w:tabs>
        <w:rPr>
          <w:rFonts w:ascii="Sakkal Majalla" w:hAnsi="Sakkal Majalla" w:cs="Sakkal Majalla"/>
          <w:sz w:val="36"/>
          <w:szCs w:val="36"/>
          <w:rtl/>
        </w:rPr>
      </w:pPr>
    </w:p>
    <w:p w14:paraId="0D5CDF00" w14:textId="77777777" w:rsidR="00C75B18" w:rsidRDefault="00AA4A42">
      <w:pPr>
        <w:jc w:val="center"/>
        <w:rPr>
          <w:rFonts w:ascii="Sakkal Majalla" w:hAnsi="Sakkal Majalla" w:cs="Sakkal Majalla"/>
          <w:b/>
          <w:bCs/>
          <w:sz w:val="36"/>
          <w:szCs w:val="36"/>
        </w:rPr>
      </w:pPr>
      <w:r>
        <w:rPr>
          <w:rFonts w:ascii="Sakkal Majalla" w:hAnsi="Sakkal Majalla" w:cs="Sakkal Majalla"/>
          <w:b/>
          <w:bCs/>
          <w:sz w:val="36"/>
          <w:szCs w:val="36"/>
        </w:rPr>
        <w:t>Prepared by:</w:t>
      </w:r>
      <w:r>
        <w:rPr>
          <w:rFonts w:ascii="Sakkal Majalla" w:hAnsi="Sakkal Majalla" w:cs="Sakkal Majalla" w:hint="cs"/>
          <w:b/>
          <w:bCs/>
          <w:sz w:val="36"/>
          <w:szCs w:val="36"/>
        </w:rPr>
        <w:t xml:space="preserve"> </w:t>
      </w:r>
      <w:r>
        <w:rPr>
          <w:rFonts w:ascii="Sakkal Majalla" w:hAnsi="Sakkal Majalla" w:cs="Sakkal Majalla"/>
          <w:b/>
          <w:bCs/>
          <w:sz w:val="36"/>
          <w:szCs w:val="36"/>
        </w:rPr>
        <w:t>Esraa Dhafer Al-Tihani</w:t>
      </w:r>
    </w:p>
    <w:p w14:paraId="3EE3B8B9" w14:textId="77777777" w:rsidR="00C75B18" w:rsidRDefault="00AA4A42">
      <w:pPr>
        <w:jc w:val="center"/>
        <w:rPr>
          <w:rFonts w:ascii="Sakkal Majalla" w:hAnsi="Sakkal Majalla" w:cs="Sakkal Majalla"/>
          <w:b/>
          <w:bCs/>
          <w:sz w:val="36"/>
          <w:szCs w:val="36"/>
          <w:rtl/>
        </w:rPr>
      </w:pPr>
      <w:r>
        <w:rPr>
          <w:rFonts w:ascii="Sakkal Majalla" w:hAnsi="Sakkal Majalla" w:cs="Sakkal Majalla" w:hint="cs"/>
          <w:b/>
          <w:bCs/>
          <w:sz w:val="36"/>
          <w:szCs w:val="36"/>
        </w:rPr>
        <w:t xml:space="preserve">University ID: </w:t>
      </w:r>
      <w:r>
        <w:rPr>
          <w:rFonts w:ascii="Sakkal Majalla" w:hAnsi="Sakkal Majalla" w:cs="Sakkal Majalla"/>
          <w:b/>
          <w:bCs/>
          <w:sz w:val="36"/>
          <w:szCs w:val="36"/>
        </w:rPr>
        <w:t>253000072</w:t>
      </w:r>
    </w:p>
    <w:p w14:paraId="4132741D" w14:textId="77777777" w:rsidR="00C75B18" w:rsidRDefault="00AA4A42">
      <w:pPr>
        <w:jc w:val="center"/>
        <w:rPr>
          <w:rFonts w:ascii="Sakkal Majalla" w:hAnsi="Sakkal Majalla" w:cs="Sakkal Majalla"/>
          <w:b/>
          <w:bCs/>
          <w:sz w:val="36"/>
          <w:szCs w:val="36"/>
        </w:rPr>
      </w:pPr>
      <w:r>
        <w:rPr>
          <w:rFonts w:ascii="Sakkal Majalla" w:hAnsi="Sakkal Majalla" w:cs="Sakkal Majalla" w:hint="cs"/>
          <w:b/>
          <w:bCs/>
          <w:sz w:val="36"/>
          <w:szCs w:val="36"/>
        </w:rPr>
        <w:t xml:space="preserve"> </w:t>
      </w:r>
    </w:p>
    <w:p w14:paraId="479D4D62" w14:textId="77777777" w:rsidR="00C75B18" w:rsidRDefault="00C75B18">
      <w:pPr>
        <w:jc w:val="center"/>
        <w:rPr>
          <w:rFonts w:ascii="Sakkal Majalla" w:hAnsi="Sakkal Majalla" w:cs="Sakkal Majalla"/>
          <w:b/>
          <w:bCs/>
          <w:sz w:val="36"/>
          <w:szCs w:val="36"/>
        </w:rPr>
      </w:pPr>
    </w:p>
    <w:p w14:paraId="78AE8210" w14:textId="77777777" w:rsidR="00C75B18" w:rsidRDefault="00C75B18">
      <w:pPr>
        <w:jc w:val="center"/>
        <w:rPr>
          <w:rFonts w:ascii="Sakkal Majalla" w:hAnsi="Sakkal Majalla" w:cs="Sakkal Majalla"/>
          <w:b/>
          <w:bCs/>
          <w:sz w:val="36"/>
          <w:szCs w:val="36"/>
        </w:rPr>
      </w:pPr>
    </w:p>
    <w:p w14:paraId="59C09B5E" w14:textId="77777777" w:rsidR="00C75B18" w:rsidRDefault="00C75B18">
      <w:pPr>
        <w:rPr>
          <w:rFonts w:ascii="Sakkal Majalla" w:hAnsi="Sakkal Majalla" w:cs="Sakkal Majalla"/>
          <w:b/>
          <w:bCs/>
          <w:sz w:val="36"/>
          <w:szCs w:val="36"/>
        </w:rPr>
      </w:pPr>
    </w:p>
    <w:p w14:paraId="4D155338" w14:textId="77777777" w:rsidR="00C75B18" w:rsidRDefault="00C75B18">
      <w:pPr>
        <w:rPr>
          <w:rFonts w:ascii="Sakkal Majalla" w:hAnsi="Sakkal Majalla" w:cs="Sakkal Majalla"/>
          <w:b/>
          <w:bCs/>
          <w:sz w:val="36"/>
          <w:szCs w:val="36"/>
        </w:rPr>
      </w:pPr>
    </w:p>
    <w:p w14:paraId="46265EAA" w14:textId="77777777" w:rsidR="00C75B18" w:rsidRDefault="00AA4A42">
      <w:pPr>
        <w:pStyle w:val="a5"/>
        <w:spacing w:line="240" w:lineRule="auto"/>
        <w:ind w:left="360"/>
        <w:jc w:val="center"/>
        <w:rPr>
          <w:rFonts w:ascii="Simplified Arabic" w:hAnsi="Simplified Arabic" w:cs="Simplified Arabic"/>
          <w:sz w:val="28"/>
          <w:szCs w:val="28"/>
          <w:rtl/>
        </w:rPr>
      </w:pPr>
      <w:r>
        <w:rPr>
          <w:rFonts w:ascii="Sakkal Majalla" w:hAnsi="Sakkal Majalla" w:cs="Sakkal Majalla"/>
          <w:b/>
          <w:bCs/>
          <w:sz w:val="36"/>
          <w:szCs w:val="36"/>
        </w:rPr>
        <w:t>Year:</w:t>
      </w:r>
      <w:r>
        <w:rPr>
          <w:rFonts w:ascii="Sakkal Majalla" w:hAnsi="Sakkal Majalla" w:cs="Sakkal Majalla" w:hint="cs"/>
          <w:b/>
          <w:bCs/>
          <w:sz w:val="36"/>
          <w:szCs w:val="36"/>
        </w:rPr>
        <w:t>202</w:t>
      </w:r>
      <w:r>
        <w:rPr>
          <w:rFonts w:ascii="Sakkal Majalla" w:hAnsi="Sakkal Majalla" w:cs="Sakkal Majalla"/>
          <w:b/>
          <w:bCs/>
          <w:sz w:val="36"/>
          <w:szCs w:val="36"/>
        </w:rPr>
        <w:t>6</w:t>
      </w:r>
    </w:p>
    <w:sectPr w:rsidR="00C75B1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akkal Majalla">
    <w:altName w:val="Sakkal Majalla"/>
    <w:panose1 w:val="02000000000000000000"/>
    <w:charset w:val="B2"/>
    <w:family w:val="auto"/>
    <w:pitch w:val="variable"/>
    <w:sig w:usb0="80002007" w:usb1="80000000" w:usb2="00000008" w:usb3="00000000" w:csb0="000000D3" w:csb1="00000000"/>
  </w:font>
  <w:font w:name="Simplified Arabic">
    <w:altName w:val="Simplified Arabic"/>
    <w:panose1 w:val="02020603050405020304"/>
    <w:charset w:val="00"/>
    <w:family w:val="roman"/>
    <w:pitch w:val="variable"/>
    <w:sig w:usb0="00002003" w:usb1="80000000" w:usb2="00000008" w:usb3="00000000" w:csb0="00000041"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Segoe UI">
    <w:altName w:val="Segoe UI"/>
    <w:panose1 w:val="020B0502040204020203"/>
    <w:charset w:val="00"/>
    <w:family w:val="swiss"/>
    <w:pitch w:val="variable"/>
    <w:sig w:usb0="E4002EFF" w:usb1="C000E47F" w:usb2="00000009" w:usb3="00000000" w:csb0="000001FF" w:csb1="00000000"/>
  </w:font>
  <w:font w:name="Aptos">
    <w:panose1 w:val="020B0004020202020204"/>
    <w:charset w:val="00"/>
    <w:family w:val="swiss"/>
    <w:pitch w:val="variable"/>
    <w:sig w:usb0="20000287" w:usb1="00000003" w:usb2="00000000" w:usb3="00000000" w:csb0="0000019F" w:csb1="00000000"/>
  </w:font>
  <w:font w:name="Cambria">
    <w:altName w:val="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9DCAD9FC"/>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000002"/>
    <w:multiLevelType w:val="hybridMultilevel"/>
    <w:tmpl w:val="B8F4227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0000003"/>
    <w:multiLevelType w:val="hybridMultilevel"/>
    <w:tmpl w:val="8DA804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0000004"/>
    <w:multiLevelType w:val="hybridMultilevel"/>
    <w:tmpl w:val="B1D821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0000005"/>
    <w:multiLevelType w:val="hybridMultilevel"/>
    <w:tmpl w:val="449456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0000006"/>
    <w:multiLevelType w:val="hybridMultilevel"/>
    <w:tmpl w:val="623E3D9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0000007"/>
    <w:multiLevelType w:val="hybridMultilevel"/>
    <w:tmpl w:val="758E31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0000008"/>
    <w:multiLevelType w:val="hybridMultilevel"/>
    <w:tmpl w:val="8E1AF8C6"/>
    <w:lvl w:ilvl="0" w:tplc="04090001">
      <w:start w:val="1"/>
      <w:numFmt w:val="bullet"/>
      <w:lvlText w:val=""/>
      <w:lvlJc w:val="left"/>
      <w:pPr>
        <w:ind w:left="360" w:hanging="360"/>
      </w:pPr>
      <w:rPr>
        <w:rFonts w:ascii="Symbol" w:hAnsi="Symbol" w:hint="default"/>
      </w:rPr>
    </w:lvl>
    <w:lvl w:ilvl="1" w:tplc="D4D69678" w:tentative="1">
      <w:start w:val="1"/>
      <w:numFmt w:val="lowerLetter"/>
      <w:lvlText w:val="%2."/>
      <w:lvlJc w:val="left"/>
      <w:pPr>
        <w:ind w:left="1080" w:hanging="360"/>
      </w:pPr>
    </w:lvl>
    <w:lvl w:ilvl="2" w:tplc="E43C8C20" w:tentative="1">
      <w:start w:val="1"/>
      <w:numFmt w:val="lowerRoman"/>
      <w:lvlText w:val="%3."/>
      <w:lvlJc w:val="right"/>
      <w:pPr>
        <w:ind w:left="1800" w:hanging="180"/>
      </w:pPr>
    </w:lvl>
    <w:lvl w:ilvl="3" w:tplc="26362FCE" w:tentative="1">
      <w:start w:val="1"/>
      <w:numFmt w:val="decimal"/>
      <w:lvlText w:val="%4."/>
      <w:lvlJc w:val="left"/>
      <w:pPr>
        <w:ind w:left="2520" w:hanging="360"/>
      </w:pPr>
    </w:lvl>
    <w:lvl w:ilvl="4" w:tplc="57FE2456" w:tentative="1">
      <w:start w:val="1"/>
      <w:numFmt w:val="lowerLetter"/>
      <w:lvlText w:val="%5."/>
      <w:lvlJc w:val="left"/>
      <w:pPr>
        <w:ind w:left="3240" w:hanging="360"/>
      </w:pPr>
    </w:lvl>
    <w:lvl w:ilvl="5" w:tplc="546ADE0C" w:tentative="1">
      <w:start w:val="1"/>
      <w:numFmt w:val="lowerRoman"/>
      <w:lvlText w:val="%6."/>
      <w:lvlJc w:val="right"/>
      <w:pPr>
        <w:ind w:left="3960" w:hanging="180"/>
      </w:pPr>
    </w:lvl>
    <w:lvl w:ilvl="6" w:tplc="039CFA88" w:tentative="1">
      <w:start w:val="1"/>
      <w:numFmt w:val="decimal"/>
      <w:lvlText w:val="%7."/>
      <w:lvlJc w:val="left"/>
      <w:pPr>
        <w:ind w:left="4680" w:hanging="360"/>
      </w:pPr>
    </w:lvl>
    <w:lvl w:ilvl="7" w:tplc="C57CD9F0" w:tentative="1">
      <w:start w:val="1"/>
      <w:numFmt w:val="lowerLetter"/>
      <w:lvlText w:val="%8."/>
      <w:lvlJc w:val="left"/>
      <w:pPr>
        <w:ind w:left="5400" w:hanging="360"/>
      </w:pPr>
    </w:lvl>
    <w:lvl w:ilvl="8" w:tplc="6A3A9160" w:tentative="1">
      <w:start w:val="1"/>
      <w:numFmt w:val="lowerRoman"/>
      <w:lvlText w:val="%9."/>
      <w:lvlJc w:val="right"/>
      <w:pPr>
        <w:ind w:left="6120" w:hanging="180"/>
      </w:pPr>
    </w:lvl>
  </w:abstractNum>
  <w:abstractNum w:abstractNumId="8" w15:restartNumberingAfterBreak="0">
    <w:nsid w:val="00000009"/>
    <w:multiLevelType w:val="hybridMultilevel"/>
    <w:tmpl w:val="9DD8F7D8"/>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000000A"/>
    <w:multiLevelType w:val="hybridMultilevel"/>
    <w:tmpl w:val="37307AF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0000000B"/>
    <w:multiLevelType w:val="hybridMultilevel"/>
    <w:tmpl w:val="CCF4478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000000C"/>
    <w:multiLevelType w:val="hybridMultilevel"/>
    <w:tmpl w:val="F5985D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000000D"/>
    <w:multiLevelType w:val="hybridMultilevel"/>
    <w:tmpl w:val="2CF8AA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0000000E"/>
    <w:multiLevelType w:val="hybridMultilevel"/>
    <w:tmpl w:val="5F98E1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0000000F"/>
    <w:multiLevelType w:val="hybridMultilevel"/>
    <w:tmpl w:val="79BCB5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00000010"/>
    <w:multiLevelType w:val="hybridMultilevel"/>
    <w:tmpl w:val="5C826A2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00000011"/>
    <w:multiLevelType w:val="hybridMultilevel"/>
    <w:tmpl w:val="2F6252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00000012"/>
    <w:multiLevelType w:val="hybridMultilevel"/>
    <w:tmpl w:val="E0CEEB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00000013"/>
    <w:multiLevelType w:val="hybridMultilevel"/>
    <w:tmpl w:val="3F1A3A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0000014"/>
    <w:multiLevelType w:val="hybridMultilevel"/>
    <w:tmpl w:val="B45485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00000015"/>
    <w:multiLevelType w:val="hybridMultilevel"/>
    <w:tmpl w:val="B8A40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00000016"/>
    <w:multiLevelType w:val="hybridMultilevel"/>
    <w:tmpl w:val="D46A6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00000017"/>
    <w:multiLevelType w:val="hybridMultilevel"/>
    <w:tmpl w:val="C3C638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00000018"/>
    <w:multiLevelType w:val="hybridMultilevel"/>
    <w:tmpl w:val="82E4ED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00000019"/>
    <w:multiLevelType w:val="hybridMultilevel"/>
    <w:tmpl w:val="A516B7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0000001A"/>
    <w:multiLevelType w:val="hybridMultilevel"/>
    <w:tmpl w:val="C12E79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0000001B"/>
    <w:multiLevelType w:val="hybridMultilevel"/>
    <w:tmpl w:val="2F96F4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0000001C"/>
    <w:multiLevelType w:val="hybridMultilevel"/>
    <w:tmpl w:val="7212A78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0000001D"/>
    <w:multiLevelType w:val="hybridMultilevel"/>
    <w:tmpl w:val="B21E9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0000001E"/>
    <w:multiLevelType w:val="hybridMultilevel"/>
    <w:tmpl w:val="0EB8E8C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0000001F"/>
    <w:multiLevelType w:val="hybridMultilevel"/>
    <w:tmpl w:val="C16CD6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58742A0F"/>
    <w:multiLevelType w:val="hybridMultilevel"/>
    <w:tmpl w:val="20327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04C59C7"/>
    <w:multiLevelType w:val="hybridMultilevel"/>
    <w:tmpl w:val="20327A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52998152">
    <w:abstractNumId w:val="17"/>
  </w:num>
  <w:num w:numId="2" w16cid:durableId="169413510">
    <w:abstractNumId w:val="2"/>
  </w:num>
  <w:num w:numId="3" w16cid:durableId="1535844895">
    <w:abstractNumId w:val="10"/>
  </w:num>
  <w:num w:numId="4" w16cid:durableId="558899694">
    <w:abstractNumId w:val="9"/>
  </w:num>
  <w:num w:numId="5" w16cid:durableId="640892595">
    <w:abstractNumId w:val="30"/>
  </w:num>
  <w:num w:numId="6" w16cid:durableId="524364073">
    <w:abstractNumId w:val="4"/>
  </w:num>
  <w:num w:numId="7" w16cid:durableId="1288976744">
    <w:abstractNumId w:val="3"/>
  </w:num>
  <w:num w:numId="8" w16cid:durableId="523330548">
    <w:abstractNumId w:val="1"/>
  </w:num>
  <w:num w:numId="9" w16cid:durableId="1942640433">
    <w:abstractNumId w:val="0"/>
  </w:num>
  <w:num w:numId="10" w16cid:durableId="1549998206">
    <w:abstractNumId w:val="8"/>
  </w:num>
  <w:num w:numId="11" w16cid:durableId="1659141978">
    <w:abstractNumId w:val="31"/>
  </w:num>
  <w:num w:numId="12" w16cid:durableId="1008218647">
    <w:abstractNumId w:val="14"/>
  </w:num>
  <w:num w:numId="13" w16cid:durableId="266546351">
    <w:abstractNumId w:val="7"/>
  </w:num>
  <w:num w:numId="14" w16cid:durableId="440953565">
    <w:abstractNumId w:val="5"/>
  </w:num>
  <w:num w:numId="15" w16cid:durableId="1707410953">
    <w:abstractNumId w:val="6"/>
  </w:num>
  <w:num w:numId="16" w16cid:durableId="1345934644">
    <w:abstractNumId w:val="12"/>
  </w:num>
  <w:num w:numId="17" w16cid:durableId="253244269">
    <w:abstractNumId w:val="11"/>
  </w:num>
  <w:num w:numId="18" w16cid:durableId="801924986">
    <w:abstractNumId w:val="13"/>
  </w:num>
  <w:num w:numId="19" w16cid:durableId="380708550">
    <w:abstractNumId w:val="19"/>
  </w:num>
  <w:num w:numId="20" w16cid:durableId="829755615">
    <w:abstractNumId w:val="15"/>
  </w:num>
  <w:num w:numId="21" w16cid:durableId="955596540">
    <w:abstractNumId w:val="20"/>
  </w:num>
  <w:num w:numId="22" w16cid:durableId="182518179">
    <w:abstractNumId w:val="18"/>
  </w:num>
  <w:num w:numId="23" w16cid:durableId="182213028">
    <w:abstractNumId w:val="24"/>
  </w:num>
  <w:num w:numId="24" w16cid:durableId="1451247207">
    <w:abstractNumId w:val="29"/>
  </w:num>
  <w:num w:numId="25" w16cid:durableId="1667198695">
    <w:abstractNumId w:val="22"/>
  </w:num>
  <w:num w:numId="26" w16cid:durableId="1361054502">
    <w:abstractNumId w:val="26"/>
  </w:num>
  <w:num w:numId="27" w16cid:durableId="737172210">
    <w:abstractNumId w:val="16"/>
  </w:num>
  <w:num w:numId="28" w16cid:durableId="667826110">
    <w:abstractNumId w:val="27"/>
  </w:num>
  <w:num w:numId="29" w16cid:durableId="1029843422">
    <w:abstractNumId w:val="28"/>
  </w:num>
  <w:num w:numId="30" w16cid:durableId="557479790">
    <w:abstractNumId w:val="25"/>
  </w:num>
  <w:num w:numId="31" w16cid:durableId="981615769">
    <w:abstractNumId w:val="21"/>
  </w:num>
  <w:num w:numId="32" w16cid:durableId="2903964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5B18"/>
    <w:rsid w:val="00034D54"/>
    <w:rsid w:val="00041885"/>
    <w:rsid w:val="00060156"/>
    <w:rsid w:val="0013646B"/>
    <w:rsid w:val="004349CB"/>
    <w:rsid w:val="004530D7"/>
    <w:rsid w:val="005145A2"/>
    <w:rsid w:val="005B2C67"/>
    <w:rsid w:val="005E42CF"/>
    <w:rsid w:val="0063053D"/>
    <w:rsid w:val="00747586"/>
    <w:rsid w:val="007C6ABE"/>
    <w:rsid w:val="007E6706"/>
    <w:rsid w:val="00851809"/>
    <w:rsid w:val="008A7B70"/>
    <w:rsid w:val="008B653D"/>
    <w:rsid w:val="008C34B5"/>
    <w:rsid w:val="00986477"/>
    <w:rsid w:val="00A71BBF"/>
    <w:rsid w:val="00AA4A42"/>
    <w:rsid w:val="00C75B18"/>
    <w:rsid w:val="00C968B8"/>
    <w:rsid w:val="00E366D7"/>
    <w:rsid w:val="00F00917"/>
    <w:rsid w:val="00F46BB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14:docId w14:val="5DBD1A48"/>
  <w15:docId w15:val="{7A236F46-FB87-F14E-9AEA-7CF0920D7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3">
    <w:name w:val="heading 3"/>
    <w:basedOn w:val="a"/>
    <w:next w:val="a"/>
    <w:link w:val="3Char"/>
    <w:uiPriority w:val="9"/>
    <w:semiHidden/>
    <w:unhideWhenUsed/>
    <w:qFormat/>
    <w:pPr>
      <w:keepNext/>
      <w:keepLines/>
      <w:spacing w:before="160" w:after="80"/>
      <w:outlineLvl w:val="2"/>
    </w:pPr>
    <w:rPr>
      <w:rFonts w:eastAsia="SimSun" w:cs="Times New Roman"/>
      <w:color w:val="2F5496"/>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styleId="a5">
    <w:name w:val="List Paragraph"/>
    <w:basedOn w:val="a"/>
    <w:uiPriority w:val="34"/>
    <w:qFormat/>
    <w:pPr>
      <w:ind w:left="720"/>
      <w:contextualSpacing/>
    </w:pPr>
  </w:style>
  <w:style w:type="character" w:customStyle="1" w:styleId="3Char">
    <w:name w:val="عنوان 3 Char"/>
    <w:basedOn w:val="a0"/>
    <w:link w:val="3"/>
    <w:uiPriority w:val="9"/>
    <w:rPr>
      <w:rFonts w:eastAsia="SimSun" w:cs="Times New Roman"/>
      <w:color w:val="2F5496"/>
      <w:sz w:val="28"/>
      <w:szCs w:val="28"/>
    </w:rPr>
  </w:style>
  <w:style w:type="table" w:styleId="a6">
    <w:name w:val="Table Grid"/>
    <w:basedOn w:val="a1"/>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1">
    <w:name w:val="p1"/>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1">
    <w:name w:val="s1"/>
    <w:basedOn w:val="a0"/>
  </w:style>
  <w:style w:type="table" w:customStyle="1" w:styleId="TableGrid">
    <w:name w:val="TableGrid"/>
    <w:pPr>
      <w:spacing w:after="0" w:line="240" w:lineRule="auto"/>
    </w:pPr>
    <w:rPr>
      <w:rFonts w:eastAsia="SimSun"/>
      <w:sz w:val="24"/>
      <w:szCs w:val="24"/>
    </w:rPr>
    <w:tblPr>
      <w:tblCellMar>
        <w:top w:w="0" w:type="dxa"/>
        <w:left w:w="0" w:type="dxa"/>
        <w:bottom w:w="0" w:type="dxa"/>
        <w:right w:w="0" w:type="dxa"/>
      </w:tblCellMar>
    </w:tblPr>
  </w:style>
  <w:style w:type="paragraph" w:customStyle="1" w:styleId="s17">
    <w:name w:val="s17"/>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14">
    <w:name w:val="s14"/>
    <w:basedOn w:val="a0"/>
  </w:style>
  <w:style w:type="paragraph" w:customStyle="1" w:styleId="s33">
    <w:name w:val="s33"/>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5">
    <w:name w:val="s5"/>
    <w:basedOn w:val="a0"/>
  </w:style>
  <w:style w:type="character" w:customStyle="1" w:styleId="s63">
    <w:name w:val="s63"/>
    <w:basedOn w:val="a0"/>
  </w:style>
  <w:style w:type="character" w:customStyle="1" w:styleId="apple-converted-space">
    <w:name w:val="apple-converted-space"/>
    <w:basedOn w:val="a0"/>
  </w:style>
  <w:style w:type="character" w:customStyle="1" w:styleId="s31">
    <w:name w:val="s31"/>
    <w:basedOn w:val="a0"/>
  </w:style>
  <w:style w:type="paragraph" w:customStyle="1" w:styleId="s47">
    <w:name w:val="s47"/>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66">
    <w:name w:val="s66"/>
    <w:basedOn w:val="a0"/>
  </w:style>
  <w:style w:type="paragraph" w:customStyle="1" w:styleId="s68">
    <w:name w:val="s68"/>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69">
    <w:name w:val="s69"/>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62">
    <w:name w:val="s62"/>
    <w:basedOn w:val="a0"/>
  </w:style>
  <w:style w:type="paragraph" w:customStyle="1" w:styleId="s71">
    <w:name w:val="s71"/>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70">
    <w:name w:val="s70"/>
    <w:basedOn w:val="a0"/>
  </w:style>
  <w:style w:type="character" w:customStyle="1" w:styleId="s72">
    <w:name w:val="s72"/>
    <w:basedOn w:val="a0"/>
  </w:style>
  <w:style w:type="paragraph" w:customStyle="1" w:styleId="s73">
    <w:name w:val="s73"/>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character" w:customStyle="1" w:styleId="s74">
    <w:name w:val="s74"/>
    <w:basedOn w:val="a0"/>
  </w:style>
  <w:style w:type="paragraph" w:customStyle="1" w:styleId="s32">
    <w:name w:val="s32"/>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 w:type="paragraph" w:customStyle="1" w:styleId="s20">
    <w:name w:val="s20"/>
    <w:basedOn w:val="a"/>
    <w:pPr>
      <w:bidi w:val="0"/>
      <w:spacing w:before="100" w:beforeAutospacing="1" w:after="100" w:afterAutospacing="1" w:line="240" w:lineRule="auto"/>
    </w:pPr>
    <w:rPr>
      <w:rFonts w:ascii="Times New Roman" w:eastAsia="SimSu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4.png" /><Relationship Id="rId3" Type="http://schemas.openxmlformats.org/officeDocument/2006/relationships/settings" Target="settings.xml" /><Relationship Id="rId7" Type="http://schemas.openxmlformats.org/officeDocument/2006/relationships/image" Target="media/image3.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image" Target="media/image2.png" /><Relationship Id="rId11" Type="http://schemas.openxmlformats.org/officeDocument/2006/relationships/fontTable" Target="fontTable.xml" /><Relationship Id="rId5" Type="http://schemas.openxmlformats.org/officeDocument/2006/relationships/image" Target="media/image1.png" /><Relationship Id="rId10" Type="http://schemas.openxmlformats.org/officeDocument/2006/relationships/image" Target="media/image6.png" /><Relationship Id="rId4" Type="http://schemas.openxmlformats.org/officeDocument/2006/relationships/webSettings" Target="webSettings.xml" /><Relationship Id="rId9" Type="http://schemas.openxmlformats.org/officeDocument/2006/relationships/image" Target="media/image5.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229bcf31-219b-43f3-b800-e73a1f4afd52}" enabled="1" method="Privileged" siteId="{8c1ccd30-87d9-4e22-bbc5-9c935436fe19}" contentBits="0" removed="0"/>
</clbl:labelList>
</file>

<file path=docProps/app.xml><?xml version="1.0" encoding="utf-8"?>
<Properties xmlns="http://schemas.openxmlformats.org/officeDocument/2006/extended-properties" xmlns:vt="http://schemas.openxmlformats.org/officeDocument/2006/docPropsVTypes">
  <Template>Normal</Template>
  <TotalTime>0</TotalTime>
  <Pages>73</Pages>
  <Words>10048</Words>
  <Characters>57280</Characters>
  <Application>Microsoft Office Word</Application>
  <DocSecurity>0</DocSecurity>
  <Lines>477</Lines>
  <Paragraphs>134</Paragraphs>
  <ScaleCrop>false</ScaleCrop>
  <Company/>
  <LinksUpToDate>false</LinksUpToDate>
  <CharactersWithSpaces>67194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خديجه المحوري</cp:lastModifiedBy>
  <cp:revision>2</cp:revision>
  <dcterms:created xsi:type="dcterms:W3CDTF">2026-07-03T23:16:00Z</dcterms:created>
  <dcterms:modified xsi:type="dcterms:W3CDTF">2026-07-03T23:16:00Z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ICV">
    <vt:lpwstr>bf176ff5323c4c2a88db73bc92d5349e_23</vt:lpwstr>
  </property>
</Properties>
</file>